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CA494" w14:textId="77777777" w:rsidR="005B1266" w:rsidRPr="005C2C60" w:rsidRDefault="005B1266" w:rsidP="005C2C60">
      <w:pPr>
        <w:spacing w:line="240" w:lineRule="auto"/>
        <w:jc w:val="right"/>
        <w:rPr>
          <w:rFonts w:ascii="Arial" w:hAnsi="Arial" w:cs="Arial"/>
          <w:b/>
        </w:rPr>
      </w:pPr>
    </w:p>
    <w:p w14:paraId="73D28247" w14:textId="10E9A1CD" w:rsidR="005B1266" w:rsidRPr="005C2C60" w:rsidRDefault="003A332A" w:rsidP="005C2C60">
      <w:pPr>
        <w:tabs>
          <w:tab w:val="left" w:pos="1250"/>
        </w:tabs>
        <w:spacing w:line="240" w:lineRule="auto"/>
        <w:jc w:val="both"/>
        <w:rPr>
          <w:rFonts w:ascii="Arial" w:hAnsi="Arial" w:cs="Arial"/>
          <w:b/>
        </w:rPr>
      </w:pPr>
      <w:r w:rsidRPr="005C2C60">
        <w:rPr>
          <w:rFonts w:ascii="Arial" w:hAnsi="Arial" w:cs="Arial"/>
          <w:b/>
          <w:noProof/>
          <w:szCs w:val="24"/>
          <w:lang w:eastAsia="en-GB"/>
        </w:rPr>
        <w:drawing>
          <wp:inline distT="0" distB="0" distL="0" distR="0" wp14:anchorId="2551ACEE" wp14:editId="78C0A0E6">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6DDCC6B1" w14:textId="77777777" w:rsidR="005B1266" w:rsidRPr="005C2C60" w:rsidRDefault="005B1266" w:rsidP="005C2C60">
      <w:pPr>
        <w:spacing w:line="240" w:lineRule="auto"/>
        <w:rPr>
          <w:rFonts w:ascii="Arial" w:hAnsi="Arial" w:cs="Arial"/>
          <w:b/>
          <w:sz w:val="36"/>
          <w:szCs w:val="36"/>
        </w:rPr>
      </w:pPr>
    </w:p>
    <w:p w14:paraId="49BF5987" w14:textId="77777777" w:rsidR="005B1266" w:rsidRPr="005C2C60" w:rsidRDefault="005B1266" w:rsidP="005C2C60">
      <w:pPr>
        <w:spacing w:line="240" w:lineRule="auto"/>
        <w:rPr>
          <w:rFonts w:ascii="Arial" w:hAnsi="Arial" w:cs="Arial"/>
          <w:b/>
          <w:sz w:val="36"/>
          <w:szCs w:val="36"/>
        </w:rPr>
      </w:pPr>
    </w:p>
    <w:p w14:paraId="4CDA792B" w14:textId="77777777" w:rsidR="005B1266" w:rsidRPr="005C2C60" w:rsidRDefault="005B1266" w:rsidP="005C2C60">
      <w:pPr>
        <w:spacing w:line="240" w:lineRule="auto"/>
        <w:rPr>
          <w:rFonts w:ascii="Arial" w:hAnsi="Arial" w:cs="Arial"/>
          <w:b/>
          <w:sz w:val="36"/>
          <w:szCs w:val="36"/>
        </w:rPr>
      </w:pPr>
    </w:p>
    <w:p w14:paraId="74673A63" w14:textId="77777777" w:rsidR="005B1266" w:rsidRPr="005C2C60" w:rsidRDefault="005B1266" w:rsidP="005C2C60">
      <w:pPr>
        <w:spacing w:line="240" w:lineRule="auto"/>
        <w:rPr>
          <w:rFonts w:ascii="Arial" w:hAnsi="Arial" w:cs="Arial"/>
          <w:b/>
          <w:sz w:val="36"/>
          <w:szCs w:val="36"/>
        </w:rPr>
      </w:pPr>
      <w:r w:rsidRPr="005C2C60">
        <w:rPr>
          <w:rFonts w:ascii="Arial" w:hAnsi="Arial" w:cs="Arial"/>
          <w:b/>
          <w:sz w:val="36"/>
          <w:szCs w:val="36"/>
        </w:rPr>
        <w:t>Programme Specification</w:t>
      </w:r>
    </w:p>
    <w:p w14:paraId="3737EB04" w14:textId="77777777" w:rsidR="005B1266" w:rsidRPr="005C2C60" w:rsidRDefault="005B1266" w:rsidP="005C2C60">
      <w:pPr>
        <w:spacing w:line="240" w:lineRule="auto"/>
        <w:rPr>
          <w:rFonts w:ascii="Arial" w:hAnsi="Arial" w:cs="Arial"/>
          <w:b/>
          <w:sz w:val="36"/>
          <w:szCs w:val="36"/>
        </w:rPr>
      </w:pPr>
    </w:p>
    <w:p w14:paraId="773FC673" w14:textId="77777777" w:rsidR="005B1266" w:rsidRPr="005C2C60" w:rsidRDefault="005B1266" w:rsidP="005C2C60">
      <w:pPr>
        <w:spacing w:line="240" w:lineRule="auto"/>
        <w:rPr>
          <w:rFonts w:ascii="Arial" w:hAnsi="Arial" w:cs="Arial"/>
          <w:b/>
          <w:sz w:val="36"/>
          <w:szCs w:val="36"/>
        </w:rPr>
      </w:pPr>
    </w:p>
    <w:p w14:paraId="64AD2D59" w14:textId="77777777" w:rsidR="005B1266" w:rsidRPr="005C2C60" w:rsidRDefault="005B1266" w:rsidP="00AF3A0E">
      <w:pPr>
        <w:spacing w:line="240" w:lineRule="auto"/>
        <w:ind w:left="4111" w:hanging="4111"/>
        <w:rPr>
          <w:rFonts w:ascii="Arial" w:hAnsi="Arial" w:cs="Arial"/>
          <w:b/>
          <w:sz w:val="24"/>
          <w:szCs w:val="24"/>
        </w:rPr>
      </w:pPr>
      <w:r w:rsidRPr="005C2C60">
        <w:rPr>
          <w:rFonts w:ascii="Arial" w:hAnsi="Arial" w:cs="Arial"/>
          <w:b/>
          <w:sz w:val="24"/>
          <w:szCs w:val="24"/>
        </w:rPr>
        <w:t>Title of Course:</w:t>
      </w:r>
      <w:r w:rsidR="0078333D" w:rsidRPr="005C2C60">
        <w:rPr>
          <w:rFonts w:ascii="Arial" w:hAnsi="Arial" w:cs="Arial"/>
          <w:b/>
          <w:sz w:val="24"/>
          <w:szCs w:val="24"/>
        </w:rPr>
        <w:t xml:space="preserve"> </w:t>
      </w:r>
      <w:r w:rsidR="007A1779" w:rsidRPr="005C2C60">
        <w:rPr>
          <w:rFonts w:ascii="Arial" w:hAnsi="Arial" w:cs="Arial"/>
          <w:b/>
          <w:sz w:val="24"/>
          <w:szCs w:val="24"/>
        </w:rPr>
        <w:tab/>
      </w:r>
      <w:r w:rsidR="0078333D" w:rsidRPr="005C2C60">
        <w:rPr>
          <w:rFonts w:ascii="Arial" w:hAnsi="Arial" w:cs="Arial"/>
          <w:b/>
          <w:sz w:val="24"/>
          <w:szCs w:val="24"/>
        </w:rPr>
        <w:t xml:space="preserve">BA (Hons) </w:t>
      </w:r>
      <w:r w:rsidR="00856A65" w:rsidRPr="005C2C60">
        <w:rPr>
          <w:rFonts w:ascii="Arial" w:hAnsi="Arial" w:cs="Arial"/>
          <w:b/>
          <w:sz w:val="24"/>
          <w:szCs w:val="24"/>
        </w:rPr>
        <w:t>English Literature</w:t>
      </w:r>
    </w:p>
    <w:p w14:paraId="62B1AE09" w14:textId="77777777" w:rsidR="005B1266" w:rsidRPr="005C2C60" w:rsidRDefault="005B1266" w:rsidP="005C2C60">
      <w:pPr>
        <w:spacing w:line="240" w:lineRule="auto"/>
        <w:ind w:left="3969" w:hanging="3969"/>
        <w:rPr>
          <w:rFonts w:ascii="Arial" w:hAnsi="Arial" w:cs="Arial"/>
          <w:b/>
          <w:sz w:val="24"/>
          <w:szCs w:val="24"/>
        </w:rPr>
      </w:pPr>
    </w:p>
    <w:p w14:paraId="556E6F07" w14:textId="77777777" w:rsidR="005B1266" w:rsidRPr="005C2C60" w:rsidRDefault="005B1266" w:rsidP="00AF3A0E">
      <w:pPr>
        <w:spacing w:line="240" w:lineRule="auto"/>
        <w:ind w:left="4111" w:hanging="4111"/>
        <w:rPr>
          <w:rFonts w:ascii="Arial" w:hAnsi="Arial" w:cs="Arial"/>
          <w:b/>
          <w:sz w:val="24"/>
          <w:szCs w:val="24"/>
        </w:rPr>
      </w:pPr>
      <w:r w:rsidRPr="005C2C60">
        <w:rPr>
          <w:rFonts w:ascii="Arial" w:hAnsi="Arial" w:cs="Arial"/>
          <w:b/>
          <w:sz w:val="24"/>
          <w:szCs w:val="24"/>
        </w:rPr>
        <w:t>Date Specification Produced:</w:t>
      </w:r>
      <w:r w:rsidR="00776659" w:rsidRPr="005C2C60">
        <w:rPr>
          <w:rFonts w:ascii="Arial" w:hAnsi="Arial" w:cs="Arial"/>
          <w:b/>
          <w:sz w:val="24"/>
          <w:szCs w:val="24"/>
        </w:rPr>
        <w:t xml:space="preserve"> </w:t>
      </w:r>
      <w:r w:rsidR="007A1779" w:rsidRPr="005C2C60">
        <w:rPr>
          <w:rFonts w:ascii="Arial" w:hAnsi="Arial" w:cs="Arial"/>
          <w:b/>
          <w:sz w:val="24"/>
          <w:szCs w:val="24"/>
        </w:rPr>
        <w:tab/>
      </w:r>
      <w:r w:rsidR="00776659" w:rsidRPr="005C2C60">
        <w:rPr>
          <w:rFonts w:ascii="Arial" w:hAnsi="Arial" w:cs="Arial"/>
          <w:b/>
          <w:sz w:val="24"/>
          <w:szCs w:val="24"/>
        </w:rPr>
        <w:t>October 2012</w:t>
      </w:r>
    </w:p>
    <w:p w14:paraId="439A8232" w14:textId="09E35B23" w:rsidR="005B1266" w:rsidRPr="005C2C60" w:rsidRDefault="005B1266" w:rsidP="00AF3A0E">
      <w:pPr>
        <w:spacing w:line="240" w:lineRule="auto"/>
        <w:ind w:left="4111" w:hanging="4111"/>
        <w:rPr>
          <w:rFonts w:ascii="Arial" w:hAnsi="Arial" w:cs="Arial"/>
          <w:b/>
          <w:bCs/>
          <w:sz w:val="24"/>
          <w:szCs w:val="24"/>
        </w:rPr>
      </w:pPr>
      <w:r w:rsidRPr="005C2C60">
        <w:rPr>
          <w:rFonts w:ascii="Arial" w:hAnsi="Arial" w:cs="Arial"/>
          <w:b/>
          <w:bCs/>
          <w:sz w:val="24"/>
          <w:szCs w:val="24"/>
        </w:rPr>
        <w:t xml:space="preserve">Date Specification Last Revised: </w:t>
      </w:r>
      <w:r w:rsidR="00FF5933" w:rsidRPr="005C2C60">
        <w:rPr>
          <w:rFonts w:ascii="Arial" w:hAnsi="Arial" w:cs="Arial"/>
          <w:b/>
          <w:bCs/>
          <w:sz w:val="24"/>
          <w:szCs w:val="24"/>
        </w:rPr>
        <w:t xml:space="preserve"> </w:t>
      </w:r>
      <w:r w:rsidR="00AF3A0E">
        <w:rPr>
          <w:rFonts w:ascii="Arial" w:hAnsi="Arial" w:cs="Arial"/>
          <w:b/>
          <w:bCs/>
          <w:sz w:val="24"/>
          <w:szCs w:val="24"/>
        </w:rPr>
        <w:tab/>
      </w:r>
      <w:r w:rsidR="005D6D64" w:rsidRPr="004F48EC">
        <w:rPr>
          <w:rFonts w:ascii="Arial" w:hAnsi="Arial" w:cs="Arial"/>
          <w:b/>
          <w:bCs/>
          <w:sz w:val="24"/>
          <w:szCs w:val="24"/>
        </w:rPr>
        <w:t>November 2020</w:t>
      </w:r>
      <w:r w:rsidR="007A1779" w:rsidRPr="005D6D64">
        <w:rPr>
          <w:rFonts w:ascii="Arial" w:hAnsi="Arial" w:cs="Arial"/>
          <w:b/>
          <w:sz w:val="24"/>
          <w:szCs w:val="24"/>
        </w:rPr>
        <w:tab/>
      </w:r>
      <w:r w:rsidR="00AC2D35" w:rsidRPr="005C2C60">
        <w:rPr>
          <w:rFonts w:ascii="Arial" w:hAnsi="Arial" w:cs="Arial"/>
          <w:b/>
          <w:sz w:val="24"/>
          <w:szCs w:val="24"/>
        </w:rPr>
        <w:tab/>
      </w:r>
    </w:p>
    <w:p w14:paraId="3A13E92B" w14:textId="77777777" w:rsidR="005B1266" w:rsidRPr="005C2C60" w:rsidRDefault="005B1266" w:rsidP="005C2C60">
      <w:pPr>
        <w:spacing w:line="240" w:lineRule="auto"/>
        <w:rPr>
          <w:rFonts w:ascii="Arial" w:hAnsi="Arial" w:cs="Arial"/>
          <w:b/>
        </w:rPr>
      </w:pPr>
    </w:p>
    <w:p w14:paraId="28E4D8C9" w14:textId="6EF26927" w:rsidR="006357BB" w:rsidRPr="005C2C60" w:rsidRDefault="006357BB" w:rsidP="005C2C60">
      <w:pPr>
        <w:spacing w:after="0" w:line="240" w:lineRule="auto"/>
        <w:jc w:val="both"/>
        <w:rPr>
          <w:rFonts w:ascii="Arial" w:hAnsi="Arial" w:cs="Arial"/>
        </w:rPr>
      </w:pPr>
      <w:r w:rsidRPr="005C2C60">
        <w:rPr>
          <w:rFonts w:ascii="Arial" w:hAnsi="Arial" w:cs="Arial"/>
          <w:b/>
        </w:rPr>
        <w:br w:type="page"/>
      </w:r>
      <w:r w:rsidRPr="005C2C60">
        <w:rPr>
          <w:rFonts w:ascii="Arial" w:hAnsi="Arial" w:cs="Arial"/>
        </w:rPr>
        <w:lastRenderedPageBreak/>
        <w:t xml:space="preserve">This Programme Specification is designed for prospective students, current students, academic </w:t>
      </w:r>
      <w:proofErr w:type="gramStart"/>
      <w:r w:rsidRPr="005C2C60">
        <w:rPr>
          <w:rFonts w:ascii="Arial" w:hAnsi="Arial" w:cs="Arial"/>
        </w:rPr>
        <w:t>staff</w:t>
      </w:r>
      <w:proofErr w:type="gramEnd"/>
      <w:r w:rsidRPr="005C2C60">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Course Handbooks and Module Descriptors.</w:t>
      </w:r>
    </w:p>
    <w:p w14:paraId="25911DE8" w14:textId="14A2C3A1" w:rsidR="00E650DA" w:rsidRPr="005C2C60" w:rsidRDefault="00E650DA" w:rsidP="005C2C60">
      <w:pPr>
        <w:spacing w:line="240" w:lineRule="auto"/>
        <w:jc w:val="right"/>
        <w:rPr>
          <w:rFonts w:ascii="Arial" w:hAnsi="Arial" w:cs="Arial"/>
          <w:b/>
        </w:rPr>
      </w:pPr>
    </w:p>
    <w:p w14:paraId="0C881FBA" w14:textId="0178832C" w:rsidR="00B101C0" w:rsidRPr="005C2C60" w:rsidRDefault="00B101C0" w:rsidP="005C2C60">
      <w:pPr>
        <w:spacing w:line="240" w:lineRule="auto"/>
        <w:rPr>
          <w:rFonts w:ascii="Arial" w:hAnsi="Arial" w:cs="Arial"/>
          <w:b/>
        </w:rPr>
      </w:pPr>
    </w:p>
    <w:p w14:paraId="3F020605" w14:textId="77777777" w:rsidR="00331C12" w:rsidRPr="005C2C60" w:rsidRDefault="00331C12" w:rsidP="005C2C60">
      <w:pPr>
        <w:spacing w:line="240" w:lineRule="auto"/>
        <w:rPr>
          <w:rFonts w:ascii="Arial" w:hAnsi="Arial" w:cs="Arial"/>
          <w:b/>
        </w:rPr>
        <w:sectPr w:rsidR="00331C12" w:rsidRPr="005C2C60" w:rsidSect="00AC2588">
          <w:footerReference w:type="default" r:id="rId13"/>
          <w:headerReference w:type="first" r:id="rId14"/>
          <w:pgSz w:w="11906" w:h="16838"/>
          <w:pgMar w:top="1440" w:right="1440" w:bottom="1440" w:left="1440" w:header="708" w:footer="708" w:gutter="0"/>
          <w:cols w:space="708"/>
          <w:titlePg/>
          <w:docGrid w:linePitch="360"/>
        </w:sectPr>
      </w:pPr>
    </w:p>
    <w:p w14:paraId="4B35204D" w14:textId="77777777" w:rsidR="005B1266" w:rsidRPr="005C2C60" w:rsidRDefault="005B1266" w:rsidP="005C2C60">
      <w:pPr>
        <w:spacing w:line="240" w:lineRule="auto"/>
        <w:rPr>
          <w:rFonts w:ascii="Arial" w:hAnsi="Arial" w:cs="Arial"/>
          <w:b/>
        </w:rPr>
      </w:pPr>
      <w:r w:rsidRPr="005C2C60">
        <w:rPr>
          <w:rFonts w:ascii="Arial" w:hAnsi="Arial" w:cs="Arial"/>
          <w:b/>
        </w:rPr>
        <w:lastRenderedPageBreak/>
        <w:t>SECTION 1:</w:t>
      </w:r>
      <w:r w:rsidRPr="005C2C60">
        <w:rPr>
          <w:rFonts w:ascii="Arial" w:hAnsi="Arial" w:cs="Arial"/>
          <w:b/>
        </w:rPr>
        <w:tab/>
        <w:t>GENERAL INFORMATION</w:t>
      </w:r>
    </w:p>
    <w:tbl>
      <w:tblPr>
        <w:tblW w:w="0" w:type="auto"/>
        <w:tblInd w:w="-142" w:type="dxa"/>
        <w:tblLook w:val="04A0" w:firstRow="1" w:lastRow="0" w:firstColumn="1" w:lastColumn="0" w:noHBand="0" w:noVBand="1"/>
      </w:tblPr>
      <w:tblGrid>
        <w:gridCol w:w="3855"/>
        <w:gridCol w:w="5171"/>
      </w:tblGrid>
      <w:tr w:rsidR="005B1266" w:rsidRPr="005C2C60" w14:paraId="69AA296D" w14:textId="77777777" w:rsidTr="005C2C60">
        <w:tc>
          <w:tcPr>
            <w:tcW w:w="3855" w:type="dxa"/>
          </w:tcPr>
          <w:p w14:paraId="50250DB4" w14:textId="77777777" w:rsidR="005B1266" w:rsidRPr="005C2C60" w:rsidRDefault="005B1266" w:rsidP="005C2C60">
            <w:pPr>
              <w:spacing w:after="0" w:line="240" w:lineRule="auto"/>
              <w:rPr>
                <w:rFonts w:ascii="Arial" w:hAnsi="Arial" w:cs="Arial"/>
                <w:b/>
              </w:rPr>
            </w:pPr>
            <w:r w:rsidRPr="005C2C60">
              <w:rPr>
                <w:rFonts w:ascii="Arial" w:hAnsi="Arial" w:cs="Arial"/>
                <w:b/>
              </w:rPr>
              <w:t>Title:</w:t>
            </w:r>
          </w:p>
        </w:tc>
        <w:tc>
          <w:tcPr>
            <w:tcW w:w="5171" w:type="dxa"/>
          </w:tcPr>
          <w:p w14:paraId="388B832A" w14:textId="77777777" w:rsidR="005B1266" w:rsidRPr="005C2C60" w:rsidRDefault="0078333D" w:rsidP="005C2C60">
            <w:pPr>
              <w:spacing w:after="0" w:line="240" w:lineRule="auto"/>
              <w:rPr>
                <w:rFonts w:ascii="Arial" w:hAnsi="Arial" w:cs="Arial"/>
              </w:rPr>
            </w:pPr>
            <w:r w:rsidRPr="005C2C60">
              <w:rPr>
                <w:rFonts w:ascii="Arial" w:hAnsi="Arial" w:cs="Arial"/>
              </w:rPr>
              <w:t xml:space="preserve">BA (Hons) </w:t>
            </w:r>
            <w:r w:rsidR="00F3160C" w:rsidRPr="005C2C60">
              <w:rPr>
                <w:rFonts w:ascii="Arial" w:hAnsi="Arial" w:cs="Arial"/>
              </w:rPr>
              <w:t>English Lit</w:t>
            </w:r>
            <w:r w:rsidR="00F70343" w:rsidRPr="005C2C60">
              <w:rPr>
                <w:rFonts w:ascii="Arial" w:hAnsi="Arial" w:cs="Arial"/>
              </w:rPr>
              <w:t>erature</w:t>
            </w:r>
          </w:p>
          <w:p w14:paraId="5B33B4C1" w14:textId="77777777" w:rsidR="007A1779" w:rsidRPr="005C2C60" w:rsidRDefault="007A1779" w:rsidP="005C2C60">
            <w:pPr>
              <w:spacing w:after="0" w:line="240" w:lineRule="auto"/>
              <w:rPr>
                <w:rFonts w:ascii="Arial" w:hAnsi="Arial" w:cs="Arial"/>
              </w:rPr>
            </w:pPr>
          </w:p>
        </w:tc>
      </w:tr>
      <w:tr w:rsidR="005B1266" w:rsidRPr="005C2C60" w14:paraId="453BD765" w14:textId="77777777" w:rsidTr="005C2C60">
        <w:tc>
          <w:tcPr>
            <w:tcW w:w="3855" w:type="dxa"/>
          </w:tcPr>
          <w:p w14:paraId="40042838" w14:textId="77777777" w:rsidR="005B1266" w:rsidRPr="005C2C60" w:rsidRDefault="005B1266" w:rsidP="005C2C60">
            <w:pPr>
              <w:spacing w:after="0" w:line="240" w:lineRule="auto"/>
              <w:rPr>
                <w:rFonts w:ascii="Arial" w:hAnsi="Arial" w:cs="Arial"/>
                <w:b/>
              </w:rPr>
            </w:pPr>
            <w:r w:rsidRPr="005C2C60">
              <w:rPr>
                <w:rFonts w:ascii="Arial" w:hAnsi="Arial" w:cs="Arial"/>
                <w:b/>
              </w:rPr>
              <w:t>Awarding Institution:</w:t>
            </w:r>
          </w:p>
          <w:p w14:paraId="7A87BC37" w14:textId="77777777" w:rsidR="005B1266" w:rsidRPr="005C2C60" w:rsidRDefault="005B1266" w:rsidP="005C2C60">
            <w:pPr>
              <w:spacing w:after="0" w:line="240" w:lineRule="auto"/>
              <w:rPr>
                <w:rFonts w:ascii="Arial" w:hAnsi="Arial" w:cs="Arial"/>
                <w:b/>
              </w:rPr>
            </w:pPr>
          </w:p>
        </w:tc>
        <w:tc>
          <w:tcPr>
            <w:tcW w:w="5171" w:type="dxa"/>
          </w:tcPr>
          <w:p w14:paraId="444C7BF2" w14:textId="77777777" w:rsidR="005B1266" w:rsidRPr="005C2C60" w:rsidRDefault="005B1266" w:rsidP="005C2C60">
            <w:pPr>
              <w:spacing w:after="0" w:line="240" w:lineRule="auto"/>
              <w:rPr>
                <w:rFonts w:ascii="Arial" w:hAnsi="Arial" w:cs="Arial"/>
              </w:rPr>
            </w:pPr>
            <w:r w:rsidRPr="005C2C60">
              <w:rPr>
                <w:rFonts w:ascii="Arial" w:hAnsi="Arial" w:cs="Arial"/>
              </w:rPr>
              <w:t>Kingston University</w:t>
            </w:r>
          </w:p>
        </w:tc>
      </w:tr>
      <w:tr w:rsidR="005B1266" w:rsidRPr="005C2C60" w14:paraId="735F95A9" w14:textId="77777777" w:rsidTr="005C2C60">
        <w:tc>
          <w:tcPr>
            <w:tcW w:w="3855" w:type="dxa"/>
          </w:tcPr>
          <w:p w14:paraId="23C3076C" w14:textId="77777777" w:rsidR="005B1266" w:rsidRPr="005C2C60" w:rsidRDefault="005B1266" w:rsidP="005C2C60">
            <w:pPr>
              <w:spacing w:after="0" w:line="240" w:lineRule="auto"/>
              <w:rPr>
                <w:rFonts w:ascii="Arial" w:hAnsi="Arial" w:cs="Arial"/>
                <w:b/>
              </w:rPr>
            </w:pPr>
            <w:r w:rsidRPr="005C2C60">
              <w:rPr>
                <w:rFonts w:ascii="Arial" w:hAnsi="Arial" w:cs="Arial"/>
                <w:b/>
              </w:rPr>
              <w:t>Teaching Institution:</w:t>
            </w:r>
          </w:p>
          <w:p w14:paraId="0C0089E3" w14:textId="77777777" w:rsidR="005B1266" w:rsidRPr="005C2C60" w:rsidRDefault="005B1266" w:rsidP="005C2C60">
            <w:pPr>
              <w:spacing w:after="0" w:line="240" w:lineRule="auto"/>
              <w:rPr>
                <w:rFonts w:ascii="Arial" w:hAnsi="Arial" w:cs="Arial"/>
                <w:b/>
              </w:rPr>
            </w:pPr>
          </w:p>
        </w:tc>
        <w:tc>
          <w:tcPr>
            <w:tcW w:w="5171" w:type="dxa"/>
          </w:tcPr>
          <w:p w14:paraId="0BB6802B" w14:textId="77777777" w:rsidR="005B1266" w:rsidRPr="005C2C60" w:rsidRDefault="0078333D" w:rsidP="005C2C60">
            <w:pPr>
              <w:spacing w:after="0" w:line="240" w:lineRule="auto"/>
              <w:rPr>
                <w:rFonts w:ascii="Arial" w:hAnsi="Arial" w:cs="Arial"/>
              </w:rPr>
            </w:pPr>
            <w:r w:rsidRPr="005C2C60">
              <w:rPr>
                <w:rFonts w:ascii="Arial" w:hAnsi="Arial" w:cs="Arial"/>
              </w:rPr>
              <w:t>Kingston University</w:t>
            </w:r>
          </w:p>
        </w:tc>
      </w:tr>
      <w:tr w:rsidR="005B1266" w:rsidRPr="005C2C60" w14:paraId="68397351" w14:textId="77777777" w:rsidTr="005C2C60">
        <w:tc>
          <w:tcPr>
            <w:tcW w:w="3855" w:type="dxa"/>
          </w:tcPr>
          <w:p w14:paraId="34FD5C65" w14:textId="77777777" w:rsidR="005B1266" w:rsidRPr="005C2C60" w:rsidRDefault="005B1266" w:rsidP="005C2C60">
            <w:pPr>
              <w:spacing w:after="0" w:line="240" w:lineRule="auto"/>
              <w:rPr>
                <w:rFonts w:ascii="Arial" w:hAnsi="Arial" w:cs="Arial"/>
                <w:b/>
              </w:rPr>
            </w:pPr>
            <w:r w:rsidRPr="005C2C60">
              <w:rPr>
                <w:rFonts w:ascii="Arial" w:hAnsi="Arial" w:cs="Arial"/>
                <w:b/>
              </w:rPr>
              <w:t>Location:</w:t>
            </w:r>
          </w:p>
        </w:tc>
        <w:tc>
          <w:tcPr>
            <w:tcW w:w="5171" w:type="dxa"/>
          </w:tcPr>
          <w:p w14:paraId="173D569F" w14:textId="77777777" w:rsidR="005B1266" w:rsidRPr="005C2C60" w:rsidRDefault="0078333D" w:rsidP="005C2C60">
            <w:pPr>
              <w:spacing w:after="0" w:line="240" w:lineRule="auto"/>
              <w:rPr>
                <w:rFonts w:ascii="Arial" w:hAnsi="Arial" w:cs="Arial"/>
              </w:rPr>
            </w:pPr>
            <w:r w:rsidRPr="005C2C60">
              <w:rPr>
                <w:rFonts w:ascii="Arial" w:hAnsi="Arial" w:cs="Arial"/>
              </w:rPr>
              <w:t>Penrhyn Road</w:t>
            </w:r>
          </w:p>
          <w:p w14:paraId="76CE6D06" w14:textId="4B2CF845" w:rsidR="00B4339F" w:rsidRPr="005C2C60" w:rsidRDefault="00B4339F" w:rsidP="005C2C60">
            <w:pPr>
              <w:spacing w:after="0" w:line="240" w:lineRule="auto"/>
              <w:rPr>
                <w:rFonts w:ascii="Arial" w:hAnsi="Arial" w:cs="Arial"/>
              </w:rPr>
            </w:pPr>
          </w:p>
        </w:tc>
      </w:tr>
      <w:tr w:rsidR="005B1266" w:rsidRPr="005C2C60" w14:paraId="023CA973" w14:textId="77777777" w:rsidTr="005C2C60">
        <w:tc>
          <w:tcPr>
            <w:tcW w:w="3855" w:type="dxa"/>
          </w:tcPr>
          <w:p w14:paraId="7F09D93E" w14:textId="77777777" w:rsidR="005B1266" w:rsidRPr="005C2C60" w:rsidRDefault="005B1266" w:rsidP="005C2C60">
            <w:pPr>
              <w:spacing w:after="0" w:line="240" w:lineRule="auto"/>
              <w:rPr>
                <w:rFonts w:ascii="Arial" w:hAnsi="Arial" w:cs="Arial"/>
                <w:b/>
              </w:rPr>
            </w:pPr>
            <w:r w:rsidRPr="005C2C60">
              <w:rPr>
                <w:rFonts w:ascii="Arial" w:hAnsi="Arial" w:cs="Arial"/>
                <w:b/>
              </w:rPr>
              <w:t>Programme Accredited by:</w:t>
            </w:r>
          </w:p>
          <w:p w14:paraId="37E0122A" w14:textId="77777777" w:rsidR="005B1266" w:rsidRPr="005C2C60" w:rsidRDefault="005B1266" w:rsidP="005C2C60">
            <w:pPr>
              <w:spacing w:after="0" w:line="240" w:lineRule="auto"/>
              <w:rPr>
                <w:rFonts w:ascii="Arial" w:hAnsi="Arial" w:cs="Arial"/>
                <w:b/>
              </w:rPr>
            </w:pPr>
          </w:p>
        </w:tc>
        <w:tc>
          <w:tcPr>
            <w:tcW w:w="5171" w:type="dxa"/>
          </w:tcPr>
          <w:p w14:paraId="2A25ABCD" w14:textId="77777777" w:rsidR="005B1266" w:rsidRPr="005C2C60" w:rsidRDefault="0078333D" w:rsidP="005C2C60">
            <w:pPr>
              <w:spacing w:after="0" w:line="240" w:lineRule="auto"/>
              <w:rPr>
                <w:rFonts w:ascii="Arial" w:hAnsi="Arial" w:cs="Arial"/>
              </w:rPr>
            </w:pPr>
            <w:r w:rsidRPr="005C2C60">
              <w:rPr>
                <w:rFonts w:ascii="Arial" w:hAnsi="Arial" w:cs="Arial"/>
              </w:rPr>
              <w:t>N/A</w:t>
            </w:r>
          </w:p>
        </w:tc>
      </w:tr>
    </w:tbl>
    <w:p w14:paraId="6C3D4950" w14:textId="77777777" w:rsidR="005B1266" w:rsidRPr="005C2C60" w:rsidRDefault="005B1266" w:rsidP="005C2C60">
      <w:pPr>
        <w:spacing w:after="0" w:line="240" w:lineRule="auto"/>
        <w:rPr>
          <w:rFonts w:ascii="Arial" w:hAnsi="Arial" w:cs="Arial"/>
          <w:b/>
        </w:rPr>
      </w:pPr>
    </w:p>
    <w:p w14:paraId="0632662C" w14:textId="77777777" w:rsidR="005B1266" w:rsidRPr="005C2C60" w:rsidRDefault="005B1266" w:rsidP="005C2C60">
      <w:pPr>
        <w:spacing w:after="0" w:line="240" w:lineRule="auto"/>
        <w:rPr>
          <w:rFonts w:ascii="Arial" w:hAnsi="Arial" w:cs="Arial"/>
          <w:b/>
        </w:rPr>
      </w:pPr>
      <w:r w:rsidRPr="005C2C60">
        <w:rPr>
          <w:rFonts w:ascii="Arial" w:hAnsi="Arial" w:cs="Arial"/>
          <w:b/>
        </w:rPr>
        <w:t>SECTION2: THE PROGRAMME</w:t>
      </w:r>
    </w:p>
    <w:p w14:paraId="568663F3" w14:textId="77777777" w:rsidR="005B1266" w:rsidRPr="005C2C60" w:rsidRDefault="005B1266" w:rsidP="005C2C60">
      <w:pPr>
        <w:spacing w:after="0" w:line="240" w:lineRule="auto"/>
        <w:rPr>
          <w:rFonts w:ascii="Arial" w:hAnsi="Arial" w:cs="Arial"/>
          <w:b/>
        </w:rPr>
      </w:pPr>
    </w:p>
    <w:p w14:paraId="7CB5436E" w14:textId="73C6495E" w:rsidR="005B1266" w:rsidRPr="005C2C60" w:rsidRDefault="005B1266" w:rsidP="005C2C60">
      <w:pPr>
        <w:pStyle w:val="ListParagraph"/>
        <w:numPr>
          <w:ilvl w:val="0"/>
          <w:numId w:val="1"/>
        </w:numPr>
        <w:spacing w:after="0" w:line="240" w:lineRule="auto"/>
        <w:rPr>
          <w:rFonts w:ascii="Arial" w:hAnsi="Arial" w:cs="Arial"/>
        </w:rPr>
      </w:pPr>
      <w:r w:rsidRPr="005C2C60">
        <w:rPr>
          <w:rFonts w:ascii="Arial" w:hAnsi="Arial" w:cs="Arial"/>
          <w:b/>
        </w:rPr>
        <w:t>Programme Introduction</w:t>
      </w:r>
    </w:p>
    <w:p w14:paraId="18F99476" w14:textId="77777777" w:rsidR="005C2C60" w:rsidRPr="005C2C60" w:rsidRDefault="005C2C60" w:rsidP="005C2C60">
      <w:pPr>
        <w:pStyle w:val="ListParagraph"/>
        <w:spacing w:after="0" w:line="240" w:lineRule="auto"/>
        <w:ind w:left="360"/>
        <w:rPr>
          <w:rFonts w:ascii="Arial" w:hAnsi="Arial" w:cs="Arial"/>
        </w:rPr>
      </w:pPr>
    </w:p>
    <w:p w14:paraId="50E8D137" w14:textId="7D2CF0D3" w:rsidR="004857FC" w:rsidRPr="005C2C60" w:rsidRDefault="7A9A2C77" w:rsidP="005C2C60">
      <w:pPr>
        <w:spacing w:line="240" w:lineRule="auto"/>
        <w:rPr>
          <w:rFonts w:ascii="Arial" w:hAnsi="Arial" w:cs="Arial"/>
          <w:sz w:val="24"/>
          <w:szCs w:val="24"/>
        </w:rPr>
      </w:pPr>
      <w:r w:rsidRPr="005C2C60">
        <w:rPr>
          <w:rFonts w:ascii="Arial" w:hAnsi="Arial" w:cs="Arial"/>
        </w:rPr>
        <w:t xml:space="preserve">The English Literature BA programme is an exciting, intellectually rigorous and stimulating course that has a reputation for teaching and research excellence. The course is designed to provide students with the opportunity to study a wide range of English Literature from </w:t>
      </w:r>
      <w:r w:rsidRPr="005C2C60">
        <w:rPr>
          <w:rFonts w:ascii="Arial" w:hAnsi="Arial" w:cs="Arial"/>
          <w:i/>
          <w:iCs/>
        </w:rPr>
        <w:t xml:space="preserve">Beowulf </w:t>
      </w:r>
      <w:r w:rsidRPr="005C2C60">
        <w:rPr>
          <w:rFonts w:ascii="Arial" w:hAnsi="Arial" w:cs="Arial"/>
        </w:rPr>
        <w:t xml:space="preserve">to </w:t>
      </w:r>
      <w:r w:rsidRPr="005C2C60">
        <w:rPr>
          <w:rFonts w:ascii="Arial" w:hAnsi="Arial" w:cs="Arial"/>
          <w:i/>
          <w:iCs/>
        </w:rPr>
        <w:t>Brick Lane</w:t>
      </w:r>
      <w:r w:rsidRPr="005C2C60">
        <w:rPr>
          <w:rFonts w:ascii="Arial" w:hAnsi="Arial" w:cs="Arial"/>
        </w:rPr>
        <w:t xml:space="preserve">, combining broad-based coverage with specialist options. Core modules at every level ensure a framework of generic, </w:t>
      </w:r>
      <w:proofErr w:type="gramStart"/>
      <w:r w:rsidRPr="005C2C60">
        <w:rPr>
          <w:rFonts w:ascii="Arial" w:hAnsi="Arial" w:cs="Arial"/>
        </w:rPr>
        <w:t>historical</w:t>
      </w:r>
      <w:proofErr w:type="gramEnd"/>
      <w:r w:rsidRPr="005C2C60">
        <w:rPr>
          <w:rFonts w:ascii="Arial" w:hAnsi="Arial" w:cs="Arial"/>
        </w:rPr>
        <w:t xml:space="preserve"> and theoretical coverage. Meanwhile a range of options, including ‘Making Shakespeare’, ‘American Countercultures’ and </w:t>
      </w:r>
      <w:r w:rsidRPr="005C2C60">
        <w:rPr>
          <w:rFonts w:ascii="Arial" w:hAnsi="Arial"/>
        </w:rPr>
        <w:t>‘</w:t>
      </w:r>
      <w:r w:rsidRPr="005C2C60">
        <w:rPr>
          <w:rFonts w:ascii="Arial" w:hAnsi="Arial" w:cs="Arial"/>
        </w:rPr>
        <w:t>Black and Asian Writing’ allow students to focus their studies in particular areas of interest, especially during their final year.  The English staff are all active researchers interested in a wide range of authors, topics and genres, such as Iris Murdoch, Jane Austen, American Suburban literature and issues of race in Contemporary British Fiction, thereby ensuring that all modules are devised and taught from areas of expertise enabling the vitality, currency and high standard of our curriculum</w:t>
      </w:r>
      <w:r w:rsidRPr="005C2C60">
        <w:rPr>
          <w:rFonts w:ascii="Arial" w:hAnsi="Arial" w:cs="Arial"/>
          <w:sz w:val="24"/>
          <w:szCs w:val="24"/>
        </w:rPr>
        <w:t>.</w:t>
      </w:r>
    </w:p>
    <w:p w14:paraId="0EAF075F" w14:textId="77777777" w:rsidR="00CE67A4" w:rsidRPr="005C2C60" w:rsidRDefault="00A612A8" w:rsidP="005C2C60">
      <w:pPr>
        <w:spacing w:line="240" w:lineRule="auto"/>
        <w:rPr>
          <w:rFonts w:ascii="Arial" w:hAnsi="Arial" w:cs="Calibri"/>
        </w:rPr>
      </w:pPr>
      <w:r w:rsidRPr="005C2C60">
        <w:rPr>
          <w:rFonts w:ascii="Arial" w:hAnsi="Arial" w:cs="Arial"/>
        </w:rPr>
        <w:t xml:space="preserve">Throughout the </w:t>
      </w:r>
      <w:r w:rsidR="00CE67A4" w:rsidRPr="005C2C60">
        <w:rPr>
          <w:rFonts w:ascii="Arial" w:hAnsi="Arial" w:cs="Arial"/>
        </w:rPr>
        <w:t>course</w:t>
      </w:r>
      <w:r w:rsidR="009B3E0C" w:rsidRPr="005C2C60">
        <w:rPr>
          <w:rFonts w:ascii="Arial" w:hAnsi="Arial" w:cs="Arial"/>
        </w:rPr>
        <w:t>,</w:t>
      </w:r>
      <w:r w:rsidR="00CE67A4" w:rsidRPr="005C2C60">
        <w:rPr>
          <w:rFonts w:ascii="Arial" w:hAnsi="Arial" w:cs="Arial"/>
        </w:rPr>
        <w:t xml:space="preserve"> there is a</w:t>
      </w:r>
      <w:r w:rsidR="004153DE" w:rsidRPr="005C2C60">
        <w:rPr>
          <w:rFonts w:ascii="Arial" w:hAnsi="Arial" w:cs="Arial"/>
        </w:rPr>
        <w:t xml:space="preserve"> </w:t>
      </w:r>
      <w:r w:rsidRPr="005C2C60">
        <w:rPr>
          <w:rFonts w:ascii="Arial" w:hAnsi="Arial" w:cs="Arial"/>
        </w:rPr>
        <w:t xml:space="preserve">strong emphasis on developing skills in critical reading, </w:t>
      </w:r>
      <w:proofErr w:type="gramStart"/>
      <w:r w:rsidRPr="005C2C60">
        <w:rPr>
          <w:rFonts w:ascii="Arial" w:hAnsi="Arial" w:cs="Arial"/>
        </w:rPr>
        <w:t>analysis</w:t>
      </w:r>
      <w:proofErr w:type="gramEnd"/>
      <w:r w:rsidRPr="005C2C60">
        <w:rPr>
          <w:rFonts w:ascii="Arial" w:hAnsi="Arial" w:cs="Arial"/>
        </w:rPr>
        <w:t xml:space="preserve"> and argument, both </w:t>
      </w:r>
      <w:r w:rsidR="004153DE" w:rsidRPr="005C2C60">
        <w:rPr>
          <w:rFonts w:ascii="Arial" w:hAnsi="Arial" w:cs="Arial"/>
        </w:rPr>
        <w:t>in spoken word</w:t>
      </w:r>
      <w:r w:rsidRPr="005C2C60">
        <w:rPr>
          <w:rFonts w:ascii="Arial" w:hAnsi="Arial" w:cs="Arial"/>
        </w:rPr>
        <w:t xml:space="preserve"> and in writi</w:t>
      </w:r>
      <w:r w:rsidR="00FA19E9" w:rsidRPr="005C2C60">
        <w:rPr>
          <w:rFonts w:ascii="Arial" w:hAnsi="Arial" w:cs="Arial"/>
        </w:rPr>
        <w:t>ng.  The foundations are laid in</w:t>
      </w:r>
      <w:r w:rsidRPr="005C2C60">
        <w:rPr>
          <w:rFonts w:ascii="Arial" w:hAnsi="Arial" w:cs="Arial"/>
        </w:rPr>
        <w:t xml:space="preserve"> Level Four in </w:t>
      </w:r>
      <w:r w:rsidR="00CE67A4" w:rsidRPr="005C2C60">
        <w:rPr>
          <w:rFonts w:ascii="Arial" w:hAnsi="Arial" w:cs="Arial"/>
        </w:rPr>
        <w:t>modules</w:t>
      </w:r>
      <w:r w:rsidRPr="005C2C60">
        <w:rPr>
          <w:rFonts w:ascii="Arial" w:hAnsi="Arial" w:cs="Arial"/>
        </w:rPr>
        <w:t xml:space="preserve"> </w:t>
      </w:r>
      <w:r w:rsidR="007A29D3" w:rsidRPr="005C2C60">
        <w:rPr>
          <w:rFonts w:ascii="Arial" w:hAnsi="Arial" w:cs="Arial"/>
        </w:rPr>
        <w:t>that</w:t>
      </w:r>
      <w:r w:rsidRPr="005C2C60">
        <w:rPr>
          <w:rFonts w:ascii="Arial" w:hAnsi="Arial" w:cs="Arial"/>
        </w:rPr>
        <w:t xml:space="preserve"> are designed specifically to enhance students’ critical </w:t>
      </w:r>
      <w:r w:rsidR="004153DE" w:rsidRPr="005C2C60">
        <w:rPr>
          <w:rFonts w:ascii="Arial" w:hAnsi="Arial" w:cs="Arial"/>
        </w:rPr>
        <w:t xml:space="preserve">reading </w:t>
      </w:r>
      <w:r w:rsidRPr="005C2C60">
        <w:rPr>
          <w:rFonts w:ascii="Arial" w:hAnsi="Arial" w:cs="Arial"/>
        </w:rPr>
        <w:t>and writing skills</w:t>
      </w:r>
      <w:r w:rsidR="002364BF" w:rsidRPr="005C2C60">
        <w:rPr>
          <w:rFonts w:ascii="Arial" w:hAnsi="Arial" w:cs="Arial"/>
        </w:rPr>
        <w:t xml:space="preserve"> while also introducing them to a comprehensive overview</w:t>
      </w:r>
      <w:r w:rsidR="004153DE" w:rsidRPr="005C2C60">
        <w:rPr>
          <w:rFonts w:ascii="Arial" w:hAnsi="Arial" w:cs="Arial"/>
        </w:rPr>
        <w:t xml:space="preserve"> </w:t>
      </w:r>
      <w:r w:rsidR="002364BF" w:rsidRPr="005C2C60">
        <w:rPr>
          <w:rFonts w:ascii="Arial" w:hAnsi="Arial" w:cs="Arial"/>
        </w:rPr>
        <w:t xml:space="preserve">of the development and history of English Literature. </w:t>
      </w:r>
      <w:r w:rsidRPr="005C2C60">
        <w:rPr>
          <w:rFonts w:ascii="Arial" w:hAnsi="Arial" w:cs="Arial"/>
        </w:rPr>
        <w:t xml:space="preserve">At Levels Five and Six, students work more independently, </w:t>
      </w:r>
      <w:r w:rsidR="002364BF" w:rsidRPr="005C2C60">
        <w:rPr>
          <w:rFonts w:ascii="Arial" w:hAnsi="Arial" w:cs="Arial"/>
        </w:rPr>
        <w:t xml:space="preserve">in small tutorial groups and </w:t>
      </w:r>
      <w:r w:rsidRPr="005C2C60">
        <w:rPr>
          <w:rFonts w:ascii="Arial" w:hAnsi="Arial" w:cs="Arial"/>
        </w:rPr>
        <w:t xml:space="preserve">with </w:t>
      </w:r>
      <w:r w:rsidR="002364BF" w:rsidRPr="005C2C60">
        <w:rPr>
          <w:rFonts w:ascii="Arial" w:hAnsi="Arial" w:cs="Arial"/>
        </w:rPr>
        <w:t xml:space="preserve">one-to-one </w:t>
      </w:r>
      <w:r w:rsidRPr="005C2C60">
        <w:rPr>
          <w:rFonts w:ascii="Arial" w:hAnsi="Arial" w:cs="Arial"/>
        </w:rPr>
        <w:t>supervision, to extend their research skills and to develop the capac</w:t>
      </w:r>
      <w:r w:rsidR="00920544" w:rsidRPr="005C2C60">
        <w:rPr>
          <w:rFonts w:ascii="Arial" w:hAnsi="Arial" w:cs="Arial"/>
        </w:rPr>
        <w:t>ity to produce more substantial</w:t>
      </w:r>
      <w:r w:rsidRPr="005C2C60">
        <w:rPr>
          <w:rFonts w:ascii="Arial" w:hAnsi="Arial" w:cs="Arial"/>
        </w:rPr>
        <w:t xml:space="preserve"> pieces of work</w:t>
      </w:r>
      <w:r w:rsidR="00662851" w:rsidRPr="005C2C60">
        <w:rPr>
          <w:rFonts w:ascii="Arial" w:hAnsi="Arial" w:cs="Arial"/>
        </w:rPr>
        <w:t xml:space="preserve">; these can take the form of dissertations, creative projects and/or web pages, all of which will demonstrate specialist knowledge as well as practical skills.  </w:t>
      </w:r>
      <w:r w:rsidRPr="005C2C60">
        <w:rPr>
          <w:rFonts w:ascii="Arial" w:hAnsi="Arial" w:cs="Arial"/>
        </w:rPr>
        <w:t xml:space="preserve"> </w:t>
      </w:r>
      <w:r w:rsidR="00BA095C" w:rsidRPr="005C2C60">
        <w:rPr>
          <w:rFonts w:ascii="Arial" w:hAnsi="Arial" w:cs="Calibri"/>
        </w:rPr>
        <w:t>As such, students are given the opportunity throughout the degree to develop academic skills</w:t>
      </w:r>
      <w:r w:rsidR="00CE67A4" w:rsidRPr="005C2C60">
        <w:rPr>
          <w:rFonts w:ascii="Arial" w:hAnsi="Arial" w:cs="Calibri"/>
        </w:rPr>
        <w:t>, follow their passions,</w:t>
      </w:r>
      <w:r w:rsidR="00BA095C" w:rsidRPr="005C2C60">
        <w:rPr>
          <w:rFonts w:ascii="Arial" w:hAnsi="Arial" w:cs="Calibri"/>
        </w:rPr>
        <w:t xml:space="preserve"> as well as expanding their </w:t>
      </w:r>
      <w:r w:rsidR="006C6F99" w:rsidRPr="005C2C60">
        <w:rPr>
          <w:rFonts w:ascii="Arial" w:hAnsi="Arial" w:cs="Calibri"/>
        </w:rPr>
        <w:t xml:space="preserve">existing transferable skills in oral communication, group work, and time management, and to develop valuable </w:t>
      </w:r>
      <w:r w:rsidR="005D7819" w:rsidRPr="005C2C60">
        <w:rPr>
          <w:rFonts w:ascii="Arial" w:hAnsi="Arial" w:cs="Calibri"/>
        </w:rPr>
        <w:t xml:space="preserve">and tangible </w:t>
      </w:r>
      <w:r w:rsidR="006C6F99" w:rsidRPr="005C2C60">
        <w:rPr>
          <w:rFonts w:ascii="Arial" w:hAnsi="Arial" w:cs="Calibri"/>
        </w:rPr>
        <w:t xml:space="preserve">real-world employability skills.  </w:t>
      </w:r>
      <w:r w:rsidR="002364BF" w:rsidRPr="005C2C60">
        <w:rPr>
          <w:rFonts w:ascii="Arial" w:hAnsi="Arial" w:cs="Calibri"/>
        </w:rPr>
        <w:t xml:space="preserve"> </w:t>
      </w:r>
    </w:p>
    <w:p w14:paraId="6BBA7990" w14:textId="77777777" w:rsidR="00761D5B" w:rsidRPr="005C2C60" w:rsidRDefault="000E6C10" w:rsidP="005C2C60">
      <w:pPr>
        <w:spacing w:line="240" w:lineRule="auto"/>
        <w:rPr>
          <w:rFonts w:ascii="Arial" w:hAnsi="Arial" w:cs="Arial"/>
        </w:rPr>
      </w:pPr>
      <w:r w:rsidRPr="005C2C60">
        <w:rPr>
          <w:rFonts w:ascii="Arial" w:hAnsi="Arial" w:cs="Arial"/>
        </w:rPr>
        <w:t xml:space="preserve">The </w:t>
      </w:r>
      <w:r w:rsidR="00A612A8" w:rsidRPr="005C2C60">
        <w:rPr>
          <w:rFonts w:ascii="Arial" w:hAnsi="Arial" w:cs="Arial"/>
        </w:rPr>
        <w:t xml:space="preserve">English Literature </w:t>
      </w:r>
      <w:r w:rsidR="00D22F40" w:rsidRPr="005C2C60">
        <w:rPr>
          <w:rFonts w:ascii="Arial" w:hAnsi="Arial" w:cs="Arial"/>
        </w:rPr>
        <w:t xml:space="preserve">degree is </w:t>
      </w:r>
      <w:r w:rsidR="00A612A8" w:rsidRPr="005C2C60">
        <w:rPr>
          <w:rFonts w:ascii="Arial" w:hAnsi="Arial" w:cs="Arial"/>
        </w:rPr>
        <w:t xml:space="preserve">situated in the School of Humanities, alongside subjects such as Creative Writing, </w:t>
      </w:r>
      <w:r w:rsidR="00D22F40" w:rsidRPr="005C2C60">
        <w:rPr>
          <w:rFonts w:ascii="Arial" w:hAnsi="Arial" w:cs="Arial"/>
        </w:rPr>
        <w:t>English Language and Communication</w:t>
      </w:r>
      <w:r w:rsidR="00920544" w:rsidRPr="005C2C60">
        <w:rPr>
          <w:rFonts w:ascii="Arial" w:hAnsi="Arial" w:cs="Arial"/>
        </w:rPr>
        <w:t>,</w:t>
      </w:r>
      <w:r w:rsidR="00D22F40" w:rsidRPr="005C2C60">
        <w:rPr>
          <w:rFonts w:ascii="Arial" w:hAnsi="Arial" w:cs="Arial"/>
        </w:rPr>
        <w:t xml:space="preserve"> and Journalism</w:t>
      </w:r>
      <w:r w:rsidR="00A612A8" w:rsidRPr="005C2C60">
        <w:rPr>
          <w:rFonts w:ascii="Arial" w:hAnsi="Arial" w:cs="Arial"/>
        </w:rPr>
        <w:t xml:space="preserve">.  There is fertile cross-communication between these fields, with a number of extra-curricular activities across the School, including lectures by visiting academics, readings by published and aspiring writers (including Writers in Residence such as Paul Bailey and Hanif </w:t>
      </w:r>
      <w:proofErr w:type="spellStart"/>
      <w:r w:rsidR="00A612A8" w:rsidRPr="005C2C60">
        <w:rPr>
          <w:rFonts w:ascii="Arial" w:hAnsi="Arial" w:cs="Arial"/>
        </w:rPr>
        <w:t>Kureishi</w:t>
      </w:r>
      <w:proofErr w:type="spellEnd"/>
      <w:r w:rsidR="00A612A8" w:rsidRPr="005C2C60">
        <w:rPr>
          <w:rFonts w:ascii="Arial" w:hAnsi="Arial" w:cs="Arial"/>
        </w:rPr>
        <w:t xml:space="preserve">), dramatic performances and films.  Visiting Professors in the Faculty also provide input into the field.  The study of English Literature at Kingston can thus be seen to take place within a lively intellectual community, in which students are encouraged to take </w:t>
      </w:r>
      <w:r w:rsidR="00920544" w:rsidRPr="005C2C60">
        <w:rPr>
          <w:rFonts w:ascii="Arial" w:hAnsi="Arial" w:cs="Arial"/>
        </w:rPr>
        <w:t xml:space="preserve">an </w:t>
      </w:r>
      <w:r w:rsidR="00A612A8" w:rsidRPr="005C2C60">
        <w:rPr>
          <w:rFonts w:ascii="Arial" w:hAnsi="Arial" w:cs="Arial"/>
        </w:rPr>
        <w:t>active part</w:t>
      </w:r>
      <w:r w:rsidR="00D22F40" w:rsidRPr="005C2C60">
        <w:rPr>
          <w:rFonts w:ascii="Arial" w:hAnsi="Arial" w:cs="Arial"/>
        </w:rPr>
        <w:t xml:space="preserve"> within a supportive and academically stimulating environment</w:t>
      </w:r>
      <w:r w:rsidR="00A612A8" w:rsidRPr="005C2C60">
        <w:rPr>
          <w:rFonts w:ascii="Arial" w:hAnsi="Arial" w:cs="Arial"/>
        </w:rPr>
        <w:t xml:space="preserve">.  There is </w:t>
      </w:r>
      <w:r w:rsidR="00FA19E9" w:rsidRPr="005C2C60">
        <w:rPr>
          <w:rFonts w:ascii="Arial" w:hAnsi="Arial" w:cs="Arial"/>
        </w:rPr>
        <w:t xml:space="preserve">also </w:t>
      </w:r>
      <w:r w:rsidR="00A612A8" w:rsidRPr="005C2C60">
        <w:rPr>
          <w:rFonts w:ascii="Arial" w:hAnsi="Arial" w:cs="Arial"/>
        </w:rPr>
        <w:t xml:space="preserve">a </w:t>
      </w:r>
      <w:r w:rsidR="00474B8B" w:rsidRPr="005C2C60">
        <w:rPr>
          <w:rFonts w:ascii="Arial" w:hAnsi="Arial" w:cs="Arial"/>
        </w:rPr>
        <w:t xml:space="preserve">well-established </w:t>
      </w:r>
      <w:r w:rsidR="00A612A8" w:rsidRPr="005C2C60">
        <w:rPr>
          <w:rFonts w:ascii="Arial" w:hAnsi="Arial" w:cs="Arial"/>
        </w:rPr>
        <w:t xml:space="preserve">postgraduate culture in the Field, and successful students may progress to </w:t>
      </w:r>
      <w:proofErr w:type="gramStart"/>
      <w:r w:rsidR="00A612A8" w:rsidRPr="005C2C60">
        <w:rPr>
          <w:rFonts w:ascii="Arial" w:hAnsi="Arial" w:cs="Arial"/>
        </w:rPr>
        <w:t>Masters</w:t>
      </w:r>
      <w:proofErr w:type="gramEnd"/>
      <w:r w:rsidR="00A612A8" w:rsidRPr="005C2C60">
        <w:rPr>
          <w:rFonts w:ascii="Arial" w:hAnsi="Arial" w:cs="Arial"/>
        </w:rPr>
        <w:t xml:space="preserve"> level courses. </w:t>
      </w:r>
    </w:p>
    <w:p w14:paraId="6BD67009" w14:textId="1FAA21B2" w:rsidR="005B1266" w:rsidRPr="005C2C60" w:rsidRDefault="0031272A" w:rsidP="005C2C60">
      <w:pPr>
        <w:spacing w:line="240" w:lineRule="auto"/>
        <w:rPr>
          <w:rFonts w:ascii="Arial" w:hAnsi="Arial" w:cs="Arial"/>
        </w:rPr>
      </w:pPr>
      <w:r w:rsidRPr="005C2C60">
        <w:rPr>
          <w:rFonts w:ascii="Arial" w:hAnsi="Arial" w:cs="Arial"/>
        </w:rPr>
        <w:lastRenderedPageBreak/>
        <w:t xml:space="preserve">Students </w:t>
      </w:r>
      <w:r w:rsidR="00D34737" w:rsidRPr="005C2C60">
        <w:rPr>
          <w:rFonts w:ascii="Arial" w:hAnsi="Arial" w:cs="Arial"/>
        </w:rPr>
        <w:t>have the opportunity to study languages as part of the Kingston Language Scheme, and to Study Abroad in their second year at institutions in Europe, the United States, and Australia.</w:t>
      </w:r>
    </w:p>
    <w:p w14:paraId="2187D000" w14:textId="0BB43DE2" w:rsidR="005B1266" w:rsidRPr="005C2C60" w:rsidRDefault="005B1266" w:rsidP="005C2C60">
      <w:pPr>
        <w:pStyle w:val="ListParagraph"/>
        <w:numPr>
          <w:ilvl w:val="0"/>
          <w:numId w:val="1"/>
        </w:numPr>
        <w:spacing w:after="0" w:line="240" w:lineRule="auto"/>
        <w:rPr>
          <w:rFonts w:ascii="Arial" w:hAnsi="Arial" w:cs="Arial"/>
        </w:rPr>
      </w:pPr>
      <w:r w:rsidRPr="005C2C60">
        <w:rPr>
          <w:rFonts w:ascii="Arial" w:hAnsi="Arial" w:cs="Arial"/>
          <w:b/>
        </w:rPr>
        <w:t>Aims of the Programme</w:t>
      </w:r>
    </w:p>
    <w:p w14:paraId="1CB6B52F" w14:textId="77777777" w:rsidR="005C2C60" w:rsidRPr="005C2C60" w:rsidRDefault="005C2C60" w:rsidP="005C2C60">
      <w:pPr>
        <w:pStyle w:val="ListParagraph"/>
        <w:spacing w:after="0" w:line="240" w:lineRule="auto"/>
        <w:ind w:left="360"/>
        <w:rPr>
          <w:rFonts w:ascii="Arial" w:hAnsi="Arial" w:cs="Arial"/>
        </w:rPr>
      </w:pPr>
    </w:p>
    <w:p w14:paraId="72436018" w14:textId="77777777" w:rsidR="0046551D" w:rsidRPr="005C2C60" w:rsidRDefault="0046551D" w:rsidP="005C2C60">
      <w:pPr>
        <w:pStyle w:val="PlainText"/>
        <w:rPr>
          <w:rFonts w:ascii="Arial" w:hAnsi="Arial" w:cs="Calibri"/>
          <w:sz w:val="22"/>
          <w:szCs w:val="22"/>
        </w:rPr>
      </w:pPr>
      <w:r w:rsidRPr="005C2C60">
        <w:rPr>
          <w:rFonts w:ascii="Arial" w:hAnsi="Arial" w:cs="Calibri"/>
          <w:sz w:val="22"/>
          <w:szCs w:val="22"/>
        </w:rPr>
        <w:t xml:space="preserve">The main </w:t>
      </w:r>
      <w:r w:rsidR="003E1EC7" w:rsidRPr="005C2C60">
        <w:rPr>
          <w:rFonts w:ascii="Arial" w:hAnsi="Arial" w:cs="Calibri"/>
          <w:sz w:val="22"/>
          <w:szCs w:val="22"/>
        </w:rPr>
        <w:t xml:space="preserve">aims of the </w:t>
      </w:r>
      <w:r w:rsidR="0098052B" w:rsidRPr="005C2C60">
        <w:rPr>
          <w:rFonts w:ascii="Arial" w:hAnsi="Arial" w:cs="Calibri"/>
          <w:sz w:val="22"/>
          <w:szCs w:val="22"/>
        </w:rPr>
        <w:t xml:space="preserve">half </w:t>
      </w:r>
      <w:r w:rsidR="003E1EC7" w:rsidRPr="005C2C60">
        <w:rPr>
          <w:rFonts w:ascii="Arial" w:hAnsi="Arial" w:cs="Calibri"/>
          <w:sz w:val="22"/>
          <w:szCs w:val="22"/>
        </w:rPr>
        <w:t>field are</w:t>
      </w:r>
      <w:r w:rsidR="00F42722" w:rsidRPr="005C2C60">
        <w:rPr>
          <w:rFonts w:ascii="Arial" w:hAnsi="Arial" w:cs="Calibri"/>
          <w:sz w:val="22"/>
          <w:szCs w:val="22"/>
        </w:rPr>
        <w:t xml:space="preserve"> to</w:t>
      </w:r>
      <w:r w:rsidRPr="005C2C60">
        <w:rPr>
          <w:rFonts w:ascii="Arial" w:hAnsi="Arial" w:cs="Calibri"/>
          <w:sz w:val="22"/>
          <w:szCs w:val="22"/>
        </w:rPr>
        <w:t>:</w:t>
      </w:r>
    </w:p>
    <w:p w14:paraId="1DCA7F98" w14:textId="77777777" w:rsidR="0046551D" w:rsidRPr="005C2C60" w:rsidRDefault="0046551D" w:rsidP="005C2C60">
      <w:pPr>
        <w:pStyle w:val="PlainText"/>
        <w:rPr>
          <w:rFonts w:ascii="Arial" w:hAnsi="Arial" w:cs="Arial"/>
          <w:sz w:val="22"/>
          <w:szCs w:val="22"/>
        </w:rPr>
      </w:pPr>
    </w:p>
    <w:p w14:paraId="7C8D9BE5"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rPr>
        <w:t>P</w:t>
      </w:r>
      <w:r w:rsidRPr="005C2C60">
        <w:rPr>
          <w:rFonts w:ascii="Arial" w:hAnsi="Arial" w:cs="Calibri"/>
        </w:rPr>
        <w:t xml:space="preserve">rovide the opportunity for students </w:t>
      </w:r>
      <w:r w:rsidR="00FA19E9" w:rsidRPr="005C2C60">
        <w:rPr>
          <w:rFonts w:ascii="Arial" w:hAnsi="Arial" w:cs="Calibri"/>
        </w:rPr>
        <w:t>from</w:t>
      </w:r>
      <w:r w:rsidRPr="005C2C60">
        <w:rPr>
          <w:rFonts w:ascii="Arial" w:hAnsi="Arial" w:cs="Calibri"/>
        </w:rPr>
        <w:t xml:space="preserve"> a wide range of backgrounds, ages, education, </w:t>
      </w:r>
      <w:proofErr w:type="gramStart"/>
      <w:r w:rsidRPr="005C2C60">
        <w:rPr>
          <w:rFonts w:ascii="Arial" w:hAnsi="Arial" w:cs="Calibri"/>
        </w:rPr>
        <w:t>work</w:t>
      </w:r>
      <w:proofErr w:type="gramEnd"/>
      <w:r w:rsidRPr="005C2C60">
        <w:rPr>
          <w:rFonts w:ascii="Arial" w:hAnsi="Arial" w:cs="Calibri"/>
        </w:rPr>
        <w:t xml:space="preserve"> and life experiences to engage productively in the study of English Literature</w:t>
      </w:r>
    </w:p>
    <w:p w14:paraId="5FA28A70"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Introduce students to the history and traditions of English literature, including a substantial number of authors and texts from different periods, to specific literary movements,</w:t>
      </w:r>
      <w:r w:rsidR="00FA19E9" w:rsidRPr="005C2C60">
        <w:rPr>
          <w:rFonts w:ascii="Arial" w:hAnsi="Arial" w:cs="Calibri"/>
        </w:rPr>
        <w:t xml:space="preserve"> and</w:t>
      </w:r>
      <w:r w:rsidRPr="005C2C60">
        <w:rPr>
          <w:rFonts w:ascii="Arial" w:hAnsi="Arial" w:cs="Calibri"/>
        </w:rPr>
        <w:t xml:space="preserve"> their social and intellectual contexts </w:t>
      </w:r>
    </w:p>
    <w:p w14:paraId="79A5DA67"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Provide a programme in which students can acquire knowledge and critical understanding of the distinctive character of texts written in the major literary genres and of critical and theoretical debates about the significance of literature and its place and value in cultural and </w:t>
      </w:r>
      <w:r w:rsidR="00474B8B" w:rsidRPr="005C2C60">
        <w:rPr>
          <w:rFonts w:ascii="Arial" w:hAnsi="Arial" w:cs="Calibri"/>
        </w:rPr>
        <w:t xml:space="preserve">to </w:t>
      </w:r>
      <w:r w:rsidRPr="005C2C60">
        <w:rPr>
          <w:rFonts w:ascii="Arial" w:hAnsi="Arial" w:cs="Calibri"/>
        </w:rPr>
        <w:t>social life</w:t>
      </w:r>
    </w:p>
    <w:p w14:paraId="6AB89AF3"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Expose students to a diverse selection of writers and kinds of writing, through the study of a range of literatures in English, including American</w:t>
      </w:r>
      <w:r w:rsidR="00474B8B" w:rsidRPr="005C2C60">
        <w:rPr>
          <w:rFonts w:ascii="Arial" w:hAnsi="Arial" w:cs="Calibri"/>
        </w:rPr>
        <w:t xml:space="preserve">, Indian, African, </w:t>
      </w:r>
      <w:proofErr w:type="gramStart"/>
      <w:r w:rsidR="00474B8B" w:rsidRPr="005C2C60">
        <w:rPr>
          <w:rFonts w:ascii="Arial" w:hAnsi="Arial" w:cs="Calibri"/>
        </w:rPr>
        <w:t>Caribbean</w:t>
      </w:r>
      <w:proofErr w:type="gramEnd"/>
      <w:r w:rsidRPr="005C2C60">
        <w:rPr>
          <w:rFonts w:ascii="Arial" w:hAnsi="Arial" w:cs="Calibri"/>
        </w:rPr>
        <w:t xml:space="preserve"> and other </w:t>
      </w:r>
      <w:r w:rsidR="005C7E8C" w:rsidRPr="005C2C60">
        <w:rPr>
          <w:rFonts w:ascii="Arial" w:hAnsi="Arial" w:cs="Calibri"/>
        </w:rPr>
        <w:t>global</w:t>
      </w:r>
      <w:r w:rsidRPr="005C2C60">
        <w:rPr>
          <w:rFonts w:ascii="Arial" w:hAnsi="Arial" w:cs="Calibri"/>
        </w:rPr>
        <w:t xml:space="preserve"> literatures</w:t>
      </w:r>
    </w:p>
    <w:p w14:paraId="471D4E18"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License and nurture originality, encouraging students to engage with literature and ideas in a spirit of curiosity, critical </w:t>
      </w:r>
      <w:proofErr w:type="gramStart"/>
      <w:r w:rsidRPr="005C2C60">
        <w:rPr>
          <w:rFonts w:ascii="Arial" w:hAnsi="Arial" w:cs="Calibri"/>
        </w:rPr>
        <w:t>receptiveness</w:t>
      </w:r>
      <w:proofErr w:type="gramEnd"/>
      <w:r w:rsidRPr="005C2C60">
        <w:rPr>
          <w:rFonts w:ascii="Arial" w:hAnsi="Arial" w:cs="Calibri"/>
        </w:rPr>
        <w:t xml:space="preserve"> and creativity</w:t>
      </w:r>
    </w:p>
    <w:p w14:paraId="4A49C530"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Foster the capacity for critical thought and articulate expression</w:t>
      </w:r>
      <w:r w:rsidR="009B3E0C" w:rsidRPr="005C2C60">
        <w:rPr>
          <w:rFonts w:ascii="Arial" w:hAnsi="Arial" w:cs="Calibri"/>
        </w:rPr>
        <w:t xml:space="preserve">, </w:t>
      </w:r>
      <w:r w:rsidR="00FC4E2B" w:rsidRPr="005C2C60">
        <w:rPr>
          <w:rFonts w:ascii="Arial" w:hAnsi="Arial" w:cs="Calibri"/>
        </w:rPr>
        <w:t>allowing students to</w:t>
      </w:r>
      <w:r w:rsidRPr="005C2C60">
        <w:rPr>
          <w:rFonts w:ascii="Arial" w:hAnsi="Arial" w:cs="Calibri"/>
        </w:rPr>
        <w:t xml:space="preserve"> develop the ability to argue lucidly</w:t>
      </w:r>
      <w:r w:rsidR="009B3E0C" w:rsidRPr="005C2C60">
        <w:rPr>
          <w:rFonts w:ascii="Arial" w:hAnsi="Arial" w:cs="Calibri"/>
        </w:rPr>
        <w:t xml:space="preserve"> and</w:t>
      </w:r>
      <w:r w:rsidRPr="005C2C60">
        <w:rPr>
          <w:rFonts w:ascii="Arial" w:hAnsi="Arial" w:cs="Calibri"/>
        </w:rPr>
        <w:t xml:space="preserve"> us</w:t>
      </w:r>
      <w:r w:rsidR="009B3E0C" w:rsidRPr="005C2C60">
        <w:rPr>
          <w:rFonts w:ascii="Arial" w:hAnsi="Arial" w:cs="Calibri"/>
        </w:rPr>
        <w:t>e</w:t>
      </w:r>
      <w:r w:rsidRPr="005C2C60">
        <w:rPr>
          <w:rFonts w:ascii="Arial" w:hAnsi="Arial" w:cs="Calibri"/>
        </w:rPr>
        <w:t xml:space="preserve"> appropriate and precise critical terminology, both orally and in writing </w:t>
      </w:r>
    </w:p>
    <w:p w14:paraId="0B1E8D72" w14:textId="77777777" w:rsidR="00F42722" w:rsidRPr="005C2C60" w:rsidRDefault="00BD7BB7"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P</w:t>
      </w:r>
      <w:r w:rsidR="00F42722" w:rsidRPr="005C2C60">
        <w:rPr>
          <w:rFonts w:ascii="Arial" w:hAnsi="Arial" w:cs="Calibri"/>
        </w:rPr>
        <w:t>romote the ability to work effectively with others, through seminar discussion and small-group work, and also the capacity to work independently in research and writing projects</w:t>
      </w:r>
    </w:p>
    <w:p w14:paraId="2E24FB13"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Inculcate habits of self-motivation, effective time-</w:t>
      </w:r>
      <w:proofErr w:type="gramStart"/>
      <w:r w:rsidRPr="005C2C60">
        <w:rPr>
          <w:rFonts w:ascii="Arial" w:hAnsi="Arial" w:cs="Calibri"/>
        </w:rPr>
        <w:t>management</w:t>
      </w:r>
      <w:proofErr w:type="gramEnd"/>
      <w:r w:rsidRPr="005C2C60">
        <w:rPr>
          <w:rFonts w:ascii="Arial" w:hAnsi="Arial" w:cs="Calibri"/>
        </w:rPr>
        <w:t xml:space="preserve"> and students’ assumption of responsibility for their own work</w:t>
      </w:r>
    </w:p>
    <w:p w14:paraId="5BC0C544" w14:textId="77777777" w:rsidR="00F42722" w:rsidRPr="005C2C60" w:rsidRDefault="00BD7BB7"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P</w:t>
      </w:r>
      <w:r w:rsidR="00F42722" w:rsidRPr="005C2C60">
        <w:rPr>
          <w:rFonts w:ascii="Arial" w:hAnsi="Arial" w:cs="Calibri"/>
        </w:rPr>
        <w:t xml:space="preserve">repare students for graduate employment, research, further </w:t>
      </w:r>
      <w:proofErr w:type="gramStart"/>
      <w:r w:rsidR="00F42722" w:rsidRPr="005C2C60">
        <w:rPr>
          <w:rFonts w:ascii="Arial" w:hAnsi="Arial" w:cs="Calibri"/>
        </w:rPr>
        <w:t>study</w:t>
      </w:r>
      <w:proofErr w:type="gramEnd"/>
      <w:r w:rsidR="00F42722" w:rsidRPr="005C2C60">
        <w:rPr>
          <w:rFonts w:ascii="Arial" w:hAnsi="Arial" w:cs="Calibri"/>
        </w:rPr>
        <w:t xml:space="preserve"> and lifelong learning by developing their intellectual, creative, practical and key (transferable) skills desirable to employers, both general and specific, including:</w:t>
      </w:r>
    </w:p>
    <w:p w14:paraId="392BE29A"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advanced literacy and communication skills</w:t>
      </w:r>
    </w:p>
    <w:p w14:paraId="63A10742"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the capacity to analyse and critically examine diverse forms of discourse</w:t>
      </w:r>
    </w:p>
    <w:p w14:paraId="33A05C99"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the ability to deal with substantial quantities of complex information in a structured</w:t>
      </w:r>
      <w:r w:rsidR="00DA5A07" w:rsidRPr="005C2C60">
        <w:rPr>
          <w:rFonts w:ascii="Arial" w:hAnsi="Arial" w:cs="Calibri"/>
        </w:rPr>
        <w:t xml:space="preserve"> </w:t>
      </w:r>
      <w:r w:rsidRPr="005C2C60">
        <w:rPr>
          <w:rFonts w:ascii="Arial" w:hAnsi="Arial" w:cs="Calibri"/>
        </w:rPr>
        <w:t>and systematic way</w:t>
      </w:r>
    </w:p>
    <w:p w14:paraId="2A0D2975"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the capacity for independent thought </w:t>
      </w:r>
    </w:p>
    <w:p w14:paraId="55FC391B"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skills in critical reasoning</w:t>
      </w:r>
    </w:p>
    <w:p w14:paraId="4827A536"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creative and imaginative responsiveness</w:t>
      </w:r>
    </w:p>
    <w:p w14:paraId="33F9F1BE"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research and bibliographic skills</w:t>
      </w:r>
    </w:p>
    <w:p w14:paraId="16BBD9CC"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the capacity to function effectively in groups and to work independently</w:t>
      </w:r>
    </w:p>
    <w:p w14:paraId="3F9F1D6F"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competence in recognising and responding appropriately to the requirements of a task.</w:t>
      </w:r>
    </w:p>
    <w:p w14:paraId="5638F940"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time-management and organisational skills</w:t>
      </w:r>
    </w:p>
    <w:p w14:paraId="62BEE27E" w14:textId="77777777" w:rsidR="00F42722" w:rsidRPr="005C2C60" w:rsidRDefault="00474B8B"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appropriate</w:t>
      </w:r>
      <w:r w:rsidR="00F42722" w:rsidRPr="005C2C60">
        <w:rPr>
          <w:rFonts w:ascii="Arial" w:hAnsi="Arial" w:cs="Calibri"/>
        </w:rPr>
        <w:t xml:space="preserve"> IT skills</w:t>
      </w:r>
    </w:p>
    <w:p w14:paraId="72D72378" w14:textId="28519AC0" w:rsidR="005C2C60" w:rsidRDefault="005C2C60" w:rsidP="005C2C60">
      <w:pPr>
        <w:spacing w:after="0" w:line="240" w:lineRule="auto"/>
        <w:rPr>
          <w:rFonts w:ascii="Arial" w:hAnsi="Arial" w:cs="Calibri"/>
        </w:rPr>
      </w:pPr>
    </w:p>
    <w:p w14:paraId="024DF212" w14:textId="0DD9AD39" w:rsidR="0055542A" w:rsidRPr="005C2C60" w:rsidRDefault="0055542A" w:rsidP="005C2C60">
      <w:p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Additional Aims of the Major Field are to:</w:t>
      </w:r>
    </w:p>
    <w:p w14:paraId="034C430E" w14:textId="77777777"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Enable students to benefit more fully from the greater breadth of their programme of study and to acquire more detailed knowledge of the subject</w:t>
      </w:r>
    </w:p>
    <w:p w14:paraId="1FB53181" w14:textId="77777777"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Require students to develop a wider range of research skills </w:t>
      </w:r>
    </w:p>
    <w:p w14:paraId="0538DBEF" w14:textId="77777777"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Further develop students’ ability to work independently</w:t>
      </w:r>
    </w:p>
    <w:p w14:paraId="715A02E3" w14:textId="77777777" w:rsidR="0055542A" w:rsidRPr="005C2C60" w:rsidRDefault="0055542A" w:rsidP="005C2C60">
      <w:pPr>
        <w:overflowPunct w:val="0"/>
        <w:autoSpaceDE w:val="0"/>
        <w:autoSpaceDN w:val="0"/>
        <w:adjustRightInd w:val="0"/>
        <w:spacing w:after="0" w:line="240" w:lineRule="auto"/>
        <w:ind w:left="720"/>
        <w:textAlignment w:val="baseline"/>
        <w:rPr>
          <w:rFonts w:ascii="Arial" w:hAnsi="Arial" w:cs="Calibri"/>
        </w:rPr>
      </w:pPr>
    </w:p>
    <w:p w14:paraId="252DBEF8" w14:textId="77777777" w:rsidR="0055542A" w:rsidRPr="005C2C60" w:rsidRDefault="0055542A" w:rsidP="005C2C60">
      <w:p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lastRenderedPageBreak/>
        <w:t xml:space="preserve">Additional aims of the Full Field are to: </w:t>
      </w:r>
    </w:p>
    <w:p w14:paraId="6703F759" w14:textId="77777777"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Extend students’ knowledge of a variety of literatures </w:t>
      </w:r>
    </w:p>
    <w:p w14:paraId="1E350792" w14:textId="06C38D6A"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Further develop students’ knowledge and understanding of theoretical approaches</w:t>
      </w:r>
    </w:p>
    <w:p w14:paraId="737037A4" w14:textId="35039763"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Enable students to develop their knowledge in particular areas of interest through greater module choice </w:t>
      </w:r>
    </w:p>
    <w:p w14:paraId="7207F1E4" w14:textId="77777777" w:rsidR="005C2C60" w:rsidRDefault="005C2C60" w:rsidP="005C2C60">
      <w:pPr>
        <w:spacing w:after="0" w:line="240" w:lineRule="auto"/>
        <w:rPr>
          <w:rFonts w:ascii="Arial" w:hAnsi="Arial" w:cs="Calibri"/>
        </w:rPr>
      </w:pPr>
    </w:p>
    <w:p w14:paraId="0C2EF050" w14:textId="5DAA86F3" w:rsidR="0055542A" w:rsidRPr="005C2C60" w:rsidRDefault="0055542A" w:rsidP="005C2C60">
      <w:pPr>
        <w:spacing w:after="0" w:line="240" w:lineRule="auto"/>
        <w:rPr>
          <w:rFonts w:ascii="Arial" w:hAnsi="Arial" w:cs="Calibri"/>
        </w:rPr>
      </w:pPr>
      <w:r w:rsidRPr="005C2C60">
        <w:rPr>
          <w:rFonts w:ascii="Arial" w:hAnsi="Arial" w:cs="Calibri"/>
        </w:rPr>
        <w:t xml:space="preserve">Aims of the minor field are to: </w:t>
      </w:r>
    </w:p>
    <w:p w14:paraId="7FC5DA77" w14:textId="77777777" w:rsidR="0055542A" w:rsidRPr="005C2C60" w:rsidRDefault="0055542A" w:rsidP="005C2C60">
      <w:pPr>
        <w:numPr>
          <w:ilvl w:val="0"/>
          <w:numId w:val="14"/>
        </w:numPr>
        <w:spacing w:after="0" w:line="240" w:lineRule="auto"/>
        <w:rPr>
          <w:rFonts w:ascii="Arial" w:hAnsi="Arial" w:cs="Calibri"/>
        </w:rPr>
      </w:pPr>
      <w:r w:rsidRPr="005C2C60">
        <w:rPr>
          <w:rFonts w:ascii="Arial" w:hAnsi="Arial" w:cs="Calibri"/>
        </w:rPr>
        <w:t xml:space="preserve">Ensure students receive a solid grounding in the study of English Literature </w:t>
      </w:r>
    </w:p>
    <w:p w14:paraId="645B0A47" w14:textId="77777777" w:rsidR="0055542A" w:rsidRPr="005C2C60" w:rsidRDefault="0055542A" w:rsidP="005C2C60">
      <w:pPr>
        <w:numPr>
          <w:ilvl w:val="0"/>
          <w:numId w:val="14"/>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Provide students with an awareness and critical understanding of individual texts, the major literary genres and of critical and theoretical debates about the significance of literature and its relationship to the wider social and cultural contexts </w:t>
      </w:r>
    </w:p>
    <w:p w14:paraId="5B2C3119" w14:textId="77777777" w:rsidR="0055542A" w:rsidRPr="005C2C60" w:rsidRDefault="0055542A" w:rsidP="005C2C60">
      <w:pPr>
        <w:overflowPunct w:val="0"/>
        <w:autoSpaceDE w:val="0"/>
        <w:autoSpaceDN w:val="0"/>
        <w:adjustRightInd w:val="0"/>
        <w:spacing w:after="0" w:line="240" w:lineRule="auto"/>
        <w:textAlignment w:val="baseline"/>
        <w:rPr>
          <w:rFonts w:ascii="Arial" w:hAnsi="Arial" w:cs="Calibri"/>
        </w:rPr>
      </w:pPr>
    </w:p>
    <w:p w14:paraId="7E6A687C" w14:textId="77777777" w:rsidR="005B1266" w:rsidRPr="005C2C60" w:rsidRDefault="005B1266" w:rsidP="005C2C60">
      <w:pPr>
        <w:pStyle w:val="ListParagraph"/>
        <w:spacing w:line="240" w:lineRule="auto"/>
        <w:ind w:left="0"/>
        <w:rPr>
          <w:rFonts w:ascii="Arial" w:hAnsi="Arial" w:cs="Arial"/>
        </w:rPr>
      </w:pPr>
    </w:p>
    <w:p w14:paraId="53375A2D" w14:textId="627EF38C" w:rsidR="005B1266" w:rsidRPr="005C2C60" w:rsidRDefault="005B1266" w:rsidP="005C2C60">
      <w:pPr>
        <w:pStyle w:val="ListParagraph"/>
        <w:numPr>
          <w:ilvl w:val="0"/>
          <w:numId w:val="1"/>
        </w:numPr>
        <w:spacing w:after="0" w:line="240" w:lineRule="auto"/>
        <w:rPr>
          <w:rFonts w:ascii="Arial" w:hAnsi="Arial" w:cs="Calibri"/>
        </w:rPr>
      </w:pPr>
      <w:r w:rsidRPr="005C2C60">
        <w:rPr>
          <w:rFonts w:ascii="Arial" w:hAnsi="Arial" w:cs="Calibri"/>
          <w:b/>
        </w:rPr>
        <w:t>Intended Learning Outcomes</w:t>
      </w:r>
    </w:p>
    <w:p w14:paraId="3B523C11" w14:textId="77777777" w:rsidR="005C2C60" w:rsidRPr="005C2C60" w:rsidRDefault="005C2C60" w:rsidP="005C2C60">
      <w:pPr>
        <w:pStyle w:val="ListParagraph"/>
        <w:spacing w:after="0" w:line="240" w:lineRule="auto"/>
        <w:ind w:left="360"/>
        <w:rPr>
          <w:rFonts w:ascii="Arial" w:hAnsi="Arial" w:cs="Calibri"/>
        </w:rPr>
      </w:pPr>
    </w:p>
    <w:p w14:paraId="0D8B5761" w14:textId="0315CC4D" w:rsidR="005B1266" w:rsidRPr="005C2C60" w:rsidRDefault="005B1266" w:rsidP="005C2C60">
      <w:pPr>
        <w:pStyle w:val="PlainText"/>
        <w:rPr>
          <w:rFonts w:ascii="Arial" w:hAnsi="Arial" w:cs="Calibri"/>
          <w:color w:val="FF0000"/>
          <w:sz w:val="22"/>
          <w:szCs w:val="22"/>
        </w:rPr>
      </w:pPr>
      <w:r w:rsidRPr="005C2C60">
        <w:rPr>
          <w:rFonts w:ascii="Arial" w:hAnsi="Arial" w:cs="Calibri"/>
          <w:sz w:val="22"/>
          <w:szCs w:val="22"/>
        </w:rPr>
        <w:t xml:space="preserve">The programme provides opportunities for students to develop and demonstrate knowledge and understanding, and </w:t>
      </w:r>
      <w:r w:rsidR="00820CAA" w:rsidRPr="005C2C60">
        <w:rPr>
          <w:rFonts w:ascii="Arial" w:hAnsi="Arial" w:cs="Calibri"/>
          <w:sz w:val="22"/>
          <w:szCs w:val="22"/>
          <w:lang w:val="en-GB"/>
        </w:rPr>
        <w:t>intellectual, creative, practical and key (transferable) skills desirable to employers, both general and specific</w:t>
      </w:r>
      <w:r w:rsidRPr="005C2C60">
        <w:rPr>
          <w:rFonts w:ascii="Arial" w:hAnsi="Arial" w:cs="Calibri"/>
          <w:sz w:val="22"/>
          <w:szCs w:val="22"/>
        </w:rPr>
        <w:t xml:space="preserve">.  </w:t>
      </w:r>
      <w:r w:rsidR="008928E3" w:rsidRPr="005C2C60">
        <w:rPr>
          <w:rFonts w:ascii="Arial" w:hAnsi="Arial" w:cs="Calibri"/>
          <w:sz w:val="22"/>
          <w:szCs w:val="22"/>
        </w:rPr>
        <w:t xml:space="preserve">The programme outcomes are referenced to </w:t>
      </w:r>
      <w:r w:rsidR="00BC0300" w:rsidRPr="005C2C60">
        <w:rPr>
          <w:rFonts w:ascii="Arial" w:hAnsi="Arial" w:cs="Calibri"/>
          <w:sz w:val="22"/>
          <w:szCs w:val="22"/>
        </w:rPr>
        <w:t xml:space="preserve">the QAA benchmark statement for English </w:t>
      </w:r>
      <w:r w:rsidR="00794AD8" w:rsidRPr="002E0AC5">
        <w:rPr>
          <w:rFonts w:ascii="Arial" w:hAnsi="Arial" w:cs="Calibri"/>
          <w:sz w:val="22"/>
          <w:szCs w:val="22"/>
          <w:u w:val="single"/>
          <w:lang w:val="en-GB"/>
        </w:rPr>
        <w:t>and</w:t>
      </w:r>
      <w:r w:rsidR="00794AD8">
        <w:rPr>
          <w:rFonts w:ascii="Arial" w:hAnsi="Arial" w:cs="Calibri"/>
          <w:sz w:val="22"/>
          <w:szCs w:val="22"/>
          <w:lang w:val="en-GB"/>
        </w:rPr>
        <w:t xml:space="preserve"> Creative Writing (2019), </w:t>
      </w:r>
      <w:r w:rsidRPr="005C2C60">
        <w:rPr>
          <w:rFonts w:ascii="Arial" w:hAnsi="Arial" w:cs="Calibri"/>
          <w:sz w:val="22"/>
          <w:szCs w:val="22"/>
        </w:rPr>
        <w:t xml:space="preserve">the </w:t>
      </w:r>
      <w:r w:rsidR="007A1779" w:rsidRPr="005C2C60">
        <w:rPr>
          <w:rFonts w:ascii="Arial" w:hAnsi="Arial" w:cs="Calibri"/>
          <w:sz w:val="22"/>
          <w:szCs w:val="22"/>
        </w:rPr>
        <w:t>Frameworks for Higher Education Qualifications of UK Degree-Awarding Bodies (2014)</w:t>
      </w:r>
      <w:r w:rsidRPr="005C2C60">
        <w:rPr>
          <w:rFonts w:ascii="Arial" w:hAnsi="Arial" w:cs="Calibri"/>
          <w:sz w:val="22"/>
          <w:szCs w:val="22"/>
        </w:rPr>
        <w:t>, and relate to the typical student.</w:t>
      </w:r>
    </w:p>
    <w:p w14:paraId="35A3CE59" w14:textId="77777777" w:rsidR="005B1266" w:rsidRPr="005C2C60" w:rsidRDefault="005B1266" w:rsidP="005C2C60">
      <w:pPr>
        <w:spacing w:after="0" w:line="240" w:lineRule="auto"/>
        <w:rPr>
          <w:rFonts w:ascii="Arial" w:hAnsi="Arial" w:cs="Arial"/>
        </w:rPr>
      </w:pPr>
    </w:p>
    <w:p w14:paraId="68300951" w14:textId="77777777" w:rsidR="00883614" w:rsidRPr="005C2C60" w:rsidRDefault="00883614" w:rsidP="005C2C60">
      <w:pPr>
        <w:spacing w:after="0" w:line="240" w:lineRule="auto"/>
        <w:rPr>
          <w:rFonts w:ascii="Arial" w:hAnsi="Arial" w:cs="Arial"/>
        </w:rPr>
      </w:pPr>
    </w:p>
    <w:p w14:paraId="15E2523A" w14:textId="77777777" w:rsidR="00883614" w:rsidRPr="005C2C60" w:rsidRDefault="00883614" w:rsidP="005C2C60">
      <w:pPr>
        <w:spacing w:line="240" w:lineRule="auto"/>
        <w:contextualSpacing/>
        <w:rPr>
          <w:rFonts w:ascii="Arial" w:hAnsi="Arial"/>
          <w:sz w:val="20"/>
          <w:szCs w:val="20"/>
        </w:rPr>
        <w:sectPr w:rsidR="00883614" w:rsidRPr="005C2C60" w:rsidSect="005C2C60">
          <w:headerReference w:type="default" r:id="rId15"/>
          <w:footerReference w:type="default" r:id="rId16"/>
          <w:headerReference w:type="first" r:id="rId17"/>
          <w:footerReference w:type="first" r:id="rId18"/>
          <w:pgSz w:w="11906" w:h="16838"/>
          <w:pgMar w:top="1440" w:right="1274" w:bottom="1440" w:left="1440" w:header="708" w:footer="708" w:gutter="0"/>
          <w:pgNumType w:start="1"/>
          <w:cols w:space="708"/>
          <w:titlePg/>
          <w:docGrid w:linePitch="360"/>
        </w:sectPr>
      </w:pPr>
    </w:p>
    <w:p w14:paraId="267940D5" w14:textId="77777777" w:rsidR="00402286" w:rsidRPr="005C2C60" w:rsidRDefault="00402286" w:rsidP="005C2C60">
      <w:pPr>
        <w:spacing w:after="0" w:line="240" w:lineRule="auto"/>
        <w:rPr>
          <w:rFonts w:ascii="Arial" w:hAnsi="Arial" w:cs="Arial"/>
          <w:i/>
          <w:sz w:val="18"/>
          <w:szCs w:val="18"/>
        </w:r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5C2C60" w14:paraId="13E8621F" w14:textId="77777777" w:rsidTr="00C96964">
        <w:trPr>
          <w:trHeight w:val="70"/>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4B8E2FB" w14:textId="77777777" w:rsidR="00CA6EC8" w:rsidRPr="005C2C60" w:rsidRDefault="00CA6EC8" w:rsidP="005C2C60">
            <w:pPr>
              <w:spacing w:after="0" w:line="240" w:lineRule="auto"/>
              <w:jc w:val="center"/>
              <w:rPr>
                <w:rFonts w:ascii="Arial" w:hAnsi="Arial" w:cs="Arial"/>
                <w:b/>
                <w:sz w:val="20"/>
                <w:szCs w:val="20"/>
              </w:rPr>
            </w:pPr>
            <w:r w:rsidRPr="005C2C60">
              <w:rPr>
                <w:rFonts w:ascii="Arial" w:hAnsi="Arial" w:cs="Arial"/>
                <w:b/>
                <w:sz w:val="20"/>
                <w:szCs w:val="20"/>
              </w:rPr>
              <w:t>Programme Learning Outcomes</w:t>
            </w:r>
          </w:p>
        </w:tc>
      </w:tr>
      <w:tr w:rsidR="00CA6EC8" w:rsidRPr="005C2C60" w14:paraId="1B1FD861" w14:textId="77777777" w:rsidTr="00CA6EC8">
        <w:tc>
          <w:tcPr>
            <w:tcW w:w="675" w:type="dxa"/>
            <w:tcBorders>
              <w:left w:val="single" w:sz="4" w:space="0" w:color="auto"/>
              <w:bottom w:val="single" w:sz="4" w:space="0" w:color="auto"/>
              <w:right w:val="single" w:sz="4" w:space="0" w:color="auto"/>
            </w:tcBorders>
            <w:shd w:val="clear" w:color="auto" w:fill="DBE5F1"/>
          </w:tcPr>
          <w:p w14:paraId="5508F5CF" w14:textId="77777777" w:rsidR="00CA6EC8" w:rsidRPr="005C2C60" w:rsidRDefault="00CA6EC8" w:rsidP="005C2C60">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3CAE907" w14:textId="77777777" w:rsidR="00CA6EC8" w:rsidRPr="005C2C60" w:rsidRDefault="00CA6EC8" w:rsidP="005C2C60">
            <w:pPr>
              <w:spacing w:after="0" w:line="240" w:lineRule="auto"/>
              <w:rPr>
                <w:rFonts w:ascii="Arial" w:hAnsi="Arial" w:cs="Arial"/>
                <w:b/>
                <w:sz w:val="20"/>
                <w:szCs w:val="20"/>
              </w:rPr>
            </w:pPr>
            <w:r w:rsidRPr="005C2C60">
              <w:rPr>
                <w:rFonts w:ascii="Arial" w:hAnsi="Arial" w:cs="Arial"/>
                <w:b/>
                <w:sz w:val="20"/>
                <w:szCs w:val="20"/>
              </w:rPr>
              <w:t>Knowledge and Understanding</w:t>
            </w:r>
          </w:p>
          <w:p w14:paraId="2A5AA1CA" w14:textId="77777777" w:rsidR="00CA6EC8" w:rsidRPr="005C2C60" w:rsidRDefault="00CA6EC8" w:rsidP="005C2C60">
            <w:pPr>
              <w:spacing w:after="0" w:line="240" w:lineRule="auto"/>
              <w:rPr>
                <w:rFonts w:ascii="Arial" w:hAnsi="Arial" w:cs="Arial"/>
                <w:b/>
                <w:sz w:val="20"/>
                <w:szCs w:val="20"/>
              </w:rPr>
            </w:pPr>
          </w:p>
          <w:p w14:paraId="242F0421" w14:textId="290049FF" w:rsidR="00CA6EC8" w:rsidRPr="005C2C60" w:rsidRDefault="00CA6EC8" w:rsidP="005C2C60">
            <w:pPr>
              <w:spacing w:after="0" w:line="240" w:lineRule="auto"/>
              <w:rPr>
                <w:rFonts w:ascii="Arial" w:hAnsi="Arial" w:cs="Arial"/>
                <w:sz w:val="20"/>
                <w:szCs w:val="20"/>
              </w:rPr>
            </w:pPr>
            <w:r w:rsidRPr="005C2C60">
              <w:rPr>
                <w:rFonts w:ascii="Arial" w:hAnsi="Arial" w:cs="Arial"/>
                <w:b/>
                <w:sz w:val="20"/>
                <w:szCs w:val="20"/>
              </w:rPr>
              <w:t xml:space="preserve">On completion of the course students will </w:t>
            </w:r>
            <w:r w:rsidR="003C3ADD" w:rsidRPr="005C2C60">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ABE3124" w14:textId="77777777" w:rsidR="00CA6EC8" w:rsidRPr="005C2C60" w:rsidRDefault="00CA6EC8" w:rsidP="005C2C60">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D701309" w14:textId="4278A289" w:rsidR="00CA6EC8" w:rsidRPr="005C2C60" w:rsidRDefault="00CA6EC8" w:rsidP="005C2C60">
            <w:pPr>
              <w:spacing w:after="0" w:line="240" w:lineRule="auto"/>
              <w:rPr>
                <w:rFonts w:ascii="Arial" w:hAnsi="Arial" w:cs="Arial"/>
                <w:b/>
                <w:sz w:val="20"/>
                <w:szCs w:val="20"/>
              </w:rPr>
            </w:pPr>
            <w:r w:rsidRPr="005C2C60">
              <w:rPr>
                <w:rFonts w:ascii="Arial" w:hAnsi="Arial" w:cs="Arial"/>
                <w:b/>
                <w:sz w:val="20"/>
                <w:szCs w:val="20"/>
              </w:rPr>
              <w:t xml:space="preserve">Intellectual skills </w:t>
            </w:r>
          </w:p>
          <w:p w14:paraId="3F971BC2" w14:textId="77777777" w:rsidR="00CA6EC8" w:rsidRPr="005C2C60" w:rsidRDefault="00CA6EC8" w:rsidP="005C2C60">
            <w:pPr>
              <w:spacing w:after="0" w:line="240" w:lineRule="auto"/>
              <w:rPr>
                <w:rFonts w:ascii="Arial" w:hAnsi="Arial" w:cs="Arial"/>
                <w:b/>
                <w:sz w:val="20"/>
                <w:szCs w:val="20"/>
              </w:rPr>
            </w:pPr>
          </w:p>
          <w:p w14:paraId="2310B300" w14:textId="77777777" w:rsidR="00CA6EC8" w:rsidRPr="005C2C60" w:rsidRDefault="00CA6EC8" w:rsidP="005C2C60">
            <w:pPr>
              <w:spacing w:after="0" w:line="240" w:lineRule="auto"/>
              <w:rPr>
                <w:rFonts w:ascii="Arial" w:hAnsi="Arial" w:cs="Arial"/>
                <w:b/>
                <w:sz w:val="20"/>
                <w:szCs w:val="20"/>
              </w:rPr>
            </w:pPr>
            <w:r w:rsidRPr="005C2C60">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2AFD274" w14:textId="77777777" w:rsidR="00CA6EC8" w:rsidRPr="005C2C60" w:rsidRDefault="00CA6EC8" w:rsidP="005C2C60">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E29829C" w14:textId="77777777" w:rsidR="00CA6EC8" w:rsidRPr="005C2C60" w:rsidRDefault="00CA6EC8" w:rsidP="005C2C60">
            <w:pPr>
              <w:spacing w:after="0" w:line="240" w:lineRule="auto"/>
              <w:rPr>
                <w:rFonts w:ascii="Arial" w:hAnsi="Arial" w:cs="Arial"/>
                <w:b/>
                <w:sz w:val="20"/>
                <w:szCs w:val="20"/>
              </w:rPr>
            </w:pPr>
            <w:r w:rsidRPr="005C2C60">
              <w:rPr>
                <w:rFonts w:ascii="Arial" w:hAnsi="Arial" w:cs="Arial"/>
                <w:b/>
                <w:sz w:val="20"/>
                <w:szCs w:val="20"/>
              </w:rPr>
              <w:t xml:space="preserve">Subject Practical skills </w:t>
            </w:r>
          </w:p>
          <w:p w14:paraId="598465AD" w14:textId="77777777" w:rsidR="00CA6EC8" w:rsidRPr="005C2C60" w:rsidRDefault="00CA6EC8" w:rsidP="005C2C60">
            <w:pPr>
              <w:spacing w:after="0" w:line="240" w:lineRule="auto"/>
              <w:rPr>
                <w:rFonts w:ascii="Arial" w:hAnsi="Arial" w:cs="Arial"/>
                <w:b/>
                <w:sz w:val="20"/>
                <w:szCs w:val="20"/>
              </w:rPr>
            </w:pPr>
          </w:p>
          <w:p w14:paraId="473D70DE"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b/>
                <w:sz w:val="20"/>
                <w:szCs w:val="20"/>
              </w:rPr>
              <w:t>On completion of the course students will be able to:</w:t>
            </w:r>
          </w:p>
        </w:tc>
      </w:tr>
      <w:tr w:rsidR="00CA6EC8" w:rsidRPr="005C2C60" w14:paraId="4A204466" w14:textId="77777777" w:rsidTr="005C2C60">
        <w:tc>
          <w:tcPr>
            <w:tcW w:w="675" w:type="dxa"/>
            <w:tcBorders>
              <w:top w:val="single" w:sz="4" w:space="0" w:color="auto"/>
              <w:left w:val="single" w:sz="4" w:space="0" w:color="auto"/>
              <w:bottom w:val="single" w:sz="4" w:space="0" w:color="auto"/>
              <w:right w:val="single" w:sz="4" w:space="0" w:color="auto"/>
            </w:tcBorders>
          </w:tcPr>
          <w:p w14:paraId="2FBCD203"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9D18F95" w14:textId="77777777" w:rsidR="00CA6EC8" w:rsidRPr="005C2C60" w:rsidRDefault="005D6206" w:rsidP="005C2C60">
            <w:pPr>
              <w:spacing w:after="0" w:line="240" w:lineRule="auto"/>
              <w:rPr>
                <w:rFonts w:ascii="Arial" w:hAnsi="Arial" w:cs="Arial"/>
                <w:bCs/>
                <w:sz w:val="20"/>
                <w:szCs w:val="20"/>
              </w:rPr>
            </w:pPr>
            <w:r w:rsidRPr="005C2C60">
              <w:rPr>
                <w:rFonts w:ascii="Arial" w:hAnsi="Arial" w:cs="Arial"/>
                <w:sz w:val="20"/>
                <w:szCs w:val="20"/>
              </w:rPr>
              <w:t xml:space="preserve">Demonstrate a </w:t>
            </w:r>
            <w:r w:rsidR="00073136" w:rsidRPr="005C2C60">
              <w:rPr>
                <w:rFonts w:ascii="Arial" w:hAnsi="Arial" w:cs="Arial"/>
                <w:sz w:val="20"/>
                <w:szCs w:val="20"/>
              </w:rPr>
              <w:t xml:space="preserve">comprehensive knowledge </w:t>
            </w:r>
            <w:r w:rsidR="008928E3" w:rsidRPr="005C2C60">
              <w:rPr>
                <w:rFonts w:ascii="Arial" w:hAnsi="Arial" w:cs="Arial"/>
                <w:sz w:val="20"/>
                <w:szCs w:val="20"/>
              </w:rPr>
              <w:t xml:space="preserve">and understanding </w:t>
            </w:r>
            <w:r w:rsidR="00073136" w:rsidRPr="005C2C60">
              <w:rPr>
                <w:rFonts w:ascii="Arial" w:hAnsi="Arial" w:cs="Arial"/>
                <w:sz w:val="20"/>
                <w:szCs w:val="20"/>
              </w:rPr>
              <w:t xml:space="preserve">of </w:t>
            </w:r>
            <w:r w:rsidRPr="005C2C60">
              <w:rPr>
                <w:rFonts w:ascii="Arial" w:hAnsi="Arial" w:cs="Arial"/>
                <w:sz w:val="20"/>
                <w:szCs w:val="20"/>
              </w:rPr>
              <w:t xml:space="preserve">a wide </w:t>
            </w:r>
            <w:r w:rsidR="008928E3" w:rsidRPr="005C2C60">
              <w:rPr>
                <w:rFonts w:ascii="Arial" w:hAnsi="Arial" w:cs="Arial"/>
                <w:bCs/>
                <w:sz w:val="20"/>
                <w:szCs w:val="20"/>
              </w:rPr>
              <w:t xml:space="preserve">variety of literary texts and their contexts from </w:t>
            </w:r>
            <w:r w:rsidR="00474B8B" w:rsidRPr="005C2C60">
              <w:rPr>
                <w:rFonts w:ascii="Arial" w:hAnsi="Arial" w:cs="Arial"/>
                <w:bCs/>
                <w:sz w:val="20"/>
                <w:szCs w:val="20"/>
              </w:rPr>
              <w:t>Beowulf</w:t>
            </w:r>
            <w:r w:rsidR="008928E3" w:rsidRPr="005C2C60">
              <w:rPr>
                <w:rFonts w:ascii="Arial" w:hAnsi="Arial" w:cs="Arial"/>
                <w:bCs/>
                <w:sz w:val="20"/>
                <w:szCs w:val="20"/>
              </w:rPr>
              <w:t xml:space="preserve"> to the present </w:t>
            </w:r>
          </w:p>
        </w:tc>
        <w:tc>
          <w:tcPr>
            <w:tcW w:w="709" w:type="dxa"/>
            <w:tcBorders>
              <w:top w:val="single" w:sz="4" w:space="0" w:color="auto"/>
              <w:left w:val="single" w:sz="4" w:space="0" w:color="auto"/>
              <w:bottom w:val="single" w:sz="4" w:space="0" w:color="auto"/>
              <w:right w:val="single" w:sz="4" w:space="0" w:color="auto"/>
            </w:tcBorders>
          </w:tcPr>
          <w:p w14:paraId="777E46CE"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426F3A75" w14:textId="77777777" w:rsidR="00CA6EC8" w:rsidRPr="005C2C60" w:rsidRDefault="00413F9A" w:rsidP="005C2C60">
            <w:pPr>
              <w:spacing w:after="0" w:line="240" w:lineRule="auto"/>
              <w:rPr>
                <w:rFonts w:ascii="Arial" w:hAnsi="Arial" w:cs="Arial"/>
                <w:sz w:val="20"/>
                <w:szCs w:val="20"/>
              </w:rPr>
            </w:pPr>
            <w:r w:rsidRPr="005C2C60">
              <w:rPr>
                <w:rFonts w:ascii="Arial" w:hAnsi="Arial" w:cs="Arial"/>
                <w:sz w:val="20"/>
                <w:szCs w:val="20"/>
              </w:rPr>
              <w:t>Demonstrate a</w:t>
            </w:r>
            <w:r w:rsidR="00D32D39" w:rsidRPr="005C2C60">
              <w:rPr>
                <w:rFonts w:ascii="Arial" w:hAnsi="Arial" w:cs="Arial"/>
                <w:sz w:val="20"/>
                <w:szCs w:val="20"/>
              </w:rPr>
              <w:t xml:space="preserve"> capacity </w:t>
            </w:r>
            <w:r w:rsidRPr="005C2C60">
              <w:rPr>
                <w:rFonts w:ascii="Arial" w:hAnsi="Arial" w:cs="Arial"/>
                <w:sz w:val="20"/>
                <w:szCs w:val="20"/>
              </w:rPr>
              <w:t xml:space="preserve">to comprehend complex and diverse textual material </w:t>
            </w:r>
          </w:p>
        </w:tc>
        <w:tc>
          <w:tcPr>
            <w:tcW w:w="567" w:type="dxa"/>
            <w:tcBorders>
              <w:top w:val="single" w:sz="4" w:space="0" w:color="auto"/>
              <w:left w:val="single" w:sz="4" w:space="0" w:color="auto"/>
              <w:bottom w:val="single" w:sz="4" w:space="0" w:color="auto"/>
              <w:right w:val="single" w:sz="4" w:space="0" w:color="auto"/>
            </w:tcBorders>
          </w:tcPr>
          <w:p w14:paraId="40226A74"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035AB6B7" w14:textId="77777777" w:rsidR="00CA6EC8" w:rsidRPr="005C2C60" w:rsidRDefault="00346760" w:rsidP="005C2C60">
            <w:pPr>
              <w:pStyle w:val="PlainText"/>
              <w:rPr>
                <w:rFonts w:ascii="Arial" w:hAnsi="Arial" w:cs="Calibri"/>
                <w:lang w:val="en-GB"/>
              </w:rPr>
            </w:pPr>
            <w:r w:rsidRPr="005C2C60">
              <w:rPr>
                <w:rFonts w:ascii="Arial" w:hAnsi="Arial" w:cs="Calibri"/>
                <w:lang w:val="en-GB"/>
              </w:rPr>
              <w:t>Analyse critically and evaluate written and spoken material</w:t>
            </w:r>
          </w:p>
        </w:tc>
      </w:tr>
      <w:tr w:rsidR="00CA6EC8" w:rsidRPr="005C2C60" w14:paraId="5077F4E4" w14:textId="77777777" w:rsidTr="005C2C60">
        <w:tc>
          <w:tcPr>
            <w:tcW w:w="675" w:type="dxa"/>
            <w:tcBorders>
              <w:top w:val="single" w:sz="4" w:space="0" w:color="auto"/>
              <w:left w:val="single" w:sz="4" w:space="0" w:color="auto"/>
              <w:bottom w:val="single" w:sz="4" w:space="0" w:color="auto"/>
              <w:right w:val="single" w:sz="4" w:space="0" w:color="auto"/>
            </w:tcBorders>
          </w:tcPr>
          <w:p w14:paraId="52ECE68E"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6555A5D5" w14:textId="77777777" w:rsidR="00CA6EC8" w:rsidRPr="005C2C60" w:rsidRDefault="005D6206" w:rsidP="005C2C60">
            <w:pPr>
              <w:spacing w:after="0" w:line="240" w:lineRule="auto"/>
              <w:rPr>
                <w:rFonts w:ascii="Arial" w:hAnsi="Arial" w:cs="Arial"/>
                <w:bCs/>
                <w:sz w:val="20"/>
                <w:szCs w:val="20"/>
              </w:rPr>
            </w:pPr>
            <w:r w:rsidRPr="005C2C60">
              <w:rPr>
                <w:rFonts w:ascii="Arial" w:hAnsi="Arial" w:cs="Arial"/>
                <w:sz w:val="20"/>
                <w:szCs w:val="20"/>
              </w:rPr>
              <w:t>Show a</w:t>
            </w:r>
            <w:r w:rsidR="00073136" w:rsidRPr="005C2C60">
              <w:rPr>
                <w:rFonts w:ascii="Arial" w:hAnsi="Arial" w:cs="Arial"/>
                <w:sz w:val="20"/>
                <w:szCs w:val="20"/>
              </w:rPr>
              <w:t xml:space="preserve"> </w:t>
            </w:r>
            <w:r w:rsidRPr="005C2C60">
              <w:rPr>
                <w:rFonts w:ascii="Arial" w:hAnsi="Arial" w:cs="Arial"/>
                <w:sz w:val="20"/>
                <w:szCs w:val="20"/>
              </w:rPr>
              <w:t>familiarity with and appreciation</w:t>
            </w:r>
            <w:r w:rsidR="00D32D39" w:rsidRPr="005C2C60">
              <w:rPr>
                <w:rFonts w:ascii="Arial" w:hAnsi="Arial" w:cs="Arial"/>
                <w:sz w:val="20"/>
                <w:szCs w:val="20"/>
              </w:rPr>
              <w:t xml:space="preserve"> for </w:t>
            </w:r>
            <w:r w:rsidR="008928E3" w:rsidRPr="005C2C60">
              <w:rPr>
                <w:rFonts w:ascii="Arial" w:hAnsi="Arial" w:cs="Arial"/>
                <w:bCs/>
                <w:sz w:val="20"/>
                <w:szCs w:val="20"/>
              </w:rPr>
              <w:t xml:space="preserve">the distinguishing qualities of different genres and sub-genres and awareness of the historical, </w:t>
            </w:r>
            <w:proofErr w:type="gramStart"/>
            <w:r w:rsidR="008928E3" w:rsidRPr="005C2C60">
              <w:rPr>
                <w:rFonts w:ascii="Arial" w:hAnsi="Arial" w:cs="Arial"/>
                <w:bCs/>
                <w:sz w:val="20"/>
                <w:szCs w:val="20"/>
              </w:rPr>
              <w:t>social</w:t>
            </w:r>
            <w:proofErr w:type="gramEnd"/>
            <w:r w:rsidR="008928E3" w:rsidRPr="005C2C60">
              <w:rPr>
                <w:rFonts w:ascii="Arial" w:hAnsi="Arial" w:cs="Arial"/>
                <w:bCs/>
                <w:sz w:val="20"/>
                <w:szCs w:val="20"/>
              </w:rPr>
              <w:t xml:space="preserve"> and intellectual contexts of their development</w:t>
            </w:r>
            <w:r w:rsidRPr="005C2C60">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21C7CAD3"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08BCD074" w14:textId="77777777" w:rsidR="00CA6EC8" w:rsidRPr="005C2C60" w:rsidRDefault="00413F9A" w:rsidP="005C2C60">
            <w:pPr>
              <w:spacing w:after="0" w:line="240" w:lineRule="auto"/>
              <w:rPr>
                <w:rFonts w:ascii="Arial" w:hAnsi="Arial" w:cs="Arial"/>
                <w:sz w:val="20"/>
                <w:szCs w:val="20"/>
              </w:rPr>
            </w:pPr>
            <w:r w:rsidRPr="005C2C60">
              <w:rPr>
                <w:rFonts w:ascii="Arial" w:hAnsi="Arial" w:cs="Arial"/>
                <w:sz w:val="20"/>
                <w:szCs w:val="20"/>
              </w:rPr>
              <w:t xml:space="preserve">Analyse </w:t>
            </w:r>
            <w:r w:rsidR="008B02A4" w:rsidRPr="005C2C60">
              <w:rPr>
                <w:rFonts w:ascii="Arial" w:hAnsi="Arial" w:cs="Arial"/>
                <w:sz w:val="20"/>
                <w:szCs w:val="20"/>
              </w:rPr>
              <w:t xml:space="preserve">texts </w:t>
            </w:r>
            <w:r w:rsidRPr="005C2C60">
              <w:rPr>
                <w:rFonts w:ascii="Arial" w:hAnsi="Arial" w:cs="Arial"/>
                <w:sz w:val="20"/>
                <w:szCs w:val="20"/>
              </w:rPr>
              <w:t xml:space="preserve">and identify key themes and issues </w:t>
            </w:r>
          </w:p>
        </w:tc>
        <w:tc>
          <w:tcPr>
            <w:tcW w:w="567" w:type="dxa"/>
            <w:tcBorders>
              <w:top w:val="single" w:sz="4" w:space="0" w:color="auto"/>
              <w:left w:val="single" w:sz="4" w:space="0" w:color="auto"/>
              <w:bottom w:val="single" w:sz="4" w:space="0" w:color="auto"/>
              <w:right w:val="single" w:sz="4" w:space="0" w:color="auto"/>
            </w:tcBorders>
          </w:tcPr>
          <w:p w14:paraId="4E95B6C6"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091B274" w14:textId="77777777" w:rsidR="00CA6EC8" w:rsidRPr="005C2C60" w:rsidRDefault="00346760" w:rsidP="005C2C60">
            <w:pPr>
              <w:pStyle w:val="PlainText"/>
              <w:rPr>
                <w:rFonts w:ascii="Arial" w:hAnsi="Arial" w:cs="Calibri"/>
                <w:lang w:val="en-GB"/>
              </w:rPr>
            </w:pPr>
            <w:r w:rsidRPr="005C2C60">
              <w:rPr>
                <w:rFonts w:ascii="Arial" w:hAnsi="Arial" w:cs="Calibri"/>
                <w:lang w:val="en-GB"/>
              </w:rPr>
              <w:t>Construct an</w:t>
            </w:r>
            <w:r w:rsidRPr="005C2C60">
              <w:rPr>
                <w:rFonts w:ascii="Arial" w:hAnsi="Arial"/>
                <w:sz w:val="22"/>
                <w:lang w:val="en-GB"/>
              </w:rPr>
              <w:t xml:space="preserve"> </w:t>
            </w:r>
            <w:r w:rsidRPr="005C2C60">
              <w:rPr>
                <w:rFonts w:ascii="Arial" w:hAnsi="Arial" w:cs="Calibri"/>
                <w:lang w:val="en-GB"/>
              </w:rPr>
              <w:t>argument using primary and secondary material</w:t>
            </w:r>
          </w:p>
        </w:tc>
      </w:tr>
      <w:tr w:rsidR="00CA6EC8" w:rsidRPr="005C2C60" w14:paraId="59FD9F58" w14:textId="77777777" w:rsidTr="005C2C60">
        <w:tc>
          <w:tcPr>
            <w:tcW w:w="675" w:type="dxa"/>
            <w:tcBorders>
              <w:top w:val="single" w:sz="4" w:space="0" w:color="auto"/>
              <w:left w:val="single" w:sz="4" w:space="0" w:color="auto"/>
              <w:bottom w:val="single" w:sz="4" w:space="0" w:color="auto"/>
              <w:right w:val="single" w:sz="4" w:space="0" w:color="auto"/>
            </w:tcBorders>
          </w:tcPr>
          <w:p w14:paraId="24FAA61F"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EC3BE31" w14:textId="77777777" w:rsidR="00CA6EC8" w:rsidRPr="005C2C60" w:rsidRDefault="00E25AB6" w:rsidP="005C2C60">
            <w:pPr>
              <w:spacing w:after="0" w:line="240" w:lineRule="auto"/>
              <w:rPr>
                <w:rFonts w:ascii="Arial" w:hAnsi="Arial" w:cs="Arial"/>
                <w:bCs/>
                <w:sz w:val="20"/>
                <w:szCs w:val="20"/>
              </w:rPr>
            </w:pPr>
            <w:r w:rsidRPr="005C2C60">
              <w:rPr>
                <w:rFonts w:ascii="Arial" w:hAnsi="Arial" w:cs="Arial"/>
                <w:sz w:val="20"/>
                <w:szCs w:val="20"/>
              </w:rPr>
              <w:t xml:space="preserve">Exemplify an understanding of </w:t>
            </w:r>
            <w:r w:rsidR="008928E3" w:rsidRPr="005C2C60">
              <w:rPr>
                <w:rFonts w:ascii="Arial" w:hAnsi="Arial" w:cs="Arial"/>
                <w:sz w:val="20"/>
                <w:szCs w:val="20"/>
              </w:rPr>
              <w:t xml:space="preserve">the detailed construction of various literary texts, the formal strategies </w:t>
            </w:r>
            <w:proofErr w:type="gramStart"/>
            <w:r w:rsidR="008928E3" w:rsidRPr="005C2C60">
              <w:rPr>
                <w:rFonts w:ascii="Arial" w:hAnsi="Arial" w:cs="Arial"/>
                <w:sz w:val="20"/>
                <w:szCs w:val="20"/>
              </w:rPr>
              <w:t>employed</w:t>
            </w:r>
            <w:proofErr w:type="gramEnd"/>
            <w:r w:rsidR="008928E3" w:rsidRPr="005C2C60">
              <w:rPr>
                <w:rFonts w:ascii="Arial" w:hAnsi="Arial" w:cs="Arial"/>
                <w:sz w:val="20"/>
                <w:szCs w:val="20"/>
              </w:rPr>
              <w:t xml:space="preserve"> and the effects achieved through figurative, linguistic and other elements </w:t>
            </w:r>
          </w:p>
        </w:tc>
        <w:tc>
          <w:tcPr>
            <w:tcW w:w="709" w:type="dxa"/>
            <w:tcBorders>
              <w:top w:val="single" w:sz="4" w:space="0" w:color="auto"/>
              <w:left w:val="single" w:sz="4" w:space="0" w:color="auto"/>
              <w:bottom w:val="single" w:sz="4" w:space="0" w:color="auto"/>
              <w:right w:val="single" w:sz="4" w:space="0" w:color="auto"/>
            </w:tcBorders>
          </w:tcPr>
          <w:p w14:paraId="766429DA"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BA6780B" w14:textId="77777777" w:rsidR="00CA6EC8" w:rsidRPr="005C2C60" w:rsidRDefault="00E467B4" w:rsidP="005C2C60">
            <w:pPr>
              <w:spacing w:after="0" w:line="240" w:lineRule="auto"/>
              <w:rPr>
                <w:rFonts w:ascii="Arial" w:hAnsi="Arial" w:cs="Arial"/>
                <w:b/>
                <w:sz w:val="20"/>
                <w:szCs w:val="20"/>
              </w:rPr>
            </w:pPr>
            <w:r w:rsidRPr="005C2C60">
              <w:rPr>
                <w:rFonts w:ascii="Arial" w:hAnsi="Arial" w:cs="Arial"/>
                <w:sz w:val="20"/>
                <w:szCs w:val="20"/>
              </w:rPr>
              <w:t>Show an ability to follow and assess arguments</w:t>
            </w:r>
            <w:r w:rsidR="00410A36" w:rsidRPr="005C2C60">
              <w:rPr>
                <w:rFonts w:ascii="Arial"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3C5834E8"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EF28C50" w14:textId="77777777" w:rsidR="00CA6EC8" w:rsidRPr="005C2C60" w:rsidRDefault="00346760" w:rsidP="005C2C60">
            <w:pPr>
              <w:pStyle w:val="PlainText"/>
              <w:rPr>
                <w:rFonts w:ascii="Arial" w:hAnsi="Arial" w:cs="Calibri"/>
                <w:lang w:val="en-GB"/>
              </w:rPr>
            </w:pPr>
            <w:r w:rsidRPr="005C2C60">
              <w:rPr>
                <w:rFonts w:ascii="Arial" w:hAnsi="Arial" w:cs="Calibri"/>
                <w:lang w:val="en-GB"/>
              </w:rPr>
              <w:t>Present an argument cogently in writing, with clarity and precision</w:t>
            </w:r>
          </w:p>
        </w:tc>
      </w:tr>
      <w:tr w:rsidR="00410A36" w:rsidRPr="005C2C60" w14:paraId="7E4D5F88" w14:textId="77777777" w:rsidTr="005C2C60">
        <w:tc>
          <w:tcPr>
            <w:tcW w:w="675" w:type="dxa"/>
            <w:tcBorders>
              <w:top w:val="single" w:sz="4" w:space="0" w:color="auto"/>
              <w:left w:val="single" w:sz="4" w:space="0" w:color="auto"/>
              <w:bottom w:val="single" w:sz="4" w:space="0" w:color="auto"/>
              <w:right w:val="single" w:sz="4" w:space="0" w:color="auto"/>
            </w:tcBorders>
          </w:tcPr>
          <w:p w14:paraId="71D6DB57" w14:textId="77777777" w:rsidR="00410A36" w:rsidRPr="005C2C60" w:rsidRDefault="008B1EF1" w:rsidP="005C2C60">
            <w:pPr>
              <w:spacing w:after="0" w:line="240" w:lineRule="auto"/>
              <w:rPr>
                <w:rFonts w:ascii="Arial" w:hAnsi="Arial" w:cs="Arial"/>
                <w:sz w:val="20"/>
                <w:szCs w:val="20"/>
              </w:rPr>
            </w:pPr>
            <w:r w:rsidRPr="005C2C60">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5AA999C8" w14:textId="77777777" w:rsidR="00410A36" w:rsidRPr="005C2C60" w:rsidRDefault="00FA3503" w:rsidP="005C2C60">
            <w:pPr>
              <w:spacing w:after="0" w:line="240" w:lineRule="auto"/>
              <w:rPr>
                <w:rFonts w:ascii="Arial" w:hAnsi="Arial" w:cs="Arial"/>
                <w:bCs/>
                <w:sz w:val="20"/>
                <w:szCs w:val="20"/>
              </w:rPr>
            </w:pPr>
            <w:r w:rsidRPr="005C2C60">
              <w:rPr>
                <w:rFonts w:ascii="Arial" w:hAnsi="Arial" w:cs="Arial"/>
                <w:bCs/>
                <w:sz w:val="20"/>
                <w:szCs w:val="20"/>
              </w:rPr>
              <w:t xml:space="preserve">Understand </w:t>
            </w:r>
            <w:r w:rsidR="00E25AB6" w:rsidRPr="005C2C60">
              <w:rPr>
                <w:rFonts w:ascii="Arial" w:hAnsi="Arial" w:cs="Arial"/>
                <w:bCs/>
                <w:sz w:val="20"/>
                <w:szCs w:val="20"/>
              </w:rPr>
              <w:t>some of the current critical and theoretical debates involving literary texts and a range of theoretical perspectives</w:t>
            </w:r>
          </w:p>
        </w:tc>
        <w:tc>
          <w:tcPr>
            <w:tcW w:w="709" w:type="dxa"/>
            <w:tcBorders>
              <w:top w:val="single" w:sz="4" w:space="0" w:color="auto"/>
              <w:left w:val="single" w:sz="4" w:space="0" w:color="auto"/>
              <w:bottom w:val="single" w:sz="4" w:space="0" w:color="auto"/>
              <w:right w:val="single" w:sz="4" w:space="0" w:color="auto"/>
            </w:tcBorders>
          </w:tcPr>
          <w:p w14:paraId="377D6D31" w14:textId="77777777" w:rsidR="00410A36" w:rsidRPr="005C2C60" w:rsidRDefault="00410A36" w:rsidP="005C2C60">
            <w:pPr>
              <w:spacing w:after="0" w:line="240" w:lineRule="auto"/>
              <w:rPr>
                <w:rFonts w:ascii="Arial" w:hAnsi="Arial" w:cs="Arial"/>
                <w:sz w:val="20"/>
                <w:szCs w:val="20"/>
              </w:rPr>
            </w:pPr>
            <w:r w:rsidRPr="005C2C60">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61D2BAFA" w14:textId="77777777" w:rsidR="00410A36" w:rsidRPr="005C2C60" w:rsidRDefault="00E467B4" w:rsidP="005C2C60">
            <w:pPr>
              <w:spacing w:after="0" w:line="240" w:lineRule="auto"/>
              <w:rPr>
                <w:rFonts w:ascii="Arial" w:hAnsi="Arial" w:cs="Arial"/>
                <w:sz w:val="20"/>
                <w:szCs w:val="20"/>
              </w:rPr>
            </w:pPr>
            <w:r w:rsidRPr="005C2C60">
              <w:rPr>
                <w:rFonts w:ascii="Arial" w:hAnsi="Arial" w:cs="Arial"/>
                <w:sz w:val="20"/>
                <w:szCs w:val="20"/>
              </w:rPr>
              <w:t xml:space="preserve">Appraise critically the value of claims and statements and to structure a response to a claim or argument and develop an argument </w:t>
            </w:r>
            <w:r w:rsidR="00FA3503" w:rsidRPr="005C2C60">
              <w:rPr>
                <w:rFonts w:ascii="Arial" w:hAnsi="Arial" w:cs="Arial"/>
                <w:sz w:val="20"/>
                <w:szCs w:val="20"/>
              </w:rPr>
              <w:t xml:space="preserve">that results in </w:t>
            </w:r>
            <w:r w:rsidRPr="005C2C60">
              <w:rPr>
                <w:rFonts w:ascii="Arial" w:hAnsi="Arial" w:cs="Arial"/>
                <w:sz w:val="20"/>
                <w:szCs w:val="20"/>
              </w:rPr>
              <w:t>new conclusions</w:t>
            </w:r>
          </w:p>
        </w:tc>
        <w:tc>
          <w:tcPr>
            <w:tcW w:w="567" w:type="dxa"/>
            <w:tcBorders>
              <w:top w:val="single" w:sz="4" w:space="0" w:color="auto"/>
              <w:left w:val="single" w:sz="4" w:space="0" w:color="auto"/>
              <w:bottom w:val="single" w:sz="4" w:space="0" w:color="auto"/>
              <w:right w:val="single" w:sz="4" w:space="0" w:color="auto"/>
            </w:tcBorders>
          </w:tcPr>
          <w:p w14:paraId="6C5C0247" w14:textId="77777777" w:rsidR="00410A36" w:rsidRPr="005C2C60" w:rsidRDefault="008B1EF1" w:rsidP="005C2C60">
            <w:pPr>
              <w:spacing w:after="0" w:line="240" w:lineRule="auto"/>
              <w:rPr>
                <w:rFonts w:ascii="Arial" w:hAnsi="Arial" w:cs="Arial"/>
                <w:sz w:val="20"/>
                <w:szCs w:val="20"/>
              </w:rPr>
            </w:pPr>
            <w:r w:rsidRPr="005C2C60">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20D0487E" w14:textId="77777777" w:rsidR="00346760" w:rsidRPr="005C2C60" w:rsidRDefault="00346760" w:rsidP="005C2C60">
            <w:pPr>
              <w:pStyle w:val="PlainText"/>
              <w:rPr>
                <w:rFonts w:ascii="Arial" w:hAnsi="Arial" w:cs="Calibri"/>
                <w:lang w:val="en-GB"/>
              </w:rPr>
            </w:pPr>
            <w:r w:rsidRPr="005C2C60">
              <w:rPr>
                <w:rFonts w:ascii="Arial" w:hAnsi="Arial" w:cs="Calibri"/>
                <w:lang w:val="en-GB"/>
              </w:rPr>
              <w:t>Prepare and make an oral presentation</w:t>
            </w:r>
          </w:p>
          <w:p w14:paraId="7179D66C" w14:textId="77777777" w:rsidR="00346760" w:rsidRPr="005C2C60" w:rsidRDefault="00346760" w:rsidP="005C2C60">
            <w:pPr>
              <w:pStyle w:val="PlainText"/>
              <w:rPr>
                <w:rFonts w:ascii="Arial" w:hAnsi="Arial" w:cs="Calibri"/>
                <w:lang w:val="en-GB"/>
              </w:rPr>
            </w:pPr>
          </w:p>
          <w:p w14:paraId="6A23E677" w14:textId="77777777" w:rsidR="00410A36" w:rsidRPr="005C2C60" w:rsidRDefault="00410A36" w:rsidP="005C2C60">
            <w:pPr>
              <w:pStyle w:val="PlainText"/>
              <w:rPr>
                <w:rFonts w:ascii="Arial" w:hAnsi="Arial" w:cs="Calibri"/>
                <w:lang w:val="en-GB"/>
              </w:rPr>
            </w:pPr>
          </w:p>
        </w:tc>
      </w:tr>
      <w:tr w:rsidR="008B1EF1" w:rsidRPr="005C2C60" w14:paraId="652A74DA" w14:textId="77777777" w:rsidTr="005C2C60">
        <w:tc>
          <w:tcPr>
            <w:tcW w:w="675" w:type="dxa"/>
            <w:tcBorders>
              <w:top w:val="single" w:sz="4" w:space="0" w:color="auto"/>
              <w:left w:val="single" w:sz="4" w:space="0" w:color="auto"/>
              <w:bottom w:val="single" w:sz="4" w:space="0" w:color="auto"/>
              <w:right w:val="single" w:sz="4" w:space="0" w:color="auto"/>
            </w:tcBorders>
          </w:tcPr>
          <w:p w14:paraId="7956F1B8" w14:textId="77777777" w:rsidR="008B1EF1" w:rsidRPr="005C2C60" w:rsidRDefault="008B1EF1" w:rsidP="005C2C60">
            <w:pPr>
              <w:spacing w:after="0" w:line="240" w:lineRule="auto"/>
              <w:rPr>
                <w:rFonts w:ascii="Arial" w:hAnsi="Arial" w:cs="Arial"/>
                <w:sz w:val="20"/>
                <w:szCs w:val="20"/>
              </w:rPr>
            </w:pPr>
            <w:r w:rsidRPr="005C2C60">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17840FDD" w14:textId="77777777" w:rsidR="008B1EF1" w:rsidRPr="005C2C60" w:rsidRDefault="00E25AB6" w:rsidP="005C2C60">
            <w:pPr>
              <w:spacing w:after="0" w:line="240" w:lineRule="auto"/>
              <w:rPr>
                <w:rFonts w:ascii="Arial" w:hAnsi="Arial" w:cs="Arial"/>
                <w:sz w:val="20"/>
                <w:szCs w:val="20"/>
              </w:rPr>
            </w:pPr>
            <w:r w:rsidRPr="005C2C60">
              <w:rPr>
                <w:rFonts w:ascii="Arial" w:hAnsi="Arial" w:cs="Arial"/>
                <w:bCs/>
                <w:sz w:val="20"/>
                <w:szCs w:val="20"/>
              </w:rPr>
              <w:t xml:space="preserve">Demonstrate knowledge of and familiarity with </w:t>
            </w:r>
            <w:r w:rsidR="001D7992" w:rsidRPr="005C2C60">
              <w:rPr>
                <w:rFonts w:ascii="Arial" w:hAnsi="Arial" w:cs="Arial"/>
                <w:bCs/>
                <w:sz w:val="20"/>
                <w:szCs w:val="20"/>
              </w:rPr>
              <w:t xml:space="preserve">multiple writers </w:t>
            </w:r>
            <w:r w:rsidRPr="005C2C60">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40615A0A" w14:textId="77777777" w:rsidR="008B1EF1" w:rsidRPr="005C2C60" w:rsidRDefault="008B1EF1" w:rsidP="005C2C60">
            <w:pPr>
              <w:spacing w:after="0" w:line="240" w:lineRule="auto"/>
              <w:rPr>
                <w:rFonts w:ascii="Arial" w:hAnsi="Arial" w:cs="Arial"/>
                <w:sz w:val="20"/>
                <w:szCs w:val="20"/>
              </w:rPr>
            </w:pPr>
            <w:r w:rsidRPr="005C2C60">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71C819C8" w14:textId="77777777" w:rsidR="008B1EF1" w:rsidRPr="005C2C60" w:rsidRDefault="00E467B4" w:rsidP="005C2C60">
            <w:pPr>
              <w:spacing w:after="0" w:line="240" w:lineRule="auto"/>
              <w:rPr>
                <w:rFonts w:ascii="Arial" w:hAnsi="Arial" w:cs="Arial"/>
                <w:sz w:val="20"/>
                <w:szCs w:val="20"/>
              </w:rPr>
            </w:pPr>
            <w:r w:rsidRPr="005C2C60">
              <w:rPr>
                <w:rFonts w:ascii="Arial" w:hAnsi="Arial" w:cs="Arial"/>
                <w:sz w:val="20"/>
                <w:szCs w:val="20"/>
              </w:rPr>
              <w:t>Engage in the critical application of conceptual knowledge to texts</w:t>
            </w:r>
          </w:p>
        </w:tc>
        <w:tc>
          <w:tcPr>
            <w:tcW w:w="567" w:type="dxa"/>
            <w:tcBorders>
              <w:top w:val="single" w:sz="4" w:space="0" w:color="auto"/>
              <w:left w:val="single" w:sz="4" w:space="0" w:color="auto"/>
              <w:bottom w:val="single" w:sz="4" w:space="0" w:color="auto"/>
              <w:right w:val="single" w:sz="4" w:space="0" w:color="auto"/>
            </w:tcBorders>
          </w:tcPr>
          <w:p w14:paraId="2491F9EE" w14:textId="77777777" w:rsidR="008B1EF1" w:rsidRPr="005C2C60" w:rsidRDefault="00BB301A" w:rsidP="005C2C60">
            <w:pPr>
              <w:spacing w:after="0" w:line="240" w:lineRule="auto"/>
              <w:rPr>
                <w:rFonts w:ascii="Arial" w:hAnsi="Arial" w:cs="Arial"/>
                <w:sz w:val="20"/>
                <w:szCs w:val="20"/>
              </w:rPr>
            </w:pPr>
            <w:r w:rsidRPr="005C2C60">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6EB9B38F" w14:textId="0B238884" w:rsidR="008B1EF1" w:rsidRPr="005C2C60" w:rsidRDefault="00346760" w:rsidP="005C2C60">
            <w:pPr>
              <w:pStyle w:val="PlainText"/>
              <w:rPr>
                <w:rFonts w:ascii="Arial" w:hAnsi="Arial" w:cs="Calibri"/>
                <w:lang w:val="en-GB"/>
              </w:rPr>
            </w:pPr>
            <w:r w:rsidRPr="005C2C60">
              <w:rPr>
                <w:rFonts w:ascii="Arial" w:hAnsi="Arial" w:cs="Calibri"/>
                <w:lang w:val="en-GB"/>
              </w:rPr>
              <w:t>Demonstrate effective time management skills and be able to work to deadlines</w:t>
            </w:r>
          </w:p>
        </w:tc>
      </w:tr>
      <w:tr w:rsidR="00413F9A" w:rsidRPr="005C2C60" w14:paraId="3DC26FAF" w14:textId="77777777" w:rsidTr="005C2C60">
        <w:tc>
          <w:tcPr>
            <w:tcW w:w="675" w:type="dxa"/>
            <w:tcBorders>
              <w:top w:val="single" w:sz="4" w:space="0" w:color="auto"/>
              <w:left w:val="single" w:sz="4" w:space="0" w:color="auto"/>
              <w:bottom w:val="single" w:sz="4" w:space="0" w:color="auto"/>
              <w:right w:val="single" w:sz="4" w:space="0" w:color="auto"/>
            </w:tcBorders>
          </w:tcPr>
          <w:p w14:paraId="28D1AB6F" w14:textId="77777777" w:rsidR="00413F9A" w:rsidRPr="005C2C60" w:rsidRDefault="00413F9A" w:rsidP="005C2C60">
            <w:pPr>
              <w:spacing w:after="0" w:line="240" w:lineRule="auto"/>
              <w:rPr>
                <w:rFonts w:ascii="Arial" w:hAnsi="Arial" w:cs="Arial"/>
                <w:sz w:val="20"/>
                <w:szCs w:val="20"/>
              </w:rPr>
            </w:pPr>
            <w:r w:rsidRPr="005C2C60">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0EAA8BCE" w14:textId="77777777" w:rsidR="00413F9A" w:rsidRPr="005C2C60" w:rsidRDefault="00FA3503" w:rsidP="005C2C60">
            <w:pPr>
              <w:spacing w:after="0" w:line="240" w:lineRule="auto"/>
              <w:rPr>
                <w:rFonts w:ascii="Arial" w:hAnsi="Arial" w:cs="Arial"/>
                <w:bCs/>
                <w:sz w:val="20"/>
                <w:szCs w:val="20"/>
              </w:rPr>
            </w:pPr>
            <w:r w:rsidRPr="005C2C60">
              <w:rPr>
                <w:rFonts w:ascii="Arial" w:hAnsi="Arial" w:cs="Arial"/>
                <w:bCs/>
                <w:sz w:val="20"/>
                <w:szCs w:val="20"/>
              </w:rPr>
              <w:t>Show</w:t>
            </w:r>
            <w:r w:rsidR="00413F9A" w:rsidRPr="005C2C60">
              <w:rPr>
                <w:rFonts w:ascii="Arial" w:hAnsi="Arial" w:cs="Arial"/>
                <w:bCs/>
                <w:sz w:val="20"/>
                <w:szCs w:val="20"/>
              </w:rPr>
              <w:t xml:space="preserve"> an understanding of the requirements of independent research </w:t>
            </w:r>
          </w:p>
        </w:tc>
        <w:tc>
          <w:tcPr>
            <w:tcW w:w="709" w:type="dxa"/>
            <w:tcBorders>
              <w:top w:val="single" w:sz="4" w:space="0" w:color="auto"/>
              <w:left w:val="single" w:sz="4" w:space="0" w:color="auto"/>
              <w:bottom w:val="single" w:sz="4" w:space="0" w:color="auto"/>
              <w:right w:val="single" w:sz="4" w:space="0" w:color="auto"/>
            </w:tcBorders>
          </w:tcPr>
          <w:p w14:paraId="3FC22671" w14:textId="77777777" w:rsidR="00413F9A" w:rsidRPr="005C2C60" w:rsidRDefault="00346760" w:rsidP="005C2C60">
            <w:pPr>
              <w:spacing w:after="0" w:line="240" w:lineRule="auto"/>
              <w:rPr>
                <w:rFonts w:ascii="Arial" w:hAnsi="Arial" w:cs="Arial"/>
                <w:sz w:val="20"/>
                <w:szCs w:val="20"/>
              </w:rPr>
            </w:pPr>
            <w:r w:rsidRPr="005C2C60">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16499744" w14:textId="5CDB6DFF" w:rsidR="00413F9A" w:rsidRPr="005C2C60" w:rsidRDefault="00E467B4" w:rsidP="005C2C60">
            <w:pPr>
              <w:spacing w:after="0" w:line="240" w:lineRule="auto"/>
              <w:rPr>
                <w:rFonts w:ascii="Arial" w:hAnsi="Arial" w:cs="Arial"/>
                <w:sz w:val="20"/>
                <w:szCs w:val="20"/>
              </w:rPr>
            </w:pPr>
            <w:r w:rsidRPr="005C2C60">
              <w:rPr>
                <w:rFonts w:ascii="Arial" w:hAnsi="Arial" w:cs="Arial"/>
                <w:sz w:val="20"/>
                <w:szCs w:val="20"/>
              </w:rPr>
              <w:t>Reflect on and evaluate their own academic development and evaluate research</w:t>
            </w:r>
            <w:r w:rsidR="00346760" w:rsidRPr="005C2C60">
              <w:rPr>
                <w:rFonts w:ascii="Arial" w:hAnsi="Arial" w:cs="Arial"/>
                <w:sz w:val="20"/>
                <w:szCs w:val="20"/>
              </w:rPr>
              <w:t xml:space="preserve"> through independent work</w:t>
            </w:r>
            <w:r w:rsidRPr="005C2C60">
              <w:rPr>
                <w:rFonts w:ascii="Arial"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203CD9DB" w14:textId="77777777" w:rsidR="00413F9A" w:rsidRPr="005C2C60" w:rsidRDefault="005B1E0A" w:rsidP="005C2C60">
            <w:pPr>
              <w:spacing w:after="0" w:line="240" w:lineRule="auto"/>
              <w:rPr>
                <w:rFonts w:ascii="Arial" w:hAnsi="Arial" w:cs="Arial"/>
                <w:sz w:val="20"/>
                <w:szCs w:val="20"/>
              </w:rPr>
            </w:pPr>
            <w:r w:rsidRPr="005C2C60">
              <w:rPr>
                <w:rFonts w:ascii="Arial" w:hAnsi="Arial" w:cs="Arial"/>
                <w:sz w:val="20"/>
                <w:szCs w:val="20"/>
              </w:rPr>
              <w:t>C</w:t>
            </w:r>
            <w:r w:rsidR="00346760" w:rsidRPr="005C2C60">
              <w:rPr>
                <w:rFonts w:ascii="Arial" w:hAnsi="Arial" w:cs="Arial"/>
                <w:sz w:val="20"/>
                <w:szCs w:val="20"/>
              </w:rPr>
              <w:t>6</w:t>
            </w:r>
          </w:p>
        </w:tc>
        <w:tc>
          <w:tcPr>
            <w:tcW w:w="4110" w:type="dxa"/>
            <w:tcBorders>
              <w:top w:val="single" w:sz="4" w:space="0" w:color="auto"/>
              <w:left w:val="single" w:sz="4" w:space="0" w:color="auto"/>
              <w:bottom w:val="single" w:sz="4" w:space="0" w:color="auto"/>
              <w:right w:val="single" w:sz="4" w:space="0" w:color="auto"/>
            </w:tcBorders>
          </w:tcPr>
          <w:p w14:paraId="597E6B57" w14:textId="77777777" w:rsidR="00346760" w:rsidRPr="005C2C60" w:rsidRDefault="00346760" w:rsidP="005C2C60">
            <w:pPr>
              <w:pStyle w:val="PlainText"/>
              <w:rPr>
                <w:rFonts w:ascii="Arial" w:hAnsi="Arial" w:cs="Calibri"/>
                <w:lang w:val="en-GB"/>
              </w:rPr>
            </w:pPr>
            <w:r w:rsidRPr="005C2C60">
              <w:rPr>
                <w:rFonts w:ascii="Arial" w:hAnsi="Arial" w:cs="Calibri"/>
                <w:lang w:val="en-GB"/>
              </w:rPr>
              <w:t>Undertake independent research and present that research effectively</w:t>
            </w:r>
          </w:p>
          <w:p w14:paraId="61E8DF11" w14:textId="77777777" w:rsidR="00413F9A" w:rsidRPr="005C2C60" w:rsidRDefault="00413F9A" w:rsidP="005C2C60">
            <w:pPr>
              <w:pStyle w:val="PlainText"/>
              <w:rPr>
                <w:rFonts w:ascii="Arial" w:hAnsi="Arial" w:cs="Calibri"/>
                <w:lang w:val="en-GB"/>
              </w:rPr>
            </w:pPr>
          </w:p>
        </w:tc>
      </w:tr>
    </w:tbl>
    <w:p w14:paraId="6743649D" w14:textId="77777777" w:rsidR="007A1779" w:rsidRPr="005C2C60" w:rsidRDefault="007A1779" w:rsidP="005C2C60">
      <w:pPr>
        <w:spacing w:after="0" w:line="240" w:lineRule="auto"/>
        <w:jc w:val="center"/>
        <w:rPr>
          <w:rFonts w:ascii="Arial" w:hAnsi="Arial" w:cs="Arial"/>
          <w:b/>
          <w:sz w:val="20"/>
          <w:szCs w:val="20"/>
        </w:rPr>
        <w:sectPr w:rsidR="007A1779" w:rsidRPr="005C2C60" w:rsidSect="00883614">
          <w:pgSz w:w="16838" w:h="11906" w:orient="landscape"/>
          <w:pgMar w:top="1440" w:right="1440" w:bottom="1440" w:left="1440" w:header="709" w:footer="709" w:gutter="0"/>
          <w:cols w:space="708"/>
          <w:docGrid w:linePitch="360"/>
        </w:sectPr>
      </w:pPr>
    </w:p>
    <w:p w14:paraId="1F77C549" w14:textId="77777777" w:rsidR="007A1779" w:rsidRPr="005C2C60" w:rsidRDefault="007A1779" w:rsidP="005C2C60">
      <w:pPr>
        <w:spacing w:after="0" w:line="240" w:lineRule="auto"/>
        <w:rPr>
          <w:rFonts w:ascii="Arial" w:hAnsi="Arial" w:cs="Arial"/>
        </w:rPr>
      </w:pPr>
      <w:r w:rsidRPr="005C2C60">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0D84AB9" w14:textId="77777777" w:rsidR="007A1779" w:rsidRPr="005C2C60" w:rsidRDefault="007A1779" w:rsidP="005C2C60">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A1779" w:rsidRPr="005C2C60" w14:paraId="5FBB6061" w14:textId="77777777" w:rsidTr="007A1779">
        <w:tc>
          <w:tcPr>
            <w:tcW w:w="15417" w:type="dxa"/>
            <w:gridSpan w:val="7"/>
            <w:shd w:val="clear" w:color="auto" w:fill="DBE5F1"/>
          </w:tcPr>
          <w:p w14:paraId="14B786CF" w14:textId="77777777" w:rsidR="007A1779" w:rsidRPr="005C2C60" w:rsidRDefault="007A1779" w:rsidP="005C2C60">
            <w:pPr>
              <w:spacing w:after="0" w:line="240" w:lineRule="auto"/>
              <w:jc w:val="center"/>
              <w:rPr>
                <w:rFonts w:ascii="Arial" w:hAnsi="Arial" w:cs="Arial"/>
                <w:b/>
                <w:sz w:val="20"/>
                <w:szCs w:val="20"/>
              </w:rPr>
            </w:pPr>
            <w:r w:rsidRPr="005C2C60">
              <w:rPr>
                <w:rFonts w:ascii="Arial" w:hAnsi="Arial" w:cs="Arial"/>
                <w:b/>
                <w:sz w:val="20"/>
                <w:szCs w:val="20"/>
              </w:rPr>
              <w:t>Key Skills</w:t>
            </w:r>
          </w:p>
        </w:tc>
      </w:tr>
      <w:tr w:rsidR="007A1779" w:rsidRPr="005C2C60" w14:paraId="6831E835" w14:textId="77777777" w:rsidTr="007A1779">
        <w:tc>
          <w:tcPr>
            <w:tcW w:w="2202" w:type="dxa"/>
            <w:shd w:val="clear" w:color="auto" w:fill="DBE5F1"/>
          </w:tcPr>
          <w:p w14:paraId="326D5762"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Self-Awareness Skills</w:t>
            </w:r>
          </w:p>
        </w:tc>
        <w:tc>
          <w:tcPr>
            <w:tcW w:w="2202" w:type="dxa"/>
            <w:shd w:val="clear" w:color="auto" w:fill="DBE5F1"/>
          </w:tcPr>
          <w:p w14:paraId="27BE24E4"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Communication Skills</w:t>
            </w:r>
          </w:p>
        </w:tc>
        <w:tc>
          <w:tcPr>
            <w:tcW w:w="2203" w:type="dxa"/>
            <w:shd w:val="clear" w:color="auto" w:fill="DBE5F1"/>
          </w:tcPr>
          <w:p w14:paraId="449A13F2"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Interpersonal Skills</w:t>
            </w:r>
          </w:p>
        </w:tc>
        <w:tc>
          <w:tcPr>
            <w:tcW w:w="2202" w:type="dxa"/>
            <w:shd w:val="clear" w:color="auto" w:fill="DBE5F1"/>
          </w:tcPr>
          <w:p w14:paraId="65FC11F0"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Research and information Literacy Skills</w:t>
            </w:r>
          </w:p>
        </w:tc>
        <w:tc>
          <w:tcPr>
            <w:tcW w:w="2203" w:type="dxa"/>
            <w:shd w:val="clear" w:color="auto" w:fill="DBE5F1"/>
          </w:tcPr>
          <w:p w14:paraId="12491B07"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Numeracy Skills</w:t>
            </w:r>
          </w:p>
        </w:tc>
        <w:tc>
          <w:tcPr>
            <w:tcW w:w="2202" w:type="dxa"/>
            <w:shd w:val="clear" w:color="auto" w:fill="DBE5F1"/>
          </w:tcPr>
          <w:p w14:paraId="199E922B"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b/>
                <w:sz w:val="20"/>
                <w:szCs w:val="20"/>
              </w:rPr>
              <w:t>Management &amp; Leadership Skills</w:t>
            </w:r>
          </w:p>
        </w:tc>
        <w:tc>
          <w:tcPr>
            <w:tcW w:w="2203" w:type="dxa"/>
            <w:shd w:val="clear" w:color="auto" w:fill="DBE5F1"/>
          </w:tcPr>
          <w:p w14:paraId="735A3F0E" w14:textId="61F8AAED"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 xml:space="preserve">Creativity and </w:t>
            </w:r>
            <w:r w:rsidR="00BD6C2C" w:rsidRPr="005C2C60">
              <w:rPr>
                <w:rFonts w:ascii="Arial" w:hAnsi="Arial" w:cs="Arial"/>
                <w:b/>
                <w:sz w:val="20"/>
                <w:szCs w:val="20"/>
              </w:rPr>
              <w:t>Problem-Solving</w:t>
            </w:r>
            <w:r w:rsidRPr="005C2C60">
              <w:rPr>
                <w:rFonts w:ascii="Arial" w:hAnsi="Arial" w:cs="Arial"/>
                <w:b/>
                <w:sz w:val="20"/>
                <w:szCs w:val="20"/>
              </w:rPr>
              <w:t xml:space="preserve"> Skills</w:t>
            </w:r>
          </w:p>
        </w:tc>
      </w:tr>
      <w:tr w:rsidR="007A1779" w:rsidRPr="005C2C60" w14:paraId="0628641D" w14:textId="77777777" w:rsidTr="007A1779">
        <w:tc>
          <w:tcPr>
            <w:tcW w:w="2202" w:type="dxa"/>
            <w:shd w:val="clear" w:color="auto" w:fill="auto"/>
          </w:tcPr>
          <w:p w14:paraId="5DA6174A" w14:textId="01306D49"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Take responsibility for own learning and plan for and record own personal development</w:t>
            </w:r>
          </w:p>
        </w:tc>
        <w:tc>
          <w:tcPr>
            <w:tcW w:w="2202" w:type="dxa"/>
            <w:shd w:val="clear" w:color="auto" w:fill="auto"/>
          </w:tcPr>
          <w:p w14:paraId="47D84A26"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Express ideas clearly and unambiguously in writing and the spoken work</w:t>
            </w:r>
          </w:p>
        </w:tc>
        <w:tc>
          <w:tcPr>
            <w:tcW w:w="2203" w:type="dxa"/>
            <w:shd w:val="clear" w:color="auto" w:fill="auto"/>
          </w:tcPr>
          <w:p w14:paraId="4FA16C98" w14:textId="6917C2A6"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Work well with others in a group or team</w:t>
            </w:r>
          </w:p>
        </w:tc>
        <w:tc>
          <w:tcPr>
            <w:tcW w:w="2202" w:type="dxa"/>
            <w:shd w:val="clear" w:color="auto" w:fill="auto"/>
          </w:tcPr>
          <w:p w14:paraId="7ECFE66C"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Search for and select relevant sources of information</w:t>
            </w:r>
          </w:p>
        </w:tc>
        <w:tc>
          <w:tcPr>
            <w:tcW w:w="2203" w:type="dxa"/>
            <w:shd w:val="clear" w:color="auto" w:fill="auto"/>
          </w:tcPr>
          <w:p w14:paraId="08C7A9F6"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ECFE50E"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Determine the scope of a task (or project)</w:t>
            </w:r>
          </w:p>
        </w:tc>
        <w:tc>
          <w:tcPr>
            <w:tcW w:w="2203" w:type="dxa"/>
            <w:shd w:val="clear" w:color="auto" w:fill="auto"/>
          </w:tcPr>
          <w:p w14:paraId="38934E1C"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Apply scientific and other knowledge to analyse and evaluate information and data and to find solutions to problems</w:t>
            </w:r>
          </w:p>
        </w:tc>
      </w:tr>
      <w:tr w:rsidR="007A1779" w:rsidRPr="005C2C60" w14:paraId="7A5712A6" w14:textId="77777777" w:rsidTr="007A1779">
        <w:tc>
          <w:tcPr>
            <w:tcW w:w="2202" w:type="dxa"/>
            <w:shd w:val="clear" w:color="auto" w:fill="auto"/>
          </w:tcPr>
          <w:p w14:paraId="56955B24"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 xml:space="preserve">Recognise own academic strengths and weaknesses, reflect on </w:t>
            </w:r>
            <w:proofErr w:type="gramStart"/>
            <w:r w:rsidRPr="005C2C60">
              <w:rPr>
                <w:rFonts w:ascii="Arial" w:hAnsi="Arial" w:cs="Arial"/>
                <w:sz w:val="20"/>
                <w:szCs w:val="20"/>
              </w:rPr>
              <w:t>performance</w:t>
            </w:r>
            <w:proofErr w:type="gramEnd"/>
            <w:r w:rsidRPr="005C2C60">
              <w:rPr>
                <w:rFonts w:ascii="Arial" w:hAnsi="Arial" w:cs="Arial"/>
                <w:sz w:val="20"/>
                <w:szCs w:val="20"/>
              </w:rPr>
              <w:t xml:space="preserve"> and progress and respond to feedback</w:t>
            </w:r>
          </w:p>
        </w:tc>
        <w:tc>
          <w:tcPr>
            <w:tcW w:w="2202" w:type="dxa"/>
            <w:shd w:val="clear" w:color="auto" w:fill="auto"/>
          </w:tcPr>
          <w:p w14:paraId="3AD64D2B" w14:textId="1BC21F1D"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Present, challenge and defend ideas and results effectively orally and in writing</w:t>
            </w:r>
          </w:p>
        </w:tc>
        <w:tc>
          <w:tcPr>
            <w:tcW w:w="2203" w:type="dxa"/>
            <w:shd w:val="clear" w:color="auto" w:fill="auto"/>
          </w:tcPr>
          <w:p w14:paraId="4A5B4356"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Work flexibly and respond to change</w:t>
            </w:r>
          </w:p>
        </w:tc>
        <w:tc>
          <w:tcPr>
            <w:tcW w:w="2202" w:type="dxa"/>
            <w:shd w:val="clear" w:color="auto" w:fill="auto"/>
          </w:tcPr>
          <w:p w14:paraId="2A33167B"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Critically evaluate information and use it appropriately</w:t>
            </w:r>
          </w:p>
        </w:tc>
        <w:tc>
          <w:tcPr>
            <w:tcW w:w="2203" w:type="dxa"/>
            <w:shd w:val="clear" w:color="auto" w:fill="auto"/>
          </w:tcPr>
          <w:p w14:paraId="04F2372B"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Present and record data in appropriate formats</w:t>
            </w:r>
          </w:p>
        </w:tc>
        <w:tc>
          <w:tcPr>
            <w:tcW w:w="2202" w:type="dxa"/>
            <w:shd w:val="clear" w:color="auto" w:fill="auto"/>
          </w:tcPr>
          <w:p w14:paraId="5B3B0EDD"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Identify resources needed to undertake the task (or project) and to schedule and manage the resources</w:t>
            </w:r>
          </w:p>
        </w:tc>
        <w:tc>
          <w:tcPr>
            <w:tcW w:w="2203" w:type="dxa"/>
            <w:shd w:val="clear" w:color="auto" w:fill="auto"/>
          </w:tcPr>
          <w:p w14:paraId="03B60E81"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Work with complex ideas and justify judgements made through effective use of evidence</w:t>
            </w:r>
          </w:p>
        </w:tc>
      </w:tr>
      <w:tr w:rsidR="007A1779" w:rsidRPr="005C2C60" w14:paraId="49E765C9" w14:textId="77777777" w:rsidTr="007A1779">
        <w:tc>
          <w:tcPr>
            <w:tcW w:w="2202" w:type="dxa"/>
            <w:shd w:val="clear" w:color="auto" w:fill="auto"/>
          </w:tcPr>
          <w:p w14:paraId="79735573"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8A21363"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Actively listen and respond appropriately to ideas of others</w:t>
            </w:r>
          </w:p>
        </w:tc>
        <w:tc>
          <w:tcPr>
            <w:tcW w:w="2203" w:type="dxa"/>
            <w:shd w:val="clear" w:color="auto" w:fill="auto"/>
          </w:tcPr>
          <w:p w14:paraId="5CCEAB7C"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Discuss and debate with others and make concession to reach agreement</w:t>
            </w:r>
          </w:p>
        </w:tc>
        <w:tc>
          <w:tcPr>
            <w:tcW w:w="2202" w:type="dxa"/>
            <w:shd w:val="clear" w:color="auto" w:fill="auto"/>
          </w:tcPr>
          <w:p w14:paraId="7F958ACF"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Apply the ethical and legal requirements in both the access and use of information</w:t>
            </w:r>
          </w:p>
        </w:tc>
        <w:tc>
          <w:tcPr>
            <w:tcW w:w="2203" w:type="dxa"/>
            <w:shd w:val="clear" w:color="auto" w:fill="auto"/>
          </w:tcPr>
          <w:p w14:paraId="26FB3471"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Interpret and evaluate data to inform and justify arguments</w:t>
            </w:r>
          </w:p>
        </w:tc>
        <w:tc>
          <w:tcPr>
            <w:tcW w:w="2202" w:type="dxa"/>
            <w:shd w:val="clear" w:color="auto" w:fill="auto"/>
          </w:tcPr>
          <w:p w14:paraId="0E1795AA"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39D56097" w14:textId="77777777" w:rsidR="007A1779" w:rsidRPr="005C2C60" w:rsidRDefault="007A1779" w:rsidP="005C2C60">
            <w:pPr>
              <w:spacing w:after="0" w:line="240" w:lineRule="auto"/>
              <w:rPr>
                <w:rFonts w:ascii="Arial" w:hAnsi="Arial" w:cs="Arial"/>
                <w:sz w:val="20"/>
                <w:szCs w:val="20"/>
              </w:rPr>
            </w:pPr>
          </w:p>
        </w:tc>
      </w:tr>
      <w:tr w:rsidR="007A1779" w:rsidRPr="005C2C60" w14:paraId="48A7D873" w14:textId="77777777" w:rsidTr="007A1779">
        <w:tc>
          <w:tcPr>
            <w:tcW w:w="2202" w:type="dxa"/>
            <w:shd w:val="clear" w:color="auto" w:fill="auto"/>
          </w:tcPr>
          <w:p w14:paraId="4D389D32"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Work effectively with limited supervision in unfamiliar contexts</w:t>
            </w:r>
          </w:p>
        </w:tc>
        <w:tc>
          <w:tcPr>
            <w:tcW w:w="2202" w:type="dxa"/>
            <w:shd w:val="clear" w:color="auto" w:fill="auto"/>
          </w:tcPr>
          <w:p w14:paraId="0FF36474" w14:textId="77777777" w:rsidR="007A1779" w:rsidRPr="005C2C60" w:rsidRDefault="007A1779" w:rsidP="005C2C60">
            <w:pPr>
              <w:spacing w:after="0" w:line="240" w:lineRule="auto"/>
              <w:rPr>
                <w:rFonts w:ascii="Arial" w:hAnsi="Arial" w:cs="Arial"/>
                <w:sz w:val="20"/>
                <w:szCs w:val="20"/>
              </w:rPr>
            </w:pPr>
          </w:p>
        </w:tc>
        <w:tc>
          <w:tcPr>
            <w:tcW w:w="2203" w:type="dxa"/>
            <w:shd w:val="clear" w:color="auto" w:fill="auto"/>
          </w:tcPr>
          <w:p w14:paraId="07616F17"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 xml:space="preserve">Give, </w:t>
            </w:r>
            <w:proofErr w:type="gramStart"/>
            <w:r w:rsidRPr="005C2C60">
              <w:rPr>
                <w:rFonts w:ascii="Arial" w:hAnsi="Arial" w:cs="Arial"/>
                <w:sz w:val="20"/>
                <w:szCs w:val="20"/>
              </w:rPr>
              <w:t>accept</w:t>
            </w:r>
            <w:proofErr w:type="gramEnd"/>
            <w:r w:rsidRPr="005C2C60">
              <w:rPr>
                <w:rFonts w:ascii="Arial" w:hAnsi="Arial" w:cs="Arial"/>
                <w:sz w:val="20"/>
                <w:szCs w:val="20"/>
              </w:rPr>
              <w:t xml:space="preserve"> and respond to constructive feedback</w:t>
            </w:r>
          </w:p>
        </w:tc>
        <w:tc>
          <w:tcPr>
            <w:tcW w:w="2202" w:type="dxa"/>
            <w:shd w:val="clear" w:color="auto" w:fill="auto"/>
          </w:tcPr>
          <w:p w14:paraId="3FEF7AA1"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Accurately cite and reference information sources</w:t>
            </w:r>
          </w:p>
        </w:tc>
        <w:tc>
          <w:tcPr>
            <w:tcW w:w="2203" w:type="dxa"/>
            <w:shd w:val="clear" w:color="auto" w:fill="auto"/>
          </w:tcPr>
          <w:p w14:paraId="614051F2"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Be aware of issues of selection, accuracy and uncertainty in the collection and analysis of data</w:t>
            </w:r>
          </w:p>
        </w:tc>
        <w:tc>
          <w:tcPr>
            <w:tcW w:w="2202" w:type="dxa"/>
            <w:shd w:val="clear" w:color="auto" w:fill="auto"/>
          </w:tcPr>
          <w:p w14:paraId="7B949A7C"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Motivate and direct others to enable an effective contribution from all participants</w:t>
            </w:r>
          </w:p>
        </w:tc>
        <w:tc>
          <w:tcPr>
            <w:tcW w:w="2203" w:type="dxa"/>
            <w:shd w:val="clear" w:color="auto" w:fill="auto"/>
          </w:tcPr>
          <w:p w14:paraId="0EF784A1" w14:textId="77777777" w:rsidR="007A1779" w:rsidRPr="005C2C60" w:rsidRDefault="007A1779" w:rsidP="005C2C60">
            <w:pPr>
              <w:spacing w:after="0" w:line="240" w:lineRule="auto"/>
              <w:rPr>
                <w:rFonts w:ascii="Arial" w:hAnsi="Arial" w:cs="Arial"/>
                <w:sz w:val="20"/>
                <w:szCs w:val="20"/>
              </w:rPr>
            </w:pPr>
          </w:p>
        </w:tc>
      </w:tr>
      <w:tr w:rsidR="007A1779" w:rsidRPr="005C2C60" w14:paraId="0DFC6A4A" w14:textId="77777777" w:rsidTr="007A1779">
        <w:trPr>
          <w:trHeight w:val="564"/>
        </w:trPr>
        <w:tc>
          <w:tcPr>
            <w:tcW w:w="2202" w:type="dxa"/>
            <w:shd w:val="clear" w:color="auto" w:fill="auto"/>
          </w:tcPr>
          <w:p w14:paraId="6A2783F3" w14:textId="77777777" w:rsidR="007A1779" w:rsidRPr="005C2C60" w:rsidRDefault="007A1779" w:rsidP="005C2C60">
            <w:pPr>
              <w:spacing w:after="0" w:line="240" w:lineRule="auto"/>
              <w:rPr>
                <w:rFonts w:ascii="Arial" w:hAnsi="Arial" w:cs="Arial"/>
                <w:sz w:val="20"/>
                <w:szCs w:val="20"/>
              </w:rPr>
            </w:pPr>
          </w:p>
        </w:tc>
        <w:tc>
          <w:tcPr>
            <w:tcW w:w="2202" w:type="dxa"/>
            <w:shd w:val="clear" w:color="auto" w:fill="auto"/>
          </w:tcPr>
          <w:p w14:paraId="08FDE8C2" w14:textId="77777777" w:rsidR="007A1779" w:rsidRPr="005C2C60" w:rsidRDefault="007A1779" w:rsidP="005C2C60">
            <w:pPr>
              <w:spacing w:after="0" w:line="240" w:lineRule="auto"/>
              <w:rPr>
                <w:rFonts w:ascii="Arial" w:hAnsi="Arial" w:cs="Arial"/>
                <w:sz w:val="20"/>
                <w:szCs w:val="20"/>
              </w:rPr>
            </w:pPr>
          </w:p>
        </w:tc>
        <w:tc>
          <w:tcPr>
            <w:tcW w:w="2203" w:type="dxa"/>
            <w:shd w:val="clear" w:color="auto" w:fill="auto"/>
          </w:tcPr>
          <w:p w14:paraId="0FD70809"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Show sensitivity and respect for diverse values and beliefs</w:t>
            </w:r>
          </w:p>
        </w:tc>
        <w:tc>
          <w:tcPr>
            <w:tcW w:w="2202" w:type="dxa"/>
            <w:shd w:val="clear" w:color="auto" w:fill="auto"/>
          </w:tcPr>
          <w:p w14:paraId="475C0587"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Use software and IT technology as appropriate</w:t>
            </w:r>
          </w:p>
        </w:tc>
        <w:tc>
          <w:tcPr>
            <w:tcW w:w="2203" w:type="dxa"/>
            <w:shd w:val="clear" w:color="auto" w:fill="auto"/>
          </w:tcPr>
          <w:p w14:paraId="304CF817" w14:textId="77777777" w:rsidR="007A1779" w:rsidRPr="005C2C60" w:rsidRDefault="007A1779" w:rsidP="005C2C60">
            <w:pPr>
              <w:spacing w:after="0" w:line="240" w:lineRule="auto"/>
              <w:rPr>
                <w:rFonts w:ascii="Arial" w:hAnsi="Arial" w:cs="Arial"/>
                <w:sz w:val="20"/>
                <w:szCs w:val="20"/>
              </w:rPr>
            </w:pPr>
          </w:p>
        </w:tc>
        <w:tc>
          <w:tcPr>
            <w:tcW w:w="2202" w:type="dxa"/>
            <w:shd w:val="clear" w:color="auto" w:fill="auto"/>
          </w:tcPr>
          <w:p w14:paraId="13D6615A" w14:textId="77777777" w:rsidR="007A1779" w:rsidRPr="005C2C60" w:rsidRDefault="007A1779" w:rsidP="005C2C60">
            <w:pPr>
              <w:spacing w:after="0" w:line="240" w:lineRule="auto"/>
              <w:rPr>
                <w:rFonts w:ascii="Arial" w:hAnsi="Arial" w:cs="Arial"/>
                <w:sz w:val="20"/>
                <w:szCs w:val="20"/>
              </w:rPr>
            </w:pPr>
          </w:p>
        </w:tc>
        <w:tc>
          <w:tcPr>
            <w:tcW w:w="2203" w:type="dxa"/>
            <w:shd w:val="clear" w:color="auto" w:fill="auto"/>
          </w:tcPr>
          <w:p w14:paraId="226168C1" w14:textId="77777777" w:rsidR="007A1779" w:rsidRPr="005C2C60" w:rsidRDefault="007A1779" w:rsidP="005C2C60">
            <w:pPr>
              <w:spacing w:after="0" w:line="240" w:lineRule="auto"/>
              <w:rPr>
                <w:rFonts w:ascii="Arial" w:hAnsi="Arial" w:cs="Arial"/>
                <w:sz w:val="20"/>
                <w:szCs w:val="20"/>
              </w:rPr>
            </w:pPr>
          </w:p>
        </w:tc>
      </w:tr>
    </w:tbl>
    <w:p w14:paraId="278658E0" w14:textId="77777777" w:rsidR="00234583" w:rsidRPr="005C2C60" w:rsidRDefault="00234583" w:rsidP="005C2C60">
      <w:pPr>
        <w:spacing w:after="0" w:line="240" w:lineRule="auto"/>
        <w:rPr>
          <w:rFonts w:ascii="Arial" w:hAnsi="Arial" w:cs="Arial"/>
          <w:b/>
        </w:rPr>
        <w:sectPr w:rsidR="00234583" w:rsidRPr="005C2C60" w:rsidSect="00883614">
          <w:pgSz w:w="16838" w:h="11906" w:orient="landscape"/>
          <w:pgMar w:top="1440" w:right="1440" w:bottom="1440" w:left="1440" w:header="709" w:footer="709" w:gutter="0"/>
          <w:cols w:space="708"/>
          <w:docGrid w:linePitch="360"/>
        </w:sectPr>
      </w:pPr>
    </w:p>
    <w:p w14:paraId="680C417F" w14:textId="77777777" w:rsidR="005B1266" w:rsidRPr="005C2C60" w:rsidRDefault="005B1266" w:rsidP="005C2C60">
      <w:pPr>
        <w:numPr>
          <w:ilvl w:val="0"/>
          <w:numId w:val="1"/>
        </w:numPr>
        <w:spacing w:after="0" w:line="240" w:lineRule="auto"/>
        <w:rPr>
          <w:rFonts w:ascii="Arial" w:hAnsi="Arial" w:cs="Arial"/>
        </w:rPr>
      </w:pPr>
      <w:r w:rsidRPr="005C2C60">
        <w:rPr>
          <w:rFonts w:ascii="Arial" w:hAnsi="Arial" w:cs="Arial"/>
          <w:b/>
        </w:rPr>
        <w:lastRenderedPageBreak/>
        <w:t>Entry Requirements</w:t>
      </w:r>
    </w:p>
    <w:p w14:paraId="393980DA" w14:textId="77777777" w:rsidR="005B1266" w:rsidRPr="005C2C60" w:rsidRDefault="005B1266" w:rsidP="005C2C60">
      <w:pPr>
        <w:spacing w:after="0" w:line="240" w:lineRule="auto"/>
        <w:rPr>
          <w:rFonts w:ascii="Arial" w:hAnsi="Arial" w:cs="Arial"/>
          <w:b/>
        </w:rPr>
      </w:pPr>
    </w:p>
    <w:p w14:paraId="6E10EB42" w14:textId="77777777" w:rsidR="005B1266" w:rsidRPr="005C2C60" w:rsidRDefault="005B1266" w:rsidP="005C2C60">
      <w:pPr>
        <w:spacing w:after="0" w:line="240" w:lineRule="auto"/>
        <w:rPr>
          <w:rFonts w:ascii="Arial" w:hAnsi="Arial" w:cs="Arial"/>
        </w:rPr>
      </w:pPr>
      <w:r w:rsidRPr="005C2C60">
        <w:rPr>
          <w:rFonts w:ascii="Arial" w:hAnsi="Arial" w:cs="Arial"/>
        </w:rPr>
        <w:t>The minimum entry qualifications for the programme are:</w:t>
      </w:r>
    </w:p>
    <w:p w14:paraId="1A1E286F" w14:textId="77777777" w:rsidR="005B1266" w:rsidRPr="005C2C60" w:rsidRDefault="005B1266" w:rsidP="005C2C60">
      <w:pPr>
        <w:spacing w:after="0" w:line="240" w:lineRule="auto"/>
        <w:rPr>
          <w:rFonts w:ascii="Arial" w:hAnsi="Arial" w:cs="Arial"/>
        </w:rPr>
      </w:pPr>
    </w:p>
    <w:p w14:paraId="1201DBB5" w14:textId="77777777" w:rsidR="00F24E21" w:rsidRPr="005C2C60" w:rsidRDefault="00112478" w:rsidP="005C2C60">
      <w:pPr>
        <w:spacing w:after="0" w:line="240" w:lineRule="auto"/>
        <w:rPr>
          <w:rFonts w:ascii="Arial" w:eastAsia="Times New Roman" w:hAnsi="Arial"/>
          <w:color w:val="000000"/>
          <w:sz w:val="23"/>
          <w:szCs w:val="23"/>
          <w:lang w:eastAsia="en-GB"/>
        </w:rPr>
      </w:pPr>
      <w:r w:rsidRPr="005C2C60">
        <w:rPr>
          <w:rFonts w:ascii="Arial" w:hAnsi="Arial" w:cs="Arial"/>
        </w:rPr>
        <w:t>From A-</w:t>
      </w:r>
      <w:r w:rsidR="005B1266" w:rsidRPr="005C2C60">
        <w:rPr>
          <w:rFonts w:ascii="Arial" w:hAnsi="Arial" w:cs="Arial"/>
        </w:rPr>
        <w:t>levels:</w:t>
      </w:r>
      <w:r w:rsidR="005B1266" w:rsidRPr="005C2C60">
        <w:rPr>
          <w:rFonts w:ascii="Arial" w:hAnsi="Arial" w:cs="Arial"/>
        </w:rPr>
        <w:tab/>
      </w:r>
      <w:r w:rsidR="00F24E21" w:rsidRPr="005C2C60">
        <w:rPr>
          <w:rFonts w:ascii="Arial" w:hAnsi="Arial" w:cs="Arial"/>
        </w:rPr>
        <w:t>120</w:t>
      </w:r>
      <w:r w:rsidR="00B94A77" w:rsidRPr="005C2C60">
        <w:rPr>
          <w:rFonts w:ascii="Arial" w:hAnsi="Arial" w:cs="Arial"/>
        </w:rPr>
        <w:t xml:space="preserve"> points</w:t>
      </w:r>
      <w:r w:rsidR="00F24E21" w:rsidRPr="005C2C60">
        <w:rPr>
          <w:rFonts w:ascii="Arial" w:hAnsi="Arial" w:cs="Arial"/>
        </w:rPr>
        <w:t xml:space="preserve">. </w:t>
      </w:r>
      <w:r w:rsidR="00F24E21" w:rsidRPr="005C2C60">
        <w:rPr>
          <w:rFonts w:ascii="Arial" w:eastAsia="Times New Roman" w:hAnsi="Arial"/>
          <w:color w:val="000000"/>
          <w:sz w:val="23"/>
          <w:szCs w:val="23"/>
          <w:lang w:eastAsia="en-GB"/>
        </w:rPr>
        <w:t>To include two A-levels or equivalent</w:t>
      </w:r>
    </w:p>
    <w:p w14:paraId="6C5656C3" w14:textId="77777777" w:rsidR="00F24E21" w:rsidRPr="005C2C60" w:rsidRDefault="00F24E21" w:rsidP="005C2C60">
      <w:pPr>
        <w:spacing w:after="0" w:line="240" w:lineRule="auto"/>
        <w:rPr>
          <w:rFonts w:ascii="Arial" w:eastAsia="Times New Roman" w:hAnsi="Arial"/>
          <w:color w:val="000000"/>
          <w:sz w:val="23"/>
          <w:szCs w:val="23"/>
          <w:lang w:eastAsia="en-GB"/>
        </w:rPr>
      </w:pPr>
      <w:r w:rsidRPr="005C2C60">
        <w:rPr>
          <w:rFonts w:ascii="Arial" w:eastAsia="Times New Roman" w:hAnsi="Arial"/>
          <w:color w:val="000000"/>
          <w:sz w:val="23"/>
          <w:szCs w:val="23"/>
          <w:lang w:eastAsia="en-GB"/>
        </w:rPr>
        <w:t>Subject: A-level English Literature, English Literature and Language or similar, grade B (40 points) required.</w:t>
      </w:r>
    </w:p>
    <w:p w14:paraId="474B76E4" w14:textId="77777777" w:rsidR="006D0BB9" w:rsidRPr="005C2C60" w:rsidRDefault="006D0BB9" w:rsidP="005C2C60">
      <w:pPr>
        <w:spacing w:after="0" w:line="240" w:lineRule="auto"/>
        <w:rPr>
          <w:rFonts w:ascii="Arial" w:hAnsi="Arial" w:cs="Arial"/>
        </w:rPr>
      </w:pPr>
    </w:p>
    <w:p w14:paraId="351CF301" w14:textId="77777777" w:rsidR="006D0BB9" w:rsidRPr="005C2C60" w:rsidRDefault="006D0BB9" w:rsidP="005C2C60">
      <w:pPr>
        <w:spacing w:after="0" w:line="240" w:lineRule="auto"/>
        <w:rPr>
          <w:rFonts w:ascii="Arial" w:hAnsi="Arial" w:cs="Arial"/>
        </w:rPr>
      </w:pPr>
      <w:r w:rsidRPr="005C2C60">
        <w:rPr>
          <w:rFonts w:ascii="Arial" w:hAnsi="Arial" w:cs="Arial"/>
        </w:rPr>
        <w:t xml:space="preserve">BTEC and Access Diploma: We will consider a range of alternative qualifications or experience that are equivalent to the typical offer. Applications from international students with equivalent qualifications are welcome. </w:t>
      </w:r>
    </w:p>
    <w:p w14:paraId="32A32F9A" w14:textId="77777777" w:rsidR="006D0BB9" w:rsidRPr="005C2C60" w:rsidRDefault="006D0BB9" w:rsidP="005C2C60">
      <w:pPr>
        <w:spacing w:after="0" w:line="240" w:lineRule="auto"/>
        <w:rPr>
          <w:rFonts w:ascii="Arial" w:hAnsi="Arial" w:cs="Arial"/>
        </w:rPr>
      </w:pPr>
    </w:p>
    <w:p w14:paraId="3965F04D" w14:textId="3E2D15E9" w:rsidR="00112478" w:rsidRPr="005C2C60" w:rsidRDefault="00266E49" w:rsidP="005C2C60">
      <w:pPr>
        <w:spacing w:after="0" w:line="240" w:lineRule="auto"/>
        <w:rPr>
          <w:rFonts w:ascii="Arial" w:hAnsi="Arial"/>
        </w:rPr>
      </w:pPr>
      <w:proofErr w:type="gramStart"/>
      <w:r w:rsidRPr="005C2C60">
        <w:rPr>
          <w:rFonts w:ascii="Arial" w:hAnsi="Arial"/>
        </w:rPr>
        <w:t>Plus</w:t>
      </w:r>
      <w:proofErr w:type="gramEnd"/>
      <w:r w:rsidRPr="005C2C60">
        <w:rPr>
          <w:rFonts w:ascii="Arial" w:hAnsi="Arial"/>
        </w:rPr>
        <w:t xml:space="preserve"> GCSE: Candidates are normally required to hold five GCSE subjects </w:t>
      </w:r>
      <w:r w:rsidR="00AC2D35" w:rsidRPr="005C2C60">
        <w:rPr>
          <w:rFonts w:ascii="Arial" w:hAnsi="Arial"/>
        </w:rPr>
        <w:t xml:space="preserve">scores 9-5 (or equivalent </w:t>
      </w:r>
      <w:r w:rsidRPr="005C2C60">
        <w:rPr>
          <w:rFonts w:ascii="Arial" w:hAnsi="Arial"/>
        </w:rPr>
        <w:t>grades A*</w:t>
      </w:r>
      <w:r w:rsidRPr="005C2C60">
        <w:rPr>
          <w:rStyle w:val="st"/>
          <w:rFonts w:ascii="Arial" w:hAnsi="Arial"/>
        </w:rPr>
        <w:t>–</w:t>
      </w:r>
      <w:r w:rsidRPr="005C2C60">
        <w:rPr>
          <w:rFonts w:ascii="Arial" w:hAnsi="Arial"/>
        </w:rPr>
        <w:t>C</w:t>
      </w:r>
      <w:r w:rsidR="00AC2D35" w:rsidRPr="005C2C60">
        <w:rPr>
          <w:rFonts w:ascii="Arial" w:hAnsi="Arial"/>
        </w:rPr>
        <w:t>)</w:t>
      </w:r>
      <w:r w:rsidRPr="005C2C60">
        <w:rPr>
          <w:rFonts w:ascii="Arial" w:hAnsi="Arial"/>
        </w:rPr>
        <w:t xml:space="preserve"> including Ma</w:t>
      </w:r>
      <w:r w:rsidR="00AC2D35" w:rsidRPr="005C2C60">
        <w:rPr>
          <w:rFonts w:ascii="Arial" w:hAnsi="Arial"/>
        </w:rPr>
        <w:t>thematics and English Language</w:t>
      </w:r>
    </w:p>
    <w:p w14:paraId="16C08D25" w14:textId="77777777" w:rsidR="00266E49" w:rsidRPr="005C2C60" w:rsidRDefault="00266E49" w:rsidP="005C2C60">
      <w:pPr>
        <w:spacing w:after="0" w:line="240" w:lineRule="auto"/>
        <w:rPr>
          <w:rFonts w:ascii="Arial" w:hAnsi="Arial" w:cs="Arial"/>
        </w:rPr>
      </w:pPr>
    </w:p>
    <w:p w14:paraId="73F38FBE" w14:textId="77777777" w:rsidR="005B1266" w:rsidRPr="005C2C60" w:rsidRDefault="00112478" w:rsidP="005C2C60">
      <w:pPr>
        <w:spacing w:after="0" w:line="240" w:lineRule="auto"/>
        <w:rPr>
          <w:rFonts w:ascii="Arial" w:hAnsi="Arial" w:cs="Arial"/>
        </w:rPr>
      </w:pPr>
      <w:r w:rsidRPr="005C2C60">
        <w:rPr>
          <w:rFonts w:ascii="Arial" w:hAnsi="Arial" w:cs="Arial"/>
        </w:rPr>
        <w:t xml:space="preserve">A minimum IELTS score </w:t>
      </w:r>
      <w:r w:rsidRPr="005C2C60">
        <w:rPr>
          <w:rFonts w:ascii="Arial" w:hAnsi="Arial"/>
        </w:rPr>
        <w:t>of 6.5 (with a minimum score of 5.5 in R, L, S and W)</w:t>
      </w:r>
      <w:r w:rsidRPr="005C2C60">
        <w:rPr>
          <w:rFonts w:ascii="Arial" w:hAnsi="Arial" w:cs="Arial"/>
        </w:rPr>
        <w:t xml:space="preserve"> </w:t>
      </w:r>
      <w:r w:rsidR="005B1266" w:rsidRPr="005C2C60">
        <w:rPr>
          <w:rFonts w:ascii="Arial" w:hAnsi="Arial" w:cs="Arial"/>
        </w:rPr>
        <w:t>or equivalent is required for those for whom English is not their first language.</w:t>
      </w:r>
    </w:p>
    <w:p w14:paraId="2A52BC9E" w14:textId="61736BB1" w:rsidR="005B1266" w:rsidRPr="005C2C60" w:rsidRDefault="005B1266" w:rsidP="005C2C60">
      <w:pPr>
        <w:spacing w:after="0" w:line="240" w:lineRule="auto"/>
        <w:rPr>
          <w:rFonts w:ascii="Arial" w:hAnsi="Arial" w:cs="Arial"/>
        </w:rPr>
      </w:pPr>
    </w:p>
    <w:p w14:paraId="431ACBAB" w14:textId="77777777" w:rsidR="005B1266" w:rsidRPr="005C2C60" w:rsidRDefault="005B1266" w:rsidP="005C2C60">
      <w:pPr>
        <w:numPr>
          <w:ilvl w:val="0"/>
          <w:numId w:val="1"/>
        </w:numPr>
        <w:spacing w:after="0" w:line="240" w:lineRule="auto"/>
        <w:rPr>
          <w:rFonts w:ascii="Arial" w:hAnsi="Arial" w:cs="Arial"/>
          <w:b/>
        </w:rPr>
      </w:pPr>
      <w:r w:rsidRPr="005C2C60">
        <w:rPr>
          <w:rFonts w:ascii="Arial" w:hAnsi="Arial" w:cs="Arial"/>
          <w:b/>
        </w:rPr>
        <w:t>Programme Structure</w:t>
      </w:r>
    </w:p>
    <w:p w14:paraId="760449E4" w14:textId="77777777" w:rsidR="005B1266" w:rsidRPr="005C2C60" w:rsidRDefault="005B1266" w:rsidP="005C2C60">
      <w:pPr>
        <w:spacing w:after="0" w:line="240" w:lineRule="auto"/>
        <w:rPr>
          <w:rFonts w:ascii="Arial" w:hAnsi="Arial" w:cs="Arial"/>
          <w:b/>
        </w:rPr>
      </w:pPr>
    </w:p>
    <w:p w14:paraId="1D93A9D0" w14:textId="730B3025" w:rsidR="00333C8E" w:rsidRPr="005C2C60" w:rsidRDefault="005B1266" w:rsidP="005C2C60">
      <w:pPr>
        <w:spacing w:after="0" w:line="240" w:lineRule="auto"/>
        <w:rPr>
          <w:rFonts w:ascii="Arial" w:hAnsi="Arial" w:cs="Arial"/>
          <w:color w:val="FF0000"/>
        </w:rPr>
      </w:pPr>
      <w:r w:rsidRPr="005C2C60">
        <w:rPr>
          <w:rFonts w:ascii="Arial" w:hAnsi="Arial" w:cs="Arial"/>
        </w:rPr>
        <w:t xml:space="preserve">This programme is offered in </w:t>
      </w:r>
      <w:r w:rsidR="00333C8E" w:rsidRPr="005C2C60">
        <w:rPr>
          <w:rFonts w:ascii="Arial" w:hAnsi="Arial" w:cs="Arial"/>
        </w:rPr>
        <w:t>full-time</w:t>
      </w:r>
      <w:r w:rsidR="007A1779" w:rsidRPr="005C2C60">
        <w:rPr>
          <w:rFonts w:ascii="Arial" w:hAnsi="Arial" w:cs="Arial"/>
        </w:rPr>
        <w:t xml:space="preserve">, </w:t>
      </w:r>
      <w:r w:rsidR="006B56AC" w:rsidRPr="005C2C60">
        <w:rPr>
          <w:rFonts w:ascii="Arial" w:hAnsi="Arial" w:cs="Arial"/>
        </w:rPr>
        <w:t xml:space="preserve">full-time including Foundation year, </w:t>
      </w:r>
      <w:r w:rsidR="00333C8E" w:rsidRPr="005C2C60">
        <w:rPr>
          <w:rFonts w:ascii="Arial" w:hAnsi="Arial" w:cs="Arial"/>
        </w:rPr>
        <w:t>part-time</w:t>
      </w:r>
      <w:r w:rsidRPr="005C2C60">
        <w:rPr>
          <w:rFonts w:ascii="Arial" w:hAnsi="Arial" w:cs="Arial"/>
        </w:rPr>
        <w:t xml:space="preserve"> </w:t>
      </w:r>
      <w:proofErr w:type="gramStart"/>
      <w:r w:rsidR="00333C8E" w:rsidRPr="005C2C60">
        <w:rPr>
          <w:rFonts w:ascii="Arial" w:hAnsi="Arial" w:cs="Arial"/>
        </w:rPr>
        <w:t>mode</w:t>
      </w:r>
      <w:proofErr w:type="gramEnd"/>
      <w:r w:rsidR="007A1779" w:rsidRPr="005C2C60">
        <w:rPr>
          <w:rFonts w:ascii="Arial" w:hAnsi="Arial" w:cs="Arial"/>
        </w:rPr>
        <w:t xml:space="preserve"> and sandwich modes</w:t>
      </w:r>
      <w:r w:rsidR="00333C8E" w:rsidRPr="005C2C60">
        <w:rPr>
          <w:rFonts w:ascii="Arial" w:hAnsi="Arial" w:cs="Arial"/>
        </w:rPr>
        <w:t xml:space="preserve">, and leads to the award of BA (Hons) </w:t>
      </w:r>
      <w:r w:rsidR="006D0BB9" w:rsidRPr="005C2C60">
        <w:rPr>
          <w:rFonts w:ascii="Arial" w:hAnsi="Arial" w:cs="Arial"/>
        </w:rPr>
        <w:t xml:space="preserve">English Literature. </w:t>
      </w:r>
    </w:p>
    <w:p w14:paraId="44E65F50" w14:textId="77777777" w:rsidR="00FA3503" w:rsidRPr="005C2C60" w:rsidRDefault="00FA3503" w:rsidP="005C2C60">
      <w:pPr>
        <w:spacing w:after="0" w:line="240" w:lineRule="auto"/>
        <w:rPr>
          <w:rFonts w:ascii="Arial" w:hAnsi="Arial" w:cs="Arial"/>
        </w:rPr>
      </w:pPr>
    </w:p>
    <w:p w14:paraId="54E3563B" w14:textId="77777777" w:rsidR="005B1266" w:rsidRPr="005C2C60" w:rsidRDefault="005B1266" w:rsidP="005C2C60">
      <w:pPr>
        <w:spacing w:after="0" w:line="240" w:lineRule="auto"/>
        <w:rPr>
          <w:rFonts w:ascii="Arial" w:hAnsi="Arial" w:cs="Arial"/>
          <w:color w:val="FF0000"/>
        </w:rPr>
      </w:pPr>
      <w:r w:rsidRPr="005C2C60">
        <w:rPr>
          <w:rFonts w:ascii="Arial" w:hAnsi="Arial" w:cs="Arial"/>
        </w:rPr>
        <w:t xml:space="preserve">Entry is normally at </w:t>
      </w:r>
      <w:r w:rsidR="001D7992" w:rsidRPr="005C2C60">
        <w:rPr>
          <w:rFonts w:ascii="Arial" w:hAnsi="Arial" w:cs="Arial"/>
        </w:rPr>
        <w:t>L</w:t>
      </w:r>
      <w:r w:rsidRPr="005C2C60">
        <w:rPr>
          <w:rFonts w:ascii="Arial" w:hAnsi="Arial" w:cs="Arial"/>
        </w:rPr>
        <w:t>evel</w:t>
      </w:r>
      <w:r w:rsidR="001D7992" w:rsidRPr="005C2C60">
        <w:rPr>
          <w:rFonts w:ascii="Arial" w:hAnsi="Arial" w:cs="Arial"/>
        </w:rPr>
        <w:t xml:space="preserve"> Four</w:t>
      </w:r>
      <w:r w:rsidRPr="005C2C60">
        <w:rPr>
          <w:rFonts w:ascii="Arial" w:hAnsi="Arial" w:cs="Arial"/>
        </w:rPr>
        <w:t xml:space="preserve"> with A-level or equivalent qualifications (See section D).  Transfer from a similar p</w:t>
      </w:r>
      <w:r w:rsidR="005C7E8C" w:rsidRPr="005C2C60">
        <w:rPr>
          <w:rFonts w:ascii="Arial" w:hAnsi="Arial" w:cs="Arial"/>
        </w:rPr>
        <w:t xml:space="preserve">rogramme is possible at </w:t>
      </w:r>
      <w:r w:rsidR="001D7992" w:rsidRPr="005C2C60">
        <w:rPr>
          <w:rFonts w:ascii="Arial" w:hAnsi="Arial" w:cs="Arial"/>
        </w:rPr>
        <w:t>L</w:t>
      </w:r>
      <w:r w:rsidR="005C7E8C" w:rsidRPr="005C2C60">
        <w:rPr>
          <w:rFonts w:ascii="Arial" w:hAnsi="Arial" w:cs="Arial"/>
        </w:rPr>
        <w:t xml:space="preserve">evels </w:t>
      </w:r>
      <w:r w:rsidR="001D7992" w:rsidRPr="005C2C60">
        <w:rPr>
          <w:rFonts w:ascii="Arial" w:hAnsi="Arial" w:cs="Arial"/>
        </w:rPr>
        <w:t>Five</w:t>
      </w:r>
      <w:r w:rsidR="005C7E8C" w:rsidRPr="005C2C60">
        <w:rPr>
          <w:rFonts w:ascii="Arial" w:hAnsi="Arial" w:cs="Arial"/>
        </w:rPr>
        <w:t xml:space="preserve"> and </w:t>
      </w:r>
      <w:r w:rsidR="001D7992" w:rsidRPr="005C2C60">
        <w:rPr>
          <w:rFonts w:ascii="Arial" w:hAnsi="Arial" w:cs="Arial"/>
        </w:rPr>
        <w:t>Six</w:t>
      </w:r>
      <w:r w:rsidR="005C7E8C" w:rsidRPr="005C2C60">
        <w:rPr>
          <w:rFonts w:ascii="Arial" w:hAnsi="Arial" w:cs="Arial"/>
        </w:rPr>
        <w:t xml:space="preserve"> </w:t>
      </w:r>
      <w:r w:rsidRPr="005C2C60">
        <w:rPr>
          <w:rFonts w:ascii="Arial" w:hAnsi="Arial" w:cs="Arial"/>
        </w:rPr>
        <w:t xml:space="preserve">with passes in comparable </w:t>
      </w:r>
      <w:r w:rsidR="001D7992" w:rsidRPr="005C2C60">
        <w:rPr>
          <w:rFonts w:ascii="Arial" w:hAnsi="Arial" w:cs="Arial"/>
        </w:rPr>
        <w:t>L</w:t>
      </w:r>
      <w:r w:rsidRPr="005C2C60">
        <w:rPr>
          <w:rFonts w:ascii="Arial" w:hAnsi="Arial" w:cs="Arial"/>
        </w:rPr>
        <w:t xml:space="preserve">evel </w:t>
      </w:r>
      <w:r w:rsidR="001D7992" w:rsidRPr="005C2C60">
        <w:rPr>
          <w:rFonts w:ascii="Arial" w:hAnsi="Arial" w:cs="Arial"/>
        </w:rPr>
        <w:t xml:space="preserve">Four </w:t>
      </w:r>
      <w:r w:rsidR="005C7E8C" w:rsidRPr="005C2C60">
        <w:rPr>
          <w:rFonts w:ascii="Arial" w:hAnsi="Arial" w:cs="Arial"/>
        </w:rPr>
        <w:t xml:space="preserve">or </w:t>
      </w:r>
      <w:r w:rsidR="001D7992" w:rsidRPr="005C2C60">
        <w:rPr>
          <w:rFonts w:ascii="Arial" w:hAnsi="Arial" w:cs="Arial"/>
        </w:rPr>
        <w:t>Five</w:t>
      </w:r>
      <w:r w:rsidRPr="005C2C60">
        <w:rPr>
          <w:rFonts w:ascii="Arial" w:hAnsi="Arial" w:cs="Arial"/>
        </w:rPr>
        <w:t xml:space="preserve"> modules – but is at the discretion of the course team.  Intake is normally in September.</w:t>
      </w:r>
      <w:r w:rsidR="00F838B0" w:rsidRPr="005C2C60">
        <w:rPr>
          <w:rFonts w:ascii="Arial" w:hAnsi="Arial" w:cs="Arial"/>
        </w:rPr>
        <w:t xml:space="preserve"> </w:t>
      </w:r>
    </w:p>
    <w:p w14:paraId="306FEAEE" w14:textId="77777777" w:rsidR="005B1266" w:rsidRPr="005C2C60" w:rsidRDefault="005B1266" w:rsidP="005C2C60">
      <w:pPr>
        <w:spacing w:after="0" w:line="240" w:lineRule="auto"/>
        <w:rPr>
          <w:rFonts w:ascii="Arial" w:hAnsi="Arial" w:cs="Arial"/>
        </w:rPr>
      </w:pPr>
    </w:p>
    <w:p w14:paraId="5094699A" w14:textId="77777777" w:rsidR="005B1266" w:rsidRPr="005C2C60" w:rsidRDefault="005B1266" w:rsidP="005C2C60">
      <w:pPr>
        <w:spacing w:after="0" w:line="240" w:lineRule="auto"/>
        <w:rPr>
          <w:rFonts w:ascii="Arial" w:hAnsi="Arial" w:cs="Arial"/>
          <w:b/>
        </w:rPr>
      </w:pPr>
      <w:r w:rsidRPr="005C2C60">
        <w:rPr>
          <w:rFonts w:ascii="Arial" w:hAnsi="Arial" w:cs="Arial"/>
          <w:b/>
        </w:rPr>
        <w:t>E1.</w:t>
      </w:r>
      <w:r w:rsidRPr="005C2C60">
        <w:rPr>
          <w:rFonts w:ascii="Arial" w:hAnsi="Arial" w:cs="Arial"/>
          <w:b/>
        </w:rPr>
        <w:tab/>
        <w:t>Professional and Statutory Regulatory Bodies</w:t>
      </w:r>
    </w:p>
    <w:p w14:paraId="2EC8A482" w14:textId="77777777" w:rsidR="00B4339F" w:rsidRPr="005C2C60" w:rsidRDefault="005B1266" w:rsidP="005C2C60">
      <w:pPr>
        <w:spacing w:after="0" w:line="240" w:lineRule="auto"/>
        <w:rPr>
          <w:rFonts w:ascii="Arial" w:hAnsi="Arial" w:cs="Arial"/>
          <w:i/>
        </w:rPr>
      </w:pPr>
      <w:r w:rsidRPr="005C2C60">
        <w:rPr>
          <w:rFonts w:ascii="Arial" w:hAnsi="Arial" w:cs="Arial"/>
          <w:i/>
        </w:rPr>
        <w:tab/>
      </w:r>
    </w:p>
    <w:p w14:paraId="68A41B2D" w14:textId="6EA0ED9D" w:rsidR="005B1266" w:rsidRPr="005C2C60" w:rsidRDefault="001360AB" w:rsidP="005C2C60">
      <w:pPr>
        <w:spacing w:after="0" w:line="240" w:lineRule="auto"/>
        <w:rPr>
          <w:rFonts w:ascii="Arial" w:hAnsi="Arial" w:cs="Arial"/>
        </w:rPr>
      </w:pPr>
      <w:r w:rsidRPr="005C2C60">
        <w:rPr>
          <w:rFonts w:ascii="Arial" w:hAnsi="Arial" w:cs="Arial"/>
        </w:rPr>
        <w:t>N/A</w:t>
      </w:r>
    </w:p>
    <w:p w14:paraId="7AB36C34" w14:textId="77777777" w:rsidR="005B1266" w:rsidRPr="005C2C60" w:rsidRDefault="005B1266" w:rsidP="005C2C60">
      <w:pPr>
        <w:spacing w:after="0" w:line="240" w:lineRule="auto"/>
        <w:rPr>
          <w:rFonts w:ascii="Arial" w:hAnsi="Arial" w:cs="Arial"/>
        </w:rPr>
      </w:pPr>
    </w:p>
    <w:p w14:paraId="504B0572" w14:textId="77777777" w:rsidR="005B1266" w:rsidRPr="005C2C60" w:rsidRDefault="005B1266" w:rsidP="005C2C60">
      <w:pPr>
        <w:spacing w:after="0" w:line="240" w:lineRule="auto"/>
        <w:rPr>
          <w:rFonts w:ascii="Arial" w:hAnsi="Arial" w:cs="Arial"/>
          <w:b/>
        </w:rPr>
      </w:pPr>
      <w:r w:rsidRPr="005C2C60">
        <w:rPr>
          <w:rFonts w:ascii="Arial" w:hAnsi="Arial" w:cs="Arial"/>
          <w:b/>
        </w:rPr>
        <w:t>E2.</w:t>
      </w:r>
      <w:r w:rsidRPr="005C2C60">
        <w:rPr>
          <w:rFonts w:ascii="Arial" w:hAnsi="Arial" w:cs="Arial"/>
          <w:b/>
        </w:rPr>
        <w:tab/>
        <w:t>Work-based learning, including sandwich programmes</w:t>
      </w:r>
    </w:p>
    <w:p w14:paraId="691CB84F" w14:textId="77777777" w:rsidR="007A1779" w:rsidRPr="005C2C60" w:rsidRDefault="007A1779" w:rsidP="005C2C60">
      <w:pPr>
        <w:spacing w:after="0" w:line="240" w:lineRule="auto"/>
        <w:rPr>
          <w:rFonts w:ascii="Arial" w:hAnsi="Arial" w:cs="Arial"/>
        </w:rPr>
      </w:pPr>
    </w:p>
    <w:p w14:paraId="0DD79CFF" w14:textId="77777777" w:rsidR="005B1266" w:rsidRPr="005C2C60" w:rsidRDefault="005B1266" w:rsidP="005C2C60">
      <w:pPr>
        <w:spacing w:after="0" w:line="240" w:lineRule="auto"/>
        <w:rPr>
          <w:rFonts w:ascii="Arial" w:hAnsi="Arial" w:cs="Arial"/>
        </w:rPr>
      </w:pPr>
      <w:r w:rsidRPr="005C2C60">
        <w:rPr>
          <w:rFonts w:ascii="Arial" w:hAnsi="Arial" w:cs="Arial"/>
        </w:rPr>
        <w:t>Work placements are actively encouraged</w:t>
      </w:r>
      <w:r w:rsidR="007A1779" w:rsidRPr="005C2C60">
        <w:rPr>
          <w:rFonts w:ascii="Arial" w:hAnsi="Arial" w:cs="Arial"/>
        </w:rPr>
        <w:t>,</w:t>
      </w:r>
      <w:r w:rsidRPr="005C2C60">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3AEA480" w14:textId="77777777" w:rsidR="007A1779" w:rsidRPr="005C2C60" w:rsidRDefault="007A1779" w:rsidP="005C2C60">
      <w:pPr>
        <w:spacing w:after="0" w:line="240" w:lineRule="auto"/>
        <w:rPr>
          <w:rFonts w:ascii="Arial" w:hAnsi="Arial" w:cs="Arial"/>
        </w:rPr>
      </w:pPr>
    </w:p>
    <w:p w14:paraId="7DE98F5F" w14:textId="77777777" w:rsidR="001A58A5" w:rsidRPr="005C2C60" w:rsidRDefault="001A58A5" w:rsidP="005C2C60">
      <w:pPr>
        <w:spacing w:after="0" w:line="240" w:lineRule="auto"/>
        <w:rPr>
          <w:rFonts w:ascii="Arial" w:hAnsi="Arial" w:cs="Arial"/>
        </w:rPr>
      </w:pPr>
      <w:r w:rsidRPr="005C2C60">
        <w:rPr>
          <w:rFonts w:ascii="Arial" w:hAnsi="Arial" w:cs="Arial"/>
        </w:rPr>
        <w:t>This degree is also available with a sandwich option. Students selecting this route will be supported by the placements office in finding a suitable work placement</w:t>
      </w:r>
      <w:r w:rsidR="00266E49" w:rsidRPr="005C2C60">
        <w:rPr>
          <w:rFonts w:ascii="Arial" w:hAnsi="Arial" w:cs="Arial"/>
        </w:rPr>
        <w:t>.</w:t>
      </w:r>
    </w:p>
    <w:p w14:paraId="042E3DA8" w14:textId="77777777" w:rsidR="00316D9A" w:rsidRPr="005C2C60" w:rsidRDefault="00316D9A" w:rsidP="005C2C60">
      <w:pPr>
        <w:spacing w:after="0" w:line="240" w:lineRule="auto"/>
        <w:ind w:left="720"/>
        <w:rPr>
          <w:rFonts w:ascii="Arial" w:hAnsi="Arial" w:cs="Arial"/>
        </w:rPr>
      </w:pPr>
    </w:p>
    <w:p w14:paraId="7CFFF92B" w14:textId="77777777" w:rsidR="005B1266" w:rsidRPr="005C2C60" w:rsidRDefault="005B1266" w:rsidP="005C2C60">
      <w:pPr>
        <w:spacing w:after="0" w:line="240" w:lineRule="auto"/>
        <w:rPr>
          <w:rFonts w:ascii="Arial" w:hAnsi="Arial" w:cs="Arial"/>
          <w:b/>
        </w:rPr>
      </w:pPr>
      <w:r w:rsidRPr="005C2C60">
        <w:rPr>
          <w:rFonts w:ascii="Arial" w:hAnsi="Arial" w:cs="Arial"/>
          <w:b/>
        </w:rPr>
        <w:t>E3.</w:t>
      </w:r>
      <w:r w:rsidRPr="005C2C60">
        <w:rPr>
          <w:rFonts w:ascii="Arial" w:hAnsi="Arial" w:cs="Arial"/>
          <w:b/>
        </w:rPr>
        <w:tab/>
        <w:t>Outline Programme Structure</w:t>
      </w:r>
    </w:p>
    <w:p w14:paraId="0306EE18" w14:textId="77777777" w:rsidR="005B1266" w:rsidRPr="005C2C60" w:rsidRDefault="005B1266" w:rsidP="005C2C60">
      <w:pPr>
        <w:spacing w:after="0" w:line="240" w:lineRule="auto"/>
        <w:rPr>
          <w:rFonts w:ascii="Arial" w:hAnsi="Arial" w:cs="Arial"/>
          <w:i/>
        </w:rPr>
      </w:pPr>
    </w:p>
    <w:p w14:paraId="4FBCBE1A" w14:textId="3F079360" w:rsidR="00FF5933" w:rsidRDefault="43281522" w:rsidP="005C2C60">
      <w:pPr>
        <w:spacing w:after="0" w:line="240" w:lineRule="auto"/>
        <w:rPr>
          <w:rFonts w:ascii="Arial" w:eastAsiaTheme="minorEastAsia" w:hAnsi="Arial" w:cstheme="minorBidi"/>
        </w:rPr>
      </w:pPr>
      <w:r w:rsidRPr="005C2C60">
        <w:rPr>
          <w:rFonts w:ascii="Arial" w:hAnsi="Arial" w:cs="Arial"/>
        </w:rPr>
        <w:t xml:space="preserve">Modules are each worth 30 credit points and levels are increasingly challenging as a student progresses through the field.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r w:rsidRPr="005C2C60">
        <w:rPr>
          <w:rFonts w:ascii="Arial" w:eastAsiaTheme="minorEastAsia" w:hAnsi="Arial" w:cstheme="minorBidi"/>
        </w:rPr>
        <w:t xml:space="preserve"> </w:t>
      </w:r>
    </w:p>
    <w:p w14:paraId="20AD92EF" w14:textId="77777777" w:rsidR="005C2C60" w:rsidRPr="005C2C60" w:rsidRDefault="005C2C60" w:rsidP="005C2C60">
      <w:pPr>
        <w:spacing w:after="0" w:line="240" w:lineRule="auto"/>
        <w:rPr>
          <w:rFonts w:ascii="Arial" w:eastAsiaTheme="minorEastAsia" w:hAnsi="Arial" w:cstheme="minorBidi"/>
        </w:rPr>
      </w:pPr>
    </w:p>
    <w:p w14:paraId="32C3216F" w14:textId="2A490E77" w:rsidR="43281522" w:rsidRPr="005C2C60" w:rsidRDefault="00997A4A" w:rsidP="005C2C60">
      <w:pPr>
        <w:spacing w:after="0" w:line="240" w:lineRule="auto"/>
        <w:rPr>
          <w:rFonts w:ascii="Arial" w:eastAsiaTheme="minorEastAsia" w:hAnsi="Arial" w:cs="Calibri"/>
        </w:rPr>
      </w:pPr>
      <w:r w:rsidRPr="005C2C60">
        <w:rPr>
          <w:rFonts w:ascii="Arial" w:eastAsia="Arial" w:hAnsi="Arial" w:cs="Calibri"/>
        </w:rPr>
        <w:t xml:space="preserve">A comprehensive list of all possible options is provided here. The option list in any given year will be carefully constructed to ensure that the course curriculum is coherent, enabling </w:t>
      </w:r>
      <w:r w:rsidRPr="005C2C60">
        <w:rPr>
          <w:rFonts w:ascii="Arial" w:eastAsia="Arial" w:hAnsi="Arial" w:cs="Calibri"/>
        </w:rPr>
        <w:lastRenderedPageBreak/>
        <w:t>students to achieve the programme learning outcomes via their chosen selection of modules.</w:t>
      </w:r>
    </w:p>
    <w:p w14:paraId="6DC4AEF0" w14:textId="77777777" w:rsidR="00316D9A" w:rsidRPr="005C2C60" w:rsidRDefault="00316D9A" w:rsidP="005C2C60">
      <w:pPr>
        <w:spacing w:after="0" w:line="240" w:lineRule="auto"/>
        <w:rPr>
          <w:rFonts w:ascii="Arial" w:hAnsi="Arial" w:cs="Arial"/>
        </w:rPr>
      </w:pPr>
    </w:p>
    <w:tbl>
      <w:tblPr>
        <w:tblW w:w="9110" w:type="dxa"/>
        <w:tblBorders>
          <w:insideH w:val="single" w:sz="4" w:space="0" w:color="auto"/>
          <w:insideV w:val="single" w:sz="4" w:space="0" w:color="auto"/>
        </w:tblBorders>
        <w:tblLook w:val="04A0" w:firstRow="1" w:lastRow="0" w:firstColumn="1" w:lastColumn="0" w:noHBand="0" w:noVBand="1"/>
      </w:tblPr>
      <w:tblGrid>
        <w:gridCol w:w="4531"/>
        <w:gridCol w:w="1130"/>
        <w:gridCol w:w="1138"/>
        <w:gridCol w:w="951"/>
        <w:gridCol w:w="1317"/>
        <w:gridCol w:w="43"/>
      </w:tblGrid>
      <w:tr w:rsidR="005B1266" w:rsidRPr="005C2C60" w14:paraId="5FDCF0B4" w14:textId="77777777" w:rsidTr="005C2C60">
        <w:trPr>
          <w:trHeight w:val="93"/>
        </w:trPr>
        <w:tc>
          <w:tcPr>
            <w:tcW w:w="9110" w:type="dxa"/>
            <w:gridSpan w:val="6"/>
            <w:tcBorders>
              <w:top w:val="single" w:sz="4" w:space="0" w:color="auto"/>
              <w:left w:val="single" w:sz="4" w:space="0" w:color="auto"/>
              <w:bottom w:val="single" w:sz="4" w:space="0" w:color="auto"/>
              <w:right w:val="single" w:sz="4" w:space="0" w:color="auto"/>
            </w:tcBorders>
            <w:shd w:val="clear" w:color="auto" w:fill="DBE5F1"/>
          </w:tcPr>
          <w:p w14:paraId="7219B90C" w14:textId="77777777" w:rsidR="005B1266" w:rsidRPr="005C2C60" w:rsidRDefault="005B1266" w:rsidP="005C2C60">
            <w:pPr>
              <w:spacing w:after="0" w:line="240" w:lineRule="auto"/>
              <w:rPr>
                <w:rFonts w:ascii="Arial" w:hAnsi="Arial" w:cs="Arial"/>
              </w:rPr>
            </w:pPr>
            <w:r w:rsidRPr="005C2C60">
              <w:rPr>
                <w:rFonts w:ascii="Arial" w:hAnsi="Arial" w:cs="Arial"/>
                <w:b/>
              </w:rPr>
              <w:t xml:space="preserve">Level 4 </w:t>
            </w:r>
            <w:r w:rsidRPr="005C2C60">
              <w:rPr>
                <w:rFonts w:ascii="Arial" w:hAnsi="Arial" w:cs="Arial"/>
              </w:rPr>
              <w:t>(all core)</w:t>
            </w:r>
          </w:p>
        </w:tc>
      </w:tr>
      <w:tr w:rsidR="006A10EF" w:rsidRPr="005C2C60" w14:paraId="472CEB15" w14:textId="77777777" w:rsidTr="005C2C60">
        <w:trPr>
          <w:gridAfter w:val="1"/>
          <w:wAfter w:w="43" w:type="dxa"/>
          <w:trHeight w:val="180"/>
        </w:trPr>
        <w:tc>
          <w:tcPr>
            <w:tcW w:w="4531" w:type="dxa"/>
            <w:tcBorders>
              <w:top w:val="single" w:sz="4" w:space="0" w:color="auto"/>
              <w:left w:val="single" w:sz="4" w:space="0" w:color="auto"/>
              <w:bottom w:val="single" w:sz="4" w:space="0" w:color="auto"/>
              <w:right w:val="single" w:sz="4" w:space="0" w:color="auto"/>
            </w:tcBorders>
          </w:tcPr>
          <w:p w14:paraId="3A0B003C" w14:textId="77777777" w:rsidR="006A10EF" w:rsidRPr="005C2C60" w:rsidRDefault="006A10EF" w:rsidP="005C2C60">
            <w:pPr>
              <w:spacing w:after="0" w:line="240" w:lineRule="auto"/>
              <w:rPr>
                <w:rFonts w:ascii="Arial" w:hAnsi="Arial" w:cs="Arial"/>
                <w:b/>
              </w:rPr>
            </w:pPr>
            <w:r w:rsidRPr="005C2C60">
              <w:rPr>
                <w:rFonts w:ascii="Arial" w:hAnsi="Arial" w:cs="Arial"/>
                <w:b/>
              </w:rPr>
              <w:t>Compulsory modules</w:t>
            </w:r>
          </w:p>
          <w:p w14:paraId="5314C547" w14:textId="77777777" w:rsidR="006A10EF" w:rsidRPr="005C2C60" w:rsidRDefault="006A10EF" w:rsidP="005C2C60">
            <w:pPr>
              <w:spacing w:after="0" w:line="240" w:lineRule="auto"/>
              <w:rPr>
                <w:rFonts w:ascii="Arial" w:hAnsi="Arial" w:cs="Arial"/>
                <w:b/>
              </w:rPr>
            </w:pPr>
          </w:p>
        </w:tc>
        <w:tc>
          <w:tcPr>
            <w:tcW w:w="1130" w:type="dxa"/>
            <w:tcBorders>
              <w:top w:val="single" w:sz="4" w:space="0" w:color="auto"/>
              <w:left w:val="single" w:sz="4" w:space="0" w:color="auto"/>
              <w:bottom w:val="single" w:sz="4" w:space="0" w:color="auto"/>
              <w:right w:val="single" w:sz="4" w:space="0" w:color="auto"/>
            </w:tcBorders>
          </w:tcPr>
          <w:p w14:paraId="5EE11992"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Module code</w:t>
            </w:r>
          </w:p>
        </w:tc>
        <w:tc>
          <w:tcPr>
            <w:tcW w:w="1138" w:type="dxa"/>
            <w:tcBorders>
              <w:top w:val="single" w:sz="4" w:space="0" w:color="auto"/>
              <w:left w:val="single" w:sz="4" w:space="0" w:color="auto"/>
              <w:bottom w:val="single" w:sz="4" w:space="0" w:color="auto"/>
              <w:right w:val="single" w:sz="4" w:space="0" w:color="auto"/>
            </w:tcBorders>
          </w:tcPr>
          <w:p w14:paraId="7C9EDBA3"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 xml:space="preserve">Credit </w:t>
            </w:r>
          </w:p>
          <w:p w14:paraId="755D081A"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Value</w:t>
            </w:r>
          </w:p>
        </w:tc>
        <w:tc>
          <w:tcPr>
            <w:tcW w:w="951" w:type="dxa"/>
            <w:tcBorders>
              <w:top w:val="single" w:sz="4" w:space="0" w:color="auto"/>
              <w:left w:val="single" w:sz="4" w:space="0" w:color="auto"/>
              <w:bottom w:val="single" w:sz="4" w:space="0" w:color="auto"/>
              <w:right w:val="single" w:sz="4" w:space="0" w:color="auto"/>
            </w:tcBorders>
          </w:tcPr>
          <w:p w14:paraId="0D0CD272"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 xml:space="preserve">Level </w:t>
            </w:r>
          </w:p>
        </w:tc>
        <w:tc>
          <w:tcPr>
            <w:tcW w:w="1317" w:type="dxa"/>
            <w:tcBorders>
              <w:top w:val="single" w:sz="4" w:space="0" w:color="auto"/>
              <w:left w:val="single" w:sz="4" w:space="0" w:color="auto"/>
              <w:bottom w:val="single" w:sz="4" w:space="0" w:color="auto"/>
              <w:right w:val="single" w:sz="4" w:space="0" w:color="auto"/>
            </w:tcBorders>
          </w:tcPr>
          <w:p w14:paraId="3FF222C6"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Teaching Block</w:t>
            </w:r>
          </w:p>
        </w:tc>
      </w:tr>
      <w:tr w:rsidR="006A10EF" w:rsidRPr="005C2C60" w14:paraId="6B9B49CE" w14:textId="77777777" w:rsidTr="005C2C60">
        <w:trPr>
          <w:gridAfter w:val="1"/>
          <w:wAfter w:w="43" w:type="dxa"/>
          <w:trHeight w:val="93"/>
        </w:trPr>
        <w:tc>
          <w:tcPr>
            <w:tcW w:w="4531" w:type="dxa"/>
            <w:tcBorders>
              <w:top w:val="single" w:sz="4" w:space="0" w:color="auto"/>
              <w:left w:val="single" w:sz="4" w:space="0" w:color="auto"/>
              <w:bottom w:val="single" w:sz="4" w:space="0" w:color="auto"/>
              <w:right w:val="single" w:sz="4" w:space="0" w:color="auto"/>
            </w:tcBorders>
          </w:tcPr>
          <w:p w14:paraId="214366B6" w14:textId="29FAB283" w:rsidR="006A10EF" w:rsidRPr="005C2C60" w:rsidRDefault="002047DD" w:rsidP="005C2C60">
            <w:pPr>
              <w:spacing w:after="0" w:line="240" w:lineRule="auto"/>
              <w:rPr>
                <w:rFonts w:ascii="Arial" w:hAnsi="Arial" w:cs="Arial"/>
              </w:rPr>
            </w:pPr>
            <w:r w:rsidRPr="005C2C60">
              <w:rPr>
                <w:rFonts w:ascii="Arial" w:hAnsi="Arial" w:cs="Arial"/>
              </w:rPr>
              <w:t>Reading London</w:t>
            </w:r>
            <w:r w:rsidR="00D25959" w:rsidRPr="005C2C60">
              <w:rPr>
                <w:rFonts w:ascii="Arial" w:hAnsi="Arial" w:cs="Arial"/>
              </w:rPr>
              <w:t>:</w:t>
            </w:r>
            <w:r w:rsidR="00BD6C2C" w:rsidRPr="005C2C60">
              <w:rPr>
                <w:rFonts w:ascii="Arial" w:hAnsi="Arial" w:cs="Arial"/>
              </w:rPr>
              <w:t xml:space="preserve"> </w:t>
            </w:r>
            <w:r w:rsidR="00D25959" w:rsidRPr="005C2C60">
              <w:rPr>
                <w:rFonts w:ascii="Arial" w:hAnsi="Arial" w:cs="Arial"/>
              </w:rPr>
              <w:t>Drama, Poetry and Prose</w:t>
            </w:r>
          </w:p>
        </w:tc>
        <w:tc>
          <w:tcPr>
            <w:tcW w:w="1130" w:type="dxa"/>
            <w:tcBorders>
              <w:top w:val="single" w:sz="4" w:space="0" w:color="auto"/>
              <w:left w:val="single" w:sz="4" w:space="0" w:color="auto"/>
              <w:bottom w:val="single" w:sz="4" w:space="0" w:color="auto"/>
              <w:right w:val="single" w:sz="4" w:space="0" w:color="auto"/>
            </w:tcBorders>
          </w:tcPr>
          <w:p w14:paraId="31C8250A" w14:textId="362770A9" w:rsidR="006A10EF" w:rsidRPr="005C2C60" w:rsidRDefault="006A10EF" w:rsidP="005C2C60">
            <w:pPr>
              <w:spacing w:after="0" w:line="240" w:lineRule="auto"/>
              <w:jc w:val="center"/>
              <w:rPr>
                <w:rFonts w:ascii="Arial" w:hAnsi="Arial" w:cs="Arial"/>
              </w:rPr>
            </w:pPr>
            <w:r w:rsidRPr="005C2C60">
              <w:rPr>
                <w:rFonts w:ascii="Arial" w:hAnsi="Arial" w:cs="Arial"/>
              </w:rPr>
              <w:t>EL400</w:t>
            </w:r>
            <w:r w:rsidR="002047DD" w:rsidRPr="005C2C60">
              <w:rPr>
                <w:rFonts w:ascii="Arial" w:hAnsi="Arial" w:cs="Arial"/>
              </w:rPr>
              <w:t>6</w:t>
            </w:r>
          </w:p>
        </w:tc>
        <w:tc>
          <w:tcPr>
            <w:tcW w:w="1138" w:type="dxa"/>
            <w:tcBorders>
              <w:top w:val="single" w:sz="4" w:space="0" w:color="auto"/>
              <w:left w:val="single" w:sz="4" w:space="0" w:color="auto"/>
              <w:bottom w:val="single" w:sz="4" w:space="0" w:color="auto"/>
              <w:right w:val="single" w:sz="4" w:space="0" w:color="auto"/>
            </w:tcBorders>
          </w:tcPr>
          <w:p w14:paraId="6641D110" w14:textId="77777777" w:rsidR="006A10EF" w:rsidRPr="005C2C60" w:rsidRDefault="006A10EF" w:rsidP="005C2C60">
            <w:pPr>
              <w:spacing w:after="0" w:line="240" w:lineRule="auto"/>
              <w:jc w:val="center"/>
              <w:rPr>
                <w:rFonts w:ascii="Arial" w:hAnsi="Arial" w:cs="Arial"/>
              </w:rPr>
            </w:pPr>
            <w:r w:rsidRPr="005C2C60">
              <w:rPr>
                <w:rFonts w:ascii="Arial" w:hAnsi="Arial" w:cs="Arial"/>
              </w:rPr>
              <w:t>30</w:t>
            </w:r>
          </w:p>
        </w:tc>
        <w:tc>
          <w:tcPr>
            <w:tcW w:w="951" w:type="dxa"/>
            <w:tcBorders>
              <w:top w:val="single" w:sz="4" w:space="0" w:color="auto"/>
              <w:left w:val="single" w:sz="4" w:space="0" w:color="auto"/>
              <w:bottom w:val="single" w:sz="4" w:space="0" w:color="auto"/>
              <w:right w:val="single" w:sz="4" w:space="0" w:color="auto"/>
            </w:tcBorders>
          </w:tcPr>
          <w:p w14:paraId="05FE4A41" w14:textId="77777777" w:rsidR="006A10EF" w:rsidRPr="005C2C60" w:rsidRDefault="006A10EF" w:rsidP="005C2C60">
            <w:pPr>
              <w:spacing w:after="0" w:line="240" w:lineRule="auto"/>
              <w:jc w:val="center"/>
              <w:rPr>
                <w:rFonts w:ascii="Arial" w:hAnsi="Arial" w:cs="Arial"/>
              </w:rPr>
            </w:pPr>
            <w:r w:rsidRPr="005C2C60">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Pr>
          <w:p w14:paraId="07734143" w14:textId="77777777" w:rsidR="006A10EF" w:rsidRPr="005C2C60" w:rsidRDefault="006A10EF" w:rsidP="005C2C60">
            <w:pPr>
              <w:spacing w:after="0" w:line="240" w:lineRule="auto"/>
              <w:jc w:val="center"/>
              <w:rPr>
                <w:rFonts w:ascii="Arial" w:hAnsi="Arial" w:cs="Arial"/>
              </w:rPr>
            </w:pPr>
            <w:r w:rsidRPr="005C2C60">
              <w:rPr>
                <w:rFonts w:ascii="Arial" w:hAnsi="Arial" w:cs="Arial"/>
              </w:rPr>
              <w:t>1&amp;2</w:t>
            </w:r>
          </w:p>
        </w:tc>
      </w:tr>
      <w:tr w:rsidR="006A10EF" w:rsidRPr="005C2C60" w14:paraId="05982AF8" w14:textId="77777777" w:rsidTr="005C2C60">
        <w:trPr>
          <w:gridAfter w:val="1"/>
          <w:wAfter w:w="43" w:type="dxa"/>
          <w:trHeight w:val="93"/>
        </w:trPr>
        <w:tc>
          <w:tcPr>
            <w:tcW w:w="4531" w:type="dxa"/>
            <w:tcBorders>
              <w:top w:val="single" w:sz="4" w:space="0" w:color="auto"/>
              <w:left w:val="single" w:sz="4" w:space="0" w:color="auto"/>
              <w:bottom w:val="single" w:sz="4" w:space="0" w:color="auto"/>
              <w:right w:val="single" w:sz="4" w:space="0" w:color="auto"/>
            </w:tcBorders>
          </w:tcPr>
          <w:p w14:paraId="3F6B52F4" w14:textId="142A1980" w:rsidR="006A10EF" w:rsidRPr="005C2C60" w:rsidRDefault="002047DD" w:rsidP="005C2C60">
            <w:pPr>
              <w:spacing w:after="0" w:line="240" w:lineRule="auto"/>
              <w:rPr>
                <w:rFonts w:ascii="Arial" w:hAnsi="Arial" w:cs="Arial"/>
              </w:rPr>
            </w:pPr>
            <w:r w:rsidRPr="005C2C60">
              <w:rPr>
                <w:rFonts w:ascii="Arial" w:hAnsi="Arial" w:cs="Arial"/>
              </w:rPr>
              <w:t>From Prospero to Potter: Reading through Theory</w:t>
            </w:r>
          </w:p>
        </w:tc>
        <w:tc>
          <w:tcPr>
            <w:tcW w:w="1130" w:type="dxa"/>
            <w:tcBorders>
              <w:top w:val="single" w:sz="4" w:space="0" w:color="auto"/>
              <w:left w:val="single" w:sz="4" w:space="0" w:color="auto"/>
              <w:bottom w:val="single" w:sz="4" w:space="0" w:color="auto"/>
              <w:right w:val="single" w:sz="4" w:space="0" w:color="auto"/>
            </w:tcBorders>
          </w:tcPr>
          <w:p w14:paraId="135A42DE" w14:textId="09354B05" w:rsidR="006A10EF" w:rsidRPr="005C2C60" w:rsidRDefault="006A10EF" w:rsidP="005C2C60">
            <w:pPr>
              <w:spacing w:after="0" w:line="240" w:lineRule="auto"/>
              <w:jc w:val="center"/>
              <w:rPr>
                <w:rFonts w:ascii="Arial" w:hAnsi="Arial" w:cs="Arial"/>
              </w:rPr>
            </w:pPr>
            <w:r w:rsidRPr="005C2C60">
              <w:rPr>
                <w:rFonts w:ascii="Arial" w:hAnsi="Arial" w:cs="Arial"/>
              </w:rPr>
              <w:t>EL400</w:t>
            </w:r>
            <w:r w:rsidR="002047DD" w:rsidRPr="005C2C60">
              <w:rPr>
                <w:rFonts w:ascii="Arial" w:hAnsi="Arial" w:cs="Arial"/>
              </w:rPr>
              <w:t>7</w:t>
            </w:r>
          </w:p>
        </w:tc>
        <w:tc>
          <w:tcPr>
            <w:tcW w:w="1138" w:type="dxa"/>
            <w:tcBorders>
              <w:top w:val="single" w:sz="4" w:space="0" w:color="auto"/>
              <w:left w:val="single" w:sz="4" w:space="0" w:color="auto"/>
              <w:bottom w:val="single" w:sz="4" w:space="0" w:color="auto"/>
              <w:right w:val="single" w:sz="4" w:space="0" w:color="auto"/>
            </w:tcBorders>
          </w:tcPr>
          <w:p w14:paraId="08C40B87" w14:textId="77777777" w:rsidR="006A10EF" w:rsidRPr="005C2C60" w:rsidRDefault="006A10EF" w:rsidP="005C2C60">
            <w:pPr>
              <w:spacing w:after="0" w:line="240" w:lineRule="auto"/>
              <w:jc w:val="center"/>
              <w:rPr>
                <w:rFonts w:ascii="Arial" w:hAnsi="Arial" w:cs="Arial"/>
              </w:rPr>
            </w:pPr>
            <w:r w:rsidRPr="005C2C60">
              <w:rPr>
                <w:rFonts w:ascii="Arial" w:hAnsi="Arial" w:cs="Arial"/>
              </w:rPr>
              <w:t>30</w:t>
            </w:r>
          </w:p>
        </w:tc>
        <w:tc>
          <w:tcPr>
            <w:tcW w:w="951" w:type="dxa"/>
            <w:tcBorders>
              <w:top w:val="single" w:sz="4" w:space="0" w:color="auto"/>
              <w:left w:val="single" w:sz="4" w:space="0" w:color="auto"/>
              <w:bottom w:val="single" w:sz="4" w:space="0" w:color="auto"/>
              <w:right w:val="single" w:sz="4" w:space="0" w:color="auto"/>
            </w:tcBorders>
          </w:tcPr>
          <w:p w14:paraId="63FAFB74" w14:textId="77777777" w:rsidR="006A10EF" w:rsidRPr="005C2C60" w:rsidRDefault="006A10EF" w:rsidP="005C2C60">
            <w:pPr>
              <w:spacing w:after="0" w:line="240" w:lineRule="auto"/>
              <w:jc w:val="center"/>
              <w:rPr>
                <w:rFonts w:ascii="Arial" w:hAnsi="Arial" w:cs="Arial"/>
              </w:rPr>
            </w:pPr>
            <w:r w:rsidRPr="005C2C60">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Pr>
          <w:p w14:paraId="2E8D80EF" w14:textId="77777777" w:rsidR="006A10EF" w:rsidRPr="005C2C60" w:rsidRDefault="006A10EF" w:rsidP="005C2C60">
            <w:pPr>
              <w:spacing w:after="0" w:line="240" w:lineRule="auto"/>
              <w:jc w:val="center"/>
              <w:rPr>
                <w:rFonts w:ascii="Arial" w:hAnsi="Arial" w:cs="Arial"/>
              </w:rPr>
            </w:pPr>
            <w:r w:rsidRPr="005C2C60">
              <w:rPr>
                <w:rFonts w:ascii="Arial" w:hAnsi="Arial" w:cs="Arial"/>
              </w:rPr>
              <w:t>1&amp;2</w:t>
            </w:r>
          </w:p>
        </w:tc>
      </w:tr>
      <w:tr w:rsidR="006A10EF" w:rsidRPr="005C2C60" w14:paraId="68FE6A77" w14:textId="77777777" w:rsidTr="005C2C60">
        <w:trPr>
          <w:gridAfter w:val="1"/>
          <w:wAfter w:w="43" w:type="dxa"/>
          <w:trHeight w:val="88"/>
        </w:trPr>
        <w:tc>
          <w:tcPr>
            <w:tcW w:w="4531" w:type="dxa"/>
            <w:tcBorders>
              <w:top w:val="single" w:sz="4" w:space="0" w:color="auto"/>
              <w:left w:val="single" w:sz="4" w:space="0" w:color="auto"/>
              <w:bottom w:val="single" w:sz="4" w:space="0" w:color="auto"/>
              <w:right w:val="single" w:sz="4" w:space="0" w:color="auto"/>
            </w:tcBorders>
          </w:tcPr>
          <w:p w14:paraId="39B50CEA" w14:textId="69EAF66C" w:rsidR="006A10EF" w:rsidRPr="005C2C60" w:rsidRDefault="002047DD" w:rsidP="005C2C60">
            <w:pPr>
              <w:spacing w:after="0" w:line="240" w:lineRule="auto"/>
              <w:rPr>
                <w:rFonts w:ascii="Arial" w:hAnsi="Arial" w:cs="Arial"/>
              </w:rPr>
            </w:pPr>
            <w:r w:rsidRPr="005C2C60">
              <w:rPr>
                <w:rFonts w:ascii="Arial" w:hAnsi="Arial" w:cs="Arial"/>
              </w:rPr>
              <w:t>Race, Nation, Identity</w:t>
            </w:r>
            <w:r w:rsidR="00D25959" w:rsidRPr="005C2C60">
              <w:rPr>
                <w:rFonts w:ascii="Arial" w:hAnsi="Arial" w:cs="Arial"/>
              </w:rPr>
              <w:t>: Literatures of the World</w:t>
            </w:r>
          </w:p>
        </w:tc>
        <w:tc>
          <w:tcPr>
            <w:tcW w:w="1130" w:type="dxa"/>
            <w:tcBorders>
              <w:top w:val="single" w:sz="4" w:space="0" w:color="auto"/>
              <w:left w:val="single" w:sz="4" w:space="0" w:color="auto"/>
              <w:bottom w:val="single" w:sz="4" w:space="0" w:color="auto"/>
              <w:right w:val="single" w:sz="4" w:space="0" w:color="auto"/>
            </w:tcBorders>
          </w:tcPr>
          <w:p w14:paraId="71BD35E9" w14:textId="5387B6F2" w:rsidR="006A10EF" w:rsidRPr="005C2C60" w:rsidRDefault="006A10EF" w:rsidP="005C2C60">
            <w:pPr>
              <w:spacing w:after="0" w:line="240" w:lineRule="auto"/>
              <w:jc w:val="center"/>
              <w:rPr>
                <w:rFonts w:ascii="Arial" w:hAnsi="Arial" w:cs="Arial"/>
              </w:rPr>
            </w:pPr>
            <w:r w:rsidRPr="005C2C60">
              <w:rPr>
                <w:rFonts w:ascii="Arial" w:hAnsi="Arial" w:cs="Arial"/>
              </w:rPr>
              <w:t>EL400</w:t>
            </w:r>
            <w:r w:rsidR="002047DD" w:rsidRPr="005C2C60">
              <w:rPr>
                <w:rFonts w:ascii="Arial" w:hAnsi="Arial" w:cs="Arial"/>
              </w:rPr>
              <w:t>8</w:t>
            </w:r>
          </w:p>
        </w:tc>
        <w:tc>
          <w:tcPr>
            <w:tcW w:w="1138" w:type="dxa"/>
            <w:tcBorders>
              <w:top w:val="single" w:sz="4" w:space="0" w:color="auto"/>
              <w:left w:val="single" w:sz="4" w:space="0" w:color="auto"/>
              <w:bottom w:val="single" w:sz="4" w:space="0" w:color="auto"/>
              <w:right w:val="single" w:sz="4" w:space="0" w:color="auto"/>
            </w:tcBorders>
          </w:tcPr>
          <w:p w14:paraId="02CA21BC" w14:textId="77777777" w:rsidR="006A10EF" w:rsidRPr="005C2C60" w:rsidRDefault="006A10EF" w:rsidP="005C2C60">
            <w:pPr>
              <w:spacing w:after="0" w:line="240" w:lineRule="auto"/>
              <w:jc w:val="center"/>
              <w:rPr>
                <w:rFonts w:ascii="Arial" w:hAnsi="Arial" w:cs="Arial"/>
              </w:rPr>
            </w:pPr>
            <w:r w:rsidRPr="005C2C60">
              <w:rPr>
                <w:rFonts w:ascii="Arial" w:hAnsi="Arial" w:cs="Arial"/>
              </w:rPr>
              <w:t>30</w:t>
            </w:r>
          </w:p>
        </w:tc>
        <w:tc>
          <w:tcPr>
            <w:tcW w:w="951" w:type="dxa"/>
            <w:tcBorders>
              <w:top w:val="single" w:sz="4" w:space="0" w:color="auto"/>
              <w:left w:val="single" w:sz="4" w:space="0" w:color="auto"/>
              <w:bottom w:val="single" w:sz="4" w:space="0" w:color="auto"/>
              <w:right w:val="single" w:sz="4" w:space="0" w:color="auto"/>
            </w:tcBorders>
          </w:tcPr>
          <w:p w14:paraId="1F7CE6F7" w14:textId="77777777" w:rsidR="006A10EF" w:rsidRPr="005C2C60" w:rsidRDefault="006A10EF" w:rsidP="005C2C60">
            <w:pPr>
              <w:spacing w:after="0" w:line="240" w:lineRule="auto"/>
              <w:jc w:val="center"/>
              <w:rPr>
                <w:rFonts w:ascii="Arial" w:hAnsi="Arial" w:cs="Arial"/>
              </w:rPr>
            </w:pPr>
            <w:r w:rsidRPr="005C2C60">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Pr>
          <w:p w14:paraId="15B55805" w14:textId="77777777" w:rsidR="006A10EF" w:rsidRPr="005C2C60" w:rsidRDefault="006A10EF" w:rsidP="005C2C60">
            <w:pPr>
              <w:spacing w:after="0" w:line="240" w:lineRule="auto"/>
              <w:jc w:val="center"/>
              <w:rPr>
                <w:rFonts w:ascii="Arial" w:hAnsi="Arial" w:cs="Arial"/>
              </w:rPr>
            </w:pPr>
            <w:r w:rsidRPr="005C2C60">
              <w:rPr>
                <w:rFonts w:ascii="Arial" w:hAnsi="Arial" w:cs="Arial"/>
              </w:rPr>
              <w:t>1&amp;2</w:t>
            </w:r>
          </w:p>
        </w:tc>
      </w:tr>
      <w:tr w:rsidR="006A10EF" w:rsidRPr="005C2C60" w14:paraId="1A5F0D2E" w14:textId="77777777" w:rsidTr="005C2C60">
        <w:trPr>
          <w:gridAfter w:val="1"/>
          <w:wAfter w:w="43" w:type="dxa"/>
          <w:trHeight w:val="185"/>
        </w:trPr>
        <w:tc>
          <w:tcPr>
            <w:tcW w:w="4531" w:type="dxa"/>
            <w:tcBorders>
              <w:top w:val="single" w:sz="4" w:space="0" w:color="auto"/>
              <w:left w:val="single" w:sz="4" w:space="0" w:color="auto"/>
              <w:bottom w:val="single" w:sz="4" w:space="0" w:color="auto"/>
              <w:right w:val="single" w:sz="4" w:space="0" w:color="auto"/>
            </w:tcBorders>
          </w:tcPr>
          <w:p w14:paraId="03474F58" w14:textId="4117ACBF" w:rsidR="006A10EF" w:rsidRPr="005C2C60" w:rsidRDefault="002047DD" w:rsidP="005C2C60">
            <w:pPr>
              <w:spacing w:after="0" w:line="240" w:lineRule="auto"/>
              <w:rPr>
                <w:rFonts w:ascii="Arial" w:hAnsi="Arial" w:cs="Arial"/>
              </w:rPr>
            </w:pPr>
            <w:r w:rsidRPr="005C2C60">
              <w:rPr>
                <w:rFonts w:ascii="Arial" w:hAnsi="Arial" w:cs="Arial"/>
              </w:rPr>
              <w:t>Writing that Works</w:t>
            </w:r>
          </w:p>
        </w:tc>
        <w:tc>
          <w:tcPr>
            <w:tcW w:w="1130" w:type="dxa"/>
            <w:tcBorders>
              <w:top w:val="single" w:sz="4" w:space="0" w:color="auto"/>
              <w:left w:val="single" w:sz="4" w:space="0" w:color="auto"/>
              <w:bottom w:val="single" w:sz="4" w:space="0" w:color="auto"/>
              <w:right w:val="single" w:sz="4" w:space="0" w:color="auto"/>
            </w:tcBorders>
          </w:tcPr>
          <w:p w14:paraId="61BB9CF6" w14:textId="40C617D2" w:rsidR="006A10EF" w:rsidRPr="005C2C60" w:rsidRDefault="002047DD" w:rsidP="005C2C60">
            <w:pPr>
              <w:spacing w:after="0" w:line="240" w:lineRule="auto"/>
              <w:jc w:val="center"/>
              <w:rPr>
                <w:rFonts w:ascii="Arial" w:hAnsi="Arial" w:cs="Arial"/>
              </w:rPr>
            </w:pPr>
            <w:r w:rsidRPr="005C2C60">
              <w:rPr>
                <w:rFonts w:ascii="Arial" w:hAnsi="Arial" w:cs="Arial"/>
              </w:rPr>
              <w:t>CW</w:t>
            </w:r>
            <w:r w:rsidR="006A10EF" w:rsidRPr="005C2C60">
              <w:rPr>
                <w:rFonts w:ascii="Arial" w:hAnsi="Arial" w:cs="Arial"/>
              </w:rPr>
              <w:t>4004</w:t>
            </w:r>
          </w:p>
        </w:tc>
        <w:tc>
          <w:tcPr>
            <w:tcW w:w="1138" w:type="dxa"/>
            <w:tcBorders>
              <w:top w:val="single" w:sz="4" w:space="0" w:color="auto"/>
              <w:left w:val="single" w:sz="4" w:space="0" w:color="auto"/>
              <w:bottom w:val="single" w:sz="4" w:space="0" w:color="auto"/>
              <w:right w:val="single" w:sz="4" w:space="0" w:color="auto"/>
            </w:tcBorders>
          </w:tcPr>
          <w:p w14:paraId="758179D5" w14:textId="77777777" w:rsidR="006A10EF" w:rsidRPr="005C2C60" w:rsidRDefault="006A10EF" w:rsidP="005C2C60">
            <w:pPr>
              <w:spacing w:after="0" w:line="240" w:lineRule="auto"/>
              <w:jc w:val="center"/>
              <w:rPr>
                <w:rFonts w:ascii="Arial" w:hAnsi="Arial" w:cs="Arial"/>
              </w:rPr>
            </w:pPr>
            <w:r w:rsidRPr="005C2C60">
              <w:rPr>
                <w:rFonts w:ascii="Arial" w:hAnsi="Arial" w:cs="Arial"/>
              </w:rPr>
              <w:t>30</w:t>
            </w:r>
          </w:p>
        </w:tc>
        <w:tc>
          <w:tcPr>
            <w:tcW w:w="951" w:type="dxa"/>
            <w:tcBorders>
              <w:top w:val="single" w:sz="4" w:space="0" w:color="auto"/>
              <w:left w:val="single" w:sz="4" w:space="0" w:color="auto"/>
              <w:bottom w:val="single" w:sz="4" w:space="0" w:color="auto"/>
              <w:right w:val="single" w:sz="4" w:space="0" w:color="auto"/>
            </w:tcBorders>
          </w:tcPr>
          <w:p w14:paraId="032BE9E0" w14:textId="77777777" w:rsidR="006A10EF" w:rsidRPr="005C2C60" w:rsidRDefault="006A10EF" w:rsidP="005C2C60">
            <w:pPr>
              <w:spacing w:after="0" w:line="240" w:lineRule="auto"/>
              <w:jc w:val="center"/>
              <w:rPr>
                <w:rFonts w:ascii="Arial" w:hAnsi="Arial" w:cs="Arial"/>
              </w:rPr>
            </w:pPr>
            <w:r w:rsidRPr="005C2C60">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Pr>
          <w:p w14:paraId="46B7F5D7" w14:textId="77777777" w:rsidR="006A10EF" w:rsidRPr="005C2C60" w:rsidRDefault="006A10EF" w:rsidP="005C2C60">
            <w:pPr>
              <w:spacing w:after="0" w:line="240" w:lineRule="auto"/>
              <w:jc w:val="center"/>
              <w:rPr>
                <w:rFonts w:ascii="Arial" w:hAnsi="Arial" w:cs="Arial"/>
              </w:rPr>
            </w:pPr>
            <w:r w:rsidRPr="005C2C60">
              <w:rPr>
                <w:rFonts w:ascii="Arial" w:hAnsi="Arial" w:cs="Arial"/>
              </w:rPr>
              <w:t>1&amp;2</w:t>
            </w:r>
          </w:p>
        </w:tc>
      </w:tr>
      <w:tr w:rsidR="005B1266" w:rsidRPr="005C2C60" w14:paraId="5D10CE51" w14:textId="77777777" w:rsidTr="005C2C60">
        <w:trPr>
          <w:trHeight w:val="185"/>
        </w:trPr>
        <w:tc>
          <w:tcPr>
            <w:tcW w:w="9110" w:type="dxa"/>
            <w:gridSpan w:val="6"/>
            <w:tcBorders>
              <w:top w:val="single" w:sz="4" w:space="0" w:color="auto"/>
            </w:tcBorders>
          </w:tcPr>
          <w:p w14:paraId="4B89608C" w14:textId="28B38DB0" w:rsidR="000925EA" w:rsidRPr="005C2C60" w:rsidRDefault="00055DDA" w:rsidP="005C2C60">
            <w:pPr>
              <w:spacing w:after="0" w:line="240" w:lineRule="auto"/>
              <w:rPr>
                <w:rFonts w:ascii="Arial" w:hAnsi="Arial" w:cs="Arial"/>
                <w:szCs w:val="20"/>
              </w:rPr>
            </w:pPr>
            <w:r w:rsidRPr="005C2C60">
              <w:rPr>
                <w:rFonts w:ascii="Arial" w:hAnsi="Arial" w:cs="Arial"/>
                <w:szCs w:val="20"/>
              </w:rPr>
              <w:t xml:space="preserve"> </w:t>
            </w:r>
          </w:p>
          <w:p w14:paraId="56C88725" w14:textId="0DB02443" w:rsidR="009F42C4" w:rsidRPr="005C2C60" w:rsidRDefault="00FA3503" w:rsidP="005C2C60">
            <w:pPr>
              <w:spacing w:after="0" w:line="240" w:lineRule="auto"/>
              <w:rPr>
                <w:rFonts w:ascii="Arial" w:hAnsi="Arial" w:cs="Arial"/>
                <w:szCs w:val="20"/>
              </w:rPr>
            </w:pPr>
            <w:r w:rsidRPr="005C2C60">
              <w:rPr>
                <w:rFonts w:ascii="Arial" w:hAnsi="Arial" w:cs="Arial"/>
                <w:szCs w:val="20"/>
              </w:rPr>
              <w:t>Part-time students should take</w:t>
            </w:r>
            <w:r w:rsidR="0055542A" w:rsidRPr="005C2C60">
              <w:rPr>
                <w:rFonts w:ascii="Arial" w:hAnsi="Arial" w:cs="Arial"/>
                <w:szCs w:val="20"/>
              </w:rPr>
              <w:t xml:space="preserve"> EL4006 and CW4004</w:t>
            </w:r>
            <w:r w:rsidR="002047DD" w:rsidRPr="005C2C60">
              <w:rPr>
                <w:rFonts w:ascii="Arial" w:hAnsi="Arial" w:cs="Arial"/>
                <w:szCs w:val="20"/>
              </w:rPr>
              <w:t xml:space="preserve"> in the first year and EL4007 and EL4008</w:t>
            </w:r>
            <w:r w:rsidR="009F42C4" w:rsidRPr="005C2C60">
              <w:rPr>
                <w:rFonts w:ascii="Arial" w:hAnsi="Arial" w:cs="Arial"/>
                <w:szCs w:val="20"/>
              </w:rPr>
              <w:t xml:space="preserve"> in the second year. </w:t>
            </w:r>
          </w:p>
          <w:p w14:paraId="65F58B41" w14:textId="77777777" w:rsidR="009F42C4" w:rsidRPr="005C2C60" w:rsidRDefault="009F42C4" w:rsidP="005C2C60">
            <w:pPr>
              <w:spacing w:after="0" w:line="240" w:lineRule="auto"/>
              <w:rPr>
                <w:rFonts w:ascii="Arial" w:hAnsi="Arial" w:cs="Arial"/>
                <w:szCs w:val="20"/>
              </w:rPr>
            </w:pPr>
          </w:p>
          <w:p w14:paraId="17EC1D46" w14:textId="77777777" w:rsidR="001A58A5" w:rsidRPr="005C2C60" w:rsidRDefault="008F6455" w:rsidP="005C2C60">
            <w:pPr>
              <w:spacing w:after="0" w:line="240" w:lineRule="auto"/>
              <w:rPr>
                <w:rFonts w:ascii="Arial" w:hAnsi="Arial" w:cs="Arial"/>
                <w:szCs w:val="20"/>
              </w:rPr>
            </w:pPr>
            <w:r w:rsidRPr="005C2C60">
              <w:rPr>
                <w:rFonts w:ascii="Arial" w:hAnsi="Arial" w:cs="Arial"/>
                <w:szCs w:val="20"/>
              </w:rPr>
              <w:t>This course permits progression from Level 4 to Level 5 with 90 credits at Level 4 or above. The outstanding 30 credits from Level 4 can be trailed into Level 5 and must be passed before progression to Level 6.</w:t>
            </w:r>
          </w:p>
          <w:p w14:paraId="582BC60B" w14:textId="77777777" w:rsidR="008F6455" w:rsidRPr="005C2C60" w:rsidRDefault="008F6455" w:rsidP="005C2C60">
            <w:pPr>
              <w:spacing w:after="0" w:line="240" w:lineRule="auto"/>
              <w:rPr>
                <w:rFonts w:ascii="Arial" w:hAnsi="Arial" w:cs="Arial"/>
                <w:szCs w:val="20"/>
              </w:rPr>
            </w:pPr>
          </w:p>
          <w:p w14:paraId="22597601" w14:textId="77777777" w:rsidR="005B1266" w:rsidRPr="005C2C60" w:rsidRDefault="005B1266" w:rsidP="005C2C60">
            <w:pPr>
              <w:spacing w:after="0" w:line="240" w:lineRule="auto"/>
              <w:rPr>
                <w:rFonts w:ascii="Arial" w:hAnsi="Arial" w:cs="Arial"/>
                <w:szCs w:val="20"/>
              </w:rPr>
            </w:pPr>
            <w:r w:rsidRPr="005C2C60">
              <w:rPr>
                <w:rFonts w:ascii="Arial" w:hAnsi="Arial" w:cs="Arial"/>
                <w:szCs w:val="20"/>
              </w:rPr>
              <w:t>Students exiting the programme at this point who have successfully completed 120 credits are eligible for the award of Certificate of Higher Education</w:t>
            </w:r>
            <w:r w:rsidR="008F6455" w:rsidRPr="005C2C60">
              <w:rPr>
                <w:rFonts w:ascii="Arial" w:hAnsi="Arial" w:cs="Arial"/>
                <w:szCs w:val="20"/>
              </w:rPr>
              <w:t xml:space="preserve"> in English Literature</w:t>
            </w:r>
            <w:r w:rsidRPr="005C2C60">
              <w:rPr>
                <w:rFonts w:ascii="Arial" w:hAnsi="Arial" w:cs="Arial"/>
                <w:szCs w:val="20"/>
              </w:rPr>
              <w:t>.</w:t>
            </w:r>
          </w:p>
        </w:tc>
      </w:tr>
    </w:tbl>
    <w:p w14:paraId="68C7DDFA" w14:textId="77777777" w:rsidR="005B1266" w:rsidRPr="005C2C60" w:rsidRDefault="005B1266" w:rsidP="005C2C60">
      <w:pPr>
        <w:spacing w:after="0" w:line="240" w:lineRule="auto"/>
        <w:rPr>
          <w:rFonts w:ascii="Arial" w:hAnsi="Arial" w:cs="Arial"/>
        </w:rPr>
      </w:pPr>
    </w:p>
    <w:tbl>
      <w:tblPr>
        <w:tblW w:w="9072" w:type="dxa"/>
        <w:tblInd w:w="-5" w:type="dxa"/>
        <w:tblBorders>
          <w:insideH w:val="single" w:sz="4" w:space="0" w:color="auto"/>
          <w:insideV w:val="single" w:sz="4" w:space="0" w:color="auto"/>
        </w:tblBorders>
        <w:tblLayout w:type="fixed"/>
        <w:tblLook w:val="04A0" w:firstRow="1" w:lastRow="0" w:firstColumn="1" w:lastColumn="0" w:noHBand="0" w:noVBand="1"/>
      </w:tblPr>
      <w:tblGrid>
        <w:gridCol w:w="4565"/>
        <w:gridCol w:w="1134"/>
        <w:gridCol w:w="1105"/>
        <w:gridCol w:w="992"/>
        <w:gridCol w:w="1276"/>
      </w:tblGrid>
      <w:tr w:rsidR="008F6455" w:rsidRPr="005C2C60" w14:paraId="2EC3C7A1" w14:textId="77777777" w:rsidTr="005C2C60">
        <w:trPr>
          <w:trHeight w:val="233"/>
        </w:trPr>
        <w:tc>
          <w:tcPr>
            <w:tcW w:w="9072" w:type="dxa"/>
            <w:gridSpan w:val="5"/>
            <w:tcBorders>
              <w:top w:val="single" w:sz="4" w:space="0" w:color="auto"/>
              <w:left w:val="single" w:sz="4" w:space="0" w:color="auto"/>
              <w:bottom w:val="single" w:sz="4" w:space="0" w:color="auto"/>
              <w:right w:val="single" w:sz="4" w:space="0" w:color="auto"/>
            </w:tcBorders>
            <w:shd w:val="clear" w:color="auto" w:fill="DEEAF6"/>
          </w:tcPr>
          <w:p w14:paraId="569BB6E1" w14:textId="77777777" w:rsidR="008F6455" w:rsidRPr="005C2C60" w:rsidRDefault="008F6455" w:rsidP="005C2C60">
            <w:pPr>
              <w:spacing w:after="0" w:line="240" w:lineRule="auto"/>
              <w:rPr>
                <w:rFonts w:ascii="Arial" w:hAnsi="Arial" w:cs="Arial"/>
                <w:b/>
              </w:rPr>
            </w:pPr>
            <w:r w:rsidRPr="005C2C60">
              <w:rPr>
                <w:rFonts w:ascii="Arial" w:hAnsi="Arial" w:cs="Arial"/>
                <w:b/>
              </w:rPr>
              <w:t>Level 5</w:t>
            </w:r>
          </w:p>
        </w:tc>
      </w:tr>
      <w:tr w:rsidR="007A1779" w:rsidRPr="005C2C60" w14:paraId="2FD6F4BC" w14:textId="77777777" w:rsidTr="005C2C60">
        <w:trPr>
          <w:trHeight w:val="233"/>
        </w:trPr>
        <w:tc>
          <w:tcPr>
            <w:tcW w:w="4565" w:type="dxa"/>
            <w:tcBorders>
              <w:top w:val="single" w:sz="4" w:space="0" w:color="auto"/>
              <w:left w:val="single" w:sz="4" w:space="0" w:color="auto"/>
              <w:bottom w:val="single" w:sz="4" w:space="0" w:color="auto"/>
              <w:right w:val="single" w:sz="4" w:space="0" w:color="auto"/>
            </w:tcBorders>
          </w:tcPr>
          <w:p w14:paraId="27CE48ED" w14:textId="77777777" w:rsidR="007A1779" w:rsidRPr="005C2C60" w:rsidRDefault="007A1779" w:rsidP="005C2C60">
            <w:pPr>
              <w:spacing w:after="0" w:line="240" w:lineRule="auto"/>
              <w:rPr>
                <w:rFonts w:ascii="Arial" w:hAnsi="Arial" w:cs="Arial"/>
                <w:b/>
              </w:rPr>
            </w:pPr>
            <w:r w:rsidRPr="005C2C60">
              <w:rPr>
                <w:rFonts w:ascii="Arial" w:hAnsi="Arial" w:cs="Arial"/>
                <w:b/>
              </w:rPr>
              <w:t>Compulsory modules</w:t>
            </w:r>
          </w:p>
        </w:tc>
        <w:tc>
          <w:tcPr>
            <w:tcW w:w="1134" w:type="dxa"/>
            <w:tcBorders>
              <w:top w:val="single" w:sz="4" w:space="0" w:color="auto"/>
              <w:left w:val="single" w:sz="4" w:space="0" w:color="auto"/>
              <w:bottom w:val="single" w:sz="4" w:space="0" w:color="auto"/>
              <w:right w:val="single" w:sz="4" w:space="0" w:color="auto"/>
            </w:tcBorders>
          </w:tcPr>
          <w:p w14:paraId="2FD072FB"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Module code</w:t>
            </w:r>
          </w:p>
        </w:tc>
        <w:tc>
          <w:tcPr>
            <w:tcW w:w="1105" w:type="dxa"/>
            <w:tcBorders>
              <w:top w:val="single" w:sz="4" w:space="0" w:color="auto"/>
              <w:left w:val="single" w:sz="4" w:space="0" w:color="auto"/>
              <w:bottom w:val="single" w:sz="4" w:space="0" w:color="auto"/>
              <w:right w:val="single" w:sz="4" w:space="0" w:color="auto"/>
            </w:tcBorders>
          </w:tcPr>
          <w:p w14:paraId="6AD7DA94"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 xml:space="preserve">Credit </w:t>
            </w:r>
          </w:p>
          <w:p w14:paraId="75E93FF8"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Value</w:t>
            </w:r>
          </w:p>
        </w:tc>
        <w:tc>
          <w:tcPr>
            <w:tcW w:w="992" w:type="dxa"/>
            <w:tcBorders>
              <w:top w:val="single" w:sz="4" w:space="0" w:color="auto"/>
              <w:left w:val="single" w:sz="4" w:space="0" w:color="auto"/>
              <w:bottom w:val="single" w:sz="4" w:space="0" w:color="auto"/>
              <w:right w:val="single" w:sz="4" w:space="0" w:color="auto"/>
            </w:tcBorders>
          </w:tcPr>
          <w:p w14:paraId="104815FE"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 xml:space="preserve">Level </w:t>
            </w:r>
          </w:p>
        </w:tc>
        <w:tc>
          <w:tcPr>
            <w:tcW w:w="1276" w:type="dxa"/>
            <w:tcBorders>
              <w:top w:val="single" w:sz="4" w:space="0" w:color="auto"/>
              <w:left w:val="single" w:sz="4" w:space="0" w:color="auto"/>
              <w:bottom w:val="single" w:sz="4" w:space="0" w:color="auto"/>
              <w:right w:val="single" w:sz="4" w:space="0" w:color="auto"/>
            </w:tcBorders>
          </w:tcPr>
          <w:p w14:paraId="38805F5B"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Teaching Block</w:t>
            </w:r>
          </w:p>
        </w:tc>
      </w:tr>
      <w:tr w:rsidR="007A1779" w:rsidRPr="005C2C60" w14:paraId="1F270EB2" w14:textId="77777777" w:rsidTr="005C2C60">
        <w:trPr>
          <w:trHeight w:val="158"/>
        </w:trPr>
        <w:tc>
          <w:tcPr>
            <w:tcW w:w="4565" w:type="dxa"/>
            <w:tcBorders>
              <w:top w:val="single" w:sz="4" w:space="0" w:color="auto"/>
              <w:left w:val="single" w:sz="4" w:space="0" w:color="auto"/>
              <w:bottom w:val="single" w:sz="4" w:space="0" w:color="auto"/>
              <w:right w:val="single" w:sz="4" w:space="0" w:color="auto"/>
            </w:tcBorders>
          </w:tcPr>
          <w:p w14:paraId="64779F7F" w14:textId="77777777" w:rsidR="007A1779" w:rsidRPr="005C2C60" w:rsidRDefault="007A1779" w:rsidP="005C2C60">
            <w:pPr>
              <w:spacing w:after="0" w:line="240" w:lineRule="auto"/>
              <w:rPr>
                <w:rFonts w:ascii="Arial" w:hAnsi="Arial" w:cs="Arial"/>
              </w:rPr>
            </w:pPr>
            <w:r w:rsidRPr="005C2C60">
              <w:rPr>
                <w:rFonts w:ascii="Arial" w:hAnsi="Arial" w:cs="Arial"/>
              </w:rPr>
              <w:t>Independent Research Studies</w:t>
            </w:r>
          </w:p>
        </w:tc>
        <w:tc>
          <w:tcPr>
            <w:tcW w:w="1134" w:type="dxa"/>
            <w:tcBorders>
              <w:top w:val="single" w:sz="4" w:space="0" w:color="auto"/>
              <w:left w:val="single" w:sz="4" w:space="0" w:color="auto"/>
              <w:bottom w:val="single" w:sz="4" w:space="0" w:color="auto"/>
              <w:right w:val="single" w:sz="4" w:space="0" w:color="auto"/>
            </w:tcBorders>
          </w:tcPr>
          <w:p w14:paraId="5C2EA4C0" w14:textId="77777777" w:rsidR="007A1779" w:rsidRPr="005C2C60" w:rsidRDefault="007A1779" w:rsidP="005C2C60">
            <w:pPr>
              <w:spacing w:after="0" w:line="240" w:lineRule="auto"/>
              <w:jc w:val="center"/>
              <w:rPr>
                <w:rFonts w:ascii="Arial" w:hAnsi="Arial" w:cs="Arial"/>
              </w:rPr>
            </w:pPr>
            <w:r w:rsidRPr="005C2C60">
              <w:rPr>
                <w:rFonts w:ascii="Arial" w:hAnsi="Arial" w:cs="Arial"/>
              </w:rPr>
              <w:t>EL5001</w:t>
            </w:r>
          </w:p>
        </w:tc>
        <w:tc>
          <w:tcPr>
            <w:tcW w:w="1105" w:type="dxa"/>
            <w:tcBorders>
              <w:top w:val="single" w:sz="4" w:space="0" w:color="auto"/>
              <w:left w:val="single" w:sz="4" w:space="0" w:color="auto"/>
              <w:bottom w:val="single" w:sz="4" w:space="0" w:color="auto"/>
              <w:right w:val="single" w:sz="4" w:space="0" w:color="auto"/>
            </w:tcBorders>
          </w:tcPr>
          <w:p w14:paraId="04733CE2"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3F3697D"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3C22D3E0" w14:textId="77777777" w:rsidR="007A1779" w:rsidRPr="005C2C60" w:rsidRDefault="007A1779" w:rsidP="005C2C60">
            <w:pPr>
              <w:spacing w:after="0" w:line="240" w:lineRule="auto"/>
              <w:jc w:val="center"/>
              <w:rPr>
                <w:rFonts w:ascii="Arial" w:hAnsi="Arial" w:cs="Arial"/>
              </w:rPr>
            </w:pPr>
            <w:r w:rsidRPr="005C2C60">
              <w:rPr>
                <w:rFonts w:ascii="Arial" w:hAnsi="Arial" w:cs="Arial"/>
              </w:rPr>
              <w:t>1&amp;2</w:t>
            </w:r>
          </w:p>
        </w:tc>
      </w:tr>
      <w:tr w:rsidR="007A1779" w:rsidRPr="005C2C60" w14:paraId="2734385C" w14:textId="77777777" w:rsidTr="005C2C60">
        <w:trPr>
          <w:trHeight w:val="244"/>
        </w:trPr>
        <w:tc>
          <w:tcPr>
            <w:tcW w:w="4565" w:type="dxa"/>
            <w:tcBorders>
              <w:top w:val="single" w:sz="4" w:space="0" w:color="auto"/>
              <w:left w:val="single" w:sz="4" w:space="0" w:color="auto"/>
              <w:bottom w:val="single" w:sz="4" w:space="0" w:color="auto"/>
              <w:right w:val="single" w:sz="4" w:space="0" w:color="auto"/>
            </w:tcBorders>
          </w:tcPr>
          <w:p w14:paraId="386B7FBB" w14:textId="2A517336" w:rsidR="007A1779" w:rsidRPr="005C2C60" w:rsidRDefault="002047DD" w:rsidP="005C2C60">
            <w:pPr>
              <w:spacing w:after="0" w:line="240" w:lineRule="auto"/>
              <w:rPr>
                <w:rFonts w:ascii="Arial" w:hAnsi="Arial" w:cs="Arial"/>
              </w:rPr>
            </w:pPr>
            <w:r w:rsidRPr="005C2C60">
              <w:rPr>
                <w:rFonts w:ascii="Arial" w:hAnsi="Arial"/>
              </w:rPr>
              <w:t>Deadly Desires/Dangerous Discourses: Gothic Literature and Theory</w:t>
            </w:r>
          </w:p>
        </w:tc>
        <w:tc>
          <w:tcPr>
            <w:tcW w:w="1134" w:type="dxa"/>
            <w:tcBorders>
              <w:top w:val="single" w:sz="4" w:space="0" w:color="auto"/>
              <w:left w:val="single" w:sz="4" w:space="0" w:color="auto"/>
              <w:bottom w:val="single" w:sz="4" w:space="0" w:color="auto"/>
              <w:right w:val="single" w:sz="4" w:space="0" w:color="auto"/>
            </w:tcBorders>
          </w:tcPr>
          <w:p w14:paraId="0F100433" w14:textId="5C5A5559" w:rsidR="007A1779" w:rsidRPr="005C2C60" w:rsidRDefault="007A1779" w:rsidP="005C2C60">
            <w:pPr>
              <w:spacing w:after="0" w:line="240" w:lineRule="auto"/>
              <w:jc w:val="center"/>
              <w:rPr>
                <w:rFonts w:ascii="Arial" w:hAnsi="Arial" w:cs="Arial"/>
              </w:rPr>
            </w:pPr>
            <w:r w:rsidRPr="005C2C60">
              <w:rPr>
                <w:rFonts w:ascii="Arial" w:hAnsi="Arial" w:cs="Arial"/>
              </w:rPr>
              <w:t>EL500</w:t>
            </w:r>
            <w:r w:rsidR="002047DD" w:rsidRPr="005C2C60">
              <w:rPr>
                <w:rFonts w:ascii="Arial" w:hAnsi="Arial" w:cs="Arial"/>
              </w:rPr>
              <w:t>7</w:t>
            </w:r>
          </w:p>
        </w:tc>
        <w:tc>
          <w:tcPr>
            <w:tcW w:w="1105" w:type="dxa"/>
            <w:tcBorders>
              <w:top w:val="single" w:sz="4" w:space="0" w:color="auto"/>
              <w:left w:val="single" w:sz="4" w:space="0" w:color="auto"/>
              <w:bottom w:val="single" w:sz="4" w:space="0" w:color="auto"/>
              <w:right w:val="single" w:sz="4" w:space="0" w:color="auto"/>
            </w:tcBorders>
          </w:tcPr>
          <w:p w14:paraId="747DD524"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1A66C443"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7383ED51" w14:textId="77777777" w:rsidR="007A1779" w:rsidRPr="005C2C60" w:rsidRDefault="007A1779" w:rsidP="005C2C60">
            <w:pPr>
              <w:spacing w:after="0" w:line="240" w:lineRule="auto"/>
              <w:jc w:val="center"/>
              <w:rPr>
                <w:rFonts w:ascii="Arial" w:hAnsi="Arial" w:cs="Arial"/>
              </w:rPr>
            </w:pPr>
            <w:r w:rsidRPr="005C2C60">
              <w:rPr>
                <w:rFonts w:ascii="Arial" w:hAnsi="Arial" w:cs="Arial"/>
              </w:rPr>
              <w:t>1&amp;2</w:t>
            </w:r>
          </w:p>
        </w:tc>
      </w:tr>
      <w:tr w:rsidR="008F6455" w:rsidRPr="005C2C60" w14:paraId="02123043" w14:textId="77777777" w:rsidTr="005C2C60">
        <w:trPr>
          <w:trHeight w:val="244"/>
        </w:trPr>
        <w:tc>
          <w:tcPr>
            <w:tcW w:w="9072" w:type="dxa"/>
            <w:gridSpan w:val="5"/>
            <w:tcBorders>
              <w:top w:val="single" w:sz="4" w:space="0" w:color="auto"/>
              <w:left w:val="single" w:sz="4" w:space="0" w:color="auto"/>
              <w:bottom w:val="single" w:sz="4" w:space="0" w:color="auto"/>
              <w:right w:val="single" w:sz="4" w:space="0" w:color="auto"/>
            </w:tcBorders>
            <w:shd w:val="clear" w:color="auto" w:fill="DBE5F1"/>
          </w:tcPr>
          <w:p w14:paraId="1962E5AF" w14:textId="77777777" w:rsidR="008F6455" w:rsidRPr="005C2C60" w:rsidRDefault="008F6455" w:rsidP="005C2C60">
            <w:pPr>
              <w:spacing w:after="0" w:line="240" w:lineRule="auto"/>
              <w:rPr>
                <w:rFonts w:ascii="Arial" w:hAnsi="Arial" w:cs="Arial"/>
                <w:b/>
              </w:rPr>
            </w:pPr>
            <w:r w:rsidRPr="005C2C60">
              <w:rPr>
                <w:rFonts w:ascii="Arial" w:hAnsi="Arial" w:cs="Arial"/>
                <w:b/>
              </w:rPr>
              <w:t>Option modules</w:t>
            </w:r>
          </w:p>
        </w:tc>
      </w:tr>
      <w:tr w:rsidR="007A1779" w:rsidRPr="005C2C60" w14:paraId="7D1FFFBF" w14:textId="77777777" w:rsidTr="005C2C60">
        <w:trPr>
          <w:trHeight w:val="239"/>
        </w:trPr>
        <w:tc>
          <w:tcPr>
            <w:tcW w:w="4565" w:type="dxa"/>
            <w:tcBorders>
              <w:top w:val="single" w:sz="4" w:space="0" w:color="auto"/>
              <w:left w:val="single" w:sz="4" w:space="0" w:color="auto"/>
              <w:bottom w:val="single" w:sz="4" w:space="0" w:color="auto"/>
              <w:right w:val="single" w:sz="4" w:space="0" w:color="auto"/>
            </w:tcBorders>
          </w:tcPr>
          <w:p w14:paraId="0ED22AF9" w14:textId="5783AE4F" w:rsidR="007A1779" w:rsidRPr="005C2C60" w:rsidRDefault="002047DD" w:rsidP="005C2C60">
            <w:pPr>
              <w:spacing w:after="0" w:line="240" w:lineRule="auto"/>
              <w:rPr>
                <w:rFonts w:ascii="Arial" w:hAnsi="Arial" w:cs="Arial"/>
              </w:rPr>
            </w:pPr>
            <w:r w:rsidRPr="005C2C60">
              <w:rPr>
                <w:rFonts w:ascii="Arial" w:hAnsi="Arial"/>
                <w:color w:val="000000"/>
              </w:rPr>
              <w:t>Being Human: Self, Subject, Identity in Medieval and Early Modern Culture</w:t>
            </w:r>
          </w:p>
        </w:tc>
        <w:tc>
          <w:tcPr>
            <w:tcW w:w="1134" w:type="dxa"/>
            <w:tcBorders>
              <w:top w:val="single" w:sz="4" w:space="0" w:color="auto"/>
              <w:left w:val="single" w:sz="4" w:space="0" w:color="auto"/>
              <w:bottom w:val="single" w:sz="4" w:space="0" w:color="auto"/>
              <w:right w:val="single" w:sz="4" w:space="0" w:color="auto"/>
            </w:tcBorders>
          </w:tcPr>
          <w:p w14:paraId="2FC74184" w14:textId="47023BD1" w:rsidR="007A1779" w:rsidRPr="005C2C60" w:rsidRDefault="007A1779" w:rsidP="005C2C60">
            <w:pPr>
              <w:spacing w:after="0" w:line="240" w:lineRule="auto"/>
              <w:jc w:val="center"/>
              <w:rPr>
                <w:rFonts w:ascii="Arial" w:hAnsi="Arial" w:cs="Arial"/>
              </w:rPr>
            </w:pPr>
            <w:r w:rsidRPr="005C2C60">
              <w:rPr>
                <w:rFonts w:ascii="Arial" w:hAnsi="Arial" w:cs="Arial"/>
              </w:rPr>
              <w:t>EL500</w:t>
            </w:r>
            <w:r w:rsidR="002047DD" w:rsidRPr="005C2C60">
              <w:rPr>
                <w:rFonts w:ascii="Arial" w:hAnsi="Arial" w:cs="Arial"/>
              </w:rPr>
              <w:t>8</w:t>
            </w:r>
          </w:p>
        </w:tc>
        <w:tc>
          <w:tcPr>
            <w:tcW w:w="1105" w:type="dxa"/>
            <w:tcBorders>
              <w:top w:val="single" w:sz="4" w:space="0" w:color="auto"/>
              <w:left w:val="single" w:sz="4" w:space="0" w:color="auto"/>
              <w:bottom w:val="single" w:sz="4" w:space="0" w:color="auto"/>
              <w:right w:val="single" w:sz="4" w:space="0" w:color="auto"/>
            </w:tcBorders>
          </w:tcPr>
          <w:p w14:paraId="0A293222"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6974F946"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6AF61211" w14:textId="5A921361" w:rsidR="007A1779" w:rsidRPr="005C2C60" w:rsidRDefault="007A1779" w:rsidP="005C2C60">
            <w:pPr>
              <w:spacing w:after="0" w:line="240" w:lineRule="auto"/>
              <w:jc w:val="center"/>
              <w:rPr>
                <w:rFonts w:ascii="Arial" w:hAnsi="Arial" w:cs="Arial"/>
              </w:rPr>
            </w:pPr>
            <w:r w:rsidRPr="005C2C60">
              <w:rPr>
                <w:rFonts w:ascii="Arial" w:hAnsi="Arial" w:cs="Arial"/>
              </w:rPr>
              <w:t>1&amp;2</w:t>
            </w:r>
          </w:p>
        </w:tc>
      </w:tr>
      <w:tr w:rsidR="007A1779" w:rsidRPr="005C2C60" w14:paraId="63B081D4" w14:textId="77777777" w:rsidTr="005C2C60">
        <w:trPr>
          <w:trHeight w:val="163"/>
        </w:trPr>
        <w:tc>
          <w:tcPr>
            <w:tcW w:w="4565" w:type="dxa"/>
            <w:tcBorders>
              <w:top w:val="single" w:sz="4" w:space="0" w:color="auto"/>
              <w:left w:val="single" w:sz="4" w:space="0" w:color="auto"/>
              <w:bottom w:val="single" w:sz="4" w:space="0" w:color="auto"/>
              <w:right w:val="single" w:sz="4" w:space="0" w:color="auto"/>
            </w:tcBorders>
          </w:tcPr>
          <w:p w14:paraId="74F6F6A5" w14:textId="30CFCFC5" w:rsidR="007A1779" w:rsidRPr="005C2C60" w:rsidRDefault="002047DD" w:rsidP="005C2C60">
            <w:pPr>
              <w:spacing w:after="0" w:line="240" w:lineRule="auto"/>
              <w:rPr>
                <w:rFonts w:ascii="Arial" w:hAnsi="Arial" w:cs="Arial"/>
              </w:rPr>
            </w:pPr>
            <w:r w:rsidRPr="005C2C60">
              <w:rPr>
                <w:rFonts w:ascii="Arial" w:hAnsi="Arial"/>
                <w:color w:val="000000"/>
              </w:rPr>
              <w:t xml:space="preserve">Sex and the City: From Victorian Metropolis to Modernist Wasteland      </w:t>
            </w:r>
          </w:p>
        </w:tc>
        <w:tc>
          <w:tcPr>
            <w:tcW w:w="1134" w:type="dxa"/>
            <w:tcBorders>
              <w:top w:val="single" w:sz="4" w:space="0" w:color="auto"/>
              <w:left w:val="single" w:sz="4" w:space="0" w:color="auto"/>
              <w:bottom w:val="single" w:sz="4" w:space="0" w:color="auto"/>
              <w:right w:val="single" w:sz="4" w:space="0" w:color="auto"/>
            </w:tcBorders>
          </w:tcPr>
          <w:p w14:paraId="41610590" w14:textId="5FB6842B" w:rsidR="007A1779" w:rsidRPr="005C2C60" w:rsidRDefault="007A1779" w:rsidP="005C2C60">
            <w:pPr>
              <w:spacing w:after="0" w:line="240" w:lineRule="auto"/>
              <w:jc w:val="center"/>
              <w:rPr>
                <w:rFonts w:ascii="Arial" w:hAnsi="Arial" w:cs="Arial"/>
              </w:rPr>
            </w:pPr>
            <w:r w:rsidRPr="005C2C60">
              <w:rPr>
                <w:rFonts w:ascii="Arial" w:hAnsi="Arial" w:cs="Arial"/>
              </w:rPr>
              <w:t>EL50</w:t>
            </w:r>
            <w:r w:rsidR="002047DD" w:rsidRPr="005C2C60">
              <w:rPr>
                <w:rFonts w:ascii="Arial" w:hAnsi="Arial" w:cs="Arial"/>
              </w:rPr>
              <w:t>10</w:t>
            </w:r>
          </w:p>
        </w:tc>
        <w:tc>
          <w:tcPr>
            <w:tcW w:w="1105" w:type="dxa"/>
            <w:tcBorders>
              <w:top w:val="single" w:sz="4" w:space="0" w:color="auto"/>
              <w:left w:val="single" w:sz="4" w:space="0" w:color="auto"/>
              <w:bottom w:val="single" w:sz="4" w:space="0" w:color="auto"/>
              <w:right w:val="single" w:sz="4" w:space="0" w:color="auto"/>
            </w:tcBorders>
          </w:tcPr>
          <w:p w14:paraId="421F3543"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424B1DE9"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56C753ED" w14:textId="77777777" w:rsidR="007A1779" w:rsidRPr="005C2C60" w:rsidRDefault="007A1779" w:rsidP="005C2C60">
            <w:pPr>
              <w:spacing w:after="0" w:line="240" w:lineRule="auto"/>
              <w:jc w:val="center"/>
              <w:rPr>
                <w:rFonts w:ascii="Arial" w:hAnsi="Arial" w:cs="Arial"/>
              </w:rPr>
            </w:pPr>
            <w:r w:rsidRPr="005C2C60">
              <w:rPr>
                <w:rFonts w:ascii="Arial" w:hAnsi="Arial" w:cs="Arial"/>
              </w:rPr>
              <w:t>1&amp;2</w:t>
            </w:r>
          </w:p>
          <w:p w14:paraId="37EB9499" w14:textId="77777777" w:rsidR="007A1779" w:rsidRPr="005C2C60" w:rsidRDefault="007A1779" w:rsidP="005C2C60">
            <w:pPr>
              <w:spacing w:after="0" w:line="240" w:lineRule="auto"/>
              <w:jc w:val="center"/>
              <w:rPr>
                <w:rFonts w:ascii="Arial" w:hAnsi="Arial" w:cs="Arial"/>
              </w:rPr>
            </w:pPr>
          </w:p>
        </w:tc>
      </w:tr>
      <w:tr w:rsidR="007A1779" w:rsidRPr="005C2C60" w14:paraId="4E14522C" w14:textId="77777777" w:rsidTr="005C2C60">
        <w:trPr>
          <w:trHeight w:val="239"/>
        </w:trPr>
        <w:tc>
          <w:tcPr>
            <w:tcW w:w="4565" w:type="dxa"/>
            <w:tcBorders>
              <w:top w:val="single" w:sz="4" w:space="0" w:color="auto"/>
              <w:left w:val="single" w:sz="4" w:space="0" w:color="auto"/>
              <w:bottom w:val="single" w:sz="4" w:space="0" w:color="auto"/>
              <w:right w:val="single" w:sz="4" w:space="0" w:color="auto"/>
            </w:tcBorders>
          </w:tcPr>
          <w:p w14:paraId="05719077" w14:textId="2F056738" w:rsidR="007A1779" w:rsidRPr="005C2C60" w:rsidRDefault="002047DD" w:rsidP="005C2C60">
            <w:pPr>
              <w:spacing w:after="0" w:line="240" w:lineRule="auto"/>
              <w:rPr>
                <w:rFonts w:ascii="Arial" w:hAnsi="Arial" w:cs="Arial"/>
              </w:rPr>
            </w:pPr>
            <w:r w:rsidRPr="005C2C60">
              <w:rPr>
                <w:rFonts w:ascii="Arial" w:hAnsi="Arial"/>
                <w:color w:val="000000"/>
              </w:rPr>
              <w:t>Transforming Realities: Innovation</w:t>
            </w:r>
            <w:r w:rsidR="00EC5FD0" w:rsidRPr="005C2C60">
              <w:rPr>
                <w:rFonts w:ascii="Arial" w:hAnsi="Arial"/>
                <w:color w:val="000000"/>
              </w:rPr>
              <w:t xml:space="preserve"> </w:t>
            </w:r>
            <w:r w:rsidRPr="005C2C60">
              <w:rPr>
                <w:rFonts w:ascii="Arial" w:hAnsi="Arial"/>
                <w:color w:val="000000"/>
              </w:rPr>
              <w:t xml:space="preserve">and Social Change in Twentieth Century and Contemporary Literature    </w:t>
            </w:r>
          </w:p>
        </w:tc>
        <w:tc>
          <w:tcPr>
            <w:tcW w:w="1134" w:type="dxa"/>
            <w:tcBorders>
              <w:top w:val="single" w:sz="4" w:space="0" w:color="auto"/>
              <w:left w:val="single" w:sz="4" w:space="0" w:color="auto"/>
              <w:bottom w:val="single" w:sz="4" w:space="0" w:color="auto"/>
              <w:right w:val="single" w:sz="4" w:space="0" w:color="auto"/>
            </w:tcBorders>
          </w:tcPr>
          <w:p w14:paraId="70BFCEAA" w14:textId="652D4A2B" w:rsidR="007A1779" w:rsidRPr="005C2C60" w:rsidRDefault="007A1779" w:rsidP="005C2C60">
            <w:pPr>
              <w:spacing w:after="0" w:line="240" w:lineRule="auto"/>
              <w:jc w:val="center"/>
              <w:rPr>
                <w:rFonts w:ascii="Arial" w:hAnsi="Arial" w:cs="Arial"/>
              </w:rPr>
            </w:pPr>
            <w:r w:rsidRPr="005C2C60">
              <w:rPr>
                <w:rFonts w:ascii="Arial" w:hAnsi="Arial" w:cs="Arial"/>
              </w:rPr>
              <w:t>EL50</w:t>
            </w:r>
            <w:r w:rsidR="002E4967" w:rsidRPr="005C2C60">
              <w:rPr>
                <w:rFonts w:ascii="Arial" w:hAnsi="Arial" w:cs="Arial"/>
              </w:rPr>
              <w:t>11</w:t>
            </w:r>
          </w:p>
        </w:tc>
        <w:tc>
          <w:tcPr>
            <w:tcW w:w="1105" w:type="dxa"/>
            <w:tcBorders>
              <w:top w:val="single" w:sz="4" w:space="0" w:color="auto"/>
              <w:left w:val="single" w:sz="4" w:space="0" w:color="auto"/>
              <w:bottom w:val="single" w:sz="4" w:space="0" w:color="auto"/>
              <w:right w:val="single" w:sz="4" w:space="0" w:color="auto"/>
            </w:tcBorders>
          </w:tcPr>
          <w:p w14:paraId="09683AC2"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7EA2E6A2"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4A76E3F7" w14:textId="77777777" w:rsidR="007A1779" w:rsidRPr="005C2C60" w:rsidRDefault="007A1779" w:rsidP="005C2C60">
            <w:pPr>
              <w:spacing w:after="0" w:line="240" w:lineRule="auto"/>
              <w:jc w:val="center"/>
              <w:rPr>
                <w:rFonts w:ascii="Arial" w:hAnsi="Arial" w:cs="Arial"/>
              </w:rPr>
            </w:pPr>
            <w:r w:rsidRPr="005C2C60">
              <w:rPr>
                <w:rFonts w:ascii="Arial" w:hAnsi="Arial" w:cs="Arial"/>
              </w:rPr>
              <w:t>1&amp;2</w:t>
            </w:r>
          </w:p>
        </w:tc>
      </w:tr>
    </w:tbl>
    <w:p w14:paraId="5BBBE642" w14:textId="77777777" w:rsidR="00482E6D" w:rsidRPr="005C2C60" w:rsidRDefault="00482E6D" w:rsidP="005C2C60">
      <w:pPr>
        <w:spacing w:after="0" w:line="240" w:lineRule="auto"/>
        <w:rPr>
          <w:rFonts w:ascii="Arial" w:hAnsi="Arial" w:cs="Arial"/>
          <w:sz w:val="20"/>
          <w:szCs w:val="20"/>
        </w:rPr>
      </w:pPr>
    </w:p>
    <w:p w14:paraId="4BF404C6" w14:textId="0584EC10" w:rsidR="0055542A" w:rsidRPr="005C2C60" w:rsidRDefault="0031272A" w:rsidP="005C2C60">
      <w:pPr>
        <w:spacing w:after="0" w:line="240" w:lineRule="auto"/>
        <w:rPr>
          <w:rFonts w:ascii="Arial" w:hAnsi="Arial" w:cs="Arial"/>
          <w:szCs w:val="20"/>
        </w:rPr>
      </w:pPr>
      <w:r w:rsidRPr="005C2C60">
        <w:rPr>
          <w:rFonts w:ascii="Arial" w:hAnsi="Arial" w:cs="Arial"/>
          <w:szCs w:val="20"/>
        </w:rPr>
        <w:t>Students</w:t>
      </w:r>
      <w:r w:rsidR="0055542A" w:rsidRPr="005C2C60">
        <w:rPr>
          <w:rFonts w:ascii="Arial" w:hAnsi="Arial" w:cs="Arial"/>
          <w:szCs w:val="20"/>
        </w:rPr>
        <w:t xml:space="preserve"> must take Independent Research S</w:t>
      </w:r>
      <w:r w:rsidR="00EC5FD0" w:rsidRPr="005C2C60">
        <w:rPr>
          <w:rFonts w:ascii="Arial" w:hAnsi="Arial" w:cs="Arial"/>
          <w:szCs w:val="20"/>
        </w:rPr>
        <w:t>tudies</w:t>
      </w:r>
      <w:r w:rsidR="0055542A" w:rsidRPr="005C2C60">
        <w:rPr>
          <w:rFonts w:ascii="Arial" w:hAnsi="Arial" w:cs="Arial"/>
          <w:szCs w:val="20"/>
        </w:rPr>
        <w:t>, Deadly Desires/Dangerous Discourses: Gothic Literature and Theory and Two Option modules</w:t>
      </w:r>
      <w:r w:rsidR="00EC5FD0" w:rsidRPr="005C2C60">
        <w:rPr>
          <w:rFonts w:ascii="Arial" w:hAnsi="Arial" w:cs="Arial"/>
          <w:szCs w:val="20"/>
        </w:rPr>
        <w:t>.</w:t>
      </w:r>
    </w:p>
    <w:p w14:paraId="7352F164" w14:textId="77777777" w:rsidR="0055542A" w:rsidRPr="005C2C60" w:rsidRDefault="0055542A" w:rsidP="005C2C60">
      <w:pPr>
        <w:spacing w:after="0" w:line="240" w:lineRule="auto"/>
        <w:rPr>
          <w:rFonts w:ascii="Arial" w:hAnsi="Arial" w:cs="Arial"/>
          <w:szCs w:val="20"/>
        </w:rPr>
      </w:pPr>
    </w:p>
    <w:p w14:paraId="391435C4" w14:textId="77777777" w:rsidR="007A1779" w:rsidRPr="005C2C60" w:rsidRDefault="008F6455" w:rsidP="005C2C60">
      <w:pPr>
        <w:spacing w:after="0" w:line="240" w:lineRule="auto"/>
        <w:rPr>
          <w:rFonts w:ascii="Arial" w:hAnsi="Arial" w:cs="Arial"/>
          <w:szCs w:val="20"/>
        </w:rPr>
      </w:pPr>
      <w:r w:rsidRPr="005C2C60">
        <w:rPr>
          <w:rFonts w:ascii="Arial" w:hAnsi="Arial" w:cs="Arial"/>
          <w:szCs w:val="2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575F6537" w14:textId="77777777" w:rsidR="008F6455" w:rsidRPr="005C2C60" w:rsidRDefault="008F6455" w:rsidP="005C2C60">
      <w:pPr>
        <w:spacing w:after="0" w:line="240" w:lineRule="auto"/>
        <w:rPr>
          <w:rFonts w:ascii="Arial" w:hAnsi="Arial" w:cs="Arial"/>
          <w:szCs w:val="20"/>
        </w:rPr>
      </w:pPr>
    </w:p>
    <w:p w14:paraId="01BAC4A1" w14:textId="3D6002EB" w:rsidR="00DA5A07" w:rsidRPr="005C2C60" w:rsidRDefault="007A1779" w:rsidP="005C2C60">
      <w:pPr>
        <w:spacing w:after="0" w:line="240" w:lineRule="auto"/>
        <w:rPr>
          <w:rFonts w:ascii="Arial" w:hAnsi="Arial" w:cs="Arial"/>
          <w:szCs w:val="20"/>
        </w:rPr>
      </w:pPr>
      <w:r w:rsidRPr="005C2C60">
        <w:rPr>
          <w:rFonts w:ascii="Arial" w:hAnsi="Arial" w:cs="Arial"/>
          <w:szCs w:val="20"/>
        </w:rPr>
        <w:t>Students exiting the programme at this point who have successfully completed 120 credits are eligible for the award of Diploma of Higher Education</w:t>
      </w:r>
      <w:r w:rsidR="008F6455" w:rsidRPr="005C2C60">
        <w:rPr>
          <w:rFonts w:ascii="Arial" w:hAnsi="Arial" w:cs="Arial"/>
          <w:szCs w:val="20"/>
        </w:rPr>
        <w:t xml:space="preserve"> in English Literature</w:t>
      </w:r>
      <w:r w:rsidRPr="005C2C60">
        <w:rPr>
          <w:rFonts w:ascii="Arial" w:hAnsi="Arial" w:cs="Arial"/>
          <w:szCs w:val="20"/>
        </w:rPr>
        <w:t>.</w:t>
      </w:r>
    </w:p>
    <w:p w14:paraId="275CB9FA" w14:textId="77777777" w:rsidR="00BD6C2C" w:rsidRPr="005C2C60" w:rsidRDefault="00BD6C2C" w:rsidP="005C2C60">
      <w:pPr>
        <w:spacing w:after="0" w:line="240" w:lineRule="auto"/>
        <w:rPr>
          <w:rFonts w:ascii="Arial" w:hAnsi="Arial" w:cs="Arial"/>
          <w:szCs w:val="20"/>
        </w:rPr>
      </w:pPr>
    </w:p>
    <w:p w14:paraId="6676787A" w14:textId="77777777" w:rsidR="00AC2D35" w:rsidRPr="005C2C60" w:rsidRDefault="00AC2D35" w:rsidP="005C2C60">
      <w:pPr>
        <w:spacing w:after="0" w:line="240" w:lineRule="auto"/>
        <w:rPr>
          <w:rFonts w:ascii="Arial" w:hAnsi="Arial" w:cs="Arial"/>
        </w:rPr>
      </w:pPr>
    </w:p>
    <w:p w14:paraId="7515F933" w14:textId="77777777" w:rsidR="005F2E93" w:rsidRPr="005C2C60" w:rsidRDefault="005F2E93" w:rsidP="005C2C60">
      <w:pPr>
        <w:spacing w:after="0" w:line="240" w:lineRule="auto"/>
        <w:rPr>
          <w:rFonts w:ascii="Arial" w:hAnsi="Arial" w:cs="Arial"/>
        </w:rPr>
      </w:pPr>
    </w:p>
    <w:p w14:paraId="481F242F" w14:textId="77777777" w:rsidR="005C2C60" w:rsidRDefault="005C2C60">
      <w:r>
        <w:br w:type="page"/>
      </w:r>
    </w:p>
    <w:tbl>
      <w:tblPr>
        <w:tblW w:w="9054" w:type="dxa"/>
        <w:tblInd w:w="13" w:type="dxa"/>
        <w:tblBorders>
          <w:insideH w:val="single" w:sz="4" w:space="0" w:color="auto"/>
          <w:insideV w:val="single" w:sz="4" w:space="0" w:color="auto"/>
        </w:tblBorders>
        <w:tblLayout w:type="fixed"/>
        <w:tblLook w:val="04A0" w:firstRow="1" w:lastRow="0" w:firstColumn="1" w:lastColumn="0" w:noHBand="0" w:noVBand="1"/>
      </w:tblPr>
      <w:tblGrid>
        <w:gridCol w:w="4518"/>
        <w:gridCol w:w="1134"/>
        <w:gridCol w:w="1134"/>
        <w:gridCol w:w="993"/>
        <w:gridCol w:w="1275"/>
      </w:tblGrid>
      <w:tr w:rsidR="007A1779" w:rsidRPr="005C2C60" w14:paraId="74221BC6" w14:textId="77777777" w:rsidTr="005C2C60">
        <w:trPr>
          <w:trHeight w:val="350"/>
        </w:trPr>
        <w:tc>
          <w:tcPr>
            <w:tcW w:w="905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1BC359" w14:textId="5CD73BD4" w:rsidR="007A1779" w:rsidRPr="005C2C60" w:rsidRDefault="007A1779" w:rsidP="005C2C60">
            <w:pPr>
              <w:spacing w:after="0" w:line="240" w:lineRule="auto"/>
              <w:rPr>
                <w:rFonts w:ascii="Arial" w:hAnsi="Arial" w:cs="Arial"/>
                <w:b/>
                <w:szCs w:val="20"/>
              </w:rPr>
            </w:pPr>
            <w:r w:rsidRPr="005C2C60">
              <w:rPr>
                <w:rFonts w:ascii="Arial" w:hAnsi="Arial" w:cs="Arial"/>
                <w:b/>
                <w:szCs w:val="20"/>
              </w:rPr>
              <w:lastRenderedPageBreak/>
              <w:t>Level 6</w:t>
            </w:r>
          </w:p>
        </w:tc>
      </w:tr>
      <w:tr w:rsidR="007A1779" w:rsidRPr="005C2C60" w14:paraId="3CC95B80" w14:textId="77777777" w:rsidTr="005C2C60">
        <w:trPr>
          <w:trHeight w:val="350"/>
        </w:trPr>
        <w:tc>
          <w:tcPr>
            <w:tcW w:w="4518" w:type="dxa"/>
            <w:tcBorders>
              <w:top w:val="single" w:sz="4" w:space="0" w:color="auto"/>
              <w:left w:val="single" w:sz="4" w:space="0" w:color="auto"/>
              <w:bottom w:val="single" w:sz="4" w:space="0" w:color="auto"/>
              <w:right w:val="single" w:sz="4" w:space="0" w:color="auto"/>
            </w:tcBorders>
          </w:tcPr>
          <w:p w14:paraId="5B90713D" w14:textId="77777777" w:rsidR="007A1779" w:rsidRPr="005C2C60" w:rsidRDefault="007A1779" w:rsidP="005C2C60">
            <w:pPr>
              <w:spacing w:after="0" w:line="240" w:lineRule="auto"/>
              <w:rPr>
                <w:rFonts w:ascii="Arial" w:hAnsi="Arial" w:cs="Arial"/>
                <w:b/>
                <w:szCs w:val="20"/>
              </w:rPr>
            </w:pPr>
            <w:r w:rsidRPr="005C2C60">
              <w:rPr>
                <w:rFonts w:ascii="Arial" w:hAnsi="Arial" w:cs="Arial"/>
                <w:b/>
                <w:szCs w:val="20"/>
              </w:rPr>
              <w:t>Compulsory modules</w:t>
            </w:r>
          </w:p>
          <w:p w14:paraId="4F552A2B" w14:textId="56035D37" w:rsidR="00A65C03" w:rsidRPr="005C2C60" w:rsidRDefault="00A65C03" w:rsidP="005C2C60">
            <w:pPr>
              <w:spacing w:after="0" w:line="240" w:lineRule="auto"/>
              <w:rPr>
                <w:rFonts w:ascii="Arial" w:hAnsi="Arial" w:cs="Arial"/>
                <w:b/>
                <w:szCs w:val="20"/>
              </w:rPr>
            </w:pPr>
          </w:p>
        </w:tc>
        <w:tc>
          <w:tcPr>
            <w:tcW w:w="1134" w:type="dxa"/>
            <w:tcBorders>
              <w:top w:val="single" w:sz="4" w:space="0" w:color="auto"/>
              <w:left w:val="single" w:sz="4" w:space="0" w:color="auto"/>
              <w:bottom w:val="single" w:sz="4" w:space="0" w:color="auto"/>
              <w:right w:val="single" w:sz="4" w:space="0" w:color="auto"/>
            </w:tcBorders>
          </w:tcPr>
          <w:p w14:paraId="113F9AE0"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Module code</w:t>
            </w:r>
          </w:p>
        </w:tc>
        <w:tc>
          <w:tcPr>
            <w:tcW w:w="1134" w:type="dxa"/>
            <w:tcBorders>
              <w:top w:val="single" w:sz="4" w:space="0" w:color="auto"/>
              <w:left w:val="single" w:sz="4" w:space="0" w:color="auto"/>
              <w:bottom w:val="single" w:sz="4" w:space="0" w:color="auto"/>
              <w:right w:val="single" w:sz="4" w:space="0" w:color="auto"/>
            </w:tcBorders>
          </w:tcPr>
          <w:p w14:paraId="50254264"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 xml:space="preserve">Credit </w:t>
            </w:r>
          </w:p>
          <w:p w14:paraId="4070C6F4"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Value</w:t>
            </w:r>
          </w:p>
        </w:tc>
        <w:tc>
          <w:tcPr>
            <w:tcW w:w="993" w:type="dxa"/>
            <w:tcBorders>
              <w:top w:val="single" w:sz="4" w:space="0" w:color="auto"/>
              <w:left w:val="single" w:sz="4" w:space="0" w:color="auto"/>
              <w:bottom w:val="single" w:sz="4" w:space="0" w:color="auto"/>
              <w:right w:val="single" w:sz="4" w:space="0" w:color="auto"/>
            </w:tcBorders>
          </w:tcPr>
          <w:p w14:paraId="418D4333"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 xml:space="preserve">Level </w:t>
            </w:r>
          </w:p>
        </w:tc>
        <w:tc>
          <w:tcPr>
            <w:tcW w:w="1275" w:type="dxa"/>
            <w:tcBorders>
              <w:top w:val="single" w:sz="4" w:space="0" w:color="auto"/>
              <w:left w:val="single" w:sz="4" w:space="0" w:color="auto"/>
              <w:bottom w:val="single" w:sz="4" w:space="0" w:color="auto"/>
              <w:right w:val="single" w:sz="4" w:space="0" w:color="auto"/>
            </w:tcBorders>
          </w:tcPr>
          <w:p w14:paraId="6357DD15"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Teaching Block</w:t>
            </w:r>
          </w:p>
        </w:tc>
      </w:tr>
      <w:tr w:rsidR="007A1779" w:rsidRPr="005C2C60" w14:paraId="67D816FA"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13C8146B" w14:textId="4D86165A" w:rsidR="007A1779" w:rsidRPr="005C2C60" w:rsidRDefault="002E4967" w:rsidP="005C2C60">
            <w:pPr>
              <w:spacing w:after="0" w:line="240" w:lineRule="auto"/>
              <w:rPr>
                <w:rFonts w:ascii="Arial" w:hAnsi="Arial" w:cs="Arial"/>
                <w:szCs w:val="20"/>
              </w:rPr>
            </w:pPr>
            <w:r w:rsidRPr="005C2C60">
              <w:rPr>
                <w:rFonts w:ascii="Arial" w:hAnsi="Arial"/>
              </w:rPr>
              <w:t>Dissertation</w:t>
            </w:r>
          </w:p>
        </w:tc>
        <w:tc>
          <w:tcPr>
            <w:tcW w:w="1134" w:type="dxa"/>
            <w:tcBorders>
              <w:top w:val="single" w:sz="4" w:space="0" w:color="auto"/>
              <w:left w:val="single" w:sz="4" w:space="0" w:color="auto"/>
              <w:bottom w:val="single" w:sz="4" w:space="0" w:color="auto"/>
              <w:right w:val="single" w:sz="4" w:space="0" w:color="auto"/>
            </w:tcBorders>
          </w:tcPr>
          <w:p w14:paraId="7DC41B51" w14:textId="123D8798"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00</w:t>
            </w:r>
          </w:p>
        </w:tc>
        <w:tc>
          <w:tcPr>
            <w:tcW w:w="1134" w:type="dxa"/>
            <w:tcBorders>
              <w:top w:val="single" w:sz="4" w:space="0" w:color="auto"/>
              <w:left w:val="single" w:sz="4" w:space="0" w:color="auto"/>
              <w:bottom w:val="single" w:sz="4" w:space="0" w:color="auto"/>
              <w:right w:val="single" w:sz="4" w:space="0" w:color="auto"/>
            </w:tcBorders>
          </w:tcPr>
          <w:p w14:paraId="6758F972"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5B66708A"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03F84E14"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5C2C60" w14:paraId="7FAFB3ED"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67F65A1F" w14:textId="3D027158" w:rsidR="007A1779" w:rsidRPr="005C2C60" w:rsidRDefault="002E4967" w:rsidP="005C2C60">
            <w:pPr>
              <w:spacing w:after="0" w:line="240" w:lineRule="auto"/>
              <w:rPr>
                <w:rFonts w:ascii="Arial" w:hAnsi="Arial" w:cs="Arial"/>
                <w:szCs w:val="20"/>
              </w:rPr>
            </w:pPr>
            <w:r w:rsidRPr="005C2C60">
              <w:rPr>
                <w:rFonts w:ascii="Arial" w:hAnsi="Arial"/>
              </w:rPr>
              <w:t>Radical Writers</w:t>
            </w:r>
          </w:p>
        </w:tc>
        <w:tc>
          <w:tcPr>
            <w:tcW w:w="1134" w:type="dxa"/>
            <w:tcBorders>
              <w:top w:val="single" w:sz="4" w:space="0" w:color="auto"/>
              <w:left w:val="single" w:sz="4" w:space="0" w:color="auto"/>
              <w:bottom w:val="single" w:sz="4" w:space="0" w:color="auto"/>
              <w:right w:val="single" w:sz="4" w:space="0" w:color="auto"/>
            </w:tcBorders>
          </w:tcPr>
          <w:p w14:paraId="70EC4747" w14:textId="336A52F4"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23</w:t>
            </w:r>
          </w:p>
        </w:tc>
        <w:tc>
          <w:tcPr>
            <w:tcW w:w="1134" w:type="dxa"/>
            <w:tcBorders>
              <w:top w:val="single" w:sz="4" w:space="0" w:color="auto"/>
              <w:left w:val="single" w:sz="4" w:space="0" w:color="auto"/>
              <w:bottom w:val="single" w:sz="4" w:space="0" w:color="auto"/>
              <w:right w:val="single" w:sz="4" w:space="0" w:color="auto"/>
            </w:tcBorders>
          </w:tcPr>
          <w:p w14:paraId="33775DD6"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0557BC14"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11D6FCDF"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EC5FD0" w:rsidRPr="005C2C60" w14:paraId="21A7D1EB" w14:textId="77777777" w:rsidTr="005C2C60">
        <w:trPr>
          <w:trHeight w:val="67"/>
        </w:trPr>
        <w:tc>
          <w:tcPr>
            <w:tcW w:w="9054" w:type="dxa"/>
            <w:gridSpan w:val="5"/>
            <w:tcBorders>
              <w:top w:val="single" w:sz="4" w:space="0" w:color="auto"/>
              <w:left w:val="single" w:sz="4" w:space="0" w:color="auto"/>
              <w:bottom w:val="single" w:sz="4" w:space="0" w:color="auto"/>
              <w:right w:val="single" w:sz="4" w:space="0" w:color="auto"/>
            </w:tcBorders>
            <w:shd w:val="clear" w:color="auto" w:fill="DBE5F1"/>
          </w:tcPr>
          <w:p w14:paraId="547B84F0" w14:textId="05D97BEA" w:rsidR="00EC5FD0" w:rsidRPr="005C2C60" w:rsidRDefault="00EC5FD0" w:rsidP="005C2C60">
            <w:pPr>
              <w:spacing w:after="0" w:line="240" w:lineRule="auto"/>
              <w:rPr>
                <w:rFonts w:ascii="Arial" w:hAnsi="Arial" w:cs="Arial"/>
                <w:b/>
                <w:szCs w:val="20"/>
              </w:rPr>
            </w:pPr>
            <w:r w:rsidRPr="005C2C60">
              <w:rPr>
                <w:rFonts w:ascii="Arial" w:hAnsi="Arial" w:cs="Arial"/>
                <w:b/>
                <w:szCs w:val="20"/>
              </w:rPr>
              <w:t>Option modules*</w:t>
            </w:r>
          </w:p>
        </w:tc>
      </w:tr>
      <w:tr w:rsidR="007A1779" w:rsidRPr="005C2C60" w14:paraId="26AE1C50"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638B9C40" w14:textId="554211FD" w:rsidR="007A1779" w:rsidRPr="005C2C60" w:rsidRDefault="002E4967" w:rsidP="005C2C60">
            <w:pPr>
              <w:spacing w:after="0" w:line="240" w:lineRule="auto"/>
              <w:rPr>
                <w:rFonts w:ascii="Arial" w:hAnsi="Arial" w:cs="Arial"/>
                <w:szCs w:val="20"/>
              </w:rPr>
            </w:pPr>
            <w:r w:rsidRPr="005C2C60">
              <w:rPr>
                <w:rFonts w:ascii="Arial" w:hAnsi="Arial" w:cs="Arial"/>
              </w:rPr>
              <w:t>American Countercultures</w:t>
            </w:r>
          </w:p>
        </w:tc>
        <w:tc>
          <w:tcPr>
            <w:tcW w:w="1134" w:type="dxa"/>
            <w:tcBorders>
              <w:top w:val="single" w:sz="4" w:space="0" w:color="auto"/>
              <w:left w:val="single" w:sz="4" w:space="0" w:color="auto"/>
              <w:bottom w:val="single" w:sz="4" w:space="0" w:color="auto"/>
              <w:right w:val="single" w:sz="4" w:space="0" w:color="auto"/>
            </w:tcBorders>
          </w:tcPr>
          <w:p w14:paraId="7DF63849" w14:textId="51901A96"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26</w:t>
            </w:r>
          </w:p>
        </w:tc>
        <w:tc>
          <w:tcPr>
            <w:tcW w:w="1134" w:type="dxa"/>
            <w:tcBorders>
              <w:top w:val="single" w:sz="4" w:space="0" w:color="auto"/>
              <w:left w:val="single" w:sz="4" w:space="0" w:color="auto"/>
              <w:bottom w:val="single" w:sz="4" w:space="0" w:color="auto"/>
              <w:right w:val="single" w:sz="4" w:space="0" w:color="auto"/>
            </w:tcBorders>
          </w:tcPr>
          <w:p w14:paraId="69DA3E14"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748C8551"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4DE35E86"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5C2C60" w14:paraId="5F61DC75"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0080F68B" w14:textId="0E558793" w:rsidR="007A1779" w:rsidRPr="005C2C60" w:rsidRDefault="002E4967" w:rsidP="005C2C60">
            <w:pPr>
              <w:spacing w:after="0" w:line="240" w:lineRule="auto"/>
              <w:rPr>
                <w:rFonts w:ascii="Arial" w:hAnsi="Arial" w:cs="Arial"/>
                <w:szCs w:val="20"/>
              </w:rPr>
            </w:pPr>
            <w:r w:rsidRPr="005C2C60">
              <w:rPr>
                <w:rFonts w:ascii="Arial" w:hAnsi="Arial" w:cs="Arial"/>
              </w:rPr>
              <w:t>Imagined Places: Human</w:t>
            </w:r>
            <w:r w:rsidR="00716D71" w:rsidRPr="005C2C60">
              <w:rPr>
                <w:rFonts w:ascii="Arial" w:hAnsi="Arial" w:cs="Arial"/>
              </w:rPr>
              <w:t>s</w:t>
            </w:r>
            <w:r w:rsidRPr="005C2C60">
              <w:rPr>
                <w:rFonts w:ascii="Arial" w:hAnsi="Arial" w:cs="Arial"/>
              </w:rPr>
              <w:t>, Animals</w:t>
            </w:r>
            <w:r w:rsidR="00716D71" w:rsidRPr="005C2C60">
              <w:rPr>
                <w:rFonts w:ascii="Arial" w:hAnsi="Arial" w:cs="Arial"/>
              </w:rPr>
              <w:t xml:space="preserve"> and</w:t>
            </w:r>
            <w:r w:rsidRPr="005C2C60">
              <w:rPr>
                <w:rFonts w:ascii="Arial" w:hAnsi="Arial" w:cs="Arial"/>
              </w:rPr>
              <w:t xml:space="preserve"> Cyborgs</w:t>
            </w:r>
          </w:p>
        </w:tc>
        <w:tc>
          <w:tcPr>
            <w:tcW w:w="1134" w:type="dxa"/>
            <w:tcBorders>
              <w:top w:val="single" w:sz="4" w:space="0" w:color="auto"/>
              <w:left w:val="single" w:sz="4" w:space="0" w:color="auto"/>
              <w:bottom w:val="single" w:sz="4" w:space="0" w:color="auto"/>
              <w:right w:val="single" w:sz="4" w:space="0" w:color="auto"/>
            </w:tcBorders>
          </w:tcPr>
          <w:p w14:paraId="6E7EDEED" w14:textId="32442EF0"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27</w:t>
            </w:r>
          </w:p>
        </w:tc>
        <w:tc>
          <w:tcPr>
            <w:tcW w:w="1134" w:type="dxa"/>
            <w:tcBorders>
              <w:top w:val="single" w:sz="4" w:space="0" w:color="auto"/>
              <w:left w:val="single" w:sz="4" w:space="0" w:color="auto"/>
              <w:bottom w:val="single" w:sz="4" w:space="0" w:color="auto"/>
              <w:right w:val="single" w:sz="4" w:space="0" w:color="auto"/>
            </w:tcBorders>
          </w:tcPr>
          <w:p w14:paraId="143B1F4A"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3B2C1C32"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26427A7D"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5C2C60" w14:paraId="70DD671F"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4853668B" w14:textId="20DC2776" w:rsidR="007A1779" w:rsidRPr="005C2C60" w:rsidRDefault="7A9A2C77" w:rsidP="005C2C60">
            <w:pPr>
              <w:spacing w:after="0" w:line="240" w:lineRule="auto"/>
              <w:rPr>
                <w:rFonts w:ascii="Arial" w:hAnsi="Arial" w:cs="Arial"/>
              </w:rPr>
            </w:pPr>
            <w:r w:rsidRPr="005C2C60">
              <w:rPr>
                <w:rFonts w:ascii="Arial" w:hAnsi="Arial" w:cs="Arial"/>
              </w:rPr>
              <w:t>Black and Asian Writing</w:t>
            </w:r>
          </w:p>
        </w:tc>
        <w:tc>
          <w:tcPr>
            <w:tcW w:w="1134" w:type="dxa"/>
            <w:tcBorders>
              <w:top w:val="single" w:sz="4" w:space="0" w:color="auto"/>
              <w:left w:val="single" w:sz="4" w:space="0" w:color="auto"/>
              <w:bottom w:val="single" w:sz="4" w:space="0" w:color="auto"/>
              <w:right w:val="single" w:sz="4" w:space="0" w:color="auto"/>
            </w:tcBorders>
          </w:tcPr>
          <w:p w14:paraId="4291CDDE" w14:textId="58523235" w:rsidR="007A1779" w:rsidRPr="005C2C60" w:rsidRDefault="419133FD" w:rsidP="005C2C60">
            <w:pPr>
              <w:spacing w:after="0" w:line="240" w:lineRule="auto"/>
              <w:jc w:val="center"/>
              <w:rPr>
                <w:rFonts w:ascii="Arial" w:hAnsi="Arial" w:cs="Arial"/>
              </w:rPr>
            </w:pPr>
            <w:r w:rsidRPr="005C2C60">
              <w:rPr>
                <w:rFonts w:ascii="Arial" w:hAnsi="Arial" w:cs="Arial"/>
              </w:rPr>
              <w:t>EL6032</w:t>
            </w:r>
          </w:p>
        </w:tc>
        <w:tc>
          <w:tcPr>
            <w:tcW w:w="1134" w:type="dxa"/>
            <w:tcBorders>
              <w:top w:val="single" w:sz="4" w:space="0" w:color="auto"/>
              <w:left w:val="single" w:sz="4" w:space="0" w:color="auto"/>
              <w:bottom w:val="single" w:sz="4" w:space="0" w:color="auto"/>
              <w:right w:val="single" w:sz="4" w:space="0" w:color="auto"/>
            </w:tcBorders>
          </w:tcPr>
          <w:p w14:paraId="6E93A2A6"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30D3B4D0"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44CC68CD"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794AD8" w14:paraId="6571C5EE"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78CA0A9E" w14:textId="406A4218" w:rsidR="007A1779" w:rsidRPr="00794AD8" w:rsidRDefault="002E4967" w:rsidP="005C2C60">
            <w:pPr>
              <w:spacing w:after="0" w:line="240" w:lineRule="auto"/>
              <w:rPr>
                <w:rFonts w:ascii="Arial" w:hAnsi="Arial" w:cs="Arial"/>
                <w:szCs w:val="20"/>
              </w:rPr>
            </w:pPr>
            <w:r w:rsidRPr="00794AD8">
              <w:rPr>
                <w:rFonts w:ascii="Arial" w:hAnsi="Arial" w:cs="Arial"/>
              </w:rPr>
              <w:t>Making</w:t>
            </w:r>
            <w:r w:rsidR="00A65C03" w:rsidRPr="00794AD8">
              <w:rPr>
                <w:rFonts w:ascii="Arial" w:hAnsi="Arial" w:cs="Arial"/>
              </w:rPr>
              <w:t xml:space="preserve"> Shakespeare: Text, Performance and</w:t>
            </w:r>
            <w:r w:rsidRPr="00794AD8">
              <w:rPr>
                <w:rFonts w:ascii="Arial" w:hAnsi="Arial" w:cs="Arial"/>
              </w:rPr>
              <w:t xml:space="preserve"> Adaptation</w:t>
            </w:r>
          </w:p>
        </w:tc>
        <w:tc>
          <w:tcPr>
            <w:tcW w:w="1134" w:type="dxa"/>
            <w:tcBorders>
              <w:top w:val="single" w:sz="4" w:space="0" w:color="auto"/>
              <w:left w:val="single" w:sz="4" w:space="0" w:color="auto"/>
              <w:bottom w:val="single" w:sz="4" w:space="0" w:color="auto"/>
              <w:right w:val="single" w:sz="4" w:space="0" w:color="auto"/>
            </w:tcBorders>
          </w:tcPr>
          <w:p w14:paraId="7A064110" w14:textId="2BCB6C78"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EL60</w:t>
            </w:r>
            <w:r w:rsidR="002E4967" w:rsidRPr="00794AD8">
              <w:rPr>
                <w:rFonts w:ascii="Arial" w:hAnsi="Arial" w:cs="Arial"/>
                <w:szCs w:val="20"/>
              </w:rPr>
              <w:t>29</w:t>
            </w:r>
          </w:p>
        </w:tc>
        <w:tc>
          <w:tcPr>
            <w:tcW w:w="1134" w:type="dxa"/>
            <w:tcBorders>
              <w:top w:val="single" w:sz="4" w:space="0" w:color="auto"/>
              <w:left w:val="single" w:sz="4" w:space="0" w:color="auto"/>
              <w:bottom w:val="single" w:sz="4" w:space="0" w:color="auto"/>
              <w:right w:val="single" w:sz="4" w:space="0" w:color="auto"/>
            </w:tcBorders>
          </w:tcPr>
          <w:p w14:paraId="5CFAF1C8"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221A5FF2"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68DF9C08"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1&amp;2</w:t>
            </w:r>
          </w:p>
        </w:tc>
      </w:tr>
      <w:tr w:rsidR="007A1779" w:rsidRPr="00794AD8" w14:paraId="47885E15"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58C3324C" w14:textId="22052241" w:rsidR="007A1779" w:rsidRPr="00794AD8" w:rsidRDefault="002E4967" w:rsidP="005C2C60">
            <w:pPr>
              <w:spacing w:after="0" w:line="240" w:lineRule="auto"/>
              <w:rPr>
                <w:rFonts w:ascii="Arial" w:hAnsi="Arial" w:cs="Arial"/>
                <w:szCs w:val="20"/>
              </w:rPr>
            </w:pPr>
            <w:r w:rsidRPr="00794AD8">
              <w:rPr>
                <w:rFonts w:ascii="Arial" w:hAnsi="Arial" w:cs="Arial"/>
              </w:rPr>
              <w:t>Gender and Sexuality</w:t>
            </w:r>
          </w:p>
        </w:tc>
        <w:tc>
          <w:tcPr>
            <w:tcW w:w="1134" w:type="dxa"/>
            <w:tcBorders>
              <w:top w:val="single" w:sz="4" w:space="0" w:color="auto"/>
              <w:left w:val="single" w:sz="4" w:space="0" w:color="auto"/>
              <w:bottom w:val="single" w:sz="4" w:space="0" w:color="auto"/>
              <w:right w:val="single" w:sz="4" w:space="0" w:color="auto"/>
            </w:tcBorders>
          </w:tcPr>
          <w:p w14:paraId="536D6A98" w14:textId="1A07E6A3"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EL60</w:t>
            </w:r>
            <w:r w:rsidR="002E4967" w:rsidRPr="00794AD8">
              <w:rPr>
                <w:rFonts w:ascii="Arial" w:hAnsi="Arial" w:cs="Arial"/>
                <w:szCs w:val="20"/>
              </w:rPr>
              <w:t>30</w:t>
            </w:r>
          </w:p>
        </w:tc>
        <w:tc>
          <w:tcPr>
            <w:tcW w:w="1134" w:type="dxa"/>
            <w:tcBorders>
              <w:top w:val="single" w:sz="4" w:space="0" w:color="auto"/>
              <w:left w:val="single" w:sz="4" w:space="0" w:color="auto"/>
              <w:bottom w:val="single" w:sz="4" w:space="0" w:color="auto"/>
              <w:right w:val="single" w:sz="4" w:space="0" w:color="auto"/>
            </w:tcBorders>
          </w:tcPr>
          <w:p w14:paraId="279F3305"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21750C94"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2270415D" w14:textId="77777777" w:rsidR="007A1779" w:rsidRPr="00794AD8" w:rsidRDefault="007A1779" w:rsidP="005C2C60">
            <w:pPr>
              <w:spacing w:after="0" w:line="240" w:lineRule="auto"/>
              <w:jc w:val="center"/>
              <w:rPr>
                <w:rFonts w:ascii="Arial" w:hAnsi="Arial" w:cs="Arial"/>
                <w:szCs w:val="20"/>
              </w:rPr>
            </w:pPr>
            <w:r w:rsidRPr="00794AD8">
              <w:rPr>
                <w:rFonts w:ascii="Arial" w:hAnsi="Arial" w:cs="Arial"/>
                <w:szCs w:val="20"/>
              </w:rPr>
              <w:t>1&amp;2</w:t>
            </w:r>
          </w:p>
        </w:tc>
      </w:tr>
      <w:tr w:rsidR="005D6D64" w:rsidRPr="00794AD8" w14:paraId="04847E76"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23F58BAC" w14:textId="03A04379" w:rsidR="005D6D64" w:rsidRPr="00794AD8" w:rsidRDefault="005D6D64" w:rsidP="005C2C60">
            <w:pPr>
              <w:spacing w:after="0" w:line="240" w:lineRule="auto"/>
              <w:rPr>
                <w:rFonts w:ascii="Arial" w:hAnsi="Arial" w:cs="Arial"/>
              </w:rPr>
            </w:pPr>
            <w:r w:rsidRPr="00794AD8">
              <w:rPr>
                <w:rFonts w:ascii="Arial" w:hAnsi="Arial" w:cs="Arial"/>
              </w:rPr>
              <w:t>Professional Communication: skills and practice for success in the workplace</w:t>
            </w:r>
          </w:p>
        </w:tc>
        <w:tc>
          <w:tcPr>
            <w:tcW w:w="1134" w:type="dxa"/>
            <w:tcBorders>
              <w:top w:val="single" w:sz="4" w:space="0" w:color="auto"/>
              <w:left w:val="single" w:sz="4" w:space="0" w:color="auto"/>
              <w:bottom w:val="single" w:sz="4" w:space="0" w:color="auto"/>
              <w:right w:val="single" w:sz="4" w:space="0" w:color="auto"/>
            </w:tcBorders>
          </w:tcPr>
          <w:p w14:paraId="1DFC0B65" w14:textId="3E2D9BC4" w:rsidR="005D6D64" w:rsidRPr="00794AD8" w:rsidRDefault="005D6D64" w:rsidP="005C2C60">
            <w:pPr>
              <w:spacing w:after="0" w:line="240" w:lineRule="auto"/>
              <w:jc w:val="center"/>
              <w:rPr>
                <w:rFonts w:ascii="Arial" w:hAnsi="Arial" w:cs="Arial"/>
                <w:szCs w:val="20"/>
              </w:rPr>
            </w:pPr>
            <w:r w:rsidRPr="00794AD8">
              <w:rPr>
                <w:rFonts w:ascii="Arial" w:hAnsi="Arial" w:cs="Arial"/>
                <w:szCs w:val="20"/>
              </w:rPr>
              <w:t>HU6001</w:t>
            </w:r>
          </w:p>
        </w:tc>
        <w:tc>
          <w:tcPr>
            <w:tcW w:w="1134" w:type="dxa"/>
            <w:tcBorders>
              <w:top w:val="single" w:sz="4" w:space="0" w:color="auto"/>
              <w:left w:val="single" w:sz="4" w:space="0" w:color="auto"/>
              <w:bottom w:val="single" w:sz="4" w:space="0" w:color="auto"/>
              <w:right w:val="single" w:sz="4" w:space="0" w:color="auto"/>
            </w:tcBorders>
          </w:tcPr>
          <w:p w14:paraId="694DE739" w14:textId="61271382" w:rsidR="005D6D64" w:rsidRPr="00794AD8" w:rsidRDefault="005D6D64" w:rsidP="005C2C60">
            <w:pPr>
              <w:spacing w:after="0" w:line="240" w:lineRule="auto"/>
              <w:jc w:val="center"/>
              <w:rPr>
                <w:rFonts w:ascii="Arial" w:hAnsi="Arial" w:cs="Arial"/>
                <w:szCs w:val="20"/>
              </w:rPr>
            </w:pPr>
            <w:r w:rsidRPr="00794AD8">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6CAC651F" w14:textId="33245E3C" w:rsidR="005D6D64" w:rsidRPr="00794AD8" w:rsidRDefault="005D6D64" w:rsidP="005C2C60">
            <w:pPr>
              <w:spacing w:after="0" w:line="240" w:lineRule="auto"/>
              <w:jc w:val="center"/>
              <w:rPr>
                <w:rFonts w:ascii="Arial" w:hAnsi="Arial" w:cs="Arial"/>
                <w:szCs w:val="20"/>
              </w:rPr>
            </w:pPr>
            <w:r w:rsidRPr="00794AD8">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2CB05A49" w14:textId="6CB93A14" w:rsidR="005D6D64" w:rsidRPr="00794AD8" w:rsidRDefault="005D6D64" w:rsidP="005C2C60">
            <w:pPr>
              <w:spacing w:after="0" w:line="240" w:lineRule="auto"/>
              <w:jc w:val="center"/>
              <w:rPr>
                <w:rFonts w:ascii="Arial" w:hAnsi="Arial" w:cs="Arial"/>
                <w:szCs w:val="20"/>
              </w:rPr>
            </w:pPr>
            <w:r w:rsidRPr="00794AD8">
              <w:rPr>
                <w:rFonts w:ascii="Arial" w:hAnsi="Arial" w:cs="Arial"/>
                <w:szCs w:val="20"/>
              </w:rPr>
              <w:t>1&amp;2</w:t>
            </w:r>
          </w:p>
        </w:tc>
      </w:tr>
    </w:tbl>
    <w:p w14:paraId="7B33FC36" w14:textId="77777777" w:rsidR="00482E6D" w:rsidRPr="00794AD8" w:rsidRDefault="00482E6D" w:rsidP="005C2C60">
      <w:pPr>
        <w:spacing w:after="0" w:line="240" w:lineRule="auto"/>
        <w:rPr>
          <w:rFonts w:ascii="Arial" w:hAnsi="Arial" w:cs="Arial"/>
          <w:szCs w:val="20"/>
        </w:rPr>
      </w:pPr>
    </w:p>
    <w:p w14:paraId="201384E4" w14:textId="524652AF" w:rsidR="0055542A" w:rsidRPr="005C2C60" w:rsidRDefault="0031272A" w:rsidP="005C2C60">
      <w:pPr>
        <w:spacing w:after="0" w:line="240" w:lineRule="auto"/>
        <w:rPr>
          <w:rFonts w:ascii="Arial" w:hAnsi="Arial" w:cs="Arial"/>
          <w:szCs w:val="20"/>
        </w:rPr>
      </w:pPr>
      <w:r w:rsidRPr="00794AD8">
        <w:rPr>
          <w:rFonts w:ascii="Arial" w:hAnsi="Arial" w:cs="Arial"/>
          <w:szCs w:val="20"/>
        </w:rPr>
        <w:t>Students</w:t>
      </w:r>
      <w:r w:rsidR="0055542A" w:rsidRPr="00794AD8">
        <w:rPr>
          <w:rFonts w:ascii="Arial" w:hAnsi="Arial" w:cs="Arial"/>
          <w:szCs w:val="20"/>
        </w:rPr>
        <w:t xml:space="preserve"> must take </w:t>
      </w:r>
      <w:r w:rsidR="0055542A" w:rsidRPr="00794AD8">
        <w:rPr>
          <w:rFonts w:ascii="Arial" w:hAnsi="Arial" w:cs="Arial"/>
          <w:szCs w:val="20"/>
          <w:lang w:val="en-US"/>
        </w:rPr>
        <w:t xml:space="preserve">Radical Writers </w:t>
      </w:r>
      <w:r w:rsidR="0055542A" w:rsidRPr="00794AD8">
        <w:rPr>
          <w:rFonts w:ascii="Arial" w:hAnsi="Arial" w:cs="Arial"/>
          <w:b/>
          <w:szCs w:val="20"/>
        </w:rPr>
        <w:t>PLUS</w:t>
      </w:r>
      <w:r w:rsidR="0055542A" w:rsidRPr="00794AD8">
        <w:rPr>
          <w:rFonts w:ascii="Arial" w:hAnsi="Arial" w:cs="Arial"/>
          <w:szCs w:val="20"/>
        </w:rPr>
        <w:t xml:space="preserve"> </w:t>
      </w:r>
      <w:r w:rsidR="0055542A" w:rsidRPr="00794AD8">
        <w:rPr>
          <w:rFonts w:ascii="Arial" w:hAnsi="Arial" w:cs="Arial"/>
          <w:szCs w:val="20"/>
          <w:lang w:val="en-US"/>
        </w:rPr>
        <w:t xml:space="preserve">Dissertation </w:t>
      </w:r>
      <w:r w:rsidR="0055542A" w:rsidRPr="00794AD8">
        <w:rPr>
          <w:rFonts w:ascii="Arial" w:hAnsi="Arial" w:cs="Arial"/>
          <w:b/>
          <w:szCs w:val="20"/>
        </w:rPr>
        <w:t>AND</w:t>
      </w:r>
      <w:r w:rsidR="0055542A" w:rsidRPr="00794AD8">
        <w:rPr>
          <w:rFonts w:ascii="Arial" w:hAnsi="Arial" w:cs="Arial"/>
          <w:szCs w:val="20"/>
        </w:rPr>
        <w:t xml:space="preserve"> </w:t>
      </w:r>
      <w:r w:rsidR="0055542A" w:rsidRPr="00794AD8">
        <w:rPr>
          <w:rFonts w:ascii="Arial" w:hAnsi="Arial" w:cs="Arial"/>
          <w:b/>
          <w:szCs w:val="20"/>
        </w:rPr>
        <w:t xml:space="preserve">2 </w:t>
      </w:r>
      <w:r w:rsidR="0055542A" w:rsidRPr="00794AD8">
        <w:rPr>
          <w:rFonts w:ascii="Arial" w:hAnsi="Arial" w:cs="Arial"/>
          <w:szCs w:val="20"/>
        </w:rPr>
        <w:t>x Option modules</w:t>
      </w:r>
      <w:r w:rsidR="0055542A" w:rsidRPr="005C2C60">
        <w:rPr>
          <w:rFonts w:ascii="Arial" w:hAnsi="Arial" w:cs="Arial"/>
          <w:szCs w:val="20"/>
        </w:rPr>
        <w:t xml:space="preserve"> </w:t>
      </w:r>
    </w:p>
    <w:p w14:paraId="27DDE08B" w14:textId="77777777" w:rsidR="0055542A" w:rsidRPr="005C2C60" w:rsidRDefault="0055542A" w:rsidP="005C2C60">
      <w:pPr>
        <w:spacing w:after="0" w:line="240" w:lineRule="auto"/>
        <w:rPr>
          <w:rFonts w:ascii="Arial" w:hAnsi="Arial" w:cs="Arial"/>
          <w:szCs w:val="20"/>
        </w:rPr>
      </w:pPr>
    </w:p>
    <w:p w14:paraId="0185E4E4" w14:textId="77777777" w:rsidR="007A1779" w:rsidRPr="005C2C60" w:rsidRDefault="007A1779" w:rsidP="005C2C60">
      <w:pPr>
        <w:spacing w:after="0" w:line="240" w:lineRule="auto"/>
        <w:rPr>
          <w:rFonts w:ascii="Arial" w:hAnsi="Arial" w:cs="Arial"/>
          <w:szCs w:val="20"/>
        </w:rPr>
      </w:pPr>
      <w:r w:rsidRPr="005C2C60">
        <w:rPr>
          <w:rFonts w:ascii="Arial" w:hAnsi="Arial" w:cs="Arial"/>
          <w:szCs w:val="20"/>
        </w:rPr>
        <w:t>* All optional modules are subject to change and have limited availability</w:t>
      </w:r>
    </w:p>
    <w:p w14:paraId="08AAAEC9" w14:textId="77777777" w:rsidR="00C85E15" w:rsidRPr="005C2C60" w:rsidRDefault="00C85E15" w:rsidP="005C2C60">
      <w:pPr>
        <w:pStyle w:val="PlainText"/>
        <w:rPr>
          <w:rFonts w:ascii="Arial" w:hAnsi="Arial" w:cs="Calibri"/>
          <w:sz w:val="22"/>
          <w:szCs w:val="22"/>
          <w:lang w:val="en-GB"/>
        </w:rPr>
      </w:pPr>
    </w:p>
    <w:p w14:paraId="78C2BCC1" w14:textId="77777777" w:rsidR="00CA2ACB" w:rsidRPr="005C2C60" w:rsidRDefault="00CA2ACB" w:rsidP="005C2C60">
      <w:pPr>
        <w:numPr>
          <w:ilvl w:val="0"/>
          <w:numId w:val="1"/>
        </w:numPr>
        <w:spacing w:after="0" w:line="240" w:lineRule="auto"/>
        <w:rPr>
          <w:rFonts w:ascii="Arial" w:hAnsi="Arial" w:cs="Arial"/>
          <w:b/>
        </w:rPr>
      </w:pPr>
      <w:r w:rsidRPr="005C2C60">
        <w:rPr>
          <w:rFonts w:ascii="Arial" w:hAnsi="Arial" w:cs="Arial"/>
          <w:b/>
        </w:rPr>
        <w:t xml:space="preserve">Principles of Teaching Learning and Assessment </w:t>
      </w:r>
    </w:p>
    <w:p w14:paraId="61D029BE" w14:textId="77777777" w:rsidR="001946D6" w:rsidRPr="005C2C60" w:rsidRDefault="001946D6" w:rsidP="005C2C60">
      <w:pPr>
        <w:spacing w:after="0" w:line="240" w:lineRule="auto"/>
        <w:ind w:left="360"/>
        <w:rPr>
          <w:rFonts w:ascii="Arial" w:hAnsi="Arial" w:cs="Arial"/>
          <w:b/>
        </w:rPr>
      </w:pPr>
    </w:p>
    <w:p w14:paraId="09DE365E" w14:textId="77777777" w:rsidR="00067E98" w:rsidRPr="005C2C60" w:rsidRDefault="007A29D3" w:rsidP="005C2C60">
      <w:pPr>
        <w:spacing w:line="240" w:lineRule="auto"/>
        <w:rPr>
          <w:rFonts w:ascii="Arial" w:hAnsi="Arial" w:cs="Courier New"/>
        </w:rPr>
      </w:pPr>
      <w:r w:rsidRPr="005C2C60">
        <w:rPr>
          <w:rFonts w:ascii="Arial" w:hAnsi="Arial" w:cs="Courier New"/>
        </w:rPr>
        <w:t xml:space="preserve">This field has been based on the principles of curriculum design at Kingston University. </w:t>
      </w:r>
      <w:r w:rsidR="00DA2A65" w:rsidRPr="005C2C60">
        <w:rPr>
          <w:rFonts w:ascii="Arial" w:hAnsi="Arial" w:cs="Courier New"/>
        </w:rPr>
        <w:t>T</w:t>
      </w:r>
      <w:r w:rsidRPr="005C2C60">
        <w:rPr>
          <w:rFonts w:ascii="Arial" w:hAnsi="Arial" w:cs="Courier New"/>
        </w:rPr>
        <w:t xml:space="preserve">eaching and learning strategies and methods have been designed to introduce students to a </w:t>
      </w:r>
      <w:r w:rsidR="002A0542" w:rsidRPr="005C2C60">
        <w:rPr>
          <w:rFonts w:ascii="Arial" w:hAnsi="Arial" w:cs="Courier New"/>
        </w:rPr>
        <w:t xml:space="preserve">dynamic </w:t>
      </w:r>
      <w:r w:rsidRPr="005C2C60">
        <w:rPr>
          <w:rFonts w:ascii="Arial" w:hAnsi="Arial" w:cs="Courier New"/>
        </w:rPr>
        <w:t xml:space="preserve">range of skills, issues and </w:t>
      </w:r>
      <w:r w:rsidR="002A0542" w:rsidRPr="005C2C60">
        <w:rPr>
          <w:rFonts w:ascii="Arial" w:hAnsi="Arial" w:cs="Courier New"/>
        </w:rPr>
        <w:t xml:space="preserve">critical </w:t>
      </w:r>
      <w:r w:rsidRPr="005C2C60">
        <w:rPr>
          <w:rFonts w:ascii="Arial" w:hAnsi="Arial" w:cs="Courier New"/>
        </w:rPr>
        <w:t xml:space="preserve">debates in </w:t>
      </w:r>
      <w:r w:rsidR="002A0542" w:rsidRPr="005C2C60">
        <w:rPr>
          <w:rFonts w:ascii="Arial" w:hAnsi="Arial" w:cs="Courier New"/>
        </w:rPr>
        <w:t xml:space="preserve">English Literature </w:t>
      </w:r>
      <w:r w:rsidRPr="005C2C60">
        <w:rPr>
          <w:rFonts w:ascii="Arial" w:hAnsi="Arial" w:cs="Courier New"/>
        </w:rPr>
        <w:t>and are detailed in the learning outcomes of each module. In general, the course aims to:</w:t>
      </w:r>
    </w:p>
    <w:p w14:paraId="2CD86D8C" w14:textId="77777777" w:rsidR="00067E98" w:rsidRPr="005C2C60" w:rsidRDefault="007A29D3" w:rsidP="005C2C60">
      <w:pPr>
        <w:numPr>
          <w:ilvl w:val="0"/>
          <w:numId w:val="39"/>
        </w:numPr>
        <w:spacing w:line="240" w:lineRule="auto"/>
        <w:ind w:left="426" w:hanging="426"/>
        <w:rPr>
          <w:rFonts w:ascii="Arial" w:hAnsi="Arial" w:cs="Courier New"/>
        </w:rPr>
      </w:pPr>
      <w:r w:rsidRPr="005C2C60">
        <w:rPr>
          <w:rFonts w:ascii="Arial" w:hAnsi="Arial" w:cs="Courier New"/>
        </w:rPr>
        <w:t>Foster a positive student-centred learning environment</w:t>
      </w:r>
    </w:p>
    <w:p w14:paraId="05EF4C95" w14:textId="77777777" w:rsidR="00067E98" w:rsidRPr="005C2C60" w:rsidRDefault="007A29D3" w:rsidP="005C2C60">
      <w:pPr>
        <w:numPr>
          <w:ilvl w:val="0"/>
          <w:numId w:val="39"/>
        </w:numPr>
        <w:spacing w:line="240" w:lineRule="auto"/>
        <w:ind w:left="426" w:hanging="426"/>
        <w:rPr>
          <w:rFonts w:ascii="Arial" w:hAnsi="Arial" w:cs="Courier New"/>
        </w:rPr>
      </w:pPr>
      <w:r w:rsidRPr="005C2C60">
        <w:rPr>
          <w:rFonts w:ascii="Arial" w:hAnsi="Arial" w:cs="Courier New"/>
        </w:rPr>
        <w:t xml:space="preserve">Incorporate the process and outcomes of relevant research, </w:t>
      </w:r>
      <w:proofErr w:type="gramStart"/>
      <w:r w:rsidRPr="005C2C60">
        <w:rPr>
          <w:rFonts w:ascii="Arial" w:hAnsi="Arial" w:cs="Courier New"/>
        </w:rPr>
        <w:t>scholarship</w:t>
      </w:r>
      <w:proofErr w:type="gramEnd"/>
      <w:r w:rsidRPr="005C2C60">
        <w:rPr>
          <w:rFonts w:ascii="Arial" w:hAnsi="Arial" w:cs="Courier New"/>
        </w:rPr>
        <w:t xml:space="preserve"> and professional practice within teaching</w:t>
      </w:r>
    </w:p>
    <w:p w14:paraId="4859B6DC" w14:textId="77777777" w:rsidR="00067E98" w:rsidRPr="005C2C60" w:rsidRDefault="002A3B7B" w:rsidP="005C2C60">
      <w:pPr>
        <w:numPr>
          <w:ilvl w:val="0"/>
          <w:numId w:val="39"/>
        </w:numPr>
        <w:spacing w:line="240" w:lineRule="auto"/>
        <w:ind w:left="426" w:hanging="426"/>
        <w:rPr>
          <w:rFonts w:ascii="Arial" w:hAnsi="Arial" w:cs="Courier New"/>
        </w:rPr>
      </w:pPr>
      <w:r w:rsidRPr="005C2C60">
        <w:rPr>
          <w:rFonts w:ascii="Arial" w:hAnsi="Arial" w:cs="Courier New"/>
        </w:rPr>
        <w:t xml:space="preserve">Develop critical thinking skills by emphasising the nature and importance of these skills </w:t>
      </w:r>
    </w:p>
    <w:p w14:paraId="34C901BF" w14:textId="77777777" w:rsidR="00067E98" w:rsidRPr="005C2C60" w:rsidRDefault="007A29D3" w:rsidP="005C2C60">
      <w:pPr>
        <w:numPr>
          <w:ilvl w:val="0"/>
          <w:numId w:val="39"/>
        </w:numPr>
        <w:spacing w:line="240" w:lineRule="auto"/>
        <w:ind w:left="426" w:hanging="426"/>
        <w:rPr>
          <w:rFonts w:ascii="Arial" w:hAnsi="Arial" w:cs="Courier New"/>
        </w:rPr>
      </w:pPr>
      <w:r w:rsidRPr="005C2C60">
        <w:rPr>
          <w:rFonts w:ascii="Arial" w:hAnsi="Arial" w:cs="Courier New"/>
        </w:rPr>
        <w:t xml:space="preserve">Deliver an embedded approach to assessment that promotes learning; designing and delivering assignments primarily to support student learning, with the intention of developing students’ own skills in evaluating, </w:t>
      </w:r>
      <w:proofErr w:type="gramStart"/>
      <w:r w:rsidRPr="005C2C60">
        <w:rPr>
          <w:rFonts w:ascii="Arial" w:hAnsi="Arial" w:cs="Courier New"/>
        </w:rPr>
        <w:t>judging</w:t>
      </w:r>
      <w:proofErr w:type="gramEnd"/>
      <w:r w:rsidRPr="005C2C60">
        <w:rPr>
          <w:rFonts w:ascii="Arial" w:hAnsi="Arial" w:cs="Courier New"/>
        </w:rPr>
        <w:t xml:space="preserve"> and improving their performance</w:t>
      </w:r>
    </w:p>
    <w:p w14:paraId="1E54BE7A" w14:textId="77777777" w:rsidR="007A29D3" w:rsidRPr="005C2C60" w:rsidRDefault="007A29D3" w:rsidP="005C2C60">
      <w:pPr>
        <w:numPr>
          <w:ilvl w:val="0"/>
          <w:numId w:val="39"/>
        </w:numPr>
        <w:spacing w:line="240" w:lineRule="auto"/>
        <w:ind w:left="426" w:hanging="426"/>
        <w:rPr>
          <w:rFonts w:ascii="Arial" w:hAnsi="Arial" w:cs="Courier New"/>
        </w:rPr>
      </w:pPr>
      <w:r w:rsidRPr="005C2C60">
        <w:rPr>
          <w:rFonts w:ascii="Arial" w:hAnsi="Arial" w:cs="Courier New"/>
        </w:rPr>
        <w:t>Make use of peer and self-assessment and feedback in simulated professional scenarios to deepen students</w:t>
      </w:r>
      <w:r w:rsidR="000E3145" w:rsidRPr="005C2C60">
        <w:rPr>
          <w:rFonts w:ascii="Arial" w:hAnsi="Arial" w:cs="Courier New"/>
        </w:rPr>
        <w:t>’</w:t>
      </w:r>
      <w:r w:rsidRPr="005C2C60">
        <w:rPr>
          <w:rFonts w:ascii="Arial" w:hAnsi="Arial" w:cs="Courier New"/>
        </w:rPr>
        <w:t xml:space="preserve"> learning and promote the development of professional skills</w:t>
      </w:r>
    </w:p>
    <w:p w14:paraId="341C09BD" w14:textId="4F215F84" w:rsidR="007F3925" w:rsidRPr="005C2C60" w:rsidRDefault="00316F77" w:rsidP="005C2C60">
      <w:pPr>
        <w:spacing w:after="0" w:line="240" w:lineRule="auto"/>
        <w:rPr>
          <w:rFonts w:ascii="Arial" w:hAnsi="Arial" w:cs="Arial"/>
        </w:rPr>
      </w:pPr>
      <w:r w:rsidRPr="005C2C60">
        <w:rPr>
          <w:rFonts w:ascii="Arial" w:hAnsi="Arial" w:cs="Arial"/>
        </w:rPr>
        <w:t xml:space="preserve">Reading is the core activity of English Literature.  In order to elucidate and develop this core the Field has designed a variety of teaching and learning </w:t>
      </w:r>
      <w:r w:rsidR="000E3145" w:rsidRPr="005C2C60">
        <w:rPr>
          <w:rFonts w:ascii="Arial" w:hAnsi="Arial" w:cs="Arial"/>
        </w:rPr>
        <w:t>experiences which</w:t>
      </w:r>
      <w:r w:rsidRPr="005C2C60">
        <w:rPr>
          <w:rFonts w:ascii="Arial" w:hAnsi="Arial" w:cs="Arial"/>
        </w:rPr>
        <w:t xml:space="preserve"> centre </w:t>
      </w:r>
      <w:r w:rsidR="006D0BB9" w:rsidRPr="005C2C60">
        <w:rPr>
          <w:rFonts w:ascii="Arial" w:hAnsi="Arial" w:cs="Arial"/>
        </w:rPr>
        <w:t xml:space="preserve">upon student interaction with written texts. </w:t>
      </w:r>
      <w:r w:rsidRPr="005C2C60">
        <w:rPr>
          <w:rFonts w:ascii="Arial" w:hAnsi="Arial" w:cs="Arial"/>
        </w:rPr>
        <w:t>Our teaching methods</w:t>
      </w:r>
      <w:r w:rsidR="00A06452" w:rsidRPr="005C2C60">
        <w:rPr>
          <w:rFonts w:ascii="Arial" w:hAnsi="Arial" w:cs="Arial"/>
        </w:rPr>
        <w:t xml:space="preserve"> </w:t>
      </w:r>
      <w:r w:rsidR="006D0BB9" w:rsidRPr="005C2C60">
        <w:rPr>
          <w:rFonts w:ascii="Arial" w:hAnsi="Arial" w:cs="Arial"/>
        </w:rPr>
        <w:t xml:space="preserve">include </w:t>
      </w:r>
      <w:r w:rsidR="000E3145" w:rsidRPr="005C2C60">
        <w:rPr>
          <w:rFonts w:ascii="Arial" w:hAnsi="Arial" w:cs="Arial"/>
        </w:rPr>
        <w:t>interactive lectures</w:t>
      </w:r>
      <w:r w:rsidR="00D97FC4" w:rsidRPr="005C2C60">
        <w:rPr>
          <w:rFonts w:ascii="Arial" w:hAnsi="Arial" w:cs="Arial"/>
        </w:rPr>
        <w:t>,</w:t>
      </w:r>
      <w:r w:rsidR="000E3145" w:rsidRPr="005C2C60">
        <w:rPr>
          <w:rFonts w:ascii="Arial" w:hAnsi="Arial" w:cs="Arial"/>
        </w:rPr>
        <w:t xml:space="preserve"> which </w:t>
      </w:r>
      <w:r w:rsidR="006C3E0A" w:rsidRPr="005C2C60">
        <w:rPr>
          <w:rFonts w:ascii="Arial" w:hAnsi="Arial" w:cs="Arial"/>
        </w:rPr>
        <w:t xml:space="preserve">not only </w:t>
      </w:r>
      <w:r w:rsidR="000E3145" w:rsidRPr="005C2C60">
        <w:rPr>
          <w:rFonts w:ascii="Arial" w:hAnsi="Arial" w:cs="Arial"/>
        </w:rPr>
        <w:t xml:space="preserve">facilitate </w:t>
      </w:r>
      <w:r w:rsidR="005E102E" w:rsidRPr="005C2C60">
        <w:rPr>
          <w:rFonts w:ascii="Arial" w:hAnsi="Arial" w:cs="Arial"/>
        </w:rPr>
        <w:t>direct instruction and</w:t>
      </w:r>
      <w:r w:rsidR="00DA2A65" w:rsidRPr="005C2C60">
        <w:rPr>
          <w:rFonts w:ascii="Arial" w:hAnsi="Arial" w:cs="Arial"/>
        </w:rPr>
        <w:t xml:space="preserve"> </w:t>
      </w:r>
      <w:r w:rsidR="005E102E" w:rsidRPr="005C2C60">
        <w:rPr>
          <w:rFonts w:ascii="Arial" w:hAnsi="Arial" w:cs="Arial"/>
        </w:rPr>
        <w:t>dissemination of information</w:t>
      </w:r>
      <w:r w:rsidR="006C3E0A" w:rsidRPr="005C2C60">
        <w:rPr>
          <w:rFonts w:ascii="Arial" w:hAnsi="Arial" w:cs="Arial"/>
        </w:rPr>
        <w:t>, but also</w:t>
      </w:r>
      <w:r w:rsidR="006C3E0A" w:rsidRPr="005C2C60">
        <w:rPr>
          <w:rFonts w:ascii="Arial" w:hAnsi="Arial"/>
        </w:rPr>
        <w:t xml:space="preserve"> enable students to participate actively by applying what they have learned</w:t>
      </w:r>
      <w:r w:rsidR="00F208A9" w:rsidRPr="005C2C60">
        <w:rPr>
          <w:rFonts w:ascii="Arial" w:hAnsi="Arial"/>
        </w:rPr>
        <w:t xml:space="preserve"> to concrete examples</w:t>
      </w:r>
      <w:r w:rsidR="00DA2A65" w:rsidRPr="005C2C60">
        <w:rPr>
          <w:rFonts w:ascii="Arial" w:hAnsi="Arial"/>
        </w:rPr>
        <w:t>.</w:t>
      </w:r>
      <w:r w:rsidR="00F208A9" w:rsidRPr="005C2C60">
        <w:rPr>
          <w:rFonts w:ascii="Arial" w:hAnsi="Arial" w:cs="Arial"/>
        </w:rPr>
        <w:t xml:space="preserve"> More d</w:t>
      </w:r>
      <w:r w:rsidR="006D0BB9" w:rsidRPr="005C2C60">
        <w:rPr>
          <w:rFonts w:ascii="Arial" w:hAnsi="Arial" w:cs="Arial"/>
        </w:rPr>
        <w:t xml:space="preserve">ynamic seminar and small group </w:t>
      </w:r>
      <w:r w:rsidRPr="005C2C60">
        <w:rPr>
          <w:rFonts w:ascii="Arial" w:hAnsi="Arial" w:cs="Arial"/>
        </w:rPr>
        <w:t xml:space="preserve">teaching </w:t>
      </w:r>
      <w:r w:rsidR="00034DCE" w:rsidRPr="005C2C60">
        <w:rPr>
          <w:rFonts w:ascii="Arial" w:hAnsi="Arial" w:cs="Arial"/>
        </w:rPr>
        <w:t>is</w:t>
      </w:r>
      <w:r w:rsidR="002867EC" w:rsidRPr="005C2C60">
        <w:rPr>
          <w:rFonts w:ascii="Arial" w:hAnsi="Arial" w:cs="Arial"/>
        </w:rPr>
        <w:t xml:space="preserve"> used </w:t>
      </w:r>
      <w:r w:rsidR="006D0BB9" w:rsidRPr="005C2C60">
        <w:rPr>
          <w:rFonts w:ascii="Arial" w:hAnsi="Arial" w:cs="Arial"/>
        </w:rPr>
        <w:t>for active learning, questioning, dialogue and debate</w:t>
      </w:r>
      <w:r w:rsidR="005E102E" w:rsidRPr="005C2C60">
        <w:rPr>
          <w:rFonts w:ascii="Arial" w:hAnsi="Arial" w:cs="Arial"/>
        </w:rPr>
        <w:t xml:space="preserve"> and group work</w:t>
      </w:r>
      <w:r w:rsidR="006D0BB9" w:rsidRPr="005C2C60">
        <w:rPr>
          <w:rFonts w:ascii="Arial" w:hAnsi="Arial" w:cs="Arial"/>
        </w:rPr>
        <w:t xml:space="preserve">. </w:t>
      </w:r>
      <w:r w:rsidRPr="005C2C60">
        <w:rPr>
          <w:rFonts w:ascii="Arial" w:hAnsi="Arial" w:cs="Arial"/>
        </w:rPr>
        <w:t xml:space="preserve"> In </w:t>
      </w:r>
      <w:r w:rsidR="00B63E57" w:rsidRPr="005C2C60">
        <w:rPr>
          <w:rFonts w:ascii="Arial" w:hAnsi="Arial" w:cs="Arial"/>
        </w:rPr>
        <w:t>addition,</w:t>
      </w:r>
      <w:r w:rsidR="00574C93" w:rsidRPr="005C2C60">
        <w:rPr>
          <w:rFonts w:ascii="Arial" w:hAnsi="Arial" w:cs="Arial"/>
        </w:rPr>
        <w:t xml:space="preserve"> we</w:t>
      </w:r>
      <w:r w:rsidRPr="005C2C60">
        <w:rPr>
          <w:rFonts w:ascii="Arial" w:hAnsi="Arial" w:cs="Arial"/>
        </w:rPr>
        <w:t xml:space="preserve"> </w:t>
      </w:r>
      <w:r w:rsidR="006D0BB9" w:rsidRPr="005C2C60">
        <w:rPr>
          <w:rFonts w:ascii="Arial" w:hAnsi="Arial" w:cs="Arial"/>
        </w:rPr>
        <w:t xml:space="preserve">make use of </w:t>
      </w:r>
      <w:r w:rsidR="005C7E8C" w:rsidRPr="005C2C60">
        <w:rPr>
          <w:rFonts w:ascii="Arial" w:hAnsi="Arial" w:cs="Arial"/>
        </w:rPr>
        <w:t xml:space="preserve">blended </w:t>
      </w:r>
      <w:r w:rsidR="002A3B7B" w:rsidRPr="005C2C60">
        <w:rPr>
          <w:rFonts w:ascii="Arial" w:hAnsi="Arial" w:cs="Arial"/>
        </w:rPr>
        <w:t xml:space="preserve">and virtual learning environments </w:t>
      </w:r>
      <w:r w:rsidR="00E84F39" w:rsidRPr="005C2C60">
        <w:rPr>
          <w:rFonts w:ascii="Arial" w:hAnsi="Arial" w:cs="Arial"/>
        </w:rPr>
        <w:t>to enhance students’ independent learning. W</w:t>
      </w:r>
      <w:r w:rsidR="006C3E0A" w:rsidRPr="005C2C60">
        <w:rPr>
          <w:rFonts w:ascii="Arial" w:hAnsi="Arial" w:cs="Arial"/>
        </w:rPr>
        <w:t xml:space="preserve">e also have </w:t>
      </w:r>
      <w:r w:rsidR="00F208A9" w:rsidRPr="005C2C60">
        <w:rPr>
          <w:rFonts w:ascii="Arial" w:hAnsi="Arial" w:cs="Arial"/>
        </w:rPr>
        <w:t xml:space="preserve">a </w:t>
      </w:r>
      <w:r w:rsidR="000C6C9F" w:rsidRPr="005C2C60">
        <w:rPr>
          <w:rFonts w:ascii="Arial" w:hAnsi="Arial" w:cs="Arial"/>
        </w:rPr>
        <w:t>P</w:t>
      </w:r>
      <w:r w:rsidRPr="005C2C60">
        <w:rPr>
          <w:rFonts w:ascii="Arial" w:hAnsi="Arial" w:cs="Arial"/>
        </w:rPr>
        <w:t xml:space="preserve">ersonal </w:t>
      </w:r>
      <w:r w:rsidR="000C6C9F" w:rsidRPr="005C2C60">
        <w:rPr>
          <w:rFonts w:ascii="Arial" w:hAnsi="Arial" w:cs="Arial"/>
        </w:rPr>
        <w:t>T</w:t>
      </w:r>
      <w:r w:rsidRPr="005C2C60">
        <w:rPr>
          <w:rFonts w:ascii="Arial" w:hAnsi="Arial" w:cs="Arial"/>
        </w:rPr>
        <w:t xml:space="preserve">utorial </w:t>
      </w:r>
      <w:r w:rsidR="000C6C9F" w:rsidRPr="005C2C60">
        <w:rPr>
          <w:rFonts w:ascii="Arial" w:hAnsi="Arial" w:cs="Arial"/>
        </w:rPr>
        <w:t>S</w:t>
      </w:r>
      <w:r w:rsidRPr="005C2C60">
        <w:rPr>
          <w:rFonts w:ascii="Arial" w:hAnsi="Arial" w:cs="Arial"/>
        </w:rPr>
        <w:t>cheme</w:t>
      </w:r>
      <w:r w:rsidR="00E84F39" w:rsidRPr="005C2C60">
        <w:rPr>
          <w:rFonts w:ascii="Arial" w:hAnsi="Arial" w:cs="Arial"/>
        </w:rPr>
        <w:t xml:space="preserve"> </w:t>
      </w:r>
      <w:r w:rsidR="005E102E" w:rsidRPr="005C2C60">
        <w:rPr>
          <w:rFonts w:ascii="Arial" w:hAnsi="Arial" w:cs="Arial"/>
        </w:rPr>
        <w:t>embedded througho</w:t>
      </w:r>
      <w:r w:rsidR="002867EC" w:rsidRPr="005C2C60">
        <w:rPr>
          <w:rFonts w:ascii="Arial" w:hAnsi="Arial" w:cs="Arial"/>
        </w:rPr>
        <w:t>ut the three years of the degree</w:t>
      </w:r>
      <w:r w:rsidR="00C85E15" w:rsidRPr="005C2C60">
        <w:rPr>
          <w:rFonts w:ascii="Arial" w:hAnsi="Arial" w:cs="Arial"/>
        </w:rPr>
        <w:t xml:space="preserve">. </w:t>
      </w:r>
      <w:r w:rsidR="00E84F39" w:rsidRPr="005C2C60">
        <w:rPr>
          <w:rFonts w:ascii="Arial" w:hAnsi="Arial" w:cs="Calibri"/>
        </w:rPr>
        <w:t>At Induction</w:t>
      </w:r>
      <w:r w:rsidR="00F208A9" w:rsidRPr="005C2C60">
        <w:rPr>
          <w:rFonts w:ascii="Arial" w:hAnsi="Arial" w:cs="Calibri"/>
        </w:rPr>
        <w:t>,</w:t>
      </w:r>
      <w:r w:rsidR="00E84F39" w:rsidRPr="005C2C60">
        <w:rPr>
          <w:rFonts w:ascii="Arial" w:hAnsi="Arial" w:cs="Calibri"/>
        </w:rPr>
        <w:t xml:space="preserve"> for instance, all our Level </w:t>
      </w:r>
      <w:r w:rsidR="007A7C09" w:rsidRPr="005C2C60">
        <w:rPr>
          <w:rFonts w:ascii="Arial" w:hAnsi="Arial" w:cs="Calibri"/>
        </w:rPr>
        <w:t>Four</w:t>
      </w:r>
      <w:r w:rsidR="00E84F39" w:rsidRPr="005C2C60">
        <w:rPr>
          <w:rFonts w:ascii="Arial" w:hAnsi="Arial" w:cs="Calibri"/>
        </w:rPr>
        <w:t xml:space="preserve"> students are introduced to their Personal Tutor who provides each student with appropriate academic and personal guidance throughout their degree by monitoring their progress and helping to identify individual needs. </w:t>
      </w:r>
      <w:r w:rsidR="002E4967" w:rsidRPr="005C2C60">
        <w:rPr>
          <w:rFonts w:ascii="Arial" w:hAnsi="Arial" w:cs="Calibri"/>
        </w:rPr>
        <w:t>Our</w:t>
      </w:r>
      <w:r w:rsidR="00F208A9" w:rsidRPr="005C2C60">
        <w:rPr>
          <w:rFonts w:ascii="Arial" w:hAnsi="Arial" w:cs="Arial"/>
        </w:rPr>
        <w:t xml:space="preserve"> Personal Tutorial</w:t>
      </w:r>
      <w:r w:rsidR="002E4967" w:rsidRPr="005C2C60">
        <w:rPr>
          <w:rFonts w:ascii="Arial" w:hAnsi="Arial" w:cs="Arial"/>
        </w:rPr>
        <w:t xml:space="preserve"> Scheme</w:t>
      </w:r>
      <w:r w:rsidR="00F208A9" w:rsidRPr="005C2C60">
        <w:rPr>
          <w:rFonts w:ascii="Arial" w:hAnsi="Arial" w:cs="Arial"/>
        </w:rPr>
        <w:t xml:space="preserve"> </w:t>
      </w:r>
      <w:r w:rsidR="00F208A9" w:rsidRPr="005C2C60">
        <w:rPr>
          <w:rFonts w:ascii="Arial" w:hAnsi="Arial" w:cs="Calibri"/>
        </w:rPr>
        <w:t>help</w:t>
      </w:r>
      <w:r w:rsidR="002E4967" w:rsidRPr="005C2C60">
        <w:rPr>
          <w:rFonts w:ascii="Arial" w:hAnsi="Arial" w:cs="Calibri"/>
        </w:rPr>
        <w:t>s</w:t>
      </w:r>
      <w:r w:rsidR="00F208A9" w:rsidRPr="005C2C60">
        <w:rPr>
          <w:rFonts w:ascii="Arial" w:hAnsi="Arial" w:cs="Calibri"/>
        </w:rPr>
        <w:t xml:space="preserve"> to foster a close and engaged academic relationship between staff and </w:t>
      </w:r>
      <w:r w:rsidR="00F208A9" w:rsidRPr="005C2C60">
        <w:rPr>
          <w:rFonts w:ascii="Arial" w:hAnsi="Arial" w:cs="Calibri"/>
        </w:rPr>
        <w:lastRenderedPageBreak/>
        <w:t>students, and</w:t>
      </w:r>
      <w:r w:rsidR="00F208A9" w:rsidRPr="005C2C60">
        <w:rPr>
          <w:rFonts w:ascii="Arial" w:hAnsi="Arial" w:cs="Arial"/>
        </w:rPr>
        <w:t xml:space="preserve"> personalises each student’s experience at Kingston, and in the field. More generally, the English Literature degree creates a supportive learning environment in which students develop the ability to be self-reliant and self-reflective and to use formative feedback to their best advantage and in response to their specific teaching and learning needs.</w:t>
      </w:r>
      <w:r w:rsidR="000C6C9F" w:rsidRPr="005C2C60">
        <w:rPr>
          <w:rFonts w:ascii="Arial" w:hAnsi="Arial" w:cs="Arial"/>
        </w:rPr>
        <w:t xml:space="preserve"> </w:t>
      </w:r>
    </w:p>
    <w:p w14:paraId="32AE7313" w14:textId="77777777" w:rsidR="00067E98" w:rsidRPr="005C2C60" w:rsidRDefault="00067E98" w:rsidP="005C2C60">
      <w:pPr>
        <w:spacing w:after="0" w:line="240" w:lineRule="auto"/>
        <w:rPr>
          <w:rFonts w:ascii="Arial" w:hAnsi="Arial" w:cs="Arial"/>
        </w:rPr>
      </w:pPr>
    </w:p>
    <w:p w14:paraId="69816A74" w14:textId="77777777" w:rsidR="00E84F39" w:rsidRPr="005C2C60" w:rsidRDefault="006D0BB9" w:rsidP="005C2C60">
      <w:pPr>
        <w:spacing w:after="0" w:line="240" w:lineRule="auto"/>
        <w:rPr>
          <w:rFonts w:ascii="Arial" w:hAnsi="Arial" w:cs="Arial"/>
        </w:rPr>
      </w:pPr>
      <w:r w:rsidRPr="005C2C60">
        <w:rPr>
          <w:rFonts w:ascii="Arial" w:hAnsi="Arial" w:cs="Arial"/>
        </w:rPr>
        <w:t xml:space="preserve">Written work is also considered a fundamental part of students’ learning experience and </w:t>
      </w:r>
      <w:r w:rsidR="00FC0BE9" w:rsidRPr="005C2C60">
        <w:rPr>
          <w:rFonts w:ascii="Arial" w:hAnsi="Arial" w:cs="Arial"/>
        </w:rPr>
        <w:t xml:space="preserve">a variety of written assignments </w:t>
      </w:r>
      <w:r w:rsidR="00B122A4" w:rsidRPr="005C2C60">
        <w:rPr>
          <w:rFonts w:ascii="Arial" w:hAnsi="Arial" w:cs="Arial"/>
        </w:rPr>
        <w:t>from short to extended essay</w:t>
      </w:r>
      <w:r w:rsidR="00FC0BE9" w:rsidRPr="005C2C60">
        <w:rPr>
          <w:rFonts w:ascii="Arial" w:hAnsi="Arial" w:cs="Arial"/>
        </w:rPr>
        <w:t xml:space="preserve">s, portfolios, reading logs, reports and </w:t>
      </w:r>
      <w:r w:rsidR="007A29D3" w:rsidRPr="005C2C60">
        <w:rPr>
          <w:rFonts w:ascii="Arial" w:hAnsi="Arial" w:cs="Arial"/>
        </w:rPr>
        <w:t>brief</w:t>
      </w:r>
      <w:r w:rsidR="00FC0BE9" w:rsidRPr="005C2C60">
        <w:rPr>
          <w:rFonts w:ascii="Arial" w:hAnsi="Arial" w:cs="Arial"/>
        </w:rPr>
        <w:t xml:space="preserve"> online quizzes are </w:t>
      </w:r>
      <w:r w:rsidRPr="005C2C60">
        <w:rPr>
          <w:rFonts w:ascii="Arial" w:hAnsi="Arial" w:cs="Arial"/>
        </w:rPr>
        <w:t xml:space="preserve">used for formative </w:t>
      </w:r>
      <w:r w:rsidR="00B122A4" w:rsidRPr="005C2C60">
        <w:rPr>
          <w:rFonts w:ascii="Arial" w:hAnsi="Arial" w:cs="Arial"/>
        </w:rPr>
        <w:t xml:space="preserve">assessment </w:t>
      </w:r>
      <w:r w:rsidRPr="005C2C60">
        <w:rPr>
          <w:rFonts w:ascii="Arial" w:hAnsi="Arial" w:cs="Arial"/>
        </w:rPr>
        <w:t xml:space="preserve">as well as </w:t>
      </w:r>
      <w:r w:rsidR="00B122A4" w:rsidRPr="005C2C60">
        <w:rPr>
          <w:rFonts w:ascii="Arial" w:hAnsi="Arial" w:cs="Arial"/>
        </w:rPr>
        <w:t xml:space="preserve">for </w:t>
      </w:r>
      <w:r w:rsidRPr="005C2C60">
        <w:rPr>
          <w:rFonts w:ascii="Arial" w:hAnsi="Arial" w:cs="Arial"/>
        </w:rPr>
        <w:t xml:space="preserve">summative purposes.  In addition to the acquisition of subject knowledge and subject skills, the </w:t>
      </w:r>
      <w:r w:rsidR="00FC0BE9" w:rsidRPr="005C2C60">
        <w:rPr>
          <w:rFonts w:ascii="Arial" w:hAnsi="Arial" w:cs="Arial"/>
        </w:rPr>
        <w:t xml:space="preserve">range of </w:t>
      </w:r>
      <w:r w:rsidRPr="005C2C60">
        <w:rPr>
          <w:rFonts w:ascii="Arial" w:hAnsi="Arial" w:cs="Arial"/>
        </w:rPr>
        <w:t>teaching and learning activities develop a range of transferable skills such as the capacity for independent thought and critical reasoning,</w:t>
      </w:r>
      <w:r w:rsidR="00153F2F" w:rsidRPr="005C2C60">
        <w:rPr>
          <w:rFonts w:ascii="Arial" w:hAnsi="Arial" w:cs="Arial"/>
        </w:rPr>
        <w:t xml:space="preserve"> the</w:t>
      </w:r>
      <w:r w:rsidRPr="005C2C60">
        <w:rPr>
          <w:rFonts w:ascii="Arial" w:hAnsi="Arial" w:cs="Arial"/>
        </w:rPr>
        <w:t xml:space="preserve"> ability to work individually or as part of a team, and time-management and organisational skills.</w:t>
      </w:r>
    </w:p>
    <w:p w14:paraId="24DDDA14" w14:textId="77777777" w:rsidR="00067E98" w:rsidRPr="005C2C60" w:rsidRDefault="00067E98" w:rsidP="005C2C60">
      <w:pPr>
        <w:spacing w:after="0" w:line="240" w:lineRule="auto"/>
        <w:rPr>
          <w:rFonts w:ascii="Arial" w:hAnsi="Arial" w:cs="Calibri"/>
        </w:rPr>
      </w:pPr>
    </w:p>
    <w:p w14:paraId="6E04075B" w14:textId="4111539E" w:rsidR="006D0BB9" w:rsidRPr="005C2C60" w:rsidRDefault="00034DCE" w:rsidP="005C2C60">
      <w:pPr>
        <w:spacing w:line="240" w:lineRule="auto"/>
        <w:rPr>
          <w:rFonts w:ascii="Arial" w:hAnsi="Arial" w:cs="Arial"/>
        </w:rPr>
      </w:pPr>
      <w:r w:rsidRPr="005C2C60">
        <w:rPr>
          <w:rFonts w:ascii="Arial" w:hAnsi="Arial" w:cs="Arial"/>
        </w:rPr>
        <w:t xml:space="preserve">The </w:t>
      </w:r>
      <w:r w:rsidR="007A7C09" w:rsidRPr="005C2C60">
        <w:rPr>
          <w:rFonts w:ascii="Arial" w:hAnsi="Arial" w:cs="Arial"/>
        </w:rPr>
        <w:t>F</w:t>
      </w:r>
      <w:r w:rsidR="006D0BB9" w:rsidRPr="005C2C60">
        <w:rPr>
          <w:rFonts w:ascii="Arial" w:hAnsi="Arial" w:cs="Arial"/>
        </w:rPr>
        <w:t xml:space="preserve">ield’s teaching and learning strategies are based upon the idea of a coherent progression in student development </w:t>
      </w:r>
      <w:r w:rsidR="00D242DC" w:rsidRPr="005C2C60">
        <w:rPr>
          <w:rFonts w:ascii="Arial" w:hAnsi="Arial" w:cs="Arial"/>
        </w:rPr>
        <w:t>throughout</w:t>
      </w:r>
      <w:r w:rsidR="006D0BB9" w:rsidRPr="005C2C60">
        <w:rPr>
          <w:rFonts w:ascii="Arial" w:hAnsi="Arial" w:cs="Arial"/>
        </w:rPr>
        <w:t xml:space="preserve"> their degree.  At Level Four, which constitutes a general, incremental induction into the field, there is an emphasis on the acquisition of subject specific skills.  Two-hour </w:t>
      </w:r>
      <w:r w:rsidR="00F208A9" w:rsidRPr="005C2C60">
        <w:rPr>
          <w:rFonts w:ascii="Arial" w:hAnsi="Arial" w:cs="Arial"/>
        </w:rPr>
        <w:t xml:space="preserve">interactive </w:t>
      </w:r>
      <w:r w:rsidR="006D0BB9" w:rsidRPr="005C2C60">
        <w:rPr>
          <w:rFonts w:ascii="Arial" w:hAnsi="Arial" w:cs="Arial"/>
        </w:rPr>
        <w:t xml:space="preserve">lecture blocks allow for a pedagogically effective mixture, in which exposition is followed through in </w:t>
      </w:r>
      <w:r w:rsidR="00D242DC" w:rsidRPr="005C2C60">
        <w:rPr>
          <w:rFonts w:ascii="Arial" w:hAnsi="Arial" w:cs="Arial"/>
        </w:rPr>
        <w:t>group discu</w:t>
      </w:r>
      <w:r w:rsidR="002867EC" w:rsidRPr="005C2C60">
        <w:rPr>
          <w:rFonts w:ascii="Arial" w:hAnsi="Arial" w:cs="Arial"/>
        </w:rPr>
        <w:t xml:space="preserve">ssion, close reading exercises, and </w:t>
      </w:r>
      <w:r w:rsidR="00133C71" w:rsidRPr="005C2C60">
        <w:rPr>
          <w:rFonts w:ascii="Arial" w:hAnsi="Arial" w:cs="Arial"/>
        </w:rPr>
        <w:t>practical activities</w:t>
      </w:r>
      <w:r w:rsidR="006D0BB9" w:rsidRPr="005C2C60">
        <w:rPr>
          <w:rFonts w:ascii="Arial" w:hAnsi="Arial" w:cs="Arial"/>
        </w:rPr>
        <w:t xml:space="preserve">.  As at higher </w:t>
      </w:r>
      <w:r w:rsidR="008A3B0B" w:rsidRPr="005C2C60">
        <w:rPr>
          <w:rFonts w:ascii="Arial" w:hAnsi="Arial" w:cs="Arial"/>
        </w:rPr>
        <w:t>l</w:t>
      </w:r>
      <w:r w:rsidR="006D0BB9" w:rsidRPr="005C2C60">
        <w:rPr>
          <w:rFonts w:ascii="Arial" w:hAnsi="Arial" w:cs="Arial"/>
        </w:rPr>
        <w:t>evels, seminars provide a more intimate forum for the detailed exploration of texts, with stude</w:t>
      </w:r>
      <w:r w:rsidR="002E4967" w:rsidRPr="005C2C60">
        <w:rPr>
          <w:rFonts w:ascii="Arial" w:hAnsi="Arial" w:cs="Arial"/>
        </w:rPr>
        <w:t>nt presentations and discussion</w:t>
      </w:r>
      <w:r w:rsidR="006D0BB9" w:rsidRPr="005C2C60">
        <w:rPr>
          <w:rFonts w:ascii="Arial" w:hAnsi="Arial" w:cs="Arial"/>
        </w:rPr>
        <w:t>.</w:t>
      </w:r>
      <w:r w:rsidR="00D97FC4" w:rsidRPr="005C2C60">
        <w:rPr>
          <w:rFonts w:ascii="Arial" w:hAnsi="Arial" w:cs="Calibri"/>
        </w:rPr>
        <w:t xml:space="preserve"> </w:t>
      </w:r>
    </w:p>
    <w:p w14:paraId="22CEAD43" w14:textId="2C0FAA53" w:rsidR="0055542A" w:rsidRPr="005C2C60" w:rsidRDefault="006D0BB9" w:rsidP="005C2C60">
      <w:pPr>
        <w:spacing w:after="0" w:line="240" w:lineRule="auto"/>
        <w:rPr>
          <w:rFonts w:ascii="Arial" w:hAnsi="Arial" w:cs="Arial"/>
        </w:rPr>
      </w:pPr>
      <w:r w:rsidRPr="005C2C60">
        <w:rPr>
          <w:rFonts w:ascii="Arial" w:hAnsi="Arial" w:cs="Arial"/>
        </w:rPr>
        <w:t xml:space="preserve">As students move on from introductory level work, there is an increasing emphasis on independent learning. </w:t>
      </w:r>
      <w:r w:rsidR="001B291D" w:rsidRPr="005C2C60">
        <w:rPr>
          <w:rFonts w:ascii="Arial" w:hAnsi="Arial" w:cs="Arial"/>
        </w:rPr>
        <w:t>At Level Five,</w:t>
      </w:r>
      <w:r w:rsidR="002E4967" w:rsidRPr="005C2C60">
        <w:rPr>
          <w:rFonts w:ascii="Arial" w:hAnsi="Arial" w:cs="Arial"/>
        </w:rPr>
        <w:t xml:space="preserve"> for instance, </w:t>
      </w:r>
      <w:r w:rsidR="001B291D" w:rsidRPr="005C2C60">
        <w:rPr>
          <w:rFonts w:ascii="Arial" w:hAnsi="Arial" w:cs="Arial"/>
        </w:rPr>
        <w:t xml:space="preserve">students </w:t>
      </w:r>
      <w:r w:rsidRPr="005C2C60">
        <w:rPr>
          <w:rFonts w:ascii="Arial" w:hAnsi="Arial" w:cs="Arial"/>
        </w:rPr>
        <w:t>are required to take</w:t>
      </w:r>
      <w:r w:rsidR="007F3925" w:rsidRPr="005C2C60">
        <w:rPr>
          <w:rFonts w:ascii="Arial" w:hAnsi="Arial" w:cs="Arial"/>
        </w:rPr>
        <w:t xml:space="preserve"> the</w:t>
      </w:r>
      <w:r w:rsidRPr="005C2C60">
        <w:rPr>
          <w:rFonts w:ascii="Arial" w:hAnsi="Arial" w:cs="Arial"/>
        </w:rPr>
        <w:t xml:space="preserve"> Independent Research Skills </w:t>
      </w:r>
      <w:r w:rsidR="002F4BA0" w:rsidRPr="005C2C60">
        <w:rPr>
          <w:rFonts w:ascii="Arial" w:hAnsi="Arial" w:cs="Arial"/>
        </w:rPr>
        <w:t xml:space="preserve">module </w:t>
      </w:r>
      <w:r w:rsidRPr="005C2C60">
        <w:rPr>
          <w:rFonts w:ascii="Arial" w:hAnsi="Arial" w:cs="Arial"/>
        </w:rPr>
        <w:t>for which they work under supervision</w:t>
      </w:r>
      <w:r w:rsidR="00930DFC" w:rsidRPr="005C2C60">
        <w:rPr>
          <w:rFonts w:ascii="Arial" w:hAnsi="Arial" w:cs="Arial"/>
        </w:rPr>
        <w:t xml:space="preserve"> from their </w:t>
      </w:r>
      <w:r w:rsidR="00D97FC4" w:rsidRPr="005C2C60">
        <w:rPr>
          <w:rFonts w:ascii="Arial" w:hAnsi="Arial" w:cs="Arial"/>
        </w:rPr>
        <w:t>T</w:t>
      </w:r>
      <w:r w:rsidR="00930DFC" w:rsidRPr="005C2C60">
        <w:rPr>
          <w:rFonts w:ascii="Arial" w:hAnsi="Arial" w:cs="Arial"/>
        </w:rPr>
        <w:t>utor</w:t>
      </w:r>
      <w:r w:rsidRPr="005C2C60">
        <w:rPr>
          <w:rFonts w:ascii="Arial" w:hAnsi="Arial" w:cs="Arial"/>
        </w:rPr>
        <w:t xml:space="preserve"> to develop their research skills and improve their working practice.</w:t>
      </w:r>
      <w:r w:rsidR="00930DFC" w:rsidRPr="005C2C60">
        <w:rPr>
          <w:rFonts w:ascii="Arial" w:hAnsi="Arial" w:cs="Arial"/>
        </w:rPr>
        <w:t xml:space="preserve"> Th</w:t>
      </w:r>
      <w:r w:rsidR="001B291D" w:rsidRPr="005C2C60">
        <w:rPr>
          <w:rFonts w:ascii="Arial" w:hAnsi="Arial" w:cs="Arial"/>
        </w:rPr>
        <w:t xml:space="preserve">e guidance </w:t>
      </w:r>
      <w:r w:rsidR="00930DFC" w:rsidRPr="005C2C60">
        <w:rPr>
          <w:rFonts w:ascii="Arial" w:hAnsi="Arial" w:cs="Arial"/>
        </w:rPr>
        <w:t xml:space="preserve">students receive from their </w:t>
      </w:r>
      <w:r w:rsidR="00D97FC4" w:rsidRPr="005C2C60">
        <w:rPr>
          <w:rFonts w:ascii="Arial" w:hAnsi="Arial" w:cs="Arial"/>
        </w:rPr>
        <w:t>T</w:t>
      </w:r>
      <w:r w:rsidR="00930DFC" w:rsidRPr="005C2C60">
        <w:rPr>
          <w:rFonts w:ascii="Arial" w:hAnsi="Arial" w:cs="Arial"/>
        </w:rPr>
        <w:t>utor is supported and enhanced by a series of</w:t>
      </w:r>
      <w:r w:rsidR="001B291D" w:rsidRPr="005C2C60">
        <w:rPr>
          <w:rFonts w:ascii="Arial" w:hAnsi="Arial" w:cs="Arial"/>
        </w:rPr>
        <w:t xml:space="preserve"> whole-group </w:t>
      </w:r>
      <w:r w:rsidR="00D97FC4" w:rsidRPr="005C2C60">
        <w:rPr>
          <w:rFonts w:ascii="Arial" w:hAnsi="Arial" w:cs="Arial"/>
        </w:rPr>
        <w:t xml:space="preserve">interactive </w:t>
      </w:r>
      <w:r w:rsidR="001B291D" w:rsidRPr="005C2C60">
        <w:rPr>
          <w:rFonts w:ascii="Arial" w:hAnsi="Arial" w:cs="Arial"/>
        </w:rPr>
        <w:t>lecture</w:t>
      </w:r>
      <w:r w:rsidR="00D97FC4" w:rsidRPr="005C2C60">
        <w:rPr>
          <w:rFonts w:ascii="Arial" w:hAnsi="Arial" w:cs="Arial"/>
        </w:rPr>
        <w:t>s</w:t>
      </w:r>
      <w:r w:rsidR="001B291D" w:rsidRPr="005C2C60">
        <w:rPr>
          <w:rFonts w:ascii="Arial" w:hAnsi="Arial" w:cs="Arial"/>
        </w:rPr>
        <w:t>,</w:t>
      </w:r>
      <w:r w:rsidR="00930DFC" w:rsidRPr="005C2C60">
        <w:rPr>
          <w:rFonts w:ascii="Arial" w:hAnsi="Arial" w:cs="Arial"/>
        </w:rPr>
        <w:t xml:space="preserve"> which are designed to familiarise students with the core research, critical and academic writing skills required to complete a sustained critical essay.</w:t>
      </w:r>
      <w:r w:rsidR="00FD7FD6" w:rsidRPr="005C2C60">
        <w:rPr>
          <w:rFonts w:ascii="Arial" w:hAnsi="Arial" w:cs="Arial"/>
        </w:rPr>
        <w:t xml:space="preserve"> </w:t>
      </w:r>
      <w:r w:rsidR="0055542A" w:rsidRPr="005C2C60">
        <w:rPr>
          <w:rFonts w:ascii="Arial" w:hAnsi="Arial" w:cs="Arial"/>
        </w:rPr>
        <w:t>In addition, full field, major and minor students take the additional compulsory thematic module, Deadly Desires/Dangerous Discourse, which is delivered through weekly interactive lectures.  Full field, major and half field students then choose one option from a selection of four historical modules, where a combination of interactive lectures and seminars blend instruction with active learning.</w:t>
      </w:r>
    </w:p>
    <w:p w14:paraId="7005F55C" w14:textId="77777777" w:rsidR="00B4339F" w:rsidRPr="005C2C60" w:rsidRDefault="00B4339F" w:rsidP="005C2C60">
      <w:pPr>
        <w:spacing w:after="0" w:line="240" w:lineRule="auto"/>
        <w:rPr>
          <w:rFonts w:ascii="Arial" w:hAnsi="Arial" w:cs="Arial"/>
        </w:rPr>
      </w:pPr>
    </w:p>
    <w:p w14:paraId="79988589" w14:textId="16FF7451" w:rsidR="002A3B7B" w:rsidRPr="005C2C60" w:rsidRDefault="004F1216" w:rsidP="005C2C60">
      <w:pPr>
        <w:pStyle w:val="PlainText"/>
        <w:rPr>
          <w:rFonts w:ascii="Arial" w:hAnsi="Arial" w:cs="Calibri"/>
          <w:sz w:val="22"/>
          <w:szCs w:val="22"/>
        </w:rPr>
      </w:pPr>
      <w:r w:rsidRPr="005C2C60">
        <w:rPr>
          <w:rFonts w:ascii="Arial" w:hAnsi="Arial" w:cs="Calibri"/>
          <w:sz w:val="22"/>
          <w:szCs w:val="22"/>
          <w:lang w:val="en-GB"/>
        </w:rPr>
        <w:t>The</w:t>
      </w:r>
      <w:r w:rsidRPr="005C2C60">
        <w:rPr>
          <w:rFonts w:ascii="Arial" w:hAnsi="Arial" w:cs="Calibri"/>
          <w:sz w:val="22"/>
          <w:szCs w:val="22"/>
        </w:rPr>
        <w:t xml:space="preserve"> </w:t>
      </w:r>
      <w:r w:rsidRPr="005C2C60">
        <w:rPr>
          <w:rFonts w:ascii="Arial" w:hAnsi="Arial" w:cs="Calibri"/>
          <w:sz w:val="22"/>
          <w:szCs w:val="22"/>
          <w:lang w:val="en-GB"/>
        </w:rPr>
        <w:t>Core module</w:t>
      </w:r>
      <w:r w:rsidR="002E4967" w:rsidRPr="005C2C60">
        <w:rPr>
          <w:rFonts w:ascii="Arial" w:hAnsi="Arial" w:cs="Calibri"/>
          <w:sz w:val="22"/>
          <w:szCs w:val="22"/>
          <w:lang w:val="en-GB"/>
        </w:rPr>
        <w:t>s</w:t>
      </w:r>
      <w:r w:rsidRPr="005C2C60">
        <w:rPr>
          <w:rFonts w:ascii="Arial" w:hAnsi="Arial" w:cs="Calibri"/>
          <w:sz w:val="22"/>
          <w:szCs w:val="22"/>
          <w:lang w:val="en-GB"/>
        </w:rPr>
        <w:t xml:space="preserve"> </w:t>
      </w:r>
      <w:r w:rsidRPr="005C2C60">
        <w:rPr>
          <w:rFonts w:ascii="Arial" w:hAnsi="Arial" w:cs="Calibri"/>
          <w:sz w:val="22"/>
          <w:szCs w:val="22"/>
        </w:rPr>
        <w:t>offered to English Literature students at Level Six</w:t>
      </w:r>
      <w:r w:rsidR="002E4967" w:rsidRPr="005C2C60">
        <w:rPr>
          <w:rFonts w:ascii="Arial" w:hAnsi="Arial" w:cs="Calibri"/>
          <w:sz w:val="22"/>
          <w:szCs w:val="22"/>
          <w:lang w:val="en-GB"/>
        </w:rPr>
        <w:t xml:space="preserve"> are the Dissertation and Radical Writing. The former allows the student to develop his/her own personal interests and their abilities as an independent researcher while working closely with a designated staff member. The latter</w:t>
      </w:r>
      <w:r w:rsidR="00574C93" w:rsidRPr="005C2C60">
        <w:rPr>
          <w:rFonts w:ascii="Arial" w:hAnsi="Arial" w:cs="Calibri"/>
          <w:sz w:val="22"/>
          <w:szCs w:val="22"/>
          <w:lang w:val="en-GB"/>
        </w:rPr>
        <w:t xml:space="preserve"> </w:t>
      </w:r>
      <w:r w:rsidR="002A3B7B" w:rsidRPr="005C2C60">
        <w:rPr>
          <w:rFonts w:ascii="Arial" w:hAnsi="Arial" w:cs="Calibri"/>
          <w:sz w:val="22"/>
          <w:szCs w:val="22"/>
        </w:rPr>
        <w:t>enables students to develop an advanced understanding of the relationship between conceptual and theoretical frameworks and literary criticism</w:t>
      </w:r>
      <w:r w:rsidR="002E4967" w:rsidRPr="005C2C60">
        <w:rPr>
          <w:rFonts w:ascii="Arial" w:hAnsi="Arial" w:cs="Calibri"/>
          <w:sz w:val="22"/>
          <w:szCs w:val="22"/>
          <w:lang w:val="en-GB"/>
        </w:rPr>
        <w:t xml:space="preserve"> within the frame of radical and political writing</w:t>
      </w:r>
      <w:r w:rsidR="002A3B7B" w:rsidRPr="005C2C60">
        <w:rPr>
          <w:rFonts w:ascii="Arial" w:hAnsi="Arial" w:cs="Calibri"/>
          <w:sz w:val="22"/>
          <w:szCs w:val="22"/>
        </w:rPr>
        <w:t>.</w:t>
      </w:r>
      <w:r w:rsidRPr="005C2C60">
        <w:rPr>
          <w:rFonts w:ascii="Arial" w:hAnsi="Arial" w:cs="Calibri"/>
          <w:sz w:val="22"/>
          <w:szCs w:val="22"/>
          <w:lang w:val="en-GB"/>
        </w:rPr>
        <w:t xml:space="preserve"> In each academic year, the Field also run up to </w:t>
      </w:r>
      <w:r w:rsidR="002E4967" w:rsidRPr="005C2C60">
        <w:rPr>
          <w:rFonts w:ascii="Arial" w:hAnsi="Arial" w:cs="Calibri"/>
          <w:sz w:val="22"/>
          <w:szCs w:val="22"/>
          <w:lang w:val="en-GB"/>
        </w:rPr>
        <w:t>four</w:t>
      </w:r>
      <w:r w:rsidR="002A3B7B" w:rsidRPr="005C2C60">
        <w:rPr>
          <w:rFonts w:ascii="Arial" w:hAnsi="Arial" w:cs="Calibri"/>
          <w:sz w:val="22"/>
          <w:szCs w:val="22"/>
        </w:rPr>
        <w:t xml:space="preserve"> options. Each </w:t>
      </w:r>
      <w:r w:rsidR="002E4967" w:rsidRPr="005C2C60">
        <w:rPr>
          <w:rFonts w:ascii="Arial" w:hAnsi="Arial" w:cs="Calibri"/>
          <w:sz w:val="22"/>
          <w:szCs w:val="22"/>
        </w:rPr>
        <w:t>option</w:t>
      </w:r>
      <w:r w:rsidR="002A3B7B" w:rsidRPr="005C2C60">
        <w:rPr>
          <w:rFonts w:ascii="Arial" w:hAnsi="Arial" w:cs="Calibri"/>
          <w:sz w:val="22"/>
          <w:szCs w:val="22"/>
        </w:rPr>
        <w:t xml:space="preserve"> is led by a specialist in the field, taught in small groups, and </w:t>
      </w:r>
      <w:r w:rsidR="002A3B7B" w:rsidRPr="005C2C60">
        <w:rPr>
          <w:rFonts w:ascii="Arial" w:hAnsi="Arial"/>
          <w:sz w:val="22"/>
          <w:szCs w:val="22"/>
        </w:rPr>
        <w:t xml:space="preserve">allows for an advanced, detailed, and extensive study of a specialised topic or author. </w:t>
      </w:r>
      <w:r w:rsidRPr="005C2C60">
        <w:rPr>
          <w:rFonts w:ascii="Arial" w:hAnsi="Arial"/>
          <w:sz w:val="22"/>
          <w:szCs w:val="22"/>
          <w:lang w:val="en-GB"/>
        </w:rPr>
        <w:t xml:space="preserve">At Level Six students can take </w:t>
      </w:r>
      <w:r w:rsidR="002E4967" w:rsidRPr="005C2C60">
        <w:rPr>
          <w:rFonts w:ascii="Arial" w:hAnsi="Arial"/>
          <w:sz w:val="22"/>
          <w:szCs w:val="22"/>
          <w:lang w:val="en-GB"/>
        </w:rPr>
        <w:t>two options</w:t>
      </w:r>
      <w:r w:rsidRPr="005C2C60">
        <w:rPr>
          <w:rFonts w:ascii="Arial" w:hAnsi="Arial"/>
          <w:sz w:val="22"/>
          <w:szCs w:val="22"/>
          <w:lang w:val="en-GB"/>
        </w:rPr>
        <w:t xml:space="preserve">. </w:t>
      </w:r>
      <w:r w:rsidR="002A3B7B" w:rsidRPr="005C2C60">
        <w:rPr>
          <w:rFonts w:ascii="Arial" w:hAnsi="Arial" w:cs="Calibri"/>
          <w:sz w:val="22"/>
          <w:szCs w:val="22"/>
        </w:rPr>
        <w:t xml:space="preserve">Consequently, </w:t>
      </w:r>
      <w:r w:rsidR="003709E0" w:rsidRPr="005C2C60">
        <w:rPr>
          <w:rFonts w:ascii="Arial" w:hAnsi="Arial" w:cs="Calibri"/>
          <w:sz w:val="22"/>
          <w:szCs w:val="22"/>
          <w:lang w:val="en-GB"/>
        </w:rPr>
        <w:t xml:space="preserve">in their final </w:t>
      </w:r>
      <w:r w:rsidR="002A3B7B" w:rsidRPr="005C2C60">
        <w:rPr>
          <w:rFonts w:ascii="Arial" w:hAnsi="Arial" w:cs="Calibri"/>
          <w:sz w:val="22"/>
          <w:szCs w:val="22"/>
        </w:rPr>
        <w:t xml:space="preserve"> </w:t>
      </w:r>
      <w:r w:rsidR="008A3B0B" w:rsidRPr="005C2C60">
        <w:rPr>
          <w:rFonts w:ascii="Arial" w:hAnsi="Arial" w:cs="Calibri"/>
          <w:sz w:val="22"/>
          <w:szCs w:val="22"/>
          <w:lang w:val="en-GB"/>
        </w:rPr>
        <w:t xml:space="preserve">year </w:t>
      </w:r>
      <w:r w:rsidR="002A3B7B" w:rsidRPr="005C2C60">
        <w:rPr>
          <w:rFonts w:ascii="Arial" w:hAnsi="Arial" w:cs="Calibri"/>
          <w:sz w:val="22"/>
          <w:szCs w:val="22"/>
        </w:rPr>
        <w:t xml:space="preserve">all students benefit from a range of teaching and learning strategies, which are intended to extend the students’ conceptual and theoretical grasp, sharpen their knowledge of research methods and to further develop their capacity for independent thought and writing.  </w:t>
      </w:r>
    </w:p>
    <w:p w14:paraId="6B47E0FD" w14:textId="77777777" w:rsidR="006D0BB9" w:rsidRPr="005C2C60" w:rsidRDefault="006D0BB9" w:rsidP="005C2C60">
      <w:pPr>
        <w:pStyle w:val="PlainText"/>
        <w:rPr>
          <w:rFonts w:ascii="Arial" w:hAnsi="Arial" w:cs="Calibri"/>
          <w:sz w:val="22"/>
          <w:szCs w:val="22"/>
        </w:rPr>
      </w:pPr>
    </w:p>
    <w:p w14:paraId="3F8F2C71" w14:textId="7333F210" w:rsidR="006D0BB9" w:rsidRPr="005C2C60" w:rsidRDefault="006D0BB9" w:rsidP="005C2C60">
      <w:pPr>
        <w:spacing w:line="240" w:lineRule="auto"/>
        <w:rPr>
          <w:rFonts w:ascii="Arial" w:hAnsi="Arial" w:cs="Arial"/>
        </w:rPr>
      </w:pPr>
      <w:r w:rsidRPr="005C2C60">
        <w:rPr>
          <w:rFonts w:ascii="Arial" w:hAnsi="Arial" w:cs="Arial"/>
        </w:rPr>
        <w:t>Throughout their degree, guidance is available for students through the</w:t>
      </w:r>
      <w:r w:rsidR="00034DCE" w:rsidRPr="005C2C60">
        <w:rPr>
          <w:rFonts w:ascii="Arial" w:hAnsi="Arial" w:cs="Arial"/>
        </w:rPr>
        <w:t xml:space="preserve"> provision of specific pre-set office h</w:t>
      </w:r>
      <w:r w:rsidRPr="005C2C60">
        <w:rPr>
          <w:rFonts w:ascii="Arial" w:hAnsi="Arial" w:cs="Arial"/>
        </w:rPr>
        <w:t>ours, during which all members of the teaching staff are available for consultation with students (</w:t>
      </w:r>
      <w:r w:rsidR="003B47E5" w:rsidRPr="005C2C60">
        <w:rPr>
          <w:rFonts w:ascii="Arial" w:hAnsi="Arial" w:cs="Arial"/>
        </w:rPr>
        <w:t>three</w:t>
      </w:r>
      <w:r w:rsidRPr="005C2C60">
        <w:rPr>
          <w:rFonts w:ascii="Arial" w:hAnsi="Arial" w:cs="Arial"/>
        </w:rPr>
        <w:t xml:space="preserve"> hours per week), as well as through module-based </w:t>
      </w:r>
      <w:r w:rsidR="003B47E5" w:rsidRPr="005C2C60">
        <w:rPr>
          <w:rFonts w:ascii="Arial" w:hAnsi="Arial" w:cs="Arial"/>
        </w:rPr>
        <w:t>Personal T</w:t>
      </w:r>
      <w:r w:rsidRPr="005C2C60">
        <w:rPr>
          <w:rFonts w:ascii="Arial" w:hAnsi="Arial" w:cs="Arial"/>
        </w:rPr>
        <w:t xml:space="preserve">utorial time.  </w:t>
      </w:r>
      <w:r w:rsidR="003B47E5" w:rsidRPr="005C2C60">
        <w:rPr>
          <w:rFonts w:ascii="Arial" w:hAnsi="Arial" w:cs="Arial"/>
        </w:rPr>
        <w:t>F</w:t>
      </w:r>
      <w:r w:rsidRPr="005C2C60">
        <w:rPr>
          <w:rFonts w:ascii="Arial" w:hAnsi="Arial" w:cs="Arial"/>
        </w:rPr>
        <w:t xml:space="preserve">or </w:t>
      </w:r>
      <w:r w:rsidR="003B47E5" w:rsidRPr="005C2C60">
        <w:rPr>
          <w:rFonts w:ascii="Arial" w:hAnsi="Arial" w:cs="Arial"/>
        </w:rPr>
        <w:t xml:space="preserve">additional </w:t>
      </w:r>
      <w:r w:rsidRPr="005C2C60">
        <w:rPr>
          <w:rFonts w:ascii="Arial" w:hAnsi="Arial" w:cs="Arial"/>
        </w:rPr>
        <w:t xml:space="preserve">help with their </w:t>
      </w:r>
      <w:r w:rsidR="003B47E5" w:rsidRPr="005C2C60">
        <w:rPr>
          <w:rFonts w:ascii="Arial" w:hAnsi="Arial" w:cs="Arial"/>
        </w:rPr>
        <w:t xml:space="preserve">academic </w:t>
      </w:r>
      <w:r w:rsidRPr="005C2C60">
        <w:rPr>
          <w:rFonts w:ascii="Arial" w:hAnsi="Arial" w:cs="Arial"/>
        </w:rPr>
        <w:t>writing</w:t>
      </w:r>
      <w:r w:rsidR="003B47E5" w:rsidRPr="005C2C60">
        <w:rPr>
          <w:rFonts w:ascii="Arial" w:hAnsi="Arial" w:cs="Arial"/>
        </w:rPr>
        <w:t xml:space="preserve"> and oral skills, students at all Levels are also encouraged to </w:t>
      </w:r>
      <w:r w:rsidR="00BF65BE" w:rsidRPr="005C2C60">
        <w:rPr>
          <w:rFonts w:ascii="Arial" w:hAnsi="Arial" w:cs="Arial"/>
        </w:rPr>
        <w:t xml:space="preserve">attend </w:t>
      </w:r>
      <w:r w:rsidR="003B47E5" w:rsidRPr="005C2C60">
        <w:rPr>
          <w:rFonts w:ascii="Arial" w:hAnsi="Arial" w:cs="Arial"/>
        </w:rPr>
        <w:t>the School o</w:t>
      </w:r>
      <w:r w:rsidR="00592DA6" w:rsidRPr="005C2C60">
        <w:rPr>
          <w:rFonts w:ascii="Arial" w:hAnsi="Arial" w:cs="Arial"/>
        </w:rPr>
        <w:t xml:space="preserve">f Humanities’ regular series of extra-curricular </w:t>
      </w:r>
      <w:r w:rsidR="003B47E5" w:rsidRPr="005C2C60">
        <w:rPr>
          <w:rFonts w:ascii="Arial" w:hAnsi="Arial" w:cs="Arial"/>
        </w:rPr>
        <w:t>interactive lectures and</w:t>
      </w:r>
      <w:r w:rsidR="00BF65BE" w:rsidRPr="005C2C60">
        <w:rPr>
          <w:rFonts w:ascii="Arial" w:hAnsi="Arial" w:cs="Arial"/>
        </w:rPr>
        <w:t xml:space="preserve"> to make use of </w:t>
      </w:r>
      <w:r w:rsidR="00AC2D35" w:rsidRPr="005C2C60">
        <w:rPr>
          <w:rFonts w:ascii="Arial" w:hAnsi="Arial" w:cs="Arial"/>
        </w:rPr>
        <w:t>the Academic Success Centre</w:t>
      </w:r>
      <w:r w:rsidR="00034DCE" w:rsidRPr="005C2C60">
        <w:rPr>
          <w:rFonts w:ascii="Arial" w:hAnsi="Arial" w:cs="Arial"/>
        </w:rPr>
        <w:t xml:space="preserve">.  In </w:t>
      </w:r>
      <w:r w:rsidR="00034DCE" w:rsidRPr="005C2C60">
        <w:rPr>
          <w:rFonts w:ascii="Arial" w:hAnsi="Arial" w:cs="Arial"/>
        </w:rPr>
        <w:lastRenderedPageBreak/>
        <w:t xml:space="preserve">addition </w:t>
      </w:r>
      <w:r w:rsidR="00BF65BE" w:rsidRPr="005C2C60">
        <w:rPr>
          <w:rFonts w:ascii="Arial" w:hAnsi="Arial" w:cs="Arial"/>
        </w:rPr>
        <w:t>to these strategies for providing support</w:t>
      </w:r>
      <w:r w:rsidR="00AC6EEB" w:rsidRPr="005C2C60">
        <w:rPr>
          <w:rFonts w:ascii="Arial" w:hAnsi="Arial" w:cs="Arial"/>
        </w:rPr>
        <w:t>,</w:t>
      </w:r>
      <w:r w:rsidR="00034DCE" w:rsidRPr="005C2C60">
        <w:rPr>
          <w:rFonts w:ascii="Arial" w:hAnsi="Arial" w:cs="Arial"/>
        </w:rPr>
        <w:t xml:space="preserve"> the F</w:t>
      </w:r>
      <w:r w:rsidRPr="005C2C60">
        <w:rPr>
          <w:rFonts w:ascii="Arial" w:hAnsi="Arial" w:cs="Arial"/>
        </w:rPr>
        <w:t xml:space="preserve">ield seeks to address the needs of students from non-traditional educational backgrounds who </w:t>
      </w:r>
      <w:r w:rsidR="00B63E57" w:rsidRPr="005C2C60">
        <w:rPr>
          <w:rFonts w:ascii="Arial" w:hAnsi="Arial" w:cs="Arial"/>
        </w:rPr>
        <w:t>need</w:t>
      </w:r>
      <w:r w:rsidRPr="005C2C60">
        <w:rPr>
          <w:rFonts w:ascii="Arial" w:hAnsi="Arial" w:cs="Arial"/>
        </w:rPr>
        <w:t xml:space="preserve"> additional support through taught revision sessions designed to improve student performance.</w:t>
      </w:r>
    </w:p>
    <w:p w14:paraId="72A8BF7E" w14:textId="4275D095" w:rsidR="00742ED5" w:rsidRPr="005C2C60" w:rsidRDefault="00034DCE" w:rsidP="005C2C60">
      <w:pPr>
        <w:spacing w:line="240" w:lineRule="auto"/>
        <w:rPr>
          <w:rFonts w:ascii="Arial" w:hAnsi="Arial" w:cs="Arial"/>
        </w:rPr>
      </w:pPr>
      <w:r w:rsidRPr="005C2C60">
        <w:rPr>
          <w:rFonts w:ascii="Arial" w:hAnsi="Arial" w:cs="Arial"/>
        </w:rPr>
        <w:t xml:space="preserve">Modules are assessed via </w:t>
      </w:r>
      <w:r w:rsidR="00742ED5" w:rsidRPr="005C2C60">
        <w:rPr>
          <w:rFonts w:ascii="Arial" w:hAnsi="Arial" w:cs="Arial"/>
        </w:rPr>
        <w:t>a</w:t>
      </w:r>
      <w:r w:rsidR="00FC0BE9" w:rsidRPr="005C2C60">
        <w:rPr>
          <w:rFonts w:ascii="Arial" w:hAnsi="Arial" w:cs="Arial"/>
        </w:rPr>
        <w:t xml:space="preserve"> diverse range</w:t>
      </w:r>
      <w:r w:rsidR="006D0BB9" w:rsidRPr="005C2C60">
        <w:rPr>
          <w:rFonts w:ascii="Arial" w:hAnsi="Arial" w:cs="Arial"/>
        </w:rPr>
        <w:t xml:space="preserve"> </w:t>
      </w:r>
      <w:r w:rsidR="00122CD8" w:rsidRPr="005C2C60">
        <w:rPr>
          <w:rFonts w:ascii="Arial" w:hAnsi="Arial" w:cs="Arial"/>
        </w:rPr>
        <w:t xml:space="preserve">of </w:t>
      </w:r>
      <w:r w:rsidR="006D0BB9" w:rsidRPr="005C2C60">
        <w:rPr>
          <w:rFonts w:ascii="Arial" w:hAnsi="Arial" w:cs="Arial"/>
        </w:rPr>
        <w:t>assessment strategies</w:t>
      </w:r>
      <w:r w:rsidR="00BF65BE" w:rsidRPr="005C2C60">
        <w:rPr>
          <w:rFonts w:ascii="Arial" w:hAnsi="Arial" w:cs="Arial"/>
        </w:rPr>
        <w:t xml:space="preserve"> that</w:t>
      </w:r>
      <w:r w:rsidR="006D0BB9" w:rsidRPr="005C2C60">
        <w:rPr>
          <w:rFonts w:ascii="Arial" w:hAnsi="Arial" w:cs="Arial"/>
        </w:rPr>
        <w:t xml:space="preserve"> are </w:t>
      </w:r>
      <w:r w:rsidR="00FC0BE9" w:rsidRPr="005C2C60">
        <w:rPr>
          <w:rFonts w:ascii="Arial" w:hAnsi="Arial" w:cs="Arial"/>
        </w:rPr>
        <w:t xml:space="preserve">carefully crafted to suit the content and learning outcomes of each module, as well as the </w:t>
      </w:r>
      <w:r w:rsidR="003709E0" w:rsidRPr="005C2C60">
        <w:rPr>
          <w:rFonts w:ascii="Arial" w:hAnsi="Arial" w:cs="Arial"/>
        </w:rPr>
        <w:t>F</w:t>
      </w:r>
      <w:r w:rsidR="00FC0BE9" w:rsidRPr="005C2C60">
        <w:rPr>
          <w:rFonts w:ascii="Arial" w:hAnsi="Arial" w:cs="Arial"/>
        </w:rPr>
        <w:t>ield as a whole</w:t>
      </w:r>
      <w:r w:rsidR="007F4FC3" w:rsidRPr="005C2C60">
        <w:rPr>
          <w:rFonts w:ascii="Arial" w:hAnsi="Arial" w:cs="Arial"/>
        </w:rPr>
        <w:t>, thereby strengthening the connection between modules</w:t>
      </w:r>
      <w:r w:rsidR="00BF65BE" w:rsidRPr="005C2C60">
        <w:rPr>
          <w:rFonts w:ascii="Arial" w:hAnsi="Arial" w:cs="Arial"/>
        </w:rPr>
        <w:t xml:space="preserve"> and promoting lateral thinking</w:t>
      </w:r>
      <w:r w:rsidR="00757A8E" w:rsidRPr="005C2C60">
        <w:rPr>
          <w:rFonts w:ascii="Arial" w:hAnsi="Arial" w:cs="Arial"/>
        </w:rPr>
        <w:t xml:space="preserve">. The selected assessment </w:t>
      </w:r>
      <w:r w:rsidR="00742ED5" w:rsidRPr="005C2C60">
        <w:rPr>
          <w:rFonts w:ascii="Arial" w:hAnsi="Arial" w:cs="Arial"/>
        </w:rPr>
        <w:t>component</w:t>
      </w:r>
      <w:r w:rsidR="00FC0BE9" w:rsidRPr="005C2C60">
        <w:rPr>
          <w:rFonts w:ascii="Arial" w:hAnsi="Arial" w:cs="Arial"/>
        </w:rPr>
        <w:t xml:space="preserve">s are also </w:t>
      </w:r>
      <w:r w:rsidR="006D0BB9" w:rsidRPr="005C2C60">
        <w:rPr>
          <w:rFonts w:ascii="Arial" w:hAnsi="Arial" w:cs="Arial"/>
        </w:rPr>
        <w:t xml:space="preserve">conceived as part of the learning process </w:t>
      </w:r>
      <w:r w:rsidR="00FC0BE9" w:rsidRPr="005C2C60">
        <w:rPr>
          <w:rFonts w:ascii="Arial" w:hAnsi="Arial" w:cs="Arial"/>
        </w:rPr>
        <w:t xml:space="preserve">and enable </w:t>
      </w:r>
      <w:r w:rsidR="00E64C62" w:rsidRPr="005C2C60">
        <w:rPr>
          <w:rFonts w:ascii="Arial" w:hAnsi="Arial" w:cs="Arial"/>
        </w:rPr>
        <w:t>students to demonstrat</w:t>
      </w:r>
      <w:r w:rsidR="00122CD8" w:rsidRPr="005C2C60">
        <w:rPr>
          <w:rFonts w:ascii="Arial" w:hAnsi="Arial" w:cs="Arial"/>
        </w:rPr>
        <w:t>e</w:t>
      </w:r>
      <w:r w:rsidR="00E64C62" w:rsidRPr="005C2C60">
        <w:rPr>
          <w:rFonts w:ascii="Arial" w:hAnsi="Arial" w:cs="Arial"/>
        </w:rPr>
        <w:t xml:space="preserve"> their </w:t>
      </w:r>
      <w:r w:rsidR="006D0BB9" w:rsidRPr="005C2C60">
        <w:rPr>
          <w:rFonts w:ascii="Arial" w:hAnsi="Arial" w:cs="Arial"/>
        </w:rPr>
        <w:t xml:space="preserve">growing knowledge, understanding and skills </w:t>
      </w:r>
      <w:r w:rsidR="00E64C62" w:rsidRPr="005C2C60">
        <w:rPr>
          <w:rFonts w:ascii="Arial" w:hAnsi="Arial" w:cs="Arial"/>
        </w:rPr>
        <w:t xml:space="preserve">as they progress </w:t>
      </w:r>
      <w:r w:rsidR="006D0BB9" w:rsidRPr="005C2C60">
        <w:rPr>
          <w:rFonts w:ascii="Arial" w:hAnsi="Arial" w:cs="Arial"/>
        </w:rPr>
        <w:t xml:space="preserve">through the three levels of the course.   The </w:t>
      </w:r>
      <w:r w:rsidR="00E64C62" w:rsidRPr="005C2C60">
        <w:rPr>
          <w:rFonts w:ascii="Arial" w:hAnsi="Arial" w:cs="Arial"/>
        </w:rPr>
        <w:t xml:space="preserve">assessment regime for each module has been designed to provide formative </w:t>
      </w:r>
      <w:r w:rsidR="00BF65BE" w:rsidRPr="005C2C60">
        <w:rPr>
          <w:rFonts w:ascii="Arial" w:hAnsi="Arial" w:cs="Arial"/>
        </w:rPr>
        <w:t xml:space="preserve">and feedback formative </w:t>
      </w:r>
      <w:r w:rsidR="00E64C62" w:rsidRPr="005C2C60">
        <w:rPr>
          <w:rFonts w:ascii="Arial" w:hAnsi="Arial" w:cs="Arial"/>
        </w:rPr>
        <w:t xml:space="preserve">opportunities that allow students to </w:t>
      </w:r>
      <w:r w:rsidR="00122CD8" w:rsidRPr="005C2C60">
        <w:rPr>
          <w:rFonts w:ascii="Arial" w:hAnsi="Arial" w:cs="Arial"/>
        </w:rPr>
        <w:t>prepare</w:t>
      </w:r>
      <w:r w:rsidR="00E64C62" w:rsidRPr="005C2C60">
        <w:rPr>
          <w:rFonts w:ascii="Arial" w:hAnsi="Arial" w:cs="Arial"/>
        </w:rPr>
        <w:t xml:space="preserve"> for the summative assessment</w:t>
      </w:r>
      <w:r w:rsidR="00742ED5" w:rsidRPr="005C2C60">
        <w:rPr>
          <w:rFonts w:ascii="Arial" w:hAnsi="Arial" w:cs="Arial"/>
        </w:rPr>
        <w:t xml:space="preserve"> and which also relates to other modules</w:t>
      </w:r>
      <w:r w:rsidR="00E64C62" w:rsidRPr="005C2C60">
        <w:rPr>
          <w:rFonts w:ascii="Arial" w:hAnsi="Arial" w:cs="Arial"/>
        </w:rPr>
        <w:t xml:space="preserve">. This strategy ensures that assessment bunching is avoided. </w:t>
      </w:r>
      <w:r w:rsidR="00BF65BE" w:rsidRPr="005C2C60">
        <w:rPr>
          <w:rFonts w:ascii="Arial" w:hAnsi="Arial" w:cs="Arial"/>
        </w:rPr>
        <w:t>In addition, t</w:t>
      </w:r>
      <w:r w:rsidR="00742ED5" w:rsidRPr="005C2C60">
        <w:rPr>
          <w:rFonts w:ascii="Arial" w:hAnsi="Arial" w:cs="Arial"/>
        </w:rPr>
        <w:t xml:space="preserve">he dual </w:t>
      </w:r>
      <w:r w:rsidR="00E64C62" w:rsidRPr="005C2C60">
        <w:rPr>
          <w:rFonts w:ascii="Arial" w:hAnsi="Arial" w:cs="Arial"/>
        </w:rPr>
        <w:t xml:space="preserve">emphasis on formative and summative assessment reinforces the importance </w:t>
      </w:r>
      <w:r w:rsidR="006D0BB9" w:rsidRPr="005C2C60">
        <w:rPr>
          <w:rFonts w:ascii="Arial" w:hAnsi="Arial" w:cs="Arial"/>
        </w:rPr>
        <w:t>of drafting,</w:t>
      </w:r>
      <w:r w:rsidR="00E64C62" w:rsidRPr="005C2C60">
        <w:rPr>
          <w:rFonts w:ascii="Arial" w:hAnsi="Arial" w:cs="Arial"/>
        </w:rPr>
        <w:t xml:space="preserve"> critical self-evaluation, peer-</w:t>
      </w:r>
      <w:r w:rsidR="006D0BB9" w:rsidRPr="005C2C60">
        <w:rPr>
          <w:rFonts w:ascii="Arial" w:hAnsi="Arial" w:cs="Arial"/>
        </w:rPr>
        <w:t>review and tutor feedback from the beginning</w:t>
      </w:r>
      <w:r w:rsidR="00E64C62" w:rsidRPr="005C2C60">
        <w:rPr>
          <w:rFonts w:ascii="Arial" w:hAnsi="Arial" w:cs="Arial"/>
        </w:rPr>
        <w:t xml:space="preserve"> of the </w:t>
      </w:r>
      <w:r w:rsidR="00B63E57" w:rsidRPr="005C2C60">
        <w:rPr>
          <w:rFonts w:ascii="Arial" w:hAnsi="Arial" w:cs="Arial"/>
        </w:rPr>
        <w:t>degree and</w:t>
      </w:r>
      <w:r w:rsidR="006D0BB9" w:rsidRPr="005C2C60">
        <w:rPr>
          <w:rFonts w:ascii="Arial" w:hAnsi="Arial" w:cs="Arial"/>
        </w:rPr>
        <w:t xml:space="preserve"> </w:t>
      </w:r>
      <w:r w:rsidR="00BF65BE" w:rsidRPr="005C2C60">
        <w:rPr>
          <w:rFonts w:ascii="Arial" w:hAnsi="Arial" w:cs="Arial"/>
        </w:rPr>
        <w:t xml:space="preserve">encourages </w:t>
      </w:r>
      <w:r w:rsidR="006D0BB9" w:rsidRPr="005C2C60">
        <w:rPr>
          <w:rFonts w:ascii="Arial" w:hAnsi="Arial" w:cs="Arial"/>
        </w:rPr>
        <w:t xml:space="preserve">students to see </w:t>
      </w:r>
      <w:r w:rsidR="00E64C62" w:rsidRPr="005C2C60">
        <w:rPr>
          <w:rFonts w:ascii="Arial" w:hAnsi="Arial" w:cs="Arial"/>
        </w:rPr>
        <w:t xml:space="preserve">both </w:t>
      </w:r>
      <w:r w:rsidR="006D0BB9" w:rsidRPr="005C2C60">
        <w:rPr>
          <w:rFonts w:ascii="Arial" w:hAnsi="Arial" w:cs="Arial"/>
        </w:rPr>
        <w:t xml:space="preserve">their </w:t>
      </w:r>
      <w:r w:rsidR="00E64C62" w:rsidRPr="005C2C60">
        <w:rPr>
          <w:rFonts w:ascii="Arial" w:hAnsi="Arial" w:cs="Arial"/>
        </w:rPr>
        <w:t>formative and summative assessments</w:t>
      </w:r>
      <w:r w:rsidR="006D0BB9" w:rsidRPr="005C2C60">
        <w:rPr>
          <w:rFonts w:ascii="Arial" w:hAnsi="Arial" w:cs="Arial"/>
        </w:rPr>
        <w:t xml:space="preserve"> as a major component</w:t>
      </w:r>
      <w:r w:rsidR="00E64C62" w:rsidRPr="005C2C60">
        <w:rPr>
          <w:rFonts w:ascii="Arial" w:hAnsi="Arial" w:cs="Arial"/>
        </w:rPr>
        <w:t xml:space="preserve"> of their learning experience. </w:t>
      </w:r>
    </w:p>
    <w:p w14:paraId="4EC739D0" w14:textId="77777777" w:rsidR="006D0BB9" w:rsidRPr="005C2C60" w:rsidRDefault="006D0BB9" w:rsidP="005C2C60">
      <w:pPr>
        <w:spacing w:line="240" w:lineRule="auto"/>
        <w:rPr>
          <w:rFonts w:ascii="Arial" w:hAnsi="Arial" w:cs="Arial"/>
        </w:rPr>
      </w:pPr>
      <w:r w:rsidRPr="005C2C60">
        <w:rPr>
          <w:rFonts w:ascii="Arial" w:hAnsi="Arial" w:cs="Arial"/>
        </w:rPr>
        <w:t>At Level Four</w:t>
      </w:r>
      <w:r w:rsidR="008A3B0B" w:rsidRPr="005C2C60">
        <w:rPr>
          <w:rFonts w:ascii="Arial" w:hAnsi="Arial" w:cs="Arial"/>
        </w:rPr>
        <w:t>,</w:t>
      </w:r>
      <w:r w:rsidRPr="005C2C60">
        <w:rPr>
          <w:rFonts w:ascii="Arial" w:hAnsi="Arial" w:cs="Arial"/>
        </w:rPr>
        <w:t xml:space="preserve"> learning outcomes are focused on the development of specific skills and abilities </w:t>
      </w:r>
      <w:r w:rsidR="00122CD8" w:rsidRPr="005C2C60">
        <w:rPr>
          <w:rFonts w:ascii="Arial" w:hAnsi="Arial" w:cs="Arial"/>
        </w:rPr>
        <w:t xml:space="preserve">which are </w:t>
      </w:r>
      <w:r w:rsidRPr="005C2C60">
        <w:rPr>
          <w:rFonts w:ascii="Arial" w:hAnsi="Arial" w:cs="Arial"/>
        </w:rPr>
        <w:t>fundamental to the field</w:t>
      </w:r>
      <w:r w:rsidR="00122CD8" w:rsidRPr="005C2C60">
        <w:rPr>
          <w:rFonts w:ascii="Arial" w:hAnsi="Arial" w:cs="Arial"/>
        </w:rPr>
        <w:t>;</w:t>
      </w:r>
      <w:r w:rsidRPr="005C2C60">
        <w:rPr>
          <w:rFonts w:ascii="Arial" w:hAnsi="Arial" w:cs="Arial"/>
        </w:rPr>
        <w:t xml:space="preserve"> </w:t>
      </w:r>
      <w:r w:rsidR="00122CD8" w:rsidRPr="005C2C60">
        <w:rPr>
          <w:rFonts w:ascii="Arial" w:hAnsi="Arial" w:cs="Arial"/>
        </w:rPr>
        <w:t xml:space="preserve">the </w:t>
      </w:r>
      <w:r w:rsidRPr="005C2C60">
        <w:rPr>
          <w:rFonts w:ascii="Arial" w:hAnsi="Arial" w:cs="Arial"/>
        </w:rPr>
        <w:t xml:space="preserve">assessment strategies reflect this.  Portfolios at this </w:t>
      </w:r>
      <w:r w:rsidR="00BF65BE" w:rsidRPr="005C2C60">
        <w:rPr>
          <w:rFonts w:ascii="Arial" w:hAnsi="Arial" w:cs="Arial"/>
        </w:rPr>
        <w:t>L</w:t>
      </w:r>
      <w:r w:rsidRPr="005C2C60">
        <w:rPr>
          <w:rFonts w:ascii="Arial" w:hAnsi="Arial" w:cs="Arial"/>
        </w:rPr>
        <w:t>evel include a</w:t>
      </w:r>
      <w:r w:rsidR="00AA5B1D" w:rsidRPr="005C2C60">
        <w:rPr>
          <w:rFonts w:ascii="Arial" w:hAnsi="Arial" w:cs="Arial"/>
        </w:rPr>
        <w:t xml:space="preserve"> variety</w:t>
      </w:r>
      <w:r w:rsidRPr="005C2C60">
        <w:rPr>
          <w:rFonts w:ascii="Arial" w:hAnsi="Arial" w:cs="Arial"/>
        </w:rPr>
        <w:t xml:space="preserve"> of </w:t>
      </w:r>
      <w:r w:rsidR="00AA5B1D" w:rsidRPr="005C2C60">
        <w:rPr>
          <w:rFonts w:ascii="Arial" w:hAnsi="Arial" w:cs="Arial"/>
        </w:rPr>
        <w:t xml:space="preserve">in-workshop and in-seminar </w:t>
      </w:r>
      <w:r w:rsidRPr="005C2C60">
        <w:rPr>
          <w:rFonts w:ascii="Arial" w:hAnsi="Arial" w:cs="Arial"/>
        </w:rPr>
        <w:t xml:space="preserve">written exercises, critical commentaries, </w:t>
      </w:r>
      <w:proofErr w:type="gramStart"/>
      <w:r w:rsidRPr="005C2C60">
        <w:rPr>
          <w:rFonts w:ascii="Arial" w:hAnsi="Arial" w:cs="Arial"/>
        </w:rPr>
        <w:t>analyses</w:t>
      </w:r>
      <w:proofErr w:type="gramEnd"/>
      <w:r w:rsidRPr="005C2C60">
        <w:rPr>
          <w:rFonts w:ascii="Arial" w:hAnsi="Arial" w:cs="Arial"/>
        </w:rPr>
        <w:t xml:space="preserve"> and explications, reading logs, close readings and </w:t>
      </w:r>
      <w:r w:rsidR="00AA5B1D" w:rsidRPr="005C2C60">
        <w:rPr>
          <w:rFonts w:ascii="Arial" w:hAnsi="Arial" w:cs="Arial"/>
        </w:rPr>
        <w:t xml:space="preserve">short </w:t>
      </w:r>
      <w:r w:rsidRPr="005C2C60">
        <w:rPr>
          <w:rFonts w:ascii="Arial" w:hAnsi="Arial" w:cs="Arial"/>
        </w:rPr>
        <w:t>essays</w:t>
      </w:r>
      <w:r w:rsidR="00AA5B1D" w:rsidRPr="005C2C60">
        <w:rPr>
          <w:rFonts w:ascii="Arial" w:hAnsi="Arial" w:cs="Arial"/>
        </w:rPr>
        <w:t xml:space="preserve"> and group work</w:t>
      </w:r>
      <w:r w:rsidRPr="005C2C60">
        <w:rPr>
          <w:rFonts w:ascii="Arial" w:hAnsi="Arial" w:cs="Arial"/>
        </w:rPr>
        <w:t>, providing both formative and summative assessment.  The importance of attendance and good seminar practice is explicit</w:t>
      </w:r>
      <w:r w:rsidR="00E64C62" w:rsidRPr="005C2C60">
        <w:rPr>
          <w:rFonts w:ascii="Arial" w:hAnsi="Arial" w:cs="Arial"/>
        </w:rPr>
        <w:t>ly recognised in all modules</w:t>
      </w:r>
      <w:r w:rsidR="006C6F99" w:rsidRPr="005C2C60">
        <w:rPr>
          <w:rFonts w:ascii="Arial" w:hAnsi="Arial" w:cs="Arial"/>
        </w:rPr>
        <w:t>.</w:t>
      </w:r>
      <w:r w:rsidR="00E64C62" w:rsidRPr="005C2C60">
        <w:rPr>
          <w:rFonts w:ascii="Arial" w:hAnsi="Arial" w:cs="Arial"/>
        </w:rPr>
        <w:t xml:space="preserve"> </w:t>
      </w:r>
    </w:p>
    <w:p w14:paraId="4C01AFE9" w14:textId="48B37C14" w:rsidR="003709E0" w:rsidRPr="005C2C60" w:rsidRDefault="00344E62" w:rsidP="005C2C60">
      <w:pPr>
        <w:spacing w:line="240" w:lineRule="auto"/>
        <w:rPr>
          <w:rFonts w:ascii="Arial" w:hAnsi="Arial" w:cs="Arial"/>
        </w:rPr>
      </w:pPr>
      <w:r w:rsidRPr="005C2C60">
        <w:rPr>
          <w:rFonts w:ascii="Arial" w:hAnsi="Arial" w:cs="Arial"/>
        </w:rPr>
        <w:t>Assessment</w:t>
      </w:r>
      <w:r w:rsidR="006D0BB9" w:rsidRPr="005C2C60">
        <w:rPr>
          <w:rFonts w:ascii="Arial" w:hAnsi="Arial" w:cs="Arial"/>
        </w:rPr>
        <w:t xml:space="preserve"> strategies at Levels Five and Six build on the practices established in Level Four, focusing on the essay as a central discursive form for students’ participation in informed written </w:t>
      </w:r>
      <w:r w:rsidR="00800F42" w:rsidRPr="005C2C60">
        <w:rPr>
          <w:rFonts w:ascii="Arial" w:hAnsi="Arial" w:cs="Arial"/>
        </w:rPr>
        <w:t xml:space="preserve">and oral </w:t>
      </w:r>
      <w:r w:rsidR="006D0BB9" w:rsidRPr="005C2C60">
        <w:rPr>
          <w:rFonts w:ascii="Arial" w:hAnsi="Arial" w:cs="Arial"/>
        </w:rPr>
        <w:t>debate.  Other assessments extend and vary students’ learning experience and offer different means of evaluation.  These include, take-home tests, presentations and reports, bibliographic work, short and long essays</w:t>
      </w:r>
      <w:r w:rsidR="00C96964" w:rsidRPr="005C2C60">
        <w:rPr>
          <w:rFonts w:ascii="Arial" w:hAnsi="Arial" w:cs="Arial"/>
        </w:rPr>
        <w:t>; taken together</w:t>
      </w:r>
      <w:r w:rsidR="00B63E57" w:rsidRPr="005C2C60">
        <w:rPr>
          <w:rFonts w:ascii="Arial" w:hAnsi="Arial" w:cs="Arial"/>
        </w:rPr>
        <w:t>,</w:t>
      </w:r>
      <w:r w:rsidR="00C96964" w:rsidRPr="005C2C60">
        <w:rPr>
          <w:rFonts w:ascii="Arial" w:hAnsi="Arial" w:cs="Arial"/>
        </w:rPr>
        <w:t xml:space="preserve"> these feed forward, </w:t>
      </w:r>
      <w:r w:rsidRPr="005C2C60">
        <w:rPr>
          <w:rFonts w:ascii="Arial" w:hAnsi="Arial" w:cs="Arial"/>
        </w:rPr>
        <w:t xml:space="preserve">culminating in more sustained pieces of written work in either </w:t>
      </w:r>
      <w:r w:rsidR="00B81B69" w:rsidRPr="005C2C60">
        <w:rPr>
          <w:rFonts w:ascii="Arial" w:hAnsi="Arial" w:cs="Arial"/>
        </w:rPr>
        <w:t>dissertation</w:t>
      </w:r>
      <w:r w:rsidRPr="005C2C60">
        <w:rPr>
          <w:rFonts w:ascii="Arial" w:hAnsi="Arial" w:cs="Arial"/>
        </w:rPr>
        <w:t xml:space="preserve"> or long essays. Final year modules</w:t>
      </w:r>
      <w:r w:rsidR="00592DA6" w:rsidRPr="005C2C60">
        <w:rPr>
          <w:rFonts w:ascii="Arial" w:hAnsi="Arial" w:cs="Calibri"/>
        </w:rPr>
        <w:t xml:space="preserve"> also give</w:t>
      </w:r>
      <w:r w:rsidR="00800F42" w:rsidRPr="005C2C60">
        <w:rPr>
          <w:rFonts w:ascii="Arial" w:hAnsi="Arial" w:cs="Calibri"/>
        </w:rPr>
        <w:t xml:space="preserve"> students the opportunity to showcase the diverse range of key skills they have </w:t>
      </w:r>
      <w:r w:rsidR="003E090E" w:rsidRPr="005C2C60">
        <w:rPr>
          <w:rFonts w:ascii="Arial" w:hAnsi="Arial" w:cs="Calibri"/>
        </w:rPr>
        <w:t>acquired</w:t>
      </w:r>
      <w:r w:rsidR="00800F42" w:rsidRPr="005C2C60">
        <w:rPr>
          <w:rFonts w:ascii="Arial" w:hAnsi="Arial" w:cs="Calibri"/>
        </w:rPr>
        <w:t xml:space="preserve"> throughout the degree, such as writing and oral communication and presentation skills, independent study and bibliographic research, as well as group work and practical organisation skills</w:t>
      </w:r>
      <w:r w:rsidR="006D0BB9" w:rsidRPr="005C2C60">
        <w:rPr>
          <w:rFonts w:ascii="Arial" w:hAnsi="Arial" w:cs="Arial"/>
        </w:rPr>
        <w:t xml:space="preserve">. </w:t>
      </w:r>
    </w:p>
    <w:p w14:paraId="77C66531" w14:textId="2B3A6CD5" w:rsidR="006D0BB9" w:rsidRPr="005C2C60" w:rsidRDefault="003709E0" w:rsidP="005C2C60">
      <w:pPr>
        <w:spacing w:line="240" w:lineRule="auto"/>
        <w:rPr>
          <w:rFonts w:ascii="Arial" w:hAnsi="Arial" w:cs="Arial"/>
        </w:rPr>
      </w:pPr>
      <w:r w:rsidRPr="005C2C60">
        <w:rPr>
          <w:rFonts w:ascii="Arial" w:hAnsi="Arial" w:cs="Arial"/>
        </w:rPr>
        <w:t>Throughout the English Literature degree, a</w:t>
      </w:r>
      <w:r w:rsidR="006D0BB9" w:rsidRPr="005C2C60">
        <w:rPr>
          <w:rFonts w:ascii="Arial" w:hAnsi="Arial" w:cs="Arial"/>
        </w:rPr>
        <w:t xml:space="preserve">ssessments </w:t>
      </w:r>
      <w:r w:rsidR="00800F42" w:rsidRPr="005C2C60">
        <w:rPr>
          <w:rFonts w:ascii="Arial" w:hAnsi="Arial" w:cs="Arial"/>
        </w:rPr>
        <w:t xml:space="preserve">not only give </w:t>
      </w:r>
      <w:r w:rsidR="00341F9C" w:rsidRPr="005C2C60">
        <w:rPr>
          <w:rFonts w:ascii="Arial" w:hAnsi="Arial" w:cs="Arial"/>
        </w:rPr>
        <w:t xml:space="preserve">students </w:t>
      </w:r>
      <w:r w:rsidR="00800F42" w:rsidRPr="005C2C60">
        <w:rPr>
          <w:rFonts w:ascii="Arial" w:hAnsi="Arial" w:cs="Arial"/>
        </w:rPr>
        <w:t>the opportunity to acquire and demonstrate</w:t>
      </w:r>
      <w:r w:rsidR="006D0BB9" w:rsidRPr="005C2C60">
        <w:rPr>
          <w:rFonts w:ascii="Arial" w:hAnsi="Arial" w:cs="Arial"/>
        </w:rPr>
        <w:t xml:space="preserve"> the learning outcomes for individual modules but </w:t>
      </w:r>
      <w:r w:rsidR="00341F9C" w:rsidRPr="005C2C60">
        <w:rPr>
          <w:rFonts w:ascii="Arial" w:hAnsi="Arial" w:cs="Arial"/>
        </w:rPr>
        <w:t xml:space="preserve">also </w:t>
      </w:r>
      <w:r w:rsidR="006D0BB9" w:rsidRPr="005C2C60">
        <w:rPr>
          <w:rFonts w:ascii="Arial" w:hAnsi="Arial" w:cs="Arial"/>
        </w:rPr>
        <w:t xml:space="preserve">reflect those of the field as a whole.  </w:t>
      </w:r>
      <w:r w:rsidR="0010730C" w:rsidRPr="005C2C60">
        <w:rPr>
          <w:rFonts w:ascii="Arial" w:hAnsi="Arial" w:cs="Arial"/>
        </w:rPr>
        <w:t>All S</w:t>
      </w:r>
      <w:r w:rsidR="006D0BB9" w:rsidRPr="005C2C60">
        <w:rPr>
          <w:rFonts w:ascii="Arial" w:hAnsi="Arial" w:cs="Arial"/>
        </w:rPr>
        <w:t xml:space="preserve">tudents </w:t>
      </w:r>
      <w:r w:rsidR="00341F9C" w:rsidRPr="005C2C60">
        <w:rPr>
          <w:rFonts w:ascii="Arial" w:hAnsi="Arial" w:cs="Arial"/>
        </w:rPr>
        <w:t xml:space="preserve">graduate as independent </w:t>
      </w:r>
      <w:r w:rsidR="003E090E" w:rsidRPr="005C2C60">
        <w:rPr>
          <w:rFonts w:ascii="Arial" w:hAnsi="Arial" w:cs="Arial"/>
        </w:rPr>
        <w:t xml:space="preserve">and critical </w:t>
      </w:r>
      <w:r w:rsidR="00341F9C" w:rsidRPr="005C2C60">
        <w:rPr>
          <w:rFonts w:ascii="Arial" w:hAnsi="Arial" w:cs="Arial"/>
        </w:rPr>
        <w:t>learners and thinkers.</w:t>
      </w:r>
    </w:p>
    <w:p w14:paraId="11250A0E" w14:textId="5EFA4D55" w:rsidR="005B1266" w:rsidRPr="005C2C60" w:rsidRDefault="005B1266" w:rsidP="005C2C60">
      <w:pPr>
        <w:numPr>
          <w:ilvl w:val="0"/>
          <w:numId w:val="1"/>
        </w:numPr>
        <w:spacing w:after="0" w:line="240" w:lineRule="auto"/>
        <w:rPr>
          <w:rFonts w:ascii="Arial" w:hAnsi="Arial" w:cs="Arial"/>
          <w:b/>
        </w:rPr>
      </w:pPr>
      <w:r w:rsidRPr="005C2C60">
        <w:rPr>
          <w:rFonts w:ascii="Arial" w:hAnsi="Arial" w:cs="Arial"/>
          <w:b/>
        </w:rPr>
        <w:t>Support for Students and their Learning</w:t>
      </w:r>
    </w:p>
    <w:p w14:paraId="54FF7B4C" w14:textId="77777777" w:rsidR="001946D6" w:rsidRPr="005C2C60" w:rsidRDefault="001946D6" w:rsidP="005C2C60">
      <w:pPr>
        <w:spacing w:after="0" w:line="240" w:lineRule="auto"/>
        <w:ind w:left="360"/>
        <w:rPr>
          <w:rFonts w:ascii="Arial" w:hAnsi="Arial" w:cs="Arial"/>
          <w:b/>
        </w:rPr>
      </w:pPr>
    </w:p>
    <w:p w14:paraId="682A05FF" w14:textId="77777777" w:rsidR="001A58A5" w:rsidRPr="005C2C60" w:rsidRDefault="001A58A5" w:rsidP="005C2C60">
      <w:pPr>
        <w:widowControl w:val="0"/>
        <w:autoSpaceDE w:val="0"/>
        <w:autoSpaceDN w:val="0"/>
        <w:adjustRightInd w:val="0"/>
        <w:spacing w:after="0" w:line="240" w:lineRule="auto"/>
        <w:jc w:val="both"/>
        <w:rPr>
          <w:rFonts w:ascii="Arial" w:hAnsi="Arial" w:cs="Calibri"/>
        </w:rPr>
      </w:pPr>
      <w:r w:rsidRPr="005C2C60">
        <w:rPr>
          <w:rFonts w:ascii="Arial" w:hAnsi="Arial" w:cs="Calibri"/>
        </w:rPr>
        <w:t>Students are supported by:</w:t>
      </w:r>
    </w:p>
    <w:p w14:paraId="2F34FD5A" w14:textId="77777777" w:rsidR="001A58A5" w:rsidRPr="005C2C60" w:rsidRDefault="001A58A5" w:rsidP="005C2C60">
      <w:pPr>
        <w:widowControl w:val="0"/>
        <w:autoSpaceDE w:val="0"/>
        <w:autoSpaceDN w:val="0"/>
        <w:adjustRightInd w:val="0"/>
        <w:spacing w:after="0" w:line="240" w:lineRule="auto"/>
        <w:jc w:val="both"/>
        <w:rPr>
          <w:rFonts w:ascii="Arial" w:hAnsi="Arial" w:cs="Calibri"/>
        </w:rPr>
      </w:pPr>
    </w:p>
    <w:p w14:paraId="1EE826E3"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Module Leader for each module</w:t>
      </w:r>
    </w:p>
    <w:p w14:paraId="4B2886FD"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Course Leader to help students understand the programme structure</w:t>
      </w:r>
    </w:p>
    <w:p w14:paraId="6CCF7E69"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Personal Tutors to provide academic and personal support</w:t>
      </w:r>
    </w:p>
    <w:p w14:paraId="6F316E90"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placement tutor to give general advice on placements</w:t>
      </w:r>
    </w:p>
    <w:p w14:paraId="566B8438"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Technical support to advise students on IT and the use of software</w:t>
      </w:r>
    </w:p>
    <w:p w14:paraId="75BC468F"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designated Course Administrator</w:t>
      </w:r>
    </w:p>
    <w:p w14:paraId="52EBE392"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An induction week at the beginning of each new academic session</w:t>
      </w:r>
    </w:p>
    <w:p w14:paraId="3E862930"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Staff Student Consultative Committee</w:t>
      </w:r>
    </w:p>
    <w:p w14:paraId="3BE6E56A"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bCs/>
        </w:rPr>
        <w:t>VLE/Canvas – a versatile online interactive intranet and learning environment accessible both on and off-site</w:t>
      </w:r>
    </w:p>
    <w:p w14:paraId="23FBD838" w14:textId="2ADBEDB1"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bCs/>
        </w:rPr>
        <w:lastRenderedPageBreak/>
        <w:t>L</w:t>
      </w:r>
      <w:r w:rsidR="00AC2D35" w:rsidRPr="005C2C60">
        <w:rPr>
          <w:rFonts w:ascii="Arial" w:hAnsi="Arial" w:cs="Calibri"/>
          <w:bCs/>
        </w:rPr>
        <w:t>inkedIn Learning</w:t>
      </w:r>
      <w:r w:rsidRPr="005C2C60">
        <w:rPr>
          <w:rFonts w:ascii="Arial" w:hAnsi="Arial" w:cs="Calibri"/>
          <w:bCs/>
        </w:rPr>
        <w:t xml:space="preserve"> – an online platform offering self-paced software tutorials</w:t>
      </w:r>
    </w:p>
    <w:p w14:paraId="0FA2A57A"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 xml:space="preserve">A substantial Study Skills Centre that provides academic skills support for both UG and PG students </w:t>
      </w:r>
    </w:p>
    <w:p w14:paraId="6DB2F795"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Student support facilities that provide advice on issues such as finance, regulations, legal matters, accommodation, international student support etc.</w:t>
      </w:r>
    </w:p>
    <w:p w14:paraId="05D10D2A"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Student Achievement Officer who provides pastoral support</w:t>
      </w:r>
    </w:p>
    <w:p w14:paraId="3FF2A574"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 xml:space="preserve">Support for students with disabilities  </w:t>
      </w:r>
    </w:p>
    <w:p w14:paraId="5AC21886"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The Union of Kingston Students</w:t>
      </w:r>
    </w:p>
    <w:p w14:paraId="6333AE29" w14:textId="77777777" w:rsidR="001946D6"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Careers a</w:t>
      </w:r>
      <w:r w:rsidR="00266E49" w:rsidRPr="005C2C60">
        <w:rPr>
          <w:rFonts w:ascii="Arial" w:hAnsi="Arial" w:cs="Calibri"/>
        </w:rPr>
        <w:t>nd Employability Services team who</w:t>
      </w:r>
      <w:r w:rsidRPr="005C2C60">
        <w:rPr>
          <w:rFonts w:ascii="Arial" w:hAnsi="Arial" w:cs="Calibri"/>
        </w:rPr>
        <w:t xml:space="preserve"> will provide support for students prior to undertaking work placement(s).</w:t>
      </w:r>
    </w:p>
    <w:p w14:paraId="50AD40CC" w14:textId="77777777" w:rsidR="001946D6" w:rsidRPr="005C2C60" w:rsidRDefault="001946D6" w:rsidP="005C2C60">
      <w:pPr>
        <w:spacing w:after="0" w:line="240" w:lineRule="auto"/>
        <w:rPr>
          <w:rFonts w:ascii="Arial" w:hAnsi="Arial" w:cs="Arial"/>
        </w:rPr>
      </w:pPr>
    </w:p>
    <w:p w14:paraId="219BAD26" w14:textId="77777777" w:rsidR="005B1266" w:rsidRPr="005C2C60" w:rsidRDefault="005B1266" w:rsidP="005C2C60">
      <w:pPr>
        <w:numPr>
          <w:ilvl w:val="0"/>
          <w:numId w:val="1"/>
        </w:numPr>
        <w:spacing w:after="0" w:line="240" w:lineRule="auto"/>
        <w:rPr>
          <w:rFonts w:ascii="Arial" w:hAnsi="Arial" w:cs="Arial"/>
          <w:b/>
        </w:rPr>
      </w:pPr>
      <w:r w:rsidRPr="005C2C60">
        <w:rPr>
          <w:rFonts w:ascii="Arial" w:hAnsi="Arial" w:cs="Arial"/>
          <w:b/>
        </w:rPr>
        <w:t>Ensuring and Enhancing the Quality of the Course</w:t>
      </w:r>
    </w:p>
    <w:p w14:paraId="6C4E58E1" w14:textId="77777777" w:rsidR="001A58A5" w:rsidRPr="005C2C60" w:rsidRDefault="001A58A5" w:rsidP="005C2C60">
      <w:pPr>
        <w:spacing w:after="0" w:line="240" w:lineRule="auto"/>
        <w:ind w:left="360"/>
        <w:rPr>
          <w:rFonts w:ascii="Arial" w:hAnsi="Arial" w:cs="Arial"/>
          <w:b/>
        </w:rPr>
      </w:pPr>
    </w:p>
    <w:p w14:paraId="14B493EC" w14:textId="77777777" w:rsidR="005B1266" w:rsidRPr="005C2C60" w:rsidRDefault="005B1266" w:rsidP="005C2C60">
      <w:pPr>
        <w:spacing w:after="0" w:line="240" w:lineRule="auto"/>
        <w:rPr>
          <w:rFonts w:ascii="Arial" w:hAnsi="Arial" w:cs="Arial"/>
        </w:rPr>
      </w:pPr>
      <w:r w:rsidRPr="005C2C60">
        <w:rPr>
          <w:rFonts w:ascii="Arial" w:hAnsi="Arial" w:cs="Arial"/>
        </w:rPr>
        <w:t xml:space="preserve">The University </w:t>
      </w:r>
      <w:r w:rsidR="00BB23D0" w:rsidRPr="005C2C60">
        <w:rPr>
          <w:rFonts w:ascii="Arial" w:hAnsi="Arial" w:cs="Arial"/>
        </w:rPr>
        <w:t>h</w:t>
      </w:r>
      <w:r w:rsidRPr="005C2C60">
        <w:rPr>
          <w:rFonts w:ascii="Arial" w:hAnsi="Arial" w:cs="Arial"/>
        </w:rPr>
        <w:t>as several methods for evaluating and improving the quality and standards of its provision.  These include:</w:t>
      </w:r>
    </w:p>
    <w:p w14:paraId="6E9B72AA" w14:textId="77777777" w:rsidR="005B1266" w:rsidRPr="005C2C60" w:rsidRDefault="005B1266" w:rsidP="005C2C60">
      <w:pPr>
        <w:spacing w:after="0" w:line="240" w:lineRule="auto"/>
        <w:ind w:left="360"/>
        <w:rPr>
          <w:rFonts w:ascii="Arial" w:hAnsi="Arial" w:cs="Arial"/>
        </w:rPr>
      </w:pPr>
    </w:p>
    <w:p w14:paraId="5C8ACADC"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External Examiners</w:t>
      </w:r>
    </w:p>
    <w:p w14:paraId="5395315D"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Boards of Study with student representation</w:t>
      </w:r>
    </w:p>
    <w:p w14:paraId="1D9395A7"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Annual Monitoring and Enhancement</w:t>
      </w:r>
    </w:p>
    <w:p w14:paraId="41E0EB7A"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Periodic review undertaken at subject level</w:t>
      </w:r>
    </w:p>
    <w:p w14:paraId="6CB68FEB" w14:textId="67F81C5E"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Student evaluation including MEQs</w:t>
      </w:r>
      <w:r w:rsidR="00AC2D35" w:rsidRPr="005C2C60">
        <w:rPr>
          <w:rFonts w:ascii="Arial" w:hAnsi="Arial" w:cs="Arial"/>
          <w:sz w:val="22"/>
          <w:lang w:val="en-GB"/>
        </w:rPr>
        <w:t xml:space="preserve"> (module evaluation questionnaires)</w:t>
      </w:r>
      <w:r w:rsidRPr="005C2C60">
        <w:rPr>
          <w:rFonts w:ascii="Arial" w:hAnsi="Arial" w:cs="Arial"/>
          <w:sz w:val="22"/>
        </w:rPr>
        <w:t>, Level Surveys and the NSS</w:t>
      </w:r>
      <w:r w:rsidR="00AC2D35" w:rsidRPr="005C2C60">
        <w:rPr>
          <w:rFonts w:ascii="Arial" w:hAnsi="Arial" w:cs="Arial"/>
          <w:sz w:val="22"/>
          <w:lang w:val="en-GB"/>
        </w:rPr>
        <w:t xml:space="preserve"> (National Student Survey)</w:t>
      </w:r>
    </w:p>
    <w:p w14:paraId="32BC1A17"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Moderation</w:t>
      </w:r>
      <w:r w:rsidRPr="005C2C60">
        <w:rPr>
          <w:rFonts w:ascii="Arial" w:hAnsi="Arial" w:cs="Arial"/>
          <w:sz w:val="22"/>
        </w:rPr>
        <w:fldChar w:fldCharType="begin"/>
      </w:r>
      <w:r w:rsidRPr="005C2C60">
        <w:rPr>
          <w:rFonts w:ascii="Arial" w:hAnsi="Arial" w:cs="Arial"/>
          <w:sz w:val="22"/>
        </w:rPr>
        <w:instrText xml:space="preserve"> XE "Moderation" </w:instrText>
      </w:r>
      <w:r w:rsidRPr="005C2C60">
        <w:rPr>
          <w:rFonts w:ascii="Arial" w:hAnsi="Arial" w:cs="Arial"/>
          <w:sz w:val="22"/>
        </w:rPr>
        <w:fldChar w:fldCharType="end"/>
      </w:r>
      <w:r w:rsidRPr="005C2C60">
        <w:rPr>
          <w:rFonts w:ascii="Arial" w:hAnsi="Arial" w:cs="Arial"/>
          <w:sz w:val="22"/>
        </w:rPr>
        <w:t xml:space="preserve"> policies</w:t>
      </w:r>
    </w:p>
    <w:p w14:paraId="7541B799" w14:textId="5A4BD656"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Feedback from employers</w:t>
      </w:r>
    </w:p>
    <w:p w14:paraId="2A6A91A3" w14:textId="77777777" w:rsidR="00AC2D35" w:rsidRPr="005C2C60" w:rsidRDefault="00AC2D35" w:rsidP="005C2C60">
      <w:pPr>
        <w:pStyle w:val="PlainText"/>
        <w:ind w:left="1080"/>
        <w:rPr>
          <w:rFonts w:ascii="Arial" w:hAnsi="Arial" w:cs="Arial"/>
          <w:sz w:val="22"/>
        </w:rPr>
      </w:pPr>
    </w:p>
    <w:p w14:paraId="68F765E7" w14:textId="77777777" w:rsidR="00BD57DB" w:rsidRPr="005C2C60" w:rsidRDefault="005B1266" w:rsidP="005C2C60">
      <w:pPr>
        <w:numPr>
          <w:ilvl w:val="0"/>
          <w:numId w:val="1"/>
        </w:numPr>
        <w:spacing w:after="0" w:line="240" w:lineRule="auto"/>
        <w:rPr>
          <w:rFonts w:ascii="Arial" w:hAnsi="Arial" w:cs="Arial"/>
          <w:b/>
        </w:rPr>
      </w:pPr>
      <w:r w:rsidRPr="005C2C60">
        <w:rPr>
          <w:rFonts w:ascii="Arial" w:hAnsi="Arial" w:cs="Arial"/>
          <w:b/>
        </w:rPr>
        <w:t xml:space="preserve">Employability Statement </w:t>
      </w:r>
    </w:p>
    <w:p w14:paraId="760D308C" w14:textId="77777777" w:rsidR="001A58A5" w:rsidRPr="005C2C60" w:rsidRDefault="001A58A5" w:rsidP="005C2C60">
      <w:pPr>
        <w:spacing w:after="0" w:line="240" w:lineRule="auto"/>
        <w:ind w:left="360"/>
        <w:rPr>
          <w:rFonts w:ascii="Arial" w:hAnsi="Arial" w:cs="Arial"/>
          <w:b/>
        </w:rPr>
      </w:pPr>
    </w:p>
    <w:p w14:paraId="730C5EB2" w14:textId="77777777" w:rsidR="001520B5" w:rsidRPr="005C2C60" w:rsidRDefault="00341F9C" w:rsidP="005C2C60">
      <w:pPr>
        <w:pStyle w:val="PlainText"/>
        <w:rPr>
          <w:rFonts w:ascii="Arial" w:hAnsi="Arial" w:cs="Arial"/>
          <w:sz w:val="22"/>
        </w:rPr>
      </w:pPr>
      <w:r w:rsidRPr="005C2C60">
        <w:rPr>
          <w:rFonts w:ascii="Arial" w:hAnsi="Arial" w:cs="Arial"/>
          <w:sz w:val="22"/>
        </w:rPr>
        <w:t>The English Literature degree fosters a range of skills highly desirable to employers</w:t>
      </w:r>
      <w:r w:rsidR="001520B5" w:rsidRPr="005C2C60">
        <w:rPr>
          <w:rFonts w:ascii="Arial" w:hAnsi="Arial" w:cs="Arial"/>
          <w:sz w:val="22"/>
        </w:rPr>
        <w:t>. These skills include</w:t>
      </w:r>
      <w:r w:rsidRPr="005C2C60">
        <w:rPr>
          <w:rFonts w:ascii="Arial" w:hAnsi="Arial" w:cs="Arial"/>
          <w:sz w:val="22"/>
        </w:rPr>
        <w:t xml:space="preserve"> </w:t>
      </w:r>
    </w:p>
    <w:p w14:paraId="3C99CBF9"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high level communication skills</w:t>
      </w:r>
    </w:p>
    <w:p w14:paraId="7332EC4A"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the capacity to deal effectively with substantial quantities of complex information</w:t>
      </w:r>
    </w:p>
    <w:p w14:paraId="039FD51D"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skills in analysis, critical and creative thinking</w:t>
      </w:r>
    </w:p>
    <w:p w14:paraId="25BF6153"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 xml:space="preserve"> research skills</w:t>
      </w:r>
    </w:p>
    <w:p w14:paraId="3A0571F0"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 xml:space="preserve"> self-management and the capacity to work to deadlines</w:t>
      </w:r>
    </w:p>
    <w:p w14:paraId="7DF0D448"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meticulousness in written presentation</w:t>
      </w:r>
    </w:p>
    <w:p w14:paraId="1B0CD508" w14:textId="77777777" w:rsidR="0049647A" w:rsidRPr="005C2C60" w:rsidRDefault="00341F9C" w:rsidP="005C2C60">
      <w:pPr>
        <w:pStyle w:val="PlainText"/>
        <w:numPr>
          <w:ilvl w:val="0"/>
          <w:numId w:val="36"/>
        </w:numPr>
        <w:rPr>
          <w:rFonts w:ascii="Arial" w:hAnsi="Arial" w:cs="Arial"/>
          <w:sz w:val="22"/>
        </w:rPr>
      </w:pPr>
      <w:r w:rsidRPr="005C2C60">
        <w:rPr>
          <w:rFonts w:ascii="Arial" w:hAnsi="Arial" w:cs="Arial"/>
          <w:sz w:val="22"/>
        </w:rPr>
        <w:t>the ability to work both independently</w:t>
      </w:r>
      <w:r w:rsidR="0049647A" w:rsidRPr="005C2C60">
        <w:rPr>
          <w:rFonts w:ascii="Arial" w:hAnsi="Arial" w:cs="Arial"/>
          <w:sz w:val="22"/>
        </w:rPr>
        <w:t xml:space="preserve"> and constructively with others.</w:t>
      </w:r>
    </w:p>
    <w:p w14:paraId="56554595" w14:textId="77777777" w:rsidR="00BD7BB7" w:rsidRPr="005C2C60" w:rsidRDefault="00BD7BB7" w:rsidP="005C2C60">
      <w:pPr>
        <w:pStyle w:val="PlainText"/>
        <w:ind w:left="360"/>
        <w:rPr>
          <w:rFonts w:ascii="Arial" w:hAnsi="Arial" w:cs="Arial"/>
          <w:sz w:val="22"/>
        </w:rPr>
      </w:pPr>
    </w:p>
    <w:p w14:paraId="205B4F61" w14:textId="77777777" w:rsidR="00A06452" w:rsidRPr="005C2C60" w:rsidRDefault="006377E8" w:rsidP="005C2C60">
      <w:pPr>
        <w:pStyle w:val="PlainText"/>
        <w:rPr>
          <w:rFonts w:ascii="Arial" w:hAnsi="Arial" w:cs="Arial"/>
          <w:sz w:val="22"/>
          <w:szCs w:val="22"/>
        </w:rPr>
      </w:pPr>
      <w:r w:rsidRPr="005C2C60">
        <w:rPr>
          <w:rFonts w:ascii="Arial" w:hAnsi="Arial" w:cs="Arial"/>
          <w:sz w:val="22"/>
        </w:rPr>
        <w:t xml:space="preserve">English graduates go into a variety of careers, including management, marketing, media, publishing, arts administration, leisure and tourism, IT and a variety of public service and </w:t>
      </w:r>
      <w:r w:rsidRPr="005C2C60">
        <w:rPr>
          <w:rFonts w:ascii="Arial" w:hAnsi="Arial" w:cs="Arial"/>
          <w:sz w:val="22"/>
          <w:szCs w:val="22"/>
        </w:rPr>
        <w:t>therapeutic fields.  Some go on to take TEFL qualifications and a few go into law (via a conversion course).   A significant number of graduates go on to take postgraduate Masters courses or graduate teacher training.</w:t>
      </w:r>
    </w:p>
    <w:p w14:paraId="6A010571" w14:textId="77777777" w:rsidR="00BD7BB7" w:rsidRPr="005C2C60" w:rsidRDefault="00BD7BB7" w:rsidP="005C2C60">
      <w:pPr>
        <w:pStyle w:val="PlainText"/>
        <w:rPr>
          <w:rFonts w:ascii="Arial" w:hAnsi="Arial" w:cs="Arial"/>
          <w:sz w:val="22"/>
          <w:szCs w:val="22"/>
        </w:rPr>
      </w:pPr>
    </w:p>
    <w:p w14:paraId="443AABA6" w14:textId="77777777" w:rsidR="001946D6" w:rsidRPr="005C2C60" w:rsidRDefault="00A06452" w:rsidP="005C2C60">
      <w:pPr>
        <w:pStyle w:val="PlainText"/>
        <w:rPr>
          <w:rFonts w:ascii="Arial" w:hAnsi="Arial" w:cs="Arial"/>
          <w:sz w:val="22"/>
          <w:szCs w:val="22"/>
        </w:rPr>
      </w:pPr>
      <w:r w:rsidRPr="005C2C60">
        <w:rPr>
          <w:rFonts w:ascii="Arial" w:hAnsi="Arial" w:cs="Calibri"/>
          <w:sz w:val="22"/>
          <w:szCs w:val="22"/>
        </w:rPr>
        <w:t>The degree’s commitment to creating a dynamic learning environment in which to foster students’ employability skills and maximize our graduates’ choices and employment prospects is reinforced by the teaching team’s dedication to research as well as research-informed and led teaching. English Literature is an established degree at Kingston that enjoys a well-deserved reputation for teaching and research excellence. It received an excellent rating in its last Quality Assurance Agency’s inspection. Colleagues in English Literature also play a major part in the University’s research unit in English Language and Literature, which occupies a central place in the research activities of the School of Humanities and</w:t>
      </w:r>
      <w:r w:rsidR="001A58A5" w:rsidRPr="005C2C60">
        <w:rPr>
          <w:rFonts w:ascii="Arial" w:hAnsi="Arial" w:cs="Calibri"/>
          <w:sz w:val="22"/>
          <w:szCs w:val="22"/>
          <w:lang w:val="en-GB"/>
        </w:rPr>
        <w:t xml:space="preserve"> Kingston School of Art </w:t>
      </w:r>
      <w:r w:rsidRPr="005C2C60">
        <w:rPr>
          <w:rFonts w:ascii="Arial" w:hAnsi="Arial" w:cs="Calibri"/>
          <w:sz w:val="22"/>
          <w:szCs w:val="22"/>
        </w:rPr>
        <w:t xml:space="preserve">. The unit is experiencing a highly vigorous period of research activity and has built research strengths in numerous areas, including cultural and </w:t>
      </w:r>
      <w:r w:rsidRPr="005C2C60">
        <w:rPr>
          <w:rFonts w:ascii="Arial" w:hAnsi="Arial" w:cs="Calibri"/>
          <w:sz w:val="22"/>
          <w:szCs w:val="22"/>
        </w:rPr>
        <w:lastRenderedPageBreak/>
        <w:t xml:space="preserve">critical theory; creative writing and practice; early modern literary and historical studies; postcolonial studies; and film and media. Since </w:t>
      </w:r>
      <w:r w:rsidR="00592DA6" w:rsidRPr="005C2C60">
        <w:rPr>
          <w:rFonts w:ascii="Arial" w:hAnsi="Arial" w:cs="Calibri"/>
          <w:sz w:val="22"/>
          <w:szCs w:val="22"/>
        </w:rPr>
        <w:t xml:space="preserve">the </w:t>
      </w:r>
      <w:r w:rsidR="00637570" w:rsidRPr="005C2C60">
        <w:rPr>
          <w:rFonts w:ascii="Arial" w:hAnsi="Arial" w:cs="Calibri"/>
          <w:iCs/>
          <w:sz w:val="22"/>
          <w:szCs w:val="22"/>
        </w:rPr>
        <w:t xml:space="preserve">Research </w:t>
      </w:r>
      <w:r w:rsidR="00637570" w:rsidRPr="005C2C60">
        <w:rPr>
          <w:rFonts w:ascii="Arial" w:hAnsi="Arial" w:cs="Calibri"/>
          <w:iCs/>
          <w:sz w:val="22"/>
          <w:szCs w:val="22"/>
          <w:lang w:val="en-GB"/>
        </w:rPr>
        <w:t xml:space="preserve">Excellence Framework </w:t>
      </w:r>
      <w:r w:rsidR="00592DA6" w:rsidRPr="005C2C60">
        <w:rPr>
          <w:rFonts w:ascii="Arial" w:hAnsi="Arial" w:cs="Calibri"/>
          <w:sz w:val="22"/>
          <w:szCs w:val="22"/>
        </w:rPr>
        <w:t>(</w:t>
      </w:r>
      <w:r w:rsidR="00637570" w:rsidRPr="005C2C60">
        <w:rPr>
          <w:rFonts w:ascii="Arial" w:hAnsi="Arial" w:cs="Calibri"/>
          <w:iCs/>
          <w:sz w:val="22"/>
          <w:szCs w:val="22"/>
        </w:rPr>
        <w:t>R</w:t>
      </w:r>
      <w:r w:rsidR="00637570" w:rsidRPr="005C2C60">
        <w:rPr>
          <w:rFonts w:ascii="Arial" w:hAnsi="Arial" w:cs="Calibri"/>
          <w:iCs/>
          <w:sz w:val="22"/>
          <w:szCs w:val="22"/>
          <w:lang w:val="en-GB"/>
        </w:rPr>
        <w:t>EF</w:t>
      </w:r>
      <w:r w:rsidR="00592DA6" w:rsidRPr="005C2C60">
        <w:rPr>
          <w:rFonts w:ascii="Arial" w:hAnsi="Arial" w:cs="Calibri"/>
          <w:sz w:val="22"/>
          <w:szCs w:val="22"/>
        </w:rPr>
        <w:t xml:space="preserve">)in </w:t>
      </w:r>
      <w:r w:rsidR="00637570" w:rsidRPr="005C2C60">
        <w:rPr>
          <w:rFonts w:ascii="Arial" w:hAnsi="Arial" w:cs="Calibri"/>
          <w:sz w:val="22"/>
          <w:szCs w:val="22"/>
        </w:rPr>
        <w:t>20</w:t>
      </w:r>
      <w:r w:rsidR="00637570" w:rsidRPr="005C2C60">
        <w:rPr>
          <w:rFonts w:ascii="Arial" w:hAnsi="Arial" w:cs="Calibri"/>
          <w:sz w:val="22"/>
          <w:szCs w:val="22"/>
          <w:lang w:val="en-GB"/>
        </w:rPr>
        <w:t>14</w:t>
      </w:r>
      <w:r w:rsidR="00314159" w:rsidRPr="005C2C60">
        <w:rPr>
          <w:rFonts w:ascii="Arial" w:hAnsi="Arial" w:cs="Calibri"/>
          <w:sz w:val="22"/>
          <w:szCs w:val="22"/>
        </w:rPr>
        <w:t>, we have</w:t>
      </w:r>
      <w:r w:rsidRPr="005C2C60">
        <w:rPr>
          <w:rFonts w:ascii="Arial" w:hAnsi="Arial" w:cs="Calibri"/>
          <w:sz w:val="22"/>
          <w:szCs w:val="22"/>
        </w:rPr>
        <w:t xml:space="preserve"> invigorated research within interconnected clusters orbiting the newly-established Kingston Writing School and London Graduate School</w:t>
      </w:r>
      <w:r w:rsidR="00314159" w:rsidRPr="005C2C60">
        <w:rPr>
          <w:rFonts w:ascii="Arial" w:hAnsi="Arial" w:cs="Calibri"/>
          <w:sz w:val="22"/>
          <w:szCs w:val="22"/>
        </w:rPr>
        <w:t>, as well as the</w:t>
      </w:r>
      <w:r w:rsidR="00314159" w:rsidRPr="005C2C60">
        <w:rPr>
          <w:rFonts w:ascii="Arial" w:hAnsi="Arial" w:cs="Arial"/>
          <w:noProof/>
          <w:sz w:val="22"/>
          <w:szCs w:val="22"/>
          <w:lang w:eastAsia="en-GB"/>
        </w:rPr>
        <w:t xml:space="preserve"> Centre for Life Narratives, the Centre for Suburban Studies  and the internationally acclaimed  Centre </w:t>
      </w:r>
      <w:r w:rsidR="00B000CF" w:rsidRPr="005C2C60">
        <w:rPr>
          <w:rFonts w:ascii="Arial" w:hAnsi="Arial" w:cs="Arial"/>
          <w:noProof/>
          <w:sz w:val="22"/>
          <w:szCs w:val="22"/>
          <w:lang w:eastAsia="en-GB"/>
        </w:rPr>
        <w:t>for Iris Murdoch Studies</w:t>
      </w:r>
      <w:r w:rsidR="00314159" w:rsidRPr="005C2C60">
        <w:rPr>
          <w:rFonts w:ascii="Arial" w:hAnsi="Arial" w:cs="Arial"/>
          <w:noProof/>
          <w:sz w:val="22"/>
          <w:szCs w:val="22"/>
          <w:lang w:eastAsia="en-GB"/>
        </w:rPr>
        <w:t>.</w:t>
      </w:r>
      <w:r w:rsidRPr="005C2C60">
        <w:rPr>
          <w:rFonts w:ascii="Arial" w:hAnsi="Arial" w:cs="Calibri"/>
          <w:sz w:val="22"/>
          <w:szCs w:val="22"/>
        </w:rPr>
        <w:t xml:space="preserve"> </w:t>
      </w:r>
      <w:r w:rsidR="00314159" w:rsidRPr="005C2C60">
        <w:rPr>
          <w:rFonts w:ascii="Arial" w:hAnsi="Arial" w:cs="Calibri"/>
          <w:sz w:val="22"/>
          <w:szCs w:val="22"/>
        </w:rPr>
        <w:t xml:space="preserve">In addition, </w:t>
      </w:r>
      <w:r w:rsidRPr="005C2C60">
        <w:rPr>
          <w:rFonts w:ascii="Arial" w:hAnsi="Arial" w:cs="Calibri"/>
          <w:sz w:val="22"/>
          <w:szCs w:val="22"/>
        </w:rPr>
        <w:t xml:space="preserve">English Language and Literature </w:t>
      </w:r>
      <w:r w:rsidR="00314159" w:rsidRPr="005C2C60">
        <w:rPr>
          <w:rFonts w:ascii="Arial" w:hAnsi="Arial" w:cs="Calibri"/>
          <w:sz w:val="22"/>
          <w:szCs w:val="22"/>
        </w:rPr>
        <w:t xml:space="preserve">has </w:t>
      </w:r>
      <w:r w:rsidRPr="005C2C60">
        <w:rPr>
          <w:rFonts w:ascii="Arial" w:hAnsi="Arial" w:cs="Calibri"/>
          <w:sz w:val="22"/>
          <w:szCs w:val="22"/>
        </w:rPr>
        <w:t xml:space="preserve">been active in establishing collaborations with non-academic partners that have enabled the unit to invest and realise success in enhancing the impact of research. Activities undertaken by staff in the unit have gained national attention in this area, and staff are internationally recognised through their research activity and publications, scholarships and research awards, editorial activities, and visiting appointments at other universities. </w:t>
      </w:r>
    </w:p>
    <w:p w14:paraId="19D7D2DA" w14:textId="77777777" w:rsidR="001946D6" w:rsidRPr="005C2C60" w:rsidRDefault="001946D6" w:rsidP="005C2C60">
      <w:pPr>
        <w:spacing w:after="0" w:line="240" w:lineRule="auto"/>
        <w:rPr>
          <w:rFonts w:ascii="Arial" w:hAnsi="Arial" w:cs="Arial"/>
        </w:rPr>
      </w:pPr>
    </w:p>
    <w:p w14:paraId="07C0BCFB" w14:textId="2A3B91AB" w:rsidR="005B1266" w:rsidRDefault="005B1266" w:rsidP="005C2C60">
      <w:pPr>
        <w:numPr>
          <w:ilvl w:val="0"/>
          <w:numId w:val="1"/>
        </w:numPr>
        <w:spacing w:after="0" w:line="240" w:lineRule="auto"/>
        <w:rPr>
          <w:rFonts w:ascii="Arial" w:hAnsi="Arial" w:cs="Arial"/>
          <w:b/>
        </w:rPr>
      </w:pPr>
      <w:r w:rsidRPr="005C2C60">
        <w:rPr>
          <w:rFonts w:ascii="Arial" w:hAnsi="Arial" w:cs="Arial"/>
          <w:b/>
        </w:rPr>
        <w:t>Ap</w:t>
      </w:r>
      <w:r w:rsidR="00637F9B" w:rsidRPr="005C2C60">
        <w:rPr>
          <w:rFonts w:ascii="Arial" w:hAnsi="Arial" w:cs="Arial"/>
          <w:b/>
        </w:rPr>
        <w:t>proved Variants from the Undergraduate Regulations</w:t>
      </w:r>
    </w:p>
    <w:p w14:paraId="4A500A0A" w14:textId="77777777" w:rsidR="005C2C60" w:rsidRPr="005C2C60" w:rsidRDefault="005C2C60" w:rsidP="005C2C60">
      <w:pPr>
        <w:spacing w:after="0" w:line="240" w:lineRule="auto"/>
        <w:ind w:left="360"/>
        <w:rPr>
          <w:rFonts w:ascii="Arial" w:hAnsi="Arial" w:cs="Arial"/>
          <w:b/>
        </w:rPr>
      </w:pPr>
    </w:p>
    <w:p w14:paraId="081E9D1D" w14:textId="77777777" w:rsidR="001946D6" w:rsidRPr="005C2C60" w:rsidRDefault="00BD57DB" w:rsidP="005C2C60">
      <w:pPr>
        <w:spacing w:after="0" w:line="240" w:lineRule="auto"/>
        <w:rPr>
          <w:rFonts w:ascii="Arial" w:hAnsi="Arial" w:cs="Arial"/>
        </w:rPr>
      </w:pPr>
      <w:r w:rsidRPr="005C2C60">
        <w:rPr>
          <w:rFonts w:ascii="Arial" w:hAnsi="Arial" w:cs="Arial"/>
        </w:rPr>
        <w:t xml:space="preserve">There are no variants to the </w:t>
      </w:r>
      <w:r w:rsidR="003664ED" w:rsidRPr="005C2C60">
        <w:rPr>
          <w:rFonts w:ascii="Arial" w:hAnsi="Arial" w:cs="Arial"/>
        </w:rPr>
        <w:t>Undergraduate Regulations</w:t>
      </w:r>
    </w:p>
    <w:p w14:paraId="197E104B" w14:textId="77777777" w:rsidR="001946D6" w:rsidRPr="005C2C60" w:rsidRDefault="001946D6" w:rsidP="005C2C60">
      <w:pPr>
        <w:spacing w:after="0" w:line="240" w:lineRule="auto"/>
        <w:ind w:left="360"/>
        <w:rPr>
          <w:rFonts w:ascii="Arial" w:hAnsi="Arial" w:cs="Arial"/>
        </w:rPr>
      </w:pPr>
    </w:p>
    <w:p w14:paraId="1443CDEA" w14:textId="77777777" w:rsidR="005B1266" w:rsidRPr="005C2C60" w:rsidRDefault="005B1266" w:rsidP="005C2C60">
      <w:pPr>
        <w:numPr>
          <w:ilvl w:val="0"/>
          <w:numId w:val="1"/>
        </w:numPr>
        <w:spacing w:after="0" w:line="240" w:lineRule="auto"/>
        <w:rPr>
          <w:rFonts w:ascii="Arial" w:hAnsi="Arial" w:cs="Calibri"/>
          <w:b/>
        </w:rPr>
      </w:pPr>
      <w:r w:rsidRPr="005C2C60">
        <w:rPr>
          <w:rFonts w:ascii="Arial" w:hAnsi="Arial" w:cs="Calibri"/>
          <w:b/>
        </w:rPr>
        <w:t>Other sources of information that you may wish to consult</w:t>
      </w:r>
    </w:p>
    <w:p w14:paraId="083F341F" w14:textId="77777777" w:rsidR="00BD57DB" w:rsidRPr="005C2C60" w:rsidRDefault="00BD57DB" w:rsidP="005C2C60">
      <w:pPr>
        <w:pStyle w:val="PlainText"/>
        <w:rPr>
          <w:rFonts w:ascii="Arial" w:hAnsi="Arial" w:cs="Calibri"/>
          <w:sz w:val="22"/>
          <w:szCs w:val="22"/>
        </w:rPr>
      </w:pPr>
    </w:p>
    <w:p w14:paraId="7BBF3FE2" w14:textId="77777777" w:rsidR="000A1911" w:rsidRPr="005C2C60" w:rsidRDefault="000A1911" w:rsidP="005C2C60">
      <w:pPr>
        <w:pStyle w:val="PlainText"/>
        <w:rPr>
          <w:rFonts w:ascii="Arial" w:hAnsi="Arial" w:cs="Calibri"/>
          <w:sz w:val="22"/>
          <w:szCs w:val="22"/>
        </w:rPr>
      </w:pPr>
      <w:r w:rsidRPr="005C2C60">
        <w:rPr>
          <w:rFonts w:ascii="Arial" w:hAnsi="Arial" w:cs="Calibri"/>
          <w:sz w:val="22"/>
          <w:szCs w:val="22"/>
        </w:rPr>
        <w:t>The Quality Assurance Agency benchmark statement for English Literature is our main reference point and informs our thinking and planning in all aspects of the degree.</w:t>
      </w:r>
    </w:p>
    <w:p w14:paraId="7302AAE6" w14:textId="77777777" w:rsidR="00C96964" w:rsidRPr="005C2C60" w:rsidRDefault="00C96964" w:rsidP="005C2C60">
      <w:pPr>
        <w:pStyle w:val="PlainText"/>
        <w:rPr>
          <w:rFonts w:ascii="Arial" w:hAnsi="Arial" w:cs="Calibri"/>
          <w:sz w:val="22"/>
          <w:szCs w:val="22"/>
        </w:rPr>
      </w:pPr>
    </w:p>
    <w:p w14:paraId="486325AD" w14:textId="39C852CF" w:rsidR="00C96964" w:rsidRPr="005C2C60" w:rsidRDefault="00C96964" w:rsidP="005C2C60">
      <w:pPr>
        <w:shd w:val="clear" w:color="auto" w:fill="FFFFFF"/>
        <w:spacing w:after="240" w:line="240" w:lineRule="auto"/>
        <w:rPr>
          <w:rFonts w:ascii="Arial" w:eastAsia="Times New Roman" w:hAnsi="Arial" w:cs="Arial"/>
          <w:color w:val="000000"/>
          <w:sz w:val="26"/>
          <w:szCs w:val="26"/>
          <w:lang w:eastAsia="en-GB"/>
        </w:rPr>
      </w:pPr>
      <w:r w:rsidRPr="005C2C60">
        <w:rPr>
          <w:rFonts w:ascii="Arial" w:eastAsia="Times New Roman" w:hAnsi="Arial" w:cs="Arial"/>
          <w:color w:val="000000"/>
          <w:lang w:eastAsia="en-GB"/>
        </w:rPr>
        <w:t>The Writ</w:t>
      </w:r>
      <w:r w:rsidR="0031272A" w:rsidRPr="005C2C60">
        <w:rPr>
          <w:rFonts w:ascii="Arial" w:eastAsia="Times New Roman" w:hAnsi="Arial" w:cs="Arial"/>
          <w:color w:val="000000"/>
          <w:lang w:eastAsia="en-GB"/>
        </w:rPr>
        <w:t>ers Centre</w:t>
      </w:r>
      <w:r w:rsidRPr="005C2C60">
        <w:rPr>
          <w:rFonts w:ascii="Arial" w:eastAsia="Times New Roman" w:hAnsi="Arial" w:cs="Arial"/>
          <w:color w:val="000000"/>
          <w:lang w:eastAsia="en-GB"/>
        </w:rPr>
        <w:t xml:space="preserve"> at Kingston University, London provides an open, vibrant community of outstanding writers, journalists, and publishing experts engaged with talented students and an exciting range of academics, writers in residence and guests</w:t>
      </w:r>
      <w:r w:rsidRPr="005C2C60">
        <w:rPr>
          <w:rFonts w:ascii="Arial" w:eastAsia="Times New Roman" w:hAnsi="Arial" w:cs="Arial"/>
          <w:color w:val="000000"/>
          <w:sz w:val="26"/>
          <w:szCs w:val="26"/>
          <w:lang w:eastAsia="en-GB"/>
        </w:rPr>
        <w:t>.</w:t>
      </w:r>
      <w:r w:rsidR="005B1E0A" w:rsidRPr="005C2C60">
        <w:rPr>
          <w:rFonts w:ascii="Arial" w:eastAsia="Times New Roman" w:hAnsi="Arial" w:cs="Arial"/>
          <w:color w:val="000000"/>
          <w:sz w:val="26"/>
          <w:szCs w:val="26"/>
          <w:lang w:eastAsia="en-GB"/>
        </w:rPr>
        <w:t xml:space="preserve"> </w:t>
      </w:r>
      <w:hyperlink r:id="rId19" w:history="1">
        <w:r w:rsidR="005C2C60" w:rsidRPr="005C2C60">
          <w:rPr>
            <w:rStyle w:val="Hyperlink"/>
            <w:rFonts w:ascii="Arial" w:hAnsi="Arial" w:cs="Arial"/>
          </w:rPr>
          <w:t>https://www.kingston.ac.uk/faculties/kingston-school-of-art/research-and-innovation/wck/</w:t>
        </w:r>
      </w:hyperlink>
    </w:p>
    <w:p w14:paraId="5D6B255E" w14:textId="77777777" w:rsidR="00637570" w:rsidRPr="005C2C60" w:rsidRDefault="005D6B5A" w:rsidP="005C2C60">
      <w:pPr>
        <w:spacing w:after="240" w:line="240" w:lineRule="auto"/>
        <w:rPr>
          <w:rFonts w:ascii="Arial" w:hAnsi="Arial" w:cs="Tahoma"/>
          <w:shd w:val="clear" w:color="auto" w:fill="FFFFFF"/>
        </w:rPr>
      </w:pPr>
      <w:r w:rsidRPr="005C2C60">
        <w:rPr>
          <w:rFonts w:ascii="Arial" w:hAnsi="Arial" w:cs="Tahoma"/>
          <w:shd w:val="clear" w:color="auto" w:fill="FFFFFF"/>
        </w:rPr>
        <w:t xml:space="preserve">Cultural Histories @ Kingston (CHK) is an interdisciplinary </w:t>
      </w:r>
      <w:r w:rsidR="001A58A5" w:rsidRPr="005C2C60">
        <w:rPr>
          <w:rFonts w:ascii="Arial" w:hAnsi="Arial" w:cs="Tahoma"/>
          <w:shd w:val="clear" w:color="auto" w:fill="FFFFFF"/>
        </w:rPr>
        <w:t>research group based in the Kingston School of Art</w:t>
      </w:r>
      <w:r w:rsidRPr="005C2C60">
        <w:rPr>
          <w:rFonts w:ascii="Arial" w:hAnsi="Arial" w:cs="Tahoma"/>
          <w:shd w:val="clear" w:color="auto" w:fill="FFFFFF"/>
        </w:rPr>
        <w:t xml:space="preserve"> at Kingston University. Centred around the concept of the 'cultural text', the group includes scholars from the fields of literature, film, media, history, music, dance, performance, journalism and publishing, who are brought together by a shared interest in the way in which narratives – written, visual, and performative – shape and have shaped individual and communal experience, material culture, and everyday life. </w:t>
      </w:r>
      <w:hyperlink r:id="rId20" w:history="1">
        <w:r w:rsidR="007F61AD" w:rsidRPr="005C2C60">
          <w:rPr>
            <w:rStyle w:val="Hyperlink"/>
            <w:rFonts w:ascii="Arial" w:hAnsi="Arial" w:cs="Tahoma"/>
            <w:shd w:val="clear" w:color="auto" w:fill="FFFFFF"/>
          </w:rPr>
          <w:t>Cultural Histories @ Kingston</w:t>
        </w:r>
      </w:hyperlink>
      <w:r w:rsidR="007F61AD" w:rsidRPr="005C2C60">
        <w:rPr>
          <w:rFonts w:ascii="Arial" w:hAnsi="Arial" w:cs="Tahoma"/>
          <w:shd w:val="clear" w:color="auto" w:fill="FFFFFF"/>
        </w:rPr>
        <w:t xml:space="preserve"> </w:t>
      </w:r>
    </w:p>
    <w:p w14:paraId="72855FF0" w14:textId="690703E0" w:rsidR="000A1911" w:rsidRPr="005C2C60" w:rsidRDefault="000A1911" w:rsidP="005C2C60">
      <w:pPr>
        <w:spacing w:after="240" w:line="240" w:lineRule="auto"/>
        <w:rPr>
          <w:rFonts w:ascii="Arial" w:hAnsi="Arial" w:cs="Calibri"/>
        </w:rPr>
      </w:pPr>
      <w:r w:rsidRPr="005C2C60">
        <w:rPr>
          <w:rFonts w:ascii="Arial" w:hAnsi="Arial" w:cs="Calibri"/>
        </w:rPr>
        <w:t xml:space="preserve">The English Subject Centre at Royal Holloway is an additional useful point of reference, providing a variety of resources and activities.  These include conferences and reports; working papers, for example on structures and trends in the teaching of English Literature; the provision of various on-line resources and contacts; and a range of projects and initiatives relating to the subject.  Web reference: </w:t>
      </w:r>
      <w:hyperlink r:id="rId21" w:history="1">
        <w:r w:rsidR="00D430EC" w:rsidRPr="005C2C60">
          <w:rPr>
            <w:rStyle w:val="Hyperlink"/>
            <w:rFonts w:ascii="Arial" w:hAnsi="Arial"/>
          </w:rPr>
          <w:t>http://english.heacademy.ac.uk/</w:t>
        </w:r>
      </w:hyperlink>
      <w:r w:rsidR="00D430EC" w:rsidRPr="005C2C60">
        <w:rPr>
          <w:rFonts w:ascii="Arial" w:hAnsi="Arial"/>
        </w:rPr>
        <w:t xml:space="preserve"> </w:t>
      </w:r>
    </w:p>
    <w:p w14:paraId="7F11B20C" w14:textId="77777777" w:rsidR="000A1911" w:rsidRPr="005C2C60" w:rsidRDefault="000A1911" w:rsidP="005C2C60">
      <w:pPr>
        <w:pStyle w:val="PlainText"/>
        <w:rPr>
          <w:rFonts w:ascii="Arial" w:hAnsi="Arial" w:cs="Calibri"/>
          <w:sz w:val="22"/>
          <w:szCs w:val="22"/>
        </w:rPr>
      </w:pPr>
      <w:r w:rsidRPr="005C2C60">
        <w:rPr>
          <w:rFonts w:ascii="Arial" w:hAnsi="Arial" w:cs="Calibri"/>
          <w:sz w:val="22"/>
          <w:szCs w:val="22"/>
        </w:rPr>
        <w:t>The awards made to students who complete the field or are awarded intermediate qualifications comply fully with the National Qualifications Framework.</w:t>
      </w:r>
    </w:p>
    <w:p w14:paraId="64E865B4" w14:textId="77777777" w:rsidR="000A1911" w:rsidRPr="005C2C60" w:rsidRDefault="000A1911" w:rsidP="005C2C60">
      <w:pPr>
        <w:pStyle w:val="PlainText"/>
        <w:ind w:left="360"/>
        <w:rPr>
          <w:rFonts w:ascii="Arial" w:hAnsi="Arial" w:cs="Calibri"/>
          <w:sz w:val="22"/>
          <w:szCs w:val="22"/>
        </w:rPr>
      </w:pPr>
    </w:p>
    <w:p w14:paraId="42929829" w14:textId="77777777" w:rsidR="001A58A5" w:rsidRPr="005C2C60" w:rsidRDefault="000A1911" w:rsidP="005C2C60">
      <w:pPr>
        <w:pStyle w:val="PlainText"/>
        <w:rPr>
          <w:rFonts w:ascii="Arial" w:hAnsi="Arial" w:cs="Calibri"/>
          <w:sz w:val="22"/>
          <w:szCs w:val="22"/>
        </w:rPr>
        <w:sectPr w:rsidR="001A58A5" w:rsidRPr="005C2C60" w:rsidSect="00612718">
          <w:pgSz w:w="11906" w:h="16838"/>
          <w:pgMar w:top="1440" w:right="1440" w:bottom="1440" w:left="1440" w:header="708" w:footer="708" w:gutter="0"/>
          <w:cols w:space="708"/>
          <w:docGrid w:linePitch="360"/>
        </w:sectPr>
      </w:pPr>
      <w:r w:rsidRPr="005C2C60">
        <w:rPr>
          <w:rFonts w:ascii="Arial" w:hAnsi="Arial" w:cs="Calibri"/>
          <w:sz w:val="22"/>
          <w:szCs w:val="22"/>
        </w:rPr>
        <w:t xml:space="preserve">All of the procedures associated with the field comply with the </w:t>
      </w:r>
      <w:r w:rsidR="00C577A8" w:rsidRPr="005C2C60">
        <w:rPr>
          <w:rFonts w:ascii="Arial" w:hAnsi="Arial" w:cs="Calibri"/>
          <w:sz w:val="22"/>
          <w:szCs w:val="22"/>
        </w:rPr>
        <w:t xml:space="preserve">UK Quality Code </w:t>
      </w:r>
      <w:r w:rsidR="001A58A5" w:rsidRPr="005C2C60">
        <w:rPr>
          <w:rFonts w:ascii="Arial" w:hAnsi="Arial" w:cs="Calibri"/>
          <w:sz w:val="22"/>
          <w:szCs w:val="22"/>
        </w:rPr>
        <w:t>for Higher Education</w:t>
      </w:r>
    </w:p>
    <w:p w14:paraId="0CE43AB5" w14:textId="77777777" w:rsidR="001A58A5" w:rsidRPr="005C2C60" w:rsidRDefault="001A58A5" w:rsidP="005C2C60">
      <w:pPr>
        <w:spacing w:after="0" w:line="240" w:lineRule="auto"/>
        <w:rPr>
          <w:rFonts w:ascii="Arial" w:hAnsi="Arial" w:cs="Arial"/>
          <w:b/>
        </w:rPr>
      </w:pPr>
      <w:r w:rsidRPr="005C2C60">
        <w:rPr>
          <w:rFonts w:ascii="Arial" w:hAnsi="Arial" w:cs="Arial"/>
          <w:b/>
        </w:rPr>
        <w:lastRenderedPageBreak/>
        <w:t>Development of Programme Learning Outcomes in Modules</w:t>
      </w:r>
    </w:p>
    <w:p w14:paraId="2AACF51E" w14:textId="77777777" w:rsidR="001A58A5" w:rsidRPr="005C2C60" w:rsidRDefault="001A58A5" w:rsidP="005C2C60">
      <w:pPr>
        <w:spacing w:after="0" w:line="240" w:lineRule="auto"/>
        <w:rPr>
          <w:rFonts w:ascii="Arial" w:hAnsi="Arial" w:cs="Arial"/>
          <w:b/>
        </w:rPr>
      </w:pPr>
    </w:p>
    <w:p w14:paraId="48443EB0" w14:textId="77777777" w:rsidR="001A58A5" w:rsidRPr="005C2C60" w:rsidRDefault="00133B6A" w:rsidP="005C2C60">
      <w:pPr>
        <w:spacing w:after="0" w:line="240" w:lineRule="auto"/>
        <w:rPr>
          <w:rFonts w:ascii="Arial" w:hAnsi="Arial" w:cs="Arial"/>
        </w:rPr>
      </w:pPr>
      <w:r w:rsidRPr="005C2C60">
        <w:rPr>
          <w:rFonts w:ascii="Arial" w:hAnsi="Arial" w:cs="Arial"/>
          <w:szCs w:val="24"/>
        </w:rPr>
        <w:t xml:space="preserve">This map identifies where the field/course learning outcomes are </w:t>
      </w:r>
      <w:proofErr w:type="spellStart"/>
      <w:r w:rsidRPr="005C2C60">
        <w:rPr>
          <w:rFonts w:ascii="Arial" w:hAnsi="Arial" w:cs="Arial"/>
          <w:b/>
          <w:szCs w:val="24"/>
        </w:rPr>
        <w:t>summatively</w:t>
      </w:r>
      <w:proofErr w:type="spellEnd"/>
      <w:r w:rsidRPr="005C2C60">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D25C804" w14:textId="77777777" w:rsidR="001A58A5" w:rsidRPr="005C2C60" w:rsidRDefault="001A58A5" w:rsidP="005C2C60">
      <w:pPr>
        <w:spacing w:after="0" w:line="240" w:lineRule="auto"/>
        <w:rPr>
          <w:rFonts w:ascii="Arial" w:hAnsi="Arial" w:cs="Arial"/>
        </w:rPr>
      </w:pPr>
    </w:p>
    <w:tbl>
      <w:tblPr>
        <w:tblW w:w="13322" w:type="dxa"/>
        <w:tblLayout w:type="fixed"/>
        <w:tblLook w:val="04A0" w:firstRow="1" w:lastRow="0" w:firstColumn="1" w:lastColumn="0" w:noHBand="0" w:noVBand="1"/>
      </w:tblPr>
      <w:tblGrid>
        <w:gridCol w:w="519"/>
        <w:gridCol w:w="2857"/>
        <w:gridCol w:w="550"/>
        <w:gridCol w:w="545"/>
        <w:gridCol w:w="546"/>
        <w:gridCol w:w="546"/>
        <w:gridCol w:w="554"/>
        <w:gridCol w:w="551"/>
        <w:gridCol w:w="551"/>
        <w:gridCol w:w="551"/>
        <w:gridCol w:w="551"/>
        <w:gridCol w:w="555"/>
        <w:gridCol w:w="551"/>
        <w:gridCol w:w="551"/>
        <w:gridCol w:w="551"/>
        <w:gridCol w:w="551"/>
        <w:gridCol w:w="578"/>
        <w:gridCol w:w="551"/>
        <w:gridCol w:w="553"/>
        <w:gridCol w:w="560"/>
      </w:tblGrid>
      <w:tr w:rsidR="00794AD8" w:rsidRPr="005C2C60" w14:paraId="34C34470" w14:textId="77777777" w:rsidTr="00794AD8">
        <w:trPr>
          <w:cantSplit/>
          <w:trHeight w:val="309"/>
        </w:trPr>
        <w:tc>
          <w:tcPr>
            <w:tcW w:w="519" w:type="dxa"/>
          </w:tcPr>
          <w:p w14:paraId="31A28F78" w14:textId="77777777" w:rsidR="00794AD8" w:rsidRPr="005C2C60" w:rsidRDefault="00794AD8" w:rsidP="005C2C60">
            <w:pPr>
              <w:spacing w:after="0" w:line="240" w:lineRule="auto"/>
              <w:rPr>
                <w:rFonts w:ascii="Arial" w:hAnsi="Arial" w:cs="Arial"/>
                <w:b/>
                <w:sz w:val="20"/>
                <w:szCs w:val="20"/>
              </w:rPr>
            </w:pPr>
          </w:p>
        </w:tc>
        <w:tc>
          <w:tcPr>
            <w:tcW w:w="2857" w:type="dxa"/>
            <w:tcBorders>
              <w:bottom w:val="single" w:sz="4" w:space="0" w:color="auto"/>
            </w:tcBorders>
            <w:shd w:val="clear" w:color="auto" w:fill="auto"/>
            <w:vAlign w:val="center"/>
          </w:tcPr>
          <w:p w14:paraId="4466B626" w14:textId="77777777" w:rsidR="00794AD8" w:rsidRPr="005C2C60" w:rsidRDefault="00794AD8" w:rsidP="005C2C60">
            <w:pPr>
              <w:spacing w:after="0" w:line="240" w:lineRule="auto"/>
              <w:rPr>
                <w:rFonts w:ascii="Arial" w:hAnsi="Arial" w:cs="Arial"/>
                <w:b/>
                <w:sz w:val="20"/>
                <w:szCs w:val="20"/>
              </w:rPr>
            </w:pPr>
          </w:p>
        </w:tc>
        <w:tc>
          <w:tcPr>
            <w:tcW w:w="550" w:type="dxa"/>
            <w:tcBorders>
              <w:bottom w:val="single" w:sz="4" w:space="0" w:color="auto"/>
              <w:right w:val="single" w:sz="4" w:space="0" w:color="auto"/>
            </w:tcBorders>
            <w:shd w:val="clear" w:color="auto" w:fill="auto"/>
          </w:tcPr>
          <w:p w14:paraId="3366BB8D" w14:textId="77777777" w:rsidR="00794AD8" w:rsidRPr="005C2C60" w:rsidRDefault="00794AD8" w:rsidP="005C2C60">
            <w:pPr>
              <w:spacing w:after="0" w:line="240" w:lineRule="auto"/>
              <w:rPr>
                <w:rFonts w:ascii="Arial" w:hAnsi="Arial" w:cs="Arial"/>
                <w:sz w:val="20"/>
                <w:szCs w:val="20"/>
              </w:rPr>
            </w:pPr>
          </w:p>
        </w:tc>
        <w:tc>
          <w:tcPr>
            <w:tcW w:w="219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AF4299" w14:textId="3ABF7197" w:rsidR="00794AD8" w:rsidRPr="00794AD8" w:rsidRDefault="00794AD8" w:rsidP="00794AD8">
            <w:pPr>
              <w:spacing w:after="0" w:line="240" w:lineRule="auto"/>
              <w:jc w:val="center"/>
              <w:rPr>
                <w:rFonts w:ascii="Arial" w:hAnsi="Arial" w:cs="Arial"/>
                <w:b/>
                <w:bCs/>
                <w:sz w:val="20"/>
                <w:szCs w:val="20"/>
              </w:rPr>
            </w:pPr>
            <w:r w:rsidRPr="00794AD8">
              <w:rPr>
                <w:rFonts w:ascii="Arial" w:hAnsi="Arial" w:cs="Arial"/>
                <w:b/>
                <w:bCs/>
                <w:sz w:val="20"/>
                <w:szCs w:val="20"/>
              </w:rPr>
              <w:t>Level 4</w:t>
            </w:r>
          </w:p>
        </w:tc>
        <w:tc>
          <w:tcPr>
            <w:tcW w:w="275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0407DD" w14:textId="37C3E96F" w:rsidR="00794AD8" w:rsidRPr="00794AD8" w:rsidRDefault="00794AD8" w:rsidP="00794AD8">
            <w:pPr>
              <w:spacing w:after="0" w:line="240" w:lineRule="auto"/>
              <w:jc w:val="center"/>
              <w:rPr>
                <w:rFonts w:ascii="Arial" w:hAnsi="Arial" w:cs="Arial"/>
                <w:b/>
                <w:bCs/>
                <w:sz w:val="20"/>
                <w:szCs w:val="20"/>
              </w:rPr>
            </w:pPr>
            <w:r w:rsidRPr="00794AD8">
              <w:rPr>
                <w:rFonts w:ascii="Arial" w:hAnsi="Arial" w:cs="Arial"/>
                <w:b/>
                <w:bCs/>
                <w:sz w:val="20"/>
                <w:szCs w:val="20"/>
              </w:rPr>
              <w:t>Level 5</w:t>
            </w:r>
          </w:p>
        </w:tc>
        <w:tc>
          <w:tcPr>
            <w:tcW w:w="444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F1DD4B" w14:textId="0BD8EE09" w:rsidR="00794AD8" w:rsidRPr="00794AD8" w:rsidRDefault="00794AD8" w:rsidP="00794AD8">
            <w:pPr>
              <w:spacing w:after="0" w:line="240" w:lineRule="auto"/>
              <w:jc w:val="center"/>
              <w:rPr>
                <w:rFonts w:ascii="Arial" w:hAnsi="Arial" w:cs="Arial"/>
                <w:b/>
                <w:bCs/>
                <w:sz w:val="20"/>
                <w:szCs w:val="20"/>
              </w:rPr>
            </w:pPr>
            <w:r w:rsidRPr="00794AD8">
              <w:rPr>
                <w:rFonts w:ascii="Arial" w:hAnsi="Arial" w:cs="Arial"/>
                <w:b/>
                <w:bCs/>
                <w:sz w:val="20"/>
                <w:szCs w:val="20"/>
              </w:rPr>
              <w:t>Level 6</w:t>
            </w:r>
          </w:p>
        </w:tc>
      </w:tr>
      <w:tr w:rsidR="00794AD8" w:rsidRPr="005C2C60" w14:paraId="3C00051B" w14:textId="0DE1DCDE" w:rsidTr="00794AD8">
        <w:trPr>
          <w:cantSplit/>
          <w:trHeight w:val="1253"/>
        </w:trPr>
        <w:tc>
          <w:tcPr>
            <w:tcW w:w="519" w:type="dxa"/>
            <w:tcBorders>
              <w:bottom w:val="single" w:sz="4" w:space="0" w:color="auto"/>
              <w:right w:val="single" w:sz="4" w:space="0" w:color="auto"/>
            </w:tcBorders>
          </w:tcPr>
          <w:p w14:paraId="00AD6757" w14:textId="77777777" w:rsidR="00794AD8" w:rsidRPr="005C2C60" w:rsidRDefault="00794AD8" w:rsidP="005C2C60">
            <w:pPr>
              <w:spacing w:after="0" w:line="240" w:lineRule="auto"/>
              <w:rPr>
                <w:rFonts w:ascii="Arial" w:hAnsi="Arial" w:cs="Arial"/>
                <w:b/>
                <w:sz w:val="20"/>
                <w:szCs w:val="20"/>
              </w:rPr>
            </w:pPr>
          </w:p>
        </w:tc>
        <w:tc>
          <w:tcPr>
            <w:tcW w:w="2857" w:type="dxa"/>
            <w:tcBorders>
              <w:top w:val="single" w:sz="4" w:space="0" w:color="auto"/>
              <w:left w:val="single" w:sz="4" w:space="0" w:color="auto"/>
              <w:bottom w:val="single" w:sz="4" w:space="0" w:color="auto"/>
              <w:right w:val="single" w:sz="4" w:space="0" w:color="auto"/>
            </w:tcBorders>
            <w:shd w:val="clear" w:color="auto" w:fill="DBE5F1"/>
            <w:vAlign w:val="center"/>
          </w:tcPr>
          <w:p w14:paraId="17622862" w14:textId="77777777" w:rsidR="00794AD8" w:rsidRPr="005C2C60" w:rsidRDefault="00794AD8" w:rsidP="005C2C60">
            <w:pPr>
              <w:spacing w:after="0" w:line="240" w:lineRule="auto"/>
              <w:rPr>
                <w:rFonts w:ascii="Arial" w:hAnsi="Arial" w:cs="Arial"/>
                <w:b/>
                <w:sz w:val="20"/>
                <w:szCs w:val="20"/>
              </w:rPr>
            </w:pPr>
            <w:r w:rsidRPr="005C2C60">
              <w:rPr>
                <w:rFonts w:ascii="Arial" w:hAnsi="Arial" w:cs="Arial"/>
                <w:b/>
                <w:sz w:val="20"/>
                <w:szCs w:val="20"/>
              </w:rPr>
              <w:t>Module Code</w:t>
            </w:r>
          </w:p>
        </w:tc>
        <w:tc>
          <w:tcPr>
            <w:tcW w:w="550" w:type="dxa"/>
            <w:tcBorders>
              <w:top w:val="single" w:sz="4" w:space="0" w:color="auto"/>
              <w:left w:val="single" w:sz="4" w:space="0" w:color="auto"/>
              <w:bottom w:val="single" w:sz="4" w:space="0" w:color="auto"/>
              <w:right w:val="single" w:sz="4" w:space="0" w:color="auto"/>
            </w:tcBorders>
          </w:tcPr>
          <w:p w14:paraId="2BB3FEC9" w14:textId="77777777" w:rsidR="00794AD8" w:rsidRPr="005C2C60" w:rsidRDefault="00794AD8" w:rsidP="005C2C60">
            <w:pPr>
              <w:spacing w:after="0" w:line="240" w:lineRule="auto"/>
              <w:rPr>
                <w:rFonts w:ascii="Arial" w:hAnsi="Arial" w:cs="Arial"/>
                <w:sz w:val="20"/>
                <w:szCs w:val="20"/>
              </w:rPr>
            </w:pPr>
          </w:p>
        </w:tc>
        <w:tc>
          <w:tcPr>
            <w:tcW w:w="545" w:type="dxa"/>
            <w:tcBorders>
              <w:top w:val="single" w:sz="4" w:space="0" w:color="auto"/>
              <w:left w:val="single" w:sz="4" w:space="0" w:color="auto"/>
              <w:bottom w:val="single" w:sz="4" w:space="0" w:color="auto"/>
              <w:right w:val="single" w:sz="4" w:space="0" w:color="auto"/>
            </w:tcBorders>
            <w:textDirection w:val="btLr"/>
          </w:tcPr>
          <w:p w14:paraId="3342396D" w14:textId="5FA3CD2D"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EL4006</w:t>
            </w:r>
          </w:p>
        </w:tc>
        <w:tc>
          <w:tcPr>
            <w:tcW w:w="546" w:type="dxa"/>
            <w:tcBorders>
              <w:top w:val="single" w:sz="4" w:space="0" w:color="auto"/>
              <w:left w:val="single" w:sz="4" w:space="0" w:color="auto"/>
              <w:bottom w:val="single" w:sz="4" w:space="0" w:color="auto"/>
              <w:right w:val="single" w:sz="4" w:space="0" w:color="auto"/>
            </w:tcBorders>
            <w:textDirection w:val="btLr"/>
          </w:tcPr>
          <w:p w14:paraId="0EA1E8F9" w14:textId="79AE322E"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EL4007</w:t>
            </w:r>
          </w:p>
        </w:tc>
        <w:tc>
          <w:tcPr>
            <w:tcW w:w="546" w:type="dxa"/>
            <w:tcBorders>
              <w:top w:val="single" w:sz="4" w:space="0" w:color="auto"/>
              <w:left w:val="single" w:sz="4" w:space="0" w:color="auto"/>
              <w:bottom w:val="single" w:sz="4" w:space="0" w:color="auto"/>
              <w:right w:val="single" w:sz="4" w:space="0" w:color="auto"/>
            </w:tcBorders>
            <w:textDirection w:val="btLr"/>
          </w:tcPr>
          <w:p w14:paraId="74735688" w14:textId="0C1A0077"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EL4008</w:t>
            </w:r>
          </w:p>
        </w:tc>
        <w:tc>
          <w:tcPr>
            <w:tcW w:w="554" w:type="dxa"/>
            <w:tcBorders>
              <w:top w:val="single" w:sz="4" w:space="0" w:color="auto"/>
              <w:left w:val="single" w:sz="4" w:space="0" w:color="auto"/>
              <w:bottom w:val="single" w:sz="4" w:space="0" w:color="auto"/>
              <w:right w:val="single" w:sz="4" w:space="0" w:color="auto"/>
            </w:tcBorders>
            <w:textDirection w:val="btLr"/>
          </w:tcPr>
          <w:p w14:paraId="07CB9F33" w14:textId="5940D023"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CW4004</w:t>
            </w:r>
          </w:p>
        </w:tc>
        <w:tc>
          <w:tcPr>
            <w:tcW w:w="551" w:type="dxa"/>
            <w:tcBorders>
              <w:top w:val="single" w:sz="4" w:space="0" w:color="auto"/>
              <w:left w:val="single" w:sz="4" w:space="0" w:color="auto"/>
              <w:bottom w:val="single" w:sz="4" w:space="0" w:color="auto"/>
              <w:right w:val="single" w:sz="4" w:space="0" w:color="auto"/>
            </w:tcBorders>
            <w:textDirection w:val="btLr"/>
          </w:tcPr>
          <w:p w14:paraId="29A72618" w14:textId="60424B76"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EL5001</w:t>
            </w:r>
          </w:p>
        </w:tc>
        <w:tc>
          <w:tcPr>
            <w:tcW w:w="551" w:type="dxa"/>
            <w:tcBorders>
              <w:top w:val="single" w:sz="4" w:space="0" w:color="auto"/>
              <w:left w:val="single" w:sz="4" w:space="0" w:color="auto"/>
              <w:bottom w:val="single" w:sz="4" w:space="0" w:color="auto"/>
              <w:right w:val="single" w:sz="4" w:space="0" w:color="auto"/>
            </w:tcBorders>
            <w:textDirection w:val="btLr"/>
          </w:tcPr>
          <w:p w14:paraId="0C6D33E6" w14:textId="0EC05B84"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EL5007</w:t>
            </w:r>
          </w:p>
        </w:tc>
        <w:tc>
          <w:tcPr>
            <w:tcW w:w="551" w:type="dxa"/>
            <w:tcBorders>
              <w:top w:val="single" w:sz="4" w:space="0" w:color="auto"/>
              <w:left w:val="single" w:sz="4" w:space="0" w:color="auto"/>
              <w:bottom w:val="single" w:sz="4" w:space="0" w:color="auto"/>
              <w:right w:val="single" w:sz="4" w:space="0" w:color="auto"/>
            </w:tcBorders>
            <w:textDirection w:val="btLr"/>
          </w:tcPr>
          <w:p w14:paraId="546CB57A" w14:textId="41147C8E"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EL5008</w:t>
            </w:r>
          </w:p>
        </w:tc>
        <w:tc>
          <w:tcPr>
            <w:tcW w:w="551" w:type="dxa"/>
            <w:tcBorders>
              <w:top w:val="single" w:sz="4" w:space="0" w:color="auto"/>
              <w:left w:val="single" w:sz="4" w:space="0" w:color="auto"/>
              <w:bottom w:val="single" w:sz="4" w:space="0" w:color="auto"/>
              <w:right w:val="single" w:sz="4" w:space="0" w:color="auto"/>
            </w:tcBorders>
            <w:textDirection w:val="btLr"/>
          </w:tcPr>
          <w:p w14:paraId="49B3D82C" w14:textId="77777777"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EL5010</w:t>
            </w:r>
          </w:p>
        </w:tc>
        <w:tc>
          <w:tcPr>
            <w:tcW w:w="555" w:type="dxa"/>
            <w:tcBorders>
              <w:top w:val="single" w:sz="4" w:space="0" w:color="auto"/>
              <w:left w:val="single" w:sz="4" w:space="0" w:color="auto"/>
              <w:bottom w:val="single" w:sz="4" w:space="0" w:color="auto"/>
              <w:right w:val="single" w:sz="4" w:space="0" w:color="auto"/>
            </w:tcBorders>
            <w:textDirection w:val="btLr"/>
          </w:tcPr>
          <w:p w14:paraId="3F64381A" w14:textId="7A262E36"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EL5011</w:t>
            </w:r>
          </w:p>
        </w:tc>
        <w:tc>
          <w:tcPr>
            <w:tcW w:w="551" w:type="dxa"/>
            <w:tcBorders>
              <w:top w:val="single" w:sz="4" w:space="0" w:color="auto"/>
              <w:left w:val="single" w:sz="4" w:space="0" w:color="auto"/>
              <w:bottom w:val="single" w:sz="4" w:space="0" w:color="auto"/>
              <w:right w:val="single" w:sz="4" w:space="0" w:color="auto"/>
            </w:tcBorders>
            <w:textDirection w:val="btLr"/>
          </w:tcPr>
          <w:p w14:paraId="1BB15F16" w14:textId="1F0A5AD3"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EL6000</w:t>
            </w:r>
          </w:p>
        </w:tc>
        <w:tc>
          <w:tcPr>
            <w:tcW w:w="551" w:type="dxa"/>
            <w:tcBorders>
              <w:top w:val="single" w:sz="4" w:space="0" w:color="auto"/>
              <w:left w:val="single" w:sz="4" w:space="0" w:color="auto"/>
              <w:bottom w:val="single" w:sz="4" w:space="0" w:color="auto"/>
              <w:right w:val="single" w:sz="4" w:space="0" w:color="auto"/>
            </w:tcBorders>
            <w:textDirection w:val="btLr"/>
          </w:tcPr>
          <w:p w14:paraId="7E999233" w14:textId="6B4B0CAB"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EL6023</w:t>
            </w:r>
          </w:p>
        </w:tc>
        <w:tc>
          <w:tcPr>
            <w:tcW w:w="551" w:type="dxa"/>
            <w:tcBorders>
              <w:top w:val="single" w:sz="4" w:space="0" w:color="auto"/>
              <w:left w:val="single" w:sz="4" w:space="0" w:color="auto"/>
              <w:bottom w:val="single" w:sz="4" w:space="0" w:color="auto"/>
              <w:right w:val="single" w:sz="4" w:space="0" w:color="auto"/>
            </w:tcBorders>
            <w:textDirection w:val="btLr"/>
          </w:tcPr>
          <w:p w14:paraId="1A9C5287" w14:textId="750CCF5B"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EL6026</w:t>
            </w:r>
          </w:p>
        </w:tc>
        <w:tc>
          <w:tcPr>
            <w:tcW w:w="551" w:type="dxa"/>
            <w:tcBorders>
              <w:top w:val="single" w:sz="4" w:space="0" w:color="auto"/>
              <w:left w:val="single" w:sz="4" w:space="0" w:color="auto"/>
              <w:bottom w:val="single" w:sz="4" w:space="0" w:color="auto"/>
              <w:right w:val="single" w:sz="4" w:space="0" w:color="auto"/>
            </w:tcBorders>
            <w:textDirection w:val="btLr"/>
          </w:tcPr>
          <w:p w14:paraId="7A16C627" w14:textId="077BDCB5"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EL6027</w:t>
            </w:r>
          </w:p>
        </w:tc>
        <w:tc>
          <w:tcPr>
            <w:tcW w:w="578" w:type="dxa"/>
            <w:tcBorders>
              <w:top w:val="single" w:sz="4" w:space="0" w:color="auto"/>
              <w:left w:val="single" w:sz="4" w:space="0" w:color="auto"/>
              <w:bottom w:val="single" w:sz="4" w:space="0" w:color="auto"/>
              <w:right w:val="single" w:sz="4" w:space="0" w:color="auto"/>
            </w:tcBorders>
            <w:textDirection w:val="btLr"/>
          </w:tcPr>
          <w:p w14:paraId="56BCC073" w14:textId="35CECEF7"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EL6032</w:t>
            </w:r>
          </w:p>
        </w:tc>
        <w:tc>
          <w:tcPr>
            <w:tcW w:w="551" w:type="dxa"/>
            <w:tcBorders>
              <w:top w:val="single" w:sz="4" w:space="0" w:color="auto"/>
              <w:left w:val="single" w:sz="4" w:space="0" w:color="auto"/>
              <w:bottom w:val="single" w:sz="4" w:space="0" w:color="auto"/>
              <w:right w:val="single" w:sz="4" w:space="0" w:color="auto"/>
            </w:tcBorders>
            <w:textDirection w:val="btLr"/>
          </w:tcPr>
          <w:p w14:paraId="222FE667" w14:textId="59E6B0F2" w:rsidR="00794AD8" w:rsidRPr="005C2C60" w:rsidRDefault="00794AD8" w:rsidP="005C2C60">
            <w:pPr>
              <w:spacing w:after="0" w:line="240" w:lineRule="auto"/>
              <w:ind w:left="113" w:right="113"/>
              <w:rPr>
                <w:rFonts w:ascii="Arial" w:hAnsi="Arial" w:cs="Arial"/>
                <w:sz w:val="20"/>
                <w:szCs w:val="20"/>
                <w:highlight w:val="lightGray"/>
              </w:rPr>
            </w:pPr>
            <w:r w:rsidRPr="005C2C60">
              <w:rPr>
                <w:rFonts w:ascii="Arial" w:hAnsi="Arial" w:cs="Arial"/>
                <w:sz w:val="20"/>
                <w:szCs w:val="20"/>
              </w:rPr>
              <w:t>EL6029</w:t>
            </w:r>
          </w:p>
        </w:tc>
        <w:tc>
          <w:tcPr>
            <w:tcW w:w="553" w:type="dxa"/>
            <w:tcBorders>
              <w:top w:val="single" w:sz="4" w:space="0" w:color="auto"/>
              <w:left w:val="single" w:sz="4" w:space="0" w:color="auto"/>
              <w:bottom w:val="single" w:sz="4" w:space="0" w:color="auto"/>
              <w:right w:val="single" w:sz="4" w:space="0" w:color="auto"/>
            </w:tcBorders>
            <w:textDirection w:val="btLr"/>
          </w:tcPr>
          <w:p w14:paraId="22A6C31A" w14:textId="021F1E3E" w:rsidR="00794AD8" w:rsidRPr="005C2C60" w:rsidRDefault="00794AD8" w:rsidP="005C2C60">
            <w:pPr>
              <w:spacing w:after="0" w:line="240" w:lineRule="auto"/>
              <w:ind w:left="113" w:right="113"/>
              <w:rPr>
                <w:rFonts w:ascii="Arial" w:hAnsi="Arial" w:cs="Arial"/>
                <w:sz w:val="20"/>
                <w:szCs w:val="20"/>
              </w:rPr>
            </w:pPr>
            <w:r w:rsidRPr="005C2C60">
              <w:rPr>
                <w:rFonts w:ascii="Arial" w:hAnsi="Arial" w:cs="Arial"/>
                <w:sz w:val="20"/>
                <w:szCs w:val="20"/>
              </w:rPr>
              <w:t>EL6030</w:t>
            </w:r>
          </w:p>
        </w:tc>
        <w:tc>
          <w:tcPr>
            <w:tcW w:w="560" w:type="dxa"/>
            <w:tcBorders>
              <w:top w:val="single" w:sz="4" w:space="0" w:color="auto"/>
              <w:left w:val="single" w:sz="4" w:space="0" w:color="auto"/>
              <w:bottom w:val="single" w:sz="4" w:space="0" w:color="auto"/>
              <w:right w:val="single" w:sz="4" w:space="0" w:color="auto"/>
            </w:tcBorders>
            <w:textDirection w:val="btLr"/>
          </w:tcPr>
          <w:p w14:paraId="7297936F" w14:textId="179DA3DC" w:rsidR="00794AD8" w:rsidRPr="001264E4" w:rsidRDefault="00794AD8" w:rsidP="005C2C60">
            <w:pPr>
              <w:spacing w:after="0" w:line="240" w:lineRule="auto"/>
              <w:ind w:left="113" w:right="113"/>
              <w:rPr>
                <w:rFonts w:ascii="Arial" w:hAnsi="Arial" w:cs="Arial"/>
                <w:strike/>
                <w:sz w:val="20"/>
                <w:szCs w:val="20"/>
              </w:rPr>
            </w:pPr>
            <w:r w:rsidRPr="00794AD8">
              <w:rPr>
                <w:rFonts w:ascii="Arial" w:hAnsi="Arial" w:cs="Arial"/>
                <w:sz w:val="20"/>
                <w:szCs w:val="20"/>
              </w:rPr>
              <w:t>HU600</w:t>
            </w:r>
            <w:r>
              <w:rPr>
                <w:rFonts w:ascii="Arial" w:hAnsi="Arial" w:cs="Arial"/>
                <w:sz w:val="20"/>
                <w:szCs w:val="20"/>
              </w:rPr>
              <w:t>1</w:t>
            </w:r>
          </w:p>
        </w:tc>
      </w:tr>
      <w:tr w:rsidR="00794AD8" w:rsidRPr="005C2C60" w14:paraId="4526DD0F" w14:textId="184226B2" w:rsidTr="00794AD8">
        <w:trPr>
          <w:trHeight w:val="259"/>
        </w:trPr>
        <w:tc>
          <w:tcPr>
            <w:tcW w:w="51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7D0B958" w14:textId="77777777" w:rsidR="00794AD8" w:rsidRPr="005C2C60" w:rsidRDefault="00794AD8" w:rsidP="005C2C60">
            <w:pPr>
              <w:spacing w:after="0" w:line="240" w:lineRule="auto"/>
              <w:ind w:left="113" w:right="113"/>
              <w:jc w:val="center"/>
              <w:rPr>
                <w:rFonts w:ascii="Arial" w:hAnsi="Arial" w:cs="Arial"/>
                <w:sz w:val="20"/>
                <w:szCs w:val="20"/>
              </w:rPr>
            </w:pPr>
            <w:r w:rsidRPr="005C2C60">
              <w:rPr>
                <w:rFonts w:ascii="Arial" w:hAnsi="Arial" w:cs="Arial"/>
                <w:b/>
                <w:sz w:val="20"/>
                <w:szCs w:val="20"/>
              </w:rPr>
              <w:t>Programme Learning Outcomes</w:t>
            </w:r>
          </w:p>
        </w:tc>
        <w:tc>
          <w:tcPr>
            <w:tcW w:w="2857" w:type="dxa"/>
            <w:vMerge w:val="restart"/>
            <w:tcBorders>
              <w:top w:val="single" w:sz="4" w:space="0" w:color="auto"/>
              <w:left w:val="single" w:sz="4" w:space="0" w:color="auto"/>
              <w:right w:val="single" w:sz="4" w:space="0" w:color="auto"/>
            </w:tcBorders>
          </w:tcPr>
          <w:p w14:paraId="4D634B52" w14:textId="77777777" w:rsidR="00794AD8" w:rsidRPr="005C2C60" w:rsidRDefault="00794AD8" w:rsidP="005C2C60">
            <w:pPr>
              <w:spacing w:after="0" w:line="240" w:lineRule="auto"/>
              <w:rPr>
                <w:rFonts w:ascii="Arial" w:hAnsi="Arial" w:cs="Arial"/>
                <w:b/>
                <w:sz w:val="20"/>
                <w:szCs w:val="20"/>
              </w:rPr>
            </w:pPr>
            <w:r w:rsidRPr="005C2C60">
              <w:rPr>
                <w:rFonts w:ascii="Arial" w:hAnsi="Arial" w:cs="Arial"/>
                <w:b/>
                <w:sz w:val="20"/>
                <w:szCs w:val="20"/>
              </w:rPr>
              <w:t>Knowledge &amp; Understanding</w:t>
            </w:r>
          </w:p>
        </w:tc>
        <w:tc>
          <w:tcPr>
            <w:tcW w:w="550" w:type="dxa"/>
            <w:tcBorders>
              <w:top w:val="single" w:sz="4" w:space="0" w:color="auto"/>
              <w:left w:val="single" w:sz="4" w:space="0" w:color="auto"/>
              <w:bottom w:val="single" w:sz="4" w:space="0" w:color="auto"/>
              <w:right w:val="single" w:sz="4" w:space="0" w:color="auto"/>
            </w:tcBorders>
          </w:tcPr>
          <w:p w14:paraId="754D6745"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A1</w:t>
            </w:r>
          </w:p>
        </w:tc>
        <w:tc>
          <w:tcPr>
            <w:tcW w:w="545" w:type="dxa"/>
            <w:tcBorders>
              <w:top w:val="single" w:sz="4" w:space="0" w:color="auto"/>
              <w:left w:val="single" w:sz="4" w:space="0" w:color="auto"/>
              <w:bottom w:val="single" w:sz="4" w:space="0" w:color="auto"/>
              <w:right w:val="single" w:sz="4" w:space="0" w:color="auto"/>
            </w:tcBorders>
          </w:tcPr>
          <w:p w14:paraId="357FC425"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01947F8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38EC5D51"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EC4C40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DA0BFB8"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AE7CFC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A1A1E1F"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B7E523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75A9530B" w14:textId="25C7BDA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8251CF0" w14:textId="2D276B81" w:rsidR="00794AD8" w:rsidRPr="005C2C60" w:rsidRDefault="00794AD8" w:rsidP="005C2C60">
            <w:pPr>
              <w:spacing w:after="0" w:line="240" w:lineRule="auto"/>
              <w:jc w:val="center"/>
              <w:rPr>
                <w:rFonts w:ascii="Arial" w:hAnsi="Arial"/>
              </w:rPr>
            </w:pPr>
          </w:p>
        </w:tc>
        <w:tc>
          <w:tcPr>
            <w:tcW w:w="551" w:type="dxa"/>
            <w:tcBorders>
              <w:top w:val="single" w:sz="4" w:space="0" w:color="auto"/>
              <w:left w:val="single" w:sz="4" w:space="0" w:color="auto"/>
              <w:bottom w:val="single" w:sz="4" w:space="0" w:color="auto"/>
              <w:right w:val="single" w:sz="4" w:space="0" w:color="auto"/>
            </w:tcBorders>
          </w:tcPr>
          <w:p w14:paraId="22D400ED" w14:textId="39DFD65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E43EF48" w14:textId="72B5E88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F3F7199" w14:textId="47A6805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FF5FB1F" w14:textId="5995BE9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AAFB225" w14:textId="60BDFA9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1522623" w14:textId="7343CBEB"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678DC762" w14:textId="58723BB0" w:rsidR="00794AD8" w:rsidRPr="005C2C60" w:rsidRDefault="00794AD8" w:rsidP="005C2C60">
            <w:pPr>
              <w:spacing w:after="0" w:line="240" w:lineRule="auto"/>
              <w:jc w:val="center"/>
              <w:rPr>
                <w:rFonts w:ascii="Arial" w:hAnsi="Arial"/>
              </w:rPr>
            </w:pPr>
          </w:p>
        </w:tc>
      </w:tr>
      <w:tr w:rsidR="00794AD8" w:rsidRPr="005C2C60" w14:paraId="1170A9F0" w14:textId="0DA660DB" w:rsidTr="00794AD8">
        <w:trPr>
          <w:trHeight w:val="175"/>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7EFB55D9"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0B195807"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6652B120"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A2</w:t>
            </w:r>
          </w:p>
        </w:tc>
        <w:tc>
          <w:tcPr>
            <w:tcW w:w="545" w:type="dxa"/>
            <w:tcBorders>
              <w:top w:val="single" w:sz="4" w:space="0" w:color="auto"/>
              <w:left w:val="single" w:sz="4" w:space="0" w:color="auto"/>
              <w:bottom w:val="single" w:sz="4" w:space="0" w:color="auto"/>
              <w:right w:val="single" w:sz="4" w:space="0" w:color="auto"/>
            </w:tcBorders>
          </w:tcPr>
          <w:p w14:paraId="0D61F56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020FABDD"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2E40E90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B3927D7"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ABA093F"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E017AD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9D1A85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AA0F1A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6E15DCD5" w14:textId="7AC2DEF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B63C399" w14:textId="0AF2FEB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D53B14D" w14:textId="272388FB"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CFFF092" w14:textId="084074E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1BCD3F4" w14:textId="2BD2ABE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41BF2FB" w14:textId="4C195D7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F4581FE" w14:textId="0422651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898BBF3" w14:textId="368CB6D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266F287A" w14:textId="4F4F124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r>
      <w:tr w:rsidR="00794AD8" w:rsidRPr="005C2C60" w14:paraId="169C66E8" w14:textId="697214F5" w:rsidTr="00794AD8">
        <w:trPr>
          <w:trHeight w:val="270"/>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2A3418F5"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2BAE2E65"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5436A5CB"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A3</w:t>
            </w:r>
          </w:p>
        </w:tc>
        <w:tc>
          <w:tcPr>
            <w:tcW w:w="545" w:type="dxa"/>
            <w:tcBorders>
              <w:top w:val="single" w:sz="4" w:space="0" w:color="auto"/>
              <w:left w:val="single" w:sz="4" w:space="0" w:color="auto"/>
              <w:bottom w:val="single" w:sz="4" w:space="0" w:color="auto"/>
              <w:right w:val="single" w:sz="4" w:space="0" w:color="auto"/>
            </w:tcBorders>
          </w:tcPr>
          <w:p w14:paraId="4F833310"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774AD03D"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0C23B5CA"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101C326"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BA86E8F"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7A6310E"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DB4960A"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182FE1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C763AAB" w14:textId="20F0B83F"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95A0208" w14:textId="277CDBC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D0CD2AA" w14:textId="7C090F2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F11F95A" w14:textId="7B2D9118"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F97CDB5" w14:textId="1E2430B8"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DBB74B0" w14:textId="6D6DC501"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B787F45" w14:textId="272BA01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8B7534E" w14:textId="4FAA4FF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C03BDFC" w14:textId="21AE9949" w:rsidR="00794AD8" w:rsidRPr="005C2C60" w:rsidRDefault="00794AD8" w:rsidP="005C2C60">
            <w:pPr>
              <w:spacing w:after="0" w:line="240" w:lineRule="auto"/>
              <w:jc w:val="center"/>
              <w:rPr>
                <w:rFonts w:ascii="Arial" w:hAnsi="Arial"/>
              </w:rPr>
            </w:pPr>
          </w:p>
        </w:tc>
      </w:tr>
      <w:tr w:rsidR="00794AD8" w:rsidRPr="005C2C60" w14:paraId="07826AE4" w14:textId="47F827BA" w:rsidTr="00794AD8">
        <w:trPr>
          <w:trHeight w:val="270"/>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09249D83"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5CBB6C27"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1D30EB89"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A4</w:t>
            </w:r>
          </w:p>
        </w:tc>
        <w:tc>
          <w:tcPr>
            <w:tcW w:w="545" w:type="dxa"/>
            <w:tcBorders>
              <w:top w:val="single" w:sz="4" w:space="0" w:color="auto"/>
              <w:left w:val="single" w:sz="4" w:space="0" w:color="auto"/>
              <w:bottom w:val="single" w:sz="4" w:space="0" w:color="auto"/>
              <w:right w:val="single" w:sz="4" w:space="0" w:color="auto"/>
            </w:tcBorders>
          </w:tcPr>
          <w:p w14:paraId="78C8B8AA"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4761400D"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78E31AF2"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B8DA928"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49F2518"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85EE116"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AEDDAE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7D60EB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5DB4D22" w14:textId="4DD90EF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9FEDC58" w14:textId="53CB02A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157E45A" w14:textId="2E32DDC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216C166" w14:textId="03005AF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E0640CB" w14:textId="3FADEE8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0F08450" w14:textId="0EA55BA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610BF5C" w14:textId="78B94079"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B8A2582" w14:textId="75EB4E0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6DCDB415" w14:textId="3EB45571" w:rsidR="00794AD8" w:rsidRPr="005C2C60" w:rsidRDefault="00794AD8" w:rsidP="005C2C60">
            <w:pPr>
              <w:spacing w:after="0" w:line="240" w:lineRule="auto"/>
              <w:jc w:val="center"/>
              <w:rPr>
                <w:rFonts w:ascii="Arial" w:hAnsi="Arial"/>
              </w:rPr>
            </w:pPr>
          </w:p>
        </w:tc>
      </w:tr>
      <w:tr w:rsidR="00794AD8" w:rsidRPr="005C2C60" w14:paraId="71F02262" w14:textId="52223749"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314B579D"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326CF103"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1866C4CD"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A5</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3998B59A" w14:textId="298A115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327BB993" w14:textId="30C837B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4F8B1411" w14:textId="0C0DF35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58DBDF3" w14:textId="0E3C5F1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9BCCAB9" w14:textId="3D18C81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ABA04EE" w14:textId="7AC06F1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D5C039C" w14:textId="4373D98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756CFE5" w14:textId="55C33A0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FE958D3" w14:textId="1B1F2D6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8726B97" w14:textId="5F1C538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896732C" w14:textId="5CBC5F4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E409118" w14:textId="0253A21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E0B1059" w14:textId="5D7D61E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97EFCDF" w14:textId="2E20F0A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7B7EF59" w14:textId="40BDD19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7665F83B" w14:textId="4D1EAFA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40F0D38A" w14:textId="1EBA28C3" w:rsidR="00794AD8" w:rsidRPr="005C2C60" w:rsidRDefault="00794AD8" w:rsidP="005C2C60">
            <w:pPr>
              <w:spacing w:after="0" w:line="240" w:lineRule="auto"/>
              <w:jc w:val="center"/>
              <w:rPr>
                <w:rFonts w:ascii="Arial" w:hAnsi="Arial" w:cs="Arial"/>
                <w:sz w:val="20"/>
                <w:szCs w:val="20"/>
              </w:rPr>
            </w:pPr>
          </w:p>
        </w:tc>
      </w:tr>
      <w:tr w:rsidR="00794AD8" w:rsidRPr="005C2C60" w14:paraId="25C601C3" w14:textId="422AB7FE" w:rsidTr="00794AD8">
        <w:trPr>
          <w:trHeight w:val="259"/>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2463EDDC"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28A8C5E6"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6DBCCC23"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A6</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7EF054C5" w14:textId="1DC1F65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64F105B8" w14:textId="126A942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0D75634D" w14:textId="408A3D9D"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B6F3352" w14:textId="4D75F02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410D364" w14:textId="1E8E203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48A6DE2" w14:textId="4FFFCCF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DA646AD" w14:textId="69BE98F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C4C5C14" w14:textId="445A4C1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0370417" w14:textId="161CEFC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8752C87" w14:textId="2D446D2F"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23A18E7" w14:textId="351D78A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1ABBCB5" w14:textId="431F92F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4732602" w14:textId="2D565CE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0861066" w14:textId="6537132F"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2301058" w14:textId="0CE7E94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58EFBA09" w14:textId="37ED6EF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7FC0E2B4" w14:textId="1A3FDCDD" w:rsidR="00794AD8" w:rsidRPr="005C2C60" w:rsidRDefault="00794AD8" w:rsidP="005C2C60">
            <w:pPr>
              <w:spacing w:after="0" w:line="240" w:lineRule="auto"/>
              <w:jc w:val="center"/>
              <w:rPr>
                <w:rFonts w:ascii="Arial" w:hAnsi="Arial" w:cs="Arial"/>
                <w:sz w:val="20"/>
                <w:szCs w:val="20"/>
              </w:rPr>
            </w:pPr>
          </w:p>
        </w:tc>
      </w:tr>
      <w:tr w:rsidR="00794AD8" w:rsidRPr="005C2C60" w14:paraId="21A37427" w14:textId="103323BF" w:rsidTr="00794AD8">
        <w:trPr>
          <w:trHeight w:val="247"/>
        </w:trPr>
        <w:tc>
          <w:tcPr>
            <w:tcW w:w="519" w:type="dxa"/>
            <w:vMerge/>
            <w:tcBorders>
              <w:top w:val="single" w:sz="4" w:space="0" w:color="auto"/>
              <w:left w:val="single" w:sz="4" w:space="0" w:color="auto"/>
              <w:bottom w:val="single" w:sz="4" w:space="0" w:color="auto"/>
            </w:tcBorders>
            <w:shd w:val="clear" w:color="auto" w:fill="DBE5F1"/>
          </w:tcPr>
          <w:p w14:paraId="383E5EBF" w14:textId="77777777" w:rsidR="00794AD8" w:rsidRPr="005C2C60" w:rsidRDefault="00794AD8" w:rsidP="005C2C60">
            <w:pPr>
              <w:spacing w:after="0" w:line="240" w:lineRule="auto"/>
              <w:rPr>
                <w:rFonts w:ascii="Arial" w:hAnsi="Arial" w:cs="Arial"/>
                <w:b/>
                <w:sz w:val="20"/>
                <w:szCs w:val="20"/>
              </w:rPr>
            </w:pPr>
          </w:p>
        </w:tc>
        <w:tc>
          <w:tcPr>
            <w:tcW w:w="2857" w:type="dxa"/>
            <w:vMerge w:val="restart"/>
            <w:tcBorders>
              <w:top w:val="single" w:sz="4" w:space="0" w:color="auto"/>
              <w:left w:val="single" w:sz="4" w:space="0" w:color="auto"/>
              <w:right w:val="single" w:sz="4" w:space="0" w:color="auto"/>
            </w:tcBorders>
          </w:tcPr>
          <w:p w14:paraId="4BC5951C" w14:textId="77777777" w:rsidR="00794AD8" w:rsidRPr="005C2C60" w:rsidRDefault="00794AD8" w:rsidP="005C2C60">
            <w:pPr>
              <w:spacing w:after="0" w:line="240" w:lineRule="auto"/>
              <w:rPr>
                <w:rFonts w:ascii="Arial" w:hAnsi="Arial" w:cs="Arial"/>
                <w:b/>
                <w:sz w:val="20"/>
                <w:szCs w:val="20"/>
              </w:rPr>
            </w:pPr>
            <w:r w:rsidRPr="005C2C60">
              <w:rPr>
                <w:rFonts w:ascii="Arial" w:hAnsi="Arial" w:cs="Arial"/>
                <w:b/>
                <w:sz w:val="20"/>
                <w:szCs w:val="20"/>
              </w:rPr>
              <w:t>Intellectual Skills</w:t>
            </w:r>
          </w:p>
        </w:tc>
        <w:tc>
          <w:tcPr>
            <w:tcW w:w="550" w:type="dxa"/>
            <w:tcBorders>
              <w:top w:val="single" w:sz="4" w:space="0" w:color="auto"/>
              <w:left w:val="single" w:sz="4" w:space="0" w:color="auto"/>
              <w:bottom w:val="single" w:sz="4" w:space="0" w:color="auto"/>
              <w:right w:val="single" w:sz="4" w:space="0" w:color="auto"/>
            </w:tcBorders>
          </w:tcPr>
          <w:p w14:paraId="75F63733"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B1</w:t>
            </w:r>
          </w:p>
        </w:tc>
        <w:tc>
          <w:tcPr>
            <w:tcW w:w="545" w:type="dxa"/>
            <w:tcBorders>
              <w:top w:val="single" w:sz="4" w:space="0" w:color="auto"/>
              <w:left w:val="single" w:sz="4" w:space="0" w:color="auto"/>
              <w:bottom w:val="single" w:sz="4" w:space="0" w:color="auto"/>
              <w:right w:val="single" w:sz="4" w:space="0" w:color="auto"/>
            </w:tcBorders>
          </w:tcPr>
          <w:p w14:paraId="01B08C2D"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6CFE5C82"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752FCFFA"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64A9831"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6BD58B5"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900E77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2BD175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2FA683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73734D0B" w14:textId="6F2783B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B7C20FB" w14:textId="2AC78EBE"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409F65A" w14:textId="44BBD6A8"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055C651" w14:textId="247C4EC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5A5B7B6" w14:textId="4FE7A73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185BA5A" w14:textId="0506271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24AF2E0" w14:textId="581790B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0544FAC" w14:textId="1B1704F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3D813A39" w14:textId="5D26145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r>
      <w:tr w:rsidR="00794AD8" w:rsidRPr="005C2C60" w14:paraId="6D9C953F" w14:textId="31CD2FC9" w:rsidTr="00794AD8">
        <w:trPr>
          <w:trHeight w:val="270"/>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16ABBD0F"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5580A777"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43A550DA"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B2</w:t>
            </w:r>
          </w:p>
        </w:tc>
        <w:tc>
          <w:tcPr>
            <w:tcW w:w="545" w:type="dxa"/>
            <w:tcBorders>
              <w:top w:val="single" w:sz="4" w:space="0" w:color="auto"/>
              <w:left w:val="single" w:sz="4" w:space="0" w:color="auto"/>
              <w:bottom w:val="single" w:sz="4" w:space="0" w:color="auto"/>
              <w:right w:val="single" w:sz="4" w:space="0" w:color="auto"/>
            </w:tcBorders>
          </w:tcPr>
          <w:p w14:paraId="381BA61E"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17C0AE75"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55F1850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D889B0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CAF6A2D"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089210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7C4097E"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38D94C5"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4F25345" w14:textId="59F4652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9912EDF" w14:textId="18E7A95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1BFEAAA" w14:textId="0A5971D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C3785CD" w14:textId="329D2A9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914ECC1" w14:textId="5278615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2CB7570" w14:textId="6F3A0E3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26534EA" w14:textId="213FE06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FABA5C8" w14:textId="2A9148B5"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7703F360" w14:textId="1928DE13" w:rsidR="00794AD8" w:rsidRPr="005C2C60" w:rsidRDefault="00794AD8" w:rsidP="005C2C60">
            <w:pPr>
              <w:spacing w:after="0" w:line="240" w:lineRule="auto"/>
              <w:jc w:val="center"/>
              <w:rPr>
                <w:rFonts w:ascii="Arial" w:hAnsi="Arial"/>
              </w:rPr>
            </w:pPr>
          </w:p>
        </w:tc>
      </w:tr>
      <w:tr w:rsidR="00794AD8" w:rsidRPr="005C2C60" w14:paraId="5B950F1C" w14:textId="7FA09D06" w:rsidTr="00794AD8">
        <w:trPr>
          <w:trHeight w:val="270"/>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2B1676F7"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17DEBCEC"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57025F62"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B3</w:t>
            </w:r>
          </w:p>
        </w:tc>
        <w:tc>
          <w:tcPr>
            <w:tcW w:w="545" w:type="dxa"/>
            <w:tcBorders>
              <w:top w:val="single" w:sz="4" w:space="0" w:color="auto"/>
              <w:left w:val="single" w:sz="4" w:space="0" w:color="auto"/>
              <w:bottom w:val="single" w:sz="4" w:space="0" w:color="auto"/>
              <w:right w:val="single" w:sz="4" w:space="0" w:color="auto"/>
            </w:tcBorders>
          </w:tcPr>
          <w:p w14:paraId="11120E8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7CC4991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1D32538A"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EBB8790"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B4C5C27"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B7830E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CF863E1"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8059E9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6C03BCE8" w14:textId="0FD8B3F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AA13749" w14:textId="229F0772"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5D2A2BE" w14:textId="49ED630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49638CC" w14:textId="207D480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20DA633" w14:textId="01407861"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0ADE64B" w14:textId="2156DA3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A689712" w14:textId="1BFD18B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97886D9" w14:textId="57A9E91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2FDA0F98" w14:textId="061D0494" w:rsidR="00794AD8" w:rsidRPr="005C2C60" w:rsidRDefault="00794AD8" w:rsidP="005C2C60">
            <w:pPr>
              <w:spacing w:after="0" w:line="240" w:lineRule="auto"/>
              <w:jc w:val="center"/>
              <w:rPr>
                <w:rFonts w:ascii="Arial" w:hAnsi="Arial"/>
              </w:rPr>
            </w:pPr>
          </w:p>
        </w:tc>
      </w:tr>
      <w:tr w:rsidR="00794AD8" w:rsidRPr="005C2C60" w14:paraId="1CB5C9D8" w14:textId="6B16D6EF" w:rsidTr="00794AD8">
        <w:trPr>
          <w:trHeight w:val="270"/>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00719DA9"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21BA12DF"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7A72AA82"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B4</w:t>
            </w:r>
          </w:p>
        </w:tc>
        <w:tc>
          <w:tcPr>
            <w:tcW w:w="545" w:type="dxa"/>
            <w:tcBorders>
              <w:top w:val="single" w:sz="4" w:space="0" w:color="auto"/>
              <w:left w:val="single" w:sz="4" w:space="0" w:color="auto"/>
              <w:bottom w:val="single" w:sz="4" w:space="0" w:color="auto"/>
              <w:right w:val="single" w:sz="4" w:space="0" w:color="auto"/>
            </w:tcBorders>
          </w:tcPr>
          <w:p w14:paraId="1C043D18"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69A8875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015C718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27C94AC"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06066A7"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D4EBD47"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0C037DE"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9599EED"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6380A281" w14:textId="077D438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E329B66" w14:textId="2C5F762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68085D4" w14:textId="6543814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8B4B302" w14:textId="1EA3AF0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74435CF" w14:textId="087F1E2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ED1171E" w14:textId="0FB479E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670E0B2" w14:textId="19B4CA64"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368DDD0" w14:textId="47C5186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0912438A" w14:textId="7657B465" w:rsidR="00794AD8" w:rsidRPr="005C2C60" w:rsidRDefault="00794AD8" w:rsidP="005C2C60">
            <w:pPr>
              <w:spacing w:after="0" w:line="240" w:lineRule="auto"/>
              <w:jc w:val="center"/>
              <w:rPr>
                <w:rFonts w:ascii="Arial" w:hAnsi="Arial"/>
              </w:rPr>
            </w:pPr>
          </w:p>
        </w:tc>
      </w:tr>
      <w:tr w:rsidR="00794AD8" w:rsidRPr="005C2C60" w14:paraId="1FC49238" w14:textId="51D09E80" w:rsidTr="00794AD8">
        <w:trPr>
          <w:trHeight w:val="259"/>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050D2C9A"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tcBorders>
          </w:tcPr>
          <w:p w14:paraId="6574CE35"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4D17C548"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B5</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23F848EE" w14:textId="6A5CB88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071289E9" w14:textId="3FB58ED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6D417301" w14:textId="07CA737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2E5D285" w14:textId="282FEBF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5C9F42F" w14:textId="52657BCD"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FA98DEF" w14:textId="74596DE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6B6F904" w14:textId="6787DD5D"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3BBB230" w14:textId="2EF1CE6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3505F361" w14:textId="6B9382D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2AFC7B6" w14:textId="6F45D22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C8D56A7" w14:textId="649B03F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6A5D397" w14:textId="4152226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2B2F677" w14:textId="06FD832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46A5FCF3" w14:textId="469D7DE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8E5DD0A" w14:textId="22F4081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555DBA39" w14:textId="06E7604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07BE04A3" w14:textId="5F1D1D2B" w:rsidR="00794AD8" w:rsidRPr="005C2C60" w:rsidRDefault="00794AD8" w:rsidP="005C2C60">
            <w:pPr>
              <w:spacing w:after="0" w:line="240" w:lineRule="auto"/>
              <w:jc w:val="center"/>
              <w:rPr>
                <w:rFonts w:ascii="Arial" w:hAnsi="Arial" w:cs="Arial"/>
                <w:sz w:val="20"/>
                <w:szCs w:val="20"/>
              </w:rPr>
            </w:pPr>
          </w:p>
        </w:tc>
      </w:tr>
      <w:tr w:rsidR="00794AD8" w:rsidRPr="005C2C60" w14:paraId="6FD8F86B" w14:textId="5975FBC0"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532A403D" w14:textId="77777777" w:rsidR="00794AD8" w:rsidRPr="005C2C60" w:rsidRDefault="00794AD8" w:rsidP="005C2C60">
            <w:pPr>
              <w:spacing w:after="0" w:line="240" w:lineRule="auto"/>
              <w:rPr>
                <w:rFonts w:ascii="Arial" w:hAnsi="Arial" w:cs="Arial"/>
                <w:b/>
                <w:sz w:val="20"/>
                <w:szCs w:val="20"/>
              </w:rPr>
            </w:pPr>
          </w:p>
        </w:tc>
        <w:tc>
          <w:tcPr>
            <w:tcW w:w="2857" w:type="dxa"/>
            <w:vMerge/>
            <w:tcBorders>
              <w:left w:val="single" w:sz="4" w:space="0" w:color="auto"/>
              <w:bottom w:val="single" w:sz="4" w:space="0" w:color="auto"/>
            </w:tcBorders>
          </w:tcPr>
          <w:p w14:paraId="16EF5275"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763B145D"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B6</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53892706" w14:textId="0A62CE06"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4FAAF91B" w14:textId="470F8E5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6D23582C" w14:textId="77C50A7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FFA883E" w14:textId="3FF175E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949A0E4" w14:textId="53D90E7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8AE3A19" w14:textId="3CFAAF2F"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EF7A0CE" w14:textId="6A51815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A6C24EF" w14:textId="1AF29FE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55E1C8CB" w14:textId="150FE0F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1D1A6D6" w14:textId="756467C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2FA3A8F" w14:textId="27EEA9D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EBBD64C" w14:textId="70E0162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718F3E2" w14:textId="5FBF6C26"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350F504" w14:textId="4DA4E9CF"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3D4565B" w14:textId="4AAA9BA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1401D697" w14:textId="0E21BC9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25921268" w14:textId="3F4BE64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r>
      <w:tr w:rsidR="00794AD8" w:rsidRPr="005C2C60" w14:paraId="7A3C2F5B" w14:textId="47C3FAE0" w:rsidTr="00794AD8">
        <w:trPr>
          <w:trHeight w:val="247"/>
        </w:trPr>
        <w:tc>
          <w:tcPr>
            <w:tcW w:w="519" w:type="dxa"/>
            <w:vMerge/>
            <w:tcBorders>
              <w:top w:val="single" w:sz="4" w:space="0" w:color="auto"/>
              <w:left w:val="single" w:sz="4" w:space="0" w:color="auto"/>
              <w:bottom w:val="single" w:sz="4" w:space="0" w:color="auto"/>
            </w:tcBorders>
            <w:shd w:val="clear" w:color="auto" w:fill="DBE5F1"/>
          </w:tcPr>
          <w:p w14:paraId="71BF1C80" w14:textId="77777777" w:rsidR="00794AD8" w:rsidRPr="005C2C60" w:rsidRDefault="00794AD8" w:rsidP="005C2C60">
            <w:pPr>
              <w:spacing w:after="0" w:line="240" w:lineRule="auto"/>
              <w:rPr>
                <w:rFonts w:ascii="Arial" w:hAnsi="Arial" w:cs="Arial"/>
                <w:b/>
                <w:sz w:val="20"/>
                <w:szCs w:val="20"/>
              </w:rPr>
            </w:pPr>
          </w:p>
        </w:tc>
        <w:tc>
          <w:tcPr>
            <w:tcW w:w="2857" w:type="dxa"/>
            <w:vMerge w:val="restart"/>
            <w:tcBorders>
              <w:top w:val="single" w:sz="4" w:space="0" w:color="auto"/>
              <w:left w:val="single" w:sz="4" w:space="0" w:color="auto"/>
              <w:bottom w:val="single" w:sz="4" w:space="0" w:color="auto"/>
              <w:right w:val="single" w:sz="4" w:space="0" w:color="auto"/>
            </w:tcBorders>
          </w:tcPr>
          <w:p w14:paraId="4BB54F9D" w14:textId="77777777" w:rsidR="00794AD8" w:rsidRPr="005C2C60" w:rsidRDefault="00794AD8" w:rsidP="005C2C60">
            <w:pPr>
              <w:spacing w:after="0" w:line="240" w:lineRule="auto"/>
              <w:rPr>
                <w:rFonts w:ascii="Arial" w:hAnsi="Arial" w:cs="Arial"/>
                <w:b/>
                <w:sz w:val="20"/>
                <w:szCs w:val="20"/>
              </w:rPr>
            </w:pPr>
            <w:r w:rsidRPr="005C2C60">
              <w:rPr>
                <w:rFonts w:ascii="Arial" w:hAnsi="Arial" w:cs="Arial"/>
                <w:b/>
                <w:sz w:val="20"/>
                <w:szCs w:val="20"/>
              </w:rPr>
              <w:t>Practical Skills</w:t>
            </w:r>
          </w:p>
        </w:tc>
        <w:tc>
          <w:tcPr>
            <w:tcW w:w="550" w:type="dxa"/>
            <w:tcBorders>
              <w:top w:val="single" w:sz="4" w:space="0" w:color="auto"/>
              <w:left w:val="single" w:sz="4" w:space="0" w:color="auto"/>
              <w:bottom w:val="single" w:sz="4" w:space="0" w:color="auto"/>
              <w:right w:val="single" w:sz="4" w:space="0" w:color="auto"/>
            </w:tcBorders>
          </w:tcPr>
          <w:p w14:paraId="05BC1048"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C1</w:t>
            </w:r>
          </w:p>
        </w:tc>
        <w:tc>
          <w:tcPr>
            <w:tcW w:w="545" w:type="dxa"/>
            <w:tcBorders>
              <w:top w:val="single" w:sz="4" w:space="0" w:color="auto"/>
              <w:left w:val="single" w:sz="4" w:space="0" w:color="auto"/>
              <w:bottom w:val="single" w:sz="4" w:space="0" w:color="auto"/>
              <w:right w:val="single" w:sz="4" w:space="0" w:color="auto"/>
            </w:tcBorders>
          </w:tcPr>
          <w:p w14:paraId="1AC9504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3818ACFF"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25B1953F"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8B746DD"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A264FE0"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AD2F1B5"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98F827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02AB23C"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3DD93BB9" w14:textId="1D36B35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104616B" w14:textId="5DCE4FAA"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01A1380" w14:textId="4ED32218"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0E0F941" w14:textId="13F5DF02"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1C70AE2" w14:textId="5A79010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BF93288" w14:textId="6F29574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2144840" w14:textId="200775E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F24859C" w14:textId="5941D5B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7267AA7" w14:textId="4DB1727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r>
      <w:tr w:rsidR="00794AD8" w:rsidRPr="005C2C60" w14:paraId="4CE78B1D" w14:textId="6DA9D420"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71F1BC54" w14:textId="77777777" w:rsidR="00794AD8" w:rsidRPr="005C2C60" w:rsidRDefault="00794AD8" w:rsidP="005C2C60">
            <w:pPr>
              <w:spacing w:after="0" w:line="240" w:lineRule="auto"/>
              <w:rPr>
                <w:rFonts w:ascii="Arial" w:hAnsi="Arial" w:cs="Arial"/>
                <w:b/>
                <w:sz w:val="20"/>
                <w:szCs w:val="20"/>
              </w:rPr>
            </w:pPr>
          </w:p>
        </w:tc>
        <w:tc>
          <w:tcPr>
            <w:tcW w:w="2857" w:type="dxa"/>
            <w:vMerge/>
            <w:tcBorders>
              <w:top w:val="single" w:sz="4" w:space="0" w:color="auto"/>
              <w:left w:val="single" w:sz="4" w:space="0" w:color="auto"/>
              <w:bottom w:val="single" w:sz="4" w:space="0" w:color="auto"/>
            </w:tcBorders>
          </w:tcPr>
          <w:p w14:paraId="61D2CF89"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6F709FB2"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C2</w:t>
            </w:r>
          </w:p>
        </w:tc>
        <w:tc>
          <w:tcPr>
            <w:tcW w:w="545" w:type="dxa"/>
            <w:tcBorders>
              <w:top w:val="single" w:sz="4" w:space="0" w:color="auto"/>
              <w:left w:val="single" w:sz="4" w:space="0" w:color="auto"/>
              <w:bottom w:val="single" w:sz="4" w:space="0" w:color="auto"/>
              <w:right w:val="single" w:sz="4" w:space="0" w:color="auto"/>
            </w:tcBorders>
          </w:tcPr>
          <w:p w14:paraId="4EAB633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20099F5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2C322066"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A11BC7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57767FC"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0DD1114"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BE500A2"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5391521"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7493EE54" w14:textId="568B906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9EC7333" w14:textId="2B8087D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F0C27B2" w14:textId="7CE8D3D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209F623" w14:textId="43747B2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3349C52" w14:textId="66A54BE0"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45DB628" w14:textId="6E5CBFDE"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A21D122" w14:textId="77398C46"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E60E377" w14:textId="75C75788"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603051A" w14:textId="7B75F13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r>
      <w:tr w:rsidR="00794AD8" w:rsidRPr="005C2C60" w14:paraId="08D77B05" w14:textId="38315CC6"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69D0BB1D" w14:textId="77777777" w:rsidR="00794AD8" w:rsidRPr="005C2C60" w:rsidRDefault="00794AD8" w:rsidP="005C2C60">
            <w:pPr>
              <w:spacing w:after="0" w:line="240" w:lineRule="auto"/>
              <w:rPr>
                <w:rFonts w:ascii="Arial" w:hAnsi="Arial" w:cs="Arial"/>
                <w:b/>
                <w:sz w:val="20"/>
                <w:szCs w:val="20"/>
              </w:rPr>
            </w:pPr>
          </w:p>
        </w:tc>
        <w:tc>
          <w:tcPr>
            <w:tcW w:w="2857" w:type="dxa"/>
            <w:vMerge/>
            <w:tcBorders>
              <w:top w:val="single" w:sz="4" w:space="0" w:color="auto"/>
              <w:left w:val="single" w:sz="4" w:space="0" w:color="auto"/>
              <w:bottom w:val="single" w:sz="4" w:space="0" w:color="auto"/>
            </w:tcBorders>
          </w:tcPr>
          <w:p w14:paraId="07A730BD"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14:paraId="34057709"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C3</w:t>
            </w:r>
          </w:p>
        </w:tc>
        <w:tc>
          <w:tcPr>
            <w:tcW w:w="545" w:type="dxa"/>
            <w:tcBorders>
              <w:top w:val="single" w:sz="4" w:space="0" w:color="auto"/>
              <w:left w:val="single" w:sz="4" w:space="0" w:color="auto"/>
              <w:bottom w:val="single" w:sz="4" w:space="0" w:color="auto"/>
              <w:right w:val="single" w:sz="4" w:space="0" w:color="auto"/>
            </w:tcBorders>
          </w:tcPr>
          <w:p w14:paraId="50B46CD6"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34C01C0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4900A4B7"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8BBEEB3"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CC12A49"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9800385"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F13C65A"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9FC618B" w14:textId="77777777"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102F250C" w14:textId="432FEAA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2370422" w14:textId="76B3D21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3A68941" w14:textId="6B8F0FE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62EE132" w14:textId="18A018FC"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F82002C" w14:textId="50EB305F"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94D7CFC" w14:textId="69AB8885"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CC0CA0E" w14:textId="74A1589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B145440" w14:textId="6CD17A5D"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05F0FAF0" w14:textId="3B504163" w:rsidR="00794AD8" w:rsidRPr="005C2C60" w:rsidRDefault="00794AD8" w:rsidP="005C2C60">
            <w:pPr>
              <w:spacing w:after="0" w:line="240" w:lineRule="auto"/>
              <w:jc w:val="center"/>
              <w:rPr>
                <w:rFonts w:ascii="Arial" w:hAnsi="Arial"/>
              </w:rPr>
            </w:pPr>
            <w:r w:rsidRPr="005C2C60">
              <w:rPr>
                <w:rFonts w:ascii="Arial" w:hAnsi="Arial" w:cs="Arial"/>
                <w:sz w:val="20"/>
                <w:szCs w:val="20"/>
              </w:rPr>
              <w:t>S</w:t>
            </w:r>
          </w:p>
        </w:tc>
      </w:tr>
      <w:tr w:rsidR="00794AD8" w:rsidRPr="005C2C60" w14:paraId="6B5A72E3" w14:textId="79B22AA5" w:rsidTr="00794AD8">
        <w:trPr>
          <w:trHeight w:val="259"/>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4D971A46" w14:textId="77777777" w:rsidR="00794AD8" w:rsidRPr="005C2C60" w:rsidRDefault="00794AD8" w:rsidP="005C2C60">
            <w:pPr>
              <w:spacing w:after="0" w:line="240" w:lineRule="auto"/>
              <w:rPr>
                <w:rFonts w:ascii="Arial" w:hAnsi="Arial" w:cs="Arial"/>
                <w:b/>
                <w:sz w:val="20"/>
                <w:szCs w:val="20"/>
              </w:rPr>
            </w:pPr>
          </w:p>
        </w:tc>
        <w:tc>
          <w:tcPr>
            <w:tcW w:w="2857" w:type="dxa"/>
            <w:vMerge/>
            <w:tcBorders>
              <w:top w:val="single" w:sz="4" w:space="0" w:color="auto"/>
              <w:left w:val="single" w:sz="4" w:space="0" w:color="auto"/>
              <w:bottom w:val="single" w:sz="4" w:space="0" w:color="auto"/>
            </w:tcBorders>
          </w:tcPr>
          <w:p w14:paraId="38D7D6C2"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4B569676"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C4</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53D6F95E" w14:textId="3EDB402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79297671" w14:textId="50CA4AB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46B1D173" w14:textId="19487BE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EBD011F" w14:textId="362BF1E6"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3E0BBA9" w14:textId="423E126D"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F8BFB1D" w14:textId="3F14227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82D74A2" w14:textId="2714A05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DAA2F27" w14:textId="6FE930F6"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332D4419" w14:textId="2048FE3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4DFA695" w14:textId="10E959B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306A3E8" w14:textId="6322B64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17263AB" w14:textId="1183985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C667394" w14:textId="00784BA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16CFA84" w14:textId="21FA02E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CD35645" w14:textId="0F4F3B1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62A1775F" w14:textId="6D9A52B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676D68CD" w14:textId="5463C32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r>
      <w:tr w:rsidR="00794AD8" w:rsidRPr="005C2C60" w14:paraId="17166E91" w14:textId="7CA9D039"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07F65652" w14:textId="77777777" w:rsidR="00794AD8" w:rsidRPr="005C2C60" w:rsidRDefault="00794AD8" w:rsidP="005C2C60">
            <w:pPr>
              <w:spacing w:after="0" w:line="240" w:lineRule="auto"/>
              <w:rPr>
                <w:rFonts w:ascii="Arial" w:hAnsi="Arial" w:cs="Arial"/>
                <w:b/>
                <w:sz w:val="20"/>
                <w:szCs w:val="20"/>
              </w:rPr>
            </w:pPr>
          </w:p>
        </w:tc>
        <w:tc>
          <w:tcPr>
            <w:tcW w:w="2857" w:type="dxa"/>
            <w:vMerge/>
            <w:tcBorders>
              <w:top w:val="single" w:sz="4" w:space="0" w:color="auto"/>
              <w:left w:val="single" w:sz="4" w:space="0" w:color="auto"/>
              <w:bottom w:val="single" w:sz="4" w:space="0" w:color="auto"/>
            </w:tcBorders>
          </w:tcPr>
          <w:p w14:paraId="105A31FA"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6F3C0169"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C5</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6C0EFED2" w14:textId="721E3D5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652AADD" w14:textId="1FD355D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7C719B66" w14:textId="3B731B36"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D63A452" w14:textId="49EAB86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2A3B8D3" w14:textId="0D9550E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DF66B17" w14:textId="5A8FD1F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1773589" w14:textId="7163D2E0"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D8C760B" w14:textId="383BBB4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3BA5957F" w14:textId="2B4CD0F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0995F90" w14:textId="1243A0A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6F3C971" w14:textId="477680C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07E5DE5" w14:textId="3FC9A46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AE4FF1F" w14:textId="35B5A2B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4E1C1570" w14:textId="142F49E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66F46FA" w14:textId="7531ED9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16029DC5" w14:textId="1774A42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7D6B43D6" w14:textId="70CB48F5"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r>
      <w:tr w:rsidR="00794AD8" w:rsidRPr="005C2C60" w14:paraId="54CF055A" w14:textId="13CAD553" w:rsidTr="00794AD8">
        <w:trPr>
          <w:trHeight w:val="247"/>
        </w:trPr>
        <w:tc>
          <w:tcPr>
            <w:tcW w:w="519" w:type="dxa"/>
            <w:vMerge/>
            <w:tcBorders>
              <w:top w:val="single" w:sz="4" w:space="0" w:color="auto"/>
              <w:left w:val="single" w:sz="4" w:space="0" w:color="auto"/>
              <w:bottom w:val="single" w:sz="4" w:space="0" w:color="auto"/>
              <w:right w:val="single" w:sz="4" w:space="0" w:color="auto"/>
            </w:tcBorders>
            <w:shd w:val="clear" w:color="auto" w:fill="DBE5F1"/>
          </w:tcPr>
          <w:p w14:paraId="529C7409" w14:textId="77777777" w:rsidR="00794AD8" w:rsidRPr="005C2C60" w:rsidRDefault="00794AD8" w:rsidP="005C2C60">
            <w:pPr>
              <w:spacing w:after="0" w:line="240" w:lineRule="auto"/>
              <w:rPr>
                <w:rFonts w:ascii="Arial" w:hAnsi="Arial" w:cs="Arial"/>
                <w:b/>
                <w:sz w:val="20"/>
                <w:szCs w:val="20"/>
              </w:rPr>
            </w:pPr>
          </w:p>
        </w:tc>
        <w:tc>
          <w:tcPr>
            <w:tcW w:w="2857" w:type="dxa"/>
            <w:vMerge/>
            <w:tcBorders>
              <w:top w:val="single" w:sz="4" w:space="0" w:color="auto"/>
              <w:left w:val="single" w:sz="4" w:space="0" w:color="auto"/>
              <w:bottom w:val="single" w:sz="4" w:space="0" w:color="auto"/>
            </w:tcBorders>
          </w:tcPr>
          <w:p w14:paraId="571C626C" w14:textId="77777777" w:rsidR="00794AD8" w:rsidRPr="005C2C60" w:rsidRDefault="00794AD8" w:rsidP="005C2C60">
            <w:pPr>
              <w:spacing w:after="0" w:line="240" w:lineRule="auto"/>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14:paraId="76F8AB50" w14:textId="7777777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C6</w:t>
            </w:r>
          </w:p>
        </w:tc>
        <w:tc>
          <w:tcPr>
            <w:tcW w:w="545" w:type="dxa"/>
            <w:tcBorders>
              <w:top w:val="single" w:sz="4" w:space="0" w:color="auto"/>
              <w:left w:val="single" w:sz="4" w:space="0" w:color="auto"/>
              <w:bottom w:val="single" w:sz="4" w:space="0" w:color="auto"/>
              <w:right w:val="single" w:sz="4" w:space="0" w:color="auto"/>
            </w:tcBorders>
            <w:shd w:val="clear" w:color="auto" w:fill="auto"/>
          </w:tcPr>
          <w:p w14:paraId="3CD11359" w14:textId="0D241657"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3BE01DC4" w14:textId="0067583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FE2B947" w14:textId="57AA3E6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7EAA0CC" w14:textId="613F2E9D"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F27A14D" w14:textId="2A75985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E63F618" w14:textId="757793A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BE4B882" w14:textId="477FC23E"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9DC193F" w14:textId="5CC7A102"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5" w:type="dxa"/>
            <w:tcBorders>
              <w:top w:val="single" w:sz="4" w:space="0" w:color="auto"/>
              <w:left w:val="single" w:sz="4" w:space="0" w:color="auto"/>
              <w:bottom w:val="single" w:sz="4" w:space="0" w:color="auto"/>
              <w:right w:val="single" w:sz="4" w:space="0" w:color="auto"/>
            </w:tcBorders>
          </w:tcPr>
          <w:p w14:paraId="6C8CAC64" w14:textId="3CF90618"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BC1754E" w14:textId="41BACD73"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7BE1A75" w14:textId="366884BA"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6CECE9C" w14:textId="568419E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6D8E2CE" w14:textId="24E342FC"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981D227" w14:textId="3D8D85A1"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467E96D" w14:textId="794C4149"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3172CA79" w14:textId="7D717884"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1BCE4F90" w14:textId="0529487B" w:rsidR="00794AD8" w:rsidRPr="005C2C60" w:rsidRDefault="00794AD8" w:rsidP="005C2C60">
            <w:pPr>
              <w:spacing w:after="0" w:line="240" w:lineRule="auto"/>
              <w:jc w:val="center"/>
              <w:rPr>
                <w:rFonts w:ascii="Arial" w:hAnsi="Arial" w:cs="Arial"/>
                <w:sz w:val="20"/>
                <w:szCs w:val="20"/>
              </w:rPr>
            </w:pPr>
            <w:r w:rsidRPr="005C2C60">
              <w:rPr>
                <w:rFonts w:ascii="Arial" w:hAnsi="Arial" w:cs="Arial"/>
                <w:sz w:val="20"/>
                <w:szCs w:val="20"/>
              </w:rPr>
              <w:t>S</w:t>
            </w:r>
          </w:p>
        </w:tc>
      </w:tr>
    </w:tbl>
    <w:p w14:paraId="250D36D2" w14:textId="77777777" w:rsidR="001A58A5" w:rsidRPr="005C2C60" w:rsidRDefault="001A58A5" w:rsidP="005C2C60">
      <w:pPr>
        <w:spacing w:after="0" w:line="240" w:lineRule="auto"/>
        <w:rPr>
          <w:rFonts w:ascii="Arial" w:hAnsi="Arial" w:cs="Arial"/>
        </w:rPr>
      </w:pPr>
    </w:p>
    <w:p w14:paraId="790CF2A3" w14:textId="3CFA3D35" w:rsidR="001A58A5" w:rsidRPr="005C2C60" w:rsidRDefault="00133B6A" w:rsidP="005C2C60">
      <w:pPr>
        <w:tabs>
          <w:tab w:val="left" w:pos="426"/>
        </w:tabs>
        <w:spacing w:line="240" w:lineRule="auto"/>
        <w:rPr>
          <w:rFonts w:ascii="Arial" w:hAnsi="Arial" w:cs="Arial"/>
          <w:b/>
        </w:rPr>
      </w:pPr>
      <w:r w:rsidRPr="005C2C60">
        <w:rPr>
          <w:rFonts w:ascii="Arial" w:hAnsi="Arial" w:cs="Arial"/>
          <w:b/>
        </w:rPr>
        <w:t xml:space="preserve">Students will be provided with formative assessment opportunities throughout the course to practise and develop their proficiency in the range of assessment methods utilised.  </w:t>
      </w:r>
    </w:p>
    <w:p w14:paraId="00C553D3" w14:textId="77777777" w:rsidR="001A58A5" w:rsidRPr="005C2C60" w:rsidRDefault="001A58A5" w:rsidP="005C2C60">
      <w:pPr>
        <w:spacing w:after="0" w:line="240" w:lineRule="auto"/>
        <w:rPr>
          <w:rFonts w:ascii="Arial" w:hAnsi="Arial" w:cs="Arial"/>
          <w:b/>
        </w:rPr>
        <w:sectPr w:rsidR="001A58A5" w:rsidRPr="005C2C60" w:rsidSect="001A58A5">
          <w:pgSz w:w="16838" w:h="11906" w:orient="landscape"/>
          <w:pgMar w:top="1440" w:right="1440" w:bottom="1440" w:left="1440" w:header="708" w:footer="708" w:gutter="0"/>
          <w:cols w:space="708"/>
          <w:docGrid w:linePitch="360"/>
        </w:sectPr>
      </w:pPr>
    </w:p>
    <w:p w14:paraId="46A42D27" w14:textId="77777777" w:rsidR="005C2C60" w:rsidRDefault="005C2C60" w:rsidP="005C2C60">
      <w:pPr>
        <w:spacing w:after="0" w:line="240" w:lineRule="auto"/>
        <w:rPr>
          <w:rFonts w:ascii="Arial" w:hAnsi="Arial" w:cs="Arial"/>
          <w:b/>
        </w:rPr>
      </w:pPr>
    </w:p>
    <w:p w14:paraId="2D2D7BD4" w14:textId="16228DBC" w:rsidR="001A58A5" w:rsidRPr="005C2C60" w:rsidRDefault="001A58A5" w:rsidP="005C2C60">
      <w:pPr>
        <w:spacing w:after="0" w:line="240" w:lineRule="auto"/>
        <w:rPr>
          <w:rFonts w:ascii="Arial" w:hAnsi="Arial" w:cs="Arial"/>
          <w:b/>
        </w:rPr>
      </w:pPr>
      <w:r w:rsidRPr="005C2C60">
        <w:rPr>
          <w:rFonts w:ascii="Arial" w:hAnsi="Arial" w:cs="Arial"/>
          <w:b/>
        </w:rPr>
        <w:t>Technical Annex</w:t>
      </w:r>
    </w:p>
    <w:p w14:paraId="44F43401" w14:textId="77777777" w:rsidR="001A58A5" w:rsidRPr="005C2C60" w:rsidRDefault="001A58A5" w:rsidP="005C2C60">
      <w:pPr>
        <w:spacing w:after="0" w:line="240" w:lineRule="auto"/>
        <w:rPr>
          <w:rFonts w:ascii="Arial" w:hAnsi="Arial" w:cs="Arial"/>
          <w:b/>
        </w:rPr>
      </w:pPr>
    </w:p>
    <w:tbl>
      <w:tblPr>
        <w:tblW w:w="9498" w:type="dxa"/>
        <w:tblLook w:val="04A0" w:firstRow="1" w:lastRow="0" w:firstColumn="1" w:lastColumn="0" w:noHBand="0" w:noVBand="1"/>
      </w:tblPr>
      <w:tblGrid>
        <w:gridCol w:w="3852"/>
        <w:gridCol w:w="5646"/>
      </w:tblGrid>
      <w:tr w:rsidR="001A58A5" w:rsidRPr="005C2C60" w14:paraId="6A9E0941" w14:textId="77777777" w:rsidTr="005C2C60">
        <w:tc>
          <w:tcPr>
            <w:tcW w:w="3852" w:type="dxa"/>
          </w:tcPr>
          <w:p w14:paraId="677BF459" w14:textId="77777777" w:rsidR="001A58A5" w:rsidRPr="005C2C60" w:rsidRDefault="001A58A5" w:rsidP="005C2C60">
            <w:pPr>
              <w:spacing w:after="0" w:line="240" w:lineRule="auto"/>
              <w:rPr>
                <w:rFonts w:ascii="Arial" w:hAnsi="Arial" w:cs="Arial"/>
                <w:b/>
              </w:rPr>
            </w:pPr>
            <w:r w:rsidRPr="005C2C60">
              <w:rPr>
                <w:rFonts w:ascii="Arial" w:hAnsi="Arial" w:cs="Arial"/>
                <w:b/>
              </w:rPr>
              <w:t>Final Award(s):</w:t>
            </w:r>
          </w:p>
          <w:p w14:paraId="1959E4BC" w14:textId="77777777" w:rsidR="001A58A5" w:rsidRPr="005C2C60" w:rsidRDefault="001A58A5" w:rsidP="005C2C60">
            <w:pPr>
              <w:spacing w:after="0" w:line="240" w:lineRule="auto"/>
              <w:rPr>
                <w:rFonts w:ascii="Arial" w:hAnsi="Arial" w:cs="Arial"/>
                <w:b/>
              </w:rPr>
            </w:pPr>
          </w:p>
        </w:tc>
        <w:tc>
          <w:tcPr>
            <w:tcW w:w="5646" w:type="dxa"/>
          </w:tcPr>
          <w:p w14:paraId="28A8B114" w14:textId="77777777" w:rsidR="001A58A5" w:rsidRPr="005C2C60" w:rsidRDefault="001A58A5" w:rsidP="005C2C60">
            <w:pPr>
              <w:spacing w:after="0" w:line="240" w:lineRule="auto"/>
              <w:rPr>
                <w:rFonts w:ascii="Arial" w:hAnsi="Arial" w:cs="Arial"/>
              </w:rPr>
            </w:pPr>
            <w:r w:rsidRPr="005C2C60">
              <w:rPr>
                <w:rFonts w:ascii="Arial" w:hAnsi="Arial" w:cs="Arial"/>
              </w:rPr>
              <w:t>BA (Hons) English Literature</w:t>
            </w:r>
          </w:p>
        </w:tc>
      </w:tr>
      <w:tr w:rsidR="001A58A5" w:rsidRPr="005C2C60" w14:paraId="2DC262C1" w14:textId="77777777" w:rsidTr="005C2C60">
        <w:tc>
          <w:tcPr>
            <w:tcW w:w="3852" w:type="dxa"/>
          </w:tcPr>
          <w:p w14:paraId="4BD5FD45" w14:textId="77777777" w:rsidR="001A58A5" w:rsidRPr="005C2C60" w:rsidRDefault="001A58A5" w:rsidP="005C2C60">
            <w:pPr>
              <w:spacing w:after="0" w:line="240" w:lineRule="auto"/>
              <w:rPr>
                <w:rFonts w:ascii="Arial" w:hAnsi="Arial" w:cs="Arial"/>
                <w:b/>
              </w:rPr>
            </w:pPr>
            <w:r w:rsidRPr="005C2C60">
              <w:rPr>
                <w:rFonts w:ascii="Arial" w:hAnsi="Arial" w:cs="Arial"/>
                <w:b/>
              </w:rPr>
              <w:t>Intermediate Award(s):</w:t>
            </w:r>
          </w:p>
          <w:p w14:paraId="6B62272A" w14:textId="77777777" w:rsidR="001A58A5" w:rsidRPr="005C2C60" w:rsidRDefault="001A58A5" w:rsidP="005C2C60">
            <w:pPr>
              <w:spacing w:after="0" w:line="240" w:lineRule="auto"/>
              <w:rPr>
                <w:rFonts w:ascii="Arial" w:hAnsi="Arial" w:cs="Arial"/>
                <w:b/>
              </w:rPr>
            </w:pPr>
          </w:p>
        </w:tc>
        <w:tc>
          <w:tcPr>
            <w:tcW w:w="5646" w:type="dxa"/>
          </w:tcPr>
          <w:p w14:paraId="2F857410" w14:textId="77777777" w:rsidR="001A58A5" w:rsidRPr="005C2C60" w:rsidRDefault="001A58A5" w:rsidP="005C2C60">
            <w:pPr>
              <w:spacing w:after="0" w:line="240" w:lineRule="auto"/>
              <w:rPr>
                <w:rFonts w:ascii="Arial" w:hAnsi="Arial" w:cs="Arial"/>
              </w:rPr>
            </w:pPr>
            <w:r w:rsidRPr="005C2C60">
              <w:rPr>
                <w:rFonts w:ascii="Arial" w:hAnsi="Arial" w:cs="Arial"/>
              </w:rPr>
              <w:t xml:space="preserve"> Cert HE, DipHE, Ordinary degree</w:t>
            </w:r>
          </w:p>
        </w:tc>
      </w:tr>
      <w:tr w:rsidR="001A58A5" w:rsidRPr="005C2C60" w14:paraId="67E4E36D" w14:textId="77777777" w:rsidTr="005C2C60">
        <w:tc>
          <w:tcPr>
            <w:tcW w:w="3852" w:type="dxa"/>
          </w:tcPr>
          <w:p w14:paraId="155350E5" w14:textId="77777777" w:rsidR="001A58A5" w:rsidRPr="005C2C60" w:rsidRDefault="001A58A5" w:rsidP="005C2C60">
            <w:pPr>
              <w:spacing w:after="0" w:line="240" w:lineRule="auto"/>
              <w:rPr>
                <w:rFonts w:ascii="Arial" w:hAnsi="Arial" w:cs="Arial"/>
                <w:b/>
              </w:rPr>
            </w:pPr>
            <w:r w:rsidRPr="005C2C60">
              <w:rPr>
                <w:rFonts w:ascii="Arial" w:hAnsi="Arial" w:cs="Arial"/>
                <w:b/>
              </w:rPr>
              <w:t>Minimum period of registration:</w:t>
            </w:r>
          </w:p>
        </w:tc>
        <w:tc>
          <w:tcPr>
            <w:tcW w:w="5646" w:type="dxa"/>
          </w:tcPr>
          <w:p w14:paraId="7780B098" w14:textId="6674A50C" w:rsidR="005C2C60" w:rsidRDefault="001A58A5" w:rsidP="005C2C60">
            <w:pPr>
              <w:spacing w:after="0" w:line="240" w:lineRule="auto"/>
              <w:ind w:right="-194"/>
              <w:rPr>
                <w:rFonts w:ascii="Arial" w:hAnsi="Arial" w:cs="Arial"/>
              </w:rPr>
            </w:pPr>
            <w:r w:rsidRPr="005C2C60">
              <w:rPr>
                <w:rFonts w:ascii="Arial" w:hAnsi="Arial" w:cs="Arial"/>
              </w:rPr>
              <w:t>3 years</w:t>
            </w:r>
            <w:r w:rsidR="006B56AC" w:rsidRPr="005C2C60">
              <w:rPr>
                <w:rFonts w:ascii="Arial" w:hAnsi="Arial" w:cs="Arial"/>
              </w:rPr>
              <w:t xml:space="preserve"> </w:t>
            </w:r>
            <w:r w:rsidR="00A91CEA">
              <w:rPr>
                <w:rFonts w:ascii="Arial" w:hAnsi="Arial" w:cs="Arial"/>
              </w:rPr>
              <w:t>F</w:t>
            </w:r>
            <w:r w:rsidR="006B56AC" w:rsidRPr="005C2C60">
              <w:rPr>
                <w:rFonts w:ascii="Arial" w:hAnsi="Arial" w:cs="Arial"/>
              </w:rPr>
              <w:t>ull-time</w:t>
            </w:r>
            <w:r w:rsidR="00A91CEA">
              <w:rPr>
                <w:rFonts w:ascii="Arial" w:hAnsi="Arial" w:cs="Arial"/>
              </w:rPr>
              <w:t>,</w:t>
            </w:r>
            <w:r w:rsidR="006B56AC" w:rsidRPr="005C2C60">
              <w:rPr>
                <w:rFonts w:ascii="Arial" w:hAnsi="Arial" w:cs="Arial"/>
              </w:rPr>
              <w:t xml:space="preserve"> 4 years </w:t>
            </w:r>
            <w:r w:rsidR="00A91CEA">
              <w:rPr>
                <w:rFonts w:ascii="Arial" w:hAnsi="Arial" w:cs="Arial"/>
              </w:rPr>
              <w:t>F</w:t>
            </w:r>
            <w:r w:rsidR="006B56AC" w:rsidRPr="005C2C60">
              <w:rPr>
                <w:rFonts w:ascii="Arial" w:hAnsi="Arial" w:cs="Arial"/>
              </w:rPr>
              <w:t xml:space="preserve">ull-time including </w:t>
            </w:r>
          </w:p>
          <w:p w14:paraId="4409B5A2" w14:textId="08E23F07" w:rsidR="001A58A5" w:rsidRPr="005C2C60" w:rsidRDefault="006B56AC" w:rsidP="005C2C60">
            <w:pPr>
              <w:spacing w:after="0" w:line="240" w:lineRule="auto"/>
              <w:ind w:right="-194"/>
              <w:rPr>
                <w:rFonts w:ascii="Arial" w:hAnsi="Arial" w:cs="Arial"/>
              </w:rPr>
            </w:pPr>
            <w:r w:rsidRPr="005C2C60">
              <w:rPr>
                <w:rFonts w:ascii="Arial" w:hAnsi="Arial" w:cs="Arial"/>
              </w:rPr>
              <w:t>Foundation year, 4 years Sandwich</w:t>
            </w:r>
            <w:r w:rsidR="00A91CEA">
              <w:rPr>
                <w:rFonts w:ascii="Arial" w:hAnsi="Arial" w:cs="Arial"/>
              </w:rPr>
              <w:t>,</w:t>
            </w:r>
            <w:r w:rsidR="00133B6A" w:rsidRPr="005C2C60">
              <w:rPr>
                <w:rFonts w:ascii="Arial" w:hAnsi="Arial" w:cs="Arial"/>
              </w:rPr>
              <w:t xml:space="preserve"> </w:t>
            </w:r>
            <w:r w:rsidRPr="005C2C60">
              <w:rPr>
                <w:rFonts w:ascii="Arial" w:hAnsi="Arial" w:cs="Arial"/>
              </w:rPr>
              <w:t xml:space="preserve">6 years </w:t>
            </w:r>
            <w:r w:rsidR="00133B6A" w:rsidRPr="005C2C60">
              <w:rPr>
                <w:rFonts w:ascii="Arial" w:hAnsi="Arial" w:cs="Arial"/>
              </w:rPr>
              <w:t>P</w:t>
            </w:r>
            <w:r w:rsidRPr="005C2C60">
              <w:rPr>
                <w:rFonts w:ascii="Arial" w:hAnsi="Arial" w:cs="Arial"/>
              </w:rPr>
              <w:t>art-time</w:t>
            </w:r>
          </w:p>
          <w:p w14:paraId="38531F4F" w14:textId="2F5AA8C7" w:rsidR="006B56AC" w:rsidRPr="005C2C60" w:rsidRDefault="006B56AC" w:rsidP="005C2C60">
            <w:pPr>
              <w:spacing w:after="0" w:line="240" w:lineRule="auto"/>
              <w:ind w:right="-194"/>
              <w:rPr>
                <w:rFonts w:ascii="Arial" w:hAnsi="Arial" w:cs="Arial"/>
              </w:rPr>
            </w:pPr>
          </w:p>
        </w:tc>
      </w:tr>
      <w:tr w:rsidR="001A58A5" w:rsidRPr="005C2C60" w14:paraId="2566C808" w14:textId="77777777" w:rsidTr="005C2C60">
        <w:tc>
          <w:tcPr>
            <w:tcW w:w="3852" w:type="dxa"/>
          </w:tcPr>
          <w:p w14:paraId="52F5C29C" w14:textId="77777777" w:rsidR="001A58A5" w:rsidRPr="005C2C60" w:rsidRDefault="001A58A5" w:rsidP="005C2C60">
            <w:pPr>
              <w:spacing w:after="0" w:line="240" w:lineRule="auto"/>
              <w:rPr>
                <w:rFonts w:ascii="Arial" w:hAnsi="Arial" w:cs="Arial"/>
                <w:b/>
              </w:rPr>
            </w:pPr>
            <w:r w:rsidRPr="005C2C60">
              <w:rPr>
                <w:rFonts w:ascii="Arial" w:hAnsi="Arial" w:cs="Arial"/>
                <w:b/>
              </w:rPr>
              <w:t>Maximum period of registration:</w:t>
            </w:r>
          </w:p>
        </w:tc>
        <w:tc>
          <w:tcPr>
            <w:tcW w:w="5646" w:type="dxa"/>
          </w:tcPr>
          <w:p w14:paraId="68E906B6" w14:textId="36A94C7B" w:rsidR="005C2C60" w:rsidRDefault="001A58A5" w:rsidP="005C2C60">
            <w:pPr>
              <w:spacing w:after="0" w:line="240" w:lineRule="auto"/>
              <w:ind w:right="-194"/>
              <w:rPr>
                <w:rFonts w:ascii="Arial" w:hAnsi="Arial" w:cs="Arial"/>
              </w:rPr>
            </w:pPr>
            <w:r w:rsidRPr="005C2C60">
              <w:rPr>
                <w:rFonts w:ascii="Arial" w:hAnsi="Arial" w:cs="Arial"/>
              </w:rPr>
              <w:t>6 years</w:t>
            </w:r>
            <w:r w:rsidR="006B56AC" w:rsidRPr="005C2C60">
              <w:rPr>
                <w:rFonts w:ascii="Arial" w:hAnsi="Arial" w:cs="Arial"/>
              </w:rPr>
              <w:t xml:space="preserve"> </w:t>
            </w:r>
            <w:r w:rsidR="00A91CEA">
              <w:rPr>
                <w:rFonts w:ascii="Arial" w:hAnsi="Arial" w:cs="Arial"/>
              </w:rPr>
              <w:t>F</w:t>
            </w:r>
            <w:r w:rsidR="006B56AC" w:rsidRPr="005C2C60">
              <w:rPr>
                <w:rFonts w:ascii="Arial" w:hAnsi="Arial" w:cs="Arial"/>
              </w:rPr>
              <w:t>ull-time</w:t>
            </w:r>
            <w:r w:rsidR="00133B6A" w:rsidRPr="005C2C60">
              <w:rPr>
                <w:rFonts w:ascii="Arial" w:hAnsi="Arial" w:cs="Arial"/>
              </w:rPr>
              <w:t xml:space="preserve">, </w:t>
            </w:r>
            <w:r w:rsidR="006B56AC" w:rsidRPr="005C2C60">
              <w:rPr>
                <w:rFonts w:ascii="Arial" w:hAnsi="Arial" w:cs="Arial"/>
              </w:rPr>
              <w:t xml:space="preserve">7 years </w:t>
            </w:r>
            <w:r w:rsidR="00A91CEA">
              <w:rPr>
                <w:rFonts w:ascii="Arial" w:hAnsi="Arial" w:cs="Arial"/>
              </w:rPr>
              <w:t>F</w:t>
            </w:r>
            <w:r w:rsidR="006B56AC" w:rsidRPr="005C2C60">
              <w:rPr>
                <w:rFonts w:ascii="Arial" w:hAnsi="Arial" w:cs="Arial"/>
              </w:rPr>
              <w:t xml:space="preserve">ull-time including </w:t>
            </w:r>
          </w:p>
          <w:p w14:paraId="3937B7BC" w14:textId="65079169" w:rsidR="001A58A5" w:rsidRPr="005C2C60" w:rsidRDefault="006B56AC" w:rsidP="005C2C60">
            <w:pPr>
              <w:spacing w:after="0" w:line="240" w:lineRule="auto"/>
              <w:rPr>
                <w:rFonts w:ascii="Arial" w:hAnsi="Arial" w:cs="Arial"/>
              </w:rPr>
            </w:pPr>
            <w:r w:rsidRPr="005C2C60">
              <w:rPr>
                <w:rFonts w:ascii="Arial" w:hAnsi="Arial" w:cs="Arial"/>
              </w:rPr>
              <w:t xml:space="preserve">Foundation year, </w:t>
            </w:r>
            <w:r w:rsidR="00A91CEA">
              <w:rPr>
                <w:rFonts w:ascii="Arial" w:hAnsi="Arial" w:cs="Arial"/>
              </w:rPr>
              <w:t>8</w:t>
            </w:r>
            <w:r w:rsidRPr="005C2C60">
              <w:rPr>
                <w:rFonts w:ascii="Arial" w:hAnsi="Arial" w:cs="Arial"/>
              </w:rPr>
              <w:t xml:space="preserve"> years Sandwich</w:t>
            </w:r>
            <w:r w:rsidR="00A91CEA">
              <w:rPr>
                <w:rFonts w:ascii="Arial" w:hAnsi="Arial" w:cs="Arial"/>
              </w:rPr>
              <w:t>,</w:t>
            </w:r>
            <w:r w:rsidRPr="005C2C60">
              <w:rPr>
                <w:rFonts w:ascii="Arial" w:hAnsi="Arial" w:cs="Arial"/>
              </w:rPr>
              <w:t xml:space="preserve">12 years </w:t>
            </w:r>
            <w:r w:rsidR="005C2C60">
              <w:rPr>
                <w:rFonts w:ascii="Arial" w:hAnsi="Arial" w:cs="Arial"/>
              </w:rPr>
              <w:t>P</w:t>
            </w:r>
            <w:r w:rsidRPr="005C2C60">
              <w:rPr>
                <w:rFonts w:ascii="Arial" w:hAnsi="Arial" w:cs="Arial"/>
              </w:rPr>
              <w:t>art-time</w:t>
            </w:r>
          </w:p>
          <w:p w14:paraId="299071B4" w14:textId="77777777" w:rsidR="00133B6A" w:rsidRPr="005C2C60" w:rsidRDefault="00133B6A" w:rsidP="005C2C60">
            <w:pPr>
              <w:spacing w:after="0" w:line="240" w:lineRule="auto"/>
              <w:rPr>
                <w:rFonts w:ascii="Arial" w:hAnsi="Arial" w:cs="Arial"/>
              </w:rPr>
            </w:pPr>
          </w:p>
        </w:tc>
      </w:tr>
      <w:tr w:rsidR="001A58A5" w:rsidRPr="005C2C60" w14:paraId="5D7F1F7F" w14:textId="77777777" w:rsidTr="005C2C60">
        <w:tc>
          <w:tcPr>
            <w:tcW w:w="3852" w:type="dxa"/>
          </w:tcPr>
          <w:p w14:paraId="731492E0" w14:textId="77777777" w:rsidR="001A58A5" w:rsidRPr="005C2C60" w:rsidRDefault="001A58A5" w:rsidP="005C2C60">
            <w:pPr>
              <w:spacing w:after="0" w:line="240" w:lineRule="auto"/>
              <w:rPr>
                <w:rFonts w:ascii="Arial" w:hAnsi="Arial" w:cs="Arial"/>
                <w:b/>
              </w:rPr>
            </w:pPr>
            <w:r w:rsidRPr="005C2C60">
              <w:rPr>
                <w:rFonts w:ascii="Arial" w:hAnsi="Arial" w:cs="Arial"/>
                <w:b/>
              </w:rPr>
              <w:t>FHEQ Level for the Final Award:</w:t>
            </w:r>
          </w:p>
          <w:p w14:paraId="77538F83" w14:textId="77777777" w:rsidR="001A58A5" w:rsidRPr="005C2C60" w:rsidRDefault="001A58A5" w:rsidP="005C2C60">
            <w:pPr>
              <w:spacing w:after="0" w:line="240" w:lineRule="auto"/>
              <w:rPr>
                <w:rFonts w:ascii="Arial" w:hAnsi="Arial" w:cs="Arial"/>
                <w:b/>
              </w:rPr>
            </w:pPr>
          </w:p>
        </w:tc>
        <w:tc>
          <w:tcPr>
            <w:tcW w:w="5646" w:type="dxa"/>
          </w:tcPr>
          <w:p w14:paraId="5BB58368" w14:textId="77777777" w:rsidR="001A58A5" w:rsidRPr="005C2C60" w:rsidRDefault="001A58A5" w:rsidP="005C2C60">
            <w:pPr>
              <w:spacing w:after="0" w:line="240" w:lineRule="auto"/>
              <w:rPr>
                <w:rFonts w:ascii="Arial" w:hAnsi="Arial" w:cs="Arial"/>
              </w:rPr>
            </w:pPr>
            <w:r w:rsidRPr="005C2C60">
              <w:rPr>
                <w:rFonts w:ascii="Arial" w:hAnsi="Arial" w:cs="Arial"/>
              </w:rPr>
              <w:t>Honours</w:t>
            </w:r>
          </w:p>
        </w:tc>
      </w:tr>
      <w:tr w:rsidR="001A58A5" w:rsidRPr="005C2C60" w14:paraId="34ACDDE2" w14:textId="77777777" w:rsidTr="005C2C60">
        <w:tc>
          <w:tcPr>
            <w:tcW w:w="3852" w:type="dxa"/>
          </w:tcPr>
          <w:p w14:paraId="70E8287F" w14:textId="77777777" w:rsidR="001A58A5" w:rsidRPr="005C2C60" w:rsidRDefault="001A58A5" w:rsidP="005C2C60">
            <w:pPr>
              <w:spacing w:after="0" w:line="240" w:lineRule="auto"/>
              <w:rPr>
                <w:rFonts w:ascii="Arial" w:hAnsi="Arial" w:cs="Arial"/>
                <w:b/>
              </w:rPr>
            </w:pPr>
            <w:r w:rsidRPr="005C2C60">
              <w:rPr>
                <w:rFonts w:ascii="Arial" w:hAnsi="Arial" w:cs="Arial"/>
                <w:b/>
              </w:rPr>
              <w:t>QAA Subject Benchmark:</w:t>
            </w:r>
          </w:p>
        </w:tc>
        <w:tc>
          <w:tcPr>
            <w:tcW w:w="5646" w:type="dxa"/>
          </w:tcPr>
          <w:p w14:paraId="1566766B" w14:textId="77777777" w:rsidR="001A58A5" w:rsidRPr="005C2C60" w:rsidRDefault="001A58A5" w:rsidP="005C2C60">
            <w:pPr>
              <w:spacing w:after="0" w:line="240" w:lineRule="auto"/>
              <w:rPr>
                <w:rFonts w:ascii="Arial" w:hAnsi="Arial" w:cs="Arial"/>
              </w:rPr>
            </w:pPr>
            <w:r w:rsidRPr="005C2C60">
              <w:rPr>
                <w:rFonts w:ascii="Arial" w:hAnsi="Arial" w:cs="Arial"/>
              </w:rPr>
              <w:t>English</w:t>
            </w:r>
          </w:p>
          <w:p w14:paraId="16D9981A" w14:textId="77777777" w:rsidR="00133B6A" w:rsidRPr="005C2C60" w:rsidRDefault="00133B6A" w:rsidP="005C2C60">
            <w:pPr>
              <w:spacing w:after="0" w:line="240" w:lineRule="auto"/>
              <w:rPr>
                <w:rFonts w:ascii="Arial" w:hAnsi="Arial" w:cs="Arial"/>
              </w:rPr>
            </w:pPr>
          </w:p>
        </w:tc>
      </w:tr>
      <w:tr w:rsidR="001A58A5" w:rsidRPr="005C2C60" w14:paraId="57AB5E34" w14:textId="77777777" w:rsidTr="005C2C60">
        <w:tc>
          <w:tcPr>
            <w:tcW w:w="3852" w:type="dxa"/>
          </w:tcPr>
          <w:p w14:paraId="66C90908" w14:textId="77777777" w:rsidR="001A58A5" w:rsidRPr="005C2C60" w:rsidRDefault="001A58A5" w:rsidP="005C2C60">
            <w:pPr>
              <w:spacing w:after="0" w:line="240" w:lineRule="auto"/>
              <w:rPr>
                <w:rFonts w:ascii="Arial" w:hAnsi="Arial" w:cs="Arial"/>
                <w:b/>
              </w:rPr>
            </w:pPr>
            <w:r w:rsidRPr="005C2C60">
              <w:rPr>
                <w:rFonts w:ascii="Arial" w:hAnsi="Arial" w:cs="Arial"/>
                <w:b/>
              </w:rPr>
              <w:t>Modes of Delivery:</w:t>
            </w:r>
          </w:p>
        </w:tc>
        <w:tc>
          <w:tcPr>
            <w:tcW w:w="5646" w:type="dxa"/>
          </w:tcPr>
          <w:p w14:paraId="46CFE4AB" w14:textId="77777777" w:rsidR="00A91CEA" w:rsidRDefault="00133B6A" w:rsidP="005C2C60">
            <w:pPr>
              <w:spacing w:after="0" w:line="240" w:lineRule="auto"/>
              <w:rPr>
                <w:rFonts w:ascii="Arial" w:hAnsi="Arial" w:cs="Arial"/>
              </w:rPr>
            </w:pPr>
            <w:r w:rsidRPr="005C2C60">
              <w:rPr>
                <w:rFonts w:ascii="Arial" w:hAnsi="Arial" w:cs="Arial"/>
              </w:rPr>
              <w:t xml:space="preserve">Full-time, </w:t>
            </w:r>
            <w:proofErr w:type="gramStart"/>
            <w:r w:rsidR="00A91CEA">
              <w:rPr>
                <w:rFonts w:ascii="Arial" w:hAnsi="Arial" w:cs="Arial"/>
              </w:rPr>
              <w:t>F</w:t>
            </w:r>
            <w:r w:rsidR="00B63E57" w:rsidRPr="005C2C60">
              <w:rPr>
                <w:rFonts w:ascii="Arial" w:hAnsi="Arial" w:cs="Arial"/>
              </w:rPr>
              <w:t>ull-time</w:t>
            </w:r>
            <w:proofErr w:type="gramEnd"/>
            <w:r w:rsidR="006B56AC" w:rsidRPr="005C2C60">
              <w:rPr>
                <w:rFonts w:ascii="Arial" w:hAnsi="Arial" w:cs="Arial"/>
              </w:rPr>
              <w:t xml:space="preserve"> including Foundation year, </w:t>
            </w:r>
          </w:p>
          <w:p w14:paraId="496C6141" w14:textId="1F9F8C23" w:rsidR="001A58A5" w:rsidRPr="005C2C60" w:rsidRDefault="00133B6A" w:rsidP="005C2C60">
            <w:pPr>
              <w:spacing w:after="0" w:line="240" w:lineRule="auto"/>
              <w:rPr>
                <w:rFonts w:ascii="Arial" w:hAnsi="Arial" w:cs="Arial"/>
              </w:rPr>
            </w:pPr>
            <w:r w:rsidRPr="005C2C60">
              <w:rPr>
                <w:rFonts w:ascii="Arial" w:hAnsi="Arial" w:cs="Arial"/>
              </w:rPr>
              <w:t>P</w:t>
            </w:r>
            <w:r w:rsidR="001A58A5" w:rsidRPr="005C2C60">
              <w:rPr>
                <w:rFonts w:ascii="Arial" w:hAnsi="Arial" w:cs="Arial"/>
              </w:rPr>
              <w:t>art</w:t>
            </w:r>
            <w:r w:rsidRPr="005C2C60">
              <w:rPr>
                <w:rFonts w:ascii="Arial" w:hAnsi="Arial" w:cs="Arial"/>
              </w:rPr>
              <w:t>-</w:t>
            </w:r>
            <w:r w:rsidR="001A58A5" w:rsidRPr="005C2C60">
              <w:rPr>
                <w:rFonts w:ascii="Arial" w:hAnsi="Arial" w:cs="Arial"/>
              </w:rPr>
              <w:t>time</w:t>
            </w:r>
            <w:r w:rsidRPr="005C2C60">
              <w:rPr>
                <w:rFonts w:ascii="Arial" w:hAnsi="Arial" w:cs="Arial"/>
              </w:rPr>
              <w:t>, Sandwich</w:t>
            </w:r>
          </w:p>
          <w:p w14:paraId="5DDBE349" w14:textId="77777777" w:rsidR="00133B6A" w:rsidRPr="005C2C60" w:rsidRDefault="00133B6A" w:rsidP="005C2C60">
            <w:pPr>
              <w:spacing w:after="0" w:line="240" w:lineRule="auto"/>
              <w:rPr>
                <w:rFonts w:ascii="Arial" w:hAnsi="Arial" w:cs="Arial"/>
              </w:rPr>
            </w:pPr>
          </w:p>
        </w:tc>
      </w:tr>
      <w:tr w:rsidR="001A58A5" w:rsidRPr="005C2C60" w14:paraId="0BD493E0" w14:textId="77777777" w:rsidTr="005C2C60">
        <w:tc>
          <w:tcPr>
            <w:tcW w:w="3852" w:type="dxa"/>
          </w:tcPr>
          <w:p w14:paraId="6449E64D" w14:textId="77777777" w:rsidR="001A58A5" w:rsidRPr="005C2C60" w:rsidRDefault="001A58A5" w:rsidP="005C2C60">
            <w:pPr>
              <w:spacing w:after="0" w:line="240" w:lineRule="auto"/>
              <w:rPr>
                <w:rFonts w:ascii="Arial" w:hAnsi="Arial" w:cs="Arial"/>
                <w:b/>
              </w:rPr>
            </w:pPr>
            <w:r w:rsidRPr="005C2C60">
              <w:rPr>
                <w:rFonts w:ascii="Arial" w:hAnsi="Arial" w:cs="Arial"/>
                <w:b/>
              </w:rPr>
              <w:t>Language of Delivery:</w:t>
            </w:r>
          </w:p>
        </w:tc>
        <w:tc>
          <w:tcPr>
            <w:tcW w:w="5646" w:type="dxa"/>
          </w:tcPr>
          <w:p w14:paraId="02150A05" w14:textId="77777777" w:rsidR="001A58A5" w:rsidRPr="005C2C60" w:rsidRDefault="001A58A5" w:rsidP="005C2C60">
            <w:pPr>
              <w:spacing w:after="0" w:line="240" w:lineRule="auto"/>
              <w:rPr>
                <w:rFonts w:ascii="Arial" w:hAnsi="Arial" w:cs="Arial"/>
              </w:rPr>
            </w:pPr>
            <w:r w:rsidRPr="005C2C60">
              <w:rPr>
                <w:rFonts w:ascii="Arial" w:hAnsi="Arial" w:cs="Arial"/>
              </w:rPr>
              <w:t>English</w:t>
            </w:r>
          </w:p>
          <w:p w14:paraId="7C2E0075" w14:textId="77777777" w:rsidR="00133B6A" w:rsidRPr="005C2C60" w:rsidRDefault="00133B6A" w:rsidP="005C2C60">
            <w:pPr>
              <w:spacing w:after="0" w:line="240" w:lineRule="auto"/>
              <w:rPr>
                <w:rFonts w:ascii="Arial" w:hAnsi="Arial" w:cs="Arial"/>
              </w:rPr>
            </w:pPr>
          </w:p>
        </w:tc>
      </w:tr>
      <w:tr w:rsidR="001A58A5" w:rsidRPr="005C2C60" w14:paraId="086C55A5" w14:textId="77777777" w:rsidTr="005C2C60">
        <w:tc>
          <w:tcPr>
            <w:tcW w:w="3852" w:type="dxa"/>
          </w:tcPr>
          <w:p w14:paraId="7539BD3B" w14:textId="77777777" w:rsidR="001A58A5" w:rsidRPr="005C2C60" w:rsidRDefault="001A58A5" w:rsidP="005C2C60">
            <w:pPr>
              <w:spacing w:after="0" w:line="240" w:lineRule="auto"/>
              <w:rPr>
                <w:rFonts w:ascii="Arial" w:hAnsi="Arial" w:cs="Arial"/>
                <w:b/>
              </w:rPr>
            </w:pPr>
            <w:r w:rsidRPr="005C2C60">
              <w:rPr>
                <w:rFonts w:ascii="Arial" w:hAnsi="Arial" w:cs="Arial"/>
                <w:b/>
              </w:rPr>
              <w:t>Faculty:</w:t>
            </w:r>
          </w:p>
        </w:tc>
        <w:tc>
          <w:tcPr>
            <w:tcW w:w="5646" w:type="dxa"/>
          </w:tcPr>
          <w:p w14:paraId="431D7DDD" w14:textId="77777777" w:rsidR="001A58A5" w:rsidRPr="005C2C60" w:rsidRDefault="001A58A5" w:rsidP="005C2C60">
            <w:pPr>
              <w:spacing w:after="0" w:line="240" w:lineRule="auto"/>
              <w:rPr>
                <w:rFonts w:ascii="Arial" w:hAnsi="Arial" w:cs="Arial"/>
              </w:rPr>
            </w:pPr>
            <w:r w:rsidRPr="005C2C60">
              <w:rPr>
                <w:rFonts w:ascii="Arial" w:hAnsi="Arial" w:cs="Arial"/>
              </w:rPr>
              <w:t>Kingston School of Art</w:t>
            </w:r>
          </w:p>
          <w:p w14:paraId="5D7263D2" w14:textId="77777777" w:rsidR="00133B6A" w:rsidRPr="005C2C60" w:rsidRDefault="00133B6A" w:rsidP="005C2C60">
            <w:pPr>
              <w:spacing w:after="0" w:line="240" w:lineRule="auto"/>
              <w:rPr>
                <w:rFonts w:ascii="Arial" w:hAnsi="Arial" w:cs="Arial"/>
              </w:rPr>
            </w:pPr>
          </w:p>
        </w:tc>
      </w:tr>
      <w:tr w:rsidR="001A58A5" w:rsidRPr="005C2C60" w14:paraId="1267C31C" w14:textId="77777777" w:rsidTr="005C2C60">
        <w:trPr>
          <w:trHeight w:val="143"/>
        </w:trPr>
        <w:tc>
          <w:tcPr>
            <w:tcW w:w="3852" w:type="dxa"/>
          </w:tcPr>
          <w:p w14:paraId="3F1E5310" w14:textId="77777777" w:rsidR="001A58A5" w:rsidRPr="005C2C60" w:rsidRDefault="001A58A5" w:rsidP="005C2C60">
            <w:pPr>
              <w:spacing w:after="0" w:line="240" w:lineRule="auto"/>
              <w:rPr>
                <w:rFonts w:ascii="Arial" w:hAnsi="Arial" w:cs="Arial"/>
                <w:b/>
              </w:rPr>
            </w:pPr>
            <w:r w:rsidRPr="005C2C60">
              <w:rPr>
                <w:rFonts w:ascii="Arial" w:hAnsi="Arial" w:cs="Arial"/>
                <w:b/>
              </w:rPr>
              <w:t>School:</w:t>
            </w:r>
          </w:p>
        </w:tc>
        <w:tc>
          <w:tcPr>
            <w:tcW w:w="5646" w:type="dxa"/>
          </w:tcPr>
          <w:p w14:paraId="09656887" w14:textId="48E7D0DC" w:rsidR="001A58A5" w:rsidRPr="005C2C60" w:rsidRDefault="000F316D" w:rsidP="005C2C60">
            <w:pPr>
              <w:spacing w:after="0" w:line="240" w:lineRule="auto"/>
              <w:rPr>
                <w:rFonts w:ascii="Arial" w:hAnsi="Arial" w:cs="Arial"/>
              </w:rPr>
            </w:pPr>
            <w:r>
              <w:rPr>
                <w:rFonts w:ascii="Arial" w:hAnsi="Arial" w:cs="Arial"/>
              </w:rPr>
              <w:t>Creative and Cultural Industries</w:t>
            </w:r>
          </w:p>
        </w:tc>
      </w:tr>
      <w:tr w:rsidR="00133B6A" w:rsidRPr="005C2C60" w14:paraId="50F7052F" w14:textId="77777777" w:rsidTr="005C2C60">
        <w:tc>
          <w:tcPr>
            <w:tcW w:w="3852" w:type="dxa"/>
          </w:tcPr>
          <w:p w14:paraId="31B4C843" w14:textId="77777777" w:rsidR="00133B6A" w:rsidRPr="005C2C60" w:rsidRDefault="00133B6A" w:rsidP="005C2C60">
            <w:pPr>
              <w:spacing w:after="0" w:line="240" w:lineRule="auto"/>
              <w:rPr>
                <w:rFonts w:ascii="Arial" w:hAnsi="Arial" w:cs="Arial"/>
                <w:b/>
              </w:rPr>
            </w:pPr>
          </w:p>
          <w:p w14:paraId="7F7389ED" w14:textId="77777777" w:rsidR="00133B6A" w:rsidRPr="005C2C60" w:rsidRDefault="00133B6A" w:rsidP="005C2C60">
            <w:pPr>
              <w:spacing w:after="0" w:line="240" w:lineRule="auto"/>
              <w:rPr>
                <w:rFonts w:ascii="Arial" w:hAnsi="Arial" w:cs="Arial"/>
                <w:b/>
              </w:rPr>
            </w:pPr>
            <w:r w:rsidRPr="005C2C60">
              <w:rPr>
                <w:rFonts w:ascii="Arial" w:hAnsi="Arial" w:cs="Arial"/>
                <w:b/>
              </w:rPr>
              <w:t>Department:</w:t>
            </w:r>
          </w:p>
        </w:tc>
        <w:tc>
          <w:tcPr>
            <w:tcW w:w="5646" w:type="dxa"/>
          </w:tcPr>
          <w:p w14:paraId="0E7F5644" w14:textId="77777777" w:rsidR="00133B6A" w:rsidRPr="005C2C60" w:rsidRDefault="00133B6A" w:rsidP="005C2C60">
            <w:pPr>
              <w:spacing w:after="0" w:line="240" w:lineRule="auto"/>
              <w:rPr>
                <w:rFonts w:ascii="Arial" w:hAnsi="Arial" w:cs="Arial"/>
              </w:rPr>
            </w:pPr>
          </w:p>
          <w:p w14:paraId="461D2A45" w14:textId="77777777" w:rsidR="00133B6A" w:rsidRPr="005C2C60" w:rsidRDefault="00133B6A" w:rsidP="005C2C60">
            <w:pPr>
              <w:spacing w:after="0" w:line="240" w:lineRule="auto"/>
              <w:rPr>
                <w:rFonts w:ascii="Arial" w:hAnsi="Arial" w:cs="Arial"/>
              </w:rPr>
            </w:pPr>
            <w:r w:rsidRPr="005C2C60">
              <w:rPr>
                <w:rFonts w:ascii="Arial" w:hAnsi="Arial" w:cs="Arial"/>
              </w:rPr>
              <w:t>Humanities</w:t>
            </w:r>
          </w:p>
          <w:p w14:paraId="67EB826A" w14:textId="77777777" w:rsidR="00133B6A" w:rsidRPr="005C2C60" w:rsidRDefault="00133B6A" w:rsidP="005C2C60">
            <w:pPr>
              <w:spacing w:after="0" w:line="240" w:lineRule="auto"/>
              <w:rPr>
                <w:rFonts w:ascii="Arial" w:hAnsi="Arial" w:cs="Arial"/>
              </w:rPr>
            </w:pPr>
          </w:p>
        </w:tc>
      </w:tr>
      <w:tr w:rsidR="001A58A5" w:rsidRPr="005C2C60" w14:paraId="0717CF6C" w14:textId="77777777" w:rsidTr="005C2C60">
        <w:tc>
          <w:tcPr>
            <w:tcW w:w="3852" w:type="dxa"/>
          </w:tcPr>
          <w:p w14:paraId="2F8EAC66" w14:textId="77777777" w:rsidR="001A58A5" w:rsidRPr="005C2C60" w:rsidRDefault="001A58A5" w:rsidP="005C2C60">
            <w:pPr>
              <w:spacing w:after="0" w:line="240" w:lineRule="auto"/>
              <w:rPr>
                <w:rFonts w:ascii="Arial" w:hAnsi="Arial" w:cs="Arial"/>
                <w:b/>
              </w:rPr>
            </w:pPr>
            <w:r w:rsidRPr="005C2C60">
              <w:rPr>
                <w:rFonts w:ascii="Arial" w:hAnsi="Arial" w:cs="Arial"/>
                <w:b/>
              </w:rPr>
              <w:t>UCAS Code:</w:t>
            </w:r>
          </w:p>
        </w:tc>
        <w:tc>
          <w:tcPr>
            <w:tcW w:w="5646" w:type="dxa"/>
          </w:tcPr>
          <w:p w14:paraId="0F78941B" w14:textId="31F44ECA" w:rsidR="001A58A5" w:rsidRPr="005C2C60" w:rsidRDefault="001A58A5" w:rsidP="005C2C60">
            <w:pPr>
              <w:spacing w:after="0" w:line="240" w:lineRule="auto"/>
              <w:rPr>
                <w:rFonts w:ascii="Arial" w:hAnsi="Arial" w:cs="Arial"/>
              </w:rPr>
            </w:pPr>
            <w:r w:rsidRPr="005C2C60">
              <w:rPr>
                <w:rFonts w:ascii="Arial" w:hAnsi="Arial" w:cs="Arial"/>
              </w:rPr>
              <w:t>Q300</w:t>
            </w:r>
            <w:r w:rsidR="006B56AC" w:rsidRPr="005C2C60">
              <w:rPr>
                <w:rFonts w:ascii="Arial" w:hAnsi="Arial" w:cs="Arial"/>
              </w:rPr>
              <w:t xml:space="preserve"> (full-time)</w:t>
            </w:r>
          </w:p>
          <w:p w14:paraId="047F63D8" w14:textId="64F86B50" w:rsidR="006B56AC" w:rsidRPr="005C2C60" w:rsidRDefault="006B56AC" w:rsidP="005C2C60">
            <w:pPr>
              <w:spacing w:after="0" w:line="240" w:lineRule="auto"/>
              <w:rPr>
                <w:rFonts w:ascii="Arial" w:hAnsi="Arial" w:cs="Arial"/>
              </w:rPr>
            </w:pPr>
            <w:r w:rsidRPr="005C2C60">
              <w:rPr>
                <w:rFonts w:ascii="Arial" w:hAnsi="Arial"/>
              </w:rPr>
              <w:t>Q320 (full-time including Foundation year)</w:t>
            </w:r>
          </w:p>
          <w:p w14:paraId="1FD69B7D" w14:textId="77777777" w:rsidR="00133B6A" w:rsidRPr="005C2C60" w:rsidRDefault="00133B6A" w:rsidP="005C2C60">
            <w:pPr>
              <w:spacing w:after="0" w:line="240" w:lineRule="auto"/>
              <w:rPr>
                <w:rFonts w:ascii="Arial" w:hAnsi="Arial" w:cs="Arial"/>
              </w:rPr>
            </w:pPr>
          </w:p>
        </w:tc>
      </w:tr>
      <w:tr w:rsidR="001A58A5" w:rsidRPr="005C2C60" w14:paraId="7D01865D" w14:textId="77777777" w:rsidTr="005C2C60">
        <w:tc>
          <w:tcPr>
            <w:tcW w:w="3852" w:type="dxa"/>
          </w:tcPr>
          <w:p w14:paraId="377D20E0" w14:textId="77777777" w:rsidR="001A58A5" w:rsidRPr="005C2C60" w:rsidRDefault="00133B6A" w:rsidP="005C2C60">
            <w:pPr>
              <w:spacing w:after="0" w:line="240" w:lineRule="auto"/>
              <w:rPr>
                <w:rFonts w:ascii="Arial" w:hAnsi="Arial" w:cs="Arial"/>
                <w:b/>
              </w:rPr>
            </w:pPr>
            <w:r w:rsidRPr="005C2C60">
              <w:rPr>
                <w:rFonts w:ascii="Arial" w:hAnsi="Arial" w:cs="Arial"/>
                <w:b/>
              </w:rPr>
              <w:t xml:space="preserve">Course/Route </w:t>
            </w:r>
            <w:r w:rsidR="001A58A5" w:rsidRPr="005C2C60">
              <w:rPr>
                <w:rFonts w:ascii="Arial" w:hAnsi="Arial" w:cs="Arial"/>
                <w:b/>
              </w:rPr>
              <w:t>Code:</w:t>
            </w:r>
          </w:p>
        </w:tc>
        <w:tc>
          <w:tcPr>
            <w:tcW w:w="5646" w:type="dxa"/>
          </w:tcPr>
          <w:p w14:paraId="6D28E64A" w14:textId="3866F979" w:rsidR="003B1CC8" w:rsidRPr="005C2C60" w:rsidRDefault="003B1CC8" w:rsidP="005C2C60">
            <w:pPr>
              <w:spacing w:after="0" w:line="240" w:lineRule="auto"/>
              <w:rPr>
                <w:rFonts w:ascii="Arial" w:hAnsi="Arial" w:cs="Arial"/>
              </w:rPr>
            </w:pPr>
            <w:r w:rsidRPr="005C2C60">
              <w:rPr>
                <w:rFonts w:ascii="Arial" w:hAnsi="Arial" w:cs="Arial"/>
              </w:rPr>
              <w:t>UFELT1ELT01 (Full-time)</w:t>
            </w:r>
          </w:p>
          <w:p w14:paraId="15B73A0D" w14:textId="443D5BA0" w:rsidR="003B1CC8" w:rsidRPr="005C2C60" w:rsidRDefault="00726204" w:rsidP="005C2C60">
            <w:pPr>
              <w:spacing w:after="0" w:line="240" w:lineRule="auto"/>
              <w:ind w:right="-436"/>
              <w:rPr>
                <w:rFonts w:ascii="Arial" w:hAnsi="Arial" w:cs="Arial"/>
              </w:rPr>
            </w:pPr>
            <w:r w:rsidRPr="00726204">
              <w:rPr>
                <w:rFonts w:ascii="Arial" w:hAnsi="Arial" w:cs="Arial"/>
              </w:rPr>
              <w:t>UFELT1ELT55</w:t>
            </w:r>
            <w:r w:rsidR="003B1CC8" w:rsidRPr="005C2C60">
              <w:rPr>
                <w:rFonts w:ascii="Arial" w:hAnsi="Arial" w:cs="Arial"/>
              </w:rPr>
              <w:t xml:space="preserve"> (Full-time including Foundation year)</w:t>
            </w:r>
          </w:p>
          <w:p w14:paraId="4A9D24AA" w14:textId="20B74084" w:rsidR="003B1CC8" w:rsidRPr="005C2C60" w:rsidRDefault="003B1CC8" w:rsidP="005C2C60">
            <w:pPr>
              <w:spacing w:after="0" w:line="240" w:lineRule="auto"/>
              <w:rPr>
                <w:rFonts w:ascii="Arial" w:hAnsi="Arial" w:cs="Arial"/>
              </w:rPr>
            </w:pPr>
            <w:r w:rsidRPr="005C2C60">
              <w:rPr>
                <w:rFonts w:ascii="Arial" w:hAnsi="Arial" w:cs="Arial"/>
              </w:rPr>
              <w:t xml:space="preserve">UPELT1ELT01 </w:t>
            </w:r>
            <w:r w:rsidR="005C2C60">
              <w:rPr>
                <w:rFonts w:ascii="Arial" w:hAnsi="Arial" w:cs="Arial"/>
              </w:rPr>
              <w:t>(Part-time)</w:t>
            </w:r>
          </w:p>
          <w:p w14:paraId="319E1422" w14:textId="4D722A22" w:rsidR="003B1CC8" w:rsidRPr="005C2C60" w:rsidRDefault="003B1CC8" w:rsidP="005C2C60">
            <w:pPr>
              <w:spacing w:after="0" w:line="240" w:lineRule="auto"/>
              <w:rPr>
                <w:rFonts w:ascii="Arial" w:hAnsi="Arial" w:cs="Arial"/>
              </w:rPr>
            </w:pPr>
            <w:r w:rsidRPr="005C2C60">
              <w:rPr>
                <w:rFonts w:ascii="Arial" w:hAnsi="Arial" w:cs="Arial"/>
              </w:rPr>
              <w:t>UWELT1ELT01</w:t>
            </w:r>
            <w:r w:rsidR="005C2C60">
              <w:rPr>
                <w:rFonts w:ascii="Arial" w:hAnsi="Arial" w:cs="Arial"/>
              </w:rPr>
              <w:t>(Sandwich)</w:t>
            </w:r>
          </w:p>
          <w:p w14:paraId="2FD7987B" w14:textId="77777777" w:rsidR="00133B6A" w:rsidRPr="005C2C60" w:rsidRDefault="00133B6A" w:rsidP="005C2C60">
            <w:pPr>
              <w:spacing w:after="0" w:line="240" w:lineRule="auto"/>
              <w:rPr>
                <w:rFonts w:ascii="Arial" w:hAnsi="Arial" w:cs="Arial"/>
              </w:rPr>
            </w:pPr>
          </w:p>
        </w:tc>
      </w:tr>
    </w:tbl>
    <w:p w14:paraId="3E8C9C44" w14:textId="77777777" w:rsidR="001A58A5" w:rsidRPr="005C2C60" w:rsidRDefault="001A58A5" w:rsidP="005C2C60">
      <w:pPr>
        <w:spacing w:after="0" w:line="240" w:lineRule="auto"/>
        <w:rPr>
          <w:rFonts w:ascii="Arial" w:hAnsi="Arial" w:cs="Arial"/>
          <w:b/>
        </w:rPr>
      </w:pPr>
    </w:p>
    <w:p w14:paraId="3353A78F" w14:textId="77777777" w:rsidR="001A58A5" w:rsidRPr="005C2C60" w:rsidRDefault="001A58A5" w:rsidP="005C2C60">
      <w:pPr>
        <w:spacing w:after="0" w:line="240" w:lineRule="auto"/>
        <w:rPr>
          <w:rFonts w:ascii="Arial" w:hAnsi="Arial" w:cs="Arial"/>
          <w:b/>
        </w:rPr>
      </w:pPr>
    </w:p>
    <w:p w14:paraId="2B4FDE09" w14:textId="77777777" w:rsidR="001A58A5" w:rsidRPr="005C2C60" w:rsidRDefault="001A58A5" w:rsidP="005C2C60">
      <w:pPr>
        <w:spacing w:after="0" w:line="240" w:lineRule="auto"/>
        <w:rPr>
          <w:rFonts w:ascii="Arial" w:hAnsi="Arial" w:cs="Arial"/>
        </w:rPr>
      </w:pPr>
      <w:r w:rsidRPr="005C2C60">
        <w:rPr>
          <w:rFonts w:ascii="Arial" w:hAnsi="Arial" w:cs="Arial"/>
        </w:rPr>
        <w:t xml:space="preserve"> </w:t>
      </w:r>
    </w:p>
    <w:tbl>
      <w:tblPr>
        <w:tblW w:w="0" w:type="auto"/>
        <w:tblLook w:val="04A0" w:firstRow="1" w:lastRow="0" w:firstColumn="1" w:lastColumn="0" w:noHBand="0" w:noVBand="1"/>
      </w:tblPr>
      <w:tblGrid>
        <w:gridCol w:w="3936"/>
        <w:gridCol w:w="5306"/>
      </w:tblGrid>
      <w:tr w:rsidR="005B1266" w:rsidRPr="005C2C60" w14:paraId="27560162" w14:textId="77777777" w:rsidTr="00EB7B51">
        <w:tc>
          <w:tcPr>
            <w:tcW w:w="3936" w:type="dxa"/>
          </w:tcPr>
          <w:p w14:paraId="3205C4E1" w14:textId="77777777" w:rsidR="005B1266" w:rsidRPr="005C2C60" w:rsidRDefault="005B1266" w:rsidP="005C2C60">
            <w:pPr>
              <w:spacing w:after="0" w:line="240" w:lineRule="auto"/>
              <w:rPr>
                <w:rFonts w:ascii="Arial" w:hAnsi="Arial" w:cs="Arial"/>
                <w:b/>
              </w:rPr>
            </w:pPr>
          </w:p>
        </w:tc>
        <w:tc>
          <w:tcPr>
            <w:tcW w:w="5306" w:type="dxa"/>
          </w:tcPr>
          <w:p w14:paraId="225EBBC4" w14:textId="77777777" w:rsidR="005B1266" w:rsidRPr="005C2C60" w:rsidRDefault="005B1266" w:rsidP="005C2C60">
            <w:pPr>
              <w:spacing w:after="0" w:line="240" w:lineRule="auto"/>
              <w:rPr>
                <w:rFonts w:ascii="Arial" w:hAnsi="Arial" w:cs="Arial"/>
                <w:i/>
              </w:rPr>
            </w:pPr>
          </w:p>
        </w:tc>
      </w:tr>
    </w:tbl>
    <w:p w14:paraId="297FC267" w14:textId="77777777" w:rsidR="00612718" w:rsidRPr="005C2C60" w:rsidRDefault="00612718" w:rsidP="005C2C60">
      <w:pPr>
        <w:spacing w:line="240" w:lineRule="auto"/>
        <w:rPr>
          <w:rFonts w:ascii="Arial" w:hAnsi="Arial"/>
        </w:rPr>
      </w:pPr>
    </w:p>
    <w:sectPr w:rsidR="00612718" w:rsidRPr="005C2C60" w:rsidSect="005C2C60">
      <w:pgSz w:w="11906" w:h="16838"/>
      <w:pgMar w:top="1440"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A3EF3" w14:textId="77777777" w:rsidR="005C12BC" w:rsidRDefault="005C12BC" w:rsidP="00214BFD">
      <w:pPr>
        <w:spacing w:after="0" w:line="240" w:lineRule="auto"/>
      </w:pPr>
      <w:r>
        <w:separator/>
      </w:r>
    </w:p>
  </w:endnote>
  <w:endnote w:type="continuationSeparator" w:id="0">
    <w:p w14:paraId="7BD27DA2" w14:textId="77777777" w:rsidR="005C12BC" w:rsidRDefault="005C12BC" w:rsidP="0021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05FB0" w14:textId="7A12E5C6" w:rsidR="00FF5933" w:rsidRPr="00697E60" w:rsidRDefault="00FF5933" w:rsidP="00697E60">
    <w:pPr>
      <w:pStyle w:val="Foote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371018"/>
      <w:docPartObj>
        <w:docPartGallery w:val="Page Numbers (Bottom of Page)"/>
        <w:docPartUnique/>
      </w:docPartObj>
    </w:sdtPr>
    <w:sdtEndPr>
      <w:rPr>
        <w:sz w:val="18"/>
      </w:rPr>
    </w:sdtEndPr>
    <w:sdtContent>
      <w:p w14:paraId="4EB9DBB9" w14:textId="1CA56FB5" w:rsidR="00FF5933" w:rsidRPr="00697E60" w:rsidRDefault="00FF5933" w:rsidP="00697E60">
        <w:pPr>
          <w:pStyle w:val="Footer"/>
          <w:jc w:val="right"/>
          <w:rPr>
            <w:sz w:val="18"/>
          </w:rPr>
        </w:pPr>
        <w:r w:rsidRPr="0015544A">
          <w:rPr>
            <w:sz w:val="18"/>
          </w:rPr>
          <w:t xml:space="preserve">Page | </w:t>
        </w:r>
        <w:r w:rsidRPr="0015544A">
          <w:rPr>
            <w:sz w:val="18"/>
          </w:rPr>
          <w:fldChar w:fldCharType="begin"/>
        </w:r>
        <w:r w:rsidRPr="0015544A">
          <w:rPr>
            <w:sz w:val="18"/>
          </w:rPr>
          <w:instrText xml:space="preserve"> PAGE   \* MERGEFORMAT </w:instrText>
        </w:r>
        <w:r w:rsidRPr="0015544A">
          <w:rPr>
            <w:sz w:val="18"/>
          </w:rPr>
          <w:fldChar w:fldCharType="separate"/>
        </w:r>
        <w:r w:rsidR="002F76E7">
          <w:rPr>
            <w:noProof/>
            <w:sz w:val="18"/>
          </w:rPr>
          <w:t>14</w:t>
        </w:r>
        <w:r w:rsidRPr="0015544A">
          <w:rPr>
            <w:noProof/>
            <w:sz w:val="18"/>
          </w:rPr>
          <w:fldChar w:fldCharType="end"/>
        </w:r>
        <w:r w:rsidRPr="0015544A">
          <w:rPr>
            <w:sz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637646"/>
      <w:docPartObj>
        <w:docPartGallery w:val="Page Numbers (Bottom of Page)"/>
        <w:docPartUnique/>
      </w:docPartObj>
    </w:sdtPr>
    <w:sdtEndPr>
      <w:rPr>
        <w:sz w:val="18"/>
      </w:rPr>
    </w:sdtEndPr>
    <w:sdtContent>
      <w:p w14:paraId="3AFD3C9E" w14:textId="676B5679" w:rsidR="00FF5933" w:rsidRPr="0015544A" w:rsidRDefault="00FF5933" w:rsidP="0015544A">
        <w:pPr>
          <w:pStyle w:val="Footer"/>
          <w:jc w:val="right"/>
          <w:rPr>
            <w:sz w:val="18"/>
          </w:rPr>
        </w:pPr>
        <w:r w:rsidRPr="0015544A">
          <w:rPr>
            <w:sz w:val="18"/>
          </w:rPr>
          <w:t xml:space="preserve">Page | </w:t>
        </w:r>
        <w:r w:rsidRPr="0015544A">
          <w:rPr>
            <w:sz w:val="18"/>
          </w:rPr>
          <w:fldChar w:fldCharType="begin"/>
        </w:r>
        <w:r w:rsidRPr="0015544A">
          <w:rPr>
            <w:sz w:val="18"/>
          </w:rPr>
          <w:instrText xml:space="preserve"> PAGE   \* MERGEFORMAT </w:instrText>
        </w:r>
        <w:r w:rsidRPr="0015544A">
          <w:rPr>
            <w:sz w:val="18"/>
          </w:rPr>
          <w:fldChar w:fldCharType="separate"/>
        </w:r>
        <w:r w:rsidR="002F76E7">
          <w:rPr>
            <w:noProof/>
            <w:sz w:val="18"/>
          </w:rPr>
          <w:t>1</w:t>
        </w:r>
        <w:r w:rsidRPr="0015544A">
          <w:rPr>
            <w:noProof/>
            <w:sz w:val="18"/>
          </w:rPr>
          <w:fldChar w:fldCharType="end"/>
        </w:r>
        <w:r w:rsidRPr="0015544A">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00502" w14:textId="77777777" w:rsidR="005C12BC" w:rsidRDefault="005C12BC" w:rsidP="00214BFD">
      <w:pPr>
        <w:spacing w:after="0" w:line="240" w:lineRule="auto"/>
      </w:pPr>
      <w:r>
        <w:separator/>
      </w:r>
    </w:p>
  </w:footnote>
  <w:footnote w:type="continuationSeparator" w:id="0">
    <w:p w14:paraId="6D9C70E6" w14:textId="77777777" w:rsidR="005C12BC" w:rsidRDefault="005C12BC" w:rsidP="00214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47586" w14:textId="77777777" w:rsidR="00A40628" w:rsidRDefault="00A40628" w:rsidP="002F76E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6C3F4" w14:textId="77777777" w:rsidR="00FF5933" w:rsidRPr="00411B71" w:rsidRDefault="00FF5933" w:rsidP="000C01C5">
    <w:pPr>
      <w:pStyle w:val="Header"/>
      <w:rPr>
        <w:b/>
        <w:sz w:val="18"/>
        <w:szCs w:val="18"/>
      </w:rPr>
    </w:pPr>
    <w:r w:rsidRPr="00411B71">
      <w:rPr>
        <w:b/>
        <w:sz w:val="18"/>
        <w:szCs w:val="18"/>
      </w:rPr>
      <w:t>PROGRAMME SPECIFICATION</w:t>
    </w:r>
  </w:p>
  <w:p w14:paraId="10484049" w14:textId="14157D69" w:rsidR="00FF5933" w:rsidRPr="000C01C5" w:rsidRDefault="00FF5933" w:rsidP="000C01C5">
    <w:pPr>
      <w:pStyle w:val="Header"/>
      <w:pBdr>
        <w:bottom w:val="single" w:sz="4" w:space="1" w:color="auto"/>
      </w:pBdr>
      <w:spacing w:line="360" w:lineRule="auto"/>
      <w:rPr>
        <w:sz w:val="18"/>
        <w:szCs w:val="18"/>
        <w:lang w:val="en-GB"/>
      </w:rPr>
    </w:pPr>
    <w:r>
      <w:rPr>
        <w:sz w:val="18"/>
        <w:szCs w:val="18"/>
      </w:rPr>
      <w:t xml:space="preserve">BA (Hons) </w:t>
    </w:r>
    <w:r>
      <w:rPr>
        <w:sz w:val="18"/>
        <w:szCs w:val="18"/>
        <w:lang w:val="en-GB"/>
      </w:rPr>
      <w:t>English Literature</w:t>
    </w:r>
    <w:r>
      <w:rPr>
        <w:sz w:val="18"/>
        <w:szCs w:val="18"/>
      </w:rPr>
      <w:t xml:space="preserve"> – 20</w:t>
    </w:r>
    <w:r>
      <w:rPr>
        <w:sz w:val="18"/>
        <w:szCs w:val="18"/>
        <w:lang w:val="en-GB"/>
      </w:rPr>
      <w:t>2</w:t>
    </w:r>
    <w:r w:rsidR="00794AD8">
      <w:rPr>
        <w:sz w:val="18"/>
        <w:szCs w:val="18"/>
        <w:lang w:val="en-GB"/>
      </w:rPr>
      <w:t>1</w:t>
    </w:r>
    <w:r w:rsidR="00DD3F84">
      <w:rPr>
        <w:sz w:val="18"/>
        <w:szCs w:val="18"/>
        <w:lang w:val="en-GB"/>
      </w:rPr>
      <w:t>-2</w:t>
    </w:r>
    <w:r w:rsidR="00794AD8">
      <w:rPr>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5F60D" w14:textId="77777777" w:rsidR="00FF5933" w:rsidRPr="00411B71" w:rsidRDefault="00FF5933" w:rsidP="00EC4A26">
    <w:pPr>
      <w:pStyle w:val="Header"/>
      <w:rPr>
        <w:b/>
        <w:sz w:val="18"/>
        <w:szCs w:val="18"/>
      </w:rPr>
    </w:pPr>
    <w:r w:rsidRPr="00411B71">
      <w:rPr>
        <w:b/>
        <w:sz w:val="18"/>
        <w:szCs w:val="18"/>
      </w:rPr>
      <w:t>PROGRAMME SPECIFICATION</w:t>
    </w:r>
  </w:p>
  <w:p w14:paraId="0A182C9C" w14:textId="0A95ABA0" w:rsidR="00FF5933" w:rsidRPr="00A004AD" w:rsidRDefault="00FF5933" w:rsidP="00EC4A26">
    <w:pPr>
      <w:pStyle w:val="Header"/>
      <w:pBdr>
        <w:bottom w:val="single" w:sz="4" w:space="1" w:color="auto"/>
      </w:pBdr>
      <w:spacing w:line="360" w:lineRule="auto"/>
      <w:rPr>
        <w:sz w:val="18"/>
        <w:szCs w:val="18"/>
        <w:lang w:val="en-GB"/>
      </w:rPr>
    </w:pPr>
    <w:r>
      <w:rPr>
        <w:sz w:val="18"/>
        <w:szCs w:val="18"/>
      </w:rPr>
      <w:t xml:space="preserve">BA (Hons) </w:t>
    </w:r>
    <w:r>
      <w:rPr>
        <w:sz w:val="18"/>
        <w:szCs w:val="18"/>
        <w:lang w:val="en-GB"/>
      </w:rPr>
      <w:t>English Literature</w:t>
    </w:r>
    <w:r>
      <w:rPr>
        <w:sz w:val="18"/>
        <w:szCs w:val="18"/>
      </w:rPr>
      <w:t xml:space="preserve"> – </w:t>
    </w:r>
    <w:r w:rsidR="00A004AD">
      <w:rPr>
        <w:sz w:val="18"/>
        <w:szCs w:val="18"/>
        <w:lang w:val="en-GB"/>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47DEE"/>
    <w:multiLevelType w:val="hybridMultilevel"/>
    <w:tmpl w:val="8C86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6E19C1"/>
    <w:multiLevelType w:val="hybridMultilevel"/>
    <w:tmpl w:val="6A6C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B4D37"/>
    <w:multiLevelType w:val="hybridMultilevel"/>
    <w:tmpl w:val="E5FEC9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6254E"/>
    <w:multiLevelType w:val="hybridMultilevel"/>
    <w:tmpl w:val="910861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6B35D4"/>
    <w:multiLevelType w:val="hybridMultilevel"/>
    <w:tmpl w:val="A556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A01F15"/>
    <w:multiLevelType w:val="hybridMultilevel"/>
    <w:tmpl w:val="2A928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52591"/>
    <w:multiLevelType w:val="hybridMultilevel"/>
    <w:tmpl w:val="D9F2C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175392"/>
    <w:multiLevelType w:val="hybridMultilevel"/>
    <w:tmpl w:val="7D9A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974B0"/>
    <w:multiLevelType w:val="hybridMultilevel"/>
    <w:tmpl w:val="E112F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0667A"/>
    <w:multiLevelType w:val="multilevel"/>
    <w:tmpl w:val="429C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904DD0"/>
    <w:multiLevelType w:val="hybridMultilevel"/>
    <w:tmpl w:val="C39A9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0E3D52"/>
    <w:multiLevelType w:val="multilevel"/>
    <w:tmpl w:val="557C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A74462"/>
    <w:multiLevelType w:val="hybridMultilevel"/>
    <w:tmpl w:val="49909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FC25AF"/>
    <w:multiLevelType w:val="hybridMultilevel"/>
    <w:tmpl w:val="A46648F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D20154"/>
    <w:multiLevelType w:val="hybridMultilevel"/>
    <w:tmpl w:val="34A4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DC1647"/>
    <w:multiLevelType w:val="hybridMultilevel"/>
    <w:tmpl w:val="BF128C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E83A09"/>
    <w:multiLevelType w:val="hybridMultilevel"/>
    <w:tmpl w:val="4098857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FAA3757"/>
    <w:multiLevelType w:val="multilevel"/>
    <w:tmpl w:val="A5BE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7D677A"/>
    <w:multiLevelType w:val="hybridMultilevel"/>
    <w:tmpl w:val="E9D2BE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6A4700AE"/>
    <w:multiLevelType w:val="multilevel"/>
    <w:tmpl w:val="933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3A3825"/>
    <w:multiLevelType w:val="hybridMultilevel"/>
    <w:tmpl w:val="4ED0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7F262F"/>
    <w:multiLevelType w:val="hybridMultilevel"/>
    <w:tmpl w:val="0394B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6B24AF"/>
    <w:multiLevelType w:val="hybridMultilevel"/>
    <w:tmpl w:val="2F0089F2"/>
    <w:lvl w:ilvl="0" w:tplc="D2BAA728">
      <w:numFmt w:val="bullet"/>
      <w:lvlText w:val="•"/>
      <w:lvlJc w:val="left"/>
      <w:pPr>
        <w:ind w:left="720" w:hanging="360"/>
      </w:pPr>
      <w:rPr>
        <w:rFonts w:ascii="Calibri" w:eastAsia="Calibri"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23A1D"/>
    <w:multiLevelType w:val="hybridMultilevel"/>
    <w:tmpl w:val="C0F051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9" w15:restartNumberingAfterBreak="0">
    <w:nsid w:val="7C800B05"/>
    <w:multiLevelType w:val="multilevel"/>
    <w:tmpl w:val="D8FC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65BEF"/>
    <w:multiLevelType w:val="hybridMultilevel"/>
    <w:tmpl w:val="6E204C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8"/>
  </w:num>
  <w:num w:numId="3">
    <w:abstractNumId w:val="9"/>
  </w:num>
  <w:num w:numId="4">
    <w:abstractNumId w:val="17"/>
  </w:num>
  <w:num w:numId="5">
    <w:abstractNumId w:val="0"/>
  </w:num>
  <w:num w:numId="6">
    <w:abstractNumId w:val="23"/>
  </w:num>
  <w:num w:numId="7">
    <w:abstractNumId w:val="13"/>
  </w:num>
  <w:num w:numId="8">
    <w:abstractNumId w:val="3"/>
  </w:num>
  <w:num w:numId="9">
    <w:abstractNumId w:val="30"/>
  </w:num>
  <w:num w:numId="10">
    <w:abstractNumId w:val="24"/>
  </w:num>
  <w:num w:numId="11">
    <w:abstractNumId w:val="32"/>
  </w:num>
  <w:num w:numId="12">
    <w:abstractNumId w:val="22"/>
  </w:num>
  <w:num w:numId="13">
    <w:abstractNumId w:val="10"/>
  </w:num>
  <w:num w:numId="14">
    <w:abstractNumId w:val="25"/>
  </w:num>
  <w:num w:numId="15">
    <w:abstractNumId w:val="28"/>
  </w:num>
  <w:num w:numId="16">
    <w:abstractNumId w:val="5"/>
  </w:num>
  <w:num w:numId="17">
    <w:abstractNumId w:val="2"/>
  </w:num>
  <w:num w:numId="18">
    <w:abstractNumId w:val="36"/>
  </w:num>
  <w:num w:numId="19">
    <w:abstractNumId w:val="7"/>
  </w:num>
  <w:num w:numId="20">
    <w:abstractNumId w:val="38"/>
  </w:num>
  <w:num w:numId="21">
    <w:abstractNumId w:val="26"/>
  </w:num>
  <w:num w:numId="22">
    <w:abstractNumId w:val="40"/>
  </w:num>
  <w:num w:numId="23">
    <w:abstractNumId w:val="6"/>
  </w:num>
  <w:num w:numId="24">
    <w:abstractNumId w:val="31"/>
  </w:num>
  <w:num w:numId="2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
  </w:num>
  <w:num w:numId="30">
    <w:abstractNumId w:val="4"/>
  </w:num>
  <w:num w:numId="31">
    <w:abstractNumId w:val="15"/>
  </w:num>
  <w:num w:numId="32">
    <w:abstractNumId w:val="14"/>
  </w:num>
  <w:num w:numId="33">
    <w:abstractNumId w:val="21"/>
  </w:num>
  <w:num w:numId="34">
    <w:abstractNumId w:val="19"/>
  </w:num>
  <w:num w:numId="35">
    <w:abstractNumId w:val="11"/>
  </w:num>
  <w:num w:numId="36">
    <w:abstractNumId w:val="35"/>
  </w:num>
  <w:num w:numId="37">
    <w:abstractNumId w:val="8"/>
  </w:num>
  <w:num w:numId="38">
    <w:abstractNumId w:val="39"/>
  </w:num>
  <w:num w:numId="39">
    <w:abstractNumId w:val="34"/>
  </w:num>
  <w:num w:numId="40">
    <w:abstractNumId w:val="3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zU2NTewMLWwtDBV0lEKTi0uzszPAykwqgUAIA9jrCwAAAA="/>
  </w:docVars>
  <w:rsids>
    <w:rsidRoot w:val="005B1266"/>
    <w:rsid w:val="0001123E"/>
    <w:rsid w:val="00012945"/>
    <w:rsid w:val="00021069"/>
    <w:rsid w:val="00021112"/>
    <w:rsid w:val="00024161"/>
    <w:rsid w:val="00024A91"/>
    <w:rsid w:val="0003098A"/>
    <w:rsid w:val="00034DCE"/>
    <w:rsid w:val="000424C9"/>
    <w:rsid w:val="00044E9C"/>
    <w:rsid w:val="000508FC"/>
    <w:rsid w:val="00050F97"/>
    <w:rsid w:val="00053630"/>
    <w:rsid w:val="00055DDA"/>
    <w:rsid w:val="00062118"/>
    <w:rsid w:val="0006482D"/>
    <w:rsid w:val="00067802"/>
    <w:rsid w:val="00067E98"/>
    <w:rsid w:val="00073136"/>
    <w:rsid w:val="00077776"/>
    <w:rsid w:val="000925EA"/>
    <w:rsid w:val="00095AB7"/>
    <w:rsid w:val="000A0099"/>
    <w:rsid w:val="000A1911"/>
    <w:rsid w:val="000A7506"/>
    <w:rsid w:val="000C01C5"/>
    <w:rsid w:val="000C6C9F"/>
    <w:rsid w:val="000D7427"/>
    <w:rsid w:val="000E3145"/>
    <w:rsid w:val="000E3478"/>
    <w:rsid w:val="000E36F8"/>
    <w:rsid w:val="000E6267"/>
    <w:rsid w:val="000E6C10"/>
    <w:rsid w:val="000F038C"/>
    <w:rsid w:val="000F316D"/>
    <w:rsid w:val="00101DC6"/>
    <w:rsid w:val="0010730C"/>
    <w:rsid w:val="00112478"/>
    <w:rsid w:val="001177B9"/>
    <w:rsid w:val="00122CD8"/>
    <w:rsid w:val="00123B01"/>
    <w:rsid w:val="001264E4"/>
    <w:rsid w:val="0013024C"/>
    <w:rsid w:val="00131C25"/>
    <w:rsid w:val="001335EB"/>
    <w:rsid w:val="001338AA"/>
    <w:rsid w:val="00133B6A"/>
    <w:rsid w:val="00133C71"/>
    <w:rsid w:val="001360AB"/>
    <w:rsid w:val="001416B1"/>
    <w:rsid w:val="00145544"/>
    <w:rsid w:val="001520B5"/>
    <w:rsid w:val="00152E2D"/>
    <w:rsid w:val="00153F2F"/>
    <w:rsid w:val="0015544A"/>
    <w:rsid w:val="001651BD"/>
    <w:rsid w:val="0017357B"/>
    <w:rsid w:val="00183335"/>
    <w:rsid w:val="001946D6"/>
    <w:rsid w:val="0019547C"/>
    <w:rsid w:val="0019775E"/>
    <w:rsid w:val="001A02EF"/>
    <w:rsid w:val="001A0C0A"/>
    <w:rsid w:val="001A58A5"/>
    <w:rsid w:val="001B291D"/>
    <w:rsid w:val="001C136F"/>
    <w:rsid w:val="001C4127"/>
    <w:rsid w:val="001D1DB4"/>
    <w:rsid w:val="001D6400"/>
    <w:rsid w:val="001D68EF"/>
    <w:rsid w:val="001D7992"/>
    <w:rsid w:val="001E0C5B"/>
    <w:rsid w:val="001E5358"/>
    <w:rsid w:val="001F36AF"/>
    <w:rsid w:val="001F7BB3"/>
    <w:rsid w:val="00200FF7"/>
    <w:rsid w:val="0020121A"/>
    <w:rsid w:val="00203024"/>
    <w:rsid w:val="002047DD"/>
    <w:rsid w:val="00205055"/>
    <w:rsid w:val="00206576"/>
    <w:rsid w:val="00214BFD"/>
    <w:rsid w:val="00217540"/>
    <w:rsid w:val="002219A4"/>
    <w:rsid w:val="00231C3D"/>
    <w:rsid w:val="00234583"/>
    <w:rsid w:val="002364BF"/>
    <w:rsid w:val="0024326A"/>
    <w:rsid w:val="0024715B"/>
    <w:rsid w:val="002649AE"/>
    <w:rsid w:val="00266E49"/>
    <w:rsid w:val="00271B3D"/>
    <w:rsid w:val="002800DF"/>
    <w:rsid w:val="002864E3"/>
    <w:rsid w:val="0028660A"/>
    <w:rsid w:val="002867EC"/>
    <w:rsid w:val="00291F8D"/>
    <w:rsid w:val="00294114"/>
    <w:rsid w:val="00295787"/>
    <w:rsid w:val="002A0542"/>
    <w:rsid w:val="002A11D6"/>
    <w:rsid w:val="002A24A9"/>
    <w:rsid w:val="002A3B7B"/>
    <w:rsid w:val="002A7532"/>
    <w:rsid w:val="002B46B2"/>
    <w:rsid w:val="002C7D8A"/>
    <w:rsid w:val="002E0AC5"/>
    <w:rsid w:val="002E4967"/>
    <w:rsid w:val="002E69FB"/>
    <w:rsid w:val="002F4A33"/>
    <w:rsid w:val="002F4BA0"/>
    <w:rsid w:val="002F5DB4"/>
    <w:rsid w:val="002F76E7"/>
    <w:rsid w:val="003041E7"/>
    <w:rsid w:val="0030763C"/>
    <w:rsid w:val="0031272A"/>
    <w:rsid w:val="00314159"/>
    <w:rsid w:val="00316D9A"/>
    <w:rsid w:val="00316F77"/>
    <w:rsid w:val="003253B4"/>
    <w:rsid w:val="003279A9"/>
    <w:rsid w:val="00331C12"/>
    <w:rsid w:val="00333C8E"/>
    <w:rsid w:val="003366D0"/>
    <w:rsid w:val="00341F9C"/>
    <w:rsid w:val="00342BCF"/>
    <w:rsid w:val="00344E62"/>
    <w:rsid w:val="00346760"/>
    <w:rsid w:val="00346B64"/>
    <w:rsid w:val="00352D99"/>
    <w:rsid w:val="00360836"/>
    <w:rsid w:val="003649EA"/>
    <w:rsid w:val="003664ED"/>
    <w:rsid w:val="003709E0"/>
    <w:rsid w:val="003771B5"/>
    <w:rsid w:val="00385F6B"/>
    <w:rsid w:val="00386904"/>
    <w:rsid w:val="00392A02"/>
    <w:rsid w:val="003A332A"/>
    <w:rsid w:val="003A4536"/>
    <w:rsid w:val="003A7CA4"/>
    <w:rsid w:val="003B1CC8"/>
    <w:rsid w:val="003B47E5"/>
    <w:rsid w:val="003C3ADD"/>
    <w:rsid w:val="003D0291"/>
    <w:rsid w:val="003D469A"/>
    <w:rsid w:val="003E090E"/>
    <w:rsid w:val="003E1EC7"/>
    <w:rsid w:val="003E4692"/>
    <w:rsid w:val="003E6CD8"/>
    <w:rsid w:val="003F57D3"/>
    <w:rsid w:val="003F688D"/>
    <w:rsid w:val="00402286"/>
    <w:rsid w:val="00410A36"/>
    <w:rsid w:val="004135D2"/>
    <w:rsid w:val="00413F9A"/>
    <w:rsid w:val="004153DE"/>
    <w:rsid w:val="0041723A"/>
    <w:rsid w:val="004179B1"/>
    <w:rsid w:val="00430015"/>
    <w:rsid w:val="004348F3"/>
    <w:rsid w:val="004509EC"/>
    <w:rsid w:val="00451EF6"/>
    <w:rsid w:val="00452A73"/>
    <w:rsid w:val="004530BF"/>
    <w:rsid w:val="00461355"/>
    <w:rsid w:val="00463C28"/>
    <w:rsid w:val="0046551D"/>
    <w:rsid w:val="0046603F"/>
    <w:rsid w:val="00467463"/>
    <w:rsid w:val="00474B8B"/>
    <w:rsid w:val="00476441"/>
    <w:rsid w:val="00480ADA"/>
    <w:rsid w:val="0048142E"/>
    <w:rsid w:val="00481E85"/>
    <w:rsid w:val="00482E6D"/>
    <w:rsid w:val="00483739"/>
    <w:rsid w:val="00484401"/>
    <w:rsid w:val="004857FC"/>
    <w:rsid w:val="00487389"/>
    <w:rsid w:val="0049647A"/>
    <w:rsid w:val="004A34CB"/>
    <w:rsid w:val="004B423A"/>
    <w:rsid w:val="004C7CEF"/>
    <w:rsid w:val="004D2E83"/>
    <w:rsid w:val="004D556B"/>
    <w:rsid w:val="004E712B"/>
    <w:rsid w:val="004E7CC6"/>
    <w:rsid w:val="004F1216"/>
    <w:rsid w:val="004F2C5D"/>
    <w:rsid w:val="004F48EC"/>
    <w:rsid w:val="005015BD"/>
    <w:rsid w:val="005145E4"/>
    <w:rsid w:val="00535978"/>
    <w:rsid w:val="0055072F"/>
    <w:rsid w:val="0055542A"/>
    <w:rsid w:val="005559B4"/>
    <w:rsid w:val="00557B4F"/>
    <w:rsid w:val="0056371A"/>
    <w:rsid w:val="00574C93"/>
    <w:rsid w:val="005772A7"/>
    <w:rsid w:val="00582297"/>
    <w:rsid w:val="00592DA6"/>
    <w:rsid w:val="005A1572"/>
    <w:rsid w:val="005A4744"/>
    <w:rsid w:val="005B1266"/>
    <w:rsid w:val="005B1E0A"/>
    <w:rsid w:val="005B364A"/>
    <w:rsid w:val="005C1063"/>
    <w:rsid w:val="005C12BC"/>
    <w:rsid w:val="005C2C60"/>
    <w:rsid w:val="005C6EA2"/>
    <w:rsid w:val="005C7E8C"/>
    <w:rsid w:val="005D05EA"/>
    <w:rsid w:val="005D2B1E"/>
    <w:rsid w:val="005D3D2F"/>
    <w:rsid w:val="005D584E"/>
    <w:rsid w:val="005D6206"/>
    <w:rsid w:val="005D6B5A"/>
    <w:rsid w:val="005D6D64"/>
    <w:rsid w:val="005D7819"/>
    <w:rsid w:val="005E0257"/>
    <w:rsid w:val="005E102E"/>
    <w:rsid w:val="005E36AA"/>
    <w:rsid w:val="005E47EB"/>
    <w:rsid w:val="005E4B88"/>
    <w:rsid w:val="005E7BA7"/>
    <w:rsid w:val="005F2E93"/>
    <w:rsid w:val="0060246C"/>
    <w:rsid w:val="00604A59"/>
    <w:rsid w:val="00605C2C"/>
    <w:rsid w:val="00612718"/>
    <w:rsid w:val="00625876"/>
    <w:rsid w:val="006357BB"/>
    <w:rsid w:val="00637570"/>
    <w:rsid w:val="006377E8"/>
    <w:rsid w:val="00637F9B"/>
    <w:rsid w:val="00644899"/>
    <w:rsid w:val="006452E6"/>
    <w:rsid w:val="006466D3"/>
    <w:rsid w:val="006608E0"/>
    <w:rsid w:val="00662851"/>
    <w:rsid w:val="00666A96"/>
    <w:rsid w:val="00677B7A"/>
    <w:rsid w:val="00695BC8"/>
    <w:rsid w:val="00697E60"/>
    <w:rsid w:val="006A10EF"/>
    <w:rsid w:val="006A4201"/>
    <w:rsid w:val="006B3AA4"/>
    <w:rsid w:val="006B56AC"/>
    <w:rsid w:val="006C0836"/>
    <w:rsid w:val="006C3E0A"/>
    <w:rsid w:val="006C6F99"/>
    <w:rsid w:val="006D01B1"/>
    <w:rsid w:val="006D0BB9"/>
    <w:rsid w:val="006D700D"/>
    <w:rsid w:val="006E3340"/>
    <w:rsid w:val="006E54B2"/>
    <w:rsid w:val="006F5B76"/>
    <w:rsid w:val="00703EAD"/>
    <w:rsid w:val="00714CB6"/>
    <w:rsid w:val="00716D71"/>
    <w:rsid w:val="007227A7"/>
    <w:rsid w:val="00726204"/>
    <w:rsid w:val="00735680"/>
    <w:rsid w:val="00742ED5"/>
    <w:rsid w:val="00744E25"/>
    <w:rsid w:val="00752716"/>
    <w:rsid w:val="00756CF7"/>
    <w:rsid w:val="00757781"/>
    <w:rsid w:val="00757A8E"/>
    <w:rsid w:val="00761D5B"/>
    <w:rsid w:val="007650D0"/>
    <w:rsid w:val="00776659"/>
    <w:rsid w:val="0078333D"/>
    <w:rsid w:val="00783388"/>
    <w:rsid w:val="00783E8E"/>
    <w:rsid w:val="00790D77"/>
    <w:rsid w:val="00794AD8"/>
    <w:rsid w:val="007A04D8"/>
    <w:rsid w:val="007A1779"/>
    <w:rsid w:val="007A29D3"/>
    <w:rsid w:val="007A7C09"/>
    <w:rsid w:val="007B3C73"/>
    <w:rsid w:val="007C16DC"/>
    <w:rsid w:val="007E341E"/>
    <w:rsid w:val="007F3925"/>
    <w:rsid w:val="007F3DCE"/>
    <w:rsid w:val="007F4D5A"/>
    <w:rsid w:val="007F4FC3"/>
    <w:rsid w:val="007F5D68"/>
    <w:rsid w:val="007F61AD"/>
    <w:rsid w:val="007F6B37"/>
    <w:rsid w:val="00800F42"/>
    <w:rsid w:val="0080717C"/>
    <w:rsid w:val="00820CAA"/>
    <w:rsid w:val="008223BD"/>
    <w:rsid w:val="00822EFD"/>
    <w:rsid w:val="00835658"/>
    <w:rsid w:val="0084354B"/>
    <w:rsid w:val="008459E1"/>
    <w:rsid w:val="008503EE"/>
    <w:rsid w:val="00856A65"/>
    <w:rsid w:val="00866DA0"/>
    <w:rsid w:val="00873D5C"/>
    <w:rsid w:val="0088061A"/>
    <w:rsid w:val="00883614"/>
    <w:rsid w:val="008908A4"/>
    <w:rsid w:val="00890E49"/>
    <w:rsid w:val="008928E3"/>
    <w:rsid w:val="00896819"/>
    <w:rsid w:val="008A3B0B"/>
    <w:rsid w:val="008B02A4"/>
    <w:rsid w:val="008B1EF1"/>
    <w:rsid w:val="008B717C"/>
    <w:rsid w:val="008B784F"/>
    <w:rsid w:val="008C3ABD"/>
    <w:rsid w:val="008D210C"/>
    <w:rsid w:val="008D4B37"/>
    <w:rsid w:val="008D68D6"/>
    <w:rsid w:val="008F52D5"/>
    <w:rsid w:val="008F6455"/>
    <w:rsid w:val="009063DA"/>
    <w:rsid w:val="00910C18"/>
    <w:rsid w:val="00911315"/>
    <w:rsid w:val="00911BDA"/>
    <w:rsid w:val="0091545E"/>
    <w:rsid w:val="00920544"/>
    <w:rsid w:val="00922334"/>
    <w:rsid w:val="00926858"/>
    <w:rsid w:val="00930DFC"/>
    <w:rsid w:val="009355D7"/>
    <w:rsid w:val="009402B6"/>
    <w:rsid w:val="00943987"/>
    <w:rsid w:val="00945551"/>
    <w:rsid w:val="00954884"/>
    <w:rsid w:val="00960898"/>
    <w:rsid w:val="0096116F"/>
    <w:rsid w:val="00974B8E"/>
    <w:rsid w:val="00974DB3"/>
    <w:rsid w:val="00977337"/>
    <w:rsid w:val="0098052B"/>
    <w:rsid w:val="00983FB8"/>
    <w:rsid w:val="009841A3"/>
    <w:rsid w:val="00991355"/>
    <w:rsid w:val="0099579B"/>
    <w:rsid w:val="00995D2F"/>
    <w:rsid w:val="009969B9"/>
    <w:rsid w:val="009969E3"/>
    <w:rsid w:val="00997A4A"/>
    <w:rsid w:val="009B3E0C"/>
    <w:rsid w:val="009B46F0"/>
    <w:rsid w:val="009B695C"/>
    <w:rsid w:val="009D068D"/>
    <w:rsid w:val="009E1D81"/>
    <w:rsid w:val="009E5100"/>
    <w:rsid w:val="009E72CC"/>
    <w:rsid w:val="009F42C4"/>
    <w:rsid w:val="009F7822"/>
    <w:rsid w:val="00A004AD"/>
    <w:rsid w:val="00A00D63"/>
    <w:rsid w:val="00A03A7B"/>
    <w:rsid w:val="00A05DB5"/>
    <w:rsid w:val="00A06452"/>
    <w:rsid w:val="00A121BE"/>
    <w:rsid w:val="00A172D9"/>
    <w:rsid w:val="00A3342E"/>
    <w:rsid w:val="00A37290"/>
    <w:rsid w:val="00A40628"/>
    <w:rsid w:val="00A40BC2"/>
    <w:rsid w:val="00A42719"/>
    <w:rsid w:val="00A44F11"/>
    <w:rsid w:val="00A60782"/>
    <w:rsid w:val="00A612A8"/>
    <w:rsid w:val="00A655CE"/>
    <w:rsid w:val="00A65C03"/>
    <w:rsid w:val="00A85D37"/>
    <w:rsid w:val="00A91CEA"/>
    <w:rsid w:val="00AA01FA"/>
    <w:rsid w:val="00AA5B1D"/>
    <w:rsid w:val="00AB4AE3"/>
    <w:rsid w:val="00AC084B"/>
    <w:rsid w:val="00AC2588"/>
    <w:rsid w:val="00AC2D35"/>
    <w:rsid w:val="00AC3A44"/>
    <w:rsid w:val="00AC6EEB"/>
    <w:rsid w:val="00AF3A0E"/>
    <w:rsid w:val="00AF5F24"/>
    <w:rsid w:val="00AF73E7"/>
    <w:rsid w:val="00AF7EC2"/>
    <w:rsid w:val="00B000CF"/>
    <w:rsid w:val="00B00543"/>
    <w:rsid w:val="00B06250"/>
    <w:rsid w:val="00B101C0"/>
    <w:rsid w:val="00B122A4"/>
    <w:rsid w:val="00B1299A"/>
    <w:rsid w:val="00B230D9"/>
    <w:rsid w:val="00B25F2D"/>
    <w:rsid w:val="00B2674C"/>
    <w:rsid w:val="00B2675C"/>
    <w:rsid w:val="00B4339F"/>
    <w:rsid w:val="00B44D04"/>
    <w:rsid w:val="00B514C0"/>
    <w:rsid w:val="00B57610"/>
    <w:rsid w:val="00B63E57"/>
    <w:rsid w:val="00B81B69"/>
    <w:rsid w:val="00B94A77"/>
    <w:rsid w:val="00B96675"/>
    <w:rsid w:val="00BA06EB"/>
    <w:rsid w:val="00BA095C"/>
    <w:rsid w:val="00BA6F0D"/>
    <w:rsid w:val="00BA715B"/>
    <w:rsid w:val="00BB1D56"/>
    <w:rsid w:val="00BB23D0"/>
    <w:rsid w:val="00BB301A"/>
    <w:rsid w:val="00BB7D08"/>
    <w:rsid w:val="00BC0300"/>
    <w:rsid w:val="00BD57DB"/>
    <w:rsid w:val="00BD6C2C"/>
    <w:rsid w:val="00BD7BB7"/>
    <w:rsid w:val="00BE4E22"/>
    <w:rsid w:val="00BF580E"/>
    <w:rsid w:val="00BF65BE"/>
    <w:rsid w:val="00C00AA6"/>
    <w:rsid w:val="00C11D3C"/>
    <w:rsid w:val="00C21D8D"/>
    <w:rsid w:val="00C41698"/>
    <w:rsid w:val="00C42EA4"/>
    <w:rsid w:val="00C43CF7"/>
    <w:rsid w:val="00C47DDF"/>
    <w:rsid w:val="00C577A8"/>
    <w:rsid w:val="00C70C6C"/>
    <w:rsid w:val="00C7765B"/>
    <w:rsid w:val="00C85E15"/>
    <w:rsid w:val="00C92D6E"/>
    <w:rsid w:val="00C96964"/>
    <w:rsid w:val="00CA2ACB"/>
    <w:rsid w:val="00CA6EC8"/>
    <w:rsid w:val="00CB2A41"/>
    <w:rsid w:val="00CB3478"/>
    <w:rsid w:val="00CB6C0F"/>
    <w:rsid w:val="00CD1FC3"/>
    <w:rsid w:val="00CD5DEE"/>
    <w:rsid w:val="00CD6D92"/>
    <w:rsid w:val="00CE13AA"/>
    <w:rsid w:val="00CE642C"/>
    <w:rsid w:val="00CE67A4"/>
    <w:rsid w:val="00CF2597"/>
    <w:rsid w:val="00D04D37"/>
    <w:rsid w:val="00D1238F"/>
    <w:rsid w:val="00D17A9E"/>
    <w:rsid w:val="00D21AA0"/>
    <w:rsid w:val="00D22F40"/>
    <w:rsid w:val="00D242DC"/>
    <w:rsid w:val="00D25959"/>
    <w:rsid w:val="00D27F80"/>
    <w:rsid w:val="00D303DC"/>
    <w:rsid w:val="00D315C4"/>
    <w:rsid w:val="00D32D39"/>
    <w:rsid w:val="00D34737"/>
    <w:rsid w:val="00D4204B"/>
    <w:rsid w:val="00D430EC"/>
    <w:rsid w:val="00D523E8"/>
    <w:rsid w:val="00D551D2"/>
    <w:rsid w:val="00D56279"/>
    <w:rsid w:val="00D5749F"/>
    <w:rsid w:val="00D6317D"/>
    <w:rsid w:val="00D6348B"/>
    <w:rsid w:val="00D672D5"/>
    <w:rsid w:val="00D67E79"/>
    <w:rsid w:val="00D71D9E"/>
    <w:rsid w:val="00D72109"/>
    <w:rsid w:val="00D85EDD"/>
    <w:rsid w:val="00D87478"/>
    <w:rsid w:val="00D96B1C"/>
    <w:rsid w:val="00D97FC4"/>
    <w:rsid w:val="00DA1F03"/>
    <w:rsid w:val="00DA296A"/>
    <w:rsid w:val="00DA2A65"/>
    <w:rsid w:val="00DA5A07"/>
    <w:rsid w:val="00DC07AE"/>
    <w:rsid w:val="00DC0DD2"/>
    <w:rsid w:val="00DC4A35"/>
    <w:rsid w:val="00DC5402"/>
    <w:rsid w:val="00DD166F"/>
    <w:rsid w:val="00DD3F84"/>
    <w:rsid w:val="00DD6A8D"/>
    <w:rsid w:val="00DF3F87"/>
    <w:rsid w:val="00E1335A"/>
    <w:rsid w:val="00E25AB6"/>
    <w:rsid w:val="00E44F91"/>
    <w:rsid w:val="00E467B4"/>
    <w:rsid w:val="00E64C62"/>
    <w:rsid w:val="00E650DA"/>
    <w:rsid w:val="00E7023F"/>
    <w:rsid w:val="00E7553E"/>
    <w:rsid w:val="00E77E84"/>
    <w:rsid w:val="00E84F39"/>
    <w:rsid w:val="00E93B31"/>
    <w:rsid w:val="00EA624E"/>
    <w:rsid w:val="00EB63C2"/>
    <w:rsid w:val="00EB7B51"/>
    <w:rsid w:val="00EC4A26"/>
    <w:rsid w:val="00EC589A"/>
    <w:rsid w:val="00EC5FD0"/>
    <w:rsid w:val="00EC76F9"/>
    <w:rsid w:val="00EC7DE0"/>
    <w:rsid w:val="00ED15C0"/>
    <w:rsid w:val="00ED15C8"/>
    <w:rsid w:val="00ED45B5"/>
    <w:rsid w:val="00EF0F7A"/>
    <w:rsid w:val="00EF4AEF"/>
    <w:rsid w:val="00F01FCE"/>
    <w:rsid w:val="00F0440F"/>
    <w:rsid w:val="00F04B7A"/>
    <w:rsid w:val="00F13AB3"/>
    <w:rsid w:val="00F15E28"/>
    <w:rsid w:val="00F16D88"/>
    <w:rsid w:val="00F208A9"/>
    <w:rsid w:val="00F24E21"/>
    <w:rsid w:val="00F3160C"/>
    <w:rsid w:val="00F371F9"/>
    <w:rsid w:val="00F42722"/>
    <w:rsid w:val="00F43FE8"/>
    <w:rsid w:val="00F4413B"/>
    <w:rsid w:val="00F47C12"/>
    <w:rsid w:val="00F47C17"/>
    <w:rsid w:val="00F54E94"/>
    <w:rsid w:val="00F6006A"/>
    <w:rsid w:val="00F63CD0"/>
    <w:rsid w:val="00F655E6"/>
    <w:rsid w:val="00F70343"/>
    <w:rsid w:val="00F7643B"/>
    <w:rsid w:val="00F838B0"/>
    <w:rsid w:val="00F91F06"/>
    <w:rsid w:val="00F94DE8"/>
    <w:rsid w:val="00F97EFC"/>
    <w:rsid w:val="00FA11E1"/>
    <w:rsid w:val="00FA192E"/>
    <w:rsid w:val="00FA19E9"/>
    <w:rsid w:val="00FA3503"/>
    <w:rsid w:val="00FB2C66"/>
    <w:rsid w:val="00FB6728"/>
    <w:rsid w:val="00FC0BE9"/>
    <w:rsid w:val="00FC4E2B"/>
    <w:rsid w:val="00FD1D8E"/>
    <w:rsid w:val="00FD7FD6"/>
    <w:rsid w:val="00FE214E"/>
    <w:rsid w:val="00FE3020"/>
    <w:rsid w:val="00FE373A"/>
    <w:rsid w:val="00FE6D3E"/>
    <w:rsid w:val="00FF00EF"/>
    <w:rsid w:val="00FF089F"/>
    <w:rsid w:val="00FF3EDD"/>
    <w:rsid w:val="00FF5933"/>
    <w:rsid w:val="39B4C0DF"/>
    <w:rsid w:val="419133FD"/>
    <w:rsid w:val="43281522"/>
    <w:rsid w:val="7A9A2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BC10B"/>
  <w15:chartTrackingRefBased/>
  <w15:docId w15:val="{6A35863A-6252-402B-871C-23BB48AA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rsid w:val="0046551D"/>
    <w:pPr>
      <w:overflowPunct w:val="0"/>
      <w:autoSpaceDE w:val="0"/>
      <w:autoSpaceDN w:val="0"/>
      <w:adjustRightInd w:val="0"/>
      <w:spacing w:after="0" w:line="240" w:lineRule="auto"/>
      <w:textAlignment w:val="baseline"/>
    </w:pPr>
    <w:rPr>
      <w:rFonts w:ascii="Courier New" w:eastAsia="Times New Roman" w:hAnsi="Courier New"/>
      <w:sz w:val="20"/>
      <w:szCs w:val="20"/>
      <w:lang w:val="x-none"/>
    </w:rPr>
  </w:style>
  <w:style w:type="character" w:customStyle="1" w:styleId="PlainTextChar">
    <w:name w:val="Plain Text Char"/>
    <w:link w:val="PlainText"/>
    <w:rsid w:val="0046551D"/>
    <w:rPr>
      <w:rFonts w:ascii="Courier New" w:eastAsia="Times New Roman" w:hAnsi="Courier New"/>
      <w:lang w:eastAsia="en-US"/>
    </w:rPr>
  </w:style>
  <w:style w:type="paragraph" w:styleId="BodyText3">
    <w:name w:val="Body Text 3"/>
    <w:basedOn w:val="Normal"/>
    <w:link w:val="BodyText3Char"/>
    <w:rsid w:val="00BD57DB"/>
    <w:pPr>
      <w:spacing w:after="0" w:line="240" w:lineRule="auto"/>
    </w:pPr>
    <w:rPr>
      <w:rFonts w:ascii="Arial" w:eastAsia="Times" w:hAnsi="Arial"/>
      <w:sz w:val="18"/>
      <w:szCs w:val="20"/>
      <w:lang w:val="x-none"/>
    </w:rPr>
  </w:style>
  <w:style w:type="character" w:customStyle="1" w:styleId="BodyText3Char">
    <w:name w:val="Body Text 3 Char"/>
    <w:link w:val="BodyText3"/>
    <w:rsid w:val="00BD57DB"/>
    <w:rPr>
      <w:rFonts w:ascii="Arial" w:eastAsia="Times" w:hAnsi="Arial"/>
      <w:sz w:val="18"/>
      <w:lang w:eastAsia="en-US"/>
    </w:rPr>
  </w:style>
  <w:style w:type="paragraph" w:styleId="NormalWeb">
    <w:name w:val="Normal (Web)"/>
    <w:basedOn w:val="Normal"/>
    <w:uiPriority w:val="99"/>
    <w:semiHidden/>
    <w:unhideWhenUsed/>
    <w:rsid w:val="006377E8"/>
    <w:rPr>
      <w:rFonts w:ascii="Times New Roman" w:hAnsi="Times New Roman"/>
      <w:sz w:val="24"/>
      <w:szCs w:val="24"/>
    </w:rPr>
  </w:style>
  <w:style w:type="character" w:styleId="FollowedHyperlink">
    <w:name w:val="FollowedHyperlink"/>
    <w:uiPriority w:val="99"/>
    <w:semiHidden/>
    <w:unhideWhenUsed/>
    <w:rsid w:val="003366D0"/>
    <w:rPr>
      <w:color w:val="800080"/>
      <w:u w:val="single"/>
    </w:rPr>
  </w:style>
  <w:style w:type="paragraph" w:styleId="Header">
    <w:name w:val="header"/>
    <w:basedOn w:val="Normal"/>
    <w:link w:val="HeaderChar"/>
    <w:uiPriority w:val="99"/>
    <w:unhideWhenUsed/>
    <w:rsid w:val="00214BFD"/>
    <w:pPr>
      <w:tabs>
        <w:tab w:val="center" w:pos="4513"/>
        <w:tab w:val="right" w:pos="9026"/>
      </w:tabs>
      <w:spacing w:after="0" w:line="240" w:lineRule="auto"/>
    </w:pPr>
    <w:rPr>
      <w:lang w:val="x-none"/>
    </w:rPr>
  </w:style>
  <w:style w:type="character" w:customStyle="1" w:styleId="HeaderChar">
    <w:name w:val="Header Char"/>
    <w:link w:val="Header"/>
    <w:uiPriority w:val="99"/>
    <w:rsid w:val="00214BFD"/>
    <w:rPr>
      <w:sz w:val="22"/>
      <w:szCs w:val="22"/>
      <w:lang w:eastAsia="en-US"/>
    </w:rPr>
  </w:style>
  <w:style w:type="paragraph" w:styleId="Footer">
    <w:name w:val="footer"/>
    <w:basedOn w:val="Normal"/>
    <w:link w:val="FooterChar"/>
    <w:uiPriority w:val="99"/>
    <w:unhideWhenUsed/>
    <w:rsid w:val="00214BFD"/>
    <w:pPr>
      <w:tabs>
        <w:tab w:val="center" w:pos="4513"/>
        <w:tab w:val="right" w:pos="9026"/>
      </w:tabs>
      <w:spacing w:after="0" w:line="240" w:lineRule="auto"/>
    </w:pPr>
    <w:rPr>
      <w:lang w:val="x-none"/>
    </w:rPr>
  </w:style>
  <w:style w:type="character" w:customStyle="1" w:styleId="FooterChar">
    <w:name w:val="Footer Char"/>
    <w:link w:val="Footer"/>
    <w:uiPriority w:val="99"/>
    <w:rsid w:val="00214BFD"/>
    <w:rPr>
      <w:sz w:val="22"/>
      <w:szCs w:val="22"/>
      <w:lang w:eastAsia="en-US"/>
    </w:rPr>
  </w:style>
  <w:style w:type="character" w:customStyle="1" w:styleId="singlehighlightclass">
    <w:name w:val="single_highlight_class"/>
    <w:basedOn w:val="DefaultParagraphFont"/>
    <w:rsid w:val="00E84F39"/>
  </w:style>
  <w:style w:type="paragraph" w:styleId="Revision">
    <w:name w:val="Revision"/>
    <w:hidden/>
    <w:uiPriority w:val="99"/>
    <w:semiHidden/>
    <w:rsid w:val="0013024C"/>
    <w:rPr>
      <w:sz w:val="22"/>
      <w:szCs w:val="22"/>
      <w:lang w:eastAsia="en-US"/>
    </w:rPr>
  </w:style>
  <w:style w:type="character" w:customStyle="1" w:styleId="st">
    <w:name w:val="st"/>
    <w:rsid w:val="00266E49"/>
  </w:style>
  <w:style w:type="character" w:styleId="PageNumber">
    <w:name w:val="page number"/>
    <w:basedOn w:val="DefaultParagraphFont"/>
    <w:uiPriority w:val="99"/>
    <w:semiHidden/>
    <w:unhideWhenUsed/>
    <w:rsid w:val="0015544A"/>
  </w:style>
  <w:style w:type="paragraph" w:customStyle="1" w:styleId="BasicParagraph">
    <w:name w:val="[Basic Paragraph]"/>
    <w:basedOn w:val="Normal"/>
    <w:uiPriority w:val="99"/>
    <w:rsid w:val="002F76E7"/>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71685">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6">
          <w:marLeft w:val="450"/>
          <w:marRight w:val="300"/>
          <w:marTop w:val="150"/>
          <w:marBottom w:val="150"/>
          <w:divBdr>
            <w:top w:val="none" w:sz="0" w:space="0" w:color="auto"/>
            <w:left w:val="none" w:sz="0" w:space="0" w:color="auto"/>
            <w:bottom w:val="none" w:sz="0" w:space="0" w:color="auto"/>
            <w:right w:val="none" w:sz="0" w:space="0" w:color="auto"/>
          </w:divBdr>
          <w:divsChild>
            <w:div w:id="1982151696">
              <w:marLeft w:val="0"/>
              <w:marRight w:val="0"/>
              <w:marTop w:val="0"/>
              <w:marBottom w:val="0"/>
              <w:divBdr>
                <w:top w:val="none" w:sz="0" w:space="0" w:color="auto"/>
                <w:left w:val="none" w:sz="0" w:space="0" w:color="auto"/>
                <w:bottom w:val="none" w:sz="0" w:space="0" w:color="auto"/>
                <w:right w:val="none" w:sz="0" w:space="0" w:color="auto"/>
              </w:divBdr>
              <w:divsChild>
                <w:div w:id="1406994806">
                  <w:marLeft w:val="0"/>
                  <w:marRight w:val="0"/>
                  <w:marTop w:val="0"/>
                  <w:marBottom w:val="0"/>
                  <w:divBdr>
                    <w:top w:val="none" w:sz="0" w:space="0" w:color="auto"/>
                    <w:left w:val="none" w:sz="0" w:space="0" w:color="auto"/>
                    <w:bottom w:val="none" w:sz="0" w:space="0" w:color="auto"/>
                    <w:right w:val="none" w:sz="0" w:space="0" w:color="auto"/>
                  </w:divBdr>
                  <w:divsChild>
                    <w:div w:id="1571501489">
                      <w:marLeft w:val="0"/>
                      <w:marRight w:val="0"/>
                      <w:marTop w:val="0"/>
                      <w:marBottom w:val="720"/>
                      <w:divBdr>
                        <w:top w:val="none" w:sz="0" w:space="0" w:color="auto"/>
                        <w:left w:val="none" w:sz="0" w:space="0" w:color="auto"/>
                        <w:bottom w:val="none" w:sz="0" w:space="0" w:color="auto"/>
                        <w:right w:val="none" w:sz="0" w:space="0" w:color="auto"/>
                      </w:divBdr>
                      <w:divsChild>
                        <w:div w:id="259291804">
                          <w:marLeft w:val="0"/>
                          <w:marRight w:val="225"/>
                          <w:marTop w:val="0"/>
                          <w:marBottom w:val="0"/>
                          <w:divBdr>
                            <w:top w:val="none" w:sz="0" w:space="0" w:color="auto"/>
                            <w:left w:val="none" w:sz="0" w:space="0" w:color="auto"/>
                            <w:bottom w:val="none" w:sz="0" w:space="0" w:color="auto"/>
                            <w:right w:val="none" w:sz="0" w:space="0" w:color="auto"/>
                          </w:divBdr>
                          <w:divsChild>
                            <w:div w:id="2093354085">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453208428">
      <w:bodyDiv w:val="1"/>
      <w:marLeft w:val="0"/>
      <w:marRight w:val="0"/>
      <w:marTop w:val="0"/>
      <w:marBottom w:val="0"/>
      <w:divBdr>
        <w:top w:val="none" w:sz="0" w:space="0" w:color="auto"/>
        <w:left w:val="none" w:sz="0" w:space="0" w:color="auto"/>
        <w:bottom w:val="none" w:sz="0" w:space="0" w:color="auto"/>
        <w:right w:val="none" w:sz="0" w:space="0" w:color="auto"/>
      </w:divBdr>
      <w:divsChild>
        <w:div w:id="1260411187">
          <w:marLeft w:val="450"/>
          <w:marRight w:val="300"/>
          <w:marTop w:val="150"/>
          <w:marBottom w:val="150"/>
          <w:divBdr>
            <w:top w:val="none" w:sz="0" w:space="0" w:color="auto"/>
            <w:left w:val="none" w:sz="0" w:space="0" w:color="auto"/>
            <w:bottom w:val="none" w:sz="0" w:space="0" w:color="auto"/>
            <w:right w:val="none" w:sz="0" w:space="0" w:color="auto"/>
          </w:divBdr>
          <w:divsChild>
            <w:div w:id="1410275839">
              <w:marLeft w:val="0"/>
              <w:marRight w:val="0"/>
              <w:marTop w:val="0"/>
              <w:marBottom w:val="0"/>
              <w:divBdr>
                <w:top w:val="none" w:sz="0" w:space="0" w:color="auto"/>
                <w:left w:val="none" w:sz="0" w:space="0" w:color="auto"/>
                <w:bottom w:val="none" w:sz="0" w:space="0" w:color="auto"/>
                <w:right w:val="none" w:sz="0" w:space="0" w:color="auto"/>
              </w:divBdr>
              <w:divsChild>
                <w:div w:id="1585260182">
                  <w:marLeft w:val="0"/>
                  <w:marRight w:val="0"/>
                  <w:marTop w:val="0"/>
                  <w:marBottom w:val="0"/>
                  <w:divBdr>
                    <w:top w:val="none" w:sz="0" w:space="0" w:color="auto"/>
                    <w:left w:val="none" w:sz="0" w:space="0" w:color="auto"/>
                    <w:bottom w:val="none" w:sz="0" w:space="0" w:color="auto"/>
                    <w:right w:val="none" w:sz="0" w:space="0" w:color="auto"/>
                  </w:divBdr>
                  <w:divsChild>
                    <w:div w:id="1080715133">
                      <w:marLeft w:val="0"/>
                      <w:marRight w:val="0"/>
                      <w:marTop w:val="0"/>
                      <w:marBottom w:val="720"/>
                      <w:divBdr>
                        <w:top w:val="none" w:sz="0" w:space="0" w:color="auto"/>
                        <w:left w:val="none" w:sz="0" w:space="0" w:color="auto"/>
                        <w:bottom w:val="none" w:sz="0" w:space="0" w:color="auto"/>
                        <w:right w:val="none" w:sz="0" w:space="0" w:color="auto"/>
                      </w:divBdr>
                      <w:divsChild>
                        <w:div w:id="1527330871">
                          <w:marLeft w:val="0"/>
                          <w:marRight w:val="225"/>
                          <w:marTop w:val="0"/>
                          <w:marBottom w:val="0"/>
                          <w:divBdr>
                            <w:top w:val="none" w:sz="0" w:space="0" w:color="auto"/>
                            <w:left w:val="none" w:sz="0" w:space="0" w:color="auto"/>
                            <w:bottom w:val="none" w:sz="0" w:space="0" w:color="auto"/>
                            <w:right w:val="none" w:sz="0" w:space="0" w:color="auto"/>
                          </w:divBdr>
                          <w:divsChild>
                            <w:div w:id="209389057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482548831">
      <w:bodyDiv w:val="1"/>
      <w:marLeft w:val="0"/>
      <w:marRight w:val="0"/>
      <w:marTop w:val="0"/>
      <w:marBottom w:val="0"/>
      <w:divBdr>
        <w:top w:val="none" w:sz="0" w:space="0" w:color="auto"/>
        <w:left w:val="none" w:sz="0" w:space="0" w:color="auto"/>
        <w:bottom w:val="none" w:sz="0" w:space="0" w:color="auto"/>
        <w:right w:val="none" w:sz="0" w:space="0" w:color="auto"/>
      </w:divBdr>
      <w:divsChild>
        <w:div w:id="1979415361">
          <w:marLeft w:val="450"/>
          <w:marRight w:val="300"/>
          <w:marTop w:val="150"/>
          <w:marBottom w:val="150"/>
          <w:divBdr>
            <w:top w:val="none" w:sz="0" w:space="0" w:color="auto"/>
            <w:left w:val="none" w:sz="0" w:space="0" w:color="auto"/>
            <w:bottom w:val="none" w:sz="0" w:space="0" w:color="auto"/>
            <w:right w:val="none" w:sz="0" w:space="0" w:color="auto"/>
          </w:divBdr>
          <w:divsChild>
            <w:div w:id="1928615625">
              <w:marLeft w:val="0"/>
              <w:marRight w:val="0"/>
              <w:marTop w:val="0"/>
              <w:marBottom w:val="0"/>
              <w:divBdr>
                <w:top w:val="none" w:sz="0" w:space="0" w:color="auto"/>
                <w:left w:val="none" w:sz="0" w:space="0" w:color="auto"/>
                <w:bottom w:val="none" w:sz="0" w:space="0" w:color="auto"/>
                <w:right w:val="none" w:sz="0" w:space="0" w:color="auto"/>
              </w:divBdr>
              <w:divsChild>
                <w:div w:id="1637759473">
                  <w:marLeft w:val="0"/>
                  <w:marRight w:val="0"/>
                  <w:marTop w:val="0"/>
                  <w:marBottom w:val="0"/>
                  <w:divBdr>
                    <w:top w:val="none" w:sz="0" w:space="0" w:color="auto"/>
                    <w:left w:val="none" w:sz="0" w:space="0" w:color="auto"/>
                    <w:bottom w:val="none" w:sz="0" w:space="0" w:color="auto"/>
                    <w:right w:val="none" w:sz="0" w:space="0" w:color="auto"/>
                  </w:divBdr>
                  <w:divsChild>
                    <w:div w:id="245307393">
                      <w:marLeft w:val="0"/>
                      <w:marRight w:val="0"/>
                      <w:marTop w:val="0"/>
                      <w:marBottom w:val="720"/>
                      <w:divBdr>
                        <w:top w:val="none" w:sz="0" w:space="0" w:color="auto"/>
                        <w:left w:val="none" w:sz="0" w:space="0" w:color="auto"/>
                        <w:bottom w:val="none" w:sz="0" w:space="0" w:color="auto"/>
                        <w:right w:val="none" w:sz="0" w:space="0" w:color="auto"/>
                      </w:divBdr>
                      <w:divsChild>
                        <w:div w:id="759639647">
                          <w:marLeft w:val="0"/>
                          <w:marRight w:val="225"/>
                          <w:marTop w:val="0"/>
                          <w:marBottom w:val="0"/>
                          <w:divBdr>
                            <w:top w:val="none" w:sz="0" w:space="0" w:color="auto"/>
                            <w:left w:val="none" w:sz="0" w:space="0" w:color="auto"/>
                            <w:bottom w:val="none" w:sz="0" w:space="0" w:color="auto"/>
                            <w:right w:val="none" w:sz="0" w:space="0" w:color="auto"/>
                          </w:divBdr>
                          <w:divsChild>
                            <w:div w:id="947397816">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583998491">
      <w:bodyDiv w:val="1"/>
      <w:marLeft w:val="0"/>
      <w:marRight w:val="0"/>
      <w:marTop w:val="0"/>
      <w:marBottom w:val="0"/>
      <w:divBdr>
        <w:top w:val="none" w:sz="0" w:space="0" w:color="auto"/>
        <w:left w:val="none" w:sz="0" w:space="0" w:color="auto"/>
        <w:bottom w:val="none" w:sz="0" w:space="0" w:color="auto"/>
        <w:right w:val="none" w:sz="0" w:space="0" w:color="auto"/>
      </w:divBdr>
    </w:div>
    <w:div w:id="775250719">
      <w:bodyDiv w:val="1"/>
      <w:marLeft w:val="0"/>
      <w:marRight w:val="0"/>
      <w:marTop w:val="0"/>
      <w:marBottom w:val="0"/>
      <w:divBdr>
        <w:top w:val="none" w:sz="0" w:space="0" w:color="auto"/>
        <w:left w:val="none" w:sz="0" w:space="0" w:color="auto"/>
        <w:bottom w:val="none" w:sz="0" w:space="0" w:color="auto"/>
        <w:right w:val="none" w:sz="0" w:space="0" w:color="auto"/>
      </w:divBdr>
    </w:div>
    <w:div w:id="1000960836">
      <w:bodyDiv w:val="1"/>
      <w:marLeft w:val="0"/>
      <w:marRight w:val="0"/>
      <w:marTop w:val="0"/>
      <w:marBottom w:val="0"/>
      <w:divBdr>
        <w:top w:val="none" w:sz="0" w:space="0" w:color="auto"/>
        <w:left w:val="none" w:sz="0" w:space="0" w:color="auto"/>
        <w:bottom w:val="none" w:sz="0" w:space="0" w:color="auto"/>
        <w:right w:val="none" w:sz="0" w:space="0" w:color="auto"/>
      </w:divBdr>
    </w:div>
    <w:div w:id="1083263486">
      <w:bodyDiv w:val="1"/>
      <w:marLeft w:val="0"/>
      <w:marRight w:val="0"/>
      <w:marTop w:val="0"/>
      <w:marBottom w:val="0"/>
      <w:divBdr>
        <w:top w:val="none" w:sz="0" w:space="0" w:color="auto"/>
        <w:left w:val="none" w:sz="0" w:space="0" w:color="auto"/>
        <w:bottom w:val="none" w:sz="0" w:space="0" w:color="auto"/>
        <w:right w:val="none" w:sz="0" w:space="0" w:color="auto"/>
      </w:divBdr>
    </w:div>
    <w:div w:id="1130366168">
      <w:bodyDiv w:val="1"/>
      <w:marLeft w:val="0"/>
      <w:marRight w:val="0"/>
      <w:marTop w:val="0"/>
      <w:marBottom w:val="0"/>
      <w:divBdr>
        <w:top w:val="none" w:sz="0" w:space="0" w:color="auto"/>
        <w:left w:val="none" w:sz="0" w:space="0" w:color="auto"/>
        <w:bottom w:val="none" w:sz="0" w:space="0" w:color="auto"/>
        <w:right w:val="none" w:sz="0" w:space="0" w:color="auto"/>
      </w:divBdr>
      <w:divsChild>
        <w:div w:id="361368952">
          <w:marLeft w:val="450"/>
          <w:marRight w:val="300"/>
          <w:marTop w:val="150"/>
          <w:marBottom w:val="150"/>
          <w:divBdr>
            <w:top w:val="none" w:sz="0" w:space="0" w:color="auto"/>
            <w:left w:val="none" w:sz="0" w:space="0" w:color="auto"/>
            <w:bottom w:val="none" w:sz="0" w:space="0" w:color="auto"/>
            <w:right w:val="none" w:sz="0" w:space="0" w:color="auto"/>
          </w:divBdr>
          <w:divsChild>
            <w:div w:id="188683429">
              <w:marLeft w:val="0"/>
              <w:marRight w:val="0"/>
              <w:marTop w:val="0"/>
              <w:marBottom w:val="0"/>
              <w:divBdr>
                <w:top w:val="none" w:sz="0" w:space="0" w:color="auto"/>
                <w:left w:val="none" w:sz="0" w:space="0" w:color="auto"/>
                <w:bottom w:val="none" w:sz="0" w:space="0" w:color="auto"/>
                <w:right w:val="none" w:sz="0" w:space="0" w:color="auto"/>
              </w:divBdr>
              <w:divsChild>
                <w:div w:id="934174724">
                  <w:marLeft w:val="0"/>
                  <w:marRight w:val="0"/>
                  <w:marTop w:val="0"/>
                  <w:marBottom w:val="0"/>
                  <w:divBdr>
                    <w:top w:val="none" w:sz="0" w:space="0" w:color="auto"/>
                    <w:left w:val="none" w:sz="0" w:space="0" w:color="auto"/>
                    <w:bottom w:val="none" w:sz="0" w:space="0" w:color="auto"/>
                    <w:right w:val="none" w:sz="0" w:space="0" w:color="auto"/>
                  </w:divBdr>
                  <w:divsChild>
                    <w:div w:id="993097334">
                      <w:marLeft w:val="0"/>
                      <w:marRight w:val="0"/>
                      <w:marTop w:val="0"/>
                      <w:marBottom w:val="720"/>
                      <w:divBdr>
                        <w:top w:val="none" w:sz="0" w:space="0" w:color="auto"/>
                        <w:left w:val="none" w:sz="0" w:space="0" w:color="auto"/>
                        <w:bottom w:val="none" w:sz="0" w:space="0" w:color="auto"/>
                        <w:right w:val="none" w:sz="0" w:space="0" w:color="auto"/>
                      </w:divBdr>
                      <w:divsChild>
                        <w:div w:id="1799759292">
                          <w:marLeft w:val="0"/>
                          <w:marRight w:val="225"/>
                          <w:marTop w:val="0"/>
                          <w:marBottom w:val="0"/>
                          <w:divBdr>
                            <w:top w:val="none" w:sz="0" w:space="0" w:color="auto"/>
                            <w:left w:val="none" w:sz="0" w:space="0" w:color="auto"/>
                            <w:bottom w:val="none" w:sz="0" w:space="0" w:color="auto"/>
                            <w:right w:val="none" w:sz="0" w:space="0" w:color="auto"/>
                          </w:divBdr>
                          <w:divsChild>
                            <w:div w:id="16854626">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220745422">
      <w:bodyDiv w:val="1"/>
      <w:marLeft w:val="0"/>
      <w:marRight w:val="0"/>
      <w:marTop w:val="0"/>
      <w:marBottom w:val="0"/>
      <w:divBdr>
        <w:top w:val="none" w:sz="0" w:space="0" w:color="auto"/>
        <w:left w:val="none" w:sz="0" w:space="0" w:color="auto"/>
        <w:bottom w:val="none" w:sz="0" w:space="0" w:color="auto"/>
        <w:right w:val="none" w:sz="0" w:space="0" w:color="auto"/>
      </w:divBdr>
      <w:divsChild>
        <w:div w:id="993796017">
          <w:marLeft w:val="450"/>
          <w:marRight w:val="300"/>
          <w:marTop w:val="150"/>
          <w:marBottom w:val="150"/>
          <w:divBdr>
            <w:top w:val="none" w:sz="0" w:space="0" w:color="auto"/>
            <w:left w:val="none" w:sz="0" w:space="0" w:color="auto"/>
            <w:bottom w:val="none" w:sz="0" w:space="0" w:color="auto"/>
            <w:right w:val="none" w:sz="0" w:space="0" w:color="auto"/>
          </w:divBdr>
          <w:divsChild>
            <w:div w:id="1547181089">
              <w:marLeft w:val="0"/>
              <w:marRight w:val="0"/>
              <w:marTop w:val="0"/>
              <w:marBottom w:val="0"/>
              <w:divBdr>
                <w:top w:val="none" w:sz="0" w:space="0" w:color="auto"/>
                <w:left w:val="none" w:sz="0" w:space="0" w:color="auto"/>
                <w:bottom w:val="none" w:sz="0" w:space="0" w:color="auto"/>
                <w:right w:val="none" w:sz="0" w:space="0" w:color="auto"/>
              </w:divBdr>
              <w:divsChild>
                <w:div w:id="2006663235">
                  <w:marLeft w:val="0"/>
                  <w:marRight w:val="0"/>
                  <w:marTop w:val="0"/>
                  <w:marBottom w:val="0"/>
                  <w:divBdr>
                    <w:top w:val="none" w:sz="0" w:space="0" w:color="auto"/>
                    <w:left w:val="none" w:sz="0" w:space="0" w:color="auto"/>
                    <w:bottom w:val="none" w:sz="0" w:space="0" w:color="auto"/>
                    <w:right w:val="none" w:sz="0" w:space="0" w:color="auto"/>
                  </w:divBdr>
                  <w:divsChild>
                    <w:div w:id="1378748500">
                      <w:marLeft w:val="0"/>
                      <w:marRight w:val="0"/>
                      <w:marTop w:val="0"/>
                      <w:marBottom w:val="720"/>
                      <w:divBdr>
                        <w:top w:val="none" w:sz="0" w:space="0" w:color="auto"/>
                        <w:left w:val="none" w:sz="0" w:space="0" w:color="auto"/>
                        <w:bottom w:val="none" w:sz="0" w:space="0" w:color="auto"/>
                        <w:right w:val="none" w:sz="0" w:space="0" w:color="auto"/>
                      </w:divBdr>
                      <w:divsChild>
                        <w:div w:id="146315822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0221">
      <w:bodyDiv w:val="1"/>
      <w:marLeft w:val="0"/>
      <w:marRight w:val="0"/>
      <w:marTop w:val="0"/>
      <w:marBottom w:val="0"/>
      <w:divBdr>
        <w:top w:val="none" w:sz="0" w:space="0" w:color="auto"/>
        <w:left w:val="none" w:sz="0" w:space="0" w:color="auto"/>
        <w:bottom w:val="none" w:sz="0" w:space="0" w:color="auto"/>
        <w:right w:val="none" w:sz="0" w:space="0" w:color="auto"/>
      </w:divBdr>
    </w:div>
    <w:div w:id="1423138842">
      <w:bodyDiv w:val="1"/>
      <w:marLeft w:val="0"/>
      <w:marRight w:val="0"/>
      <w:marTop w:val="0"/>
      <w:marBottom w:val="0"/>
      <w:divBdr>
        <w:top w:val="none" w:sz="0" w:space="0" w:color="auto"/>
        <w:left w:val="none" w:sz="0" w:space="0" w:color="auto"/>
        <w:bottom w:val="none" w:sz="0" w:space="0" w:color="auto"/>
        <w:right w:val="none" w:sz="0" w:space="0" w:color="auto"/>
      </w:divBdr>
    </w:div>
    <w:div w:id="1474979504">
      <w:bodyDiv w:val="1"/>
      <w:marLeft w:val="0"/>
      <w:marRight w:val="0"/>
      <w:marTop w:val="0"/>
      <w:marBottom w:val="0"/>
      <w:divBdr>
        <w:top w:val="none" w:sz="0" w:space="0" w:color="auto"/>
        <w:left w:val="none" w:sz="0" w:space="0" w:color="auto"/>
        <w:bottom w:val="none" w:sz="0" w:space="0" w:color="auto"/>
        <w:right w:val="none" w:sz="0" w:space="0" w:color="auto"/>
      </w:divBdr>
      <w:divsChild>
        <w:div w:id="910308434">
          <w:marLeft w:val="450"/>
          <w:marRight w:val="300"/>
          <w:marTop w:val="150"/>
          <w:marBottom w:val="150"/>
          <w:divBdr>
            <w:top w:val="none" w:sz="0" w:space="0" w:color="auto"/>
            <w:left w:val="none" w:sz="0" w:space="0" w:color="auto"/>
            <w:bottom w:val="none" w:sz="0" w:space="0" w:color="auto"/>
            <w:right w:val="none" w:sz="0" w:space="0" w:color="auto"/>
          </w:divBdr>
          <w:divsChild>
            <w:div w:id="229124494">
              <w:marLeft w:val="0"/>
              <w:marRight w:val="0"/>
              <w:marTop w:val="0"/>
              <w:marBottom w:val="0"/>
              <w:divBdr>
                <w:top w:val="none" w:sz="0" w:space="0" w:color="auto"/>
                <w:left w:val="none" w:sz="0" w:space="0" w:color="auto"/>
                <w:bottom w:val="none" w:sz="0" w:space="0" w:color="auto"/>
                <w:right w:val="none" w:sz="0" w:space="0" w:color="auto"/>
              </w:divBdr>
              <w:divsChild>
                <w:div w:id="1819572303">
                  <w:marLeft w:val="0"/>
                  <w:marRight w:val="0"/>
                  <w:marTop w:val="0"/>
                  <w:marBottom w:val="0"/>
                  <w:divBdr>
                    <w:top w:val="none" w:sz="0" w:space="0" w:color="auto"/>
                    <w:left w:val="none" w:sz="0" w:space="0" w:color="auto"/>
                    <w:bottom w:val="none" w:sz="0" w:space="0" w:color="auto"/>
                    <w:right w:val="none" w:sz="0" w:space="0" w:color="auto"/>
                  </w:divBdr>
                  <w:divsChild>
                    <w:div w:id="196745504">
                      <w:marLeft w:val="0"/>
                      <w:marRight w:val="0"/>
                      <w:marTop w:val="0"/>
                      <w:marBottom w:val="720"/>
                      <w:divBdr>
                        <w:top w:val="none" w:sz="0" w:space="0" w:color="auto"/>
                        <w:left w:val="none" w:sz="0" w:space="0" w:color="auto"/>
                        <w:bottom w:val="none" w:sz="0" w:space="0" w:color="auto"/>
                        <w:right w:val="none" w:sz="0" w:space="0" w:color="auto"/>
                      </w:divBdr>
                      <w:divsChild>
                        <w:div w:id="9371819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53100">
      <w:bodyDiv w:val="1"/>
      <w:marLeft w:val="0"/>
      <w:marRight w:val="0"/>
      <w:marTop w:val="0"/>
      <w:marBottom w:val="0"/>
      <w:divBdr>
        <w:top w:val="none" w:sz="0" w:space="0" w:color="auto"/>
        <w:left w:val="none" w:sz="0" w:space="0" w:color="auto"/>
        <w:bottom w:val="none" w:sz="0" w:space="0" w:color="auto"/>
        <w:right w:val="none" w:sz="0" w:space="0" w:color="auto"/>
      </w:divBdr>
      <w:divsChild>
        <w:div w:id="543520028">
          <w:marLeft w:val="450"/>
          <w:marRight w:val="300"/>
          <w:marTop w:val="150"/>
          <w:marBottom w:val="150"/>
          <w:divBdr>
            <w:top w:val="none" w:sz="0" w:space="0" w:color="auto"/>
            <w:left w:val="none" w:sz="0" w:space="0" w:color="auto"/>
            <w:bottom w:val="none" w:sz="0" w:space="0" w:color="auto"/>
            <w:right w:val="none" w:sz="0" w:space="0" w:color="auto"/>
          </w:divBdr>
          <w:divsChild>
            <w:div w:id="1886520735">
              <w:marLeft w:val="0"/>
              <w:marRight w:val="0"/>
              <w:marTop w:val="0"/>
              <w:marBottom w:val="0"/>
              <w:divBdr>
                <w:top w:val="none" w:sz="0" w:space="0" w:color="auto"/>
                <w:left w:val="none" w:sz="0" w:space="0" w:color="auto"/>
                <w:bottom w:val="none" w:sz="0" w:space="0" w:color="auto"/>
                <w:right w:val="none" w:sz="0" w:space="0" w:color="auto"/>
              </w:divBdr>
              <w:divsChild>
                <w:div w:id="492910529">
                  <w:marLeft w:val="0"/>
                  <w:marRight w:val="0"/>
                  <w:marTop w:val="0"/>
                  <w:marBottom w:val="0"/>
                  <w:divBdr>
                    <w:top w:val="none" w:sz="0" w:space="0" w:color="auto"/>
                    <w:left w:val="none" w:sz="0" w:space="0" w:color="auto"/>
                    <w:bottom w:val="none" w:sz="0" w:space="0" w:color="auto"/>
                    <w:right w:val="none" w:sz="0" w:space="0" w:color="auto"/>
                  </w:divBdr>
                  <w:divsChild>
                    <w:div w:id="784234415">
                      <w:marLeft w:val="0"/>
                      <w:marRight w:val="0"/>
                      <w:marTop w:val="0"/>
                      <w:marBottom w:val="720"/>
                      <w:divBdr>
                        <w:top w:val="none" w:sz="0" w:space="0" w:color="auto"/>
                        <w:left w:val="none" w:sz="0" w:space="0" w:color="auto"/>
                        <w:bottom w:val="none" w:sz="0" w:space="0" w:color="auto"/>
                        <w:right w:val="none" w:sz="0" w:space="0" w:color="auto"/>
                      </w:divBdr>
                      <w:divsChild>
                        <w:div w:id="13575392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056551">
      <w:bodyDiv w:val="1"/>
      <w:marLeft w:val="0"/>
      <w:marRight w:val="0"/>
      <w:marTop w:val="0"/>
      <w:marBottom w:val="0"/>
      <w:divBdr>
        <w:top w:val="none" w:sz="0" w:space="0" w:color="auto"/>
        <w:left w:val="none" w:sz="0" w:space="0" w:color="auto"/>
        <w:bottom w:val="none" w:sz="0" w:space="0" w:color="auto"/>
        <w:right w:val="none" w:sz="0" w:space="0" w:color="auto"/>
      </w:divBdr>
    </w:div>
    <w:div w:id="2066447930">
      <w:bodyDiv w:val="1"/>
      <w:marLeft w:val="0"/>
      <w:marRight w:val="0"/>
      <w:marTop w:val="0"/>
      <w:marBottom w:val="0"/>
      <w:divBdr>
        <w:top w:val="none" w:sz="0" w:space="0" w:color="auto"/>
        <w:left w:val="none" w:sz="0" w:space="0" w:color="auto"/>
        <w:bottom w:val="none" w:sz="0" w:space="0" w:color="auto"/>
        <w:right w:val="none" w:sz="0" w:space="0" w:color="auto"/>
      </w:divBdr>
    </w:div>
    <w:div w:id="2136095128">
      <w:bodyDiv w:val="1"/>
      <w:marLeft w:val="0"/>
      <w:marRight w:val="0"/>
      <w:marTop w:val="0"/>
      <w:marBottom w:val="0"/>
      <w:divBdr>
        <w:top w:val="none" w:sz="0" w:space="0" w:color="auto"/>
        <w:left w:val="none" w:sz="0" w:space="0" w:color="auto"/>
        <w:bottom w:val="none" w:sz="0" w:space="0" w:color="auto"/>
        <w:right w:val="none" w:sz="0" w:space="0" w:color="auto"/>
      </w:divBdr>
    </w:div>
    <w:div w:id="21461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english.heacademy.ac.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fass.kingston.ac.uk/research/ch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kingston.ac.uk/faculties/kingston-school-of-art/research-and-innovation/w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3C8BD42-14A4-4E1D-879F-4F023F783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0A88B-13C3-493F-BE36-E699DC238E23}">
  <ds:schemaRefs>
    <ds:schemaRef ds:uri="http://schemas.microsoft.com/office/infopath/2007/PartnerControls"/>
    <ds:schemaRef ds:uri="http://purl.org/dc/elements/1.1/"/>
    <ds:schemaRef ds:uri="http://purl.org/dc/terms/"/>
    <ds:schemaRef ds:uri="http://schemas.microsoft.com/office/2006/documentManagement/types"/>
    <ds:schemaRef ds:uri="30bd1ae3-149d-4880-86ad-393ca53a6c39"/>
    <ds:schemaRef ds:uri="http://www.w3.org/XML/1998/namespace"/>
    <ds:schemaRef ds:uri="56bcba56-1e8e-456b-9282-2a60465f51d5"/>
    <ds:schemaRef ds:uri="http://schemas.openxmlformats.org/package/2006/metadata/core-properties"/>
    <ds:schemaRef ds:uri="3949bc56-6107-4a37-a900-858857adfed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180839B-3956-4F70-BBA8-43E14648A0F7}">
  <ds:schemaRefs>
    <ds:schemaRef ds:uri="http://schemas.openxmlformats.org/officeDocument/2006/bibliography"/>
  </ds:schemaRefs>
</ds:datastoreItem>
</file>

<file path=customXml/itemProps4.xml><?xml version="1.0" encoding="utf-8"?>
<ds:datastoreItem xmlns:ds="http://schemas.openxmlformats.org/officeDocument/2006/customXml" ds:itemID="{68895776-BD7E-44F8-BD1F-9DD118C5030D}">
  <ds:schemaRefs>
    <ds:schemaRef ds:uri="http://schemas.microsoft.com/sharepoint/v3/contenttype/forms"/>
  </ds:schemaRefs>
</ds:datastoreItem>
</file>

<file path=customXml/itemProps5.xml><?xml version="1.0" encoding="utf-8"?>
<ds:datastoreItem xmlns:ds="http://schemas.openxmlformats.org/officeDocument/2006/customXml" ds:itemID="{365BAD20-B236-48D7-BF37-2A4FE4D4F48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5445</Words>
  <Characters>31041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3</cp:revision>
  <cp:lastPrinted>2016-02-03T11:49:00Z</cp:lastPrinted>
  <dcterms:created xsi:type="dcterms:W3CDTF">2022-07-19T15:40:00Z</dcterms:created>
  <dcterms:modified xsi:type="dcterms:W3CDTF">2022-08-15T15:07:00Z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Order">
    <vt:r8>1338400</vt:r8>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KU32926@kingston.ac.uk</vt:lpwstr>
  </property>
  <property fmtid="{D5CDD505-2E9C-101B-9397-08002B2CF9AE}" pid="13" name="MSIP_Label_3b551598-29da-492a-8b9f-8358cd43dd03_SetDate">
    <vt:lpwstr>2020-11-24T18:24:04.1950599Z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d1960048-8a43-404b-8694-22a3b4d2e9c4</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y fmtid="{D5CDD505-2E9C-101B-9397-08002B2CF9AE}" pid="19" name="_dlc_DocIdItemGuid">
    <vt:lpwstr>68d24b1f-e86e-4697-bc6c-c1fe92771017</vt:lpwstr>
  </property>
</Properties>
</file>