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26745" w:rsidR="003C39B9" w:rsidP="003C39B9" w:rsidRDefault="004666FB" w14:paraId="6349B4B4" w14:textId="77777777">
      <w:pPr>
        <w:jc w:val="right"/>
        <w:rPr>
          <w:rFonts w:cs="Arial"/>
          <w:b/>
        </w:rPr>
      </w:pPr>
      <w:r w:rsidRPr="00726745">
        <w:rPr>
          <w:rFonts w:cs="Arial"/>
          <w:b/>
          <w:noProof/>
          <w:lang w:eastAsia="en-GB"/>
        </w:rPr>
        <w:drawing>
          <wp:inline distT="0" distB="0" distL="0" distR="0" wp14:anchorId="3E0DC33C" wp14:editId="3107A0ED">
            <wp:extent cx="996950" cy="996950"/>
            <wp:effectExtent l="0" t="0" r="0" b="0"/>
            <wp:docPr id="1" name="Picture 6" descr="H:\Denise\Logo\KU logos\Kingston_University_London_Main_CMYK_LR_Aug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Denise\Logo\KU logos\Kingston_University_London_Main_CMYK_LR_Aug11.jp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p>
    <w:p w:rsidRPr="00726745" w:rsidR="003C39B9" w:rsidP="003C39B9" w:rsidRDefault="003C39B9" w14:paraId="1DA65833" w14:textId="77777777">
      <w:pPr>
        <w:jc w:val="right"/>
        <w:rPr>
          <w:rFonts w:cs="Arial"/>
          <w:b/>
        </w:rPr>
      </w:pPr>
    </w:p>
    <w:p w:rsidRPr="00726745" w:rsidR="003C39B9" w:rsidP="003C39B9" w:rsidRDefault="003C39B9" w14:paraId="11926B35" w14:textId="77777777">
      <w:pPr>
        <w:rPr>
          <w:rFonts w:cs="Arial"/>
          <w:b/>
          <w:sz w:val="36"/>
          <w:szCs w:val="36"/>
        </w:rPr>
      </w:pPr>
    </w:p>
    <w:p w:rsidRPr="00726745" w:rsidR="003C39B9" w:rsidP="003C39B9" w:rsidRDefault="003C39B9" w14:paraId="39277917" w14:textId="77777777">
      <w:pPr>
        <w:rPr>
          <w:rFonts w:cs="Arial"/>
          <w:b/>
          <w:sz w:val="36"/>
          <w:szCs w:val="36"/>
        </w:rPr>
      </w:pPr>
    </w:p>
    <w:p w:rsidRPr="00726745" w:rsidR="003C39B9" w:rsidP="003C39B9" w:rsidRDefault="003C39B9" w14:paraId="3A5D40F8" w14:textId="77777777">
      <w:pPr>
        <w:rPr>
          <w:rFonts w:cs="Arial"/>
          <w:b/>
          <w:sz w:val="36"/>
          <w:szCs w:val="36"/>
        </w:rPr>
      </w:pPr>
    </w:p>
    <w:p w:rsidRPr="00962268" w:rsidR="003C39B9" w:rsidP="003C39B9" w:rsidRDefault="003C39B9" w14:paraId="26924D3A" w14:textId="77777777">
      <w:pPr>
        <w:outlineLvl w:val="0"/>
        <w:rPr>
          <w:rFonts w:ascii="Arial" w:hAnsi="Arial" w:cs="Arial"/>
          <w:b/>
          <w:sz w:val="36"/>
          <w:szCs w:val="36"/>
        </w:rPr>
      </w:pPr>
      <w:r w:rsidRPr="00962268">
        <w:rPr>
          <w:rFonts w:ascii="Arial" w:hAnsi="Arial" w:cs="Arial"/>
          <w:b/>
          <w:sz w:val="36"/>
          <w:szCs w:val="36"/>
        </w:rPr>
        <w:t>Programme Specification</w:t>
      </w:r>
    </w:p>
    <w:p w:rsidRPr="00726745" w:rsidR="003C39B9" w:rsidP="003C39B9" w:rsidRDefault="003C39B9" w14:paraId="55A96975" w14:textId="77777777">
      <w:pPr>
        <w:rPr>
          <w:rFonts w:cs="Arial"/>
          <w:b/>
          <w:sz w:val="36"/>
          <w:szCs w:val="36"/>
        </w:rPr>
      </w:pPr>
    </w:p>
    <w:p w:rsidRPr="00726745" w:rsidR="003C39B9" w:rsidP="003C39B9" w:rsidRDefault="003C39B9" w14:paraId="5F3FA0F8" w14:textId="77777777">
      <w:pPr>
        <w:rPr>
          <w:rFonts w:cs="Arial"/>
          <w:b/>
          <w:sz w:val="36"/>
          <w:szCs w:val="36"/>
        </w:rPr>
      </w:pPr>
    </w:p>
    <w:p w:rsidRPr="00962268" w:rsidR="003C39B9" w:rsidP="003C39B9" w:rsidRDefault="003C39B9" w14:paraId="270F206A" w14:textId="77777777">
      <w:pPr>
        <w:outlineLvl w:val="0"/>
        <w:rPr>
          <w:rFonts w:ascii="Arial" w:hAnsi="Arial" w:cs="Arial"/>
          <w:b/>
          <w:sz w:val="28"/>
          <w:szCs w:val="28"/>
        </w:rPr>
      </w:pPr>
      <w:r w:rsidRPr="00962268">
        <w:rPr>
          <w:rFonts w:ascii="Arial" w:hAnsi="Arial" w:cs="Arial"/>
          <w:b/>
          <w:sz w:val="28"/>
          <w:szCs w:val="28"/>
        </w:rPr>
        <w:t xml:space="preserve">Title of Course: </w:t>
      </w:r>
      <w:r w:rsidRPr="00962268">
        <w:rPr>
          <w:rFonts w:ascii="Arial" w:hAnsi="Arial" w:cs="Arial"/>
          <w:b/>
          <w:sz w:val="28"/>
          <w:szCs w:val="28"/>
        </w:rPr>
        <w:tab/>
      </w:r>
      <w:r w:rsidRPr="00962268">
        <w:rPr>
          <w:rFonts w:ascii="Arial" w:hAnsi="Arial" w:cs="Arial"/>
          <w:b/>
          <w:sz w:val="28"/>
          <w:szCs w:val="28"/>
        </w:rPr>
        <w:tab/>
      </w:r>
      <w:r w:rsidRPr="00962268">
        <w:rPr>
          <w:rFonts w:ascii="Arial" w:hAnsi="Arial" w:cs="Arial"/>
          <w:b/>
          <w:sz w:val="28"/>
          <w:szCs w:val="28"/>
        </w:rPr>
        <w:tab/>
      </w:r>
      <w:r w:rsidRPr="00962268">
        <w:rPr>
          <w:rFonts w:ascii="Arial" w:hAnsi="Arial" w:cs="Arial"/>
          <w:b/>
          <w:sz w:val="28"/>
          <w:szCs w:val="28"/>
        </w:rPr>
        <w:tab/>
      </w:r>
      <w:r w:rsidR="00B317F8">
        <w:rPr>
          <w:rFonts w:ascii="Arial" w:hAnsi="Arial" w:cs="Arial"/>
          <w:b/>
          <w:sz w:val="28"/>
          <w:szCs w:val="28"/>
        </w:rPr>
        <w:tab/>
      </w:r>
      <w:r w:rsidRPr="00962268">
        <w:rPr>
          <w:rFonts w:ascii="Arial" w:hAnsi="Arial" w:cs="Arial"/>
          <w:b/>
          <w:sz w:val="28"/>
          <w:szCs w:val="28"/>
        </w:rPr>
        <w:t>BSc (Hons) Forensic Science</w:t>
      </w:r>
    </w:p>
    <w:p w:rsidRPr="00962268" w:rsidR="003C39B9" w:rsidP="003C39B9" w:rsidRDefault="003C39B9" w14:paraId="0A5B3F94" w14:textId="77777777">
      <w:pPr>
        <w:rPr>
          <w:rFonts w:ascii="Arial" w:hAnsi="Arial" w:cs="Arial"/>
          <w:b/>
          <w:sz w:val="28"/>
          <w:szCs w:val="28"/>
        </w:rPr>
      </w:pPr>
    </w:p>
    <w:p w:rsidRPr="00962268" w:rsidR="003C39B9" w:rsidP="003C39B9" w:rsidRDefault="003C39B9" w14:paraId="69A2C5AA" w14:textId="77777777">
      <w:pPr>
        <w:outlineLvl w:val="0"/>
        <w:rPr>
          <w:rFonts w:ascii="Arial" w:hAnsi="Arial" w:cs="Arial"/>
          <w:b/>
          <w:sz w:val="28"/>
          <w:szCs w:val="28"/>
        </w:rPr>
      </w:pPr>
      <w:r w:rsidRPr="00962268">
        <w:rPr>
          <w:rFonts w:ascii="Arial" w:hAnsi="Arial" w:cs="Arial"/>
          <w:b/>
          <w:sz w:val="28"/>
          <w:szCs w:val="28"/>
        </w:rPr>
        <w:t xml:space="preserve">Date Specification Produced: </w:t>
      </w:r>
      <w:r w:rsidRPr="00962268">
        <w:rPr>
          <w:rFonts w:ascii="Arial" w:hAnsi="Arial" w:cs="Arial"/>
          <w:b/>
          <w:sz w:val="28"/>
          <w:szCs w:val="28"/>
        </w:rPr>
        <w:tab/>
      </w:r>
      <w:r w:rsidRPr="00962268">
        <w:rPr>
          <w:rFonts w:ascii="Arial" w:hAnsi="Arial" w:cs="Arial"/>
          <w:b/>
          <w:sz w:val="28"/>
          <w:szCs w:val="28"/>
        </w:rPr>
        <w:t xml:space="preserve"> </w:t>
      </w:r>
      <w:r w:rsidRPr="00962268">
        <w:rPr>
          <w:rFonts w:ascii="Arial" w:hAnsi="Arial" w:cs="Arial"/>
          <w:b/>
          <w:sz w:val="28"/>
          <w:szCs w:val="28"/>
        </w:rPr>
        <w:tab/>
      </w:r>
      <w:r w:rsidRPr="00962268">
        <w:rPr>
          <w:rFonts w:ascii="Arial" w:hAnsi="Arial" w:cs="Arial"/>
          <w:b/>
          <w:sz w:val="28"/>
          <w:szCs w:val="28"/>
        </w:rPr>
        <w:t>June 2012</w:t>
      </w:r>
    </w:p>
    <w:p w:rsidRPr="00962268" w:rsidR="003C39B9" w:rsidP="003C39B9" w:rsidRDefault="003C39B9" w14:paraId="2485EDBD" w14:textId="77777777">
      <w:pPr>
        <w:rPr>
          <w:rFonts w:ascii="Arial" w:hAnsi="Arial" w:cs="Arial"/>
          <w:b/>
          <w:sz w:val="28"/>
          <w:szCs w:val="28"/>
        </w:rPr>
      </w:pPr>
    </w:p>
    <w:p w:rsidRPr="00962268" w:rsidR="003C39B9" w:rsidP="3DCADE28" w:rsidRDefault="003C39B9" w14:paraId="40FE437A" w14:textId="4A57EC13">
      <w:pPr>
        <w:outlineLvl w:val="0"/>
        <w:rPr>
          <w:rFonts w:ascii="Arial" w:hAnsi="Arial" w:cs="Arial"/>
          <w:b/>
          <w:bCs/>
          <w:sz w:val="28"/>
          <w:szCs w:val="28"/>
        </w:rPr>
      </w:pPr>
      <w:r w:rsidRPr="3DCADE28">
        <w:rPr>
          <w:rFonts w:ascii="Arial" w:hAnsi="Arial" w:cs="Arial"/>
          <w:b/>
          <w:bCs/>
          <w:sz w:val="28"/>
          <w:szCs w:val="28"/>
        </w:rPr>
        <w:t xml:space="preserve">Date Specification Last Revised: </w:t>
      </w:r>
      <w:r>
        <w:tab/>
      </w:r>
      <w:r w:rsidRPr="3DCADE28">
        <w:rPr>
          <w:rFonts w:ascii="Arial" w:hAnsi="Arial" w:cs="Arial"/>
          <w:b/>
          <w:bCs/>
          <w:sz w:val="28"/>
          <w:szCs w:val="28"/>
        </w:rPr>
        <w:t>July</w:t>
      </w:r>
      <w:r w:rsidRPr="3DCADE28" w:rsidR="00641C91">
        <w:rPr>
          <w:rFonts w:ascii="Arial" w:hAnsi="Arial" w:cs="Arial"/>
          <w:b/>
          <w:bCs/>
          <w:sz w:val="28"/>
          <w:szCs w:val="28"/>
        </w:rPr>
        <w:t xml:space="preserve"> 20</w:t>
      </w:r>
      <w:r w:rsidRPr="3DCADE28" w:rsidR="00CC4E76">
        <w:rPr>
          <w:rFonts w:ascii="Arial" w:hAnsi="Arial" w:cs="Arial"/>
          <w:b/>
          <w:bCs/>
          <w:sz w:val="28"/>
          <w:szCs w:val="28"/>
        </w:rPr>
        <w:t>22</w:t>
      </w:r>
    </w:p>
    <w:p w:rsidRPr="00726745" w:rsidR="003C39B9" w:rsidP="003C39B9" w:rsidRDefault="003C39B9" w14:paraId="756F74A9" w14:textId="77777777">
      <w:pPr>
        <w:rPr>
          <w:rFonts w:cs="Arial"/>
          <w:b/>
        </w:rPr>
      </w:pPr>
    </w:p>
    <w:p w:rsidRPr="00726745" w:rsidR="003C39B9" w:rsidP="003C39B9" w:rsidRDefault="003C39B9" w14:paraId="4FDB7353" w14:textId="77777777">
      <w:pPr>
        <w:rPr>
          <w:rFonts w:cs="Arial"/>
          <w:b/>
        </w:rPr>
      </w:pPr>
    </w:p>
    <w:p w:rsidRPr="00726745" w:rsidR="003C39B9" w:rsidP="003C39B9" w:rsidRDefault="003C39B9" w14:paraId="30E421C7" w14:textId="77777777">
      <w:pPr>
        <w:rPr>
          <w:rFonts w:cs="Arial"/>
          <w:b/>
        </w:rPr>
      </w:pPr>
    </w:p>
    <w:p w:rsidRPr="00726745" w:rsidR="003C39B9" w:rsidP="003C39B9" w:rsidRDefault="003C39B9" w14:paraId="3AF094FA" w14:textId="77777777">
      <w:pPr>
        <w:rPr>
          <w:rFonts w:cs="Arial"/>
          <w:b/>
        </w:rPr>
      </w:pPr>
    </w:p>
    <w:p w:rsidRPr="00726745" w:rsidR="003C39B9" w:rsidP="003C39B9" w:rsidRDefault="003C39B9" w14:paraId="3A9011D0" w14:textId="77777777">
      <w:pPr>
        <w:rPr>
          <w:rFonts w:cs="Arial"/>
          <w:b/>
        </w:rPr>
      </w:pPr>
    </w:p>
    <w:p w:rsidRPr="00726745" w:rsidR="003C39B9" w:rsidP="003C39B9" w:rsidRDefault="003C39B9" w14:paraId="44082DFB" w14:textId="77777777">
      <w:pPr>
        <w:spacing w:after="0" w:line="240" w:lineRule="auto"/>
        <w:jc w:val="right"/>
        <w:rPr>
          <w:rFonts w:cs="Arial"/>
          <w:b/>
        </w:rPr>
      </w:pPr>
    </w:p>
    <w:p w:rsidRPr="00726745" w:rsidR="003C39B9" w:rsidP="003C39B9" w:rsidRDefault="003C39B9" w14:paraId="08D8D2B9" w14:textId="77777777">
      <w:pPr>
        <w:spacing w:after="0" w:line="240" w:lineRule="auto"/>
        <w:rPr>
          <w:rFonts w:cs="Arial"/>
        </w:rPr>
      </w:pPr>
    </w:p>
    <w:p w:rsidRPr="00726745" w:rsidR="003C39B9" w:rsidP="003C39B9" w:rsidRDefault="003C39B9" w14:paraId="0118C333" w14:textId="77777777">
      <w:pPr>
        <w:spacing w:after="0" w:line="240" w:lineRule="auto"/>
        <w:jc w:val="both"/>
        <w:rPr>
          <w:rFonts w:cs="Arial"/>
        </w:rPr>
      </w:pPr>
    </w:p>
    <w:p w:rsidRPr="00726745" w:rsidR="003C39B9" w:rsidP="003C39B9" w:rsidRDefault="003C39B9" w14:paraId="2E0533A6" w14:textId="77777777">
      <w:pPr>
        <w:spacing w:after="0" w:line="240" w:lineRule="auto"/>
        <w:jc w:val="both"/>
        <w:rPr>
          <w:rFonts w:cs="Arial"/>
        </w:rPr>
      </w:pPr>
    </w:p>
    <w:p w:rsidRPr="00726745" w:rsidR="003C39B9" w:rsidP="003C39B9" w:rsidRDefault="003C39B9" w14:paraId="189B4305" w14:textId="77777777">
      <w:pPr>
        <w:spacing w:after="0" w:line="240" w:lineRule="auto"/>
        <w:jc w:val="both"/>
        <w:rPr>
          <w:rFonts w:cs="Arial"/>
        </w:rPr>
      </w:pPr>
    </w:p>
    <w:p w:rsidRPr="00726745" w:rsidR="003C39B9" w:rsidP="003C39B9" w:rsidRDefault="003C39B9" w14:paraId="1766E262" w14:textId="77777777">
      <w:pPr>
        <w:spacing w:after="0" w:line="240" w:lineRule="auto"/>
        <w:jc w:val="both"/>
        <w:rPr>
          <w:rFonts w:cs="Arial"/>
        </w:rPr>
      </w:pPr>
    </w:p>
    <w:p w:rsidRPr="00726745" w:rsidR="003C39B9" w:rsidP="003C39B9" w:rsidRDefault="003C39B9" w14:paraId="61079757" w14:textId="77777777">
      <w:pPr>
        <w:spacing w:after="0" w:line="240" w:lineRule="auto"/>
        <w:jc w:val="both"/>
        <w:rPr>
          <w:rFonts w:cs="Arial"/>
        </w:rPr>
      </w:pPr>
    </w:p>
    <w:p w:rsidRPr="00726745" w:rsidR="003C39B9" w:rsidP="003C39B9" w:rsidRDefault="003C39B9" w14:paraId="7B45BC9B" w14:textId="77777777">
      <w:pPr>
        <w:spacing w:after="0" w:line="240" w:lineRule="auto"/>
        <w:jc w:val="both"/>
        <w:rPr>
          <w:rFonts w:cs="Arial"/>
        </w:rPr>
      </w:pPr>
    </w:p>
    <w:p w:rsidRPr="00726745" w:rsidR="003C39B9" w:rsidP="003C39B9" w:rsidRDefault="003C39B9" w14:paraId="3D61804B" w14:textId="77777777">
      <w:pPr>
        <w:spacing w:after="0" w:line="240" w:lineRule="auto"/>
        <w:jc w:val="both"/>
        <w:rPr>
          <w:rFonts w:cs="Arial"/>
        </w:rPr>
      </w:pPr>
    </w:p>
    <w:p w:rsidRPr="00962268" w:rsidR="003C39B9" w:rsidP="003C39B9" w:rsidRDefault="003C39B9" w14:paraId="60838BFE" w14:textId="77777777">
      <w:pPr>
        <w:spacing w:after="0" w:line="240" w:lineRule="auto"/>
        <w:jc w:val="both"/>
        <w:rPr>
          <w:rFonts w:ascii="Arial" w:hAnsi="Arial" w:cs="Arial"/>
        </w:rPr>
      </w:pPr>
      <w:r w:rsidRPr="00962268">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Pr="00962268" w:rsidR="003C39B9" w:rsidP="003C39B9" w:rsidRDefault="003C39B9" w14:paraId="319E8BCE" w14:textId="77777777">
      <w:pPr>
        <w:outlineLvl w:val="0"/>
        <w:rPr>
          <w:rFonts w:ascii="Arial" w:hAnsi="Arial" w:cs="Arial"/>
          <w:b/>
        </w:rPr>
      </w:pPr>
      <w:r w:rsidRPr="00726745">
        <w:rPr>
          <w:rFonts w:cs="Arial"/>
        </w:rPr>
        <w:br w:type="page"/>
      </w:r>
      <w:r w:rsidRPr="00962268">
        <w:rPr>
          <w:rFonts w:ascii="Arial" w:hAnsi="Arial" w:cs="Arial"/>
          <w:b/>
        </w:rPr>
        <w:lastRenderedPageBreak/>
        <w:t>SECTION 1:</w:t>
      </w:r>
      <w:r w:rsidRPr="00962268">
        <w:rPr>
          <w:rFonts w:ascii="Arial" w:hAnsi="Arial" w:cs="Arial"/>
          <w:b/>
        </w:rPr>
        <w:tab/>
      </w:r>
      <w:r w:rsidRPr="00962268">
        <w:rPr>
          <w:rFonts w:ascii="Arial" w:hAnsi="Arial" w:cs="Arial"/>
          <w:b/>
        </w:rPr>
        <w:t>GENERAL INFORMATION</w:t>
      </w:r>
    </w:p>
    <w:tbl>
      <w:tblPr>
        <w:tblW w:w="0" w:type="auto"/>
        <w:tblLook w:val="04A0" w:firstRow="1" w:lastRow="0" w:firstColumn="1" w:lastColumn="0" w:noHBand="0" w:noVBand="1"/>
      </w:tblPr>
      <w:tblGrid>
        <w:gridCol w:w="3855"/>
        <w:gridCol w:w="5171"/>
      </w:tblGrid>
      <w:tr w:rsidRPr="00962268" w:rsidR="003C39B9" w:rsidTr="00ED6294" w14:paraId="064FFF0D" w14:textId="77777777">
        <w:tc>
          <w:tcPr>
            <w:tcW w:w="3936" w:type="dxa"/>
          </w:tcPr>
          <w:p w:rsidRPr="00962268" w:rsidR="003C39B9" w:rsidP="003C39B9" w:rsidRDefault="003C39B9" w14:paraId="2A663355" w14:textId="77777777">
            <w:pPr>
              <w:spacing w:after="0" w:line="240" w:lineRule="auto"/>
              <w:rPr>
                <w:rFonts w:ascii="Arial" w:hAnsi="Arial" w:cs="Arial"/>
                <w:b/>
              </w:rPr>
            </w:pPr>
            <w:r w:rsidRPr="00962268">
              <w:rPr>
                <w:rFonts w:ascii="Arial" w:hAnsi="Arial" w:cs="Arial"/>
                <w:b/>
              </w:rPr>
              <w:t xml:space="preserve">Title: </w:t>
            </w:r>
          </w:p>
        </w:tc>
        <w:tc>
          <w:tcPr>
            <w:tcW w:w="5306" w:type="dxa"/>
          </w:tcPr>
          <w:p w:rsidRPr="00962268" w:rsidR="003C39B9" w:rsidP="003C39B9" w:rsidRDefault="003C39B9" w14:paraId="2DCC0106" w14:textId="77777777">
            <w:pPr>
              <w:spacing w:after="0" w:line="240" w:lineRule="auto"/>
              <w:rPr>
                <w:rFonts w:ascii="Arial" w:hAnsi="Arial" w:cs="Arial"/>
              </w:rPr>
            </w:pPr>
            <w:r w:rsidRPr="00962268">
              <w:rPr>
                <w:rFonts w:ascii="Arial" w:hAnsi="Arial" w:cs="Arial"/>
              </w:rPr>
              <w:t>BSc Hons Forensic Science</w:t>
            </w:r>
          </w:p>
        </w:tc>
      </w:tr>
      <w:tr w:rsidRPr="00962268" w:rsidR="003C39B9" w:rsidTr="00ED6294" w14:paraId="43387F2F" w14:textId="77777777">
        <w:tc>
          <w:tcPr>
            <w:tcW w:w="3936" w:type="dxa"/>
          </w:tcPr>
          <w:p w:rsidRPr="00962268" w:rsidR="003C39B9" w:rsidP="003C39B9" w:rsidRDefault="003C39B9" w14:paraId="45F84E38" w14:textId="77777777">
            <w:pPr>
              <w:spacing w:after="0" w:line="240" w:lineRule="auto"/>
              <w:rPr>
                <w:rFonts w:ascii="Arial" w:hAnsi="Arial" w:cs="Arial"/>
                <w:b/>
              </w:rPr>
            </w:pPr>
            <w:r w:rsidRPr="00962268">
              <w:rPr>
                <w:rFonts w:ascii="Arial" w:hAnsi="Arial" w:cs="Arial"/>
                <w:b/>
              </w:rPr>
              <w:t>Awarding Institution:</w:t>
            </w:r>
          </w:p>
          <w:p w:rsidRPr="00962268" w:rsidR="003C39B9" w:rsidP="003C39B9" w:rsidRDefault="003C39B9" w14:paraId="61DD9288" w14:textId="77777777">
            <w:pPr>
              <w:spacing w:after="0" w:line="240" w:lineRule="auto"/>
              <w:rPr>
                <w:rFonts w:ascii="Arial" w:hAnsi="Arial" w:cs="Arial"/>
                <w:b/>
              </w:rPr>
            </w:pPr>
          </w:p>
        </w:tc>
        <w:tc>
          <w:tcPr>
            <w:tcW w:w="5306" w:type="dxa"/>
          </w:tcPr>
          <w:p w:rsidRPr="00962268" w:rsidR="003C39B9" w:rsidP="003C39B9" w:rsidRDefault="003C39B9" w14:paraId="0C4B6398" w14:textId="77777777">
            <w:pPr>
              <w:spacing w:after="0" w:line="240" w:lineRule="auto"/>
              <w:rPr>
                <w:rFonts w:ascii="Arial" w:hAnsi="Arial" w:cs="Arial"/>
              </w:rPr>
            </w:pPr>
            <w:r w:rsidRPr="00962268">
              <w:rPr>
                <w:rFonts w:ascii="Arial" w:hAnsi="Arial" w:cs="Arial"/>
              </w:rPr>
              <w:t>Kingston University</w:t>
            </w:r>
          </w:p>
        </w:tc>
      </w:tr>
      <w:tr w:rsidRPr="00962268" w:rsidR="003C39B9" w:rsidTr="00ED6294" w14:paraId="1F7F2D71" w14:textId="77777777">
        <w:tc>
          <w:tcPr>
            <w:tcW w:w="3936" w:type="dxa"/>
          </w:tcPr>
          <w:p w:rsidRPr="00962268" w:rsidR="003C39B9" w:rsidP="003C39B9" w:rsidRDefault="003C39B9" w14:paraId="6973F40E" w14:textId="77777777">
            <w:pPr>
              <w:spacing w:after="0" w:line="240" w:lineRule="auto"/>
              <w:rPr>
                <w:rFonts w:ascii="Arial" w:hAnsi="Arial" w:cs="Arial"/>
                <w:b/>
              </w:rPr>
            </w:pPr>
            <w:r w:rsidRPr="00962268">
              <w:rPr>
                <w:rFonts w:ascii="Arial" w:hAnsi="Arial" w:cs="Arial"/>
                <w:b/>
              </w:rPr>
              <w:t>Teaching Institution:</w:t>
            </w:r>
          </w:p>
          <w:p w:rsidRPr="00962268" w:rsidR="003C39B9" w:rsidP="003C39B9" w:rsidRDefault="003C39B9" w14:paraId="2066AFF4" w14:textId="77777777">
            <w:pPr>
              <w:spacing w:after="0" w:line="240" w:lineRule="auto"/>
              <w:rPr>
                <w:rFonts w:ascii="Arial" w:hAnsi="Arial" w:cs="Arial"/>
                <w:b/>
              </w:rPr>
            </w:pPr>
          </w:p>
        </w:tc>
        <w:tc>
          <w:tcPr>
            <w:tcW w:w="5306" w:type="dxa"/>
          </w:tcPr>
          <w:p w:rsidRPr="00962268" w:rsidR="003C39B9" w:rsidP="003C39B9" w:rsidRDefault="003C39B9" w14:paraId="1E78E894" w14:textId="77777777">
            <w:pPr>
              <w:spacing w:after="0" w:line="240" w:lineRule="auto"/>
              <w:rPr>
                <w:rFonts w:ascii="Arial" w:hAnsi="Arial" w:cs="Arial"/>
              </w:rPr>
            </w:pPr>
            <w:r w:rsidRPr="00962268">
              <w:rPr>
                <w:rFonts w:ascii="Arial" w:hAnsi="Arial" w:cs="Arial"/>
              </w:rPr>
              <w:t>Kingston University</w:t>
            </w:r>
          </w:p>
        </w:tc>
      </w:tr>
      <w:tr w:rsidRPr="00962268" w:rsidR="003C39B9" w:rsidTr="00ED6294" w14:paraId="6AAD053D" w14:textId="77777777">
        <w:tc>
          <w:tcPr>
            <w:tcW w:w="3936" w:type="dxa"/>
          </w:tcPr>
          <w:p w:rsidRPr="00962268" w:rsidR="003C39B9" w:rsidP="003C39B9" w:rsidRDefault="003C39B9" w14:paraId="6CFEF9F3" w14:textId="77777777">
            <w:pPr>
              <w:spacing w:after="0" w:line="240" w:lineRule="auto"/>
              <w:rPr>
                <w:rFonts w:ascii="Arial" w:hAnsi="Arial" w:cs="Arial"/>
                <w:b/>
              </w:rPr>
            </w:pPr>
            <w:r w:rsidRPr="00962268">
              <w:rPr>
                <w:rFonts w:ascii="Arial" w:hAnsi="Arial" w:cs="Arial"/>
                <w:b/>
              </w:rPr>
              <w:t>Location:</w:t>
            </w:r>
          </w:p>
        </w:tc>
        <w:tc>
          <w:tcPr>
            <w:tcW w:w="5306" w:type="dxa"/>
          </w:tcPr>
          <w:p w:rsidRPr="00962268" w:rsidR="003C39B9" w:rsidP="003C39B9" w:rsidRDefault="003C39B9" w14:paraId="0CC7DE6F" w14:textId="77777777">
            <w:pPr>
              <w:spacing w:after="0" w:line="240" w:lineRule="auto"/>
              <w:rPr>
                <w:rFonts w:ascii="Arial" w:hAnsi="Arial" w:cs="Arial"/>
              </w:rPr>
            </w:pPr>
            <w:r w:rsidRPr="00962268">
              <w:rPr>
                <w:rFonts w:ascii="Arial" w:hAnsi="Arial" w:cs="Arial"/>
              </w:rPr>
              <w:t>Penrhyn Road</w:t>
            </w:r>
          </w:p>
        </w:tc>
      </w:tr>
      <w:tr w:rsidRPr="00962268" w:rsidR="003C39B9" w:rsidTr="00ED6294" w14:paraId="2C275CB5" w14:textId="77777777">
        <w:tc>
          <w:tcPr>
            <w:tcW w:w="3936" w:type="dxa"/>
          </w:tcPr>
          <w:p w:rsidRPr="00962268" w:rsidR="003C39B9" w:rsidP="003C39B9" w:rsidRDefault="003C39B9" w14:paraId="0AAEE8DA" w14:textId="77777777">
            <w:pPr>
              <w:spacing w:after="0" w:line="240" w:lineRule="auto"/>
              <w:rPr>
                <w:rFonts w:ascii="Arial" w:hAnsi="Arial" w:cs="Arial"/>
                <w:b/>
              </w:rPr>
            </w:pPr>
            <w:r w:rsidRPr="00962268">
              <w:rPr>
                <w:rFonts w:ascii="Arial" w:hAnsi="Arial" w:cs="Arial"/>
                <w:b/>
              </w:rPr>
              <w:t>Programme Accredited by:</w:t>
            </w:r>
          </w:p>
          <w:p w:rsidRPr="00962268" w:rsidR="003C39B9" w:rsidP="003C39B9" w:rsidRDefault="003C39B9" w14:paraId="7327B80D" w14:textId="77777777">
            <w:pPr>
              <w:spacing w:after="0" w:line="240" w:lineRule="auto"/>
              <w:rPr>
                <w:rFonts w:ascii="Arial" w:hAnsi="Arial" w:cs="Arial"/>
                <w:b/>
              </w:rPr>
            </w:pPr>
          </w:p>
        </w:tc>
        <w:tc>
          <w:tcPr>
            <w:tcW w:w="5306" w:type="dxa"/>
          </w:tcPr>
          <w:p w:rsidRPr="00962268" w:rsidR="003C39B9" w:rsidP="003C39B9" w:rsidRDefault="003C39B9" w14:paraId="55CCC827" w14:textId="77777777">
            <w:pPr>
              <w:spacing w:after="0" w:line="240" w:lineRule="auto"/>
              <w:rPr>
                <w:rFonts w:ascii="Arial" w:hAnsi="Arial" w:cs="Arial"/>
              </w:rPr>
            </w:pPr>
            <w:r w:rsidRPr="00962268">
              <w:rPr>
                <w:rFonts w:ascii="Arial" w:hAnsi="Arial" w:cs="Arial"/>
              </w:rPr>
              <w:t>N/A</w:t>
            </w:r>
          </w:p>
        </w:tc>
      </w:tr>
    </w:tbl>
    <w:p w:rsidRPr="00962268" w:rsidR="003C39B9" w:rsidP="003C39B9" w:rsidRDefault="003C39B9" w14:paraId="7D1C4BBD" w14:textId="77777777">
      <w:pPr>
        <w:spacing w:after="0" w:line="240" w:lineRule="auto"/>
        <w:rPr>
          <w:rFonts w:ascii="Arial" w:hAnsi="Arial" w:cs="Arial"/>
          <w:b/>
        </w:rPr>
      </w:pPr>
    </w:p>
    <w:p w:rsidRPr="00962268" w:rsidR="003C39B9" w:rsidP="003C39B9" w:rsidRDefault="003C39B9" w14:paraId="41929682" w14:textId="77777777">
      <w:pPr>
        <w:spacing w:after="0" w:line="240" w:lineRule="auto"/>
        <w:outlineLvl w:val="0"/>
        <w:rPr>
          <w:rFonts w:ascii="Arial" w:hAnsi="Arial" w:cs="Arial"/>
          <w:b/>
        </w:rPr>
      </w:pPr>
      <w:r w:rsidRPr="00962268">
        <w:rPr>
          <w:rFonts w:ascii="Arial" w:hAnsi="Arial" w:cs="Arial"/>
          <w:b/>
        </w:rPr>
        <w:t>SECTION2: THE PROGRAMME</w:t>
      </w:r>
    </w:p>
    <w:p w:rsidRPr="00962268" w:rsidR="003C39B9" w:rsidP="003C39B9" w:rsidRDefault="003C39B9" w14:paraId="2FA4D504" w14:textId="77777777">
      <w:pPr>
        <w:spacing w:after="0" w:line="240" w:lineRule="auto"/>
        <w:rPr>
          <w:rFonts w:ascii="Arial" w:hAnsi="Arial" w:cs="Arial"/>
          <w:b/>
        </w:rPr>
      </w:pPr>
    </w:p>
    <w:p w:rsidRPr="00962268" w:rsidR="003C39B9" w:rsidP="003C39B9" w:rsidRDefault="003C39B9" w14:paraId="618CC17C" w14:textId="77777777">
      <w:pPr>
        <w:numPr>
          <w:ilvl w:val="0"/>
          <w:numId w:val="17"/>
        </w:numPr>
        <w:spacing w:after="0" w:line="240" w:lineRule="auto"/>
        <w:contextualSpacing/>
        <w:rPr>
          <w:rFonts w:ascii="Arial" w:hAnsi="Arial" w:cs="Arial"/>
        </w:rPr>
      </w:pPr>
      <w:r w:rsidRPr="00962268">
        <w:rPr>
          <w:rFonts w:ascii="Arial" w:hAnsi="Arial" w:cs="Arial"/>
          <w:b/>
        </w:rPr>
        <w:t>Programme Introduction</w:t>
      </w:r>
    </w:p>
    <w:p w:rsidRPr="00962268" w:rsidR="003C39B9" w:rsidP="003C39B9" w:rsidRDefault="003C39B9" w14:paraId="6FE79360" w14:textId="77777777">
      <w:pPr>
        <w:spacing w:after="0" w:line="240" w:lineRule="auto"/>
        <w:ind w:left="330"/>
        <w:jc w:val="both"/>
        <w:rPr>
          <w:rFonts w:ascii="Arial" w:hAnsi="Arial" w:cs="Arial"/>
          <w:color w:val="000000"/>
          <w:lang w:eastAsia="en-GB"/>
        </w:rPr>
      </w:pPr>
      <w:r w:rsidRPr="00962268">
        <w:rPr>
          <w:rFonts w:ascii="Arial" w:hAnsi="Arial" w:cs="Arial"/>
          <w:color w:val="000000"/>
          <w:lang w:eastAsia="en-GB"/>
        </w:rPr>
        <w:t>The programme is offered as a full-time three-year degree course as either a Full or Half Field.  Alternatively, students can choose to follow the Field part-time, and switch between full-time and part-time attendance with the permission of the Course</w:t>
      </w:r>
      <w:r w:rsidR="001A7CBA">
        <w:rPr>
          <w:rFonts w:ascii="Arial" w:hAnsi="Arial" w:cs="Arial"/>
          <w:color w:val="000000"/>
          <w:lang w:eastAsia="en-GB"/>
        </w:rPr>
        <w:t xml:space="preserve"> Leader</w:t>
      </w:r>
      <w:r w:rsidRPr="00962268">
        <w:rPr>
          <w:rFonts w:ascii="Arial" w:hAnsi="Arial" w:cs="Arial"/>
          <w:color w:val="000000"/>
          <w:lang w:eastAsia="en-GB"/>
        </w:rPr>
        <w:t xml:space="preserve">.  The Full Field in Forensic Science is designed to offer students the opportunity to study a </w:t>
      </w:r>
      <w:proofErr w:type="gramStart"/>
      <w:r w:rsidRPr="00962268">
        <w:rPr>
          <w:rFonts w:ascii="Arial" w:hAnsi="Arial" w:cs="Arial"/>
          <w:color w:val="000000"/>
          <w:lang w:eastAsia="en-GB"/>
        </w:rPr>
        <w:t>broadly based</w:t>
      </w:r>
      <w:proofErr w:type="gramEnd"/>
      <w:r w:rsidRPr="00962268">
        <w:rPr>
          <w:rFonts w:ascii="Arial" w:hAnsi="Arial" w:cs="Arial"/>
          <w:color w:val="000000"/>
          <w:lang w:eastAsia="en-GB"/>
        </w:rPr>
        <w:t xml:space="preserve"> degree in Forensic Science. A range of modules are provided by the School of Life Sciences and the School of Pharmacy and Chemistry with additional option modules from the Criminology Field. Graduates of the Field are also equipped with practical and generic key skills relevant to employment in public service, industry and research.</w:t>
      </w:r>
    </w:p>
    <w:p w:rsidRPr="00962268" w:rsidR="003C39B9" w:rsidP="003C39B9" w:rsidRDefault="003C39B9" w14:paraId="220DC835" w14:textId="77777777">
      <w:pPr>
        <w:spacing w:after="0" w:line="240" w:lineRule="auto"/>
        <w:ind w:left="330"/>
        <w:jc w:val="both"/>
        <w:rPr>
          <w:rFonts w:ascii="Arial" w:hAnsi="Arial" w:cs="Arial"/>
          <w:color w:val="000000"/>
          <w:lang w:eastAsia="en-GB"/>
        </w:rPr>
      </w:pPr>
    </w:p>
    <w:p w:rsidRPr="00962268" w:rsidR="003C39B9" w:rsidP="003C39B9" w:rsidRDefault="003C39B9" w14:paraId="05C65653" w14:textId="77777777">
      <w:pPr>
        <w:spacing w:after="0" w:line="240" w:lineRule="auto"/>
        <w:ind w:left="330"/>
        <w:jc w:val="both"/>
        <w:rPr>
          <w:rFonts w:ascii="Arial" w:hAnsi="Arial" w:cs="Arial"/>
          <w:color w:val="000000"/>
          <w:lang w:eastAsia="en-GB"/>
        </w:rPr>
      </w:pPr>
      <w:r w:rsidRPr="00962268">
        <w:rPr>
          <w:rFonts w:ascii="Arial" w:hAnsi="Arial" w:cs="Arial"/>
          <w:color w:val="000000"/>
          <w:lang w:eastAsia="en-GB"/>
        </w:rPr>
        <w:t xml:space="preserve">Level four shares a number of modules with several other degree courses within the School of Life Sciences, providing essential theory and practical skills essential for later study.  Level five of the Full Field offers three core modules and an option module in key areas of Forensic Science as well as in skills relevant to research.  Level six builds upon earlier subject material, and examines more advanced and specialised areas of Forensic Science. In the final year, Full Field students also undertake a research project or dissertation. </w:t>
      </w:r>
    </w:p>
    <w:p w:rsidRPr="00962268" w:rsidR="003C39B9" w:rsidP="003C39B9" w:rsidRDefault="003C39B9" w14:paraId="24EA630E" w14:textId="77777777">
      <w:pPr>
        <w:spacing w:after="0" w:line="240" w:lineRule="auto"/>
        <w:ind w:left="330"/>
        <w:jc w:val="both"/>
        <w:rPr>
          <w:rFonts w:ascii="Arial" w:hAnsi="Arial" w:cs="Arial"/>
          <w:color w:val="000000"/>
          <w:lang w:eastAsia="en-GB"/>
        </w:rPr>
      </w:pPr>
    </w:p>
    <w:p w:rsidRPr="00962268" w:rsidR="003C39B9" w:rsidP="003C39B9" w:rsidRDefault="003C39B9" w14:paraId="4EE6CCB4" w14:textId="77777777">
      <w:pPr>
        <w:spacing w:after="0" w:line="240" w:lineRule="auto"/>
        <w:ind w:left="330"/>
        <w:jc w:val="both"/>
        <w:rPr>
          <w:rFonts w:ascii="Arial" w:hAnsi="Arial" w:cs="Arial"/>
          <w:color w:val="000000"/>
          <w:lang w:eastAsia="en-GB"/>
        </w:rPr>
      </w:pPr>
      <w:r w:rsidRPr="00962268">
        <w:rPr>
          <w:rFonts w:ascii="Arial" w:hAnsi="Arial" w:cs="Arial"/>
          <w:iCs/>
          <w:lang w:eastAsia="en-GB"/>
        </w:rPr>
        <w:t xml:space="preserve">The Half Field Forensic Science offers students the opportunity to study Forensic Science in conjunction with other relevant and related disciplines. In the Half Field students focus on core two Forensic Science modules at level 4, have a core and an option module at level 5, and a choice of two option modules in the final year. Half Field students are not offered a science project or dissertation but they may be able to take a Capstone or Special Topic module in their other field. </w:t>
      </w:r>
    </w:p>
    <w:p w:rsidRPr="00962268" w:rsidR="003C39B9" w:rsidP="003C39B9" w:rsidRDefault="003C39B9" w14:paraId="0747ED36" w14:textId="77777777">
      <w:pPr>
        <w:spacing w:after="0" w:line="240" w:lineRule="auto"/>
        <w:rPr>
          <w:rFonts w:ascii="Arial" w:hAnsi="Arial" w:cs="Arial"/>
          <w:sz w:val="18"/>
          <w:szCs w:val="18"/>
        </w:rPr>
      </w:pPr>
    </w:p>
    <w:p w:rsidRPr="00962268" w:rsidR="003C39B9" w:rsidP="003C39B9" w:rsidRDefault="003C39B9" w14:paraId="6D63DF98" w14:textId="77777777">
      <w:pPr>
        <w:spacing w:after="0" w:line="240" w:lineRule="auto"/>
        <w:rPr>
          <w:rFonts w:ascii="Arial" w:hAnsi="Arial" w:cs="Arial"/>
          <w:i/>
          <w:sz w:val="18"/>
          <w:szCs w:val="18"/>
        </w:rPr>
      </w:pPr>
    </w:p>
    <w:p w:rsidRPr="00962268" w:rsidR="003C39B9" w:rsidP="003C39B9" w:rsidRDefault="003C39B9" w14:paraId="2B85C627" w14:textId="77777777">
      <w:pPr>
        <w:spacing w:after="0" w:line="240" w:lineRule="auto"/>
        <w:rPr>
          <w:rFonts w:ascii="Arial" w:hAnsi="Arial" w:cs="Arial"/>
          <w:i/>
          <w:sz w:val="18"/>
          <w:szCs w:val="18"/>
        </w:rPr>
      </w:pPr>
    </w:p>
    <w:p w:rsidRPr="00962268" w:rsidR="003C39B9" w:rsidP="003C39B9" w:rsidRDefault="003C39B9" w14:paraId="460F8A6D" w14:textId="77777777">
      <w:pPr>
        <w:numPr>
          <w:ilvl w:val="0"/>
          <w:numId w:val="17"/>
        </w:numPr>
        <w:spacing w:after="0" w:line="240" w:lineRule="auto"/>
        <w:contextualSpacing/>
        <w:rPr>
          <w:rFonts w:ascii="Arial" w:hAnsi="Arial" w:cs="Arial"/>
        </w:rPr>
      </w:pPr>
      <w:r w:rsidRPr="00962268">
        <w:rPr>
          <w:rFonts w:ascii="Arial" w:hAnsi="Arial" w:cs="Arial"/>
          <w:b/>
        </w:rPr>
        <w:t>Aims of the Programme</w:t>
      </w:r>
    </w:p>
    <w:p w:rsidRPr="00962268" w:rsidR="003C39B9" w:rsidP="002920FF" w:rsidRDefault="003C39B9" w14:paraId="5D3E63A5" w14:textId="77777777">
      <w:pPr>
        <w:numPr>
          <w:ilvl w:val="0"/>
          <w:numId w:val="46"/>
        </w:numPr>
        <w:spacing w:after="0"/>
        <w:rPr>
          <w:rFonts w:ascii="Arial" w:hAnsi="Arial" w:cs="Arial"/>
        </w:rPr>
      </w:pPr>
      <w:r w:rsidRPr="00962268">
        <w:rPr>
          <w:rFonts w:ascii="Arial" w:hAnsi="Arial" w:cs="Arial"/>
        </w:rPr>
        <w:t>to provide all students who take the Forensic Science programme, both Full and Half Field, with an in-depth knowledge and understanding of the core elements of Forensic Science;</w:t>
      </w:r>
    </w:p>
    <w:p w:rsidRPr="00962268" w:rsidR="003C39B9" w:rsidP="002920FF" w:rsidRDefault="003C39B9" w14:paraId="3D8187EF" w14:textId="77777777">
      <w:pPr>
        <w:numPr>
          <w:ilvl w:val="0"/>
          <w:numId w:val="46"/>
        </w:numPr>
        <w:spacing w:after="0"/>
        <w:rPr>
          <w:rFonts w:ascii="Arial" w:hAnsi="Arial" w:cs="Arial"/>
        </w:rPr>
      </w:pPr>
      <w:r w:rsidRPr="00962268">
        <w:rPr>
          <w:rFonts w:ascii="Arial" w:hAnsi="Arial" w:cs="Arial"/>
        </w:rPr>
        <w:t>to develop extensive and varied subject related practical skills and professional competence in the collection, analysis, interpretation and representation of scientific data and information;</w:t>
      </w:r>
    </w:p>
    <w:p w:rsidRPr="00962268" w:rsidR="003C39B9" w:rsidP="002920FF" w:rsidRDefault="003C39B9" w14:paraId="2D48B13E" w14:textId="77777777">
      <w:pPr>
        <w:numPr>
          <w:ilvl w:val="0"/>
          <w:numId w:val="46"/>
        </w:numPr>
        <w:spacing w:after="0"/>
        <w:rPr>
          <w:rFonts w:ascii="Arial" w:hAnsi="Arial" w:cs="Arial"/>
        </w:rPr>
      </w:pPr>
      <w:r w:rsidRPr="00962268">
        <w:rPr>
          <w:rFonts w:ascii="Arial" w:hAnsi="Arial" w:cs="Arial"/>
        </w:rPr>
        <w:t xml:space="preserve">to afford students opportunities to develop their written and oral communication skills; </w:t>
      </w:r>
    </w:p>
    <w:p w:rsidRPr="00962268" w:rsidR="003C39B9" w:rsidP="002920FF" w:rsidRDefault="003C39B9" w14:paraId="58C4740F" w14:textId="77777777">
      <w:pPr>
        <w:numPr>
          <w:ilvl w:val="0"/>
          <w:numId w:val="46"/>
        </w:numPr>
        <w:spacing w:after="0"/>
        <w:rPr>
          <w:rFonts w:ascii="Arial" w:hAnsi="Arial" w:cs="Arial"/>
          <w:b/>
        </w:rPr>
      </w:pPr>
      <w:r w:rsidRPr="00962268">
        <w:rPr>
          <w:rFonts w:ascii="Arial" w:hAnsi="Arial" w:cs="Arial"/>
        </w:rPr>
        <w:t>to prepare students for graduate employment, research, further study and lifelong learning by developing their intellectual, problem solving, practical and key (transferable) skills;</w:t>
      </w:r>
    </w:p>
    <w:p w:rsidRPr="00962268" w:rsidR="003C39B9" w:rsidP="002920FF" w:rsidRDefault="003C39B9" w14:paraId="03A549CE" w14:textId="77777777">
      <w:pPr>
        <w:numPr>
          <w:ilvl w:val="0"/>
          <w:numId w:val="46"/>
        </w:numPr>
        <w:spacing w:after="0"/>
        <w:rPr>
          <w:rFonts w:ascii="Arial" w:hAnsi="Arial" w:cs="Arial"/>
          <w:b/>
        </w:rPr>
      </w:pPr>
      <w:r w:rsidRPr="00962268">
        <w:rPr>
          <w:rFonts w:ascii="Arial" w:hAnsi="Arial" w:cs="Arial"/>
        </w:rPr>
        <w:lastRenderedPageBreak/>
        <w:t>to provide the students with an understanding of the relationship between different areas of expertise within Forensic Science and to understand the necessity to employ different approaches in different cases and circumstances;</w:t>
      </w:r>
    </w:p>
    <w:p w:rsidRPr="00962268" w:rsidR="003C39B9" w:rsidP="002920FF" w:rsidRDefault="003C39B9" w14:paraId="770D1BF4" w14:textId="77777777">
      <w:pPr>
        <w:numPr>
          <w:ilvl w:val="0"/>
          <w:numId w:val="46"/>
        </w:numPr>
        <w:spacing w:after="0"/>
        <w:rPr>
          <w:rFonts w:ascii="Arial" w:hAnsi="Arial" w:cs="Arial"/>
        </w:rPr>
      </w:pPr>
      <w:r w:rsidRPr="00962268">
        <w:rPr>
          <w:rFonts w:ascii="Arial" w:hAnsi="Arial" w:cs="Arial"/>
        </w:rPr>
        <w:t>to produce undergraduates with a knowledge and skills base that allow pursuit of both scientific and non-scientific careers in a variety of work environments such as general analytical or forensic laboratories, the police or public services;</w:t>
      </w:r>
    </w:p>
    <w:p w:rsidRPr="00962268" w:rsidR="003C39B9" w:rsidP="002920FF" w:rsidRDefault="003C39B9" w14:paraId="4CF661B7" w14:textId="77777777">
      <w:pPr>
        <w:numPr>
          <w:ilvl w:val="0"/>
          <w:numId w:val="46"/>
        </w:numPr>
        <w:spacing w:after="0"/>
        <w:rPr>
          <w:rFonts w:ascii="Arial" w:hAnsi="Arial" w:cs="Arial"/>
        </w:rPr>
      </w:pPr>
      <w:r w:rsidRPr="00962268">
        <w:rPr>
          <w:rFonts w:ascii="Arial" w:hAnsi="Arial" w:cs="Arial"/>
        </w:rPr>
        <w:t xml:space="preserve">to give students the experience of interacting with forensic scientists, police officers, lawyers and others during site visits to laboratories, courts of law etc. and the involvement of specialist guest speakers. </w:t>
      </w:r>
    </w:p>
    <w:p w:rsidRPr="00962268" w:rsidR="003C39B9" w:rsidP="003C39B9" w:rsidRDefault="003C39B9" w14:paraId="230F8FE9" w14:textId="77777777">
      <w:pPr>
        <w:spacing w:after="0" w:line="240" w:lineRule="auto"/>
        <w:jc w:val="both"/>
        <w:rPr>
          <w:rFonts w:ascii="Arial" w:hAnsi="Arial" w:cs="Arial"/>
          <w:color w:val="000000"/>
        </w:rPr>
      </w:pPr>
    </w:p>
    <w:p w:rsidRPr="00962268" w:rsidR="003C39B9" w:rsidP="003C39B9" w:rsidRDefault="003C39B9" w14:paraId="27109CBC" w14:textId="77777777">
      <w:pPr>
        <w:spacing w:after="0" w:line="240" w:lineRule="auto"/>
        <w:jc w:val="both"/>
        <w:outlineLvl w:val="0"/>
        <w:rPr>
          <w:rFonts w:ascii="Arial" w:hAnsi="Arial" w:cs="Arial"/>
          <w:b/>
        </w:rPr>
      </w:pPr>
      <w:r w:rsidRPr="00962268">
        <w:rPr>
          <w:rFonts w:ascii="Arial" w:hAnsi="Arial" w:cs="Arial"/>
          <w:b/>
        </w:rPr>
        <w:t xml:space="preserve">In </w:t>
      </w:r>
      <w:proofErr w:type="gramStart"/>
      <w:r w:rsidRPr="00962268">
        <w:rPr>
          <w:rFonts w:ascii="Arial" w:hAnsi="Arial" w:cs="Arial"/>
          <w:b/>
        </w:rPr>
        <w:t>addition</w:t>
      </w:r>
      <w:proofErr w:type="gramEnd"/>
      <w:r w:rsidRPr="00962268">
        <w:rPr>
          <w:rFonts w:ascii="Arial" w:hAnsi="Arial" w:cs="Arial"/>
          <w:b/>
        </w:rPr>
        <w:t xml:space="preserve"> students on the full-field programme will be able to select option modules:</w:t>
      </w:r>
    </w:p>
    <w:p w:rsidRPr="00962268" w:rsidR="003C39B9" w:rsidP="002920FF" w:rsidRDefault="003C39B9" w14:paraId="4359AFE3" w14:textId="77777777">
      <w:pPr>
        <w:numPr>
          <w:ilvl w:val="0"/>
          <w:numId w:val="45"/>
        </w:numPr>
        <w:spacing w:after="0"/>
        <w:rPr>
          <w:rFonts w:ascii="Arial" w:hAnsi="Arial" w:cs="Arial"/>
        </w:rPr>
      </w:pPr>
      <w:r w:rsidRPr="00962268">
        <w:rPr>
          <w:rFonts w:ascii="Arial" w:hAnsi="Arial" w:cs="Arial"/>
        </w:rPr>
        <w:t>to extend the students’ knowledge into additional subjects closely related to Forensic Science.</w:t>
      </w:r>
    </w:p>
    <w:p w:rsidRPr="00962268" w:rsidR="003C39B9" w:rsidP="002920FF" w:rsidRDefault="003C39B9" w14:paraId="62BD7E44" w14:textId="77777777">
      <w:pPr>
        <w:numPr>
          <w:ilvl w:val="0"/>
          <w:numId w:val="45"/>
        </w:numPr>
        <w:spacing w:after="0"/>
        <w:rPr>
          <w:rFonts w:ascii="Arial" w:hAnsi="Arial" w:cs="Arial"/>
        </w:rPr>
      </w:pPr>
      <w:r w:rsidRPr="00962268">
        <w:rPr>
          <w:rFonts w:ascii="Arial" w:hAnsi="Arial" w:cs="Arial"/>
        </w:rPr>
        <w:t>to enable students to identify, locate and critically appraise primary and secondary sources as a basis for independent study and to conduct a major science research project in the final year;</w:t>
      </w:r>
    </w:p>
    <w:p w:rsidRPr="00962268" w:rsidR="003C39B9" w:rsidP="003C39B9" w:rsidRDefault="003C39B9" w14:paraId="1AA1D8A3" w14:textId="77777777">
      <w:pPr>
        <w:tabs>
          <w:tab w:val="left" w:pos="1134"/>
        </w:tabs>
        <w:spacing w:after="0" w:line="240" w:lineRule="auto"/>
        <w:ind w:left="360"/>
        <w:jc w:val="both"/>
        <w:rPr>
          <w:rFonts w:ascii="Arial" w:hAnsi="Arial" w:cs="Arial"/>
          <w:color w:val="000000"/>
        </w:rPr>
      </w:pPr>
    </w:p>
    <w:p w:rsidRPr="00962268" w:rsidR="003C39B9" w:rsidP="003C39B9" w:rsidRDefault="003C39B9" w14:paraId="4E00A833" w14:textId="77777777">
      <w:pPr>
        <w:contextualSpacing/>
        <w:rPr>
          <w:rFonts w:ascii="Arial" w:hAnsi="Arial" w:cs="Arial"/>
        </w:rPr>
      </w:pPr>
    </w:p>
    <w:p w:rsidRPr="00962268" w:rsidR="003C39B9" w:rsidP="003C39B9" w:rsidRDefault="003C39B9" w14:paraId="0A419535" w14:textId="77777777">
      <w:pPr>
        <w:numPr>
          <w:ilvl w:val="0"/>
          <w:numId w:val="17"/>
        </w:numPr>
        <w:spacing w:after="0" w:line="240" w:lineRule="auto"/>
        <w:contextualSpacing/>
        <w:rPr>
          <w:rFonts w:ascii="Arial" w:hAnsi="Arial" w:cs="Arial"/>
        </w:rPr>
      </w:pPr>
      <w:r w:rsidRPr="00962268">
        <w:rPr>
          <w:rFonts w:ascii="Arial" w:hAnsi="Arial" w:cs="Arial"/>
          <w:b/>
        </w:rPr>
        <w:t>Intended Learning Outcomes</w:t>
      </w:r>
    </w:p>
    <w:p w:rsidRPr="00962268" w:rsidR="003C39B9" w:rsidP="003C39B9" w:rsidRDefault="003C39B9" w14:paraId="1105BC38" w14:textId="77777777">
      <w:pPr>
        <w:spacing w:after="0" w:line="240" w:lineRule="auto"/>
        <w:rPr>
          <w:rFonts w:ascii="Arial" w:hAnsi="Arial" w:cs="Arial"/>
        </w:rPr>
      </w:pPr>
    </w:p>
    <w:p w:rsidRPr="00962268" w:rsidR="003C39B9" w:rsidP="002920FF" w:rsidRDefault="003C39B9" w14:paraId="24125908" w14:textId="77777777">
      <w:pPr>
        <w:rPr>
          <w:rFonts w:ascii="Arial" w:hAnsi="Arial" w:cs="Arial"/>
          <w:color w:val="000000"/>
        </w:rPr>
      </w:pPr>
      <w:r w:rsidRPr="00962268">
        <w:rPr>
          <w:rFonts w:ascii="Arial" w:hAnsi="Arial" w:cs="Arial"/>
        </w:rPr>
        <w:t>The programme provides opportunities for students to develop and demonstrate knowledge and understanding, skills and other attributes in the following areas.  The programme outcomes are referenced to the QAA subject benchmark for Forensic Science (QAA benchmark document in draft form for consultation in 2012)</w:t>
      </w:r>
      <w:r w:rsidRPr="00962268">
        <w:rPr>
          <w:rFonts w:ascii="Arial" w:hAnsi="Arial" w:cs="Arial"/>
          <w:color w:val="000000"/>
        </w:rPr>
        <w:t xml:space="preserve"> </w:t>
      </w:r>
      <w:r w:rsidRPr="00962268">
        <w:rPr>
          <w:rFonts w:ascii="Arial" w:hAnsi="Arial" w:cs="Arial"/>
        </w:rPr>
        <w:t>and the Framework for Higher Education Qualifications in England, Wales and Northern Ireland (2008), and relate to the typical student.</w:t>
      </w:r>
    </w:p>
    <w:p w:rsidRPr="00726745" w:rsidR="003C39B9" w:rsidP="003C39B9" w:rsidRDefault="003C39B9" w14:paraId="6EEE5395" w14:textId="77777777">
      <w:pPr>
        <w:spacing w:after="0" w:line="240" w:lineRule="auto"/>
        <w:rPr>
          <w:rFonts w:cs="Arial"/>
        </w:rPr>
      </w:pPr>
    </w:p>
    <w:p w:rsidRPr="00726745" w:rsidR="003C39B9" w:rsidP="003C39B9" w:rsidRDefault="003C39B9" w14:paraId="48096680" w14:textId="77777777">
      <w:pPr>
        <w:spacing w:after="0" w:line="240" w:lineRule="auto"/>
        <w:rPr>
          <w:rFonts w:cs="Arial"/>
        </w:rPr>
      </w:pPr>
    </w:p>
    <w:p w:rsidRPr="00726745" w:rsidR="003C39B9" w:rsidP="003C39B9" w:rsidRDefault="003C39B9" w14:paraId="2BAE2194" w14:textId="77777777">
      <w:pPr>
        <w:ind w:left="720"/>
        <w:contextualSpacing/>
        <w:rPr>
          <w:sz w:val="20"/>
          <w:szCs w:val="20"/>
        </w:rPr>
      </w:pPr>
    </w:p>
    <w:p w:rsidRPr="00726745" w:rsidR="003C39B9" w:rsidP="003C39B9" w:rsidRDefault="003C39B9" w14:paraId="524B05E1" w14:textId="77777777">
      <w:pPr>
        <w:contextualSpacing/>
        <w:rPr>
          <w:sz w:val="20"/>
          <w:szCs w:val="20"/>
        </w:rPr>
      </w:pPr>
    </w:p>
    <w:p w:rsidRPr="00726745" w:rsidR="003C39B9" w:rsidP="003C39B9" w:rsidRDefault="003C39B9" w14:paraId="232D5DC9" w14:textId="77777777">
      <w:pPr>
        <w:contextualSpacing/>
        <w:rPr>
          <w:sz w:val="20"/>
          <w:szCs w:val="20"/>
        </w:rPr>
        <w:sectPr w:rsidRPr="00726745" w:rsidR="003C39B9" w:rsidSect="00726745">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pgNumType w:start="1"/>
          <w:cols w:space="708"/>
          <w:docGrid w:linePitch="360"/>
        </w:sectPr>
      </w:pPr>
    </w:p>
    <w:tbl>
      <w:tblPr>
        <w:tblW w:w="13627" w:type="dxa"/>
        <w:jc w:val="center"/>
        <w:tblLook w:val="04A0" w:firstRow="1" w:lastRow="0" w:firstColumn="1" w:lastColumn="0" w:noHBand="0" w:noVBand="1"/>
      </w:tblPr>
      <w:tblGrid>
        <w:gridCol w:w="674"/>
        <w:gridCol w:w="4086"/>
        <w:gridCol w:w="708"/>
        <w:gridCol w:w="3433"/>
        <w:gridCol w:w="644"/>
        <w:gridCol w:w="4082"/>
      </w:tblGrid>
      <w:tr w:rsidRPr="00726745" w:rsidR="003C39B9" w:rsidTr="00726745" w14:paraId="550FBE13" w14:textId="77777777">
        <w:trPr>
          <w:jc w:val="center"/>
        </w:trPr>
        <w:tc>
          <w:tcPr>
            <w:tcW w:w="13627" w:type="dxa"/>
            <w:gridSpan w:val="6"/>
            <w:tcBorders>
              <w:top w:val="single" w:color="auto" w:sz="4" w:space="0"/>
              <w:left w:val="single" w:color="auto" w:sz="4" w:space="0"/>
              <w:bottom w:val="single" w:color="auto" w:sz="4" w:space="0"/>
              <w:right w:val="single" w:color="auto" w:sz="4" w:space="0"/>
            </w:tcBorders>
            <w:shd w:val="clear" w:color="auto" w:fill="DBE5F1"/>
          </w:tcPr>
          <w:p w:rsidRPr="00962268" w:rsidR="003C39B9" w:rsidP="00726745" w:rsidRDefault="003C39B9" w14:paraId="1E73A1B7" w14:textId="77777777">
            <w:pPr>
              <w:spacing w:after="0" w:line="240" w:lineRule="auto"/>
              <w:jc w:val="center"/>
              <w:rPr>
                <w:rFonts w:ascii="Arial" w:hAnsi="Arial" w:cs="Arial"/>
                <w:b/>
              </w:rPr>
            </w:pPr>
            <w:r w:rsidRPr="00962268">
              <w:rPr>
                <w:rFonts w:ascii="Arial" w:hAnsi="Arial" w:cs="Arial"/>
                <w:b/>
              </w:rPr>
              <w:lastRenderedPageBreak/>
              <w:t>Programme Learning Outcomes</w:t>
            </w:r>
          </w:p>
        </w:tc>
      </w:tr>
      <w:tr w:rsidRPr="00726745" w:rsidR="003C39B9" w:rsidTr="00B317F8" w14:paraId="02AEBF0D" w14:textId="77777777">
        <w:trPr>
          <w:jc w:val="center"/>
        </w:trPr>
        <w:tc>
          <w:tcPr>
            <w:tcW w:w="674" w:type="dxa"/>
            <w:tcBorders>
              <w:left w:val="single" w:color="auto" w:sz="4" w:space="0"/>
              <w:bottom w:val="single" w:color="auto" w:sz="4" w:space="0"/>
              <w:right w:val="single" w:color="auto" w:sz="4" w:space="0"/>
            </w:tcBorders>
            <w:shd w:val="clear" w:color="auto" w:fill="DBE5F1"/>
          </w:tcPr>
          <w:p w:rsidRPr="00962268" w:rsidR="003C39B9" w:rsidP="00726745" w:rsidRDefault="003C39B9" w14:paraId="57FBBB83" w14:textId="77777777">
            <w:pPr>
              <w:spacing w:after="0" w:line="240" w:lineRule="auto"/>
              <w:rPr>
                <w:rFonts w:ascii="Arial" w:hAnsi="Arial" w:cs="Arial"/>
              </w:rPr>
            </w:pPr>
          </w:p>
        </w:tc>
        <w:tc>
          <w:tcPr>
            <w:tcW w:w="4086" w:type="dxa"/>
            <w:tcBorders>
              <w:left w:val="single" w:color="auto" w:sz="4" w:space="0"/>
              <w:bottom w:val="single" w:color="auto" w:sz="4" w:space="0"/>
              <w:right w:val="single" w:color="auto" w:sz="4" w:space="0"/>
            </w:tcBorders>
            <w:shd w:val="clear" w:color="auto" w:fill="DBE5F1"/>
          </w:tcPr>
          <w:p w:rsidRPr="00962268" w:rsidR="003C39B9" w:rsidP="00726745" w:rsidRDefault="003C39B9" w14:paraId="6F557DE8" w14:textId="77777777">
            <w:pPr>
              <w:spacing w:after="0" w:line="240" w:lineRule="auto"/>
              <w:rPr>
                <w:rFonts w:ascii="Arial" w:hAnsi="Arial" w:cs="Arial"/>
                <w:b/>
              </w:rPr>
            </w:pPr>
            <w:r w:rsidRPr="00962268">
              <w:rPr>
                <w:rFonts w:ascii="Arial" w:hAnsi="Arial" w:cs="Arial"/>
                <w:b/>
              </w:rPr>
              <w:t>Knowledge and Understanding</w:t>
            </w:r>
          </w:p>
          <w:p w:rsidRPr="00962268" w:rsidR="003C39B9" w:rsidP="00726745" w:rsidRDefault="003C39B9" w14:paraId="3DCC2E02" w14:textId="77777777">
            <w:pPr>
              <w:spacing w:after="0" w:line="240" w:lineRule="auto"/>
              <w:rPr>
                <w:rFonts w:ascii="Arial" w:hAnsi="Arial" w:cs="Arial"/>
                <w:b/>
              </w:rPr>
            </w:pPr>
          </w:p>
          <w:p w:rsidRPr="00962268" w:rsidR="003C39B9" w:rsidP="00726745" w:rsidRDefault="003C39B9" w14:paraId="5D0DDEF6" w14:textId="77777777">
            <w:pPr>
              <w:spacing w:after="0" w:line="240" w:lineRule="auto"/>
              <w:rPr>
                <w:rFonts w:ascii="Arial" w:hAnsi="Arial" w:cs="Arial"/>
              </w:rPr>
            </w:pPr>
            <w:r w:rsidRPr="00962268">
              <w:rPr>
                <w:rFonts w:ascii="Arial" w:hAnsi="Arial" w:cs="Arial"/>
                <w:b/>
              </w:rPr>
              <w:t>On completion of the course students will have knowledge and understanding of:</w:t>
            </w:r>
          </w:p>
        </w:tc>
        <w:tc>
          <w:tcPr>
            <w:tcW w:w="708" w:type="dxa"/>
            <w:tcBorders>
              <w:left w:val="single" w:color="auto" w:sz="4" w:space="0"/>
              <w:bottom w:val="single" w:color="auto" w:sz="4" w:space="0"/>
              <w:right w:val="single" w:color="auto" w:sz="4" w:space="0"/>
            </w:tcBorders>
            <w:shd w:val="clear" w:color="auto" w:fill="DBE5F1"/>
          </w:tcPr>
          <w:p w:rsidRPr="00962268" w:rsidR="003C39B9" w:rsidP="00726745" w:rsidRDefault="003C39B9" w14:paraId="782F7435" w14:textId="77777777">
            <w:pPr>
              <w:spacing w:after="0" w:line="240" w:lineRule="auto"/>
              <w:rPr>
                <w:rFonts w:ascii="Arial" w:hAnsi="Arial" w:cs="Arial"/>
              </w:rPr>
            </w:pPr>
          </w:p>
        </w:tc>
        <w:tc>
          <w:tcPr>
            <w:tcW w:w="3433" w:type="dxa"/>
            <w:tcBorders>
              <w:left w:val="single" w:color="auto" w:sz="4" w:space="0"/>
              <w:bottom w:val="single" w:color="auto" w:sz="4" w:space="0"/>
              <w:right w:val="single" w:color="auto" w:sz="4" w:space="0"/>
            </w:tcBorders>
            <w:shd w:val="clear" w:color="auto" w:fill="DBE5F1"/>
          </w:tcPr>
          <w:p w:rsidRPr="00962268" w:rsidR="003C39B9" w:rsidP="00726745" w:rsidRDefault="003C39B9" w14:paraId="4F8A0439" w14:textId="77777777">
            <w:pPr>
              <w:spacing w:after="0" w:line="240" w:lineRule="auto"/>
              <w:rPr>
                <w:rFonts w:ascii="Arial" w:hAnsi="Arial" w:cs="Arial"/>
                <w:b/>
              </w:rPr>
            </w:pPr>
            <w:r w:rsidRPr="00962268">
              <w:rPr>
                <w:rFonts w:ascii="Arial" w:hAnsi="Arial" w:cs="Arial"/>
                <w:b/>
              </w:rPr>
              <w:t>Intellectual skills – able to:</w:t>
            </w:r>
          </w:p>
          <w:p w:rsidRPr="00962268" w:rsidR="003C39B9" w:rsidP="00726745" w:rsidRDefault="003C39B9" w14:paraId="7CD0D8FE" w14:textId="77777777">
            <w:pPr>
              <w:spacing w:after="0" w:line="240" w:lineRule="auto"/>
              <w:rPr>
                <w:rFonts w:ascii="Arial" w:hAnsi="Arial" w:cs="Arial"/>
                <w:b/>
              </w:rPr>
            </w:pPr>
          </w:p>
          <w:p w:rsidRPr="00962268" w:rsidR="003C39B9" w:rsidP="00726745" w:rsidRDefault="003C39B9" w14:paraId="732183C1" w14:textId="77777777">
            <w:pPr>
              <w:spacing w:after="0" w:line="240" w:lineRule="auto"/>
              <w:rPr>
                <w:rFonts w:ascii="Arial" w:hAnsi="Arial" w:cs="Arial"/>
                <w:b/>
              </w:rPr>
            </w:pPr>
            <w:r w:rsidRPr="00962268">
              <w:rPr>
                <w:rFonts w:ascii="Arial" w:hAnsi="Arial" w:cs="Arial"/>
                <w:b/>
              </w:rPr>
              <w:t>On completion of the course students will be able to:</w:t>
            </w:r>
          </w:p>
        </w:tc>
        <w:tc>
          <w:tcPr>
            <w:tcW w:w="644" w:type="dxa"/>
            <w:tcBorders>
              <w:left w:val="single" w:color="auto" w:sz="4" w:space="0"/>
              <w:bottom w:val="single" w:color="auto" w:sz="4" w:space="0"/>
              <w:right w:val="single" w:color="auto" w:sz="4" w:space="0"/>
            </w:tcBorders>
            <w:shd w:val="clear" w:color="auto" w:fill="DBE5F1"/>
          </w:tcPr>
          <w:p w:rsidRPr="00962268" w:rsidR="003C39B9" w:rsidP="00726745" w:rsidRDefault="003C39B9" w14:paraId="67C86A23" w14:textId="77777777">
            <w:pPr>
              <w:spacing w:after="0" w:line="240" w:lineRule="auto"/>
              <w:rPr>
                <w:rFonts w:ascii="Arial" w:hAnsi="Arial" w:cs="Arial"/>
              </w:rPr>
            </w:pPr>
          </w:p>
        </w:tc>
        <w:tc>
          <w:tcPr>
            <w:tcW w:w="4082" w:type="dxa"/>
            <w:tcBorders>
              <w:left w:val="single" w:color="auto" w:sz="4" w:space="0"/>
              <w:bottom w:val="single" w:color="auto" w:sz="4" w:space="0"/>
              <w:right w:val="single" w:color="auto" w:sz="4" w:space="0"/>
            </w:tcBorders>
            <w:shd w:val="clear" w:color="auto" w:fill="DBE5F1"/>
          </w:tcPr>
          <w:p w:rsidRPr="00962268" w:rsidR="003C39B9" w:rsidP="00726745" w:rsidRDefault="003C39B9" w14:paraId="0E9CB7A1" w14:textId="77777777">
            <w:pPr>
              <w:spacing w:after="0" w:line="240" w:lineRule="auto"/>
              <w:rPr>
                <w:rFonts w:ascii="Arial" w:hAnsi="Arial" w:cs="Arial"/>
                <w:b/>
              </w:rPr>
            </w:pPr>
            <w:r w:rsidRPr="00962268">
              <w:rPr>
                <w:rFonts w:ascii="Arial" w:hAnsi="Arial" w:cs="Arial"/>
                <w:b/>
              </w:rPr>
              <w:t xml:space="preserve">Subject Practical skills </w:t>
            </w:r>
          </w:p>
          <w:p w:rsidRPr="00962268" w:rsidR="003C39B9" w:rsidP="00726745" w:rsidRDefault="003C39B9" w14:paraId="2D3D5915" w14:textId="77777777">
            <w:pPr>
              <w:spacing w:after="0" w:line="240" w:lineRule="auto"/>
              <w:rPr>
                <w:rFonts w:ascii="Arial" w:hAnsi="Arial" w:cs="Arial"/>
                <w:b/>
              </w:rPr>
            </w:pPr>
          </w:p>
          <w:p w:rsidRPr="00962268" w:rsidR="003C39B9" w:rsidP="00726745" w:rsidRDefault="003C39B9" w14:paraId="258F39F2" w14:textId="77777777">
            <w:pPr>
              <w:spacing w:after="0" w:line="240" w:lineRule="auto"/>
              <w:rPr>
                <w:rFonts w:ascii="Arial" w:hAnsi="Arial" w:cs="Arial"/>
              </w:rPr>
            </w:pPr>
            <w:r w:rsidRPr="00962268">
              <w:rPr>
                <w:rFonts w:ascii="Arial" w:hAnsi="Arial" w:cs="Arial"/>
                <w:b/>
              </w:rPr>
              <w:t>On completion of the course students will be able to:</w:t>
            </w:r>
          </w:p>
        </w:tc>
      </w:tr>
      <w:tr w:rsidRPr="00726745" w:rsidR="003C39B9" w:rsidTr="00B317F8" w14:paraId="5287ECBF" w14:textId="77777777">
        <w:trPr>
          <w:jc w:val="center"/>
        </w:trPr>
        <w:tc>
          <w:tcPr>
            <w:tcW w:w="67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04E409CD" w14:textId="77777777">
            <w:pPr>
              <w:spacing w:after="0" w:line="240" w:lineRule="auto"/>
              <w:rPr>
                <w:rFonts w:ascii="Arial" w:hAnsi="Arial" w:cs="Arial"/>
              </w:rPr>
            </w:pPr>
            <w:r w:rsidRPr="00962268">
              <w:rPr>
                <w:rFonts w:ascii="Arial" w:hAnsi="Arial" w:cs="Arial"/>
              </w:rPr>
              <w:t>A1</w:t>
            </w:r>
          </w:p>
        </w:tc>
        <w:tc>
          <w:tcPr>
            <w:tcW w:w="4086"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3B58BA2B" w14:textId="77777777">
            <w:pPr>
              <w:spacing w:after="0" w:line="240" w:lineRule="auto"/>
              <w:jc w:val="both"/>
              <w:rPr>
                <w:rFonts w:ascii="Arial" w:hAnsi="Arial" w:cs="Arial"/>
                <w:color w:val="000000"/>
              </w:rPr>
            </w:pPr>
            <w:r w:rsidRPr="00962268">
              <w:rPr>
                <w:rFonts w:ascii="Arial" w:hAnsi="Arial" w:cs="Arial"/>
                <w:color w:val="000000"/>
              </w:rPr>
              <w:t>the role of forensic scientists, scene of crime officers, lawyers and others in the investigation of a crime;</w:t>
            </w:r>
          </w:p>
        </w:tc>
        <w:tc>
          <w:tcPr>
            <w:tcW w:w="708"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55EAD309" w14:textId="77777777">
            <w:pPr>
              <w:spacing w:after="0" w:line="240" w:lineRule="auto"/>
              <w:rPr>
                <w:rFonts w:ascii="Arial" w:hAnsi="Arial" w:cs="Arial"/>
              </w:rPr>
            </w:pPr>
            <w:r w:rsidRPr="00962268">
              <w:rPr>
                <w:rFonts w:ascii="Arial" w:hAnsi="Arial" w:cs="Arial"/>
              </w:rPr>
              <w:t>B1</w:t>
            </w:r>
          </w:p>
        </w:tc>
        <w:tc>
          <w:tcPr>
            <w:tcW w:w="3433"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2CAEDF81" w14:textId="77777777">
            <w:pPr>
              <w:spacing w:after="0" w:line="240" w:lineRule="auto"/>
              <w:jc w:val="both"/>
              <w:rPr>
                <w:rFonts w:ascii="Arial" w:hAnsi="Arial" w:cs="Arial"/>
                <w:color w:val="000000"/>
              </w:rPr>
            </w:pPr>
            <w:r w:rsidRPr="00962268">
              <w:rPr>
                <w:rFonts w:ascii="Arial" w:hAnsi="Arial" w:cs="Arial"/>
                <w:color w:val="000000"/>
              </w:rPr>
              <w:t>critically analyse and interpret information from both primary and secondary sources, including experimental data;</w:t>
            </w:r>
          </w:p>
        </w:tc>
        <w:tc>
          <w:tcPr>
            <w:tcW w:w="64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BC12C88" w14:textId="77777777">
            <w:pPr>
              <w:spacing w:after="0" w:line="240" w:lineRule="auto"/>
              <w:rPr>
                <w:rFonts w:ascii="Arial" w:hAnsi="Arial" w:cs="Arial"/>
              </w:rPr>
            </w:pPr>
            <w:r w:rsidRPr="00962268">
              <w:rPr>
                <w:rFonts w:ascii="Arial" w:hAnsi="Arial" w:cs="Arial"/>
              </w:rPr>
              <w:t>C1</w:t>
            </w:r>
          </w:p>
        </w:tc>
        <w:tc>
          <w:tcPr>
            <w:tcW w:w="4082"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CD640FC" w14:textId="77777777">
            <w:pPr>
              <w:spacing w:after="0" w:line="240" w:lineRule="auto"/>
              <w:jc w:val="both"/>
              <w:rPr>
                <w:rFonts w:ascii="Arial" w:hAnsi="Arial" w:cs="Arial"/>
                <w:color w:val="000000"/>
              </w:rPr>
            </w:pPr>
            <w:r w:rsidRPr="00962268">
              <w:rPr>
                <w:rFonts w:ascii="Arial" w:hAnsi="Arial" w:cs="Arial"/>
                <w:color w:val="000000"/>
              </w:rPr>
              <w:t xml:space="preserve">carry out subject-related practical work safely and understand ethical and safety issues, including implications of copyright and data protection, preparing completed </w:t>
            </w:r>
            <w:proofErr w:type="spellStart"/>
            <w:r w:rsidRPr="00962268">
              <w:rPr>
                <w:rFonts w:ascii="Arial" w:hAnsi="Arial" w:cs="Arial"/>
                <w:color w:val="000000"/>
              </w:rPr>
              <w:t>CoSHH</w:t>
            </w:r>
            <w:proofErr w:type="spellEnd"/>
            <w:r w:rsidRPr="00962268">
              <w:rPr>
                <w:rFonts w:ascii="Arial" w:hAnsi="Arial" w:cs="Arial"/>
                <w:color w:val="000000"/>
              </w:rPr>
              <w:t xml:space="preserve"> forms and conducting risk assessments and the correct handling of a range of materials and samples;</w:t>
            </w:r>
          </w:p>
        </w:tc>
      </w:tr>
      <w:tr w:rsidRPr="00726745" w:rsidR="003C39B9" w:rsidTr="00B317F8" w14:paraId="34745CC4" w14:textId="77777777">
        <w:trPr>
          <w:jc w:val="center"/>
        </w:trPr>
        <w:tc>
          <w:tcPr>
            <w:tcW w:w="67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3923620" w14:textId="77777777">
            <w:pPr>
              <w:spacing w:after="0" w:line="240" w:lineRule="auto"/>
              <w:rPr>
                <w:rFonts w:ascii="Arial" w:hAnsi="Arial" w:cs="Arial"/>
              </w:rPr>
            </w:pPr>
            <w:r w:rsidRPr="00962268">
              <w:rPr>
                <w:rFonts w:ascii="Arial" w:hAnsi="Arial" w:cs="Arial"/>
              </w:rPr>
              <w:t>A2</w:t>
            </w:r>
          </w:p>
        </w:tc>
        <w:tc>
          <w:tcPr>
            <w:tcW w:w="4086"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5B334230" w14:textId="77777777">
            <w:pPr>
              <w:spacing w:after="0" w:line="240" w:lineRule="auto"/>
              <w:jc w:val="both"/>
              <w:rPr>
                <w:rFonts w:ascii="Arial" w:hAnsi="Arial" w:cs="Arial"/>
                <w:color w:val="000000"/>
              </w:rPr>
            </w:pPr>
            <w:r w:rsidRPr="00962268">
              <w:rPr>
                <w:rFonts w:ascii="Arial" w:hAnsi="Arial" w:cs="Arial"/>
                <w:color w:val="000000"/>
              </w:rPr>
              <w:t>the comparison and assessment of a variety of analytical methodologies and instrumentation with regard to performance and applicability;</w:t>
            </w:r>
          </w:p>
        </w:tc>
        <w:tc>
          <w:tcPr>
            <w:tcW w:w="708"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587F201A" w14:textId="77777777">
            <w:pPr>
              <w:spacing w:after="0" w:line="240" w:lineRule="auto"/>
              <w:rPr>
                <w:rFonts w:ascii="Arial" w:hAnsi="Arial" w:cs="Arial"/>
              </w:rPr>
            </w:pPr>
            <w:r w:rsidRPr="00962268">
              <w:rPr>
                <w:rFonts w:ascii="Arial" w:hAnsi="Arial" w:cs="Arial"/>
              </w:rPr>
              <w:t>B2</w:t>
            </w:r>
          </w:p>
        </w:tc>
        <w:tc>
          <w:tcPr>
            <w:tcW w:w="3433"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1FFF582B" w14:textId="77777777">
            <w:pPr>
              <w:spacing w:after="0" w:line="240" w:lineRule="auto"/>
              <w:jc w:val="both"/>
              <w:rPr>
                <w:rFonts w:ascii="Arial" w:hAnsi="Arial" w:cs="Arial"/>
                <w:color w:val="000000"/>
              </w:rPr>
            </w:pPr>
            <w:r w:rsidRPr="00962268">
              <w:rPr>
                <w:rFonts w:ascii="Arial" w:hAnsi="Arial" w:cs="Arial"/>
                <w:color w:val="000000"/>
              </w:rPr>
              <w:t>plan, conduct and report on an individual research project (Full Field only);</w:t>
            </w:r>
          </w:p>
        </w:tc>
        <w:tc>
          <w:tcPr>
            <w:tcW w:w="64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21E6317B" w14:textId="77777777">
            <w:pPr>
              <w:spacing w:after="0" w:line="240" w:lineRule="auto"/>
              <w:rPr>
                <w:rFonts w:ascii="Arial" w:hAnsi="Arial" w:cs="Arial"/>
              </w:rPr>
            </w:pPr>
            <w:r w:rsidRPr="00962268">
              <w:rPr>
                <w:rFonts w:ascii="Arial" w:hAnsi="Arial" w:cs="Arial"/>
              </w:rPr>
              <w:t>C2</w:t>
            </w:r>
          </w:p>
        </w:tc>
        <w:tc>
          <w:tcPr>
            <w:tcW w:w="4082"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1704F694" w14:textId="77777777">
            <w:pPr>
              <w:spacing w:after="0" w:line="240" w:lineRule="auto"/>
              <w:jc w:val="both"/>
              <w:rPr>
                <w:rFonts w:ascii="Arial" w:hAnsi="Arial" w:cs="Arial"/>
                <w:color w:val="000000"/>
              </w:rPr>
            </w:pPr>
            <w:r w:rsidRPr="00962268">
              <w:rPr>
                <w:rFonts w:ascii="Arial" w:hAnsi="Arial" w:cs="Arial"/>
                <w:color w:val="000000"/>
              </w:rPr>
              <w:t>select and use in an efficient manner the techniques used widely in the forensic field;</w:t>
            </w:r>
          </w:p>
        </w:tc>
      </w:tr>
      <w:tr w:rsidRPr="00726745" w:rsidR="003C39B9" w:rsidTr="00B317F8" w14:paraId="385BBC53" w14:textId="77777777">
        <w:trPr>
          <w:jc w:val="center"/>
        </w:trPr>
        <w:tc>
          <w:tcPr>
            <w:tcW w:w="67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6F178C3D" w14:textId="77777777">
            <w:pPr>
              <w:spacing w:after="0" w:line="240" w:lineRule="auto"/>
              <w:rPr>
                <w:rFonts w:ascii="Arial" w:hAnsi="Arial" w:cs="Arial"/>
              </w:rPr>
            </w:pPr>
            <w:r w:rsidRPr="00962268">
              <w:rPr>
                <w:rFonts w:ascii="Arial" w:hAnsi="Arial" w:cs="Arial"/>
              </w:rPr>
              <w:t>A3</w:t>
            </w:r>
          </w:p>
        </w:tc>
        <w:tc>
          <w:tcPr>
            <w:tcW w:w="4086"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756BF379" w14:textId="77777777">
            <w:pPr>
              <w:spacing w:after="0" w:line="240" w:lineRule="auto"/>
              <w:jc w:val="both"/>
              <w:rPr>
                <w:rFonts w:ascii="Arial" w:hAnsi="Arial" w:cs="Arial"/>
                <w:color w:val="000000"/>
              </w:rPr>
            </w:pPr>
            <w:r w:rsidRPr="00962268">
              <w:rPr>
                <w:rFonts w:ascii="Arial" w:hAnsi="Arial" w:cs="Arial"/>
                <w:color w:val="000000"/>
              </w:rPr>
              <w:t>the principles underpinning scientific research methodology;</w:t>
            </w:r>
          </w:p>
        </w:tc>
        <w:tc>
          <w:tcPr>
            <w:tcW w:w="708"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96857C7" w14:textId="77777777">
            <w:pPr>
              <w:spacing w:after="0" w:line="240" w:lineRule="auto"/>
              <w:rPr>
                <w:rFonts w:ascii="Arial" w:hAnsi="Arial" w:cs="Arial"/>
              </w:rPr>
            </w:pPr>
            <w:r w:rsidRPr="00962268">
              <w:rPr>
                <w:rFonts w:ascii="Arial" w:hAnsi="Arial" w:cs="Arial"/>
              </w:rPr>
              <w:t>B3</w:t>
            </w:r>
          </w:p>
        </w:tc>
        <w:tc>
          <w:tcPr>
            <w:tcW w:w="3433"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2FC39A5" w14:textId="77777777">
            <w:pPr>
              <w:spacing w:after="0" w:line="240" w:lineRule="auto"/>
              <w:jc w:val="both"/>
              <w:rPr>
                <w:rFonts w:ascii="Arial" w:hAnsi="Arial" w:cs="Arial"/>
                <w:color w:val="000000"/>
              </w:rPr>
            </w:pPr>
            <w:r w:rsidRPr="00962268">
              <w:rPr>
                <w:rFonts w:ascii="Arial" w:hAnsi="Arial" w:cs="Arial"/>
                <w:color w:val="000000"/>
              </w:rPr>
              <w:t>assemble and critically evaluate data from a variety of sources (including academic literature) and discern and establish connections;</w:t>
            </w:r>
          </w:p>
          <w:p w:rsidRPr="00962268" w:rsidR="003C39B9" w:rsidP="00726745" w:rsidRDefault="003C39B9" w14:paraId="613C4C4D" w14:textId="77777777">
            <w:pPr>
              <w:spacing w:after="0" w:line="240" w:lineRule="auto"/>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61480C40" w14:textId="77777777">
            <w:pPr>
              <w:spacing w:after="0" w:line="240" w:lineRule="auto"/>
              <w:rPr>
                <w:rFonts w:ascii="Arial" w:hAnsi="Arial" w:cs="Arial"/>
              </w:rPr>
            </w:pPr>
            <w:r w:rsidRPr="00962268">
              <w:rPr>
                <w:rFonts w:ascii="Arial" w:hAnsi="Arial" w:cs="Arial"/>
              </w:rPr>
              <w:t>C3</w:t>
            </w:r>
          </w:p>
        </w:tc>
        <w:tc>
          <w:tcPr>
            <w:tcW w:w="4082"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240ACAC5" w14:textId="77777777">
            <w:pPr>
              <w:spacing w:after="0" w:line="240" w:lineRule="auto"/>
              <w:jc w:val="both"/>
              <w:rPr>
                <w:rFonts w:ascii="Arial" w:hAnsi="Arial" w:cs="Arial"/>
                <w:color w:val="000000"/>
              </w:rPr>
            </w:pPr>
            <w:r w:rsidRPr="00962268">
              <w:rPr>
                <w:rFonts w:ascii="Arial" w:hAnsi="Arial" w:cs="Arial"/>
                <w:color w:val="000000"/>
              </w:rPr>
              <w:t>use a range of complex instruments and understand their technological basis;</w:t>
            </w:r>
          </w:p>
          <w:p w:rsidRPr="00962268" w:rsidR="003C39B9" w:rsidP="00726745" w:rsidRDefault="003C39B9" w14:paraId="4D11A109" w14:textId="77777777">
            <w:pPr>
              <w:spacing w:after="0" w:line="240" w:lineRule="auto"/>
              <w:rPr>
                <w:rFonts w:ascii="Arial" w:hAnsi="Arial" w:cs="Arial"/>
              </w:rPr>
            </w:pPr>
          </w:p>
        </w:tc>
      </w:tr>
      <w:tr w:rsidRPr="00726745" w:rsidR="003C39B9" w:rsidTr="00B317F8" w14:paraId="405C223B" w14:textId="77777777">
        <w:trPr>
          <w:jc w:val="center"/>
        </w:trPr>
        <w:tc>
          <w:tcPr>
            <w:tcW w:w="67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32547EC4" w14:textId="77777777">
            <w:pPr>
              <w:spacing w:after="0" w:line="240" w:lineRule="auto"/>
              <w:rPr>
                <w:rFonts w:ascii="Arial" w:hAnsi="Arial" w:cs="Arial"/>
              </w:rPr>
            </w:pPr>
            <w:r w:rsidRPr="00962268">
              <w:rPr>
                <w:rFonts w:ascii="Arial" w:hAnsi="Arial" w:cs="Arial"/>
              </w:rPr>
              <w:t>A4</w:t>
            </w:r>
          </w:p>
        </w:tc>
        <w:tc>
          <w:tcPr>
            <w:tcW w:w="4086"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6E8FEB09" w14:textId="77777777">
            <w:pPr>
              <w:spacing w:after="0" w:line="240" w:lineRule="auto"/>
              <w:jc w:val="both"/>
              <w:rPr>
                <w:rFonts w:ascii="Arial" w:hAnsi="Arial" w:cs="Arial"/>
                <w:color w:val="000000"/>
              </w:rPr>
            </w:pPr>
            <w:r w:rsidRPr="00962268">
              <w:rPr>
                <w:rFonts w:ascii="Arial" w:hAnsi="Arial" w:cs="Arial"/>
                <w:color w:val="000000"/>
              </w:rPr>
              <w:t>the procedures of evidence collection and preservation with respect to various crime scene scenarios;</w:t>
            </w:r>
          </w:p>
        </w:tc>
        <w:tc>
          <w:tcPr>
            <w:tcW w:w="708"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22389D33" w14:textId="77777777">
            <w:pPr>
              <w:spacing w:after="0" w:line="240" w:lineRule="auto"/>
              <w:rPr>
                <w:rFonts w:ascii="Arial" w:hAnsi="Arial" w:cs="Arial"/>
              </w:rPr>
            </w:pPr>
            <w:r w:rsidRPr="00962268">
              <w:rPr>
                <w:rFonts w:ascii="Arial" w:hAnsi="Arial" w:cs="Arial"/>
              </w:rPr>
              <w:t>B4</w:t>
            </w:r>
          </w:p>
        </w:tc>
        <w:tc>
          <w:tcPr>
            <w:tcW w:w="3433"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70F37AC7" w14:textId="77777777">
            <w:pPr>
              <w:spacing w:after="0" w:line="240" w:lineRule="auto"/>
              <w:jc w:val="both"/>
              <w:rPr>
                <w:rFonts w:ascii="Arial" w:hAnsi="Arial" w:cs="Arial"/>
                <w:color w:val="000000"/>
              </w:rPr>
            </w:pPr>
            <w:r w:rsidRPr="00962268">
              <w:rPr>
                <w:rFonts w:ascii="Arial" w:hAnsi="Arial" w:cs="Arial"/>
                <w:color w:val="000000"/>
              </w:rPr>
              <w:t>demonstrate the ability to be independent, autonomous learners;</w:t>
            </w:r>
          </w:p>
          <w:p w:rsidRPr="00962268" w:rsidR="003C39B9" w:rsidP="00726745" w:rsidRDefault="003C39B9" w14:paraId="47BA088C" w14:textId="77777777">
            <w:pPr>
              <w:spacing w:after="0" w:line="240" w:lineRule="auto"/>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6E6BE32" w14:textId="77777777">
            <w:pPr>
              <w:spacing w:after="0" w:line="240" w:lineRule="auto"/>
              <w:rPr>
                <w:rFonts w:ascii="Arial" w:hAnsi="Arial" w:cs="Arial"/>
              </w:rPr>
            </w:pPr>
            <w:r w:rsidRPr="00962268">
              <w:rPr>
                <w:rFonts w:ascii="Arial" w:hAnsi="Arial" w:cs="Arial"/>
              </w:rPr>
              <w:t>C4</w:t>
            </w:r>
          </w:p>
        </w:tc>
        <w:tc>
          <w:tcPr>
            <w:tcW w:w="4082"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1D1B6E1D" w14:textId="77777777">
            <w:pPr>
              <w:spacing w:after="0" w:line="240" w:lineRule="auto"/>
              <w:jc w:val="both"/>
              <w:rPr>
                <w:rFonts w:ascii="Arial" w:hAnsi="Arial" w:cs="Arial"/>
                <w:color w:val="000000"/>
              </w:rPr>
            </w:pPr>
            <w:r w:rsidRPr="00962268">
              <w:rPr>
                <w:rFonts w:ascii="Arial" w:hAnsi="Arial" w:cs="Arial"/>
                <w:color w:val="000000"/>
              </w:rPr>
              <w:t>be conversant with the detailed and strict requirements of facilities and procedures used in forensic science including health and safety and quality assurance;</w:t>
            </w:r>
          </w:p>
        </w:tc>
      </w:tr>
      <w:tr w:rsidRPr="00726745" w:rsidR="003C39B9" w:rsidTr="00B317F8" w14:paraId="05AF8D62" w14:textId="77777777">
        <w:trPr>
          <w:jc w:val="center"/>
        </w:trPr>
        <w:tc>
          <w:tcPr>
            <w:tcW w:w="67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299A0727" w14:textId="77777777">
            <w:pPr>
              <w:spacing w:after="0" w:line="240" w:lineRule="auto"/>
              <w:rPr>
                <w:rFonts w:ascii="Arial" w:hAnsi="Arial" w:cs="Arial"/>
              </w:rPr>
            </w:pPr>
            <w:r w:rsidRPr="00962268">
              <w:rPr>
                <w:rFonts w:ascii="Arial" w:hAnsi="Arial" w:cs="Arial"/>
              </w:rPr>
              <w:t>A5</w:t>
            </w:r>
          </w:p>
        </w:tc>
        <w:tc>
          <w:tcPr>
            <w:tcW w:w="4086"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15113538" w14:textId="77777777">
            <w:pPr>
              <w:spacing w:after="0" w:line="240" w:lineRule="auto"/>
              <w:jc w:val="both"/>
              <w:rPr>
                <w:rFonts w:ascii="Arial" w:hAnsi="Arial" w:cs="Arial"/>
                <w:color w:val="000000"/>
              </w:rPr>
            </w:pPr>
            <w:r w:rsidRPr="00962268">
              <w:rPr>
                <w:rFonts w:ascii="Arial" w:hAnsi="Arial" w:cs="Arial"/>
                <w:color w:val="000000"/>
              </w:rPr>
              <w:t>the use of analytical chemistry principles and techniques utilised in forensic investigations;</w:t>
            </w:r>
          </w:p>
        </w:tc>
        <w:tc>
          <w:tcPr>
            <w:tcW w:w="708"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503354D9" w14:textId="77777777">
            <w:pPr>
              <w:spacing w:after="0" w:line="240" w:lineRule="auto"/>
              <w:rPr>
                <w:rFonts w:ascii="Arial" w:hAnsi="Arial" w:cs="Arial"/>
              </w:rPr>
            </w:pPr>
          </w:p>
        </w:tc>
        <w:tc>
          <w:tcPr>
            <w:tcW w:w="3433"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5C4AE8D0" w14:textId="77777777">
            <w:pPr>
              <w:spacing w:after="0" w:line="240" w:lineRule="auto"/>
              <w:jc w:val="both"/>
              <w:rPr>
                <w:rFonts w:ascii="Arial" w:hAnsi="Arial" w:cs="Arial"/>
                <w:color w:val="000000"/>
              </w:rPr>
            </w:pPr>
          </w:p>
        </w:tc>
        <w:tc>
          <w:tcPr>
            <w:tcW w:w="64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0D2678D" w14:textId="77777777">
            <w:pPr>
              <w:spacing w:after="0" w:line="240" w:lineRule="auto"/>
              <w:rPr>
                <w:rFonts w:ascii="Arial" w:hAnsi="Arial" w:cs="Arial"/>
              </w:rPr>
            </w:pPr>
            <w:r w:rsidRPr="00962268">
              <w:rPr>
                <w:rFonts w:ascii="Arial" w:hAnsi="Arial" w:cs="Arial"/>
              </w:rPr>
              <w:t>C5</w:t>
            </w:r>
          </w:p>
        </w:tc>
        <w:tc>
          <w:tcPr>
            <w:tcW w:w="4082"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62DB6CF4" w14:textId="77777777">
            <w:pPr>
              <w:spacing w:after="0" w:line="240" w:lineRule="auto"/>
              <w:jc w:val="both"/>
              <w:rPr>
                <w:rFonts w:ascii="Arial" w:hAnsi="Arial" w:cs="Arial"/>
                <w:color w:val="000000"/>
              </w:rPr>
            </w:pPr>
            <w:r w:rsidRPr="00962268">
              <w:rPr>
                <w:rFonts w:ascii="Arial" w:hAnsi="Arial" w:cs="Arial"/>
                <w:color w:val="000000"/>
              </w:rPr>
              <w:t>demonstrate skills in the evaluation and interpretation of laboratory, field and crime scene data;</w:t>
            </w:r>
          </w:p>
          <w:p w:rsidRPr="00962268" w:rsidR="003C39B9" w:rsidP="00726745" w:rsidRDefault="003C39B9" w14:paraId="16EFB997" w14:textId="77777777">
            <w:pPr>
              <w:spacing w:after="0" w:line="240" w:lineRule="auto"/>
              <w:jc w:val="both"/>
              <w:rPr>
                <w:rFonts w:ascii="Arial" w:hAnsi="Arial" w:cs="Arial"/>
                <w:color w:val="000000"/>
              </w:rPr>
            </w:pPr>
          </w:p>
        </w:tc>
      </w:tr>
      <w:tr w:rsidRPr="00726745" w:rsidR="003C39B9" w:rsidTr="00B317F8" w14:paraId="4DC1A42B" w14:textId="77777777">
        <w:trPr>
          <w:trHeight w:val="1709"/>
          <w:jc w:val="center"/>
        </w:trPr>
        <w:tc>
          <w:tcPr>
            <w:tcW w:w="67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3ACF8C91" w14:textId="77777777">
            <w:pPr>
              <w:spacing w:after="0" w:line="240" w:lineRule="auto"/>
              <w:rPr>
                <w:rFonts w:ascii="Arial" w:hAnsi="Arial" w:cs="Arial"/>
              </w:rPr>
            </w:pPr>
            <w:r w:rsidRPr="00962268">
              <w:rPr>
                <w:rFonts w:ascii="Arial" w:hAnsi="Arial" w:cs="Arial"/>
              </w:rPr>
              <w:lastRenderedPageBreak/>
              <w:t>A6</w:t>
            </w:r>
          </w:p>
        </w:tc>
        <w:tc>
          <w:tcPr>
            <w:tcW w:w="4086"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75077B5" w14:textId="77777777">
            <w:pPr>
              <w:spacing w:after="0" w:line="240" w:lineRule="auto"/>
              <w:jc w:val="both"/>
              <w:rPr>
                <w:rFonts w:ascii="Arial" w:hAnsi="Arial" w:cs="Arial"/>
                <w:color w:val="000000"/>
              </w:rPr>
            </w:pPr>
            <w:r w:rsidRPr="00962268">
              <w:rPr>
                <w:rFonts w:ascii="Arial" w:hAnsi="Arial" w:cs="Arial"/>
                <w:color w:val="000000"/>
              </w:rPr>
              <w:t>the use of biological principles and current techniques in the analysis of a broad range of biological evidence;</w:t>
            </w:r>
          </w:p>
        </w:tc>
        <w:tc>
          <w:tcPr>
            <w:tcW w:w="708"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750D3D35" w14:textId="77777777">
            <w:pPr>
              <w:spacing w:after="0" w:line="240" w:lineRule="auto"/>
              <w:rPr>
                <w:rFonts w:ascii="Arial" w:hAnsi="Arial" w:cs="Arial"/>
              </w:rPr>
            </w:pPr>
          </w:p>
        </w:tc>
        <w:tc>
          <w:tcPr>
            <w:tcW w:w="3433"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17F20E05" w14:textId="77777777">
            <w:pPr>
              <w:spacing w:after="0" w:line="240" w:lineRule="auto"/>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3C10A1B8" w14:textId="77777777">
            <w:pPr>
              <w:spacing w:after="0" w:line="240" w:lineRule="auto"/>
              <w:rPr>
                <w:rFonts w:ascii="Arial" w:hAnsi="Arial" w:cs="Arial"/>
              </w:rPr>
            </w:pPr>
            <w:r w:rsidRPr="00962268">
              <w:rPr>
                <w:rFonts w:ascii="Arial" w:hAnsi="Arial" w:cs="Arial"/>
              </w:rPr>
              <w:t>C6</w:t>
            </w:r>
          </w:p>
        </w:tc>
        <w:tc>
          <w:tcPr>
            <w:tcW w:w="4082"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6518E9C1" w14:textId="77777777">
            <w:pPr>
              <w:spacing w:after="0" w:line="240" w:lineRule="auto"/>
              <w:jc w:val="both"/>
              <w:rPr>
                <w:rFonts w:ascii="Arial" w:hAnsi="Arial" w:cs="Arial"/>
                <w:color w:val="000000"/>
              </w:rPr>
            </w:pPr>
            <w:r w:rsidRPr="00962268">
              <w:rPr>
                <w:rFonts w:ascii="Arial" w:hAnsi="Arial" w:cs="Arial"/>
                <w:color w:val="000000"/>
              </w:rPr>
              <w:t xml:space="preserve">develop an understanding of the analytical challenges particular to a crime scene and exhibit;  </w:t>
            </w:r>
          </w:p>
          <w:p w:rsidRPr="00962268" w:rsidR="003C39B9" w:rsidP="00726745" w:rsidRDefault="003C39B9" w14:paraId="07CC901F" w14:textId="77777777">
            <w:pPr>
              <w:spacing w:after="0" w:line="240" w:lineRule="auto"/>
              <w:jc w:val="both"/>
              <w:rPr>
                <w:rFonts w:ascii="Arial" w:hAnsi="Arial" w:cs="Arial"/>
              </w:rPr>
            </w:pPr>
          </w:p>
        </w:tc>
      </w:tr>
      <w:tr w:rsidRPr="00726745" w:rsidR="003C39B9" w:rsidTr="00B317F8" w14:paraId="3EA9239A" w14:textId="77777777">
        <w:trPr>
          <w:jc w:val="center"/>
        </w:trPr>
        <w:tc>
          <w:tcPr>
            <w:tcW w:w="67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18C3D439" w14:textId="77777777">
            <w:pPr>
              <w:spacing w:after="0" w:line="240" w:lineRule="auto"/>
              <w:rPr>
                <w:rFonts w:ascii="Arial" w:hAnsi="Arial" w:cs="Arial"/>
              </w:rPr>
            </w:pPr>
            <w:r w:rsidRPr="00962268">
              <w:rPr>
                <w:rFonts w:ascii="Arial" w:hAnsi="Arial" w:cs="Arial"/>
              </w:rPr>
              <w:t>A7</w:t>
            </w:r>
          </w:p>
        </w:tc>
        <w:tc>
          <w:tcPr>
            <w:tcW w:w="4086"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2BB156F1" w14:textId="77777777">
            <w:pPr>
              <w:spacing w:after="0" w:line="240" w:lineRule="auto"/>
              <w:jc w:val="both"/>
              <w:rPr>
                <w:rFonts w:ascii="Arial" w:hAnsi="Arial" w:cs="Arial"/>
                <w:color w:val="000000"/>
              </w:rPr>
            </w:pPr>
            <w:r w:rsidRPr="00962268">
              <w:rPr>
                <w:rFonts w:ascii="Arial" w:hAnsi="Arial" w:cs="Arial"/>
              </w:rPr>
              <w:t>how legal practice and policy impact on evidence collection and presentation;</w:t>
            </w:r>
          </w:p>
        </w:tc>
        <w:tc>
          <w:tcPr>
            <w:tcW w:w="708"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D6112EC" w14:textId="77777777">
            <w:pPr>
              <w:spacing w:after="0" w:line="240" w:lineRule="auto"/>
              <w:rPr>
                <w:rFonts w:ascii="Arial" w:hAnsi="Arial" w:cs="Arial"/>
              </w:rPr>
            </w:pPr>
          </w:p>
        </w:tc>
        <w:tc>
          <w:tcPr>
            <w:tcW w:w="3433"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201FCA7E" w14:textId="77777777">
            <w:pPr>
              <w:spacing w:after="0" w:line="240" w:lineRule="auto"/>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7EA806AE" w14:textId="77777777">
            <w:pPr>
              <w:spacing w:after="0" w:line="240" w:lineRule="auto"/>
              <w:rPr>
                <w:rFonts w:ascii="Arial" w:hAnsi="Arial" w:cs="Arial"/>
              </w:rPr>
            </w:pPr>
          </w:p>
        </w:tc>
        <w:tc>
          <w:tcPr>
            <w:tcW w:w="4082"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0F154949" w14:textId="77777777">
            <w:pPr>
              <w:spacing w:after="0" w:line="240" w:lineRule="auto"/>
              <w:jc w:val="both"/>
              <w:rPr>
                <w:rFonts w:ascii="Arial" w:hAnsi="Arial" w:cs="Arial"/>
              </w:rPr>
            </w:pPr>
          </w:p>
        </w:tc>
      </w:tr>
      <w:tr w:rsidRPr="00726745" w:rsidR="003C39B9" w:rsidTr="00B317F8" w14:paraId="757BD76F" w14:textId="77777777">
        <w:trPr>
          <w:jc w:val="center"/>
        </w:trPr>
        <w:tc>
          <w:tcPr>
            <w:tcW w:w="67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79C7999E" w14:textId="77777777">
            <w:pPr>
              <w:spacing w:after="0" w:line="240" w:lineRule="auto"/>
              <w:rPr>
                <w:rFonts w:ascii="Arial" w:hAnsi="Arial" w:cs="Arial"/>
              </w:rPr>
            </w:pPr>
            <w:r w:rsidRPr="00962268">
              <w:rPr>
                <w:rFonts w:ascii="Arial" w:hAnsi="Arial" w:cs="Arial"/>
              </w:rPr>
              <w:t>A8</w:t>
            </w:r>
          </w:p>
        </w:tc>
        <w:tc>
          <w:tcPr>
            <w:tcW w:w="4086"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795D37F5" w14:textId="77777777">
            <w:pPr>
              <w:spacing w:after="0" w:line="240" w:lineRule="auto"/>
              <w:jc w:val="both"/>
              <w:rPr>
                <w:rFonts w:ascii="Arial" w:hAnsi="Arial" w:eastAsia="Times New Roman" w:cs="Arial"/>
                <w:lang w:eastAsia="en-GB"/>
              </w:rPr>
            </w:pPr>
            <w:r w:rsidRPr="00962268">
              <w:rPr>
                <w:rFonts w:ascii="Arial" w:hAnsi="Arial" w:eastAsia="Times New Roman" w:cs="Arial"/>
                <w:lang w:eastAsia="en-GB"/>
              </w:rPr>
              <w:t>a broad range of career paths open to science graduates and an awareness of the professional and employability skills relevant to pursuing these careers</w:t>
            </w:r>
          </w:p>
        </w:tc>
        <w:tc>
          <w:tcPr>
            <w:tcW w:w="708"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0838B20F" w14:textId="77777777">
            <w:pPr>
              <w:spacing w:after="0" w:line="240" w:lineRule="auto"/>
              <w:rPr>
                <w:rFonts w:ascii="Arial" w:hAnsi="Arial" w:cs="Arial"/>
              </w:rPr>
            </w:pPr>
          </w:p>
        </w:tc>
        <w:tc>
          <w:tcPr>
            <w:tcW w:w="3433"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0213AD43" w14:textId="77777777">
            <w:pPr>
              <w:spacing w:after="0" w:line="240" w:lineRule="auto"/>
              <w:rPr>
                <w:rFonts w:ascii="Arial" w:hAnsi="Arial" w:cs="Arial"/>
              </w:rPr>
            </w:pPr>
          </w:p>
        </w:tc>
        <w:tc>
          <w:tcPr>
            <w:tcW w:w="644"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47EAA594" w14:textId="77777777">
            <w:pPr>
              <w:spacing w:after="0" w:line="240" w:lineRule="auto"/>
              <w:rPr>
                <w:rFonts w:ascii="Arial" w:hAnsi="Arial" w:cs="Arial"/>
              </w:rPr>
            </w:pPr>
          </w:p>
        </w:tc>
        <w:tc>
          <w:tcPr>
            <w:tcW w:w="4082" w:type="dxa"/>
            <w:tcBorders>
              <w:top w:val="single" w:color="auto" w:sz="4" w:space="0"/>
              <w:left w:val="single" w:color="auto" w:sz="4" w:space="0"/>
              <w:bottom w:val="single" w:color="auto" w:sz="4" w:space="0"/>
              <w:right w:val="single" w:color="auto" w:sz="4" w:space="0"/>
            </w:tcBorders>
          </w:tcPr>
          <w:p w:rsidRPr="00962268" w:rsidR="003C39B9" w:rsidP="00726745" w:rsidRDefault="003C39B9" w14:paraId="0FDEE820" w14:textId="77777777">
            <w:pPr>
              <w:spacing w:after="0" w:line="240" w:lineRule="auto"/>
              <w:rPr>
                <w:rFonts w:ascii="Arial" w:hAnsi="Arial" w:cs="Arial"/>
              </w:rPr>
            </w:pPr>
          </w:p>
        </w:tc>
      </w:tr>
    </w:tbl>
    <w:p w:rsidR="00726745" w:rsidRDefault="00726745" w14:paraId="2B04A5ED" w14:textId="77777777"/>
    <w:p w:rsidR="00B317F8" w:rsidRDefault="00B317F8" w14:paraId="6C5E3E73" w14:textId="77777777"/>
    <w:p w:rsidR="00B317F8" w:rsidRDefault="00B317F8" w14:paraId="768EBB4F" w14:textId="77777777"/>
    <w:p w:rsidR="00B317F8" w:rsidRDefault="00B317F8" w14:paraId="5CB4B784" w14:textId="77777777"/>
    <w:p w:rsidR="00B317F8" w:rsidRDefault="00B317F8" w14:paraId="1BF1197F" w14:textId="77777777"/>
    <w:p w:rsidR="00B317F8" w:rsidRDefault="00B317F8" w14:paraId="0B6BEF1D" w14:textId="77777777"/>
    <w:p w:rsidR="00B317F8" w:rsidRDefault="00B317F8" w14:paraId="46C0D412" w14:textId="77777777"/>
    <w:p w:rsidR="00B317F8" w:rsidRDefault="00B317F8" w14:paraId="6E949AA4" w14:textId="77777777"/>
    <w:p w:rsidR="00B317F8" w:rsidRDefault="00B317F8" w14:paraId="55FD7931" w14:textId="77777777"/>
    <w:p w:rsidR="00B317F8" w:rsidRDefault="00B317F8" w14:paraId="781F3120" w14:textId="77777777"/>
    <w:p w:rsidR="00B317F8" w:rsidRDefault="00B317F8" w14:paraId="5FACA125" w14:textId="77777777"/>
    <w:p w:rsidR="00B317F8" w:rsidRDefault="00B317F8" w14:paraId="7CAEE07B" w14:textId="77777777"/>
    <w:p w:rsidR="00B317F8" w:rsidRDefault="00B317F8" w14:paraId="5BE6B8EE" w14:textId="77777777"/>
    <w:p w:rsidRPr="00B317F8" w:rsidR="00B317F8" w:rsidP="00B317F8" w:rsidRDefault="00B317F8" w14:paraId="3D51722E" w14:textId="77777777">
      <w:pPr>
        <w:spacing w:after="0" w:line="240" w:lineRule="auto"/>
        <w:rPr>
          <w:rFonts w:ascii="Arial" w:hAnsi="Arial" w:cs="Arial"/>
        </w:rPr>
      </w:pPr>
      <w:r w:rsidRPr="00B317F8">
        <w:rPr>
          <w:rFonts w:ascii="Arial" w:hAnsi="Arial" w:cs="Arial"/>
        </w:rPr>
        <w:lastRenderedPageBreak/>
        <w:t xml:space="preserve">In addition to the programme learning outcomes identified overleaf, the programme of study defined in this programme specification will allow </w:t>
      </w:r>
    </w:p>
    <w:p w:rsidRPr="00B317F8" w:rsidR="00B317F8" w:rsidP="00B317F8" w:rsidRDefault="00B317F8" w14:paraId="789621E1" w14:textId="77777777">
      <w:pPr>
        <w:spacing w:after="0" w:line="240" w:lineRule="auto"/>
        <w:rPr>
          <w:rFonts w:ascii="Arial" w:hAnsi="Arial" w:cs="Arial"/>
        </w:rPr>
      </w:pPr>
      <w:r w:rsidRPr="00B317F8">
        <w:rPr>
          <w:rFonts w:ascii="Arial" w:hAnsi="Arial" w:cs="Arial"/>
        </w:rPr>
        <w:t>students to develop a range of Key Skills as follows:</w:t>
      </w:r>
    </w:p>
    <w:p w:rsidRPr="00B317F8" w:rsidR="00B317F8" w:rsidP="00B317F8" w:rsidRDefault="00B317F8" w14:paraId="329EA668" w14:textId="77777777">
      <w:pPr>
        <w:spacing w:after="0" w:line="240" w:lineRule="auto"/>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B317F8" w:rsidR="00B317F8" w:rsidTr="007F4F9E" w14:paraId="637C2C2D" w14:textId="77777777">
        <w:tc>
          <w:tcPr>
            <w:tcW w:w="15417" w:type="dxa"/>
            <w:gridSpan w:val="7"/>
            <w:shd w:val="clear" w:color="auto" w:fill="DBE5F1"/>
          </w:tcPr>
          <w:p w:rsidRPr="00B317F8" w:rsidR="00B317F8" w:rsidP="00B317F8" w:rsidRDefault="00B317F8" w14:paraId="0B62AC64" w14:textId="77777777">
            <w:pPr>
              <w:spacing w:after="0" w:line="240" w:lineRule="auto"/>
              <w:jc w:val="center"/>
              <w:rPr>
                <w:rFonts w:ascii="Arial" w:hAnsi="Arial" w:cs="Arial"/>
                <w:b/>
                <w:sz w:val="20"/>
                <w:szCs w:val="20"/>
              </w:rPr>
            </w:pPr>
            <w:r w:rsidRPr="00B317F8">
              <w:rPr>
                <w:rFonts w:ascii="Arial" w:hAnsi="Arial" w:cs="Arial"/>
                <w:b/>
                <w:sz w:val="20"/>
                <w:szCs w:val="20"/>
              </w:rPr>
              <w:t>Key Skills</w:t>
            </w:r>
          </w:p>
        </w:tc>
      </w:tr>
      <w:tr w:rsidRPr="00B317F8" w:rsidR="00B317F8" w:rsidTr="007F4F9E" w14:paraId="71277556" w14:textId="77777777">
        <w:tc>
          <w:tcPr>
            <w:tcW w:w="2202" w:type="dxa"/>
            <w:shd w:val="clear" w:color="auto" w:fill="DBE5F1"/>
            <w:vAlign w:val="center"/>
          </w:tcPr>
          <w:p w:rsidRPr="00B317F8" w:rsidR="00B317F8" w:rsidP="00B317F8" w:rsidRDefault="00B317F8" w14:paraId="2DB7AEDD" w14:textId="77777777">
            <w:pPr>
              <w:spacing w:after="0" w:line="240" w:lineRule="auto"/>
              <w:jc w:val="center"/>
              <w:rPr>
                <w:rFonts w:ascii="Arial" w:hAnsi="Arial" w:cs="Arial"/>
                <w:b/>
                <w:sz w:val="20"/>
                <w:szCs w:val="20"/>
              </w:rPr>
            </w:pPr>
            <w:proofErr w:type="spellStart"/>
            <w:r w:rsidRPr="00B317F8">
              <w:rPr>
                <w:rFonts w:ascii="Arial" w:hAnsi="Arial" w:cs="Arial"/>
                <w:b/>
                <w:sz w:val="20"/>
                <w:szCs w:val="20"/>
              </w:rPr>
              <w:t>Self Awareness</w:t>
            </w:r>
            <w:proofErr w:type="spellEnd"/>
            <w:r w:rsidRPr="00B317F8">
              <w:rPr>
                <w:rFonts w:ascii="Arial" w:hAnsi="Arial" w:cs="Arial"/>
                <w:b/>
                <w:sz w:val="20"/>
                <w:szCs w:val="20"/>
              </w:rPr>
              <w:t xml:space="preserve"> Skills</w:t>
            </w:r>
          </w:p>
        </w:tc>
        <w:tc>
          <w:tcPr>
            <w:tcW w:w="2202" w:type="dxa"/>
            <w:shd w:val="clear" w:color="auto" w:fill="DBE5F1"/>
            <w:vAlign w:val="center"/>
          </w:tcPr>
          <w:p w:rsidRPr="00B317F8" w:rsidR="00B317F8" w:rsidP="00B317F8" w:rsidRDefault="00B317F8" w14:paraId="7ABC1911" w14:textId="77777777">
            <w:pPr>
              <w:spacing w:after="0" w:line="240" w:lineRule="auto"/>
              <w:jc w:val="center"/>
              <w:rPr>
                <w:rFonts w:ascii="Arial" w:hAnsi="Arial" w:cs="Arial"/>
                <w:b/>
                <w:sz w:val="20"/>
                <w:szCs w:val="20"/>
              </w:rPr>
            </w:pPr>
            <w:r w:rsidRPr="00B317F8">
              <w:rPr>
                <w:rFonts w:ascii="Arial" w:hAnsi="Arial" w:cs="Arial"/>
                <w:b/>
                <w:sz w:val="20"/>
                <w:szCs w:val="20"/>
              </w:rPr>
              <w:t>Communication Skills</w:t>
            </w:r>
          </w:p>
        </w:tc>
        <w:tc>
          <w:tcPr>
            <w:tcW w:w="2203" w:type="dxa"/>
            <w:shd w:val="clear" w:color="auto" w:fill="DBE5F1"/>
            <w:vAlign w:val="center"/>
          </w:tcPr>
          <w:p w:rsidRPr="00B317F8" w:rsidR="00B317F8" w:rsidP="00B317F8" w:rsidRDefault="00B317F8" w14:paraId="1D1A97A4" w14:textId="77777777">
            <w:pPr>
              <w:spacing w:after="0" w:line="240" w:lineRule="auto"/>
              <w:jc w:val="center"/>
              <w:rPr>
                <w:rFonts w:ascii="Arial" w:hAnsi="Arial" w:cs="Arial"/>
                <w:b/>
                <w:sz w:val="20"/>
                <w:szCs w:val="20"/>
              </w:rPr>
            </w:pPr>
            <w:r w:rsidRPr="00B317F8">
              <w:rPr>
                <w:rFonts w:ascii="Arial" w:hAnsi="Arial" w:cs="Arial"/>
                <w:b/>
                <w:sz w:val="20"/>
                <w:szCs w:val="20"/>
              </w:rPr>
              <w:t>Interpersonal Skills</w:t>
            </w:r>
          </w:p>
        </w:tc>
        <w:tc>
          <w:tcPr>
            <w:tcW w:w="2202" w:type="dxa"/>
            <w:shd w:val="clear" w:color="auto" w:fill="DBE5F1"/>
            <w:vAlign w:val="center"/>
          </w:tcPr>
          <w:p w:rsidRPr="00B317F8" w:rsidR="00B317F8" w:rsidP="00B317F8" w:rsidRDefault="00B317F8" w14:paraId="203828CD" w14:textId="77777777">
            <w:pPr>
              <w:spacing w:after="0" w:line="240" w:lineRule="auto"/>
              <w:jc w:val="center"/>
              <w:rPr>
                <w:rFonts w:ascii="Arial" w:hAnsi="Arial" w:cs="Arial"/>
                <w:b/>
                <w:sz w:val="20"/>
                <w:szCs w:val="20"/>
              </w:rPr>
            </w:pPr>
            <w:r w:rsidRPr="00B317F8">
              <w:rPr>
                <w:rFonts w:ascii="Arial" w:hAnsi="Arial" w:cs="Arial"/>
                <w:b/>
                <w:sz w:val="20"/>
                <w:szCs w:val="20"/>
              </w:rPr>
              <w:t>Research and information Literacy Skills</w:t>
            </w:r>
          </w:p>
        </w:tc>
        <w:tc>
          <w:tcPr>
            <w:tcW w:w="2203" w:type="dxa"/>
            <w:shd w:val="clear" w:color="auto" w:fill="DBE5F1"/>
            <w:vAlign w:val="center"/>
          </w:tcPr>
          <w:p w:rsidRPr="00B317F8" w:rsidR="00B317F8" w:rsidP="00B317F8" w:rsidRDefault="00B317F8" w14:paraId="2581F91F" w14:textId="77777777">
            <w:pPr>
              <w:spacing w:after="0" w:line="240" w:lineRule="auto"/>
              <w:jc w:val="center"/>
              <w:rPr>
                <w:rFonts w:ascii="Arial" w:hAnsi="Arial" w:cs="Arial"/>
                <w:b/>
                <w:sz w:val="20"/>
                <w:szCs w:val="20"/>
              </w:rPr>
            </w:pPr>
            <w:r w:rsidRPr="00B317F8">
              <w:rPr>
                <w:rFonts w:ascii="Arial" w:hAnsi="Arial" w:cs="Arial"/>
                <w:b/>
                <w:sz w:val="20"/>
                <w:szCs w:val="20"/>
              </w:rPr>
              <w:t>Numeracy Skills</w:t>
            </w:r>
          </w:p>
        </w:tc>
        <w:tc>
          <w:tcPr>
            <w:tcW w:w="2202" w:type="dxa"/>
            <w:shd w:val="clear" w:color="auto" w:fill="DBE5F1"/>
            <w:vAlign w:val="center"/>
          </w:tcPr>
          <w:p w:rsidRPr="00B317F8" w:rsidR="00B317F8" w:rsidP="00B317F8" w:rsidRDefault="00B317F8" w14:paraId="063EDA08" w14:textId="77777777">
            <w:pPr>
              <w:spacing w:after="0" w:line="240" w:lineRule="auto"/>
              <w:jc w:val="center"/>
              <w:rPr>
                <w:rFonts w:ascii="Arial" w:hAnsi="Arial" w:cs="Arial"/>
                <w:sz w:val="20"/>
                <w:szCs w:val="20"/>
              </w:rPr>
            </w:pPr>
            <w:r w:rsidRPr="00B317F8">
              <w:rPr>
                <w:rFonts w:ascii="Arial" w:hAnsi="Arial" w:cs="Arial"/>
                <w:b/>
                <w:sz w:val="20"/>
                <w:szCs w:val="20"/>
              </w:rPr>
              <w:t>Management &amp; Leadership Skills</w:t>
            </w:r>
          </w:p>
        </w:tc>
        <w:tc>
          <w:tcPr>
            <w:tcW w:w="2203" w:type="dxa"/>
            <w:shd w:val="clear" w:color="auto" w:fill="DBE5F1"/>
            <w:vAlign w:val="center"/>
          </w:tcPr>
          <w:p w:rsidRPr="00B317F8" w:rsidR="00B317F8" w:rsidP="00B317F8" w:rsidRDefault="00B317F8" w14:paraId="343F0820" w14:textId="77777777">
            <w:pPr>
              <w:spacing w:after="0" w:line="240" w:lineRule="auto"/>
              <w:jc w:val="center"/>
              <w:rPr>
                <w:rFonts w:ascii="Arial" w:hAnsi="Arial" w:cs="Arial"/>
                <w:b/>
                <w:sz w:val="20"/>
                <w:szCs w:val="20"/>
              </w:rPr>
            </w:pPr>
            <w:r w:rsidRPr="00B317F8">
              <w:rPr>
                <w:rFonts w:ascii="Arial" w:hAnsi="Arial" w:cs="Arial"/>
                <w:b/>
                <w:sz w:val="20"/>
                <w:szCs w:val="20"/>
              </w:rPr>
              <w:t xml:space="preserve">Creativity and </w:t>
            </w:r>
            <w:proofErr w:type="gramStart"/>
            <w:r w:rsidRPr="00B317F8">
              <w:rPr>
                <w:rFonts w:ascii="Arial" w:hAnsi="Arial" w:cs="Arial"/>
                <w:b/>
                <w:sz w:val="20"/>
                <w:szCs w:val="20"/>
              </w:rPr>
              <w:t>Problem Solving</w:t>
            </w:r>
            <w:proofErr w:type="gramEnd"/>
            <w:r w:rsidRPr="00B317F8">
              <w:rPr>
                <w:rFonts w:ascii="Arial" w:hAnsi="Arial" w:cs="Arial"/>
                <w:b/>
                <w:sz w:val="20"/>
                <w:szCs w:val="20"/>
              </w:rPr>
              <w:t xml:space="preserve"> Skills</w:t>
            </w:r>
          </w:p>
        </w:tc>
      </w:tr>
      <w:tr w:rsidRPr="00B317F8" w:rsidR="00B317F8" w:rsidTr="007F4F9E" w14:paraId="6D196990" w14:textId="77777777">
        <w:tc>
          <w:tcPr>
            <w:tcW w:w="2202" w:type="dxa"/>
            <w:shd w:val="clear" w:color="auto" w:fill="auto"/>
            <w:vAlign w:val="center"/>
          </w:tcPr>
          <w:p w:rsidRPr="00B317F8" w:rsidR="00B317F8" w:rsidP="00B317F8" w:rsidRDefault="00B317F8" w14:paraId="11CD498C" w14:textId="77777777">
            <w:pPr>
              <w:spacing w:after="0" w:line="240" w:lineRule="auto"/>
              <w:jc w:val="center"/>
              <w:rPr>
                <w:rFonts w:ascii="Arial" w:hAnsi="Arial" w:cs="Arial"/>
                <w:sz w:val="20"/>
                <w:szCs w:val="20"/>
              </w:rPr>
            </w:pPr>
            <w:r w:rsidRPr="00B317F8">
              <w:rPr>
                <w:rFonts w:ascii="Arial" w:hAnsi="Arial" w:cs="Arial"/>
                <w:sz w:val="20"/>
                <w:szCs w:val="20"/>
              </w:rPr>
              <w:t xml:space="preserve">Take responsibility </w:t>
            </w:r>
            <w:proofErr w:type="gramStart"/>
            <w:r w:rsidRPr="00B317F8">
              <w:rPr>
                <w:rFonts w:ascii="Arial" w:hAnsi="Arial" w:cs="Arial"/>
                <w:sz w:val="20"/>
                <w:szCs w:val="20"/>
              </w:rPr>
              <w:t>for  own</w:t>
            </w:r>
            <w:proofErr w:type="gramEnd"/>
            <w:r w:rsidRPr="00B317F8">
              <w:rPr>
                <w:rFonts w:ascii="Arial" w:hAnsi="Arial" w:cs="Arial"/>
                <w:sz w:val="20"/>
                <w:szCs w:val="20"/>
              </w:rPr>
              <w:t xml:space="preserve"> learning and plan for and record own personal development</w:t>
            </w:r>
          </w:p>
        </w:tc>
        <w:tc>
          <w:tcPr>
            <w:tcW w:w="2202" w:type="dxa"/>
            <w:shd w:val="clear" w:color="auto" w:fill="auto"/>
            <w:vAlign w:val="center"/>
          </w:tcPr>
          <w:p w:rsidRPr="00B317F8" w:rsidR="00B317F8" w:rsidP="00B317F8" w:rsidRDefault="00B317F8" w14:paraId="0B8B4984" w14:textId="77777777">
            <w:pPr>
              <w:spacing w:after="0" w:line="240" w:lineRule="auto"/>
              <w:jc w:val="center"/>
              <w:rPr>
                <w:rFonts w:ascii="Arial" w:hAnsi="Arial" w:cs="Arial"/>
                <w:sz w:val="20"/>
                <w:szCs w:val="20"/>
              </w:rPr>
            </w:pPr>
            <w:r w:rsidRPr="00B317F8">
              <w:rPr>
                <w:rFonts w:ascii="Arial" w:hAnsi="Arial" w:cs="Arial"/>
                <w:sz w:val="20"/>
                <w:szCs w:val="20"/>
              </w:rPr>
              <w:t>Express ideas clearly and unambiguously in writing and the spoken work</w:t>
            </w:r>
          </w:p>
        </w:tc>
        <w:tc>
          <w:tcPr>
            <w:tcW w:w="2203" w:type="dxa"/>
            <w:shd w:val="clear" w:color="auto" w:fill="auto"/>
            <w:vAlign w:val="center"/>
          </w:tcPr>
          <w:p w:rsidRPr="00B317F8" w:rsidR="00B317F8" w:rsidP="00B317F8" w:rsidRDefault="00B317F8" w14:paraId="799015A1" w14:textId="77777777">
            <w:pPr>
              <w:spacing w:after="0" w:line="240" w:lineRule="auto"/>
              <w:jc w:val="center"/>
              <w:rPr>
                <w:rFonts w:ascii="Arial" w:hAnsi="Arial" w:cs="Arial"/>
                <w:sz w:val="20"/>
                <w:szCs w:val="20"/>
              </w:rPr>
            </w:pPr>
            <w:r w:rsidRPr="00B317F8">
              <w:rPr>
                <w:rFonts w:ascii="Arial" w:hAnsi="Arial" w:cs="Arial"/>
                <w:sz w:val="20"/>
                <w:szCs w:val="20"/>
              </w:rPr>
              <w:t xml:space="preserve">Work </w:t>
            </w:r>
            <w:proofErr w:type="gramStart"/>
            <w:r w:rsidRPr="00B317F8">
              <w:rPr>
                <w:rFonts w:ascii="Arial" w:hAnsi="Arial" w:cs="Arial"/>
                <w:sz w:val="20"/>
                <w:szCs w:val="20"/>
              </w:rPr>
              <w:t>well  with</w:t>
            </w:r>
            <w:proofErr w:type="gramEnd"/>
            <w:r w:rsidRPr="00B317F8">
              <w:rPr>
                <w:rFonts w:ascii="Arial" w:hAnsi="Arial" w:cs="Arial"/>
                <w:sz w:val="20"/>
                <w:szCs w:val="20"/>
              </w:rPr>
              <w:t xml:space="preserve"> others in a group or team</w:t>
            </w:r>
          </w:p>
        </w:tc>
        <w:tc>
          <w:tcPr>
            <w:tcW w:w="2202" w:type="dxa"/>
            <w:shd w:val="clear" w:color="auto" w:fill="auto"/>
            <w:vAlign w:val="center"/>
          </w:tcPr>
          <w:p w:rsidRPr="00B317F8" w:rsidR="00B317F8" w:rsidP="00B317F8" w:rsidRDefault="00B317F8" w14:paraId="279AC909" w14:textId="77777777">
            <w:pPr>
              <w:spacing w:after="0" w:line="240" w:lineRule="auto"/>
              <w:jc w:val="center"/>
              <w:rPr>
                <w:rFonts w:ascii="Arial" w:hAnsi="Arial" w:cs="Arial"/>
                <w:sz w:val="20"/>
                <w:szCs w:val="20"/>
              </w:rPr>
            </w:pPr>
            <w:r w:rsidRPr="00B317F8">
              <w:rPr>
                <w:rFonts w:ascii="Arial" w:hAnsi="Arial" w:cs="Arial"/>
                <w:sz w:val="20"/>
                <w:szCs w:val="20"/>
              </w:rPr>
              <w:t>Search for and select relevant sources of information</w:t>
            </w:r>
          </w:p>
        </w:tc>
        <w:tc>
          <w:tcPr>
            <w:tcW w:w="2203" w:type="dxa"/>
            <w:shd w:val="clear" w:color="auto" w:fill="auto"/>
            <w:vAlign w:val="center"/>
          </w:tcPr>
          <w:p w:rsidRPr="00B317F8" w:rsidR="00B317F8" w:rsidP="00B317F8" w:rsidRDefault="00B317F8" w14:paraId="781F285F" w14:textId="77777777">
            <w:pPr>
              <w:spacing w:after="0" w:line="240" w:lineRule="auto"/>
              <w:jc w:val="center"/>
              <w:rPr>
                <w:rFonts w:ascii="Arial" w:hAnsi="Arial" w:cs="Arial"/>
                <w:sz w:val="20"/>
                <w:szCs w:val="20"/>
              </w:rPr>
            </w:pPr>
            <w:r w:rsidRPr="00B317F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Pr="00B317F8" w:rsidR="00B317F8" w:rsidP="00B317F8" w:rsidRDefault="00B317F8" w14:paraId="5E5CB700" w14:textId="77777777">
            <w:pPr>
              <w:spacing w:after="0" w:line="240" w:lineRule="auto"/>
              <w:jc w:val="center"/>
              <w:rPr>
                <w:rFonts w:ascii="Arial" w:hAnsi="Arial" w:cs="Arial"/>
                <w:sz w:val="20"/>
                <w:szCs w:val="20"/>
              </w:rPr>
            </w:pPr>
            <w:r w:rsidRPr="00B317F8">
              <w:rPr>
                <w:rFonts w:ascii="Arial" w:hAnsi="Arial" w:cs="Arial"/>
                <w:sz w:val="20"/>
                <w:szCs w:val="20"/>
              </w:rPr>
              <w:t>Determine the scope of a task (or project)</w:t>
            </w:r>
          </w:p>
        </w:tc>
        <w:tc>
          <w:tcPr>
            <w:tcW w:w="2203" w:type="dxa"/>
            <w:shd w:val="clear" w:color="auto" w:fill="auto"/>
            <w:vAlign w:val="center"/>
          </w:tcPr>
          <w:p w:rsidRPr="00B317F8" w:rsidR="00B317F8" w:rsidP="00B317F8" w:rsidRDefault="00B317F8" w14:paraId="25E569D2" w14:textId="77777777">
            <w:pPr>
              <w:spacing w:after="0" w:line="240" w:lineRule="auto"/>
              <w:jc w:val="center"/>
              <w:rPr>
                <w:rFonts w:ascii="Arial" w:hAnsi="Arial" w:cs="Arial"/>
                <w:sz w:val="20"/>
                <w:szCs w:val="20"/>
              </w:rPr>
            </w:pPr>
            <w:r w:rsidRPr="00B317F8">
              <w:rPr>
                <w:rFonts w:ascii="Arial" w:hAnsi="Arial" w:cs="Arial"/>
                <w:sz w:val="20"/>
                <w:szCs w:val="20"/>
              </w:rPr>
              <w:t>Apply scientific and other knowledge to analyse and evaluate information and data and to find solutions to problems</w:t>
            </w:r>
          </w:p>
        </w:tc>
      </w:tr>
      <w:tr w:rsidRPr="00B317F8" w:rsidR="00B317F8" w:rsidTr="007F4F9E" w14:paraId="25541549" w14:textId="77777777">
        <w:tc>
          <w:tcPr>
            <w:tcW w:w="2202" w:type="dxa"/>
            <w:shd w:val="clear" w:color="auto" w:fill="auto"/>
            <w:vAlign w:val="center"/>
          </w:tcPr>
          <w:p w:rsidRPr="00B317F8" w:rsidR="00B317F8" w:rsidP="00B317F8" w:rsidRDefault="00B317F8" w14:paraId="02F3B612" w14:textId="77777777">
            <w:pPr>
              <w:spacing w:after="0" w:line="240" w:lineRule="auto"/>
              <w:jc w:val="center"/>
              <w:rPr>
                <w:rFonts w:ascii="Arial" w:hAnsi="Arial" w:cs="Arial"/>
                <w:sz w:val="20"/>
                <w:szCs w:val="20"/>
              </w:rPr>
            </w:pPr>
            <w:r w:rsidRPr="00B317F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Pr="00B317F8" w:rsidR="00B317F8" w:rsidP="00B317F8" w:rsidRDefault="00B317F8" w14:paraId="5A9C94A6" w14:textId="77777777">
            <w:pPr>
              <w:spacing w:after="0" w:line="240" w:lineRule="auto"/>
              <w:jc w:val="center"/>
              <w:rPr>
                <w:rFonts w:ascii="Arial" w:hAnsi="Arial" w:cs="Arial"/>
                <w:sz w:val="20"/>
                <w:szCs w:val="20"/>
              </w:rPr>
            </w:pPr>
            <w:r w:rsidRPr="00B317F8">
              <w:rPr>
                <w:rFonts w:ascii="Arial" w:hAnsi="Arial" w:cs="Arial"/>
                <w:sz w:val="20"/>
                <w:szCs w:val="20"/>
              </w:rPr>
              <w:t xml:space="preserve">Present, challenge and </w:t>
            </w:r>
            <w:proofErr w:type="gramStart"/>
            <w:r w:rsidRPr="00B317F8">
              <w:rPr>
                <w:rFonts w:ascii="Arial" w:hAnsi="Arial" w:cs="Arial"/>
                <w:sz w:val="20"/>
                <w:szCs w:val="20"/>
              </w:rPr>
              <w:t>defend  ideas</w:t>
            </w:r>
            <w:proofErr w:type="gramEnd"/>
            <w:r w:rsidRPr="00B317F8">
              <w:rPr>
                <w:rFonts w:ascii="Arial" w:hAnsi="Arial" w:cs="Arial"/>
                <w:sz w:val="20"/>
                <w:szCs w:val="20"/>
              </w:rPr>
              <w:t xml:space="preserve"> and results effectively orally and in writing</w:t>
            </w:r>
          </w:p>
        </w:tc>
        <w:tc>
          <w:tcPr>
            <w:tcW w:w="2203" w:type="dxa"/>
            <w:shd w:val="clear" w:color="auto" w:fill="auto"/>
            <w:vAlign w:val="center"/>
          </w:tcPr>
          <w:p w:rsidRPr="00B317F8" w:rsidR="00B317F8" w:rsidP="00B317F8" w:rsidRDefault="00B317F8" w14:paraId="43FF826B" w14:textId="77777777">
            <w:pPr>
              <w:spacing w:after="0" w:line="240" w:lineRule="auto"/>
              <w:jc w:val="center"/>
              <w:rPr>
                <w:rFonts w:ascii="Arial" w:hAnsi="Arial" w:cs="Arial"/>
                <w:sz w:val="20"/>
                <w:szCs w:val="20"/>
              </w:rPr>
            </w:pPr>
            <w:r w:rsidRPr="00B317F8">
              <w:rPr>
                <w:rFonts w:ascii="Arial" w:hAnsi="Arial" w:cs="Arial"/>
                <w:sz w:val="20"/>
                <w:szCs w:val="20"/>
              </w:rPr>
              <w:t>Work flexibly and respond to change</w:t>
            </w:r>
          </w:p>
        </w:tc>
        <w:tc>
          <w:tcPr>
            <w:tcW w:w="2202" w:type="dxa"/>
            <w:shd w:val="clear" w:color="auto" w:fill="auto"/>
            <w:vAlign w:val="center"/>
          </w:tcPr>
          <w:p w:rsidRPr="00B317F8" w:rsidR="00B317F8" w:rsidP="00B317F8" w:rsidRDefault="00B317F8" w14:paraId="3C3B12BF" w14:textId="77777777">
            <w:pPr>
              <w:spacing w:after="0" w:line="240" w:lineRule="auto"/>
              <w:jc w:val="center"/>
              <w:rPr>
                <w:rFonts w:ascii="Arial" w:hAnsi="Arial" w:cs="Arial"/>
                <w:sz w:val="20"/>
                <w:szCs w:val="20"/>
              </w:rPr>
            </w:pPr>
            <w:r w:rsidRPr="00B317F8">
              <w:rPr>
                <w:rFonts w:ascii="Arial" w:hAnsi="Arial" w:cs="Arial"/>
                <w:sz w:val="20"/>
                <w:szCs w:val="20"/>
              </w:rPr>
              <w:t>Critically evaluate information and use it appropriately</w:t>
            </w:r>
          </w:p>
        </w:tc>
        <w:tc>
          <w:tcPr>
            <w:tcW w:w="2203" w:type="dxa"/>
            <w:shd w:val="clear" w:color="auto" w:fill="auto"/>
            <w:vAlign w:val="center"/>
          </w:tcPr>
          <w:p w:rsidRPr="00B317F8" w:rsidR="00B317F8" w:rsidP="00B317F8" w:rsidRDefault="00B317F8" w14:paraId="414AF4FD" w14:textId="77777777">
            <w:pPr>
              <w:spacing w:after="0" w:line="240" w:lineRule="auto"/>
              <w:jc w:val="center"/>
              <w:rPr>
                <w:rFonts w:ascii="Arial" w:hAnsi="Arial" w:cs="Arial"/>
                <w:sz w:val="20"/>
                <w:szCs w:val="20"/>
              </w:rPr>
            </w:pPr>
            <w:r w:rsidRPr="00B317F8">
              <w:rPr>
                <w:rFonts w:ascii="Arial" w:hAnsi="Arial" w:cs="Arial"/>
                <w:sz w:val="20"/>
                <w:szCs w:val="20"/>
              </w:rPr>
              <w:t>Present and record data in appropriate formats</w:t>
            </w:r>
          </w:p>
        </w:tc>
        <w:tc>
          <w:tcPr>
            <w:tcW w:w="2202" w:type="dxa"/>
            <w:shd w:val="clear" w:color="auto" w:fill="auto"/>
            <w:vAlign w:val="center"/>
          </w:tcPr>
          <w:p w:rsidRPr="00B317F8" w:rsidR="00B317F8" w:rsidP="00B317F8" w:rsidRDefault="00B317F8" w14:paraId="73A57250" w14:textId="77777777">
            <w:pPr>
              <w:spacing w:after="0" w:line="240" w:lineRule="auto"/>
              <w:jc w:val="center"/>
              <w:rPr>
                <w:rFonts w:ascii="Arial" w:hAnsi="Arial" w:cs="Arial"/>
                <w:sz w:val="20"/>
                <w:szCs w:val="20"/>
              </w:rPr>
            </w:pPr>
            <w:r w:rsidRPr="00B317F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Pr="00B317F8" w:rsidR="00B317F8" w:rsidP="00B317F8" w:rsidRDefault="00B317F8" w14:paraId="2D1F5030" w14:textId="77777777">
            <w:pPr>
              <w:spacing w:after="0" w:line="240" w:lineRule="auto"/>
              <w:jc w:val="center"/>
              <w:rPr>
                <w:rFonts w:ascii="Arial" w:hAnsi="Arial" w:cs="Arial"/>
                <w:sz w:val="20"/>
                <w:szCs w:val="20"/>
              </w:rPr>
            </w:pPr>
            <w:r w:rsidRPr="00B317F8">
              <w:rPr>
                <w:rFonts w:ascii="Arial" w:hAnsi="Arial" w:cs="Arial"/>
                <w:sz w:val="20"/>
                <w:szCs w:val="20"/>
              </w:rPr>
              <w:t>Work with complex ideas and justify judgements made through effective use of evidence</w:t>
            </w:r>
          </w:p>
        </w:tc>
      </w:tr>
      <w:tr w:rsidRPr="00B317F8" w:rsidR="00B317F8" w:rsidTr="007F4F9E" w14:paraId="569B0440" w14:textId="77777777">
        <w:tc>
          <w:tcPr>
            <w:tcW w:w="2202" w:type="dxa"/>
            <w:shd w:val="clear" w:color="auto" w:fill="auto"/>
            <w:vAlign w:val="center"/>
          </w:tcPr>
          <w:p w:rsidRPr="00B317F8" w:rsidR="00B317F8" w:rsidP="00B317F8" w:rsidRDefault="00B317F8" w14:paraId="25C14ED0" w14:textId="77777777">
            <w:pPr>
              <w:spacing w:after="0" w:line="240" w:lineRule="auto"/>
              <w:jc w:val="center"/>
              <w:rPr>
                <w:rFonts w:ascii="Arial" w:hAnsi="Arial" w:cs="Arial"/>
                <w:sz w:val="20"/>
                <w:szCs w:val="20"/>
              </w:rPr>
            </w:pPr>
            <w:r w:rsidRPr="00B317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Pr="00B317F8" w:rsidR="00B317F8" w:rsidP="00B317F8" w:rsidRDefault="00B317F8" w14:paraId="03F94B5F" w14:textId="77777777">
            <w:pPr>
              <w:spacing w:after="0" w:line="240" w:lineRule="auto"/>
              <w:jc w:val="center"/>
              <w:rPr>
                <w:rFonts w:ascii="Arial" w:hAnsi="Arial" w:cs="Arial"/>
                <w:sz w:val="20"/>
                <w:szCs w:val="20"/>
              </w:rPr>
            </w:pPr>
            <w:r w:rsidRPr="00B317F8">
              <w:rPr>
                <w:rFonts w:ascii="Arial" w:hAnsi="Arial" w:cs="Arial"/>
                <w:sz w:val="20"/>
                <w:szCs w:val="20"/>
              </w:rPr>
              <w:t>Actively listen and respond appropriately to ideas of others</w:t>
            </w:r>
          </w:p>
        </w:tc>
        <w:tc>
          <w:tcPr>
            <w:tcW w:w="2203" w:type="dxa"/>
            <w:shd w:val="clear" w:color="auto" w:fill="auto"/>
            <w:vAlign w:val="center"/>
          </w:tcPr>
          <w:p w:rsidRPr="00B317F8" w:rsidR="00B317F8" w:rsidP="00B317F8" w:rsidRDefault="00B317F8" w14:paraId="0DCD2BC5" w14:textId="77777777">
            <w:pPr>
              <w:spacing w:after="0" w:line="240" w:lineRule="auto"/>
              <w:jc w:val="center"/>
              <w:rPr>
                <w:rFonts w:ascii="Arial" w:hAnsi="Arial" w:cs="Arial"/>
                <w:sz w:val="20"/>
                <w:szCs w:val="20"/>
              </w:rPr>
            </w:pPr>
            <w:r w:rsidRPr="00B317F8">
              <w:rPr>
                <w:rFonts w:ascii="Arial" w:hAnsi="Arial" w:cs="Arial"/>
                <w:sz w:val="20"/>
                <w:szCs w:val="20"/>
              </w:rPr>
              <w:t>Discuss and debate with others and make concession to reach agreement</w:t>
            </w:r>
          </w:p>
        </w:tc>
        <w:tc>
          <w:tcPr>
            <w:tcW w:w="2202" w:type="dxa"/>
            <w:shd w:val="clear" w:color="auto" w:fill="auto"/>
            <w:vAlign w:val="center"/>
          </w:tcPr>
          <w:p w:rsidRPr="00B317F8" w:rsidR="00B317F8" w:rsidP="00B317F8" w:rsidRDefault="00B317F8" w14:paraId="1314D725" w14:textId="77777777">
            <w:pPr>
              <w:spacing w:after="0" w:line="240" w:lineRule="auto"/>
              <w:jc w:val="center"/>
              <w:rPr>
                <w:rFonts w:ascii="Arial" w:hAnsi="Arial" w:cs="Arial"/>
                <w:sz w:val="20"/>
                <w:szCs w:val="20"/>
              </w:rPr>
            </w:pPr>
            <w:r w:rsidRPr="00B317F8">
              <w:rPr>
                <w:rFonts w:ascii="Arial" w:hAnsi="Arial" w:cs="Arial"/>
                <w:sz w:val="20"/>
                <w:szCs w:val="20"/>
              </w:rPr>
              <w:t>Apply the ethical and legal requirements in both the access and use of information</w:t>
            </w:r>
          </w:p>
        </w:tc>
        <w:tc>
          <w:tcPr>
            <w:tcW w:w="2203" w:type="dxa"/>
            <w:shd w:val="clear" w:color="auto" w:fill="auto"/>
            <w:vAlign w:val="center"/>
          </w:tcPr>
          <w:p w:rsidRPr="00B317F8" w:rsidR="00B317F8" w:rsidP="00B317F8" w:rsidRDefault="00B317F8" w14:paraId="218E7139" w14:textId="77777777">
            <w:pPr>
              <w:spacing w:after="0" w:line="240" w:lineRule="auto"/>
              <w:jc w:val="center"/>
              <w:rPr>
                <w:rFonts w:ascii="Arial" w:hAnsi="Arial" w:cs="Arial"/>
                <w:sz w:val="20"/>
                <w:szCs w:val="20"/>
              </w:rPr>
            </w:pPr>
            <w:r w:rsidRPr="00B317F8">
              <w:rPr>
                <w:rFonts w:ascii="Arial" w:hAnsi="Arial" w:cs="Arial"/>
                <w:sz w:val="20"/>
                <w:szCs w:val="20"/>
              </w:rPr>
              <w:t>Interpret and evaluate data to inform and justify arguments</w:t>
            </w:r>
          </w:p>
        </w:tc>
        <w:tc>
          <w:tcPr>
            <w:tcW w:w="2202" w:type="dxa"/>
            <w:shd w:val="clear" w:color="auto" w:fill="auto"/>
            <w:vAlign w:val="center"/>
          </w:tcPr>
          <w:p w:rsidRPr="00B317F8" w:rsidR="00B317F8" w:rsidP="00B317F8" w:rsidRDefault="00B317F8" w14:paraId="709A55D2" w14:textId="77777777">
            <w:pPr>
              <w:spacing w:after="0" w:line="240" w:lineRule="auto"/>
              <w:jc w:val="center"/>
              <w:rPr>
                <w:rFonts w:ascii="Arial" w:hAnsi="Arial" w:cs="Arial"/>
                <w:sz w:val="20"/>
                <w:szCs w:val="20"/>
              </w:rPr>
            </w:pPr>
            <w:r w:rsidRPr="00B317F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Pr="00B317F8" w:rsidR="00B317F8" w:rsidP="00B317F8" w:rsidRDefault="00B317F8" w14:paraId="6BDB4961" w14:textId="77777777">
            <w:pPr>
              <w:spacing w:after="0" w:line="240" w:lineRule="auto"/>
              <w:jc w:val="center"/>
              <w:rPr>
                <w:rFonts w:ascii="Arial" w:hAnsi="Arial" w:cs="Arial"/>
                <w:sz w:val="20"/>
                <w:szCs w:val="20"/>
              </w:rPr>
            </w:pPr>
          </w:p>
        </w:tc>
      </w:tr>
      <w:tr w:rsidRPr="00B317F8" w:rsidR="00B317F8" w:rsidTr="007F4F9E" w14:paraId="47C289A6" w14:textId="77777777">
        <w:tc>
          <w:tcPr>
            <w:tcW w:w="2202" w:type="dxa"/>
            <w:shd w:val="clear" w:color="auto" w:fill="auto"/>
            <w:vAlign w:val="center"/>
          </w:tcPr>
          <w:p w:rsidRPr="00B317F8" w:rsidR="00B317F8" w:rsidP="00B317F8" w:rsidRDefault="00B317F8" w14:paraId="13FEE864" w14:textId="77777777">
            <w:pPr>
              <w:spacing w:after="0" w:line="240" w:lineRule="auto"/>
              <w:jc w:val="center"/>
              <w:rPr>
                <w:rFonts w:ascii="Arial" w:hAnsi="Arial" w:cs="Arial"/>
                <w:sz w:val="20"/>
                <w:szCs w:val="20"/>
              </w:rPr>
            </w:pPr>
            <w:r w:rsidRPr="00B317F8">
              <w:rPr>
                <w:rFonts w:ascii="Arial" w:hAnsi="Arial" w:cs="Arial"/>
                <w:sz w:val="20"/>
                <w:szCs w:val="20"/>
              </w:rPr>
              <w:t>Work effectively with limited supervision in unfamiliar contexts</w:t>
            </w:r>
          </w:p>
        </w:tc>
        <w:tc>
          <w:tcPr>
            <w:tcW w:w="2202" w:type="dxa"/>
            <w:shd w:val="clear" w:color="auto" w:fill="auto"/>
            <w:vAlign w:val="center"/>
          </w:tcPr>
          <w:p w:rsidRPr="00B317F8" w:rsidR="00B317F8" w:rsidP="00B317F8" w:rsidRDefault="00B317F8" w14:paraId="3525EF57" w14:textId="77777777">
            <w:pPr>
              <w:spacing w:after="0" w:line="240" w:lineRule="auto"/>
              <w:jc w:val="center"/>
              <w:rPr>
                <w:rFonts w:ascii="Arial" w:hAnsi="Arial" w:cs="Arial"/>
                <w:sz w:val="20"/>
                <w:szCs w:val="20"/>
              </w:rPr>
            </w:pPr>
          </w:p>
        </w:tc>
        <w:tc>
          <w:tcPr>
            <w:tcW w:w="2203" w:type="dxa"/>
            <w:shd w:val="clear" w:color="auto" w:fill="auto"/>
            <w:vAlign w:val="center"/>
          </w:tcPr>
          <w:p w:rsidRPr="00B317F8" w:rsidR="00B317F8" w:rsidP="00B317F8" w:rsidRDefault="00B317F8" w14:paraId="0B5B9A20" w14:textId="77777777">
            <w:pPr>
              <w:spacing w:after="0" w:line="240" w:lineRule="auto"/>
              <w:jc w:val="center"/>
              <w:rPr>
                <w:rFonts w:ascii="Arial" w:hAnsi="Arial" w:cs="Arial"/>
                <w:sz w:val="20"/>
                <w:szCs w:val="20"/>
              </w:rPr>
            </w:pPr>
            <w:r w:rsidRPr="00B317F8">
              <w:rPr>
                <w:rFonts w:ascii="Arial" w:hAnsi="Arial" w:cs="Arial"/>
                <w:sz w:val="20"/>
                <w:szCs w:val="20"/>
              </w:rPr>
              <w:t>Give, accept and respond to constructive feedback</w:t>
            </w:r>
          </w:p>
        </w:tc>
        <w:tc>
          <w:tcPr>
            <w:tcW w:w="2202" w:type="dxa"/>
            <w:shd w:val="clear" w:color="auto" w:fill="auto"/>
            <w:vAlign w:val="center"/>
          </w:tcPr>
          <w:p w:rsidRPr="00B317F8" w:rsidR="00B317F8" w:rsidP="00B317F8" w:rsidRDefault="00B317F8" w14:paraId="543475F8" w14:textId="77777777">
            <w:pPr>
              <w:spacing w:after="0" w:line="240" w:lineRule="auto"/>
              <w:jc w:val="center"/>
              <w:rPr>
                <w:rFonts w:ascii="Arial" w:hAnsi="Arial" w:cs="Arial"/>
                <w:sz w:val="20"/>
                <w:szCs w:val="20"/>
              </w:rPr>
            </w:pPr>
            <w:r w:rsidRPr="00B317F8">
              <w:rPr>
                <w:rFonts w:ascii="Arial" w:hAnsi="Arial" w:cs="Arial"/>
                <w:sz w:val="20"/>
                <w:szCs w:val="20"/>
              </w:rPr>
              <w:t>Accurately cite and reference information sources</w:t>
            </w:r>
          </w:p>
        </w:tc>
        <w:tc>
          <w:tcPr>
            <w:tcW w:w="2203" w:type="dxa"/>
            <w:shd w:val="clear" w:color="auto" w:fill="auto"/>
            <w:vAlign w:val="center"/>
          </w:tcPr>
          <w:p w:rsidRPr="00B317F8" w:rsidR="00B317F8" w:rsidP="00B317F8" w:rsidRDefault="00B317F8" w14:paraId="7B9E9BB5" w14:textId="77777777">
            <w:pPr>
              <w:spacing w:after="0" w:line="240" w:lineRule="auto"/>
              <w:jc w:val="center"/>
              <w:rPr>
                <w:rFonts w:ascii="Arial" w:hAnsi="Arial" w:cs="Arial"/>
                <w:sz w:val="20"/>
                <w:szCs w:val="20"/>
              </w:rPr>
            </w:pPr>
            <w:r w:rsidRPr="00B317F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Pr="00B317F8" w:rsidR="00B317F8" w:rsidP="00B317F8" w:rsidRDefault="00B317F8" w14:paraId="0EC86F2F" w14:textId="77777777">
            <w:pPr>
              <w:spacing w:after="0" w:line="240" w:lineRule="auto"/>
              <w:jc w:val="center"/>
              <w:rPr>
                <w:rFonts w:ascii="Arial" w:hAnsi="Arial" w:cs="Arial"/>
                <w:sz w:val="20"/>
                <w:szCs w:val="20"/>
              </w:rPr>
            </w:pPr>
            <w:r w:rsidRPr="00B317F8">
              <w:rPr>
                <w:rFonts w:ascii="Arial" w:hAnsi="Arial" w:cs="Arial"/>
                <w:sz w:val="20"/>
                <w:szCs w:val="20"/>
              </w:rPr>
              <w:t>Motivate and direct others to enable an effective contribution from all participants</w:t>
            </w:r>
          </w:p>
        </w:tc>
        <w:tc>
          <w:tcPr>
            <w:tcW w:w="2203" w:type="dxa"/>
            <w:shd w:val="clear" w:color="auto" w:fill="auto"/>
            <w:vAlign w:val="center"/>
          </w:tcPr>
          <w:p w:rsidRPr="00B317F8" w:rsidR="00B317F8" w:rsidP="00B317F8" w:rsidRDefault="00B317F8" w14:paraId="3A5E1E70" w14:textId="77777777">
            <w:pPr>
              <w:spacing w:after="0" w:line="240" w:lineRule="auto"/>
              <w:jc w:val="center"/>
              <w:rPr>
                <w:rFonts w:ascii="Arial" w:hAnsi="Arial" w:cs="Arial"/>
                <w:sz w:val="20"/>
                <w:szCs w:val="20"/>
              </w:rPr>
            </w:pPr>
          </w:p>
        </w:tc>
      </w:tr>
      <w:tr w:rsidRPr="00B317F8" w:rsidR="00B317F8" w:rsidTr="007F4F9E" w14:paraId="3E761057" w14:textId="77777777">
        <w:trPr>
          <w:trHeight w:val="564"/>
        </w:trPr>
        <w:tc>
          <w:tcPr>
            <w:tcW w:w="2202" w:type="dxa"/>
            <w:shd w:val="clear" w:color="auto" w:fill="auto"/>
            <w:vAlign w:val="center"/>
          </w:tcPr>
          <w:p w:rsidRPr="00B317F8" w:rsidR="00B317F8" w:rsidP="00B317F8" w:rsidRDefault="00B317F8" w14:paraId="0D2792C7" w14:textId="77777777">
            <w:pPr>
              <w:spacing w:after="0" w:line="240" w:lineRule="auto"/>
              <w:jc w:val="center"/>
              <w:rPr>
                <w:rFonts w:ascii="Arial" w:hAnsi="Arial" w:cs="Arial"/>
                <w:sz w:val="20"/>
                <w:szCs w:val="20"/>
              </w:rPr>
            </w:pPr>
          </w:p>
        </w:tc>
        <w:tc>
          <w:tcPr>
            <w:tcW w:w="2202" w:type="dxa"/>
            <w:shd w:val="clear" w:color="auto" w:fill="auto"/>
            <w:vAlign w:val="center"/>
          </w:tcPr>
          <w:p w:rsidRPr="00B317F8" w:rsidR="00B317F8" w:rsidP="00B317F8" w:rsidRDefault="00B317F8" w14:paraId="42369E3B" w14:textId="77777777">
            <w:pPr>
              <w:spacing w:after="0" w:line="240" w:lineRule="auto"/>
              <w:jc w:val="center"/>
              <w:rPr>
                <w:rFonts w:ascii="Arial" w:hAnsi="Arial" w:cs="Arial"/>
                <w:sz w:val="20"/>
                <w:szCs w:val="20"/>
              </w:rPr>
            </w:pPr>
          </w:p>
        </w:tc>
        <w:tc>
          <w:tcPr>
            <w:tcW w:w="2203" w:type="dxa"/>
            <w:shd w:val="clear" w:color="auto" w:fill="auto"/>
            <w:vAlign w:val="center"/>
          </w:tcPr>
          <w:p w:rsidRPr="00B317F8" w:rsidR="00B317F8" w:rsidP="00B317F8" w:rsidRDefault="00B317F8" w14:paraId="44611147" w14:textId="77777777">
            <w:pPr>
              <w:spacing w:after="0" w:line="240" w:lineRule="auto"/>
              <w:jc w:val="center"/>
              <w:rPr>
                <w:rFonts w:ascii="Arial" w:hAnsi="Arial" w:cs="Arial"/>
                <w:sz w:val="20"/>
                <w:szCs w:val="20"/>
              </w:rPr>
            </w:pPr>
            <w:r w:rsidRPr="00B317F8">
              <w:rPr>
                <w:rFonts w:ascii="Arial" w:hAnsi="Arial" w:cs="Arial"/>
                <w:sz w:val="20"/>
                <w:szCs w:val="20"/>
              </w:rPr>
              <w:t>Show sensitivity and respect for diverse values and beliefs</w:t>
            </w:r>
          </w:p>
          <w:p w:rsidRPr="00B317F8" w:rsidR="00B317F8" w:rsidP="00B317F8" w:rsidRDefault="00B317F8" w14:paraId="5AE0B472" w14:textId="77777777">
            <w:pPr>
              <w:spacing w:after="0" w:line="240" w:lineRule="auto"/>
              <w:jc w:val="center"/>
              <w:rPr>
                <w:rFonts w:ascii="Arial" w:hAnsi="Arial" w:cs="Arial"/>
                <w:sz w:val="20"/>
                <w:szCs w:val="20"/>
              </w:rPr>
            </w:pPr>
          </w:p>
        </w:tc>
        <w:tc>
          <w:tcPr>
            <w:tcW w:w="2202" w:type="dxa"/>
            <w:shd w:val="clear" w:color="auto" w:fill="auto"/>
            <w:vAlign w:val="center"/>
          </w:tcPr>
          <w:p w:rsidRPr="00B317F8" w:rsidR="00B317F8" w:rsidP="00B317F8" w:rsidRDefault="00B317F8" w14:paraId="79776994" w14:textId="77777777">
            <w:pPr>
              <w:spacing w:after="0" w:line="240" w:lineRule="auto"/>
              <w:jc w:val="center"/>
              <w:rPr>
                <w:rFonts w:ascii="Arial" w:hAnsi="Arial" w:cs="Arial"/>
                <w:sz w:val="20"/>
                <w:szCs w:val="20"/>
              </w:rPr>
            </w:pPr>
            <w:r w:rsidRPr="00B317F8">
              <w:rPr>
                <w:rFonts w:ascii="Arial" w:hAnsi="Arial" w:cs="Arial"/>
                <w:sz w:val="20"/>
                <w:szCs w:val="20"/>
              </w:rPr>
              <w:t>Use software and IT technology as appropriate</w:t>
            </w:r>
          </w:p>
          <w:p w:rsidRPr="00B317F8" w:rsidR="00B317F8" w:rsidP="00B317F8" w:rsidRDefault="00B317F8" w14:paraId="751A4FBE" w14:textId="77777777">
            <w:pPr>
              <w:spacing w:after="0" w:line="240" w:lineRule="auto"/>
              <w:jc w:val="center"/>
              <w:rPr>
                <w:rFonts w:ascii="Arial" w:hAnsi="Arial" w:cs="Arial"/>
                <w:sz w:val="20"/>
                <w:szCs w:val="20"/>
              </w:rPr>
            </w:pPr>
          </w:p>
        </w:tc>
        <w:tc>
          <w:tcPr>
            <w:tcW w:w="2203" w:type="dxa"/>
            <w:shd w:val="clear" w:color="auto" w:fill="auto"/>
            <w:vAlign w:val="center"/>
          </w:tcPr>
          <w:p w:rsidRPr="00B317F8" w:rsidR="00B317F8" w:rsidP="00B317F8" w:rsidRDefault="00B317F8" w14:paraId="0D722B54" w14:textId="77777777">
            <w:pPr>
              <w:spacing w:after="0" w:line="240" w:lineRule="auto"/>
              <w:jc w:val="center"/>
              <w:rPr>
                <w:rFonts w:ascii="Arial" w:hAnsi="Arial" w:cs="Arial"/>
                <w:sz w:val="20"/>
                <w:szCs w:val="20"/>
              </w:rPr>
            </w:pPr>
          </w:p>
        </w:tc>
        <w:tc>
          <w:tcPr>
            <w:tcW w:w="2202" w:type="dxa"/>
            <w:shd w:val="clear" w:color="auto" w:fill="auto"/>
            <w:vAlign w:val="center"/>
          </w:tcPr>
          <w:p w:rsidRPr="00B317F8" w:rsidR="00B317F8" w:rsidP="00B317F8" w:rsidRDefault="00B317F8" w14:paraId="6FF5005E" w14:textId="77777777">
            <w:pPr>
              <w:spacing w:after="0" w:line="240" w:lineRule="auto"/>
              <w:jc w:val="center"/>
              <w:rPr>
                <w:rFonts w:ascii="Arial" w:hAnsi="Arial" w:cs="Arial"/>
                <w:sz w:val="20"/>
                <w:szCs w:val="20"/>
              </w:rPr>
            </w:pPr>
          </w:p>
        </w:tc>
        <w:tc>
          <w:tcPr>
            <w:tcW w:w="2203" w:type="dxa"/>
            <w:shd w:val="clear" w:color="auto" w:fill="auto"/>
            <w:vAlign w:val="center"/>
          </w:tcPr>
          <w:p w:rsidRPr="00B317F8" w:rsidR="00B317F8" w:rsidP="00B317F8" w:rsidRDefault="00B317F8" w14:paraId="251C0199" w14:textId="77777777">
            <w:pPr>
              <w:spacing w:after="0" w:line="240" w:lineRule="auto"/>
              <w:jc w:val="center"/>
              <w:rPr>
                <w:rFonts w:ascii="Arial" w:hAnsi="Arial" w:cs="Arial"/>
                <w:sz w:val="20"/>
                <w:szCs w:val="20"/>
              </w:rPr>
            </w:pPr>
          </w:p>
        </w:tc>
      </w:tr>
    </w:tbl>
    <w:p w:rsidRPr="00B317F8" w:rsidR="00B317F8" w:rsidP="00B317F8" w:rsidRDefault="00B317F8" w14:paraId="525DB791" w14:textId="77777777">
      <w:pPr>
        <w:spacing w:after="0" w:line="240" w:lineRule="auto"/>
        <w:rPr>
          <w:rFonts w:ascii="Arial" w:hAnsi="Arial" w:cs="Arial"/>
        </w:rPr>
        <w:sectPr w:rsidRPr="00B317F8" w:rsidR="00B317F8" w:rsidSect="007F4F9E">
          <w:pgSz w:w="16838" w:h="11906" w:orient="landscape"/>
          <w:pgMar w:top="851" w:right="851" w:bottom="851" w:left="851" w:header="709" w:footer="709" w:gutter="0"/>
          <w:cols w:space="708"/>
          <w:docGrid w:linePitch="360"/>
        </w:sectPr>
      </w:pPr>
    </w:p>
    <w:p w:rsidRPr="00962268" w:rsidR="003C39B9" w:rsidP="003C39B9" w:rsidRDefault="003C39B9" w14:paraId="705806F8" w14:textId="77777777">
      <w:pPr>
        <w:numPr>
          <w:ilvl w:val="0"/>
          <w:numId w:val="17"/>
        </w:numPr>
        <w:spacing w:after="0" w:line="240" w:lineRule="auto"/>
        <w:jc w:val="both"/>
        <w:rPr>
          <w:rFonts w:ascii="Arial" w:hAnsi="Arial" w:cs="Arial"/>
        </w:rPr>
      </w:pPr>
      <w:r w:rsidRPr="00962268">
        <w:rPr>
          <w:rFonts w:ascii="Arial" w:hAnsi="Arial" w:cs="Arial"/>
          <w:b/>
        </w:rPr>
        <w:lastRenderedPageBreak/>
        <w:t>Entry Requirements</w:t>
      </w:r>
    </w:p>
    <w:p w:rsidRPr="00962268" w:rsidR="003C39B9" w:rsidP="003C39B9" w:rsidRDefault="003C39B9" w14:paraId="7C105B5D" w14:textId="77777777">
      <w:pPr>
        <w:spacing w:after="0" w:line="240" w:lineRule="auto"/>
        <w:jc w:val="both"/>
        <w:rPr>
          <w:rFonts w:ascii="Arial" w:hAnsi="Arial" w:cs="Arial"/>
          <w:b/>
        </w:rPr>
      </w:pPr>
    </w:p>
    <w:p w:rsidRPr="00962268" w:rsidR="003C39B9" w:rsidP="003C39B9" w:rsidRDefault="003C39B9" w14:paraId="1A8E07FB" w14:textId="77777777">
      <w:pPr>
        <w:spacing w:after="0" w:line="240" w:lineRule="auto"/>
        <w:jc w:val="both"/>
        <w:rPr>
          <w:rFonts w:ascii="Arial" w:hAnsi="Arial" w:cs="Arial"/>
        </w:rPr>
      </w:pPr>
      <w:r w:rsidRPr="00962268">
        <w:rPr>
          <w:rFonts w:ascii="Arial" w:hAnsi="Arial" w:cs="Arial"/>
        </w:rPr>
        <w:t>The minimum entry qualifications for the programme are:</w:t>
      </w:r>
    </w:p>
    <w:p w:rsidRPr="00962268" w:rsidR="003C39B9" w:rsidP="003C39B9" w:rsidRDefault="003C39B9" w14:paraId="55D4F223" w14:textId="77777777">
      <w:pPr>
        <w:spacing w:after="0" w:line="240" w:lineRule="auto"/>
        <w:jc w:val="both"/>
        <w:rPr>
          <w:rFonts w:ascii="Arial" w:hAnsi="Arial" w:cs="Arial"/>
        </w:rPr>
      </w:pPr>
    </w:p>
    <w:p w:rsidRPr="00962268" w:rsidR="003C39B9" w:rsidP="003C39B9" w:rsidRDefault="003C39B9" w14:paraId="655A0D44" w14:textId="77777777">
      <w:pPr>
        <w:tabs>
          <w:tab w:val="left" w:pos="1701"/>
        </w:tabs>
        <w:spacing w:after="0" w:line="240" w:lineRule="auto"/>
        <w:ind w:left="1701" w:hanging="1701"/>
        <w:jc w:val="both"/>
        <w:rPr>
          <w:rFonts w:ascii="Arial" w:hAnsi="Arial" w:cs="Arial"/>
        </w:rPr>
      </w:pPr>
      <w:r w:rsidRPr="00962268">
        <w:rPr>
          <w:rFonts w:ascii="Arial" w:hAnsi="Arial" w:cs="Arial"/>
        </w:rPr>
        <w:t>From A levels:</w:t>
      </w:r>
      <w:r w:rsidRPr="00962268">
        <w:rPr>
          <w:rFonts w:ascii="Arial" w:hAnsi="Arial" w:cs="Arial"/>
        </w:rPr>
        <w:tab/>
      </w:r>
      <w:r w:rsidRPr="00962268" w:rsidR="004F309D">
        <w:rPr>
          <w:rFonts w:ascii="Arial" w:hAnsi="Arial" w:cs="Arial"/>
        </w:rPr>
        <w:t>104-112 points. 104 from at least TWO a-levels. These should include two Science A2s, to include Biology and/or Chemistry, with minimum of grade C or above. Other Science subjects considered as second science include Physics, Geography, Psychology and Mathematics.</w:t>
      </w:r>
    </w:p>
    <w:p w:rsidRPr="00962268" w:rsidR="004F309D" w:rsidP="003C39B9" w:rsidRDefault="004F309D" w14:paraId="4ABBE0C4" w14:textId="77777777">
      <w:pPr>
        <w:tabs>
          <w:tab w:val="left" w:pos="1701"/>
        </w:tabs>
        <w:spacing w:after="0" w:line="240" w:lineRule="auto"/>
        <w:ind w:left="1701" w:hanging="1701"/>
        <w:jc w:val="both"/>
        <w:rPr>
          <w:rFonts w:ascii="Arial" w:hAnsi="Arial" w:cs="Arial"/>
        </w:rPr>
      </w:pPr>
    </w:p>
    <w:p w:rsidRPr="00962268" w:rsidR="003C39B9" w:rsidP="003C39B9" w:rsidRDefault="003C39B9" w14:paraId="24AA8ABC" w14:textId="77777777">
      <w:pPr>
        <w:tabs>
          <w:tab w:val="left" w:pos="1701"/>
        </w:tabs>
        <w:spacing w:after="0" w:line="240" w:lineRule="auto"/>
        <w:jc w:val="both"/>
        <w:rPr>
          <w:rFonts w:ascii="Arial" w:hAnsi="Arial" w:cs="Arial"/>
        </w:rPr>
      </w:pPr>
      <w:r w:rsidRPr="00962268">
        <w:rPr>
          <w:rFonts w:ascii="Arial" w:hAnsi="Arial" w:cs="Arial"/>
        </w:rPr>
        <w:t>BTEC:</w:t>
      </w:r>
      <w:r w:rsidRPr="00962268">
        <w:rPr>
          <w:rFonts w:ascii="Arial" w:hAnsi="Arial" w:cs="Arial"/>
        </w:rPr>
        <w:tab/>
      </w:r>
      <w:r w:rsidRPr="00962268" w:rsidR="004F309D">
        <w:rPr>
          <w:rFonts w:ascii="Arial" w:hAnsi="Arial" w:cs="Arial"/>
        </w:rPr>
        <w:t>112 for BTEC Extended Diploma</w:t>
      </w:r>
      <w:r w:rsidRPr="00962268">
        <w:rPr>
          <w:rFonts w:ascii="Arial" w:hAnsi="Arial" w:cs="Arial"/>
        </w:rPr>
        <w:t xml:space="preserve"> </w:t>
      </w:r>
    </w:p>
    <w:p w:rsidRPr="00962268" w:rsidR="004F309D" w:rsidP="003C39B9" w:rsidRDefault="004F309D" w14:paraId="3D99055F" w14:textId="77777777">
      <w:pPr>
        <w:tabs>
          <w:tab w:val="left" w:pos="1701"/>
        </w:tabs>
        <w:spacing w:after="0" w:line="240" w:lineRule="auto"/>
        <w:jc w:val="both"/>
        <w:rPr>
          <w:rFonts w:ascii="Arial" w:hAnsi="Arial" w:cs="Arial"/>
        </w:rPr>
      </w:pPr>
    </w:p>
    <w:p w:rsidRPr="00962268" w:rsidR="003C39B9" w:rsidP="003C39B9" w:rsidRDefault="003C39B9" w14:paraId="326FD465" w14:textId="77777777">
      <w:pPr>
        <w:tabs>
          <w:tab w:val="left" w:pos="1701"/>
        </w:tabs>
        <w:spacing w:after="0" w:line="240" w:lineRule="auto"/>
        <w:jc w:val="both"/>
        <w:rPr>
          <w:rFonts w:ascii="Arial" w:hAnsi="Arial" w:cs="Arial"/>
        </w:rPr>
      </w:pPr>
      <w:r w:rsidRPr="00962268">
        <w:rPr>
          <w:rFonts w:ascii="Arial" w:hAnsi="Arial" w:cs="Arial"/>
        </w:rPr>
        <w:t>Access Diploma:</w:t>
      </w:r>
      <w:r w:rsidRPr="00962268">
        <w:rPr>
          <w:rFonts w:ascii="Arial" w:hAnsi="Arial" w:cs="Arial"/>
        </w:rPr>
        <w:tab/>
      </w:r>
      <w:r w:rsidRPr="00962268">
        <w:rPr>
          <w:rFonts w:ascii="Arial" w:hAnsi="Arial" w:cs="Arial"/>
        </w:rPr>
        <w:t xml:space="preserve">completion of diploma with 60 credits of which 45 must be at level 3 </w:t>
      </w:r>
    </w:p>
    <w:p w:rsidRPr="00962268" w:rsidR="003C39B9" w:rsidP="003C39B9" w:rsidRDefault="003C39B9" w14:paraId="0733FA17" w14:textId="77777777">
      <w:pPr>
        <w:spacing w:after="0" w:line="240" w:lineRule="auto"/>
        <w:ind w:left="1440" w:hanging="1440"/>
        <w:jc w:val="both"/>
        <w:rPr>
          <w:rFonts w:ascii="Arial" w:hAnsi="Arial" w:cs="Arial"/>
        </w:rPr>
      </w:pPr>
      <w:r w:rsidRPr="00962268">
        <w:rPr>
          <w:rFonts w:ascii="Arial" w:hAnsi="Arial" w:cs="Arial"/>
        </w:rPr>
        <w:t xml:space="preserve">Plus: Five GCSEs at grade A to C including English, Maths, and two Sciences </w:t>
      </w:r>
    </w:p>
    <w:p w:rsidRPr="00962268" w:rsidR="003C39B9" w:rsidP="003C39B9" w:rsidRDefault="003C39B9" w14:paraId="700DFE33" w14:textId="77777777">
      <w:pPr>
        <w:spacing w:after="0" w:line="240" w:lineRule="auto"/>
        <w:jc w:val="both"/>
        <w:rPr>
          <w:rFonts w:ascii="Arial" w:hAnsi="Arial" w:cs="Arial"/>
        </w:rPr>
      </w:pPr>
    </w:p>
    <w:p w:rsidRPr="00962268" w:rsidR="003C39B9" w:rsidP="003C39B9" w:rsidRDefault="003C39B9" w14:paraId="63DDCD0E" w14:textId="77777777">
      <w:pPr>
        <w:spacing w:after="0" w:line="240" w:lineRule="auto"/>
        <w:jc w:val="both"/>
        <w:rPr>
          <w:rFonts w:ascii="Arial" w:hAnsi="Arial" w:cs="Arial"/>
        </w:rPr>
      </w:pPr>
      <w:r w:rsidRPr="00962268">
        <w:rPr>
          <w:rFonts w:ascii="Arial" w:hAnsi="Arial" w:cs="Arial"/>
        </w:rPr>
        <w:t>A minimum IELTS score of 6.0, or equivalent is required for those for whom English is not their first language, with no element below 5.5.</w:t>
      </w:r>
    </w:p>
    <w:p w:rsidRPr="00962268" w:rsidR="003C39B9" w:rsidP="003C39B9" w:rsidRDefault="003C39B9" w14:paraId="4F108CE5" w14:textId="77777777">
      <w:pPr>
        <w:spacing w:after="0" w:line="240" w:lineRule="auto"/>
        <w:jc w:val="both"/>
        <w:rPr>
          <w:rFonts w:ascii="Arial" w:hAnsi="Arial" w:cs="Arial"/>
        </w:rPr>
      </w:pPr>
    </w:p>
    <w:p w:rsidRPr="00962268" w:rsidR="003C39B9" w:rsidP="003C39B9" w:rsidRDefault="003C39B9" w14:paraId="48F9FBDE" w14:textId="77777777">
      <w:pPr>
        <w:numPr>
          <w:ilvl w:val="0"/>
          <w:numId w:val="17"/>
        </w:numPr>
        <w:spacing w:after="0" w:line="240" w:lineRule="auto"/>
        <w:jc w:val="both"/>
        <w:rPr>
          <w:rFonts w:ascii="Arial" w:hAnsi="Arial" w:cs="Arial"/>
          <w:b/>
        </w:rPr>
      </w:pPr>
      <w:r w:rsidRPr="00962268">
        <w:rPr>
          <w:rFonts w:ascii="Arial" w:hAnsi="Arial" w:cs="Arial"/>
          <w:b/>
        </w:rPr>
        <w:t>Programme Structure</w:t>
      </w:r>
    </w:p>
    <w:p w:rsidRPr="00962268" w:rsidR="003C39B9" w:rsidP="003C39B9" w:rsidRDefault="003C39B9" w14:paraId="394042D9" w14:textId="77777777">
      <w:pPr>
        <w:spacing w:after="0" w:line="240" w:lineRule="auto"/>
        <w:jc w:val="both"/>
        <w:rPr>
          <w:rFonts w:ascii="Arial" w:hAnsi="Arial" w:cs="Arial"/>
          <w:b/>
        </w:rPr>
      </w:pPr>
    </w:p>
    <w:p w:rsidRPr="00962268" w:rsidR="003C39B9" w:rsidP="003C39B9" w:rsidRDefault="003C39B9" w14:paraId="71515872" w14:textId="77777777">
      <w:pPr>
        <w:spacing w:after="0" w:line="240" w:lineRule="auto"/>
        <w:jc w:val="both"/>
        <w:rPr>
          <w:rFonts w:ascii="Arial" w:hAnsi="Arial" w:cs="Arial"/>
          <w:color w:val="FF0000"/>
        </w:rPr>
      </w:pPr>
      <w:r w:rsidRPr="00962268">
        <w:rPr>
          <w:rFonts w:ascii="Arial" w:hAnsi="Arial" w:cs="Arial"/>
        </w:rPr>
        <w:t xml:space="preserve">This programme is offered in full-time or part-time learning mode, and leads to the award of BSc Hons Forensic Science in Full or Half Field.  Entry is normally at level 4 with A-level or equivalent qualifications (See section D).  Transfer from a similar programme is possible at level 5 with passes in comparable level 4 modules – but is at the discretion of the course team.  Intake is normally in September. </w:t>
      </w:r>
    </w:p>
    <w:p w:rsidRPr="00962268" w:rsidR="003C39B9" w:rsidP="003C39B9" w:rsidRDefault="003C39B9" w14:paraId="58BAF08B" w14:textId="77777777">
      <w:pPr>
        <w:spacing w:after="0" w:line="240" w:lineRule="auto"/>
        <w:jc w:val="both"/>
        <w:rPr>
          <w:rFonts w:ascii="Arial" w:hAnsi="Arial" w:cs="Arial"/>
        </w:rPr>
      </w:pPr>
    </w:p>
    <w:p w:rsidRPr="00962268" w:rsidR="003C39B9" w:rsidP="003C39B9" w:rsidRDefault="003C39B9" w14:paraId="16AAEA54" w14:textId="77777777">
      <w:pPr>
        <w:spacing w:after="0" w:line="240" w:lineRule="auto"/>
        <w:jc w:val="both"/>
        <w:rPr>
          <w:rFonts w:ascii="Arial" w:hAnsi="Arial" w:cs="Arial"/>
          <w:b/>
        </w:rPr>
      </w:pPr>
      <w:r w:rsidRPr="00962268">
        <w:rPr>
          <w:rFonts w:ascii="Arial" w:hAnsi="Arial" w:cs="Arial"/>
          <w:b/>
        </w:rPr>
        <w:t>E1. Professional and Statutory Regulatory Bodies</w:t>
      </w:r>
    </w:p>
    <w:p w:rsidRPr="00962268" w:rsidR="003C39B9" w:rsidP="003C39B9" w:rsidRDefault="003C39B9" w14:paraId="35EC4639" w14:textId="77777777">
      <w:pPr>
        <w:spacing w:after="0" w:line="240" w:lineRule="auto"/>
        <w:jc w:val="both"/>
        <w:rPr>
          <w:rFonts w:ascii="Arial" w:hAnsi="Arial" w:cs="Arial"/>
        </w:rPr>
      </w:pPr>
    </w:p>
    <w:p w:rsidRPr="00962268" w:rsidR="003C39B9" w:rsidP="003C39B9" w:rsidRDefault="003C39B9" w14:paraId="444ECAE7" w14:textId="77777777">
      <w:pPr>
        <w:spacing w:after="0" w:line="240" w:lineRule="auto"/>
        <w:jc w:val="both"/>
        <w:rPr>
          <w:rFonts w:ascii="Arial" w:hAnsi="Arial" w:cs="Arial"/>
          <w:b/>
        </w:rPr>
      </w:pPr>
      <w:r w:rsidRPr="00962268">
        <w:rPr>
          <w:rFonts w:ascii="Arial" w:hAnsi="Arial" w:cs="Arial"/>
          <w:b/>
        </w:rPr>
        <w:t>E2. Work-Based Learning, Sandwich Programmes and Study Abroad</w:t>
      </w:r>
    </w:p>
    <w:p w:rsidRPr="00962268" w:rsidR="003C39B9" w:rsidP="003C39B9" w:rsidRDefault="003C39B9" w14:paraId="1DCAE3BA" w14:textId="77777777">
      <w:pPr>
        <w:spacing w:after="0" w:line="240" w:lineRule="auto"/>
        <w:jc w:val="both"/>
        <w:rPr>
          <w:rFonts w:ascii="Arial" w:hAnsi="Arial" w:cs="Arial"/>
          <w:b/>
        </w:rPr>
      </w:pPr>
    </w:p>
    <w:p w:rsidRPr="00962268" w:rsidR="003C39B9" w:rsidP="003C39B9" w:rsidRDefault="003C39B9" w14:paraId="0B8F07F4" w14:textId="77777777">
      <w:pPr>
        <w:spacing w:after="0" w:line="240" w:lineRule="auto"/>
        <w:jc w:val="both"/>
        <w:rPr>
          <w:rFonts w:ascii="Arial" w:hAnsi="Arial" w:cs="Arial"/>
        </w:rPr>
      </w:pPr>
      <w:r w:rsidRPr="00962268">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p>
    <w:p w:rsidRPr="00962268" w:rsidR="003C39B9" w:rsidP="003C39B9" w:rsidRDefault="003C39B9" w14:paraId="0930C3A8" w14:textId="77777777">
      <w:pPr>
        <w:spacing w:after="0" w:line="240" w:lineRule="auto"/>
        <w:jc w:val="both"/>
        <w:rPr>
          <w:rFonts w:ascii="Arial" w:hAnsi="Arial" w:cs="Arial"/>
        </w:rPr>
      </w:pPr>
      <w:r w:rsidRPr="00962268">
        <w:rPr>
          <w:rFonts w:ascii="Arial" w:hAnsi="Arial" w:cs="Arial"/>
        </w:rPr>
        <w:t xml:space="preserve">It should be noted that due to security restrictions, extended placements in frontline forensic work may be difficult to obtain but work within related fields is encouraged. </w:t>
      </w:r>
    </w:p>
    <w:p w:rsidRPr="00962268" w:rsidR="003C39B9" w:rsidP="003C39B9" w:rsidRDefault="003C39B9" w14:paraId="2ECEB75C" w14:textId="77777777">
      <w:pPr>
        <w:spacing w:after="0" w:line="240" w:lineRule="auto"/>
        <w:jc w:val="both"/>
        <w:rPr>
          <w:rFonts w:ascii="Arial" w:hAnsi="Arial" w:cs="Arial"/>
        </w:rPr>
      </w:pPr>
      <w:r w:rsidRPr="00962268">
        <w:rPr>
          <w:rFonts w:ascii="Arial" w:hAnsi="Arial" w:cs="Arial"/>
        </w:rPr>
        <w:t>A number of Study Abroad opportunities at international institutions are available to Full Field Forensic Science students at level 5 and students are actively encouraged to pursue these.</w:t>
      </w:r>
    </w:p>
    <w:p w:rsidRPr="00962268" w:rsidR="003C39B9" w:rsidP="003C39B9" w:rsidRDefault="003C39B9" w14:paraId="4B5D0828" w14:textId="77777777">
      <w:pPr>
        <w:spacing w:after="0" w:line="240" w:lineRule="auto"/>
        <w:ind w:left="720"/>
        <w:jc w:val="both"/>
        <w:rPr>
          <w:rFonts w:ascii="Arial" w:hAnsi="Arial" w:cs="Arial"/>
        </w:rPr>
      </w:pPr>
    </w:p>
    <w:p w:rsidRPr="00962268" w:rsidR="003C39B9" w:rsidP="003C39B9" w:rsidRDefault="003C39B9" w14:paraId="4B0EC82A" w14:textId="77777777">
      <w:pPr>
        <w:spacing w:after="0" w:line="240" w:lineRule="auto"/>
        <w:jc w:val="both"/>
        <w:rPr>
          <w:rFonts w:ascii="Arial" w:hAnsi="Arial" w:cs="Arial"/>
          <w:b/>
        </w:rPr>
      </w:pPr>
      <w:r w:rsidRPr="00962268">
        <w:rPr>
          <w:rFonts w:ascii="Arial" w:hAnsi="Arial" w:cs="Arial"/>
          <w:b/>
        </w:rPr>
        <w:t>E3.</w:t>
      </w:r>
      <w:r w:rsidRPr="00962268">
        <w:rPr>
          <w:rFonts w:ascii="Arial" w:hAnsi="Arial" w:cs="Arial"/>
          <w:b/>
        </w:rPr>
        <w:tab/>
      </w:r>
      <w:r w:rsidRPr="00962268">
        <w:rPr>
          <w:rFonts w:ascii="Arial" w:hAnsi="Arial" w:cs="Arial"/>
          <w:b/>
        </w:rPr>
        <w:t>Outline Programme Structure</w:t>
      </w:r>
    </w:p>
    <w:p w:rsidRPr="00962268" w:rsidR="003C39B9" w:rsidP="003C39B9" w:rsidRDefault="003C39B9" w14:paraId="1121C0BD" w14:textId="77777777">
      <w:pPr>
        <w:spacing w:after="0" w:line="240" w:lineRule="auto"/>
        <w:jc w:val="both"/>
        <w:rPr>
          <w:rFonts w:ascii="Arial" w:hAnsi="Arial" w:cs="Arial"/>
        </w:rPr>
      </w:pPr>
    </w:p>
    <w:p w:rsidRPr="00962268" w:rsidR="003C39B9" w:rsidP="003C39B9" w:rsidRDefault="003C39B9" w14:paraId="56EBBF17" w14:textId="77777777">
      <w:pPr>
        <w:spacing w:after="0" w:line="240" w:lineRule="auto"/>
        <w:jc w:val="both"/>
        <w:rPr>
          <w:rFonts w:ascii="Arial" w:hAnsi="Arial" w:cs="Arial"/>
        </w:rPr>
      </w:pPr>
      <w:r w:rsidRPr="00962268">
        <w:rPr>
          <w:rFonts w:ascii="Arial" w:hAnsi="Arial" w:cs="Arial"/>
        </w:rPr>
        <w:lastRenderedPageBreak/>
        <w:t xml:space="preserve">Each level is made up of four modules each worth 30 credit points.  </w:t>
      </w:r>
      <w:proofErr w:type="gramStart"/>
      <w:r w:rsidRPr="00962268">
        <w:rPr>
          <w:rFonts w:ascii="Arial" w:hAnsi="Arial" w:cs="Arial"/>
        </w:rPr>
        <w:t>Typically</w:t>
      </w:r>
      <w:proofErr w:type="gramEnd"/>
      <w:r w:rsidRPr="00962268">
        <w:rPr>
          <w:rFonts w:ascii="Arial" w:hAnsi="Arial" w:cs="Arial"/>
        </w:rPr>
        <w:t xml:space="preserve"> a student must complete 120 credits at each level.    All students will be provided with the University regulations. Full details of each module will be provided in module descriptors and student module guides.  </w:t>
      </w:r>
    </w:p>
    <w:p w:rsidRPr="00962268" w:rsidR="00726745" w:rsidP="003C39B9" w:rsidRDefault="00726745" w14:paraId="2D0ECA8B" w14:textId="77777777">
      <w:pPr>
        <w:spacing w:after="0" w:line="240" w:lineRule="auto"/>
        <w:jc w:val="both"/>
        <w:rPr>
          <w:rFonts w:ascii="Arial" w:hAnsi="Arial" w:cs="Arial"/>
        </w:rPr>
      </w:pPr>
    </w:p>
    <w:tbl>
      <w:tblPr>
        <w:tblW w:w="5000" w:type="pct"/>
        <w:jc w:val="center"/>
        <w:tblBorders>
          <w:insideH w:val="single" w:color="auto" w:sz="4" w:space="0"/>
          <w:insideV w:val="single" w:color="auto" w:sz="4" w:space="0"/>
        </w:tblBorders>
        <w:tblLook w:val="04A0" w:firstRow="1" w:lastRow="0" w:firstColumn="1" w:lastColumn="0" w:noHBand="0" w:noVBand="1"/>
      </w:tblPr>
      <w:tblGrid>
        <w:gridCol w:w="5323"/>
        <w:gridCol w:w="2200"/>
        <w:gridCol w:w="1907"/>
        <w:gridCol w:w="1900"/>
        <w:gridCol w:w="2572"/>
        <w:gridCol w:w="56"/>
      </w:tblGrid>
      <w:tr w:rsidRPr="00962268" w:rsidR="003C39B9" w:rsidTr="00726745" w14:paraId="7866FF38" w14:textId="77777777">
        <w:trPr>
          <w:gridAfter w:val="1"/>
          <w:wAfter w:w="37" w:type="dxa"/>
          <w:jc w:val="center"/>
        </w:trPr>
        <w:tc>
          <w:tcPr>
            <w:tcW w:w="9205" w:type="dxa"/>
            <w:gridSpan w:val="5"/>
            <w:shd w:val="clear" w:color="auto" w:fill="DBE5F1"/>
          </w:tcPr>
          <w:p w:rsidRPr="00962268" w:rsidR="003C39B9" w:rsidP="003C39B9" w:rsidRDefault="003C39B9" w14:paraId="2B7D13A2" w14:textId="77777777">
            <w:pPr>
              <w:spacing w:after="0" w:line="240" w:lineRule="auto"/>
              <w:rPr>
                <w:rFonts w:ascii="Arial" w:hAnsi="Arial" w:cs="Arial"/>
              </w:rPr>
            </w:pPr>
            <w:r w:rsidRPr="00962268">
              <w:rPr>
                <w:rFonts w:ascii="Arial" w:hAnsi="Arial" w:cs="Arial"/>
                <w:b/>
              </w:rPr>
              <w:t xml:space="preserve">Level 4 </w:t>
            </w:r>
            <w:r w:rsidRPr="00962268">
              <w:rPr>
                <w:rFonts w:ascii="Arial" w:hAnsi="Arial" w:cs="Arial"/>
              </w:rPr>
              <w:t>(all core)</w:t>
            </w:r>
          </w:p>
        </w:tc>
      </w:tr>
      <w:tr w:rsidRPr="00962268" w:rsidR="00726745" w:rsidTr="00726745" w14:paraId="6AF043BD" w14:textId="77777777">
        <w:trPr>
          <w:jc w:val="center"/>
        </w:trPr>
        <w:tc>
          <w:tcPr>
            <w:tcW w:w="3524" w:type="dxa"/>
          </w:tcPr>
          <w:p w:rsidRPr="00962268" w:rsidR="00726745" w:rsidP="003C39B9" w:rsidRDefault="00726745" w14:paraId="225A1197" w14:textId="77777777">
            <w:pPr>
              <w:spacing w:after="0" w:line="240" w:lineRule="auto"/>
              <w:rPr>
                <w:rFonts w:ascii="Arial" w:hAnsi="Arial" w:cs="Arial"/>
                <w:b/>
              </w:rPr>
            </w:pPr>
            <w:r w:rsidRPr="00962268">
              <w:rPr>
                <w:rFonts w:ascii="Arial" w:hAnsi="Arial" w:cs="Arial"/>
                <w:b/>
              </w:rPr>
              <w:t>Compulsory modules</w:t>
            </w:r>
          </w:p>
          <w:p w:rsidRPr="00962268" w:rsidR="00726745" w:rsidP="003C39B9" w:rsidRDefault="00726745" w14:paraId="74618646" w14:textId="77777777">
            <w:pPr>
              <w:spacing w:after="0" w:line="240" w:lineRule="auto"/>
              <w:rPr>
                <w:rFonts w:ascii="Arial" w:hAnsi="Arial" w:cs="Arial"/>
                <w:b/>
              </w:rPr>
            </w:pPr>
          </w:p>
        </w:tc>
        <w:tc>
          <w:tcPr>
            <w:tcW w:w="1457" w:type="dxa"/>
          </w:tcPr>
          <w:p w:rsidRPr="00962268" w:rsidR="00726745" w:rsidP="003C39B9" w:rsidRDefault="00726745" w14:paraId="5C692304" w14:textId="77777777">
            <w:pPr>
              <w:spacing w:after="0" w:line="240" w:lineRule="auto"/>
              <w:jc w:val="center"/>
              <w:rPr>
                <w:rFonts w:ascii="Arial" w:hAnsi="Arial" w:cs="Arial"/>
                <w:b/>
              </w:rPr>
            </w:pPr>
            <w:r w:rsidRPr="00962268">
              <w:rPr>
                <w:rFonts w:ascii="Arial" w:hAnsi="Arial" w:cs="Arial"/>
                <w:b/>
              </w:rPr>
              <w:t>Module code</w:t>
            </w:r>
          </w:p>
        </w:tc>
        <w:tc>
          <w:tcPr>
            <w:tcW w:w="1263" w:type="dxa"/>
          </w:tcPr>
          <w:p w:rsidRPr="00962268" w:rsidR="00726745" w:rsidP="003C39B9" w:rsidRDefault="00726745" w14:paraId="48712665" w14:textId="77777777">
            <w:pPr>
              <w:spacing w:after="0" w:line="240" w:lineRule="auto"/>
              <w:jc w:val="center"/>
              <w:rPr>
                <w:rFonts w:ascii="Arial" w:hAnsi="Arial" w:cs="Arial"/>
                <w:b/>
              </w:rPr>
            </w:pPr>
            <w:r w:rsidRPr="00962268">
              <w:rPr>
                <w:rFonts w:ascii="Arial" w:hAnsi="Arial" w:cs="Arial"/>
                <w:b/>
              </w:rPr>
              <w:t xml:space="preserve">Credit </w:t>
            </w:r>
          </w:p>
          <w:p w:rsidRPr="00962268" w:rsidR="00726745" w:rsidP="003C39B9" w:rsidRDefault="00726745" w14:paraId="37DAD7A5" w14:textId="77777777">
            <w:pPr>
              <w:spacing w:after="0" w:line="240" w:lineRule="auto"/>
              <w:jc w:val="center"/>
              <w:rPr>
                <w:rFonts w:ascii="Arial" w:hAnsi="Arial" w:cs="Arial"/>
                <w:b/>
              </w:rPr>
            </w:pPr>
            <w:r w:rsidRPr="00962268">
              <w:rPr>
                <w:rFonts w:ascii="Arial" w:hAnsi="Arial" w:cs="Arial"/>
                <w:b/>
              </w:rPr>
              <w:t>Value</w:t>
            </w:r>
          </w:p>
        </w:tc>
        <w:tc>
          <w:tcPr>
            <w:tcW w:w="1258" w:type="dxa"/>
          </w:tcPr>
          <w:p w:rsidRPr="00962268" w:rsidR="00726745" w:rsidP="003C39B9" w:rsidRDefault="00726745" w14:paraId="618F9E72" w14:textId="77777777">
            <w:pPr>
              <w:spacing w:after="0" w:line="240" w:lineRule="auto"/>
              <w:jc w:val="center"/>
              <w:rPr>
                <w:rFonts w:ascii="Arial" w:hAnsi="Arial" w:cs="Arial"/>
                <w:b/>
              </w:rPr>
            </w:pPr>
            <w:r w:rsidRPr="00962268">
              <w:rPr>
                <w:rFonts w:ascii="Arial" w:hAnsi="Arial" w:cs="Arial"/>
                <w:b/>
              </w:rPr>
              <w:t xml:space="preserve">Level </w:t>
            </w:r>
          </w:p>
        </w:tc>
        <w:tc>
          <w:tcPr>
            <w:tcW w:w="1740" w:type="dxa"/>
            <w:gridSpan w:val="2"/>
          </w:tcPr>
          <w:p w:rsidRPr="00962268" w:rsidR="00726745" w:rsidP="003C39B9" w:rsidRDefault="00726745" w14:paraId="5DBE5C85" w14:textId="77777777">
            <w:pPr>
              <w:spacing w:after="0" w:line="240" w:lineRule="auto"/>
              <w:jc w:val="center"/>
              <w:rPr>
                <w:rFonts w:ascii="Arial" w:hAnsi="Arial" w:cs="Arial"/>
                <w:b/>
              </w:rPr>
            </w:pPr>
            <w:r w:rsidRPr="00962268">
              <w:rPr>
                <w:rFonts w:ascii="Arial" w:hAnsi="Arial" w:cs="Arial"/>
                <w:b/>
              </w:rPr>
              <w:t>Teaching Block</w:t>
            </w:r>
          </w:p>
        </w:tc>
      </w:tr>
      <w:tr w:rsidRPr="00962268" w:rsidR="00726745" w:rsidTr="00726745" w14:paraId="2B1B42CD" w14:textId="77777777">
        <w:trPr>
          <w:jc w:val="center"/>
        </w:trPr>
        <w:tc>
          <w:tcPr>
            <w:tcW w:w="3524" w:type="dxa"/>
          </w:tcPr>
          <w:p w:rsidRPr="00962268" w:rsidR="00726745" w:rsidP="003C39B9" w:rsidRDefault="00726745" w14:paraId="1E63994E" w14:textId="77777777">
            <w:pPr>
              <w:spacing w:after="0" w:line="240" w:lineRule="auto"/>
              <w:rPr>
                <w:rFonts w:ascii="Arial" w:hAnsi="Arial" w:cs="Arial"/>
              </w:rPr>
            </w:pPr>
            <w:r w:rsidRPr="00962268">
              <w:rPr>
                <w:rFonts w:ascii="Arial" w:hAnsi="Arial" w:cs="Arial"/>
              </w:rPr>
              <w:t>Genes, Cells and Tissues</w:t>
            </w:r>
          </w:p>
        </w:tc>
        <w:tc>
          <w:tcPr>
            <w:tcW w:w="1457" w:type="dxa"/>
          </w:tcPr>
          <w:p w:rsidRPr="00962268" w:rsidR="00726745" w:rsidP="003C39B9" w:rsidRDefault="00726745" w14:paraId="6DFD11AF" w14:textId="77777777">
            <w:pPr>
              <w:spacing w:after="0" w:line="240" w:lineRule="auto"/>
              <w:jc w:val="center"/>
              <w:rPr>
                <w:rFonts w:ascii="Arial" w:hAnsi="Arial" w:cs="Arial"/>
              </w:rPr>
            </w:pPr>
            <w:r w:rsidRPr="00962268">
              <w:rPr>
                <w:rFonts w:ascii="Arial" w:hAnsi="Arial" w:cs="Arial"/>
              </w:rPr>
              <w:t>LS4001</w:t>
            </w:r>
          </w:p>
        </w:tc>
        <w:tc>
          <w:tcPr>
            <w:tcW w:w="1263" w:type="dxa"/>
          </w:tcPr>
          <w:p w:rsidRPr="00962268" w:rsidR="00726745" w:rsidP="003C39B9" w:rsidRDefault="00726745" w14:paraId="209C6A4D" w14:textId="77777777">
            <w:pPr>
              <w:spacing w:after="0" w:line="240" w:lineRule="auto"/>
              <w:jc w:val="center"/>
              <w:rPr>
                <w:rFonts w:ascii="Arial" w:hAnsi="Arial" w:cs="Arial"/>
              </w:rPr>
            </w:pPr>
            <w:r w:rsidRPr="00962268">
              <w:rPr>
                <w:rFonts w:ascii="Arial" w:hAnsi="Arial" w:cs="Arial"/>
              </w:rPr>
              <w:t>30</w:t>
            </w:r>
          </w:p>
        </w:tc>
        <w:tc>
          <w:tcPr>
            <w:tcW w:w="1258" w:type="dxa"/>
          </w:tcPr>
          <w:p w:rsidRPr="00962268" w:rsidR="00726745" w:rsidP="003C39B9" w:rsidRDefault="00726745" w14:paraId="2BA6CC0A" w14:textId="77777777">
            <w:pPr>
              <w:spacing w:after="0" w:line="240" w:lineRule="auto"/>
              <w:jc w:val="center"/>
              <w:rPr>
                <w:rFonts w:ascii="Arial" w:hAnsi="Arial" w:cs="Arial"/>
              </w:rPr>
            </w:pPr>
            <w:r w:rsidRPr="00962268">
              <w:rPr>
                <w:rFonts w:ascii="Arial" w:hAnsi="Arial" w:cs="Arial"/>
              </w:rPr>
              <w:t>4</w:t>
            </w:r>
          </w:p>
        </w:tc>
        <w:tc>
          <w:tcPr>
            <w:tcW w:w="1740" w:type="dxa"/>
            <w:gridSpan w:val="2"/>
          </w:tcPr>
          <w:p w:rsidRPr="00962268" w:rsidR="00726745" w:rsidP="003C39B9" w:rsidRDefault="00726745" w14:paraId="38EE5AB9" w14:textId="77777777">
            <w:pPr>
              <w:spacing w:after="0" w:line="240" w:lineRule="auto"/>
              <w:rPr>
                <w:rFonts w:ascii="Arial" w:hAnsi="Arial" w:cs="Arial"/>
              </w:rPr>
            </w:pPr>
            <w:r w:rsidRPr="00962268">
              <w:rPr>
                <w:rFonts w:ascii="Arial" w:hAnsi="Arial" w:cs="Arial"/>
              </w:rPr>
              <w:t>1&amp;2</w:t>
            </w:r>
          </w:p>
        </w:tc>
      </w:tr>
      <w:tr w:rsidRPr="00962268" w:rsidR="00726745" w:rsidTr="00726745" w14:paraId="0C6401CA" w14:textId="77777777">
        <w:trPr>
          <w:jc w:val="center"/>
        </w:trPr>
        <w:tc>
          <w:tcPr>
            <w:tcW w:w="3524" w:type="dxa"/>
          </w:tcPr>
          <w:p w:rsidRPr="00962268" w:rsidR="00726745" w:rsidP="003C39B9" w:rsidRDefault="00726745" w14:paraId="4FDE72E9" w14:textId="77777777">
            <w:pPr>
              <w:spacing w:after="0" w:line="240" w:lineRule="auto"/>
              <w:rPr>
                <w:rFonts w:ascii="Arial" w:hAnsi="Arial" w:cs="Arial"/>
              </w:rPr>
            </w:pPr>
            <w:r w:rsidRPr="00962268">
              <w:rPr>
                <w:rFonts w:ascii="Arial" w:hAnsi="Arial" w:cs="Arial"/>
              </w:rPr>
              <w:t>The Biochemical Foundations of Life *</w:t>
            </w:r>
          </w:p>
        </w:tc>
        <w:tc>
          <w:tcPr>
            <w:tcW w:w="1457" w:type="dxa"/>
          </w:tcPr>
          <w:p w:rsidRPr="00962268" w:rsidR="00726745" w:rsidP="003C39B9" w:rsidRDefault="00726745" w14:paraId="23EB3694" w14:textId="77777777">
            <w:pPr>
              <w:spacing w:after="0" w:line="240" w:lineRule="auto"/>
              <w:jc w:val="center"/>
              <w:rPr>
                <w:rFonts w:ascii="Arial" w:hAnsi="Arial" w:cs="Arial"/>
              </w:rPr>
            </w:pPr>
            <w:r w:rsidRPr="00962268">
              <w:rPr>
                <w:rFonts w:ascii="Arial" w:hAnsi="Arial" w:cs="Arial"/>
              </w:rPr>
              <w:t>LS4002</w:t>
            </w:r>
          </w:p>
        </w:tc>
        <w:tc>
          <w:tcPr>
            <w:tcW w:w="1263" w:type="dxa"/>
          </w:tcPr>
          <w:p w:rsidRPr="00962268" w:rsidR="00726745" w:rsidP="003C39B9" w:rsidRDefault="00726745" w14:paraId="11998EC1" w14:textId="77777777">
            <w:pPr>
              <w:spacing w:after="0" w:line="240" w:lineRule="auto"/>
              <w:jc w:val="center"/>
              <w:rPr>
                <w:rFonts w:ascii="Arial" w:hAnsi="Arial" w:cs="Arial"/>
              </w:rPr>
            </w:pPr>
            <w:r w:rsidRPr="00962268">
              <w:rPr>
                <w:rFonts w:ascii="Arial" w:hAnsi="Arial" w:cs="Arial"/>
              </w:rPr>
              <w:t>30</w:t>
            </w:r>
          </w:p>
        </w:tc>
        <w:tc>
          <w:tcPr>
            <w:tcW w:w="1258" w:type="dxa"/>
          </w:tcPr>
          <w:p w:rsidRPr="00962268" w:rsidR="00726745" w:rsidP="003C39B9" w:rsidRDefault="00726745" w14:paraId="4B06446D" w14:textId="77777777">
            <w:pPr>
              <w:spacing w:after="0" w:line="240" w:lineRule="auto"/>
              <w:jc w:val="center"/>
              <w:rPr>
                <w:rFonts w:ascii="Arial" w:hAnsi="Arial" w:cs="Arial"/>
              </w:rPr>
            </w:pPr>
            <w:r w:rsidRPr="00962268">
              <w:rPr>
                <w:rFonts w:ascii="Arial" w:hAnsi="Arial" w:cs="Arial"/>
              </w:rPr>
              <w:t>4</w:t>
            </w:r>
          </w:p>
        </w:tc>
        <w:tc>
          <w:tcPr>
            <w:tcW w:w="1740" w:type="dxa"/>
            <w:gridSpan w:val="2"/>
          </w:tcPr>
          <w:p w:rsidRPr="00962268" w:rsidR="00726745" w:rsidP="003C39B9" w:rsidRDefault="00726745" w14:paraId="4A7BD9EC" w14:textId="77777777">
            <w:pPr>
              <w:rPr>
                <w:rFonts w:ascii="Arial" w:hAnsi="Arial" w:cs="Arial"/>
              </w:rPr>
            </w:pPr>
            <w:r w:rsidRPr="00962268">
              <w:rPr>
                <w:rFonts w:ascii="Arial" w:hAnsi="Arial" w:cs="Arial"/>
              </w:rPr>
              <w:t>1&amp;2</w:t>
            </w:r>
          </w:p>
        </w:tc>
      </w:tr>
      <w:tr w:rsidRPr="00962268" w:rsidR="00726745" w:rsidTr="00726745" w14:paraId="1FCEEC90" w14:textId="77777777">
        <w:trPr>
          <w:jc w:val="center"/>
        </w:trPr>
        <w:tc>
          <w:tcPr>
            <w:tcW w:w="3524" w:type="dxa"/>
          </w:tcPr>
          <w:p w:rsidRPr="00962268" w:rsidR="00726745" w:rsidP="003C39B9" w:rsidRDefault="00726745" w14:paraId="73A547B2" w14:textId="77777777">
            <w:pPr>
              <w:spacing w:after="0" w:line="240" w:lineRule="auto"/>
              <w:rPr>
                <w:rFonts w:ascii="Arial" w:hAnsi="Arial" w:cs="Arial"/>
              </w:rPr>
            </w:pPr>
            <w:r w:rsidRPr="00962268">
              <w:rPr>
                <w:rFonts w:ascii="Arial" w:hAnsi="Arial" w:cs="Arial"/>
              </w:rPr>
              <w:t xml:space="preserve">Scientific and Laboratory Skills </w:t>
            </w:r>
          </w:p>
        </w:tc>
        <w:tc>
          <w:tcPr>
            <w:tcW w:w="1457" w:type="dxa"/>
          </w:tcPr>
          <w:p w:rsidRPr="00962268" w:rsidR="00726745" w:rsidP="003C39B9" w:rsidRDefault="00726745" w14:paraId="26BC630A" w14:textId="77777777">
            <w:pPr>
              <w:spacing w:after="0" w:line="240" w:lineRule="auto"/>
              <w:jc w:val="center"/>
              <w:rPr>
                <w:rFonts w:ascii="Arial" w:hAnsi="Arial" w:cs="Arial"/>
              </w:rPr>
            </w:pPr>
            <w:r w:rsidRPr="00962268">
              <w:rPr>
                <w:rFonts w:ascii="Arial" w:hAnsi="Arial" w:cs="Arial"/>
              </w:rPr>
              <w:t>LS4003</w:t>
            </w:r>
          </w:p>
        </w:tc>
        <w:tc>
          <w:tcPr>
            <w:tcW w:w="1263" w:type="dxa"/>
          </w:tcPr>
          <w:p w:rsidRPr="00962268" w:rsidR="00726745" w:rsidP="003C39B9" w:rsidRDefault="00726745" w14:paraId="2430355A" w14:textId="77777777">
            <w:pPr>
              <w:spacing w:after="0" w:line="240" w:lineRule="auto"/>
              <w:jc w:val="center"/>
              <w:rPr>
                <w:rFonts w:ascii="Arial" w:hAnsi="Arial" w:cs="Arial"/>
              </w:rPr>
            </w:pPr>
            <w:r w:rsidRPr="00962268">
              <w:rPr>
                <w:rFonts w:ascii="Arial" w:hAnsi="Arial" w:cs="Arial"/>
              </w:rPr>
              <w:t>30</w:t>
            </w:r>
          </w:p>
        </w:tc>
        <w:tc>
          <w:tcPr>
            <w:tcW w:w="1258" w:type="dxa"/>
          </w:tcPr>
          <w:p w:rsidRPr="00962268" w:rsidR="00726745" w:rsidP="003C39B9" w:rsidRDefault="00726745" w14:paraId="687B7271" w14:textId="77777777">
            <w:pPr>
              <w:spacing w:after="0" w:line="240" w:lineRule="auto"/>
              <w:jc w:val="center"/>
              <w:rPr>
                <w:rFonts w:ascii="Arial" w:hAnsi="Arial" w:cs="Arial"/>
              </w:rPr>
            </w:pPr>
            <w:r w:rsidRPr="00962268">
              <w:rPr>
                <w:rFonts w:ascii="Arial" w:hAnsi="Arial" w:cs="Arial"/>
              </w:rPr>
              <w:t>4</w:t>
            </w:r>
          </w:p>
        </w:tc>
        <w:tc>
          <w:tcPr>
            <w:tcW w:w="1740" w:type="dxa"/>
            <w:gridSpan w:val="2"/>
          </w:tcPr>
          <w:p w:rsidRPr="00962268" w:rsidR="00726745" w:rsidP="003C39B9" w:rsidRDefault="00726745" w14:paraId="62E25475" w14:textId="77777777">
            <w:pPr>
              <w:rPr>
                <w:rFonts w:ascii="Arial" w:hAnsi="Arial" w:cs="Arial"/>
              </w:rPr>
            </w:pPr>
            <w:r w:rsidRPr="00962268">
              <w:rPr>
                <w:rFonts w:ascii="Arial" w:hAnsi="Arial" w:cs="Arial"/>
              </w:rPr>
              <w:t>1&amp;2</w:t>
            </w:r>
          </w:p>
        </w:tc>
      </w:tr>
      <w:tr w:rsidRPr="00962268" w:rsidR="00726745" w:rsidTr="00726745" w14:paraId="15A153AA" w14:textId="77777777">
        <w:trPr>
          <w:jc w:val="center"/>
        </w:trPr>
        <w:tc>
          <w:tcPr>
            <w:tcW w:w="3524" w:type="dxa"/>
          </w:tcPr>
          <w:p w:rsidRPr="00962268" w:rsidR="00726745" w:rsidP="003C39B9" w:rsidRDefault="00726745" w14:paraId="605624E8" w14:textId="77777777">
            <w:pPr>
              <w:spacing w:after="0" w:line="240" w:lineRule="auto"/>
              <w:rPr>
                <w:rFonts w:ascii="Arial" w:hAnsi="Arial" w:cs="Arial"/>
              </w:rPr>
            </w:pPr>
            <w:r w:rsidRPr="00962268">
              <w:rPr>
                <w:rFonts w:ascii="Arial" w:hAnsi="Arial" w:cs="Arial"/>
              </w:rPr>
              <w:t>Introduction to Forensic Science *</w:t>
            </w:r>
          </w:p>
        </w:tc>
        <w:tc>
          <w:tcPr>
            <w:tcW w:w="1457" w:type="dxa"/>
          </w:tcPr>
          <w:p w:rsidRPr="00962268" w:rsidR="00726745" w:rsidP="003C39B9" w:rsidRDefault="00726745" w14:paraId="63D2B4E4" w14:textId="77777777">
            <w:pPr>
              <w:spacing w:after="0" w:line="240" w:lineRule="auto"/>
              <w:jc w:val="center"/>
              <w:rPr>
                <w:rFonts w:ascii="Arial" w:hAnsi="Arial" w:cs="Arial"/>
              </w:rPr>
            </w:pPr>
            <w:r w:rsidRPr="00962268">
              <w:rPr>
                <w:rFonts w:ascii="Arial" w:hAnsi="Arial" w:cs="Arial"/>
              </w:rPr>
              <w:t>LS4005</w:t>
            </w:r>
          </w:p>
        </w:tc>
        <w:tc>
          <w:tcPr>
            <w:tcW w:w="1263" w:type="dxa"/>
          </w:tcPr>
          <w:p w:rsidRPr="00962268" w:rsidR="00726745" w:rsidP="003C39B9" w:rsidRDefault="00726745" w14:paraId="25727C27" w14:textId="77777777">
            <w:pPr>
              <w:spacing w:after="0" w:line="240" w:lineRule="auto"/>
              <w:jc w:val="center"/>
              <w:rPr>
                <w:rFonts w:ascii="Arial" w:hAnsi="Arial" w:cs="Arial"/>
              </w:rPr>
            </w:pPr>
            <w:r w:rsidRPr="00962268">
              <w:rPr>
                <w:rFonts w:ascii="Arial" w:hAnsi="Arial" w:cs="Arial"/>
              </w:rPr>
              <w:t>30</w:t>
            </w:r>
          </w:p>
        </w:tc>
        <w:tc>
          <w:tcPr>
            <w:tcW w:w="1258" w:type="dxa"/>
          </w:tcPr>
          <w:p w:rsidRPr="00962268" w:rsidR="00726745" w:rsidP="003C39B9" w:rsidRDefault="00726745" w14:paraId="3411982B" w14:textId="77777777">
            <w:pPr>
              <w:spacing w:after="0" w:line="240" w:lineRule="auto"/>
              <w:jc w:val="center"/>
              <w:rPr>
                <w:rFonts w:ascii="Arial" w:hAnsi="Arial" w:cs="Arial"/>
              </w:rPr>
            </w:pPr>
            <w:r w:rsidRPr="00962268">
              <w:rPr>
                <w:rFonts w:ascii="Arial" w:hAnsi="Arial" w:cs="Arial"/>
              </w:rPr>
              <w:t>4</w:t>
            </w:r>
          </w:p>
        </w:tc>
        <w:tc>
          <w:tcPr>
            <w:tcW w:w="1740" w:type="dxa"/>
            <w:gridSpan w:val="2"/>
          </w:tcPr>
          <w:p w:rsidRPr="00962268" w:rsidR="00726745" w:rsidP="003C39B9" w:rsidRDefault="00726745" w14:paraId="220785B6" w14:textId="77777777">
            <w:pPr>
              <w:rPr>
                <w:rFonts w:ascii="Arial" w:hAnsi="Arial" w:cs="Arial"/>
              </w:rPr>
            </w:pPr>
            <w:r w:rsidRPr="00962268">
              <w:rPr>
                <w:rFonts w:ascii="Arial" w:hAnsi="Arial" w:cs="Arial"/>
              </w:rPr>
              <w:t>1&amp;2</w:t>
            </w:r>
          </w:p>
        </w:tc>
      </w:tr>
      <w:tr w:rsidRPr="00962268" w:rsidR="003C39B9" w:rsidTr="00726745" w14:paraId="62F5A3C7" w14:textId="77777777">
        <w:trPr>
          <w:gridAfter w:val="1"/>
          <w:wAfter w:w="37" w:type="dxa"/>
          <w:trHeight w:val="488"/>
          <w:jc w:val="center"/>
        </w:trPr>
        <w:tc>
          <w:tcPr>
            <w:tcW w:w="9205" w:type="dxa"/>
            <w:gridSpan w:val="5"/>
          </w:tcPr>
          <w:p w:rsidRPr="00962268" w:rsidR="003C39B9" w:rsidP="00726745" w:rsidRDefault="003C39B9" w14:paraId="69134B3D" w14:textId="77777777">
            <w:pPr>
              <w:widowControl w:val="0"/>
              <w:spacing w:after="0" w:line="240" w:lineRule="auto"/>
              <w:rPr>
                <w:rFonts w:ascii="Arial" w:hAnsi="Arial" w:cs="Arial"/>
              </w:rPr>
            </w:pPr>
            <w:r w:rsidRPr="00962268">
              <w:rPr>
                <w:rFonts w:ascii="Arial" w:hAnsi="Arial" w:cs="Arial"/>
              </w:rPr>
              <w:t>* Core for Half Field students</w:t>
            </w:r>
          </w:p>
          <w:p w:rsidRPr="00962268" w:rsidR="00726745" w:rsidP="00726745" w:rsidRDefault="00726745" w14:paraId="243A62FD" w14:textId="77777777">
            <w:pPr>
              <w:widowControl w:val="0"/>
              <w:spacing w:after="0" w:line="240" w:lineRule="auto"/>
              <w:rPr>
                <w:rFonts w:ascii="Arial" w:hAnsi="Arial" w:cs="Arial"/>
              </w:rPr>
            </w:pPr>
          </w:p>
          <w:p w:rsidRPr="00962268" w:rsidR="003C39B9" w:rsidP="00726745" w:rsidRDefault="003C39B9" w14:paraId="6EF4591A" w14:textId="77777777">
            <w:pPr>
              <w:widowControl w:val="0"/>
              <w:spacing w:after="0" w:line="240" w:lineRule="auto"/>
              <w:rPr>
                <w:rFonts w:ascii="Arial" w:hAnsi="Arial" w:cs="Arial"/>
              </w:rPr>
            </w:pPr>
            <w:r w:rsidRPr="00962268">
              <w:rPr>
                <w:rFonts w:ascii="Arial" w:hAnsi="Arial" w:cs="Arial"/>
              </w:rPr>
              <w:t xml:space="preserve">Progression to level 5 requires successful completion of level 4. </w:t>
            </w:r>
          </w:p>
          <w:p w:rsidRPr="00962268" w:rsidR="00726745" w:rsidP="00726745" w:rsidRDefault="00726745" w14:paraId="2F0B2871" w14:textId="77777777">
            <w:pPr>
              <w:widowControl w:val="0"/>
              <w:spacing w:after="0" w:line="240" w:lineRule="auto"/>
              <w:rPr>
                <w:rFonts w:ascii="Arial" w:hAnsi="Arial" w:cs="Arial"/>
              </w:rPr>
            </w:pPr>
          </w:p>
          <w:p w:rsidRPr="00962268" w:rsidR="003C39B9" w:rsidP="00726745" w:rsidRDefault="003C39B9" w14:paraId="5A1B4367" w14:textId="77777777">
            <w:pPr>
              <w:widowControl w:val="0"/>
              <w:spacing w:after="0" w:line="240" w:lineRule="auto"/>
              <w:rPr>
                <w:rFonts w:ascii="Arial" w:hAnsi="Arial" w:cs="Arial"/>
              </w:rPr>
            </w:pPr>
            <w:r w:rsidRPr="00962268">
              <w:rPr>
                <w:rFonts w:ascii="Arial" w:hAnsi="Arial" w:cs="Arial"/>
              </w:rPr>
              <w:t>Students exiting the programme at this point who have successfully completed 120 credits are eligible for the award of Certificate of Higher Education.</w:t>
            </w:r>
          </w:p>
        </w:tc>
      </w:tr>
    </w:tbl>
    <w:p w:rsidRPr="00962268" w:rsidR="003C39B9" w:rsidP="003C39B9" w:rsidRDefault="003C39B9" w14:paraId="0498EF93" w14:textId="77777777">
      <w:pPr>
        <w:spacing w:after="0" w:line="240" w:lineRule="auto"/>
        <w:rPr>
          <w:rFonts w:ascii="Arial" w:hAnsi="Arial" w:cs="Arial"/>
        </w:rPr>
      </w:pPr>
    </w:p>
    <w:tbl>
      <w:tblPr>
        <w:tblW w:w="5000" w:type="pct"/>
        <w:jc w:val="center"/>
        <w:tblBorders>
          <w:insideH w:val="single" w:color="auto" w:sz="4" w:space="0"/>
          <w:insideV w:val="single" w:color="auto" w:sz="4" w:space="0"/>
        </w:tblBorders>
        <w:tblLook w:val="04A0" w:firstRow="1" w:lastRow="0" w:firstColumn="1" w:lastColumn="0" w:noHBand="0" w:noVBand="1"/>
      </w:tblPr>
      <w:tblGrid>
        <w:gridCol w:w="3246"/>
        <w:gridCol w:w="2184"/>
        <w:gridCol w:w="1775"/>
        <w:gridCol w:w="1623"/>
        <w:gridCol w:w="2463"/>
        <w:gridCol w:w="2667"/>
      </w:tblGrid>
      <w:tr w:rsidRPr="00962268" w:rsidR="003C39B9" w:rsidTr="00726745" w14:paraId="7395A66B" w14:textId="77777777">
        <w:trPr>
          <w:jc w:val="center"/>
        </w:trPr>
        <w:tc>
          <w:tcPr>
            <w:tcW w:w="6359" w:type="dxa"/>
            <w:gridSpan w:val="6"/>
            <w:tcBorders>
              <w:top w:val="nil"/>
              <w:bottom w:val="single" w:color="auto" w:sz="4" w:space="0"/>
            </w:tcBorders>
            <w:shd w:val="clear" w:color="auto" w:fill="DBE5F1"/>
          </w:tcPr>
          <w:p w:rsidRPr="00962268" w:rsidR="003C39B9" w:rsidP="003C39B9" w:rsidRDefault="003C39B9" w14:paraId="7A2B8B8D" w14:textId="77777777">
            <w:pPr>
              <w:spacing w:after="0" w:line="240" w:lineRule="auto"/>
              <w:rPr>
                <w:rFonts w:ascii="Arial" w:hAnsi="Arial" w:cs="Arial"/>
              </w:rPr>
            </w:pPr>
            <w:r w:rsidRPr="00962268">
              <w:rPr>
                <w:rFonts w:ascii="Arial" w:hAnsi="Arial" w:cs="Arial"/>
                <w:b/>
              </w:rPr>
              <w:t xml:space="preserve">Level 5 </w:t>
            </w:r>
            <w:r w:rsidRPr="00962268">
              <w:rPr>
                <w:rFonts w:ascii="Arial" w:hAnsi="Arial" w:cs="Arial"/>
              </w:rPr>
              <w:t>(at least 60 credits = core)</w:t>
            </w:r>
          </w:p>
        </w:tc>
      </w:tr>
      <w:tr w:rsidRPr="00962268" w:rsidR="00726745" w:rsidTr="00726745" w14:paraId="08F9F1A9" w14:textId="77777777">
        <w:trPr>
          <w:jc w:val="center"/>
        </w:trPr>
        <w:tc>
          <w:tcPr>
            <w:tcW w:w="1557" w:type="dxa"/>
            <w:tcBorders>
              <w:top w:val="single" w:color="auto" w:sz="4" w:space="0"/>
              <w:bottom w:val="single" w:color="auto" w:sz="4" w:space="0"/>
              <w:right w:val="single" w:color="auto" w:sz="4" w:space="0"/>
            </w:tcBorders>
          </w:tcPr>
          <w:p w:rsidRPr="00962268" w:rsidR="00726745" w:rsidP="003C39B9" w:rsidRDefault="00726745" w14:paraId="4F1E3CFF" w14:textId="77777777">
            <w:pPr>
              <w:spacing w:after="0" w:line="240" w:lineRule="auto"/>
              <w:rPr>
                <w:rFonts w:ascii="Arial" w:hAnsi="Arial" w:cs="Arial"/>
                <w:b/>
              </w:rPr>
            </w:pPr>
            <w:r w:rsidRPr="00962268">
              <w:rPr>
                <w:rFonts w:ascii="Arial" w:hAnsi="Arial" w:cs="Arial"/>
                <w:b/>
              </w:rPr>
              <w:t>Compulsory modules</w:t>
            </w:r>
          </w:p>
          <w:p w:rsidRPr="00962268" w:rsidR="00726745" w:rsidP="003C39B9" w:rsidRDefault="00726745" w14:paraId="5616F2A7" w14:textId="77777777">
            <w:pPr>
              <w:spacing w:after="0" w:line="240" w:lineRule="auto"/>
              <w:rPr>
                <w:rFonts w:ascii="Arial" w:hAnsi="Arial" w:cs="Arial"/>
                <w:b/>
              </w:rPr>
            </w:pPr>
          </w:p>
        </w:tc>
        <w:tc>
          <w:tcPr>
            <w:tcW w:w="916"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4967DFB6" w14:textId="77777777">
            <w:pPr>
              <w:spacing w:after="0" w:line="240" w:lineRule="auto"/>
              <w:jc w:val="center"/>
              <w:rPr>
                <w:rFonts w:ascii="Arial" w:hAnsi="Arial" w:cs="Arial"/>
                <w:b/>
              </w:rPr>
            </w:pPr>
            <w:r w:rsidRPr="00962268">
              <w:rPr>
                <w:rFonts w:ascii="Arial" w:hAnsi="Arial" w:cs="Arial"/>
                <w:b/>
              </w:rPr>
              <w:t>Module code</w:t>
            </w:r>
          </w:p>
        </w:tc>
        <w:tc>
          <w:tcPr>
            <w:tcW w:w="7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30FE2A4D" w14:textId="77777777">
            <w:pPr>
              <w:spacing w:after="0" w:line="240" w:lineRule="auto"/>
              <w:jc w:val="center"/>
              <w:rPr>
                <w:rFonts w:ascii="Arial" w:hAnsi="Arial" w:cs="Arial"/>
                <w:b/>
              </w:rPr>
            </w:pPr>
            <w:r w:rsidRPr="00962268">
              <w:rPr>
                <w:rFonts w:ascii="Arial" w:hAnsi="Arial" w:cs="Arial"/>
                <w:b/>
              </w:rPr>
              <w:t xml:space="preserve">Credit </w:t>
            </w:r>
          </w:p>
          <w:p w:rsidRPr="00962268" w:rsidR="00726745" w:rsidP="003C39B9" w:rsidRDefault="00726745" w14:paraId="21A99601" w14:textId="77777777">
            <w:pPr>
              <w:spacing w:after="0" w:line="240" w:lineRule="auto"/>
              <w:jc w:val="center"/>
              <w:rPr>
                <w:rFonts w:ascii="Arial" w:hAnsi="Arial" w:cs="Arial"/>
                <w:b/>
              </w:rPr>
            </w:pPr>
            <w:r w:rsidRPr="00962268">
              <w:rPr>
                <w:rFonts w:ascii="Arial" w:hAnsi="Arial" w:cs="Arial"/>
                <w:b/>
              </w:rPr>
              <w:t>Value</w:t>
            </w:r>
          </w:p>
        </w:tc>
        <w:tc>
          <w:tcPr>
            <w:tcW w:w="728"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01EC6987" w14:textId="77777777">
            <w:pPr>
              <w:spacing w:after="0" w:line="240" w:lineRule="auto"/>
              <w:jc w:val="center"/>
              <w:rPr>
                <w:rFonts w:ascii="Arial" w:hAnsi="Arial" w:cs="Arial"/>
                <w:b/>
              </w:rPr>
            </w:pPr>
            <w:r w:rsidRPr="00962268">
              <w:rPr>
                <w:rFonts w:ascii="Arial" w:hAnsi="Arial" w:cs="Arial"/>
                <w:b/>
              </w:rPr>
              <w:t xml:space="preserve">Level </w:t>
            </w:r>
          </w:p>
        </w:tc>
        <w:tc>
          <w:tcPr>
            <w:tcW w:w="10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65990641" w14:textId="77777777">
            <w:pPr>
              <w:spacing w:after="0" w:line="240" w:lineRule="auto"/>
              <w:jc w:val="center"/>
              <w:rPr>
                <w:rFonts w:ascii="Arial" w:hAnsi="Arial" w:cs="Arial"/>
                <w:b/>
              </w:rPr>
            </w:pPr>
            <w:r w:rsidRPr="00962268">
              <w:rPr>
                <w:rFonts w:ascii="Arial" w:hAnsi="Arial" w:cs="Arial"/>
                <w:b/>
              </w:rPr>
              <w:t>Teaching Block</w:t>
            </w:r>
          </w:p>
        </w:tc>
        <w:tc>
          <w:tcPr>
            <w:tcW w:w="1270" w:type="dxa"/>
            <w:tcBorders>
              <w:top w:val="single" w:color="auto" w:sz="4" w:space="0"/>
              <w:left w:val="single" w:color="auto" w:sz="4" w:space="0"/>
              <w:bottom w:val="single" w:color="auto" w:sz="4" w:space="0"/>
            </w:tcBorders>
          </w:tcPr>
          <w:p w:rsidRPr="00962268" w:rsidR="00726745" w:rsidP="003C39B9" w:rsidRDefault="00726745" w14:paraId="3A91DDE2" w14:textId="77777777">
            <w:pPr>
              <w:spacing w:after="0" w:line="240" w:lineRule="auto"/>
              <w:jc w:val="center"/>
              <w:rPr>
                <w:rFonts w:ascii="Arial" w:hAnsi="Arial" w:cs="Arial"/>
                <w:b/>
              </w:rPr>
            </w:pPr>
            <w:r w:rsidRPr="00962268">
              <w:rPr>
                <w:rFonts w:ascii="Arial" w:hAnsi="Arial" w:cs="Arial"/>
                <w:b/>
              </w:rPr>
              <w:t>Pre-requisites</w:t>
            </w:r>
          </w:p>
        </w:tc>
      </w:tr>
      <w:tr w:rsidRPr="00962268" w:rsidR="00726745" w:rsidTr="00726745" w14:paraId="07ABFB70" w14:textId="77777777">
        <w:trPr>
          <w:jc w:val="center"/>
        </w:trPr>
        <w:tc>
          <w:tcPr>
            <w:tcW w:w="1557" w:type="dxa"/>
            <w:tcBorders>
              <w:top w:val="single" w:color="auto" w:sz="4" w:space="0"/>
              <w:bottom w:val="single" w:color="auto" w:sz="4" w:space="0"/>
              <w:right w:val="single" w:color="auto" w:sz="4" w:space="0"/>
            </w:tcBorders>
          </w:tcPr>
          <w:p w:rsidRPr="00962268" w:rsidR="00726745" w:rsidP="003C39B9" w:rsidRDefault="00726745" w14:paraId="77B8899A" w14:textId="77777777">
            <w:pPr>
              <w:spacing w:after="0" w:line="240" w:lineRule="auto"/>
              <w:rPr>
                <w:rFonts w:ascii="Arial" w:hAnsi="Arial" w:cs="Arial"/>
              </w:rPr>
            </w:pPr>
            <w:r w:rsidRPr="00962268">
              <w:rPr>
                <w:rFonts w:ascii="Arial" w:hAnsi="Arial" w:cs="Arial"/>
              </w:rPr>
              <w:t>Research Methods and Topics in Forensic Biology **</w:t>
            </w:r>
          </w:p>
        </w:tc>
        <w:tc>
          <w:tcPr>
            <w:tcW w:w="916"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7D83D566" w14:textId="77777777">
            <w:pPr>
              <w:spacing w:after="0" w:line="240" w:lineRule="auto"/>
              <w:jc w:val="center"/>
              <w:rPr>
                <w:rFonts w:ascii="Arial" w:hAnsi="Arial" w:cs="Arial"/>
              </w:rPr>
            </w:pPr>
            <w:r w:rsidRPr="00962268">
              <w:rPr>
                <w:rFonts w:ascii="Arial" w:hAnsi="Arial" w:cs="Arial"/>
              </w:rPr>
              <w:t>LS5006</w:t>
            </w:r>
          </w:p>
        </w:tc>
        <w:tc>
          <w:tcPr>
            <w:tcW w:w="7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459E9F05" w14:textId="77777777">
            <w:pPr>
              <w:spacing w:after="0" w:line="240" w:lineRule="auto"/>
              <w:jc w:val="center"/>
              <w:rPr>
                <w:rFonts w:ascii="Arial" w:hAnsi="Arial" w:cs="Arial"/>
              </w:rPr>
            </w:pPr>
            <w:r w:rsidRPr="00962268">
              <w:rPr>
                <w:rFonts w:ascii="Arial" w:hAnsi="Arial" w:cs="Arial"/>
              </w:rPr>
              <w:t>30</w:t>
            </w:r>
          </w:p>
        </w:tc>
        <w:tc>
          <w:tcPr>
            <w:tcW w:w="728"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71474B1F" w14:textId="77777777">
            <w:pPr>
              <w:spacing w:after="0" w:line="240" w:lineRule="auto"/>
              <w:jc w:val="center"/>
              <w:rPr>
                <w:rFonts w:ascii="Arial" w:hAnsi="Arial" w:cs="Arial"/>
              </w:rPr>
            </w:pPr>
            <w:r w:rsidRPr="00962268">
              <w:rPr>
                <w:rFonts w:ascii="Arial" w:hAnsi="Arial" w:cs="Arial"/>
              </w:rPr>
              <w:t>5</w:t>
            </w:r>
          </w:p>
        </w:tc>
        <w:tc>
          <w:tcPr>
            <w:tcW w:w="10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5719C8F7" w14:textId="77777777">
            <w:pPr>
              <w:spacing w:after="0" w:line="240" w:lineRule="auto"/>
              <w:rPr>
                <w:rFonts w:ascii="Arial" w:hAnsi="Arial" w:cs="Arial"/>
              </w:rPr>
            </w:pPr>
            <w:r w:rsidRPr="00962268">
              <w:rPr>
                <w:rFonts w:ascii="Arial" w:hAnsi="Arial" w:cs="Arial"/>
              </w:rPr>
              <w:t>1&amp;2</w:t>
            </w:r>
          </w:p>
        </w:tc>
        <w:tc>
          <w:tcPr>
            <w:tcW w:w="1270" w:type="dxa"/>
            <w:tcBorders>
              <w:top w:val="single" w:color="auto" w:sz="4" w:space="0"/>
              <w:left w:val="single" w:color="auto" w:sz="4" w:space="0"/>
              <w:bottom w:val="single" w:color="auto" w:sz="4" w:space="0"/>
            </w:tcBorders>
          </w:tcPr>
          <w:p w:rsidRPr="00962268" w:rsidR="00726745" w:rsidP="003C39B9" w:rsidRDefault="00726745" w14:paraId="133F8A5E" w14:textId="77777777">
            <w:pPr>
              <w:rPr>
                <w:rFonts w:ascii="Arial" w:hAnsi="Arial" w:cs="Arial"/>
              </w:rPr>
            </w:pPr>
            <w:r w:rsidRPr="00962268">
              <w:rPr>
                <w:rFonts w:ascii="Arial" w:hAnsi="Arial" w:cs="Arial"/>
              </w:rPr>
              <w:t xml:space="preserve">Successful completion of level 4 </w:t>
            </w:r>
          </w:p>
        </w:tc>
      </w:tr>
      <w:tr w:rsidRPr="00962268" w:rsidR="00726745" w:rsidTr="00726745" w14:paraId="56AC684E" w14:textId="77777777">
        <w:trPr>
          <w:jc w:val="center"/>
        </w:trPr>
        <w:tc>
          <w:tcPr>
            <w:tcW w:w="1557" w:type="dxa"/>
            <w:tcBorders>
              <w:top w:val="single" w:color="auto" w:sz="4" w:space="0"/>
              <w:bottom w:val="single" w:color="auto" w:sz="4" w:space="0"/>
              <w:right w:val="single" w:color="auto" w:sz="4" w:space="0"/>
            </w:tcBorders>
          </w:tcPr>
          <w:p w:rsidRPr="00962268" w:rsidR="00726745" w:rsidP="003C39B9" w:rsidRDefault="00726745" w14:paraId="6BD9AF82" w14:textId="77777777">
            <w:pPr>
              <w:spacing w:after="0" w:line="240" w:lineRule="auto"/>
              <w:rPr>
                <w:rFonts w:ascii="Arial" w:hAnsi="Arial" w:cs="Arial"/>
              </w:rPr>
            </w:pPr>
            <w:r w:rsidRPr="00962268">
              <w:rPr>
                <w:rFonts w:ascii="Arial" w:hAnsi="Arial" w:cs="Arial"/>
              </w:rPr>
              <w:t>Crime Scene, Evidence and Law *</w:t>
            </w:r>
          </w:p>
        </w:tc>
        <w:tc>
          <w:tcPr>
            <w:tcW w:w="916"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192EF46E" w14:textId="77777777">
            <w:pPr>
              <w:spacing w:after="0" w:line="240" w:lineRule="auto"/>
              <w:jc w:val="center"/>
              <w:rPr>
                <w:rFonts w:ascii="Arial" w:hAnsi="Arial" w:cs="Arial"/>
              </w:rPr>
            </w:pPr>
            <w:r w:rsidRPr="00962268">
              <w:rPr>
                <w:rFonts w:ascii="Arial" w:hAnsi="Arial" w:cs="Arial"/>
              </w:rPr>
              <w:t>CH5008</w:t>
            </w:r>
          </w:p>
        </w:tc>
        <w:tc>
          <w:tcPr>
            <w:tcW w:w="7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3963F082" w14:textId="77777777">
            <w:pPr>
              <w:spacing w:after="0" w:line="240" w:lineRule="auto"/>
              <w:jc w:val="center"/>
              <w:rPr>
                <w:rFonts w:ascii="Arial" w:hAnsi="Arial" w:cs="Arial"/>
              </w:rPr>
            </w:pPr>
            <w:r w:rsidRPr="00962268">
              <w:rPr>
                <w:rFonts w:ascii="Arial" w:hAnsi="Arial" w:cs="Arial"/>
              </w:rPr>
              <w:t>30</w:t>
            </w:r>
          </w:p>
        </w:tc>
        <w:tc>
          <w:tcPr>
            <w:tcW w:w="728"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4A0E8F2E" w14:textId="77777777">
            <w:pPr>
              <w:spacing w:after="0" w:line="240" w:lineRule="auto"/>
              <w:jc w:val="center"/>
              <w:rPr>
                <w:rFonts w:ascii="Arial" w:hAnsi="Arial" w:cs="Arial"/>
              </w:rPr>
            </w:pPr>
            <w:r w:rsidRPr="00962268">
              <w:rPr>
                <w:rFonts w:ascii="Arial" w:hAnsi="Arial" w:cs="Arial"/>
              </w:rPr>
              <w:t>5</w:t>
            </w:r>
          </w:p>
        </w:tc>
        <w:tc>
          <w:tcPr>
            <w:tcW w:w="10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2B97BD64" w14:textId="77777777">
            <w:pPr>
              <w:spacing w:after="0" w:line="240" w:lineRule="auto"/>
              <w:rPr>
                <w:rFonts w:ascii="Arial" w:hAnsi="Arial" w:cs="Arial"/>
              </w:rPr>
            </w:pPr>
            <w:r w:rsidRPr="00962268">
              <w:rPr>
                <w:rFonts w:ascii="Arial" w:hAnsi="Arial" w:cs="Arial"/>
              </w:rPr>
              <w:t>1&amp;2</w:t>
            </w:r>
          </w:p>
        </w:tc>
        <w:tc>
          <w:tcPr>
            <w:tcW w:w="1270" w:type="dxa"/>
            <w:tcBorders>
              <w:top w:val="single" w:color="auto" w:sz="4" w:space="0"/>
              <w:left w:val="single" w:color="auto" w:sz="4" w:space="0"/>
              <w:bottom w:val="single" w:color="auto" w:sz="4" w:space="0"/>
            </w:tcBorders>
          </w:tcPr>
          <w:p w:rsidRPr="00962268" w:rsidR="00726745" w:rsidP="003C39B9" w:rsidRDefault="00726745" w14:paraId="77496B75" w14:textId="77777777">
            <w:pPr>
              <w:rPr>
                <w:rFonts w:ascii="Arial" w:hAnsi="Arial" w:cs="Arial"/>
              </w:rPr>
            </w:pPr>
            <w:r w:rsidRPr="00962268">
              <w:rPr>
                <w:rFonts w:ascii="Arial" w:hAnsi="Arial" w:cs="Arial"/>
              </w:rPr>
              <w:t xml:space="preserve">Successful completion of level 4 </w:t>
            </w:r>
          </w:p>
        </w:tc>
      </w:tr>
      <w:tr w:rsidRPr="00962268" w:rsidR="00726745" w:rsidTr="00726745" w14:paraId="5527B1F1" w14:textId="77777777">
        <w:trPr>
          <w:jc w:val="center"/>
        </w:trPr>
        <w:tc>
          <w:tcPr>
            <w:tcW w:w="1557" w:type="dxa"/>
            <w:tcBorders>
              <w:top w:val="single" w:color="auto" w:sz="4" w:space="0"/>
              <w:bottom w:val="single" w:color="auto" w:sz="4" w:space="0"/>
              <w:right w:val="single" w:color="auto" w:sz="4" w:space="0"/>
            </w:tcBorders>
          </w:tcPr>
          <w:p w:rsidRPr="00962268" w:rsidR="00726745" w:rsidP="003C39B9" w:rsidRDefault="00726745" w14:paraId="2F2A5B78" w14:textId="77777777">
            <w:pPr>
              <w:spacing w:after="0" w:line="240" w:lineRule="auto"/>
              <w:rPr>
                <w:rFonts w:ascii="Arial" w:hAnsi="Arial" w:cs="Arial"/>
              </w:rPr>
            </w:pPr>
            <w:r w:rsidRPr="00962268">
              <w:rPr>
                <w:rFonts w:ascii="Arial" w:hAnsi="Arial" w:cs="Arial"/>
              </w:rPr>
              <w:t>Analytical Science **</w:t>
            </w:r>
          </w:p>
        </w:tc>
        <w:tc>
          <w:tcPr>
            <w:tcW w:w="916"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0703C9FD" w14:textId="77777777">
            <w:pPr>
              <w:spacing w:after="0" w:line="240" w:lineRule="auto"/>
              <w:jc w:val="center"/>
              <w:rPr>
                <w:rFonts w:ascii="Arial" w:hAnsi="Arial" w:cs="Arial"/>
              </w:rPr>
            </w:pPr>
            <w:r w:rsidRPr="00962268">
              <w:rPr>
                <w:rFonts w:ascii="Arial" w:hAnsi="Arial" w:cs="Arial"/>
              </w:rPr>
              <w:t>CH5006</w:t>
            </w:r>
          </w:p>
        </w:tc>
        <w:tc>
          <w:tcPr>
            <w:tcW w:w="7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376895A6" w14:textId="77777777">
            <w:pPr>
              <w:spacing w:after="0" w:line="240" w:lineRule="auto"/>
              <w:jc w:val="center"/>
              <w:rPr>
                <w:rFonts w:ascii="Arial" w:hAnsi="Arial" w:cs="Arial"/>
              </w:rPr>
            </w:pPr>
            <w:r w:rsidRPr="00962268">
              <w:rPr>
                <w:rFonts w:ascii="Arial" w:hAnsi="Arial" w:cs="Arial"/>
              </w:rPr>
              <w:t>30</w:t>
            </w:r>
          </w:p>
        </w:tc>
        <w:tc>
          <w:tcPr>
            <w:tcW w:w="728"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4241D79F" w14:textId="77777777">
            <w:pPr>
              <w:spacing w:after="0" w:line="240" w:lineRule="auto"/>
              <w:jc w:val="center"/>
              <w:rPr>
                <w:rFonts w:ascii="Arial" w:hAnsi="Arial" w:cs="Arial"/>
              </w:rPr>
            </w:pPr>
            <w:r w:rsidRPr="00962268">
              <w:rPr>
                <w:rFonts w:ascii="Arial" w:hAnsi="Arial" w:cs="Arial"/>
              </w:rPr>
              <w:t>5</w:t>
            </w:r>
          </w:p>
        </w:tc>
        <w:tc>
          <w:tcPr>
            <w:tcW w:w="10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72F9D230" w14:textId="77777777">
            <w:pPr>
              <w:spacing w:after="0" w:line="240" w:lineRule="auto"/>
              <w:rPr>
                <w:rFonts w:ascii="Arial" w:hAnsi="Arial" w:cs="Arial"/>
              </w:rPr>
            </w:pPr>
            <w:r w:rsidRPr="00962268">
              <w:rPr>
                <w:rFonts w:ascii="Arial" w:hAnsi="Arial" w:cs="Arial"/>
              </w:rPr>
              <w:t>1&amp;2</w:t>
            </w:r>
          </w:p>
        </w:tc>
        <w:tc>
          <w:tcPr>
            <w:tcW w:w="1270" w:type="dxa"/>
            <w:tcBorders>
              <w:top w:val="single" w:color="auto" w:sz="4" w:space="0"/>
              <w:left w:val="single" w:color="auto" w:sz="4" w:space="0"/>
              <w:bottom w:val="single" w:color="auto" w:sz="4" w:space="0"/>
            </w:tcBorders>
          </w:tcPr>
          <w:p w:rsidRPr="00962268" w:rsidR="00726745" w:rsidP="003C39B9" w:rsidRDefault="00726745" w14:paraId="75017D0F" w14:textId="77777777">
            <w:pPr>
              <w:rPr>
                <w:rFonts w:ascii="Arial" w:hAnsi="Arial" w:cs="Arial"/>
              </w:rPr>
            </w:pPr>
            <w:r w:rsidRPr="00962268">
              <w:rPr>
                <w:rFonts w:ascii="Arial" w:hAnsi="Arial" w:cs="Arial"/>
              </w:rPr>
              <w:t xml:space="preserve">Successful completion of level 4 </w:t>
            </w:r>
          </w:p>
        </w:tc>
      </w:tr>
      <w:tr w:rsidRPr="00962268" w:rsidR="00726745" w:rsidTr="00726745" w14:paraId="0CF70DAB" w14:textId="77777777">
        <w:trPr>
          <w:jc w:val="center"/>
        </w:trPr>
        <w:tc>
          <w:tcPr>
            <w:tcW w:w="1557" w:type="dxa"/>
            <w:tcBorders>
              <w:top w:val="single" w:color="auto" w:sz="4" w:space="0"/>
              <w:bottom w:val="single" w:color="auto" w:sz="4" w:space="0"/>
              <w:right w:val="single" w:color="auto" w:sz="4" w:space="0"/>
            </w:tcBorders>
            <w:shd w:val="clear" w:color="auto" w:fill="DBE5F1"/>
          </w:tcPr>
          <w:p w:rsidRPr="00962268" w:rsidR="00726745" w:rsidP="003C39B9" w:rsidRDefault="00726745" w14:paraId="6EE25060" w14:textId="77777777">
            <w:pPr>
              <w:spacing w:after="0" w:line="240" w:lineRule="auto"/>
              <w:rPr>
                <w:rFonts w:ascii="Arial" w:hAnsi="Arial" w:cs="Arial"/>
                <w:b/>
              </w:rPr>
            </w:pPr>
            <w:r w:rsidRPr="00962268">
              <w:rPr>
                <w:rFonts w:ascii="Arial" w:hAnsi="Arial" w:cs="Arial"/>
                <w:b/>
              </w:rPr>
              <w:t>Option modules</w:t>
            </w:r>
          </w:p>
        </w:tc>
        <w:tc>
          <w:tcPr>
            <w:tcW w:w="916" w:type="dxa"/>
            <w:tcBorders>
              <w:top w:val="single" w:color="auto" w:sz="4" w:space="0"/>
              <w:left w:val="single" w:color="auto" w:sz="4" w:space="0"/>
              <w:bottom w:val="single" w:color="auto" w:sz="4" w:space="0"/>
              <w:right w:val="single" w:color="auto" w:sz="4" w:space="0"/>
            </w:tcBorders>
            <w:shd w:val="clear" w:color="auto" w:fill="DBE5F1"/>
          </w:tcPr>
          <w:p w:rsidRPr="00962268" w:rsidR="00726745" w:rsidP="003C39B9" w:rsidRDefault="00726745" w14:paraId="7B326D4E" w14:textId="77777777">
            <w:pPr>
              <w:spacing w:after="0" w:line="240" w:lineRule="auto"/>
              <w:jc w:val="center"/>
              <w:rPr>
                <w:rFonts w:ascii="Arial" w:hAnsi="Arial" w:cs="Arial"/>
                <w:b/>
              </w:rPr>
            </w:pPr>
          </w:p>
        </w:tc>
        <w:tc>
          <w:tcPr>
            <w:tcW w:w="794" w:type="dxa"/>
            <w:tcBorders>
              <w:top w:val="single" w:color="auto" w:sz="4" w:space="0"/>
              <w:left w:val="single" w:color="auto" w:sz="4" w:space="0"/>
              <w:bottom w:val="single" w:color="auto" w:sz="4" w:space="0"/>
              <w:right w:val="single" w:color="auto" w:sz="4" w:space="0"/>
            </w:tcBorders>
            <w:shd w:val="clear" w:color="auto" w:fill="DBE5F1"/>
          </w:tcPr>
          <w:p w:rsidRPr="00962268" w:rsidR="00726745" w:rsidP="003C39B9" w:rsidRDefault="00726745" w14:paraId="5898420B" w14:textId="77777777">
            <w:pPr>
              <w:spacing w:after="0" w:line="240" w:lineRule="auto"/>
              <w:jc w:val="center"/>
              <w:rPr>
                <w:rFonts w:ascii="Arial" w:hAnsi="Arial" w:cs="Arial"/>
                <w:b/>
              </w:rPr>
            </w:pPr>
          </w:p>
        </w:tc>
        <w:tc>
          <w:tcPr>
            <w:tcW w:w="728" w:type="dxa"/>
            <w:tcBorders>
              <w:top w:val="single" w:color="auto" w:sz="4" w:space="0"/>
              <w:left w:val="single" w:color="auto" w:sz="4" w:space="0"/>
              <w:bottom w:val="single" w:color="auto" w:sz="4" w:space="0"/>
              <w:right w:val="single" w:color="auto" w:sz="4" w:space="0"/>
            </w:tcBorders>
            <w:shd w:val="clear" w:color="auto" w:fill="DBE5F1"/>
          </w:tcPr>
          <w:p w:rsidRPr="00962268" w:rsidR="00726745" w:rsidP="003C39B9" w:rsidRDefault="00726745" w14:paraId="642A91CF" w14:textId="77777777">
            <w:pPr>
              <w:spacing w:after="0" w:line="240" w:lineRule="auto"/>
              <w:jc w:val="center"/>
              <w:rPr>
                <w:rFonts w:ascii="Arial" w:hAnsi="Arial" w:cs="Arial"/>
                <w:b/>
              </w:rPr>
            </w:pPr>
          </w:p>
        </w:tc>
        <w:tc>
          <w:tcPr>
            <w:tcW w:w="1094" w:type="dxa"/>
            <w:tcBorders>
              <w:top w:val="single" w:color="auto" w:sz="4" w:space="0"/>
              <w:left w:val="single" w:color="auto" w:sz="4" w:space="0"/>
              <w:bottom w:val="single" w:color="auto" w:sz="4" w:space="0"/>
              <w:right w:val="single" w:color="auto" w:sz="4" w:space="0"/>
            </w:tcBorders>
            <w:shd w:val="clear" w:color="auto" w:fill="DBE5F1"/>
          </w:tcPr>
          <w:p w:rsidRPr="00962268" w:rsidR="00726745" w:rsidP="003C39B9" w:rsidRDefault="00726745" w14:paraId="5028AF07" w14:textId="77777777">
            <w:pPr>
              <w:spacing w:after="0" w:line="240" w:lineRule="auto"/>
              <w:jc w:val="center"/>
              <w:rPr>
                <w:rFonts w:ascii="Arial" w:hAnsi="Arial" w:cs="Arial"/>
                <w:b/>
              </w:rPr>
            </w:pPr>
          </w:p>
        </w:tc>
        <w:tc>
          <w:tcPr>
            <w:tcW w:w="1270" w:type="dxa"/>
            <w:tcBorders>
              <w:top w:val="single" w:color="auto" w:sz="4" w:space="0"/>
              <w:left w:val="single" w:color="auto" w:sz="4" w:space="0"/>
              <w:bottom w:val="single" w:color="auto" w:sz="4" w:space="0"/>
            </w:tcBorders>
            <w:shd w:val="clear" w:color="auto" w:fill="DBE5F1"/>
          </w:tcPr>
          <w:p w:rsidRPr="00962268" w:rsidR="00726745" w:rsidP="003C39B9" w:rsidRDefault="00726745" w14:paraId="43CF90E9" w14:textId="77777777">
            <w:pPr>
              <w:spacing w:after="0" w:line="240" w:lineRule="auto"/>
              <w:jc w:val="center"/>
              <w:rPr>
                <w:rFonts w:ascii="Arial" w:hAnsi="Arial" w:cs="Arial"/>
                <w:b/>
              </w:rPr>
            </w:pPr>
            <w:r w:rsidRPr="00962268">
              <w:rPr>
                <w:rFonts w:ascii="Arial" w:hAnsi="Arial" w:cs="Arial"/>
                <w:b/>
              </w:rPr>
              <w:t>Pre-requisites</w:t>
            </w:r>
          </w:p>
        </w:tc>
      </w:tr>
      <w:tr w:rsidRPr="00962268" w:rsidR="00726745" w:rsidTr="00726745" w14:paraId="2582A685" w14:textId="77777777">
        <w:trPr>
          <w:jc w:val="center"/>
        </w:trPr>
        <w:tc>
          <w:tcPr>
            <w:tcW w:w="1557" w:type="dxa"/>
            <w:tcBorders>
              <w:top w:val="single" w:color="auto" w:sz="4" w:space="0"/>
              <w:bottom w:val="single" w:color="auto" w:sz="4" w:space="0"/>
              <w:right w:val="single" w:color="auto" w:sz="4" w:space="0"/>
            </w:tcBorders>
          </w:tcPr>
          <w:p w:rsidRPr="00962268" w:rsidR="00726745" w:rsidP="003C39B9" w:rsidRDefault="00726745" w14:paraId="7CD4167C" w14:textId="77777777">
            <w:pPr>
              <w:spacing w:after="0" w:line="240" w:lineRule="auto"/>
              <w:rPr>
                <w:rFonts w:ascii="Arial" w:hAnsi="Arial" w:cs="Arial"/>
              </w:rPr>
            </w:pPr>
            <w:r w:rsidRPr="00962268">
              <w:rPr>
                <w:rFonts w:ascii="Arial" w:hAnsi="Arial" w:cs="Arial"/>
              </w:rPr>
              <w:t>Counterfeits, Fakes and Forgeries</w:t>
            </w:r>
          </w:p>
        </w:tc>
        <w:tc>
          <w:tcPr>
            <w:tcW w:w="916"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6F6F8A2E" w14:textId="77777777">
            <w:pPr>
              <w:spacing w:after="0" w:line="240" w:lineRule="auto"/>
              <w:jc w:val="center"/>
              <w:rPr>
                <w:rFonts w:ascii="Arial" w:hAnsi="Arial" w:cs="Arial"/>
              </w:rPr>
            </w:pPr>
            <w:r w:rsidRPr="00962268">
              <w:rPr>
                <w:rFonts w:ascii="Arial" w:hAnsi="Arial" w:cs="Arial"/>
              </w:rPr>
              <w:t>LS5011</w:t>
            </w:r>
          </w:p>
        </w:tc>
        <w:tc>
          <w:tcPr>
            <w:tcW w:w="7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2514FFB9" w14:textId="77777777">
            <w:pPr>
              <w:spacing w:after="0" w:line="240" w:lineRule="auto"/>
              <w:jc w:val="center"/>
              <w:rPr>
                <w:rFonts w:ascii="Arial" w:hAnsi="Arial" w:cs="Arial"/>
              </w:rPr>
            </w:pPr>
            <w:r w:rsidRPr="00962268">
              <w:rPr>
                <w:rFonts w:ascii="Arial" w:hAnsi="Arial" w:cs="Arial"/>
              </w:rPr>
              <w:t>30</w:t>
            </w:r>
          </w:p>
        </w:tc>
        <w:tc>
          <w:tcPr>
            <w:tcW w:w="728"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31A31D2C" w14:textId="77777777">
            <w:pPr>
              <w:spacing w:after="0" w:line="240" w:lineRule="auto"/>
              <w:jc w:val="center"/>
              <w:rPr>
                <w:rFonts w:ascii="Arial" w:hAnsi="Arial" w:cs="Arial"/>
              </w:rPr>
            </w:pPr>
            <w:r w:rsidRPr="00962268">
              <w:rPr>
                <w:rFonts w:ascii="Arial" w:hAnsi="Arial" w:cs="Arial"/>
              </w:rPr>
              <w:t>5</w:t>
            </w:r>
          </w:p>
        </w:tc>
        <w:tc>
          <w:tcPr>
            <w:tcW w:w="10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59A2E6F7" w14:textId="77777777">
            <w:pPr>
              <w:spacing w:after="0" w:line="240" w:lineRule="auto"/>
              <w:rPr>
                <w:rFonts w:ascii="Arial" w:hAnsi="Arial" w:cs="Arial"/>
              </w:rPr>
            </w:pPr>
            <w:r w:rsidRPr="00962268">
              <w:rPr>
                <w:rFonts w:ascii="Arial" w:hAnsi="Arial" w:cs="Arial"/>
              </w:rPr>
              <w:t>1&amp;2</w:t>
            </w:r>
          </w:p>
        </w:tc>
        <w:tc>
          <w:tcPr>
            <w:tcW w:w="1270" w:type="dxa"/>
            <w:tcBorders>
              <w:top w:val="single" w:color="auto" w:sz="4" w:space="0"/>
              <w:left w:val="single" w:color="auto" w:sz="4" w:space="0"/>
              <w:bottom w:val="single" w:color="auto" w:sz="4" w:space="0"/>
            </w:tcBorders>
          </w:tcPr>
          <w:p w:rsidRPr="00962268" w:rsidR="00726745" w:rsidP="003C39B9" w:rsidRDefault="00726745" w14:paraId="59838498" w14:textId="77777777">
            <w:pPr>
              <w:spacing w:after="0" w:line="240" w:lineRule="auto"/>
              <w:jc w:val="center"/>
              <w:rPr>
                <w:rFonts w:ascii="Arial" w:hAnsi="Arial" w:cs="Arial"/>
              </w:rPr>
            </w:pPr>
            <w:r w:rsidRPr="00962268">
              <w:rPr>
                <w:rFonts w:ascii="Arial" w:hAnsi="Arial" w:cs="Arial"/>
              </w:rPr>
              <w:t xml:space="preserve">Successful completion of level 4 </w:t>
            </w:r>
          </w:p>
        </w:tc>
      </w:tr>
      <w:tr w:rsidRPr="00962268" w:rsidR="00726745" w:rsidTr="00726745" w14:paraId="796A6BB8" w14:textId="77777777">
        <w:trPr>
          <w:jc w:val="center"/>
        </w:trPr>
        <w:tc>
          <w:tcPr>
            <w:tcW w:w="1557" w:type="dxa"/>
            <w:tcBorders>
              <w:top w:val="single" w:color="auto" w:sz="4" w:space="0"/>
              <w:bottom w:val="single" w:color="auto" w:sz="4" w:space="0"/>
              <w:right w:val="single" w:color="auto" w:sz="4" w:space="0"/>
            </w:tcBorders>
          </w:tcPr>
          <w:p w:rsidRPr="00962268" w:rsidR="00726745" w:rsidP="003C39B9" w:rsidRDefault="00726745" w14:paraId="203AF3FE" w14:textId="77777777">
            <w:pPr>
              <w:spacing w:after="0" w:line="240" w:lineRule="auto"/>
              <w:rPr>
                <w:rFonts w:ascii="Arial" w:hAnsi="Arial" w:cs="Arial"/>
              </w:rPr>
            </w:pPr>
            <w:r w:rsidRPr="00962268">
              <w:rPr>
                <w:rFonts w:ascii="Arial" w:hAnsi="Arial" w:cs="Arial"/>
              </w:rPr>
              <w:lastRenderedPageBreak/>
              <w:t>Policing and Punishment</w:t>
            </w:r>
          </w:p>
        </w:tc>
        <w:tc>
          <w:tcPr>
            <w:tcW w:w="916"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10AF092E" w14:textId="77777777">
            <w:pPr>
              <w:spacing w:after="0" w:line="240" w:lineRule="auto"/>
              <w:jc w:val="center"/>
              <w:rPr>
                <w:rFonts w:ascii="Arial" w:hAnsi="Arial" w:cs="Arial"/>
              </w:rPr>
            </w:pPr>
            <w:r w:rsidRPr="00962268">
              <w:rPr>
                <w:rFonts w:ascii="Arial" w:hAnsi="Arial" w:cs="Arial"/>
              </w:rPr>
              <w:t>CM5006</w:t>
            </w:r>
          </w:p>
        </w:tc>
        <w:tc>
          <w:tcPr>
            <w:tcW w:w="7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25FFDC24" w14:textId="77777777">
            <w:pPr>
              <w:spacing w:after="0" w:line="240" w:lineRule="auto"/>
              <w:jc w:val="center"/>
              <w:rPr>
                <w:rFonts w:ascii="Arial" w:hAnsi="Arial" w:cs="Arial"/>
              </w:rPr>
            </w:pPr>
            <w:r w:rsidRPr="00962268">
              <w:rPr>
                <w:rFonts w:ascii="Arial" w:hAnsi="Arial" w:cs="Arial"/>
              </w:rPr>
              <w:t>30</w:t>
            </w:r>
          </w:p>
        </w:tc>
        <w:tc>
          <w:tcPr>
            <w:tcW w:w="728"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63AD0DEB" w14:textId="77777777">
            <w:pPr>
              <w:spacing w:after="0" w:line="240" w:lineRule="auto"/>
              <w:jc w:val="center"/>
              <w:rPr>
                <w:rFonts w:ascii="Arial" w:hAnsi="Arial" w:cs="Arial"/>
              </w:rPr>
            </w:pPr>
            <w:r w:rsidRPr="00962268">
              <w:rPr>
                <w:rFonts w:ascii="Arial" w:hAnsi="Arial" w:cs="Arial"/>
              </w:rPr>
              <w:t>5</w:t>
            </w:r>
          </w:p>
        </w:tc>
        <w:tc>
          <w:tcPr>
            <w:tcW w:w="1094" w:type="dxa"/>
            <w:tcBorders>
              <w:top w:val="single" w:color="auto" w:sz="4" w:space="0"/>
              <w:left w:val="single" w:color="auto" w:sz="4" w:space="0"/>
              <w:bottom w:val="single" w:color="auto" w:sz="4" w:space="0"/>
              <w:right w:val="single" w:color="auto" w:sz="4" w:space="0"/>
            </w:tcBorders>
          </w:tcPr>
          <w:p w:rsidRPr="00962268" w:rsidR="00726745" w:rsidP="003C39B9" w:rsidRDefault="00726745" w14:paraId="00FBDD19" w14:textId="77777777">
            <w:pPr>
              <w:spacing w:after="0" w:line="240" w:lineRule="auto"/>
              <w:rPr>
                <w:rFonts w:ascii="Arial" w:hAnsi="Arial" w:cs="Arial"/>
              </w:rPr>
            </w:pPr>
            <w:r w:rsidRPr="00962268">
              <w:rPr>
                <w:rFonts w:ascii="Arial" w:hAnsi="Arial" w:cs="Arial"/>
              </w:rPr>
              <w:t>1&amp;2</w:t>
            </w:r>
          </w:p>
        </w:tc>
        <w:tc>
          <w:tcPr>
            <w:tcW w:w="1270" w:type="dxa"/>
            <w:tcBorders>
              <w:top w:val="single" w:color="auto" w:sz="4" w:space="0"/>
              <w:left w:val="single" w:color="auto" w:sz="4" w:space="0"/>
              <w:bottom w:val="single" w:color="auto" w:sz="4" w:space="0"/>
            </w:tcBorders>
          </w:tcPr>
          <w:p w:rsidRPr="00962268" w:rsidR="00726745" w:rsidP="003C39B9" w:rsidRDefault="00726745" w14:paraId="595DAAB3" w14:textId="77777777">
            <w:pPr>
              <w:rPr>
                <w:rFonts w:ascii="Arial" w:hAnsi="Arial" w:cs="Arial"/>
              </w:rPr>
            </w:pPr>
            <w:r w:rsidRPr="00962268">
              <w:rPr>
                <w:rFonts w:ascii="Arial" w:hAnsi="Arial" w:cs="Arial"/>
              </w:rPr>
              <w:t xml:space="preserve">Successful completion of level 4 </w:t>
            </w:r>
          </w:p>
        </w:tc>
      </w:tr>
      <w:tr w:rsidRPr="00962268" w:rsidR="003C39B9" w:rsidTr="00726745" w14:paraId="0E3C76A4" w14:textId="77777777">
        <w:trPr>
          <w:jc w:val="center"/>
        </w:trPr>
        <w:tc>
          <w:tcPr>
            <w:tcW w:w="6359" w:type="dxa"/>
            <w:gridSpan w:val="6"/>
            <w:tcBorders>
              <w:top w:val="single" w:color="auto" w:sz="4" w:space="0"/>
              <w:bottom w:val="nil"/>
            </w:tcBorders>
          </w:tcPr>
          <w:p w:rsidRPr="00962268" w:rsidR="003C39B9" w:rsidP="003C39B9" w:rsidRDefault="003C39B9" w14:paraId="02B35D38" w14:textId="77777777">
            <w:pPr>
              <w:spacing w:after="0" w:line="240" w:lineRule="auto"/>
              <w:rPr>
                <w:rFonts w:ascii="Arial" w:hAnsi="Arial" w:cs="Arial"/>
              </w:rPr>
            </w:pPr>
          </w:p>
          <w:p w:rsidRPr="00962268" w:rsidR="003C39B9" w:rsidP="003C39B9" w:rsidRDefault="003C39B9" w14:paraId="360BEC0F" w14:textId="77777777">
            <w:pPr>
              <w:spacing w:after="0" w:line="240" w:lineRule="auto"/>
              <w:rPr>
                <w:rFonts w:ascii="Arial" w:hAnsi="Arial" w:cs="Arial"/>
              </w:rPr>
            </w:pPr>
            <w:r w:rsidRPr="00962268">
              <w:rPr>
                <w:rFonts w:ascii="Arial" w:hAnsi="Arial" w:cs="Arial"/>
              </w:rPr>
              <w:t>* Core for Half Field students</w:t>
            </w:r>
          </w:p>
          <w:p w:rsidRPr="00962268" w:rsidR="003C39B9" w:rsidP="003C39B9" w:rsidRDefault="003C39B9" w14:paraId="026BD692" w14:textId="77777777">
            <w:pPr>
              <w:spacing w:after="0" w:line="240" w:lineRule="auto"/>
              <w:rPr>
                <w:rFonts w:ascii="Arial" w:hAnsi="Arial" w:cs="Arial"/>
              </w:rPr>
            </w:pPr>
            <w:r w:rsidRPr="00962268">
              <w:rPr>
                <w:rFonts w:ascii="Arial" w:hAnsi="Arial" w:cs="Arial"/>
              </w:rPr>
              <w:t>** Half Field students must select one of these two modules</w:t>
            </w:r>
          </w:p>
          <w:p w:rsidRPr="00962268" w:rsidR="003C39B9" w:rsidP="003C39B9" w:rsidRDefault="003C39B9" w14:paraId="7E133E5B" w14:textId="77777777">
            <w:pPr>
              <w:spacing w:after="0" w:line="240" w:lineRule="auto"/>
              <w:rPr>
                <w:rFonts w:ascii="Arial" w:hAnsi="Arial" w:cs="Arial"/>
              </w:rPr>
            </w:pPr>
          </w:p>
          <w:p w:rsidRPr="00962268" w:rsidR="003C39B9" w:rsidP="003C39B9" w:rsidRDefault="003C39B9" w14:paraId="434C266B" w14:textId="77777777">
            <w:pPr>
              <w:spacing w:after="0" w:line="240" w:lineRule="auto"/>
              <w:rPr>
                <w:rFonts w:ascii="Arial" w:hAnsi="Arial" w:cs="Arial"/>
              </w:rPr>
            </w:pPr>
            <w:r w:rsidRPr="00962268">
              <w:rPr>
                <w:rFonts w:ascii="Arial" w:hAnsi="Arial" w:cs="Arial"/>
              </w:rPr>
              <w:t>Progression to level 6 requires successful completion of level 5</w:t>
            </w:r>
          </w:p>
          <w:p w:rsidRPr="00962268" w:rsidR="003C39B9" w:rsidP="003C39B9" w:rsidRDefault="003C39B9" w14:paraId="5B6A9CED" w14:textId="77777777">
            <w:pPr>
              <w:spacing w:after="0" w:line="240" w:lineRule="auto"/>
              <w:rPr>
                <w:rFonts w:ascii="Arial" w:hAnsi="Arial" w:cs="Arial"/>
              </w:rPr>
            </w:pPr>
          </w:p>
          <w:p w:rsidRPr="00962268" w:rsidR="003C39B9" w:rsidP="003C39B9" w:rsidRDefault="003C39B9" w14:paraId="241329EF" w14:textId="77777777">
            <w:pPr>
              <w:spacing w:after="0" w:line="240" w:lineRule="auto"/>
              <w:rPr>
                <w:rFonts w:ascii="Arial" w:hAnsi="Arial" w:cs="Arial"/>
              </w:rPr>
            </w:pPr>
            <w:r w:rsidRPr="00962268">
              <w:rPr>
                <w:rFonts w:ascii="Arial" w:hAnsi="Arial" w:cs="Arial"/>
              </w:rPr>
              <w:t>Students exiting the programme at this point who have successfully completed 120 credits are eligible for the award of Diploma of Higher Education.</w:t>
            </w:r>
          </w:p>
        </w:tc>
      </w:tr>
    </w:tbl>
    <w:p w:rsidRPr="00962268" w:rsidR="003C39B9" w:rsidP="003C39B9" w:rsidRDefault="003C39B9" w14:paraId="40A029A0" w14:textId="77777777">
      <w:pPr>
        <w:spacing w:after="0" w:line="240" w:lineRule="auto"/>
        <w:rPr>
          <w:rFonts w:ascii="Arial" w:hAnsi="Arial" w:cs="Arial"/>
        </w:rPr>
      </w:pPr>
    </w:p>
    <w:tbl>
      <w:tblPr>
        <w:tblW w:w="5000" w:type="pct"/>
        <w:jc w:val="center"/>
        <w:tblBorders>
          <w:insideH w:val="single" w:color="auto" w:sz="4" w:space="0"/>
          <w:insideV w:val="single" w:color="auto" w:sz="4" w:space="0"/>
        </w:tblBorders>
        <w:tblLook w:val="04A0" w:firstRow="1" w:lastRow="0" w:firstColumn="1" w:lastColumn="0" w:noHBand="0" w:noVBand="1"/>
      </w:tblPr>
      <w:tblGrid>
        <w:gridCol w:w="6684"/>
        <w:gridCol w:w="2253"/>
        <w:gridCol w:w="1229"/>
        <w:gridCol w:w="1124"/>
        <w:gridCol w:w="1051"/>
        <w:gridCol w:w="1617"/>
      </w:tblGrid>
      <w:tr w:rsidRPr="00962268" w:rsidR="003C39B9" w:rsidTr="00CE3058" w14:paraId="01263633" w14:textId="77777777">
        <w:trPr>
          <w:jc w:val="center"/>
        </w:trPr>
        <w:tc>
          <w:tcPr>
            <w:tcW w:w="8790" w:type="dxa"/>
            <w:gridSpan w:val="6"/>
            <w:tcBorders>
              <w:bottom w:val="single" w:color="auto" w:sz="4" w:space="0"/>
            </w:tcBorders>
            <w:shd w:val="clear" w:color="auto" w:fill="DBE5F1"/>
          </w:tcPr>
          <w:p w:rsidRPr="00962268" w:rsidR="003C39B9" w:rsidP="003C39B9" w:rsidRDefault="003C39B9" w14:paraId="5B69B3DE" w14:textId="77777777">
            <w:pPr>
              <w:spacing w:after="0" w:line="240" w:lineRule="auto"/>
              <w:rPr>
                <w:rFonts w:ascii="Arial" w:hAnsi="Arial" w:cs="Arial"/>
              </w:rPr>
            </w:pPr>
            <w:r w:rsidRPr="00962268">
              <w:rPr>
                <w:rFonts w:ascii="Arial" w:hAnsi="Arial" w:cs="Arial"/>
                <w:b/>
              </w:rPr>
              <w:t xml:space="preserve">Level 6 </w:t>
            </w:r>
            <w:r w:rsidRPr="00962268">
              <w:rPr>
                <w:rFonts w:ascii="Arial" w:hAnsi="Arial" w:cs="Arial"/>
              </w:rPr>
              <w:t>(at least 60 credits = core)</w:t>
            </w:r>
          </w:p>
        </w:tc>
      </w:tr>
      <w:tr w:rsidRPr="00962268" w:rsidR="00CE3058" w:rsidTr="00CE3058" w14:paraId="27AC86C7" w14:textId="77777777">
        <w:trPr>
          <w:jc w:val="center"/>
        </w:trPr>
        <w:tc>
          <w:tcPr>
            <w:tcW w:w="0" w:type="auto"/>
            <w:tcBorders>
              <w:top w:val="single" w:color="auto" w:sz="4" w:space="0"/>
              <w:bottom w:val="single" w:color="auto" w:sz="4" w:space="0"/>
              <w:right w:val="single" w:color="auto" w:sz="4" w:space="0"/>
            </w:tcBorders>
          </w:tcPr>
          <w:p w:rsidRPr="00962268" w:rsidR="00CE3058" w:rsidP="003C39B9" w:rsidRDefault="00CE3058" w14:paraId="31FA013E" w14:textId="77777777">
            <w:pPr>
              <w:spacing w:after="0" w:line="240" w:lineRule="auto"/>
              <w:rPr>
                <w:rFonts w:ascii="Arial" w:hAnsi="Arial" w:cs="Arial"/>
                <w:b/>
              </w:rPr>
            </w:pPr>
            <w:r w:rsidRPr="00962268">
              <w:rPr>
                <w:rFonts w:ascii="Arial" w:hAnsi="Arial" w:cs="Arial"/>
                <w:b/>
              </w:rPr>
              <w:t>Compulsory modules</w:t>
            </w:r>
          </w:p>
          <w:p w:rsidRPr="00962268" w:rsidR="00CE3058" w:rsidP="003C39B9" w:rsidRDefault="00CE3058" w14:paraId="5F0E82A3" w14:textId="77777777">
            <w:pPr>
              <w:spacing w:after="0" w:line="240" w:lineRule="auto"/>
              <w:rPr>
                <w:rFonts w:ascii="Arial" w:hAnsi="Arial" w:cs="Arial"/>
                <w:b/>
              </w:rPr>
            </w:pP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4AB687C2" w14:textId="77777777">
            <w:pPr>
              <w:spacing w:after="0" w:line="240" w:lineRule="auto"/>
              <w:jc w:val="center"/>
              <w:rPr>
                <w:rFonts w:ascii="Arial" w:hAnsi="Arial" w:cs="Arial"/>
                <w:b/>
              </w:rPr>
            </w:pPr>
            <w:r w:rsidRPr="00962268">
              <w:rPr>
                <w:rFonts w:ascii="Arial" w:hAnsi="Arial" w:cs="Arial"/>
                <w:b/>
              </w:rPr>
              <w:t>Module code</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57830C38" w14:textId="77777777">
            <w:pPr>
              <w:spacing w:after="0" w:line="240" w:lineRule="auto"/>
              <w:jc w:val="center"/>
              <w:rPr>
                <w:rFonts w:ascii="Arial" w:hAnsi="Arial" w:cs="Arial"/>
                <w:b/>
              </w:rPr>
            </w:pPr>
            <w:r w:rsidRPr="00962268">
              <w:rPr>
                <w:rFonts w:ascii="Arial" w:hAnsi="Arial" w:cs="Arial"/>
                <w:b/>
              </w:rPr>
              <w:t xml:space="preserve">Credit </w:t>
            </w:r>
          </w:p>
          <w:p w:rsidRPr="00962268" w:rsidR="00CE3058" w:rsidP="003C39B9" w:rsidRDefault="00CE3058" w14:paraId="5978AC04" w14:textId="77777777">
            <w:pPr>
              <w:spacing w:after="0" w:line="240" w:lineRule="auto"/>
              <w:jc w:val="center"/>
              <w:rPr>
                <w:rFonts w:ascii="Arial" w:hAnsi="Arial" w:cs="Arial"/>
                <w:b/>
              </w:rPr>
            </w:pPr>
            <w:r w:rsidRPr="00962268">
              <w:rPr>
                <w:rFonts w:ascii="Arial" w:hAnsi="Arial" w:cs="Arial"/>
                <w:b/>
              </w:rPr>
              <w:t>Value</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056BEFF8" w14:textId="77777777">
            <w:pPr>
              <w:spacing w:after="0" w:line="240" w:lineRule="auto"/>
              <w:jc w:val="center"/>
              <w:rPr>
                <w:rFonts w:ascii="Arial" w:hAnsi="Arial" w:cs="Arial"/>
                <w:b/>
              </w:rPr>
            </w:pPr>
            <w:r w:rsidRPr="00962268">
              <w:rPr>
                <w:rFonts w:ascii="Arial" w:hAnsi="Arial" w:cs="Arial"/>
                <w:b/>
              </w:rPr>
              <w:t xml:space="preserve">Level </w:t>
            </w:r>
          </w:p>
        </w:tc>
        <w:tc>
          <w:tcPr>
            <w:tcW w:w="0" w:type="auto"/>
            <w:gridSpan w:val="2"/>
            <w:tcBorders>
              <w:top w:val="single" w:color="auto" w:sz="4" w:space="0"/>
              <w:left w:val="single" w:color="auto" w:sz="4" w:space="0"/>
              <w:bottom w:val="single" w:color="auto" w:sz="4" w:space="0"/>
            </w:tcBorders>
          </w:tcPr>
          <w:p w:rsidRPr="00962268" w:rsidR="00CE3058" w:rsidP="003C39B9" w:rsidRDefault="00CE3058" w14:paraId="18E1C0C2" w14:textId="77777777">
            <w:pPr>
              <w:spacing w:after="0" w:line="240" w:lineRule="auto"/>
              <w:jc w:val="center"/>
              <w:rPr>
                <w:rFonts w:ascii="Arial" w:hAnsi="Arial" w:cs="Arial"/>
                <w:b/>
              </w:rPr>
            </w:pPr>
          </w:p>
        </w:tc>
      </w:tr>
      <w:tr w:rsidRPr="00962268" w:rsidR="00CE3058" w:rsidTr="00CE3058" w14:paraId="0A2A9EC7" w14:textId="77777777">
        <w:trPr>
          <w:jc w:val="center"/>
        </w:trPr>
        <w:tc>
          <w:tcPr>
            <w:tcW w:w="0" w:type="auto"/>
            <w:tcBorders>
              <w:top w:val="single" w:color="auto" w:sz="4" w:space="0"/>
              <w:bottom w:val="single" w:color="auto" w:sz="4" w:space="0"/>
              <w:right w:val="single" w:color="auto" w:sz="4" w:space="0"/>
            </w:tcBorders>
          </w:tcPr>
          <w:p w:rsidRPr="00962268" w:rsidR="00CE3058" w:rsidP="003C39B9" w:rsidRDefault="00CE3058" w14:paraId="20BB51E4" w14:textId="77777777">
            <w:pPr>
              <w:spacing w:after="0" w:line="240" w:lineRule="auto"/>
              <w:rPr>
                <w:rFonts w:ascii="Arial" w:hAnsi="Arial" w:cs="Arial"/>
              </w:rPr>
            </w:pPr>
            <w:r w:rsidRPr="00962268">
              <w:rPr>
                <w:rFonts w:ascii="Arial" w:hAnsi="Arial" w:cs="Arial"/>
              </w:rPr>
              <w:t>Biological Evidence – Advanced Techniques</w:t>
            </w:r>
            <w:r w:rsidRPr="00962268" w:rsidR="00BF0004">
              <w:rPr>
                <w:rFonts w:ascii="Arial" w:hAnsi="Arial" w:cs="Arial"/>
              </w:rPr>
              <w:t>*</w:t>
            </w:r>
            <w:r w:rsidRPr="00962268">
              <w:rPr>
                <w:rFonts w:ascii="Arial" w:hAnsi="Arial" w:cs="Arial"/>
              </w:rPr>
              <w:t xml:space="preserve"> </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4D416A40" w14:textId="77777777">
            <w:pPr>
              <w:spacing w:after="0" w:line="240" w:lineRule="auto"/>
              <w:jc w:val="center"/>
              <w:rPr>
                <w:rFonts w:ascii="Arial" w:hAnsi="Arial" w:cs="Arial"/>
              </w:rPr>
            </w:pPr>
            <w:r w:rsidRPr="00962268">
              <w:rPr>
                <w:rFonts w:ascii="Arial" w:hAnsi="Arial" w:cs="Arial"/>
              </w:rPr>
              <w:t>LS6013</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6195EB98" w14:textId="77777777">
            <w:pPr>
              <w:spacing w:after="0" w:line="240" w:lineRule="auto"/>
              <w:rPr>
                <w:rFonts w:ascii="Arial" w:hAnsi="Arial" w:cs="Arial"/>
              </w:rPr>
            </w:pPr>
            <w:r w:rsidRPr="00962268">
              <w:rPr>
                <w:rFonts w:ascii="Arial" w:hAnsi="Arial" w:cs="Arial"/>
              </w:rPr>
              <w:t>30</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4F7C17F6" w14:textId="77777777">
            <w:pPr>
              <w:spacing w:after="0" w:line="240" w:lineRule="auto"/>
              <w:jc w:val="center"/>
              <w:rPr>
                <w:rFonts w:ascii="Arial" w:hAnsi="Arial" w:cs="Arial"/>
              </w:rPr>
            </w:pPr>
            <w:r w:rsidRPr="00962268">
              <w:rPr>
                <w:rFonts w:ascii="Arial" w:hAnsi="Arial" w:cs="Arial"/>
              </w:rPr>
              <w:t>6</w:t>
            </w:r>
          </w:p>
        </w:tc>
        <w:tc>
          <w:tcPr>
            <w:tcW w:w="0" w:type="auto"/>
            <w:gridSpan w:val="2"/>
            <w:tcBorders>
              <w:top w:val="single" w:color="auto" w:sz="4" w:space="0"/>
              <w:left w:val="single" w:color="auto" w:sz="4" w:space="0"/>
              <w:bottom w:val="single" w:color="auto" w:sz="4" w:space="0"/>
            </w:tcBorders>
          </w:tcPr>
          <w:p w:rsidRPr="00962268" w:rsidR="00CE3058" w:rsidP="003C39B9" w:rsidRDefault="00CE3058" w14:paraId="66B007DD" w14:textId="77777777">
            <w:pPr>
              <w:rPr>
                <w:rFonts w:ascii="Arial" w:hAnsi="Arial" w:cs="Arial"/>
              </w:rPr>
            </w:pPr>
            <w:r w:rsidRPr="00962268">
              <w:rPr>
                <w:rFonts w:ascii="Arial" w:hAnsi="Arial" w:cs="Arial"/>
              </w:rPr>
              <w:t>Completion of level 5</w:t>
            </w:r>
          </w:p>
        </w:tc>
      </w:tr>
      <w:tr w:rsidRPr="00962268" w:rsidR="00CE3058" w:rsidTr="00CE3058" w14:paraId="3D0CCF5E" w14:textId="77777777">
        <w:trPr>
          <w:jc w:val="center"/>
        </w:trPr>
        <w:tc>
          <w:tcPr>
            <w:tcW w:w="0" w:type="auto"/>
            <w:tcBorders>
              <w:top w:val="single" w:color="auto" w:sz="4" w:space="0"/>
              <w:bottom w:val="single" w:color="auto" w:sz="4" w:space="0"/>
              <w:right w:val="single" w:color="auto" w:sz="4" w:space="0"/>
            </w:tcBorders>
          </w:tcPr>
          <w:p w:rsidRPr="00962268" w:rsidR="00CE3058" w:rsidP="003C39B9" w:rsidRDefault="00CE3058" w14:paraId="2019E494" w14:textId="77777777">
            <w:pPr>
              <w:spacing w:after="0" w:line="240" w:lineRule="auto"/>
              <w:rPr>
                <w:rFonts w:ascii="Arial" w:hAnsi="Arial" w:cs="Arial"/>
              </w:rPr>
            </w:pPr>
            <w:r w:rsidRPr="00962268">
              <w:rPr>
                <w:rFonts w:ascii="Arial" w:hAnsi="Arial" w:cs="Arial"/>
              </w:rPr>
              <w:t>Forensic Chemistry and Trace Analysis*</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1C62C2A8" w14:textId="77777777">
            <w:pPr>
              <w:spacing w:after="0" w:line="240" w:lineRule="auto"/>
              <w:jc w:val="center"/>
              <w:rPr>
                <w:rFonts w:ascii="Arial" w:hAnsi="Arial" w:cs="Arial"/>
              </w:rPr>
            </w:pPr>
            <w:r w:rsidRPr="00962268">
              <w:rPr>
                <w:rFonts w:ascii="Arial" w:hAnsi="Arial" w:cs="Arial"/>
              </w:rPr>
              <w:t>CH6010</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13D2660D" w14:textId="77777777">
            <w:pPr>
              <w:rPr>
                <w:rFonts w:ascii="Arial" w:hAnsi="Arial" w:cs="Arial"/>
              </w:rPr>
            </w:pPr>
            <w:r w:rsidRPr="00962268">
              <w:rPr>
                <w:rFonts w:ascii="Arial" w:hAnsi="Arial" w:cs="Arial"/>
              </w:rPr>
              <w:t>30</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09A1AAFC" w14:textId="77777777">
            <w:pPr>
              <w:spacing w:after="0" w:line="240" w:lineRule="auto"/>
              <w:jc w:val="center"/>
              <w:rPr>
                <w:rFonts w:ascii="Arial" w:hAnsi="Arial" w:cs="Arial"/>
              </w:rPr>
            </w:pPr>
            <w:r w:rsidRPr="00962268">
              <w:rPr>
                <w:rFonts w:ascii="Arial" w:hAnsi="Arial" w:cs="Arial"/>
              </w:rPr>
              <w:t>6</w:t>
            </w:r>
          </w:p>
        </w:tc>
        <w:tc>
          <w:tcPr>
            <w:tcW w:w="0" w:type="auto"/>
            <w:gridSpan w:val="2"/>
            <w:tcBorders>
              <w:top w:val="single" w:color="auto" w:sz="4" w:space="0"/>
              <w:left w:val="single" w:color="auto" w:sz="4" w:space="0"/>
              <w:bottom w:val="single" w:color="auto" w:sz="4" w:space="0"/>
            </w:tcBorders>
          </w:tcPr>
          <w:p w:rsidRPr="00962268" w:rsidR="00CE3058" w:rsidP="003C39B9" w:rsidRDefault="00CE3058" w14:paraId="1A294A1C" w14:textId="77777777">
            <w:pPr>
              <w:rPr>
                <w:rFonts w:ascii="Arial" w:hAnsi="Arial" w:cs="Arial"/>
              </w:rPr>
            </w:pPr>
            <w:r w:rsidRPr="00962268">
              <w:rPr>
                <w:rFonts w:ascii="Arial" w:hAnsi="Arial" w:cs="Arial"/>
              </w:rPr>
              <w:t>CH5006 or equivalent</w:t>
            </w:r>
          </w:p>
        </w:tc>
      </w:tr>
      <w:tr w:rsidRPr="00962268" w:rsidR="00CE3058" w:rsidTr="00CE3058" w14:paraId="0AE0B75F" w14:textId="77777777">
        <w:trPr>
          <w:jc w:val="center"/>
        </w:trPr>
        <w:tc>
          <w:tcPr>
            <w:tcW w:w="0" w:type="auto"/>
            <w:tcBorders>
              <w:top w:val="single" w:color="auto" w:sz="4" w:space="0"/>
              <w:bottom w:val="single" w:color="auto" w:sz="4" w:space="0"/>
              <w:right w:val="single" w:color="auto" w:sz="4" w:space="0"/>
            </w:tcBorders>
          </w:tcPr>
          <w:p w:rsidRPr="00962268" w:rsidR="00CE3058" w:rsidP="003C39B9" w:rsidRDefault="00CE3058" w14:paraId="2F7C0FA8" w14:textId="77777777">
            <w:pPr>
              <w:spacing w:after="0" w:line="240" w:lineRule="auto"/>
              <w:rPr>
                <w:rFonts w:ascii="Arial" w:hAnsi="Arial" w:cs="Arial"/>
              </w:rPr>
            </w:pPr>
            <w:r w:rsidRPr="00962268">
              <w:rPr>
                <w:rFonts w:ascii="Arial" w:hAnsi="Arial" w:cs="Arial"/>
              </w:rPr>
              <w:t xml:space="preserve">Project ** </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457176F3" w14:textId="77777777">
            <w:pPr>
              <w:spacing w:after="0" w:line="240" w:lineRule="auto"/>
              <w:jc w:val="center"/>
              <w:rPr>
                <w:rFonts w:ascii="Arial" w:hAnsi="Arial" w:cs="Arial"/>
              </w:rPr>
            </w:pPr>
            <w:r w:rsidRPr="00962268">
              <w:rPr>
                <w:rFonts w:ascii="Arial" w:hAnsi="Arial" w:cs="Arial"/>
              </w:rPr>
              <w:t>LS6014</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2CED16BB" w14:textId="77777777">
            <w:pPr>
              <w:rPr>
                <w:rFonts w:ascii="Arial" w:hAnsi="Arial" w:cs="Arial"/>
              </w:rPr>
            </w:pPr>
            <w:r w:rsidRPr="00962268">
              <w:rPr>
                <w:rFonts w:ascii="Arial" w:hAnsi="Arial" w:cs="Arial"/>
              </w:rPr>
              <w:t>30</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1E8DBE3B" w14:textId="77777777">
            <w:pPr>
              <w:spacing w:after="0" w:line="240" w:lineRule="auto"/>
              <w:jc w:val="center"/>
              <w:rPr>
                <w:rFonts w:ascii="Arial" w:hAnsi="Arial" w:cs="Arial"/>
              </w:rPr>
            </w:pPr>
            <w:r w:rsidRPr="00962268">
              <w:rPr>
                <w:rFonts w:ascii="Arial" w:hAnsi="Arial" w:cs="Arial"/>
              </w:rPr>
              <w:t>6</w:t>
            </w:r>
          </w:p>
        </w:tc>
        <w:tc>
          <w:tcPr>
            <w:tcW w:w="0" w:type="auto"/>
            <w:gridSpan w:val="2"/>
            <w:tcBorders>
              <w:top w:val="single" w:color="auto" w:sz="4" w:space="0"/>
              <w:left w:val="single" w:color="auto" w:sz="4" w:space="0"/>
              <w:bottom w:val="single" w:color="auto" w:sz="4" w:space="0"/>
            </w:tcBorders>
          </w:tcPr>
          <w:p w:rsidRPr="00962268" w:rsidR="00CE3058" w:rsidP="003C39B9" w:rsidRDefault="00CE3058" w14:paraId="3EC79D0C" w14:textId="77777777">
            <w:pPr>
              <w:rPr>
                <w:rFonts w:ascii="Arial" w:hAnsi="Arial" w:cs="Arial"/>
              </w:rPr>
            </w:pPr>
            <w:r w:rsidRPr="00962268">
              <w:rPr>
                <w:rFonts w:ascii="Arial" w:hAnsi="Arial" w:cs="Arial"/>
              </w:rPr>
              <w:t>Completion of level 5</w:t>
            </w:r>
          </w:p>
        </w:tc>
      </w:tr>
      <w:tr w:rsidRPr="00962268" w:rsidR="00CE3058" w:rsidTr="00CE3058" w14:paraId="49B8CEF4" w14:textId="77777777">
        <w:trPr>
          <w:jc w:val="center"/>
        </w:trPr>
        <w:tc>
          <w:tcPr>
            <w:tcW w:w="0" w:type="auto"/>
            <w:tcBorders>
              <w:top w:val="single" w:color="auto" w:sz="4" w:space="0"/>
              <w:bottom w:val="single" w:color="auto" w:sz="4" w:space="0"/>
              <w:right w:val="single" w:color="auto" w:sz="4" w:space="0"/>
            </w:tcBorders>
          </w:tcPr>
          <w:p w:rsidRPr="00962268" w:rsidR="00CE3058" w:rsidP="003C39B9" w:rsidRDefault="00CE3058" w14:paraId="69E75B1A" w14:textId="77777777">
            <w:pPr>
              <w:spacing w:after="0" w:line="240" w:lineRule="auto"/>
              <w:rPr>
                <w:rFonts w:ascii="Arial" w:hAnsi="Arial" w:cs="Arial"/>
              </w:rPr>
            </w:pPr>
            <w:r w:rsidRPr="00962268">
              <w:rPr>
                <w:rFonts w:ascii="Arial" w:hAnsi="Arial" w:cs="Arial"/>
              </w:rPr>
              <w:t xml:space="preserve">Project ** </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6B9ED8FF" w14:textId="77777777">
            <w:pPr>
              <w:spacing w:after="0" w:line="240" w:lineRule="auto"/>
              <w:jc w:val="center"/>
              <w:rPr>
                <w:rFonts w:ascii="Arial" w:hAnsi="Arial" w:cs="Arial"/>
              </w:rPr>
            </w:pPr>
            <w:r w:rsidRPr="00962268">
              <w:rPr>
                <w:rFonts w:ascii="Arial" w:hAnsi="Arial" w:cs="Arial"/>
              </w:rPr>
              <w:t>CH6004</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47F7A5B3" w14:textId="77777777">
            <w:pPr>
              <w:rPr>
                <w:rFonts w:ascii="Arial" w:hAnsi="Arial" w:cs="Arial"/>
              </w:rPr>
            </w:pPr>
            <w:r w:rsidRPr="00962268">
              <w:rPr>
                <w:rFonts w:ascii="Arial" w:hAnsi="Arial" w:cs="Arial"/>
              </w:rPr>
              <w:t>30</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029C8FA2" w14:textId="77777777">
            <w:pPr>
              <w:spacing w:after="0" w:line="240" w:lineRule="auto"/>
              <w:jc w:val="center"/>
              <w:rPr>
                <w:rFonts w:ascii="Arial" w:hAnsi="Arial" w:cs="Arial"/>
              </w:rPr>
            </w:pPr>
            <w:r w:rsidRPr="00962268">
              <w:rPr>
                <w:rFonts w:ascii="Arial" w:hAnsi="Arial" w:cs="Arial"/>
              </w:rPr>
              <w:t>6</w:t>
            </w:r>
          </w:p>
        </w:tc>
        <w:tc>
          <w:tcPr>
            <w:tcW w:w="0" w:type="auto"/>
            <w:gridSpan w:val="2"/>
            <w:tcBorders>
              <w:top w:val="single" w:color="auto" w:sz="4" w:space="0"/>
              <w:left w:val="single" w:color="auto" w:sz="4" w:space="0"/>
              <w:bottom w:val="single" w:color="auto" w:sz="4" w:space="0"/>
            </w:tcBorders>
          </w:tcPr>
          <w:p w:rsidRPr="00962268" w:rsidR="00CE3058" w:rsidP="003C39B9" w:rsidRDefault="00CE3058" w14:paraId="4B3EF7E4" w14:textId="77777777">
            <w:pPr>
              <w:rPr>
                <w:rFonts w:ascii="Arial" w:hAnsi="Arial" w:cs="Arial"/>
              </w:rPr>
            </w:pPr>
            <w:r w:rsidRPr="00962268">
              <w:rPr>
                <w:rFonts w:ascii="Arial" w:hAnsi="Arial" w:cs="Arial"/>
              </w:rPr>
              <w:t>Completion of level 5</w:t>
            </w:r>
          </w:p>
        </w:tc>
      </w:tr>
      <w:tr w:rsidRPr="00962268" w:rsidR="00CE3058" w:rsidTr="00CE3058" w14:paraId="68AABAF2" w14:textId="77777777">
        <w:trPr>
          <w:jc w:val="center"/>
        </w:trPr>
        <w:tc>
          <w:tcPr>
            <w:tcW w:w="0" w:type="auto"/>
            <w:tcBorders>
              <w:top w:val="single" w:color="auto" w:sz="4" w:space="0"/>
              <w:bottom w:val="single" w:color="auto" w:sz="4" w:space="0"/>
              <w:right w:val="single" w:color="auto" w:sz="4" w:space="0"/>
            </w:tcBorders>
            <w:shd w:val="clear" w:color="auto" w:fill="DBE5F1"/>
          </w:tcPr>
          <w:p w:rsidRPr="00962268" w:rsidR="00CE3058" w:rsidP="003C39B9" w:rsidRDefault="00CE3058" w14:paraId="51E8516A" w14:textId="77777777">
            <w:pPr>
              <w:spacing w:after="0" w:line="240" w:lineRule="auto"/>
              <w:rPr>
                <w:rFonts w:ascii="Arial" w:hAnsi="Arial" w:cs="Arial"/>
                <w:b/>
              </w:rPr>
            </w:pPr>
            <w:r w:rsidRPr="00962268">
              <w:rPr>
                <w:rFonts w:ascii="Arial" w:hAnsi="Arial" w:cs="Arial"/>
                <w:b/>
              </w:rPr>
              <w:t>Option modules</w:t>
            </w:r>
          </w:p>
        </w:tc>
        <w:tc>
          <w:tcPr>
            <w:tcW w:w="0" w:type="auto"/>
            <w:tcBorders>
              <w:top w:val="single" w:color="auto" w:sz="4" w:space="0"/>
              <w:left w:val="single" w:color="auto" w:sz="4" w:space="0"/>
              <w:bottom w:val="single" w:color="auto" w:sz="4" w:space="0"/>
              <w:right w:val="single" w:color="auto" w:sz="4" w:space="0"/>
            </w:tcBorders>
            <w:shd w:val="clear" w:color="auto" w:fill="DBE5F1"/>
          </w:tcPr>
          <w:p w:rsidRPr="00962268" w:rsidR="00CE3058" w:rsidP="003C39B9" w:rsidRDefault="00CE3058" w14:paraId="58882320" w14:textId="77777777">
            <w:pPr>
              <w:spacing w:after="0" w:line="240" w:lineRule="auto"/>
              <w:jc w:val="center"/>
              <w:rPr>
                <w:rFonts w:ascii="Arial" w:hAnsi="Arial" w:cs="Arial"/>
                <w:b/>
              </w:rPr>
            </w:pPr>
          </w:p>
        </w:tc>
        <w:tc>
          <w:tcPr>
            <w:tcW w:w="0" w:type="auto"/>
            <w:tcBorders>
              <w:top w:val="single" w:color="auto" w:sz="4" w:space="0"/>
              <w:left w:val="single" w:color="auto" w:sz="4" w:space="0"/>
              <w:bottom w:val="single" w:color="auto" w:sz="4" w:space="0"/>
              <w:right w:val="single" w:color="auto" w:sz="4" w:space="0"/>
            </w:tcBorders>
            <w:shd w:val="clear" w:color="auto" w:fill="DBE5F1"/>
          </w:tcPr>
          <w:p w:rsidRPr="00962268" w:rsidR="00CE3058" w:rsidP="003C39B9" w:rsidRDefault="00CE3058" w14:paraId="79B877BC" w14:textId="77777777">
            <w:pPr>
              <w:spacing w:after="0" w:line="240" w:lineRule="auto"/>
              <w:jc w:val="center"/>
              <w:rPr>
                <w:rFonts w:ascii="Arial" w:hAnsi="Arial" w:cs="Arial"/>
                <w:b/>
              </w:rPr>
            </w:pPr>
          </w:p>
        </w:tc>
        <w:tc>
          <w:tcPr>
            <w:tcW w:w="0" w:type="auto"/>
            <w:tcBorders>
              <w:top w:val="single" w:color="auto" w:sz="4" w:space="0"/>
              <w:left w:val="single" w:color="auto" w:sz="4" w:space="0"/>
              <w:bottom w:val="single" w:color="auto" w:sz="4" w:space="0"/>
              <w:right w:val="single" w:color="auto" w:sz="4" w:space="0"/>
            </w:tcBorders>
            <w:shd w:val="clear" w:color="auto" w:fill="DBE5F1"/>
          </w:tcPr>
          <w:p w:rsidRPr="00962268" w:rsidR="00CE3058" w:rsidP="003C39B9" w:rsidRDefault="00CE3058" w14:paraId="34D663D4" w14:textId="77777777">
            <w:pPr>
              <w:spacing w:after="0" w:line="240" w:lineRule="auto"/>
              <w:jc w:val="center"/>
              <w:rPr>
                <w:rFonts w:ascii="Arial" w:hAnsi="Arial" w:cs="Arial"/>
                <w:b/>
              </w:rPr>
            </w:pPr>
          </w:p>
        </w:tc>
        <w:tc>
          <w:tcPr>
            <w:tcW w:w="0" w:type="auto"/>
            <w:tcBorders>
              <w:top w:val="single" w:color="auto" w:sz="4" w:space="0"/>
              <w:left w:val="single" w:color="auto" w:sz="4" w:space="0"/>
              <w:bottom w:val="single" w:color="auto" w:sz="4" w:space="0"/>
              <w:right w:val="single" w:color="auto" w:sz="4" w:space="0"/>
            </w:tcBorders>
            <w:shd w:val="clear" w:color="auto" w:fill="DBE5F1"/>
          </w:tcPr>
          <w:p w:rsidRPr="00962268" w:rsidR="00CE3058" w:rsidP="003C39B9" w:rsidRDefault="00CE3058" w14:paraId="1FC091A9" w14:textId="77777777">
            <w:pPr>
              <w:spacing w:after="0" w:line="240" w:lineRule="auto"/>
              <w:jc w:val="center"/>
              <w:rPr>
                <w:rFonts w:ascii="Arial" w:hAnsi="Arial" w:cs="Arial"/>
                <w:b/>
              </w:rPr>
            </w:pPr>
          </w:p>
        </w:tc>
        <w:tc>
          <w:tcPr>
            <w:tcW w:w="1350" w:type="dxa"/>
            <w:tcBorders>
              <w:top w:val="single" w:color="auto" w:sz="4" w:space="0"/>
              <w:left w:val="single" w:color="auto" w:sz="4" w:space="0"/>
              <w:bottom w:val="single" w:color="auto" w:sz="4" w:space="0"/>
            </w:tcBorders>
            <w:shd w:val="clear" w:color="auto" w:fill="DBE5F1"/>
          </w:tcPr>
          <w:p w:rsidRPr="00962268" w:rsidR="00CE3058" w:rsidP="003C39B9" w:rsidRDefault="00CE3058" w14:paraId="39A0CB79" w14:textId="77777777">
            <w:pPr>
              <w:spacing w:after="0" w:line="240" w:lineRule="auto"/>
              <w:jc w:val="center"/>
              <w:rPr>
                <w:rFonts w:ascii="Arial" w:hAnsi="Arial" w:cs="Arial"/>
                <w:b/>
              </w:rPr>
            </w:pPr>
            <w:r w:rsidRPr="00962268">
              <w:rPr>
                <w:rFonts w:ascii="Arial" w:hAnsi="Arial" w:cs="Arial"/>
                <w:b/>
              </w:rPr>
              <w:t>Pre-requisites</w:t>
            </w:r>
          </w:p>
        </w:tc>
      </w:tr>
      <w:tr w:rsidRPr="00962268" w:rsidR="00CE3058" w:rsidTr="00CE3058" w14:paraId="4E56A55B" w14:textId="77777777">
        <w:trPr>
          <w:jc w:val="center"/>
        </w:trPr>
        <w:tc>
          <w:tcPr>
            <w:tcW w:w="0" w:type="auto"/>
            <w:tcBorders>
              <w:top w:val="single" w:color="auto" w:sz="4" w:space="0"/>
              <w:bottom w:val="single" w:color="auto" w:sz="4" w:space="0"/>
              <w:right w:val="single" w:color="auto" w:sz="4" w:space="0"/>
            </w:tcBorders>
          </w:tcPr>
          <w:p w:rsidRPr="00962268" w:rsidR="00CE3058" w:rsidP="003C39B9" w:rsidRDefault="00CE3058" w14:paraId="78D2B585" w14:textId="77777777">
            <w:pPr>
              <w:spacing w:after="0" w:line="240" w:lineRule="auto"/>
              <w:rPr>
                <w:rFonts w:ascii="Arial" w:hAnsi="Arial" w:cs="Arial"/>
              </w:rPr>
            </w:pPr>
            <w:r w:rsidRPr="00962268">
              <w:rPr>
                <w:rFonts w:ascii="Arial" w:hAnsi="Arial" w:cs="Arial"/>
              </w:rPr>
              <w:t>Forensic Archaeology #</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468AA6D4" w14:textId="77777777">
            <w:pPr>
              <w:spacing w:after="0" w:line="240" w:lineRule="auto"/>
              <w:jc w:val="center"/>
              <w:rPr>
                <w:rFonts w:ascii="Arial" w:hAnsi="Arial" w:cs="Arial"/>
              </w:rPr>
            </w:pPr>
            <w:r w:rsidRPr="00962268">
              <w:rPr>
                <w:rFonts w:ascii="Arial" w:hAnsi="Arial" w:cs="Arial"/>
              </w:rPr>
              <w:t>LS6012</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502EE210" w14:textId="77777777">
            <w:pPr>
              <w:rPr>
                <w:rFonts w:ascii="Arial" w:hAnsi="Arial" w:cs="Arial"/>
              </w:rPr>
            </w:pPr>
            <w:r w:rsidRPr="00962268">
              <w:rPr>
                <w:rFonts w:ascii="Arial" w:hAnsi="Arial" w:cs="Arial"/>
              </w:rPr>
              <w:t>30</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31A371DB" w14:textId="77777777">
            <w:pPr>
              <w:spacing w:after="0" w:line="240" w:lineRule="auto"/>
              <w:jc w:val="center"/>
              <w:rPr>
                <w:rFonts w:ascii="Arial" w:hAnsi="Arial" w:cs="Arial"/>
              </w:rPr>
            </w:pPr>
            <w:r w:rsidRPr="00962268">
              <w:rPr>
                <w:rFonts w:ascii="Arial" w:hAnsi="Arial" w:cs="Arial"/>
              </w:rPr>
              <w:t>6</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6653A391" w14:textId="77777777">
            <w:pPr>
              <w:rPr>
                <w:rFonts w:ascii="Arial" w:hAnsi="Arial" w:cs="Arial"/>
              </w:rPr>
            </w:pPr>
            <w:r w:rsidRPr="00962268">
              <w:rPr>
                <w:rFonts w:ascii="Arial" w:hAnsi="Arial" w:cs="Arial"/>
              </w:rPr>
              <w:t>1&amp;2</w:t>
            </w:r>
          </w:p>
        </w:tc>
        <w:tc>
          <w:tcPr>
            <w:tcW w:w="1350" w:type="dxa"/>
            <w:tcBorders>
              <w:top w:val="single" w:color="auto" w:sz="4" w:space="0"/>
              <w:left w:val="single" w:color="auto" w:sz="4" w:space="0"/>
              <w:bottom w:val="single" w:color="auto" w:sz="4" w:space="0"/>
            </w:tcBorders>
          </w:tcPr>
          <w:p w:rsidRPr="00962268" w:rsidR="00CE3058" w:rsidP="003C39B9" w:rsidRDefault="00CE3058" w14:paraId="31B6D6AE" w14:textId="77777777">
            <w:pPr>
              <w:spacing w:after="0" w:line="240" w:lineRule="auto"/>
              <w:jc w:val="center"/>
              <w:rPr>
                <w:rFonts w:ascii="Arial" w:hAnsi="Arial" w:cs="Arial"/>
              </w:rPr>
            </w:pPr>
            <w:r w:rsidRPr="00962268">
              <w:rPr>
                <w:rFonts w:ascii="Arial" w:hAnsi="Arial" w:cs="Arial"/>
              </w:rPr>
              <w:t>Completion of level 5</w:t>
            </w:r>
          </w:p>
        </w:tc>
      </w:tr>
      <w:tr w:rsidRPr="00962268" w:rsidR="00CE3058" w:rsidTr="00CE3058" w14:paraId="629B09E3" w14:textId="77777777">
        <w:trPr>
          <w:jc w:val="center"/>
        </w:trPr>
        <w:tc>
          <w:tcPr>
            <w:tcW w:w="0" w:type="auto"/>
            <w:tcBorders>
              <w:top w:val="single" w:color="auto" w:sz="4" w:space="0"/>
              <w:bottom w:val="single" w:color="auto" w:sz="4" w:space="0"/>
              <w:right w:val="single" w:color="auto" w:sz="4" w:space="0"/>
            </w:tcBorders>
          </w:tcPr>
          <w:p w:rsidRPr="00962268" w:rsidR="00CE3058" w:rsidP="003C39B9" w:rsidRDefault="00CE3058" w14:paraId="6D126D39" w14:textId="77777777">
            <w:pPr>
              <w:spacing w:after="0" w:line="240" w:lineRule="auto"/>
              <w:rPr>
                <w:rFonts w:ascii="Arial" w:hAnsi="Arial" w:cs="Arial"/>
              </w:rPr>
            </w:pPr>
            <w:r w:rsidRPr="00962268">
              <w:rPr>
                <w:rFonts w:ascii="Arial" w:hAnsi="Arial" w:cs="Arial"/>
              </w:rPr>
              <w:t>Advanced Analytical Science #</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76F50363" w14:textId="77777777">
            <w:pPr>
              <w:spacing w:after="0" w:line="240" w:lineRule="auto"/>
              <w:jc w:val="center"/>
              <w:rPr>
                <w:rFonts w:ascii="Arial" w:hAnsi="Arial" w:cs="Arial"/>
              </w:rPr>
            </w:pPr>
            <w:r w:rsidRPr="00962268">
              <w:rPr>
                <w:rFonts w:ascii="Arial" w:hAnsi="Arial" w:cs="Arial"/>
              </w:rPr>
              <w:t>CH6007</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308FEB85" w14:textId="77777777">
            <w:pPr>
              <w:rPr>
                <w:rFonts w:ascii="Arial" w:hAnsi="Arial" w:cs="Arial"/>
              </w:rPr>
            </w:pPr>
            <w:r w:rsidRPr="00962268">
              <w:rPr>
                <w:rFonts w:ascii="Arial" w:hAnsi="Arial" w:cs="Arial"/>
              </w:rPr>
              <w:t>30</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1C4B1F37" w14:textId="77777777">
            <w:pPr>
              <w:rPr>
                <w:rFonts w:ascii="Arial" w:hAnsi="Arial" w:cs="Arial"/>
              </w:rPr>
            </w:pPr>
            <w:r w:rsidRPr="00962268">
              <w:rPr>
                <w:rFonts w:ascii="Arial" w:hAnsi="Arial" w:cs="Arial"/>
              </w:rPr>
              <w:t>6</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08F948EA" w14:textId="77777777">
            <w:pPr>
              <w:rPr>
                <w:rFonts w:ascii="Arial" w:hAnsi="Arial" w:cs="Arial"/>
              </w:rPr>
            </w:pPr>
            <w:r w:rsidRPr="00962268">
              <w:rPr>
                <w:rFonts w:ascii="Arial" w:hAnsi="Arial" w:cs="Arial"/>
              </w:rPr>
              <w:t>1&amp;2</w:t>
            </w:r>
          </w:p>
        </w:tc>
        <w:tc>
          <w:tcPr>
            <w:tcW w:w="1350" w:type="dxa"/>
            <w:tcBorders>
              <w:top w:val="single" w:color="auto" w:sz="4" w:space="0"/>
              <w:left w:val="single" w:color="auto" w:sz="4" w:space="0"/>
              <w:bottom w:val="single" w:color="auto" w:sz="4" w:space="0"/>
            </w:tcBorders>
          </w:tcPr>
          <w:p w:rsidRPr="00962268" w:rsidR="00CE3058" w:rsidP="003C39B9" w:rsidRDefault="00CE3058" w14:paraId="5E6EFADE" w14:textId="77777777">
            <w:pPr>
              <w:spacing w:after="0" w:line="240" w:lineRule="auto"/>
              <w:rPr>
                <w:rFonts w:ascii="Arial" w:hAnsi="Arial" w:cs="Arial"/>
              </w:rPr>
            </w:pPr>
            <w:r w:rsidRPr="00962268">
              <w:rPr>
                <w:rFonts w:ascii="Arial" w:hAnsi="Arial" w:cs="Arial"/>
              </w:rPr>
              <w:t xml:space="preserve">CH5006 or equivalent </w:t>
            </w:r>
          </w:p>
        </w:tc>
      </w:tr>
      <w:tr w:rsidRPr="00962268" w:rsidR="00CE3058" w:rsidTr="00CE3058" w14:paraId="6A1E7797" w14:textId="77777777">
        <w:trPr>
          <w:jc w:val="center"/>
        </w:trPr>
        <w:tc>
          <w:tcPr>
            <w:tcW w:w="0" w:type="auto"/>
            <w:tcBorders>
              <w:top w:val="single" w:color="auto" w:sz="4" w:space="0"/>
              <w:bottom w:val="single" w:color="auto" w:sz="4" w:space="0"/>
              <w:right w:val="single" w:color="auto" w:sz="4" w:space="0"/>
            </w:tcBorders>
          </w:tcPr>
          <w:p w:rsidRPr="00962268" w:rsidR="00CE3058" w:rsidP="003C39B9" w:rsidRDefault="00CE3058" w14:paraId="70D7313D" w14:textId="1EA7768E">
            <w:pPr>
              <w:spacing w:after="0" w:line="240" w:lineRule="auto"/>
              <w:rPr>
                <w:rFonts w:ascii="Arial" w:hAnsi="Arial" w:cs="Arial"/>
              </w:rPr>
            </w:pPr>
            <w:r w:rsidRPr="00962268">
              <w:rPr>
                <w:rFonts w:ascii="Arial" w:hAnsi="Arial" w:cs="Arial"/>
              </w:rPr>
              <w:t>Transnational Crime</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0A88E0F5" w14:textId="08AE350C">
            <w:pPr>
              <w:spacing w:after="0" w:line="240" w:lineRule="auto"/>
              <w:jc w:val="center"/>
              <w:rPr>
                <w:rFonts w:ascii="Arial" w:hAnsi="Arial" w:cs="Arial"/>
              </w:rPr>
            </w:pPr>
            <w:r w:rsidRPr="00962268">
              <w:rPr>
                <w:rFonts w:ascii="Arial" w:hAnsi="Arial" w:cs="Arial"/>
              </w:rPr>
              <w:t>CM60</w:t>
            </w:r>
            <w:r w:rsidR="00485DC8">
              <w:rPr>
                <w:rFonts w:ascii="Arial" w:hAnsi="Arial" w:cs="Arial"/>
              </w:rPr>
              <w:t>27</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402ACAC8" w14:textId="77777777">
            <w:pPr>
              <w:rPr>
                <w:rFonts w:ascii="Arial" w:hAnsi="Arial" w:cs="Arial"/>
              </w:rPr>
            </w:pPr>
            <w:r w:rsidRPr="00962268">
              <w:rPr>
                <w:rFonts w:ascii="Arial" w:hAnsi="Arial" w:cs="Arial"/>
              </w:rPr>
              <w:t>30</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44B221D7" w14:textId="77777777">
            <w:pPr>
              <w:rPr>
                <w:rFonts w:ascii="Arial" w:hAnsi="Arial" w:cs="Arial"/>
              </w:rPr>
            </w:pPr>
            <w:r w:rsidRPr="00962268">
              <w:rPr>
                <w:rFonts w:ascii="Arial" w:hAnsi="Arial" w:cs="Arial"/>
              </w:rPr>
              <w:t>6</w:t>
            </w:r>
          </w:p>
        </w:tc>
        <w:tc>
          <w:tcPr>
            <w:tcW w:w="0" w:type="auto"/>
            <w:tcBorders>
              <w:top w:val="single" w:color="auto" w:sz="4" w:space="0"/>
              <w:left w:val="single" w:color="auto" w:sz="4" w:space="0"/>
              <w:bottom w:val="single" w:color="auto" w:sz="4" w:space="0"/>
              <w:right w:val="single" w:color="auto" w:sz="4" w:space="0"/>
            </w:tcBorders>
          </w:tcPr>
          <w:p w:rsidRPr="00962268" w:rsidR="00CE3058" w:rsidP="003C39B9" w:rsidRDefault="00CE3058" w14:paraId="00C8FE04" w14:textId="77777777">
            <w:pPr>
              <w:rPr>
                <w:rFonts w:ascii="Arial" w:hAnsi="Arial" w:cs="Arial"/>
              </w:rPr>
            </w:pPr>
            <w:r w:rsidRPr="00962268">
              <w:rPr>
                <w:rFonts w:ascii="Arial" w:hAnsi="Arial" w:cs="Arial"/>
              </w:rPr>
              <w:t>1&amp;2</w:t>
            </w:r>
          </w:p>
        </w:tc>
        <w:tc>
          <w:tcPr>
            <w:tcW w:w="1350" w:type="dxa"/>
            <w:tcBorders>
              <w:top w:val="single" w:color="auto" w:sz="4" w:space="0"/>
              <w:left w:val="single" w:color="auto" w:sz="4" w:space="0"/>
              <w:bottom w:val="single" w:color="auto" w:sz="4" w:space="0"/>
            </w:tcBorders>
          </w:tcPr>
          <w:p w:rsidRPr="00962268" w:rsidR="00CE3058" w:rsidP="003C39B9" w:rsidRDefault="00CE3058" w14:paraId="39C588D0" w14:textId="197BDE89">
            <w:pPr>
              <w:spacing w:after="0" w:line="240" w:lineRule="auto"/>
              <w:rPr>
                <w:rFonts w:ascii="Arial" w:hAnsi="Arial" w:cs="Arial"/>
              </w:rPr>
            </w:pPr>
            <w:r w:rsidRPr="00962268">
              <w:rPr>
                <w:rFonts w:ascii="Arial" w:hAnsi="Arial" w:cs="Arial"/>
              </w:rPr>
              <w:t>CM500</w:t>
            </w:r>
            <w:r w:rsidR="00485DC8">
              <w:rPr>
                <w:rFonts w:ascii="Arial" w:hAnsi="Arial" w:cs="Arial"/>
              </w:rPr>
              <w:t>6</w:t>
            </w:r>
            <w:r w:rsidRPr="00962268">
              <w:rPr>
                <w:rFonts w:ascii="Arial" w:hAnsi="Arial" w:cs="Arial"/>
              </w:rPr>
              <w:t xml:space="preserve"> or equivalent</w:t>
            </w:r>
          </w:p>
        </w:tc>
      </w:tr>
      <w:tr w:rsidRPr="00962268" w:rsidR="003C39B9" w:rsidTr="00CE3058" w14:paraId="5BE5DFB1" w14:textId="77777777">
        <w:trPr>
          <w:jc w:val="center"/>
        </w:trPr>
        <w:tc>
          <w:tcPr>
            <w:tcW w:w="8790" w:type="dxa"/>
            <w:gridSpan w:val="6"/>
            <w:tcBorders>
              <w:top w:val="single" w:color="auto" w:sz="4" w:space="0"/>
              <w:bottom w:val="nil"/>
            </w:tcBorders>
          </w:tcPr>
          <w:p w:rsidRPr="00962268" w:rsidR="003C39B9" w:rsidP="003C39B9" w:rsidRDefault="003C39B9" w14:paraId="2DDED3F8" w14:textId="77777777">
            <w:pPr>
              <w:spacing w:after="0" w:line="240" w:lineRule="auto"/>
              <w:jc w:val="center"/>
              <w:rPr>
                <w:rFonts w:ascii="Arial" w:hAnsi="Arial" w:cs="Arial"/>
              </w:rPr>
            </w:pPr>
          </w:p>
          <w:p w:rsidRPr="00962268" w:rsidR="003C39B9" w:rsidP="003C39B9" w:rsidRDefault="003C39B9" w14:paraId="58768B16" w14:textId="77777777">
            <w:pPr>
              <w:spacing w:after="0" w:line="240" w:lineRule="auto"/>
              <w:rPr>
                <w:rFonts w:ascii="Arial" w:hAnsi="Arial" w:cs="Arial"/>
              </w:rPr>
            </w:pPr>
            <w:r w:rsidRPr="00962268">
              <w:rPr>
                <w:rFonts w:ascii="Arial" w:hAnsi="Arial" w:cs="Arial"/>
              </w:rPr>
              <w:t xml:space="preserve">* Half Field students must select one of these two modules </w:t>
            </w:r>
          </w:p>
          <w:p w:rsidRPr="00962268" w:rsidR="003C39B9" w:rsidP="003C39B9" w:rsidRDefault="003C39B9" w14:paraId="56C2BB75" w14:textId="77777777">
            <w:pPr>
              <w:spacing w:after="0" w:line="240" w:lineRule="auto"/>
              <w:rPr>
                <w:rFonts w:ascii="Arial" w:hAnsi="Arial" w:cs="Arial"/>
              </w:rPr>
            </w:pPr>
            <w:r w:rsidRPr="00962268">
              <w:rPr>
                <w:rFonts w:ascii="Arial" w:hAnsi="Arial" w:cs="Arial"/>
              </w:rPr>
              <w:t># Half Field students must select one of these two modules</w:t>
            </w:r>
          </w:p>
          <w:p w:rsidRPr="00962268" w:rsidR="003C39B9" w:rsidP="003C39B9" w:rsidRDefault="003C39B9" w14:paraId="079E6A00" w14:textId="77777777">
            <w:pPr>
              <w:spacing w:after="0" w:line="240" w:lineRule="auto"/>
              <w:rPr>
                <w:rFonts w:ascii="Arial" w:hAnsi="Arial" w:cs="Arial"/>
              </w:rPr>
            </w:pPr>
          </w:p>
          <w:p w:rsidRPr="00962268" w:rsidR="003C39B9" w:rsidP="003C39B9" w:rsidRDefault="003C39B9" w14:paraId="63552417" w14:textId="77777777">
            <w:pPr>
              <w:spacing w:after="0" w:line="240" w:lineRule="auto"/>
              <w:rPr>
                <w:rFonts w:ascii="Arial" w:hAnsi="Arial" w:cs="Arial"/>
              </w:rPr>
            </w:pPr>
            <w:r w:rsidRPr="00962268">
              <w:rPr>
                <w:rFonts w:ascii="Arial" w:hAnsi="Arial" w:cs="Arial"/>
              </w:rPr>
              <w:lastRenderedPageBreak/>
              <w:t>** Full Field students must select one of the two project modules</w:t>
            </w:r>
          </w:p>
          <w:p w:rsidRPr="00962268" w:rsidR="003C39B9" w:rsidP="003C39B9" w:rsidRDefault="003C39B9" w14:paraId="545678FF" w14:textId="77777777">
            <w:pPr>
              <w:spacing w:after="0" w:line="240" w:lineRule="auto"/>
              <w:rPr>
                <w:rFonts w:ascii="Arial" w:hAnsi="Arial" w:cs="Arial"/>
              </w:rPr>
            </w:pPr>
          </w:p>
          <w:p w:rsidRPr="00962268" w:rsidR="003C39B9" w:rsidP="003C39B9" w:rsidRDefault="003C39B9" w14:paraId="146CA508" w14:textId="77777777">
            <w:pPr>
              <w:spacing w:after="0" w:line="240" w:lineRule="auto"/>
              <w:rPr>
                <w:rFonts w:ascii="Arial" w:hAnsi="Arial" w:cs="Arial"/>
              </w:rPr>
            </w:pPr>
            <w:r w:rsidRPr="00962268">
              <w:rPr>
                <w:rFonts w:ascii="Arial" w:hAnsi="Arial" w:cs="Arial"/>
              </w:rPr>
              <w:t>Level 6 requires the completion of the compulsory modules and 1 option module.</w:t>
            </w:r>
          </w:p>
          <w:p w:rsidRPr="00962268" w:rsidR="003C39B9" w:rsidP="003C39B9" w:rsidRDefault="003C39B9" w14:paraId="2703E7F1" w14:textId="77777777">
            <w:pPr>
              <w:spacing w:after="0" w:line="240" w:lineRule="auto"/>
              <w:rPr>
                <w:rFonts w:ascii="Arial" w:hAnsi="Arial" w:cs="Arial"/>
              </w:rPr>
            </w:pPr>
          </w:p>
        </w:tc>
      </w:tr>
      <w:tr w:rsidRPr="00962268" w:rsidR="003C39B9" w:rsidTr="00CE3058" w14:paraId="102C3D54" w14:textId="77777777">
        <w:trPr>
          <w:jc w:val="center"/>
        </w:trPr>
        <w:tc>
          <w:tcPr>
            <w:tcW w:w="8790" w:type="dxa"/>
            <w:gridSpan w:val="6"/>
            <w:tcBorders>
              <w:top w:val="single" w:color="auto" w:sz="4" w:space="0"/>
              <w:bottom w:val="nil"/>
            </w:tcBorders>
          </w:tcPr>
          <w:p w:rsidRPr="00962268" w:rsidR="003C39B9" w:rsidP="003C39B9" w:rsidRDefault="003C39B9" w14:paraId="1CC36CA8" w14:textId="77777777">
            <w:pPr>
              <w:spacing w:after="0" w:line="240" w:lineRule="auto"/>
              <w:rPr>
                <w:rFonts w:ascii="Arial" w:hAnsi="Arial" w:cs="Arial"/>
                <w:color w:val="FF0000"/>
              </w:rPr>
            </w:pPr>
          </w:p>
        </w:tc>
      </w:tr>
    </w:tbl>
    <w:p w:rsidRPr="00962268" w:rsidR="003C39B9" w:rsidP="003C39B9" w:rsidRDefault="003C39B9" w14:paraId="0C398042" w14:textId="77777777">
      <w:pPr>
        <w:spacing w:after="0" w:line="240" w:lineRule="auto"/>
        <w:rPr>
          <w:rFonts w:ascii="Arial" w:hAnsi="Arial" w:cs="Arial"/>
        </w:rPr>
      </w:pPr>
    </w:p>
    <w:p w:rsidRPr="00962268" w:rsidR="003C39B9" w:rsidP="003C39B9" w:rsidRDefault="003C39B9" w14:paraId="14FA150F" w14:textId="77777777">
      <w:pPr>
        <w:numPr>
          <w:ilvl w:val="0"/>
          <w:numId w:val="17"/>
        </w:numPr>
        <w:spacing w:after="0" w:line="240" w:lineRule="auto"/>
        <w:rPr>
          <w:rFonts w:ascii="Arial" w:hAnsi="Arial" w:cs="Arial"/>
          <w:b/>
        </w:rPr>
      </w:pPr>
      <w:r w:rsidRPr="00962268">
        <w:rPr>
          <w:rFonts w:ascii="Arial" w:hAnsi="Arial" w:cs="Arial"/>
          <w:b/>
        </w:rPr>
        <w:t xml:space="preserve">Principles of Teaching Learning and Assessment </w:t>
      </w:r>
    </w:p>
    <w:p w:rsidRPr="00962268" w:rsidR="003C39B9" w:rsidP="003C39B9" w:rsidRDefault="003C39B9" w14:paraId="590692F3" w14:textId="77777777">
      <w:pPr>
        <w:spacing w:after="0" w:line="240" w:lineRule="auto"/>
        <w:jc w:val="both"/>
        <w:rPr>
          <w:rFonts w:ascii="Arial" w:hAnsi="Arial" w:cs="Arial"/>
        </w:rPr>
      </w:pPr>
      <w:r w:rsidRPr="00962268">
        <w:rPr>
          <w:rFonts w:ascii="Arial" w:hAnsi="Arial" w:cs="Arial"/>
        </w:rPr>
        <w:t xml:space="preserve">This field has been designed to take account of the KU Curriculum Design Principles.  The course utilises a wide range of teaching and learning methods that will enable all students be actively engaged throughout the course. Teaching and learning methods are designed to suit the content and learning outcomes of the module – typically using lectures to ensure that students have the key knowledge relating to the module. Through a variety of group work, tutorials and workshops, practical and laboratory sessions students are then given the opportunity to take a proactive role in learning and develop personal and key skills. </w:t>
      </w:r>
    </w:p>
    <w:p w:rsidRPr="00962268" w:rsidR="003C39B9" w:rsidP="003C39B9" w:rsidRDefault="003C39B9" w14:paraId="6C405E73" w14:textId="77777777">
      <w:pPr>
        <w:spacing w:after="0" w:line="240" w:lineRule="auto"/>
        <w:jc w:val="both"/>
        <w:rPr>
          <w:rFonts w:ascii="Arial" w:hAnsi="Arial" w:cs="Arial"/>
        </w:rPr>
      </w:pPr>
    </w:p>
    <w:p w:rsidRPr="00962268" w:rsidR="003C39B9" w:rsidP="003C39B9" w:rsidRDefault="003C39B9" w14:paraId="7C744A60" w14:textId="77777777">
      <w:pPr>
        <w:spacing w:after="0" w:line="240" w:lineRule="auto"/>
        <w:jc w:val="both"/>
        <w:rPr>
          <w:rFonts w:ascii="Arial" w:hAnsi="Arial" w:cs="Arial"/>
        </w:rPr>
      </w:pPr>
      <w:r w:rsidRPr="00962268">
        <w:rPr>
          <w:rFonts w:ascii="Arial" w:hAnsi="Arial" w:cs="Arial"/>
        </w:rPr>
        <w:t xml:space="preserve">A range of assessment methods will be used that enable students to demonstrate the acquisition of knowledge and skills. Methods include coursework, oral presentations, in-class tests, MCQs, examinations, laboratory reports and group activities. The assessment regime for each module has been designed to provide formative opportunities that allow students to practice and to receive feed forward on their performance in preparation for the summative assessment. Care has been taken to avoid assessment bunching. There are opportunities for synoptic assessment at levels five and six which allows students to demonstrate achievement of a range of learning outcomes from across a number of modules, particularly in core level five and six modules and the independent research project for Full Field students. Students are supported in this by their allocated personal tutor who also advises on their academic progress, decision-making and module choices. All Full Field level six students are required to complete an independent project which allows them to demonstrate and apply the knowledge and skills that they have acquired throughout the course. The project also allows students to further develop their research skills and provide them with the foundations for postgraduate study if they wish to pursue it. </w:t>
      </w:r>
    </w:p>
    <w:p w:rsidRPr="00962268" w:rsidR="003C39B9" w:rsidP="003C39B9" w:rsidRDefault="003C39B9" w14:paraId="14563499" w14:textId="77777777">
      <w:pPr>
        <w:spacing w:after="0" w:line="240" w:lineRule="auto"/>
        <w:jc w:val="both"/>
        <w:rPr>
          <w:rFonts w:ascii="Arial" w:hAnsi="Arial" w:cs="Arial"/>
        </w:rPr>
      </w:pPr>
    </w:p>
    <w:p w:rsidRPr="00962268" w:rsidR="003C39B9" w:rsidP="003C39B9" w:rsidRDefault="003C39B9" w14:paraId="4A2C7E77" w14:textId="77777777">
      <w:pPr>
        <w:spacing w:after="0" w:line="240" w:lineRule="auto"/>
        <w:jc w:val="both"/>
        <w:rPr>
          <w:rFonts w:ascii="Arial" w:hAnsi="Arial" w:cs="Arial"/>
        </w:rPr>
      </w:pPr>
      <w:r w:rsidRPr="00962268">
        <w:rPr>
          <w:rFonts w:ascii="Arial" w:hAnsi="Arial" w:cs="Arial"/>
        </w:rPr>
        <w:t xml:space="preserve">The development of academic skills is embedded throughout the course and assessed both formatively and </w:t>
      </w:r>
      <w:proofErr w:type="spellStart"/>
      <w:r w:rsidRPr="00962268">
        <w:rPr>
          <w:rFonts w:ascii="Arial" w:hAnsi="Arial" w:cs="Arial"/>
        </w:rPr>
        <w:t>summatively</w:t>
      </w:r>
      <w:proofErr w:type="spellEnd"/>
      <w:r w:rsidRPr="00962268">
        <w:rPr>
          <w:rFonts w:ascii="Arial" w:hAnsi="Arial" w:cs="Arial"/>
        </w:rPr>
        <w:t>. 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rsidRPr="00962268" w:rsidR="003C39B9" w:rsidP="003C39B9" w:rsidRDefault="003C39B9" w14:paraId="27FC6D81" w14:textId="77777777">
      <w:pPr>
        <w:spacing w:after="0" w:line="240" w:lineRule="auto"/>
        <w:jc w:val="both"/>
        <w:rPr>
          <w:rFonts w:ascii="Arial" w:hAnsi="Arial" w:cs="Arial"/>
        </w:rPr>
      </w:pPr>
    </w:p>
    <w:p w:rsidRPr="00962268" w:rsidR="003C39B9" w:rsidP="003C39B9" w:rsidRDefault="003C39B9" w14:paraId="1A01B247" w14:textId="77777777">
      <w:pPr>
        <w:spacing w:after="0" w:line="240" w:lineRule="auto"/>
        <w:jc w:val="both"/>
        <w:rPr>
          <w:rFonts w:ascii="Arial" w:hAnsi="Arial" w:cs="Arial"/>
        </w:rPr>
      </w:pPr>
      <w:r w:rsidRPr="00962268">
        <w:rPr>
          <w:rFonts w:ascii="Arial" w:hAnsi="Arial" w:cs="Arial"/>
          <w:color w:val="000000"/>
        </w:rPr>
        <w:t xml:space="preserve">The role of the personal tutor is to complement the teaching and learning strategies used by the teaching team, from levels 4-6, by fostering an academic relationship with their students that involves advising students on how best to approach their studies. This begins at level 4 by helping students to develop good academic habits - for example how best to take notes during lectures and using appropriate teaching resources to supplement lecture material.  At level 5 the personal tutor works with students to help them to understand the importance of planning and managing their studies so that they are able to cope with the academic demands at this level – for example encouraging students to read up on a topic (on their own and/or as part of a study group) prior to the lecture or tutorial. In addition to facilitating the planning and management of their studies, this approach will help students develop subject specific and generic communication skills, interpersonal skills (as it encourages </w:t>
      </w:r>
      <w:r w:rsidRPr="00962268">
        <w:rPr>
          <w:rFonts w:ascii="Arial" w:hAnsi="Arial" w:cs="Arial"/>
          <w:color w:val="000000"/>
        </w:rPr>
        <w:lastRenderedPageBreak/>
        <w:t>discussion between student and academic) and research and information literacy skills as students will begin to access peer reviewed articles. By level 6 the relationship between students and their personal tutor will have developed enough for the tutor to be able to advise students on how to plan their studies so as to best maximise success by helping the student to identify and address their strengths and weakness when it comes to studying.</w:t>
      </w:r>
    </w:p>
    <w:p w:rsidRPr="00962268" w:rsidR="003C39B9" w:rsidP="003C39B9" w:rsidRDefault="003C39B9" w14:paraId="4E20FB0D" w14:textId="77777777">
      <w:pPr>
        <w:spacing w:after="0" w:line="240" w:lineRule="auto"/>
        <w:rPr>
          <w:rFonts w:ascii="Arial" w:hAnsi="Arial" w:cs="Arial"/>
        </w:rPr>
      </w:pPr>
    </w:p>
    <w:p w:rsidRPr="00962268" w:rsidR="003C39B9" w:rsidP="003C39B9" w:rsidRDefault="003C39B9" w14:paraId="624BF078" w14:textId="77777777">
      <w:pPr>
        <w:spacing w:after="0" w:line="240" w:lineRule="auto"/>
        <w:rPr>
          <w:rFonts w:ascii="Arial" w:hAnsi="Arial" w:cs="Arial"/>
        </w:rPr>
      </w:pPr>
    </w:p>
    <w:p w:rsidRPr="00962268" w:rsidR="003C39B9" w:rsidP="003C39B9" w:rsidRDefault="003C39B9" w14:paraId="16552821" w14:textId="77777777">
      <w:pPr>
        <w:numPr>
          <w:ilvl w:val="0"/>
          <w:numId w:val="17"/>
        </w:numPr>
        <w:spacing w:after="0" w:line="240" w:lineRule="auto"/>
        <w:rPr>
          <w:rFonts w:ascii="Arial" w:hAnsi="Arial" w:cs="Arial"/>
          <w:b/>
        </w:rPr>
      </w:pPr>
      <w:r w:rsidRPr="00962268">
        <w:rPr>
          <w:rFonts w:ascii="Arial" w:hAnsi="Arial" w:cs="Arial"/>
          <w:b/>
        </w:rPr>
        <w:t xml:space="preserve">Support for Students and </w:t>
      </w:r>
      <w:proofErr w:type="gramStart"/>
      <w:r w:rsidRPr="00962268">
        <w:rPr>
          <w:rFonts w:ascii="Arial" w:hAnsi="Arial" w:cs="Arial"/>
          <w:b/>
        </w:rPr>
        <w:t>their  Learning</w:t>
      </w:r>
      <w:proofErr w:type="gramEnd"/>
    </w:p>
    <w:p w:rsidRPr="00962268" w:rsidR="003C39B9" w:rsidP="003C39B9" w:rsidRDefault="003C39B9" w14:paraId="5BF1291E" w14:textId="77777777">
      <w:pPr>
        <w:spacing w:after="0" w:line="240" w:lineRule="auto"/>
        <w:rPr>
          <w:rFonts w:ascii="Arial" w:hAnsi="Arial" w:cs="Arial"/>
          <w:b/>
        </w:rPr>
      </w:pPr>
    </w:p>
    <w:p w:rsidRPr="00962268" w:rsidR="003C39B9" w:rsidP="003C39B9" w:rsidRDefault="003C39B9" w14:paraId="4DC34767" w14:textId="77777777">
      <w:pPr>
        <w:spacing w:after="0" w:line="240" w:lineRule="auto"/>
        <w:rPr>
          <w:rFonts w:ascii="Arial" w:hAnsi="Arial" w:cs="Arial"/>
        </w:rPr>
      </w:pPr>
      <w:r w:rsidRPr="00962268">
        <w:rPr>
          <w:rFonts w:ascii="Arial" w:hAnsi="Arial" w:cs="Arial"/>
        </w:rPr>
        <w:t>Students are supported by:</w:t>
      </w:r>
    </w:p>
    <w:p w:rsidRPr="00962268" w:rsidR="003C39B9" w:rsidP="00CE3058" w:rsidRDefault="003C39B9" w14:paraId="57971CA6" w14:textId="77777777">
      <w:pPr>
        <w:numPr>
          <w:ilvl w:val="0"/>
          <w:numId w:val="43"/>
        </w:numPr>
        <w:spacing w:after="0"/>
        <w:rPr>
          <w:rFonts w:ascii="Arial" w:hAnsi="Arial" w:cs="Arial"/>
        </w:rPr>
      </w:pPr>
      <w:r w:rsidRPr="00962268">
        <w:rPr>
          <w:rFonts w:ascii="Arial" w:hAnsi="Arial" w:cs="Arial"/>
        </w:rPr>
        <w:t>A Module Leader for each module</w:t>
      </w:r>
    </w:p>
    <w:p w:rsidRPr="00962268" w:rsidR="003C39B9" w:rsidP="00CE3058" w:rsidRDefault="003C39B9" w14:paraId="5B32EB2A" w14:textId="77777777">
      <w:pPr>
        <w:numPr>
          <w:ilvl w:val="0"/>
          <w:numId w:val="43"/>
        </w:numPr>
        <w:spacing w:after="0"/>
        <w:rPr>
          <w:rFonts w:ascii="Arial" w:hAnsi="Arial" w:cs="Arial"/>
        </w:rPr>
      </w:pPr>
      <w:r w:rsidRPr="00962268">
        <w:rPr>
          <w:rFonts w:ascii="Arial" w:hAnsi="Arial" w:cs="Arial"/>
        </w:rPr>
        <w:t xml:space="preserve">A Course </w:t>
      </w:r>
      <w:r w:rsidR="001A7CBA">
        <w:rPr>
          <w:rFonts w:ascii="Arial" w:hAnsi="Arial" w:cs="Arial"/>
        </w:rPr>
        <w:t xml:space="preserve">Leader </w:t>
      </w:r>
      <w:r w:rsidRPr="00962268">
        <w:rPr>
          <w:rFonts w:ascii="Arial" w:hAnsi="Arial" w:cs="Arial"/>
        </w:rPr>
        <w:t>to help students understand the programme structure</w:t>
      </w:r>
    </w:p>
    <w:p w:rsidRPr="00962268" w:rsidR="003C39B9" w:rsidP="00CE3058" w:rsidRDefault="003C39B9" w14:paraId="4B748273" w14:textId="77777777">
      <w:pPr>
        <w:numPr>
          <w:ilvl w:val="0"/>
          <w:numId w:val="43"/>
        </w:numPr>
        <w:spacing w:after="0"/>
        <w:rPr>
          <w:rFonts w:ascii="Arial" w:hAnsi="Arial" w:cs="Arial"/>
        </w:rPr>
      </w:pPr>
      <w:r w:rsidRPr="00962268">
        <w:rPr>
          <w:rFonts w:ascii="Arial" w:hAnsi="Arial" w:cs="Arial"/>
        </w:rPr>
        <w:t>Personal Tutors to provide academic and personal support</w:t>
      </w:r>
    </w:p>
    <w:p w:rsidRPr="00962268" w:rsidR="003C39B9" w:rsidP="00CE3058" w:rsidRDefault="003C39B9" w14:paraId="4FBD4799" w14:textId="77777777">
      <w:pPr>
        <w:numPr>
          <w:ilvl w:val="0"/>
          <w:numId w:val="43"/>
        </w:numPr>
        <w:spacing w:after="0"/>
        <w:rPr>
          <w:rFonts w:ascii="Arial" w:hAnsi="Arial" w:cs="Arial"/>
        </w:rPr>
      </w:pPr>
      <w:r w:rsidRPr="00962268">
        <w:rPr>
          <w:rFonts w:ascii="Arial" w:hAnsi="Arial" w:cs="Arial"/>
        </w:rPr>
        <w:t>A placement tutor to give general advice on placements</w:t>
      </w:r>
    </w:p>
    <w:p w:rsidRPr="00962268" w:rsidR="003C39B9" w:rsidP="00CE3058" w:rsidRDefault="003C39B9" w14:paraId="2B709FE9" w14:textId="2ADE0504">
      <w:pPr>
        <w:numPr>
          <w:ilvl w:val="0"/>
          <w:numId w:val="43"/>
        </w:numPr>
        <w:spacing w:after="0"/>
        <w:rPr>
          <w:rFonts w:ascii="Arial" w:hAnsi="Arial" w:cs="Arial"/>
        </w:rPr>
      </w:pPr>
      <w:r w:rsidRPr="6AE824C0" w:rsidR="003C39B9">
        <w:rPr>
          <w:rFonts w:ascii="Arial" w:hAnsi="Arial" w:cs="Arial"/>
        </w:rPr>
        <w:t>Technical support to advise students on IT and the use of software</w:t>
      </w:r>
    </w:p>
    <w:p w:rsidRPr="00962268" w:rsidR="003C39B9" w:rsidP="00CE3058" w:rsidRDefault="003C39B9" w14:paraId="1AB373A1" w14:textId="77777777">
      <w:pPr>
        <w:numPr>
          <w:ilvl w:val="0"/>
          <w:numId w:val="43"/>
        </w:numPr>
        <w:spacing w:after="0"/>
        <w:rPr>
          <w:rFonts w:ascii="Arial" w:hAnsi="Arial" w:cs="Arial"/>
        </w:rPr>
      </w:pPr>
      <w:r w:rsidRPr="00962268">
        <w:rPr>
          <w:rFonts w:ascii="Arial" w:hAnsi="Arial" w:cs="Arial"/>
        </w:rPr>
        <w:t>A designated programme administrator</w:t>
      </w:r>
    </w:p>
    <w:p w:rsidRPr="00962268" w:rsidR="003C39B9" w:rsidP="00CE3058" w:rsidRDefault="003C39B9" w14:paraId="7167B3FD" w14:textId="77777777">
      <w:pPr>
        <w:numPr>
          <w:ilvl w:val="0"/>
          <w:numId w:val="43"/>
        </w:numPr>
        <w:spacing w:after="0"/>
        <w:rPr>
          <w:rFonts w:ascii="Arial" w:hAnsi="Arial" w:cs="Arial"/>
        </w:rPr>
      </w:pPr>
      <w:r w:rsidRPr="00962268">
        <w:rPr>
          <w:rFonts w:ascii="Arial" w:hAnsi="Arial" w:cs="Arial"/>
        </w:rPr>
        <w:t>An induction week at the beginning of each new intake</w:t>
      </w:r>
    </w:p>
    <w:p w:rsidRPr="00962268" w:rsidR="003C39B9" w:rsidP="00CE3058" w:rsidRDefault="003C39B9" w14:paraId="3270DC35" w14:textId="55C96FF9">
      <w:pPr>
        <w:numPr>
          <w:ilvl w:val="0"/>
          <w:numId w:val="43"/>
        </w:numPr>
        <w:spacing w:after="0"/>
        <w:rPr>
          <w:rFonts w:ascii="Arial" w:hAnsi="Arial" w:cs="Arial"/>
        </w:rPr>
      </w:pPr>
      <w:r w:rsidRPr="3DCADE28">
        <w:rPr>
          <w:rFonts w:ascii="Arial" w:hAnsi="Arial" w:cs="Arial"/>
        </w:rPr>
        <w:t xml:space="preserve">Student Voice </w:t>
      </w:r>
      <w:bookmarkStart w:name="_GoBack" w:id="0"/>
      <w:bookmarkEnd w:id="0"/>
      <w:r w:rsidRPr="3DCADE28">
        <w:rPr>
          <w:rFonts w:ascii="Arial" w:hAnsi="Arial" w:cs="Arial"/>
        </w:rPr>
        <w:t>Committee</w:t>
      </w:r>
    </w:p>
    <w:p w:rsidRPr="00962268" w:rsidR="003C39B9" w:rsidP="00CE3058" w:rsidRDefault="00BF0004" w14:paraId="2EBCBB4A" w14:textId="77777777">
      <w:pPr>
        <w:numPr>
          <w:ilvl w:val="0"/>
          <w:numId w:val="43"/>
        </w:numPr>
        <w:spacing w:after="0"/>
        <w:rPr>
          <w:rFonts w:ascii="Arial" w:hAnsi="Arial" w:cs="Arial"/>
        </w:rPr>
      </w:pPr>
      <w:r w:rsidRPr="00962268">
        <w:rPr>
          <w:rFonts w:ascii="Arial" w:hAnsi="Arial" w:cs="Arial"/>
        </w:rPr>
        <w:t>Canvas</w:t>
      </w:r>
      <w:r w:rsidRPr="00962268" w:rsidR="003C39B9">
        <w:rPr>
          <w:rFonts w:ascii="Arial" w:hAnsi="Arial" w:cs="Arial"/>
        </w:rPr>
        <w:t xml:space="preserve"> – a versatile on-line interactive intranet and learning environment</w:t>
      </w:r>
    </w:p>
    <w:p w:rsidRPr="00962268" w:rsidR="003C39B9" w:rsidP="00CE3058" w:rsidRDefault="003C39B9" w14:paraId="1969DE27" w14:textId="77777777">
      <w:pPr>
        <w:numPr>
          <w:ilvl w:val="0"/>
          <w:numId w:val="43"/>
        </w:numPr>
        <w:spacing w:after="0"/>
        <w:rPr>
          <w:rFonts w:ascii="Arial" w:hAnsi="Arial" w:cs="Arial"/>
        </w:rPr>
      </w:pPr>
      <w:r w:rsidRPr="00962268">
        <w:rPr>
          <w:rFonts w:ascii="Arial" w:hAnsi="Arial" w:cs="Arial"/>
        </w:rPr>
        <w:t>A substantial Study Skills Centre that provides academic skills support</w:t>
      </w:r>
    </w:p>
    <w:p w:rsidRPr="00962268" w:rsidR="003C39B9" w:rsidP="00CE3058" w:rsidRDefault="003C39B9" w14:paraId="0D7C3099" w14:textId="7C56FC74">
      <w:pPr>
        <w:numPr>
          <w:ilvl w:val="0"/>
          <w:numId w:val="43"/>
        </w:numPr>
        <w:spacing w:after="0"/>
        <w:rPr>
          <w:rFonts w:ascii="Arial" w:hAnsi="Arial" w:cs="Arial"/>
        </w:rPr>
      </w:pPr>
      <w:r w:rsidRPr="3DCADE28">
        <w:rPr>
          <w:rFonts w:ascii="Arial" w:hAnsi="Arial" w:cs="Arial"/>
        </w:rPr>
        <w:t>Student support facilities that provide advice on issues such as finance, regulations, legal matters, accommodation, international student support, etc. and designated HSSCE student support staff to assist with mitigation and pastoral care</w:t>
      </w:r>
    </w:p>
    <w:p w:rsidRPr="00962268" w:rsidR="003C39B9" w:rsidP="00CE3058" w:rsidRDefault="003C39B9" w14:paraId="70611A6C" w14:textId="77777777">
      <w:pPr>
        <w:numPr>
          <w:ilvl w:val="0"/>
          <w:numId w:val="43"/>
        </w:numPr>
        <w:spacing w:after="0"/>
        <w:rPr>
          <w:rFonts w:ascii="Arial" w:hAnsi="Arial" w:cs="Arial"/>
        </w:rPr>
      </w:pPr>
      <w:r w:rsidRPr="00962268">
        <w:rPr>
          <w:rFonts w:ascii="Arial" w:hAnsi="Arial" w:cs="Arial"/>
        </w:rPr>
        <w:t>Disabled student support</w:t>
      </w:r>
    </w:p>
    <w:p w:rsidRPr="00962268" w:rsidR="003C39B9" w:rsidP="00CE3058" w:rsidRDefault="003C39B9" w14:paraId="583F8DF4" w14:textId="3576497A">
      <w:pPr>
        <w:numPr>
          <w:ilvl w:val="0"/>
          <w:numId w:val="43"/>
        </w:numPr>
        <w:spacing w:after="0"/>
        <w:rPr>
          <w:rFonts w:ascii="Arial" w:hAnsi="Arial" w:cs="Arial"/>
        </w:rPr>
      </w:pPr>
      <w:r w:rsidRPr="6AE824C0" w:rsidR="003C39B9">
        <w:rPr>
          <w:rFonts w:ascii="Arial" w:hAnsi="Arial" w:cs="Arial"/>
        </w:rPr>
        <w:t>Union of Kingston Students</w:t>
      </w:r>
    </w:p>
    <w:p w:rsidRPr="00962268" w:rsidR="003C39B9" w:rsidP="00CE3058" w:rsidRDefault="003C39B9" w14:paraId="1935B910" w14:textId="77777777">
      <w:pPr>
        <w:numPr>
          <w:ilvl w:val="0"/>
          <w:numId w:val="43"/>
        </w:numPr>
        <w:spacing w:after="0"/>
        <w:rPr>
          <w:rFonts w:ascii="Arial" w:hAnsi="Arial" w:cs="Arial"/>
        </w:rPr>
      </w:pPr>
      <w:r w:rsidRPr="00962268">
        <w:rPr>
          <w:rFonts w:ascii="Arial" w:hAnsi="Arial" w:cs="Arial"/>
        </w:rPr>
        <w:t>Careers and Employability Service</w:t>
      </w:r>
    </w:p>
    <w:p w:rsidRPr="00962268" w:rsidR="003C39B9" w:rsidP="00CE3058" w:rsidRDefault="003C39B9" w14:paraId="3D09521C" w14:textId="77777777">
      <w:pPr>
        <w:numPr>
          <w:ilvl w:val="0"/>
          <w:numId w:val="43"/>
        </w:numPr>
        <w:spacing w:after="0"/>
        <w:rPr>
          <w:rFonts w:ascii="Arial" w:hAnsi="Arial" w:cs="Arial"/>
        </w:rPr>
      </w:pPr>
      <w:r w:rsidRPr="00962268">
        <w:rPr>
          <w:rFonts w:ascii="Arial" w:hAnsi="Arial" w:cs="Arial"/>
        </w:rPr>
        <w:t>Students are encouraged to reflect on their personal development and academic progress</w:t>
      </w:r>
    </w:p>
    <w:p w:rsidRPr="00962268" w:rsidR="003C39B9" w:rsidP="003C39B9" w:rsidRDefault="003C39B9" w14:paraId="299FD7F6" w14:textId="77777777">
      <w:pPr>
        <w:spacing w:after="0" w:line="240" w:lineRule="auto"/>
        <w:rPr>
          <w:rFonts w:ascii="Arial" w:hAnsi="Arial" w:cs="Arial"/>
        </w:rPr>
      </w:pPr>
    </w:p>
    <w:p w:rsidRPr="00962268" w:rsidR="003C39B9" w:rsidP="003C39B9" w:rsidRDefault="003C39B9" w14:paraId="742CBF65" w14:textId="77777777">
      <w:pPr>
        <w:spacing w:after="0" w:line="240" w:lineRule="auto"/>
        <w:rPr>
          <w:rFonts w:ascii="Arial" w:hAnsi="Arial" w:cs="Arial"/>
        </w:rPr>
      </w:pPr>
    </w:p>
    <w:p w:rsidRPr="00962268" w:rsidR="003C39B9" w:rsidP="003C39B9" w:rsidRDefault="003C39B9" w14:paraId="73B78D62" w14:textId="77777777">
      <w:pPr>
        <w:numPr>
          <w:ilvl w:val="0"/>
          <w:numId w:val="17"/>
        </w:numPr>
        <w:spacing w:after="0" w:line="240" w:lineRule="auto"/>
        <w:rPr>
          <w:rFonts w:ascii="Arial" w:hAnsi="Arial" w:cs="Arial"/>
          <w:b/>
        </w:rPr>
      </w:pPr>
      <w:r w:rsidRPr="00962268">
        <w:rPr>
          <w:rFonts w:ascii="Arial" w:hAnsi="Arial" w:cs="Arial"/>
          <w:b/>
        </w:rPr>
        <w:t>Ensuring and Enhancing the Quality of the Course</w:t>
      </w:r>
    </w:p>
    <w:p w:rsidRPr="00962268" w:rsidR="003C39B9" w:rsidP="003C39B9" w:rsidRDefault="003C39B9" w14:paraId="63B7E701" w14:textId="77777777">
      <w:pPr>
        <w:spacing w:after="0" w:line="240" w:lineRule="auto"/>
        <w:rPr>
          <w:rFonts w:ascii="Arial" w:hAnsi="Arial" w:cs="Arial"/>
        </w:rPr>
      </w:pPr>
    </w:p>
    <w:p w:rsidRPr="00962268" w:rsidR="003C39B9" w:rsidP="003C39B9" w:rsidRDefault="003C39B9" w14:paraId="2125FBB0" w14:textId="77777777">
      <w:pPr>
        <w:spacing w:after="0" w:line="240" w:lineRule="auto"/>
        <w:rPr>
          <w:rFonts w:ascii="Arial" w:hAnsi="Arial" w:cs="Arial"/>
        </w:rPr>
      </w:pPr>
      <w:r w:rsidRPr="00962268">
        <w:rPr>
          <w:rFonts w:ascii="Arial" w:hAnsi="Arial" w:cs="Arial"/>
        </w:rPr>
        <w:t>The University has several methods for evaluating and improving the quality and standards of its provision.  These include:</w:t>
      </w:r>
    </w:p>
    <w:p w:rsidRPr="00962268" w:rsidR="003C39B9" w:rsidP="00CE3058" w:rsidRDefault="003C39B9" w14:paraId="49355F1C" w14:textId="77777777">
      <w:pPr>
        <w:numPr>
          <w:ilvl w:val="0"/>
          <w:numId w:val="44"/>
        </w:numPr>
        <w:spacing w:after="0"/>
        <w:rPr>
          <w:rFonts w:ascii="Arial" w:hAnsi="Arial" w:cs="Arial"/>
        </w:rPr>
      </w:pPr>
      <w:r w:rsidRPr="00962268">
        <w:rPr>
          <w:rFonts w:ascii="Arial" w:hAnsi="Arial" w:cs="Arial"/>
        </w:rPr>
        <w:t>External examiners</w:t>
      </w:r>
    </w:p>
    <w:p w:rsidRPr="00962268" w:rsidR="003C39B9" w:rsidP="00CE3058" w:rsidRDefault="003C39B9" w14:paraId="1F8E9CA6" w14:textId="77777777">
      <w:pPr>
        <w:numPr>
          <w:ilvl w:val="0"/>
          <w:numId w:val="44"/>
        </w:numPr>
        <w:spacing w:after="0"/>
        <w:rPr>
          <w:rFonts w:ascii="Arial" w:hAnsi="Arial" w:cs="Arial"/>
        </w:rPr>
      </w:pPr>
      <w:r w:rsidRPr="00962268">
        <w:rPr>
          <w:rFonts w:ascii="Arial" w:hAnsi="Arial" w:cs="Arial"/>
        </w:rPr>
        <w:t>Boards of study with student representation</w:t>
      </w:r>
    </w:p>
    <w:p w:rsidRPr="00962268" w:rsidR="003C39B9" w:rsidP="00CE3058" w:rsidRDefault="003C39B9" w14:paraId="3D1C603A" w14:textId="77777777">
      <w:pPr>
        <w:numPr>
          <w:ilvl w:val="0"/>
          <w:numId w:val="44"/>
        </w:numPr>
        <w:spacing w:after="0"/>
        <w:rPr>
          <w:rFonts w:ascii="Arial" w:hAnsi="Arial" w:cs="Arial"/>
        </w:rPr>
      </w:pPr>
      <w:r w:rsidRPr="00962268">
        <w:rPr>
          <w:rFonts w:ascii="Arial" w:hAnsi="Arial" w:cs="Arial"/>
        </w:rPr>
        <w:lastRenderedPageBreak/>
        <w:t>Annual review and development</w:t>
      </w:r>
    </w:p>
    <w:p w:rsidRPr="00962268" w:rsidR="003C39B9" w:rsidP="00CE3058" w:rsidRDefault="003C39B9" w14:paraId="04A45555" w14:textId="77777777">
      <w:pPr>
        <w:numPr>
          <w:ilvl w:val="0"/>
          <w:numId w:val="44"/>
        </w:numPr>
        <w:spacing w:after="0"/>
        <w:rPr>
          <w:rFonts w:ascii="Arial" w:hAnsi="Arial" w:cs="Arial"/>
        </w:rPr>
      </w:pPr>
      <w:r w:rsidRPr="00962268">
        <w:rPr>
          <w:rFonts w:ascii="Arial" w:hAnsi="Arial" w:cs="Arial"/>
        </w:rPr>
        <w:t>Periodic review undertaken at the subject level</w:t>
      </w:r>
    </w:p>
    <w:p w:rsidRPr="00962268" w:rsidR="003C39B9" w:rsidP="00CE3058" w:rsidRDefault="003C39B9" w14:paraId="2F6A6390" w14:textId="77777777">
      <w:pPr>
        <w:numPr>
          <w:ilvl w:val="0"/>
          <w:numId w:val="44"/>
        </w:numPr>
        <w:spacing w:after="0"/>
        <w:rPr>
          <w:rFonts w:ascii="Arial" w:hAnsi="Arial" w:cs="Arial"/>
        </w:rPr>
      </w:pPr>
      <w:r w:rsidRPr="00962268">
        <w:rPr>
          <w:rFonts w:ascii="Arial" w:hAnsi="Arial" w:cs="Arial"/>
        </w:rPr>
        <w:t>Student evaluation</w:t>
      </w:r>
    </w:p>
    <w:p w:rsidRPr="00962268" w:rsidR="003C39B9" w:rsidP="00CE3058" w:rsidRDefault="003C39B9" w14:paraId="1F7A624E" w14:textId="77777777">
      <w:pPr>
        <w:numPr>
          <w:ilvl w:val="0"/>
          <w:numId w:val="44"/>
        </w:numPr>
        <w:spacing w:after="0"/>
        <w:rPr>
          <w:rFonts w:ascii="Arial" w:hAnsi="Arial" w:cs="Arial"/>
        </w:rPr>
      </w:pPr>
      <w:r w:rsidRPr="00962268">
        <w:rPr>
          <w:rFonts w:ascii="Arial" w:hAnsi="Arial" w:cs="Arial"/>
        </w:rPr>
        <w:t>Moderation policies</w:t>
      </w:r>
    </w:p>
    <w:p w:rsidRPr="00962268" w:rsidR="003C39B9" w:rsidP="003C39B9" w:rsidRDefault="003C39B9" w14:paraId="351A1FC1" w14:textId="77777777">
      <w:pPr>
        <w:spacing w:after="0" w:line="240" w:lineRule="auto"/>
        <w:rPr>
          <w:rFonts w:ascii="Arial" w:hAnsi="Arial" w:cs="Arial"/>
        </w:rPr>
      </w:pPr>
    </w:p>
    <w:p w:rsidRPr="00962268" w:rsidR="003C39B9" w:rsidP="003C39B9" w:rsidRDefault="003C39B9" w14:paraId="46410BA6" w14:textId="77777777">
      <w:pPr>
        <w:numPr>
          <w:ilvl w:val="0"/>
          <w:numId w:val="17"/>
        </w:numPr>
        <w:spacing w:after="0" w:line="240" w:lineRule="auto"/>
        <w:rPr>
          <w:rFonts w:ascii="Arial" w:hAnsi="Arial" w:cs="Arial"/>
          <w:b/>
        </w:rPr>
      </w:pPr>
      <w:r w:rsidRPr="00962268">
        <w:rPr>
          <w:rFonts w:ascii="Arial" w:hAnsi="Arial" w:cs="Arial"/>
          <w:b/>
        </w:rPr>
        <w:t xml:space="preserve">Employability Statement </w:t>
      </w:r>
    </w:p>
    <w:p w:rsidRPr="00962268" w:rsidR="003C39B9" w:rsidP="003C39B9" w:rsidRDefault="003C39B9" w14:paraId="4868C5A8" w14:textId="77777777">
      <w:pPr>
        <w:spacing w:line="240" w:lineRule="auto"/>
        <w:jc w:val="both"/>
        <w:rPr>
          <w:rFonts w:ascii="Arial" w:hAnsi="Arial" w:cs="Arial"/>
        </w:rPr>
      </w:pPr>
    </w:p>
    <w:p w:rsidRPr="00962268" w:rsidR="003C39B9" w:rsidP="003C39B9" w:rsidRDefault="003C39B9" w14:paraId="76739C83" w14:textId="77777777">
      <w:pPr>
        <w:spacing w:line="240" w:lineRule="auto"/>
        <w:jc w:val="both"/>
        <w:rPr>
          <w:rFonts w:ascii="Arial" w:hAnsi="Arial" w:cs="Arial"/>
        </w:rPr>
      </w:pPr>
      <w:r w:rsidRPr="00962268">
        <w:rPr>
          <w:rFonts w:ascii="Arial" w:hAnsi="Arial" w:cs="Arial"/>
        </w:rPr>
        <w:t xml:space="preserve">Students’ generic employability skills are developed throughout their course, both through activities that are embedded within the syllabus and from services offered by the University’s Careers and Employability Service.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essential academic skills, such as initiative, the ability to work in teams, manage time and to prioritise, the desire to learn and the motivation to improve performance, and appropriate communication and presentation skills in all their forms.  In this context, students are also encouraged to take advantage of opportunities within and outside of the university to develop such skills through volunteering, work placements and study abroad.  These skills are developed and enhanced during levels 5 and 6; in particular, the importance of creative thinking and problem-solving, networking, negotiating, inquisitiveness and giving and receiving feedback.  Students are also encouraged to develop clearer ideas about career options, and are </w:t>
      </w:r>
      <w:proofErr w:type="gramStart"/>
      <w:r w:rsidRPr="00962268">
        <w:rPr>
          <w:rFonts w:ascii="Arial" w:hAnsi="Arial" w:cs="Arial"/>
        </w:rPr>
        <w:t>offered assistance</w:t>
      </w:r>
      <w:proofErr w:type="gramEnd"/>
      <w:r w:rsidRPr="00962268">
        <w:rPr>
          <w:rFonts w:ascii="Arial" w:hAnsi="Arial" w:cs="Arial"/>
        </w:rPr>
        <w:t xml:space="preserve"> and guidance in the preparation of CVs and for job applications and interviews.  The final year also develops an understanding of leadership skills as well as an appreciation of commercial and business awareness, among other essential employment skills.</w:t>
      </w:r>
    </w:p>
    <w:p w:rsidRPr="00962268" w:rsidR="003C39B9" w:rsidP="003C39B9" w:rsidRDefault="003C39B9" w14:paraId="4C484FAA" w14:textId="77777777">
      <w:pPr>
        <w:spacing w:line="240" w:lineRule="auto"/>
        <w:jc w:val="both"/>
        <w:rPr>
          <w:rFonts w:ascii="Arial" w:hAnsi="Arial" w:cs="Arial"/>
        </w:rPr>
      </w:pPr>
      <w:r w:rsidRPr="00962268">
        <w:rPr>
          <w:rFonts w:ascii="Arial" w:hAnsi="Arial" w:cs="Arial"/>
        </w:rPr>
        <w:t xml:space="preserve">Graduates of both the Full and Half Field are equipped with the knowledge and skills to prepare them for further training as forensic scientists or research and laboratory scientists.  In addition, the Full Field provides a curriculum that is relevant to employment in industries such as the pharmaceutical and molecular biology sectors that seek graduates with a sound knowledge of biology and chemistry together with practical and analytical skills.  The practical, research and key skills content of the Field also prepares graduates for postgraduate training leading to research careers in a variety of scientific disciplines.  Some graduates may seek to continue their interest in biology and chemistry generally through careers in science teaching. </w:t>
      </w:r>
    </w:p>
    <w:p w:rsidRPr="00962268" w:rsidR="003C39B9" w:rsidP="003C39B9" w:rsidRDefault="003C39B9" w14:paraId="0D251330" w14:textId="77777777">
      <w:pPr>
        <w:spacing w:after="0" w:line="240" w:lineRule="auto"/>
        <w:jc w:val="both"/>
        <w:rPr>
          <w:rFonts w:ascii="Arial" w:hAnsi="Arial" w:cs="Arial"/>
          <w:i/>
        </w:rPr>
      </w:pPr>
      <w:r w:rsidRPr="00962268">
        <w:rPr>
          <w:rFonts w:ascii="Arial" w:hAnsi="Arial" w:cs="Arial"/>
        </w:rPr>
        <w:t>It is also recognised that a number of graduates choose careers and postgraduate study in areas other than science but relating to the understanding they have gained of crime and criminal investigations, such as policing, probation, community and social work, security, insurance investigation, psychology and law.  The Field equips graduates with transferable intellectual and key skills that are recognised as important for employment in a range of industries, such as finance, management, publishing and scientific sales.</w:t>
      </w:r>
    </w:p>
    <w:p w:rsidRPr="00962268" w:rsidR="003C39B9" w:rsidP="003C39B9" w:rsidRDefault="003C39B9" w14:paraId="625DD786" w14:textId="77777777">
      <w:pPr>
        <w:spacing w:after="0" w:line="240" w:lineRule="auto"/>
        <w:rPr>
          <w:rFonts w:ascii="Arial" w:hAnsi="Arial" w:cs="Arial"/>
        </w:rPr>
      </w:pPr>
    </w:p>
    <w:p w:rsidRPr="00962268" w:rsidR="003C39B9" w:rsidP="003C39B9" w:rsidRDefault="003C39B9" w14:paraId="45222DA2" w14:textId="77777777">
      <w:pPr>
        <w:numPr>
          <w:ilvl w:val="0"/>
          <w:numId w:val="17"/>
        </w:numPr>
        <w:spacing w:after="0" w:line="240" w:lineRule="auto"/>
        <w:rPr>
          <w:rFonts w:ascii="Arial" w:hAnsi="Arial" w:cs="Arial"/>
          <w:b/>
        </w:rPr>
      </w:pPr>
      <w:r w:rsidRPr="00962268">
        <w:rPr>
          <w:rFonts w:ascii="Arial" w:hAnsi="Arial" w:cs="Arial"/>
          <w:b/>
        </w:rPr>
        <w:t>Approved Variants from the UR</w:t>
      </w:r>
    </w:p>
    <w:p w:rsidRPr="00962268" w:rsidR="003C39B9" w:rsidP="003C39B9" w:rsidRDefault="003C39B9" w14:paraId="4B3D86A7" w14:textId="77777777">
      <w:pPr>
        <w:spacing w:after="0" w:line="240" w:lineRule="auto"/>
        <w:ind w:left="360"/>
        <w:rPr>
          <w:rFonts w:ascii="Arial" w:hAnsi="Arial" w:cs="Arial"/>
          <w:b/>
        </w:rPr>
      </w:pPr>
    </w:p>
    <w:p w:rsidRPr="00962268" w:rsidR="003C39B9" w:rsidP="003C39B9" w:rsidRDefault="003C39B9" w14:paraId="1263969A" w14:textId="77777777">
      <w:pPr>
        <w:spacing w:after="0" w:line="240" w:lineRule="auto"/>
        <w:ind w:left="360"/>
        <w:rPr>
          <w:rFonts w:ascii="Arial" w:hAnsi="Arial" w:cs="Arial"/>
        </w:rPr>
      </w:pPr>
      <w:r w:rsidRPr="00962268">
        <w:rPr>
          <w:rFonts w:ascii="Arial" w:hAnsi="Arial" w:cs="Arial"/>
        </w:rPr>
        <w:lastRenderedPageBreak/>
        <w:t>None</w:t>
      </w:r>
    </w:p>
    <w:p w:rsidRPr="00962268" w:rsidR="003C39B9" w:rsidP="003C39B9" w:rsidRDefault="003C39B9" w14:paraId="119554EF" w14:textId="77777777">
      <w:pPr>
        <w:spacing w:after="0" w:line="240" w:lineRule="auto"/>
        <w:rPr>
          <w:rFonts w:ascii="Arial" w:hAnsi="Arial" w:cs="Arial"/>
          <w:b/>
        </w:rPr>
      </w:pPr>
    </w:p>
    <w:p w:rsidRPr="00962268" w:rsidR="003C39B9" w:rsidP="003C39B9" w:rsidRDefault="003C39B9" w14:paraId="28E81723" w14:textId="77777777">
      <w:pPr>
        <w:numPr>
          <w:ilvl w:val="0"/>
          <w:numId w:val="17"/>
        </w:numPr>
        <w:spacing w:after="0" w:line="240" w:lineRule="auto"/>
        <w:rPr>
          <w:rFonts w:ascii="Arial" w:hAnsi="Arial" w:cs="Arial"/>
          <w:b/>
        </w:rPr>
      </w:pPr>
      <w:r w:rsidRPr="00962268">
        <w:rPr>
          <w:rFonts w:ascii="Arial" w:hAnsi="Arial" w:cs="Arial"/>
          <w:b/>
        </w:rPr>
        <w:t>Other sources of information that you may wish to consult</w:t>
      </w:r>
    </w:p>
    <w:p w:rsidRPr="00962268" w:rsidR="003C39B9" w:rsidP="003C39B9" w:rsidRDefault="003C39B9" w14:paraId="6ACC6A09" w14:textId="77777777">
      <w:pPr>
        <w:spacing w:after="0" w:line="240" w:lineRule="auto"/>
        <w:rPr>
          <w:rFonts w:ascii="Arial" w:hAnsi="Arial" w:cs="Arial"/>
          <w:b/>
        </w:rPr>
      </w:pPr>
    </w:p>
    <w:p w:rsidRPr="00962268" w:rsidR="003C39B9" w:rsidP="003C39B9" w:rsidRDefault="003C39B9" w14:paraId="3F0CD0AF" w14:textId="77777777">
      <w:pPr>
        <w:spacing w:after="0" w:line="240" w:lineRule="auto"/>
        <w:rPr>
          <w:rFonts w:ascii="Arial" w:hAnsi="Arial" w:cs="Arial"/>
        </w:rPr>
      </w:pPr>
      <w:r w:rsidRPr="00962268">
        <w:rPr>
          <w:rFonts w:ascii="Arial" w:hAnsi="Arial" w:cs="Arial"/>
        </w:rPr>
        <w:t>A draft QAA Benchmark for Forensic Science was developed for consultation in 2012 and can be found here:</w:t>
      </w:r>
    </w:p>
    <w:p w:rsidR="00641C91" w:rsidP="003C39B9" w:rsidRDefault="0093022C" w14:paraId="69AE9553" w14:textId="77777777">
      <w:pPr>
        <w:spacing w:after="0" w:line="240" w:lineRule="auto"/>
        <w:outlineLvl w:val="0"/>
        <w:rPr>
          <w:rFonts w:ascii="Arial" w:hAnsi="Arial" w:cs="Arial"/>
        </w:rPr>
      </w:pPr>
      <w:hyperlink w:history="1" r:id="rId19">
        <w:r w:rsidRPr="00DF2381" w:rsidR="00641C91">
          <w:rPr>
            <w:rStyle w:val="Hyperlink"/>
            <w:rFonts w:ascii="Arial" w:hAnsi="Arial" w:cs="Arial"/>
          </w:rPr>
          <w:t>http://www.qaa.ac.uk/docs/qaa/subject-benchmark-statements/subject-benchmark-statement-forensic-science.pdf?sfvrsn=659ef781_10</w:t>
        </w:r>
      </w:hyperlink>
    </w:p>
    <w:p w:rsidR="00641C91" w:rsidP="003C39B9" w:rsidRDefault="00641C91" w14:paraId="69A3837E" w14:textId="77777777">
      <w:pPr>
        <w:spacing w:after="0" w:line="240" w:lineRule="auto"/>
        <w:outlineLvl w:val="0"/>
        <w:rPr>
          <w:rFonts w:ascii="Arial" w:hAnsi="Arial" w:cs="Arial"/>
        </w:rPr>
      </w:pPr>
    </w:p>
    <w:p w:rsidRPr="00E51127" w:rsidR="003C39B9" w:rsidP="003C39B9" w:rsidRDefault="003C39B9" w14:paraId="40F859A8" w14:textId="77777777">
      <w:pPr>
        <w:spacing w:after="0" w:line="240" w:lineRule="auto"/>
        <w:outlineLvl w:val="0"/>
        <w:rPr>
          <w:rFonts w:ascii="Arial" w:hAnsi="Arial" w:cs="Arial"/>
          <w:b/>
        </w:rPr>
      </w:pPr>
      <w:r w:rsidRPr="00E51127">
        <w:rPr>
          <w:rFonts w:ascii="Arial" w:hAnsi="Arial" w:cs="Arial"/>
          <w:b/>
        </w:rPr>
        <w:t>Development of Programme Learning Outcomes in Modules</w:t>
      </w:r>
    </w:p>
    <w:p w:rsidRPr="00E51127" w:rsidR="003C39B9" w:rsidP="003C39B9" w:rsidRDefault="003C39B9" w14:paraId="1294568E" w14:textId="77777777">
      <w:pPr>
        <w:spacing w:after="0" w:line="240" w:lineRule="auto"/>
        <w:rPr>
          <w:rFonts w:ascii="Arial" w:hAnsi="Arial" w:cs="Arial"/>
          <w:b/>
        </w:rPr>
      </w:pPr>
    </w:p>
    <w:p w:rsidRPr="00E51127" w:rsidR="00E51127" w:rsidP="00E51127" w:rsidRDefault="003C39B9" w14:paraId="5FC934DD" w14:textId="77777777">
      <w:pPr>
        <w:tabs>
          <w:tab w:val="left" w:pos="426"/>
        </w:tabs>
        <w:spacing w:after="0" w:line="240" w:lineRule="auto"/>
        <w:rPr>
          <w:rFonts w:ascii="Arial" w:hAnsi="Arial" w:cs="Arial"/>
        </w:rPr>
      </w:pPr>
      <w:r w:rsidRPr="00E51127">
        <w:rPr>
          <w:rFonts w:ascii="Arial" w:hAnsi="Arial" w:cs="Arial"/>
        </w:rPr>
        <w:t xml:space="preserve">This map identifies where the programme learning outcomes are </w:t>
      </w:r>
      <w:proofErr w:type="spellStart"/>
      <w:r w:rsidR="00C3192F">
        <w:rPr>
          <w:rFonts w:ascii="Arial" w:hAnsi="Arial" w:cs="Arial"/>
        </w:rPr>
        <w:t>summatively</w:t>
      </w:r>
      <w:proofErr w:type="spellEnd"/>
      <w:r w:rsidR="00C3192F">
        <w:rPr>
          <w:rFonts w:ascii="Arial" w:hAnsi="Arial" w:cs="Arial"/>
        </w:rPr>
        <w:t xml:space="preserve"> </w:t>
      </w:r>
      <w:r w:rsidRPr="00E51127">
        <w:rPr>
          <w:rFonts w:ascii="Arial" w:hAnsi="Arial" w:cs="Arial"/>
        </w:rPr>
        <w:t xml:space="preserve">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r w:rsidR="00E51127">
        <w:rPr>
          <w:rFonts w:ascii="Arial" w:hAnsi="Arial" w:cs="Arial"/>
        </w:rPr>
        <w:t xml:space="preserve">This includes </w:t>
      </w:r>
      <w:r w:rsidRPr="00E51127">
        <w:rPr>
          <w:rFonts w:ascii="Arial" w:hAnsi="Arial" w:cs="Arial"/>
        </w:rPr>
        <w:t>both core and option modules.</w:t>
      </w:r>
      <w:r w:rsidRPr="00E51127" w:rsidR="00E51127">
        <w:rPr>
          <w:rFonts w:ascii="Arial" w:hAnsi="Arial" w:cs="Arial"/>
          <w:b/>
        </w:rPr>
        <w:t xml:space="preserve"> </w:t>
      </w:r>
    </w:p>
    <w:p w:rsidRPr="00E51127" w:rsidR="003C39B9" w:rsidP="003C39B9" w:rsidRDefault="003C39B9" w14:paraId="44FDF3BA" w14:textId="77777777">
      <w:pPr>
        <w:spacing w:after="0" w:line="240" w:lineRule="auto"/>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2"/>
        <w:gridCol w:w="3223"/>
        <w:gridCol w:w="498"/>
        <w:gridCol w:w="482"/>
        <w:gridCol w:w="482"/>
        <w:gridCol w:w="559"/>
        <w:gridCol w:w="559"/>
        <w:gridCol w:w="559"/>
        <w:gridCol w:w="559"/>
        <w:gridCol w:w="559"/>
        <w:gridCol w:w="482"/>
        <w:gridCol w:w="559"/>
        <w:gridCol w:w="559"/>
        <w:gridCol w:w="560"/>
        <w:gridCol w:w="482"/>
        <w:gridCol w:w="482"/>
        <w:gridCol w:w="809"/>
        <w:gridCol w:w="684"/>
        <w:gridCol w:w="708"/>
        <w:gridCol w:w="28"/>
      </w:tblGrid>
      <w:tr w:rsidRPr="00E51127" w:rsidR="00C3192F" w:rsidTr="00C3192F" w14:paraId="204F191D" w14:textId="77777777">
        <w:trPr>
          <w:gridAfter w:val="1"/>
          <w:wAfter w:w="28" w:type="dxa"/>
          <w:cantSplit/>
          <w:trHeight w:val="355"/>
          <w:jc w:val="center"/>
        </w:trPr>
        <w:tc>
          <w:tcPr>
            <w:tcW w:w="482" w:type="dxa"/>
            <w:shd w:val="clear" w:color="auto" w:fill="auto"/>
          </w:tcPr>
          <w:p w:rsidRPr="00E51127" w:rsidR="00C3192F" w:rsidP="003C39B9" w:rsidRDefault="00C3192F" w14:paraId="5D7C008F" w14:textId="77777777">
            <w:pPr>
              <w:spacing w:after="0" w:line="240" w:lineRule="auto"/>
              <w:rPr>
                <w:rFonts w:ascii="Arial" w:hAnsi="Arial" w:cs="Arial"/>
                <w:b/>
              </w:rPr>
            </w:pPr>
          </w:p>
        </w:tc>
        <w:tc>
          <w:tcPr>
            <w:tcW w:w="3223" w:type="dxa"/>
            <w:shd w:val="clear" w:color="auto" w:fill="auto"/>
          </w:tcPr>
          <w:p w:rsidRPr="00E51127" w:rsidR="00C3192F" w:rsidP="003C39B9" w:rsidRDefault="00C3192F" w14:paraId="792E4D8E"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0062381A" w14:textId="77777777">
            <w:pPr>
              <w:spacing w:after="0" w:line="240" w:lineRule="auto"/>
              <w:rPr>
                <w:rFonts w:ascii="Arial" w:hAnsi="Arial" w:cs="Arial"/>
                <w:b/>
              </w:rPr>
            </w:pPr>
          </w:p>
        </w:tc>
        <w:tc>
          <w:tcPr>
            <w:tcW w:w="2082" w:type="dxa"/>
            <w:gridSpan w:val="4"/>
            <w:shd w:val="clear" w:color="auto" w:fill="auto"/>
          </w:tcPr>
          <w:p w:rsidRPr="00E51127" w:rsidR="00C3192F" w:rsidP="003C39B9" w:rsidRDefault="00C3192F" w14:paraId="530EE621" w14:textId="77777777">
            <w:pPr>
              <w:spacing w:after="0" w:line="240" w:lineRule="auto"/>
              <w:jc w:val="center"/>
              <w:rPr>
                <w:rFonts w:ascii="Arial" w:hAnsi="Arial" w:cs="Arial"/>
                <w:b/>
              </w:rPr>
            </w:pPr>
            <w:r w:rsidRPr="00E51127">
              <w:rPr>
                <w:rFonts w:ascii="Arial" w:hAnsi="Arial" w:cs="Arial"/>
                <w:b/>
              </w:rPr>
              <w:t>Level 4</w:t>
            </w:r>
          </w:p>
        </w:tc>
        <w:tc>
          <w:tcPr>
            <w:tcW w:w="2718" w:type="dxa"/>
            <w:gridSpan w:val="5"/>
            <w:shd w:val="clear" w:color="auto" w:fill="auto"/>
          </w:tcPr>
          <w:p w:rsidRPr="00E51127" w:rsidR="00C3192F" w:rsidP="003C39B9" w:rsidRDefault="00C3192F" w14:paraId="7D9F7207" w14:textId="77777777">
            <w:pPr>
              <w:spacing w:after="0" w:line="240" w:lineRule="auto"/>
              <w:jc w:val="center"/>
              <w:rPr>
                <w:rFonts w:ascii="Arial" w:hAnsi="Arial" w:cs="Arial"/>
                <w:b/>
              </w:rPr>
            </w:pPr>
            <w:r w:rsidRPr="00E51127">
              <w:rPr>
                <w:rFonts w:ascii="Arial" w:hAnsi="Arial" w:cs="Arial"/>
                <w:b/>
              </w:rPr>
              <w:t>Level 5</w:t>
            </w:r>
          </w:p>
        </w:tc>
        <w:tc>
          <w:tcPr>
            <w:tcW w:w="559" w:type="dxa"/>
          </w:tcPr>
          <w:p w:rsidRPr="00E51127" w:rsidR="00C3192F" w:rsidP="003C39B9" w:rsidRDefault="00C3192F" w14:paraId="68E6704D" w14:textId="77777777">
            <w:pPr>
              <w:spacing w:after="0" w:line="240" w:lineRule="auto"/>
              <w:jc w:val="center"/>
              <w:rPr>
                <w:rFonts w:ascii="Arial" w:hAnsi="Arial" w:cs="Arial"/>
                <w:b/>
              </w:rPr>
            </w:pPr>
          </w:p>
        </w:tc>
        <w:tc>
          <w:tcPr>
            <w:tcW w:w="3725" w:type="dxa"/>
            <w:gridSpan w:val="6"/>
          </w:tcPr>
          <w:p w:rsidRPr="00E51127" w:rsidR="00C3192F" w:rsidP="003C39B9" w:rsidRDefault="00C3192F" w14:paraId="6B6F1A41" w14:textId="77777777">
            <w:pPr>
              <w:spacing w:after="0" w:line="240" w:lineRule="auto"/>
              <w:jc w:val="center"/>
              <w:rPr>
                <w:rFonts w:ascii="Arial" w:hAnsi="Arial" w:cs="Arial"/>
                <w:b/>
              </w:rPr>
            </w:pPr>
            <w:r>
              <w:rPr>
                <w:rFonts w:ascii="Arial" w:hAnsi="Arial" w:cs="Arial"/>
                <w:b/>
              </w:rPr>
              <w:t>Level 6</w:t>
            </w:r>
          </w:p>
        </w:tc>
      </w:tr>
      <w:tr w:rsidRPr="00E51127" w:rsidR="00C3192F" w:rsidTr="00C3192F" w14:paraId="15D52FB8" w14:textId="77777777">
        <w:trPr>
          <w:cantSplit/>
          <w:trHeight w:val="1288"/>
          <w:jc w:val="center"/>
        </w:trPr>
        <w:tc>
          <w:tcPr>
            <w:tcW w:w="482" w:type="dxa"/>
            <w:shd w:val="clear" w:color="auto" w:fill="auto"/>
          </w:tcPr>
          <w:p w:rsidRPr="00E51127" w:rsidR="00C3192F" w:rsidP="003C39B9" w:rsidRDefault="00C3192F" w14:paraId="15833DC9" w14:textId="77777777">
            <w:pPr>
              <w:spacing w:after="0" w:line="240" w:lineRule="auto"/>
              <w:rPr>
                <w:rFonts w:ascii="Arial" w:hAnsi="Arial" w:cs="Arial"/>
                <w:b/>
              </w:rPr>
            </w:pPr>
            <w:r w:rsidRPr="00E51127">
              <w:rPr>
                <w:rFonts w:ascii="Arial" w:hAnsi="Arial" w:cs="Arial"/>
                <w:b/>
              </w:rPr>
              <w:t xml:space="preserve"> </w:t>
            </w:r>
          </w:p>
        </w:tc>
        <w:tc>
          <w:tcPr>
            <w:tcW w:w="3223" w:type="dxa"/>
            <w:shd w:val="clear" w:color="auto" w:fill="auto"/>
            <w:vAlign w:val="center"/>
          </w:tcPr>
          <w:p w:rsidRPr="00E51127" w:rsidR="00C3192F" w:rsidP="003C39B9" w:rsidRDefault="00C3192F" w14:paraId="66E61019" w14:textId="77777777">
            <w:pPr>
              <w:spacing w:after="0" w:line="240" w:lineRule="auto"/>
              <w:rPr>
                <w:rFonts w:ascii="Arial" w:hAnsi="Arial" w:cs="Arial"/>
                <w:b/>
              </w:rPr>
            </w:pPr>
            <w:r w:rsidRPr="00E51127">
              <w:rPr>
                <w:rFonts w:ascii="Arial" w:hAnsi="Arial" w:cs="Arial"/>
                <w:b/>
              </w:rPr>
              <w:t>Module Code</w:t>
            </w:r>
          </w:p>
        </w:tc>
        <w:tc>
          <w:tcPr>
            <w:tcW w:w="498" w:type="dxa"/>
            <w:shd w:val="clear" w:color="auto" w:fill="auto"/>
          </w:tcPr>
          <w:p w:rsidRPr="00E51127" w:rsidR="00C3192F" w:rsidP="003C39B9" w:rsidRDefault="00C3192F" w14:paraId="2304853F" w14:textId="77777777">
            <w:pPr>
              <w:spacing w:after="0" w:line="240" w:lineRule="auto"/>
              <w:rPr>
                <w:rFonts w:ascii="Arial" w:hAnsi="Arial" w:cs="Arial"/>
              </w:rPr>
            </w:pPr>
          </w:p>
        </w:tc>
        <w:tc>
          <w:tcPr>
            <w:tcW w:w="482" w:type="dxa"/>
            <w:shd w:val="clear" w:color="auto" w:fill="auto"/>
            <w:textDirection w:val="btLr"/>
          </w:tcPr>
          <w:p w:rsidRPr="00E51127" w:rsidR="00C3192F" w:rsidP="003C39B9" w:rsidRDefault="00C3192F" w14:paraId="7F788684" w14:textId="77777777">
            <w:pPr>
              <w:spacing w:after="0" w:line="240" w:lineRule="auto"/>
              <w:ind w:left="113" w:right="113"/>
              <w:rPr>
                <w:rFonts w:ascii="Arial" w:hAnsi="Arial" w:cs="Arial"/>
              </w:rPr>
            </w:pPr>
            <w:r w:rsidRPr="00E51127">
              <w:rPr>
                <w:rFonts w:ascii="Arial" w:hAnsi="Arial" w:cs="Arial"/>
              </w:rPr>
              <w:t>LS4001</w:t>
            </w:r>
          </w:p>
        </w:tc>
        <w:tc>
          <w:tcPr>
            <w:tcW w:w="482" w:type="dxa"/>
            <w:shd w:val="clear" w:color="auto" w:fill="auto"/>
            <w:textDirection w:val="btLr"/>
          </w:tcPr>
          <w:p w:rsidRPr="00E51127" w:rsidR="00C3192F" w:rsidP="003C39B9" w:rsidRDefault="00C3192F" w14:paraId="4DCD84D7" w14:textId="77777777">
            <w:pPr>
              <w:spacing w:after="0" w:line="240" w:lineRule="auto"/>
              <w:ind w:left="113" w:right="113"/>
              <w:rPr>
                <w:rFonts w:ascii="Arial" w:hAnsi="Arial" w:cs="Arial"/>
              </w:rPr>
            </w:pPr>
            <w:r w:rsidRPr="00E51127">
              <w:rPr>
                <w:rFonts w:ascii="Arial" w:hAnsi="Arial" w:cs="Arial"/>
              </w:rPr>
              <w:t>LS4002</w:t>
            </w:r>
          </w:p>
        </w:tc>
        <w:tc>
          <w:tcPr>
            <w:tcW w:w="559" w:type="dxa"/>
            <w:shd w:val="clear" w:color="auto" w:fill="auto"/>
            <w:textDirection w:val="btLr"/>
          </w:tcPr>
          <w:p w:rsidRPr="00E51127" w:rsidR="00C3192F" w:rsidP="003C39B9" w:rsidRDefault="00C3192F" w14:paraId="606E14EE" w14:textId="77777777">
            <w:pPr>
              <w:spacing w:after="0" w:line="240" w:lineRule="auto"/>
              <w:ind w:left="113" w:right="113"/>
              <w:rPr>
                <w:rFonts w:ascii="Arial" w:hAnsi="Arial" w:cs="Arial"/>
              </w:rPr>
            </w:pPr>
            <w:r w:rsidRPr="00E51127">
              <w:rPr>
                <w:rFonts w:ascii="Arial" w:hAnsi="Arial" w:cs="Arial"/>
              </w:rPr>
              <w:t>LS4003</w:t>
            </w:r>
          </w:p>
        </w:tc>
        <w:tc>
          <w:tcPr>
            <w:tcW w:w="559" w:type="dxa"/>
            <w:shd w:val="clear" w:color="auto" w:fill="auto"/>
            <w:textDirection w:val="btLr"/>
          </w:tcPr>
          <w:p w:rsidRPr="00E51127" w:rsidR="00C3192F" w:rsidP="003C39B9" w:rsidRDefault="00C3192F" w14:paraId="7A25CCB8" w14:textId="77777777">
            <w:pPr>
              <w:spacing w:after="0" w:line="240" w:lineRule="auto"/>
              <w:ind w:left="113" w:right="113"/>
              <w:rPr>
                <w:rFonts w:ascii="Arial" w:hAnsi="Arial" w:cs="Arial"/>
              </w:rPr>
            </w:pPr>
            <w:r w:rsidRPr="00E51127">
              <w:rPr>
                <w:rFonts w:ascii="Arial" w:hAnsi="Arial" w:cs="Arial"/>
              </w:rPr>
              <w:t>LS4005</w:t>
            </w:r>
          </w:p>
        </w:tc>
        <w:tc>
          <w:tcPr>
            <w:tcW w:w="559" w:type="dxa"/>
            <w:shd w:val="clear" w:color="auto" w:fill="auto"/>
            <w:textDirection w:val="btLr"/>
          </w:tcPr>
          <w:p w:rsidRPr="00E51127" w:rsidR="00C3192F" w:rsidP="003C39B9" w:rsidRDefault="00C3192F" w14:paraId="172B9C04" w14:textId="77777777">
            <w:pPr>
              <w:spacing w:after="0" w:line="240" w:lineRule="auto"/>
              <w:ind w:left="113" w:right="113"/>
              <w:rPr>
                <w:rFonts w:ascii="Arial" w:hAnsi="Arial" w:cs="Arial"/>
              </w:rPr>
            </w:pPr>
            <w:r w:rsidRPr="00E51127">
              <w:rPr>
                <w:rFonts w:ascii="Arial" w:hAnsi="Arial" w:cs="Arial"/>
              </w:rPr>
              <w:t>LS5006</w:t>
            </w:r>
          </w:p>
        </w:tc>
        <w:tc>
          <w:tcPr>
            <w:tcW w:w="559" w:type="dxa"/>
            <w:shd w:val="clear" w:color="auto" w:fill="auto"/>
            <w:textDirection w:val="btLr"/>
          </w:tcPr>
          <w:p w:rsidRPr="00E51127" w:rsidR="00C3192F" w:rsidP="003C39B9" w:rsidRDefault="00C3192F" w14:paraId="7F0D11F4" w14:textId="77777777">
            <w:pPr>
              <w:spacing w:after="0" w:line="240" w:lineRule="auto"/>
              <w:ind w:left="113" w:right="113"/>
              <w:rPr>
                <w:rFonts w:ascii="Arial" w:hAnsi="Arial" w:cs="Arial"/>
              </w:rPr>
            </w:pPr>
            <w:r w:rsidRPr="00E51127">
              <w:rPr>
                <w:rFonts w:ascii="Arial" w:hAnsi="Arial" w:cs="Arial"/>
              </w:rPr>
              <w:t>LS5011</w:t>
            </w:r>
          </w:p>
        </w:tc>
        <w:tc>
          <w:tcPr>
            <w:tcW w:w="559" w:type="dxa"/>
            <w:shd w:val="clear" w:color="auto" w:fill="auto"/>
            <w:textDirection w:val="btLr"/>
          </w:tcPr>
          <w:p w:rsidRPr="00E51127" w:rsidR="00C3192F" w:rsidP="003C39B9" w:rsidRDefault="00C3192F" w14:paraId="3376A8F0" w14:textId="77777777">
            <w:pPr>
              <w:spacing w:after="0" w:line="240" w:lineRule="auto"/>
              <w:ind w:left="113" w:right="113"/>
              <w:rPr>
                <w:rFonts w:ascii="Arial" w:hAnsi="Arial" w:cs="Arial"/>
              </w:rPr>
            </w:pPr>
            <w:r w:rsidRPr="00E51127">
              <w:rPr>
                <w:rFonts w:ascii="Arial" w:hAnsi="Arial" w:cs="Arial"/>
              </w:rPr>
              <w:t>CH5008</w:t>
            </w:r>
          </w:p>
        </w:tc>
        <w:tc>
          <w:tcPr>
            <w:tcW w:w="482" w:type="dxa"/>
            <w:shd w:val="clear" w:color="auto" w:fill="auto"/>
            <w:textDirection w:val="btLr"/>
          </w:tcPr>
          <w:p w:rsidRPr="00E51127" w:rsidR="00C3192F" w:rsidP="003C39B9" w:rsidRDefault="00C3192F" w14:paraId="6A3BDD38" w14:textId="77777777">
            <w:pPr>
              <w:spacing w:after="0" w:line="240" w:lineRule="auto"/>
              <w:ind w:left="113" w:right="113"/>
              <w:rPr>
                <w:rFonts w:ascii="Arial" w:hAnsi="Arial" w:cs="Arial"/>
              </w:rPr>
            </w:pPr>
            <w:r w:rsidRPr="00E51127">
              <w:rPr>
                <w:rFonts w:ascii="Arial" w:hAnsi="Arial" w:cs="Arial"/>
              </w:rPr>
              <w:t>CH5006</w:t>
            </w:r>
          </w:p>
        </w:tc>
        <w:tc>
          <w:tcPr>
            <w:tcW w:w="559" w:type="dxa"/>
            <w:shd w:val="clear" w:color="auto" w:fill="auto"/>
            <w:textDirection w:val="btLr"/>
          </w:tcPr>
          <w:p w:rsidRPr="00E51127" w:rsidR="00C3192F" w:rsidP="003C39B9" w:rsidRDefault="00C3192F" w14:paraId="15A2ABFA" w14:textId="77777777">
            <w:pPr>
              <w:spacing w:after="0" w:line="240" w:lineRule="auto"/>
              <w:ind w:left="113" w:right="113"/>
              <w:rPr>
                <w:rFonts w:ascii="Arial" w:hAnsi="Arial" w:cs="Arial"/>
              </w:rPr>
            </w:pPr>
            <w:r w:rsidRPr="00E51127">
              <w:rPr>
                <w:rFonts w:ascii="Arial" w:hAnsi="Arial" w:cs="Arial"/>
              </w:rPr>
              <w:t>CM5006</w:t>
            </w:r>
          </w:p>
        </w:tc>
        <w:tc>
          <w:tcPr>
            <w:tcW w:w="559" w:type="dxa"/>
            <w:shd w:val="clear" w:color="auto" w:fill="auto"/>
            <w:textDirection w:val="btLr"/>
          </w:tcPr>
          <w:p w:rsidRPr="00E51127" w:rsidR="00C3192F" w:rsidP="003C39B9" w:rsidRDefault="00C3192F" w14:paraId="1CAC4840" w14:textId="77777777">
            <w:pPr>
              <w:spacing w:after="0" w:line="240" w:lineRule="auto"/>
              <w:ind w:left="113" w:right="113"/>
              <w:rPr>
                <w:rFonts w:ascii="Arial" w:hAnsi="Arial" w:cs="Arial"/>
              </w:rPr>
            </w:pPr>
            <w:r w:rsidRPr="00E51127">
              <w:rPr>
                <w:rFonts w:ascii="Arial" w:hAnsi="Arial" w:cs="Arial"/>
              </w:rPr>
              <w:t>LS6012</w:t>
            </w:r>
          </w:p>
        </w:tc>
        <w:tc>
          <w:tcPr>
            <w:tcW w:w="560" w:type="dxa"/>
            <w:shd w:val="clear" w:color="auto" w:fill="auto"/>
            <w:textDirection w:val="btLr"/>
          </w:tcPr>
          <w:p w:rsidRPr="00E51127" w:rsidR="00C3192F" w:rsidP="003C39B9" w:rsidRDefault="00C3192F" w14:paraId="185C7C18" w14:textId="77777777">
            <w:pPr>
              <w:spacing w:after="0" w:line="240" w:lineRule="auto"/>
              <w:ind w:left="113" w:right="113"/>
              <w:rPr>
                <w:rFonts w:ascii="Arial" w:hAnsi="Arial" w:cs="Arial"/>
              </w:rPr>
            </w:pPr>
            <w:r w:rsidRPr="00E51127">
              <w:rPr>
                <w:rFonts w:ascii="Arial" w:hAnsi="Arial" w:cs="Arial"/>
              </w:rPr>
              <w:t>LS6013</w:t>
            </w:r>
          </w:p>
        </w:tc>
        <w:tc>
          <w:tcPr>
            <w:tcW w:w="482" w:type="dxa"/>
            <w:shd w:val="clear" w:color="auto" w:fill="auto"/>
            <w:textDirection w:val="btLr"/>
          </w:tcPr>
          <w:p w:rsidRPr="00E51127" w:rsidR="00C3192F" w:rsidP="003C39B9" w:rsidRDefault="00C3192F" w14:paraId="2F116B14" w14:textId="77777777">
            <w:pPr>
              <w:spacing w:after="0" w:line="240" w:lineRule="auto"/>
              <w:ind w:left="113" w:right="113"/>
              <w:rPr>
                <w:rFonts w:ascii="Arial" w:hAnsi="Arial" w:cs="Arial"/>
              </w:rPr>
            </w:pPr>
            <w:r w:rsidRPr="00E51127">
              <w:rPr>
                <w:rFonts w:ascii="Arial" w:hAnsi="Arial" w:cs="Arial"/>
              </w:rPr>
              <w:t>LS6014</w:t>
            </w:r>
          </w:p>
        </w:tc>
        <w:tc>
          <w:tcPr>
            <w:tcW w:w="482" w:type="dxa"/>
            <w:shd w:val="clear" w:color="auto" w:fill="auto"/>
            <w:textDirection w:val="btLr"/>
          </w:tcPr>
          <w:p w:rsidRPr="00E51127" w:rsidR="00C3192F" w:rsidP="003C39B9" w:rsidRDefault="00C3192F" w14:paraId="4A45A73F" w14:textId="77777777">
            <w:pPr>
              <w:spacing w:after="0" w:line="240" w:lineRule="auto"/>
              <w:ind w:left="113" w:right="113"/>
              <w:rPr>
                <w:rFonts w:ascii="Arial" w:hAnsi="Arial" w:cs="Arial"/>
              </w:rPr>
            </w:pPr>
            <w:r w:rsidRPr="00E51127">
              <w:rPr>
                <w:rFonts w:ascii="Arial" w:hAnsi="Arial" w:cs="Arial"/>
              </w:rPr>
              <w:t>CH6004</w:t>
            </w:r>
          </w:p>
        </w:tc>
        <w:tc>
          <w:tcPr>
            <w:tcW w:w="809" w:type="dxa"/>
            <w:shd w:val="clear" w:color="auto" w:fill="auto"/>
            <w:textDirection w:val="btLr"/>
          </w:tcPr>
          <w:p w:rsidRPr="00E51127" w:rsidR="00C3192F" w:rsidP="003C39B9" w:rsidRDefault="00C3192F" w14:paraId="6D2DF294" w14:textId="77777777">
            <w:pPr>
              <w:spacing w:after="0" w:line="240" w:lineRule="auto"/>
              <w:ind w:left="113" w:right="113"/>
              <w:rPr>
                <w:rFonts w:ascii="Arial" w:hAnsi="Arial" w:cs="Arial"/>
              </w:rPr>
            </w:pPr>
            <w:r w:rsidRPr="00E51127">
              <w:rPr>
                <w:rFonts w:ascii="Arial" w:hAnsi="Arial" w:cs="Arial"/>
              </w:rPr>
              <w:t>CH6007</w:t>
            </w:r>
          </w:p>
        </w:tc>
        <w:tc>
          <w:tcPr>
            <w:tcW w:w="684" w:type="dxa"/>
            <w:shd w:val="clear" w:color="auto" w:fill="auto"/>
            <w:textDirection w:val="btLr"/>
          </w:tcPr>
          <w:p w:rsidRPr="00E51127" w:rsidR="00C3192F" w:rsidP="003C39B9" w:rsidRDefault="00C3192F" w14:paraId="16BFF7AD" w14:textId="77777777">
            <w:pPr>
              <w:spacing w:after="0" w:line="240" w:lineRule="auto"/>
              <w:ind w:left="113" w:right="113"/>
              <w:rPr>
                <w:rFonts w:ascii="Arial" w:hAnsi="Arial" w:cs="Arial"/>
              </w:rPr>
            </w:pPr>
            <w:r w:rsidRPr="00E51127">
              <w:rPr>
                <w:rFonts w:ascii="Arial" w:hAnsi="Arial" w:cs="Arial"/>
              </w:rPr>
              <w:t>CH6010</w:t>
            </w:r>
          </w:p>
        </w:tc>
        <w:tc>
          <w:tcPr>
            <w:tcW w:w="736" w:type="dxa"/>
            <w:gridSpan w:val="2"/>
            <w:shd w:val="clear" w:color="auto" w:fill="auto"/>
            <w:textDirection w:val="btLr"/>
          </w:tcPr>
          <w:p w:rsidRPr="00E51127" w:rsidR="00C3192F" w:rsidP="003C39B9" w:rsidRDefault="00C3192F" w14:paraId="5D8D6E81" w14:textId="15004356">
            <w:pPr>
              <w:spacing w:after="0" w:line="240" w:lineRule="auto"/>
              <w:ind w:left="113" w:right="113"/>
              <w:rPr>
                <w:rFonts w:ascii="Arial" w:hAnsi="Arial" w:cs="Arial"/>
              </w:rPr>
            </w:pPr>
            <w:r w:rsidRPr="00E51127">
              <w:rPr>
                <w:rFonts w:ascii="Arial" w:hAnsi="Arial" w:cs="Arial"/>
              </w:rPr>
              <w:t>CM60</w:t>
            </w:r>
            <w:r w:rsidR="00CC4E76">
              <w:rPr>
                <w:rFonts w:ascii="Arial" w:hAnsi="Arial" w:cs="Arial"/>
              </w:rPr>
              <w:t>2</w:t>
            </w:r>
            <w:r w:rsidRPr="00E51127">
              <w:rPr>
                <w:rFonts w:ascii="Arial" w:hAnsi="Arial" w:cs="Arial"/>
              </w:rPr>
              <w:t>7</w:t>
            </w:r>
          </w:p>
        </w:tc>
      </w:tr>
      <w:tr w:rsidRPr="00E51127" w:rsidR="00C3192F" w:rsidTr="00C3192F" w14:paraId="3F469BD7" w14:textId="77777777">
        <w:trPr>
          <w:trHeight w:val="227"/>
          <w:jc w:val="center"/>
        </w:trPr>
        <w:tc>
          <w:tcPr>
            <w:tcW w:w="482" w:type="dxa"/>
            <w:vMerge w:val="restart"/>
            <w:shd w:val="clear" w:color="auto" w:fill="auto"/>
            <w:textDirection w:val="btLr"/>
            <w:vAlign w:val="center"/>
          </w:tcPr>
          <w:p w:rsidRPr="00E51127" w:rsidR="00C3192F" w:rsidP="003C39B9" w:rsidRDefault="00C3192F" w14:paraId="2E946C0E" w14:textId="77777777">
            <w:pPr>
              <w:spacing w:after="0" w:line="240" w:lineRule="auto"/>
              <w:ind w:left="113" w:right="113"/>
              <w:jc w:val="center"/>
              <w:rPr>
                <w:rFonts w:ascii="Arial" w:hAnsi="Arial" w:cs="Arial"/>
              </w:rPr>
            </w:pPr>
            <w:r w:rsidRPr="00E51127">
              <w:rPr>
                <w:rFonts w:ascii="Arial" w:hAnsi="Arial" w:cs="Arial"/>
                <w:b/>
              </w:rPr>
              <w:t>Programme Learning Outcomes</w:t>
            </w:r>
          </w:p>
        </w:tc>
        <w:tc>
          <w:tcPr>
            <w:tcW w:w="3223" w:type="dxa"/>
            <w:vMerge w:val="restart"/>
            <w:shd w:val="clear" w:color="auto" w:fill="auto"/>
          </w:tcPr>
          <w:p w:rsidRPr="00E51127" w:rsidR="00C3192F" w:rsidP="003C39B9" w:rsidRDefault="00C3192F" w14:paraId="0F021022" w14:textId="77777777">
            <w:pPr>
              <w:spacing w:after="0" w:line="240" w:lineRule="auto"/>
              <w:rPr>
                <w:rFonts w:ascii="Arial" w:hAnsi="Arial" w:cs="Arial"/>
                <w:b/>
              </w:rPr>
            </w:pPr>
            <w:r w:rsidRPr="00E51127">
              <w:rPr>
                <w:rFonts w:ascii="Arial" w:hAnsi="Arial" w:cs="Arial"/>
                <w:b/>
              </w:rPr>
              <w:t>Knowledge &amp; Understanding</w:t>
            </w:r>
          </w:p>
        </w:tc>
        <w:tc>
          <w:tcPr>
            <w:tcW w:w="498" w:type="dxa"/>
            <w:shd w:val="clear" w:color="auto" w:fill="auto"/>
          </w:tcPr>
          <w:p w:rsidRPr="00E51127" w:rsidR="00C3192F" w:rsidP="003C39B9" w:rsidRDefault="00C3192F" w14:paraId="5D31A0EC" w14:textId="77777777">
            <w:pPr>
              <w:spacing w:after="0" w:line="240" w:lineRule="auto"/>
              <w:rPr>
                <w:rFonts w:ascii="Arial" w:hAnsi="Arial" w:cs="Arial"/>
              </w:rPr>
            </w:pPr>
            <w:r w:rsidRPr="00E51127">
              <w:rPr>
                <w:rFonts w:ascii="Arial" w:hAnsi="Arial" w:cs="Arial"/>
              </w:rPr>
              <w:t>A1</w:t>
            </w:r>
          </w:p>
        </w:tc>
        <w:tc>
          <w:tcPr>
            <w:tcW w:w="482" w:type="dxa"/>
            <w:shd w:val="clear" w:color="auto" w:fill="auto"/>
          </w:tcPr>
          <w:p w:rsidRPr="00E51127" w:rsidR="00C3192F" w:rsidP="003C39B9" w:rsidRDefault="00C3192F" w14:paraId="53F75CE4" w14:textId="77777777">
            <w:pPr>
              <w:spacing w:after="0" w:line="240" w:lineRule="auto"/>
              <w:rPr>
                <w:rFonts w:ascii="Arial" w:hAnsi="Arial" w:cs="Arial"/>
                <w:color w:val="FF0000"/>
              </w:rPr>
            </w:pPr>
          </w:p>
        </w:tc>
        <w:tc>
          <w:tcPr>
            <w:tcW w:w="482" w:type="dxa"/>
            <w:shd w:val="clear" w:color="auto" w:fill="auto"/>
          </w:tcPr>
          <w:p w:rsidRPr="00E51127" w:rsidR="00C3192F" w:rsidP="003C39B9" w:rsidRDefault="00C3192F" w14:paraId="53B38AE4"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29E43488"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32C007DE"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0BFAADE9"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2AEE8A74"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1C425092"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3719AF01"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6F5B9B84"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286A1536"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08BC6EA5"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3192F" w14:paraId="3FED61FE"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10D53401" w14:textId="77777777">
            <w:pPr>
              <w:spacing w:after="0" w:line="240" w:lineRule="auto"/>
              <w:rPr>
                <w:rFonts w:ascii="Arial" w:hAnsi="Arial" w:cs="Arial"/>
              </w:rPr>
            </w:pPr>
          </w:p>
        </w:tc>
        <w:tc>
          <w:tcPr>
            <w:tcW w:w="809" w:type="dxa"/>
            <w:shd w:val="clear" w:color="auto" w:fill="auto"/>
          </w:tcPr>
          <w:p w:rsidRPr="00E51127" w:rsidR="00C3192F" w:rsidP="003C39B9" w:rsidRDefault="00CD6BF9" w14:paraId="5E38BEF6"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4202D0D6"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D6BF9" w14:paraId="01128A0C" w14:textId="77777777">
            <w:pPr>
              <w:spacing w:after="0" w:line="240" w:lineRule="auto"/>
              <w:rPr>
                <w:rFonts w:ascii="Arial" w:hAnsi="Arial" w:cs="Arial"/>
              </w:rPr>
            </w:pPr>
            <w:r>
              <w:rPr>
                <w:rFonts w:ascii="Arial" w:hAnsi="Arial" w:cs="Arial"/>
              </w:rPr>
              <w:t>√</w:t>
            </w:r>
          </w:p>
        </w:tc>
      </w:tr>
      <w:tr w:rsidRPr="00E51127" w:rsidR="00C3192F" w:rsidTr="00C3192F" w14:paraId="386F01C5" w14:textId="77777777">
        <w:trPr>
          <w:trHeight w:val="145"/>
          <w:jc w:val="center"/>
        </w:trPr>
        <w:tc>
          <w:tcPr>
            <w:tcW w:w="482" w:type="dxa"/>
            <w:vMerge/>
            <w:shd w:val="clear" w:color="auto" w:fill="auto"/>
          </w:tcPr>
          <w:p w:rsidRPr="00E51127" w:rsidR="00C3192F" w:rsidP="003C39B9" w:rsidRDefault="00C3192F" w14:paraId="12D56AC4"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206D901C"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263E50C6" w14:textId="77777777">
            <w:pPr>
              <w:spacing w:after="0" w:line="240" w:lineRule="auto"/>
              <w:rPr>
                <w:rFonts w:ascii="Arial" w:hAnsi="Arial" w:cs="Arial"/>
              </w:rPr>
            </w:pPr>
            <w:r w:rsidRPr="00E51127">
              <w:rPr>
                <w:rFonts w:ascii="Arial" w:hAnsi="Arial" w:cs="Arial"/>
              </w:rPr>
              <w:t>A2</w:t>
            </w:r>
          </w:p>
        </w:tc>
        <w:tc>
          <w:tcPr>
            <w:tcW w:w="482" w:type="dxa"/>
            <w:shd w:val="clear" w:color="auto" w:fill="auto"/>
          </w:tcPr>
          <w:p w:rsidRPr="00E51127" w:rsidR="00C3192F" w:rsidP="003C39B9" w:rsidRDefault="00CD6BF9" w14:paraId="3FAD8429"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7EB3F6A0"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5909613E"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57E470F2"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71CDE38E"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029FB128"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435BF4AB"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39C61340"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7EDD4188"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092802F5"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5F0630EB"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0B8F7EE4"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1B03AA4D"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D6BF9" w14:paraId="76A90BA9"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4E313B5E"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3192F" w14:paraId="51BF716B" w14:textId="77777777">
            <w:pPr>
              <w:spacing w:after="0" w:line="240" w:lineRule="auto"/>
              <w:rPr>
                <w:rFonts w:ascii="Arial" w:hAnsi="Arial" w:cs="Arial"/>
              </w:rPr>
            </w:pPr>
          </w:p>
        </w:tc>
      </w:tr>
      <w:tr w:rsidRPr="00E51127" w:rsidR="00C3192F" w:rsidTr="00C3192F" w14:paraId="73610E3C" w14:textId="77777777">
        <w:trPr>
          <w:trHeight w:val="145"/>
          <w:jc w:val="center"/>
        </w:trPr>
        <w:tc>
          <w:tcPr>
            <w:tcW w:w="482" w:type="dxa"/>
            <w:vMerge/>
            <w:shd w:val="clear" w:color="auto" w:fill="auto"/>
          </w:tcPr>
          <w:p w:rsidRPr="00E51127" w:rsidR="00C3192F" w:rsidP="003C39B9" w:rsidRDefault="00C3192F" w14:paraId="15A3ABA0"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42FBD06C"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51779B05" w14:textId="77777777">
            <w:pPr>
              <w:spacing w:after="0" w:line="240" w:lineRule="auto"/>
              <w:rPr>
                <w:rFonts w:ascii="Arial" w:hAnsi="Arial" w:cs="Arial"/>
              </w:rPr>
            </w:pPr>
            <w:r w:rsidRPr="00E51127">
              <w:rPr>
                <w:rFonts w:ascii="Arial" w:hAnsi="Arial" w:cs="Arial"/>
              </w:rPr>
              <w:t>A3</w:t>
            </w:r>
          </w:p>
        </w:tc>
        <w:tc>
          <w:tcPr>
            <w:tcW w:w="482" w:type="dxa"/>
            <w:shd w:val="clear" w:color="auto" w:fill="auto"/>
          </w:tcPr>
          <w:p w:rsidRPr="00E51127" w:rsidR="00C3192F" w:rsidP="003C39B9" w:rsidRDefault="00CD6BF9" w14:paraId="7482FC35"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601284F3"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41833651"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61C7ABAC"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4411D50D"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7B273F51"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2BB50056"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59DAAB19"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34E2BF57"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79D33D9A" w14:textId="77777777">
            <w:pPr>
              <w:spacing w:after="0" w:line="240" w:lineRule="auto"/>
              <w:rPr>
                <w:rFonts w:ascii="Arial" w:hAnsi="Arial" w:cs="Arial"/>
              </w:rPr>
            </w:pPr>
          </w:p>
        </w:tc>
        <w:tc>
          <w:tcPr>
            <w:tcW w:w="560" w:type="dxa"/>
            <w:shd w:val="clear" w:color="auto" w:fill="auto"/>
          </w:tcPr>
          <w:p w:rsidRPr="00E51127" w:rsidR="00C3192F" w:rsidP="003C39B9" w:rsidRDefault="00C3192F" w14:paraId="37EF2459"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6C523748"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291FB3E7"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3192F" w14:paraId="40456A60" w14:textId="77777777">
            <w:pPr>
              <w:spacing w:after="0" w:line="240" w:lineRule="auto"/>
              <w:rPr>
                <w:rFonts w:ascii="Arial" w:hAnsi="Arial" w:cs="Arial"/>
              </w:rPr>
            </w:pPr>
          </w:p>
        </w:tc>
        <w:tc>
          <w:tcPr>
            <w:tcW w:w="684" w:type="dxa"/>
            <w:shd w:val="clear" w:color="auto" w:fill="auto"/>
          </w:tcPr>
          <w:p w:rsidRPr="00E51127" w:rsidR="00C3192F" w:rsidP="003C39B9" w:rsidRDefault="00C3192F" w14:paraId="420ECD53" w14:textId="77777777">
            <w:pPr>
              <w:spacing w:after="0" w:line="240" w:lineRule="auto"/>
              <w:rPr>
                <w:rFonts w:ascii="Arial" w:hAnsi="Arial" w:cs="Arial"/>
              </w:rPr>
            </w:pPr>
          </w:p>
        </w:tc>
        <w:tc>
          <w:tcPr>
            <w:tcW w:w="736" w:type="dxa"/>
            <w:gridSpan w:val="2"/>
            <w:shd w:val="clear" w:color="auto" w:fill="auto"/>
          </w:tcPr>
          <w:p w:rsidRPr="00E51127" w:rsidR="00C3192F" w:rsidP="003C39B9" w:rsidRDefault="00C3192F" w14:paraId="4CE7CAEF" w14:textId="77777777">
            <w:pPr>
              <w:spacing w:after="0" w:line="240" w:lineRule="auto"/>
              <w:rPr>
                <w:rFonts w:ascii="Arial" w:hAnsi="Arial" w:cs="Arial"/>
              </w:rPr>
            </w:pPr>
          </w:p>
        </w:tc>
      </w:tr>
      <w:tr w:rsidRPr="00E51127" w:rsidR="00C3192F" w:rsidTr="00C3192F" w14:paraId="6DF57477" w14:textId="77777777">
        <w:trPr>
          <w:trHeight w:val="145"/>
          <w:jc w:val="center"/>
        </w:trPr>
        <w:tc>
          <w:tcPr>
            <w:tcW w:w="482" w:type="dxa"/>
            <w:vMerge/>
            <w:shd w:val="clear" w:color="auto" w:fill="auto"/>
          </w:tcPr>
          <w:p w:rsidRPr="00E51127" w:rsidR="00C3192F" w:rsidP="003C39B9" w:rsidRDefault="00C3192F" w14:paraId="6D6C04B6"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63FDB021"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165ABF21" w14:textId="77777777">
            <w:pPr>
              <w:spacing w:after="0" w:line="240" w:lineRule="auto"/>
              <w:rPr>
                <w:rFonts w:ascii="Arial" w:hAnsi="Arial" w:cs="Arial"/>
              </w:rPr>
            </w:pPr>
            <w:r w:rsidRPr="00E51127">
              <w:rPr>
                <w:rFonts w:ascii="Arial" w:hAnsi="Arial" w:cs="Arial"/>
              </w:rPr>
              <w:t>A4</w:t>
            </w:r>
          </w:p>
        </w:tc>
        <w:tc>
          <w:tcPr>
            <w:tcW w:w="482" w:type="dxa"/>
            <w:shd w:val="clear" w:color="auto" w:fill="auto"/>
          </w:tcPr>
          <w:p w:rsidRPr="00E51127" w:rsidR="00C3192F" w:rsidP="003C39B9" w:rsidRDefault="00C3192F" w14:paraId="32630000"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1B03BD85"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798A4FA9"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4A1EF703"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20F7083B"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4003869E"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6250244D"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3192F" w14:paraId="378D940F"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4D75E77A"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3F3E1FF7"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4D5D2F1B"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3192F" w14:paraId="0AE4F9A0"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0D49284C" w14:textId="77777777">
            <w:pPr>
              <w:spacing w:after="0" w:line="240" w:lineRule="auto"/>
              <w:rPr>
                <w:rFonts w:ascii="Arial" w:hAnsi="Arial" w:cs="Arial"/>
              </w:rPr>
            </w:pPr>
          </w:p>
        </w:tc>
        <w:tc>
          <w:tcPr>
            <w:tcW w:w="809" w:type="dxa"/>
            <w:shd w:val="clear" w:color="auto" w:fill="auto"/>
          </w:tcPr>
          <w:p w:rsidRPr="00E51127" w:rsidR="00C3192F" w:rsidP="003C39B9" w:rsidRDefault="00C3192F" w14:paraId="4A9BB5CA" w14:textId="77777777">
            <w:pPr>
              <w:spacing w:after="0" w:line="240" w:lineRule="auto"/>
              <w:rPr>
                <w:rFonts w:ascii="Arial" w:hAnsi="Arial" w:cs="Arial"/>
              </w:rPr>
            </w:pPr>
          </w:p>
        </w:tc>
        <w:tc>
          <w:tcPr>
            <w:tcW w:w="684" w:type="dxa"/>
            <w:shd w:val="clear" w:color="auto" w:fill="auto"/>
          </w:tcPr>
          <w:p w:rsidRPr="00E51127" w:rsidR="00C3192F" w:rsidP="003C39B9" w:rsidRDefault="00CD6BF9" w14:paraId="5299D97A"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3192F" w14:paraId="73390804" w14:textId="77777777">
            <w:pPr>
              <w:spacing w:after="0" w:line="240" w:lineRule="auto"/>
              <w:rPr>
                <w:rFonts w:ascii="Arial" w:hAnsi="Arial" w:cs="Arial"/>
              </w:rPr>
            </w:pPr>
          </w:p>
        </w:tc>
      </w:tr>
      <w:tr w:rsidRPr="00E51127" w:rsidR="00C3192F" w:rsidTr="00C3192F" w14:paraId="51CE95BB" w14:textId="77777777">
        <w:trPr>
          <w:trHeight w:val="145"/>
          <w:jc w:val="center"/>
        </w:trPr>
        <w:tc>
          <w:tcPr>
            <w:tcW w:w="482" w:type="dxa"/>
            <w:vMerge/>
            <w:shd w:val="clear" w:color="auto" w:fill="auto"/>
          </w:tcPr>
          <w:p w:rsidRPr="00E51127" w:rsidR="00C3192F" w:rsidP="003C39B9" w:rsidRDefault="00C3192F" w14:paraId="7C81F289"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204274F9"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308E2A08" w14:textId="77777777">
            <w:pPr>
              <w:spacing w:after="0" w:line="240" w:lineRule="auto"/>
              <w:rPr>
                <w:rFonts w:ascii="Arial" w:hAnsi="Arial" w:cs="Arial"/>
              </w:rPr>
            </w:pPr>
            <w:r w:rsidRPr="00E51127">
              <w:rPr>
                <w:rFonts w:ascii="Arial" w:hAnsi="Arial" w:cs="Arial"/>
              </w:rPr>
              <w:t>A5</w:t>
            </w:r>
          </w:p>
        </w:tc>
        <w:tc>
          <w:tcPr>
            <w:tcW w:w="482" w:type="dxa"/>
            <w:shd w:val="clear" w:color="auto" w:fill="auto"/>
          </w:tcPr>
          <w:p w:rsidRPr="00E51127" w:rsidR="00C3192F" w:rsidP="003C39B9" w:rsidRDefault="00C3192F" w14:paraId="58EF49E0"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6EF1EF76"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527C80F2"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0D6BA027"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74EBC2A5"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139722EA"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28231EEF"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66668BF1"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07138395"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12AB953E" w14:textId="77777777">
            <w:pPr>
              <w:spacing w:after="0" w:line="240" w:lineRule="auto"/>
              <w:rPr>
                <w:rFonts w:ascii="Arial" w:hAnsi="Arial" w:cs="Arial"/>
              </w:rPr>
            </w:pPr>
          </w:p>
        </w:tc>
        <w:tc>
          <w:tcPr>
            <w:tcW w:w="560" w:type="dxa"/>
            <w:shd w:val="clear" w:color="auto" w:fill="auto"/>
          </w:tcPr>
          <w:p w:rsidRPr="00E51127" w:rsidR="00C3192F" w:rsidP="003C39B9" w:rsidRDefault="00C3192F" w14:paraId="5B892225"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36EFCF3E"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28EE4349"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D6BF9" w14:paraId="5797FF1D"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7D22F331"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3192F" w14:paraId="40D8A213" w14:textId="77777777">
            <w:pPr>
              <w:spacing w:after="0" w:line="240" w:lineRule="auto"/>
              <w:rPr>
                <w:rFonts w:ascii="Arial" w:hAnsi="Arial" w:cs="Arial"/>
              </w:rPr>
            </w:pPr>
          </w:p>
        </w:tc>
      </w:tr>
      <w:tr w:rsidRPr="00E51127" w:rsidR="00C3192F" w:rsidTr="00C3192F" w14:paraId="5416AF6C" w14:textId="77777777">
        <w:trPr>
          <w:trHeight w:val="145"/>
          <w:jc w:val="center"/>
        </w:trPr>
        <w:tc>
          <w:tcPr>
            <w:tcW w:w="482" w:type="dxa"/>
            <w:vMerge/>
            <w:shd w:val="clear" w:color="auto" w:fill="auto"/>
          </w:tcPr>
          <w:p w:rsidRPr="00E51127" w:rsidR="00C3192F" w:rsidP="003C39B9" w:rsidRDefault="00C3192F" w14:paraId="7D53172C"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77ACF6EE"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418A03B8" w14:textId="77777777">
            <w:pPr>
              <w:spacing w:after="0" w:line="240" w:lineRule="auto"/>
              <w:rPr>
                <w:rFonts w:ascii="Arial" w:hAnsi="Arial" w:cs="Arial"/>
              </w:rPr>
            </w:pPr>
            <w:r w:rsidRPr="00E51127">
              <w:rPr>
                <w:rFonts w:ascii="Arial" w:hAnsi="Arial" w:cs="Arial"/>
              </w:rPr>
              <w:t>A6</w:t>
            </w:r>
          </w:p>
        </w:tc>
        <w:tc>
          <w:tcPr>
            <w:tcW w:w="482" w:type="dxa"/>
            <w:shd w:val="clear" w:color="auto" w:fill="auto"/>
          </w:tcPr>
          <w:p w:rsidRPr="00E51127" w:rsidR="00C3192F" w:rsidP="003C39B9" w:rsidRDefault="00CD6BF9" w14:paraId="66BD7C0A"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3192F" w14:paraId="0E4C6F71"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255BF36E"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53969156"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525269EE"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3EB6B98F"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02F98496"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3960159B"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3629AE1C"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780927A2" w14:textId="77777777">
            <w:pPr>
              <w:spacing w:after="0" w:line="240" w:lineRule="auto"/>
              <w:rPr>
                <w:rFonts w:ascii="Arial" w:hAnsi="Arial" w:cs="Arial"/>
              </w:rPr>
            </w:pPr>
          </w:p>
        </w:tc>
        <w:tc>
          <w:tcPr>
            <w:tcW w:w="560" w:type="dxa"/>
            <w:shd w:val="clear" w:color="auto" w:fill="auto"/>
          </w:tcPr>
          <w:p w:rsidRPr="00E51127" w:rsidR="00C3192F" w:rsidP="003C39B9" w:rsidRDefault="00CD6BF9" w14:paraId="12426C4A"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1940FEDE"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3192F" w14:paraId="6D7E5606" w14:textId="77777777">
            <w:pPr>
              <w:spacing w:after="0" w:line="240" w:lineRule="auto"/>
              <w:rPr>
                <w:rFonts w:ascii="Arial" w:hAnsi="Arial" w:cs="Arial"/>
              </w:rPr>
            </w:pPr>
          </w:p>
        </w:tc>
        <w:tc>
          <w:tcPr>
            <w:tcW w:w="809" w:type="dxa"/>
            <w:shd w:val="clear" w:color="auto" w:fill="auto"/>
          </w:tcPr>
          <w:p w:rsidRPr="00E51127" w:rsidR="00C3192F" w:rsidP="003C39B9" w:rsidRDefault="00C3192F" w14:paraId="22B71A0B" w14:textId="77777777">
            <w:pPr>
              <w:spacing w:after="0" w:line="240" w:lineRule="auto"/>
              <w:rPr>
                <w:rFonts w:ascii="Arial" w:hAnsi="Arial" w:cs="Arial"/>
              </w:rPr>
            </w:pPr>
          </w:p>
        </w:tc>
        <w:tc>
          <w:tcPr>
            <w:tcW w:w="684" w:type="dxa"/>
            <w:shd w:val="clear" w:color="auto" w:fill="auto"/>
          </w:tcPr>
          <w:p w:rsidRPr="00E51127" w:rsidR="00C3192F" w:rsidP="003C39B9" w:rsidRDefault="00C3192F" w14:paraId="656EE731" w14:textId="77777777">
            <w:pPr>
              <w:spacing w:after="0" w:line="240" w:lineRule="auto"/>
              <w:rPr>
                <w:rFonts w:ascii="Arial" w:hAnsi="Arial" w:cs="Arial"/>
              </w:rPr>
            </w:pPr>
          </w:p>
        </w:tc>
        <w:tc>
          <w:tcPr>
            <w:tcW w:w="736" w:type="dxa"/>
            <w:gridSpan w:val="2"/>
            <w:shd w:val="clear" w:color="auto" w:fill="auto"/>
          </w:tcPr>
          <w:p w:rsidRPr="00E51127" w:rsidR="00C3192F" w:rsidP="003C39B9" w:rsidRDefault="00C3192F" w14:paraId="6AA842C7" w14:textId="77777777">
            <w:pPr>
              <w:spacing w:after="0" w:line="240" w:lineRule="auto"/>
              <w:rPr>
                <w:rFonts w:ascii="Arial" w:hAnsi="Arial" w:cs="Arial"/>
              </w:rPr>
            </w:pPr>
          </w:p>
        </w:tc>
      </w:tr>
      <w:tr w:rsidRPr="00E51127" w:rsidR="00C3192F" w:rsidTr="00C3192F" w14:paraId="25407BC1" w14:textId="77777777">
        <w:trPr>
          <w:trHeight w:val="145"/>
          <w:jc w:val="center"/>
        </w:trPr>
        <w:tc>
          <w:tcPr>
            <w:tcW w:w="482" w:type="dxa"/>
            <w:vMerge/>
            <w:shd w:val="clear" w:color="auto" w:fill="auto"/>
          </w:tcPr>
          <w:p w:rsidRPr="00E51127" w:rsidR="00C3192F" w:rsidP="003C39B9" w:rsidRDefault="00C3192F" w14:paraId="0554A7FE"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1BBD6204"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4B65E368" w14:textId="77777777">
            <w:pPr>
              <w:spacing w:after="0" w:line="240" w:lineRule="auto"/>
              <w:rPr>
                <w:rFonts w:ascii="Arial" w:hAnsi="Arial" w:cs="Arial"/>
              </w:rPr>
            </w:pPr>
            <w:r w:rsidRPr="00E51127">
              <w:rPr>
                <w:rFonts w:ascii="Arial" w:hAnsi="Arial" w:cs="Arial"/>
              </w:rPr>
              <w:t>A7</w:t>
            </w:r>
          </w:p>
        </w:tc>
        <w:tc>
          <w:tcPr>
            <w:tcW w:w="482" w:type="dxa"/>
            <w:shd w:val="clear" w:color="auto" w:fill="auto"/>
          </w:tcPr>
          <w:p w:rsidRPr="00E51127" w:rsidR="00C3192F" w:rsidP="003C39B9" w:rsidRDefault="00C3192F" w14:paraId="1ED1F037"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76F922E0"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4EBBF4B8"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1BA80EBD"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194A1E9C"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4B85181E"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4BFB21BF"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7C4A76F9"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4FC31F73"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0B9A5553"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3AC7FCC3"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3192F" w14:paraId="253893BE"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06889DC5" w14:textId="77777777">
            <w:pPr>
              <w:spacing w:after="0" w:line="240" w:lineRule="auto"/>
              <w:rPr>
                <w:rFonts w:ascii="Arial" w:hAnsi="Arial" w:cs="Arial"/>
              </w:rPr>
            </w:pPr>
          </w:p>
        </w:tc>
        <w:tc>
          <w:tcPr>
            <w:tcW w:w="809" w:type="dxa"/>
            <w:shd w:val="clear" w:color="auto" w:fill="auto"/>
          </w:tcPr>
          <w:p w:rsidRPr="00E51127" w:rsidR="00C3192F" w:rsidP="003C39B9" w:rsidRDefault="00C3192F" w14:paraId="42193574" w14:textId="77777777">
            <w:pPr>
              <w:spacing w:after="0" w:line="240" w:lineRule="auto"/>
              <w:rPr>
                <w:rFonts w:ascii="Arial" w:hAnsi="Arial" w:cs="Arial"/>
              </w:rPr>
            </w:pPr>
          </w:p>
        </w:tc>
        <w:tc>
          <w:tcPr>
            <w:tcW w:w="684" w:type="dxa"/>
            <w:shd w:val="clear" w:color="auto" w:fill="auto"/>
          </w:tcPr>
          <w:p w:rsidRPr="00E51127" w:rsidR="00C3192F" w:rsidP="003C39B9" w:rsidRDefault="00CD6BF9" w14:paraId="5C248765"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D6BF9" w14:paraId="006B08E2" w14:textId="77777777">
            <w:pPr>
              <w:spacing w:after="0" w:line="240" w:lineRule="auto"/>
              <w:rPr>
                <w:rFonts w:ascii="Arial" w:hAnsi="Arial" w:cs="Arial"/>
              </w:rPr>
            </w:pPr>
            <w:r>
              <w:rPr>
                <w:rFonts w:ascii="Arial" w:hAnsi="Arial" w:cs="Arial"/>
              </w:rPr>
              <w:t>√</w:t>
            </w:r>
          </w:p>
        </w:tc>
      </w:tr>
      <w:tr w:rsidRPr="00E51127" w:rsidR="00C3192F" w:rsidTr="00C3192F" w14:paraId="1D5657CF" w14:textId="77777777">
        <w:trPr>
          <w:trHeight w:val="145"/>
          <w:jc w:val="center"/>
        </w:trPr>
        <w:tc>
          <w:tcPr>
            <w:tcW w:w="482" w:type="dxa"/>
            <w:vMerge/>
            <w:shd w:val="clear" w:color="auto" w:fill="auto"/>
          </w:tcPr>
          <w:p w:rsidRPr="00E51127" w:rsidR="00C3192F" w:rsidP="003C39B9" w:rsidRDefault="00C3192F" w14:paraId="35D850B0"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469C5068"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75C58D7B" w14:textId="77777777">
            <w:pPr>
              <w:spacing w:after="0" w:line="240" w:lineRule="auto"/>
              <w:rPr>
                <w:rFonts w:ascii="Arial" w:hAnsi="Arial" w:cs="Arial"/>
              </w:rPr>
            </w:pPr>
            <w:r w:rsidRPr="00E51127">
              <w:rPr>
                <w:rFonts w:ascii="Arial" w:hAnsi="Arial" w:cs="Arial"/>
              </w:rPr>
              <w:t>A8</w:t>
            </w:r>
          </w:p>
        </w:tc>
        <w:tc>
          <w:tcPr>
            <w:tcW w:w="482" w:type="dxa"/>
            <w:shd w:val="clear" w:color="auto" w:fill="auto"/>
          </w:tcPr>
          <w:p w:rsidRPr="00E51127" w:rsidR="00C3192F" w:rsidP="003C39B9" w:rsidRDefault="00C3192F" w14:paraId="36D19082"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20A1A990"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74F2C716"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20CC85AA"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6130892C"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1E0B4297"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31065A05"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5BB85060"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48F0558E"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470F0AE4" w14:textId="77777777">
            <w:pPr>
              <w:spacing w:after="0" w:line="240" w:lineRule="auto"/>
              <w:rPr>
                <w:rFonts w:ascii="Arial" w:hAnsi="Arial" w:cs="Arial"/>
              </w:rPr>
            </w:pPr>
          </w:p>
        </w:tc>
        <w:tc>
          <w:tcPr>
            <w:tcW w:w="560" w:type="dxa"/>
            <w:shd w:val="clear" w:color="auto" w:fill="auto"/>
          </w:tcPr>
          <w:p w:rsidRPr="00E51127" w:rsidR="00C3192F" w:rsidP="003C39B9" w:rsidRDefault="00C3192F" w14:paraId="2721B2A8"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52CFAB1A"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03E3D6A5" w14:textId="77777777">
            <w:pPr>
              <w:spacing w:after="0" w:line="240" w:lineRule="auto"/>
              <w:rPr>
                <w:rFonts w:ascii="Arial" w:hAnsi="Arial" w:cs="Arial"/>
              </w:rPr>
            </w:pPr>
          </w:p>
        </w:tc>
        <w:tc>
          <w:tcPr>
            <w:tcW w:w="809" w:type="dxa"/>
            <w:shd w:val="clear" w:color="auto" w:fill="auto"/>
          </w:tcPr>
          <w:p w:rsidRPr="00E51127" w:rsidR="00C3192F" w:rsidP="003C39B9" w:rsidRDefault="00C3192F" w14:paraId="56AE3562" w14:textId="77777777">
            <w:pPr>
              <w:spacing w:after="0" w:line="240" w:lineRule="auto"/>
              <w:rPr>
                <w:rFonts w:ascii="Arial" w:hAnsi="Arial" w:cs="Arial"/>
              </w:rPr>
            </w:pPr>
          </w:p>
        </w:tc>
        <w:tc>
          <w:tcPr>
            <w:tcW w:w="684" w:type="dxa"/>
            <w:shd w:val="clear" w:color="auto" w:fill="auto"/>
          </w:tcPr>
          <w:p w:rsidRPr="00E51127" w:rsidR="00C3192F" w:rsidP="003C39B9" w:rsidRDefault="00C3192F" w14:paraId="7442C857" w14:textId="77777777">
            <w:pPr>
              <w:spacing w:after="0" w:line="240" w:lineRule="auto"/>
              <w:rPr>
                <w:rFonts w:ascii="Arial" w:hAnsi="Arial" w:cs="Arial"/>
              </w:rPr>
            </w:pPr>
          </w:p>
        </w:tc>
        <w:tc>
          <w:tcPr>
            <w:tcW w:w="736" w:type="dxa"/>
            <w:gridSpan w:val="2"/>
            <w:shd w:val="clear" w:color="auto" w:fill="auto"/>
          </w:tcPr>
          <w:p w:rsidRPr="00E51127" w:rsidR="00C3192F" w:rsidP="003C39B9" w:rsidRDefault="00C3192F" w14:paraId="410CA658" w14:textId="77777777">
            <w:pPr>
              <w:spacing w:after="0" w:line="240" w:lineRule="auto"/>
              <w:rPr>
                <w:rFonts w:ascii="Arial" w:hAnsi="Arial" w:cs="Arial"/>
              </w:rPr>
            </w:pPr>
          </w:p>
        </w:tc>
      </w:tr>
      <w:tr w:rsidRPr="00E51127" w:rsidR="00C3192F" w:rsidTr="00C3192F" w14:paraId="1972A213" w14:textId="77777777">
        <w:trPr>
          <w:trHeight w:val="145"/>
          <w:jc w:val="center"/>
        </w:trPr>
        <w:tc>
          <w:tcPr>
            <w:tcW w:w="482" w:type="dxa"/>
            <w:vMerge/>
            <w:shd w:val="clear" w:color="auto" w:fill="auto"/>
          </w:tcPr>
          <w:p w:rsidRPr="00E51127" w:rsidR="00C3192F" w:rsidP="003C39B9" w:rsidRDefault="00C3192F" w14:paraId="147371E0" w14:textId="77777777">
            <w:pPr>
              <w:spacing w:after="0" w:line="240" w:lineRule="auto"/>
              <w:rPr>
                <w:rFonts w:ascii="Arial" w:hAnsi="Arial" w:cs="Arial"/>
                <w:b/>
              </w:rPr>
            </w:pPr>
          </w:p>
        </w:tc>
        <w:tc>
          <w:tcPr>
            <w:tcW w:w="3223" w:type="dxa"/>
            <w:vMerge w:val="restart"/>
            <w:shd w:val="clear" w:color="auto" w:fill="auto"/>
          </w:tcPr>
          <w:p w:rsidRPr="00E51127" w:rsidR="00C3192F" w:rsidP="003C39B9" w:rsidRDefault="00C3192F" w14:paraId="2BE45167" w14:textId="77777777">
            <w:pPr>
              <w:spacing w:after="0" w:line="240" w:lineRule="auto"/>
              <w:rPr>
                <w:rFonts w:ascii="Arial" w:hAnsi="Arial" w:cs="Arial"/>
                <w:b/>
              </w:rPr>
            </w:pPr>
            <w:r w:rsidRPr="00E51127">
              <w:rPr>
                <w:rFonts w:ascii="Arial" w:hAnsi="Arial" w:cs="Arial"/>
                <w:b/>
              </w:rPr>
              <w:t>Intellectual Skills</w:t>
            </w:r>
          </w:p>
        </w:tc>
        <w:tc>
          <w:tcPr>
            <w:tcW w:w="498" w:type="dxa"/>
            <w:shd w:val="clear" w:color="auto" w:fill="auto"/>
          </w:tcPr>
          <w:p w:rsidRPr="00E51127" w:rsidR="00C3192F" w:rsidP="003C39B9" w:rsidRDefault="00C3192F" w14:paraId="7113AAA4" w14:textId="77777777">
            <w:pPr>
              <w:spacing w:after="0" w:line="240" w:lineRule="auto"/>
              <w:rPr>
                <w:rFonts w:ascii="Arial" w:hAnsi="Arial" w:cs="Arial"/>
              </w:rPr>
            </w:pPr>
            <w:r w:rsidRPr="00E51127">
              <w:rPr>
                <w:rFonts w:ascii="Arial" w:hAnsi="Arial" w:cs="Arial"/>
              </w:rPr>
              <w:t>B1</w:t>
            </w:r>
          </w:p>
        </w:tc>
        <w:tc>
          <w:tcPr>
            <w:tcW w:w="482" w:type="dxa"/>
            <w:shd w:val="clear" w:color="auto" w:fill="auto"/>
          </w:tcPr>
          <w:p w:rsidRPr="00E51127" w:rsidR="00C3192F" w:rsidP="003C39B9" w:rsidRDefault="00CD6BF9" w14:paraId="1A8647B2"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3192F" w14:paraId="2C7943B8"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4327AB55"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63E4AC46"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56B1F5CF"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042FF41F"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3EB50EA5"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42FFB16C"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66466223"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352FB3C1"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020FC131"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3173329E"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2B69AB9F"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D6BF9" w14:paraId="0FE9C38A"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15FF3145"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D6BF9" w14:paraId="7A11D704" w14:textId="77777777">
            <w:pPr>
              <w:spacing w:after="0" w:line="240" w:lineRule="auto"/>
              <w:rPr>
                <w:rFonts w:ascii="Arial" w:hAnsi="Arial" w:cs="Arial"/>
              </w:rPr>
            </w:pPr>
            <w:r>
              <w:rPr>
                <w:rFonts w:ascii="Arial" w:hAnsi="Arial" w:cs="Arial"/>
              </w:rPr>
              <w:t>√</w:t>
            </w:r>
          </w:p>
        </w:tc>
      </w:tr>
      <w:tr w:rsidRPr="00E51127" w:rsidR="00C3192F" w:rsidTr="00C3192F" w14:paraId="11588891" w14:textId="77777777">
        <w:trPr>
          <w:trHeight w:val="145"/>
          <w:jc w:val="center"/>
        </w:trPr>
        <w:tc>
          <w:tcPr>
            <w:tcW w:w="482" w:type="dxa"/>
            <w:vMerge/>
            <w:shd w:val="clear" w:color="auto" w:fill="auto"/>
          </w:tcPr>
          <w:p w:rsidRPr="00E51127" w:rsidR="00C3192F" w:rsidP="003C39B9" w:rsidRDefault="00C3192F" w14:paraId="5DC082D9"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3D68B7C4"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755EBA7C" w14:textId="77777777">
            <w:pPr>
              <w:spacing w:after="0" w:line="240" w:lineRule="auto"/>
              <w:rPr>
                <w:rFonts w:ascii="Arial" w:hAnsi="Arial" w:cs="Arial"/>
              </w:rPr>
            </w:pPr>
            <w:r w:rsidRPr="00E51127">
              <w:rPr>
                <w:rFonts w:ascii="Arial" w:hAnsi="Arial" w:cs="Arial"/>
              </w:rPr>
              <w:t>B2</w:t>
            </w:r>
          </w:p>
        </w:tc>
        <w:tc>
          <w:tcPr>
            <w:tcW w:w="482" w:type="dxa"/>
            <w:shd w:val="clear" w:color="auto" w:fill="auto"/>
          </w:tcPr>
          <w:p w:rsidRPr="00E51127" w:rsidR="00C3192F" w:rsidP="003C39B9" w:rsidRDefault="00C3192F" w14:paraId="4E25108C"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7EF89B1B"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22634941"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55FE1290"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0F1AF0E3"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1797EE63"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3AA10F1A"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4FCD28B1"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0C9EFCC0"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4A52FB2F" w14:textId="77777777">
            <w:pPr>
              <w:spacing w:after="0" w:line="240" w:lineRule="auto"/>
              <w:rPr>
                <w:rFonts w:ascii="Arial" w:hAnsi="Arial" w:cs="Arial"/>
              </w:rPr>
            </w:pPr>
          </w:p>
        </w:tc>
        <w:tc>
          <w:tcPr>
            <w:tcW w:w="560" w:type="dxa"/>
            <w:shd w:val="clear" w:color="auto" w:fill="auto"/>
          </w:tcPr>
          <w:p w:rsidRPr="00E51127" w:rsidR="00C3192F" w:rsidP="003C39B9" w:rsidRDefault="00C3192F" w14:paraId="6C7B2512"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4B4A0C10"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72BDAAA2"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3192F" w14:paraId="71480D79" w14:textId="77777777">
            <w:pPr>
              <w:spacing w:after="0" w:line="240" w:lineRule="auto"/>
              <w:rPr>
                <w:rFonts w:ascii="Arial" w:hAnsi="Arial" w:cs="Arial"/>
              </w:rPr>
            </w:pPr>
          </w:p>
        </w:tc>
        <w:tc>
          <w:tcPr>
            <w:tcW w:w="684" w:type="dxa"/>
            <w:shd w:val="clear" w:color="auto" w:fill="auto"/>
          </w:tcPr>
          <w:p w:rsidRPr="00E51127" w:rsidR="00C3192F" w:rsidP="003C39B9" w:rsidRDefault="00C3192F" w14:paraId="7439C846" w14:textId="77777777">
            <w:pPr>
              <w:spacing w:after="0" w:line="240" w:lineRule="auto"/>
              <w:rPr>
                <w:rFonts w:ascii="Arial" w:hAnsi="Arial" w:cs="Arial"/>
              </w:rPr>
            </w:pPr>
          </w:p>
        </w:tc>
        <w:tc>
          <w:tcPr>
            <w:tcW w:w="736" w:type="dxa"/>
            <w:gridSpan w:val="2"/>
            <w:shd w:val="clear" w:color="auto" w:fill="auto"/>
          </w:tcPr>
          <w:p w:rsidRPr="00E51127" w:rsidR="00C3192F" w:rsidP="003C39B9" w:rsidRDefault="00C3192F" w14:paraId="67C5263B" w14:textId="77777777">
            <w:pPr>
              <w:spacing w:after="0" w:line="240" w:lineRule="auto"/>
              <w:rPr>
                <w:rFonts w:ascii="Arial" w:hAnsi="Arial" w:cs="Arial"/>
              </w:rPr>
            </w:pPr>
          </w:p>
        </w:tc>
      </w:tr>
      <w:tr w:rsidRPr="00E51127" w:rsidR="00C3192F" w:rsidTr="00C3192F" w14:paraId="11975429" w14:textId="77777777">
        <w:trPr>
          <w:trHeight w:val="145"/>
          <w:jc w:val="center"/>
        </w:trPr>
        <w:tc>
          <w:tcPr>
            <w:tcW w:w="482" w:type="dxa"/>
            <w:vMerge/>
            <w:shd w:val="clear" w:color="auto" w:fill="auto"/>
          </w:tcPr>
          <w:p w:rsidRPr="00E51127" w:rsidR="00C3192F" w:rsidP="003C39B9" w:rsidRDefault="00C3192F" w14:paraId="0C7BE212"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079C7348"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17FF411D" w14:textId="77777777">
            <w:pPr>
              <w:spacing w:after="0" w:line="240" w:lineRule="auto"/>
              <w:rPr>
                <w:rFonts w:ascii="Arial" w:hAnsi="Arial" w:cs="Arial"/>
              </w:rPr>
            </w:pPr>
            <w:r w:rsidRPr="00E51127">
              <w:rPr>
                <w:rFonts w:ascii="Arial" w:hAnsi="Arial" w:cs="Arial"/>
              </w:rPr>
              <w:t>B3</w:t>
            </w:r>
          </w:p>
        </w:tc>
        <w:tc>
          <w:tcPr>
            <w:tcW w:w="482" w:type="dxa"/>
            <w:shd w:val="clear" w:color="auto" w:fill="auto"/>
          </w:tcPr>
          <w:p w:rsidRPr="00E51127" w:rsidR="00C3192F" w:rsidP="003C39B9" w:rsidRDefault="00CD6BF9" w14:paraId="3671B29A"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42DD9935"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4A4B693C"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4A10FA9D"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086B2E62"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12DF14CF"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132E0D50"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68C16DCF"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5F9E7D6E"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5E3EDFFE"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2D23F6DB"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57C1F265"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467CE76E"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3192F" w14:paraId="40C73F87" w14:textId="77777777">
            <w:pPr>
              <w:spacing w:after="0" w:line="240" w:lineRule="auto"/>
              <w:rPr>
                <w:rFonts w:ascii="Arial" w:hAnsi="Arial" w:cs="Arial"/>
              </w:rPr>
            </w:pPr>
          </w:p>
        </w:tc>
        <w:tc>
          <w:tcPr>
            <w:tcW w:w="684" w:type="dxa"/>
            <w:shd w:val="clear" w:color="auto" w:fill="auto"/>
          </w:tcPr>
          <w:p w:rsidRPr="00E51127" w:rsidR="00C3192F" w:rsidP="003C39B9" w:rsidRDefault="00C3192F" w14:paraId="36DCEC58" w14:textId="77777777">
            <w:pPr>
              <w:spacing w:after="0" w:line="240" w:lineRule="auto"/>
              <w:rPr>
                <w:rFonts w:ascii="Arial" w:hAnsi="Arial" w:cs="Arial"/>
              </w:rPr>
            </w:pPr>
          </w:p>
        </w:tc>
        <w:tc>
          <w:tcPr>
            <w:tcW w:w="736" w:type="dxa"/>
            <w:gridSpan w:val="2"/>
            <w:shd w:val="clear" w:color="auto" w:fill="auto"/>
          </w:tcPr>
          <w:p w:rsidRPr="00E51127" w:rsidR="00C3192F" w:rsidP="003C39B9" w:rsidRDefault="00CD6BF9" w14:paraId="5463BEB0" w14:textId="77777777">
            <w:pPr>
              <w:spacing w:after="0" w:line="240" w:lineRule="auto"/>
              <w:rPr>
                <w:rFonts w:ascii="Arial" w:hAnsi="Arial" w:cs="Arial"/>
              </w:rPr>
            </w:pPr>
            <w:r>
              <w:rPr>
                <w:rFonts w:ascii="Arial" w:hAnsi="Arial" w:cs="Arial"/>
              </w:rPr>
              <w:t>√</w:t>
            </w:r>
          </w:p>
        </w:tc>
      </w:tr>
      <w:tr w:rsidRPr="00E51127" w:rsidR="00C3192F" w:rsidTr="00C3192F" w14:paraId="25FFF722" w14:textId="77777777">
        <w:trPr>
          <w:trHeight w:val="145"/>
          <w:jc w:val="center"/>
        </w:trPr>
        <w:tc>
          <w:tcPr>
            <w:tcW w:w="482" w:type="dxa"/>
            <w:vMerge/>
            <w:shd w:val="clear" w:color="auto" w:fill="auto"/>
          </w:tcPr>
          <w:p w:rsidRPr="00E51127" w:rsidR="00C3192F" w:rsidP="003C39B9" w:rsidRDefault="00C3192F" w14:paraId="758463C9"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72F50D61"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3E0F29B7" w14:textId="77777777">
            <w:pPr>
              <w:spacing w:after="0" w:line="240" w:lineRule="auto"/>
              <w:rPr>
                <w:rFonts w:ascii="Arial" w:hAnsi="Arial" w:cs="Arial"/>
              </w:rPr>
            </w:pPr>
            <w:r w:rsidRPr="00E51127">
              <w:rPr>
                <w:rFonts w:ascii="Arial" w:hAnsi="Arial" w:cs="Arial"/>
              </w:rPr>
              <w:t>B4</w:t>
            </w:r>
          </w:p>
        </w:tc>
        <w:tc>
          <w:tcPr>
            <w:tcW w:w="482" w:type="dxa"/>
            <w:shd w:val="clear" w:color="auto" w:fill="auto"/>
          </w:tcPr>
          <w:p w:rsidRPr="00E51127" w:rsidR="00C3192F" w:rsidP="003C39B9" w:rsidRDefault="00C3192F" w14:paraId="66C02579"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746A848C"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356BD6C9"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051BB477"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12E6EBBC"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3FEE4F1B"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345DA769"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07EC3081"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0B0D71AD"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1DCE9ECA"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1AAE73EA"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31A1AB41"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2233AEE3"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D6BF9" w14:paraId="33C8FEE0"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40E6AAFF"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D6BF9" w14:paraId="6C3AC762" w14:textId="77777777">
            <w:pPr>
              <w:spacing w:after="0" w:line="240" w:lineRule="auto"/>
              <w:rPr>
                <w:rFonts w:ascii="Arial" w:hAnsi="Arial" w:cs="Arial"/>
              </w:rPr>
            </w:pPr>
            <w:r>
              <w:rPr>
                <w:rFonts w:ascii="Arial" w:hAnsi="Arial" w:cs="Arial"/>
              </w:rPr>
              <w:t>√</w:t>
            </w:r>
          </w:p>
        </w:tc>
      </w:tr>
      <w:tr w:rsidRPr="00E51127" w:rsidR="00C3192F" w:rsidTr="00C3192F" w14:paraId="28CF334D" w14:textId="77777777">
        <w:trPr>
          <w:trHeight w:val="145"/>
          <w:jc w:val="center"/>
        </w:trPr>
        <w:tc>
          <w:tcPr>
            <w:tcW w:w="482" w:type="dxa"/>
            <w:vMerge/>
            <w:shd w:val="clear" w:color="auto" w:fill="auto"/>
          </w:tcPr>
          <w:p w:rsidRPr="00E51127" w:rsidR="00C3192F" w:rsidP="003C39B9" w:rsidRDefault="00C3192F" w14:paraId="67B8A8FE" w14:textId="77777777">
            <w:pPr>
              <w:spacing w:after="0" w:line="240" w:lineRule="auto"/>
              <w:rPr>
                <w:rFonts w:ascii="Arial" w:hAnsi="Arial" w:cs="Arial"/>
                <w:b/>
              </w:rPr>
            </w:pPr>
          </w:p>
        </w:tc>
        <w:tc>
          <w:tcPr>
            <w:tcW w:w="3223" w:type="dxa"/>
            <w:vMerge w:val="restart"/>
            <w:shd w:val="clear" w:color="auto" w:fill="auto"/>
          </w:tcPr>
          <w:p w:rsidRPr="00E51127" w:rsidR="00C3192F" w:rsidP="003C39B9" w:rsidRDefault="00C3192F" w14:paraId="323809B7" w14:textId="77777777">
            <w:pPr>
              <w:spacing w:after="0" w:line="240" w:lineRule="auto"/>
              <w:rPr>
                <w:rFonts w:ascii="Arial" w:hAnsi="Arial" w:cs="Arial"/>
                <w:b/>
              </w:rPr>
            </w:pPr>
            <w:r w:rsidRPr="00E51127">
              <w:rPr>
                <w:rFonts w:ascii="Arial" w:hAnsi="Arial" w:cs="Arial"/>
                <w:b/>
              </w:rPr>
              <w:t>Practical Skills</w:t>
            </w:r>
          </w:p>
        </w:tc>
        <w:tc>
          <w:tcPr>
            <w:tcW w:w="498" w:type="dxa"/>
            <w:shd w:val="clear" w:color="auto" w:fill="auto"/>
          </w:tcPr>
          <w:p w:rsidRPr="00E51127" w:rsidR="00C3192F" w:rsidP="003C39B9" w:rsidRDefault="00C3192F" w14:paraId="2AD98B79" w14:textId="77777777">
            <w:pPr>
              <w:spacing w:after="0" w:line="240" w:lineRule="auto"/>
              <w:rPr>
                <w:rFonts w:ascii="Arial" w:hAnsi="Arial" w:cs="Arial"/>
              </w:rPr>
            </w:pPr>
            <w:r w:rsidRPr="00E51127">
              <w:rPr>
                <w:rFonts w:ascii="Arial" w:hAnsi="Arial" w:cs="Arial"/>
              </w:rPr>
              <w:t>C1</w:t>
            </w:r>
          </w:p>
        </w:tc>
        <w:tc>
          <w:tcPr>
            <w:tcW w:w="482" w:type="dxa"/>
            <w:shd w:val="clear" w:color="auto" w:fill="auto"/>
          </w:tcPr>
          <w:p w:rsidRPr="00E51127" w:rsidR="00C3192F" w:rsidP="003C39B9" w:rsidRDefault="00CD6BF9" w14:paraId="76C85A33"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7F394E09"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5473A4AE"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73819953"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4DE3F77E"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3D9A7DCE"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6AD92A4A"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28384CA6"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12E14836"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679BF32A" w14:textId="77777777">
            <w:pPr>
              <w:spacing w:after="0" w:line="240" w:lineRule="auto"/>
              <w:rPr>
                <w:rFonts w:ascii="Arial" w:hAnsi="Arial" w:cs="Arial"/>
              </w:rPr>
            </w:pPr>
          </w:p>
        </w:tc>
        <w:tc>
          <w:tcPr>
            <w:tcW w:w="560" w:type="dxa"/>
            <w:shd w:val="clear" w:color="auto" w:fill="auto"/>
          </w:tcPr>
          <w:p w:rsidRPr="00E51127" w:rsidR="00C3192F" w:rsidP="003C39B9" w:rsidRDefault="00CD6BF9" w14:paraId="64CC9142"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16ED8C9C"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32380B46"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D6BF9" w14:paraId="2B1544AA"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69F7E521"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3192F" w14:paraId="661E05BE" w14:textId="77777777">
            <w:pPr>
              <w:spacing w:after="0" w:line="240" w:lineRule="auto"/>
              <w:rPr>
                <w:rFonts w:ascii="Arial" w:hAnsi="Arial" w:cs="Arial"/>
              </w:rPr>
            </w:pPr>
          </w:p>
        </w:tc>
      </w:tr>
      <w:tr w:rsidRPr="00E51127" w:rsidR="00C3192F" w:rsidTr="00C3192F" w14:paraId="0D191316" w14:textId="77777777">
        <w:trPr>
          <w:trHeight w:val="145"/>
          <w:jc w:val="center"/>
        </w:trPr>
        <w:tc>
          <w:tcPr>
            <w:tcW w:w="482" w:type="dxa"/>
            <w:vMerge/>
            <w:shd w:val="clear" w:color="auto" w:fill="auto"/>
          </w:tcPr>
          <w:p w:rsidRPr="00E51127" w:rsidR="00C3192F" w:rsidP="003C39B9" w:rsidRDefault="00C3192F" w14:paraId="2FEFCC51"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1D7E13DF"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08CD20B1" w14:textId="77777777">
            <w:pPr>
              <w:spacing w:after="0" w:line="240" w:lineRule="auto"/>
              <w:rPr>
                <w:rFonts w:ascii="Arial" w:hAnsi="Arial" w:cs="Arial"/>
              </w:rPr>
            </w:pPr>
            <w:r w:rsidRPr="00E51127">
              <w:rPr>
                <w:rFonts w:ascii="Arial" w:hAnsi="Arial" w:cs="Arial"/>
              </w:rPr>
              <w:t>C2</w:t>
            </w:r>
          </w:p>
        </w:tc>
        <w:tc>
          <w:tcPr>
            <w:tcW w:w="482" w:type="dxa"/>
            <w:shd w:val="clear" w:color="auto" w:fill="auto"/>
          </w:tcPr>
          <w:p w:rsidRPr="00E51127" w:rsidR="00C3192F" w:rsidP="003C39B9" w:rsidRDefault="00C3192F" w14:paraId="406BCF23"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02F64B55"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3DB4B8A5"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591C77B2"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3428CBC5"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1C1E11D2"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489E632E"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7F4FB6E5"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30287191"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1A99A39E" w14:textId="77777777">
            <w:pPr>
              <w:spacing w:after="0" w:line="240" w:lineRule="auto"/>
              <w:rPr>
                <w:rFonts w:ascii="Arial" w:hAnsi="Arial" w:cs="Arial"/>
              </w:rPr>
            </w:pPr>
          </w:p>
        </w:tc>
        <w:tc>
          <w:tcPr>
            <w:tcW w:w="560" w:type="dxa"/>
            <w:shd w:val="clear" w:color="auto" w:fill="auto"/>
          </w:tcPr>
          <w:p w:rsidRPr="00E51127" w:rsidR="00C3192F" w:rsidP="003C39B9" w:rsidRDefault="00CD6BF9" w14:paraId="13269302"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49E26674"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0D8148DC"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D6BF9" w14:paraId="33D4D5CC"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071ABD98"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3192F" w14:paraId="27E81276" w14:textId="77777777">
            <w:pPr>
              <w:spacing w:after="0" w:line="240" w:lineRule="auto"/>
              <w:rPr>
                <w:rFonts w:ascii="Arial" w:hAnsi="Arial" w:cs="Arial"/>
              </w:rPr>
            </w:pPr>
          </w:p>
        </w:tc>
      </w:tr>
      <w:tr w:rsidRPr="00E51127" w:rsidR="00C3192F" w:rsidTr="00C3192F" w14:paraId="38491D30" w14:textId="77777777">
        <w:trPr>
          <w:trHeight w:val="145"/>
          <w:jc w:val="center"/>
        </w:trPr>
        <w:tc>
          <w:tcPr>
            <w:tcW w:w="482" w:type="dxa"/>
            <w:vMerge/>
            <w:shd w:val="clear" w:color="auto" w:fill="auto"/>
          </w:tcPr>
          <w:p w:rsidRPr="00E51127" w:rsidR="00C3192F" w:rsidP="003C39B9" w:rsidRDefault="00C3192F" w14:paraId="15FDDAC8"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46BEEF71"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25F49227" w14:textId="77777777">
            <w:pPr>
              <w:spacing w:after="0" w:line="240" w:lineRule="auto"/>
              <w:rPr>
                <w:rFonts w:ascii="Arial" w:hAnsi="Arial" w:cs="Arial"/>
              </w:rPr>
            </w:pPr>
            <w:r w:rsidRPr="00E51127">
              <w:rPr>
                <w:rFonts w:ascii="Arial" w:hAnsi="Arial" w:cs="Arial"/>
              </w:rPr>
              <w:t>C3</w:t>
            </w:r>
          </w:p>
        </w:tc>
        <w:tc>
          <w:tcPr>
            <w:tcW w:w="482" w:type="dxa"/>
            <w:shd w:val="clear" w:color="auto" w:fill="auto"/>
          </w:tcPr>
          <w:p w:rsidRPr="00E51127" w:rsidR="00C3192F" w:rsidP="003C39B9" w:rsidRDefault="00CD6BF9" w14:paraId="32979C50"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7D54811A"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2DE9ACB2"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7892F204"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385B7CFD"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28D6C15D"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51C4E340"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094EFF9F"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36B1236B"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44A8A39A"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14991BB9"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50C93457"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51E9C6EB"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D6BF9" w14:paraId="108112FF"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42C26A26"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3192F" w14:paraId="376EFF68" w14:textId="77777777">
            <w:pPr>
              <w:spacing w:after="0" w:line="240" w:lineRule="auto"/>
              <w:rPr>
                <w:rFonts w:ascii="Arial" w:hAnsi="Arial" w:cs="Arial"/>
              </w:rPr>
            </w:pPr>
          </w:p>
        </w:tc>
      </w:tr>
      <w:tr w:rsidRPr="00E51127" w:rsidR="00C3192F" w:rsidTr="00C3192F" w14:paraId="66693C14" w14:textId="77777777">
        <w:trPr>
          <w:trHeight w:val="145"/>
          <w:jc w:val="center"/>
        </w:trPr>
        <w:tc>
          <w:tcPr>
            <w:tcW w:w="482" w:type="dxa"/>
            <w:vMerge/>
            <w:shd w:val="clear" w:color="auto" w:fill="auto"/>
          </w:tcPr>
          <w:p w:rsidRPr="00E51127" w:rsidR="00C3192F" w:rsidP="003C39B9" w:rsidRDefault="00C3192F" w14:paraId="67F17D32"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365CE14C"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243BFD4C" w14:textId="77777777">
            <w:pPr>
              <w:spacing w:after="0" w:line="240" w:lineRule="auto"/>
              <w:rPr>
                <w:rFonts w:ascii="Arial" w:hAnsi="Arial" w:cs="Arial"/>
              </w:rPr>
            </w:pPr>
            <w:r w:rsidRPr="00E51127">
              <w:rPr>
                <w:rFonts w:ascii="Arial" w:hAnsi="Arial" w:cs="Arial"/>
              </w:rPr>
              <w:t>C4</w:t>
            </w:r>
          </w:p>
        </w:tc>
        <w:tc>
          <w:tcPr>
            <w:tcW w:w="482" w:type="dxa"/>
            <w:shd w:val="clear" w:color="auto" w:fill="auto"/>
          </w:tcPr>
          <w:p w:rsidRPr="00E51127" w:rsidR="00C3192F" w:rsidP="003C39B9" w:rsidRDefault="00CD6BF9" w14:paraId="2C711A89"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0A13D004"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351FDF8D"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22D0039C"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212733EB"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77FF7358"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1DF8E0EB"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6FD96B37"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02F300A4"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3F6C372B" w14:textId="77777777">
            <w:pPr>
              <w:spacing w:after="0" w:line="240" w:lineRule="auto"/>
              <w:rPr>
                <w:rFonts w:ascii="Arial" w:hAnsi="Arial" w:cs="Arial"/>
              </w:rPr>
            </w:pPr>
          </w:p>
        </w:tc>
        <w:tc>
          <w:tcPr>
            <w:tcW w:w="560" w:type="dxa"/>
            <w:shd w:val="clear" w:color="auto" w:fill="auto"/>
          </w:tcPr>
          <w:p w:rsidRPr="00E51127" w:rsidR="00C3192F" w:rsidP="003C39B9" w:rsidRDefault="00CD6BF9" w14:paraId="358D512E"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3192F" w14:paraId="0970130D"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2B979C30" w14:textId="77777777">
            <w:pPr>
              <w:spacing w:after="0" w:line="240" w:lineRule="auto"/>
              <w:rPr>
                <w:rFonts w:ascii="Arial" w:hAnsi="Arial" w:cs="Arial"/>
              </w:rPr>
            </w:pPr>
          </w:p>
        </w:tc>
        <w:tc>
          <w:tcPr>
            <w:tcW w:w="809" w:type="dxa"/>
            <w:shd w:val="clear" w:color="auto" w:fill="auto"/>
          </w:tcPr>
          <w:p w:rsidRPr="00E51127" w:rsidR="00C3192F" w:rsidP="003C39B9" w:rsidRDefault="00CD6BF9" w14:paraId="724F9555"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7220CB0C"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3192F" w14:paraId="6F1A7E39" w14:textId="77777777">
            <w:pPr>
              <w:spacing w:after="0" w:line="240" w:lineRule="auto"/>
              <w:rPr>
                <w:rFonts w:ascii="Arial" w:hAnsi="Arial" w:cs="Arial"/>
              </w:rPr>
            </w:pPr>
          </w:p>
        </w:tc>
      </w:tr>
      <w:tr w:rsidRPr="00E51127" w:rsidR="00C3192F" w:rsidTr="00C3192F" w14:paraId="2070AD87" w14:textId="77777777">
        <w:trPr>
          <w:trHeight w:val="145"/>
          <w:jc w:val="center"/>
        </w:trPr>
        <w:tc>
          <w:tcPr>
            <w:tcW w:w="482" w:type="dxa"/>
            <w:vMerge/>
            <w:shd w:val="clear" w:color="auto" w:fill="auto"/>
          </w:tcPr>
          <w:p w:rsidRPr="00E51127" w:rsidR="00C3192F" w:rsidP="003C39B9" w:rsidRDefault="00C3192F" w14:paraId="6E32B057"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29A3FB15"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12E429AD" w14:textId="77777777">
            <w:pPr>
              <w:spacing w:after="0" w:line="240" w:lineRule="auto"/>
              <w:rPr>
                <w:rFonts w:ascii="Arial" w:hAnsi="Arial" w:cs="Arial"/>
              </w:rPr>
            </w:pPr>
            <w:r w:rsidRPr="00E51127">
              <w:rPr>
                <w:rFonts w:ascii="Arial" w:hAnsi="Arial" w:cs="Arial"/>
              </w:rPr>
              <w:t>C5</w:t>
            </w:r>
          </w:p>
        </w:tc>
        <w:tc>
          <w:tcPr>
            <w:tcW w:w="482" w:type="dxa"/>
            <w:shd w:val="clear" w:color="auto" w:fill="auto"/>
          </w:tcPr>
          <w:p w:rsidRPr="00E51127" w:rsidR="00C3192F" w:rsidP="003C39B9" w:rsidRDefault="00C3192F" w14:paraId="561F8B8B" w14:textId="77777777">
            <w:pPr>
              <w:spacing w:after="0" w:line="240" w:lineRule="auto"/>
              <w:rPr>
                <w:rFonts w:ascii="Arial" w:hAnsi="Arial" w:cs="Arial"/>
                <w:color w:val="FF0000"/>
              </w:rPr>
            </w:pPr>
          </w:p>
        </w:tc>
        <w:tc>
          <w:tcPr>
            <w:tcW w:w="482" w:type="dxa"/>
            <w:shd w:val="clear" w:color="auto" w:fill="auto"/>
          </w:tcPr>
          <w:p w:rsidRPr="00E51127" w:rsidR="00C3192F" w:rsidP="003C39B9" w:rsidRDefault="00C3192F" w14:paraId="13392818"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12C3D6F8"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7E1AAF0C"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60BA6016"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6905083A"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011989EB"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4BCC9E9D"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03EDC741"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5401BBDD"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6190F06A"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1063F843"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D6BF9" w14:paraId="6637EF70" w14:textId="77777777">
            <w:pPr>
              <w:spacing w:after="0" w:line="240" w:lineRule="auto"/>
              <w:rPr>
                <w:rFonts w:ascii="Arial" w:hAnsi="Arial" w:cs="Arial"/>
              </w:rPr>
            </w:pPr>
            <w:r>
              <w:rPr>
                <w:rFonts w:ascii="Arial" w:hAnsi="Arial" w:cs="Arial"/>
              </w:rPr>
              <w:t>√</w:t>
            </w:r>
          </w:p>
        </w:tc>
        <w:tc>
          <w:tcPr>
            <w:tcW w:w="809" w:type="dxa"/>
            <w:shd w:val="clear" w:color="auto" w:fill="auto"/>
          </w:tcPr>
          <w:p w:rsidRPr="00E51127" w:rsidR="00C3192F" w:rsidP="003C39B9" w:rsidRDefault="00CD6BF9" w14:paraId="0AE9985F"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3E873194"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3192F" w14:paraId="6385D607" w14:textId="77777777">
            <w:pPr>
              <w:spacing w:after="0" w:line="240" w:lineRule="auto"/>
              <w:rPr>
                <w:rFonts w:ascii="Arial" w:hAnsi="Arial" w:cs="Arial"/>
              </w:rPr>
            </w:pPr>
          </w:p>
        </w:tc>
      </w:tr>
      <w:tr w:rsidRPr="00E51127" w:rsidR="00C3192F" w:rsidTr="00C3192F" w14:paraId="369E589C" w14:textId="77777777">
        <w:trPr>
          <w:trHeight w:val="145"/>
          <w:jc w:val="center"/>
        </w:trPr>
        <w:tc>
          <w:tcPr>
            <w:tcW w:w="482" w:type="dxa"/>
            <w:vMerge/>
            <w:shd w:val="clear" w:color="auto" w:fill="auto"/>
          </w:tcPr>
          <w:p w:rsidRPr="00E51127" w:rsidR="00C3192F" w:rsidP="003C39B9" w:rsidRDefault="00C3192F" w14:paraId="1DBDC580" w14:textId="77777777">
            <w:pPr>
              <w:spacing w:after="0" w:line="240" w:lineRule="auto"/>
              <w:rPr>
                <w:rFonts w:ascii="Arial" w:hAnsi="Arial" w:cs="Arial"/>
                <w:b/>
              </w:rPr>
            </w:pPr>
          </w:p>
        </w:tc>
        <w:tc>
          <w:tcPr>
            <w:tcW w:w="3223" w:type="dxa"/>
            <w:vMerge/>
            <w:shd w:val="clear" w:color="auto" w:fill="auto"/>
          </w:tcPr>
          <w:p w:rsidRPr="00E51127" w:rsidR="00C3192F" w:rsidP="003C39B9" w:rsidRDefault="00C3192F" w14:paraId="144E6E7C" w14:textId="77777777">
            <w:pPr>
              <w:spacing w:after="0" w:line="240" w:lineRule="auto"/>
              <w:rPr>
                <w:rFonts w:ascii="Arial" w:hAnsi="Arial" w:cs="Arial"/>
                <w:b/>
              </w:rPr>
            </w:pPr>
          </w:p>
        </w:tc>
        <w:tc>
          <w:tcPr>
            <w:tcW w:w="498" w:type="dxa"/>
            <w:shd w:val="clear" w:color="auto" w:fill="auto"/>
          </w:tcPr>
          <w:p w:rsidRPr="00E51127" w:rsidR="00C3192F" w:rsidP="003C39B9" w:rsidRDefault="00C3192F" w14:paraId="1FF13A41" w14:textId="77777777">
            <w:pPr>
              <w:spacing w:after="0" w:line="240" w:lineRule="auto"/>
              <w:rPr>
                <w:rFonts w:ascii="Arial" w:hAnsi="Arial" w:cs="Arial"/>
              </w:rPr>
            </w:pPr>
            <w:r w:rsidRPr="00E51127">
              <w:rPr>
                <w:rFonts w:ascii="Arial" w:hAnsi="Arial" w:cs="Arial"/>
              </w:rPr>
              <w:t>C6</w:t>
            </w:r>
          </w:p>
        </w:tc>
        <w:tc>
          <w:tcPr>
            <w:tcW w:w="482" w:type="dxa"/>
            <w:shd w:val="clear" w:color="auto" w:fill="auto"/>
          </w:tcPr>
          <w:p w:rsidRPr="00E51127" w:rsidR="00C3192F" w:rsidP="003C39B9" w:rsidRDefault="00C3192F" w14:paraId="045493BA" w14:textId="77777777">
            <w:pPr>
              <w:spacing w:after="0" w:line="240" w:lineRule="auto"/>
              <w:rPr>
                <w:rFonts w:ascii="Arial" w:hAnsi="Arial" w:cs="Arial"/>
                <w:color w:val="FF0000"/>
              </w:rPr>
            </w:pPr>
          </w:p>
        </w:tc>
        <w:tc>
          <w:tcPr>
            <w:tcW w:w="482" w:type="dxa"/>
            <w:shd w:val="clear" w:color="auto" w:fill="auto"/>
          </w:tcPr>
          <w:p w:rsidRPr="00E51127" w:rsidR="00C3192F" w:rsidP="003C39B9" w:rsidRDefault="00C3192F" w14:paraId="3BB3FE51" w14:textId="77777777">
            <w:pPr>
              <w:spacing w:after="0" w:line="240" w:lineRule="auto"/>
              <w:rPr>
                <w:rFonts w:ascii="Arial" w:hAnsi="Arial" w:cs="Arial"/>
              </w:rPr>
            </w:pPr>
          </w:p>
        </w:tc>
        <w:tc>
          <w:tcPr>
            <w:tcW w:w="559" w:type="dxa"/>
            <w:shd w:val="clear" w:color="auto" w:fill="auto"/>
          </w:tcPr>
          <w:p w:rsidRPr="00E51127" w:rsidR="00C3192F" w:rsidP="003C39B9" w:rsidRDefault="00C3192F" w14:paraId="033048AA"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6E605010"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7FEC5964"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D6BF9" w14:paraId="292E5188"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70FAA026" w14:textId="77777777">
            <w:pPr>
              <w:spacing w:after="0" w:line="240" w:lineRule="auto"/>
              <w:rPr>
                <w:rFonts w:ascii="Arial" w:hAnsi="Arial" w:cs="Arial"/>
              </w:rPr>
            </w:pPr>
          </w:p>
        </w:tc>
        <w:tc>
          <w:tcPr>
            <w:tcW w:w="482" w:type="dxa"/>
            <w:shd w:val="clear" w:color="auto" w:fill="auto"/>
          </w:tcPr>
          <w:p w:rsidRPr="00E51127" w:rsidR="00C3192F" w:rsidP="003C39B9" w:rsidRDefault="00CD6BF9" w14:paraId="59DED886" w14:textId="77777777">
            <w:pPr>
              <w:spacing w:after="0" w:line="240" w:lineRule="auto"/>
              <w:rPr>
                <w:rFonts w:ascii="Arial" w:hAnsi="Arial" w:cs="Arial"/>
              </w:rPr>
            </w:pPr>
            <w:r>
              <w:rPr>
                <w:rFonts w:ascii="Arial" w:hAnsi="Arial" w:cs="Arial"/>
              </w:rPr>
              <w:t>√</w:t>
            </w:r>
          </w:p>
        </w:tc>
        <w:tc>
          <w:tcPr>
            <w:tcW w:w="559" w:type="dxa"/>
            <w:shd w:val="clear" w:color="auto" w:fill="auto"/>
          </w:tcPr>
          <w:p w:rsidRPr="00E51127" w:rsidR="00C3192F" w:rsidP="003C39B9" w:rsidRDefault="00C3192F" w14:paraId="55257D4C" w14:textId="77777777">
            <w:pPr>
              <w:spacing w:after="0" w:line="240" w:lineRule="auto"/>
              <w:rPr>
                <w:rFonts w:ascii="Arial" w:hAnsi="Arial" w:cs="Arial"/>
              </w:rPr>
            </w:pPr>
          </w:p>
        </w:tc>
        <w:tc>
          <w:tcPr>
            <w:tcW w:w="559" w:type="dxa"/>
            <w:shd w:val="clear" w:color="auto" w:fill="auto"/>
          </w:tcPr>
          <w:p w:rsidRPr="00E51127" w:rsidR="00C3192F" w:rsidP="003C39B9" w:rsidRDefault="00CD6BF9" w14:paraId="1A44A6AD" w14:textId="77777777">
            <w:pPr>
              <w:spacing w:after="0" w:line="240" w:lineRule="auto"/>
              <w:rPr>
                <w:rFonts w:ascii="Arial" w:hAnsi="Arial" w:cs="Arial"/>
              </w:rPr>
            </w:pPr>
            <w:r>
              <w:rPr>
                <w:rFonts w:ascii="Arial" w:hAnsi="Arial" w:cs="Arial"/>
              </w:rPr>
              <w:t>√</w:t>
            </w:r>
          </w:p>
        </w:tc>
        <w:tc>
          <w:tcPr>
            <w:tcW w:w="560" w:type="dxa"/>
            <w:shd w:val="clear" w:color="auto" w:fill="auto"/>
          </w:tcPr>
          <w:p w:rsidRPr="00E51127" w:rsidR="00C3192F" w:rsidP="003C39B9" w:rsidRDefault="00CD6BF9" w14:paraId="56BAFB0F" w14:textId="77777777">
            <w:pPr>
              <w:spacing w:after="0" w:line="240" w:lineRule="auto"/>
              <w:rPr>
                <w:rFonts w:ascii="Arial" w:hAnsi="Arial" w:cs="Arial"/>
              </w:rPr>
            </w:pPr>
            <w:r>
              <w:rPr>
                <w:rFonts w:ascii="Arial" w:hAnsi="Arial" w:cs="Arial"/>
              </w:rPr>
              <w:t>√</w:t>
            </w:r>
          </w:p>
        </w:tc>
        <w:tc>
          <w:tcPr>
            <w:tcW w:w="482" w:type="dxa"/>
            <w:shd w:val="clear" w:color="auto" w:fill="auto"/>
          </w:tcPr>
          <w:p w:rsidRPr="00E51127" w:rsidR="00C3192F" w:rsidP="003C39B9" w:rsidRDefault="00C3192F" w14:paraId="5E3E61D6" w14:textId="77777777">
            <w:pPr>
              <w:spacing w:after="0" w:line="240" w:lineRule="auto"/>
              <w:rPr>
                <w:rFonts w:ascii="Arial" w:hAnsi="Arial" w:cs="Arial"/>
              </w:rPr>
            </w:pPr>
          </w:p>
        </w:tc>
        <w:tc>
          <w:tcPr>
            <w:tcW w:w="482" w:type="dxa"/>
            <w:shd w:val="clear" w:color="auto" w:fill="auto"/>
          </w:tcPr>
          <w:p w:rsidRPr="00E51127" w:rsidR="00C3192F" w:rsidP="003C39B9" w:rsidRDefault="00C3192F" w14:paraId="1A3C4475" w14:textId="77777777">
            <w:pPr>
              <w:spacing w:after="0" w:line="240" w:lineRule="auto"/>
              <w:rPr>
                <w:rFonts w:ascii="Arial" w:hAnsi="Arial" w:cs="Arial"/>
              </w:rPr>
            </w:pPr>
          </w:p>
        </w:tc>
        <w:tc>
          <w:tcPr>
            <w:tcW w:w="809" w:type="dxa"/>
            <w:shd w:val="clear" w:color="auto" w:fill="auto"/>
          </w:tcPr>
          <w:p w:rsidRPr="00E51127" w:rsidR="00C3192F" w:rsidP="003C39B9" w:rsidRDefault="00CD6BF9" w14:paraId="151AFDB2" w14:textId="77777777">
            <w:pPr>
              <w:spacing w:after="0" w:line="240" w:lineRule="auto"/>
              <w:rPr>
                <w:rFonts w:ascii="Arial" w:hAnsi="Arial" w:cs="Arial"/>
              </w:rPr>
            </w:pPr>
            <w:r>
              <w:rPr>
                <w:rFonts w:ascii="Arial" w:hAnsi="Arial" w:cs="Arial"/>
              </w:rPr>
              <w:t>√</w:t>
            </w:r>
          </w:p>
        </w:tc>
        <w:tc>
          <w:tcPr>
            <w:tcW w:w="684" w:type="dxa"/>
            <w:shd w:val="clear" w:color="auto" w:fill="auto"/>
          </w:tcPr>
          <w:p w:rsidRPr="00E51127" w:rsidR="00C3192F" w:rsidP="003C39B9" w:rsidRDefault="00CD6BF9" w14:paraId="47834A30" w14:textId="77777777">
            <w:pPr>
              <w:spacing w:after="0" w:line="240" w:lineRule="auto"/>
              <w:rPr>
                <w:rFonts w:ascii="Arial" w:hAnsi="Arial" w:cs="Arial"/>
              </w:rPr>
            </w:pPr>
            <w:r>
              <w:rPr>
                <w:rFonts w:ascii="Arial" w:hAnsi="Arial" w:cs="Arial"/>
              </w:rPr>
              <w:t>√</w:t>
            </w:r>
          </w:p>
        </w:tc>
        <w:tc>
          <w:tcPr>
            <w:tcW w:w="736" w:type="dxa"/>
            <w:gridSpan w:val="2"/>
            <w:shd w:val="clear" w:color="auto" w:fill="auto"/>
          </w:tcPr>
          <w:p w:rsidRPr="00E51127" w:rsidR="00C3192F" w:rsidP="003C39B9" w:rsidRDefault="00C3192F" w14:paraId="12C1F9F1" w14:textId="77777777">
            <w:pPr>
              <w:spacing w:after="0" w:line="240" w:lineRule="auto"/>
              <w:rPr>
                <w:rFonts w:ascii="Arial" w:hAnsi="Arial" w:cs="Arial"/>
              </w:rPr>
            </w:pPr>
          </w:p>
        </w:tc>
      </w:tr>
    </w:tbl>
    <w:p w:rsidRPr="00726745" w:rsidR="003C39B9" w:rsidP="003C39B9" w:rsidRDefault="003C39B9" w14:paraId="73BA2C24" w14:textId="77777777">
      <w:pPr>
        <w:tabs>
          <w:tab w:val="left" w:pos="6075"/>
        </w:tabs>
        <w:spacing w:after="0" w:line="240" w:lineRule="auto"/>
        <w:rPr>
          <w:rFonts w:cs="Arial"/>
        </w:rPr>
      </w:pPr>
      <w:r w:rsidRPr="00726745">
        <w:rPr>
          <w:rFonts w:cs="Arial"/>
        </w:rPr>
        <w:tab/>
      </w:r>
    </w:p>
    <w:p w:rsidRPr="00E51127" w:rsidR="00E51127" w:rsidP="00E51127" w:rsidRDefault="00E51127" w14:paraId="483C4841" w14:textId="77777777">
      <w:pPr>
        <w:tabs>
          <w:tab w:val="left" w:pos="426"/>
        </w:tabs>
        <w:spacing w:after="0" w:line="240" w:lineRule="auto"/>
        <w:rPr>
          <w:rFonts w:ascii="Arial" w:hAnsi="Arial" w:cs="Arial"/>
          <w:b/>
        </w:rPr>
      </w:pPr>
      <w:r w:rsidRPr="00E51127">
        <w:rPr>
          <w:rFonts w:ascii="Arial" w:hAnsi="Arial" w:cs="Arial"/>
          <w:b/>
        </w:rPr>
        <w:t xml:space="preserve">Students will be provided with formative assessment opportunities throughout the course to practise and develop their proficiency in the range of assessment methods utilised.  </w:t>
      </w:r>
    </w:p>
    <w:p w:rsidRPr="00726745" w:rsidR="003C39B9" w:rsidP="003C39B9" w:rsidRDefault="003C39B9" w14:paraId="4BACC419" w14:textId="77777777">
      <w:pPr>
        <w:tabs>
          <w:tab w:val="left" w:pos="426"/>
        </w:tabs>
        <w:spacing w:after="0" w:line="240" w:lineRule="auto"/>
        <w:rPr>
          <w:rFonts w:cs="Arial"/>
        </w:rPr>
      </w:pPr>
    </w:p>
    <w:p w:rsidR="00CE3058" w:rsidP="003C39B9" w:rsidRDefault="00CE3058" w14:paraId="3DEBCECB" w14:textId="77777777">
      <w:pPr>
        <w:spacing w:after="0" w:line="240" w:lineRule="auto"/>
        <w:rPr>
          <w:rFonts w:eastAsia="Times New Roman" w:cs="Arial"/>
          <w:b/>
          <w:spacing w:val="-3"/>
          <w:sz w:val="28"/>
          <w:szCs w:val="28"/>
          <w:lang w:eastAsia="en-GB"/>
        </w:rPr>
      </w:pPr>
    </w:p>
    <w:p w:rsidRPr="00CD6BF9" w:rsidR="003C39B9" w:rsidP="003C39B9" w:rsidRDefault="003C39B9" w14:paraId="1A69282D" w14:textId="77777777">
      <w:pPr>
        <w:spacing w:after="0" w:line="240" w:lineRule="auto"/>
        <w:rPr>
          <w:rFonts w:ascii="Arial" w:hAnsi="Arial" w:eastAsia="Times New Roman" w:cs="Arial"/>
          <w:b/>
          <w:sz w:val="28"/>
          <w:szCs w:val="28"/>
          <w:lang w:eastAsia="en-GB"/>
        </w:rPr>
      </w:pPr>
      <w:r w:rsidRPr="00CD6BF9">
        <w:rPr>
          <w:rFonts w:ascii="Arial" w:hAnsi="Arial" w:eastAsia="Times New Roman" w:cs="Arial"/>
          <w:b/>
          <w:spacing w:val="-3"/>
          <w:sz w:val="28"/>
          <w:szCs w:val="28"/>
          <w:lang w:eastAsia="en-GB"/>
        </w:rPr>
        <w:t xml:space="preserve">BSc (HONOURS) </w:t>
      </w:r>
      <w:r w:rsidRPr="00CD6BF9">
        <w:rPr>
          <w:rFonts w:ascii="Arial" w:hAnsi="Arial" w:eastAsia="Times New Roman" w:cs="Arial"/>
          <w:b/>
          <w:sz w:val="28"/>
          <w:szCs w:val="28"/>
          <w:lang w:eastAsia="en-GB"/>
        </w:rPr>
        <w:t xml:space="preserve">Forensic Science </w:t>
      </w:r>
    </w:p>
    <w:p w:rsidRPr="00726745" w:rsidR="003C39B9" w:rsidP="003C39B9" w:rsidRDefault="003C39B9" w14:paraId="4F370570" w14:textId="77777777">
      <w:pPr>
        <w:spacing w:after="0" w:line="240" w:lineRule="auto"/>
        <w:rPr>
          <w:rFonts w:eastAsia="Times New Roman" w:cs="Arial"/>
          <w:sz w:val="24"/>
          <w:szCs w:val="20"/>
          <w:lang w:eastAsia="en-GB"/>
        </w:rPr>
      </w:pPr>
    </w:p>
    <w:tbl>
      <w:tblPr>
        <w:tblW w:w="1405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000" w:firstRow="0" w:lastRow="0" w:firstColumn="0" w:lastColumn="0" w:noHBand="0" w:noVBand="0"/>
      </w:tblPr>
      <w:tblGrid>
        <w:gridCol w:w="5004"/>
        <w:gridCol w:w="4743"/>
        <w:gridCol w:w="4303"/>
      </w:tblGrid>
      <w:tr w:rsidRPr="00726745" w:rsidR="003C39B9" w:rsidTr="00ED6294" w14:paraId="4A020CC9" w14:textId="77777777">
        <w:trPr>
          <w:cantSplit/>
        </w:trPr>
        <w:tc>
          <w:tcPr>
            <w:tcW w:w="5004" w:type="dxa"/>
          </w:tcPr>
          <w:p w:rsidRPr="00CD6BF9" w:rsidR="003C39B9" w:rsidP="003C39B9" w:rsidRDefault="003C39B9" w14:paraId="0CD87148"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p>
          <w:p w:rsidRPr="00CD6BF9" w:rsidR="003C39B9" w:rsidP="003C39B9" w:rsidRDefault="003C39B9" w14:paraId="667E9798"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LEVEL 4</w:t>
            </w:r>
          </w:p>
          <w:p w:rsidRPr="00CD6BF9" w:rsidR="003C39B9" w:rsidP="003C39B9" w:rsidRDefault="003C39B9" w14:paraId="218A8427" w14:textId="77777777">
            <w:pPr>
              <w:spacing w:after="0" w:line="240" w:lineRule="auto"/>
              <w:rPr>
                <w:rFonts w:ascii="Arial" w:hAnsi="Arial" w:eastAsia="Times New Roman" w:cs="Arial"/>
                <w:sz w:val="24"/>
                <w:szCs w:val="24"/>
                <w:lang w:eastAsia="en-GB"/>
              </w:rPr>
            </w:pPr>
          </w:p>
        </w:tc>
        <w:tc>
          <w:tcPr>
            <w:tcW w:w="4743" w:type="dxa"/>
          </w:tcPr>
          <w:p w:rsidRPr="00CD6BF9" w:rsidR="003C39B9" w:rsidP="003C39B9" w:rsidRDefault="003C39B9" w14:paraId="59FC8F27"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p>
          <w:p w:rsidRPr="00CD6BF9" w:rsidR="003C39B9" w:rsidP="003C39B9" w:rsidRDefault="003C39B9" w14:paraId="490CB3D8"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 xml:space="preserve">LEVEL 5 </w:t>
            </w:r>
          </w:p>
        </w:tc>
        <w:tc>
          <w:tcPr>
            <w:tcW w:w="4303" w:type="dxa"/>
          </w:tcPr>
          <w:p w:rsidRPr="00CD6BF9" w:rsidR="003C39B9" w:rsidP="003C39B9" w:rsidRDefault="003C39B9" w14:paraId="075C35CC"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p>
          <w:p w:rsidRPr="00CD6BF9" w:rsidR="003C39B9" w:rsidP="003C39B9" w:rsidRDefault="003C39B9" w14:paraId="77887BCB"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 xml:space="preserve">LEVEL 6  </w:t>
            </w:r>
          </w:p>
        </w:tc>
      </w:tr>
      <w:tr w:rsidRPr="00726745" w:rsidR="003C39B9" w:rsidTr="00ED6294" w14:paraId="60F00C5B" w14:textId="77777777">
        <w:trPr>
          <w:cantSplit/>
          <w:trHeight w:val="1332"/>
        </w:trPr>
        <w:tc>
          <w:tcPr>
            <w:tcW w:w="5004" w:type="dxa"/>
          </w:tcPr>
          <w:p w:rsidRPr="00CD6BF9" w:rsidR="003C39B9" w:rsidP="003C39B9" w:rsidRDefault="003C39B9" w14:paraId="4BB1668B"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LS4001</w:t>
            </w:r>
          </w:p>
          <w:p w:rsidRPr="00CD6BF9" w:rsidR="003C39B9" w:rsidP="003C39B9" w:rsidRDefault="003C39B9" w14:paraId="6FB7AF12" w14:textId="77777777">
            <w:pPr>
              <w:tabs>
                <w:tab w:val="right" w:pos="15398"/>
              </w:tabs>
              <w:suppressAutoHyphens/>
              <w:spacing w:after="0" w:line="240" w:lineRule="auto"/>
              <w:jc w:val="center"/>
              <w:rPr>
                <w:rFonts w:ascii="Arial" w:hAnsi="Arial" w:eastAsia="Times New Roman" w:cs="Arial"/>
                <w:spacing w:val="-2"/>
                <w:sz w:val="16"/>
                <w:szCs w:val="16"/>
                <w:lang w:eastAsia="en-GB"/>
              </w:rPr>
            </w:pPr>
            <w:r w:rsidRPr="00CD6BF9">
              <w:rPr>
                <w:rFonts w:ascii="Arial" w:hAnsi="Arial" w:eastAsia="Times New Roman" w:cs="Arial"/>
                <w:b/>
                <w:spacing w:val="-2"/>
                <w:sz w:val="24"/>
                <w:szCs w:val="24"/>
                <w:lang w:eastAsia="en-GB"/>
              </w:rPr>
              <w:t>Genes, Cells and Tissues</w:t>
            </w:r>
          </w:p>
        </w:tc>
        <w:tc>
          <w:tcPr>
            <w:tcW w:w="4743" w:type="dxa"/>
          </w:tcPr>
          <w:p w:rsidRPr="00CD6BF9" w:rsidR="003C39B9" w:rsidP="003C39B9" w:rsidRDefault="003C39B9" w14:paraId="74C437CD"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LS5006</w:t>
            </w:r>
          </w:p>
          <w:p w:rsidRPr="00CD6BF9" w:rsidR="003C39B9" w:rsidP="00CE3058" w:rsidRDefault="003C39B9" w14:paraId="269DB3D4" w14:textId="77777777">
            <w:pPr>
              <w:tabs>
                <w:tab w:val="right" w:pos="15398"/>
              </w:tabs>
              <w:suppressAutoHyphens/>
              <w:spacing w:after="0" w:line="240" w:lineRule="auto"/>
              <w:jc w:val="center"/>
              <w:rPr>
                <w:rFonts w:ascii="Arial" w:hAnsi="Arial" w:eastAsia="Times New Roman" w:cs="Arial"/>
                <w:bCs/>
                <w:color w:val="FF0000"/>
                <w:spacing w:val="-2"/>
                <w:sz w:val="16"/>
                <w:szCs w:val="16"/>
                <w:lang w:eastAsia="en-GB"/>
              </w:rPr>
            </w:pPr>
            <w:r w:rsidRPr="00CD6BF9">
              <w:rPr>
                <w:rFonts w:ascii="Arial" w:hAnsi="Arial" w:eastAsia="Times New Roman" w:cs="Arial"/>
                <w:b/>
                <w:spacing w:val="-2"/>
                <w:sz w:val="24"/>
                <w:szCs w:val="24"/>
                <w:lang w:eastAsia="en-GB"/>
              </w:rPr>
              <w:t>Research Methods &amp; Topics in Forensic Biology</w:t>
            </w:r>
          </w:p>
        </w:tc>
        <w:tc>
          <w:tcPr>
            <w:tcW w:w="4303" w:type="dxa"/>
          </w:tcPr>
          <w:p w:rsidRPr="00CD6BF9" w:rsidR="003C39B9" w:rsidP="003C39B9" w:rsidRDefault="003C39B9" w14:paraId="0B088557"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LS6013 - Biological Evidence – Advanced Techniques</w:t>
            </w:r>
          </w:p>
        </w:tc>
      </w:tr>
      <w:tr w:rsidRPr="00726745" w:rsidR="003C39B9" w:rsidTr="00ED6294" w14:paraId="41A63818" w14:textId="77777777">
        <w:trPr>
          <w:cantSplit/>
        </w:trPr>
        <w:tc>
          <w:tcPr>
            <w:tcW w:w="5004" w:type="dxa"/>
          </w:tcPr>
          <w:p w:rsidRPr="00CD6BF9" w:rsidR="003C39B9" w:rsidP="003C39B9" w:rsidRDefault="003C39B9" w14:paraId="7416F046"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LS4002</w:t>
            </w:r>
          </w:p>
          <w:p w:rsidRPr="00CD6BF9" w:rsidR="003C39B9" w:rsidP="00CE3058" w:rsidRDefault="003C39B9" w14:paraId="2F0C98E1" w14:textId="77777777">
            <w:pPr>
              <w:tabs>
                <w:tab w:val="right" w:pos="15398"/>
              </w:tabs>
              <w:suppressAutoHyphens/>
              <w:spacing w:after="0" w:line="240" w:lineRule="auto"/>
              <w:jc w:val="center"/>
              <w:rPr>
                <w:rFonts w:ascii="Arial" w:hAnsi="Arial" w:eastAsia="Times New Roman" w:cs="Arial"/>
                <w:spacing w:val="-2"/>
                <w:sz w:val="24"/>
                <w:szCs w:val="24"/>
                <w:lang w:eastAsia="en-GB"/>
              </w:rPr>
            </w:pPr>
            <w:r w:rsidRPr="00CD6BF9">
              <w:rPr>
                <w:rFonts w:ascii="Arial" w:hAnsi="Arial" w:eastAsia="Times New Roman" w:cs="Arial"/>
                <w:b/>
                <w:spacing w:val="-2"/>
                <w:sz w:val="24"/>
                <w:szCs w:val="24"/>
                <w:lang w:eastAsia="en-GB"/>
              </w:rPr>
              <w:t>The Biochemical Foundations of Life</w:t>
            </w:r>
          </w:p>
        </w:tc>
        <w:tc>
          <w:tcPr>
            <w:tcW w:w="4743" w:type="dxa"/>
          </w:tcPr>
          <w:p w:rsidRPr="00CD6BF9" w:rsidR="003C39B9" w:rsidP="003C39B9" w:rsidRDefault="003C39B9" w14:paraId="1151B580"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CH5008</w:t>
            </w:r>
          </w:p>
          <w:p w:rsidRPr="00CD6BF9" w:rsidR="003C39B9" w:rsidP="003C39B9" w:rsidRDefault="003C39B9" w14:paraId="06ACA71A"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Crime Scene, Evidence and Law</w:t>
            </w:r>
          </w:p>
          <w:p w:rsidRPr="00CD6BF9" w:rsidR="003C39B9" w:rsidP="003C39B9" w:rsidRDefault="003C39B9" w14:paraId="28933B62" w14:textId="77777777">
            <w:pPr>
              <w:tabs>
                <w:tab w:val="right" w:pos="15398"/>
              </w:tabs>
              <w:suppressAutoHyphens/>
              <w:spacing w:after="0" w:line="240" w:lineRule="auto"/>
              <w:rPr>
                <w:rFonts w:ascii="Arial" w:hAnsi="Arial" w:eastAsia="Times New Roman" w:cs="Arial"/>
                <w:color w:val="FF0000"/>
                <w:spacing w:val="-2"/>
                <w:sz w:val="16"/>
                <w:szCs w:val="16"/>
                <w:lang w:eastAsia="en-GB"/>
              </w:rPr>
            </w:pPr>
          </w:p>
        </w:tc>
        <w:tc>
          <w:tcPr>
            <w:tcW w:w="4303" w:type="dxa"/>
          </w:tcPr>
          <w:p w:rsidRPr="00CD6BF9" w:rsidR="003C39B9" w:rsidP="003C39B9" w:rsidRDefault="003C39B9" w14:paraId="3359D527"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CH6010</w:t>
            </w:r>
          </w:p>
          <w:p w:rsidRPr="00CD6BF9" w:rsidR="003C39B9" w:rsidP="00CE3058" w:rsidRDefault="003C39B9" w14:paraId="1852F5A3" w14:textId="77777777">
            <w:pPr>
              <w:tabs>
                <w:tab w:val="right" w:pos="15398"/>
              </w:tabs>
              <w:suppressAutoHyphens/>
              <w:spacing w:after="0" w:line="240" w:lineRule="auto"/>
              <w:jc w:val="center"/>
              <w:rPr>
                <w:rFonts w:ascii="Arial" w:hAnsi="Arial" w:eastAsia="Times New Roman" w:cs="Arial"/>
                <w:spacing w:val="-2"/>
                <w:sz w:val="16"/>
                <w:szCs w:val="16"/>
                <w:lang w:eastAsia="en-GB"/>
              </w:rPr>
            </w:pPr>
            <w:r w:rsidRPr="00CD6BF9">
              <w:rPr>
                <w:rFonts w:ascii="Arial" w:hAnsi="Arial" w:eastAsia="Times New Roman" w:cs="Arial"/>
                <w:b/>
                <w:spacing w:val="-2"/>
                <w:sz w:val="24"/>
                <w:szCs w:val="24"/>
                <w:lang w:eastAsia="en-GB"/>
              </w:rPr>
              <w:t>Forensic Chemistry and Trace Analysis</w:t>
            </w:r>
          </w:p>
        </w:tc>
      </w:tr>
      <w:tr w:rsidRPr="00726745" w:rsidR="003C39B9" w:rsidTr="00ED6294" w14:paraId="4CE3FAC1" w14:textId="77777777">
        <w:trPr>
          <w:cantSplit/>
        </w:trPr>
        <w:tc>
          <w:tcPr>
            <w:tcW w:w="5004" w:type="dxa"/>
          </w:tcPr>
          <w:p w:rsidRPr="00CD6BF9" w:rsidR="003C39B9" w:rsidP="003C39B9" w:rsidRDefault="003C39B9" w14:paraId="20C2CE4E"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LS4003</w:t>
            </w:r>
          </w:p>
          <w:p w:rsidRPr="00CD6BF9" w:rsidR="003C39B9" w:rsidP="00CE3058" w:rsidRDefault="003C39B9" w14:paraId="6C715B27" w14:textId="77777777">
            <w:pPr>
              <w:tabs>
                <w:tab w:val="right" w:pos="15398"/>
              </w:tabs>
              <w:suppressAutoHyphens/>
              <w:spacing w:after="0" w:line="240" w:lineRule="auto"/>
              <w:jc w:val="center"/>
              <w:rPr>
                <w:rFonts w:ascii="Arial" w:hAnsi="Arial" w:eastAsia="Times New Roman" w:cs="Arial"/>
                <w:spacing w:val="-2"/>
                <w:sz w:val="24"/>
                <w:szCs w:val="24"/>
                <w:lang w:eastAsia="en-GB"/>
              </w:rPr>
            </w:pPr>
            <w:r w:rsidRPr="00CD6BF9">
              <w:rPr>
                <w:rFonts w:ascii="Arial" w:hAnsi="Arial" w:eastAsia="Times New Roman" w:cs="Arial"/>
                <w:b/>
                <w:spacing w:val="-2"/>
                <w:sz w:val="24"/>
                <w:szCs w:val="24"/>
                <w:lang w:eastAsia="en-GB"/>
              </w:rPr>
              <w:t>Scientific and Laboratory Skills</w:t>
            </w:r>
          </w:p>
        </w:tc>
        <w:tc>
          <w:tcPr>
            <w:tcW w:w="4743" w:type="dxa"/>
          </w:tcPr>
          <w:p w:rsidRPr="00CD6BF9" w:rsidR="003C39B9" w:rsidP="003C39B9" w:rsidRDefault="003C39B9" w14:paraId="53C2D8AF"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CH5006</w:t>
            </w:r>
          </w:p>
          <w:p w:rsidRPr="00CD6BF9" w:rsidR="003C39B9" w:rsidP="00CE3058" w:rsidRDefault="003C39B9" w14:paraId="74FF929A" w14:textId="77777777">
            <w:pPr>
              <w:tabs>
                <w:tab w:val="right" w:pos="15398"/>
              </w:tabs>
              <w:suppressAutoHyphens/>
              <w:spacing w:after="0" w:line="240" w:lineRule="auto"/>
              <w:jc w:val="center"/>
              <w:rPr>
                <w:rFonts w:ascii="Arial" w:hAnsi="Arial" w:eastAsia="Times New Roman" w:cs="Arial"/>
                <w:spacing w:val="-2"/>
                <w:sz w:val="16"/>
                <w:szCs w:val="16"/>
                <w:lang w:eastAsia="en-GB"/>
              </w:rPr>
            </w:pPr>
            <w:r w:rsidRPr="00CD6BF9">
              <w:rPr>
                <w:rFonts w:ascii="Arial" w:hAnsi="Arial" w:eastAsia="Times New Roman" w:cs="Arial"/>
                <w:b/>
                <w:spacing w:val="-2"/>
                <w:sz w:val="24"/>
                <w:szCs w:val="24"/>
                <w:lang w:eastAsia="en-GB"/>
              </w:rPr>
              <w:t>Analytical Science</w:t>
            </w:r>
          </w:p>
        </w:tc>
        <w:tc>
          <w:tcPr>
            <w:tcW w:w="4303" w:type="dxa"/>
          </w:tcPr>
          <w:p w:rsidRPr="00CD6BF9" w:rsidR="003C39B9" w:rsidP="003C39B9" w:rsidRDefault="003C39B9" w14:paraId="0BA826C5" w14:textId="77777777">
            <w:pPr>
              <w:tabs>
                <w:tab w:val="right" w:pos="15398"/>
              </w:tabs>
              <w:suppressAutoHyphens/>
              <w:spacing w:after="0" w:line="240" w:lineRule="auto"/>
              <w:jc w:val="center"/>
              <w:rPr>
                <w:rFonts w:ascii="Arial" w:hAnsi="Arial" w:eastAsia="Times New Roman" w:cs="Arial"/>
                <w:spacing w:val="-2"/>
                <w:sz w:val="16"/>
                <w:szCs w:val="16"/>
                <w:lang w:eastAsia="en-GB"/>
              </w:rPr>
            </w:pPr>
            <w:r w:rsidRPr="00CD6BF9">
              <w:rPr>
                <w:rFonts w:ascii="Arial" w:hAnsi="Arial" w:eastAsia="Times New Roman" w:cs="Arial"/>
                <w:b/>
                <w:spacing w:val="-2"/>
                <w:sz w:val="24"/>
                <w:szCs w:val="24"/>
                <w:lang w:eastAsia="en-GB"/>
              </w:rPr>
              <w:t xml:space="preserve">Option Module see Note Two </w:t>
            </w:r>
          </w:p>
        </w:tc>
      </w:tr>
      <w:tr w:rsidRPr="00726745" w:rsidR="003C39B9" w:rsidTr="00ED6294" w14:paraId="073C8EFE" w14:textId="77777777">
        <w:trPr>
          <w:cantSplit/>
        </w:trPr>
        <w:tc>
          <w:tcPr>
            <w:tcW w:w="5004" w:type="dxa"/>
          </w:tcPr>
          <w:p w:rsidRPr="00CD6BF9" w:rsidR="003C39B9" w:rsidP="003C39B9" w:rsidRDefault="003C39B9" w14:paraId="611797E0"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LS4005</w:t>
            </w:r>
          </w:p>
          <w:p w:rsidRPr="00CD6BF9" w:rsidR="003C39B9" w:rsidP="00CE3058" w:rsidRDefault="003C39B9" w14:paraId="612A5D71" w14:textId="77777777">
            <w:pPr>
              <w:tabs>
                <w:tab w:val="right" w:pos="15398"/>
              </w:tabs>
              <w:suppressAutoHyphens/>
              <w:spacing w:after="0" w:line="240" w:lineRule="auto"/>
              <w:jc w:val="center"/>
              <w:rPr>
                <w:rFonts w:ascii="Arial" w:hAnsi="Arial" w:eastAsia="Times New Roman" w:cs="Arial"/>
                <w:color w:val="FF0000"/>
                <w:spacing w:val="-2"/>
                <w:sz w:val="16"/>
                <w:szCs w:val="16"/>
                <w:lang w:eastAsia="en-GB"/>
              </w:rPr>
            </w:pPr>
            <w:r w:rsidRPr="00CD6BF9">
              <w:rPr>
                <w:rFonts w:ascii="Arial" w:hAnsi="Arial" w:eastAsia="Times New Roman" w:cs="Arial"/>
                <w:b/>
                <w:spacing w:val="-2"/>
                <w:sz w:val="24"/>
                <w:szCs w:val="24"/>
                <w:lang w:eastAsia="en-GB"/>
              </w:rPr>
              <w:t>Introduction to Forensic Science</w:t>
            </w:r>
          </w:p>
        </w:tc>
        <w:tc>
          <w:tcPr>
            <w:tcW w:w="4743" w:type="dxa"/>
          </w:tcPr>
          <w:p w:rsidRPr="00CD6BF9" w:rsidR="003C39B9" w:rsidP="003C39B9" w:rsidRDefault="003C39B9" w14:paraId="314F9590"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Option Module see Note One</w:t>
            </w:r>
          </w:p>
        </w:tc>
        <w:tc>
          <w:tcPr>
            <w:tcW w:w="4303" w:type="dxa"/>
          </w:tcPr>
          <w:p w:rsidRPr="00CD6BF9" w:rsidR="003C39B9" w:rsidP="003C39B9" w:rsidRDefault="003C39B9" w14:paraId="55298329"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LS6014 OR CH6004</w:t>
            </w:r>
          </w:p>
          <w:p w:rsidRPr="00CD6BF9" w:rsidR="003C39B9" w:rsidP="00CE3058" w:rsidRDefault="003C39B9" w14:paraId="3499B188" w14:textId="77777777">
            <w:pPr>
              <w:tabs>
                <w:tab w:val="right" w:pos="15398"/>
              </w:tabs>
              <w:suppressAutoHyphens/>
              <w:spacing w:after="0" w:line="240" w:lineRule="auto"/>
              <w:jc w:val="center"/>
              <w:rPr>
                <w:rFonts w:ascii="Arial" w:hAnsi="Arial" w:eastAsia="Times New Roman" w:cs="Arial"/>
                <w:spacing w:val="-2"/>
                <w:sz w:val="16"/>
                <w:szCs w:val="16"/>
                <w:lang w:eastAsia="en-GB"/>
              </w:rPr>
            </w:pPr>
            <w:r w:rsidRPr="00CD6BF9">
              <w:rPr>
                <w:rFonts w:ascii="Arial" w:hAnsi="Arial" w:eastAsia="Times New Roman" w:cs="Arial"/>
                <w:b/>
                <w:spacing w:val="-2"/>
                <w:sz w:val="24"/>
                <w:szCs w:val="24"/>
                <w:lang w:eastAsia="en-GB"/>
              </w:rPr>
              <w:t>Project</w:t>
            </w:r>
          </w:p>
        </w:tc>
      </w:tr>
    </w:tbl>
    <w:p w:rsidRPr="00CD6BF9" w:rsidR="003C39B9" w:rsidP="003C39B9" w:rsidRDefault="003C39B9" w14:paraId="39465EEC" w14:textId="77777777">
      <w:pPr>
        <w:spacing w:after="0" w:line="240" w:lineRule="auto"/>
        <w:rPr>
          <w:rFonts w:ascii="Arial" w:hAnsi="Arial" w:eastAsia="Times New Roman" w:cs="Arial"/>
          <w:sz w:val="24"/>
          <w:szCs w:val="20"/>
          <w:lang w:eastAsia="en-GB"/>
        </w:rPr>
      </w:pPr>
    </w:p>
    <w:p w:rsidRPr="00CD6BF9" w:rsidR="003C39B9" w:rsidP="003C39B9" w:rsidRDefault="003C39B9" w14:paraId="5BB4437F" w14:textId="77777777">
      <w:pPr>
        <w:tabs>
          <w:tab w:val="right" w:pos="15398"/>
        </w:tabs>
        <w:suppressAutoHyphens/>
        <w:spacing w:after="0" w:line="240" w:lineRule="auto"/>
        <w:rPr>
          <w:rFonts w:ascii="Arial" w:hAnsi="Arial" w:eastAsia="Times New Roman" w:cs="Arial"/>
          <w:b/>
          <w:spacing w:val="-2"/>
          <w:sz w:val="20"/>
          <w:szCs w:val="20"/>
          <w:lang w:eastAsia="en-GB"/>
        </w:rPr>
      </w:pPr>
      <w:r w:rsidRPr="00CD6BF9">
        <w:rPr>
          <w:rFonts w:ascii="Arial" w:hAnsi="Arial" w:eastAsia="Times New Roman" w:cs="Arial"/>
          <w:b/>
          <w:spacing w:val="-2"/>
          <w:sz w:val="20"/>
          <w:szCs w:val="20"/>
          <w:lang w:eastAsia="en-GB"/>
        </w:rPr>
        <w:t>Note One:</w:t>
      </w:r>
    </w:p>
    <w:p w:rsidRPr="00CD6BF9" w:rsidR="003C39B9" w:rsidP="003C39B9" w:rsidRDefault="003C39B9" w14:paraId="2D8E4F15" w14:textId="77777777">
      <w:pPr>
        <w:widowControl w:val="0"/>
        <w:tabs>
          <w:tab w:val="right" w:pos="15398"/>
        </w:tabs>
        <w:spacing w:after="0" w:line="240" w:lineRule="auto"/>
        <w:contextualSpacing/>
        <w:rPr>
          <w:rFonts w:ascii="Arial" w:hAnsi="Arial" w:eastAsia="Times New Roman" w:cs="Arial"/>
          <w:b/>
          <w:spacing w:val="-2"/>
          <w:sz w:val="20"/>
          <w:szCs w:val="20"/>
          <w:lang w:eastAsia="en-GB"/>
        </w:rPr>
      </w:pPr>
      <w:r w:rsidRPr="00CD6BF9">
        <w:rPr>
          <w:rFonts w:ascii="Arial" w:hAnsi="Arial" w:eastAsia="Times New Roman" w:cs="Arial"/>
          <w:b/>
          <w:spacing w:val="-2"/>
          <w:sz w:val="20"/>
          <w:szCs w:val="20"/>
          <w:lang w:eastAsia="en-GB"/>
        </w:rPr>
        <w:t>LS5011 - Counterfeits, Fakes and Forgeries</w:t>
      </w:r>
    </w:p>
    <w:p w:rsidRPr="00CD6BF9" w:rsidR="003C39B9" w:rsidP="003C39B9" w:rsidRDefault="003C39B9" w14:paraId="477C9A57" w14:textId="77777777">
      <w:pPr>
        <w:tabs>
          <w:tab w:val="right" w:pos="15398"/>
        </w:tabs>
        <w:suppressAutoHyphens/>
        <w:spacing w:after="0" w:line="240" w:lineRule="auto"/>
        <w:contextualSpacing/>
        <w:rPr>
          <w:rFonts w:ascii="Arial" w:hAnsi="Arial" w:eastAsia="Times New Roman" w:cs="Arial"/>
          <w:b/>
          <w:spacing w:val="-2"/>
          <w:sz w:val="20"/>
          <w:szCs w:val="20"/>
          <w:lang w:eastAsia="en-GB"/>
        </w:rPr>
      </w:pPr>
      <w:r w:rsidRPr="00CD6BF9">
        <w:rPr>
          <w:rFonts w:ascii="Arial" w:hAnsi="Arial" w:eastAsia="Times New Roman" w:cs="Arial"/>
          <w:b/>
          <w:spacing w:val="-2"/>
          <w:sz w:val="20"/>
          <w:szCs w:val="20"/>
          <w:lang w:eastAsia="en-GB"/>
        </w:rPr>
        <w:t>CM5006 Policing and Punishment</w:t>
      </w:r>
    </w:p>
    <w:p w:rsidRPr="00CD6BF9" w:rsidR="003C39B9" w:rsidP="003C39B9" w:rsidRDefault="003C39B9" w14:paraId="1239E0E9" w14:textId="77777777">
      <w:pPr>
        <w:tabs>
          <w:tab w:val="right" w:pos="15398"/>
        </w:tabs>
        <w:suppressAutoHyphens/>
        <w:spacing w:after="0" w:line="240" w:lineRule="auto"/>
        <w:rPr>
          <w:rFonts w:ascii="Arial" w:hAnsi="Arial" w:eastAsia="Times New Roman" w:cs="Arial"/>
          <w:b/>
          <w:spacing w:val="-2"/>
          <w:sz w:val="20"/>
          <w:szCs w:val="20"/>
          <w:lang w:eastAsia="en-GB"/>
        </w:rPr>
      </w:pPr>
      <w:r w:rsidRPr="00CD6BF9">
        <w:rPr>
          <w:rFonts w:ascii="Arial" w:hAnsi="Arial" w:eastAsia="Times New Roman" w:cs="Arial"/>
          <w:b/>
          <w:spacing w:val="-2"/>
          <w:sz w:val="20"/>
          <w:szCs w:val="20"/>
          <w:lang w:eastAsia="en-GB"/>
        </w:rPr>
        <w:t>Note Two:</w:t>
      </w:r>
    </w:p>
    <w:p w:rsidRPr="00CD6BF9" w:rsidR="003C39B9" w:rsidP="003C39B9" w:rsidRDefault="003C39B9" w14:paraId="5176144C" w14:textId="77777777">
      <w:pPr>
        <w:tabs>
          <w:tab w:val="right" w:pos="15398"/>
        </w:tabs>
        <w:suppressAutoHyphens/>
        <w:spacing w:after="0" w:line="240" w:lineRule="auto"/>
        <w:rPr>
          <w:rFonts w:ascii="Arial" w:hAnsi="Arial" w:eastAsia="Times New Roman" w:cs="Arial"/>
          <w:b/>
          <w:spacing w:val="-2"/>
          <w:sz w:val="20"/>
          <w:szCs w:val="20"/>
          <w:lang w:eastAsia="en-GB"/>
        </w:rPr>
      </w:pPr>
      <w:r w:rsidRPr="00CD6BF9">
        <w:rPr>
          <w:rFonts w:ascii="Arial" w:hAnsi="Arial" w:eastAsia="Times New Roman" w:cs="Arial"/>
          <w:b/>
          <w:spacing w:val="-2"/>
          <w:sz w:val="20"/>
          <w:szCs w:val="20"/>
          <w:lang w:eastAsia="en-GB"/>
        </w:rPr>
        <w:t>LS6012 - Forensic Archaeology</w:t>
      </w:r>
    </w:p>
    <w:p w:rsidRPr="00CD6BF9" w:rsidR="003C39B9" w:rsidP="003C39B9" w:rsidRDefault="003C39B9" w14:paraId="39F596A7" w14:textId="77777777">
      <w:pPr>
        <w:tabs>
          <w:tab w:val="right" w:pos="15398"/>
        </w:tabs>
        <w:suppressAutoHyphens/>
        <w:spacing w:after="0" w:line="240" w:lineRule="auto"/>
        <w:rPr>
          <w:rFonts w:ascii="Arial" w:hAnsi="Arial" w:eastAsia="Times New Roman" w:cs="Arial"/>
          <w:b/>
          <w:spacing w:val="-2"/>
          <w:sz w:val="20"/>
          <w:szCs w:val="20"/>
          <w:lang w:eastAsia="en-GB"/>
        </w:rPr>
      </w:pPr>
      <w:r w:rsidRPr="00CD6BF9">
        <w:rPr>
          <w:rFonts w:ascii="Arial" w:hAnsi="Arial" w:eastAsia="Times New Roman" w:cs="Arial"/>
          <w:b/>
          <w:spacing w:val="-2"/>
          <w:sz w:val="20"/>
          <w:szCs w:val="20"/>
          <w:lang w:eastAsia="en-GB"/>
        </w:rPr>
        <w:t>CH6007 - Advanced Analytical Science</w:t>
      </w:r>
    </w:p>
    <w:p w:rsidRPr="00CD6BF9" w:rsidR="003C39B9" w:rsidP="3DCADE28" w:rsidRDefault="003C39B9" w14:paraId="1DA165DA" w14:textId="50A35EC5">
      <w:pPr>
        <w:rPr>
          <w:rFonts w:ascii="Arial" w:hAnsi="Arial" w:eastAsia="Times New Roman" w:cs="Arial"/>
          <w:b/>
          <w:bCs/>
          <w:spacing w:val="-2"/>
          <w:sz w:val="20"/>
          <w:szCs w:val="20"/>
          <w:lang w:eastAsia="en-GB"/>
        </w:rPr>
      </w:pPr>
      <w:r w:rsidRPr="3DCADE28">
        <w:rPr>
          <w:rFonts w:ascii="Arial" w:hAnsi="Arial" w:eastAsia="Times New Roman" w:cs="Arial"/>
          <w:b/>
          <w:bCs/>
          <w:spacing w:val="-2"/>
          <w:sz w:val="20"/>
          <w:szCs w:val="20"/>
          <w:lang w:eastAsia="en-GB"/>
        </w:rPr>
        <w:lastRenderedPageBreak/>
        <w:t>CM6027 Transnational crime</w:t>
      </w:r>
    </w:p>
    <w:p w:rsidR="003C39B9" w:rsidP="003C39B9" w:rsidRDefault="003C39B9" w14:paraId="53CD2639" w14:textId="77777777">
      <w:pPr>
        <w:rPr>
          <w:rFonts w:eastAsia="Times New Roman" w:cs="Arial"/>
          <w:b/>
          <w:spacing w:val="-2"/>
          <w:sz w:val="20"/>
          <w:szCs w:val="20"/>
          <w:lang w:eastAsia="en-GB"/>
        </w:rPr>
      </w:pPr>
    </w:p>
    <w:p w:rsidRPr="00726745" w:rsidR="00CD6BF9" w:rsidP="003C39B9" w:rsidRDefault="00CD6BF9" w14:paraId="0040443C" w14:textId="77777777">
      <w:pPr>
        <w:rPr>
          <w:rFonts w:eastAsia="Times New Roman" w:cs="Arial"/>
          <w:b/>
          <w:spacing w:val="-2"/>
          <w:sz w:val="20"/>
          <w:szCs w:val="20"/>
          <w:lang w:eastAsia="en-GB"/>
        </w:rPr>
      </w:pPr>
    </w:p>
    <w:p w:rsidRPr="00726745" w:rsidR="003C39B9" w:rsidP="003C39B9" w:rsidRDefault="003C39B9" w14:paraId="3C865803" w14:textId="77777777">
      <w:pPr>
        <w:spacing w:after="0" w:line="240" w:lineRule="auto"/>
        <w:rPr>
          <w:rFonts w:eastAsia="Times New Roman" w:cs="Arial"/>
          <w:sz w:val="24"/>
          <w:szCs w:val="20"/>
          <w:lang w:eastAsia="en-GB"/>
        </w:rPr>
      </w:pPr>
    </w:p>
    <w:p w:rsidRPr="00CD6BF9" w:rsidR="003C39B9" w:rsidP="003C39B9" w:rsidRDefault="003C39B9" w14:paraId="08EB36FF" w14:textId="77777777">
      <w:pPr>
        <w:spacing w:after="0" w:line="240" w:lineRule="auto"/>
        <w:rPr>
          <w:rFonts w:ascii="Arial" w:hAnsi="Arial" w:eastAsia="Times New Roman" w:cs="Arial"/>
          <w:b/>
          <w:sz w:val="28"/>
          <w:szCs w:val="28"/>
          <w:lang w:eastAsia="en-GB"/>
        </w:rPr>
      </w:pPr>
      <w:r w:rsidRPr="00CD6BF9">
        <w:rPr>
          <w:rFonts w:ascii="Arial" w:hAnsi="Arial" w:eastAsia="Times New Roman" w:cs="Arial"/>
          <w:b/>
          <w:spacing w:val="-3"/>
          <w:sz w:val="28"/>
          <w:szCs w:val="28"/>
          <w:lang w:eastAsia="en-GB"/>
        </w:rPr>
        <w:t xml:space="preserve">BSc (HONOURS) </w:t>
      </w:r>
      <w:r w:rsidRPr="00CD6BF9">
        <w:rPr>
          <w:rFonts w:ascii="Arial" w:hAnsi="Arial" w:eastAsia="Times New Roman" w:cs="Arial"/>
          <w:b/>
          <w:sz w:val="28"/>
          <w:szCs w:val="28"/>
          <w:lang w:eastAsia="en-GB"/>
        </w:rPr>
        <w:t xml:space="preserve">Forensic Science Half Field </w:t>
      </w:r>
    </w:p>
    <w:p w:rsidRPr="00726745" w:rsidR="003C39B9" w:rsidP="003C39B9" w:rsidRDefault="003C39B9" w14:paraId="42A99693" w14:textId="77777777">
      <w:pPr>
        <w:spacing w:after="0" w:line="240" w:lineRule="auto"/>
        <w:rPr>
          <w:rFonts w:eastAsia="Times New Roman" w:cs="Arial"/>
          <w:sz w:val="24"/>
          <w:szCs w:val="20"/>
          <w:lang w:eastAsia="en-GB"/>
        </w:rPr>
      </w:pPr>
    </w:p>
    <w:tbl>
      <w:tblPr>
        <w:tblW w:w="1405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Look w:val="0000" w:firstRow="0" w:lastRow="0" w:firstColumn="0" w:lastColumn="0" w:noHBand="0" w:noVBand="0"/>
      </w:tblPr>
      <w:tblGrid>
        <w:gridCol w:w="5004"/>
        <w:gridCol w:w="4743"/>
        <w:gridCol w:w="4303"/>
      </w:tblGrid>
      <w:tr w:rsidRPr="00726745" w:rsidR="003C39B9" w:rsidTr="00ED6294" w14:paraId="296C9B75" w14:textId="77777777">
        <w:trPr>
          <w:cantSplit/>
        </w:trPr>
        <w:tc>
          <w:tcPr>
            <w:tcW w:w="5004" w:type="dxa"/>
          </w:tcPr>
          <w:p w:rsidRPr="00CD6BF9" w:rsidR="003C39B9" w:rsidP="003C39B9" w:rsidRDefault="003C39B9" w14:paraId="7F02593E"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p>
          <w:p w:rsidRPr="00CD6BF9" w:rsidR="003C39B9" w:rsidP="003C39B9" w:rsidRDefault="003C39B9" w14:paraId="1826A98B"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LEVEL 4</w:t>
            </w:r>
          </w:p>
          <w:p w:rsidRPr="00CD6BF9" w:rsidR="003C39B9" w:rsidP="003C39B9" w:rsidRDefault="003C39B9" w14:paraId="1E430374" w14:textId="77777777">
            <w:pPr>
              <w:spacing w:after="0" w:line="240" w:lineRule="auto"/>
              <w:rPr>
                <w:rFonts w:ascii="Arial" w:hAnsi="Arial" w:eastAsia="Times New Roman" w:cs="Arial"/>
                <w:sz w:val="24"/>
                <w:szCs w:val="24"/>
                <w:lang w:eastAsia="en-GB"/>
              </w:rPr>
            </w:pPr>
          </w:p>
        </w:tc>
        <w:tc>
          <w:tcPr>
            <w:tcW w:w="4743" w:type="dxa"/>
          </w:tcPr>
          <w:p w:rsidRPr="00CD6BF9" w:rsidR="003C39B9" w:rsidP="003C39B9" w:rsidRDefault="003C39B9" w14:paraId="0BE83756"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p>
          <w:p w:rsidRPr="00CD6BF9" w:rsidR="003C39B9" w:rsidP="003C39B9" w:rsidRDefault="003C39B9" w14:paraId="669F8893"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 xml:space="preserve">LEVEL 5 </w:t>
            </w:r>
          </w:p>
        </w:tc>
        <w:tc>
          <w:tcPr>
            <w:tcW w:w="4303" w:type="dxa"/>
          </w:tcPr>
          <w:p w:rsidRPr="00CD6BF9" w:rsidR="003C39B9" w:rsidP="003C39B9" w:rsidRDefault="003C39B9" w14:paraId="1147614C"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p>
          <w:p w:rsidRPr="00CD6BF9" w:rsidR="003C39B9" w:rsidP="003C39B9" w:rsidRDefault="003C39B9" w14:paraId="7A6C57AE" w14:textId="77777777">
            <w:pPr>
              <w:keepNext/>
              <w:tabs>
                <w:tab w:val="right" w:pos="15398"/>
              </w:tabs>
              <w:suppressAutoHyphens/>
              <w:spacing w:after="0" w:line="240" w:lineRule="auto"/>
              <w:jc w:val="center"/>
              <w:outlineLvl w:val="0"/>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 xml:space="preserve">LEVEL 6  </w:t>
            </w:r>
          </w:p>
        </w:tc>
      </w:tr>
      <w:tr w:rsidRPr="00726745" w:rsidR="003C39B9" w:rsidTr="00ED6294" w14:paraId="589F0A27" w14:textId="77777777">
        <w:trPr>
          <w:cantSplit/>
          <w:trHeight w:val="1332"/>
        </w:trPr>
        <w:tc>
          <w:tcPr>
            <w:tcW w:w="5004" w:type="dxa"/>
          </w:tcPr>
          <w:p w:rsidRPr="00CD6BF9" w:rsidR="003C39B9" w:rsidP="003C39B9" w:rsidRDefault="003C39B9" w14:paraId="4694AB0D"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LS4005</w:t>
            </w:r>
          </w:p>
          <w:p w:rsidRPr="00CD6BF9" w:rsidR="003C39B9" w:rsidP="003C39B9" w:rsidRDefault="003C39B9" w14:paraId="5072D981"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Introduction to Forensic Science</w:t>
            </w:r>
          </w:p>
          <w:p w:rsidRPr="00CD6BF9" w:rsidR="003C39B9" w:rsidP="003C39B9" w:rsidRDefault="003C39B9" w14:paraId="610F0426" w14:textId="77777777">
            <w:pPr>
              <w:tabs>
                <w:tab w:val="right" w:pos="15398"/>
              </w:tabs>
              <w:suppressAutoHyphens/>
              <w:spacing w:after="0" w:line="240" w:lineRule="auto"/>
              <w:jc w:val="center"/>
              <w:rPr>
                <w:rFonts w:ascii="Arial" w:hAnsi="Arial" w:eastAsia="Times New Roman" w:cs="Arial"/>
                <w:spacing w:val="-2"/>
                <w:sz w:val="16"/>
                <w:szCs w:val="16"/>
                <w:lang w:eastAsia="en-GB"/>
              </w:rPr>
            </w:pPr>
          </w:p>
        </w:tc>
        <w:tc>
          <w:tcPr>
            <w:tcW w:w="4743" w:type="dxa"/>
          </w:tcPr>
          <w:p w:rsidRPr="00CD6BF9" w:rsidR="003C39B9" w:rsidP="003C39B9" w:rsidRDefault="003C39B9" w14:paraId="181F214A"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LS5006</w:t>
            </w:r>
          </w:p>
          <w:p w:rsidRPr="00CD6BF9" w:rsidR="003C39B9" w:rsidP="003C39B9" w:rsidRDefault="003C39B9" w14:paraId="7D4CD48B"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Research Methods &amp; Topics in Forensic Biology</w:t>
            </w:r>
          </w:p>
          <w:p w:rsidRPr="00CD6BF9" w:rsidR="003C39B9" w:rsidP="003C39B9" w:rsidRDefault="003C39B9" w14:paraId="0782CF56"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OR</w:t>
            </w:r>
          </w:p>
          <w:p w:rsidRPr="00CD6BF9" w:rsidR="003C39B9" w:rsidP="003C39B9" w:rsidRDefault="003C39B9" w14:paraId="4058CD04"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CH5006</w:t>
            </w:r>
          </w:p>
          <w:p w:rsidRPr="00CD6BF9" w:rsidR="003C39B9" w:rsidP="003C39B9" w:rsidRDefault="003C39B9" w14:paraId="29BDE3D4"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 xml:space="preserve">Analytical Science </w:t>
            </w:r>
          </w:p>
          <w:p w:rsidRPr="00CD6BF9" w:rsidR="003C39B9" w:rsidP="003C39B9" w:rsidRDefault="003C39B9" w14:paraId="74D9F987" w14:textId="77777777">
            <w:pPr>
              <w:tabs>
                <w:tab w:val="right" w:pos="15398"/>
              </w:tabs>
              <w:suppressAutoHyphens/>
              <w:spacing w:after="0" w:line="240" w:lineRule="auto"/>
              <w:jc w:val="center"/>
              <w:rPr>
                <w:rFonts w:ascii="Arial" w:hAnsi="Arial" w:eastAsia="Times New Roman" w:cs="Arial"/>
                <w:bCs/>
                <w:color w:val="FF0000"/>
                <w:spacing w:val="-2"/>
                <w:sz w:val="16"/>
                <w:szCs w:val="16"/>
                <w:lang w:eastAsia="en-GB"/>
              </w:rPr>
            </w:pPr>
          </w:p>
        </w:tc>
        <w:tc>
          <w:tcPr>
            <w:tcW w:w="4303" w:type="dxa"/>
          </w:tcPr>
          <w:p w:rsidRPr="00CD6BF9" w:rsidR="003C39B9" w:rsidP="003C39B9" w:rsidRDefault="003C39B9" w14:paraId="6946B51D" w14:textId="77777777">
            <w:pPr>
              <w:tabs>
                <w:tab w:val="right" w:pos="15398"/>
              </w:tabs>
              <w:suppressAutoHyphens/>
              <w:spacing w:after="0" w:line="240" w:lineRule="auto"/>
              <w:jc w:val="center"/>
              <w:rPr>
                <w:rFonts w:ascii="Arial" w:hAnsi="Arial" w:eastAsia="Times New Roman" w:cs="Arial"/>
                <w:spacing w:val="-2"/>
                <w:sz w:val="24"/>
                <w:szCs w:val="24"/>
                <w:lang w:eastAsia="en-GB"/>
              </w:rPr>
            </w:pPr>
            <w:r w:rsidRPr="00CD6BF9">
              <w:rPr>
                <w:rFonts w:ascii="Arial" w:hAnsi="Arial" w:eastAsia="Times New Roman" w:cs="Arial"/>
                <w:spacing w:val="-2"/>
                <w:sz w:val="24"/>
                <w:szCs w:val="24"/>
                <w:lang w:eastAsia="en-GB"/>
              </w:rPr>
              <w:t>One module from Note One **</w:t>
            </w:r>
          </w:p>
        </w:tc>
      </w:tr>
      <w:tr w:rsidRPr="00726745" w:rsidR="003C39B9" w:rsidTr="00ED6294" w14:paraId="720BB656" w14:textId="77777777">
        <w:trPr>
          <w:cantSplit/>
          <w:trHeight w:val="1160"/>
        </w:trPr>
        <w:tc>
          <w:tcPr>
            <w:tcW w:w="5004" w:type="dxa"/>
          </w:tcPr>
          <w:p w:rsidRPr="00CD6BF9" w:rsidR="003C39B9" w:rsidP="003C39B9" w:rsidRDefault="003C39B9" w14:paraId="6855543B"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LS4002</w:t>
            </w:r>
          </w:p>
          <w:p w:rsidRPr="00CD6BF9" w:rsidR="003C39B9" w:rsidP="003C39B9" w:rsidRDefault="003C39B9" w14:paraId="2C8D4203"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The Biochemical Foundations of Life</w:t>
            </w:r>
          </w:p>
          <w:p w:rsidRPr="00CD6BF9" w:rsidR="003C39B9" w:rsidP="003C39B9" w:rsidRDefault="003C39B9" w14:paraId="422A3A1E" w14:textId="77777777">
            <w:pPr>
              <w:tabs>
                <w:tab w:val="right" w:pos="15398"/>
              </w:tabs>
              <w:suppressAutoHyphens/>
              <w:spacing w:after="0" w:line="240" w:lineRule="auto"/>
              <w:rPr>
                <w:rFonts w:ascii="Arial" w:hAnsi="Arial" w:eastAsia="Times New Roman" w:cs="Arial"/>
                <w:spacing w:val="-2"/>
                <w:sz w:val="24"/>
                <w:szCs w:val="24"/>
                <w:lang w:eastAsia="en-GB"/>
              </w:rPr>
            </w:pPr>
          </w:p>
        </w:tc>
        <w:tc>
          <w:tcPr>
            <w:tcW w:w="4743" w:type="dxa"/>
          </w:tcPr>
          <w:p w:rsidRPr="00CD6BF9" w:rsidR="003C39B9" w:rsidP="003C39B9" w:rsidRDefault="003C39B9" w14:paraId="6904603F"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CH5008</w:t>
            </w:r>
          </w:p>
          <w:p w:rsidRPr="00CD6BF9" w:rsidR="003C39B9" w:rsidP="003C39B9" w:rsidRDefault="003C39B9" w14:paraId="67ED386F" w14:textId="77777777">
            <w:pPr>
              <w:tabs>
                <w:tab w:val="right" w:pos="15398"/>
              </w:tabs>
              <w:suppressAutoHyphens/>
              <w:spacing w:after="0" w:line="240" w:lineRule="auto"/>
              <w:jc w:val="center"/>
              <w:rPr>
                <w:rFonts w:ascii="Arial" w:hAnsi="Arial" w:eastAsia="Times New Roman" w:cs="Arial"/>
                <w:b/>
                <w:spacing w:val="-2"/>
                <w:sz w:val="24"/>
                <w:szCs w:val="24"/>
                <w:lang w:eastAsia="en-GB"/>
              </w:rPr>
            </w:pPr>
            <w:r w:rsidRPr="00CD6BF9">
              <w:rPr>
                <w:rFonts w:ascii="Arial" w:hAnsi="Arial" w:eastAsia="Times New Roman" w:cs="Arial"/>
                <w:b/>
                <w:spacing w:val="-2"/>
                <w:sz w:val="24"/>
                <w:szCs w:val="24"/>
                <w:lang w:eastAsia="en-GB"/>
              </w:rPr>
              <w:t>Crime Scene, Evidence and Law</w:t>
            </w:r>
          </w:p>
          <w:p w:rsidRPr="00CD6BF9" w:rsidR="003C39B9" w:rsidP="003C39B9" w:rsidRDefault="003C39B9" w14:paraId="129AFB94" w14:textId="77777777">
            <w:pPr>
              <w:tabs>
                <w:tab w:val="right" w:pos="15398"/>
              </w:tabs>
              <w:suppressAutoHyphens/>
              <w:spacing w:after="0" w:line="240" w:lineRule="auto"/>
              <w:jc w:val="center"/>
              <w:rPr>
                <w:rFonts w:ascii="Arial" w:hAnsi="Arial" w:eastAsia="Times New Roman" w:cs="Arial"/>
                <w:color w:val="FF0000"/>
                <w:spacing w:val="-2"/>
                <w:sz w:val="16"/>
                <w:szCs w:val="16"/>
                <w:lang w:eastAsia="en-GB"/>
              </w:rPr>
            </w:pPr>
          </w:p>
        </w:tc>
        <w:tc>
          <w:tcPr>
            <w:tcW w:w="4303" w:type="dxa"/>
          </w:tcPr>
          <w:p w:rsidRPr="00CD6BF9" w:rsidR="003C39B9" w:rsidP="003C39B9" w:rsidRDefault="003C39B9" w14:paraId="5EB21CE7" w14:textId="77777777">
            <w:pPr>
              <w:tabs>
                <w:tab w:val="right" w:pos="15398"/>
              </w:tabs>
              <w:suppressAutoHyphens/>
              <w:spacing w:after="0" w:line="240" w:lineRule="auto"/>
              <w:jc w:val="center"/>
              <w:rPr>
                <w:rFonts w:ascii="Arial" w:hAnsi="Arial" w:eastAsia="Times New Roman" w:cs="Arial"/>
                <w:spacing w:val="-2"/>
                <w:sz w:val="24"/>
                <w:szCs w:val="24"/>
                <w:lang w:eastAsia="en-GB"/>
              </w:rPr>
            </w:pPr>
            <w:r w:rsidRPr="00CD6BF9">
              <w:rPr>
                <w:rFonts w:ascii="Arial" w:hAnsi="Arial" w:eastAsia="Times New Roman" w:cs="Arial"/>
                <w:spacing w:val="-2"/>
                <w:sz w:val="24"/>
                <w:szCs w:val="24"/>
                <w:lang w:eastAsia="en-GB"/>
              </w:rPr>
              <w:t>One module from Note One **</w:t>
            </w:r>
          </w:p>
        </w:tc>
      </w:tr>
      <w:tr w:rsidRPr="00726745" w:rsidR="003C39B9" w:rsidTr="00ED6294" w14:paraId="3C558560" w14:textId="77777777">
        <w:trPr>
          <w:cantSplit/>
        </w:trPr>
        <w:tc>
          <w:tcPr>
            <w:tcW w:w="5004" w:type="dxa"/>
          </w:tcPr>
          <w:p w:rsidRPr="00CD6BF9" w:rsidR="003C39B9" w:rsidP="003C39B9" w:rsidRDefault="003C39B9" w14:paraId="465EFB13" w14:textId="77777777">
            <w:pPr>
              <w:tabs>
                <w:tab w:val="right" w:pos="15398"/>
              </w:tabs>
              <w:suppressAutoHyphens/>
              <w:spacing w:after="0" w:line="240" w:lineRule="auto"/>
              <w:jc w:val="center"/>
              <w:rPr>
                <w:rFonts w:ascii="Arial" w:hAnsi="Arial" w:eastAsia="Times New Roman" w:cs="Arial"/>
                <w:spacing w:val="-2"/>
                <w:sz w:val="24"/>
                <w:szCs w:val="24"/>
                <w:lang w:eastAsia="en-GB"/>
              </w:rPr>
            </w:pPr>
            <w:r w:rsidRPr="00CD6BF9">
              <w:rPr>
                <w:rFonts w:ascii="Arial" w:hAnsi="Arial" w:eastAsia="Times New Roman" w:cs="Arial"/>
                <w:spacing w:val="-2"/>
                <w:sz w:val="24"/>
                <w:szCs w:val="24"/>
                <w:lang w:eastAsia="en-GB"/>
              </w:rPr>
              <w:t>Second Field Module</w:t>
            </w:r>
          </w:p>
        </w:tc>
        <w:tc>
          <w:tcPr>
            <w:tcW w:w="4743" w:type="dxa"/>
          </w:tcPr>
          <w:p w:rsidRPr="00CD6BF9" w:rsidR="003C39B9" w:rsidP="003C39B9" w:rsidRDefault="003C39B9" w14:paraId="44D2EF3A" w14:textId="77777777">
            <w:pPr>
              <w:spacing w:after="0" w:line="240" w:lineRule="auto"/>
              <w:jc w:val="center"/>
              <w:rPr>
                <w:rFonts w:ascii="Arial" w:hAnsi="Arial" w:eastAsia="Times New Roman" w:cs="Arial"/>
                <w:sz w:val="24"/>
                <w:szCs w:val="20"/>
                <w:lang w:eastAsia="en-GB"/>
              </w:rPr>
            </w:pPr>
            <w:r w:rsidRPr="00CD6BF9">
              <w:rPr>
                <w:rFonts w:ascii="Arial" w:hAnsi="Arial" w:eastAsia="Times New Roman" w:cs="Arial"/>
                <w:spacing w:val="-2"/>
                <w:sz w:val="24"/>
                <w:szCs w:val="24"/>
                <w:lang w:eastAsia="en-GB"/>
              </w:rPr>
              <w:t>Second Field Module</w:t>
            </w:r>
          </w:p>
        </w:tc>
        <w:tc>
          <w:tcPr>
            <w:tcW w:w="4303" w:type="dxa"/>
          </w:tcPr>
          <w:p w:rsidRPr="00CD6BF9" w:rsidR="003C39B9" w:rsidP="003C39B9" w:rsidRDefault="003C39B9" w14:paraId="6B30706A" w14:textId="77777777">
            <w:pPr>
              <w:spacing w:after="0" w:line="240" w:lineRule="auto"/>
              <w:jc w:val="center"/>
              <w:rPr>
                <w:rFonts w:ascii="Arial" w:hAnsi="Arial" w:eastAsia="Times New Roman" w:cs="Arial"/>
                <w:sz w:val="24"/>
                <w:szCs w:val="20"/>
                <w:lang w:eastAsia="en-GB"/>
              </w:rPr>
            </w:pPr>
            <w:r w:rsidRPr="00CD6BF9">
              <w:rPr>
                <w:rFonts w:ascii="Arial" w:hAnsi="Arial" w:eastAsia="Times New Roman" w:cs="Arial"/>
                <w:spacing w:val="-2"/>
                <w:sz w:val="24"/>
                <w:szCs w:val="24"/>
                <w:lang w:eastAsia="en-GB"/>
              </w:rPr>
              <w:t>Second Field Module</w:t>
            </w:r>
          </w:p>
        </w:tc>
      </w:tr>
      <w:tr w:rsidRPr="00726745" w:rsidR="003C39B9" w:rsidTr="00ED6294" w14:paraId="796EDFCD" w14:textId="77777777">
        <w:trPr>
          <w:cantSplit/>
        </w:trPr>
        <w:tc>
          <w:tcPr>
            <w:tcW w:w="5004" w:type="dxa"/>
          </w:tcPr>
          <w:p w:rsidRPr="00CD6BF9" w:rsidR="003C39B9" w:rsidP="003C39B9" w:rsidRDefault="003C39B9" w14:paraId="37EA78E3" w14:textId="77777777">
            <w:pPr>
              <w:tabs>
                <w:tab w:val="right" w:pos="15398"/>
              </w:tabs>
              <w:suppressAutoHyphens/>
              <w:spacing w:after="0" w:line="240" w:lineRule="auto"/>
              <w:jc w:val="center"/>
              <w:rPr>
                <w:rFonts w:ascii="Arial" w:hAnsi="Arial" w:eastAsia="Times New Roman" w:cs="Arial"/>
                <w:color w:val="FF0000"/>
                <w:spacing w:val="-2"/>
                <w:sz w:val="24"/>
                <w:szCs w:val="24"/>
                <w:lang w:eastAsia="en-GB"/>
              </w:rPr>
            </w:pPr>
            <w:r w:rsidRPr="00CD6BF9">
              <w:rPr>
                <w:rFonts w:ascii="Arial" w:hAnsi="Arial" w:eastAsia="Times New Roman" w:cs="Arial"/>
                <w:spacing w:val="-2"/>
                <w:sz w:val="24"/>
                <w:szCs w:val="24"/>
                <w:lang w:eastAsia="en-GB"/>
              </w:rPr>
              <w:t>Second Field Module</w:t>
            </w:r>
          </w:p>
        </w:tc>
        <w:tc>
          <w:tcPr>
            <w:tcW w:w="4743" w:type="dxa"/>
          </w:tcPr>
          <w:p w:rsidRPr="00CD6BF9" w:rsidR="003C39B9" w:rsidP="003C39B9" w:rsidRDefault="003C39B9" w14:paraId="392C5B1B" w14:textId="77777777">
            <w:pPr>
              <w:spacing w:after="0" w:line="240" w:lineRule="auto"/>
              <w:jc w:val="center"/>
              <w:rPr>
                <w:rFonts w:ascii="Arial" w:hAnsi="Arial" w:eastAsia="Times New Roman" w:cs="Arial"/>
                <w:sz w:val="24"/>
                <w:szCs w:val="20"/>
                <w:lang w:eastAsia="en-GB"/>
              </w:rPr>
            </w:pPr>
            <w:r w:rsidRPr="00CD6BF9">
              <w:rPr>
                <w:rFonts w:ascii="Arial" w:hAnsi="Arial" w:eastAsia="Times New Roman" w:cs="Arial"/>
                <w:spacing w:val="-2"/>
                <w:sz w:val="24"/>
                <w:szCs w:val="24"/>
                <w:lang w:eastAsia="en-GB"/>
              </w:rPr>
              <w:t>Second Field Module</w:t>
            </w:r>
          </w:p>
        </w:tc>
        <w:tc>
          <w:tcPr>
            <w:tcW w:w="4303" w:type="dxa"/>
          </w:tcPr>
          <w:p w:rsidRPr="00CD6BF9" w:rsidR="003C39B9" w:rsidP="003C39B9" w:rsidRDefault="003C39B9" w14:paraId="75AFEEF3" w14:textId="77777777">
            <w:pPr>
              <w:spacing w:after="0" w:line="240" w:lineRule="auto"/>
              <w:jc w:val="center"/>
              <w:rPr>
                <w:rFonts w:ascii="Arial" w:hAnsi="Arial" w:eastAsia="Times New Roman" w:cs="Arial"/>
                <w:sz w:val="24"/>
                <w:szCs w:val="20"/>
                <w:lang w:eastAsia="en-GB"/>
              </w:rPr>
            </w:pPr>
            <w:r w:rsidRPr="00CD6BF9">
              <w:rPr>
                <w:rFonts w:ascii="Arial" w:hAnsi="Arial" w:eastAsia="Times New Roman" w:cs="Arial"/>
                <w:spacing w:val="-2"/>
                <w:sz w:val="24"/>
                <w:szCs w:val="24"/>
                <w:lang w:eastAsia="en-GB"/>
              </w:rPr>
              <w:t>Second Field Module</w:t>
            </w:r>
          </w:p>
        </w:tc>
      </w:tr>
    </w:tbl>
    <w:p w:rsidRPr="00726745" w:rsidR="003C39B9" w:rsidP="003C39B9" w:rsidRDefault="003C39B9" w14:paraId="2D8CC1AC" w14:textId="77777777">
      <w:pPr>
        <w:spacing w:after="0" w:line="240" w:lineRule="auto"/>
        <w:rPr>
          <w:rFonts w:eastAsia="Times New Roman" w:cs="Arial"/>
          <w:sz w:val="24"/>
          <w:szCs w:val="20"/>
          <w:lang w:eastAsia="en-GB"/>
        </w:rPr>
      </w:pPr>
    </w:p>
    <w:p w:rsidRPr="00726745" w:rsidR="003C39B9" w:rsidP="003C39B9" w:rsidRDefault="003C39B9" w14:paraId="0BEEA340" w14:textId="77777777">
      <w:pPr>
        <w:spacing w:after="0" w:line="240" w:lineRule="auto"/>
        <w:rPr>
          <w:rFonts w:eastAsia="Times New Roman" w:cs="Arial"/>
          <w:lang w:eastAsia="en-GB"/>
        </w:rPr>
      </w:pPr>
      <w:r w:rsidRPr="00726745">
        <w:rPr>
          <w:rFonts w:eastAsia="Times New Roman" w:cs="Arial"/>
          <w:lang w:eastAsia="en-GB"/>
        </w:rPr>
        <w:t xml:space="preserve">. </w:t>
      </w:r>
    </w:p>
    <w:p w:rsidRPr="00726745" w:rsidR="003C39B9" w:rsidP="003C39B9" w:rsidRDefault="003C39B9" w14:paraId="5CF997D4" w14:textId="77777777">
      <w:pPr>
        <w:tabs>
          <w:tab w:val="right" w:pos="15398"/>
        </w:tabs>
        <w:suppressAutoHyphens/>
        <w:spacing w:after="0" w:line="240" w:lineRule="auto"/>
        <w:contextualSpacing/>
        <w:rPr>
          <w:rFonts w:eastAsia="Times New Roman" w:cs="Arial"/>
          <w:b/>
          <w:spacing w:val="-2"/>
          <w:lang w:eastAsia="en-GB"/>
        </w:rPr>
      </w:pPr>
    </w:p>
    <w:p w:rsidRPr="00CD6BF9" w:rsidR="003C39B9" w:rsidP="003C39B9" w:rsidRDefault="003C39B9" w14:paraId="6E428817" w14:textId="77777777">
      <w:pPr>
        <w:tabs>
          <w:tab w:val="right" w:pos="15398"/>
        </w:tabs>
        <w:suppressAutoHyphens/>
        <w:spacing w:after="0" w:line="240" w:lineRule="auto"/>
        <w:rPr>
          <w:rFonts w:ascii="Arial" w:hAnsi="Arial" w:eastAsia="Times New Roman" w:cs="Arial"/>
          <w:b/>
          <w:spacing w:val="-2"/>
          <w:lang w:eastAsia="en-GB"/>
        </w:rPr>
      </w:pPr>
      <w:r w:rsidRPr="00CD6BF9">
        <w:rPr>
          <w:rFonts w:ascii="Arial" w:hAnsi="Arial" w:eastAsia="Times New Roman" w:cs="Arial"/>
          <w:b/>
          <w:spacing w:val="-2"/>
          <w:lang w:eastAsia="en-GB"/>
        </w:rPr>
        <w:t>Note One:</w:t>
      </w:r>
    </w:p>
    <w:p w:rsidRPr="00CD6BF9" w:rsidR="003C39B9" w:rsidP="003C39B9" w:rsidRDefault="003C39B9" w14:paraId="096BBFAA" w14:textId="77777777">
      <w:pPr>
        <w:tabs>
          <w:tab w:val="right" w:pos="15398"/>
        </w:tabs>
        <w:suppressAutoHyphens/>
        <w:spacing w:after="0" w:line="240" w:lineRule="auto"/>
        <w:rPr>
          <w:rFonts w:ascii="Arial" w:hAnsi="Arial" w:eastAsia="Times New Roman" w:cs="Arial"/>
          <w:b/>
          <w:spacing w:val="-2"/>
          <w:lang w:eastAsia="en-GB"/>
        </w:rPr>
      </w:pPr>
      <w:r w:rsidRPr="00CD6BF9">
        <w:rPr>
          <w:rFonts w:ascii="Arial" w:hAnsi="Arial" w:eastAsia="Times New Roman" w:cs="Arial"/>
          <w:b/>
          <w:spacing w:val="-2"/>
          <w:lang w:eastAsia="en-GB"/>
        </w:rPr>
        <w:t>LS6012 - Forensic Archaeology</w:t>
      </w:r>
    </w:p>
    <w:p w:rsidRPr="00CD6BF9" w:rsidR="003C39B9" w:rsidP="003C39B9" w:rsidRDefault="003C39B9" w14:paraId="05A4800E" w14:textId="77777777">
      <w:pPr>
        <w:tabs>
          <w:tab w:val="right" w:pos="15398"/>
        </w:tabs>
        <w:suppressAutoHyphens/>
        <w:spacing w:after="0" w:line="240" w:lineRule="auto"/>
        <w:rPr>
          <w:rFonts w:ascii="Arial" w:hAnsi="Arial" w:eastAsia="Times New Roman" w:cs="Arial"/>
          <w:b/>
          <w:spacing w:val="-2"/>
          <w:lang w:eastAsia="en-GB"/>
        </w:rPr>
      </w:pPr>
      <w:r w:rsidRPr="00CD6BF9">
        <w:rPr>
          <w:rFonts w:ascii="Arial" w:hAnsi="Arial" w:eastAsia="Times New Roman" w:cs="Arial"/>
          <w:b/>
          <w:spacing w:val="-2"/>
          <w:lang w:eastAsia="en-GB"/>
        </w:rPr>
        <w:t>LS6013 - Biological Evidence – Advanced Techniques</w:t>
      </w:r>
    </w:p>
    <w:p w:rsidRPr="00CD6BF9" w:rsidR="003C39B9" w:rsidP="003C39B9" w:rsidRDefault="003C39B9" w14:paraId="12D13B68" w14:textId="77777777">
      <w:pPr>
        <w:tabs>
          <w:tab w:val="right" w:pos="15398"/>
        </w:tabs>
        <w:suppressAutoHyphens/>
        <w:spacing w:after="0" w:line="240" w:lineRule="auto"/>
        <w:rPr>
          <w:rFonts w:ascii="Arial" w:hAnsi="Arial" w:eastAsia="Times New Roman" w:cs="Arial"/>
          <w:b/>
          <w:spacing w:val="-2"/>
          <w:lang w:eastAsia="en-GB"/>
        </w:rPr>
      </w:pPr>
      <w:r w:rsidRPr="00CD6BF9">
        <w:rPr>
          <w:rFonts w:ascii="Arial" w:hAnsi="Arial" w:eastAsia="Times New Roman" w:cs="Arial"/>
          <w:b/>
          <w:spacing w:val="-2"/>
          <w:lang w:eastAsia="en-GB"/>
        </w:rPr>
        <w:t>CH6007 - Advanced Analytical Science**</w:t>
      </w:r>
    </w:p>
    <w:p w:rsidRPr="00CD6BF9" w:rsidR="003C39B9" w:rsidP="003C39B9" w:rsidRDefault="003C39B9" w14:paraId="7FE0BF99" w14:textId="77777777">
      <w:pPr>
        <w:tabs>
          <w:tab w:val="right" w:pos="15398"/>
        </w:tabs>
        <w:suppressAutoHyphens/>
        <w:spacing w:after="0" w:line="240" w:lineRule="auto"/>
        <w:rPr>
          <w:rFonts w:ascii="Arial" w:hAnsi="Arial" w:eastAsia="Times New Roman" w:cs="Arial"/>
          <w:b/>
          <w:spacing w:val="-2"/>
          <w:lang w:eastAsia="en-GB"/>
        </w:rPr>
      </w:pPr>
      <w:r w:rsidRPr="00CD6BF9">
        <w:rPr>
          <w:rFonts w:ascii="Arial" w:hAnsi="Arial" w:eastAsia="Times New Roman" w:cs="Arial"/>
          <w:b/>
          <w:spacing w:val="-2"/>
          <w:lang w:eastAsia="en-GB"/>
        </w:rPr>
        <w:t>CH6010 Forensic Chemistry and Trace Analysis**</w:t>
      </w:r>
    </w:p>
    <w:p w:rsidRPr="00CD6BF9" w:rsidR="003C39B9" w:rsidP="003C39B9" w:rsidRDefault="003C39B9" w14:paraId="6C2340F9" w14:textId="77777777">
      <w:pPr>
        <w:tabs>
          <w:tab w:val="right" w:pos="15398"/>
        </w:tabs>
        <w:suppressAutoHyphens/>
        <w:spacing w:after="0" w:line="240" w:lineRule="auto"/>
        <w:rPr>
          <w:rFonts w:ascii="Arial" w:hAnsi="Arial" w:eastAsia="Times New Roman" w:cs="Arial"/>
          <w:b/>
          <w:spacing w:val="-2"/>
          <w:lang w:eastAsia="en-GB"/>
        </w:rPr>
      </w:pPr>
    </w:p>
    <w:p w:rsidRPr="00CD6BF9" w:rsidR="003C39B9" w:rsidP="003C39B9" w:rsidRDefault="003C39B9" w14:paraId="1F807BFB" w14:textId="77777777">
      <w:pPr>
        <w:spacing w:after="0" w:line="240" w:lineRule="auto"/>
        <w:rPr>
          <w:rFonts w:ascii="Arial" w:hAnsi="Arial" w:eastAsia="Times New Roman" w:cs="Arial"/>
          <w:lang w:eastAsia="en-GB"/>
        </w:rPr>
      </w:pPr>
      <w:r w:rsidRPr="00CD6BF9">
        <w:rPr>
          <w:rFonts w:ascii="Arial" w:hAnsi="Arial" w:eastAsia="Times New Roman" w:cs="Arial"/>
          <w:lang w:eastAsia="en-GB"/>
        </w:rPr>
        <w:t xml:space="preserve">** Module choices at level 6 will be dependent on students having the appropriate prerequisites. </w:t>
      </w:r>
    </w:p>
    <w:p w:rsidRPr="00726745" w:rsidR="003C39B9" w:rsidP="003C39B9" w:rsidRDefault="003C39B9" w14:paraId="1F2118D6" w14:textId="77777777">
      <w:pPr>
        <w:spacing w:after="0" w:line="240" w:lineRule="auto"/>
        <w:outlineLvl w:val="0"/>
        <w:sectPr w:rsidRPr="00726745" w:rsidR="003C39B9" w:rsidSect="00ED6294">
          <w:pgSz w:w="16838" w:h="11906" w:orient="landscape"/>
          <w:pgMar w:top="1440" w:right="1440" w:bottom="1440" w:left="1440" w:header="708" w:footer="708" w:gutter="0"/>
          <w:cols w:space="708"/>
          <w:docGrid w:linePitch="360"/>
        </w:sectPr>
      </w:pPr>
    </w:p>
    <w:p w:rsidRPr="00726745" w:rsidR="003C39B9" w:rsidP="003C39B9" w:rsidRDefault="003C39B9" w14:paraId="53C29C9D" w14:textId="77777777">
      <w:pPr>
        <w:spacing w:after="0" w:line="240" w:lineRule="auto"/>
        <w:outlineLvl w:val="0"/>
      </w:pPr>
    </w:p>
    <w:p w:rsidRPr="00CD6BF9" w:rsidR="003C39B9" w:rsidP="003C39B9" w:rsidRDefault="003C39B9" w14:paraId="6BFF08D3" w14:textId="77777777">
      <w:pPr>
        <w:spacing w:after="0" w:line="240" w:lineRule="auto"/>
        <w:outlineLvl w:val="0"/>
        <w:rPr>
          <w:rFonts w:ascii="Arial" w:hAnsi="Arial" w:cs="Arial"/>
          <w:b/>
        </w:rPr>
      </w:pPr>
      <w:r w:rsidRPr="00CD6BF9">
        <w:rPr>
          <w:rFonts w:ascii="Arial" w:hAnsi="Arial" w:cs="Arial"/>
          <w:b/>
        </w:rPr>
        <w:t>Technical Annex</w:t>
      </w:r>
    </w:p>
    <w:p w:rsidRPr="00CD6BF9" w:rsidR="003C39B9" w:rsidP="003C39B9" w:rsidRDefault="003C39B9" w14:paraId="32028608" w14:textId="77777777">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Pr="00CD6BF9" w:rsidR="003C39B9" w:rsidTr="367CBF0A" w14:paraId="009D4370" w14:textId="77777777">
        <w:tc>
          <w:tcPr>
            <w:tcW w:w="3936" w:type="dxa"/>
            <w:tcMar/>
          </w:tcPr>
          <w:p w:rsidRPr="00CD6BF9" w:rsidR="003C39B9" w:rsidP="003C39B9" w:rsidRDefault="003C39B9" w14:paraId="25DCB2A8" w14:textId="77777777">
            <w:pPr>
              <w:spacing w:after="0" w:line="240" w:lineRule="auto"/>
              <w:rPr>
                <w:rFonts w:ascii="Arial" w:hAnsi="Arial" w:cs="Arial"/>
                <w:b/>
              </w:rPr>
            </w:pPr>
            <w:r w:rsidRPr="00CD6BF9">
              <w:rPr>
                <w:rFonts w:ascii="Arial" w:hAnsi="Arial" w:cs="Arial"/>
                <w:b/>
              </w:rPr>
              <w:t>Final Award(s):</w:t>
            </w:r>
          </w:p>
          <w:p w:rsidRPr="00CD6BF9" w:rsidR="003C39B9" w:rsidP="003C39B9" w:rsidRDefault="003C39B9" w14:paraId="1EBE9107" w14:textId="77777777">
            <w:pPr>
              <w:spacing w:after="0" w:line="240" w:lineRule="auto"/>
              <w:rPr>
                <w:rFonts w:ascii="Arial" w:hAnsi="Arial" w:cs="Arial"/>
                <w:b/>
              </w:rPr>
            </w:pPr>
          </w:p>
        </w:tc>
        <w:tc>
          <w:tcPr>
            <w:tcW w:w="5306" w:type="dxa"/>
            <w:tcMar/>
          </w:tcPr>
          <w:p w:rsidRPr="00CD6BF9" w:rsidR="003C39B9" w:rsidP="003C39B9" w:rsidRDefault="003C39B9" w14:paraId="0FCE83A6" w14:textId="77777777">
            <w:pPr>
              <w:spacing w:after="0" w:line="240" w:lineRule="auto"/>
              <w:rPr>
                <w:rFonts w:ascii="Arial" w:hAnsi="Arial" w:cs="Arial"/>
                <w:i/>
              </w:rPr>
            </w:pPr>
            <w:r w:rsidRPr="00CD6BF9">
              <w:rPr>
                <w:rFonts w:ascii="Arial" w:hAnsi="Arial" w:cs="Arial"/>
                <w:color w:val="000000"/>
              </w:rPr>
              <w:t xml:space="preserve">BSc (Hons) Forensic Science </w:t>
            </w:r>
          </w:p>
        </w:tc>
      </w:tr>
      <w:tr w:rsidRPr="00CD6BF9" w:rsidR="003C39B9" w:rsidTr="367CBF0A" w14:paraId="6048B890" w14:textId="77777777">
        <w:tc>
          <w:tcPr>
            <w:tcW w:w="3936" w:type="dxa"/>
            <w:tcMar/>
          </w:tcPr>
          <w:p w:rsidRPr="00CD6BF9" w:rsidR="003C39B9" w:rsidP="003C39B9" w:rsidRDefault="003C39B9" w14:paraId="2C30C1C8" w14:textId="77777777">
            <w:pPr>
              <w:spacing w:after="0" w:line="240" w:lineRule="auto"/>
              <w:rPr>
                <w:rFonts w:ascii="Arial" w:hAnsi="Arial" w:cs="Arial"/>
                <w:b/>
              </w:rPr>
            </w:pPr>
            <w:r w:rsidRPr="00CD6BF9">
              <w:rPr>
                <w:rFonts w:ascii="Arial" w:hAnsi="Arial" w:cs="Arial"/>
                <w:b/>
              </w:rPr>
              <w:t>Intermediate Award(s):</w:t>
            </w:r>
          </w:p>
          <w:p w:rsidRPr="00CD6BF9" w:rsidR="003C39B9" w:rsidP="003C39B9" w:rsidRDefault="003C39B9" w14:paraId="6586E1EF" w14:textId="77777777">
            <w:pPr>
              <w:spacing w:after="0" w:line="240" w:lineRule="auto"/>
              <w:rPr>
                <w:rFonts w:ascii="Arial" w:hAnsi="Arial" w:cs="Arial"/>
                <w:b/>
              </w:rPr>
            </w:pPr>
          </w:p>
        </w:tc>
        <w:tc>
          <w:tcPr>
            <w:tcW w:w="5306" w:type="dxa"/>
            <w:tcMar/>
          </w:tcPr>
          <w:p w:rsidRPr="00CD6BF9" w:rsidR="003C39B9" w:rsidP="005F0161" w:rsidRDefault="003C39B9" w14:paraId="02966FB9" w14:textId="77777777">
            <w:pPr>
              <w:spacing w:after="0" w:line="240" w:lineRule="auto"/>
              <w:rPr>
                <w:rFonts w:ascii="Arial" w:hAnsi="Arial" w:cs="Arial"/>
              </w:rPr>
            </w:pPr>
            <w:r w:rsidRPr="00CD6BF9">
              <w:rPr>
                <w:rFonts w:ascii="Arial" w:hAnsi="Arial" w:cs="Arial"/>
              </w:rPr>
              <w:t>Cert HE, Ordinary degree</w:t>
            </w:r>
          </w:p>
        </w:tc>
      </w:tr>
      <w:tr w:rsidRPr="00CD6BF9" w:rsidR="003C39B9" w:rsidTr="367CBF0A" w14:paraId="08B7670E" w14:textId="77777777">
        <w:tc>
          <w:tcPr>
            <w:tcW w:w="3936" w:type="dxa"/>
            <w:tcMar/>
          </w:tcPr>
          <w:p w:rsidRPr="00CD6BF9" w:rsidR="003C39B9" w:rsidP="003C39B9" w:rsidRDefault="003C39B9" w14:paraId="60DD5A88" w14:textId="77777777">
            <w:pPr>
              <w:spacing w:after="0" w:line="240" w:lineRule="auto"/>
              <w:rPr>
                <w:rFonts w:ascii="Arial" w:hAnsi="Arial" w:cs="Arial"/>
                <w:b/>
              </w:rPr>
            </w:pPr>
            <w:r w:rsidRPr="00CD6BF9">
              <w:rPr>
                <w:rFonts w:ascii="Arial" w:hAnsi="Arial" w:cs="Arial"/>
                <w:b/>
              </w:rPr>
              <w:t>Minimum period of registration:</w:t>
            </w:r>
          </w:p>
        </w:tc>
        <w:tc>
          <w:tcPr>
            <w:tcW w:w="5306" w:type="dxa"/>
            <w:tcMar/>
          </w:tcPr>
          <w:p w:rsidRPr="00CD6BF9" w:rsidR="003C39B9" w:rsidP="003C39B9" w:rsidRDefault="003C39B9" w14:paraId="26E70BAB" w14:textId="77777777">
            <w:pPr>
              <w:spacing w:after="0" w:line="240" w:lineRule="auto"/>
              <w:rPr>
                <w:rFonts w:ascii="Arial" w:hAnsi="Arial" w:cs="Arial"/>
              </w:rPr>
            </w:pPr>
            <w:r w:rsidRPr="00CD6BF9">
              <w:rPr>
                <w:rFonts w:ascii="Arial" w:hAnsi="Arial" w:cs="Arial"/>
              </w:rPr>
              <w:t>3 years</w:t>
            </w:r>
          </w:p>
        </w:tc>
      </w:tr>
      <w:tr w:rsidRPr="00CD6BF9" w:rsidR="003C39B9" w:rsidTr="367CBF0A" w14:paraId="7EC5E817" w14:textId="77777777">
        <w:tc>
          <w:tcPr>
            <w:tcW w:w="3936" w:type="dxa"/>
            <w:tcMar/>
          </w:tcPr>
          <w:p w:rsidRPr="00CD6BF9" w:rsidR="003C39B9" w:rsidP="003C39B9" w:rsidRDefault="003C39B9" w14:paraId="7EF945F2" w14:textId="77777777">
            <w:pPr>
              <w:spacing w:after="0" w:line="240" w:lineRule="auto"/>
              <w:rPr>
                <w:rFonts w:ascii="Arial" w:hAnsi="Arial" w:cs="Arial"/>
                <w:b/>
              </w:rPr>
            </w:pPr>
            <w:r w:rsidRPr="00CD6BF9">
              <w:rPr>
                <w:rFonts w:ascii="Arial" w:hAnsi="Arial" w:cs="Arial"/>
                <w:b/>
              </w:rPr>
              <w:t>Maximum period of registration:</w:t>
            </w:r>
          </w:p>
        </w:tc>
        <w:tc>
          <w:tcPr>
            <w:tcW w:w="5306" w:type="dxa"/>
            <w:tcMar/>
          </w:tcPr>
          <w:p w:rsidRPr="00CD6BF9" w:rsidR="003C39B9" w:rsidP="003C39B9" w:rsidRDefault="003C39B9" w14:paraId="3BFD4828" w14:textId="77777777">
            <w:pPr>
              <w:spacing w:after="0" w:line="240" w:lineRule="auto"/>
              <w:rPr>
                <w:rFonts w:ascii="Arial" w:hAnsi="Arial" w:cs="Arial"/>
              </w:rPr>
            </w:pPr>
            <w:r w:rsidRPr="00CD6BF9">
              <w:rPr>
                <w:rFonts w:ascii="Arial" w:hAnsi="Arial" w:cs="Arial"/>
              </w:rPr>
              <w:t>9 years</w:t>
            </w:r>
          </w:p>
        </w:tc>
      </w:tr>
      <w:tr w:rsidRPr="00CD6BF9" w:rsidR="003C39B9" w:rsidTr="367CBF0A" w14:paraId="667D157B" w14:textId="77777777">
        <w:tc>
          <w:tcPr>
            <w:tcW w:w="3936" w:type="dxa"/>
            <w:tcMar/>
          </w:tcPr>
          <w:p w:rsidRPr="00CD6BF9" w:rsidR="003C39B9" w:rsidP="003C39B9" w:rsidRDefault="003C39B9" w14:paraId="0965B817" w14:textId="77777777">
            <w:pPr>
              <w:spacing w:after="0" w:line="240" w:lineRule="auto"/>
              <w:rPr>
                <w:rFonts w:ascii="Arial" w:hAnsi="Arial" w:cs="Arial"/>
                <w:b/>
              </w:rPr>
            </w:pPr>
            <w:r w:rsidRPr="00CD6BF9">
              <w:rPr>
                <w:rFonts w:ascii="Arial" w:hAnsi="Arial" w:cs="Arial"/>
                <w:b/>
              </w:rPr>
              <w:t>FHEQ Level for the Final Award:</w:t>
            </w:r>
          </w:p>
          <w:p w:rsidRPr="00CD6BF9" w:rsidR="003C39B9" w:rsidP="003C39B9" w:rsidRDefault="003C39B9" w14:paraId="1E53F60B" w14:textId="77777777">
            <w:pPr>
              <w:spacing w:after="0" w:line="240" w:lineRule="auto"/>
              <w:rPr>
                <w:rFonts w:ascii="Arial" w:hAnsi="Arial" w:cs="Arial"/>
                <w:b/>
              </w:rPr>
            </w:pPr>
          </w:p>
        </w:tc>
        <w:tc>
          <w:tcPr>
            <w:tcW w:w="5306" w:type="dxa"/>
            <w:tcMar/>
          </w:tcPr>
          <w:p w:rsidRPr="00CD6BF9" w:rsidR="003C39B9" w:rsidP="003C39B9" w:rsidRDefault="003C39B9" w14:paraId="1612B381" w14:textId="77777777">
            <w:pPr>
              <w:spacing w:after="0" w:line="240" w:lineRule="auto"/>
              <w:rPr>
                <w:rFonts w:ascii="Arial" w:hAnsi="Arial" w:cs="Arial"/>
              </w:rPr>
            </w:pPr>
            <w:r w:rsidRPr="00CD6BF9">
              <w:rPr>
                <w:rFonts w:ascii="Arial" w:hAnsi="Arial" w:cs="Arial"/>
              </w:rPr>
              <w:t xml:space="preserve">Honours </w:t>
            </w:r>
          </w:p>
        </w:tc>
      </w:tr>
      <w:tr w:rsidRPr="00CD6BF9" w:rsidR="003C39B9" w:rsidTr="367CBF0A" w14:paraId="51C130ED" w14:textId="77777777">
        <w:tc>
          <w:tcPr>
            <w:tcW w:w="3936" w:type="dxa"/>
            <w:tcMar/>
          </w:tcPr>
          <w:p w:rsidRPr="00CD6BF9" w:rsidR="003C39B9" w:rsidP="003C39B9" w:rsidRDefault="003C39B9" w14:paraId="67AE03AC" w14:textId="77777777">
            <w:pPr>
              <w:spacing w:after="0" w:line="240" w:lineRule="auto"/>
              <w:rPr>
                <w:rFonts w:ascii="Arial" w:hAnsi="Arial" w:cs="Arial"/>
                <w:b/>
              </w:rPr>
            </w:pPr>
            <w:r w:rsidRPr="00CD6BF9">
              <w:rPr>
                <w:rFonts w:ascii="Arial" w:hAnsi="Arial" w:cs="Arial"/>
                <w:b/>
              </w:rPr>
              <w:t>QAA Subject Benchmark:</w:t>
            </w:r>
          </w:p>
        </w:tc>
        <w:tc>
          <w:tcPr>
            <w:tcW w:w="5306" w:type="dxa"/>
            <w:tcMar/>
          </w:tcPr>
          <w:p w:rsidRPr="00CD6BF9" w:rsidR="003C39B9" w:rsidP="003C39B9" w:rsidRDefault="003C39B9" w14:paraId="19CFBE38" w14:textId="77777777">
            <w:pPr>
              <w:spacing w:after="0" w:line="240" w:lineRule="auto"/>
              <w:rPr>
                <w:rFonts w:ascii="Arial" w:hAnsi="Arial" w:cs="Arial"/>
              </w:rPr>
            </w:pPr>
            <w:r w:rsidRPr="00CD6BF9">
              <w:rPr>
                <w:rFonts w:ascii="Arial" w:hAnsi="Arial" w:cs="Arial"/>
              </w:rPr>
              <w:t>Draft subject benchmark Forensic Science 2012</w:t>
            </w:r>
          </w:p>
        </w:tc>
      </w:tr>
      <w:tr w:rsidRPr="00CD6BF9" w:rsidR="003C39B9" w:rsidTr="367CBF0A" w14:paraId="0358C469" w14:textId="77777777">
        <w:tc>
          <w:tcPr>
            <w:tcW w:w="3936" w:type="dxa"/>
            <w:tcMar/>
          </w:tcPr>
          <w:p w:rsidRPr="00CD6BF9" w:rsidR="003C39B9" w:rsidP="003C39B9" w:rsidRDefault="003C39B9" w14:paraId="7B7ED1FB" w14:textId="77777777">
            <w:pPr>
              <w:spacing w:after="0" w:line="240" w:lineRule="auto"/>
              <w:rPr>
                <w:rFonts w:ascii="Arial" w:hAnsi="Arial" w:cs="Arial"/>
                <w:b/>
              </w:rPr>
            </w:pPr>
            <w:r w:rsidRPr="00CD6BF9">
              <w:rPr>
                <w:rFonts w:ascii="Arial" w:hAnsi="Arial" w:cs="Arial"/>
                <w:b/>
              </w:rPr>
              <w:t>Modes of Delivery:</w:t>
            </w:r>
          </w:p>
        </w:tc>
        <w:tc>
          <w:tcPr>
            <w:tcW w:w="5306" w:type="dxa"/>
            <w:tcMar/>
          </w:tcPr>
          <w:p w:rsidRPr="00CD6BF9" w:rsidR="003C39B9" w:rsidP="003C39B9" w:rsidRDefault="003C39B9" w14:paraId="4B4A7AE0" w14:textId="77777777">
            <w:pPr>
              <w:spacing w:after="0" w:line="240" w:lineRule="auto"/>
              <w:rPr>
                <w:rFonts w:ascii="Arial" w:hAnsi="Arial" w:cs="Arial"/>
              </w:rPr>
            </w:pPr>
            <w:r w:rsidRPr="00CD6BF9">
              <w:rPr>
                <w:rFonts w:ascii="Arial" w:hAnsi="Arial" w:cs="Arial"/>
              </w:rPr>
              <w:t xml:space="preserve">Full-time; Part-time </w:t>
            </w:r>
          </w:p>
        </w:tc>
      </w:tr>
      <w:tr w:rsidRPr="00CD6BF9" w:rsidR="003C39B9" w:rsidTr="367CBF0A" w14:paraId="7FAEF936" w14:textId="77777777">
        <w:tc>
          <w:tcPr>
            <w:tcW w:w="3936" w:type="dxa"/>
            <w:tcMar/>
          </w:tcPr>
          <w:p w:rsidRPr="00CD6BF9" w:rsidR="003C39B9" w:rsidP="003C39B9" w:rsidRDefault="003C39B9" w14:paraId="7F73AC3C" w14:textId="77777777">
            <w:pPr>
              <w:spacing w:after="0" w:line="240" w:lineRule="auto"/>
              <w:rPr>
                <w:rFonts w:ascii="Arial" w:hAnsi="Arial" w:cs="Arial"/>
                <w:b/>
              </w:rPr>
            </w:pPr>
            <w:r w:rsidRPr="00CD6BF9">
              <w:rPr>
                <w:rFonts w:ascii="Arial" w:hAnsi="Arial" w:cs="Arial"/>
                <w:b/>
              </w:rPr>
              <w:t>Language of Delivery:</w:t>
            </w:r>
          </w:p>
        </w:tc>
        <w:tc>
          <w:tcPr>
            <w:tcW w:w="5306" w:type="dxa"/>
            <w:tcMar/>
          </w:tcPr>
          <w:p w:rsidRPr="00CD6BF9" w:rsidR="003C39B9" w:rsidP="003C39B9" w:rsidRDefault="003C39B9" w14:paraId="13A36D90" w14:textId="77777777">
            <w:pPr>
              <w:spacing w:after="0" w:line="240" w:lineRule="auto"/>
              <w:rPr>
                <w:rFonts w:ascii="Arial" w:hAnsi="Arial" w:cs="Arial"/>
              </w:rPr>
            </w:pPr>
            <w:r w:rsidRPr="00CD6BF9">
              <w:rPr>
                <w:rFonts w:ascii="Arial" w:hAnsi="Arial" w:cs="Arial"/>
              </w:rPr>
              <w:t xml:space="preserve">English </w:t>
            </w:r>
          </w:p>
        </w:tc>
      </w:tr>
      <w:tr w:rsidRPr="00CD6BF9" w:rsidR="003C39B9" w:rsidTr="367CBF0A" w14:paraId="65E191B8" w14:textId="77777777">
        <w:tc>
          <w:tcPr>
            <w:tcW w:w="3936" w:type="dxa"/>
            <w:tcMar/>
          </w:tcPr>
          <w:p w:rsidRPr="00CD6BF9" w:rsidR="003C39B9" w:rsidP="003C39B9" w:rsidRDefault="003C39B9" w14:paraId="769B8CE4" w14:textId="77777777">
            <w:pPr>
              <w:spacing w:after="0" w:line="240" w:lineRule="auto"/>
              <w:rPr>
                <w:rFonts w:ascii="Arial" w:hAnsi="Arial" w:cs="Arial"/>
                <w:b/>
              </w:rPr>
            </w:pPr>
            <w:r w:rsidRPr="00CD6BF9">
              <w:rPr>
                <w:rFonts w:ascii="Arial" w:hAnsi="Arial" w:cs="Arial"/>
                <w:b/>
              </w:rPr>
              <w:t>Faculty:</w:t>
            </w:r>
          </w:p>
        </w:tc>
        <w:tc>
          <w:tcPr>
            <w:tcW w:w="5306" w:type="dxa"/>
            <w:tcMar/>
          </w:tcPr>
          <w:p w:rsidRPr="00CD6BF9" w:rsidR="003C39B9" w:rsidP="003C39B9" w:rsidRDefault="003C39B9" w14:paraId="487905D5" w14:textId="26779CDC">
            <w:pPr>
              <w:spacing w:after="0" w:line="240" w:lineRule="auto"/>
              <w:rPr>
                <w:rFonts w:ascii="Arial" w:hAnsi="Arial" w:cs="Arial"/>
              </w:rPr>
            </w:pPr>
            <w:r w:rsidRPr="3DCADE28">
              <w:rPr>
                <w:rFonts w:ascii="Arial" w:hAnsi="Arial" w:cs="Arial"/>
              </w:rPr>
              <w:t xml:space="preserve">Health, Science, Social Care and Education </w:t>
            </w:r>
          </w:p>
        </w:tc>
      </w:tr>
      <w:tr w:rsidRPr="00CD6BF9" w:rsidR="003C39B9" w:rsidTr="367CBF0A" w14:paraId="263E0047" w14:textId="77777777">
        <w:tc>
          <w:tcPr>
            <w:tcW w:w="3936" w:type="dxa"/>
            <w:tcMar/>
          </w:tcPr>
          <w:p w:rsidRPr="00CD6BF9" w:rsidR="003C39B9" w:rsidP="003C39B9" w:rsidRDefault="003C39B9" w14:paraId="19A03BC7" w14:textId="77777777">
            <w:pPr>
              <w:spacing w:after="0" w:line="240" w:lineRule="auto"/>
              <w:rPr>
                <w:rFonts w:ascii="Arial" w:hAnsi="Arial" w:cs="Arial"/>
                <w:b/>
              </w:rPr>
            </w:pPr>
            <w:r w:rsidRPr="00CD6BF9">
              <w:rPr>
                <w:rFonts w:ascii="Arial" w:hAnsi="Arial" w:cs="Arial"/>
                <w:b/>
              </w:rPr>
              <w:t>School:</w:t>
            </w:r>
          </w:p>
        </w:tc>
        <w:tc>
          <w:tcPr>
            <w:tcW w:w="5306" w:type="dxa"/>
            <w:tcMar/>
          </w:tcPr>
          <w:p w:rsidRPr="00CD6BF9" w:rsidR="003C39B9" w:rsidP="003C39B9" w:rsidRDefault="003C39B9" w14:paraId="33220567" w14:textId="5AA94A61">
            <w:pPr>
              <w:spacing w:after="0" w:line="240" w:lineRule="auto"/>
              <w:rPr>
                <w:rFonts w:ascii="Arial" w:hAnsi="Arial" w:cs="Arial"/>
              </w:rPr>
            </w:pPr>
            <w:r w:rsidRPr="367CBF0A" w:rsidR="003C39B9">
              <w:rPr>
                <w:rFonts w:ascii="Arial" w:hAnsi="Arial" w:cs="Arial"/>
              </w:rPr>
              <w:t>Life Sciences, Pharmacy and Chemistry</w:t>
            </w:r>
          </w:p>
          <w:p w:rsidRPr="00CD6BF9" w:rsidR="003C39B9" w:rsidP="003C39B9" w:rsidRDefault="003C39B9" w14:paraId="3B361E87" w14:textId="77777777">
            <w:pPr>
              <w:spacing w:after="0" w:line="240" w:lineRule="auto"/>
              <w:rPr>
                <w:rFonts w:ascii="Arial" w:hAnsi="Arial" w:cs="Arial"/>
              </w:rPr>
            </w:pPr>
          </w:p>
        </w:tc>
      </w:tr>
      <w:tr w:rsidRPr="00CD6BF9" w:rsidR="003C39B9" w:rsidTr="367CBF0A" w14:paraId="235BA1C7" w14:textId="77777777">
        <w:tc>
          <w:tcPr>
            <w:tcW w:w="3936" w:type="dxa"/>
            <w:tcMar/>
          </w:tcPr>
          <w:p w:rsidRPr="00CD6BF9" w:rsidR="003C39B9" w:rsidP="003C39B9" w:rsidRDefault="003C39B9" w14:paraId="339D7877" w14:textId="77777777">
            <w:pPr>
              <w:spacing w:after="0" w:line="240" w:lineRule="auto"/>
              <w:rPr>
                <w:rFonts w:ascii="Arial" w:hAnsi="Arial" w:cs="Arial"/>
                <w:b/>
              </w:rPr>
            </w:pPr>
            <w:r w:rsidRPr="00CD6BF9">
              <w:rPr>
                <w:rFonts w:ascii="Arial" w:hAnsi="Arial" w:cs="Arial"/>
                <w:b/>
              </w:rPr>
              <w:t>JACS code:</w:t>
            </w:r>
          </w:p>
          <w:p w:rsidRPr="00CD6BF9" w:rsidR="003C39B9" w:rsidP="003C39B9" w:rsidRDefault="003C39B9" w14:paraId="3B232A73" w14:textId="77777777">
            <w:pPr>
              <w:spacing w:after="0" w:line="240" w:lineRule="auto"/>
              <w:rPr>
                <w:rFonts w:ascii="Arial" w:hAnsi="Arial" w:cs="Arial"/>
                <w:b/>
              </w:rPr>
            </w:pPr>
          </w:p>
        </w:tc>
        <w:tc>
          <w:tcPr>
            <w:tcW w:w="5306" w:type="dxa"/>
            <w:tcMar/>
          </w:tcPr>
          <w:p w:rsidRPr="00CD6BF9" w:rsidR="003C39B9" w:rsidP="003C39B9" w:rsidRDefault="003C39B9" w14:paraId="4F20409D" w14:textId="77777777">
            <w:pPr>
              <w:spacing w:after="0" w:line="240" w:lineRule="auto"/>
              <w:rPr>
                <w:rFonts w:ascii="Arial" w:hAnsi="Arial" w:cs="Arial"/>
              </w:rPr>
            </w:pPr>
            <w:r w:rsidRPr="00CD6BF9">
              <w:rPr>
                <w:rFonts w:ascii="Arial" w:hAnsi="Arial" w:cs="Arial"/>
              </w:rPr>
              <w:t>F410</w:t>
            </w:r>
          </w:p>
        </w:tc>
      </w:tr>
      <w:tr w:rsidRPr="00CD6BF9" w:rsidR="003C39B9" w:rsidTr="367CBF0A" w14:paraId="3766DE00" w14:textId="77777777">
        <w:tc>
          <w:tcPr>
            <w:tcW w:w="3936" w:type="dxa"/>
            <w:tcMar/>
          </w:tcPr>
          <w:p w:rsidRPr="00CD6BF9" w:rsidR="003C39B9" w:rsidP="003C39B9" w:rsidRDefault="003C39B9" w14:paraId="0D5A0180" w14:textId="77777777">
            <w:pPr>
              <w:spacing w:after="0" w:line="240" w:lineRule="auto"/>
              <w:rPr>
                <w:rFonts w:ascii="Arial" w:hAnsi="Arial" w:cs="Arial"/>
                <w:b/>
              </w:rPr>
            </w:pPr>
            <w:r w:rsidRPr="00CD6BF9">
              <w:rPr>
                <w:rFonts w:ascii="Arial" w:hAnsi="Arial" w:cs="Arial"/>
                <w:b/>
              </w:rPr>
              <w:t>UCAS Code:</w:t>
            </w:r>
          </w:p>
        </w:tc>
        <w:tc>
          <w:tcPr>
            <w:tcW w:w="5306" w:type="dxa"/>
            <w:tcMar/>
          </w:tcPr>
          <w:p w:rsidRPr="00CD6BF9" w:rsidR="003C39B9" w:rsidP="003C39B9" w:rsidRDefault="003C39B9" w14:paraId="50F83370" w14:textId="77777777">
            <w:pPr>
              <w:spacing w:after="0" w:line="240" w:lineRule="auto"/>
              <w:rPr>
                <w:rFonts w:ascii="Arial" w:hAnsi="Arial" w:cs="Arial"/>
              </w:rPr>
            </w:pPr>
            <w:r w:rsidRPr="00CD6BF9">
              <w:rPr>
                <w:rFonts w:ascii="Arial" w:hAnsi="Arial" w:cs="Arial"/>
              </w:rPr>
              <w:t>F410 (F411 extended degree) LF34 Forensic Science and Criminology</w:t>
            </w:r>
          </w:p>
          <w:p w:rsidRPr="00CD6BF9" w:rsidR="003C39B9" w:rsidP="003C39B9" w:rsidRDefault="003C39B9" w14:paraId="5CDA2268" w14:textId="77777777">
            <w:pPr>
              <w:spacing w:after="0" w:line="240" w:lineRule="auto"/>
              <w:rPr>
                <w:rFonts w:ascii="Arial" w:hAnsi="Arial" w:cs="Arial"/>
              </w:rPr>
            </w:pPr>
          </w:p>
        </w:tc>
      </w:tr>
      <w:tr w:rsidRPr="00CD6BF9" w:rsidR="003C39B9" w:rsidTr="367CBF0A" w14:paraId="5BD59ADC" w14:textId="77777777">
        <w:tc>
          <w:tcPr>
            <w:tcW w:w="3936" w:type="dxa"/>
            <w:tcMar/>
          </w:tcPr>
          <w:p w:rsidRPr="00CD6BF9" w:rsidR="003C39B9" w:rsidP="003C39B9" w:rsidRDefault="003C39B9" w14:paraId="005F8743" w14:textId="77777777">
            <w:pPr>
              <w:spacing w:after="0" w:line="240" w:lineRule="auto"/>
              <w:rPr>
                <w:rFonts w:ascii="Arial" w:hAnsi="Arial" w:cs="Arial"/>
                <w:b/>
              </w:rPr>
            </w:pPr>
            <w:r w:rsidRPr="00CD6BF9">
              <w:rPr>
                <w:rFonts w:ascii="Arial" w:hAnsi="Arial" w:cs="Arial"/>
                <w:b/>
              </w:rPr>
              <w:t>Course Code:</w:t>
            </w:r>
          </w:p>
        </w:tc>
        <w:tc>
          <w:tcPr>
            <w:tcW w:w="5306" w:type="dxa"/>
            <w:tcMar/>
          </w:tcPr>
          <w:p w:rsidRPr="00CD6BF9" w:rsidR="003C39B9" w:rsidP="003C39B9" w:rsidRDefault="003C39B9" w14:paraId="6BD4BFF9" w14:textId="77777777">
            <w:pPr>
              <w:spacing w:after="0" w:line="240" w:lineRule="auto"/>
              <w:rPr>
                <w:rFonts w:ascii="Arial" w:hAnsi="Arial" w:cs="Arial"/>
              </w:rPr>
            </w:pPr>
          </w:p>
        </w:tc>
      </w:tr>
      <w:tr w:rsidRPr="00CD6BF9" w:rsidR="003C39B9" w:rsidTr="367CBF0A" w14:paraId="07247DCC" w14:textId="77777777">
        <w:tc>
          <w:tcPr>
            <w:tcW w:w="3936" w:type="dxa"/>
            <w:tcMar/>
          </w:tcPr>
          <w:p w:rsidRPr="00CD6BF9" w:rsidR="003C39B9" w:rsidP="003C39B9" w:rsidRDefault="003C39B9" w14:paraId="2CA2C543" w14:textId="77777777">
            <w:pPr>
              <w:spacing w:after="0" w:line="240" w:lineRule="auto"/>
              <w:rPr>
                <w:rFonts w:ascii="Arial" w:hAnsi="Arial" w:cs="Arial"/>
                <w:b/>
              </w:rPr>
            </w:pPr>
            <w:r w:rsidRPr="00CD6BF9">
              <w:rPr>
                <w:rFonts w:ascii="Arial" w:hAnsi="Arial" w:cs="Arial"/>
                <w:b/>
              </w:rPr>
              <w:t>Route Code:</w:t>
            </w:r>
          </w:p>
        </w:tc>
        <w:tc>
          <w:tcPr>
            <w:tcW w:w="5306" w:type="dxa"/>
            <w:tcMar/>
          </w:tcPr>
          <w:p w:rsidRPr="00CD6BF9" w:rsidR="003C39B9" w:rsidP="003C39B9" w:rsidRDefault="005F0161" w14:paraId="7B765EEC" w14:textId="77777777">
            <w:pPr>
              <w:spacing w:after="0" w:line="240" w:lineRule="auto"/>
              <w:rPr>
                <w:rFonts w:ascii="Arial" w:hAnsi="Arial" w:cs="Arial"/>
              </w:rPr>
            </w:pPr>
            <w:r w:rsidRPr="00CD6BF9">
              <w:rPr>
                <w:rFonts w:ascii="Arial" w:hAnsi="Arial" w:cs="Arial"/>
              </w:rPr>
              <w:t>UFFSC</w:t>
            </w:r>
          </w:p>
        </w:tc>
      </w:tr>
      <w:tr w:rsidRPr="00CD6BF9" w:rsidR="003C39B9" w:rsidTr="367CBF0A" w14:paraId="5F9C088D" w14:textId="77777777">
        <w:tc>
          <w:tcPr>
            <w:tcW w:w="3936" w:type="dxa"/>
            <w:tcMar/>
          </w:tcPr>
          <w:p w:rsidRPr="00CD6BF9" w:rsidR="003C39B9" w:rsidP="003C39B9" w:rsidRDefault="003C39B9" w14:paraId="1DFAAA8B" w14:textId="77777777">
            <w:pPr>
              <w:spacing w:after="0" w:line="240" w:lineRule="auto"/>
              <w:rPr>
                <w:rFonts w:ascii="Arial" w:hAnsi="Arial" w:cs="Arial"/>
                <w:b/>
              </w:rPr>
            </w:pPr>
          </w:p>
        </w:tc>
        <w:tc>
          <w:tcPr>
            <w:tcW w:w="5306" w:type="dxa"/>
            <w:tcMar/>
          </w:tcPr>
          <w:p w:rsidRPr="00CD6BF9" w:rsidR="003C39B9" w:rsidP="003C39B9" w:rsidRDefault="003C39B9" w14:paraId="346D4926" w14:textId="77777777">
            <w:pPr>
              <w:spacing w:after="0" w:line="240" w:lineRule="auto"/>
              <w:rPr>
                <w:rFonts w:ascii="Arial" w:hAnsi="Arial" w:cs="Arial"/>
                <w:i/>
              </w:rPr>
            </w:pPr>
          </w:p>
        </w:tc>
      </w:tr>
    </w:tbl>
    <w:p w:rsidRPr="00726745" w:rsidR="003C39B9" w:rsidP="003C39B9" w:rsidRDefault="003C39B9" w14:paraId="0000E996" w14:textId="77777777"/>
    <w:sectPr w:rsidRPr="00726745" w:rsidR="003C39B9" w:rsidSect="00694C49">
      <w:head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38A" w:rsidP="0097002E" w:rsidRDefault="00BA238A" w14:paraId="62A40D3F" w14:textId="77777777">
      <w:pPr>
        <w:spacing w:after="0" w:line="240" w:lineRule="auto"/>
      </w:pPr>
      <w:r>
        <w:separator/>
      </w:r>
    </w:p>
  </w:endnote>
  <w:endnote w:type="continuationSeparator" w:id="0">
    <w:p w:rsidR="00BA238A" w:rsidP="0097002E" w:rsidRDefault="00BA238A" w14:paraId="07CF63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294" w:rsidP="00ED6294" w:rsidRDefault="00ED6294" w14:paraId="262BEFF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6294" w:rsidP="00ED6294" w:rsidRDefault="00ED6294" w14:paraId="7EA2371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E548B" w:rsidR="00641C91" w:rsidP="00641C91" w:rsidRDefault="00641C91" w14:paraId="70CA7352" w14:textId="77777777">
    <w:pPr>
      <w:widowControl w:val="0"/>
      <w:pBdr>
        <w:top w:val="single" w:color="auto" w:sz="4" w:space="1"/>
      </w:pBdr>
      <w:tabs>
        <w:tab w:val="left" w:pos="3969"/>
        <w:tab w:val="left" w:pos="7938"/>
        <w:tab w:val="left" w:pos="12900"/>
      </w:tabs>
      <w:spacing w:after="0" w:line="240" w:lineRule="auto"/>
      <w:rPr>
        <w:rFonts w:ascii="Times New Roman" w:hAnsi="Times New Roman" w:eastAsia="Times New Roman"/>
        <w:snapToGrid w:val="0"/>
        <w:sz w:val="24"/>
        <w:szCs w:val="20"/>
        <w:lang w:val="en-US"/>
      </w:rPr>
    </w:pPr>
    <w:r w:rsidRPr="00AE548B">
      <w:rPr>
        <w:rFonts w:ascii="Arial" w:hAnsi="Arial" w:eastAsia="Times New Roman" w:cs="Arial"/>
        <w:snapToGrid w:val="0"/>
        <w:sz w:val="16"/>
        <w:szCs w:val="16"/>
        <w:lang w:val="en-US"/>
      </w:rPr>
      <w:t>AQSH: Template C4</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2018-2019 (v1, Jul 18)</w:t>
    </w:r>
    <w:proofErr w:type="gramStart"/>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Page</w:t>
    </w:r>
    <w:proofErr w:type="gramEnd"/>
    <w:r w:rsidRPr="00AE548B">
      <w:rPr>
        <w:rFonts w:ascii="Arial" w:hAnsi="Arial" w:eastAsia="Times New Roman" w:cs="Arial"/>
        <w:snapToGrid w:val="0"/>
        <w:sz w:val="16"/>
        <w:szCs w:val="16"/>
        <w:lang w:val="en-US"/>
      </w:rPr>
      <w:t xml:space="preserve">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PAGE </w:instrText>
    </w:r>
    <w:r w:rsidRPr="00AE548B">
      <w:rPr>
        <w:rFonts w:ascii="Arial" w:hAnsi="Arial" w:eastAsia="Times New Roman" w:cs="Arial"/>
        <w:b/>
        <w:snapToGrid w:val="0"/>
        <w:sz w:val="16"/>
        <w:szCs w:val="16"/>
        <w:lang w:val="en-US"/>
      </w:rPr>
      <w:fldChar w:fldCharType="separate"/>
    </w:r>
    <w:r w:rsidR="005658B8">
      <w:rPr>
        <w:rFonts w:ascii="Arial" w:hAnsi="Arial" w:eastAsia="Times New Roman" w:cs="Arial"/>
        <w:b/>
        <w:noProof/>
        <w:snapToGrid w:val="0"/>
        <w:sz w:val="16"/>
        <w:szCs w:val="16"/>
        <w:lang w:val="en-US"/>
      </w:rPr>
      <w:t>13</w:t>
    </w:r>
    <w:r w:rsidRPr="00AE548B">
      <w:rPr>
        <w:rFonts w:ascii="Arial" w:hAnsi="Arial" w:eastAsia="Times New Roman" w:cs="Arial"/>
        <w:b/>
        <w:snapToGrid w:val="0"/>
        <w:sz w:val="16"/>
        <w:szCs w:val="16"/>
        <w:lang w:val="en-US"/>
      </w:rPr>
      <w:fldChar w:fldCharType="end"/>
    </w:r>
    <w:r w:rsidRPr="00AE548B">
      <w:rPr>
        <w:rFonts w:ascii="Arial" w:hAnsi="Arial" w:eastAsia="Times New Roman" w:cs="Arial"/>
        <w:snapToGrid w:val="0"/>
        <w:sz w:val="16"/>
        <w:szCs w:val="16"/>
        <w:lang w:val="en-US"/>
      </w:rPr>
      <w:t xml:space="preserve"> of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NUMPAGES  </w:instrText>
    </w:r>
    <w:r w:rsidRPr="00AE548B">
      <w:rPr>
        <w:rFonts w:ascii="Arial" w:hAnsi="Arial" w:eastAsia="Times New Roman" w:cs="Arial"/>
        <w:b/>
        <w:snapToGrid w:val="0"/>
        <w:sz w:val="16"/>
        <w:szCs w:val="16"/>
        <w:lang w:val="en-US"/>
      </w:rPr>
      <w:fldChar w:fldCharType="separate"/>
    </w:r>
    <w:r w:rsidR="005658B8">
      <w:rPr>
        <w:rFonts w:ascii="Arial" w:hAnsi="Arial" w:eastAsia="Times New Roman" w:cs="Arial"/>
        <w:b/>
        <w:noProof/>
        <w:snapToGrid w:val="0"/>
        <w:sz w:val="16"/>
        <w:szCs w:val="16"/>
        <w:lang w:val="en-US"/>
      </w:rPr>
      <w:t>18</w:t>
    </w:r>
    <w:r w:rsidRPr="00AE548B">
      <w:rPr>
        <w:rFonts w:ascii="Arial" w:hAnsi="Arial" w:eastAsia="Times New Roman" w:cs="Arial"/>
        <w:b/>
        <w:snapToGrid w:val="0"/>
        <w:sz w:val="16"/>
        <w:szCs w:val="16"/>
        <w:lang w:val="en-US"/>
      </w:rPr>
      <w:fldChar w:fldCharType="end"/>
    </w:r>
  </w:p>
  <w:p w:rsidRPr="00641C91" w:rsidR="00ED6294" w:rsidP="00641C91" w:rsidRDefault="00ED6294" w14:paraId="21B6FA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745" w:rsidP="00726745" w:rsidRDefault="00726745" w14:paraId="65007742"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38A" w:rsidP="0097002E" w:rsidRDefault="00BA238A" w14:paraId="229E4B5B" w14:textId="77777777">
      <w:pPr>
        <w:spacing w:after="0" w:line="240" w:lineRule="auto"/>
      </w:pPr>
      <w:r>
        <w:separator/>
      </w:r>
    </w:p>
  </w:footnote>
  <w:footnote w:type="continuationSeparator" w:id="0">
    <w:p w:rsidR="00BA238A" w:rsidP="0097002E" w:rsidRDefault="00BA238A" w14:paraId="5D01BB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3C8" w:rsidRDefault="001A13C8" w14:paraId="320336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3C8" w:rsidRDefault="001A13C8" w14:paraId="404C948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3C8" w:rsidRDefault="001A13C8" w14:paraId="144715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294" w:rsidRDefault="00ED6294" w14:paraId="42E8A2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001296"/>
    <w:multiLevelType w:val="hybridMultilevel"/>
    <w:tmpl w:val="5CD24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8C435A"/>
    <w:multiLevelType w:val="hybridMultilevel"/>
    <w:tmpl w:val="E3E8E7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DE7D4C"/>
    <w:multiLevelType w:val="hybridMultilevel"/>
    <w:tmpl w:val="453EE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DB55E0"/>
    <w:multiLevelType w:val="hybridMultilevel"/>
    <w:tmpl w:val="C4AA52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4E5467"/>
    <w:multiLevelType w:val="hybridMultilevel"/>
    <w:tmpl w:val="294235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1D54A4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60A4344"/>
    <w:multiLevelType w:val="singleLevel"/>
    <w:tmpl w:val="04090005"/>
    <w:lvl w:ilvl="0">
      <w:start w:val="1"/>
      <w:numFmt w:val="bullet"/>
      <w:lvlText w:val=""/>
      <w:lvlJc w:val="left"/>
      <w:pPr>
        <w:tabs>
          <w:tab w:val="num" w:pos="360"/>
        </w:tabs>
        <w:ind w:left="360" w:hanging="360"/>
      </w:pPr>
      <w:rPr>
        <w:rFonts w:hint="default" w:ascii="Wingdings" w:hAnsi="Wingdings"/>
      </w:rPr>
    </w:lvl>
  </w:abstractNum>
  <w:abstractNum w:abstractNumId="9" w15:restartNumberingAfterBreak="0">
    <w:nsid w:val="198C420F"/>
    <w:multiLevelType w:val="hybridMultilevel"/>
    <w:tmpl w:val="FB1855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FE572B"/>
    <w:multiLevelType w:val="hybridMultilevel"/>
    <w:tmpl w:val="87006FB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28168A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6413FD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267C154F"/>
    <w:multiLevelType w:val="hybridMultilevel"/>
    <w:tmpl w:val="69EE3BFA"/>
    <w:lvl w:ilvl="0" w:tplc="CB40F5B0">
      <w:start w:val="1"/>
      <w:numFmt w:val="bullet"/>
      <w:lvlText w:val=""/>
      <w:lvlJc w:val="left"/>
      <w:pPr>
        <w:ind w:left="360" w:hanging="360"/>
      </w:pPr>
      <w:rPr>
        <w:rFonts w:hint="default" w:ascii="Symbol" w:hAnsi="Symbol"/>
      </w:rPr>
    </w:lvl>
    <w:lvl w:ilvl="1" w:tplc="17E0486E" w:tentative="1">
      <w:start w:val="1"/>
      <w:numFmt w:val="bullet"/>
      <w:lvlText w:val="o"/>
      <w:lvlJc w:val="left"/>
      <w:pPr>
        <w:ind w:left="1080" w:hanging="360"/>
      </w:pPr>
      <w:rPr>
        <w:rFonts w:hint="default" w:ascii="Courier New" w:hAnsi="Courier New" w:cs="Courier New"/>
      </w:rPr>
    </w:lvl>
    <w:lvl w:ilvl="2" w:tplc="1CDA1E92" w:tentative="1">
      <w:start w:val="1"/>
      <w:numFmt w:val="bullet"/>
      <w:lvlText w:val=""/>
      <w:lvlJc w:val="left"/>
      <w:pPr>
        <w:ind w:left="1800" w:hanging="360"/>
      </w:pPr>
      <w:rPr>
        <w:rFonts w:hint="default" w:ascii="Wingdings" w:hAnsi="Wingdings"/>
      </w:rPr>
    </w:lvl>
    <w:lvl w:ilvl="3" w:tplc="15549EF2" w:tentative="1">
      <w:start w:val="1"/>
      <w:numFmt w:val="bullet"/>
      <w:lvlText w:val=""/>
      <w:lvlJc w:val="left"/>
      <w:pPr>
        <w:ind w:left="2520" w:hanging="360"/>
      </w:pPr>
      <w:rPr>
        <w:rFonts w:hint="default" w:ascii="Symbol" w:hAnsi="Symbol"/>
      </w:rPr>
    </w:lvl>
    <w:lvl w:ilvl="4" w:tplc="3BD02614" w:tentative="1">
      <w:start w:val="1"/>
      <w:numFmt w:val="bullet"/>
      <w:lvlText w:val="o"/>
      <w:lvlJc w:val="left"/>
      <w:pPr>
        <w:ind w:left="3240" w:hanging="360"/>
      </w:pPr>
      <w:rPr>
        <w:rFonts w:hint="default" w:ascii="Courier New" w:hAnsi="Courier New" w:cs="Courier New"/>
      </w:rPr>
    </w:lvl>
    <w:lvl w:ilvl="5" w:tplc="1FDCB738" w:tentative="1">
      <w:start w:val="1"/>
      <w:numFmt w:val="bullet"/>
      <w:lvlText w:val=""/>
      <w:lvlJc w:val="left"/>
      <w:pPr>
        <w:ind w:left="3960" w:hanging="360"/>
      </w:pPr>
      <w:rPr>
        <w:rFonts w:hint="default" w:ascii="Wingdings" w:hAnsi="Wingdings"/>
      </w:rPr>
    </w:lvl>
    <w:lvl w:ilvl="6" w:tplc="71CCF910" w:tentative="1">
      <w:start w:val="1"/>
      <w:numFmt w:val="bullet"/>
      <w:lvlText w:val=""/>
      <w:lvlJc w:val="left"/>
      <w:pPr>
        <w:ind w:left="4680" w:hanging="360"/>
      </w:pPr>
      <w:rPr>
        <w:rFonts w:hint="default" w:ascii="Symbol" w:hAnsi="Symbol"/>
      </w:rPr>
    </w:lvl>
    <w:lvl w:ilvl="7" w:tplc="7F6E3794" w:tentative="1">
      <w:start w:val="1"/>
      <w:numFmt w:val="bullet"/>
      <w:lvlText w:val="o"/>
      <w:lvlJc w:val="left"/>
      <w:pPr>
        <w:ind w:left="5400" w:hanging="360"/>
      </w:pPr>
      <w:rPr>
        <w:rFonts w:hint="default" w:ascii="Courier New" w:hAnsi="Courier New" w:cs="Courier New"/>
      </w:rPr>
    </w:lvl>
    <w:lvl w:ilvl="8" w:tplc="9F749D22" w:tentative="1">
      <w:start w:val="1"/>
      <w:numFmt w:val="bullet"/>
      <w:lvlText w:val=""/>
      <w:lvlJc w:val="left"/>
      <w:pPr>
        <w:ind w:left="6120" w:hanging="360"/>
      </w:pPr>
      <w:rPr>
        <w:rFonts w:hint="default" w:ascii="Wingdings" w:hAnsi="Wingdings"/>
      </w:rPr>
    </w:lvl>
  </w:abstractNum>
  <w:abstractNum w:abstractNumId="14" w15:restartNumberingAfterBreak="0">
    <w:nsid w:val="2E3A1373"/>
    <w:multiLevelType w:val="hybridMultilevel"/>
    <w:tmpl w:val="4FC0D62A"/>
    <w:lvl w:ilvl="0" w:tplc="FFFFFFFF">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130399D"/>
    <w:multiLevelType w:val="hybridMultilevel"/>
    <w:tmpl w:val="FF04D8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34F1D0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365528B6"/>
    <w:multiLevelType w:val="hybridMultilevel"/>
    <w:tmpl w:val="25E63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6A46DC5"/>
    <w:multiLevelType w:val="hybridMultilevel"/>
    <w:tmpl w:val="018CB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8E904AC"/>
    <w:multiLevelType w:val="hybridMultilevel"/>
    <w:tmpl w:val="760C4C8C"/>
    <w:lvl w:ilvl="0" w:tplc="0DDADE06">
      <w:start w:val="1"/>
      <w:numFmt w:val="decimal"/>
      <w:lvlText w:val="%1."/>
      <w:lvlJc w:val="left"/>
      <w:pPr>
        <w:ind w:left="7874" w:hanging="360"/>
      </w:pPr>
      <w:rPr>
        <w:color w:val="auto"/>
        <w:sz w:val="24"/>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989766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D954CD0"/>
    <w:multiLevelType w:val="hybridMultilevel"/>
    <w:tmpl w:val="22B4A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E184DEA"/>
    <w:multiLevelType w:val="multilevel"/>
    <w:tmpl w:val="B964E64E"/>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26" w15:restartNumberingAfterBreak="0">
    <w:nsid w:val="3EBF686D"/>
    <w:multiLevelType w:val="hybridMultilevel"/>
    <w:tmpl w:val="C540C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2D07D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C3E394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C4B1608"/>
    <w:multiLevelType w:val="hybridMultilevel"/>
    <w:tmpl w:val="3B0A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E64D83"/>
    <w:multiLevelType w:val="hybridMultilevel"/>
    <w:tmpl w:val="93B61162"/>
    <w:lvl w:ilvl="0" w:tplc="2B304C0E">
      <w:start w:val="1"/>
      <w:numFmt w:val="bullet"/>
      <w:lvlText w:val=""/>
      <w:lvlJc w:val="left"/>
      <w:pPr>
        <w:ind w:left="360" w:hanging="360"/>
      </w:pPr>
      <w:rPr>
        <w:rFonts w:hint="default" w:ascii="Symbol" w:hAnsi="Symbol"/>
      </w:rPr>
    </w:lvl>
    <w:lvl w:ilvl="1" w:tplc="1FE2925A" w:tentative="1">
      <w:start w:val="1"/>
      <w:numFmt w:val="bullet"/>
      <w:lvlText w:val="o"/>
      <w:lvlJc w:val="left"/>
      <w:pPr>
        <w:ind w:left="1080" w:hanging="360"/>
      </w:pPr>
      <w:rPr>
        <w:rFonts w:hint="default" w:ascii="Courier New" w:hAnsi="Courier New" w:cs="Courier New"/>
      </w:rPr>
    </w:lvl>
    <w:lvl w:ilvl="2" w:tplc="21F89C96" w:tentative="1">
      <w:start w:val="1"/>
      <w:numFmt w:val="bullet"/>
      <w:lvlText w:val=""/>
      <w:lvlJc w:val="left"/>
      <w:pPr>
        <w:ind w:left="1800" w:hanging="360"/>
      </w:pPr>
      <w:rPr>
        <w:rFonts w:hint="default" w:ascii="Wingdings" w:hAnsi="Wingdings"/>
      </w:rPr>
    </w:lvl>
    <w:lvl w:ilvl="3" w:tplc="B688314C" w:tentative="1">
      <w:start w:val="1"/>
      <w:numFmt w:val="bullet"/>
      <w:lvlText w:val=""/>
      <w:lvlJc w:val="left"/>
      <w:pPr>
        <w:ind w:left="2520" w:hanging="360"/>
      </w:pPr>
      <w:rPr>
        <w:rFonts w:hint="default" w:ascii="Symbol" w:hAnsi="Symbol"/>
      </w:rPr>
    </w:lvl>
    <w:lvl w:ilvl="4" w:tplc="9086D658" w:tentative="1">
      <w:start w:val="1"/>
      <w:numFmt w:val="bullet"/>
      <w:lvlText w:val="o"/>
      <w:lvlJc w:val="left"/>
      <w:pPr>
        <w:ind w:left="3240" w:hanging="360"/>
      </w:pPr>
      <w:rPr>
        <w:rFonts w:hint="default" w:ascii="Courier New" w:hAnsi="Courier New" w:cs="Courier New"/>
      </w:rPr>
    </w:lvl>
    <w:lvl w:ilvl="5" w:tplc="66E28B6A" w:tentative="1">
      <w:start w:val="1"/>
      <w:numFmt w:val="bullet"/>
      <w:lvlText w:val=""/>
      <w:lvlJc w:val="left"/>
      <w:pPr>
        <w:ind w:left="3960" w:hanging="360"/>
      </w:pPr>
      <w:rPr>
        <w:rFonts w:hint="default" w:ascii="Wingdings" w:hAnsi="Wingdings"/>
      </w:rPr>
    </w:lvl>
    <w:lvl w:ilvl="6" w:tplc="03B6A2B8" w:tentative="1">
      <w:start w:val="1"/>
      <w:numFmt w:val="bullet"/>
      <w:lvlText w:val=""/>
      <w:lvlJc w:val="left"/>
      <w:pPr>
        <w:ind w:left="4680" w:hanging="360"/>
      </w:pPr>
      <w:rPr>
        <w:rFonts w:hint="default" w:ascii="Symbol" w:hAnsi="Symbol"/>
      </w:rPr>
    </w:lvl>
    <w:lvl w:ilvl="7" w:tplc="060EB762" w:tentative="1">
      <w:start w:val="1"/>
      <w:numFmt w:val="bullet"/>
      <w:lvlText w:val="o"/>
      <w:lvlJc w:val="left"/>
      <w:pPr>
        <w:ind w:left="5400" w:hanging="360"/>
      </w:pPr>
      <w:rPr>
        <w:rFonts w:hint="default" w:ascii="Courier New" w:hAnsi="Courier New" w:cs="Courier New"/>
      </w:rPr>
    </w:lvl>
    <w:lvl w:ilvl="8" w:tplc="9D740F1C" w:tentative="1">
      <w:start w:val="1"/>
      <w:numFmt w:val="bullet"/>
      <w:lvlText w:val=""/>
      <w:lvlJc w:val="left"/>
      <w:pPr>
        <w:ind w:left="6120" w:hanging="360"/>
      </w:pPr>
      <w:rPr>
        <w:rFonts w:hint="default" w:ascii="Wingdings" w:hAnsi="Wingdings"/>
      </w:rPr>
    </w:lvl>
  </w:abstractNum>
  <w:abstractNum w:abstractNumId="31" w15:restartNumberingAfterBreak="0">
    <w:nsid w:val="4D086CD5"/>
    <w:multiLevelType w:val="hybridMultilevel"/>
    <w:tmpl w:val="AFC0E336"/>
    <w:lvl w:ilvl="0" w:tplc="B54CA2BC">
      <w:start w:val="1"/>
      <w:numFmt w:val="bullet"/>
      <w:lvlText w:val=""/>
      <w:lvlJc w:val="left"/>
      <w:pPr>
        <w:ind w:left="360" w:hanging="360"/>
      </w:pPr>
      <w:rPr>
        <w:rFonts w:hint="default" w:ascii="Symbol" w:hAnsi="Symbol"/>
      </w:rPr>
    </w:lvl>
    <w:lvl w:ilvl="1" w:tplc="71984ACA" w:tentative="1">
      <w:start w:val="1"/>
      <w:numFmt w:val="bullet"/>
      <w:lvlText w:val="o"/>
      <w:lvlJc w:val="left"/>
      <w:pPr>
        <w:ind w:left="1080" w:hanging="360"/>
      </w:pPr>
      <w:rPr>
        <w:rFonts w:hint="default" w:ascii="Courier New" w:hAnsi="Courier New" w:cs="Courier New"/>
      </w:rPr>
    </w:lvl>
    <w:lvl w:ilvl="2" w:tplc="79229FB2" w:tentative="1">
      <w:start w:val="1"/>
      <w:numFmt w:val="bullet"/>
      <w:lvlText w:val=""/>
      <w:lvlJc w:val="left"/>
      <w:pPr>
        <w:ind w:left="1800" w:hanging="360"/>
      </w:pPr>
      <w:rPr>
        <w:rFonts w:hint="default" w:ascii="Wingdings" w:hAnsi="Wingdings"/>
      </w:rPr>
    </w:lvl>
    <w:lvl w:ilvl="3" w:tplc="1818DA60" w:tentative="1">
      <w:start w:val="1"/>
      <w:numFmt w:val="bullet"/>
      <w:lvlText w:val=""/>
      <w:lvlJc w:val="left"/>
      <w:pPr>
        <w:ind w:left="2520" w:hanging="360"/>
      </w:pPr>
      <w:rPr>
        <w:rFonts w:hint="default" w:ascii="Symbol" w:hAnsi="Symbol"/>
      </w:rPr>
    </w:lvl>
    <w:lvl w:ilvl="4" w:tplc="3F68032C" w:tentative="1">
      <w:start w:val="1"/>
      <w:numFmt w:val="bullet"/>
      <w:lvlText w:val="o"/>
      <w:lvlJc w:val="left"/>
      <w:pPr>
        <w:ind w:left="3240" w:hanging="360"/>
      </w:pPr>
      <w:rPr>
        <w:rFonts w:hint="default" w:ascii="Courier New" w:hAnsi="Courier New" w:cs="Courier New"/>
      </w:rPr>
    </w:lvl>
    <w:lvl w:ilvl="5" w:tplc="2EA4A1CA" w:tentative="1">
      <w:start w:val="1"/>
      <w:numFmt w:val="bullet"/>
      <w:lvlText w:val=""/>
      <w:lvlJc w:val="left"/>
      <w:pPr>
        <w:ind w:left="3960" w:hanging="360"/>
      </w:pPr>
      <w:rPr>
        <w:rFonts w:hint="default" w:ascii="Wingdings" w:hAnsi="Wingdings"/>
      </w:rPr>
    </w:lvl>
    <w:lvl w:ilvl="6" w:tplc="699CDBCA" w:tentative="1">
      <w:start w:val="1"/>
      <w:numFmt w:val="bullet"/>
      <w:lvlText w:val=""/>
      <w:lvlJc w:val="left"/>
      <w:pPr>
        <w:ind w:left="4680" w:hanging="360"/>
      </w:pPr>
      <w:rPr>
        <w:rFonts w:hint="default" w:ascii="Symbol" w:hAnsi="Symbol"/>
      </w:rPr>
    </w:lvl>
    <w:lvl w:ilvl="7" w:tplc="773E27FA" w:tentative="1">
      <w:start w:val="1"/>
      <w:numFmt w:val="bullet"/>
      <w:lvlText w:val="o"/>
      <w:lvlJc w:val="left"/>
      <w:pPr>
        <w:ind w:left="5400" w:hanging="360"/>
      </w:pPr>
      <w:rPr>
        <w:rFonts w:hint="default" w:ascii="Courier New" w:hAnsi="Courier New" w:cs="Courier New"/>
      </w:rPr>
    </w:lvl>
    <w:lvl w:ilvl="8" w:tplc="2BEA2AB8" w:tentative="1">
      <w:start w:val="1"/>
      <w:numFmt w:val="bullet"/>
      <w:lvlText w:val=""/>
      <w:lvlJc w:val="left"/>
      <w:pPr>
        <w:ind w:left="6120" w:hanging="360"/>
      </w:pPr>
      <w:rPr>
        <w:rFonts w:hint="default" w:ascii="Wingdings" w:hAnsi="Wingdings"/>
      </w:rPr>
    </w:lvl>
  </w:abstractNum>
  <w:abstractNum w:abstractNumId="32" w15:restartNumberingAfterBreak="0">
    <w:nsid w:val="54980DC0"/>
    <w:multiLevelType w:val="hybridMultilevel"/>
    <w:tmpl w:val="84D66E5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33" w15:restartNumberingAfterBreak="0">
    <w:nsid w:val="55433261"/>
    <w:multiLevelType w:val="singleLevel"/>
    <w:tmpl w:val="8508F378"/>
    <w:lvl w:ilvl="0">
      <w:start w:val="1"/>
      <w:numFmt w:val="bullet"/>
      <w:pStyle w:val="Normal-bullet"/>
      <w:lvlText w:val=""/>
      <w:lvlJc w:val="left"/>
      <w:pPr>
        <w:tabs>
          <w:tab w:val="num" w:pos="397"/>
        </w:tabs>
        <w:ind w:left="397" w:hanging="397"/>
      </w:pPr>
      <w:rPr>
        <w:rFonts w:hint="default" w:ascii="Symbol" w:hAnsi="Symbol"/>
      </w:rPr>
    </w:lvl>
  </w:abstractNum>
  <w:abstractNum w:abstractNumId="34" w15:restartNumberingAfterBreak="0">
    <w:nsid w:val="5F0B75C6"/>
    <w:multiLevelType w:val="multilevel"/>
    <w:tmpl w:val="950ECE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01E394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2674AA5"/>
    <w:multiLevelType w:val="hybridMultilevel"/>
    <w:tmpl w:val="237CD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600844"/>
    <w:multiLevelType w:val="hybridMultilevel"/>
    <w:tmpl w:val="B27CF04C"/>
    <w:lvl w:ilvl="0" w:tplc="5BD0B3EC">
      <w:start w:val="1"/>
      <w:numFmt w:val="bullet"/>
      <w:lvlText w:val=""/>
      <w:lvlJc w:val="left"/>
      <w:pPr>
        <w:ind w:left="360" w:hanging="360"/>
      </w:pPr>
      <w:rPr>
        <w:rFonts w:hint="default" w:ascii="Symbol" w:hAnsi="Symbol"/>
      </w:rPr>
    </w:lvl>
    <w:lvl w:ilvl="1" w:tplc="E230F2CE" w:tentative="1">
      <w:start w:val="1"/>
      <w:numFmt w:val="bullet"/>
      <w:lvlText w:val="o"/>
      <w:lvlJc w:val="left"/>
      <w:pPr>
        <w:ind w:left="1080" w:hanging="360"/>
      </w:pPr>
      <w:rPr>
        <w:rFonts w:hint="default" w:ascii="Courier New" w:hAnsi="Courier New" w:cs="Courier New"/>
      </w:rPr>
    </w:lvl>
    <w:lvl w:ilvl="2" w:tplc="7102D810" w:tentative="1">
      <w:start w:val="1"/>
      <w:numFmt w:val="bullet"/>
      <w:lvlText w:val=""/>
      <w:lvlJc w:val="left"/>
      <w:pPr>
        <w:ind w:left="1800" w:hanging="360"/>
      </w:pPr>
      <w:rPr>
        <w:rFonts w:hint="default" w:ascii="Wingdings" w:hAnsi="Wingdings"/>
      </w:rPr>
    </w:lvl>
    <w:lvl w:ilvl="3" w:tplc="7250E502" w:tentative="1">
      <w:start w:val="1"/>
      <w:numFmt w:val="bullet"/>
      <w:lvlText w:val=""/>
      <w:lvlJc w:val="left"/>
      <w:pPr>
        <w:ind w:left="2520" w:hanging="360"/>
      </w:pPr>
      <w:rPr>
        <w:rFonts w:hint="default" w:ascii="Symbol" w:hAnsi="Symbol"/>
      </w:rPr>
    </w:lvl>
    <w:lvl w:ilvl="4" w:tplc="20D4BA68" w:tentative="1">
      <w:start w:val="1"/>
      <w:numFmt w:val="bullet"/>
      <w:lvlText w:val="o"/>
      <w:lvlJc w:val="left"/>
      <w:pPr>
        <w:ind w:left="3240" w:hanging="360"/>
      </w:pPr>
      <w:rPr>
        <w:rFonts w:hint="default" w:ascii="Courier New" w:hAnsi="Courier New" w:cs="Courier New"/>
      </w:rPr>
    </w:lvl>
    <w:lvl w:ilvl="5" w:tplc="A698B41A" w:tentative="1">
      <w:start w:val="1"/>
      <w:numFmt w:val="bullet"/>
      <w:lvlText w:val=""/>
      <w:lvlJc w:val="left"/>
      <w:pPr>
        <w:ind w:left="3960" w:hanging="360"/>
      </w:pPr>
      <w:rPr>
        <w:rFonts w:hint="default" w:ascii="Wingdings" w:hAnsi="Wingdings"/>
      </w:rPr>
    </w:lvl>
    <w:lvl w:ilvl="6" w:tplc="CF800BD4" w:tentative="1">
      <w:start w:val="1"/>
      <w:numFmt w:val="bullet"/>
      <w:lvlText w:val=""/>
      <w:lvlJc w:val="left"/>
      <w:pPr>
        <w:ind w:left="4680" w:hanging="360"/>
      </w:pPr>
      <w:rPr>
        <w:rFonts w:hint="default" w:ascii="Symbol" w:hAnsi="Symbol"/>
      </w:rPr>
    </w:lvl>
    <w:lvl w:ilvl="7" w:tplc="2354AE12" w:tentative="1">
      <w:start w:val="1"/>
      <w:numFmt w:val="bullet"/>
      <w:lvlText w:val="o"/>
      <w:lvlJc w:val="left"/>
      <w:pPr>
        <w:ind w:left="5400" w:hanging="360"/>
      </w:pPr>
      <w:rPr>
        <w:rFonts w:hint="default" w:ascii="Courier New" w:hAnsi="Courier New" w:cs="Courier New"/>
      </w:rPr>
    </w:lvl>
    <w:lvl w:ilvl="8" w:tplc="777077AC" w:tentative="1">
      <w:start w:val="1"/>
      <w:numFmt w:val="bullet"/>
      <w:lvlText w:val=""/>
      <w:lvlJc w:val="left"/>
      <w:pPr>
        <w:ind w:left="6120" w:hanging="360"/>
      </w:pPr>
      <w:rPr>
        <w:rFonts w:hint="default" w:ascii="Wingdings" w:hAnsi="Wingdings"/>
      </w:rPr>
    </w:lvl>
  </w:abstractNum>
  <w:abstractNum w:abstractNumId="38"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abstractNum w:abstractNumId="39" w15:restartNumberingAfterBreak="0">
    <w:nsid w:val="67DD43B5"/>
    <w:multiLevelType w:val="hybridMultilevel"/>
    <w:tmpl w:val="71A07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F4D1C3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6F851F6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73793F11"/>
    <w:multiLevelType w:val="hybridMultilevel"/>
    <w:tmpl w:val="BC081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12432B"/>
    <w:multiLevelType w:val="hybridMultilevel"/>
    <w:tmpl w:val="F4C84AD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4" w15:restartNumberingAfterBreak="0">
    <w:nsid w:val="7DC548BA"/>
    <w:multiLevelType w:val="hybridMultilevel"/>
    <w:tmpl w:val="861A0A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9"/>
  </w:num>
  <w:num w:numId="2">
    <w:abstractNumId w:val="10"/>
  </w:num>
  <w:num w:numId="3">
    <w:abstractNumId w:val="42"/>
  </w:num>
  <w:num w:numId="4">
    <w:abstractNumId w:val="36"/>
  </w:num>
  <w:num w:numId="5">
    <w:abstractNumId w:val="20"/>
  </w:num>
  <w:num w:numId="6">
    <w:abstractNumId w:val="32"/>
  </w:num>
  <w:num w:numId="7">
    <w:abstractNumId w:val="9"/>
  </w:num>
  <w:num w:numId="8">
    <w:abstractNumId w:val="4"/>
  </w:num>
  <w:num w:numId="9">
    <w:abstractNumId w:val="18"/>
  </w:num>
  <w:num w:numId="10">
    <w:abstractNumId w:val="3"/>
  </w:num>
  <w:num w:numId="11">
    <w:abstractNumId w:val="25"/>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9"/>
  </w:num>
  <w:num w:numId="16">
    <w:abstractNumId w:val="1"/>
  </w:num>
  <w:num w:numId="17">
    <w:abstractNumId w:val="14"/>
  </w:num>
  <w:num w:numId="18">
    <w:abstractNumId w:val="23"/>
  </w:num>
  <w:num w:numId="19">
    <w:abstractNumId w:val="13"/>
  </w:num>
  <w:num w:numId="20">
    <w:abstractNumId w:val="21"/>
  </w:num>
  <w:num w:numId="21">
    <w:abstractNumId w:val="0"/>
  </w:num>
  <w:num w:numId="22">
    <w:abstractNumId w:val="30"/>
  </w:num>
  <w:num w:numId="23">
    <w:abstractNumId w:val="15"/>
  </w:num>
  <w:num w:numId="24">
    <w:abstractNumId w:val="6"/>
  </w:num>
  <w:num w:numId="25">
    <w:abstractNumId w:val="37"/>
  </w:num>
  <w:num w:numId="26">
    <w:abstractNumId w:val="31"/>
  </w:num>
  <w:num w:numId="27">
    <w:abstractNumId w:val="38"/>
  </w:num>
  <w:num w:numId="28">
    <w:abstractNumId w:val="28"/>
  </w:num>
  <w:num w:numId="29">
    <w:abstractNumId w:val="11"/>
  </w:num>
  <w:num w:numId="30">
    <w:abstractNumId w:val="7"/>
  </w:num>
  <w:num w:numId="31">
    <w:abstractNumId w:val="17"/>
  </w:num>
  <w:num w:numId="32">
    <w:abstractNumId w:val="33"/>
  </w:num>
  <w:num w:numId="33">
    <w:abstractNumId w:val="40"/>
  </w:num>
  <w:num w:numId="34">
    <w:abstractNumId w:val="22"/>
  </w:num>
  <w:num w:numId="35">
    <w:abstractNumId w:val="12"/>
  </w:num>
  <w:num w:numId="36">
    <w:abstractNumId w:val="27"/>
  </w:num>
  <w:num w:numId="37">
    <w:abstractNumId w:val="41"/>
  </w:num>
  <w:num w:numId="38">
    <w:abstractNumId w:val="35"/>
  </w:num>
  <w:num w:numId="39">
    <w:abstractNumId w:val="8"/>
  </w:num>
  <w:num w:numId="40">
    <w:abstractNumId w:val="2"/>
  </w:num>
  <w:num w:numId="41">
    <w:abstractNumId w:val="39"/>
  </w:num>
  <w:num w:numId="42">
    <w:abstractNumId w:val="43"/>
  </w:num>
  <w:num w:numId="43">
    <w:abstractNumId w:val="44"/>
  </w:num>
  <w:num w:numId="44">
    <w:abstractNumId w:val="26"/>
  </w:num>
  <w:num w:numId="45">
    <w:abstractNumId w:val="16"/>
  </w:num>
  <w:num w:numId="46">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2E"/>
    <w:rsid w:val="00034DE5"/>
    <w:rsid w:val="00084A63"/>
    <w:rsid w:val="0008793D"/>
    <w:rsid w:val="0013536F"/>
    <w:rsid w:val="001A13C8"/>
    <w:rsid w:val="001A7CBA"/>
    <w:rsid w:val="001C534C"/>
    <w:rsid w:val="0022056F"/>
    <w:rsid w:val="002920FF"/>
    <w:rsid w:val="003C39B9"/>
    <w:rsid w:val="003D6940"/>
    <w:rsid w:val="0041711F"/>
    <w:rsid w:val="004666FB"/>
    <w:rsid w:val="00485DC8"/>
    <w:rsid w:val="00486787"/>
    <w:rsid w:val="004F309D"/>
    <w:rsid w:val="005658B8"/>
    <w:rsid w:val="005F0161"/>
    <w:rsid w:val="00641C91"/>
    <w:rsid w:val="00694C49"/>
    <w:rsid w:val="0069628D"/>
    <w:rsid w:val="0071054D"/>
    <w:rsid w:val="00726745"/>
    <w:rsid w:val="00740111"/>
    <w:rsid w:val="007D5CB0"/>
    <w:rsid w:val="007F4F9E"/>
    <w:rsid w:val="008812A2"/>
    <w:rsid w:val="0093022C"/>
    <w:rsid w:val="009543CF"/>
    <w:rsid w:val="00962268"/>
    <w:rsid w:val="0097002E"/>
    <w:rsid w:val="009A02F3"/>
    <w:rsid w:val="00A65BDF"/>
    <w:rsid w:val="00A72FD4"/>
    <w:rsid w:val="00B317F8"/>
    <w:rsid w:val="00BA238A"/>
    <w:rsid w:val="00BF0004"/>
    <w:rsid w:val="00C27C03"/>
    <w:rsid w:val="00C3192F"/>
    <w:rsid w:val="00C45AB2"/>
    <w:rsid w:val="00CB4C69"/>
    <w:rsid w:val="00CC4E76"/>
    <w:rsid w:val="00CD6BF9"/>
    <w:rsid w:val="00CE3058"/>
    <w:rsid w:val="00E51127"/>
    <w:rsid w:val="00ED6294"/>
    <w:rsid w:val="00F43C7B"/>
    <w:rsid w:val="00F66065"/>
    <w:rsid w:val="00FA26F6"/>
    <w:rsid w:val="00FC5D78"/>
    <w:rsid w:val="3321C09F"/>
    <w:rsid w:val="367CBF0A"/>
    <w:rsid w:val="3A2E607F"/>
    <w:rsid w:val="3DCADE28"/>
    <w:rsid w:val="4D841291"/>
    <w:rsid w:val="511612FE"/>
    <w:rsid w:val="6AE82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043B"/>
  <w15:chartTrackingRefBased/>
  <w15:docId w15:val="{65226248-6E5D-A241-8928-EC0C26A021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700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02E"/>
  </w:style>
  <w:style w:type="paragraph" w:styleId="Footer">
    <w:name w:val="footer"/>
    <w:basedOn w:val="Normal"/>
    <w:link w:val="FooterChar"/>
    <w:unhideWhenUsed/>
    <w:rsid w:val="0097002E"/>
    <w:pPr>
      <w:tabs>
        <w:tab w:val="center" w:pos="4513"/>
        <w:tab w:val="right" w:pos="9026"/>
      </w:tabs>
      <w:spacing w:after="0" w:line="240" w:lineRule="auto"/>
    </w:pPr>
  </w:style>
  <w:style w:type="character" w:styleId="FooterChar" w:customStyle="1">
    <w:name w:val="Footer Char"/>
    <w:basedOn w:val="DefaultParagraphFont"/>
    <w:link w:val="Footer"/>
    <w:rsid w:val="0097002E"/>
  </w:style>
  <w:style w:type="paragraph" w:styleId="BalloonText">
    <w:name w:val="Balloon Text"/>
    <w:basedOn w:val="Normal"/>
    <w:link w:val="BalloonTextChar"/>
    <w:uiPriority w:val="99"/>
    <w:semiHidden/>
    <w:unhideWhenUsed/>
    <w:rsid w:val="0097002E"/>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7002E"/>
    <w:rPr>
      <w:rFonts w:ascii="Tahoma" w:hAnsi="Tahoma" w:cs="Tahoma"/>
      <w:sz w:val="16"/>
      <w:szCs w:val="16"/>
    </w:rPr>
  </w:style>
  <w:style w:type="paragraph" w:styleId="FootnoteText">
    <w:name w:val="footnote text"/>
    <w:basedOn w:val="Normal"/>
    <w:link w:val="FootnoteTextChar"/>
    <w:uiPriority w:val="99"/>
    <w:semiHidden/>
    <w:unhideWhenUsed/>
    <w:rsid w:val="0097002E"/>
    <w:pPr>
      <w:spacing w:after="0" w:line="240" w:lineRule="auto"/>
    </w:pPr>
    <w:rPr>
      <w:sz w:val="20"/>
      <w:szCs w:val="20"/>
    </w:rPr>
  </w:style>
  <w:style w:type="character" w:styleId="FootnoteTextChar" w:customStyle="1">
    <w:name w:val="Footnote Text Char"/>
    <w:link w:val="FootnoteText"/>
    <w:uiPriority w:val="99"/>
    <w:semiHidden/>
    <w:rsid w:val="0097002E"/>
    <w:rPr>
      <w:sz w:val="20"/>
      <w:szCs w:val="20"/>
    </w:rPr>
  </w:style>
  <w:style w:type="character" w:styleId="FootnoteReference">
    <w:name w:val="footnote reference"/>
    <w:rsid w:val="0097002E"/>
    <w:rPr>
      <w:vertAlign w:val="superscript"/>
    </w:rPr>
  </w:style>
  <w:style w:type="paragraph" w:styleId="NoSpacing">
    <w:name w:val="No Spacing"/>
    <w:uiPriority w:val="1"/>
    <w:qFormat/>
    <w:rsid w:val="0097002E"/>
    <w:rPr>
      <w:sz w:val="22"/>
      <w:szCs w:val="22"/>
    </w:rPr>
  </w:style>
  <w:style w:type="table" w:styleId="TableGrid">
    <w:name w:val="Table Grid"/>
    <w:basedOn w:val="TableNormal"/>
    <w:uiPriority w:val="59"/>
    <w:rsid w:val="009700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7002E"/>
    <w:pPr>
      <w:ind w:left="720"/>
      <w:contextualSpacing/>
    </w:pPr>
  </w:style>
  <w:style w:type="character" w:styleId="Hyperlink">
    <w:name w:val="Hyperlink"/>
    <w:uiPriority w:val="99"/>
    <w:unhideWhenUsed/>
    <w:rsid w:val="0097002E"/>
    <w:rPr>
      <w:color w:val="0000FF"/>
      <w:u w:val="single"/>
    </w:rPr>
  </w:style>
  <w:style w:type="numbering" w:styleId="NoList1" w:customStyle="1">
    <w:name w:val="No List1"/>
    <w:next w:val="NoList"/>
    <w:uiPriority w:val="99"/>
    <w:semiHidden/>
    <w:unhideWhenUsed/>
    <w:rsid w:val="0097002E"/>
  </w:style>
  <w:style w:type="table" w:styleId="TableGrid1" w:customStyle="1">
    <w:name w:val="Table Grid1"/>
    <w:basedOn w:val="TableNormal"/>
    <w:next w:val="TableGrid"/>
    <w:rsid w:val="0097002E"/>
    <w:rPr>
      <w:rFonts w:ascii="Times New Roman" w:hAnsi="Times New Roman" w:eastAsia="Times New Roman"/>
      <w:lang w:val="en-US" w:eastAsia="en-GB"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97002E"/>
    <w:pPr>
      <w:spacing w:after="0" w:line="240" w:lineRule="auto"/>
    </w:pPr>
    <w:rPr>
      <w:rFonts w:ascii="Times New Roman" w:hAnsi="Times New Roman"/>
      <w:sz w:val="24"/>
      <w:szCs w:val="24"/>
      <w:lang w:eastAsia="en-GB"/>
    </w:rPr>
  </w:style>
  <w:style w:type="paragraph" w:styleId="TOAHeading">
    <w:name w:val="toa heading"/>
    <w:basedOn w:val="Normal"/>
    <w:next w:val="Normal"/>
    <w:semiHidden/>
    <w:rsid w:val="0097002E"/>
    <w:pPr>
      <w:tabs>
        <w:tab w:val="left" w:pos="9000"/>
        <w:tab w:val="right" w:pos="9360"/>
      </w:tabs>
      <w:suppressAutoHyphens/>
      <w:spacing w:after="0" w:line="240" w:lineRule="auto"/>
    </w:pPr>
    <w:rPr>
      <w:rFonts w:ascii="Times New Roman" w:hAnsi="Times New Roman" w:eastAsia="Times New Roman"/>
      <w:sz w:val="24"/>
      <w:szCs w:val="20"/>
      <w:lang w:val="en-US" w:eastAsia="en-GB"/>
    </w:rPr>
  </w:style>
  <w:style w:type="table" w:styleId="TableGrid2" w:customStyle="1">
    <w:name w:val="Table Grid2"/>
    <w:basedOn w:val="TableNormal"/>
    <w:next w:val="TableGrid"/>
    <w:uiPriority w:val="59"/>
    <w:rsid w:val="0097002E"/>
    <w:rPr>
      <w:rFonts w:ascii="Times New Roman" w:hAnsi="Times New Roman" w:eastAsia="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97002E"/>
    <w:pPr>
      <w:spacing w:line="240" w:lineRule="auto"/>
    </w:pPr>
    <w:rPr>
      <w:sz w:val="20"/>
      <w:szCs w:val="20"/>
    </w:rPr>
  </w:style>
  <w:style w:type="character" w:styleId="CommentTextChar" w:customStyle="1">
    <w:name w:val="Comment Text Char"/>
    <w:link w:val="CommentText"/>
    <w:uiPriority w:val="99"/>
    <w:semiHidden/>
    <w:rsid w:val="0097002E"/>
    <w:rPr>
      <w:sz w:val="20"/>
      <w:szCs w:val="20"/>
    </w:rPr>
  </w:style>
  <w:style w:type="character" w:styleId="CommentReference">
    <w:name w:val="annotation reference"/>
    <w:uiPriority w:val="99"/>
    <w:semiHidden/>
    <w:unhideWhenUsed/>
    <w:rsid w:val="0097002E"/>
    <w:rPr>
      <w:sz w:val="18"/>
      <w:szCs w:val="18"/>
    </w:rPr>
  </w:style>
  <w:style w:type="numbering" w:styleId="NoList2" w:customStyle="1">
    <w:name w:val="No List2"/>
    <w:next w:val="NoList"/>
    <w:uiPriority w:val="99"/>
    <w:semiHidden/>
    <w:unhideWhenUsed/>
    <w:rsid w:val="0097002E"/>
  </w:style>
  <w:style w:type="paragraph" w:styleId="Default" w:customStyle="1">
    <w:name w:val="Default"/>
    <w:rsid w:val="0097002E"/>
    <w:pPr>
      <w:autoSpaceDE w:val="0"/>
      <w:autoSpaceDN w:val="0"/>
      <w:adjustRightInd w:val="0"/>
    </w:pPr>
    <w:rPr>
      <w:rFonts w:ascii="Arial" w:hAnsi="Arial" w:cs="Arial"/>
      <w:color w:val="000000"/>
      <w:sz w:val="24"/>
      <w:szCs w:val="24"/>
      <w:lang w:eastAsia="en-GB"/>
    </w:rPr>
  </w:style>
  <w:style w:type="table" w:styleId="TableGrid3" w:customStyle="1">
    <w:name w:val="Table Grid3"/>
    <w:basedOn w:val="TableNormal"/>
    <w:next w:val="TableGrid"/>
    <w:uiPriority w:val="59"/>
    <w:rsid w:val="0097002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mmentSubject">
    <w:name w:val="annotation subject"/>
    <w:basedOn w:val="CommentText"/>
    <w:next w:val="CommentText"/>
    <w:link w:val="CommentSubjectChar"/>
    <w:uiPriority w:val="99"/>
    <w:semiHidden/>
    <w:unhideWhenUsed/>
    <w:rsid w:val="0097002E"/>
    <w:pPr>
      <w:spacing w:line="276" w:lineRule="auto"/>
    </w:pPr>
    <w:rPr>
      <w:b/>
      <w:bCs/>
      <w:lang w:val="x-none"/>
    </w:rPr>
  </w:style>
  <w:style w:type="character" w:styleId="CommentSubjectChar" w:customStyle="1">
    <w:name w:val="Comment Subject Char"/>
    <w:link w:val="CommentSubject"/>
    <w:uiPriority w:val="99"/>
    <w:semiHidden/>
    <w:rsid w:val="0097002E"/>
    <w:rPr>
      <w:rFonts w:ascii="Calibri" w:hAnsi="Calibri" w:eastAsia="Calibri" w:cs="Times New Roman"/>
      <w:b/>
      <w:bCs/>
      <w:sz w:val="20"/>
      <w:szCs w:val="20"/>
      <w:lang w:val="x-none"/>
    </w:rPr>
  </w:style>
  <w:style w:type="paragraph" w:styleId="BodyTextIndent">
    <w:name w:val="Body Text Indent"/>
    <w:basedOn w:val="Normal"/>
    <w:link w:val="BodyTextIndentChar"/>
    <w:rsid w:val="0097002E"/>
    <w:pPr>
      <w:spacing w:after="0" w:line="240" w:lineRule="auto"/>
      <w:ind w:left="720"/>
    </w:pPr>
    <w:rPr>
      <w:i/>
      <w:iCs/>
      <w:sz w:val="24"/>
      <w:szCs w:val="24"/>
      <w:lang w:eastAsia="en-GB"/>
    </w:rPr>
  </w:style>
  <w:style w:type="character" w:styleId="BodyTextIndentChar" w:customStyle="1">
    <w:name w:val="Body Text Indent Char"/>
    <w:link w:val="BodyTextIndent"/>
    <w:rsid w:val="0097002E"/>
    <w:rPr>
      <w:rFonts w:ascii="Calibri" w:hAnsi="Calibri" w:eastAsia="Calibri" w:cs="Times New Roman"/>
      <w:i/>
      <w:iCs/>
      <w:sz w:val="24"/>
      <w:szCs w:val="24"/>
      <w:lang w:eastAsia="en-GB"/>
    </w:rPr>
  </w:style>
  <w:style w:type="paragraph" w:styleId="Normal-bullet" w:customStyle="1">
    <w:name w:val="Normal-bullet"/>
    <w:basedOn w:val="Normal"/>
    <w:rsid w:val="0097002E"/>
    <w:pPr>
      <w:numPr>
        <w:numId w:val="32"/>
      </w:numPr>
      <w:spacing w:after="0" w:line="240" w:lineRule="auto"/>
    </w:pPr>
    <w:rPr>
      <w:rFonts w:ascii="Times New Roman" w:hAnsi="Times New Roman" w:eastAsia="Times New Roman"/>
      <w:sz w:val="20"/>
      <w:szCs w:val="20"/>
      <w:lang w:eastAsia="en-GB"/>
    </w:rPr>
  </w:style>
  <w:style w:type="paragraph" w:styleId="cHons" w:customStyle="1">
    <w:name w:val="c(Hons)"/>
    <w:aliases w:val="MA,MSc,etc."/>
    <w:basedOn w:val="Normal"/>
    <w:rsid w:val="0097002E"/>
    <w:pPr>
      <w:tabs>
        <w:tab w:val="num" w:pos="1440"/>
      </w:tabs>
      <w:spacing w:after="0" w:line="240" w:lineRule="auto"/>
      <w:ind w:left="1440" w:hanging="720"/>
    </w:pPr>
    <w:rPr>
      <w:rFonts w:ascii="Times New Roman" w:hAnsi="Times New Roman" w:eastAsia="Times New Roman"/>
      <w:b/>
      <w:sz w:val="24"/>
      <w:szCs w:val="20"/>
      <w:lang w:eastAsia="en-GB"/>
    </w:rPr>
  </w:style>
  <w:style w:type="paragraph" w:styleId="BodyText3">
    <w:name w:val="Body Text 3"/>
    <w:basedOn w:val="Normal"/>
    <w:link w:val="BodyText3Char"/>
    <w:rsid w:val="0097002E"/>
    <w:pPr>
      <w:tabs>
        <w:tab w:val="left" w:pos="-720"/>
      </w:tabs>
      <w:suppressAutoHyphens/>
      <w:spacing w:before="90" w:after="54" w:line="240" w:lineRule="auto"/>
      <w:jc w:val="center"/>
    </w:pPr>
    <w:rPr>
      <w:color w:val="0000FF"/>
      <w:spacing w:val="-2"/>
      <w:sz w:val="16"/>
      <w:szCs w:val="20"/>
      <w:lang w:eastAsia="en-GB"/>
    </w:rPr>
  </w:style>
  <w:style w:type="character" w:styleId="BodyText3Char" w:customStyle="1">
    <w:name w:val="Body Text 3 Char"/>
    <w:link w:val="BodyText3"/>
    <w:rsid w:val="0097002E"/>
    <w:rPr>
      <w:rFonts w:ascii="Calibri" w:hAnsi="Calibri" w:eastAsia="Calibri" w:cs="Times New Roman"/>
      <w:color w:val="0000FF"/>
      <w:spacing w:val="-2"/>
      <w:sz w:val="16"/>
      <w:szCs w:val="20"/>
      <w:lang w:eastAsia="en-GB"/>
    </w:rPr>
  </w:style>
  <w:style w:type="character" w:styleId="PageNumber">
    <w:name w:val="page number"/>
    <w:basedOn w:val="DefaultParagraphFont"/>
    <w:rsid w:val="0097002E"/>
  </w:style>
  <w:style w:type="paragraph" w:styleId="DocumentMap">
    <w:name w:val="Document Map"/>
    <w:basedOn w:val="Normal"/>
    <w:link w:val="DocumentMapChar"/>
    <w:uiPriority w:val="99"/>
    <w:semiHidden/>
    <w:unhideWhenUsed/>
    <w:rsid w:val="0097002E"/>
    <w:rPr>
      <w:rFonts w:ascii="Tahoma" w:hAnsi="Tahoma"/>
      <w:sz w:val="16"/>
      <w:szCs w:val="16"/>
      <w:lang w:val="x-none"/>
    </w:rPr>
  </w:style>
  <w:style w:type="character" w:styleId="DocumentMapChar" w:customStyle="1">
    <w:name w:val="Document Map Char"/>
    <w:link w:val="DocumentMap"/>
    <w:uiPriority w:val="99"/>
    <w:semiHidden/>
    <w:rsid w:val="0097002E"/>
    <w:rPr>
      <w:rFonts w:ascii="Tahoma" w:hAnsi="Tahoma" w:eastAsia="Calibri" w:cs="Times New Roman"/>
      <w:sz w:val="16"/>
      <w:szCs w:val="16"/>
      <w:lang w:val="x-none"/>
    </w:rPr>
  </w:style>
  <w:style w:type="numbering" w:styleId="NoList3" w:customStyle="1">
    <w:name w:val="No List3"/>
    <w:next w:val="NoList"/>
    <w:uiPriority w:val="99"/>
    <w:semiHidden/>
    <w:unhideWhenUsed/>
    <w:rsid w:val="003C39B9"/>
  </w:style>
  <w:style w:type="table" w:styleId="TableGrid4" w:customStyle="1">
    <w:name w:val="Table Grid4"/>
    <w:basedOn w:val="TableNormal"/>
    <w:next w:val="TableGrid"/>
    <w:uiPriority w:val="59"/>
    <w:rsid w:val="003C39B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NoList4" w:customStyle="1">
    <w:name w:val="No List4"/>
    <w:next w:val="NoList"/>
    <w:uiPriority w:val="99"/>
    <w:semiHidden/>
    <w:unhideWhenUsed/>
    <w:rsid w:val="00CB4C69"/>
  </w:style>
  <w:style w:type="table" w:styleId="TableGrid5" w:customStyle="1">
    <w:name w:val="Table Grid5"/>
    <w:basedOn w:val="TableNormal"/>
    <w:next w:val="TableGrid"/>
    <w:uiPriority w:val="59"/>
    <w:rsid w:val="00CB4C6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hyperlink" Target="http://www.qaa.ac.uk/docs/qaa/subject-benchmark-statements/subject-benchmark-statement-forensic-science.pdf?sfvrsn=659ef781_10"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DC33-71DD-4B7F-B84A-89F98A660EE9}">
  <ds:schemaRefs>
    <ds:schemaRef ds:uri="http://schemas.microsoft.com/sharepoint/v3/contenttype/forms"/>
  </ds:schemaRefs>
</ds:datastoreItem>
</file>

<file path=customXml/itemProps2.xml><?xml version="1.0" encoding="utf-8"?>
<ds:datastoreItem xmlns:ds="http://schemas.openxmlformats.org/officeDocument/2006/customXml" ds:itemID="{006F7FC4-1863-472F-904C-6060319F7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16CC8-55C7-470F-A554-89D6879E3CED}">
  <ds:schemaRefs>
    <ds:schemaRef ds:uri="http://www.w3.org/XML/1998/namespace"/>
    <ds:schemaRef ds:uri="http://purl.org/dc/elements/1.1/"/>
    <ds:schemaRef ds:uri="3949bc56-6107-4a37-a900-858857adfede"/>
    <ds:schemaRef ds:uri="http://purl.org/dc/terms/"/>
    <ds:schemaRef ds:uri="http://schemas.microsoft.com/office/2006/documentManagement/types"/>
    <ds:schemaRef ds:uri="56bcba56-1e8e-456b-9282-2a60465f51d5"/>
    <ds:schemaRef ds:uri="http://schemas.microsoft.com/office/infopath/2007/PartnerControls"/>
    <ds:schemaRef ds:uri="http://purl.org/dc/dcmitype/"/>
    <ds:schemaRef ds:uri="http://schemas.openxmlformats.org/package/2006/metadata/core-properties"/>
    <ds:schemaRef ds:uri="30bd1ae3-149d-4880-86ad-393ca53a6c39"/>
    <ds:schemaRef ds:uri="http://schemas.microsoft.com/office/2006/metadata/properties"/>
  </ds:schemaRefs>
</ds:datastoreItem>
</file>

<file path=customXml/itemProps4.xml><?xml version="1.0" encoding="utf-8"?>
<ds:datastoreItem xmlns:ds="http://schemas.openxmlformats.org/officeDocument/2006/customXml" ds:itemID="{C8DE32F6-4D20-4D1E-A317-5A4237E0A367}">
  <ds:schemaRefs>
    <ds:schemaRef ds:uri="http://schemas.microsoft.com/office/2006/metadata/longProperties"/>
  </ds:schemaRefs>
</ds:datastoreItem>
</file>

<file path=customXml/itemProps5.xml><?xml version="1.0" encoding="utf-8"?>
<ds:datastoreItem xmlns:ds="http://schemas.openxmlformats.org/officeDocument/2006/customXml" ds:itemID="{DDB982F9-34AF-437F-8BFC-0A326B9C83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Wilson, Timothy</dc:creator>
  <keywords/>
  <lastModifiedBy>Thompson, Cheryl M</lastModifiedBy>
  <revision>6</revision>
  <dcterms:created xsi:type="dcterms:W3CDTF">2022-04-01T10:37:00.0000000Z</dcterms:created>
  <dcterms:modified xsi:type="dcterms:W3CDTF">2022-08-11T11:16:23.0828521Z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TaxKeywordTaxHTField">
    <vt:lpwstr/>
  </property>
  <property fmtid="{D5CDD505-2E9C-101B-9397-08002B2CF9AE}" pid="4" name="TaxKeyword">
    <vt:lpwstr/>
  </property>
  <property fmtid="{D5CDD505-2E9C-101B-9397-08002B2CF9AE}" pid="5" name="display_urn:schemas-microsoft-com:office:office#Editor">
    <vt:lpwstr>Harrison, Zoe</vt:lpwstr>
  </property>
  <property fmtid="{D5CDD505-2E9C-101B-9397-08002B2CF9AE}" pid="6" name="Order">
    <vt:lpwstr>581600.000000000</vt:lpwstr>
  </property>
  <property fmtid="{D5CDD505-2E9C-101B-9397-08002B2CF9AE}" pid="7" name="display_urn:schemas-microsoft-com:office:office#Author">
    <vt:lpwstr>Harrison, Zoe</vt:lpwstr>
  </property>
  <property fmtid="{D5CDD505-2E9C-101B-9397-08002B2CF9AE}" pid="8" name="ContentTypeId">
    <vt:lpwstr>0x010100C2FA48DAC8816C4BAF3E871E9ADA1CE4</vt:lpwstr>
  </property>
</Properties>
</file>