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9753A2" w:rsidR="005B1266" w:rsidP="005B1266" w:rsidRDefault="00256CD3" w14:paraId="672A6659" wp14:textId="77777777">
      <w:pPr>
        <w:jc w:val="right"/>
        <w:rPr>
          <w:rFonts w:cs="Arial"/>
          <w:b/>
        </w:rPr>
      </w:pPr>
      <w:r w:rsidRPr="009753A2">
        <w:rPr>
          <w:rFonts w:cs="Arial"/>
          <w:b/>
          <w:noProof/>
          <w:lang w:eastAsia="en-GB"/>
        </w:rPr>
        <w:drawing>
          <wp:inline xmlns:wp14="http://schemas.microsoft.com/office/word/2010/wordprocessingDrawing" distT="0" distB="0" distL="0" distR="0" wp14:anchorId="31F5F394" wp14:editId="438E37D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xmlns:wp14="http://schemas.microsoft.com/office/word/2010/wordml" w:rsidRPr="009753A2" w:rsidR="005B1266" w:rsidP="005B1266" w:rsidRDefault="005B1266" w14:paraId="0A37501D" wp14:textId="77777777">
      <w:pPr>
        <w:jc w:val="right"/>
        <w:rPr>
          <w:rFonts w:cs="Arial"/>
          <w:b/>
        </w:rPr>
      </w:pPr>
    </w:p>
    <w:p xmlns:wp14="http://schemas.microsoft.com/office/word/2010/wordml" w:rsidRPr="009753A2" w:rsidR="005B1266" w:rsidP="005B1266" w:rsidRDefault="005B1266" w14:paraId="5DAB6C7B" wp14:textId="77777777">
      <w:pPr>
        <w:rPr>
          <w:rFonts w:cs="Arial"/>
          <w:b/>
          <w:sz w:val="36"/>
          <w:szCs w:val="36"/>
        </w:rPr>
      </w:pPr>
    </w:p>
    <w:p xmlns:wp14="http://schemas.microsoft.com/office/word/2010/wordml" w:rsidRPr="009753A2" w:rsidR="005B1266" w:rsidP="005B1266" w:rsidRDefault="005B1266" w14:paraId="02EB378F" wp14:textId="77777777">
      <w:pPr>
        <w:rPr>
          <w:rFonts w:cs="Arial"/>
          <w:b/>
          <w:sz w:val="36"/>
          <w:szCs w:val="36"/>
        </w:rPr>
      </w:pPr>
    </w:p>
    <w:p xmlns:wp14="http://schemas.microsoft.com/office/word/2010/wordml" w:rsidRPr="009753A2" w:rsidR="005B1266" w:rsidP="005B1266" w:rsidRDefault="005B1266" w14:paraId="6A05A809" wp14:textId="77777777">
      <w:pPr>
        <w:rPr>
          <w:rFonts w:cs="Arial"/>
          <w:b/>
          <w:sz w:val="36"/>
          <w:szCs w:val="36"/>
        </w:rPr>
      </w:pPr>
    </w:p>
    <w:p xmlns:wp14="http://schemas.microsoft.com/office/word/2010/wordml" w:rsidRPr="00422AEE" w:rsidR="005B1266" w:rsidP="005B1266" w:rsidRDefault="005B1266" w14:paraId="0A05B0E5" wp14:textId="77777777">
      <w:pPr>
        <w:rPr>
          <w:rFonts w:ascii="Arial" w:hAnsi="Arial" w:cs="Arial"/>
          <w:b/>
          <w:sz w:val="36"/>
          <w:szCs w:val="36"/>
        </w:rPr>
      </w:pPr>
      <w:r w:rsidRPr="00422AEE">
        <w:rPr>
          <w:rFonts w:ascii="Arial" w:hAnsi="Arial" w:cs="Arial"/>
          <w:b/>
          <w:sz w:val="36"/>
          <w:szCs w:val="36"/>
        </w:rPr>
        <w:t>Programme Specification</w:t>
      </w:r>
    </w:p>
    <w:p xmlns:wp14="http://schemas.microsoft.com/office/word/2010/wordml" w:rsidRPr="00422AEE" w:rsidR="005B1266" w:rsidP="005B1266" w:rsidRDefault="005B1266" w14:paraId="5A39BBE3" wp14:textId="77777777">
      <w:pPr>
        <w:rPr>
          <w:rFonts w:ascii="Arial" w:hAnsi="Arial" w:cs="Arial"/>
          <w:b/>
          <w:sz w:val="36"/>
          <w:szCs w:val="36"/>
        </w:rPr>
      </w:pPr>
    </w:p>
    <w:p xmlns:wp14="http://schemas.microsoft.com/office/word/2010/wordml" w:rsidRPr="00422AEE" w:rsidR="005B1266" w:rsidP="005B1266" w:rsidRDefault="005B1266" w14:paraId="41C8F396" wp14:textId="77777777">
      <w:pPr>
        <w:rPr>
          <w:rFonts w:ascii="Arial" w:hAnsi="Arial" w:cs="Arial"/>
          <w:b/>
          <w:sz w:val="36"/>
          <w:szCs w:val="36"/>
        </w:rPr>
      </w:pPr>
    </w:p>
    <w:p xmlns:wp14="http://schemas.microsoft.com/office/word/2010/wordml" w:rsidRPr="00422AEE" w:rsidR="005B5D58" w:rsidP="005B1266" w:rsidRDefault="005B1266" w14:paraId="006A988C" wp14:textId="77777777">
      <w:pPr>
        <w:rPr>
          <w:rFonts w:ascii="Arial" w:hAnsi="Arial" w:cs="Arial"/>
          <w:b/>
        </w:rPr>
      </w:pPr>
      <w:r w:rsidRPr="00422AEE">
        <w:rPr>
          <w:rFonts w:ascii="Arial" w:hAnsi="Arial" w:cs="Arial"/>
          <w:b/>
        </w:rPr>
        <w:t>Title of Course:</w:t>
      </w:r>
      <w:r w:rsidR="00422AEE">
        <w:rPr>
          <w:rFonts w:ascii="Arial" w:hAnsi="Arial" w:cs="Arial"/>
          <w:b/>
        </w:rPr>
        <w:tab/>
      </w:r>
      <w:r w:rsidR="00422AEE">
        <w:rPr>
          <w:rFonts w:ascii="Arial" w:hAnsi="Arial" w:cs="Arial"/>
          <w:b/>
        </w:rPr>
        <w:tab/>
      </w:r>
      <w:r w:rsidR="00422AEE">
        <w:rPr>
          <w:rFonts w:ascii="Arial" w:hAnsi="Arial" w:cs="Arial"/>
          <w:b/>
        </w:rPr>
        <w:tab/>
      </w:r>
      <w:r w:rsidRPr="00422AEE" w:rsidR="00DC1E27">
        <w:rPr>
          <w:rFonts w:ascii="Arial" w:hAnsi="Arial" w:cs="Arial"/>
          <w:b/>
        </w:rPr>
        <w:t>MSc</w:t>
      </w:r>
      <w:r w:rsidRPr="00422AEE" w:rsidR="00CA6359">
        <w:rPr>
          <w:rFonts w:ascii="Arial" w:hAnsi="Arial" w:cs="Arial"/>
          <w:b/>
        </w:rPr>
        <w:t xml:space="preserve"> Forensic </w:t>
      </w:r>
      <w:r w:rsidRPr="00422AEE" w:rsidR="005B5D58">
        <w:rPr>
          <w:rFonts w:ascii="Arial" w:hAnsi="Arial" w:cs="Arial"/>
          <w:b/>
        </w:rPr>
        <w:t>Science (Analysis)</w:t>
      </w:r>
    </w:p>
    <w:p xmlns:wp14="http://schemas.microsoft.com/office/word/2010/wordml" w:rsidRPr="00422AEE" w:rsidR="005B1266" w:rsidP="005B1266" w:rsidRDefault="005B5D58" w14:paraId="14F68126" wp14:textId="77777777">
      <w:pPr>
        <w:rPr>
          <w:rFonts w:ascii="Arial" w:hAnsi="Arial" w:cs="Arial"/>
          <w:b/>
        </w:rPr>
      </w:pP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MSc Forensic Science (Toxicology)</w:t>
      </w:r>
    </w:p>
    <w:p xmlns:wp14="http://schemas.microsoft.com/office/word/2010/wordml" w:rsidRPr="00422AEE" w:rsidR="005B1266" w:rsidP="005B1266" w:rsidRDefault="005B1266" w14:paraId="72A3D3EC" wp14:textId="77777777">
      <w:pPr>
        <w:rPr>
          <w:rFonts w:ascii="Arial" w:hAnsi="Arial" w:cs="Arial"/>
          <w:b/>
        </w:rPr>
      </w:pPr>
    </w:p>
    <w:p xmlns:wp14="http://schemas.microsoft.com/office/word/2010/wordml" w:rsidRPr="00422AEE" w:rsidR="005B1266" w:rsidP="005B1266" w:rsidRDefault="005B1266" w14:paraId="079259F6" wp14:textId="77777777">
      <w:pPr>
        <w:rPr>
          <w:rFonts w:ascii="Arial" w:hAnsi="Arial" w:cs="Arial"/>
          <w:b/>
        </w:rPr>
      </w:pPr>
      <w:r w:rsidRPr="00422AEE">
        <w:rPr>
          <w:rFonts w:ascii="Arial" w:hAnsi="Arial" w:cs="Arial"/>
          <w:b/>
        </w:rPr>
        <w:t>Date Specification Produced:</w:t>
      </w:r>
      <w:r w:rsidR="00422AEE">
        <w:rPr>
          <w:rFonts w:ascii="Arial" w:hAnsi="Arial" w:cs="Arial"/>
          <w:b/>
        </w:rPr>
        <w:tab/>
      </w:r>
      <w:r w:rsidRPr="00422AEE" w:rsidR="005B5D58">
        <w:rPr>
          <w:rFonts w:ascii="Arial" w:hAnsi="Arial" w:cs="Arial"/>
          <w:b/>
        </w:rPr>
        <w:t>January</w:t>
      </w:r>
      <w:r w:rsidRPr="00422AEE" w:rsidR="00DC1E27">
        <w:rPr>
          <w:rFonts w:ascii="Arial" w:hAnsi="Arial" w:cs="Arial"/>
          <w:b/>
        </w:rPr>
        <w:t xml:space="preserve"> 20</w:t>
      </w:r>
      <w:r w:rsidRPr="00422AEE" w:rsidR="002D4EF8">
        <w:rPr>
          <w:rFonts w:ascii="Arial" w:hAnsi="Arial" w:cs="Arial"/>
          <w:b/>
        </w:rPr>
        <w:t>1</w:t>
      </w:r>
      <w:r w:rsidRPr="00422AEE" w:rsidR="005B5D58">
        <w:rPr>
          <w:rFonts w:ascii="Arial" w:hAnsi="Arial" w:cs="Arial"/>
          <w:b/>
        </w:rPr>
        <w:t>9</w:t>
      </w:r>
    </w:p>
    <w:p xmlns:wp14="http://schemas.microsoft.com/office/word/2010/wordml" w:rsidRPr="00422AEE" w:rsidR="005B1266" w:rsidP="005B1266" w:rsidRDefault="005B1266" w14:paraId="0D0B940D" wp14:textId="77777777">
      <w:pPr>
        <w:rPr>
          <w:rFonts w:ascii="Arial" w:hAnsi="Arial" w:cs="Arial"/>
          <w:b/>
        </w:rPr>
      </w:pPr>
    </w:p>
    <w:p xmlns:wp14="http://schemas.microsoft.com/office/word/2010/wordml" w:rsidRPr="00422AEE" w:rsidR="005B1266" w:rsidP="0A3291F5" w:rsidRDefault="005B1266" w14:paraId="29A39345" wp14:textId="1F78B69F">
      <w:pPr>
        <w:rPr>
          <w:rFonts w:ascii="Arial" w:hAnsi="Arial" w:cs="Arial"/>
          <w:b w:val="1"/>
          <w:bCs w:val="1"/>
        </w:rPr>
      </w:pPr>
      <w:r w:rsidRPr="0A3291F5" w:rsidR="005B1266">
        <w:rPr>
          <w:rFonts w:ascii="Arial" w:hAnsi="Arial" w:cs="Arial"/>
          <w:b w:val="1"/>
          <w:bCs w:val="1"/>
        </w:rPr>
        <w:t>Date Specification Last Revised:</w:t>
      </w:r>
      <w:r>
        <w:tab/>
      </w:r>
      <w:r w:rsidRPr="0A3291F5" w:rsidR="00572D7E">
        <w:rPr>
          <w:rFonts w:ascii="Arial" w:hAnsi="Arial" w:cs="Arial"/>
          <w:b w:val="1"/>
          <w:bCs w:val="1"/>
        </w:rPr>
        <w:t>August 2022</w:t>
      </w:r>
    </w:p>
    <w:p xmlns:wp14="http://schemas.microsoft.com/office/word/2010/wordml" w:rsidRPr="00422AEE" w:rsidR="005B1266" w:rsidP="005B1266" w:rsidRDefault="005B1266" w14:paraId="0E27B00A" wp14:textId="77777777">
      <w:pPr>
        <w:rPr>
          <w:rFonts w:ascii="Arial" w:hAnsi="Arial" w:cs="Arial"/>
          <w:b/>
        </w:rPr>
      </w:pPr>
    </w:p>
    <w:p xmlns:wp14="http://schemas.microsoft.com/office/word/2010/wordml" w:rsidRPr="00422AEE" w:rsidR="005B1266" w:rsidP="005B1266" w:rsidRDefault="005B1266" w14:paraId="60061E4C" wp14:textId="77777777">
      <w:pPr>
        <w:rPr>
          <w:rFonts w:ascii="Arial" w:hAnsi="Arial" w:cs="Arial"/>
          <w:b/>
        </w:rPr>
      </w:pPr>
    </w:p>
    <w:p xmlns:wp14="http://schemas.microsoft.com/office/word/2010/wordml" w:rsidRPr="00422AEE" w:rsidR="005B1266" w:rsidP="005B1266" w:rsidRDefault="005B1266" w14:paraId="44EAFD9C" wp14:textId="77777777">
      <w:pPr>
        <w:rPr>
          <w:rFonts w:ascii="Arial" w:hAnsi="Arial" w:cs="Arial"/>
          <w:b/>
        </w:rPr>
      </w:pPr>
    </w:p>
    <w:p xmlns:wp14="http://schemas.microsoft.com/office/word/2010/wordml" w:rsidRPr="00422AEE" w:rsidR="005B1266" w:rsidP="005B1266" w:rsidRDefault="005B1266" w14:paraId="4B94D5A5" wp14:textId="77777777">
      <w:pPr>
        <w:rPr>
          <w:rFonts w:ascii="Arial" w:hAnsi="Arial" w:cs="Arial"/>
          <w:b/>
        </w:rPr>
      </w:pPr>
    </w:p>
    <w:p xmlns:wp14="http://schemas.microsoft.com/office/word/2010/wordml" w:rsidRPr="00422AEE" w:rsidR="005B1266" w:rsidP="005B1266" w:rsidRDefault="005B1266" w14:paraId="3DEEC669" wp14:textId="77777777">
      <w:pPr>
        <w:spacing w:after="0" w:line="240" w:lineRule="auto"/>
        <w:jc w:val="right"/>
        <w:rPr>
          <w:rFonts w:ascii="Arial" w:hAnsi="Arial" w:cs="Arial"/>
          <w:b/>
        </w:rPr>
      </w:pPr>
    </w:p>
    <w:p xmlns:wp14="http://schemas.microsoft.com/office/word/2010/wordml" w:rsidRPr="00422AEE" w:rsidR="005B1266" w:rsidP="005B1266" w:rsidRDefault="005B1266" w14:paraId="3656B9AB" wp14:textId="77777777">
      <w:pPr>
        <w:spacing w:after="0" w:line="240" w:lineRule="auto"/>
        <w:rPr>
          <w:rFonts w:ascii="Arial" w:hAnsi="Arial" w:cs="Arial"/>
        </w:rPr>
      </w:pPr>
    </w:p>
    <w:p xmlns:wp14="http://schemas.microsoft.com/office/word/2010/wordml" w:rsidRPr="00422AEE" w:rsidR="005B1266" w:rsidP="005B1266" w:rsidRDefault="005B1266" w14:paraId="45FB0818" wp14:textId="77777777">
      <w:pPr>
        <w:spacing w:after="0" w:line="240" w:lineRule="auto"/>
        <w:jc w:val="both"/>
        <w:rPr>
          <w:rFonts w:ascii="Arial" w:hAnsi="Arial" w:cs="Arial"/>
        </w:rPr>
      </w:pPr>
    </w:p>
    <w:p xmlns:wp14="http://schemas.microsoft.com/office/word/2010/wordml" w:rsidRPr="00422AEE" w:rsidR="005B1266" w:rsidP="005B1266" w:rsidRDefault="005B1266" w14:paraId="049F31CB" wp14:textId="77777777">
      <w:pPr>
        <w:spacing w:after="0" w:line="240" w:lineRule="auto"/>
        <w:jc w:val="both"/>
        <w:rPr>
          <w:rFonts w:ascii="Arial" w:hAnsi="Arial" w:cs="Arial"/>
        </w:rPr>
      </w:pPr>
    </w:p>
    <w:p xmlns:wp14="http://schemas.microsoft.com/office/word/2010/wordml" w:rsidRPr="00422AEE" w:rsidR="005B1266" w:rsidP="005B1266" w:rsidRDefault="005B1266" w14:paraId="53128261" wp14:textId="77777777">
      <w:pPr>
        <w:spacing w:after="0" w:line="240" w:lineRule="auto"/>
        <w:jc w:val="both"/>
        <w:rPr>
          <w:rFonts w:ascii="Arial" w:hAnsi="Arial" w:cs="Arial"/>
        </w:rPr>
      </w:pPr>
    </w:p>
    <w:p xmlns:wp14="http://schemas.microsoft.com/office/word/2010/wordml" w:rsidRPr="00422AEE" w:rsidR="005B1266" w:rsidP="005B1266" w:rsidRDefault="005B1266" w14:paraId="62486C05" wp14:textId="77777777">
      <w:pPr>
        <w:spacing w:after="0" w:line="240" w:lineRule="auto"/>
        <w:jc w:val="both"/>
        <w:rPr>
          <w:rFonts w:ascii="Arial" w:hAnsi="Arial" w:cs="Arial"/>
        </w:rPr>
      </w:pPr>
    </w:p>
    <w:p xmlns:wp14="http://schemas.microsoft.com/office/word/2010/wordml" w:rsidRPr="00422AEE" w:rsidR="005B1266" w:rsidP="005B1266" w:rsidRDefault="005B1266" w14:paraId="4101652C" wp14:textId="77777777">
      <w:pPr>
        <w:spacing w:after="0" w:line="240" w:lineRule="auto"/>
        <w:jc w:val="both"/>
        <w:rPr>
          <w:rFonts w:ascii="Arial" w:hAnsi="Arial" w:cs="Arial"/>
        </w:rPr>
      </w:pPr>
    </w:p>
    <w:p xmlns:wp14="http://schemas.microsoft.com/office/word/2010/wordml" w:rsidRPr="00422AEE" w:rsidR="005B1266" w:rsidP="005B1266" w:rsidRDefault="005B1266" w14:paraId="4B99056E" wp14:textId="77777777">
      <w:pPr>
        <w:spacing w:after="0" w:line="240" w:lineRule="auto"/>
        <w:jc w:val="both"/>
        <w:rPr>
          <w:rFonts w:ascii="Arial" w:hAnsi="Arial" w:cs="Arial"/>
        </w:rPr>
      </w:pPr>
    </w:p>
    <w:p xmlns:wp14="http://schemas.microsoft.com/office/word/2010/wordml" w:rsidRPr="00422AEE" w:rsidR="005B1266" w:rsidP="005B1266" w:rsidRDefault="005B1266" w14:paraId="1299C43A" wp14:textId="77777777">
      <w:pPr>
        <w:spacing w:after="0" w:line="240" w:lineRule="auto"/>
        <w:jc w:val="both"/>
        <w:rPr>
          <w:rFonts w:ascii="Arial" w:hAnsi="Arial" w:cs="Arial"/>
        </w:rPr>
      </w:pPr>
    </w:p>
    <w:p xmlns:wp14="http://schemas.microsoft.com/office/word/2010/wordml" w:rsidRPr="00422AEE" w:rsidR="005B1266" w:rsidP="005B1266" w:rsidRDefault="005B1266" w14:paraId="3EDFD582" wp14:textId="77777777">
      <w:pPr>
        <w:spacing w:after="0" w:line="240" w:lineRule="auto"/>
        <w:jc w:val="both"/>
        <w:rPr>
          <w:rFonts w:ascii="Arial" w:hAnsi="Arial" w:cs="Arial"/>
        </w:rPr>
      </w:pPr>
      <w:r w:rsidRPr="00422AEE">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w:t>
      </w:r>
      <w:r w:rsidRPr="00422AEE" w:rsidR="002D4EF8">
        <w:rPr>
          <w:rFonts w:ascii="Arial" w:hAnsi="Arial" w:cs="Arial"/>
        </w:rPr>
        <w:t>chieve and demonstrate if they take</w:t>
      </w:r>
      <w:r w:rsidRPr="00422AEE">
        <w:rPr>
          <w:rFonts w:ascii="Arial" w:hAnsi="Arial" w:cs="Arial"/>
        </w:rPr>
        <w:t xml:space="preserve"> full advantage of the learning opportunities that are provided.  More detailed information on the teaching, learning and assessment methods, learning outcomes and content of each module can be </w:t>
      </w:r>
      <w:r w:rsidRPr="00422AEE" w:rsidR="002D4EF8">
        <w:rPr>
          <w:rFonts w:ascii="Arial" w:hAnsi="Arial" w:cs="Arial"/>
        </w:rPr>
        <w:t>found in the Course Guide on Canvas</w:t>
      </w:r>
      <w:r w:rsidRPr="00422AEE">
        <w:rPr>
          <w:rFonts w:ascii="Arial" w:hAnsi="Arial" w:cs="Arial"/>
        </w:rPr>
        <w:t xml:space="preserve"> and Module Descriptors.</w:t>
      </w:r>
    </w:p>
    <w:p xmlns:wp14="http://schemas.microsoft.com/office/word/2010/wordml" w:rsidRPr="00422AEE" w:rsidR="005B1266" w:rsidP="005B1266" w:rsidRDefault="005B1266" w14:paraId="42B8A96E" wp14:textId="77777777">
      <w:pPr>
        <w:rPr>
          <w:rFonts w:ascii="Arial" w:hAnsi="Arial" w:cs="Arial"/>
          <w:b/>
        </w:rPr>
      </w:pPr>
      <w:r w:rsidRPr="00422AEE">
        <w:rPr>
          <w:rFonts w:ascii="Arial" w:hAnsi="Arial" w:cs="Arial"/>
        </w:rPr>
        <w:br w:type="page"/>
      </w:r>
      <w:r w:rsidRPr="00422AEE">
        <w:rPr>
          <w:rFonts w:ascii="Arial" w:hAnsi="Arial" w:cs="Arial"/>
          <w:b/>
        </w:rPr>
        <w:lastRenderedPageBreak/>
        <w:t>SECTION 1:</w:t>
      </w:r>
      <w:r w:rsidRPr="00422AEE">
        <w:rPr>
          <w:rFonts w:ascii="Arial" w:hAnsi="Arial" w:cs="Arial"/>
          <w:b/>
        </w:rPr>
        <w:tab/>
      </w:r>
      <w:r w:rsidRPr="00422AEE">
        <w:rPr>
          <w:rFonts w:ascii="Arial" w:hAnsi="Arial" w:cs="Arial"/>
          <w:b/>
        </w:rPr>
        <w:t>GENERAL INFORMATION</w:t>
      </w:r>
    </w:p>
    <w:tbl>
      <w:tblPr>
        <w:tblW w:w="0" w:type="auto"/>
        <w:tblLook w:val="04A0" w:firstRow="1" w:lastRow="0" w:firstColumn="1" w:lastColumn="0" w:noHBand="0" w:noVBand="1"/>
      </w:tblPr>
      <w:tblGrid>
        <w:gridCol w:w="3851"/>
        <w:gridCol w:w="5175"/>
      </w:tblGrid>
      <w:tr xmlns:wp14="http://schemas.microsoft.com/office/word/2010/wordml" w:rsidRPr="00422AEE" w:rsidR="005B1266" w:rsidTr="00EB7B51" w14:paraId="1021CCCB" wp14:textId="77777777">
        <w:tc>
          <w:tcPr>
            <w:tcW w:w="3936" w:type="dxa"/>
          </w:tcPr>
          <w:p w:rsidRPr="00422AEE" w:rsidR="005B1266" w:rsidP="00EB7B51" w:rsidRDefault="005B1266" w14:paraId="3728E60B" wp14:textId="77777777">
            <w:pPr>
              <w:spacing w:after="0" w:line="240" w:lineRule="auto"/>
              <w:rPr>
                <w:rFonts w:ascii="Arial" w:hAnsi="Arial" w:cs="Arial"/>
                <w:b/>
              </w:rPr>
            </w:pPr>
            <w:r w:rsidRPr="00422AEE">
              <w:rPr>
                <w:rFonts w:ascii="Arial" w:hAnsi="Arial" w:cs="Arial"/>
                <w:b/>
              </w:rPr>
              <w:t>Title:</w:t>
            </w:r>
          </w:p>
          <w:p w:rsidRPr="00422AEE" w:rsidR="005B5D58" w:rsidP="00EB7B51" w:rsidRDefault="005B5D58" w14:paraId="4DDBEF00" wp14:textId="77777777">
            <w:pPr>
              <w:spacing w:after="0" w:line="240" w:lineRule="auto"/>
              <w:rPr>
                <w:rFonts w:ascii="Arial" w:hAnsi="Arial" w:cs="Arial"/>
                <w:b/>
              </w:rPr>
            </w:pPr>
          </w:p>
        </w:tc>
        <w:tc>
          <w:tcPr>
            <w:tcW w:w="5306" w:type="dxa"/>
          </w:tcPr>
          <w:p w:rsidRPr="00422AEE" w:rsidR="005B5D58" w:rsidP="00EB7B51" w:rsidRDefault="00E05971" w14:paraId="1479A4E0" wp14:textId="77777777">
            <w:pPr>
              <w:spacing w:after="0" w:line="240" w:lineRule="auto"/>
              <w:rPr>
                <w:rFonts w:ascii="Arial" w:hAnsi="Arial" w:cs="Arial"/>
              </w:rPr>
            </w:pPr>
            <w:r w:rsidRPr="00422AEE">
              <w:rPr>
                <w:rFonts w:ascii="Arial" w:hAnsi="Arial" w:cs="Arial"/>
              </w:rPr>
              <w:t>MSc</w:t>
            </w:r>
            <w:r w:rsidRPr="00422AEE" w:rsidR="00CA6359">
              <w:rPr>
                <w:rFonts w:ascii="Arial" w:hAnsi="Arial" w:cs="Arial"/>
              </w:rPr>
              <w:t xml:space="preserve"> Forensic </w:t>
            </w:r>
            <w:r w:rsidRPr="00422AEE" w:rsidR="005B5D58">
              <w:rPr>
                <w:rFonts w:ascii="Arial" w:hAnsi="Arial" w:cs="Arial"/>
              </w:rPr>
              <w:t>Science (Analysis)</w:t>
            </w:r>
          </w:p>
          <w:p w:rsidRPr="00422AEE" w:rsidR="005B1266" w:rsidP="00EB7B51" w:rsidRDefault="005B5D58" w14:paraId="1A14B00C" wp14:textId="77777777">
            <w:pPr>
              <w:spacing w:after="0" w:line="240" w:lineRule="auto"/>
              <w:rPr>
                <w:rFonts w:ascii="Arial" w:hAnsi="Arial" w:cs="Arial"/>
              </w:rPr>
            </w:pPr>
            <w:r w:rsidRPr="00422AEE">
              <w:rPr>
                <w:rFonts w:ascii="Arial" w:hAnsi="Arial" w:cs="Arial"/>
              </w:rPr>
              <w:t>MSc Forensic Science (Toxicology)</w:t>
            </w:r>
          </w:p>
          <w:p w:rsidRPr="00422AEE" w:rsidR="00DC1E27" w:rsidP="00EB7B51" w:rsidRDefault="00DC1E27" w14:paraId="3461D779" wp14:textId="77777777">
            <w:pPr>
              <w:spacing w:after="0" w:line="240" w:lineRule="auto"/>
              <w:rPr>
                <w:rFonts w:ascii="Arial" w:hAnsi="Arial" w:cs="Arial"/>
              </w:rPr>
            </w:pPr>
          </w:p>
        </w:tc>
      </w:tr>
      <w:tr xmlns:wp14="http://schemas.microsoft.com/office/word/2010/wordml" w:rsidRPr="00422AEE" w:rsidR="005B1266" w:rsidTr="00EB7B51" w14:paraId="6D3ED684" wp14:textId="77777777">
        <w:tc>
          <w:tcPr>
            <w:tcW w:w="3936" w:type="dxa"/>
          </w:tcPr>
          <w:p w:rsidRPr="00422AEE" w:rsidR="005B1266" w:rsidP="00EB7B51" w:rsidRDefault="005B1266" w14:paraId="053A79FF" wp14:textId="77777777">
            <w:pPr>
              <w:spacing w:after="0" w:line="240" w:lineRule="auto"/>
              <w:rPr>
                <w:rFonts w:ascii="Arial" w:hAnsi="Arial" w:cs="Arial"/>
                <w:b/>
              </w:rPr>
            </w:pPr>
            <w:r w:rsidRPr="00422AEE">
              <w:rPr>
                <w:rFonts w:ascii="Arial" w:hAnsi="Arial" w:cs="Arial"/>
                <w:b/>
              </w:rPr>
              <w:t>Awarding Institution:</w:t>
            </w:r>
          </w:p>
          <w:p w:rsidRPr="00422AEE" w:rsidR="005B1266" w:rsidP="00EB7B51" w:rsidRDefault="005B1266" w14:paraId="3CF2D8B6" wp14:textId="77777777">
            <w:pPr>
              <w:spacing w:after="0" w:line="240" w:lineRule="auto"/>
              <w:rPr>
                <w:rFonts w:ascii="Arial" w:hAnsi="Arial" w:cs="Arial"/>
                <w:b/>
              </w:rPr>
            </w:pPr>
          </w:p>
        </w:tc>
        <w:tc>
          <w:tcPr>
            <w:tcW w:w="5306" w:type="dxa"/>
          </w:tcPr>
          <w:p w:rsidRPr="00422AEE" w:rsidR="005B1266" w:rsidP="00EB7B51" w:rsidRDefault="005B1266" w14:paraId="7575454C" wp14:textId="77777777">
            <w:pPr>
              <w:spacing w:after="0" w:line="240" w:lineRule="auto"/>
              <w:rPr>
                <w:rFonts w:ascii="Arial" w:hAnsi="Arial" w:cs="Arial"/>
              </w:rPr>
            </w:pPr>
            <w:r w:rsidRPr="00422AEE">
              <w:rPr>
                <w:rFonts w:ascii="Arial" w:hAnsi="Arial" w:cs="Arial"/>
              </w:rPr>
              <w:t>Kingston University</w:t>
            </w:r>
          </w:p>
        </w:tc>
      </w:tr>
      <w:tr xmlns:wp14="http://schemas.microsoft.com/office/word/2010/wordml" w:rsidRPr="00422AEE" w:rsidR="005B1266" w:rsidTr="00EB7B51" w14:paraId="438BBB39" wp14:textId="77777777">
        <w:tc>
          <w:tcPr>
            <w:tcW w:w="3936" w:type="dxa"/>
          </w:tcPr>
          <w:p w:rsidRPr="00422AEE" w:rsidR="005B1266" w:rsidP="00EB7B51" w:rsidRDefault="005B1266" w14:paraId="06766467" wp14:textId="77777777">
            <w:pPr>
              <w:spacing w:after="0" w:line="240" w:lineRule="auto"/>
              <w:rPr>
                <w:rFonts w:ascii="Arial" w:hAnsi="Arial" w:cs="Arial"/>
                <w:b/>
              </w:rPr>
            </w:pPr>
            <w:r w:rsidRPr="00422AEE">
              <w:rPr>
                <w:rFonts w:ascii="Arial" w:hAnsi="Arial" w:cs="Arial"/>
                <w:b/>
              </w:rPr>
              <w:t>Teaching Institution:</w:t>
            </w:r>
          </w:p>
          <w:p w:rsidRPr="00422AEE" w:rsidR="005B1266" w:rsidP="00EB7B51" w:rsidRDefault="005B1266" w14:paraId="0FB78278" wp14:textId="77777777">
            <w:pPr>
              <w:spacing w:after="0" w:line="240" w:lineRule="auto"/>
              <w:rPr>
                <w:rFonts w:ascii="Arial" w:hAnsi="Arial" w:cs="Arial"/>
                <w:b/>
              </w:rPr>
            </w:pPr>
          </w:p>
        </w:tc>
        <w:tc>
          <w:tcPr>
            <w:tcW w:w="5306" w:type="dxa"/>
          </w:tcPr>
          <w:p w:rsidRPr="00422AEE" w:rsidR="005B1266" w:rsidP="00DC1E27" w:rsidRDefault="00DC1E27" w14:paraId="5FB9F3EE" wp14:textId="77777777">
            <w:pPr>
              <w:spacing w:after="0" w:line="240" w:lineRule="auto"/>
              <w:rPr>
                <w:rFonts w:ascii="Arial" w:hAnsi="Arial" w:cs="Arial"/>
              </w:rPr>
            </w:pPr>
            <w:r w:rsidRPr="00422AEE">
              <w:rPr>
                <w:rFonts w:ascii="Arial" w:hAnsi="Arial" w:cs="Arial"/>
              </w:rPr>
              <w:t>Kingston University</w:t>
            </w:r>
          </w:p>
        </w:tc>
      </w:tr>
      <w:tr xmlns:wp14="http://schemas.microsoft.com/office/word/2010/wordml" w:rsidRPr="00422AEE" w:rsidR="005B1266" w:rsidTr="00EB7B51" w14:paraId="31DC58E7" wp14:textId="77777777">
        <w:tc>
          <w:tcPr>
            <w:tcW w:w="3936" w:type="dxa"/>
          </w:tcPr>
          <w:p w:rsidRPr="00422AEE" w:rsidR="005B1266" w:rsidP="00EB7B51" w:rsidRDefault="005B1266" w14:paraId="5C4879D2" wp14:textId="77777777">
            <w:pPr>
              <w:spacing w:after="0" w:line="240" w:lineRule="auto"/>
              <w:rPr>
                <w:rFonts w:ascii="Arial" w:hAnsi="Arial" w:cs="Arial"/>
                <w:b/>
              </w:rPr>
            </w:pPr>
            <w:r w:rsidRPr="00422AEE">
              <w:rPr>
                <w:rFonts w:ascii="Arial" w:hAnsi="Arial" w:cs="Arial"/>
                <w:b/>
              </w:rPr>
              <w:t>Location:</w:t>
            </w:r>
          </w:p>
        </w:tc>
        <w:tc>
          <w:tcPr>
            <w:tcW w:w="5306" w:type="dxa"/>
          </w:tcPr>
          <w:p w:rsidRPr="00422AEE" w:rsidR="005B1266" w:rsidP="005B1266" w:rsidRDefault="00DC1E27" w14:paraId="41CAB84A" wp14:textId="77777777">
            <w:pPr>
              <w:spacing w:after="0" w:line="240" w:lineRule="auto"/>
              <w:rPr>
                <w:rFonts w:ascii="Arial" w:hAnsi="Arial" w:cs="Arial"/>
              </w:rPr>
            </w:pPr>
            <w:proofErr w:type="spellStart"/>
            <w:r w:rsidRPr="00422AEE">
              <w:rPr>
                <w:rFonts w:ascii="Arial" w:hAnsi="Arial" w:cs="Arial"/>
              </w:rPr>
              <w:t>Penrhyn</w:t>
            </w:r>
            <w:proofErr w:type="spellEnd"/>
            <w:r w:rsidRPr="00422AEE">
              <w:rPr>
                <w:rFonts w:ascii="Arial" w:hAnsi="Arial" w:cs="Arial"/>
              </w:rPr>
              <w:t xml:space="preserve"> Road</w:t>
            </w:r>
          </w:p>
          <w:p w:rsidRPr="00422AEE" w:rsidR="005B1266" w:rsidP="005B1266" w:rsidRDefault="005B1266" w14:paraId="1FC39945" wp14:textId="77777777">
            <w:pPr>
              <w:spacing w:after="0" w:line="240" w:lineRule="auto"/>
              <w:rPr>
                <w:rFonts w:ascii="Arial" w:hAnsi="Arial" w:cs="Arial"/>
              </w:rPr>
            </w:pPr>
          </w:p>
        </w:tc>
      </w:tr>
      <w:tr xmlns:wp14="http://schemas.microsoft.com/office/word/2010/wordml" w:rsidRPr="00422AEE" w:rsidR="005B1266" w:rsidTr="00EB7B51" w14:paraId="09692093" wp14:textId="77777777">
        <w:tc>
          <w:tcPr>
            <w:tcW w:w="3936" w:type="dxa"/>
          </w:tcPr>
          <w:p w:rsidRPr="00422AEE" w:rsidR="005B1266" w:rsidP="00EB7B51" w:rsidRDefault="005B1266" w14:paraId="2872BBE8" wp14:textId="77777777">
            <w:pPr>
              <w:spacing w:after="0" w:line="240" w:lineRule="auto"/>
              <w:rPr>
                <w:rFonts w:ascii="Arial" w:hAnsi="Arial" w:cs="Arial"/>
                <w:b/>
              </w:rPr>
            </w:pPr>
            <w:r w:rsidRPr="00422AEE">
              <w:rPr>
                <w:rFonts w:ascii="Arial" w:hAnsi="Arial" w:cs="Arial"/>
                <w:b/>
              </w:rPr>
              <w:t>Programme Accredited by:</w:t>
            </w:r>
          </w:p>
          <w:p w:rsidRPr="00422AEE" w:rsidR="005B1266" w:rsidP="00EB7B51" w:rsidRDefault="005B1266" w14:paraId="0562CB0E" wp14:textId="77777777">
            <w:pPr>
              <w:spacing w:after="0" w:line="240" w:lineRule="auto"/>
              <w:rPr>
                <w:rFonts w:ascii="Arial" w:hAnsi="Arial" w:cs="Arial"/>
                <w:b/>
              </w:rPr>
            </w:pPr>
          </w:p>
        </w:tc>
        <w:tc>
          <w:tcPr>
            <w:tcW w:w="5306" w:type="dxa"/>
          </w:tcPr>
          <w:p w:rsidRPr="00422AEE" w:rsidR="005B1266" w:rsidP="00855DA8" w:rsidRDefault="00855DA8" w14:paraId="623DC464" wp14:textId="77777777">
            <w:pPr>
              <w:spacing w:after="0" w:line="240" w:lineRule="auto"/>
              <w:rPr>
                <w:rFonts w:ascii="Arial" w:hAnsi="Arial" w:cs="Arial"/>
              </w:rPr>
            </w:pPr>
            <w:r w:rsidRPr="00422AEE">
              <w:rPr>
                <w:rFonts w:ascii="Arial" w:hAnsi="Arial" w:cs="Arial"/>
              </w:rPr>
              <w:t>To be submitted for accreditation to CSFS</w:t>
            </w:r>
          </w:p>
        </w:tc>
      </w:tr>
    </w:tbl>
    <w:p xmlns:wp14="http://schemas.microsoft.com/office/word/2010/wordml" w:rsidRPr="00422AEE" w:rsidR="005B1266" w:rsidP="005B1266" w:rsidRDefault="005B1266" w14:paraId="34CE0A41" wp14:textId="77777777">
      <w:pPr>
        <w:spacing w:after="0" w:line="240" w:lineRule="auto"/>
        <w:rPr>
          <w:rFonts w:ascii="Arial" w:hAnsi="Arial" w:cs="Arial"/>
          <w:b/>
        </w:rPr>
      </w:pPr>
    </w:p>
    <w:p xmlns:wp14="http://schemas.microsoft.com/office/word/2010/wordml" w:rsidRPr="00422AEE" w:rsidR="005B1266" w:rsidP="005B1266" w:rsidRDefault="007D5E9F" w14:paraId="18F45DE1" wp14:textId="77777777">
      <w:pPr>
        <w:spacing w:after="0" w:line="240" w:lineRule="auto"/>
        <w:rPr>
          <w:rFonts w:ascii="Arial" w:hAnsi="Arial" w:cs="Arial"/>
          <w:b/>
        </w:rPr>
      </w:pPr>
      <w:r w:rsidRPr="00422AEE">
        <w:rPr>
          <w:rFonts w:ascii="Arial" w:hAnsi="Arial" w:cs="Arial"/>
          <w:b/>
        </w:rPr>
        <w:t>SECTION2:</w:t>
      </w:r>
      <w:r w:rsidRPr="00422AEE">
        <w:rPr>
          <w:rFonts w:ascii="Arial" w:hAnsi="Arial" w:cs="Arial"/>
          <w:b/>
        </w:rPr>
        <w:tab/>
      </w:r>
      <w:r w:rsidRPr="00422AEE" w:rsidR="005B1266">
        <w:rPr>
          <w:rFonts w:ascii="Arial" w:hAnsi="Arial" w:cs="Arial"/>
          <w:b/>
        </w:rPr>
        <w:t>THE PROGRAMME</w:t>
      </w:r>
    </w:p>
    <w:p xmlns:wp14="http://schemas.microsoft.com/office/word/2010/wordml" w:rsidRPr="00422AEE" w:rsidR="005B1266" w:rsidP="005B1266" w:rsidRDefault="005B1266" w14:paraId="62EBF3C5" wp14:textId="77777777">
      <w:pPr>
        <w:spacing w:after="0" w:line="240" w:lineRule="auto"/>
        <w:rPr>
          <w:rFonts w:ascii="Arial" w:hAnsi="Arial" w:cs="Arial"/>
          <w:b/>
        </w:rPr>
      </w:pPr>
    </w:p>
    <w:p xmlns:wp14="http://schemas.microsoft.com/office/word/2010/wordml" w:rsidRPr="00422AEE" w:rsidR="005B1266" w:rsidP="005B1266" w:rsidRDefault="005B1266" w14:paraId="50A5A31D" wp14:textId="77777777">
      <w:pPr>
        <w:pStyle w:val="ListParagraph"/>
        <w:numPr>
          <w:ilvl w:val="0"/>
          <w:numId w:val="1"/>
        </w:numPr>
        <w:spacing w:after="0" w:line="240" w:lineRule="auto"/>
        <w:rPr>
          <w:rFonts w:ascii="Arial" w:hAnsi="Arial" w:cs="Arial"/>
        </w:rPr>
      </w:pPr>
      <w:r w:rsidRPr="00422AEE">
        <w:rPr>
          <w:rFonts w:ascii="Arial" w:hAnsi="Arial" w:cs="Arial"/>
          <w:b/>
        </w:rPr>
        <w:t>Programme Introduction</w:t>
      </w:r>
    </w:p>
    <w:p xmlns:wp14="http://schemas.microsoft.com/office/word/2010/wordml" w:rsidRPr="00422AEE" w:rsidR="00DC1E27" w:rsidP="005B1266" w:rsidRDefault="00DC1E27" w14:paraId="6D98A12B" wp14:textId="77777777">
      <w:pPr>
        <w:spacing w:after="0" w:line="240" w:lineRule="auto"/>
        <w:rPr>
          <w:rFonts w:ascii="Arial" w:hAnsi="Arial" w:cs="Arial"/>
          <w:i/>
          <w:sz w:val="18"/>
          <w:szCs w:val="18"/>
        </w:rPr>
      </w:pPr>
    </w:p>
    <w:p xmlns:wp14="http://schemas.microsoft.com/office/word/2010/wordml" w:rsidRPr="00422AEE" w:rsidR="00DC1E27" w:rsidP="00DC1E27" w:rsidRDefault="00DC1E27" w14:paraId="7166324A" wp14:textId="77777777">
      <w:pPr>
        <w:spacing w:after="0" w:line="240" w:lineRule="auto"/>
        <w:rPr>
          <w:rFonts w:ascii="Arial" w:hAnsi="Arial" w:cs="Arial"/>
        </w:rPr>
      </w:pPr>
      <w:r w:rsidRPr="00422AEE">
        <w:rPr>
          <w:rFonts w:ascii="Arial" w:hAnsi="Arial" w:cs="Arial"/>
        </w:rPr>
        <w:t xml:space="preserve">This programme aims to give students a strong background in the theory of analytical </w:t>
      </w:r>
      <w:r w:rsidRPr="00422AEE" w:rsidR="00160C85">
        <w:rPr>
          <w:rFonts w:ascii="Arial" w:hAnsi="Arial" w:cs="Arial"/>
        </w:rPr>
        <w:t>and forensic techniques</w:t>
      </w:r>
      <w:r w:rsidRPr="00422AEE">
        <w:rPr>
          <w:rFonts w:ascii="Arial" w:hAnsi="Arial" w:cs="Arial"/>
        </w:rPr>
        <w:t xml:space="preserve"> and how to apply to them to complex problems</w:t>
      </w:r>
      <w:r w:rsidRPr="00422AEE" w:rsidR="00160C85">
        <w:rPr>
          <w:rFonts w:ascii="Arial" w:hAnsi="Arial" w:cs="Arial"/>
        </w:rPr>
        <w:t>,</w:t>
      </w:r>
      <w:r w:rsidRPr="00422AEE">
        <w:rPr>
          <w:rFonts w:ascii="Arial" w:hAnsi="Arial" w:cs="Arial"/>
        </w:rPr>
        <w:t xml:space="preserve"> such </w:t>
      </w:r>
      <w:r w:rsidRPr="00422AEE" w:rsidR="00160C85">
        <w:rPr>
          <w:rFonts w:ascii="Arial" w:hAnsi="Arial" w:cs="Arial"/>
        </w:rPr>
        <w:t>those found at</w:t>
      </w:r>
      <w:r w:rsidRPr="00422AEE">
        <w:rPr>
          <w:rFonts w:ascii="Arial" w:hAnsi="Arial" w:cs="Arial"/>
        </w:rPr>
        <w:t xml:space="preserve"> scene</w:t>
      </w:r>
      <w:r w:rsidRPr="00422AEE" w:rsidR="00160C85">
        <w:rPr>
          <w:rFonts w:ascii="Arial" w:hAnsi="Arial" w:cs="Arial"/>
        </w:rPr>
        <w:t>s of crime</w:t>
      </w:r>
      <w:r w:rsidRPr="00422AEE">
        <w:rPr>
          <w:rFonts w:ascii="Arial" w:hAnsi="Arial" w:cs="Arial"/>
        </w:rPr>
        <w:t>. It emphasises the key skills required in this specialised area of science, including good measurement and scientific practice, sample collection and chain of custody, evaluation and interpretation of data, expert witness reports and presentation of evidence in court.</w:t>
      </w:r>
    </w:p>
    <w:p xmlns:wp14="http://schemas.microsoft.com/office/word/2010/wordml" w:rsidRPr="00422AEE" w:rsidR="00DC1E27" w:rsidP="00DC1E27" w:rsidRDefault="00DC1E27" w14:paraId="40CE2C0C" wp14:textId="77777777">
      <w:pPr>
        <w:spacing w:after="0" w:line="240" w:lineRule="auto"/>
        <w:rPr>
          <w:rFonts w:ascii="Arial" w:hAnsi="Arial" w:cs="Arial"/>
        </w:rPr>
      </w:pPr>
      <w:r w:rsidRPr="00422AEE">
        <w:rPr>
          <w:rFonts w:ascii="Arial" w:hAnsi="Arial" w:cs="Arial"/>
        </w:rPr>
        <w:t>Kingston University has its own 'scene of crime' house, which is used to recre</w:t>
      </w:r>
      <w:r w:rsidRPr="00422AEE" w:rsidR="00160C85">
        <w:rPr>
          <w:rFonts w:ascii="Arial" w:hAnsi="Arial" w:cs="Arial"/>
        </w:rPr>
        <w:t>ate crime scenes and enables students to put their</w:t>
      </w:r>
      <w:r w:rsidRPr="00422AEE">
        <w:rPr>
          <w:rFonts w:ascii="Arial" w:hAnsi="Arial" w:cs="Arial"/>
        </w:rPr>
        <w:t xml:space="preserve"> investigative skills into practice.</w:t>
      </w:r>
    </w:p>
    <w:p xmlns:wp14="http://schemas.microsoft.com/office/word/2010/wordml" w:rsidRPr="00422AEE" w:rsidR="00DC1E27" w:rsidP="00DC1E27" w:rsidRDefault="00160C85" w14:paraId="37FC0B47" wp14:textId="77777777">
      <w:pPr>
        <w:spacing w:after="0" w:line="240" w:lineRule="auto"/>
        <w:rPr>
          <w:rFonts w:ascii="Arial" w:hAnsi="Arial" w:cs="Arial"/>
        </w:rPr>
      </w:pPr>
      <w:r w:rsidRPr="00422AEE">
        <w:rPr>
          <w:rFonts w:ascii="Arial" w:hAnsi="Arial" w:cs="Arial"/>
        </w:rPr>
        <w:t xml:space="preserve">The programme </w:t>
      </w:r>
      <w:r w:rsidRPr="00422AEE" w:rsidR="00DC1E27">
        <w:rPr>
          <w:rFonts w:ascii="Arial" w:hAnsi="Arial" w:cs="Arial"/>
        </w:rPr>
        <w:t>explore</w:t>
      </w:r>
      <w:r w:rsidRPr="00422AEE">
        <w:rPr>
          <w:rFonts w:ascii="Arial" w:hAnsi="Arial" w:cs="Arial"/>
        </w:rPr>
        <w:t>s</w:t>
      </w:r>
      <w:r w:rsidRPr="00422AEE" w:rsidR="00DC1E27">
        <w:rPr>
          <w:rFonts w:ascii="Arial" w:hAnsi="Arial" w:cs="Arial"/>
        </w:rPr>
        <w:t xml:space="preserve"> recent tren</w:t>
      </w:r>
      <w:r w:rsidRPr="00422AEE">
        <w:rPr>
          <w:rFonts w:ascii="Arial" w:hAnsi="Arial" w:cs="Arial"/>
        </w:rPr>
        <w:t xml:space="preserve">ds in forensic science and focusses on </w:t>
      </w:r>
      <w:r w:rsidRPr="00422AEE" w:rsidR="00DC1E27">
        <w:rPr>
          <w:rFonts w:ascii="Arial" w:hAnsi="Arial" w:cs="Arial"/>
        </w:rPr>
        <w:t>the l</w:t>
      </w:r>
      <w:r w:rsidRPr="00422AEE">
        <w:rPr>
          <w:rFonts w:ascii="Arial" w:hAnsi="Arial" w:cs="Arial"/>
        </w:rPr>
        <w:t>atest analyti</w:t>
      </w:r>
      <w:r w:rsidRPr="00422AEE" w:rsidR="005E1406">
        <w:rPr>
          <w:rFonts w:ascii="Arial" w:hAnsi="Arial" w:cs="Arial"/>
        </w:rPr>
        <w:t>cal techniques used</w:t>
      </w:r>
      <w:r w:rsidRPr="00422AEE" w:rsidR="00DC1E27">
        <w:rPr>
          <w:rFonts w:ascii="Arial" w:hAnsi="Arial" w:cs="Arial"/>
        </w:rPr>
        <w:t xml:space="preserve">, such as atomic and molecular spectrometry and </w:t>
      </w:r>
      <w:r w:rsidRPr="00422AEE" w:rsidR="00165E56">
        <w:rPr>
          <w:rFonts w:ascii="Arial" w:hAnsi="Arial" w:cs="Arial"/>
        </w:rPr>
        <w:t xml:space="preserve">separation techniques. It </w:t>
      </w:r>
      <w:r w:rsidRPr="00422AEE" w:rsidR="00DC1E27">
        <w:rPr>
          <w:rFonts w:ascii="Arial" w:hAnsi="Arial" w:cs="Arial"/>
        </w:rPr>
        <w:t>look</w:t>
      </w:r>
      <w:r w:rsidRPr="00422AEE" w:rsidR="00165E56">
        <w:rPr>
          <w:rFonts w:ascii="Arial" w:hAnsi="Arial" w:cs="Arial"/>
        </w:rPr>
        <w:t>s</w:t>
      </w:r>
      <w:r w:rsidRPr="00422AEE" w:rsidR="00DC1E27">
        <w:rPr>
          <w:rFonts w:ascii="Arial" w:hAnsi="Arial" w:cs="Arial"/>
        </w:rPr>
        <w:t xml:space="preserve"> at the role of the forensic scientist and how they interpret, evaluat</w:t>
      </w:r>
      <w:r w:rsidRPr="00422AEE" w:rsidR="005E1406">
        <w:rPr>
          <w:rFonts w:ascii="Arial" w:hAnsi="Arial" w:cs="Arial"/>
        </w:rPr>
        <w:t xml:space="preserve">e and present </w:t>
      </w:r>
      <w:r w:rsidRPr="00422AEE" w:rsidR="00210A26">
        <w:rPr>
          <w:rFonts w:ascii="Arial" w:hAnsi="Arial" w:cs="Arial"/>
        </w:rPr>
        <w:t xml:space="preserve">evidence and </w:t>
      </w:r>
      <w:r w:rsidRPr="00422AEE" w:rsidR="00DC1E27">
        <w:rPr>
          <w:rFonts w:ascii="Arial" w:hAnsi="Arial" w:cs="Arial"/>
        </w:rPr>
        <w:t>investigate and analyse fibres, firearms and fires.</w:t>
      </w:r>
      <w:r w:rsidRPr="00422AEE" w:rsidR="000B599E">
        <w:rPr>
          <w:rFonts w:ascii="Arial" w:hAnsi="Arial" w:cs="Arial"/>
        </w:rPr>
        <w:t xml:space="preserve"> </w:t>
      </w:r>
      <w:r w:rsidRPr="00422AEE" w:rsidR="00206096">
        <w:rPr>
          <w:rFonts w:ascii="Arial" w:hAnsi="Arial" w:cs="Arial"/>
        </w:rPr>
        <w:t xml:space="preserve">Also, </w:t>
      </w:r>
      <w:r w:rsidRPr="00422AEE" w:rsidR="00206096">
        <w:rPr>
          <w:rFonts w:ascii="Arial" w:hAnsi="Arial" w:cs="Arial"/>
          <w:szCs w:val="24"/>
        </w:rPr>
        <w:t>due to the increased demands in society in the realm of Forensic Toxicology, coupled with the lack of expertise from graduates seeking employment in</w:t>
      </w:r>
      <w:r w:rsidRPr="00422AEE" w:rsidR="00CA6359">
        <w:rPr>
          <w:rFonts w:ascii="Arial" w:hAnsi="Arial" w:cs="Arial"/>
          <w:szCs w:val="24"/>
        </w:rPr>
        <w:t xml:space="preserve"> this field, the </w:t>
      </w:r>
      <w:r w:rsidRPr="00422AEE" w:rsidR="005B5D58">
        <w:rPr>
          <w:rFonts w:ascii="Arial" w:hAnsi="Arial" w:cs="Arial"/>
          <w:szCs w:val="24"/>
        </w:rPr>
        <w:t>course in</w:t>
      </w:r>
      <w:r w:rsidRPr="00422AEE" w:rsidR="00206096">
        <w:rPr>
          <w:rFonts w:ascii="Arial" w:hAnsi="Arial" w:cs="Arial"/>
          <w:szCs w:val="24"/>
        </w:rPr>
        <w:t xml:space="preserve"> this area will help bridge that gap of knowledge.</w:t>
      </w:r>
    </w:p>
    <w:p xmlns:wp14="http://schemas.microsoft.com/office/word/2010/wordml" w:rsidRPr="00422AEE" w:rsidR="005E1406" w:rsidP="005E1406" w:rsidRDefault="005E1406" w14:paraId="390E83B5" wp14:textId="77777777">
      <w:pPr>
        <w:spacing w:after="0" w:line="240" w:lineRule="auto"/>
        <w:rPr>
          <w:rFonts w:ascii="Arial" w:hAnsi="Arial" w:cs="Arial"/>
        </w:rPr>
      </w:pPr>
      <w:r w:rsidRPr="00422AEE">
        <w:rPr>
          <w:rFonts w:ascii="Arial" w:hAnsi="Arial" w:cs="Arial"/>
        </w:rPr>
        <w:t xml:space="preserve">Our links with practitioners and industry provide a practical base for our courses. </w:t>
      </w:r>
      <w:r w:rsidRPr="00422AEE" w:rsidR="000B599E">
        <w:rPr>
          <w:rFonts w:ascii="Arial" w:hAnsi="Arial" w:cs="Arial"/>
        </w:rPr>
        <w:t>They also help us to ensure the programme is</w:t>
      </w:r>
      <w:r w:rsidRPr="00422AEE">
        <w:rPr>
          <w:rFonts w:ascii="Arial" w:hAnsi="Arial" w:cs="Arial"/>
        </w:rPr>
        <w:t xml:space="preserve"> kept up-to-date and relevant to the working environment.</w:t>
      </w:r>
    </w:p>
    <w:p xmlns:wp14="http://schemas.microsoft.com/office/word/2010/wordml" w:rsidRPr="00422AEE" w:rsidR="000B599E" w:rsidP="005E1406" w:rsidRDefault="000B599E" w14:paraId="1C632F08" wp14:textId="77777777">
      <w:pPr>
        <w:spacing w:after="0" w:line="240" w:lineRule="auto"/>
        <w:rPr>
          <w:rFonts w:ascii="Arial" w:hAnsi="Arial" w:cs="Arial"/>
        </w:rPr>
      </w:pPr>
      <w:r w:rsidRPr="00422AEE">
        <w:rPr>
          <w:rFonts w:ascii="Arial" w:hAnsi="Arial" w:cs="Arial"/>
        </w:rPr>
        <w:t>Key features of the programme include:-</w:t>
      </w:r>
    </w:p>
    <w:p xmlns:wp14="http://schemas.microsoft.com/office/word/2010/wordml" w:rsidRPr="00422AEE" w:rsidR="00DF7584" w:rsidP="005E1406" w:rsidRDefault="00DF7584" w14:paraId="2946DB82" wp14:textId="77777777">
      <w:pPr>
        <w:spacing w:after="0" w:line="240" w:lineRule="auto"/>
        <w:rPr>
          <w:rFonts w:ascii="Arial" w:hAnsi="Arial" w:cs="Arial"/>
        </w:rPr>
      </w:pPr>
    </w:p>
    <w:p xmlns:wp14="http://schemas.microsoft.com/office/word/2010/wordml" w:rsidRPr="00422AEE" w:rsidR="005E1406" w:rsidP="005E1406" w:rsidRDefault="005E1406" w14:paraId="2D9464DA" wp14:textId="77777777">
      <w:pPr>
        <w:spacing w:after="0" w:line="240" w:lineRule="auto"/>
        <w:rPr>
          <w:rFonts w:ascii="Arial" w:hAnsi="Arial" w:cs="Arial"/>
          <w:b/>
          <w:bCs/>
          <w:i/>
        </w:rPr>
      </w:pPr>
      <w:r w:rsidRPr="00422AEE">
        <w:rPr>
          <w:rFonts w:ascii="Arial" w:hAnsi="Arial" w:cs="Arial"/>
          <w:b/>
          <w:bCs/>
          <w:i/>
        </w:rPr>
        <w:t>Real-world project work</w:t>
      </w:r>
    </w:p>
    <w:p xmlns:wp14="http://schemas.microsoft.com/office/word/2010/wordml" w:rsidRPr="00422AEE" w:rsidR="005E1406" w:rsidP="005E1406" w:rsidRDefault="000B599E" w14:paraId="3B9C6634" wp14:textId="77777777">
      <w:pPr>
        <w:spacing w:after="0" w:line="240" w:lineRule="auto"/>
        <w:rPr>
          <w:rFonts w:ascii="Arial" w:hAnsi="Arial" w:cs="Arial"/>
        </w:rPr>
      </w:pPr>
      <w:r w:rsidRPr="00422AEE">
        <w:rPr>
          <w:rFonts w:ascii="Arial" w:hAnsi="Arial" w:cs="Arial"/>
        </w:rPr>
        <w:t>Depending on availability, students can take their</w:t>
      </w:r>
      <w:r w:rsidRPr="00422AEE" w:rsidR="005E1406">
        <w:rPr>
          <w:rFonts w:ascii="Arial" w:hAnsi="Arial" w:cs="Arial"/>
        </w:rPr>
        <w:t xml:space="preserve"> MSc project:</w:t>
      </w:r>
    </w:p>
    <w:p xmlns:wp14="http://schemas.microsoft.com/office/word/2010/wordml" w:rsidRPr="00422AEE" w:rsidR="005E1406" w:rsidP="00AF5252" w:rsidRDefault="005E1406" w14:paraId="79957DB4" wp14:textId="77777777">
      <w:pPr>
        <w:numPr>
          <w:ilvl w:val="0"/>
          <w:numId w:val="4"/>
        </w:numPr>
        <w:spacing w:after="0" w:line="240" w:lineRule="auto"/>
        <w:rPr>
          <w:rFonts w:ascii="Arial" w:hAnsi="Arial" w:cs="Arial"/>
        </w:rPr>
      </w:pPr>
      <w:r w:rsidRPr="00422AEE">
        <w:rPr>
          <w:rFonts w:ascii="Arial" w:hAnsi="Arial" w:cs="Arial"/>
        </w:rPr>
        <w:t xml:space="preserve">in industry – potential placements include forensic labs, analytical companies, contract pharmaceutical companies or hospital labs, for example; or </w:t>
      </w:r>
    </w:p>
    <w:p xmlns:wp14="http://schemas.microsoft.com/office/word/2010/wordml" w:rsidRPr="00422AEE" w:rsidR="005E1406" w:rsidP="00AF5252" w:rsidRDefault="005E1406" w14:paraId="6A9454F8" wp14:textId="77777777">
      <w:pPr>
        <w:numPr>
          <w:ilvl w:val="0"/>
          <w:numId w:val="4"/>
        </w:numPr>
        <w:spacing w:after="0" w:line="240" w:lineRule="auto"/>
        <w:rPr>
          <w:rFonts w:ascii="Arial" w:hAnsi="Arial" w:cs="Arial"/>
        </w:rPr>
      </w:pPr>
      <w:proofErr w:type="gramStart"/>
      <w:r w:rsidRPr="00422AEE">
        <w:rPr>
          <w:rFonts w:ascii="Arial" w:hAnsi="Arial" w:cs="Arial"/>
        </w:rPr>
        <w:t>as</w:t>
      </w:r>
      <w:proofErr w:type="gramEnd"/>
      <w:r w:rsidRPr="00422AEE">
        <w:rPr>
          <w:rFonts w:ascii="Arial" w:hAnsi="Arial" w:cs="Arial"/>
        </w:rPr>
        <w:t xml:space="preserve"> collaborative research with other </w:t>
      </w:r>
      <w:r w:rsidRPr="00422AEE" w:rsidR="003F77AD">
        <w:rPr>
          <w:rFonts w:ascii="Arial" w:hAnsi="Arial" w:cs="Arial"/>
        </w:rPr>
        <w:t>labo</w:t>
      </w:r>
      <w:r w:rsidRPr="00422AEE" w:rsidR="008A2C2B">
        <w:rPr>
          <w:rFonts w:ascii="Arial" w:hAnsi="Arial" w:cs="Arial"/>
        </w:rPr>
        <w:t>ratories – such as Eurofins</w:t>
      </w:r>
      <w:r w:rsidRPr="00422AEE" w:rsidR="003F77AD">
        <w:rPr>
          <w:rFonts w:ascii="Arial" w:hAnsi="Arial" w:cs="Arial"/>
        </w:rPr>
        <w:t xml:space="preserve"> </w:t>
      </w:r>
      <w:r w:rsidRPr="00422AEE">
        <w:rPr>
          <w:rFonts w:ascii="Arial" w:hAnsi="Arial" w:cs="Arial"/>
        </w:rPr>
        <w:t>or the Horseracing Forensic Laboratory at Newmarket.</w:t>
      </w:r>
    </w:p>
    <w:p xmlns:wp14="http://schemas.microsoft.com/office/word/2010/wordml" w:rsidRPr="00422AEE" w:rsidR="005E1406" w:rsidP="005E1406" w:rsidRDefault="005E1406" w14:paraId="6C7AA598" wp14:textId="77777777">
      <w:pPr>
        <w:spacing w:after="0" w:line="240" w:lineRule="auto"/>
        <w:rPr>
          <w:rFonts w:ascii="Arial" w:hAnsi="Arial" w:cs="Arial"/>
          <w:b/>
          <w:bCs/>
          <w:i/>
        </w:rPr>
      </w:pPr>
      <w:r w:rsidRPr="00422AEE">
        <w:rPr>
          <w:rFonts w:ascii="Arial" w:hAnsi="Arial" w:cs="Arial"/>
          <w:b/>
          <w:bCs/>
          <w:i/>
        </w:rPr>
        <w:t>Visiting speakers</w:t>
      </w:r>
    </w:p>
    <w:p xmlns:wp14="http://schemas.microsoft.com/office/word/2010/wordml" w:rsidRPr="00422AEE" w:rsidR="005E1406" w:rsidP="005E1406" w:rsidRDefault="005E1406" w14:paraId="2B3360AF" wp14:textId="77777777">
      <w:pPr>
        <w:spacing w:after="0" w:line="240" w:lineRule="auto"/>
        <w:rPr>
          <w:rFonts w:ascii="Arial" w:hAnsi="Arial" w:cs="Arial"/>
        </w:rPr>
      </w:pPr>
      <w:r w:rsidRPr="00422AEE">
        <w:rPr>
          <w:rFonts w:ascii="Arial" w:hAnsi="Arial" w:cs="Arial"/>
        </w:rPr>
        <w:t>Recent guest speakers</w:t>
      </w:r>
      <w:r w:rsidRPr="00422AEE" w:rsidR="001C75D7">
        <w:rPr>
          <w:rFonts w:ascii="Arial" w:hAnsi="Arial" w:cs="Arial"/>
        </w:rPr>
        <w:t>/events</w:t>
      </w:r>
      <w:r w:rsidRPr="00422AEE">
        <w:rPr>
          <w:rFonts w:ascii="Arial" w:hAnsi="Arial" w:cs="Arial"/>
        </w:rPr>
        <w:t xml:space="preserve"> </w:t>
      </w:r>
      <w:r w:rsidRPr="00422AEE" w:rsidR="000B599E">
        <w:rPr>
          <w:rFonts w:ascii="Arial" w:hAnsi="Arial" w:cs="Arial"/>
        </w:rPr>
        <w:t xml:space="preserve">have </w:t>
      </w:r>
      <w:r w:rsidRPr="00422AEE">
        <w:rPr>
          <w:rFonts w:ascii="Arial" w:hAnsi="Arial" w:cs="Arial"/>
        </w:rPr>
        <w:t>include</w:t>
      </w:r>
      <w:r w:rsidRPr="00422AEE" w:rsidR="000B599E">
        <w:rPr>
          <w:rFonts w:ascii="Arial" w:hAnsi="Arial" w:cs="Arial"/>
        </w:rPr>
        <w:t>d</w:t>
      </w:r>
      <w:r w:rsidRPr="00422AEE">
        <w:rPr>
          <w:rFonts w:ascii="Arial" w:hAnsi="Arial" w:cs="Arial"/>
        </w:rPr>
        <w:t>:</w:t>
      </w:r>
    </w:p>
    <w:p xmlns:wp14="http://schemas.microsoft.com/office/word/2010/wordml" w:rsidRPr="00422AEE" w:rsidR="005E1406" w:rsidP="001C75D7" w:rsidRDefault="001C75D7" w14:paraId="54E6F5E2" wp14:textId="77777777">
      <w:pPr>
        <w:numPr>
          <w:ilvl w:val="0"/>
          <w:numId w:val="5"/>
        </w:numPr>
        <w:spacing w:after="0" w:line="240" w:lineRule="auto"/>
        <w:rPr>
          <w:rFonts w:ascii="Arial" w:hAnsi="Arial" w:cs="Arial"/>
        </w:rPr>
      </w:pPr>
      <w:r w:rsidRPr="00422AEE">
        <w:rPr>
          <w:rFonts w:ascii="Arial" w:hAnsi="Arial" w:cs="Arial"/>
        </w:rPr>
        <w:t xml:space="preserve">Careers and Networking day- </w:t>
      </w:r>
      <w:r w:rsidRPr="00422AEE" w:rsidR="005E1406">
        <w:rPr>
          <w:rFonts w:ascii="Arial" w:hAnsi="Arial" w:cs="Arial"/>
        </w:rPr>
        <w:t>large pharmaceutical companies discussing contempora</w:t>
      </w:r>
      <w:r w:rsidRPr="00422AEE" w:rsidR="00BD7527">
        <w:rPr>
          <w:rFonts w:ascii="Arial" w:hAnsi="Arial" w:cs="Arial"/>
        </w:rPr>
        <w:t>ry research methods and practice,</w:t>
      </w:r>
      <w:r w:rsidRPr="00422AEE">
        <w:rPr>
          <w:rFonts w:ascii="Arial" w:hAnsi="Arial" w:cs="Arial"/>
        </w:rPr>
        <w:t xml:space="preserve"> alumni talking about their new jobs (alumni are asked to use social network platforms such as “LinkedIn” to keep in touch with staff and current students)</w:t>
      </w:r>
      <w:r w:rsidRPr="00422AEE" w:rsidR="00BD7527">
        <w:rPr>
          <w:rFonts w:ascii="Arial" w:hAnsi="Arial" w:cs="Arial"/>
        </w:rPr>
        <w:t>, careers staff showing students how to write CVs,  present at interviews  etc.  and research staff discussing how funding is applied for and how to publish/present  research findings</w:t>
      </w:r>
      <w:r w:rsidRPr="00422AEE" w:rsidR="005E1406">
        <w:rPr>
          <w:rFonts w:ascii="Arial" w:hAnsi="Arial" w:cs="Arial"/>
        </w:rPr>
        <w:t xml:space="preserve">; </w:t>
      </w:r>
    </w:p>
    <w:p xmlns:wp14="http://schemas.microsoft.com/office/word/2010/wordml" w:rsidRPr="00422AEE" w:rsidR="005E1406" w:rsidP="00AF5252" w:rsidRDefault="005E1406" w14:paraId="42DA311B" wp14:textId="77777777">
      <w:pPr>
        <w:numPr>
          <w:ilvl w:val="0"/>
          <w:numId w:val="5"/>
        </w:numPr>
        <w:spacing w:after="0" w:line="240" w:lineRule="auto"/>
        <w:rPr>
          <w:rFonts w:ascii="Arial" w:hAnsi="Arial" w:cs="Arial"/>
        </w:rPr>
      </w:pPr>
      <w:r w:rsidRPr="00422AEE">
        <w:rPr>
          <w:rFonts w:ascii="Arial" w:hAnsi="Arial" w:cs="Arial"/>
        </w:rPr>
        <w:t xml:space="preserve">experts at the Laboratory of the Government Chemist (LGC) discussing Valid Analytical Measurement (VAM) and drugs of abuse; and </w:t>
      </w:r>
    </w:p>
    <w:p xmlns:wp14="http://schemas.microsoft.com/office/word/2010/wordml" w:rsidRPr="00422AEE" w:rsidR="005E1406" w:rsidP="00AF5252" w:rsidRDefault="005E1406" w14:paraId="4F7A896A" wp14:textId="77777777">
      <w:pPr>
        <w:numPr>
          <w:ilvl w:val="0"/>
          <w:numId w:val="5"/>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forensic consultant discussing blood alcohol analysis in relation to drink-drive cases.</w:t>
      </w:r>
    </w:p>
    <w:p xmlns:wp14="http://schemas.microsoft.com/office/word/2010/wordml" w:rsidRPr="00422AEE" w:rsidR="005E1406" w:rsidP="005E1406" w:rsidRDefault="005E1406" w14:paraId="4AB73C2B" wp14:textId="77777777">
      <w:pPr>
        <w:spacing w:after="0" w:line="240" w:lineRule="auto"/>
        <w:rPr>
          <w:rFonts w:ascii="Arial" w:hAnsi="Arial" w:cs="Arial"/>
          <w:b/>
          <w:bCs/>
          <w:i/>
        </w:rPr>
      </w:pPr>
      <w:r w:rsidRPr="00422AEE">
        <w:rPr>
          <w:rFonts w:ascii="Arial" w:hAnsi="Arial" w:cs="Arial"/>
          <w:b/>
          <w:bCs/>
          <w:i/>
        </w:rPr>
        <w:t>Industry visits</w:t>
      </w:r>
    </w:p>
    <w:p xmlns:wp14="http://schemas.microsoft.com/office/word/2010/wordml" w:rsidRPr="00422AEE" w:rsidR="005E1406" w:rsidP="005E1406" w:rsidRDefault="005E1406" w14:paraId="5B8F086E" wp14:textId="77777777">
      <w:pPr>
        <w:spacing w:after="0" w:line="240" w:lineRule="auto"/>
        <w:rPr>
          <w:rFonts w:ascii="Arial" w:hAnsi="Arial" w:cs="Arial"/>
        </w:rPr>
      </w:pPr>
      <w:r w:rsidRPr="00422AEE">
        <w:rPr>
          <w:rFonts w:ascii="Arial" w:hAnsi="Arial" w:cs="Arial"/>
        </w:rPr>
        <w:t>Recent trips</w:t>
      </w:r>
      <w:r w:rsidRPr="00422AEE" w:rsidR="000B599E">
        <w:rPr>
          <w:rFonts w:ascii="Arial" w:hAnsi="Arial" w:cs="Arial"/>
        </w:rPr>
        <w:t xml:space="preserve"> have</w:t>
      </w:r>
      <w:r w:rsidRPr="00422AEE">
        <w:rPr>
          <w:rFonts w:ascii="Arial" w:hAnsi="Arial" w:cs="Arial"/>
        </w:rPr>
        <w:t xml:space="preserve"> include</w:t>
      </w:r>
      <w:r w:rsidRPr="00422AEE" w:rsidR="000B599E">
        <w:rPr>
          <w:rFonts w:ascii="Arial" w:hAnsi="Arial" w:cs="Arial"/>
        </w:rPr>
        <w:t>d</w:t>
      </w:r>
      <w:r w:rsidRPr="00422AEE">
        <w:rPr>
          <w:rFonts w:ascii="Arial" w:hAnsi="Arial" w:cs="Arial"/>
        </w:rPr>
        <w:t>:</w:t>
      </w:r>
    </w:p>
    <w:p xmlns:wp14="http://schemas.microsoft.com/office/word/2010/wordml" w:rsidRPr="00422AEE" w:rsidR="005E1406" w:rsidP="00AF5252" w:rsidRDefault="005E1406" w14:paraId="13914914" wp14:textId="77777777">
      <w:pPr>
        <w:numPr>
          <w:ilvl w:val="0"/>
          <w:numId w:val="6"/>
        </w:numPr>
        <w:spacing w:after="0" w:line="240" w:lineRule="auto"/>
        <w:rPr>
          <w:rFonts w:ascii="Arial" w:hAnsi="Arial" w:cs="Arial"/>
        </w:rPr>
      </w:pPr>
      <w:r w:rsidRPr="00422AEE">
        <w:rPr>
          <w:rFonts w:ascii="Arial" w:hAnsi="Arial" w:cs="Arial"/>
        </w:rPr>
        <w:t xml:space="preserve">a tour of the forensic labs at the Laboratory of the Government Chemist (LGC); </w:t>
      </w:r>
    </w:p>
    <w:p xmlns:wp14="http://schemas.microsoft.com/office/word/2010/wordml" w:rsidRPr="00422AEE" w:rsidR="005E1406" w:rsidP="00AF5252" w:rsidRDefault="005E1406" w14:paraId="76BA12E4" wp14:textId="77777777">
      <w:pPr>
        <w:numPr>
          <w:ilvl w:val="0"/>
          <w:numId w:val="6"/>
        </w:numPr>
        <w:spacing w:after="0" w:line="240" w:lineRule="auto"/>
        <w:rPr>
          <w:rFonts w:ascii="Arial" w:hAnsi="Arial" w:cs="Arial"/>
        </w:rPr>
      </w:pPr>
      <w:r w:rsidRPr="00422AEE">
        <w:rPr>
          <w:rFonts w:ascii="Arial" w:hAnsi="Arial" w:cs="Arial"/>
        </w:rPr>
        <w:t xml:space="preserve">a visit to Kingston Crown Court to see a trial; and </w:t>
      </w:r>
    </w:p>
    <w:p xmlns:wp14="http://schemas.microsoft.com/office/word/2010/wordml" w:rsidRPr="00422AEE" w:rsidR="005E1406" w:rsidP="00AF5252" w:rsidRDefault="005E1406" w14:paraId="66EF8753" wp14:textId="77777777">
      <w:pPr>
        <w:numPr>
          <w:ilvl w:val="0"/>
          <w:numId w:val="6"/>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visit to a forensic pathology lab to witness an autopsy.</w:t>
      </w:r>
    </w:p>
    <w:p xmlns:wp14="http://schemas.microsoft.com/office/word/2010/wordml" w:rsidRPr="00422AEE" w:rsidR="004275D0" w:rsidP="004275D0" w:rsidRDefault="004275D0" w14:paraId="5997CC1D" wp14:textId="77777777">
      <w:pPr>
        <w:spacing w:after="0" w:line="240" w:lineRule="auto"/>
        <w:ind w:left="720"/>
        <w:rPr>
          <w:rFonts w:ascii="Arial" w:hAnsi="Arial" w:cs="Arial"/>
        </w:rPr>
      </w:pPr>
    </w:p>
    <w:p xmlns:wp14="http://schemas.microsoft.com/office/word/2010/wordml" w:rsidRPr="00422AEE" w:rsidR="004275D0" w:rsidP="004275D0" w:rsidRDefault="004275D0" w14:paraId="0587531C" wp14:textId="77777777">
      <w:pPr>
        <w:spacing w:after="0" w:line="240" w:lineRule="auto"/>
        <w:rPr>
          <w:rFonts w:ascii="Arial" w:hAnsi="Arial" w:cs="Arial"/>
        </w:rPr>
      </w:pPr>
      <w:r w:rsidRPr="00422AEE">
        <w:rPr>
          <w:rFonts w:ascii="Arial" w:hAnsi="Arial" w:cs="Arial"/>
        </w:rPr>
        <w:t xml:space="preserve">The </w:t>
      </w:r>
      <w:r w:rsidRPr="00422AEE" w:rsidR="00855DA8">
        <w:rPr>
          <w:rFonts w:ascii="Arial" w:hAnsi="Arial" w:cs="Arial"/>
        </w:rPr>
        <w:t xml:space="preserve">optional </w:t>
      </w:r>
      <w:r w:rsidRPr="00422AEE">
        <w:rPr>
          <w:rFonts w:ascii="Arial" w:hAnsi="Arial" w:cs="Arial"/>
        </w:rPr>
        <w:t>professional placement module (for students undertaking this course route) serves as an introduction to the work place for students pursuing careers related to their main field of study. Through placement in a professional work environment</w:t>
      </w:r>
      <w:r w:rsidRPr="00422AEE" w:rsidR="00855DA8">
        <w:rPr>
          <w:rFonts w:ascii="Arial" w:hAnsi="Arial" w:cs="Arial"/>
        </w:rPr>
        <w:t>*</w:t>
      </w:r>
      <w:r w:rsidRPr="00422AEE">
        <w:rPr>
          <w:rFonts w:ascii="Arial" w:hAnsi="Arial" w:cs="Arial"/>
        </w:rPr>
        <w:t>, students will be challenged to develop key employability skills and subject specific skills and knowledge that will be directly relevant to future careers. During the professional placement, students will reflect on their professional development, critically assess the development of their knowledge in their chosen subject, and explore ways in which their key employability skills can be enhanced.</w:t>
      </w:r>
    </w:p>
    <w:p xmlns:wp14="http://schemas.microsoft.com/office/word/2010/wordml" w:rsidRPr="00422AEE" w:rsidR="00855DA8" w:rsidP="004275D0" w:rsidRDefault="00855DA8" w14:paraId="110FFD37" wp14:textId="77777777">
      <w:pPr>
        <w:spacing w:after="0" w:line="240" w:lineRule="auto"/>
        <w:rPr>
          <w:rFonts w:ascii="Arial" w:hAnsi="Arial" w:cs="Arial"/>
        </w:rPr>
      </w:pPr>
    </w:p>
    <w:p xmlns:wp14="http://schemas.microsoft.com/office/word/2010/wordml" w:rsidRPr="00422AEE" w:rsidR="00855DA8" w:rsidP="004275D0" w:rsidRDefault="00855DA8" w14:paraId="0108C508" wp14:textId="77777777">
      <w:pPr>
        <w:spacing w:after="0" w:line="240" w:lineRule="auto"/>
        <w:rPr>
          <w:rFonts w:ascii="Arial" w:hAnsi="Arial" w:cs="Arial"/>
        </w:rPr>
      </w:pPr>
      <w:r w:rsidRPr="00422AEE">
        <w:rPr>
          <w:rFonts w:ascii="Arial" w:hAnsi="Arial" w:cs="Arial"/>
        </w:rPr>
        <w:t>*N.B. It is the responsibility of the student to find and arrange the plac</w:t>
      </w:r>
      <w:r w:rsidRPr="00422AEE" w:rsidR="00AC49A8">
        <w:rPr>
          <w:rFonts w:ascii="Arial" w:hAnsi="Arial" w:cs="Arial"/>
        </w:rPr>
        <w:t>e</w:t>
      </w:r>
      <w:r w:rsidRPr="00422AEE">
        <w:rPr>
          <w:rFonts w:ascii="Arial" w:hAnsi="Arial" w:cs="Arial"/>
        </w:rPr>
        <w:t>ment</w:t>
      </w:r>
    </w:p>
    <w:p xmlns:wp14="http://schemas.microsoft.com/office/word/2010/wordml" w:rsidRPr="00422AEE" w:rsidR="005B1266" w:rsidP="005B1266" w:rsidRDefault="005B1266" w14:paraId="6B699379" wp14:textId="77777777">
      <w:pPr>
        <w:spacing w:after="0" w:line="240" w:lineRule="auto"/>
        <w:rPr>
          <w:rFonts w:ascii="Arial" w:hAnsi="Arial" w:cs="Arial"/>
          <w:sz w:val="18"/>
          <w:szCs w:val="18"/>
        </w:rPr>
      </w:pPr>
    </w:p>
    <w:p xmlns:wp14="http://schemas.microsoft.com/office/word/2010/wordml" w:rsidRPr="00422AEE" w:rsidR="00E4140B" w:rsidP="00E4140B" w:rsidRDefault="00DF7584" w14:paraId="3C9B638F" wp14:textId="77777777">
      <w:pPr>
        <w:pStyle w:val="ListParagraph"/>
        <w:numPr>
          <w:ilvl w:val="0"/>
          <w:numId w:val="1"/>
        </w:numPr>
        <w:spacing w:after="0" w:line="240" w:lineRule="auto"/>
        <w:rPr>
          <w:rFonts w:ascii="Arial" w:hAnsi="Arial" w:cs="Arial"/>
        </w:rPr>
      </w:pPr>
      <w:r w:rsidRPr="00422AEE">
        <w:rPr>
          <w:rFonts w:ascii="Arial" w:hAnsi="Arial" w:cs="Arial"/>
          <w:b/>
        </w:rPr>
        <w:t>Aims of the Field/Course</w:t>
      </w:r>
    </w:p>
    <w:p xmlns:wp14="http://schemas.microsoft.com/office/word/2010/wordml" w:rsidRPr="00422AEE" w:rsidR="002F1890" w:rsidP="002F1890" w:rsidRDefault="002F1890" w14:paraId="3FE9F23F" wp14:textId="77777777">
      <w:pPr>
        <w:pStyle w:val="ListParagraph"/>
        <w:spacing w:after="0" w:line="240" w:lineRule="auto"/>
        <w:ind w:left="360"/>
        <w:rPr>
          <w:rFonts w:ascii="Arial" w:hAnsi="Arial" w:cs="Arial"/>
        </w:rPr>
      </w:pPr>
    </w:p>
    <w:p xmlns:wp14="http://schemas.microsoft.com/office/word/2010/wordml" w:rsidRPr="00422AEE" w:rsidR="00E4140B" w:rsidP="002F1890" w:rsidRDefault="00E05971" w14:paraId="6BF3E644" wp14:textId="77777777">
      <w:pPr>
        <w:pStyle w:val="ListParagraph"/>
        <w:spacing w:after="0" w:line="240" w:lineRule="auto"/>
        <w:ind w:left="360"/>
        <w:rPr>
          <w:rFonts w:ascii="Arial" w:hAnsi="Arial" w:cs="Arial"/>
        </w:rPr>
      </w:pPr>
      <w:r w:rsidRPr="00422AEE">
        <w:rPr>
          <w:rFonts w:ascii="Arial" w:hAnsi="Arial" w:cs="Arial"/>
        </w:rPr>
        <w:t>The aims of the MSc</w:t>
      </w:r>
      <w:r w:rsidRPr="00422AEE" w:rsidR="00E4140B">
        <w:rPr>
          <w:rFonts w:ascii="Arial" w:hAnsi="Arial" w:cs="Arial"/>
        </w:rPr>
        <w:t xml:space="preserve"> p</w:t>
      </w:r>
      <w:r w:rsidRPr="00422AEE" w:rsidR="002F1890">
        <w:rPr>
          <w:rFonts w:ascii="Arial" w:hAnsi="Arial" w:cs="Arial"/>
        </w:rPr>
        <w:t>rogramme</w:t>
      </w:r>
      <w:r w:rsidRPr="00422AEE" w:rsidR="005B5D58">
        <w:rPr>
          <w:rFonts w:ascii="Arial" w:hAnsi="Arial" w:cs="Arial"/>
        </w:rPr>
        <w:t>s</w:t>
      </w:r>
      <w:r w:rsidRPr="00422AEE" w:rsidR="002F1890">
        <w:rPr>
          <w:rFonts w:ascii="Arial" w:hAnsi="Arial" w:cs="Arial"/>
        </w:rPr>
        <w:t xml:space="preserve"> are:</w:t>
      </w:r>
    </w:p>
    <w:p xmlns:wp14="http://schemas.microsoft.com/office/word/2010/wordml" w:rsidRPr="00422AEE" w:rsidR="00CB11BC" w:rsidP="00CB11BC" w:rsidRDefault="00CB11BC" w14:paraId="1F72F646" wp14:textId="77777777">
      <w:pPr>
        <w:pStyle w:val="ListParagraph"/>
        <w:spacing w:after="0" w:line="240" w:lineRule="auto"/>
        <w:ind w:left="360"/>
        <w:rPr>
          <w:rFonts w:ascii="Arial" w:hAnsi="Arial" w:cs="Arial"/>
        </w:rPr>
      </w:pPr>
    </w:p>
    <w:p xmlns:wp14="http://schemas.microsoft.com/office/word/2010/wordml" w:rsidRPr="00422AEE" w:rsidR="00E4140B" w:rsidP="00AF5252" w:rsidRDefault="00691B22" w14:paraId="2186899B" wp14:textId="77777777">
      <w:pPr>
        <w:pStyle w:val="ListParagraph"/>
        <w:numPr>
          <w:ilvl w:val="0"/>
          <w:numId w:val="10"/>
        </w:numPr>
        <w:rPr>
          <w:rFonts w:ascii="Arial" w:hAnsi="Arial" w:cs="Arial"/>
        </w:rPr>
      </w:pPr>
      <w:r w:rsidRPr="00422AEE">
        <w:rPr>
          <w:rFonts w:ascii="Arial" w:hAnsi="Arial" w:cs="Arial"/>
        </w:rPr>
        <w:t xml:space="preserve">to provide </w:t>
      </w:r>
      <w:r w:rsidRPr="00422AEE" w:rsidR="00E4140B">
        <w:rPr>
          <w:rFonts w:ascii="Arial" w:hAnsi="Arial" w:cs="Arial"/>
        </w:rPr>
        <w:t xml:space="preserve">students with an in-depth knowledge and understanding of the core elements </w:t>
      </w:r>
      <w:r w:rsidRPr="00422AEE">
        <w:rPr>
          <w:rFonts w:ascii="Arial" w:hAnsi="Arial" w:cs="Arial"/>
        </w:rPr>
        <w:t xml:space="preserve">of </w:t>
      </w:r>
      <w:r w:rsidRPr="00422AEE" w:rsidR="008E7005">
        <w:rPr>
          <w:rFonts w:ascii="Arial" w:hAnsi="Arial" w:cs="Arial"/>
        </w:rPr>
        <w:t xml:space="preserve">forensic science with specialisation in either </w:t>
      </w:r>
      <w:r w:rsidRPr="00422AEE">
        <w:rPr>
          <w:rFonts w:ascii="Arial" w:hAnsi="Arial" w:cs="Arial"/>
        </w:rPr>
        <w:t xml:space="preserve">forensic </w:t>
      </w:r>
      <w:r w:rsidRPr="00422AEE" w:rsidR="00CA6359">
        <w:rPr>
          <w:rFonts w:ascii="Arial" w:hAnsi="Arial" w:cs="Arial"/>
        </w:rPr>
        <w:t xml:space="preserve">trace </w:t>
      </w:r>
      <w:r w:rsidRPr="00422AEE">
        <w:rPr>
          <w:rFonts w:ascii="Arial" w:hAnsi="Arial" w:cs="Arial"/>
        </w:rPr>
        <w:t>a</w:t>
      </w:r>
      <w:r w:rsidRPr="00422AEE" w:rsidR="00E4140B">
        <w:rPr>
          <w:rFonts w:ascii="Arial" w:hAnsi="Arial" w:cs="Arial"/>
        </w:rPr>
        <w:t>nalysis</w:t>
      </w:r>
      <w:r w:rsidRPr="00422AEE" w:rsidR="008E7005">
        <w:rPr>
          <w:rFonts w:ascii="Arial" w:hAnsi="Arial" w:cs="Arial"/>
        </w:rPr>
        <w:t xml:space="preserve"> or forensic toxicology</w:t>
      </w:r>
      <w:r w:rsidRPr="00422AEE" w:rsidR="00E4140B">
        <w:rPr>
          <w:rFonts w:ascii="Arial" w:hAnsi="Arial" w:cs="Arial"/>
        </w:rPr>
        <w:t>;</w:t>
      </w:r>
    </w:p>
    <w:p xmlns:wp14="http://schemas.microsoft.com/office/word/2010/wordml" w:rsidRPr="00422AEE" w:rsidR="00E4140B" w:rsidP="00AF5252" w:rsidRDefault="00691B22" w14:paraId="7C2CD277" wp14:textId="77777777">
      <w:pPr>
        <w:pStyle w:val="ListParagraph"/>
        <w:numPr>
          <w:ilvl w:val="0"/>
          <w:numId w:val="10"/>
        </w:numPr>
        <w:rPr>
          <w:rFonts w:ascii="Arial" w:hAnsi="Arial" w:cs="Arial"/>
        </w:rPr>
      </w:pPr>
      <w:r w:rsidRPr="00422AEE">
        <w:rPr>
          <w:rFonts w:ascii="Arial" w:hAnsi="Arial" w:cs="Arial"/>
        </w:rPr>
        <w:t>to equip students</w:t>
      </w:r>
      <w:r w:rsidRPr="00422AEE" w:rsidR="00E4140B">
        <w:rPr>
          <w:rFonts w:ascii="Arial" w:hAnsi="Arial" w:cs="Arial"/>
        </w:rPr>
        <w:t xml:space="preserve"> with problem-solving, practical, IT and key (transferable) skills derived from the collection, analysis, interpretation and representation of data and information in preparation for their careers in a variety of work environments;</w:t>
      </w:r>
    </w:p>
    <w:p xmlns:wp14="http://schemas.microsoft.com/office/word/2010/wordml" w:rsidRPr="00422AEE" w:rsidR="00D837C9" w:rsidP="00D837C9" w:rsidRDefault="00D837C9" w14:paraId="444C90A1" wp14:textId="77777777">
      <w:pPr>
        <w:pStyle w:val="ListParagraph"/>
        <w:numPr>
          <w:ilvl w:val="0"/>
          <w:numId w:val="11"/>
        </w:numPr>
        <w:rPr>
          <w:rFonts w:ascii="Arial" w:hAnsi="Arial" w:cs="Arial"/>
        </w:rPr>
      </w:pPr>
      <w:r w:rsidRPr="00422AEE">
        <w:rPr>
          <w:rFonts w:ascii="Arial" w:hAnsi="Arial" w:cs="Arial"/>
        </w:rPr>
        <w:t>to give students an appreciation of the importance of the continuity of evidence from the crime scene to the court and an awareness of professional and ethical standards and practices (including quality assurance), and the importance of adhering to them;</w:t>
      </w:r>
    </w:p>
    <w:p xmlns:wp14="http://schemas.microsoft.com/office/word/2010/wordml" w:rsidRPr="00422AEE" w:rsidR="00855DA8" w:rsidP="00D837C9" w:rsidRDefault="00855DA8" w14:paraId="18311384" wp14:textId="77777777">
      <w:pPr>
        <w:pStyle w:val="ListParagraph"/>
        <w:numPr>
          <w:ilvl w:val="0"/>
          <w:numId w:val="11"/>
        </w:numPr>
        <w:rPr>
          <w:rFonts w:ascii="Arial" w:hAnsi="Arial" w:cs="Arial"/>
        </w:rPr>
      </w:pPr>
      <w:proofErr w:type="gramStart"/>
      <w:r w:rsidRPr="00422AEE">
        <w:rPr>
          <w:rFonts w:ascii="Arial" w:hAnsi="Arial" w:cs="Arial"/>
          <w:spacing w:val="-3"/>
        </w:rPr>
        <w:t>to</w:t>
      </w:r>
      <w:proofErr w:type="gramEnd"/>
      <w:r w:rsidRPr="00422AEE">
        <w:rPr>
          <w:rFonts w:ascii="Arial" w:hAnsi="Arial" w:cs="Arial"/>
          <w:spacing w:val="-3"/>
        </w:rPr>
        <w:t xml:space="preserve"> provide the skills required for self-management and autonomy in the planning, organisation and conduct of an independent research project along with</w:t>
      </w:r>
      <w:r w:rsidRPr="00422AEE">
        <w:rPr>
          <w:rFonts w:ascii="Arial" w:hAnsi="Arial" w:cs="Arial"/>
        </w:rPr>
        <w:t xml:space="preserve"> a critical awareness of and engagement with current research methods and techniques.</w:t>
      </w:r>
    </w:p>
    <w:p xmlns:wp14="http://schemas.microsoft.com/office/word/2010/wordml" w:rsidRPr="00422AEE" w:rsidR="00BE4EAC" w:rsidP="00BE4EAC" w:rsidRDefault="00B75276" w14:paraId="6F10D095" wp14:textId="77777777">
      <w:pPr>
        <w:spacing w:after="0" w:line="240" w:lineRule="auto"/>
        <w:rPr>
          <w:rFonts w:ascii="Arial" w:hAnsi="Arial" w:cs="Arial"/>
        </w:rPr>
      </w:pPr>
      <w:r w:rsidRPr="00422AEE">
        <w:rPr>
          <w:rFonts w:ascii="Arial" w:hAnsi="Arial" w:cs="Arial"/>
        </w:rPr>
        <w:t xml:space="preserve">In addition, </w:t>
      </w:r>
      <w:r w:rsidRPr="00422AEE" w:rsidR="00BE4EAC">
        <w:rPr>
          <w:rFonts w:ascii="Arial" w:hAnsi="Arial" w:cs="Arial"/>
        </w:rPr>
        <w:t xml:space="preserve">the </w:t>
      </w:r>
      <w:r w:rsidRPr="00422AEE">
        <w:rPr>
          <w:rFonts w:ascii="Arial" w:hAnsi="Arial" w:cs="Arial"/>
        </w:rPr>
        <w:t>aims of the professional placement module are</w:t>
      </w:r>
      <w:r w:rsidRPr="00422AEE" w:rsidR="00BE4EAC">
        <w:rPr>
          <w:rFonts w:ascii="Arial" w:hAnsi="Arial" w:cs="Arial"/>
        </w:rPr>
        <w:t>:</w:t>
      </w:r>
    </w:p>
    <w:p xmlns:wp14="http://schemas.microsoft.com/office/word/2010/wordml" w:rsidRPr="00422AEE" w:rsidR="00704185" w:rsidP="00704185" w:rsidRDefault="00704185" w14:paraId="08CE6F91" wp14:textId="77777777">
      <w:pPr>
        <w:autoSpaceDE w:val="0"/>
        <w:autoSpaceDN w:val="0"/>
        <w:adjustRightInd w:val="0"/>
        <w:spacing w:after="0" w:line="240" w:lineRule="auto"/>
        <w:rPr>
          <w:rFonts w:ascii="Arial" w:hAnsi="Arial" w:cs="Arial"/>
          <w:b/>
          <w:bCs/>
          <w:iCs/>
        </w:rPr>
      </w:pPr>
    </w:p>
    <w:p xmlns:wp14="http://schemas.microsoft.com/office/word/2010/wordml" w:rsidRPr="00422AEE" w:rsidR="00704185" w:rsidP="00807F76" w:rsidRDefault="00807F76" w14:paraId="67108531" wp14:textId="77777777">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r w:rsidRPr="00422AEE">
        <w:rPr>
          <w:rFonts w:ascii="Arial" w:hAnsi="Arial" w:cs="Arial"/>
          <w:color w:val="000000"/>
          <w:lang w:eastAsia="en-GB"/>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xmlns:wp14="http://schemas.microsoft.com/office/word/2010/wordml" w:rsidRPr="00422AEE" w:rsidR="00807F76" w:rsidP="00807F76" w:rsidRDefault="00807F76" w14:paraId="6D573604" wp14:textId="77777777">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proofErr w:type="gramStart"/>
      <w:r w:rsidRPr="00422AEE">
        <w:rPr>
          <w:rFonts w:ascii="Arial" w:hAnsi="Arial" w:cs="Arial"/>
          <w:color w:val="000000"/>
          <w:lang w:eastAsia="en-GB"/>
        </w:rPr>
        <w:t>to</w:t>
      </w:r>
      <w:proofErr w:type="gramEnd"/>
      <w:r w:rsidRPr="00422AEE">
        <w:rPr>
          <w:rFonts w:ascii="Arial" w:hAnsi="Arial" w:cs="Arial"/>
          <w:color w:val="000000"/>
          <w:lang w:eastAsia="en-GB"/>
        </w:rPr>
        <w:t xml:space="preserve"> allow students to consolidate and apply the range of skills and knowledge acquired in the course of their studies to a work environment and to reflect on and develop these skills and knowledge further.</w:t>
      </w:r>
    </w:p>
    <w:p xmlns:wp14="http://schemas.microsoft.com/office/word/2010/wordml" w:rsidRPr="00422AEE" w:rsidR="00807F76" w:rsidP="00422AEE" w:rsidRDefault="00807F76" w14:paraId="61CDCEAD" wp14:textId="77777777">
      <w:pPr>
        <w:pStyle w:val="ListParagraph"/>
        <w:autoSpaceDE w:val="0"/>
        <w:autoSpaceDN w:val="0"/>
        <w:adjustRightInd w:val="0"/>
        <w:spacing w:after="0" w:line="240" w:lineRule="auto"/>
        <w:ind w:left="426"/>
        <w:rPr>
          <w:rFonts w:ascii="Arial" w:hAnsi="Arial" w:cs="Arial"/>
          <w:color w:val="000000"/>
          <w:lang w:eastAsia="en-GB"/>
        </w:rPr>
      </w:pPr>
    </w:p>
    <w:p xmlns:wp14="http://schemas.microsoft.com/office/word/2010/wordml" w:rsidRPr="00422AEE" w:rsidR="005B1266" w:rsidP="005B1266" w:rsidRDefault="005B1266" w14:paraId="1E6762C1" wp14:textId="77777777">
      <w:pPr>
        <w:pStyle w:val="ListParagraph"/>
        <w:numPr>
          <w:ilvl w:val="0"/>
          <w:numId w:val="1"/>
        </w:numPr>
        <w:spacing w:after="0" w:line="240" w:lineRule="auto"/>
        <w:rPr>
          <w:rFonts w:ascii="Arial" w:hAnsi="Arial" w:cs="Arial"/>
        </w:rPr>
      </w:pPr>
      <w:r w:rsidRPr="00422AEE">
        <w:rPr>
          <w:rFonts w:ascii="Arial" w:hAnsi="Arial" w:cs="Arial"/>
          <w:b/>
        </w:rPr>
        <w:t>Intended Learning Outcomes</w:t>
      </w:r>
    </w:p>
    <w:p xmlns:wp14="http://schemas.microsoft.com/office/word/2010/wordml" w:rsidRPr="00422AEE" w:rsidR="005B1266" w:rsidP="005B1266" w:rsidRDefault="005B1266" w14:paraId="6BB9E253" wp14:textId="77777777">
      <w:pPr>
        <w:spacing w:after="0" w:line="240" w:lineRule="auto"/>
        <w:rPr>
          <w:rFonts w:ascii="Arial" w:hAnsi="Arial" w:cs="Arial"/>
        </w:rPr>
      </w:pPr>
    </w:p>
    <w:p xmlns:wp14="http://schemas.microsoft.com/office/word/2010/wordml" w:rsidRPr="00422AEE" w:rsidR="005B1266" w:rsidP="005B1266" w:rsidRDefault="005B1266" w14:paraId="29DB9048" wp14:textId="77777777">
      <w:pPr>
        <w:spacing w:after="0" w:line="240" w:lineRule="auto"/>
        <w:rPr>
          <w:rFonts w:ascii="Arial" w:hAnsi="Arial" w:cs="Arial"/>
        </w:rPr>
      </w:pPr>
      <w:r w:rsidRPr="00422AEE">
        <w:rPr>
          <w:rFonts w:ascii="Arial" w:hAnsi="Arial" w:cs="Arial"/>
        </w:rPr>
        <w:t xml:space="preserve">The programme provides opportunities for students to develop and demonstrate knowledge and understanding, skills and other attributes in the </w:t>
      </w:r>
      <w:r w:rsidRPr="00422AEE" w:rsidR="00807F76">
        <w:rPr>
          <w:rFonts w:ascii="Arial" w:hAnsi="Arial" w:cs="Arial"/>
        </w:rPr>
        <w:t>Programme Learning Outcomes Matrix</w:t>
      </w:r>
      <w:r w:rsidRPr="00422AEE">
        <w:rPr>
          <w:rFonts w:ascii="Arial" w:hAnsi="Arial" w:cs="Arial"/>
        </w:rPr>
        <w:t xml:space="preserve">.  The programme outcomes are referenced to the QAA subject benchmarks for </w:t>
      </w:r>
      <w:r w:rsidRPr="00422AEE" w:rsidR="00AB7E08">
        <w:rPr>
          <w:rFonts w:ascii="Arial" w:hAnsi="Arial" w:cs="Arial"/>
        </w:rPr>
        <w:t>(</w:t>
      </w:r>
      <w:r w:rsidRPr="00422AEE" w:rsidR="00385CCC">
        <w:rPr>
          <w:rFonts w:ascii="Arial" w:hAnsi="Arial" w:cs="Arial"/>
        </w:rPr>
        <w:t xml:space="preserve">Forensic </w:t>
      </w:r>
      <w:r w:rsidRPr="00422AEE" w:rsidR="00AB7E08">
        <w:rPr>
          <w:rFonts w:ascii="Arial" w:hAnsi="Arial" w:cs="Arial"/>
        </w:rPr>
        <w:t>Science Benchmark Statement Dec</w:t>
      </w:r>
      <w:r w:rsidRPr="00422AEE" w:rsidR="00385CCC">
        <w:rPr>
          <w:rFonts w:ascii="Arial" w:hAnsi="Arial" w:cs="Arial"/>
        </w:rPr>
        <w:t xml:space="preserve"> 2012)</w:t>
      </w:r>
      <w:r w:rsidRPr="00422AEE">
        <w:rPr>
          <w:rFonts w:ascii="Arial" w:hAnsi="Arial" w:cs="Arial"/>
        </w:rPr>
        <w:t xml:space="preserve"> and the Framework for Higher</w:t>
      </w:r>
      <w:r w:rsidRPr="00422AEE" w:rsidR="006871B9">
        <w:rPr>
          <w:rFonts w:ascii="Arial" w:hAnsi="Arial" w:cs="Arial"/>
        </w:rPr>
        <w:t xml:space="preserve"> Education Qualifications in UK (2014</w:t>
      </w:r>
      <w:r w:rsidRPr="00422AEE">
        <w:rPr>
          <w:rFonts w:ascii="Arial" w:hAnsi="Arial" w:cs="Arial"/>
        </w:rPr>
        <w:t>), and</w:t>
      </w:r>
      <w:r w:rsidRPr="00422AEE" w:rsidR="003B41D9">
        <w:rPr>
          <w:rFonts w:ascii="Arial" w:hAnsi="Arial" w:cs="Arial"/>
        </w:rPr>
        <w:t xml:space="preserve"> relate to the typical student.</w:t>
      </w:r>
    </w:p>
    <w:p xmlns:wp14="http://schemas.microsoft.com/office/word/2010/wordml" w:rsidRPr="00422AEE" w:rsidR="005B1266" w:rsidP="005B1266" w:rsidRDefault="005B1266" w14:paraId="23DE523C" wp14:textId="77777777">
      <w:pPr>
        <w:spacing w:after="0" w:line="240" w:lineRule="auto"/>
        <w:rPr>
          <w:rFonts w:ascii="Arial" w:hAnsi="Arial" w:cs="Arial"/>
        </w:rPr>
      </w:pPr>
    </w:p>
    <w:p xmlns:wp14="http://schemas.microsoft.com/office/word/2010/wordml" w:rsidRPr="00422AEE" w:rsidR="00BE4EAC" w:rsidP="00BE4EAC" w:rsidRDefault="00BE4EAC" w14:paraId="4C9B4772" wp14:textId="7043CC2E">
      <w:pPr>
        <w:spacing w:after="0" w:line="240" w:lineRule="auto"/>
        <w:rPr>
          <w:rFonts w:ascii="Arial" w:hAnsi="Arial" w:cs="Arial"/>
        </w:rPr>
      </w:pPr>
      <w:r w:rsidRPr="0A3291F5" w:rsidR="00BE4EAC">
        <w:rPr>
          <w:rFonts w:ascii="Arial" w:hAnsi="Arial" w:cs="Arial"/>
        </w:rPr>
        <w:t xml:space="preserve">In addition, students who successfully complete the professional </w:t>
      </w:r>
      <w:r w:rsidRPr="0A3291F5" w:rsidR="00BE4EAC">
        <w:rPr>
          <w:rFonts w:ascii="Arial" w:hAnsi="Arial" w:cs="Arial"/>
        </w:rPr>
        <w:t>placement module</w:t>
      </w:r>
      <w:r w:rsidRPr="0A3291F5" w:rsidR="00BE4EAC">
        <w:rPr>
          <w:rFonts w:ascii="Arial" w:hAnsi="Arial" w:cs="Arial"/>
        </w:rPr>
        <w:t xml:space="preserve"> will be able to:</w:t>
      </w:r>
    </w:p>
    <w:p xmlns:wp14="http://schemas.microsoft.com/office/word/2010/wordml" w:rsidRPr="00422AEE" w:rsidR="00E77E84" w:rsidP="005B1266" w:rsidRDefault="00E77E84" w14:paraId="52E56223" wp14:textId="77777777">
      <w:pPr>
        <w:spacing w:after="0" w:line="240" w:lineRule="auto"/>
        <w:rPr>
          <w:rFonts w:ascii="Arial" w:hAnsi="Arial" w:cs="Arial"/>
        </w:rPr>
      </w:pPr>
    </w:p>
    <w:p xmlns:wp14="http://schemas.microsoft.com/office/word/2010/wordml" w:rsidRPr="00422AEE" w:rsidR="00704185" w:rsidP="00704185" w:rsidRDefault="00704185" w14:paraId="28E8BF63" wp14:textId="77777777">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Relate academic theory to practice and apply knowledge and skills in a professional context </w:t>
      </w:r>
    </w:p>
    <w:p xmlns:wp14="http://schemas.microsoft.com/office/word/2010/wordml" w:rsidRPr="00422AEE" w:rsidR="00704185" w:rsidP="00704185" w:rsidRDefault="00704185" w14:paraId="53E10F4A" wp14:textId="53A61899">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A3291F5" w:rsidR="00704185">
        <w:rPr>
          <w:rFonts w:ascii="Arial" w:hAnsi="Arial" w:cs="Arial"/>
          <w:color w:val="000000" w:themeColor="text1" w:themeTint="FF" w:themeShade="FF"/>
          <w:lang w:eastAsia="en-GB"/>
        </w:rPr>
        <w:t xml:space="preserve">Maintain an accurate account of work activity, reflect critically on the experience of the placement and evaluate their own personal and professional development </w:t>
      </w:r>
    </w:p>
    <w:p xmlns:wp14="http://schemas.microsoft.com/office/word/2010/wordml" w:rsidRPr="00422AEE" w:rsidR="00704185" w:rsidP="00704185" w:rsidRDefault="00704185" w14:paraId="2184CDD9" wp14:textId="77777777">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Confidently present a critical understanding of the placement organisation and their experience within it </w:t>
      </w:r>
    </w:p>
    <w:p xmlns:wp14="http://schemas.microsoft.com/office/word/2010/wordml" w:rsidRPr="00422AEE" w:rsidR="00704185" w:rsidP="00704185" w:rsidRDefault="00704185" w14:paraId="0B8D806A" wp14:textId="77777777">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xmlns:wp14="http://schemas.microsoft.com/office/word/2010/wordml" w:rsidRPr="00422AEE" w:rsidR="00704185" w:rsidP="00704185" w:rsidRDefault="00704185" w14:paraId="43A9CC57" wp14:textId="77777777">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Autonomously evaluate tasks set in the work place and apply effective communication and problem solving initiatives to achieve the best outcome for the employer; </w:t>
      </w:r>
    </w:p>
    <w:p xmlns:wp14="http://schemas.microsoft.com/office/word/2010/wordml" w:rsidRPr="00422AEE" w:rsidR="00E77E84" w:rsidP="005B1266" w:rsidRDefault="00E77E84" w14:paraId="07547A01" wp14:textId="77777777">
      <w:pPr>
        <w:spacing w:after="0" w:line="240" w:lineRule="auto"/>
        <w:rPr>
          <w:rFonts w:ascii="Arial" w:hAnsi="Arial" w:cs="Arial"/>
        </w:rPr>
      </w:pPr>
    </w:p>
    <w:p xmlns:wp14="http://schemas.microsoft.com/office/word/2010/wordml" w:rsidRPr="00422AEE" w:rsidR="00F26313" w:rsidRDefault="00F26313" w14:paraId="5043CB0F" wp14:textId="77777777">
      <w:pPr>
        <w:spacing w:after="0" w:line="240" w:lineRule="auto"/>
        <w:rPr>
          <w:rFonts w:ascii="Arial" w:hAnsi="Arial" w:cs="Arial"/>
          <w:sz w:val="20"/>
          <w:szCs w:val="20"/>
        </w:rPr>
      </w:pPr>
      <w:r w:rsidRPr="00422AEE">
        <w:rPr>
          <w:rFonts w:ascii="Arial" w:hAnsi="Arial" w:cs="Arial"/>
          <w:sz w:val="20"/>
          <w:szCs w:val="20"/>
        </w:rPr>
        <w:br w:type="page"/>
      </w:r>
    </w:p>
    <w:p xmlns:wp14="http://schemas.microsoft.com/office/word/2010/wordml" w:rsidRPr="00422AEE" w:rsidR="00347168" w:rsidP="00F26313" w:rsidRDefault="00347168" w14:paraId="07459315" wp14:textId="77777777">
      <w:pPr>
        <w:spacing w:after="0" w:line="240" w:lineRule="auto"/>
        <w:rPr>
          <w:rFonts w:ascii="Arial" w:hAnsi="Arial" w:cs="Arial"/>
          <w:b/>
        </w:rPr>
        <w:sectPr w:rsidRPr="00422AEE" w:rsidR="00347168" w:rsidSect="00347168">
          <w:footerReference w:type="default" r:id="rId12"/>
          <w:pgSz w:w="11906" w:h="16838" w:orient="portrait"/>
          <w:pgMar w:top="1440" w:right="1440" w:bottom="1440" w:left="1440" w:header="708" w:footer="708" w:gutter="0"/>
          <w:cols w:space="708"/>
          <w:docGrid w:linePitch="360"/>
        </w:sectPr>
      </w:pPr>
    </w:p>
    <w:p xmlns:wp14="http://schemas.microsoft.com/office/word/2010/wordml" w:rsidRPr="00422AEE" w:rsidR="00F26313" w:rsidP="00F26313" w:rsidRDefault="00F26313" w14:paraId="6537F28F" wp14:textId="77777777">
      <w:pPr>
        <w:spacing w:after="0" w:line="240" w:lineRule="auto"/>
        <w:rPr>
          <w:rFonts w:ascii="Arial" w:hAnsi="Arial" w:cs="Arial"/>
          <w:b/>
        </w:rPr>
      </w:pPr>
    </w:p>
    <w:p xmlns:wp14="http://schemas.microsoft.com/office/word/2010/wordml" w:rsidRPr="00422AEE" w:rsidR="00F26313" w:rsidP="00F26313" w:rsidRDefault="00F26313" w14:paraId="6DFB9E20" wp14:textId="77777777">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45"/>
        <w:gridCol w:w="675"/>
        <w:gridCol w:w="4111"/>
        <w:gridCol w:w="567"/>
        <w:gridCol w:w="4110"/>
      </w:tblGrid>
      <w:tr xmlns:wp14="http://schemas.microsoft.com/office/word/2010/wordml" w:rsidRPr="00422AEE" w:rsidR="0089094F" w:rsidTr="008A215C"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422AEE" w:rsidR="0089094F" w:rsidP="0089094F" w:rsidRDefault="0089094F" w14:paraId="7062F274" wp14:textId="77777777">
            <w:pPr>
              <w:spacing w:after="0" w:line="240" w:lineRule="auto"/>
              <w:rPr>
                <w:rFonts w:ascii="Arial" w:hAnsi="Arial" w:cs="Arial"/>
                <w:b/>
              </w:rPr>
            </w:pPr>
            <w:r w:rsidRPr="00422AEE">
              <w:rPr>
                <w:rFonts w:ascii="Arial" w:hAnsi="Arial" w:cs="Arial"/>
                <w:b/>
              </w:rPr>
              <w:t>Programme Learning Outcomes</w:t>
            </w:r>
          </w:p>
        </w:tc>
      </w:tr>
      <w:tr xmlns:wp14="http://schemas.microsoft.com/office/word/2010/wordml" w:rsidRPr="00422AEE" w:rsidR="0089094F" w:rsidTr="008A215C" w14:paraId="6E542186" wp14:textId="77777777">
        <w:tc>
          <w:tcPr>
            <w:tcW w:w="675" w:type="dxa"/>
            <w:tcBorders>
              <w:left w:val="single" w:color="auto" w:sz="4" w:space="0"/>
              <w:bottom w:val="single" w:color="auto" w:sz="4" w:space="0"/>
              <w:right w:val="single" w:color="auto" w:sz="4" w:space="0"/>
            </w:tcBorders>
            <w:shd w:val="clear" w:color="auto" w:fill="DBE5F1"/>
          </w:tcPr>
          <w:p w:rsidRPr="00422AEE" w:rsidR="0089094F" w:rsidP="0089094F" w:rsidRDefault="0089094F" w14:paraId="70DF9E56" wp14:textId="77777777">
            <w:pPr>
              <w:spacing w:after="0" w:line="240" w:lineRule="auto"/>
              <w:rPr>
                <w:rFonts w:ascii="Arial" w:hAnsi="Arial" w:cs="Arial"/>
              </w:rPr>
            </w:pPr>
          </w:p>
        </w:tc>
        <w:tc>
          <w:tcPr>
            <w:tcW w:w="4145" w:type="dxa"/>
            <w:tcBorders>
              <w:left w:val="single" w:color="auto" w:sz="4" w:space="0"/>
              <w:bottom w:val="single" w:color="auto" w:sz="4" w:space="0"/>
              <w:right w:val="single" w:color="auto" w:sz="4" w:space="0"/>
            </w:tcBorders>
            <w:shd w:val="clear" w:color="auto" w:fill="DBE5F1"/>
          </w:tcPr>
          <w:p w:rsidRPr="00422AEE" w:rsidR="0089094F" w:rsidP="0089094F" w:rsidRDefault="0089094F" w14:paraId="6F2FFE9D" wp14:textId="77777777">
            <w:pPr>
              <w:spacing w:after="0" w:line="240" w:lineRule="auto"/>
              <w:rPr>
                <w:rFonts w:ascii="Arial" w:hAnsi="Arial" w:cs="Arial"/>
                <w:b/>
              </w:rPr>
            </w:pPr>
            <w:r w:rsidRPr="00422AEE">
              <w:rPr>
                <w:rFonts w:ascii="Arial" w:hAnsi="Arial" w:cs="Arial"/>
                <w:b/>
              </w:rPr>
              <w:t>Knowledge and Understanding</w:t>
            </w:r>
          </w:p>
          <w:p w:rsidRPr="00422AEE" w:rsidR="0089094F" w:rsidP="0089094F" w:rsidRDefault="0089094F" w14:paraId="44E871BC" wp14:textId="77777777">
            <w:pPr>
              <w:spacing w:after="0" w:line="240" w:lineRule="auto"/>
              <w:rPr>
                <w:rFonts w:ascii="Arial" w:hAnsi="Arial" w:cs="Arial"/>
                <w:b/>
              </w:rPr>
            </w:pPr>
          </w:p>
          <w:p w:rsidRPr="00422AEE" w:rsidR="0089094F" w:rsidP="0089094F" w:rsidRDefault="0089094F" w14:paraId="0FEC6BDB" wp14:textId="77777777">
            <w:pPr>
              <w:spacing w:after="0" w:line="240" w:lineRule="auto"/>
              <w:rPr>
                <w:rFonts w:ascii="Arial" w:hAnsi="Arial" w:cs="Arial"/>
              </w:rPr>
            </w:pPr>
            <w:r w:rsidRPr="00422AEE">
              <w:rPr>
                <w:rFonts w:ascii="Arial" w:hAnsi="Arial" w:cs="Arial"/>
                <w:b/>
              </w:rPr>
              <w:t>On completion of the course students will be able to:</w:t>
            </w:r>
          </w:p>
        </w:tc>
        <w:tc>
          <w:tcPr>
            <w:tcW w:w="675" w:type="dxa"/>
            <w:tcBorders>
              <w:left w:val="single" w:color="auto" w:sz="4" w:space="0"/>
              <w:bottom w:val="single" w:color="auto" w:sz="4" w:space="0"/>
              <w:right w:val="single" w:color="auto" w:sz="4" w:space="0"/>
            </w:tcBorders>
            <w:shd w:val="clear" w:color="auto" w:fill="DBE5F1"/>
          </w:tcPr>
          <w:p w:rsidRPr="00422AEE" w:rsidR="0089094F" w:rsidP="0089094F" w:rsidRDefault="0089094F" w14:paraId="144A5D23" wp14:textId="77777777">
            <w:pPr>
              <w:spacing w:after="0" w:line="240" w:lineRule="auto"/>
              <w:rPr>
                <w:rFonts w:ascii="Arial" w:hAnsi="Arial" w:cs="Arial"/>
              </w:rPr>
            </w:pPr>
          </w:p>
        </w:tc>
        <w:tc>
          <w:tcPr>
            <w:tcW w:w="4111" w:type="dxa"/>
            <w:tcBorders>
              <w:left w:val="single" w:color="auto" w:sz="4" w:space="0"/>
              <w:bottom w:val="single" w:color="auto" w:sz="4" w:space="0"/>
              <w:right w:val="single" w:color="auto" w:sz="4" w:space="0"/>
            </w:tcBorders>
            <w:shd w:val="clear" w:color="auto" w:fill="DBE5F1"/>
          </w:tcPr>
          <w:p w:rsidRPr="00422AEE" w:rsidR="0089094F" w:rsidP="0089094F" w:rsidRDefault="0089094F" w14:paraId="04C780E9" wp14:textId="77777777">
            <w:pPr>
              <w:spacing w:after="0" w:line="240" w:lineRule="auto"/>
              <w:rPr>
                <w:rFonts w:ascii="Arial" w:hAnsi="Arial" w:cs="Arial"/>
                <w:b/>
              </w:rPr>
            </w:pPr>
            <w:r w:rsidRPr="00422AEE">
              <w:rPr>
                <w:rFonts w:ascii="Arial" w:hAnsi="Arial" w:cs="Arial"/>
                <w:b/>
              </w:rPr>
              <w:t>Intellectual skills – able to:</w:t>
            </w:r>
          </w:p>
          <w:p w:rsidRPr="00422AEE" w:rsidR="0089094F" w:rsidP="0089094F" w:rsidRDefault="0089094F" w14:paraId="738610EB" wp14:textId="77777777">
            <w:pPr>
              <w:spacing w:after="0" w:line="240" w:lineRule="auto"/>
              <w:rPr>
                <w:rFonts w:ascii="Arial" w:hAnsi="Arial" w:cs="Arial"/>
                <w:b/>
              </w:rPr>
            </w:pPr>
          </w:p>
          <w:p w:rsidRPr="00422AEE" w:rsidR="0089094F" w:rsidP="0089094F" w:rsidRDefault="0089094F" w14:paraId="60A7042A" wp14:textId="77777777">
            <w:pPr>
              <w:spacing w:after="0" w:line="240" w:lineRule="auto"/>
              <w:rPr>
                <w:rFonts w:ascii="Arial" w:hAnsi="Arial" w:cs="Arial"/>
                <w:b/>
              </w:rPr>
            </w:pPr>
            <w:r w:rsidRPr="00422AEE">
              <w:rPr>
                <w:rFonts w:ascii="Arial" w:hAnsi="Arial" w:cs="Arial"/>
                <w:b/>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422AEE" w:rsidR="0089094F" w:rsidP="0089094F" w:rsidRDefault="0089094F" w14:paraId="637805D2" wp14:textId="77777777">
            <w:pPr>
              <w:spacing w:after="0" w:line="240" w:lineRule="auto"/>
              <w:rPr>
                <w:rFonts w:ascii="Arial" w:hAnsi="Arial" w:cs="Arial"/>
              </w:rPr>
            </w:pPr>
          </w:p>
        </w:tc>
        <w:tc>
          <w:tcPr>
            <w:tcW w:w="4110" w:type="dxa"/>
            <w:tcBorders>
              <w:left w:val="single" w:color="auto" w:sz="4" w:space="0"/>
              <w:bottom w:val="single" w:color="auto" w:sz="4" w:space="0"/>
              <w:right w:val="single" w:color="auto" w:sz="4" w:space="0"/>
            </w:tcBorders>
            <w:shd w:val="clear" w:color="auto" w:fill="DBE5F1"/>
          </w:tcPr>
          <w:p w:rsidRPr="00422AEE" w:rsidR="0089094F" w:rsidP="0089094F" w:rsidRDefault="0089094F" w14:paraId="4F16F21F" wp14:textId="77777777">
            <w:pPr>
              <w:spacing w:after="0" w:line="240" w:lineRule="auto"/>
              <w:rPr>
                <w:rFonts w:ascii="Arial" w:hAnsi="Arial" w:cs="Arial"/>
                <w:b/>
              </w:rPr>
            </w:pPr>
            <w:r w:rsidRPr="00422AEE">
              <w:rPr>
                <w:rFonts w:ascii="Arial" w:hAnsi="Arial" w:cs="Arial"/>
                <w:b/>
              </w:rPr>
              <w:t xml:space="preserve">Subject Practical skills </w:t>
            </w:r>
          </w:p>
          <w:p w:rsidRPr="00422AEE" w:rsidR="0089094F" w:rsidP="0089094F" w:rsidRDefault="0089094F" w14:paraId="463F29E8" wp14:textId="77777777">
            <w:pPr>
              <w:spacing w:after="0" w:line="240" w:lineRule="auto"/>
              <w:rPr>
                <w:rFonts w:ascii="Arial" w:hAnsi="Arial" w:cs="Arial"/>
                <w:b/>
              </w:rPr>
            </w:pPr>
          </w:p>
          <w:p w:rsidRPr="00422AEE" w:rsidR="0089094F" w:rsidP="0089094F" w:rsidRDefault="0089094F" w14:paraId="7B98B1B8" wp14:textId="77777777">
            <w:pPr>
              <w:spacing w:after="0" w:line="240" w:lineRule="auto"/>
              <w:rPr>
                <w:rFonts w:ascii="Arial" w:hAnsi="Arial" w:cs="Arial"/>
              </w:rPr>
            </w:pPr>
            <w:r w:rsidRPr="00422AEE">
              <w:rPr>
                <w:rFonts w:ascii="Arial" w:hAnsi="Arial" w:cs="Arial"/>
                <w:b/>
              </w:rPr>
              <w:t>On completion of the course students will be able to:</w:t>
            </w:r>
          </w:p>
        </w:tc>
      </w:tr>
      <w:tr xmlns:wp14="http://schemas.microsoft.com/office/word/2010/wordml" w:rsidRPr="00422AEE" w:rsidR="0089094F" w:rsidTr="008A215C" w14:paraId="1026D1B9"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3696823B" wp14:textId="77777777">
            <w:pPr>
              <w:spacing w:after="0" w:line="240" w:lineRule="auto"/>
              <w:rPr>
                <w:rFonts w:ascii="Arial" w:hAnsi="Arial" w:cs="Arial"/>
              </w:rPr>
            </w:pPr>
            <w:r w:rsidRPr="00422AEE">
              <w:rPr>
                <w:rFonts w:ascii="Arial" w:hAnsi="Arial" w:cs="Arial"/>
              </w:rPr>
              <w:t>A1</w:t>
            </w: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1FDA46B8" wp14:textId="77777777">
            <w:pPr>
              <w:spacing w:after="0" w:line="240" w:lineRule="auto"/>
              <w:rPr>
                <w:rFonts w:ascii="Arial" w:hAnsi="Arial" w:cs="Arial"/>
              </w:rPr>
            </w:pPr>
            <w:r w:rsidRPr="00422AEE">
              <w:rPr>
                <w:rFonts w:ascii="Arial" w:hAnsi="Arial" w:cs="Arial"/>
              </w:rPr>
              <w:t>discuss the role of the forensic analyst in a variety of situations and possess a clear awareness of the ethical, legal and commercial responsibilities of a forensic science practitioner</w:t>
            </w: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3CB78038" wp14:textId="77777777">
            <w:pPr>
              <w:spacing w:after="0" w:line="240" w:lineRule="auto"/>
              <w:rPr>
                <w:rFonts w:ascii="Arial" w:hAnsi="Arial" w:cs="Arial"/>
              </w:rPr>
            </w:pPr>
            <w:r w:rsidRPr="00422AEE">
              <w:rPr>
                <w:rFonts w:ascii="Arial" w:hAnsi="Arial" w:cs="Arial"/>
              </w:rPr>
              <w:t>B1</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C722C66" wp14:textId="77777777">
            <w:pPr>
              <w:spacing w:after="0" w:line="240" w:lineRule="auto"/>
              <w:rPr>
                <w:rFonts w:ascii="Arial" w:hAnsi="Arial" w:cs="Arial"/>
              </w:rPr>
            </w:pPr>
            <w:r w:rsidRPr="00422AEE">
              <w:rPr>
                <w:rFonts w:ascii="Arial" w:hAnsi="Arial" w:cs="Arial"/>
              </w:rPr>
              <w:t>solve the more complex problems that can arise during investigations</w:t>
            </w:r>
          </w:p>
          <w:p w:rsidRPr="00422AEE" w:rsidR="0089094F" w:rsidP="0089094F" w:rsidRDefault="0089094F" w14:paraId="3B7B4B86" wp14:textId="77777777">
            <w:pPr>
              <w:spacing w:after="0" w:line="240" w:lineRule="auto"/>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780E770" wp14:textId="77777777">
            <w:pPr>
              <w:spacing w:after="0" w:line="240" w:lineRule="auto"/>
              <w:rPr>
                <w:rFonts w:ascii="Arial" w:hAnsi="Arial" w:cs="Arial"/>
              </w:rPr>
            </w:pPr>
            <w:r w:rsidRPr="00422AEE">
              <w:rPr>
                <w:rFonts w:ascii="Arial" w:hAnsi="Arial" w:cs="Arial"/>
              </w:rPr>
              <w:t>C1</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0273D661" wp14:textId="77777777">
            <w:pPr>
              <w:spacing w:after="0" w:line="240" w:lineRule="auto"/>
              <w:rPr>
                <w:rFonts w:ascii="Arial" w:hAnsi="Arial" w:cs="Arial"/>
              </w:rPr>
            </w:pPr>
            <w:r w:rsidRPr="00422AEE">
              <w:rPr>
                <w:rFonts w:ascii="Arial" w:hAnsi="Arial" w:cs="Arial"/>
              </w:rPr>
              <w:t>carry out subject-related practical work safely and understand safety requirements at scenes of crime</w:t>
            </w:r>
          </w:p>
        </w:tc>
      </w:tr>
      <w:tr xmlns:wp14="http://schemas.microsoft.com/office/word/2010/wordml" w:rsidRPr="00422AEE" w:rsidR="0089094F" w:rsidTr="008A215C" w14:paraId="32377302"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33959094" wp14:textId="77777777">
            <w:pPr>
              <w:spacing w:after="0" w:line="240" w:lineRule="auto"/>
              <w:rPr>
                <w:rFonts w:ascii="Arial" w:hAnsi="Arial" w:cs="Arial"/>
              </w:rPr>
            </w:pPr>
            <w:r w:rsidRPr="00422AEE">
              <w:rPr>
                <w:rFonts w:ascii="Arial" w:hAnsi="Arial" w:cs="Arial"/>
              </w:rPr>
              <w:t>A2</w:t>
            </w: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0A414864" wp14:textId="77777777">
            <w:pPr>
              <w:spacing w:after="0" w:line="240" w:lineRule="auto"/>
              <w:rPr>
                <w:rFonts w:ascii="Arial" w:hAnsi="Arial" w:cs="Arial"/>
              </w:rPr>
            </w:pPr>
            <w:r w:rsidRPr="00422AEE">
              <w:rPr>
                <w:rFonts w:ascii="Arial" w:hAnsi="Arial" w:cs="Arial"/>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5C076B55" wp14:textId="77777777">
            <w:pPr>
              <w:spacing w:after="0" w:line="240" w:lineRule="auto"/>
              <w:rPr>
                <w:rFonts w:ascii="Arial" w:hAnsi="Arial" w:cs="Arial"/>
              </w:rPr>
            </w:pPr>
            <w:r w:rsidRPr="00422AEE">
              <w:rPr>
                <w:rFonts w:ascii="Arial" w:hAnsi="Arial" w:cs="Arial"/>
              </w:rPr>
              <w:t>B2</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0C652DF0" wp14:textId="77777777">
            <w:pPr>
              <w:spacing w:after="0" w:line="240" w:lineRule="auto"/>
              <w:rPr>
                <w:rFonts w:ascii="Arial" w:hAnsi="Arial" w:cs="Arial"/>
              </w:rPr>
            </w:pPr>
            <w:r w:rsidRPr="00422AEE">
              <w:rPr>
                <w:rFonts w:ascii="Arial" w:hAnsi="Arial" w:cs="Arial"/>
              </w:rPr>
              <w:t>demonstrate the ability to be independent, autonomous learners</w:t>
            </w: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550CF7E8" wp14:textId="77777777">
            <w:pPr>
              <w:spacing w:after="0" w:line="240" w:lineRule="auto"/>
              <w:rPr>
                <w:rFonts w:ascii="Arial" w:hAnsi="Arial" w:cs="Arial"/>
              </w:rPr>
            </w:pPr>
            <w:r w:rsidRPr="00422AEE">
              <w:rPr>
                <w:rFonts w:ascii="Arial" w:hAnsi="Arial" w:cs="Arial"/>
              </w:rPr>
              <w:t>C2</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32373238" wp14:textId="77777777">
            <w:pPr>
              <w:spacing w:after="0" w:line="240" w:lineRule="auto"/>
              <w:rPr>
                <w:rFonts w:ascii="Arial" w:hAnsi="Arial" w:cs="Arial"/>
              </w:rPr>
            </w:pPr>
            <w:r w:rsidRPr="00422AEE">
              <w:rPr>
                <w:rFonts w:ascii="Arial" w:hAnsi="Arial" w:cs="Arial"/>
              </w:rPr>
              <w:t>operate in an efficient manner the techniques used widely in analytical / forensic industries</w:t>
            </w:r>
          </w:p>
          <w:p w:rsidRPr="00422AEE" w:rsidR="0089094F" w:rsidP="0089094F" w:rsidRDefault="0089094F" w14:paraId="3A0FF5F2" wp14:textId="77777777">
            <w:pPr>
              <w:spacing w:after="0" w:line="240" w:lineRule="auto"/>
              <w:rPr>
                <w:rFonts w:ascii="Arial" w:hAnsi="Arial" w:cs="Arial"/>
              </w:rPr>
            </w:pPr>
          </w:p>
        </w:tc>
      </w:tr>
      <w:tr xmlns:wp14="http://schemas.microsoft.com/office/word/2010/wordml" w:rsidRPr="00422AEE" w:rsidR="0089094F" w:rsidTr="008A215C" w14:paraId="2AFCEE24"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804E555" wp14:textId="77777777">
            <w:pPr>
              <w:spacing w:after="0" w:line="240" w:lineRule="auto"/>
              <w:rPr>
                <w:rFonts w:ascii="Arial" w:hAnsi="Arial" w:cs="Arial"/>
              </w:rPr>
            </w:pPr>
            <w:r w:rsidRPr="00422AEE">
              <w:rPr>
                <w:rFonts w:ascii="Arial" w:hAnsi="Arial" w:cs="Arial"/>
              </w:rPr>
              <w:t>A3</w:t>
            </w: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3DDE05A" wp14:textId="77777777">
            <w:pPr>
              <w:spacing w:after="0" w:line="240" w:lineRule="auto"/>
              <w:rPr>
                <w:rFonts w:ascii="Arial" w:hAnsi="Arial" w:cs="Arial"/>
              </w:rPr>
            </w:pPr>
            <w:r w:rsidRPr="00422AEE">
              <w:rPr>
                <w:rFonts w:ascii="Arial" w:hAnsi="Arial" w:cs="Arial"/>
              </w:rPr>
              <w:t>display advanced skills in interpretation and discussion of the results of laboratory and crime scene data, in the context of the wider analytical problem, and recognise the significance of the results to industry/society in general</w:t>
            </w: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163D880" wp14:textId="77777777">
            <w:pPr>
              <w:spacing w:after="0" w:line="240" w:lineRule="auto"/>
              <w:rPr>
                <w:rFonts w:ascii="Arial" w:hAnsi="Arial" w:cs="Arial"/>
              </w:rPr>
            </w:pPr>
            <w:r w:rsidRPr="00422AEE">
              <w:rPr>
                <w:rFonts w:ascii="Arial" w:hAnsi="Arial" w:cs="Arial"/>
              </w:rPr>
              <w:t>B3</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CBBAD72" wp14:textId="77777777">
            <w:pPr>
              <w:spacing w:after="0" w:line="240" w:lineRule="auto"/>
              <w:rPr>
                <w:rFonts w:ascii="Arial" w:hAnsi="Arial" w:cs="Arial"/>
              </w:rPr>
            </w:pPr>
            <w:r w:rsidRPr="00422AEE">
              <w:rPr>
                <w:rFonts w:ascii="Arial" w:hAnsi="Arial" w:cs="Arial"/>
              </w:rPr>
              <w:t>select  appropriate techniques and procedures for carrying out particular forensic analyses</w:t>
            </w:r>
          </w:p>
          <w:p w:rsidRPr="00422AEE" w:rsidR="0089094F" w:rsidP="0089094F" w:rsidRDefault="0089094F" w14:paraId="5630AD66" wp14:textId="77777777">
            <w:pPr>
              <w:spacing w:after="0" w:line="240" w:lineRule="auto"/>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53C0B3C4" wp14:textId="77777777">
            <w:pPr>
              <w:spacing w:after="0" w:line="240" w:lineRule="auto"/>
              <w:rPr>
                <w:rFonts w:ascii="Arial" w:hAnsi="Arial" w:cs="Arial"/>
              </w:rPr>
            </w:pPr>
            <w:r w:rsidRPr="00422AEE">
              <w:rPr>
                <w:rFonts w:ascii="Arial" w:hAnsi="Arial" w:cs="Arial"/>
              </w:rPr>
              <w:t>C3</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EE4206F" wp14:textId="77777777">
            <w:pPr>
              <w:spacing w:after="0" w:line="240" w:lineRule="auto"/>
              <w:rPr>
                <w:rFonts w:ascii="Arial" w:hAnsi="Arial" w:cs="Arial"/>
              </w:rPr>
            </w:pPr>
            <w:r w:rsidRPr="00422AEE">
              <w:rPr>
                <w:rFonts w:ascii="Arial" w:hAnsi="Arial" w:cs="Arial"/>
              </w:rPr>
              <w:t>plan and implement good scientific and consistent practice (including contamination avoidance), reliably recording methods and results using appropriate methods to critically analyse the data and evaluate the level of its uncertainty</w:t>
            </w:r>
          </w:p>
        </w:tc>
      </w:tr>
      <w:tr xmlns:wp14="http://schemas.microsoft.com/office/word/2010/wordml" w:rsidRPr="00422AEE" w:rsidR="0089094F" w:rsidTr="008A215C" w14:paraId="7E976E3C"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2A139643" wp14:textId="77777777">
            <w:pPr>
              <w:spacing w:after="0" w:line="240" w:lineRule="auto"/>
              <w:rPr>
                <w:rFonts w:ascii="Arial" w:hAnsi="Arial" w:cs="Arial"/>
              </w:rPr>
            </w:pPr>
            <w:r w:rsidRPr="00422AEE">
              <w:rPr>
                <w:rFonts w:ascii="Arial" w:hAnsi="Arial" w:cs="Arial"/>
              </w:rPr>
              <w:t>A4</w:t>
            </w: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008841C9" wp14:textId="77777777">
            <w:pPr>
              <w:spacing w:after="0" w:line="240" w:lineRule="auto"/>
              <w:rPr>
                <w:rFonts w:ascii="Arial" w:hAnsi="Arial" w:cs="Arial"/>
              </w:rPr>
            </w:pPr>
            <w:r w:rsidRPr="00422AEE">
              <w:rPr>
                <w:rFonts w:ascii="Arial" w:hAnsi="Arial" w:cs="Arial"/>
              </w:rPr>
              <w:t>demonstrate an understanding of, and ability to interpret clients’ requirements;</w:t>
            </w:r>
          </w:p>
          <w:p w:rsidRPr="00422AEE" w:rsidR="0089094F" w:rsidP="0089094F" w:rsidRDefault="0089094F" w14:paraId="70BF626C" wp14:textId="77777777">
            <w:pPr>
              <w:spacing w:after="0" w:line="240" w:lineRule="auto"/>
              <w:rPr>
                <w:rFonts w:ascii="Arial" w:hAnsi="Arial" w:cs="Arial"/>
              </w:rPr>
            </w:pPr>
            <w:r w:rsidRPr="00422AEE">
              <w:rPr>
                <w:rFonts w:ascii="Arial" w:hAnsi="Arial" w:cs="Arial"/>
              </w:rPr>
              <w:t>acquire specialist knowledge of advanced analytical techniques and specialised applications of those techniques</w:t>
            </w: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508E5E4" wp14:textId="77777777">
            <w:pPr>
              <w:spacing w:after="0" w:line="240" w:lineRule="auto"/>
              <w:rPr>
                <w:rFonts w:ascii="Arial" w:hAnsi="Arial" w:cs="Arial"/>
              </w:rPr>
            </w:pPr>
            <w:r w:rsidRPr="00422AEE">
              <w:rPr>
                <w:rFonts w:ascii="Arial" w:hAnsi="Arial" w:cs="Arial"/>
              </w:rPr>
              <w:t>B4</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4DA69920" wp14:textId="77777777">
            <w:pPr>
              <w:spacing w:after="0" w:line="240" w:lineRule="auto"/>
              <w:rPr>
                <w:rFonts w:ascii="Arial" w:hAnsi="Arial" w:cs="Arial"/>
              </w:rPr>
            </w:pPr>
            <w:r w:rsidRPr="00422AEE">
              <w:rPr>
                <w:rFonts w:ascii="Arial" w:hAnsi="Arial" w:cs="Arial"/>
              </w:rPr>
              <w:t>assemble data from a variety of sources and 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C12F916" wp14:textId="77777777">
            <w:pPr>
              <w:spacing w:after="0" w:line="240" w:lineRule="auto"/>
              <w:rPr>
                <w:rFonts w:ascii="Arial" w:hAnsi="Arial" w:cs="Arial"/>
              </w:rPr>
            </w:pPr>
            <w:r w:rsidRPr="00422AEE">
              <w:rPr>
                <w:rFonts w:ascii="Arial" w:hAnsi="Arial" w:cs="Arial"/>
              </w:rPr>
              <w:t>C4</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5CB65F76" wp14:textId="77777777">
            <w:pPr>
              <w:spacing w:after="0" w:line="240" w:lineRule="auto"/>
              <w:rPr>
                <w:rFonts w:ascii="Arial" w:hAnsi="Arial" w:cs="Arial"/>
              </w:rPr>
            </w:pPr>
            <w:r w:rsidRPr="00422AEE">
              <w:rPr>
                <w:rFonts w:ascii="Arial" w:hAnsi="Arial" w:cs="Arial"/>
              </w:rPr>
              <w:t>prepare and deliver impartial and comprehensible oral and written reports in a variety of legal and law enforcement situations, including those involving the public and to</w:t>
            </w:r>
          </w:p>
          <w:p w:rsidRPr="00422AEE" w:rsidR="0089094F" w:rsidP="0089094F" w:rsidRDefault="0089094F" w14:paraId="64895106" wp14:textId="77777777">
            <w:pPr>
              <w:spacing w:after="0" w:line="240" w:lineRule="auto"/>
              <w:rPr>
                <w:rFonts w:ascii="Arial" w:hAnsi="Arial" w:cs="Arial"/>
              </w:rPr>
            </w:pPr>
            <w:r w:rsidRPr="00422AEE">
              <w:rPr>
                <w:rFonts w:ascii="Arial" w:hAnsi="Arial" w:cs="Arial"/>
              </w:rPr>
              <w:t xml:space="preserve">recognise and communicate levels of uncertainty in evidence or experimental data </w:t>
            </w:r>
          </w:p>
        </w:tc>
      </w:tr>
      <w:tr xmlns:wp14="http://schemas.microsoft.com/office/word/2010/wordml" w:rsidRPr="00422AEE" w:rsidR="0089094F" w:rsidTr="008A215C" w14:paraId="4032FC38"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1829076" wp14:textId="77777777">
            <w:pPr>
              <w:spacing w:after="0" w:line="240" w:lineRule="auto"/>
              <w:rPr>
                <w:rFonts w:ascii="Arial" w:hAnsi="Arial" w:cs="Arial"/>
              </w:rPr>
            </w:pP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2BA226A1" wp14:textId="77777777">
            <w:pPr>
              <w:spacing w:after="0" w:line="240" w:lineRule="auto"/>
              <w:rPr>
                <w:rFonts w:ascii="Arial" w:hAnsi="Arial" w:cs="Arial"/>
              </w:rPr>
            </w:pP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6B2E56A0" wp14:textId="77777777">
            <w:pPr>
              <w:spacing w:after="0" w:line="240" w:lineRule="auto"/>
              <w:rPr>
                <w:rFonts w:ascii="Arial" w:hAnsi="Arial" w:cs="Arial"/>
              </w:rPr>
            </w:pPr>
            <w:r w:rsidRPr="00422AEE">
              <w:rPr>
                <w:rFonts w:ascii="Arial" w:hAnsi="Arial" w:cs="Arial"/>
              </w:rPr>
              <w:t>B5</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24EAC887" wp14:textId="77777777">
            <w:pPr>
              <w:spacing w:after="0" w:line="240" w:lineRule="auto"/>
              <w:rPr>
                <w:rFonts w:ascii="Arial" w:hAnsi="Arial" w:cs="Arial"/>
              </w:rPr>
            </w:pPr>
            <w:r w:rsidRPr="00422AEE">
              <w:rPr>
                <w:rFonts w:ascii="Arial" w:hAnsi="Arial" w:cs="Arial"/>
              </w:rPr>
              <w:t>critically analyse and appraise both primary and secondary information sources</w:t>
            </w: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56E055E9" wp14:textId="77777777">
            <w:pPr>
              <w:spacing w:after="0" w:line="240" w:lineRule="auto"/>
              <w:rPr>
                <w:rFonts w:ascii="Arial" w:hAnsi="Arial" w:cs="Arial"/>
              </w:rPr>
            </w:pPr>
            <w:r w:rsidRPr="00422AEE">
              <w:rPr>
                <w:rFonts w:ascii="Arial" w:hAnsi="Arial" w:cs="Arial"/>
              </w:rPr>
              <w:t>C5</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17D34BC1" wp14:textId="77777777">
            <w:pPr>
              <w:spacing w:after="0" w:line="240" w:lineRule="auto"/>
              <w:rPr>
                <w:rFonts w:ascii="Arial" w:hAnsi="Arial" w:cs="Arial"/>
              </w:rPr>
            </w:pPr>
            <w:r w:rsidRPr="00422AEE">
              <w:rPr>
                <w:rFonts w:ascii="Arial" w:hAnsi="Arial" w:cs="Arial"/>
              </w:rPr>
              <w:t>develop an understanding of the analytical challenges particular to the analytical/forensic industry and acquire the specialised knowledge to face those challenges</w:t>
            </w:r>
          </w:p>
        </w:tc>
      </w:tr>
      <w:tr xmlns:wp14="http://schemas.microsoft.com/office/word/2010/wordml" w:rsidRPr="00422AEE" w:rsidR="0089094F" w:rsidTr="008A215C" w14:paraId="6B752E5F"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351F3AB4" wp14:textId="77777777">
            <w:pPr>
              <w:spacing w:after="0" w:line="240" w:lineRule="auto"/>
              <w:rPr>
                <w:rFonts w:ascii="Arial" w:hAnsi="Arial" w:cs="Arial"/>
              </w:rPr>
            </w:pPr>
            <w:r w:rsidRPr="00422AEE">
              <w:rPr>
                <w:rFonts w:ascii="Arial" w:hAnsi="Arial" w:cs="Arial"/>
              </w:rPr>
              <w:t>A5</w:t>
            </w: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4403D1D0" wp14:textId="77777777">
            <w:pPr>
              <w:spacing w:after="0" w:line="240" w:lineRule="auto"/>
              <w:rPr>
                <w:rFonts w:ascii="Arial" w:hAnsi="Arial" w:cs="Arial"/>
              </w:rPr>
            </w:pPr>
            <w:r w:rsidRPr="00422AEE">
              <w:rPr>
                <w:rFonts w:ascii="Arial" w:hAnsi="Arial" w:cs="Arial"/>
              </w:rPr>
              <w:t>understand how a research project operates and undertake research in a logical and safe manner</w:t>
            </w: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1A1A5792" wp14:textId="77777777">
            <w:pPr>
              <w:spacing w:after="0" w:line="240" w:lineRule="auto"/>
              <w:rPr>
                <w:rFonts w:ascii="Arial" w:hAnsi="Arial" w:cs="Arial"/>
              </w:rPr>
            </w:pPr>
            <w:r w:rsidRPr="00422AEE">
              <w:rPr>
                <w:rFonts w:ascii="Arial" w:hAnsi="Arial" w:cs="Arial"/>
              </w:rPr>
              <w:t>B6</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CBE2DFA" wp14:textId="77777777">
            <w:pPr>
              <w:spacing w:after="0" w:line="240" w:lineRule="auto"/>
              <w:rPr>
                <w:rFonts w:ascii="Arial" w:hAnsi="Arial" w:cs="Arial"/>
              </w:rPr>
            </w:pPr>
            <w:r w:rsidRPr="00422AEE">
              <w:rPr>
                <w:rFonts w:ascii="Arial" w:hAnsi="Arial" w:cs="Arial"/>
              </w:rPr>
              <w:t>plan, carry out and report investigations with an effective self-critical attitude</w:t>
            </w:r>
          </w:p>
          <w:p w:rsidRPr="00422AEE" w:rsidR="0089094F" w:rsidP="0089094F" w:rsidRDefault="0089094F" w14:paraId="17AD93B2" wp14:textId="77777777">
            <w:pPr>
              <w:spacing w:after="0" w:line="240" w:lineRule="auto"/>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00B3D6C2" wp14:textId="77777777">
            <w:pPr>
              <w:spacing w:after="0" w:line="240" w:lineRule="auto"/>
              <w:rPr>
                <w:rFonts w:ascii="Arial" w:hAnsi="Arial" w:cs="Arial"/>
              </w:rPr>
            </w:pPr>
            <w:r w:rsidRPr="00422AEE">
              <w:rPr>
                <w:rFonts w:ascii="Arial" w:hAnsi="Arial" w:cs="Arial"/>
              </w:rPr>
              <w:t>C6</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8FF64E1" wp14:textId="77777777">
            <w:pPr>
              <w:spacing w:after="0" w:line="240" w:lineRule="auto"/>
              <w:rPr>
                <w:rFonts w:ascii="Arial" w:hAnsi="Arial" w:cs="Arial"/>
              </w:rPr>
            </w:pPr>
            <w:r w:rsidRPr="00422AEE">
              <w:rPr>
                <w:rFonts w:ascii="Arial" w:hAnsi="Arial" w:cs="Arial"/>
              </w:rPr>
              <w:t>design controlled experiments to investigate qualitative and/or quantitative characteristics of forensic samples and apply and adapt problem solving skills to unfamiliar, complex and open-ended situations</w:t>
            </w:r>
          </w:p>
        </w:tc>
      </w:tr>
      <w:tr xmlns:wp14="http://schemas.microsoft.com/office/word/2010/wordml" w:rsidRPr="00422AEE" w:rsidR="0089094F" w:rsidTr="008A215C" w14:paraId="3CFBBCCD" wp14:textId="77777777">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0E42053C" wp14:textId="77777777">
            <w:pPr>
              <w:spacing w:after="0" w:line="240" w:lineRule="auto"/>
              <w:rPr>
                <w:rFonts w:ascii="Arial" w:hAnsi="Arial" w:cs="Arial"/>
              </w:rPr>
            </w:pPr>
            <w:r w:rsidRPr="00422AEE">
              <w:rPr>
                <w:rFonts w:ascii="Arial" w:hAnsi="Arial" w:cs="Arial"/>
              </w:rPr>
              <w:t>A6</w:t>
            </w:r>
          </w:p>
        </w:tc>
        <w:tc>
          <w:tcPr>
            <w:tcW w:w="414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213CB0DD" wp14:textId="77777777">
            <w:pPr>
              <w:spacing w:after="0" w:line="240" w:lineRule="auto"/>
              <w:rPr>
                <w:rFonts w:ascii="Arial" w:hAnsi="Arial" w:cs="Arial"/>
              </w:rPr>
            </w:pPr>
            <w:r w:rsidRPr="00422AEE">
              <w:rPr>
                <w:rFonts w:ascii="Arial" w:hAnsi="Arial" w:cs="Arial"/>
              </w:rPr>
              <w:t xml:space="preserve">understand how to prepare a research report and poster in the correct format and to have an active engagement and familiarity with recent and current research methods, results and publications </w:t>
            </w:r>
          </w:p>
          <w:p w:rsidRPr="00422AEE" w:rsidR="0089094F" w:rsidP="0089094F" w:rsidRDefault="0089094F" w14:paraId="0DE4B5B7" wp14:textId="77777777">
            <w:pPr>
              <w:spacing w:after="0" w:line="240" w:lineRule="auto"/>
              <w:rPr>
                <w:rFonts w:ascii="Arial" w:hAnsi="Arial" w:cs="Arial"/>
              </w:rPr>
            </w:pPr>
          </w:p>
        </w:tc>
        <w:tc>
          <w:tcPr>
            <w:tcW w:w="675"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E3EBCA3" wp14:textId="77777777">
            <w:pPr>
              <w:spacing w:after="0" w:line="240" w:lineRule="auto"/>
              <w:rPr>
                <w:rFonts w:ascii="Arial" w:hAnsi="Arial" w:cs="Arial"/>
              </w:rPr>
            </w:pPr>
            <w:r w:rsidRPr="00422AEE">
              <w:rPr>
                <w:rFonts w:ascii="Arial" w:hAnsi="Arial" w:cs="Arial"/>
              </w:rPr>
              <w:t>B7</w:t>
            </w:r>
          </w:p>
        </w:tc>
        <w:tc>
          <w:tcPr>
            <w:tcW w:w="4111"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1902A27C" wp14:textId="77777777">
            <w:pPr>
              <w:spacing w:after="0" w:line="240" w:lineRule="auto"/>
              <w:rPr>
                <w:rFonts w:ascii="Arial" w:hAnsi="Arial" w:cs="Arial"/>
              </w:rPr>
            </w:pPr>
            <w:r w:rsidRPr="00422AEE">
              <w:rPr>
                <w:rFonts w:ascii="Arial" w:hAnsi="Arial" w:cs="Arial"/>
              </w:rPr>
              <w:t>develop an understanding of the challenges particular to the analytical and forensic sector, and with reflection and recall of both theoretical and practical skills, surmount these challenges</w:t>
            </w:r>
          </w:p>
        </w:tc>
        <w:tc>
          <w:tcPr>
            <w:tcW w:w="567"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30F590A8" wp14:textId="77777777">
            <w:pPr>
              <w:spacing w:after="0" w:line="240" w:lineRule="auto"/>
              <w:rPr>
                <w:rFonts w:ascii="Arial" w:hAnsi="Arial" w:cs="Arial"/>
              </w:rPr>
            </w:pPr>
            <w:r w:rsidRPr="00422AEE">
              <w:rPr>
                <w:rFonts w:ascii="Arial" w:hAnsi="Arial" w:cs="Arial"/>
              </w:rPr>
              <w:t>C7</w:t>
            </w:r>
          </w:p>
        </w:tc>
        <w:tc>
          <w:tcPr>
            <w:tcW w:w="4110" w:type="dxa"/>
            <w:tcBorders>
              <w:top w:val="single" w:color="auto" w:sz="4" w:space="0"/>
              <w:left w:val="single" w:color="auto" w:sz="4" w:space="0"/>
              <w:bottom w:val="single" w:color="auto" w:sz="4" w:space="0"/>
              <w:right w:val="single" w:color="auto" w:sz="4" w:space="0"/>
            </w:tcBorders>
          </w:tcPr>
          <w:p w:rsidRPr="00422AEE" w:rsidR="0089094F" w:rsidP="0089094F" w:rsidRDefault="0089094F" w14:paraId="7E05A5B1" wp14:textId="77777777">
            <w:pPr>
              <w:spacing w:after="0" w:line="240" w:lineRule="auto"/>
              <w:rPr>
                <w:rFonts w:ascii="Arial" w:hAnsi="Arial" w:cs="Arial"/>
              </w:rPr>
            </w:pPr>
            <w:proofErr w:type="gramStart"/>
            <w:r w:rsidRPr="00422AEE">
              <w:rPr>
                <w:rFonts w:ascii="Arial" w:hAnsi="Arial" w:cs="Arial"/>
              </w:rPr>
              <w:t>recommend</w:t>
            </w:r>
            <w:proofErr w:type="gramEnd"/>
            <w:r w:rsidRPr="00422AEE">
              <w:rPr>
                <w:rFonts w:ascii="Arial" w:hAnsi="Arial" w:cs="Arial"/>
              </w:rPr>
              <w:t xml:space="preserve"> improvements in methodology, technology or interpretation that enhance the performance of processes and/or procedures in an analytical or forensic context.</w:t>
            </w:r>
          </w:p>
        </w:tc>
      </w:tr>
    </w:tbl>
    <w:p xmlns:wp14="http://schemas.microsoft.com/office/word/2010/wordml" w:rsidRPr="00422AEE" w:rsidR="00F26313" w:rsidP="00F26313" w:rsidRDefault="00F26313" w14:paraId="66204FF1" wp14:textId="77777777">
      <w:pPr>
        <w:spacing w:after="0" w:line="240" w:lineRule="auto"/>
        <w:rPr>
          <w:rFonts w:ascii="Arial" w:hAnsi="Arial" w:cs="Arial"/>
        </w:rPr>
      </w:pPr>
    </w:p>
    <w:p xmlns:wp14="http://schemas.microsoft.com/office/word/2010/wordml" w:rsidRPr="00422AEE" w:rsidR="00F26313" w:rsidP="00F26313" w:rsidRDefault="00F26313" w14:paraId="2DBF0D7D" wp14:textId="77777777">
      <w:pPr>
        <w:spacing w:after="0" w:line="240" w:lineRule="auto"/>
        <w:rPr>
          <w:rFonts w:ascii="Arial" w:hAnsi="Arial" w:cs="Arial"/>
        </w:rPr>
      </w:pPr>
    </w:p>
    <w:p xmlns:wp14="http://schemas.microsoft.com/office/word/2010/wordml" w:rsidRPr="00422AEE" w:rsidR="0089094F" w:rsidP="00F26313" w:rsidRDefault="0089094F" w14:paraId="6B62F1B3" wp14:textId="77777777">
      <w:pPr>
        <w:spacing w:after="0" w:line="240" w:lineRule="auto"/>
        <w:rPr>
          <w:rFonts w:ascii="Arial" w:hAnsi="Arial" w:cs="Arial"/>
        </w:rPr>
      </w:pPr>
    </w:p>
    <w:p xmlns:wp14="http://schemas.microsoft.com/office/word/2010/wordml" w:rsidRPr="00422AEE" w:rsidR="0089094F" w:rsidP="00F26313" w:rsidRDefault="0089094F" w14:paraId="02F2C34E" wp14:textId="77777777">
      <w:pPr>
        <w:spacing w:after="0" w:line="240" w:lineRule="auto"/>
        <w:rPr>
          <w:rFonts w:ascii="Arial" w:hAnsi="Arial" w:cs="Arial"/>
        </w:rPr>
      </w:pPr>
    </w:p>
    <w:p xmlns:wp14="http://schemas.microsoft.com/office/word/2010/wordml" w:rsidRPr="00422AEE" w:rsidR="0089094F" w:rsidP="00F26313" w:rsidRDefault="0089094F" w14:paraId="680A4E5D" wp14:textId="77777777">
      <w:pPr>
        <w:spacing w:after="0" w:line="240" w:lineRule="auto"/>
        <w:rPr>
          <w:rFonts w:ascii="Arial" w:hAnsi="Arial" w:cs="Arial"/>
        </w:rPr>
      </w:pPr>
    </w:p>
    <w:p xmlns:wp14="http://schemas.microsoft.com/office/word/2010/wordml" w:rsidRPr="00422AEE" w:rsidR="0089094F" w:rsidP="00F26313" w:rsidRDefault="0089094F" w14:paraId="19219836" wp14:textId="77777777">
      <w:pPr>
        <w:spacing w:after="0" w:line="240" w:lineRule="auto"/>
        <w:rPr>
          <w:rFonts w:ascii="Arial" w:hAnsi="Arial" w:cs="Arial"/>
        </w:rPr>
      </w:pPr>
    </w:p>
    <w:p xmlns:wp14="http://schemas.microsoft.com/office/word/2010/wordml" w:rsidRPr="00422AEE" w:rsidR="0089094F" w:rsidP="00F26313" w:rsidRDefault="0089094F" w14:paraId="296FEF7D" wp14:textId="77777777">
      <w:pPr>
        <w:spacing w:after="0" w:line="240" w:lineRule="auto"/>
        <w:rPr>
          <w:rFonts w:ascii="Arial" w:hAnsi="Arial" w:cs="Arial"/>
        </w:rPr>
      </w:pPr>
    </w:p>
    <w:p xmlns:wp14="http://schemas.microsoft.com/office/word/2010/wordml" w:rsidRPr="00422AEE" w:rsidR="0089094F" w:rsidP="00F26313" w:rsidRDefault="0089094F" w14:paraId="7194DBDC" wp14:textId="77777777">
      <w:pPr>
        <w:spacing w:after="0" w:line="240" w:lineRule="auto"/>
        <w:rPr>
          <w:rFonts w:ascii="Arial" w:hAnsi="Arial" w:cs="Arial"/>
        </w:rPr>
      </w:pPr>
    </w:p>
    <w:p xmlns:wp14="http://schemas.microsoft.com/office/word/2010/wordml" w:rsidRPr="00422AEE" w:rsidR="0089094F" w:rsidP="00F26313" w:rsidRDefault="0089094F" w14:paraId="769D0D3C" wp14:textId="77777777">
      <w:pPr>
        <w:spacing w:after="0" w:line="240" w:lineRule="auto"/>
        <w:rPr>
          <w:rFonts w:ascii="Arial" w:hAnsi="Arial" w:cs="Arial"/>
        </w:rPr>
      </w:pPr>
    </w:p>
    <w:p xmlns:wp14="http://schemas.microsoft.com/office/word/2010/wordml" w:rsidRPr="00422AEE" w:rsidR="0089094F" w:rsidP="00F26313" w:rsidRDefault="0089094F" w14:paraId="54CD245A" wp14:textId="77777777">
      <w:pPr>
        <w:spacing w:after="0" w:line="240" w:lineRule="auto"/>
        <w:rPr>
          <w:rFonts w:ascii="Arial" w:hAnsi="Arial" w:cs="Arial"/>
        </w:rPr>
      </w:pPr>
    </w:p>
    <w:p xmlns:wp14="http://schemas.microsoft.com/office/word/2010/wordml" w:rsidRPr="00422AEE" w:rsidR="0089094F" w:rsidP="00F26313" w:rsidRDefault="0089094F" w14:paraId="1231BE67" wp14:textId="77777777">
      <w:pPr>
        <w:spacing w:after="0" w:line="240" w:lineRule="auto"/>
        <w:rPr>
          <w:rFonts w:ascii="Arial" w:hAnsi="Arial" w:cs="Arial"/>
        </w:rPr>
      </w:pPr>
    </w:p>
    <w:p xmlns:wp14="http://schemas.microsoft.com/office/word/2010/wordml" w:rsidRPr="00422AEE" w:rsidR="0089094F" w:rsidP="00F26313" w:rsidRDefault="0089094F" w14:paraId="36FEB5B0" wp14:textId="77777777">
      <w:pPr>
        <w:spacing w:after="0" w:line="240" w:lineRule="auto"/>
        <w:rPr>
          <w:rFonts w:ascii="Arial" w:hAnsi="Arial" w:cs="Arial"/>
        </w:rPr>
      </w:pPr>
    </w:p>
    <w:p xmlns:wp14="http://schemas.microsoft.com/office/word/2010/wordml" w:rsidRPr="00422AEE" w:rsidR="00F26313" w:rsidP="00F26313" w:rsidRDefault="00F26313" w14:paraId="30D7AA69" wp14:textId="77777777">
      <w:pPr>
        <w:spacing w:after="0" w:line="240" w:lineRule="auto"/>
        <w:rPr>
          <w:rFonts w:ascii="Arial" w:hAnsi="Arial" w:cs="Arial"/>
        </w:rPr>
      </w:pPr>
    </w:p>
    <w:p xmlns:wp14="http://schemas.microsoft.com/office/word/2010/wordml" w:rsidRPr="00422AEE" w:rsidR="00F26313" w:rsidP="00F26313" w:rsidRDefault="00F26313" w14:paraId="58C0E3D4" wp14:textId="77777777">
      <w:pPr>
        <w:spacing w:after="0" w:line="240" w:lineRule="auto"/>
        <w:rPr>
          <w:rFonts w:ascii="Arial" w:hAnsi="Arial" w:cs="Arial"/>
        </w:rPr>
      </w:pPr>
      <w:r w:rsidRPr="00422AEE">
        <w:rPr>
          <w:rFonts w:ascii="Arial" w:hAnsi="Arial" w:cs="Arial"/>
        </w:rPr>
        <w:t>In addition to the programme learning outcomes identified overleaf, the programme of study defined in this programme specification will allow students to develop a range of Key Skills as follows:</w:t>
      </w:r>
    </w:p>
    <w:p xmlns:wp14="http://schemas.microsoft.com/office/word/2010/wordml" w:rsidRPr="00422AEE" w:rsidR="00F26313" w:rsidP="00F26313" w:rsidRDefault="00F26313" w14:paraId="7196D064" wp14:textId="77777777">
      <w:pPr>
        <w:spacing w:after="0" w:line="240" w:lineRule="auto"/>
        <w:rPr>
          <w:rFonts w:ascii="Arial" w:hAnsi="Arial" w:cs="Arial"/>
        </w:rPr>
      </w:pP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1807"/>
      </w:tblGrid>
      <w:tr xmlns:wp14="http://schemas.microsoft.com/office/word/2010/wordml" w:rsidRPr="00422AEE" w:rsidR="00F26313" w:rsidTr="00F26313" w14:paraId="262E084E" wp14:textId="77777777">
        <w:tc>
          <w:tcPr>
            <w:tcW w:w="15021" w:type="dxa"/>
            <w:gridSpan w:val="7"/>
            <w:shd w:val="clear" w:color="auto" w:fill="DBE5F1"/>
          </w:tcPr>
          <w:p w:rsidRPr="00422AEE" w:rsidR="00F26313" w:rsidP="00F26313" w:rsidRDefault="00F26313" w14:paraId="7EDEED64" wp14:textId="77777777">
            <w:pPr>
              <w:spacing w:after="0" w:line="240" w:lineRule="auto"/>
              <w:jc w:val="center"/>
              <w:rPr>
                <w:rFonts w:ascii="Arial" w:hAnsi="Arial" w:cs="Arial"/>
                <w:b/>
                <w:sz w:val="20"/>
                <w:szCs w:val="20"/>
              </w:rPr>
            </w:pPr>
            <w:r w:rsidRPr="00422AEE">
              <w:rPr>
                <w:rFonts w:ascii="Arial" w:hAnsi="Arial" w:cs="Arial"/>
                <w:b/>
                <w:sz w:val="20"/>
                <w:szCs w:val="20"/>
              </w:rPr>
              <w:t>Key Skills</w:t>
            </w:r>
          </w:p>
        </w:tc>
      </w:tr>
      <w:tr xmlns:wp14="http://schemas.microsoft.com/office/word/2010/wordml" w:rsidRPr="00422AEE" w:rsidR="00F26313" w:rsidTr="00F26313" w14:paraId="3C1CA973" wp14:textId="77777777">
        <w:tc>
          <w:tcPr>
            <w:tcW w:w="2202" w:type="dxa"/>
            <w:shd w:val="clear" w:color="auto" w:fill="DBE5F1"/>
          </w:tcPr>
          <w:p w:rsidRPr="00422AEE" w:rsidR="00F26313" w:rsidP="00F26313" w:rsidRDefault="00F26313" w14:paraId="12B2AF15" wp14:textId="77777777">
            <w:pPr>
              <w:spacing w:after="0" w:line="240" w:lineRule="auto"/>
              <w:rPr>
                <w:rFonts w:ascii="Arial" w:hAnsi="Arial" w:cs="Arial"/>
                <w:b/>
                <w:sz w:val="20"/>
                <w:szCs w:val="20"/>
              </w:rPr>
            </w:pPr>
            <w:r w:rsidRPr="00422AEE">
              <w:rPr>
                <w:rFonts w:ascii="Arial" w:hAnsi="Arial" w:cs="Arial"/>
                <w:b/>
                <w:sz w:val="20"/>
                <w:szCs w:val="20"/>
              </w:rPr>
              <w:t>Self-Awareness Skills</w:t>
            </w:r>
          </w:p>
        </w:tc>
        <w:tc>
          <w:tcPr>
            <w:tcW w:w="2202" w:type="dxa"/>
            <w:shd w:val="clear" w:color="auto" w:fill="DBE5F1"/>
          </w:tcPr>
          <w:p w:rsidRPr="00422AEE" w:rsidR="00F26313" w:rsidP="00F26313" w:rsidRDefault="00F26313" w14:paraId="66330DE9" wp14:textId="77777777">
            <w:pPr>
              <w:spacing w:after="0" w:line="240" w:lineRule="auto"/>
              <w:rPr>
                <w:rFonts w:ascii="Arial" w:hAnsi="Arial" w:cs="Arial"/>
                <w:b/>
                <w:sz w:val="20"/>
                <w:szCs w:val="20"/>
              </w:rPr>
            </w:pPr>
            <w:r w:rsidRPr="00422AEE">
              <w:rPr>
                <w:rFonts w:ascii="Arial" w:hAnsi="Arial" w:cs="Arial"/>
                <w:b/>
                <w:sz w:val="20"/>
                <w:szCs w:val="20"/>
              </w:rPr>
              <w:t>Communication Skills</w:t>
            </w:r>
          </w:p>
        </w:tc>
        <w:tc>
          <w:tcPr>
            <w:tcW w:w="2203" w:type="dxa"/>
            <w:shd w:val="clear" w:color="auto" w:fill="DBE5F1"/>
          </w:tcPr>
          <w:p w:rsidRPr="00422AEE" w:rsidR="00F26313" w:rsidP="00F26313" w:rsidRDefault="00F26313" w14:paraId="5130C94F" wp14:textId="77777777">
            <w:pPr>
              <w:spacing w:after="0" w:line="240" w:lineRule="auto"/>
              <w:rPr>
                <w:rFonts w:ascii="Arial" w:hAnsi="Arial" w:cs="Arial"/>
                <w:b/>
                <w:sz w:val="20"/>
                <w:szCs w:val="20"/>
              </w:rPr>
            </w:pPr>
            <w:r w:rsidRPr="00422AEE">
              <w:rPr>
                <w:rFonts w:ascii="Arial" w:hAnsi="Arial" w:cs="Arial"/>
                <w:b/>
                <w:sz w:val="20"/>
                <w:szCs w:val="20"/>
              </w:rPr>
              <w:t>Interpersonal Skills</w:t>
            </w:r>
          </w:p>
        </w:tc>
        <w:tc>
          <w:tcPr>
            <w:tcW w:w="2202" w:type="dxa"/>
            <w:shd w:val="clear" w:color="auto" w:fill="DBE5F1"/>
          </w:tcPr>
          <w:p w:rsidRPr="00422AEE" w:rsidR="00F26313" w:rsidP="00F26313" w:rsidRDefault="00F26313" w14:paraId="4BC79157" wp14:textId="77777777">
            <w:pPr>
              <w:spacing w:after="0" w:line="240" w:lineRule="auto"/>
              <w:rPr>
                <w:rFonts w:ascii="Arial" w:hAnsi="Arial" w:cs="Arial"/>
                <w:b/>
                <w:sz w:val="20"/>
                <w:szCs w:val="20"/>
              </w:rPr>
            </w:pPr>
            <w:r w:rsidRPr="00422AEE">
              <w:rPr>
                <w:rFonts w:ascii="Arial" w:hAnsi="Arial" w:cs="Arial"/>
                <w:b/>
                <w:sz w:val="20"/>
                <w:szCs w:val="20"/>
              </w:rPr>
              <w:t>Research and information Literacy Skills</w:t>
            </w:r>
          </w:p>
        </w:tc>
        <w:tc>
          <w:tcPr>
            <w:tcW w:w="2203" w:type="dxa"/>
            <w:shd w:val="clear" w:color="auto" w:fill="DBE5F1"/>
          </w:tcPr>
          <w:p w:rsidRPr="00422AEE" w:rsidR="00F26313" w:rsidP="00F26313" w:rsidRDefault="00F26313" w14:paraId="7F4F7046" wp14:textId="77777777">
            <w:pPr>
              <w:spacing w:after="0" w:line="240" w:lineRule="auto"/>
              <w:rPr>
                <w:rFonts w:ascii="Arial" w:hAnsi="Arial" w:cs="Arial"/>
                <w:b/>
                <w:sz w:val="20"/>
                <w:szCs w:val="20"/>
              </w:rPr>
            </w:pPr>
            <w:r w:rsidRPr="00422AEE">
              <w:rPr>
                <w:rFonts w:ascii="Arial" w:hAnsi="Arial" w:cs="Arial"/>
                <w:b/>
                <w:sz w:val="20"/>
                <w:szCs w:val="20"/>
              </w:rPr>
              <w:t>Numeracy Skills</w:t>
            </w:r>
          </w:p>
        </w:tc>
        <w:tc>
          <w:tcPr>
            <w:tcW w:w="2202" w:type="dxa"/>
            <w:shd w:val="clear" w:color="auto" w:fill="DBE5F1"/>
          </w:tcPr>
          <w:p w:rsidRPr="00422AEE" w:rsidR="00F26313" w:rsidP="00F26313" w:rsidRDefault="00F26313" w14:paraId="65BCD2DF" wp14:textId="77777777">
            <w:pPr>
              <w:spacing w:after="0" w:line="240" w:lineRule="auto"/>
              <w:rPr>
                <w:rFonts w:ascii="Arial" w:hAnsi="Arial" w:cs="Arial"/>
                <w:sz w:val="20"/>
                <w:szCs w:val="20"/>
              </w:rPr>
            </w:pPr>
            <w:r w:rsidRPr="00422AEE">
              <w:rPr>
                <w:rFonts w:ascii="Arial" w:hAnsi="Arial" w:cs="Arial"/>
                <w:b/>
                <w:sz w:val="20"/>
                <w:szCs w:val="20"/>
              </w:rPr>
              <w:t>Management &amp; Leadership Skills</w:t>
            </w:r>
          </w:p>
        </w:tc>
        <w:tc>
          <w:tcPr>
            <w:tcW w:w="1807" w:type="dxa"/>
            <w:shd w:val="clear" w:color="auto" w:fill="DBE5F1"/>
          </w:tcPr>
          <w:p w:rsidRPr="00422AEE" w:rsidR="00F26313" w:rsidP="00F26313" w:rsidRDefault="00F26313" w14:paraId="7375E337" wp14:textId="77777777">
            <w:pPr>
              <w:spacing w:after="0" w:line="240" w:lineRule="auto"/>
              <w:ind w:right="284"/>
              <w:rPr>
                <w:rFonts w:ascii="Arial" w:hAnsi="Arial" w:cs="Arial"/>
                <w:b/>
                <w:sz w:val="20"/>
                <w:szCs w:val="20"/>
              </w:rPr>
            </w:pPr>
            <w:r w:rsidRPr="00422AEE">
              <w:rPr>
                <w:rFonts w:ascii="Arial" w:hAnsi="Arial" w:cs="Arial"/>
                <w:b/>
                <w:sz w:val="20"/>
                <w:szCs w:val="20"/>
              </w:rPr>
              <w:t>Creativity and Problem Solving Skills</w:t>
            </w:r>
          </w:p>
        </w:tc>
      </w:tr>
      <w:tr xmlns:wp14="http://schemas.microsoft.com/office/word/2010/wordml" w:rsidRPr="00422AEE" w:rsidR="00F26313" w:rsidTr="00F26313" w14:paraId="73946E71" wp14:textId="77777777">
        <w:tc>
          <w:tcPr>
            <w:tcW w:w="2202" w:type="dxa"/>
            <w:shd w:val="clear" w:color="auto" w:fill="auto"/>
          </w:tcPr>
          <w:p w:rsidRPr="00422AEE" w:rsidR="00F26313" w:rsidP="00F26313" w:rsidRDefault="00F26313" w14:paraId="3BD3FAB4" wp14:textId="77777777">
            <w:pPr>
              <w:spacing w:after="0" w:line="240" w:lineRule="auto"/>
              <w:rPr>
                <w:rFonts w:ascii="Arial" w:hAnsi="Arial" w:cs="Arial"/>
                <w:sz w:val="20"/>
                <w:szCs w:val="20"/>
              </w:rPr>
            </w:pPr>
            <w:r w:rsidRPr="00422AEE">
              <w:rPr>
                <w:rFonts w:ascii="Arial" w:hAnsi="Arial" w:cs="Arial"/>
                <w:sz w:val="20"/>
                <w:szCs w:val="20"/>
              </w:rPr>
              <w:t>Take responsibility for own learning and plan for and record own personal development</w:t>
            </w:r>
          </w:p>
        </w:tc>
        <w:tc>
          <w:tcPr>
            <w:tcW w:w="2202" w:type="dxa"/>
            <w:shd w:val="clear" w:color="auto" w:fill="auto"/>
          </w:tcPr>
          <w:p w:rsidRPr="00422AEE" w:rsidR="00F26313" w:rsidP="00F26313" w:rsidRDefault="00F26313" w14:paraId="38B86455" wp14:textId="77777777">
            <w:pPr>
              <w:spacing w:after="0" w:line="240" w:lineRule="auto"/>
              <w:rPr>
                <w:rFonts w:ascii="Arial" w:hAnsi="Arial" w:cs="Arial"/>
                <w:sz w:val="20"/>
                <w:szCs w:val="20"/>
              </w:rPr>
            </w:pPr>
            <w:r w:rsidRPr="00422AEE">
              <w:rPr>
                <w:rFonts w:ascii="Arial" w:hAnsi="Arial" w:cs="Arial"/>
                <w:sz w:val="20"/>
                <w:szCs w:val="20"/>
              </w:rPr>
              <w:t>Express ideas clearly and unambiguously in writing and the spoken work</w:t>
            </w:r>
          </w:p>
        </w:tc>
        <w:tc>
          <w:tcPr>
            <w:tcW w:w="2203" w:type="dxa"/>
            <w:shd w:val="clear" w:color="auto" w:fill="auto"/>
          </w:tcPr>
          <w:p w:rsidRPr="00422AEE" w:rsidR="00F26313" w:rsidP="00F26313" w:rsidRDefault="00F26313" w14:paraId="68DAF13E" wp14:textId="77777777">
            <w:pPr>
              <w:spacing w:after="0" w:line="240" w:lineRule="auto"/>
              <w:rPr>
                <w:rFonts w:ascii="Arial" w:hAnsi="Arial" w:cs="Arial"/>
                <w:sz w:val="20"/>
                <w:szCs w:val="20"/>
              </w:rPr>
            </w:pPr>
            <w:r w:rsidRPr="00422AEE">
              <w:rPr>
                <w:rFonts w:ascii="Arial" w:hAnsi="Arial" w:cs="Arial"/>
                <w:sz w:val="20"/>
                <w:szCs w:val="20"/>
              </w:rPr>
              <w:t>Work well with others in a group or team</w:t>
            </w:r>
          </w:p>
        </w:tc>
        <w:tc>
          <w:tcPr>
            <w:tcW w:w="2202" w:type="dxa"/>
            <w:shd w:val="clear" w:color="auto" w:fill="auto"/>
          </w:tcPr>
          <w:p w:rsidRPr="00422AEE" w:rsidR="00F26313" w:rsidP="00F26313" w:rsidRDefault="00F26313" w14:paraId="5D9B5506" wp14:textId="77777777">
            <w:pPr>
              <w:spacing w:after="0" w:line="240" w:lineRule="auto"/>
              <w:rPr>
                <w:rFonts w:ascii="Arial" w:hAnsi="Arial" w:cs="Arial"/>
                <w:sz w:val="20"/>
                <w:szCs w:val="20"/>
              </w:rPr>
            </w:pPr>
            <w:r w:rsidRPr="00422AEE">
              <w:rPr>
                <w:rFonts w:ascii="Arial" w:hAnsi="Arial" w:cs="Arial"/>
                <w:sz w:val="20"/>
                <w:szCs w:val="20"/>
              </w:rPr>
              <w:t>Search for and select relevant sources of information</w:t>
            </w:r>
          </w:p>
        </w:tc>
        <w:tc>
          <w:tcPr>
            <w:tcW w:w="2203" w:type="dxa"/>
            <w:shd w:val="clear" w:color="auto" w:fill="auto"/>
          </w:tcPr>
          <w:p w:rsidRPr="00422AEE" w:rsidR="00F26313" w:rsidP="00F26313" w:rsidRDefault="00F26313" w14:paraId="340FF28C" wp14:textId="77777777">
            <w:pPr>
              <w:spacing w:after="0" w:line="240" w:lineRule="auto"/>
              <w:rPr>
                <w:rFonts w:ascii="Arial" w:hAnsi="Arial" w:cs="Arial"/>
                <w:sz w:val="20"/>
                <w:szCs w:val="20"/>
              </w:rPr>
            </w:pPr>
            <w:r w:rsidRPr="00422AE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422AEE" w:rsidR="00F26313" w:rsidP="00F26313" w:rsidRDefault="00F26313" w14:paraId="4082E90C" wp14:textId="77777777">
            <w:pPr>
              <w:spacing w:after="0" w:line="240" w:lineRule="auto"/>
              <w:rPr>
                <w:rFonts w:ascii="Arial" w:hAnsi="Arial" w:cs="Arial"/>
                <w:sz w:val="20"/>
                <w:szCs w:val="20"/>
              </w:rPr>
            </w:pPr>
            <w:r w:rsidRPr="00422AEE">
              <w:rPr>
                <w:rFonts w:ascii="Arial" w:hAnsi="Arial" w:cs="Arial"/>
                <w:sz w:val="20"/>
                <w:szCs w:val="20"/>
              </w:rPr>
              <w:t>Determine the scope of a task (or project)</w:t>
            </w:r>
          </w:p>
        </w:tc>
        <w:tc>
          <w:tcPr>
            <w:tcW w:w="1807" w:type="dxa"/>
            <w:shd w:val="clear" w:color="auto" w:fill="auto"/>
          </w:tcPr>
          <w:p w:rsidRPr="00422AEE" w:rsidR="00F26313" w:rsidP="00F26313" w:rsidRDefault="00F26313" w14:paraId="4B34E20B" wp14:textId="77777777">
            <w:pPr>
              <w:spacing w:after="0" w:line="240" w:lineRule="auto"/>
              <w:rPr>
                <w:rFonts w:ascii="Arial" w:hAnsi="Arial" w:cs="Arial"/>
                <w:sz w:val="20"/>
                <w:szCs w:val="20"/>
              </w:rPr>
            </w:pPr>
            <w:r w:rsidRPr="00422AEE">
              <w:rPr>
                <w:rFonts w:ascii="Arial" w:hAnsi="Arial" w:cs="Arial"/>
                <w:sz w:val="20"/>
                <w:szCs w:val="20"/>
              </w:rPr>
              <w:t>Apply scientific and other knowledge to analyse and evaluate information and data and to find solutions to problems</w:t>
            </w:r>
          </w:p>
        </w:tc>
      </w:tr>
      <w:tr xmlns:wp14="http://schemas.microsoft.com/office/word/2010/wordml" w:rsidRPr="00422AEE" w:rsidR="00F26313" w:rsidTr="00F26313" w14:paraId="7C95E67A" wp14:textId="77777777">
        <w:tc>
          <w:tcPr>
            <w:tcW w:w="2202" w:type="dxa"/>
            <w:shd w:val="clear" w:color="auto" w:fill="auto"/>
          </w:tcPr>
          <w:p w:rsidRPr="00422AEE" w:rsidR="00F26313" w:rsidP="00F26313" w:rsidRDefault="00F26313" w14:paraId="223B60F8" wp14:textId="77777777">
            <w:pPr>
              <w:spacing w:after="0" w:line="240" w:lineRule="auto"/>
              <w:rPr>
                <w:rFonts w:ascii="Arial" w:hAnsi="Arial" w:cs="Arial"/>
                <w:sz w:val="20"/>
                <w:szCs w:val="20"/>
              </w:rPr>
            </w:pPr>
            <w:r w:rsidRPr="00422AEE">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422AEE" w:rsidR="00F26313" w:rsidP="00F26313" w:rsidRDefault="00F26313" w14:paraId="0087C12D" wp14:textId="77777777">
            <w:pPr>
              <w:spacing w:after="0" w:line="240" w:lineRule="auto"/>
              <w:rPr>
                <w:rFonts w:ascii="Arial" w:hAnsi="Arial" w:cs="Arial"/>
                <w:sz w:val="20"/>
                <w:szCs w:val="20"/>
              </w:rPr>
            </w:pPr>
            <w:r w:rsidRPr="00422AEE">
              <w:rPr>
                <w:rFonts w:ascii="Arial" w:hAnsi="Arial" w:cs="Arial"/>
                <w:sz w:val="20"/>
                <w:szCs w:val="20"/>
              </w:rPr>
              <w:t>Present, challenge and defend ideas and results effectively orally and in writing</w:t>
            </w:r>
          </w:p>
        </w:tc>
        <w:tc>
          <w:tcPr>
            <w:tcW w:w="2203" w:type="dxa"/>
            <w:shd w:val="clear" w:color="auto" w:fill="auto"/>
          </w:tcPr>
          <w:p w:rsidRPr="00422AEE" w:rsidR="00F26313" w:rsidP="00F26313" w:rsidRDefault="00F26313" w14:paraId="435C701F" wp14:textId="77777777">
            <w:pPr>
              <w:spacing w:after="0" w:line="240" w:lineRule="auto"/>
              <w:rPr>
                <w:rFonts w:ascii="Arial" w:hAnsi="Arial" w:cs="Arial"/>
                <w:sz w:val="20"/>
                <w:szCs w:val="20"/>
              </w:rPr>
            </w:pPr>
            <w:r w:rsidRPr="00422AEE">
              <w:rPr>
                <w:rFonts w:ascii="Arial" w:hAnsi="Arial" w:cs="Arial"/>
                <w:sz w:val="20"/>
                <w:szCs w:val="20"/>
              </w:rPr>
              <w:t>Work flexibly and respond to change</w:t>
            </w:r>
          </w:p>
        </w:tc>
        <w:tc>
          <w:tcPr>
            <w:tcW w:w="2202" w:type="dxa"/>
            <w:shd w:val="clear" w:color="auto" w:fill="auto"/>
          </w:tcPr>
          <w:p w:rsidRPr="00422AEE" w:rsidR="00F26313" w:rsidP="00F26313" w:rsidRDefault="00F26313" w14:paraId="101D0C76" wp14:textId="77777777">
            <w:pPr>
              <w:spacing w:after="0" w:line="240" w:lineRule="auto"/>
              <w:rPr>
                <w:rFonts w:ascii="Arial" w:hAnsi="Arial" w:cs="Arial"/>
                <w:sz w:val="20"/>
                <w:szCs w:val="20"/>
              </w:rPr>
            </w:pPr>
            <w:r w:rsidRPr="00422AEE">
              <w:rPr>
                <w:rFonts w:ascii="Arial" w:hAnsi="Arial" w:cs="Arial"/>
                <w:sz w:val="20"/>
                <w:szCs w:val="20"/>
              </w:rPr>
              <w:t>Critically evaluate information and use it appropriately</w:t>
            </w:r>
          </w:p>
        </w:tc>
        <w:tc>
          <w:tcPr>
            <w:tcW w:w="2203" w:type="dxa"/>
            <w:shd w:val="clear" w:color="auto" w:fill="auto"/>
          </w:tcPr>
          <w:p w:rsidRPr="00422AEE" w:rsidR="00F26313" w:rsidP="00F26313" w:rsidRDefault="00F26313" w14:paraId="5F42FB80" wp14:textId="77777777">
            <w:pPr>
              <w:spacing w:after="0" w:line="240" w:lineRule="auto"/>
              <w:rPr>
                <w:rFonts w:ascii="Arial" w:hAnsi="Arial" w:cs="Arial"/>
                <w:sz w:val="20"/>
                <w:szCs w:val="20"/>
              </w:rPr>
            </w:pPr>
            <w:r w:rsidRPr="00422AEE">
              <w:rPr>
                <w:rFonts w:ascii="Arial" w:hAnsi="Arial" w:cs="Arial"/>
                <w:sz w:val="20"/>
                <w:szCs w:val="20"/>
              </w:rPr>
              <w:t>Present and record data in appropriate formats</w:t>
            </w:r>
          </w:p>
        </w:tc>
        <w:tc>
          <w:tcPr>
            <w:tcW w:w="2202" w:type="dxa"/>
            <w:shd w:val="clear" w:color="auto" w:fill="auto"/>
          </w:tcPr>
          <w:p w:rsidRPr="00422AEE" w:rsidR="00F26313" w:rsidP="00F26313" w:rsidRDefault="00F26313" w14:paraId="581C26B9" wp14:textId="77777777">
            <w:pPr>
              <w:spacing w:after="0" w:line="240" w:lineRule="auto"/>
              <w:rPr>
                <w:rFonts w:ascii="Arial" w:hAnsi="Arial" w:cs="Arial"/>
                <w:sz w:val="20"/>
                <w:szCs w:val="20"/>
              </w:rPr>
            </w:pPr>
            <w:r w:rsidRPr="00422AEE">
              <w:rPr>
                <w:rFonts w:ascii="Arial" w:hAnsi="Arial" w:cs="Arial"/>
                <w:sz w:val="20"/>
                <w:szCs w:val="20"/>
              </w:rPr>
              <w:t>Identify resources needed to undertake the task (or project) and to schedule and manage the resources</w:t>
            </w:r>
          </w:p>
        </w:tc>
        <w:tc>
          <w:tcPr>
            <w:tcW w:w="1807" w:type="dxa"/>
            <w:shd w:val="clear" w:color="auto" w:fill="auto"/>
          </w:tcPr>
          <w:p w:rsidRPr="00422AEE" w:rsidR="00F26313" w:rsidP="00F26313" w:rsidRDefault="00F26313" w14:paraId="74307F80" wp14:textId="77777777">
            <w:pPr>
              <w:spacing w:after="0" w:line="240" w:lineRule="auto"/>
              <w:rPr>
                <w:rFonts w:ascii="Arial" w:hAnsi="Arial" w:cs="Arial"/>
                <w:sz w:val="20"/>
                <w:szCs w:val="20"/>
              </w:rPr>
            </w:pPr>
            <w:r w:rsidRPr="00422AEE">
              <w:rPr>
                <w:rFonts w:ascii="Arial" w:hAnsi="Arial" w:cs="Arial"/>
                <w:sz w:val="20"/>
                <w:szCs w:val="20"/>
              </w:rPr>
              <w:t>Work with complex ideas and justify judgements made through effective use of evidence</w:t>
            </w:r>
          </w:p>
        </w:tc>
      </w:tr>
      <w:tr xmlns:wp14="http://schemas.microsoft.com/office/word/2010/wordml" w:rsidRPr="00422AEE" w:rsidR="00F26313" w:rsidTr="00F26313" w14:paraId="6A3A07EC" wp14:textId="77777777">
        <w:tc>
          <w:tcPr>
            <w:tcW w:w="2202" w:type="dxa"/>
            <w:shd w:val="clear" w:color="auto" w:fill="auto"/>
          </w:tcPr>
          <w:p w:rsidRPr="00422AEE" w:rsidR="00F26313" w:rsidP="00F26313" w:rsidRDefault="00F26313" w14:paraId="6133D64E" wp14:textId="77777777">
            <w:pPr>
              <w:spacing w:after="0" w:line="240" w:lineRule="auto"/>
              <w:rPr>
                <w:rFonts w:ascii="Arial" w:hAnsi="Arial" w:cs="Arial"/>
                <w:sz w:val="20"/>
                <w:szCs w:val="20"/>
              </w:rPr>
            </w:pPr>
            <w:r w:rsidRPr="00422AE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422AEE" w:rsidR="00F26313" w:rsidP="00F26313" w:rsidRDefault="00F26313" w14:paraId="0120066D" wp14:textId="77777777">
            <w:pPr>
              <w:spacing w:after="0" w:line="240" w:lineRule="auto"/>
              <w:rPr>
                <w:rFonts w:ascii="Arial" w:hAnsi="Arial" w:cs="Arial"/>
                <w:sz w:val="20"/>
                <w:szCs w:val="20"/>
              </w:rPr>
            </w:pPr>
            <w:r w:rsidRPr="00422AEE">
              <w:rPr>
                <w:rFonts w:ascii="Arial" w:hAnsi="Arial" w:cs="Arial"/>
                <w:sz w:val="20"/>
                <w:szCs w:val="20"/>
              </w:rPr>
              <w:t>Actively listen and respond appropriately to ideas of others</w:t>
            </w:r>
          </w:p>
        </w:tc>
        <w:tc>
          <w:tcPr>
            <w:tcW w:w="2203" w:type="dxa"/>
            <w:shd w:val="clear" w:color="auto" w:fill="auto"/>
          </w:tcPr>
          <w:p w:rsidRPr="00422AEE" w:rsidR="00F26313" w:rsidP="00F26313" w:rsidRDefault="00F26313" w14:paraId="0B05CFE8" wp14:textId="77777777">
            <w:pPr>
              <w:spacing w:after="0" w:line="240" w:lineRule="auto"/>
              <w:rPr>
                <w:rFonts w:ascii="Arial" w:hAnsi="Arial" w:cs="Arial"/>
                <w:sz w:val="20"/>
                <w:szCs w:val="20"/>
              </w:rPr>
            </w:pPr>
            <w:r w:rsidRPr="00422AEE">
              <w:rPr>
                <w:rFonts w:ascii="Arial" w:hAnsi="Arial" w:cs="Arial"/>
                <w:sz w:val="20"/>
                <w:szCs w:val="20"/>
              </w:rPr>
              <w:t>Discuss and debate with others and make concession to reach agreement</w:t>
            </w:r>
          </w:p>
        </w:tc>
        <w:tc>
          <w:tcPr>
            <w:tcW w:w="2202" w:type="dxa"/>
            <w:shd w:val="clear" w:color="auto" w:fill="auto"/>
          </w:tcPr>
          <w:p w:rsidRPr="00422AEE" w:rsidR="00F26313" w:rsidP="00F26313" w:rsidRDefault="00F26313" w14:paraId="3DB71C86" wp14:textId="77777777">
            <w:pPr>
              <w:spacing w:after="0" w:line="240" w:lineRule="auto"/>
              <w:rPr>
                <w:rFonts w:ascii="Arial" w:hAnsi="Arial" w:cs="Arial"/>
                <w:sz w:val="20"/>
                <w:szCs w:val="20"/>
              </w:rPr>
            </w:pPr>
            <w:r w:rsidRPr="00422AEE">
              <w:rPr>
                <w:rFonts w:ascii="Arial" w:hAnsi="Arial" w:cs="Arial"/>
                <w:sz w:val="20"/>
                <w:szCs w:val="20"/>
              </w:rPr>
              <w:t>Apply the ethical and legal requirements in both the access and use of information</w:t>
            </w:r>
          </w:p>
        </w:tc>
        <w:tc>
          <w:tcPr>
            <w:tcW w:w="2203" w:type="dxa"/>
            <w:shd w:val="clear" w:color="auto" w:fill="auto"/>
          </w:tcPr>
          <w:p w:rsidRPr="00422AEE" w:rsidR="00F26313" w:rsidP="00F26313" w:rsidRDefault="00F26313" w14:paraId="352E0751" wp14:textId="77777777">
            <w:pPr>
              <w:spacing w:after="0" w:line="240" w:lineRule="auto"/>
              <w:rPr>
                <w:rFonts w:ascii="Arial" w:hAnsi="Arial" w:cs="Arial"/>
                <w:sz w:val="20"/>
                <w:szCs w:val="20"/>
              </w:rPr>
            </w:pPr>
            <w:r w:rsidRPr="00422AEE">
              <w:rPr>
                <w:rFonts w:ascii="Arial" w:hAnsi="Arial" w:cs="Arial"/>
                <w:sz w:val="20"/>
                <w:szCs w:val="20"/>
              </w:rPr>
              <w:t>Interpret and evaluate data to inform and justify arguments</w:t>
            </w:r>
          </w:p>
        </w:tc>
        <w:tc>
          <w:tcPr>
            <w:tcW w:w="2202" w:type="dxa"/>
            <w:shd w:val="clear" w:color="auto" w:fill="auto"/>
          </w:tcPr>
          <w:p w:rsidRPr="00422AEE" w:rsidR="00F26313" w:rsidP="00F26313" w:rsidRDefault="00F26313" w14:paraId="7B49E784" wp14:textId="77777777">
            <w:pPr>
              <w:spacing w:after="0" w:line="240" w:lineRule="auto"/>
              <w:rPr>
                <w:rFonts w:ascii="Arial" w:hAnsi="Arial" w:cs="Arial"/>
                <w:sz w:val="20"/>
                <w:szCs w:val="20"/>
              </w:rPr>
            </w:pPr>
            <w:r w:rsidRPr="00422AEE">
              <w:rPr>
                <w:rFonts w:ascii="Arial" w:hAnsi="Arial" w:cs="Arial"/>
                <w:sz w:val="20"/>
                <w:szCs w:val="20"/>
              </w:rPr>
              <w:t>Evidence ability to successfully complete and evaluate a task (or project), revising the plan where necessary</w:t>
            </w:r>
          </w:p>
        </w:tc>
        <w:tc>
          <w:tcPr>
            <w:tcW w:w="1807" w:type="dxa"/>
            <w:shd w:val="clear" w:color="auto" w:fill="auto"/>
          </w:tcPr>
          <w:p w:rsidRPr="00422AEE" w:rsidR="00F26313" w:rsidP="00F26313" w:rsidRDefault="00F26313" w14:paraId="34FF1C98" wp14:textId="77777777">
            <w:pPr>
              <w:spacing w:after="0" w:line="240" w:lineRule="auto"/>
              <w:rPr>
                <w:rFonts w:ascii="Arial" w:hAnsi="Arial" w:cs="Arial"/>
                <w:sz w:val="20"/>
                <w:szCs w:val="20"/>
              </w:rPr>
            </w:pPr>
          </w:p>
        </w:tc>
      </w:tr>
      <w:tr xmlns:wp14="http://schemas.microsoft.com/office/word/2010/wordml" w:rsidRPr="00422AEE" w:rsidR="00F26313" w:rsidTr="00F26313" w14:paraId="379DFB32" wp14:textId="77777777">
        <w:tc>
          <w:tcPr>
            <w:tcW w:w="2202" w:type="dxa"/>
            <w:shd w:val="clear" w:color="auto" w:fill="auto"/>
          </w:tcPr>
          <w:p w:rsidRPr="00422AEE" w:rsidR="00F26313" w:rsidP="00F26313" w:rsidRDefault="00F26313" w14:paraId="7708B09D" wp14:textId="77777777">
            <w:pPr>
              <w:spacing w:after="0" w:line="240" w:lineRule="auto"/>
              <w:rPr>
                <w:rFonts w:ascii="Arial" w:hAnsi="Arial" w:cs="Arial"/>
                <w:sz w:val="20"/>
                <w:szCs w:val="20"/>
              </w:rPr>
            </w:pPr>
            <w:r w:rsidRPr="00422AEE">
              <w:rPr>
                <w:rFonts w:ascii="Arial" w:hAnsi="Arial" w:cs="Arial"/>
                <w:sz w:val="20"/>
                <w:szCs w:val="20"/>
              </w:rPr>
              <w:t>Work effectively with limited supervision in unfamiliar contexts</w:t>
            </w:r>
          </w:p>
        </w:tc>
        <w:tc>
          <w:tcPr>
            <w:tcW w:w="2202" w:type="dxa"/>
            <w:shd w:val="clear" w:color="auto" w:fill="auto"/>
          </w:tcPr>
          <w:p w:rsidRPr="00422AEE" w:rsidR="00F26313" w:rsidP="00F26313" w:rsidRDefault="00F26313" w14:paraId="6D072C0D" wp14:textId="77777777">
            <w:pPr>
              <w:spacing w:after="0" w:line="240" w:lineRule="auto"/>
              <w:rPr>
                <w:rFonts w:ascii="Arial" w:hAnsi="Arial" w:cs="Arial"/>
                <w:sz w:val="20"/>
                <w:szCs w:val="20"/>
              </w:rPr>
            </w:pPr>
          </w:p>
        </w:tc>
        <w:tc>
          <w:tcPr>
            <w:tcW w:w="2203" w:type="dxa"/>
            <w:shd w:val="clear" w:color="auto" w:fill="auto"/>
          </w:tcPr>
          <w:p w:rsidRPr="00422AEE" w:rsidR="00F26313" w:rsidP="00F26313" w:rsidRDefault="00F26313" w14:paraId="68F295DA" wp14:textId="77777777">
            <w:pPr>
              <w:spacing w:after="0" w:line="240" w:lineRule="auto"/>
              <w:rPr>
                <w:rFonts w:ascii="Arial" w:hAnsi="Arial" w:cs="Arial"/>
                <w:sz w:val="20"/>
                <w:szCs w:val="20"/>
              </w:rPr>
            </w:pPr>
            <w:r w:rsidRPr="00422AEE">
              <w:rPr>
                <w:rFonts w:ascii="Arial" w:hAnsi="Arial" w:cs="Arial"/>
                <w:sz w:val="20"/>
                <w:szCs w:val="20"/>
              </w:rPr>
              <w:t>Give, accept and respond to constructive feedback</w:t>
            </w:r>
          </w:p>
        </w:tc>
        <w:tc>
          <w:tcPr>
            <w:tcW w:w="2202" w:type="dxa"/>
            <w:shd w:val="clear" w:color="auto" w:fill="auto"/>
          </w:tcPr>
          <w:p w:rsidRPr="00422AEE" w:rsidR="00F26313" w:rsidP="00F26313" w:rsidRDefault="00F26313" w14:paraId="7D464141" wp14:textId="77777777">
            <w:pPr>
              <w:spacing w:after="0" w:line="240" w:lineRule="auto"/>
              <w:rPr>
                <w:rFonts w:ascii="Arial" w:hAnsi="Arial" w:cs="Arial"/>
                <w:sz w:val="20"/>
                <w:szCs w:val="20"/>
              </w:rPr>
            </w:pPr>
            <w:r w:rsidRPr="00422AEE">
              <w:rPr>
                <w:rFonts w:ascii="Arial" w:hAnsi="Arial" w:cs="Arial"/>
                <w:sz w:val="20"/>
                <w:szCs w:val="20"/>
              </w:rPr>
              <w:t>Accurately cite and reference information sources</w:t>
            </w:r>
          </w:p>
        </w:tc>
        <w:tc>
          <w:tcPr>
            <w:tcW w:w="2203" w:type="dxa"/>
            <w:shd w:val="clear" w:color="auto" w:fill="auto"/>
          </w:tcPr>
          <w:p w:rsidRPr="00422AEE" w:rsidR="00F26313" w:rsidP="00F26313" w:rsidRDefault="00F26313" w14:paraId="791074BC" wp14:textId="77777777">
            <w:pPr>
              <w:spacing w:after="0" w:line="240" w:lineRule="auto"/>
              <w:rPr>
                <w:rFonts w:ascii="Arial" w:hAnsi="Arial" w:cs="Arial"/>
                <w:sz w:val="20"/>
                <w:szCs w:val="20"/>
              </w:rPr>
            </w:pPr>
            <w:r w:rsidRPr="00422AEE">
              <w:rPr>
                <w:rFonts w:ascii="Arial" w:hAnsi="Arial" w:cs="Arial"/>
                <w:sz w:val="20"/>
                <w:szCs w:val="20"/>
              </w:rPr>
              <w:t>Be aware of issues of selection, accuracy and uncertainty in the collection and analysis of data</w:t>
            </w:r>
          </w:p>
        </w:tc>
        <w:tc>
          <w:tcPr>
            <w:tcW w:w="2202" w:type="dxa"/>
            <w:shd w:val="clear" w:color="auto" w:fill="auto"/>
          </w:tcPr>
          <w:p w:rsidRPr="00422AEE" w:rsidR="00F26313" w:rsidP="00F26313" w:rsidRDefault="00F26313" w14:paraId="0BADF717" wp14:textId="77777777">
            <w:pPr>
              <w:spacing w:after="0" w:line="240" w:lineRule="auto"/>
              <w:rPr>
                <w:rFonts w:ascii="Arial" w:hAnsi="Arial" w:cs="Arial"/>
                <w:sz w:val="20"/>
                <w:szCs w:val="20"/>
              </w:rPr>
            </w:pPr>
            <w:r w:rsidRPr="00422AEE">
              <w:rPr>
                <w:rFonts w:ascii="Arial" w:hAnsi="Arial" w:cs="Arial"/>
                <w:sz w:val="20"/>
                <w:szCs w:val="20"/>
              </w:rPr>
              <w:t>Motivate and direct others to enable an effective contribution from all participants</w:t>
            </w:r>
          </w:p>
        </w:tc>
        <w:tc>
          <w:tcPr>
            <w:tcW w:w="1807" w:type="dxa"/>
            <w:shd w:val="clear" w:color="auto" w:fill="auto"/>
          </w:tcPr>
          <w:p w:rsidRPr="00422AEE" w:rsidR="00F26313" w:rsidP="00F26313" w:rsidRDefault="00F26313" w14:paraId="48A21919" wp14:textId="77777777">
            <w:pPr>
              <w:spacing w:after="0" w:line="240" w:lineRule="auto"/>
              <w:rPr>
                <w:rFonts w:ascii="Arial" w:hAnsi="Arial" w:cs="Arial"/>
                <w:sz w:val="20"/>
                <w:szCs w:val="20"/>
              </w:rPr>
            </w:pPr>
          </w:p>
        </w:tc>
      </w:tr>
      <w:tr xmlns:wp14="http://schemas.microsoft.com/office/word/2010/wordml" w:rsidRPr="00422AEE" w:rsidR="00F26313" w:rsidTr="00F26313" w14:paraId="374E27C3" wp14:textId="77777777">
        <w:trPr>
          <w:trHeight w:val="564"/>
        </w:trPr>
        <w:tc>
          <w:tcPr>
            <w:tcW w:w="2202" w:type="dxa"/>
            <w:shd w:val="clear" w:color="auto" w:fill="auto"/>
          </w:tcPr>
          <w:p w:rsidRPr="00422AEE" w:rsidR="00F26313" w:rsidP="00F26313" w:rsidRDefault="00F26313" w14:paraId="6BD18F9B" wp14:textId="77777777">
            <w:pPr>
              <w:spacing w:after="0" w:line="240" w:lineRule="auto"/>
              <w:rPr>
                <w:rFonts w:ascii="Arial" w:hAnsi="Arial" w:cs="Arial"/>
                <w:sz w:val="20"/>
                <w:szCs w:val="20"/>
              </w:rPr>
            </w:pPr>
          </w:p>
        </w:tc>
        <w:tc>
          <w:tcPr>
            <w:tcW w:w="2202" w:type="dxa"/>
            <w:shd w:val="clear" w:color="auto" w:fill="auto"/>
          </w:tcPr>
          <w:p w:rsidRPr="00422AEE" w:rsidR="00F26313" w:rsidP="00F26313" w:rsidRDefault="00F26313" w14:paraId="238601FE" wp14:textId="77777777">
            <w:pPr>
              <w:spacing w:after="0" w:line="240" w:lineRule="auto"/>
              <w:rPr>
                <w:rFonts w:ascii="Arial" w:hAnsi="Arial" w:cs="Arial"/>
                <w:sz w:val="20"/>
                <w:szCs w:val="20"/>
              </w:rPr>
            </w:pPr>
          </w:p>
        </w:tc>
        <w:tc>
          <w:tcPr>
            <w:tcW w:w="2203" w:type="dxa"/>
            <w:shd w:val="clear" w:color="auto" w:fill="auto"/>
          </w:tcPr>
          <w:p w:rsidRPr="00422AEE" w:rsidR="00F26313" w:rsidP="00F26313" w:rsidRDefault="00F26313" w14:paraId="21A61A1A" wp14:textId="77777777">
            <w:pPr>
              <w:spacing w:after="0" w:line="240" w:lineRule="auto"/>
              <w:rPr>
                <w:rFonts w:ascii="Arial" w:hAnsi="Arial" w:cs="Arial"/>
                <w:sz w:val="20"/>
                <w:szCs w:val="20"/>
              </w:rPr>
            </w:pPr>
            <w:r w:rsidRPr="00422AEE">
              <w:rPr>
                <w:rFonts w:ascii="Arial" w:hAnsi="Arial" w:cs="Arial"/>
                <w:sz w:val="20"/>
                <w:szCs w:val="20"/>
              </w:rPr>
              <w:t>Show sensitivity and respect for diverse values and beliefs</w:t>
            </w:r>
          </w:p>
        </w:tc>
        <w:tc>
          <w:tcPr>
            <w:tcW w:w="2202" w:type="dxa"/>
            <w:shd w:val="clear" w:color="auto" w:fill="auto"/>
          </w:tcPr>
          <w:p w:rsidRPr="00422AEE" w:rsidR="00F26313" w:rsidP="00F26313" w:rsidRDefault="00F26313" w14:paraId="1DB89F29" wp14:textId="77777777">
            <w:pPr>
              <w:spacing w:after="0" w:line="240" w:lineRule="auto"/>
              <w:rPr>
                <w:rFonts w:ascii="Arial" w:hAnsi="Arial" w:cs="Arial"/>
                <w:sz w:val="20"/>
                <w:szCs w:val="20"/>
              </w:rPr>
            </w:pPr>
            <w:r w:rsidRPr="00422AEE">
              <w:rPr>
                <w:rFonts w:ascii="Arial" w:hAnsi="Arial" w:cs="Arial"/>
                <w:sz w:val="20"/>
                <w:szCs w:val="20"/>
              </w:rPr>
              <w:t>Use software and IT technology as appropriate</w:t>
            </w:r>
          </w:p>
        </w:tc>
        <w:tc>
          <w:tcPr>
            <w:tcW w:w="2203" w:type="dxa"/>
            <w:shd w:val="clear" w:color="auto" w:fill="auto"/>
          </w:tcPr>
          <w:p w:rsidRPr="00422AEE" w:rsidR="00F26313" w:rsidP="00F26313" w:rsidRDefault="00F26313" w14:paraId="0F3CABC7" wp14:textId="77777777">
            <w:pPr>
              <w:spacing w:after="0" w:line="240" w:lineRule="auto"/>
              <w:rPr>
                <w:rFonts w:ascii="Arial" w:hAnsi="Arial" w:cs="Arial"/>
                <w:sz w:val="20"/>
                <w:szCs w:val="20"/>
              </w:rPr>
            </w:pPr>
          </w:p>
        </w:tc>
        <w:tc>
          <w:tcPr>
            <w:tcW w:w="2202" w:type="dxa"/>
            <w:shd w:val="clear" w:color="auto" w:fill="auto"/>
          </w:tcPr>
          <w:p w:rsidRPr="00422AEE" w:rsidR="00F26313" w:rsidP="00F26313" w:rsidRDefault="00F26313" w14:paraId="5B08B5D1" wp14:textId="77777777">
            <w:pPr>
              <w:spacing w:after="0" w:line="240" w:lineRule="auto"/>
              <w:rPr>
                <w:rFonts w:ascii="Arial" w:hAnsi="Arial" w:cs="Arial"/>
                <w:sz w:val="20"/>
                <w:szCs w:val="20"/>
              </w:rPr>
            </w:pPr>
          </w:p>
        </w:tc>
        <w:tc>
          <w:tcPr>
            <w:tcW w:w="1807" w:type="dxa"/>
            <w:shd w:val="clear" w:color="auto" w:fill="auto"/>
          </w:tcPr>
          <w:p w:rsidRPr="00422AEE" w:rsidR="00F26313" w:rsidP="00F26313" w:rsidRDefault="00F26313" w14:paraId="16DEB4AB" wp14:textId="77777777">
            <w:pPr>
              <w:spacing w:after="0" w:line="240" w:lineRule="auto"/>
              <w:rPr>
                <w:rFonts w:ascii="Arial" w:hAnsi="Arial" w:cs="Arial"/>
                <w:sz w:val="20"/>
                <w:szCs w:val="20"/>
              </w:rPr>
            </w:pPr>
          </w:p>
        </w:tc>
      </w:tr>
    </w:tbl>
    <w:p xmlns:wp14="http://schemas.microsoft.com/office/word/2010/wordml" w:rsidRPr="00422AEE" w:rsidR="00234583" w:rsidP="00F26313" w:rsidRDefault="00F26313" w14:paraId="0AD9C6F4" wp14:textId="77777777">
      <w:pPr>
        <w:spacing w:after="0" w:line="240" w:lineRule="auto"/>
        <w:rPr>
          <w:rFonts w:ascii="Arial" w:hAnsi="Arial" w:cs="Arial"/>
          <w:sz w:val="20"/>
          <w:szCs w:val="20"/>
        </w:rPr>
      </w:pPr>
      <w:r w:rsidRPr="00422AEE">
        <w:rPr>
          <w:rFonts w:ascii="Arial" w:hAnsi="Arial" w:cs="Arial"/>
          <w:sz w:val="20"/>
          <w:szCs w:val="20"/>
        </w:rPr>
        <w:br w:type="page"/>
      </w:r>
    </w:p>
    <w:p xmlns:wp14="http://schemas.microsoft.com/office/word/2010/wordml" w:rsidRPr="00422AEE" w:rsidR="00F26313" w:rsidP="00F26313" w:rsidRDefault="00F26313" w14:paraId="4B1F511A" wp14:textId="77777777">
      <w:pPr>
        <w:spacing w:after="0" w:line="240" w:lineRule="auto"/>
        <w:rPr>
          <w:rFonts w:ascii="Arial" w:hAnsi="Arial" w:cs="Arial"/>
          <w:sz w:val="20"/>
          <w:szCs w:val="20"/>
        </w:rPr>
        <w:sectPr w:rsidRPr="00422AEE" w:rsidR="00F26313" w:rsidSect="00347168">
          <w:pgSz w:w="16838" w:h="11906" w:orient="landscape"/>
          <w:pgMar w:top="1440" w:right="1440" w:bottom="1440" w:left="1440" w:header="708" w:footer="708" w:gutter="0"/>
          <w:cols w:space="708"/>
          <w:docGrid w:linePitch="360"/>
        </w:sectPr>
      </w:pPr>
    </w:p>
    <w:p xmlns:wp14="http://schemas.microsoft.com/office/word/2010/wordml" w:rsidRPr="00422AEE" w:rsidR="005B1266" w:rsidP="00BE4EAC" w:rsidRDefault="005B1266" w14:paraId="0B6737B0" wp14:textId="77777777">
      <w:pPr>
        <w:numPr>
          <w:ilvl w:val="0"/>
          <w:numId w:val="1"/>
        </w:numPr>
        <w:spacing w:after="0" w:line="240" w:lineRule="auto"/>
        <w:rPr>
          <w:rFonts w:ascii="Arial" w:hAnsi="Arial" w:cs="Arial"/>
        </w:rPr>
      </w:pPr>
      <w:r w:rsidRPr="00422AEE">
        <w:rPr>
          <w:rFonts w:ascii="Arial" w:hAnsi="Arial" w:cs="Arial"/>
          <w:b/>
        </w:rPr>
        <w:t>Entry Requirements</w:t>
      </w:r>
    </w:p>
    <w:p xmlns:wp14="http://schemas.microsoft.com/office/word/2010/wordml" w:rsidRPr="00422AEE" w:rsidR="00C51FEC" w:rsidP="005B1266" w:rsidRDefault="00C51FEC" w14:paraId="65F9C3DC" wp14:textId="77777777">
      <w:pPr>
        <w:spacing w:after="0" w:line="240" w:lineRule="auto"/>
        <w:rPr>
          <w:rFonts w:ascii="Arial" w:hAnsi="Arial" w:cs="Arial"/>
        </w:rPr>
      </w:pPr>
    </w:p>
    <w:p xmlns:wp14="http://schemas.microsoft.com/office/word/2010/wordml" w:rsidRPr="00422AEE" w:rsidR="00C51FEC" w:rsidP="00C51FEC" w:rsidRDefault="00C51FEC" w14:paraId="6CFDAA70" wp14:textId="77777777">
      <w:pPr>
        <w:spacing w:after="0" w:line="240" w:lineRule="auto"/>
        <w:rPr>
          <w:rFonts w:ascii="Arial" w:hAnsi="Arial" w:cs="Arial"/>
          <w:b/>
        </w:rPr>
      </w:pPr>
      <w:r w:rsidRPr="00422AEE">
        <w:rPr>
          <w:rFonts w:ascii="Arial" w:hAnsi="Arial" w:cs="Arial"/>
          <w:b/>
        </w:rPr>
        <w:t>a.</w:t>
      </w:r>
      <w:r w:rsidRPr="00422AEE">
        <w:rPr>
          <w:rFonts w:ascii="Arial" w:hAnsi="Arial" w:cs="Arial"/>
          <w:b/>
        </w:rPr>
        <w:tab/>
      </w:r>
      <w:r w:rsidRPr="00422AEE">
        <w:rPr>
          <w:rFonts w:ascii="Arial" w:hAnsi="Arial" w:cs="Arial"/>
          <w:b/>
        </w:rPr>
        <w:t>General Admissions Regulations</w:t>
      </w:r>
    </w:p>
    <w:p xmlns:wp14="http://schemas.microsoft.com/office/word/2010/wordml" w:rsidRPr="00422AEE" w:rsidR="00C51FEC" w:rsidP="00C51FEC" w:rsidRDefault="00C51FEC" w14:paraId="5023141B" wp14:textId="77777777">
      <w:pPr>
        <w:spacing w:after="0" w:line="240" w:lineRule="auto"/>
        <w:rPr>
          <w:rFonts w:ascii="Arial" w:hAnsi="Arial" w:cs="Arial"/>
          <w:b/>
        </w:rPr>
      </w:pPr>
    </w:p>
    <w:p xmlns:wp14="http://schemas.microsoft.com/office/word/2010/wordml" w:rsidRPr="00422AEE" w:rsidR="00C51FEC" w:rsidP="00C51FEC" w:rsidRDefault="00C51FEC" w14:paraId="60CFF5DD" wp14:textId="77777777">
      <w:pPr>
        <w:spacing w:after="0" w:line="240" w:lineRule="auto"/>
        <w:rPr>
          <w:rFonts w:ascii="Arial" w:hAnsi="Arial" w:cs="Arial"/>
        </w:rPr>
      </w:pPr>
      <w:r w:rsidRPr="00422AEE">
        <w:rPr>
          <w:rFonts w:ascii="Arial" w:hAnsi="Arial" w:cs="Arial"/>
        </w:rPr>
        <w:t xml:space="preserve">Candidates with a UK or UK equivalent (stated by NARIC) second class </w:t>
      </w:r>
      <w:r w:rsidRPr="00422AEE" w:rsidR="005268F6">
        <w:rPr>
          <w:rFonts w:ascii="Arial" w:hAnsi="Arial" w:cs="Arial"/>
        </w:rPr>
        <w:t xml:space="preserve">Bachelor </w:t>
      </w:r>
      <w:r w:rsidRPr="00422AEE">
        <w:rPr>
          <w:rFonts w:ascii="Arial" w:hAnsi="Arial" w:cs="Arial"/>
        </w:rPr>
        <w:t>Honour's degree in a Forensic Science, Chemistry or related, Pharmacy or Life Science discipline are qu</w:t>
      </w:r>
      <w:r w:rsidRPr="00422AEE" w:rsidR="004D548A">
        <w:rPr>
          <w:rFonts w:ascii="Arial" w:hAnsi="Arial" w:cs="Arial"/>
        </w:rPr>
        <w:t>alified to register for the MSc</w:t>
      </w:r>
      <w:r w:rsidRPr="00422AEE">
        <w:rPr>
          <w:rFonts w:ascii="Arial" w:hAnsi="Arial" w:cs="Arial"/>
        </w:rPr>
        <w:t>.</w:t>
      </w:r>
    </w:p>
    <w:p xmlns:wp14="http://schemas.microsoft.com/office/word/2010/wordml" w:rsidRPr="00422AEE" w:rsidR="00C51FEC" w:rsidP="00C51FEC" w:rsidRDefault="00C51FEC" w14:paraId="1F3B1409" wp14:textId="77777777">
      <w:pPr>
        <w:spacing w:after="0" w:line="240" w:lineRule="auto"/>
        <w:rPr>
          <w:rFonts w:ascii="Arial" w:hAnsi="Arial" w:cs="Arial"/>
        </w:rPr>
      </w:pPr>
    </w:p>
    <w:p xmlns:wp14="http://schemas.microsoft.com/office/word/2010/wordml" w:rsidRPr="00422AEE" w:rsidR="00C51FEC" w:rsidP="00C51FEC" w:rsidRDefault="00C51FEC" w14:paraId="09C4B660" wp14:textId="77777777">
      <w:pPr>
        <w:spacing w:after="0" w:line="240" w:lineRule="auto"/>
        <w:rPr>
          <w:rFonts w:ascii="Arial" w:hAnsi="Arial" w:cs="Arial"/>
        </w:rPr>
      </w:pPr>
      <w:r w:rsidRPr="00422AEE">
        <w:rPr>
          <w:rFonts w:ascii="Arial" w:hAnsi="Arial" w:cs="Arial"/>
        </w:rPr>
        <w:t xml:space="preserve">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w:t>
      </w:r>
      <w:r w:rsidRPr="00422AEE" w:rsidR="005268F6">
        <w:rPr>
          <w:rFonts w:ascii="Arial" w:hAnsi="Arial" w:cs="Arial"/>
        </w:rPr>
        <w:t xml:space="preserve">normally </w:t>
      </w:r>
      <w:r w:rsidRPr="00422AEE">
        <w:rPr>
          <w:rFonts w:ascii="Arial" w:hAnsi="Arial" w:cs="Arial"/>
        </w:rPr>
        <w:t>be interviewed (overseas applicants will often be interviewed by telephone</w:t>
      </w:r>
      <w:r w:rsidRPr="00422AEE" w:rsidR="005268F6">
        <w:rPr>
          <w:rFonts w:ascii="Arial" w:hAnsi="Arial" w:cs="Arial"/>
        </w:rPr>
        <w:t>/SKYPE</w:t>
      </w:r>
      <w:r w:rsidRPr="00422AEE">
        <w:rPr>
          <w:rFonts w:ascii="Arial" w:hAnsi="Arial" w:cs="Arial"/>
        </w:rPr>
        <w:t>).</w:t>
      </w:r>
    </w:p>
    <w:p xmlns:wp14="http://schemas.microsoft.com/office/word/2010/wordml" w:rsidRPr="00422AEE" w:rsidR="004D548A" w:rsidP="00C51FEC" w:rsidRDefault="004D548A" w14:paraId="562C75D1" wp14:textId="77777777">
      <w:pPr>
        <w:spacing w:after="0" w:line="240" w:lineRule="auto"/>
        <w:rPr>
          <w:rFonts w:ascii="Arial" w:hAnsi="Arial" w:cs="Arial"/>
          <w:b/>
        </w:rPr>
      </w:pPr>
    </w:p>
    <w:p xmlns:wp14="http://schemas.microsoft.com/office/word/2010/wordml" w:rsidRPr="00422AEE" w:rsidR="00C51FEC" w:rsidP="00F846CA" w:rsidRDefault="005268F6" w14:paraId="164742CD" wp14:textId="77777777">
      <w:pPr>
        <w:spacing w:after="0" w:line="240" w:lineRule="auto"/>
        <w:rPr>
          <w:rFonts w:ascii="Arial" w:hAnsi="Arial" w:cs="Arial"/>
        </w:rPr>
      </w:pPr>
      <w:r w:rsidRPr="00422AEE">
        <w:rPr>
          <w:rFonts w:ascii="Arial" w:hAnsi="Arial" w:cs="Arial"/>
        </w:rPr>
        <w:t>British nationals/majority English-speaking nation nationals need a GCSE Grade C or above in English or an equi</w:t>
      </w:r>
      <w:r w:rsidRPr="00422AEE" w:rsidR="00823A24">
        <w:rPr>
          <w:rFonts w:ascii="Arial" w:hAnsi="Arial" w:cs="Arial"/>
        </w:rPr>
        <w:t>valent qualification, (see webpages for further details</w:t>
      </w:r>
      <w:r w:rsidRPr="00422AEE">
        <w:rPr>
          <w:rFonts w:ascii="Arial" w:hAnsi="Arial" w:cs="Arial"/>
        </w:rPr>
        <w:t xml:space="preserve">). </w:t>
      </w:r>
      <w:r w:rsidRPr="00422AEE" w:rsidR="00C51FEC">
        <w:rPr>
          <w:rFonts w:ascii="Arial" w:hAnsi="Arial" w:cs="Arial"/>
        </w:rPr>
        <w:t>Students who are not a national of a majority English speaking country  or who have not completed an academic qualification equivalent to a UK Bache</w:t>
      </w:r>
      <w:r w:rsidRPr="00422AEE" w:rsidR="00823A24">
        <w:rPr>
          <w:rFonts w:ascii="Arial" w:hAnsi="Arial" w:cs="Arial"/>
        </w:rPr>
        <w:t xml:space="preserve">lor’s degree in one </w:t>
      </w:r>
      <w:r w:rsidRPr="00422AEE" w:rsidR="00C51FEC">
        <w:rPr>
          <w:rFonts w:ascii="Arial" w:hAnsi="Arial" w:cs="Arial"/>
        </w:rPr>
        <w:t>are required to provide evidence of appropriate competence in use of the English Language, for example by hav</w:t>
      </w:r>
      <w:r w:rsidRPr="00422AEE" w:rsidR="00823A24">
        <w:rPr>
          <w:rFonts w:ascii="Arial" w:hAnsi="Arial" w:cs="Arial"/>
        </w:rPr>
        <w:t xml:space="preserve">ing passed a </w:t>
      </w:r>
      <w:r w:rsidRPr="00422AEE" w:rsidR="00C51FEC">
        <w:rPr>
          <w:rFonts w:ascii="Arial" w:hAnsi="Arial" w:cs="Arial"/>
        </w:rPr>
        <w:t>recognised English Language examinations (or equivalent):</w:t>
      </w:r>
      <w:r w:rsidRPr="00422AEE" w:rsidR="00F846CA">
        <w:rPr>
          <w:rFonts w:ascii="Arial" w:hAnsi="Arial" w:cs="Arial"/>
        </w:rPr>
        <w:t xml:space="preserve"> e.g. </w:t>
      </w:r>
      <w:r w:rsidRPr="00422AEE" w:rsidR="00C51FEC">
        <w:rPr>
          <w:rFonts w:ascii="Arial" w:hAnsi="Arial" w:cs="Arial"/>
        </w:rPr>
        <w:t>British Council IELTS test</w:t>
      </w:r>
      <w:r w:rsidRPr="00422AEE" w:rsidR="00F846CA">
        <w:rPr>
          <w:rFonts w:ascii="Arial" w:hAnsi="Arial" w:cs="Arial"/>
        </w:rPr>
        <w:t>.</w:t>
      </w:r>
    </w:p>
    <w:p xmlns:wp14="http://schemas.microsoft.com/office/word/2010/wordml" w:rsidRPr="00422AEE" w:rsidR="00C51FEC" w:rsidP="00C51FEC" w:rsidRDefault="00C51FEC" w14:paraId="664355AD" wp14:textId="77777777">
      <w:pPr>
        <w:spacing w:after="0" w:line="240" w:lineRule="auto"/>
        <w:rPr>
          <w:rFonts w:ascii="Arial" w:hAnsi="Arial" w:cs="Arial"/>
        </w:rPr>
      </w:pPr>
    </w:p>
    <w:p xmlns:wp14="http://schemas.microsoft.com/office/word/2010/wordml" w:rsidRPr="00422AEE" w:rsidR="00C51FEC" w:rsidP="00C51FEC" w:rsidRDefault="00C51FEC" w14:paraId="26BB4C74" wp14:textId="77777777">
      <w:pPr>
        <w:spacing w:after="0" w:line="240" w:lineRule="auto"/>
        <w:rPr>
          <w:rFonts w:ascii="Arial" w:hAnsi="Arial" w:cs="Arial"/>
          <w:b/>
        </w:rPr>
      </w:pPr>
      <w:r w:rsidRPr="00422AEE">
        <w:rPr>
          <w:rFonts w:ascii="Arial" w:hAnsi="Arial" w:cs="Arial"/>
          <w:b/>
        </w:rPr>
        <w:t>b.</w:t>
      </w:r>
      <w:r w:rsidRPr="00422AEE">
        <w:rPr>
          <w:rFonts w:ascii="Arial" w:hAnsi="Arial" w:cs="Arial"/>
          <w:b/>
        </w:rPr>
        <w:tab/>
      </w:r>
      <w:r w:rsidRPr="00422AEE">
        <w:rPr>
          <w:rFonts w:ascii="Arial" w:hAnsi="Arial" w:cs="Arial"/>
          <w:b/>
        </w:rPr>
        <w:t>Admission with Advanced Standing</w:t>
      </w:r>
    </w:p>
    <w:p xmlns:wp14="http://schemas.microsoft.com/office/word/2010/wordml" w:rsidRPr="00422AEE" w:rsidR="00C51FEC" w:rsidP="00C51FEC" w:rsidRDefault="00C51FEC" w14:paraId="1A965116" wp14:textId="77777777">
      <w:pPr>
        <w:spacing w:after="0" w:line="240" w:lineRule="auto"/>
        <w:rPr>
          <w:rFonts w:ascii="Arial" w:hAnsi="Arial" w:cs="Arial"/>
        </w:rPr>
      </w:pPr>
    </w:p>
    <w:p xmlns:wp14="http://schemas.microsoft.com/office/word/2010/wordml" w:rsidRPr="00422AEE" w:rsidR="00C51FEC" w:rsidP="00C51FEC" w:rsidRDefault="00C51FEC" w14:paraId="553F1523" wp14:textId="77777777">
      <w:pPr>
        <w:spacing w:after="0" w:line="240" w:lineRule="auto"/>
        <w:rPr>
          <w:rFonts w:ascii="Arial" w:hAnsi="Arial" w:cs="Arial"/>
        </w:rPr>
      </w:pPr>
      <w:r w:rsidRPr="00422AEE">
        <w:rPr>
          <w:rFonts w:ascii="Arial" w:hAnsi="Arial" w:cs="Arial"/>
        </w:rPr>
        <w:t>Normally, exemptions from the study of particular modules will only be granted only on the basis of relevant pr</w:t>
      </w:r>
      <w:r w:rsidRPr="00422AEE" w:rsidR="00EF0DAB">
        <w:rPr>
          <w:rFonts w:ascii="Arial" w:hAnsi="Arial" w:cs="Arial"/>
        </w:rPr>
        <w:t xml:space="preserve">evious study at Masters </w:t>
      </w:r>
      <w:proofErr w:type="gramStart"/>
      <w:r w:rsidRPr="00422AEE" w:rsidR="00EF0DAB">
        <w:rPr>
          <w:rFonts w:ascii="Arial" w:hAnsi="Arial" w:cs="Arial"/>
        </w:rPr>
        <w:t>level</w:t>
      </w:r>
      <w:proofErr w:type="gramEnd"/>
      <w:r w:rsidRPr="00422AEE" w:rsidR="00EF0DAB">
        <w:rPr>
          <w:rFonts w:ascii="Arial" w:hAnsi="Arial" w:cs="Arial"/>
        </w:rPr>
        <w:t xml:space="preserve"> (R</w:t>
      </w:r>
      <w:r w:rsidRPr="00422AEE">
        <w:rPr>
          <w:rFonts w:ascii="Arial" w:hAnsi="Arial" w:cs="Arial"/>
        </w:rPr>
        <w:t xml:space="preserve">PL) or </w:t>
      </w:r>
      <w:r w:rsidRPr="00422AEE" w:rsidR="00EF0DAB">
        <w:rPr>
          <w:rFonts w:ascii="Arial" w:hAnsi="Arial" w:cs="Arial"/>
        </w:rPr>
        <w:t>relevant experience (R</w:t>
      </w:r>
      <w:r w:rsidRPr="00422AEE">
        <w:rPr>
          <w:rFonts w:ascii="Arial" w:hAnsi="Arial" w:cs="Arial"/>
        </w:rPr>
        <w:t>PEL). Students wishing to gain admission to the course with advanced standing will be required to provide certificates, a course/module synopsis and a portfolio of evidence of their previous learning or work-based experience.</w:t>
      </w:r>
    </w:p>
    <w:p xmlns:wp14="http://schemas.microsoft.com/office/word/2010/wordml" w:rsidRPr="00422AEE" w:rsidR="00C51FEC" w:rsidP="00C51FEC" w:rsidRDefault="00C51FEC" w14:paraId="7DF4E37C" wp14:textId="77777777">
      <w:pPr>
        <w:spacing w:after="0" w:line="240" w:lineRule="auto"/>
        <w:rPr>
          <w:rFonts w:ascii="Arial" w:hAnsi="Arial" w:cs="Arial"/>
        </w:rPr>
      </w:pPr>
    </w:p>
    <w:p xmlns:wp14="http://schemas.microsoft.com/office/word/2010/wordml" w:rsidRPr="00422AEE" w:rsidR="00C51FEC" w:rsidP="00C51FEC" w:rsidRDefault="00C51FEC" w14:paraId="62A7DBBB" wp14:textId="77777777">
      <w:pPr>
        <w:spacing w:after="0" w:line="240" w:lineRule="auto"/>
        <w:rPr>
          <w:rFonts w:ascii="Arial" w:hAnsi="Arial" w:cs="Arial"/>
        </w:rPr>
      </w:pPr>
      <w:r w:rsidRPr="00422AEE">
        <w:rPr>
          <w:rFonts w:ascii="Arial" w:hAnsi="Arial" w:cs="Arial"/>
        </w:rPr>
        <w:t>Studen</w:t>
      </w:r>
      <w:r w:rsidRPr="00422AEE" w:rsidR="00E32135">
        <w:rPr>
          <w:rFonts w:ascii="Arial" w:hAnsi="Arial" w:cs="Arial"/>
        </w:rPr>
        <w:t>ts who have claimed a Di</w:t>
      </w:r>
      <w:r w:rsidRPr="00422AEE" w:rsidR="00876E2B">
        <w:rPr>
          <w:rFonts w:ascii="Arial" w:hAnsi="Arial" w:cs="Arial"/>
        </w:rPr>
        <w:t>p</w:t>
      </w:r>
      <w:r w:rsidRPr="00422AEE" w:rsidR="00E32135">
        <w:rPr>
          <w:rFonts w:ascii="Arial" w:hAnsi="Arial" w:cs="Arial"/>
        </w:rPr>
        <w:t>l</w:t>
      </w:r>
      <w:r w:rsidRPr="00422AEE" w:rsidR="00876E2B">
        <w:rPr>
          <w:rFonts w:ascii="Arial" w:hAnsi="Arial" w:cs="Arial"/>
        </w:rPr>
        <w:t>oma</w:t>
      </w:r>
      <w:r w:rsidRPr="00422AEE">
        <w:rPr>
          <w:rFonts w:ascii="Arial" w:hAnsi="Arial" w:cs="Arial"/>
        </w:rPr>
        <w:t xml:space="preserve"> </w:t>
      </w:r>
      <w:r w:rsidRPr="00422AEE" w:rsidR="00E32135">
        <w:rPr>
          <w:rFonts w:ascii="Arial" w:hAnsi="Arial" w:cs="Arial"/>
        </w:rPr>
        <w:t xml:space="preserve">in the field </w:t>
      </w:r>
      <w:r w:rsidRPr="00422AEE">
        <w:rPr>
          <w:rFonts w:ascii="Arial" w:hAnsi="Arial" w:cs="Arial"/>
        </w:rPr>
        <w:t xml:space="preserve">will normally be allowed to apply for admission to </w:t>
      </w:r>
      <w:r w:rsidRPr="00422AEE" w:rsidR="00E32135">
        <w:rPr>
          <w:rFonts w:ascii="Arial" w:hAnsi="Arial" w:cs="Arial"/>
        </w:rPr>
        <w:t xml:space="preserve">MSc in the field </w:t>
      </w:r>
      <w:r w:rsidRPr="00422AEE">
        <w:rPr>
          <w:rFonts w:ascii="Arial" w:hAnsi="Arial" w:cs="Arial"/>
        </w:rPr>
        <w:t>provided that they do so within a period not normally exceeding 2 years.</w:t>
      </w:r>
    </w:p>
    <w:p xmlns:wp14="http://schemas.microsoft.com/office/word/2010/wordml" w:rsidRPr="00422AEE" w:rsidR="005B1266" w:rsidP="005B1266" w:rsidRDefault="005B1266" w14:paraId="44FB30F8" wp14:textId="77777777">
      <w:pPr>
        <w:spacing w:after="0" w:line="240" w:lineRule="auto"/>
        <w:rPr>
          <w:rFonts w:ascii="Arial" w:hAnsi="Arial" w:cs="Arial"/>
        </w:rPr>
      </w:pPr>
      <w:r w:rsidRPr="00422AEE">
        <w:rPr>
          <w:rFonts w:ascii="Arial" w:hAnsi="Arial" w:cs="Arial"/>
          <w:b/>
        </w:rPr>
        <w:tab/>
      </w:r>
      <w:r w:rsidRPr="00422AEE">
        <w:rPr>
          <w:rFonts w:ascii="Arial" w:hAnsi="Arial" w:cs="Arial"/>
          <w:b/>
        </w:rPr>
        <w:tab/>
      </w:r>
    </w:p>
    <w:p xmlns:wp14="http://schemas.microsoft.com/office/word/2010/wordml" w:rsidRPr="00422AEE" w:rsidR="005B1266" w:rsidP="005B1266" w:rsidRDefault="004E2076" w14:paraId="0D2B047E" wp14:textId="77777777">
      <w:pPr>
        <w:numPr>
          <w:ilvl w:val="0"/>
          <w:numId w:val="1"/>
        </w:numPr>
        <w:spacing w:after="0" w:line="240" w:lineRule="auto"/>
        <w:rPr>
          <w:rFonts w:ascii="Arial" w:hAnsi="Arial" w:cs="Arial"/>
          <w:b/>
        </w:rPr>
      </w:pPr>
      <w:r w:rsidRPr="00422AEE">
        <w:rPr>
          <w:rFonts w:ascii="Arial" w:hAnsi="Arial" w:cs="Arial"/>
          <w:b/>
        </w:rPr>
        <w:t>Course</w:t>
      </w:r>
      <w:r w:rsidRPr="00422AEE" w:rsidR="005B1266">
        <w:rPr>
          <w:rFonts w:ascii="Arial" w:hAnsi="Arial" w:cs="Arial"/>
          <w:b/>
        </w:rPr>
        <w:t xml:space="preserve"> Structure</w:t>
      </w:r>
    </w:p>
    <w:p xmlns:wp14="http://schemas.microsoft.com/office/word/2010/wordml" w:rsidRPr="00422AEE" w:rsidR="005B1266" w:rsidP="005B1266" w:rsidRDefault="005B1266" w14:paraId="1DA6542E" wp14:textId="77777777">
      <w:pPr>
        <w:spacing w:after="0" w:line="240" w:lineRule="auto"/>
        <w:rPr>
          <w:rFonts w:ascii="Arial" w:hAnsi="Arial" w:cs="Arial"/>
          <w:b/>
        </w:rPr>
      </w:pPr>
    </w:p>
    <w:p xmlns:wp14="http://schemas.microsoft.com/office/word/2010/wordml" w:rsidRPr="00422AEE" w:rsidR="005B1266" w:rsidP="00D60D9B" w:rsidRDefault="005B1266" w14:paraId="4CDF23DB" wp14:textId="77777777">
      <w:pPr>
        <w:spacing w:after="0" w:line="240" w:lineRule="auto"/>
        <w:rPr>
          <w:rFonts w:ascii="Arial" w:hAnsi="Arial" w:cs="Arial"/>
        </w:rPr>
      </w:pPr>
      <w:r w:rsidRPr="00422AEE">
        <w:rPr>
          <w:rFonts w:ascii="Arial" w:hAnsi="Arial" w:cs="Arial"/>
        </w:rPr>
        <w:t xml:space="preserve">This programme is offered in </w:t>
      </w:r>
      <w:r w:rsidRPr="00422AEE" w:rsidR="00402286">
        <w:rPr>
          <w:rFonts w:ascii="Arial" w:hAnsi="Arial" w:cs="Arial"/>
        </w:rPr>
        <w:t>full-ti</w:t>
      </w:r>
      <w:r w:rsidRPr="00422AEE" w:rsidR="00B93754">
        <w:rPr>
          <w:rFonts w:ascii="Arial" w:hAnsi="Arial" w:cs="Arial"/>
        </w:rPr>
        <w:t>me</w:t>
      </w:r>
      <w:r w:rsidRPr="00422AEE">
        <w:rPr>
          <w:rFonts w:ascii="Arial" w:hAnsi="Arial" w:cs="Arial"/>
        </w:rPr>
        <w:t xml:space="preserve"> mode, and leads to the award of </w:t>
      </w:r>
      <w:r w:rsidRPr="00422AEE" w:rsidR="00B93754">
        <w:rPr>
          <w:rFonts w:ascii="Arial" w:hAnsi="Arial" w:cs="Arial"/>
        </w:rPr>
        <w:t>MSc. Entry is normally in September.</w:t>
      </w:r>
      <w:r w:rsidRPr="00422AEE" w:rsidR="00D60D9B">
        <w:rPr>
          <w:rFonts w:ascii="Arial" w:hAnsi="Arial" w:cs="Arial"/>
        </w:rPr>
        <w:t xml:space="preserve"> Exit awards such as a postgraduate diploma or a postgraduate certificate are possible when the minimum credits achieved by a candidate are either 120 or 60 respectively.</w:t>
      </w:r>
    </w:p>
    <w:p xmlns:wp14="http://schemas.microsoft.com/office/word/2010/wordml" w:rsidRPr="00422AEE" w:rsidR="00B93754" w:rsidP="005B1266" w:rsidRDefault="00B93754" w14:paraId="3041E394" wp14:textId="77777777">
      <w:pPr>
        <w:spacing w:after="0" w:line="240" w:lineRule="auto"/>
        <w:rPr>
          <w:rFonts w:ascii="Arial" w:hAnsi="Arial" w:cs="Arial"/>
        </w:rPr>
      </w:pPr>
    </w:p>
    <w:p xmlns:wp14="http://schemas.microsoft.com/office/word/2010/wordml" w:rsidRPr="00422AEE" w:rsidR="005B1266" w:rsidP="005B1266" w:rsidRDefault="005B1266" w14:paraId="2F551FD8" wp14:textId="77777777">
      <w:pPr>
        <w:spacing w:after="0" w:line="240" w:lineRule="auto"/>
        <w:rPr>
          <w:rFonts w:ascii="Arial" w:hAnsi="Arial" w:cs="Arial"/>
          <w:b/>
        </w:rPr>
      </w:pPr>
      <w:r w:rsidRPr="00422AEE">
        <w:rPr>
          <w:rFonts w:ascii="Arial" w:hAnsi="Arial" w:cs="Arial"/>
          <w:b/>
        </w:rPr>
        <w:t>E1.</w:t>
      </w:r>
      <w:r w:rsidRPr="00422AEE">
        <w:rPr>
          <w:rFonts w:ascii="Arial" w:hAnsi="Arial" w:cs="Arial"/>
          <w:b/>
        </w:rPr>
        <w:tab/>
      </w:r>
      <w:r w:rsidRPr="00422AEE">
        <w:rPr>
          <w:rFonts w:ascii="Arial" w:hAnsi="Arial" w:cs="Arial"/>
          <w:b/>
        </w:rPr>
        <w:t>Professional and Statutory Regulatory Bodies</w:t>
      </w:r>
    </w:p>
    <w:p xmlns:wp14="http://schemas.microsoft.com/office/word/2010/wordml" w:rsidRPr="00422AEE" w:rsidR="00C31163" w:rsidP="005B1266" w:rsidRDefault="00C31163" w14:paraId="722B00AE" wp14:textId="77777777">
      <w:pPr>
        <w:spacing w:after="0" w:line="240" w:lineRule="auto"/>
        <w:rPr>
          <w:rFonts w:ascii="Arial" w:hAnsi="Arial" w:cs="Arial"/>
          <w:b/>
        </w:rPr>
      </w:pPr>
    </w:p>
    <w:p xmlns:wp14="http://schemas.microsoft.com/office/word/2010/wordml" w:rsidRPr="00422AEE" w:rsidR="00C31163" w:rsidP="00C31163" w:rsidRDefault="00A81F6F" w14:paraId="2DF898BA" wp14:textId="77777777">
      <w:pPr>
        <w:pStyle w:val="NormalWeb"/>
        <w:shd w:val="clear" w:color="auto" w:fill="FFFFFF"/>
        <w:spacing w:before="0" w:beforeAutospacing="0" w:after="0" w:afterAutospacing="0"/>
        <w:rPr>
          <w:rFonts w:ascii="Arial" w:hAnsi="Arial" w:cs="Arial"/>
          <w:sz w:val="22"/>
          <w:szCs w:val="22"/>
        </w:rPr>
      </w:pPr>
      <w:r w:rsidRPr="00422AEE">
        <w:rPr>
          <w:rFonts w:ascii="Arial" w:hAnsi="Arial" w:cs="Arial"/>
          <w:sz w:val="22"/>
          <w:szCs w:val="22"/>
        </w:rPr>
        <w:t xml:space="preserve">The </w:t>
      </w:r>
      <w:r w:rsidRPr="00422AEE" w:rsidR="00C31163">
        <w:rPr>
          <w:rFonts w:ascii="Arial" w:hAnsi="Arial" w:cs="Arial"/>
          <w:sz w:val="22"/>
          <w:szCs w:val="22"/>
        </w:rPr>
        <w:t>course</w:t>
      </w:r>
      <w:r w:rsidRPr="00422AEE" w:rsidR="00D60D9B">
        <w:rPr>
          <w:rFonts w:ascii="Arial" w:hAnsi="Arial" w:cs="Arial"/>
          <w:sz w:val="22"/>
          <w:szCs w:val="22"/>
        </w:rPr>
        <w:t xml:space="preserve"> is being submitted for accreditation to </w:t>
      </w:r>
      <w:r w:rsidRPr="00422AEE" w:rsidR="00C31163">
        <w:rPr>
          <w:rFonts w:ascii="Arial" w:hAnsi="Arial" w:cs="Arial"/>
          <w:bCs/>
          <w:sz w:val="22"/>
          <w:szCs w:val="22"/>
        </w:rPr>
        <w:t>The Chartered Society of Forensic Sciences</w:t>
      </w:r>
      <w:r w:rsidRPr="00422AEE" w:rsidR="00C31163">
        <w:rPr>
          <w:rStyle w:val="apple-converted-space"/>
          <w:rFonts w:ascii="Arial" w:hAnsi="Arial" w:cs="Arial"/>
          <w:sz w:val="22"/>
          <w:szCs w:val="22"/>
        </w:rPr>
        <w:t> </w:t>
      </w:r>
      <w:r w:rsidRPr="00422AEE" w:rsidR="00C31163">
        <w:rPr>
          <w:rFonts w:ascii="Arial" w:hAnsi="Arial" w:cs="Arial"/>
          <w:sz w:val="22"/>
          <w:szCs w:val="22"/>
        </w:rPr>
        <w:t xml:space="preserve">for the component standards in </w:t>
      </w:r>
      <w:r w:rsidRPr="00422AEE">
        <w:rPr>
          <w:rFonts w:ascii="Arial" w:hAnsi="Arial" w:cs="Arial"/>
          <w:sz w:val="22"/>
          <w:szCs w:val="22"/>
        </w:rPr>
        <w:t>“</w:t>
      </w:r>
      <w:r w:rsidRPr="00422AEE" w:rsidR="00C31163">
        <w:rPr>
          <w:rFonts w:ascii="Arial" w:hAnsi="Arial" w:cs="Arial"/>
          <w:sz w:val="22"/>
          <w:szCs w:val="22"/>
        </w:rPr>
        <w:t>Interpretation, Evaluation and Presentation of Evidence</w:t>
      </w:r>
      <w:r w:rsidRPr="00422AEE">
        <w:rPr>
          <w:rFonts w:ascii="Arial" w:hAnsi="Arial" w:cs="Arial"/>
          <w:sz w:val="22"/>
          <w:szCs w:val="22"/>
        </w:rPr>
        <w:t>”</w:t>
      </w:r>
      <w:r w:rsidRPr="00422AEE" w:rsidR="00C31163">
        <w:rPr>
          <w:rFonts w:ascii="Arial" w:hAnsi="Arial" w:cs="Arial"/>
          <w:sz w:val="22"/>
          <w:szCs w:val="22"/>
        </w:rPr>
        <w:t xml:space="preserve">; </w:t>
      </w:r>
      <w:r w:rsidRPr="00422AEE">
        <w:rPr>
          <w:rFonts w:ascii="Arial" w:hAnsi="Arial" w:cs="Arial"/>
          <w:sz w:val="22"/>
          <w:szCs w:val="22"/>
        </w:rPr>
        <w:t>“</w:t>
      </w:r>
      <w:r w:rsidRPr="00422AEE" w:rsidR="00C31163">
        <w:rPr>
          <w:rFonts w:ascii="Arial" w:hAnsi="Arial" w:cs="Arial"/>
          <w:sz w:val="22"/>
          <w:szCs w:val="22"/>
        </w:rPr>
        <w:t>Laboratory Analysis</w:t>
      </w:r>
      <w:r w:rsidRPr="00422AEE">
        <w:rPr>
          <w:rFonts w:ascii="Arial" w:hAnsi="Arial" w:cs="Arial"/>
          <w:sz w:val="22"/>
          <w:szCs w:val="22"/>
        </w:rPr>
        <w:t>”</w:t>
      </w:r>
      <w:r w:rsidRPr="00422AEE" w:rsidR="00C31163">
        <w:rPr>
          <w:rFonts w:ascii="Arial" w:hAnsi="Arial" w:cs="Arial"/>
          <w:sz w:val="22"/>
          <w:szCs w:val="22"/>
        </w:rPr>
        <w:t xml:space="preserve">; and </w:t>
      </w:r>
      <w:r w:rsidRPr="00422AEE">
        <w:rPr>
          <w:rFonts w:ascii="Arial" w:hAnsi="Arial" w:cs="Arial"/>
          <w:sz w:val="22"/>
          <w:szCs w:val="22"/>
        </w:rPr>
        <w:t>“</w:t>
      </w:r>
      <w:r w:rsidRPr="00422AEE" w:rsidR="00C31163">
        <w:rPr>
          <w:rFonts w:ascii="Arial" w:hAnsi="Arial" w:cs="Arial"/>
          <w:sz w:val="22"/>
          <w:szCs w:val="22"/>
        </w:rPr>
        <w:t>Crime Scene Investigation</w:t>
      </w:r>
      <w:r w:rsidRPr="00422AEE">
        <w:rPr>
          <w:rFonts w:ascii="Arial" w:hAnsi="Arial" w:cs="Arial"/>
          <w:sz w:val="22"/>
          <w:szCs w:val="22"/>
        </w:rPr>
        <w:t>”</w:t>
      </w:r>
      <w:r w:rsidRPr="00422AEE" w:rsidR="00C31163">
        <w:rPr>
          <w:rFonts w:ascii="Arial" w:hAnsi="Arial" w:cs="Arial"/>
          <w:sz w:val="22"/>
          <w:szCs w:val="22"/>
        </w:rPr>
        <w:t>.</w:t>
      </w:r>
    </w:p>
    <w:p xmlns:wp14="http://schemas.microsoft.com/office/word/2010/wordml" w:rsidRPr="00422AEE" w:rsidR="00D60D9B" w:rsidP="00C31163" w:rsidRDefault="00D60D9B" w14:paraId="42C6D796" wp14:textId="77777777">
      <w:pPr>
        <w:pStyle w:val="NormalWeb"/>
        <w:shd w:val="clear" w:color="auto" w:fill="FFFFFF"/>
        <w:spacing w:before="0" w:beforeAutospacing="0" w:after="0" w:afterAutospacing="0"/>
        <w:rPr>
          <w:rFonts w:ascii="Arial" w:hAnsi="Arial" w:cs="Arial"/>
          <w:sz w:val="22"/>
          <w:szCs w:val="22"/>
        </w:rPr>
      </w:pPr>
    </w:p>
    <w:p xmlns:wp14="http://schemas.microsoft.com/office/word/2010/wordml" w:rsidRPr="00422AEE" w:rsidR="005B1266" w:rsidP="005B1266" w:rsidRDefault="005B1266" w14:paraId="6FC59558" wp14:textId="77777777">
      <w:pPr>
        <w:spacing w:after="0" w:line="240" w:lineRule="auto"/>
        <w:rPr>
          <w:rFonts w:ascii="Arial" w:hAnsi="Arial" w:cs="Arial"/>
          <w:b/>
        </w:rPr>
      </w:pPr>
      <w:r w:rsidRPr="00422AEE">
        <w:rPr>
          <w:rFonts w:ascii="Arial" w:hAnsi="Arial" w:cs="Arial"/>
          <w:b/>
        </w:rPr>
        <w:t>E2.</w:t>
      </w:r>
      <w:r w:rsidRPr="00422AEE">
        <w:rPr>
          <w:rFonts w:ascii="Arial" w:hAnsi="Arial" w:cs="Arial"/>
          <w:b/>
        </w:rPr>
        <w:tab/>
      </w:r>
      <w:r w:rsidRPr="00422AEE">
        <w:rPr>
          <w:rFonts w:ascii="Arial" w:hAnsi="Arial" w:cs="Arial"/>
          <w:b/>
        </w:rPr>
        <w:t>Work-based learnin</w:t>
      </w:r>
      <w:r w:rsidRPr="00422AEE" w:rsidR="00967443">
        <w:rPr>
          <w:rFonts w:ascii="Arial" w:hAnsi="Arial" w:cs="Arial"/>
          <w:b/>
        </w:rPr>
        <w:t>g, including sandwich courses</w:t>
      </w:r>
    </w:p>
    <w:p xmlns:wp14="http://schemas.microsoft.com/office/word/2010/wordml" w:rsidRPr="00422AEE" w:rsidR="004E2076" w:rsidP="005B1266" w:rsidRDefault="004E2076" w14:paraId="6E1831B3" wp14:textId="77777777">
      <w:pPr>
        <w:spacing w:after="0" w:line="240" w:lineRule="auto"/>
        <w:rPr>
          <w:rFonts w:ascii="Arial" w:hAnsi="Arial" w:cs="Arial"/>
          <w:b/>
        </w:rPr>
      </w:pPr>
    </w:p>
    <w:p xmlns:wp14="http://schemas.microsoft.com/office/word/2010/wordml" w:rsidRPr="00422AEE" w:rsidR="00C17FDD" w:rsidP="00C17FDD" w:rsidRDefault="00B93754" w14:paraId="2CD6EAB5" wp14:textId="0D0CF3EC">
      <w:pPr>
        <w:spacing w:after="0" w:line="240" w:lineRule="auto"/>
        <w:ind w:left="720"/>
        <w:rPr>
          <w:rFonts w:ascii="Arial" w:hAnsi="Arial" w:cs="Arial"/>
        </w:rPr>
      </w:pPr>
      <w:r w:rsidRPr="0A3291F5" w:rsidR="00B93754">
        <w:rPr>
          <w:rFonts w:ascii="Arial" w:hAnsi="Arial" w:cs="Arial"/>
        </w:rPr>
        <w:t>Depending on availability, MSc</w:t>
      </w:r>
      <w:r w:rsidRPr="0A3291F5" w:rsidR="00C17FDD">
        <w:rPr>
          <w:rFonts w:ascii="Arial" w:hAnsi="Arial" w:cs="Arial"/>
        </w:rPr>
        <w:t xml:space="preserve"> </w:t>
      </w:r>
      <w:r w:rsidRPr="0A3291F5" w:rsidR="00C17FDD">
        <w:rPr>
          <w:rFonts w:ascii="Arial" w:hAnsi="Arial" w:cs="Arial"/>
        </w:rPr>
        <w:t>projects</w:t>
      </w:r>
      <w:r w:rsidRPr="0A3291F5" w:rsidR="00B154B4">
        <w:rPr>
          <w:rFonts w:ascii="Arial" w:hAnsi="Arial" w:cs="Arial"/>
        </w:rPr>
        <w:t xml:space="preserve"> </w:t>
      </w:r>
      <w:r w:rsidRPr="0A3291F5" w:rsidR="00B93754">
        <w:rPr>
          <w:rFonts w:ascii="Arial" w:hAnsi="Arial" w:cs="Arial"/>
        </w:rPr>
        <w:t>may</w:t>
      </w:r>
      <w:r w:rsidRPr="0A3291F5" w:rsidR="00B93754">
        <w:rPr>
          <w:rFonts w:ascii="Arial" w:hAnsi="Arial" w:cs="Arial"/>
        </w:rPr>
        <w:t xml:space="preserve"> be taken in industry</w:t>
      </w:r>
      <w:r w:rsidRPr="0A3291F5" w:rsidR="00D4325C">
        <w:rPr>
          <w:rFonts w:ascii="Arial" w:hAnsi="Arial" w:cs="Arial"/>
        </w:rPr>
        <w:t xml:space="preserve"> and the professional placement route offers </w:t>
      </w:r>
      <w:r w:rsidRPr="0A3291F5" w:rsidR="00704185">
        <w:rPr>
          <w:rFonts w:ascii="Arial" w:hAnsi="Arial" w:cs="Arial"/>
        </w:rPr>
        <w:t>10-</w:t>
      </w:r>
      <w:r w:rsidRPr="0A3291F5" w:rsidR="000673E6">
        <w:rPr>
          <w:rFonts w:ascii="Arial" w:hAnsi="Arial" w:cs="Arial"/>
        </w:rPr>
        <w:t>12 months</w:t>
      </w:r>
      <w:r w:rsidRPr="0A3291F5" w:rsidR="00D4325C">
        <w:rPr>
          <w:rFonts w:ascii="Arial" w:hAnsi="Arial" w:cs="Arial"/>
        </w:rPr>
        <w:t xml:space="preserve"> vocational experience</w:t>
      </w:r>
      <w:r w:rsidRPr="0A3291F5" w:rsidR="0027649B">
        <w:rPr>
          <w:rFonts w:ascii="Arial" w:hAnsi="Arial" w:cs="Arial"/>
        </w:rPr>
        <w:t xml:space="preserve"> in up to 2 </w:t>
      </w:r>
      <w:r w:rsidRPr="0A3291F5" w:rsidR="00704185">
        <w:rPr>
          <w:rFonts w:ascii="Arial" w:hAnsi="Arial" w:cs="Arial"/>
        </w:rPr>
        <w:t>settings</w:t>
      </w:r>
      <w:r w:rsidRPr="0A3291F5" w:rsidR="00D4325C">
        <w:rPr>
          <w:rFonts w:ascii="Arial" w:hAnsi="Arial" w:cs="Arial"/>
        </w:rPr>
        <w:t>.</w:t>
      </w:r>
    </w:p>
    <w:p xmlns:wp14="http://schemas.microsoft.com/office/word/2010/wordml" w:rsidRPr="00422AEE" w:rsidR="00B154B4" w:rsidP="00B154B4" w:rsidRDefault="00B154B4" w14:paraId="45356CCA" wp14:textId="77777777">
      <w:pPr>
        <w:spacing w:after="0" w:line="240" w:lineRule="auto"/>
        <w:ind w:left="720"/>
        <w:rPr>
          <w:rFonts w:ascii="Arial" w:hAnsi="Arial" w:cs="Arial"/>
        </w:rPr>
      </w:pPr>
      <w:r w:rsidRPr="00422AEE">
        <w:rPr>
          <w:rFonts w:ascii="Arial" w:hAnsi="Arial" w:cs="Arial"/>
        </w:rP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Pr="00422AEE" w:rsidR="00E517A0" w:rsidP="00B154B4" w:rsidRDefault="00E517A0" w14:paraId="54E11D2A" wp14:textId="77777777">
      <w:pPr>
        <w:spacing w:after="0" w:line="240" w:lineRule="auto"/>
        <w:ind w:left="720"/>
        <w:rPr>
          <w:rFonts w:ascii="Arial" w:hAnsi="Arial" w:cs="Arial"/>
        </w:rPr>
      </w:pPr>
    </w:p>
    <w:p xmlns:wp14="http://schemas.microsoft.com/office/word/2010/wordml" w:rsidRPr="00422AEE" w:rsidR="00B154B4" w:rsidP="00B154B4" w:rsidRDefault="00B154B4" w14:paraId="7A49C399" wp14:textId="77777777">
      <w:pPr>
        <w:spacing w:after="0" w:line="240" w:lineRule="auto"/>
        <w:ind w:left="720"/>
        <w:rPr>
          <w:rFonts w:ascii="Arial" w:hAnsi="Arial" w:cs="Arial"/>
        </w:rPr>
      </w:pPr>
      <w:r w:rsidRPr="00422AE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Pr="00422AEE" w:rsidR="00E517A0" w:rsidP="00B154B4" w:rsidRDefault="00E517A0" w14:paraId="31126E5D" wp14:textId="77777777">
      <w:pPr>
        <w:spacing w:after="0" w:line="240" w:lineRule="auto"/>
        <w:ind w:left="720"/>
        <w:rPr>
          <w:rFonts w:ascii="Arial" w:hAnsi="Arial" w:cs="Arial"/>
        </w:rPr>
      </w:pPr>
    </w:p>
    <w:p xmlns:wp14="http://schemas.microsoft.com/office/word/2010/wordml" w:rsidRPr="00422AEE" w:rsidR="00B154B4" w:rsidP="00422AEE" w:rsidRDefault="00B154B4" w14:paraId="4F7D3D92" wp14:textId="77777777">
      <w:pPr>
        <w:spacing w:after="0" w:line="240" w:lineRule="auto"/>
        <w:ind w:left="709"/>
        <w:rPr>
          <w:rFonts w:ascii="Arial" w:hAnsi="Arial" w:cs="Arial"/>
        </w:rPr>
      </w:pPr>
      <w:r w:rsidRPr="00422AEE">
        <w:rPr>
          <w:rFonts w:ascii="Arial" w:hAnsi="Arial" w:cs="Arial"/>
        </w:rPr>
        <w:t>Students who undertake work-based placements often benefit greatly from the experience, gaining real experience and work achievements.</w:t>
      </w:r>
    </w:p>
    <w:p xmlns:wp14="http://schemas.microsoft.com/office/word/2010/wordml" w:rsidRPr="00422AEE" w:rsidR="00B93754" w:rsidP="00422AEE" w:rsidRDefault="00B93754" w14:paraId="2DE403A5" wp14:textId="77777777">
      <w:pPr>
        <w:spacing w:after="0" w:line="240" w:lineRule="auto"/>
        <w:rPr>
          <w:rFonts w:ascii="Arial" w:hAnsi="Arial" w:cs="Arial"/>
        </w:rPr>
      </w:pPr>
    </w:p>
    <w:p xmlns:wp14="http://schemas.microsoft.com/office/word/2010/wordml" w:rsidRPr="00422AEE" w:rsidR="005B1266" w:rsidP="005B1266" w:rsidRDefault="005B1266" w14:paraId="224D9E45" wp14:textId="77777777">
      <w:pPr>
        <w:spacing w:after="0" w:line="240" w:lineRule="auto"/>
        <w:rPr>
          <w:rFonts w:ascii="Arial" w:hAnsi="Arial" w:cs="Arial"/>
          <w:b/>
        </w:rPr>
      </w:pPr>
      <w:r w:rsidRPr="00422AEE">
        <w:rPr>
          <w:rFonts w:ascii="Arial" w:hAnsi="Arial" w:cs="Arial"/>
          <w:b/>
        </w:rPr>
        <w:t>E3.</w:t>
      </w:r>
      <w:r w:rsidRPr="00422AEE">
        <w:rPr>
          <w:rFonts w:ascii="Arial" w:hAnsi="Arial" w:cs="Arial"/>
          <w:b/>
        </w:rPr>
        <w:tab/>
      </w:r>
      <w:r w:rsidRPr="00422AEE">
        <w:rPr>
          <w:rFonts w:ascii="Arial" w:hAnsi="Arial" w:cs="Arial"/>
          <w:b/>
        </w:rPr>
        <w:t>Outline Programme Structure</w:t>
      </w:r>
    </w:p>
    <w:p xmlns:wp14="http://schemas.microsoft.com/office/word/2010/wordml" w:rsidRPr="00422AEE" w:rsidR="005B1266" w:rsidP="005B1266" w:rsidRDefault="005B1266" w14:paraId="62431CDC" wp14:textId="77777777">
      <w:pPr>
        <w:spacing w:after="0" w:line="240" w:lineRule="auto"/>
        <w:rPr>
          <w:rFonts w:ascii="Arial" w:hAnsi="Arial" w:cs="Arial"/>
          <w:i/>
        </w:rPr>
      </w:pPr>
    </w:p>
    <w:p xmlns:wp14="http://schemas.microsoft.com/office/word/2010/wordml" w:rsidRPr="00422AEE" w:rsidR="005B1266" w:rsidP="005B1266" w:rsidRDefault="00E05971" w14:paraId="3819D358" wp14:textId="77777777">
      <w:pPr>
        <w:spacing w:after="0" w:line="240" w:lineRule="auto"/>
        <w:rPr>
          <w:rFonts w:ascii="Arial" w:hAnsi="Arial" w:cs="Arial"/>
          <w:color w:val="FF0000"/>
        </w:rPr>
      </w:pPr>
      <w:r w:rsidRPr="00422AEE">
        <w:rPr>
          <w:rFonts w:ascii="Arial" w:hAnsi="Arial" w:cs="Arial"/>
        </w:rPr>
        <w:t>The MSc is made up of four</w:t>
      </w:r>
      <w:r w:rsidRPr="00422AEE" w:rsidR="005B1266">
        <w:rPr>
          <w:rFonts w:ascii="Arial" w:hAnsi="Arial" w:cs="Arial"/>
        </w:rPr>
        <w:t xml:space="preserve"> </w:t>
      </w:r>
      <w:r w:rsidRPr="00422AEE">
        <w:rPr>
          <w:rFonts w:ascii="Arial" w:hAnsi="Arial" w:cs="Arial"/>
        </w:rPr>
        <w:t xml:space="preserve">taught </w:t>
      </w:r>
      <w:r w:rsidRPr="00422AEE" w:rsidR="005B1266">
        <w:rPr>
          <w:rFonts w:ascii="Arial" w:hAnsi="Arial" w:cs="Arial"/>
        </w:rPr>
        <w:t>modules each worth 30 credit points</w:t>
      </w:r>
      <w:r w:rsidRPr="00422AEE" w:rsidR="00C17898">
        <w:rPr>
          <w:rFonts w:ascii="Arial" w:hAnsi="Arial" w:cs="Arial"/>
        </w:rPr>
        <w:t xml:space="preserve"> a</w:t>
      </w:r>
      <w:r w:rsidRPr="00422AEE">
        <w:rPr>
          <w:rFonts w:ascii="Arial" w:hAnsi="Arial" w:cs="Arial"/>
        </w:rPr>
        <w:t>nd a</w:t>
      </w:r>
      <w:r w:rsidRPr="00422AEE" w:rsidR="00C17898">
        <w:rPr>
          <w:rFonts w:ascii="Arial" w:hAnsi="Arial" w:cs="Arial"/>
        </w:rPr>
        <w:t xml:space="preserve"> research pr</w:t>
      </w:r>
      <w:r w:rsidRPr="00422AEE">
        <w:rPr>
          <w:rFonts w:ascii="Arial" w:hAnsi="Arial" w:cs="Arial"/>
        </w:rPr>
        <w:t>oject worth 60 credits</w:t>
      </w:r>
      <w:r w:rsidRPr="00422AEE" w:rsidR="00C17898">
        <w:rPr>
          <w:rFonts w:ascii="Arial" w:hAnsi="Arial" w:cs="Arial"/>
        </w:rPr>
        <w:t xml:space="preserve"> (180 credits total).</w:t>
      </w:r>
      <w:r w:rsidRPr="00422AEE" w:rsidR="005B1266">
        <w:rPr>
          <w:rFonts w:ascii="Arial" w:hAnsi="Arial" w:cs="Arial"/>
        </w:rPr>
        <w:t xml:space="preserve"> </w:t>
      </w:r>
      <w:r w:rsidRPr="00422AEE" w:rsidR="00AF67C8">
        <w:rPr>
          <w:rFonts w:ascii="Arial" w:hAnsi="Arial" w:cs="Arial"/>
        </w:rPr>
        <w:t>In addition, for students taking the professional p</w:t>
      </w:r>
      <w:r w:rsidRPr="00422AEE" w:rsidR="00804CC5">
        <w:rPr>
          <w:rFonts w:ascii="Arial" w:hAnsi="Arial" w:cs="Arial"/>
        </w:rPr>
        <w:t>lacement rou</w:t>
      </w:r>
      <w:r w:rsidRPr="00422AEE" w:rsidR="00C20EE7">
        <w:rPr>
          <w:rFonts w:ascii="Arial" w:hAnsi="Arial" w:cs="Arial"/>
        </w:rPr>
        <w:t>te, a specific 12</w:t>
      </w:r>
      <w:r w:rsidRPr="00422AEE" w:rsidR="00704185">
        <w:rPr>
          <w:rFonts w:ascii="Arial" w:hAnsi="Arial" w:cs="Arial"/>
        </w:rPr>
        <w:t xml:space="preserve">0 </w:t>
      </w:r>
      <w:r w:rsidRPr="00422AEE" w:rsidR="00AF67C8">
        <w:rPr>
          <w:rFonts w:ascii="Arial" w:hAnsi="Arial" w:cs="Arial"/>
        </w:rPr>
        <w:t>credit-bearing module aligned to the placement will be taken.</w:t>
      </w:r>
      <w:r w:rsidRPr="00422AEE" w:rsidR="00162E41">
        <w:rPr>
          <w:rFonts w:ascii="Arial" w:hAnsi="Arial" w:cs="Arial"/>
        </w:rPr>
        <w:t xml:space="preserve"> </w:t>
      </w:r>
      <w:r w:rsidRPr="00422AEE" w:rsidR="005B1266">
        <w:rPr>
          <w:rFonts w:ascii="Arial" w:hAnsi="Arial" w:cs="Arial"/>
        </w:rPr>
        <w:t>Al</w:t>
      </w:r>
      <w:r w:rsidRPr="00422AEE" w:rsidR="0027649B">
        <w:rPr>
          <w:rFonts w:ascii="Arial" w:hAnsi="Arial" w:cs="Arial"/>
        </w:rPr>
        <w:t>l students will have access to</w:t>
      </w:r>
      <w:r w:rsidRPr="00422AEE" w:rsidR="005B1266">
        <w:rPr>
          <w:rFonts w:ascii="Arial" w:hAnsi="Arial" w:cs="Arial"/>
        </w:rPr>
        <w:t xml:space="preserve"> the University regulations</w:t>
      </w:r>
      <w:r w:rsidRPr="00422AEE" w:rsidR="00114560">
        <w:rPr>
          <w:rFonts w:ascii="Arial" w:hAnsi="Arial" w:cs="Arial"/>
        </w:rPr>
        <w:t>.</w:t>
      </w:r>
      <w:r w:rsidRPr="00422AEE" w:rsidR="005B1266">
        <w:rPr>
          <w:rFonts w:ascii="Arial" w:hAnsi="Arial" w:cs="Arial"/>
        </w:rPr>
        <w:t xml:space="preserve"> Full details of each module will be provided in module descr</w:t>
      </w:r>
      <w:r w:rsidRPr="00422AEE" w:rsidR="00CA6359">
        <w:rPr>
          <w:rFonts w:ascii="Arial" w:hAnsi="Arial" w:cs="Arial"/>
        </w:rPr>
        <w:t>iptors and CANVAS</w:t>
      </w:r>
      <w:r w:rsidRPr="00422AEE" w:rsidR="005B1266">
        <w:rPr>
          <w:rFonts w:ascii="Arial" w:hAnsi="Arial" w:cs="Arial"/>
        </w:rPr>
        <w:t>.</w:t>
      </w:r>
    </w:p>
    <w:p xmlns:wp14="http://schemas.microsoft.com/office/word/2010/wordml" w:rsidRPr="00422AEE" w:rsidR="00962138" w:rsidP="005B1266" w:rsidRDefault="00962138" w14:paraId="49E398E2" wp14:textId="77777777">
      <w:pPr>
        <w:spacing w:after="0" w:line="240" w:lineRule="auto"/>
        <w:rPr>
          <w:rFonts w:ascii="Arial" w:hAnsi="Arial" w:cs="Arial"/>
        </w:rPr>
      </w:pPr>
    </w:p>
    <w:p xmlns:wp14="http://schemas.microsoft.com/office/word/2010/wordml" w:rsidRPr="00422AEE" w:rsidR="00C754D1" w:rsidP="00962138" w:rsidRDefault="004078E5" w14:paraId="524FC517" wp14:textId="77777777">
      <w:pPr>
        <w:spacing w:after="0" w:line="240" w:lineRule="auto"/>
        <w:rPr>
          <w:rFonts w:ascii="Arial" w:hAnsi="Arial" w:cs="Arial"/>
        </w:rPr>
      </w:pPr>
      <w:r w:rsidRPr="00422AEE">
        <w:rPr>
          <w:rFonts w:ascii="Arial" w:hAnsi="Arial" w:cs="Arial"/>
        </w:rPr>
        <w:t>The</w:t>
      </w:r>
      <w:r w:rsidRPr="00422AEE" w:rsidR="00962138">
        <w:rPr>
          <w:rFonts w:ascii="Arial" w:hAnsi="Arial" w:cs="Arial"/>
        </w:rPr>
        <w:t xml:space="preserve"> Profe</w:t>
      </w:r>
      <w:r w:rsidRPr="00422AEE" w:rsidR="00A9595C">
        <w:rPr>
          <w:rFonts w:ascii="Arial" w:hAnsi="Arial" w:cs="Arial"/>
        </w:rPr>
        <w:t xml:space="preserve">ssional Placement module </w:t>
      </w:r>
      <w:r w:rsidRPr="00422AEE" w:rsidR="00AE281F">
        <w:rPr>
          <w:rFonts w:ascii="Arial" w:hAnsi="Arial" w:cs="Arial"/>
        </w:rPr>
        <w:t>is f</w:t>
      </w:r>
      <w:r w:rsidRPr="00422AEE" w:rsidR="00962138">
        <w:rPr>
          <w:rFonts w:ascii="Arial" w:hAnsi="Arial" w:cs="Arial"/>
        </w:rPr>
        <w:t>or all placements</w:t>
      </w:r>
      <w:r w:rsidRPr="00422AEE" w:rsidR="00336937">
        <w:rPr>
          <w:rFonts w:ascii="Arial" w:hAnsi="Arial" w:cs="Arial"/>
        </w:rPr>
        <w:t xml:space="preserve"> route students </w:t>
      </w:r>
      <w:r w:rsidRPr="00422AEE" w:rsidR="00AE281F">
        <w:rPr>
          <w:rFonts w:ascii="Arial" w:hAnsi="Arial" w:cs="Arial"/>
        </w:rPr>
        <w:t xml:space="preserve">and takes place between the last exam of the taught modules (ca. June) and the project </w:t>
      </w:r>
      <w:r w:rsidRPr="00422AEE" w:rsidR="00522A0A">
        <w:rPr>
          <w:rFonts w:ascii="Arial" w:hAnsi="Arial" w:cs="Arial"/>
        </w:rPr>
        <w:t xml:space="preserve">module, </w:t>
      </w:r>
      <w:r w:rsidRPr="00422AEE" w:rsidR="00AE281F">
        <w:rPr>
          <w:rFonts w:ascii="Arial" w:hAnsi="Arial" w:cs="Arial"/>
        </w:rPr>
        <w:t xml:space="preserve">which will commence </w:t>
      </w:r>
      <w:r w:rsidRPr="00422AEE" w:rsidR="00522A0A">
        <w:rPr>
          <w:rFonts w:ascii="Arial" w:hAnsi="Arial" w:cs="Arial"/>
        </w:rPr>
        <w:t>the following Ju</w:t>
      </w:r>
      <w:r w:rsidRPr="00422AEE" w:rsidR="00AE281F">
        <w:rPr>
          <w:rFonts w:ascii="Arial" w:hAnsi="Arial" w:cs="Arial"/>
        </w:rPr>
        <w:t xml:space="preserve">ne. </w:t>
      </w:r>
    </w:p>
    <w:p xmlns:wp14="http://schemas.microsoft.com/office/word/2010/wordml" w:rsidRPr="00422AEE" w:rsidR="004F1812" w:rsidP="00962138" w:rsidRDefault="004F1812" w14:paraId="16287F21" wp14:textId="77777777">
      <w:pPr>
        <w:spacing w:after="0" w:line="240" w:lineRule="auto"/>
        <w:rPr>
          <w:rFonts w:ascii="Arial" w:hAnsi="Arial" w:cs="Arial"/>
        </w:rPr>
      </w:pPr>
    </w:p>
    <w:p xmlns:wp14="http://schemas.microsoft.com/office/word/2010/wordml" w:rsidRPr="00422AEE" w:rsidR="00C754D1" w:rsidP="00C754D1" w:rsidRDefault="00C754D1" w14:paraId="1350A8BA" wp14:textId="77777777">
      <w:pPr>
        <w:spacing w:after="0" w:line="240" w:lineRule="auto"/>
        <w:rPr>
          <w:rFonts w:ascii="Arial" w:hAnsi="Arial" w:cs="Arial"/>
        </w:rPr>
      </w:pPr>
      <w:r w:rsidRPr="00422AEE">
        <w:rPr>
          <w:rFonts w:ascii="Arial" w:hAnsi="Arial" w:cs="Arial"/>
        </w:rPr>
        <w:t xml:space="preserve">It is a core module for those students following a </w:t>
      </w:r>
      <w:proofErr w:type="spellStart"/>
      <w:r w:rsidRPr="00422AEE">
        <w:rPr>
          <w:rFonts w:ascii="Arial" w:hAnsi="Arial" w:cs="Arial"/>
        </w:rPr>
        <w:t>Masters</w:t>
      </w:r>
      <w:proofErr w:type="spellEnd"/>
      <w:r w:rsidRPr="00422AEE">
        <w:rPr>
          <w:rFonts w:ascii="Arial" w:hAnsi="Arial" w:cs="Arial"/>
        </w:rPr>
        <w:t xml:space="preserve">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xmlns:wp14="http://schemas.microsoft.com/office/word/2010/wordml" w:rsidRPr="00422AEE" w:rsidR="004F1812" w:rsidP="00C754D1" w:rsidRDefault="004F1812" w14:paraId="5BE93A62" wp14:textId="77777777">
      <w:pPr>
        <w:spacing w:after="0" w:line="240" w:lineRule="auto"/>
        <w:rPr>
          <w:rFonts w:ascii="Arial" w:hAnsi="Arial" w:cs="Arial"/>
        </w:rPr>
      </w:pPr>
    </w:p>
    <w:p xmlns:wp14="http://schemas.microsoft.com/office/word/2010/wordml" w:rsidRPr="00422AEE" w:rsidR="00C754D1" w:rsidP="00C754D1" w:rsidRDefault="00C754D1" w14:paraId="2C5A5BB5" wp14:textId="77777777">
      <w:pPr>
        <w:spacing w:after="0" w:line="240" w:lineRule="auto"/>
        <w:rPr>
          <w:rFonts w:ascii="Arial" w:hAnsi="Arial" w:cs="Arial"/>
        </w:rPr>
      </w:pPr>
      <w:r w:rsidRPr="00422AEE">
        <w:rPr>
          <w:rFonts w:ascii="Arial" w:hAnsi="Arial" w:cs="Arial"/>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xmlns:wp14="http://schemas.microsoft.com/office/word/2010/wordml" w:rsidRPr="00422AEE" w:rsidR="004F1812" w:rsidP="00C754D1" w:rsidRDefault="004F1812" w14:paraId="384BA73E" wp14:textId="77777777">
      <w:pPr>
        <w:spacing w:after="0" w:line="240" w:lineRule="auto"/>
        <w:rPr>
          <w:rFonts w:ascii="Arial" w:hAnsi="Arial" w:cs="Arial"/>
        </w:rPr>
      </w:pPr>
    </w:p>
    <w:p xmlns:wp14="http://schemas.microsoft.com/office/word/2010/wordml" w:rsidRPr="00422AEE" w:rsidR="00B46723" w:rsidP="00962138" w:rsidRDefault="00962138" w14:paraId="3A0CC315" wp14:textId="77777777">
      <w:pPr>
        <w:spacing w:after="0" w:line="240" w:lineRule="auto"/>
        <w:rPr>
          <w:rFonts w:ascii="Arial" w:hAnsi="Arial" w:cs="Arial"/>
        </w:rPr>
      </w:pPr>
      <w:r w:rsidRPr="00422AEE">
        <w:rPr>
          <w:rFonts w:ascii="Arial" w:hAnsi="Arial" w:cs="Arial"/>
        </w:rPr>
        <w:t>Assigned hours of work are to be arranged by the supervisor at the host institution. All placements will be arrangements between Kingston University and the institution hosting the placement, which may include companies, research institutes</w:t>
      </w:r>
      <w:r w:rsidRPr="00422AEE" w:rsidR="00C33A06">
        <w:rPr>
          <w:rFonts w:ascii="Arial" w:hAnsi="Arial" w:cs="Arial"/>
        </w:rPr>
        <w:t xml:space="preserve"> and</w:t>
      </w:r>
      <w:r w:rsidRPr="00422AEE">
        <w:rPr>
          <w:rFonts w:ascii="Arial" w:hAnsi="Arial" w:cs="Arial"/>
        </w:rPr>
        <w:t xml:space="preserve"> hospitals.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xmlns:wp14="http://schemas.microsoft.com/office/word/2010/wordml" w:rsidRPr="00422AEE" w:rsidR="000521A1" w:rsidP="00962138" w:rsidRDefault="000521A1" w14:paraId="34B3F2EB" wp14:textId="77777777">
      <w:pPr>
        <w:spacing w:after="0" w:line="240" w:lineRule="auto"/>
        <w:rPr>
          <w:rFonts w:ascii="Arial" w:hAnsi="Arial" w:cs="Arial"/>
        </w:rPr>
      </w:pPr>
    </w:p>
    <w:p xmlns:wp14="http://schemas.microsoft.com/office/word/2010/wordml" w:rsidRPr="00422AEE" w:rsidR="00B46723" w:rsidP="00962138" w:rsidRDefault="00B46723" w14:paraId="7D34F5C7" wp14:textId="77777777">
      <w:pPr>
        <w:spacing w:after="0" w:line="240" w:lineRule="auto"/>
        <w:rPr>
          <w:rFonts w:ascii="Arial" w:hAnsi="Arial" w:cs="Arial"/>
        </w:rPr>
      </w:pPr>
    </w:p>
    <w:p xmlns:wp14="http://schemas.microsoft.com/office/word/2010/wordml" w:rsidRPr="00422AEE" w:rsidR="00B46723" w:rsidP="00422AEE" w:rsidRDefault="001C6150" w14:paraId="3852A969" wp14:textId="77777777">
      <w:pPr>
        <w:pStyle w:val="ListParagraph"/>
        <w:widowControl w:val="0"/>
        <w:numPr>
          <w:ilvl w:val="0"/>
          <w:numId w:val="32"/>
        </w:numPr>
        <w:spacing w:after="0" w:line="240" w:lineRule="auto"/>
        <w:rPr>
          <w:rFonts w:ascii="Arial" w:hAnsi="Arial" w:eastAsia="Times New Roman" w:cs="Arial"/>
          <w:b/>
          <w:sz w:val="24"/>
          <w:szCs w:val="24"/>
          <w:lang w:eastAsia="en-GB"/>
        </w:rPr>
      </w:pPr>
      <w:r w:rsidRPr="00422AEE">
        <w:rPr>
          <w:rFonts w:ascii="Arial" w:hAnsi="Arial" w:eastAsia="Times New Roman" w:cs="Arial"/>
          <w:b/>
          <w:sz w:val="24"/>
          <w:szCs w:val="24"/>
          <w:lang w:eastAsia="en-GB"/>
        </w:rPr>
        <w:t xml:space="preserve">Forensic </w:t>
      </w:r>
      <w:r w:rsidRPr="00422AEE" w:rsidR="000521A1">
        <w:rPr>
          <w:rFonts w:ascii="Arial" w:hAnsi="Arial" w:eastAsia="Times New Roman" w:cs="Arial"/>
          <w:b/>
          <w:sz w:val="24"/>
          <w:szCs w:val="24"/>
          <w:lang w:eastAsia="en-GB"/>
        </w:rPr>
        <w:t>Science (</w:t>
      </w:r>
      <w:r w:rsidRPr="00422AEE">
        <w:rPr>
          <w:rFonts w:ascii="Arial" w:hAnsi="Arial" w:eastAsia="Times New Roman" w:cs="Arial"/>
          <w:b/>
          <w:sz w:val="24"/>
          <w:szCs w:val="24"/>
          <w:lang w:eastAsia="en-GB"/>
        </w:rPr>
        <w:t>Analysis</w:t>
      </w:r>
      <w:r w:rsidRPr="00422AEE" w:rsidR="000521A1">
        <w:rPr>
          <w:rFonts w:ascii="Arial" w:hAnsi="Arial" w:eastAsia="Times New Roman" w:cs="Arial"/>
          <w:b/>
          <w:sz w:val="24"/>
          <w:szCs w:val="24"/>
          <w:lang w:eastAsia="en-GB"/>
        </w:rPr>
        <w:t>)</w:t>
      </w:r>
      <w:r w:rsidRPr="00422AEE">
        <w:rPr>
          <w:rFonts w:ascii="Arial" w:hAnsi="Arial" w:eastAsia="Times New Roman" w:cs="Arial"/>
          <w:b/>
          <w:sz w:val="24"/>
          <w:szCs w:val="24"/>
          <w:lang w:eastAsia="en-GB"/>
        </w:rPr>
        <w:t xml:space="preserve"> </w:t>
      </w:r>
      <w:r w:rsidRPr="00422AEE" w:rsidR="00B46723">
        <w:rPr>
          <w:rFonts w:ascii="Arial" w:hAnsi="Arial" w:eastAsia="Times New Roman" w:cs="Arial"/>
          <w:b/>
          <w:sz w:val="24"/>
          <w:szCs w:val="24"/>
          <w:lang w:eastAsia="en-GB"/>
        </w:rPr>
        <w:t>September Intake</w:t>
      </w:r>
    </w:p>
    <w:p xmlns:wp14="http://schemas.microsoft.com/office/word/2010/wordml" w:rsidRPr="00422AEE" w:rsidR="00967443" w:rsidP="00C23552" w:rsidRDefault="00967443" w14:paraId="0B4020A7" wp14:textId="77777777">
      <w:pPr>
        <w:widowControl w:val="0"/>
        <w:spacing w:after="0" w:line="240" w:lineRule="auto"/>
        <w:contextualSpacing/>
        <w:rPr>
          <w:rFonts w:ascii="Arial" w:hAnsi="Arial" w:eastAsia="Times New Roman" w:cs="Arial"/>
          <w:b/>
          <w:sz w:val="24"/>
          <w:szCs w:val="24"/>
          <w:lang w:eastAsia="en-GB"/>
        </w:rPr>
      </w:pPr>
    </w:p>
    <w:tbl>
      <w:tblPr>
        <w:tblW w:w="7650"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30"/>
      </w:tblGrid>
      <w:tr xmlns:wp14="http://schemas.microsoft.com/office/word/2010/wordml" w:rsidRPr="00422AEE" w:rsidR="00967443" w:rsidTr="00CB7698" w14:paraId="7431B92C" wp14:textId="77777777">
        <w:tc>
          <w:tcPr>
            <w:tcW w:w="7650" w:type="dxa"/>
            <w:gridSpan w:val="5"/>
            <w:tcBorders>
              <w:top w:val="single" w:color="auto" w:sz="4" w:space="0"/>
              <w:left w:val="single" w:color="auto" w:sz="4" w:space="0"/>
              <w:bottom w:val="single" w:color="auto" w:sz="4" w:space="0"/>
              <w:right w:val="single" w:color="auto" w:sz="4" w:space="0"/>
            </w:tcBorders>
            <w:shd w:val="clear" w:color="auto" w:fill="DBE5F1"/>
            <w:hideMark/>
          </w:tcPr>
          <w:p w:rsidRPr="00422AEE" w:rsidR="00967443" w:rsidP="00967443" w:rsidRDefault="00967443" w14:paraId="27B372C2" wp14:textId="77777777">
            <w:pPr>
              <w:spacing w:after="0" w:line="240" w:lineRule="auto"/>
              <w:rPr>
                <w:rFonts w:ascii="Arial" w:hAnsi="Arial" w:cs="Arial"/>
                <w:szCs w:val="24"/>
              </w:rPr>
            </w:pPr>
            <w:r w:rsidRPr="00422AEE">
              <w:rPr>
                <w:rFonts w:ascii="Arial" w:hAnsi="Arial" w:cs="Arial"/>
                <w:b/>
                <w:szCs w:val="24"/>
              </w:rPr>
              <w:t>Level 7</w:t>
            </w:r>
          </w:p>
        </w:tc>
      </w:tr>
      <w:tr xmlns:wp14="http://schemas.microsoft.com/office/word/2010/wordml" w:rsidRPr="00422AEE" w:rsidR="00CB7698" w:rsidTr="00CB7698" w14:paraId="6F5F176C" wp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422AEE" w:rsidR="00CB7698" w:rsidP="00967443" w:rsidRDefault="00CB7698" w14:paraId="1480C6FA" wp14:textId="77777777">
            <w:pPr>
              <w:spacing w:after="0" w:line="240" w:lineRule="auto"/>
              <w:rPr>
                <w:rFonts w:ascii="Arial" w:hAnsi="Arial" w:cs="Arial"/>
                <w:b/>
                <w:sz w:val="20"/>
                <w:szCs w:val="24"/>
              </w:rPr>
            </w:pPr>
            <w:r w:rsidRPr="00422AEE">
              <w:rPr>
                <w:rFonts w:ascii="Arial" w:hAnsi="Arial" w:cs="Arial"/>
                <w:b/>
                <w:sz w:val="20"/>
                <w:szCs w:val="24"/>
              </w:rPr>
              <w:t>Core modules</w:t>
            </w:r>
          </w:p>
          <w:p w:rsidRPr="00422AEE" w:rsidR="00CB7698" w:rsidP="00967443" w:rsidRDefault="00CB7698" w14:paraId="1D7B270A" wp14:textId="77777777">
            <w:pPr>
              <w:spacing w:after="0" w:line="240" w:lineRule="auto"/>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CB7698" w:rsidP="00967443" w:rsidRDefault="00CB7698" w14:paraId="04442940" wp14:textId="77777777">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CB7698" w:rsidP="00967443" w:rsidRDefault="00CB7698" w14:paraId="3D7FA671" wp14:textId="77777777">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Pr="00422AEE" w:rsidR="00CB7698" w:rsidP="00967443" w:rsidRDefault="00CB7698" w14:paraId="6D3D45CB" wp14:textId="77777777">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CB7698" w:rsidP="00967443" w:rsidRDefault="00CB7698" w14:paraId="753841E1" wp14:textId="77777777">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CB7698" w:rsidP="00967443" w:rsidRDefault="00CB7698" w14:paraId="4785B3B8" wp14:textId="77777777">
            <w:pPr>
              <w:spacing w:after="0" w:line="240" w:lineRule="auto"/>
              <w:jc w:val="center"/>
              <w:rPr>
                <w:rFonts w:ascii="Arial" w:hAnsi="Arial" w:cs="Arial"/>
                <w:b/>
                <w:sz w:val="20"/>
                <w:szCs w:val="24"/>
              </w:rPr>
            </w:pPr>
            <w:r w:rsidRPr="00422AEE">
              <w:rPr>
                <w:rFonts w:ascii="Arial" w:hAnsi="Arial" w:cs="Arial"/>
                <w:b/>
                <w:sz w:val="20"/>
                <w:szCs w:val="24"/>
              </w:rPr>
              <w:t>Teaching Block</w:t>
            </w:r>
          </w:p>
        </w:tc>
      </w:tr>
      <w:tr xmlns:wp14="http://schemas.microsoft.com/office/word/2010/wordml" w:rsidRPr="00422AEE" w:rsidR="00CB7698" w:rsidTr="00CB7698" w14:paraId="7A58E962" wp14:textId="77777777">
        <w:tc>
          <w:tcPr>
            <w:tcW w:w="1809"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3F2C677D" wp14:textId="77777777">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0E5F5149" wp14:textId="77777777">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219897CE"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75697EEC"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2C7E7C0E" wp14:textId="77777777">
            <w:pPr>
              <w:spacing w:after="0" w:line="240" w:lineRule="auto"/>
              <w:jc w:val="center"/>
              <w:rPr>
                <w:rFonts w:ascii="Arial" w:hAnsi="Arial" w:cs="Arial"/>
                <w:sz w:val="20"/>
              </w:rPr>
            </w:pPr>
            <w:r w:rsidRPr="00422AEE">
              <w:rPr>
                <w:rFonts w:ascii="Arial" w:hAnsi="Arial" w:cs="Arial"/>
                <w:sz w:val="20"/>
              </w:rPr>
              <w:t>1</w:t>
            </w:r>
            <w:r w:rsidRPr="00422AEE" w:rsidR="001C6150">
              <w:rPr>
                <w:rFonts w:ascii="Arial" w:hAnsi="Arial" w:cs="Arial"/>
                <w:sz w:val="20"/>
              </w:rPr>
              <w:t>&amp;2</w:t>
            </w:r>
          </w:p>
        </w:tc>
      </w:tr>
      <w:tr xmlns:wp14="http://schemas.microsoft.com/office/word/2010/wordml" w:rsidRPr="00422AEE" w:rsidR="00CB7698" w:rsidTr="00CB7698" w14:paraId="16949E49" wp14:textId="77777777">
        <w:tc>
          <w:tcPr>
            <w:tcW w:w="1809"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15E4BC62" wp14:textId="77777777">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27E94405" wp14:textId="77777777">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60DA3216"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CB7698" w:rsidP="00967443" w:rsidRDefault="00746B2E" w14:paraId="109B8484"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CB7698" w:rsidP="00967443" w:rsidRDefault="001C6150" w14:paraId="2A19B73D" wp14:textId="77777777">
            <w:pPr>
              <w:spacing w:after="0" w:line="240" w:lineRule="auto"/>
              <w:jc w:val="center"/>
              <w:rPr>
                <w:rFonts w:ascii="Arial" w:hAnsi="Arial" w:cs="Arial"/>
                <w:sz w:val="20"/>
              </w:rPr>
            </w:pPr>
            <w:r w:rsidRPr="00422AEE">
              <w:rPr>
                <w:rFonts w:ascii="Arial" w:hAnsi="Arial" w:cs="Arial"/>
                <w:sz w:val="20"/>
              </w:rPr>
              <w:t>1&amp;2</w:t>
            </w:r>
          </w:p>
        </w:tc>
      </w:tr>
      <w:tr xmlns:wp14="http://schemas.microsoft.com/office/word/2010/wordml" w:rsidRPr="00422AEE" w:rsidR="00CB7698" w:rsidTr="00CB7698" w14:paraId="4063C2C3" wp14:textId="77777777">
        <w:tc>
          <w:tcPr>
            <w:tcW w:w="1809"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6FE5DC14" wp14:textId="77777777">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20C16A6F" wp14:textId="77777777">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18E8C380"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6F74D8FD"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77E9DB40" wp14:textId="77777777">
            <w:pPr>
              <w:spacing w:after="0" w:line="240" w:lineRule="auto"/>
              <w:jc w:val="center"/>
              <w:rPr>
                <w:rFonts w:ascii="Arial" w:hAnsi="Arial" w:cs="Arial"/>
                <w:sz w:val="20"/>
              </w:rPr>
            </w:pPr>
            <w:r w:rsidRPr="00422AEE">
              <w:rPr>
                <w:rFonts w:ascii="Arial" w:hAnsi="Arial" w:cs="Arial"/>
                <w:sz w:val="20"/>
              </w:rPr>
              <w:t>1&amp;2</w:t>
            </w:r>
          </w:p>
        </w:tc>
      </w:tr>
      <w:tr xmlns:wp14="http://schemas.microsoft.com/office/word/2010/wordml" w:rsidRPr="00422AEE" w:rsidR="000521A1" w:rsidTr="004F1812" w14:paraId="7858C507"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FB1C239" wp14:textId="77777777">
            <w:pPr>
              <w:spacing w:after="0" w:line="240" w:lineRule="auto"/>
              <w:rPr>
                <w:rFonts w:ascii="Arial" w:hAnsi="Arial" w:cs="Arial"/>
                <w:sz w:val="20"/>
              </w:rPr>
            </w:pPr>
            <w:r w:rsidRPr="00422AEE">
              <w:rPr>
                <w:rFonts w:ascii="Arial" w:hAnsi="Arial" w:cs="Arial"/>
                <w:sz w:val="20"/>
              </w:rPr>
              <w:t>Forensic Chemistry and Trace Analysis</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49870F62" wp14:textId="77777777">
            <w:pPr>
              <w:spacing w:after="0" w:line="240" w:lineRule="auto"/>
              <w:jc w:val="center"/>
              <w:rPr>
                <w:rFonts w:ascii="Arial" w:hAnsi="Arial" w:cs="Arial"/>
                <w:sz w:val="20"/>
              </w:rPr>
            </w:pPr>
            <w:r w:rsidRPr="00422AEE">
              <w:rPr>
                <w:rFonts w:ascii="Arial" w:hAnsi="Arial" w:cs="Arial"/>
                <w:sz w:val="20"/>
              </w:rPr>
              <w:t>CH7110</w:t>
            </w: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46B40F80"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8AF3A15"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779DA33" wp14:textId="77777777">
            <w:pPr>
              <w:spacing w:after="0" w:line="240" w:lineRule="auto"/>
              <w:jc w:val="center"/>
              <w:rPr>
                <w:rFonts w:ascii="Arial" w:hAnsi="Arial" w:cs="Arial"/>
                <w:sz w:val="20"/>
              </w:rPr>
            </w:pPr>
            <w:r w:rsidRPr="00422AEE">
              <w:rPr>
                <w:rFonts w:ascii="Arial" w:hAnsi="Arial" w:cs="Arial"/>
                <w:sz w:val="20"/>
              </w:rPr>
              <w:t>1&amp;2</w:t>
            </w:r>
          </w:p>
        </w:tc>
      </w:tr>
      <w:tr xmlns:wp14="http://schemas.microsoft.com/office/word/2010/wordml" w:rsidRPr="00422AEE" w:rsidR="00CB7698" w:rsidTr="00CB7698" w14:paraId="018CC861" wp14:textId="77777777">
        <w:tc>
          <w:tcPr>
            <w:tcW w:w="1809"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3A9C41CD" wp14:textId="77777777">
            <w:pPr>
              <w:spacing w:after="0" w:line="240" w:lineRule="auto"/>
              <w:rPr>
                <w:rFonts w:ascii="Arial" w:hAnsi="Arial" w:cs="Arial"/>
                <w:sz w:val="20"/>
              </w:rPr>
            </w:pPr>
            <w:r w:rsidRPr="00422AEE">
              <w:rPr>
                <w:rFonts w:ascii="Arial" w:hAnsi="Arial" w:cs="Arial"/>
                <w:sz w:val="20"/>
              </w:rPr>
              <w:t>Project</w:t>
            </w:r>
          </w:p>
        </w:tc>
        <w:tc>
          <w:tcPr>
            <w:tcW w:w="1701"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02E433E4" wp14:textId="77777777">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174B1212" wp14:textId="77777777">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71F3359E"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CB7698" w:rsidP="00967443" w:rsidRDefault="00C23552" w14:paraId="5FCD5EC4" wp14:textId="77777777">
            <w:pPr>
              <w:spacing w:after="0" w:line="240" w:lineRule="auto"/>
              <w:jc w:val="center"/>
              <w:rPr>
                <w:rFonts w:ascii="Arial" w:hAnsi="Arial" w:cs="Arial"/>
                <w:sz w:val="20"/>
              </w:rPr>
            </w:pPr>
            <w:r w:rsidRPr="00422AEE">
              <w:rPr>
                <w:rFonts w:ascii="Arial" w:hAnsi="Arial" w:cs="Arial"/>
                <w:sz w:val="20"/>
              </w:rPr>
              <w:t>3</w:t>
            </w:r>
          </w:p>
        </w:tc>
      </w:tr>
      <w:tr xmlns:wp14="http://schemas.microsoft.com/office/word/2010/wordml" w:rsidRPr="00422AEE" w:rsidR="001C6150" w:rsidTr="00CB7698" w14:paraId="6D89942E" wp14:textId="77777777">
        <w:tc>
          <w:tcPr>
            <w:tcW w:w="1809" w:type="dxa"/>
            <w:tcBorders>
              <w:top w:val="single" w:color="auto" w:sz="4" w:space="0"/>
              <w:left w:val="single" w:color="auto" w:sz="4" w:space="0"/>
              <w:bottom w:val="single" w:color="auto" w:sz="4" w:space="0"/>
              <w:right w:val="single" w:color="auto" w:sz="4" w:space="0"/>
            </w:tcBorders>
          </w:tcPr>
          <w:p w:rsidRPr="00422AEE" w:rsidR="001C6150" w:rsidP="001C6150" w:rsidRDefault="001C6150" w14:paraId="370A27A8" wp14:textId="77777777">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color="auto" w:sz="4" w:space="0"/>
              <w:left w:val="single" w:color="auto" w:sz="4" w:space="0"/>
              <w:bottom w:val="single" w:color="auto" w:sz="4" w:space="0"/>
              <w:right w:val="single" w:color="auto" w:sz="4" w:space="0"/>
            </w:tcBorders>
          </w:tcPr>
          <w:p w:rsidRPr="00422AEE" w:rsidR="001C6150" w:rsidP="001C6150" w:rsidRDefault="001C6150" w14:paraId="4F904CB7" wp14:textId="77777777">
            <w:pPr>
              <w:spacing w:after="0" w:line="240" w:lineRule="auto"/>
              <w:jc w:val="center"/>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422AEE" w:rsidR="001C6150" w:rsidP="001C6150" w:rsidRDefault="001C6150" w14:paraId="06971CD3" wp14:textId="77777777">
            <w:pPr>
              <w:spacing w:after="0" w:line="240" w:lineRule="auto"/>
              <w:jc w:val="center"/>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422AEE" w:rsidR="001C6150" w:rsidP="001C6150" w:rsidRDefault="001C6150" w14:paraId="2A1F701D" wp14:textId="77777777">
            <w:pPr>
              <w:spacing w:after="0" w:line="240" w:lineRule="auto"/>
              <w:jc w:val="center"/>
              <w:rPr>
                <w:rFonts w:ascii="Arial" w:hAnsi="Arial" w:cs="Arial"/>
                <w:sz w:val="20"/>
              </w:rPr>
            </w:pPr>
          </w:p>
        </w:tc>
        <w:tc>
          <w:tcPr>
            <w:tcW w:w="1730" w:type="dxa"/>
            <w:tcBorders>
              <w:top w:val="single" w:color="auto" w:sz="4" w:space="0"/>
              <w:left w:val="single" w:color="auto" w:sz="4" w:space="0"/>
              <w:bottom w:val="single" w:color="auto" w:sz="4" w:space="0"/>
              <w:right w:val="single" w:color="auto" w:sz="4" w:space="0"/>
            </w:tcBorders>
          </w:tcPr>
          <w:p w:rsidRPr="00422AEE" w:rsidR="001C6150" w:rsidP="001C6150" w:rsidRDefault="001C6150" w14:paraId="03EFCA41" wp14:textId="77777777">
            <w:pPr>
              <w:spacing w:after="0" w:line="240" w:lineRule="auto"/>
              <w:jc w:val="center"/>
              <w:rPr>
                <w:rFonts w:ascii="Arial" w:hAnsi="Arial" w:cs="Arial"/>
                <w:sz w:val="20"/>
              </w:rPr>
            </w:pPr>
          </w:p>
        </w:tc>
      </w:tr>
      <w:tr xmlns:wp14="http://schemas.microsoft.com/office/word/2010/wordml" w:rsidRPr="00422AEE" w:rsidR="000521A1" w:rsidTr="00CB7698" w14:paraId="48C9DA01"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1C6150" w:rsidRDefault="000521A1" w14:paraId="3161A9A1" wp14:textId="77777777">
            <w:pPr>
              <w:spacing w:after="0" w:line="240" w:lineRule="auto"/>
              <w:rPr>
                <w:rFonts w:ascii="Arial" w:hAnsi="Arial" w:cs="Arial"/>
                <w:b/>
                <w:sz w:val="20"/>
              </w:rPr>
            </w:pPr>
            <w:r w:rsidRPr="00422AEE">
              <w:rPr>
                <w:rFonts w:ascii="Arial" w:hAnsi="Arial" w:cs="Arial"/>
                <w:b/>
                <w:sz w:val="20"/>
              </w:rPr>
              <w:t>None</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1C6150" w:rsidRDefault="000521A1" w14:paraId="5F96A722" wp14:textId="77777777">
            <w:pPr>
              <w:spacing w:after="0" w:line="240" w:lineRule="auto"/>
              <w:jc w:val="center"/>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422AEE" w:rsidR="000521A1" w:rsidP="001C6150" w:rsidRDefault="000521A1" w14:paraId="5B95CD12" wp14:textId="77777777">
            <w:pPr>
              <w:spacing w:after="0" w:line="240" w:lineRule="auto"/>
              <w:jc w:val="center"/>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422AEE" w:rsidR="000521A1" w:rsidP="001C6150" w:rsidRDefault="000521A1" w14:paraId="5220BBB2" wp14:textId="77777777">
            <w:pPr>
              <w:spacing w:after="0" w:line="240" w:lineRule="auto"/>
              <w:jc w:val="center"/>
              <w:rPr>
                <w:rFonts w:ascii="Arial" w:hAnsi="Arial" w:cs="Arial"/>
                <w:sz w:val="20"/>
              </w:rPr>
            </w:pPr>
          </w:p>
        </w:tc>
        <w:tc>
          <w:tcPr>
            <w:tcW w:w="1730" w:type="dxa"/>
            <w:tcBorders>
              <w:top w:val="single" w:color="auto" w:sz="4" w:space="0"/>
              <w:left w:val="single" w:color="auto" w:sz="4" w:space="0"/>
              <w:bottom w:val="single" w:color="auto" w:sz="4" w:space="0"/>
              <w:right w:val="single" w:color="auto" w:sz="4" w:space="0"/>
            </w:tcBorders>
          </w:tcPr>
          <w:p w:rsidRPr="00422AEE" w:rsidR="000521A1" w:rsidP="001C6150" w:rsidRDefault="000521A1" w14:paraId="13CB595B" wp14:textId="77777777">
            <w:pPr>
              <w:spacing w:after="0" w:line="240" w:lineRule="auto"/>
              <w:jc w:val="center"/>
              <w:rPr>
                <w:rFonts w:ascii="Arial" w:hAnsi="Arial" w:cs="Arial"/>
                <w:sz w:val="20"/>
              </w:rPr>
            </w:pPr>
          </w:p>
        </w:tc>
      </w:tr>
    </w:tbl>
    <w:p xmlns:wp14="http://schemas.microsoft.com/office/word/2010/wordml" w:rsidRPr="00422AEE" w:rsidR="00B46723" w:rsidP="00B46723" w:rsidRDefault="00572D7E" w14:paraId="29D6B04F" wp14:textId="77777777">
      <w:pPr>
        <w:spacing w:after="0" w:line="240" w:lineRule="auto"/>
        <w:jc w:val="both"/>
        <w:rPr>
          <w:rFonts w:ascii="Arial" w:hAnsi="Arial" w:cs="Arial"/>
          <w:lang w:eastAsia="en-GB"/>
        </w:rPr>
      </w:pPr>
      <w:r w:rsidRPr="00422AEE">
        <w:rPr>
          <w:rFonts w:ascii="Arial" w:hAnsi="Arial" w:cs="Arial"/>
          <w:lang w:eastAsia="en-GB"/>
        </w:rPr>
        <w:t xml:space="preserve"> </w:t>
      </w:r>
    </w:p>
    <w:p xmlns:wp14="http://schemas.microsoft.com/office/word/2010/wordml" w:rsidRPr="00422AEE" w:rsidR="000521A1" w:rsidP="00422AEE" w:rsidRDefault="000521A1" w14:paraId="48FBE89E" wp14:textId="77777777">
      <w:pPr>
        <w:pStyle w:val="ListParagraph"/>
        <w:widowControl w:val="0"/>
        <w:numPr>
          <w:ilvl w:val="0"/>
          <w:numId w:val="32"/>
        </w:numPr>
        <w:spacing w:after="0" w:line="240" w:lineRule="auto"/>
        <w:rPr>
          <w:rFonts w:ascii="Arial" w:hAnsi="Arial" w:eastAsia="Times New Roman" w:cs="Arial"/>
          <w:b/>
          <w:sz w:val="24"/>
          <w:szCs w:val="24"/>
          <w:lang w:eastAsia="en-GB"/>
        </w:rPr>
      </w:pPr>
      <w:r w:rsidRPr="00422AEE">
        <w:rPr>
          <w:rFonts w:ascii="Arial" w:hAnsi="Arial" w:eastAsia="Times New Roman" w:cs="Arial"/>
          <w:b/>
          <w:sz w:val="24"/>
          <w:szCs w:val="24"/>
          <w:lang w:eastAsia="en-GB"/>
        </w:rPr>
        <w:t>Forensic Science (Toxicology) September Intake</w:t>
      </w:r>
    </w:p>
    <w:p xmlns:wp14="http://schemas.microsoft.com/office/word/2010/wordml" w:rsidRPr="00422AEE" w:rsidR="000521A1" w:rsidP="000521A1" w:rsidRDefault="000521A1" w14:paraId="6D9C8D39" wp14:textId="77777777">
      <w:pPr>
        <w:widowControl w:val="0"/>
        <w:spacing w:after="0" w:line="240" w:lineRule="auto"/>
        <w:contextualSpacing/>
        <w:rPr>
          <w:rFonts w:ascii="Arial" w:hAnsi="Arial" w:eastAsia="Times New Roman" w:cs="Arial"/>
          <w:b/>
          <w:sz w:val="24"/>
          <w:szCs w:val="24"/>
          <w:lang w:eastAsia="en-GB"/>
        </w:rPr>
      </w:pPr>
    </w:p>
    <w:tbl>
      <w:tblPr>
        <w:tblW w:w="7650"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30"/>
      </w:tblGrid>
      <w:tr xmlns:wp14="http://schemas.microsoft.com/office/word/2010/wordml" w:rsidRPr="00422AEE" w:rsidR="000521A1" w:rsidTr="004F1812" w14:paraId="758319C0" wp14:textId="77777777">
        <w:tc>
          <w:tcPr>
            <w:tcW w:w="7650" w:type="dxa"/>
            <w:gridSpan w:val="5"/>
            <w:tcBorders>
              <w:top w:val="single" w:color="auto" w:sz="4" w:space="0"/>
              <w:left w:val="single" w:color="auto" w:sz="4" w:space="0"/>
              <w:bottom w:val="single" w:color="auto" w:sz="4" w:space="0"/>
              <w:right w:val="single" w:color="auto" w:sz="4" w:space="0"/>
            </w:tcBorders>
            <w:shd w:val="clear" w:color="auto" w:fill="DBE5F1"/>
            <w:hideMark/>
          </w:tcPr>
          <w:p w:rsidRPr="00422AEE" w:rsidR="000521A1" w:rsidP="004F1812" w:rsidRDefault="000521A1" w14:paraId="418E0FB3" wp14:textId="77777777">
            <w:pPr>
              <w:spacing w:after="0" w:line="240" w:lineRule="auto"/>
              <w:rPr>
                <w:rFonts w:ascii="Arial" w:hAnsi="Arial" w:cs="Arial"/>
                <w:szCs w:val="24"/>
              </w:rPr>
            </w:pPr>
            <w:r w:rsidRPr="00422AEE">
              <w:rPr>
                <w:rFonts w:ascii="Arial" w:hAnsi="Arial" w:cs="Arial"/>
                <w:b/>
                <w:szCs w:val="24"/>
              </w:rPr>
              <w:t>Level 7</w:t>
            </w:r>
          </w:p>
        </w:tc>
      </w:tr>
      <w:tr xmlns:wp14="http://schemas.microsoft.com/office/word/2010/wordml" w:rsidRPr="00422AEE" w:rsidR="000521A1" w:rsidTr="004F1812" w14:paraId="084946CD" wp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422AEE" w:rsidR="000521A1" w:rsidP="004F1812" w:rsidRDefault="000521A1" w14:paraId="621F617E" wp14:textId="77777777">
            <w:pPr>
              <w:spacing w:after="0" w:line="240" w:lineRule="auto"/>
              <w:rPr>
                <w:rFonts w:ascii="Arial" w:hAnsi="Arial" w:cs="Arial"/>
                <w:b/>
                <w:sz w:val="20"/>
                <w:szCs w:val="24"/>
              </w:rPr>
            </w:pPr>
            <w:r w:rsidRPr="00422AEE">
              <w:rPr>
                <w:rFonts w:ascii="Arial" w:hAnsi="Arial" w:cs="Arial"/>
                <w:b/>
                <w:sz w:val="20"/>
                <w:szCs w:val="24"/>
              </w:rPr>
              <w:t>Core modules</w:t>
            </w:r>
          </w:p>
          <w:p w:rsidRPr="00422AEE" w:rsidR="000521A1" w:rsidP="004F1812" w:rsidRDefault="000521A1" w14:paraId="675E05EE" wp14:textId="77777777">
            <w:pPr>
              <w:spacing w:after="0" w:line="240" w:lineRule="auto"/>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0521A1" w:rsidP="004F1812" w:rsidRDefault="000521A1" w14:paraId="273255DC" wp14:textId="77777777">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0521A1" w:rsidP="004F1812" w:rsidRDefault="000521A1" w14:paraId="066DA2BA" wp14:textId="77777777">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Pr="00422AEE" w:rsidR="000521A1" w:rsidP="004F1812" w:rsidRDefault="000521A1" w14:paraId="1628354A" wp14:textId="77777777">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0521A1" w:rsidP="004F1812" w:rsidRDefault="000521A1" w14:paraId="2A79C632" wp14:textId="77777777">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color="auto" w:sz="4" w:space="0"/>
              <w:left w:val="single" w:color="auto" w:sz="4" w:space="0"/>
              <w:bottom w:val="single" w:color="auto" w:sz="4" w:space="0"/>
              <w:right w:val="single" w:color="auto" w:sz="4" w:space="0"/>
            </w:tcBorders>
            <w:shd w:val="clear" w:color="auto" w:fill="DBE5F1"/>
            <w:hideMark/>
          </w:tcPr>
          <w:p w:rsidRPr="00422AEE" w:rsidR="000521A1" w:rsidP="004F1812" w:rsidRDefault="000521A1" w14:paraId="58228A43" wp14:textId="77777777">
            <w:pPr>
              <w:spacing w:after="0" w:line="240" w:lineRule="auto"/>
              <w:jc w:val="center"/>
              <w:rPr>
                <w:rFonts w:ascii="Arial" w:hAnsi="Arial" w:cs="Arial"/>
                <w:b/>
                <w:sz w:val="20"/>
                <w:szCs w:val="24"/>
              </w:rPr>
            </w:pPr>
            <w:r w:rsidRPr="00422AEE">
              <w:rPr>
                <w:rFonts w:ascii="Arial" w:hAnsi="Arial" w:cs="Arial"/>
                <w:b/>
                <w:sz w:val="20"/>
                <w:szCs w:val="24"/>
              </w:rPr>
              <w:t>Teaching Block</w:t>
            </w:r>
          </w:p>
        </w:tc>
      </w:tr>
      <w:tr xmlns:wp14="http://schemas.microsoft.com/office/word/2010/wordml" w:rsidRPr="00422AEE" w:rsidR="000521A1" w:rsidTr="004F1812" w14:paraId="58D821F9"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417A1D4D" wp14:textId="77777777">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B226B9F" wp14:textId="77777777">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E98577D"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F87031A"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0D018139" wp14:textId="77777777">
            <w:pPr>
              <w:spacing w:after="0" w:line="240" w:lineRule="auto"/>
              <w:jc w:val="center"/>
              <w:rPr>
                <w:rFonts w:ascii="Arial" w:hAnsi="Arial" w:cs="Arial"/>
                <w:sz w:val="20"/>
              </w:rPr>
            </w:pPr>
            <w:r w:rsidRPr="00422AEE">
              <w:rPr>
                <w:rFonts w:ascii="Arial" w:hAnsi="Arial" w:cs="Arial"/>
                <w:sz w:val="20"/>
              </w:rPr>
              <w:t>1&amp;2</w:t>
            </w:r>
          </w:p>
        </w:tc>
      </w:tr>
      <w:tr xmlns:wp14="http://schemas.microsoft.com/office/word/2010/wordml" w:rsidRPr="00422AEE" w:rsidR="000521A1" w:rsidTr="004F1812" w14:paraId="534B24AB"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ECAAC46" wp14:textId="77777777">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047D5ED6" wp14:textId="77777777">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0AE1722"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67E6CB27"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6F07441A" wp14:textId="77777777">
            <w:pPr>
              <w:spacing w:after="0" w:line="240" w:lineRule="auto"/>
              <w:jc w:val="center"/>
              <w:rPr>
                <w:rFonts w:ascii="Arial" w:hAnsi="Arial" w:cs="Arial"/>
                <w:sz w:val="20"/>
              </w:rPr>
            </w:pPr>
            <w:r w:rsidRPr="00422AEE">
              <w:rPr>
                <w:rFonts w:ascii="Arial" w:hAnsi="Arial" w:cs="Arial"/>
                <w:sz w:val="20"/>
              </w:rPr>
              <w:t>1&amp;2</w:t>
            </w:r>
          </w:p>
        </w:tc>
      </w:tr>
      <w:tr xmlns:wp14="http://schemas.microsoft.com/office/word/2010/wordml" w:rsidRPr="00422AEE" w:rsidR="000521A1" w:rsidTr="004F1812" w14:paraId="2228E340"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86842C5" wp14:textId="77777777">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74532FC8" wp14:textId="77777777">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2C529A2" wp14:textId="77777777">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0D246AF9"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6E321A01" wp14:textId="77777777">
            <w:pPr>
              <w:spacing w:after="0" w:line="240" w:lineRule="auto"/>
              <w:jc w:val="center"/>
              <w:rPr>
                <w:rFonts w:ascii="Arial" w:hAnsi="Arial" w:cs="Arial"/>
                <w:sz w:val="20"/>
              </w:rPr>
            </w:pPr>
            <w:r w:rsidRPr="00422AEE">
              <w:rPr>
                <w:rFonts w:ascii="Arial" w:hAnsi="Arial" w:cs="Arial"/>
                <w:sz w:val="20"/>
              </w:rPr>
              <w:t>1&amp;2</w:t>
            </w:r>
          </w:p>
        </w:tc>
      </w:tr>
      <w:tr xmlns:wp14="http://schemas.microsoft.com/office/word/2010/wordml" w:rsidRPr="00422AEE" w:rsidR="000521A1" w:rsidTr="004F1812" w14:paraId="02D0B022"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D36F3F1" wp14:textId="77777777">
            <w:pPr>
              <w:spacing w:after="0" w:line="240" w:lineRule="auto"/>
              <w:rPr>
                <w:rFonts w:ascii="Arial" w:hAnsi="Arial" w:eastAsia="Times New Roman" w:cs="Arial"/>
                <w:sz w:val="20"/>
                <w:szCs w:val="20"/>
                <w:lang w:eastAsia="en-GB"/>
              </w:rPr>
            </w:pPr>
            <w:r w:rsidRPr="00422AEE">
              <w:rPr>
                <w:rFonts w:ascii="Arial" w:hAnsi="Arial" w:eastAsia="Times New Roman" w:cs="Arial"/>
                <w:sz w:val="20"/>
                <w:szCs w:val="20"/>
                <w:lang w:eastAsia="en-GB"/>
              </w:rPr>
              <w:t>Current Concepts in Forensic Toxicology</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B665D6C" wp14:textId="77777777">
            <w:pPr>
              <w:spacing w:after="0" w:line="240" w:lineRule="auto"/>
              <w:jc w:val="center"/>
              <w:rPr>
                <w:rFonts w:ascii="Arial" w:hAnsi="Arial" w:eastAsia="Times New Roman" w:cs="Arial"/>
                <w:sz w:val="20"/>
                <w:szCs w:val="20"/>
                <w:lang w:eastAsia="en-GB"/>
              </w:rPr>
            </w:pPr>
            <w:r w:rsidRPr="00422AEE">
              <w:rPr>
                <w:rFonts w:ascii="Arial" w:hAnsi="Arial" w:eastAsia="Times New Roman" w:cs="Arial"/>
                <w:sz w:val="20"/>
                <w:szCs w:val="20"/>
                <w:lang w:eastAsia="en-GB"/>
              </w:rPr>
              <w:t>LS7030</w:t>
            </w: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43B36BAC" wp14:textId="77777777">
            <w:pPr>
              <w:spacing w:after="0" w:line="240" w:lineRule="auto"/>
              <w:jc w:val="center"/>
              <w:rPr>
                <w:rFonts w:ascii="Arial" w:hAnsi="Arial" w:eastAsia="Times New Roman" w:cs="Arial"/>
                <w:sz w:val="20"/>
                <w:szCs w:val="20"/>
                <w:lang w:eastAsia="en-GB"/>
              </w:rPr>
            </w:pPr>
            <w:r w:rsidRPr="00422AEE">
              <w:rPr>
                <w:rFonts w:ascii="Arial" w:hAnsi="Arial" w:eastAsia="Times New Roman" w:cs="Arial"/>
                <w:sz w:val="20"/>
                <w:szCs w:val="20"/>
                <w:lang w:eastAsia="en-GB"/>
              </w:rPr>
              <w:t>30</w:t>
            </w: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1A1E311" wp14:textId="77777777">
            <w:pPr>
              <w:spacing w:after="0" w:line="240" w:lineRule="auto"/>
              <w:jc w:val="center"/>
              <w:rPr>
                <w:rFonts w:ascii="Arial" w:hAnsi="Arial" w:eastAsia="Times New Roman" w:cs="Arial"/>
                <w:sz w:val="20"/>
                <w:szCs w:val="20"/>
                <w:lang w:eastAsia="en-GB"/>
              </w:rPr>
            </w:pPr>
            <w:r w:rsidRPr="00422AEE">
              <w:rPr>
                <w:rFonts w:ascii="Arial" w:hAnsi="Arial" w:eastAsia="Times New Roman" w:cs="Arial"/>
                <w:sz w:val="20"/>
                <w:szCs w:val="20"/>
                <w:lang w:eastAsia="en-GB"/>
              </w:rPr>
              <w:t>7</w:t>
            </w: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A5A24A9" wp14:textId="77777777">
            <w:pPr>
              <w:spacing w:after="0" w:line="240" w:lineRule="auto"/>
              <w:jc w:val="center"/>
              <w:rPr>
                <w:rFonts w:ascii="Arial" w:hAnsi="Arial" w:eastAsia="Times New Roman" w:cs="Arial"/>
                <w:sz w:val="20"/>
                <w:szCs w:val="20"/>
                <w:lang w:eastAsia="en-GB"/>
              </w:rPr>
            </w:pPr>
            <w:r w:rsidRPr="00422AEE">
              <w:rPr>
                <w:rFonts w:ascii="Arial" w:hAnsi="Arial" w:eastAsia="Times New Roman" w:cs="Arial"/>
                <w:sz w:val="20"/>
                <w:szCs w:val="20"/>
                <w:lang w:eastAsia="en-GB"/>
              </w:rPr>
              <w:t>1&amp;2</w:t>
            </w:r>
          </w:p>
        </w:tc>
      </w:tr>
      <w:tr xmlns:wp14="http://schemas.microsoft.com/office/word/2010/wordml" w:rsidRPr="00422AEE" w:rsidR="000521A1" w:rsidTr="004F1812" w14:paraId="49EFA51A"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1416433A" wp14:textId="77777777">
            <w:pPr>
              <w:spacing w:after="0" w:line="240" w:lineRule="auto"/>
              <w:rPr>
                <w:rFonts w:ascii="Arial" w:hAnsi="Arial" w:cs="Arial"/>
                <w:sz w:val="20"/>
              </w:rPr>
            </w:pPr>
            <w:r w:rsidRPr="00422AEE">
              <w:rPr>
                <w:rFonts w:ascii="Arial" w:hAnsi="Arial" w:cs="Arial"/>
                <w:sz w:val="20"/>
              </w:rPr>
              <w:t>Project</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2AD3F6B" wp14:textId="77777777">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F48C20F" wp14:textId="77777777">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BD39E45" wp14:textId="77777777">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0B778152" wp14:textId="77777777">
            <w:pPr>
              <w:spacing w:after="0" w:line="240" w:lineRule="auto"/>
              <w:jc w:val="center"/>
              <w:rPr>
                <w:rFonts w:ascii="Arial" w:hAnsi="Arial" w:cs="Arial"/>
                <w:sz w:val="20"/>
              </w:rPr>
            </w:pPr>
            <w:r w:rsidRPr="00422AEE">
              <w:rPr>
                <w:rFonts w:ascii="Arial" w:hAnsi="Arial" w:cs="Arial"/>
                <w:sz w:val="20"/>
              </w:rPr>
              <w:t>3</w:t>
            </w:r>
          </w:p>
        </w:tc>
      </w:tr>
      <w:tr xmlns:wp14="http://schemas.microsoft.com/office/word/2010/wordml" w:rsidRPr="00422AEE" w:rsidR="000521A1" w:rsidTr="004F1812" w14:paraId="4342783D"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EAC0CC2" wp14:textId="77777777">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2FC17F8B" wp14:textId="77777777">
            <w:pPr>
              <w:spacing w:after="0" w:line="240" w:lineRule="auto"/>
              <w:jc w:val="center"/>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0A4F7224" wp14:textId="77777777">
            <w:pPr>
              <w:spacing w:after="0" w:line="240" w:lineRule="auto"/>
              <w:jc w:val="center"/>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5AE48A43" wp14:textId="77777777">
            <w:pPr>
              <w:spacing w:after="0" w:line="240" w:lineRule="auto"/>
              <w:jc w:val="center"/>
              <w:rPr>
                <w:rFonts w:ascii="Arial" w:hAnsi="Arial" w:cs="Arial"/>
                <w:sz w:val="20"/>
              </w:rPr>
            </w:pP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50F40DEB" wp14:textId="77777777">
            <w:pPr>
              <w:spacing w:after="0" w:line="240" w:lineRule="auto"/>
              <w:jc w:val="center"/>
              <w:rPr>
                <w:rFonts w:ascii="Arial" w:hAnsi="Arial" w:cs="Arial"/>
                <w:sz w:val="20"/>
              </w:rPr>
            </w:pPr>
          </w:p>
        </w:tc>
      </w:tr>
      <w:tr xmlns:wp14="http://schemas.microsoft.com/office/word/2010/wordml" w:rsidRPr="00422AEE" w:rsidR="000521A1" w:rsidTr="004F1812" w14:paraId="11BE731D" wp14:textId="77777777">
        <w:tc>
          <w:tcPr>
            <w:tcW w:w="1809"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729EF84A" wp14:textId="77777777">
            <w:pPr>
              <w:spacing w:after="0" w:line="240" w:lineRule="auto"/>
              <w:rPr>
                <w:rFonts w:ascii="Arial" w:hAnsi="Arial" w:cs="Arial"/>
                <w:b/>
                <w:sz w:val="20"/>
              </w:rPr>
            </w:pPr>
            <w:r w:rsidRPr="00422AEE">
              <w:rPr>
                <w:rFonts w:ascii="Arial" w:hAnsi="Arial" w:cs="Arial"/>
                <w:b/>
                <w:sz w:val="20"/>
              </w:rPr>
              <w:t>None</w:t>
            </w:r>
          </w:p>
        </w:tc>
        <w:tc>
          <w:tcPr>
            <w:tcW w:w="1701"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77A52294" wp14:textId="77777777">
            <w:pPr>
              <w:spacing w:after="0" w:line="240" w:lineRule="auto"/>
              <w:jc w:val="center"/>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007DCDA8" wp14:textId="77777777">
            <w:pPr>
              <w:spacing w:after="0" w:line="240" w:lineRule="auto"/>
              <w:jc w:val="center"/>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450EA2D7" wp14:textId="77777777">
            <w:pPr>
              <w:spacing w:after="0" w:line="240" w:lineRule="auto"/>
              <w:jc w:val="center"/>
              <w:rPr>
                <w:rFonts w:ascii="Arial" w:hAnsi="Arial" w:cs="Arial"/>
                <w:sz w:val="20"/>
              </w:rPr>
            </w:pPr>
          </w:p>
        </w:tc>
        <w:tc>
          <w:tcPr>
            <w:tcW w:w="1730" w:type="dxa"/>
            <w:tcBorders>
              <w:top w:val="single" w:color="auto" w:sz="4" w:space="0"/>
              <w:left w:val="single" w:color="auto" w:sz="4" w:space="0"/>
              <w:bottom w:val="single" w:color="auto" w:sz="4" w:space="0"/>
              <w:right w:val="single" w:color="auto" w:sz="4" w:space="0"/>
            </w:tcBorders>
          </w:tcPr>
          <w:p w:rsidRPr="00422AEE" w:rsidR="000521A1" w:rsidP="004F1812" w:rsidRDefault="000521A1" w14:paraId="3DD355C9" wp14:textId="77777777">
            <w:pPr>
              <w:spacing w:after="0" w:line="240" w:lineRule="auto"/>
              <w:jc w:val="center"/>
              <w:rPr>
                <w:rFonts w:ascii="Arial" w:hAnsi="Arial" w:cs="Arial"/>
                <w:sz w:val="20"/>
              </w:rPr>
            </w:pPr>
          </w:p>
        </w:tc>
      </w:tr>
    </w:tbl>
    <w:p xmlns:wp14="http://schemas.microsoft.com/office/word/2010/wordml" w:rsidRPr="00422AEE" w:rsidR="000521A1" w:rsidP="00B46723" w:rsidRDefault="000521A1" w14:paraId="1A81F0B1" wp14:textId="77777777">
      <w:pPr>
        <w:spacing w:after="0" w:line="240" w:lineRule="auto"/>
        <w:jc w:val="both"/>
        <w:rPr>
          <w:rFonts w:ascii="Arial" w:hAnsi="Arial" w:cs="Arial"/>
          <w:lang w:eastAsia="en-GB"/>
        </w:rPr>
      </w:pPr>
    </w:p>
    <w:p xmlns:wp14="http://schemas.microsoft.com/office/word/2010/wordml" w:rsidRPr="00422AEE" w:rsidR="000521A1" w:rsidP="00B46723" w:rsidRDefault="000521A1" w14:paraId="717AAFBA" wp14:textId="77777777">
      <w:pPr>
        <w:spacing w:after="0" w:line="240" w:lineRule="auto"/>
        <w:jc w:val="both"/>
        <w:rPr>
          <w:rFonts w:ascii="Arial" w:hAnsi="Arial" w:cs="Arial"/>
          <w:lang w:eastAsia="en-GB"/>
        </w:rPr>
      </w:pPr>
    </w:p>
    <w:p xmlns:wp14="http://schemas.microsoft.com/office/word/2010/wordml" w:rsidRPr="00422AEE" w:rsidR="00B46723" w:rsidP="00B46723" w:rsidRDefault="00B46723" w14:paraId="1DE35E5A" wp14:textId="77777777">
      <w:pPr>
        <w:spacing w:after="0" w:line="240" w:lineRule="auto"/>
        <w:rPr>
          <w:rFonts w:ascii="Arial" w:hAnsi="Arial" w:cs="Arial"/>
          <w:lang w:eastAsia="en-GB"/>
        </w:rPr>
      </w:pPr>
      <w:r w:rsidRPr="00422AEE">
        <w:rPr>
          <w:rFonts w:ascii="Arial" w:hAnsi="Arial" w:cs="Arial"/>
          <w:lang w:eastAsia="en-GB"/>
        </w:rPr>
        <w:t>If the studen</w:t>
      </w:r>
      <w:r w:rsidRPr="00422AEE" w:rsidR="00572D7E">
        <w:rPr>
          <w:rFonts w:ascii="Arial" w:hAnsi="Arial" w:cs="Arial"/>
          <w:lang w:eastAsia="en-GB"/>
        </w:rPr>
        <w:t>t fails CH7080 and CH7110</w:t>
      </w:r>
      <w:r w:rsidRPr="00422AEE" w:rsidR="000521A1">
        <w:rPr>
          <w:rFonts w:ascii="Arial" w:hAnsi="Arial" w:cs="Arial"/>
          <w:lang w:eastAsia="en-GB"/>
        </w:rPr>
        <w:t xml:space="preserve"> or </w:t>
      </w:r>
      <w:r w:rsidRPr="00422AEE" w:rsidR="007B4761">
        <w:rPr>
          <w:rFonts w:ascii="Arial" w:hAnsi="Arial" w:cs="Arial"/>
          <w:lang w:eastAsia="en-GB"/>
        </w:rPr>
        <w:t>LS7030</w:t>
      </w:r>
      <w:r w:rsidRPr="00422AEE">
        <w:rPr>
          <w:rFonts w:ascii="Arial" w:hAnsi="Arial" w:cs="Arial"/>
          <w:lang w:eastAsia="en-GB"/>
        </w:rPr>
        <w:t xml:space="preserve">, then the </w:t>
      </w:r>
      <w:proofErr w:type="spellStart"/>
      <w:r w:rsidRPr="00422AEE">
        <w:rPr>
          <w:rFonts w:ascii="Arial" w:hAnsi="Arial" w:cs="Arial"/>
          <w:lang w:eastAsia="en-GB"/>
        </w:rPr>
        <w:t>PGCert</w:t>
      </w:r>
      <w:proofErr w:type="spellEnd"/>
      <w:r w:rsidRPr="00422AEE">
        <w:rPr>
          <w:rFonts w:ascii="Arial" w:hAnsi="Arial" w:cs="Arial"/>
          <w:lang w:eastAsia="en-GB"/>
        </w:rPr>
        <w:t xml:space="preserve"> would be in Analytical Chemistry.</w:t>
      </w:r>
    </w:p>
    <w:p xmlns:wp14="http://schemas.microsoft.com/office/word/2010/wordml" w:rsidRPr="00422AEE" w:rsidR="00B46723" w:rsidP="00B46723" w:rsidRDefault="00B46723" w14:paraId="56EE48EE" wp14:textId="77777777">
      <w:pPr>
        <w:spacing w:after="0" w:line="240" w:lineRule="auto"/>
        <w:rPr>
          <w:rFonts w:ascii="Arial" w:hAnsi="Arial" w:cs="Arial"/>
          <w:lang w:eastAsia="en-GB"/>
        </w:rPr>
      </w:pPr>
    </w:p>
    <w:p xmlns:wp14="http://schemas.microsoft.com/office/word/2010/wordml" w:rsidRPr="00422AEE" w:rsidR="00B46723" w:rsidP="00B46723" w:rsidRDefault="000867AF" w14:paraId="2F21141F" wp14:textId="77777777">
      <w:pPr>
        <w:spacing w:after="0" w:line="240" w:lineRule="auto"/>
        <w:rPr>
          <w:rFonts w:ascii="Arial" w:hAnsi="Arial" w:cs="Arial"/>
          <w:lang w:eastAsia="en-GB"/>
        </w:rPr>
      </w:pPr>
      <w:r w:rsidRPr="00422AEE">
        <w:rPr>
          <w:rFonts w:ascii="Arial" w:hAnsi="Arial" w:cs="Arial"/>
          <w:lang w:eastAsia="en-GB"/>
        </w:rPr>
        <w:t xml:space="preserve">The course will </w:t>
      </w:r>
      <w:r w:rsidRPr="00422AEE" w:rsidR="00B46723">
        <w:rPr>
          <w:rFonts w:ascii="Arial" w:hAnsi="Arial" w:cs="Arial"/>
          <w:lang w:eastAsia="en-GB"/>
        </w:rPr>
        <w:t>have a "professional placement" enhancement course option taking place between TB2 and TB3. Students take the extra module: CI7900 “Professional Placement”.</w:t>
      </w:r>
    </w:p>
    <w:p xmlns:wp14="http://schemas.microsoft.com/office/word/2010/wordml" w:rsidRPr="00422AEE" w:rsidR="00B46723" w:rsidP="00B46723" w:rsidRDefault="00B46723" w14:paraId="2908EB2C" wp14:textId="77777777">
      <w:pPr>
        <w:spacing w:after="0" w:line="240" w:lineRule="auto"/>
        <w:rPr>
          <w:rFonts w:ascii="Arial" w:hAnsi="Arial" w:eastAsia="Times New Roman" w:cs="Arial"/>
          <w:sz w:val="24"/>
          <w:szCs w:val="24"/>
          <w:lang w:eastAsia="en-GB"/>
        </w:rPr>
      </w:pPr>
    </w:p>
    <w:p xmlns:wp14="http://schemas.microsoft.com/office/word/2010/wordml" w:rsidRPr="00422AEE" w:rsidR="00B46723" w:rsidP="00B46723" w:rsidRDefault="00B46723" w14:paraId="547A4FE3" wp14:textId="77777777">
      <w:pPr>
        <w:spacing w:after="0" w:line="240" w:lineRule="auto"/>
        <w:rPr>
          <w:rFonts w:ascii="Arial" w:hAnsi="Arial" w:cs="Arial"/>
        </w:rPr>
      </w:pPr>
      <w:r w:rsidRPr="00422AEE">
        <w:rPr>
          <w:rFonts w:ascii="Arial" w:hAnsi="Arial" w:cs="Arial"/>
        </w:rPr>
        <w:t xml:space="preserve">Students exiting the programme with 60 credits are eligible for the award of </w:t>
      </w:r>
      <w:proofErr w:type="spellStart"/>
      <w:r w:rsidRPr="00422AEE">
        <w:rPr>
          <w:rFonts w:ascii="Arial" w:hAnsi="Arial" w:cs="Arial"/>
        </w:rPr>
        <w:t>PGCert</w:t>
      </w:r>
      <w:proofErr w:type="spellEnd"/>
    </w:p>
    <w:p xmlns:wp14="http://schemas.microsoft.com/office/word/2010/wordml" w:rsidRPr="00422AEE" w:rsidR="00B46723" w:rsidP="00B46723" w:rsidRDefault="00B46723" w14:paraId="3AA3651F" wp14:textId="77777777">
      <w:pPr>
        <w:spacing w:after="0" w:line="240" w:lineRule="auto"/>
        <w:rPr>
          <w:rFonts w:ascii="Arial" w:hAnsi="Arial" w:cs="Arial"/>
        </w:rPr>
      </w:pPr>
      <w:r w:rsidRPr="00422AEE">
        <w:rPr>
          <w:rFonts w:ascii="Arial" w:hAnsi="Arial" w:cs="Arial"/>
        </w:rPr>
        <w:t>Students exiting the programme with 120 credits are eligible for the award of PGDip</w:t>
      </w:r>
    </w:p>
    <w:p xmlns:wp14="http://schemas.microsoft.com/office/word/2010/wordml" w:rsidRPr="00422AEE" w:rsidR="00F56AC1" w:rsidP="005B1266" w:rsidRDefault="00F56AC1" w14:paraId="121FD38A" wp14:textId="77777777">
      <w:pPr>
        <w:spacing w:after="0" w:line="240" w:lineRule="auto"/>
        <w:rPr>
          <w:rFonts w:ascii="Arial" w:hAnsi="Arial" w:cs="Arial"/>
        </w:rPr>
      </w:pPr>
    </w:p>
    <w:p xmlns:wp14="http://schemas.microsoft.com/office/word/2010/wordml" w:rsidRPr="00422AEE" w:rsidR="005B1266" w:rsidP="005B1266" w:rsidRDefault="005B1266" w14:paraId="0FA7C419" wp14:textId="77777777">
      <w:pPr>
        <w:numPr>
          <w:ilvl w:val="0"/>
          <w:numId w:val="1"/>
        </w:numPr>
        <w:spacing w:after="0" w:line="240" w:lineRule="auto"/>
        <w:rPr>
          <w:rFonts w:ascii="Arial" w:hAnsi="Arial" w:cs="Arial"/>
          <w:b/>
        </w:rPr>
      </w:pPr>
      <w:r w:rsidRPr="00422AEE">
        <w:rPr>
          <w:rFonts w:ascii="Arial" w:hAnsi="Arial" w:cs="Arial"/>
          <w:b/>
        </w:rPr>
        <w:t xml:space="preserve">Principles of Teaching Learning and Assessment </w:t>
      </w:r>
    </w:p>
    <w:p xmlns:wp14="http://schemas.microsoft.com/office/word/2010/wordml" w:rsidRPr="00422AEE" w:rsidR="005B1266" w:rsidP="005B1266" w:rsidRDefault="005B1266" w14:paraId="1FE2DD96" wp14:textId="77777777">
      <w:pPr>
        <w:spacing w:after="0" w:line="240" w:lineRule="auto"/>
        <w:rPr>
          <w:rFonts w:ascii="Arial" w:hAnsi="Arial" w:cs="Arial"/>
        </w:rPr>
      </w:pPr>
    </w:p>
    <w:p xmlns:wp14="http://schemas.microsoft.com/office/word/2010/wordml" w:rsidRPr="00422AEE" w:rsidR="009F5CB3" w:rsidP="009F5CB3" w:rsidRDefault="009F5CB3" w14:paraId="58C4A8CC" wp14:textId="77777777">
      <w:pPr>
        <w:spacing w:after="0" w:line="240" w:lineRule="auto"/>
        <w:rPr>
          <w:rFonts w:ascii="Arial" w:hAnsi="Arial" w:cs="Arial"/>
        </w:rPr>
      </w:pPr>
      <w:r w:rsidRPr="00422AEE">
        <w:rPr>
          <w:rFonts w:ascii="Arial" w:hAnsi="Arial" w:cs="Arial"/>
        </w:rPr>
        <w:t>Th</w:t>
      </w:r>
      <w:r w:rsidRPr="00422AEE" w:rsidR="002820A1">
        <w:rPr>
          <w:rFonts w:ascii="Arial" w:hAnsi="Arial" w:cs="Arial"/>
        </w:rPr>
        <w:t>e</w:t>
      </w:r>
      <w:r w:rsidRPr="00422AEE">
        <w:rPr>
          <w:rFonts w:ascii="Arial" w:hAnsi="Arial" w:cs="Arial"/>
        </w:rPr>
        <w:t>s</w:t>
      </w:r>
      <w:r w:rsidRPr="00422AEE" w:rsidR="002820A1">
        <w:rPr>
          <w:rFonts w:ascii="Arial" w:hAnsi="Arial" w:cs="Arial"/>
        </w:rPr>
        <w:t>e</w:t>
      </w:r>
      <w:r w:rsidRPr="00422AEE">
        <w:rPr>
          <w:rFonts w:ascii="Arial" w:hAnsi="Arial" w:cs="Arial"/>
        </w:rPr>
        <w:t xml:space="preserve"> </w:t>
      </w:r>
      <w:r w:rsidRPr="00422AEE" w:rsidR="00F2524C">
        <w:rPr>
          <w:rFonts w:ascii="Arial" w:hAnsi="Arial" w:cs="Arial"/>
        </w:rPr>
        <w:t>programme</w:t>
      </w:r>
      <w:r w:rsidRPr="00422AEE" w:rsidR="002820A1">
        <w:rPr>
          <w:rFonts w:ascii="Arial" w:hAnsi="Arial" w:cs="Arial"/>
        </w:rPr>
        <w:t>s</w:t>
      </w:r>
      <w:r w:rsidRPr="00422AEE">
        <w:rPr>
          <w:rFonts w:ascii="Arial" w:hAnsi="Arial" w:cs="Arial"/>
        </w:rPr>
        <w:t xml:space="preserv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xmlns:wp14="http://schemas.microsoft.com/office/word/2010/wordml" w:rsidRPr="00422AEE" w:rsidR="00823A24" w:rsidP="00823A24" w:rsidRDefault="009F5CB3" w14:paraId="26ACC97B" wp14:textId="77777777">
      <w:pPr>
        <w:spacing w:after="0" w:line="240" w:lineRule="auto"/>
        <w:rPr>
          <w:rFonts w:ascii="Arial" w:hAnsi="Arial" w:cs="Arial"/>
        </w:rPr>
      </w:pPr>
      <w:r w:rsidRPr="00422AEE">
        <w:rPr>
          <w:rFonts w:ascii="Arial" w:hAnsi="Arial" w:cs="Arial"/>
        </w:rPr>
        <w:t xml:space="preserve">A range of assessment methods will be used that enable students to demonstrate the acquisition of knowledge and skills. Methods include course work, oral presentations, in-class tests, </w:t>
      </w:r>
      <w:r w:rsidRPr="00422AEE" w:rsidR="00473DD8">
        <w:rPr>
          <w:rFonts w:ascii="Arial" w:hAnsi="Arial" w:cs="Arial"/>
        </w:rPr>
        <w:t>Multiple Choice Questions (</w:t>
      </w:r>
      <w:r w:rsidRPr="00422AEE">
        <w:rPr>
          <w:rFonts w:ascii="Arial" w:hAnsi="Arial" w:cs="Arial"/>
        </w:rPr>
        <w:t>MCQs</w:t>
      </w:r>
      <w:r w:rsidRPr="00422AEE" w:rsidR="00473DD8">
        <w:rPr>
          <w:rFonts w:ascii="Arial" w:hAnsi="Arial" w:cs="Arial"/>
        </w:rPr>
        <w:t>)</w:t>
      </w:r>
      <w:r w:rsidRPr="00422AEE">
        <w:rPr>
          <w:rFonts w:ascii="Arial" w:hAnsi="Arial" w:cs="Arial"/>
        </w:rPr>
        <w:t xml:space="preserve">, examinations, laboratory reports and poster presentations. The assessment regime for each module has been designed to provide formative opportunities that allow students to practice and to receive feed forward on their performance in preparation for the summative assessment. </w:t>
      </w:r>
      <w:r w:rsidRPr="00422AEE" w:rsidR="00823A24">
        <w:rPr>
          <w:rFonts w:ascii="Arial" w:hAnsi="Arial" w:cs="Arial"/>
        </w:rPr>
        <w:t xml:space="preserve">The team make use of technology enhanced learning to improve the student experience and facilitate feedback.  Examples include electronic marking </w:t>
      </w:r>
      <w:r w:rsidRPr="00422AEE" w:rsidR="006871B9">
        <w:rPr>
          <w:rFonts w:ascii="Arial" w:hAnsi="Arial" w:cs="Arial"/>
        </w:rPr>
        <w:t>and oral feedback via Canvas</w:t>
      </w:r>
      <w:r w:rsidRPr="00422AEE" w:rsidR="00823A24">
        <w:rPr>
          <w:rFonts w:ascii="Arial" w:hAnsi="Arial" w:cs="Arial"/>
        </w:rPr>
        <w:t xml:space="preserve">, online assessments via </w:t>
      </w:r>
      <w:proofErr w:type="spellStart"/>
      <w:r w:rsidRPr="00422AEE" w:rsidR="00823A24">
        <w:rPr>
          <w:rFonts w:ascii="Arial" w:hAnsi="Arial" w:cs="Arial"/>
        </w:rPr>
        <w:t>Respondus</w:t>
      </w:r>
      <w:proofErr w:type="spellEnd"/>
      <w:r w:rsidRPr="00422AEE" w:rsidR="00823A24">
        <w:rPr>
          <w:rFonts w:ascii="Arial" w:hAnsi="Arial" w:cs="Arial"/>
        </w:rPr>
        <w:t xml:space="preserve"> and bespoke assignments produced using excel and visual basic to provide rapid marking for problem-solving </w:t>
      </w:r>
      <w:proofErr w:type="spellStart"/>
      <w:r w:rsidRPr="00422AEE" w:rsidR="00823A24">
        <w:rPr>
          <w:rFonts w:ascii="Arial" w:hAnsi="Arial" w:cs="Arial"/>
        </w:rPr>
        <w:t>practicals</w:t>
      </w:r>
      <w:proofErr w:type="spellEnd"/>
      <w:r w:rsidRPr="00422AEE" w:rsidR="00823A24">
        <w:rPr>
          <w:rFonts w:ascii="Arial" w:hAnsi="Arial" w:cs="Arial"/>
        </w:rPr>
        <w:t xml:space="preserve"> and electronic feedback in pdf format direct to the students email account. </w:t>
      </w:r>
    </w:p>
    <w:p xmlns:wp14="http://schemas.microsoft.com/office/word/2010/wordml" w:rsidRPr="00422AEE" w:rsidR="00E517A0" w:rsidP="00823A24" w:rsidRDefault="00E517A0" w14:paraId="27357532" wp14:textId="77777777">
      <w:pPr>
        <w:spacing w:after="0" w:line="240" w:lineRule="auto"/>
        <w:rPr>
          <w:rFonts w:ascii="Arial" w:hAnsi="Arial" w:cs="Arial"/>
        </w:rPr>
      </w:pPr>
    </w:p>
    <w:p xmlns:wp14="http://schemas.microsoft.com/office/word/2010/wordml" w:rsidRPr="00422AEE" w:rsidR="00823A24" w:rsidP="00823A24" w:rsidRDefault="009F5CB3" w14:paraId="09526B30" wp14:textId="1E904FED">
      <w:pPr>
        <w:spacing w:after="0" w:line="240" w:lineRule="auto"/>
        <w:rPr>
          <w:rFonts w:ascii="Arial" w:hAnsi="Arial" w:cs="Arial"/>
        </w:rPr>
      </w:pPr>
      <w:r w:rsidRPr="0A3291F5" w:rsidR="009F5CB3">
        <w:rPr>
          <w:rFonts w:ascii="Arial" w:hAnsi="Arial" w:cs="Arial"/>
        </w:rPr>
        <w:t>Students are supported by their allocated personal tutor, who will help students draw together the themes of the curriculum synoptically by discussing with them their Personal Development Plan</w:t>
      </w:r>
      <w:r w:rsidRPr="0A3291F5" w:rsidR="00A80869">
        <w:rPr>
          <w:rFonts w:ascii="Arial" w:hAnsi="Arial" w:cs="Arial"/>
        </w:rPr>
        <w:t xml:space="preserve"> etc</w:t>
      </w:r>
      <w:r w:rsidRPr="0A3291F5" w:rsidR="009F5CB3">
        <w:rPr>
          <w:rFonts w:ascii="Arial" w:hAnsi="Arial" w:cs="Arial"/>
        </w:rPr>
        <w:t xml:space="preserve">. The development of academic skills is threaded throughout the course and assessed both formatively and </w:t>
      </w:r>
      <w:proofErr w:type="spellStart"/>
      <w:r w:rsidRPr="0A3291F5" w:rsidR="009F5CB3">
        <w:rPr>
          <w:rFonts w:ascii="Arial" w:hAnsi="Arial" w:cs="Arial"/>
        </w:rPr>
        <w:t>summatively</w:t>
      </w:r>
      <w:proofErr w:type="spellEnd"/>
      <w:r w:rsidRPr="0A3291F5" w:rsidR="009F5CB3">
        <w:rPr>
          <w:rFonts w:ascii="Arial" w:hAnsi="Arial" w:cs="Arial"/>
        </w:rPr>
        <w:t xml:space="preserve">. </w:t>
      </w:r>
      <w:r w:rsidRPr="0A3291F5" w:rsidR="00AD480B">
        <w:rPr>
          <w:rFonts w:ascii="Arial" w:hAnsi="Arial" w:cs="Arial"/>
        </w:rPr>
        <w:t xml:space="preserve">Tutors </w:t>
      </w:r>
      <w:r w:rsidRPr="0A3291F5" w:rsidR="009F5CB3">
        <w:rPr>
          <w:rFonts w:ascii="Arial" w:hAnsi="Arial" w:cs="Arial"/>
        </w:rPr>
        <w:t>test progress in the development of these skills</w:t>
      </w:r>
      <w:r w:rsidRPr="0A3291F5" w:rsidR="00AD480B">
        <w:rPr>
          <w:rFonts w:ascii="Arial" w:hAnsi="Arial" w:cs="Arial"/>
        </w:rPr>
        <w:t xml:space="preserve">, but also </w:t>
      </w:r>
      <w:r w:rsidRPr="0A3291F5" w:rsidR="009F5CB3">
        <w:rPr>
          <w:rFonts w:ascii="Arial" w:hAnsi="Arial" w:cs="Arial"/>
        </w:rPr>
        <w:t>identify where students may need additional support</w:t>
      </w:r>
      <w:r w:rsidRPr="0A3291F5" w:rsidR="00AD480B">
        <w:rPr>
          <w:rFonts w:ascii="Arial" w:hAnsi="Arial" w:cs="Arial"/>
        </w:rPr>
        <w:t>,</w:t>
      </w:r>
      <w:r w:rsidRPr="0A3291F5" w:rsidR="009F5CB3">
        <w:rPr>
          <w:rFonts w:ascii="Arial" w:hAnsi="Arial" w:cs="Arial"/>
        </w:rPr>
        <w:t xml:space="preserve"> which may come via the </w:t>
      </w:r>
      <w:r w:rsidRPr="0A3291F5" w:rsidR="009F5CB3">
        <w:rPr>
          <w:rFonts w:ascii="Arial" w:hAnsi="Arial" w:cs="Arial"/>
        </w:rPr>
        <w:t xml:space="preserve">Academic </w:t>
      </w:r>
      <w:r w:rsidRPr="0A3291F5" w:rsidR="007D1DAD">
        <w:rPr>
          <w:rFonts w:ascii="Arial" w:hAnsi="Arial" w:cs="Arial"/>
        </w:rPr>
        <w:t>Success</w:t>
      </w:r>
      <w:r w:rsidRPr="0A3291F5" w:rsidR="009F5CB3">
        <w:rPr>
          <w:rFonts w:ascii="Arial" w:hAnsi="Arial" w:cs="Arial"/>
        </w:rPr>
        <w:t xml:space="preserve"> Centre or other tailored support</w:t>
      </w:r>
      <w:r w:rsidRPr="0A3291F5" w:rsidR="00886CB1">
        <w:rPr>
          <w:rFonts w:ascii="Arial" w:hAnsi="Arial" w:cs="Arial"/>
        </w:rPr>
        <w:t xml:space="preserve"> (</w:t>
      </w:r>
      <w:proofErr w:type="spellStart"/>
      <w:r w:rsidRPr="0A3291F5" w:rsidR="00886CB1">
        <w:rPr>
          <w:rFonts w:ascii="Arial" w:hAnsi="Arial" w:cs="Arial"/>
        </w:rPr>
        <w:t>MathsAid</w:t>
      </w:r>
      <w:proofErr w:type="spellEnd"/>
      <w:r w:rsidRPr="0A3291F5" w:rsidR="00886CB1">
        <w:rPr>
          <w:rFonts w:ascii="Arial" w:hAnsi="Arial" w:cs="Arial"/>
        </w:rPr>
        <w:t>)</w:t>
      </w:r>
      <w:r w:rsidRPr="0A3291F5" w:rsidR="009F5CB3">
        <w:rPr>
          <w:rFonts w:ascii="Arial" w:hAnsi="Arial" w:cs="Arial"/>
        </w:rPr>
        <w:t>.</w:t>
      </w:r>
      <w:r w:rsidRPr="0A3291F5" w:rsidR="00823A24">
        <w:rPr>
          <w:rFonts w:ascii="Arial" w:hAnsi="Arial" w:cs="Arial"/>
          <w:sz w:val="24"/>
          <w:szCs w:val="24"/>
        </w:rPr>
        <w:t xml:space="preserve"> </w:t>
      </w:r>
      <w:r w:rsidRPr="0A3291F5" w:rsidR="00823A24">
        <w:rPr>
          <w:rFonts w:ascii="Arial" w:hAnsi="Arial" w:cs="Arial"/>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Pr="0A3291F5" w:rsidR="00AB7E08">
        <w:rPr>
          <w:rFonts w:ascii="Arial" w:hAnsi="Arial" w:cs="Arial"/>
        </w:rPr>
        <w:t xml:space="preserve">will outline their background, </w:t>
      </w:r>
      <w:r w:rsidRPr="0A3291F5" w:rsidR="00823A24">
        <w:rPr>
          <w:rFonts w:ascii="Arial" w:hAnsi="Arial" w:cs="Arial"/>
        </w:rPr>
        <w:t xml:space="preserve">describe what they hope to get from the course and how it will fit into their future career plans.  A later meeting will look at results/feedback to date, discuss study methods and possible ways to improve performance. </w:t>
      </w:r>
    </w:p>
    <w:p xmlns:wp14="http://schemas.microsoft.com/office/word/2010/wordml" w:rsidRPr="00422AEE" w:rsidR="00356398" w:rsidP="00356398" w:rsidRDefault="00356398" w14:paraId="2E211BCF" wp14:textId="58496503">
      <w:pPr>
        <w:spacing w:after="0" w:line="240" w:lineRule="auto"/>
        <w:rPr>
          <w:rFonts w:ascii="Arial" w:hAnsi="Arial" w:cs="Arial"/>
        </w:rPr>
      </w:pPr>
      <w:r w:rsidRPr="0A3291F5" w:rsidR="00356398">
        <w:rPr>
          <w:rFonts w:ascii="Arial" w:hAnsi="Arial" w:cs="Arial"/>
        </w:rPr>
        <w:t xml:space="preserve">Most of the Course team are research active </w:t>
      </w:r>
      <w:r w:rsidRPr="0A3291F5" w:rsidR="00623C93">
        <w:rPr>
          <w:rFonts w:ascii="Arial" w:hAnsi="Arial" w:cs="Arial"/>
        </w:rPr>
        <w:t>(some are Readers</w:t>
      </w:r>
      <w:r w:rsidRPr="0A3291F5" w:rsidR="00A80869">
        <w:rPr>
          <w:rFonts w:ascii="Arial" w:hAnsi="Arial" w:cs="Arial"/>
        </w:rPr>
        <w:t xml:space="preserve"> (</w:t>
      </w:r>
      <w:r w:rsidRPr="0A3291F5" w:rsidR="006C788F">
        <w:rPr>
          <w:rFonts w:ascii="Arial" w:hAnsi="Arial" w:cs="Arial"/>
        </w:rPr>
        <w:t>Associate Professors</w:t>
      </w:r>
      <w:r w:rsidRPr="0A3291F5" w:rsidR="00A80869">
        <w:rPr>
          <w:rFonts w:ascii="Arial" w:hAnsi="Arial" w:cs="Arial"/>
        </w:rPr>
        <w:t xml:space="preserve">) </w:t>
      </w:r>
      <w:r w:rsidRPr="0A3291F5" w:rsidR="00623C93">
        <w:rPr>
          <w:rFonts w:ascii="Arial" w:hAnsi="Arial" w:cs="Arial"/>
        </w:rPr>
        <w:t xml:space="preserve"> and</w:t>
      </w:r>
      <w:r w:rsidRPr="0A3291F5" w:rsidR="00623C93">
        <w:rPr>
          <w:rFonts w:ascii="Arial" w:hAnsi="Arial" w:cs="Arial"/>
        </w:rPr>
        <w:t xml:space="preserve"> Professors) </w:t>
      </w:r>
      <w:r w:rsidRPr="0A3291F5" w:rsidR="00356398">
        <w:rPr>
          <w:rFonts w:ascii="Arial" w:hAnsi="Arial" w:cs="Arial"/>
        </w:rPr>
        <w:t xml:space="preserve">and regularly publish their work in respected journals. </w:t>
      </w:r>
      <w:r w:rsidRPr="0A3291F5" w:rsidR="007E565B">
        <w:rPr>
          <w:rFonts w:ascii="Arial" w:hAnsi="Arial" w:cs="Arial"/>
        </w:rPr>
        <w:t xml:space="preserve">This research expertise is applied to respective modules, </w:t>
      </w:r>
      <w:proofErr w:type="gramStart"/>
      <w:r w:rsidRPr="0A3291F5" w:rsidR="007E565B">
        <w:rPr>
          <w:rFonts w:ascii="Arial" w:hAnsi="Arial" w:cs="Arial"/>
        </w:rPr>
        <w:t>e.g.</w:t>
      </w:r>
      <w:proofErr w:type="gramEnd"/>
      <w:r w:rsidRPr="0A3291F5" w:rsidR="007E565B">
        <w:rPr>
          <w:rFonts w:ascii="Arial" w:hAnsi="Arial" w:cs="Arial"/>
        </w:rPr>
        <w:t xml:space="preserve"> d</w:t>
      </w:r>
      <w:r w:rsidRPr="0A3291F5" w:rsidR="003C49FA">
        <w:rPr>
          <w:rFonts w:ascii="Arial" w:hAnsi="Arial" w:cs="Arial"/>
        </w:rPr>
        <w:t>rug tes</w:t>
      </w:r>
      <w:r w:rsidRPr="0A3291F5" w:rsidR="00AB7E08">
        <w:rPr>
          <w:rFonts w:ascii="Arial" w:hAnsi="Arial" w:cs="Arial"/>
        </w:rPr>
        <w:t xml:space="preserve">ting in sport in the </w:t>
      </w:r>
      <w:r w:rsidRPr="0A3291F5" w:rsidR="003C49FA">
        <w:rPr>
          <w:rFonts w:ascii="Arial" w:hAnsi="Arial" w:cs="Arial"/>
        </w:rPr>
        <w:t xml:space="preserve">Molecular </w:t>
      </w:r>
      <w:r w:rsidRPr="0A3291F5" w:rsidR="00AB7E08">
        <w:rPr>
          <w:rFonts w:ascii="Arial" w:hAnsi="Arial" w:cs="Arial"/>
        </w:rPr>
        <w:t xml:space="preserve">and Atomic </w:t>
      </w:r>
      <w:r w:rsidRPr="0A3291F5" w:rsidR="003C49FA">
        <w:rPr>
          <w:rFonts w:ascii="Arial" w:hAnsi="Arial" w:cs="Arial"/>
        </w:rPr>
        <w:t>Spectroscopy</w:t>
      </w:r>
      <w:r w:rsidRPr="0A3291F5" w:rsidR="007E565B">
        <w:rPr>
          <w:rFonts w:ascii="Arial" w:hAnsi="Arial" w:cs="Arial"/>
        </w:rPr>
        <w:t xml:space="preserve"> module and</w:t>
      </w:r>
      <w:r w:rsidRPr="0A3291F5" w:rsidR="00B46723">
        <w:rPr>
          <w:rFonts w:ascii="Arial" w:hAnsi="Arial" w:cs="Arial"/>
        </w:rPr>
        <w:t xml:space="preserve"> </w:t>
      </w:r>
      <w:r w:rsidRPr="0A3291F5" w:rsidR="007E565B">
        <w:rPr>
          <w:rFonts w:ascii="Arial" w:hAnsi="Arial" w:cs="Arial"/>
        </w:rPr>
        <w:t xml:space="preserve">polymer analysis in </w:t>
      </w:r>
      <w:r w:rsidRPr="0A3291F5" w:rsidR="007E565B">
        <w:rPr>
          <w:rFonts w:ascii="Arial" w:hAnsi="Arial" w:cs="Arial"/>
        </w:rPr>
        <w:t>the Forensic</w:t>
      </w:r>
      <w:r w:rsidRPr="0A3291F5" w:rsidR="007E565B">
        <w:rPr>
          <w:rFonts w:ascii="Arial" w:hAnsi="Arial" w:cs="Arial"/>
        </w:rPr>
        <w:t xml:space="preserve"> Chemistry &amp; Trace Analysis module. </w:t>
      </w:r>
      <w:r w:rsidRPr="0A3291F5" w:rsidR="00356398">
        <w:rPr>
          <w:rFonts w:ascii="Arial" w:hAnsi="Arial" w:cs="Arial"/>
        </w:rPr>
        <w:t xml:space="preserve">Many hold or have held important positions in the field and regularly attend national meetings e.g. Chair of Register of Analytical Chemists, President of South-East Region Analytical Division (SERAD), Hon. Secretary of Royal Society of Chemistry’s (RSC) Analytical Division, RSC Committee </w:t>
      </w:r>
      <w:r w:rsidRPr="0A3291F5" w:rsidR="00623C93">
        <w:rPr>
          <w:rFonts w:ascii="Arial" w:hAnsi="Arial" w:cs="Arial"/>
        </w:rPr>
        <w:t xml:space="preserve">Member </w:t>
      </w:r>
      <w:r w:rsidRPr="0A3291F5" w:rsidR="00356398">
        <w:rPr>
          <w:rFonts w:ascii="Arial" w:hAnsi="Arial" w:cs="Arial"/>
        </w:rPr>
        <w:t>for Accreditation and Validation of Courses and most are Fellows or Members of the</w:t>
      </w:r>
      <w:r w:rsidRPr="0A3291F5" w:rsidR="006C788F">
        <w:rPr>
          <w:rFonts w:ascii="Arial" w:hAnsi="Arial" w:cs="Arial"/>
        </w:rPr>
        <w:t xml:space="preserve"> RSC or Chartered Society of Forensic </w:t>
      </w:r>
      <w:r w:rsidRPr="0A3291F5" w:rsidR="006C788F">
        <w:rPr>
          <w:rFonts w:ascii="Arial" w:hAnsi="Arial" w:cs="Arial"/>
        </w:rPr>
        <w:t>Sciences</w:t>
      </w:r>
      <w:r w:rsidRPr="0A3291F5" w:rsidR="00356398">
        <w:rPr>
          <w:rFonts w:ascii="Arial" w:hAnsi="Arial" w:cs="Arial"/>
        </w:rPr>
        <w:t xml:space="preserve">, </w:t>
      </w:r>
      <w:r w:rsidRPr="0A3291F5" w:rsidR="00623C93">
        <w:rPr>
          <w:rFonts w:ascii="Arial" w:hAnsi="Arial" w:cs="Arial"/>
        </w:rPr>
        <w:t xml:space="preserve">or have professional qualifications, </w:t>
      </w:r>
      <w:proofErr w:type="gramStart"/>
      <w:r w:rsidRPr="0A3291F5" w:rsidR="00623C93">
        <w:rPr>
          <w:rFonts w:ascii="Arial" w:hAnsi="Arial" w:cs="Arial"/>
        </w:rPr>
        <w:t>e.g.</w:t>
      </w:r>
      <w:proofErr w:type="gramEnd"/>
      <w:r w:rsidRPr="0A3291F5" w:rsidR="00623C93">
        <w:rPr>
          <w:rFonts w:ascii="Arial" w:hAnsi="Arial" w:cs="Arial"/>
        </w:rPr>
        <w:t xml:space="preserve"> </w:t>
      </w:r>
      <w:r w:rsidRPr="0A3291F5" w:rsidR="00356398">
        <w:rPr>
          <w:rFonts w:ascii="Arial" w:hAnsi="Arial" w:cs="Arial"/>
        </w:rPr>
        <w:t>Chartered Chemis</w:t>
      </w:r>
      <w:r w:rsidRPr="0A3291F5" w:rsidR="00623C93">
        <w:rPr>
          <w:rFonts w:ascii="Arial" w:hAnsi="Arial" w:cs="Arial"/>
        </w:rPr>
        <w:t>t/</w:t>
      </w:r>
      <w:proofErr w:type="spellStart"/>
      <w:r w:rsidRPr="0A3291F5" w:rsidR="00623C93">
        <w:rPr>
          <w:rFonts w:ascii="Arial" w:hAnsi="Arial" w:cs="Arial"/>
        </w:rPr>
        <w:t>EurChem</w:t>
      </w:r>
      <w:proofErr w:type="spellEnd"/>
      <w:r w:rsidRPr="0A3291F5" w:rsidR="00623C93">
        <w:rPr>
          <w:rFonts w:ascii="Arial" w:hAnsi="Arial" w:cs="Arial"/>
        </w:rPr>
        <w:t>/Chartered Scienti</w:t>
      </w:r>
      <w:r w:rsidRPr="0A3291F5" w:rsidR="006C788F">
        <w:rPr>
          <w:rFonts w:ascii="Arial" w:hAnsi="Arial" w:cs="Arial"/>
        </w:rPr>
        <w:t>st</w:t>
      </w:r>
      <w:r w:rsidRPr="0A3291F5" w:rsidR="00623C93">
        <w:rPr>
          <w:rFonts w:ascii="Arial" w:hAnsi="Arial" w:cs="Arial"/>
        </w:rPr>
        <w:t xml:space="preserve"> and have </w:t>
      </w:r>
      <w:r w:rsidRPr="0A3291F5" w:rsidR="00356398">
        <w:rPr>
          <w:rFonts w:ascii="Arial" w:hAnsi="Arial" w:cs="Arial"/>
        </w:rPr>
        <w:t xml:space="preserve">teaching qualifications </w:t>
      </w:r>
      <w:proofErr w:type="gramStart"/>
      <w:r w:rsidRPr="0A3291F5" w:rsidR="00356398">
        <w:rPr>
          <w:rFonts w:ascii="Arial" w:hAnsi="Arial" w:cs="Arial"/>
        </w:rPr>
        <w:t>e.g.</w:t>
      </w:r>
      <w:proofErr w:type="gramEnd"/>
      <w:r w:rsidRPr="0A3291F5" w:rsidR="00356398">
        <w:rPr>
          <w:rFonts w:ascii="Arial" w:hAnsi="Arial" w:cs="Arial"/>
        </w:rPr>
        <w:t xml:space="preserve"> PGCE(HE) </w:t>
      </w:r>
      <w:proofErr w:type="spellStart"/>
      <w:r w:rsidRPr="0A3291F5" w:rsidR="006C788F">
        <w:rPr>
          <w:rFonts w:ascii="Arial" w:hAnsi="Arial" w:cs="Arial"/>
        </w:rPr>
        <w:t>CSciTeach</w:t>
      </w:r>
      <w:proofErr w:type="spellEnd"/>
      <w:r w:rsidRPr="0A3291F5" w:rsidR="006C788F">
        <w:rPr>
          <w:rFonts w:ascii="Arial" w:hAnsi="Arial" w:cs="Arial"/>
        </w:rPr>
        <w:t xml:space="preserve">, and are Fellows or Senior Fellows of the Higher Education </w:t>
      </w:r>
      <w:r w:rsidRPr="0A3291F5" w:rsidR="006C788F">
        <w:rPr>
          <w:rFonts w:ascii="Arial" w:hAnsi="Arial" w:cs="Arial"/>
        </w:rPr>
        <w:t>Academy.</w:t>
      </w:r>
      <w:r w:rsidRPr="0A3291F5" w:rsidR="00356398">
        <w:rPr>
          <w:rFonts w:ascii="Arial" w:hAnsi="Arial" w:cs="Arial"/>
        </w:rPr>
        <w:t xml:space="preserve"> </w:t>
      </w:r>
    </w:p>
    <w:p xmlns:wp14="http://schemas.microsoft.com/office/word/2010/wordml" w:rsidRPr="00422AEE" w:rsidR="005B1266" w:rsidP="005B1266" w:rsidRDefault="005B1266" w14:paraId="07F023C8" wp14:textId="77777777">
      <w:pPr>
        <w:spacing w:after="0" w:line="240" w:lineRule="auto"/>
        <w:rPr>
          <w:rFonts w:ascii="Arial" w:hAnsi="Arial" w:cs="Arial"/>
        </w:rPr>
      </w:pPr>
    </w:p>
    <w:p xmlns:wp14="http://schemas.microsoft.com/office/word/2010/wordml" w:rsidRPr="00422AEE" w:rsidR="005B1266" w:rsidP="005B1266" w:rsidRDefault="005B1266" w14:paraId="4947134D" wp14:textId="77777777">
      <w:pPr>
        <w:numPr>
          <w:ilvl w:val="0"/>
          <w:numId w:val="1"/>
        </w:numPr>
        <w:spacing w:after="0" w:line="240" w:lineRule="auto"/>
        <w:rPr>
          <w:rFonts w:ascii="Arial" w:hAnsi="Arial" w:cs="Arial"/>
          <w:b/>
        </w:rPr>
      </w:pPr>
      <w:r w:rsidRPr="00422AEE">
        <w:rPr>
          <w:rFonts w:ascii="Arial" w:hAnsi="Arial" w:cs="Arial"/>
          <w:b/>
        </w:rPr>
        <w:t>Support for Students and their  Learning</w:t>
      </w:r>
    </w:p>
    <w:p xmlns:wp14="http://schemas.microsoft.com/office/word/2010/wordml" w:rsidRPr="00422AEE" w:rsidR="005B1266" w:rsidP="005B1266" w:rsidRDefault="005B1266" w14:paraId="4BDB5498" wp14:textId="77777777">
      <w:pPr>
        <w:spacing w:after="0" w:line="240" w:lineRule="auto"/>
        <w:rPr>
          <w:rFonts w:ascii="Arial" w:hAnsi="Arial" w:cs="Arial"/>
          <w:b/>
        </w:rPr>
      </w:pPr>
    </w:p>
    <w:p xmlns:wp14="http://schemas.microsoft.com/office/word/2010/wordml" w:rsidRPr="00422AEE" w:rsidR="00AD480B" w:rsidP="00AD480B" w:rsidRDefault="00AD480B" w14:paraId="7A21640A" wp14:textId="77777777">
      <w:pPr>
        <w:spacing w:after="0" w:line="240" w:lineRule="auto"/>
        <w:rPr>
          <w:rFonts w:ascii="Arial" w:hAnsi="Arial" w:cs="Arial"/>
        </w:rPr>
      </w:pPr>
      <w:r w:rsidRPr="00422AEE">
        <w:rPr>
          <w:rFonts w:ascii="Arial" w:hAnsi="Arial" w:cs="Arial"/>
        </w:rPr>
        <w:t>Students are supported by:</w:t>
      </w:r>
    </w:p>
    <w:p xmlns:wp14="http://schemas.microsoft.com/office/word/2010/wordml" w:rsidRPr="00422AEE" w:rsidR="00AD480B" w:rsidP="00AF5252" w:rsidRDefault="00AD480B" w14:paraId="60DBECCE" wp14:textId="77777777">
      <w:pPr>
        <w:numPr>
          <w:ilvl w:val="0"/>
          <w:numId w:val="13"/>
        </w:numPr>
        <w:spacing w:after="0" w:line="240" w:lineRule="auto"/>
        <w:rPr>
          <w:rFonts w:ascii="Arial" w:hAnsi="Arial" w:cs="Arial"/>
        </w:rPr>
      </w:pPr>
      <w:r w:rsidRPr="00422AEE">
        <w:rPr>
          <w:rFonts w:ascii="Arial" w:hAnsi="Arial" w:cs="Arial"/>
        </w:rPr>
        <w:t xml:space="preserve">A Module Leader for each module </w:t>
      </w:r>
    </w:p>
    <w:p xmlns:wp14="http://schemas.microsoft.com/office/word/2010/wordml" w:rsidRPr="00422AEE" w:rsidR="00AD480B" w:rsidP="00AF5252" w:rsidRDefault="00AD480B" w14:paraId="413AB7FE" wp14:textId="77777777">
      <w:pPr>
        <w:numPr>
          <w:ilvl w:val="0"/>
          <w:numId w:val="13"/>
        </w:numPr>
        <w:spacing w:after="0" w:line="240" w:lineRule="auto"/>
        <w:rPr>
          <w:rFonts w:ascii="Arial" w:hAnsi="Arial" w:cs="Arial"/>
        </w:rPr>
      </w:pPr>
      <w:r w:rsidRPr="00422AEE">
        <w:rPr>
          <w:rFonts w:ascii="Arial" w:hAnsi="Arial" w:cs="Arial"/>
        </w:rPr>
        <w:t xml:space="preserve">A Course Director to help students understand the programme structure </w:t>
      </w:r>
    </w:p>
    <w:p xmlns:wp14="http://schemas.microsoft.com/office/word/2010/wordml" w:rsidRPr="00422AEE" w:rsidR="00AD480B" w:rsidP="00AF5252" w:rsidRDefault="00AD480B" w14:paraId="64240210" wp14:textId="77777777">
      <w:pPr>
        <w:numPr>
          <w:ilvl w:val="0"/>
          <w:numId w:val="13"/>
        </w:numPr>
        <w:spacing w:after="0" w:line="240" w:lineRule="auto"/>
        <w:rPr>
          <w:rFonts w:ascii="Arial" w:hAnsi="Arial" w:cs="Arial"/>
        </w:rPr>
      </w:pPr>
      <w:r w:rsidRPr="00422AEE">
        <w:rPr>
          <w:rFonts w:ascii="Arial" w:hAnsi="Arial" w:cs="Arial"/>
        </w:rPr>
        <w:t xml:space="preserve">Personal Tutors to provide academic and personal support </w:t>
      </w:r>
    </w:p>
    <w:p xmlns:wp14="http://schemas.microsoft.com/office/word/2010/wordml" w:rsidRPr="00422AEE" w:rsidR="00AD480B" w:rsidP="00AF5252" w:rsidRDefault="001B24D5" w14:paraId="72DA2D0D" wp14:textId="77777777">
      <w:pPr>
        <w:numPr>
          <w:ilvl w:val="0"/>
          <w:numId w:val="13"/>
        </w:numPr>
        <w:spacing w:after="0" w:line="240" w:lineRule="auto"/>
        <w:rPr>
          <w:rFonts w:ascii="Arial" w:hAnsi="Arial" w:cs="Arial"/>
        </w:rPr>
      </w:pPr>
      <w:r w:rsidRPr="00422AEE">
        <w:rPr>
          <w:rFonts w:ascii="Arial" w:hAnsi="Arial" w:cs="Arial"/>
        </w:rPr>
        <w:t>P</w:t>
      </w:r>
      <w:r w:rsidRPr="00422AEE" w:rsidR="00AD480B">
        <w:rPr>
          <w:rFonts w:ascii="Arial" w:hAnsi="Arial" w:cs="Arial"/>
        </w:rPr>
        <w:t>roject</w:t>
      </w:r>
      <w:r w:rsidRPr="00422AEE">
        <w:rPr>
          <w:rFonts w:ascii="Arial" w:hAnsi="Arial" w:cs="Arial"/>
        </w:rPr>
        <w:t xml:space="preserve"> and professional placement</w:t>
      </w:r>
      <w:r w:rsidRPr="00422AEE" w:rsidR="00AD480B">
        <w:rPr>
          <w:rFonts w:ascii="Arial" w:hAnsi="Arial" w:cs="Arial"/>
        </w:rPr>
        <w:t xml:space="preserve"> tutor</w:t>
      </w:r>
      <w:r w:rsidRPr="00422AEE">
        <w:rPr>
          <w:rFonts w:ascii="Arial" w:hAnsi="Arial" w:cs="Arial"/>
        </w:rPr>
        <w:t>s</w:t>
      </w:r>
      <w:r w:rsidRPr="00422AEE" w:rsidR="00AD480B">
        <w:rPr>
          <w:rFonts w:ascii="Arial" w:hAnsi="Arial" w:cs="Arial"/>
        </w:rPr>
        <w:t xml:space="preserve"> </w:t>
      </w:r>
      <w:r w:rsidRPr="00422AEE" w:rsidR="00280A4D">
        <w:rPr>
          <w:rFonts w:ascii="Arial" w:hAnsi="Arial" w:cs="Arial"/>
        </w:rPr>
        <w:t>and workplace supervisor t</w:t>
      </w:r>
      <w:r w:rsidRPr="00422AEE" w:rsidR="00AD480B">
        <w:rPr>
          <w:rFonts w:ascii="Arial" w:hAnsi="Arial" w:cs="Arial"/>
        </w:rPr>
        <w:t>o give general advice on placement</w:t>
      </w:r>
      <w:r w:rsidRPr="00422AEE">
        <w:rPr>
          <w:rFonts w:ascii="Arial" w:hAnsi="Arial" w:cs="Arial"/>
        </w:rPr>
        <w:t>(</w:t>
      </w:r>
      <w:r w:rsidRPr="00422AEE" w:rsidR="00AD480B">
        <w:rPr>
          <w:rFonts w:ascii="Arial" w:hAnsi="Arial" w:cs="Arial"/>
        </w:rPr>
        <w:t>s</w:t>
      </w:r>
      <w:r w:rsidRPr="00422AEE">
        <w:rPr>
          <w:rFonts w:ascii="Arial" w:hAnsi="Arial" w:cs="Arial"/>
        </w:rPr>
        <w:t>)</w:t>
      </w:r>
      <w:r w:rsidRPr="00422AEE" w:rsidR="00AD480B">
        <w:rPr>
          <w:rFonts w:ascii="Arial" w:hAnsi="Arial" w:cs="Arial"/>
        </w:rPr>
        <w:t xml:space="preserve"> </w:t>
      </w:r>
      <w:r w:rsidRPr="00422AEE" w:rsidR="003A46F5">
        <w:rPr>
          <w:rFonts w:ascii="Arial" w:hAnsi="Arial" w:cs="Arial"/>
        </w:rPr>
        <w:t>and visit</w:t>
      </w:r>
      <w:r w:rsidRPr="00422AEE" w:rsidR="00AD480B">
        <w:rPr>
          <w:rFonts w:ascii="Arial" w:hAnsi="Arial" w:cs="Arial"/>
        </w:rPr>
        <w:t xml:space="preserve"> students</w:t>
      </w:r>
    </w:p>
    <w:p xmlns:wp14="http://schemas.microsoft.com/office/word/2010/wordml" w:rsidRPr="00422AEE" w:rsidR="00AD480B" w:rsidP="00AF5252" w:rsidRDefault="00AD480B" w14:paraId="6E7F0A68" wp14:textId="77777777">
      <w:pPr>
        <w:numPr>
          <w:ilvl w:val="0"/>
          <w:numId w:val="13"/>
        </w:numPr>
        <w:spacing w:after="0" w:line="240" w:lineRule="auto"/>
        <w:rPr>
          <w:rFonts w:ascii="Arial" w:hAnsi="Arial" w:cs="Arial"/>
        </w:rPr>
      </w:pPr>
      <w:r w:rsidRPr="00422AEE">
        <w:rPr>
          <w:rFonts w:ascii="Arial" w:hAnsi="Arial" w:cs="Arial"/>
        </w:rPr>
        <w:t xml:space="preserve">Technical support to advise students on IT and the use of software </w:t>
      </w:r>
    </w:p>
    <w:p xmlns:wp14="http://schemas.microsoft.com/office/word/2010/wordml" w:rsidRPr="00422AEE" w:rsidR="00AD480B" w:rsidP="00AF5252" w:rsidRDefault="00AD480B" w14:paraId="7678AC6C" wp14:textId="77777777">
      <w:pPr>
        <w:numPr>
          <w:ilvl w:val="0"/>
          <w:numId w:val="13"/>
        </w:numPr>
        <w:spacing w:after="0" w:line="240" w:lineRule="auto"/>
        <w:rPr>
          <w:rFonts w:ascii="Arial" w:hAnsi="Arial" w:cs="Arial"/>
        </w:rPr>
      </w:pPr>
      <w:r w:rsidRPr="00422AEE">
        <w:rPr>
          <w:rFonts w:ascii="Arial" w:hAnsi="Arial" w:cs="Arial"/>
        </w:rPr>
        <w:t xml:space="preserve">A designated programme administrator </w:t>
      </w:r>
    </w:p>
    <w:p xmlns:wp14="http://schemas.microsoft.com/office/word/2010/wordml" w:rsidRPr="00422AEE" w:rsidR="00AD480B" w:rsidP="00AF5252" w:rsidRDefault="00AD480B" w14:paraId="784D1857" wp14:textId="1F14A96D">
      <w:pPr>
        <w:numPr>
          <w:ilvl w:val="0"/>
          <w:numId w:val="13"/>
        </w:numPr>
        <w:spacing w:after="0" w:line="240" w:lineRule="auto"/>
        <w:rPr>
          <w:rFonts w:ascii="Arial" w:hAnsi="Arial" w:cs="Arial"/>
        </w:rPr>
      </w:pPr>
      <w:r w:rsidRPr="0A3291F5" w:rsidR="00AD480B">
        <w:rPr>
          <w:rFonts w:ascii="Arial" w:hAnsi="Arial" w:cs="Arial"/>
        </w:rPr>
        <w:t>An induction week at the beginni</w:t>
      </w:r>
      <w:r w:rsidRPr="0A3291F5" w:rsidR="00356398">
        <w:rPr>
          <w:rFonts w:ascii="Arial" w:hAnsi="Arial" w:cs="Arial"/>
        </w:rPr>
        <w:t xml:space="preserve">ng of each new academic session. This includes an induction to the University, the </w:t>
      </w:r>
      <w:r w:rsidRPr="0A3291F5" w:rsidR="00886CB1">
        <w:rPr>
          <w:rFonts w:ascii="Arial" w:hAnsi="Arial" w:cs="Arial"/>
        </w:rPr>
        <w:t>School, Library</w:t>
      </w:r>
      <w:r w:rsidRPr="0A3291F5" w:rsidR="00356398">
        <w:rPr>
          <w:rFonts w:ascii="Arial" w:hAnsi="Arial" w:cs="Arial"/>
        </w:rPr>
        <w:t>, the Graduate Centre, the Union of Kingston Students, University and School pastoral support and ancillary services</w:t>
      </w:r>
    </w:p>
    <w:p xmlns:wp14="http://schemas.microsoft.com/office/word/2010/wordml" w:rsidRPr="00422AEE" w:rsidR="00AD480B" w:rsidP="00AF5252" w:rsidRDefault="00AD480B" w14:paraId="3384DC71" wp14:textId="5D7628E6">
      <w:pPr>
        <w:numPr>
          <w:ilvl w:val="0"/>
          <w:numId w:val="13"/>
        </w:numPr>
        <w:spacing w:after="0" w:line="240" w:lineRule="auto"/>
        <w:rPr>
          <w:rFonts w:ascii="Arial" w:hAnsi="Arial" w:cs="Arial"/>
        </w:rPr>
      </w:pPr>
      <w:r w:rsidRPr="0A3291F5" w:rsidR="00AD480B">
        <w:rPr>
          <w:rFonts w:ascii="Arial" w:hAnsi="Arial" w:cs="Arial"/>
        </w:rPr>
        <w:t xml:space="preserve">Student Voice Committee </w:t>
      </w:r>
      <w:r w:rsidRPr="0A3291F5" w:rsidR="00886CB1">
        <w:rPr>
          <w:rFonts w:ascii="Arial" w:hAnsi="Arial" w:cs="Arial"/>
        </w:rPr>
        <w:t>(SVC)</w:t>
      </w:r>
    </w:p>
    <w:p xmlns:wp14="http://schemas.microsoft.com/office/word/2010/wordml" w:rsidRPr="00422AEE" w:rsidR="00AD480B" w:rsidP="00AF5252" w:rsidRDefault="006871B9" w14:paraId="163F1A3F" wp14:textId="60144B39">
      <w:pPr>
        <w:numPr>
          <w:ilvl w:val="0"/>
          <w:numId w:val="13"/>
        </w:numPr>
        <w:spacing w:after="0" w:line="240" w:lineRule="auto"/>
        <w:rPr>
          <w:rFonts w:ascii="Arial" w:hAnsi="Arial" w:cs="Arial"/>
        </w:rPr>
      </w:pPr>
      <w:r w:rsidRPr="0A3291F5" w:rsidR="006871B9">
        <w:rPr>
          <w:rFonts w:ascii="Arial" w:hAnsi="Arial" w:cs="Arial"/>
        </w:rPr>
        <w:t>Canvas</w:t>
      </w:r>
      <w:r w:rsidRPr="0A3291F5" w:rsidR="00AD480B">
        <w:rPr>
          <w:rFonts w:ascii="Arial" w:hAnsi="Arial" w:cs="Arial"/>
        </w:rPr>
        <w:t xml:space="preserve"> – a versatile on-line interactive intranet and learning environment </w:t>
      </w:r>
    </w:p>
    <w:p xmlns:wp14="http://schemas.microsoft.com/office/word/2010/wordml" w:rsidRPr="00422AEE" w:rsidR="00AD480B" w:rsidP="00AF5252" w:rsidRDefault="00AD480B" w14:paraId="632EFB89" wp14:textId="77777777">
      <w:pPr>
        <w:numPr>
          <w:ilvl w:val="0"/>
          <w:numId w:val="13"/>
        </w:numPr>
        <w:spacing w:after="0" w:line="240" w:lineRule="auto"/>
        <w:rPr>
          <w:rFonts w:ascii="Arial" w:hAnsi="Arial" w:cs="Arial"/>
        </w:rPr>
      </w:pPr>
      <w:r w:rsidRPr="00422AEE">
        <w:rPr>
          <w:rFonts w:ascii="Arial" w:hAnsi="Arial" w:cs="Arial"/>
        </w:rPr>
        <w:t xml:space="preserve">A substantial Study Skills Centre that provides academic skills support </w:t>
      </w:r>
    </w:p>
    <w:p xmlns:wp14="http://schemas.microsoft.com/office/word/2010/wordml" w:rsidRPr="00422AEE" w:rsidR="00AD480B" w:rsidP="00AF5252" w:rsidRDefault="00AD480B" w14:paraId="3ECDBE2C" wp14:textId="77777777">
      <w:pPr>
        <w:numPr>
          <w:ilvl w:val="0"/>
          <w:numId w:val="13"/>
        </w:numPr>
        <w:spacing w:after="0" w:line="240" w:lineRule="auto"/>
        <w:rPr>
          <w:rFonts w:ascii="Arial" w:hAnsi="Arial" w:cs="Arial"/>
        </w:rPr>
      </w:pPr>
      <w:r w:rsidRPr="00422AEE">
        <w:rPr>
          <w:rFonts w:ascii="Arial" w:hAnsi="Arial" w:cs="Arial"/>
        </w:rPr>
        <w:t xml:space="preserve">Student support facilities that provide advice on issues such as finance, regulations, legal matters, accommodation, international student support etc. </w:t>
      </w:r>
    </w:p>
    <w:p xmlns:wp14="http://schemas.microsoft.com/office/word/2010/wordml" w:rsidRPr="00422AEE" w:rsidR="00AD480B" w:rsidP="00AF5252" w:rsidRDefault="00AD480B" w14:paraId="57267FF2" wp14:textId="77777777">
      <w:pPr>
        <w:numPr>
          <w:ilvl w:val="0"/>
          <w:numId w:val="13"/>
        </w:numPr>
        <w:spacing w:after="0" w:line="240" w:lineRule="auto"/>
        <w:rPr>
          <w:rFonts w:ascii="Arial" w:hAnsi="Arial" w:cs="Arial"/>
        </w:rPr>
      </w:pPr>
      <w:r w:rsidRPr="00422AEE">
        <w:rPr>
          <w:rFonts w:ascii="Arial" w:hAnsi="Arial" w:cs="Arial"/>
        </w:rPr>
        <w:t xml:space="preserve">Disabled student support </w:t>
      </w:r>
    </w:p>
    <w:p xmlns:wp14="http://schemas.microsoft.com/office/word/2010/wordml" w:rsidRPr="00422AEE" w:rsidR="00AD480B" w:rsidP="00AF5252" w:rsidRDefault="00AD480B" w14:paraId="1BEC764C" wp14:textId="2CA71FC9">
      <w:pPr>
        <w:numPr>
          <w:ilvl w:val="0"/>
          <w:numId w:val="13"/>
        </w:numPr>
        <w:spacing w:after="0" w:line="240" w:lineRule="auto"/>
        <w:rPr>
          <w:rFonts w:ascii="Arial" w:hAnsi="Arial" w:cs="Arial"/>
        </w:rPr>
      </w:pPr>
      <w:r w:rsidRPr="0A3291F5" w:rsidR="00AD480B">
        <w:rPr>
          <w:rFonts w:ascii="Arial" w:hAnsi="Arial" w:cs="Arial"/>
        </w:rPr>
        <w:t xml:space="preserve">Union of Kingston Students </w:t>
      </w:r>
    </w:p>
    <w:p xmlns:wp14="http://schemas.microsoft.com/office/word/2010/wordml" w:rsidRPr="00422AEE" w:rsidR="00AD480B" w:rsidP="00AF5252" w:rsidRDefault="00AD480B" w14:paraId="26D1FFA7" wp14:textId="77777777">
      <w:pPr>
        <w:numPr>
          <w:ilvl w:val="0"/>
          <w:numId w:val="13"/>
        </w:numPr>
        <w:spacing w:after="0" w:line="240" w:lineRule="auto"/>
        <w:rPr>
          <w:rFonts w:ascii="Arial" w:hAnsi="Arial" w:cs="Arial"/>
        </w:rPr>
      </w:pPr>
      <w:r w:rsidRPr="00422AEE">
        <w:rPr>
          <w:rFonts w:ascii="Arial" w:hAnsi="Arial" w:cs="Arial"/>
        </w:rPr>
        <w:t>Careers and Employability Service</w:t>
      </w:r>
    </w:p>
    <w:p xmlns:wp14="http://schemas.microsoft.com/office/word/2010/wordml" w:rsidRPr="00422AEE" w:rsidR="00AD480B" w:rsidP="005B1266" w:rsidRDefault="00AD480B" w14:paraId="2916C19D" wp14:textId="77777777">
      <w:pPr>
        <w:spacing w:after="0" w:line="240" w:lineRule="auto"/>
        <w:rPr>
          <w:rFonts w:ascii="Arial" w:hAnsi="Arial" w:cs="Arial"/>
        </w:rPr>
      </w:pPr>
    </w:p>
    <w:p xmlns:wp14="http://schemas.microsoft.com/office/word/2010/wordml" w:rsidRPr="00422AEE" w:rsidR="005B1266" w:rsidP="005B1266" w:rsidRDefault="005B1266" w14:paraId="6BACA39D" wp14:textId="77777777">
      <w:pPr>
        <w:numPr>
          <w:ilvl w:val="0"/>
          <w:numId w:val="1"/>
        </w:numPr>
        <w:spacing w:after="0" w:line="240" w:lineRule="auto"/>
        <w:rPr>
          <w:rFonts w:ascii="Arial" w:hAnsi="Arial" w:cs="Arial"/>
          <w:b/>
        </w:rPr>
      </w:pPr>
      <w:r w:rsidRPr="00422AEE">
        <w:rPr>
          <w:rFonts w:ascii="Arial" w:hAnsi="Arial" w:cs="Arial"/>
          <w:b/>
        </w:rPr>
        <w:t>Ensuring and Enhancing the Quality of the Course</w:t>
      </w:r>
    </w:p>
    <w:p xmlns:wp14="http://schemas.microsoft.com/office/word/2010/wordml" w:rsidRPr="00422AEE" w:rsidR="005B1266" w:rsidP="005B1266" w:rsidRDefault="005B1266" w14:paraId="74869460" wp14:textId="77777777">
      <w:pPr>
        <w:spacing w:after="0" w:line="240" w:lineRule="auto"/>
        <w:rPr>
          <w:rFonts w:ascii="Arial" w:hAnsi="Arial" w:cs="Arial"/>
        </w:rPr>
      </w:pPr>
    </w:p>
    <w:p xmlns:wp14="http://schemas.microsoft.com/office/word/2010/wordml" w:rsidRPr="00422AEE" w:rsidR="005B1266" w:rsidP="005B1266" w:rsidRDefault="005B1266" w14:paraId="069F2047" wp14:textId="77777777">
      <w:pPr>
        <w:spacing w:after="0" w:line="240" w:lineRule="auto"/>
        <w:rPr>
          <w:rFonts w:ascii="Arial" w:hAnsi="Arial" w:cs="Arial"/>
        </w:rPr>
      </w:pPr>
      <w:r w:rsidRPr="00422AEE">
        <w:rPr>
          <w:rFonts w:ascii="Arial" w:hAnsi="Arial" w:cs="Arial"/>
        </w:rPr>
        <w:t xml:space="preserve">The University </w:t>
      </w:r>
      <w:r w:rsidRPr="00422AEE" w:rsidR="00BB23D0">
        <w:rPr>
          <w:rFonts w:ascii="Arial" w:hAnsi="Arial" w:cs="Arial"/>
        </w:rPr>
        <w:t>h</w:t>
      </w:r>
      <w:r w:rsidRPr="00422AEE">
        <w:rPr>
          <w:rFonts w:ascii="Arial" w:hAnsi="Arial" w:cs="Arial"/>
        </w:rPr>
        <w:t>as several methods for evaluating and improving the quality and standards of its provision.  These include:</w:t>
      </w:r>
    </w:p>
    <w:p xmlns:wp14="http://schemas.microsoft.com/office/word/2010/wordml" w:rsidRPr="00422AEE" w:rsidR="005B1266" w:rsidP="005B1266" w:rsidRDefault="005B1266" w14:paraId="187F57B8" wp14:textId="77777777">
      <w:pPr>
        <w:spacing w:after="0" w:line="240" w:lineRule="auto"/>
        <w:ind w:left="360"/>
        <w:rPr>
          <w:rFonts w:ascii="Arial" w:hAnsi="Arial" w:cs="Arial"/>
        </w:rPr>
      </w:pPr>
    </w:p>
    <w:p xmlns:wp14="http://schemas.microsoft.com/office/word/2010/wordml" w:rsidRPr="00422AEE" w:rsidR="005B1266" w:rsidP="00AF5252" w:rsidRDefault="005B1266" w14:paraId="7C9C4C46" wp14:textId="77777777">
      <w:pPr>
        <w:numPr>
          <w:ilvl w:val="0"/>
          <w:numId w:val="3"/>
        </w:numPr>
        <w:spacing w:after="0" w:line="240" w:lineRule="auto"/>
        <w:rPr>
          <w:rFonts w:ascii="Arial" w:hAnsi="Arial" w:cs="Arial"/>
        </w:rPr>
      </w:pPr>
      <w:r w:rsidRPr="00422AEE">
        <w:rPr>
          <w:rFonts w:ascii="Arial" w:hAnsi="Arial" w:cs="Arial"/>
        </w:rPr>
        <w:t>External examiners</w:t>
      </w:r>
    </w:p>
    <w:p xmlns:wp14="http://schemas.microsoft.com/office/word/2010/wordml" w:rsidRPr="00422AEE" w:rsidR="005B1266" w:rsidP="00AF5252" w:rsidRDefault="005B1266" w14:paraId="3EA8BBA5" wp14:textId="77777777">
      <w:pPr>
        <w:numPr>
          <w:ilvl w:val="0"/>
          <w:numId w:val="3"/>
        </w:numPr>
        <w:spacing w:after="0" w:line="240" w:lineRule="auto"/>
        <w:rPr>
          <w:rFonts w:ascii="Arial" w:hAnsi="Arial" w:cs="Arial"/>
        </w:rPr>
      </w:pPr>
      <w:r w:rsidRPr="00422AEE">
        <w:rPr>
          <w:rFonts w:ascii="Arial" w:hAnsi="Arial" w:cs="Arial"/>
        </w:rPr>
        <w:t>Boards of study with student representation</w:t>
      </w:r>
      <w:r w:rsidRPr="00422AEE" w:rsidR="00E9633E">
        <w:rPr>
          <w:rFonts w:ascii="Arial" w:hAnsi="Arial" w:cs="Arial"/>
        </w:rPr>
        <w:t xml:space="preserve"> </w:t>
      </w:r>
    </w:p>
    <w:p xmlns:wp14="http://schemas.microsoft.com/office/word/2010/wordml" w:rsidRPr="00422AEE" w:rsidR="00336648" w:rsidP="00AF5252" w:rsidRDefault="00336648" w14:paraId="684DE0FA" wp14:textId="77777777">
      <w:pPr>
        <w:numPr>
          <w:ilvl w:val="0"/>
          <w:numId w:val="3"/>
        </w:numPr>
        <w:spacing w:after="0" w:line="240" w:lineRule="auto"/>
        <w:rPr>
          <w:rFonts w:ascii="Arial" w:hAnsi="Arial" w:cs="Arial"/>
        </w:rPr>
      </w:pPr>
      <w:r w:rsidRPr="00422AEE">
        <w:rPr>
          <w:rFonts w:ascii="Arial" w:hAnsi="Arial" w:cs="Arial"/>
        </w:rPr>
        <w:t>Module Enhancement Plan (MEP)</w:t>
      </w:r>
    </w:p>
    <w:p xmlns:wp14="http://schemas.microsoft.com/office/word/2010/wordml" w:rsidRPr="00422AEE" w:rsidR="005B1266" w:rsidP="00AF5252" w:rsidRDefault="00336648" w14:paraId="3FD2C1A4" wp14:textId="77777777">
      <w:pPr>
        <w:numPr>
          <w:ilvl w:val="0"/>
          <w:numId w:val="3"/>
        </w:numPr>
        <w:spacing w:after="0" w:line="240" w:lineRule="auto"/>
        <w:rPr>
          <w:rFonts w:ascii="Arial" w:hAnsi="Arial" w:cs="Arial"/>
        </w:rPr>
      </w:pPr>
      <w:r w:rsidRPr="00422AEE">
        <w:rPr>
          <w:rFonts w:ascii="Arial" w:hAnsi="Arial" w:cs="Arial"/>
        </w:rPr>
        <w:t>Course Enhancement Plan (CEP</w:t>
      </w:r>
      <w:r w:rsidRPr="00422AEE" w:rsidR="00E9633E">
        <w:rPr>
          <w:rFonts w:ascii="Arial" w:hAnsi="Arial" w:cs="Arial"/>
        </w:rPr>
        <w:t>)</w:t>
      </w:r>
    </w:p>
    <w:p xmlns:wp14="http://schemas.microsoft.com/office/word/2010/wordml" w:rsidRPr="00422AEE" w:rsidR="005B1266" w:rsidP="00AF5252" w:rsidRDefault="005B1266" w14:paraId="5E2CFE66" wp14:textId="77777777">
      <w:pPr>
        <w:numPr>
          <w:ilvl w:val="0"/>
          <w:numId w:val="3"/>
        </w:numPr>
        <w:spacing w:after="0" w:line="240" w:lineRule="auto"/>
        <w:rPr>
          <w:rFonts w:ascii="Arial" w:hAnsi="Arial" w:cs="Arial"/>
        </w:rPr>
      </w:pPr>
      <w:r w:rsidRPr="00422AEE">
        <w:rPr>
          <w:rFonts w:ascii="Arial" w:hAnsi="Arial" w:cs="Arial"/>
        </w:rPr>
        <w:t>Periodic review undertaken at the subject level</w:t>
      </w:r>
    </w:p>
    <w:p xmlns:wp14="http://schemas.microsoft.com/office/word/2010/wordml" w:rsidRPr="00422AEE" w:rsidR="005B1266" w:rsidP="00AF5252" w:rsidRDefault="005B1266" w14:paraId="3812D11C" wp14:textId="128E76C5">
      <w:pPr>
        <w:numPr>
          <w:ilvl w:val="0"/>
          <w:numId w:val="3"/>
        </w:numPr>
        <w:spacing w:after="0" w:line="240" w:lineRule="auto"/>
        <w:rPr>
          <w:rFonts w:ascii="Arial" w:hAnsi="Arial" w:cs="Arial"/>
        </w:rPr>
      </w:pPr>
      <w:r w:rsidRPr="0A3291F5" w:rsidR="005B1266">
        <w:rPr>
          <w:rFonts w:ascii="Arial" w:hAnsi="Arial" w:cs="Arial"/>
        </w:rPr>
        <w:t>Student evaluation</w:t>
      </w:r>
      <w:r w:rsidRPr="0A3291F5" w:rsidR="00886CB1">
        <w:rPr>
          <w:rFonts w:ascii="Arial" w:hAnsi="Arial" w:cs="Arial"/>
        </w:rPr>
        <w:t>- SVC, and early</w:t>
      </w:r>
      <w:r w:rsidRPr="0A3291F5" w:rsidR="00336648">
        <w:rPr>
          <w:rFonts w:ascii="Arial" w:hAnsi="Arial" w:cs="Arial"/>
        </w:rPr>
        <w:t>/mid</w:t>
      </w:r>
      <w:r w:rsidRPr="0A3291F5" w:rsidR="00886CB1">
        <w:rPr>
          <w:rFonts w:ascii="Arial" w:hAnsi="Arial" w:cs="Arial"/>
        </w:rPr>
        <w:t xml:space="preserve"> module feedback</w:t>
      </w:r>
      <w:r w:rsidRPr="0A3291F5" w:rsidR="006871B9">
        <w:rPr>
          <w:rFonts w:ascii="Arial" w:hAnsi="Arial" w:cs="Arial"/>
        </w:rPr>
        <w:t xml:space="preserve">/module evaluation </w:t>
      </w:r>
      <w:r w:rsidRPr="0A3291F5" w:rsidR="006871B9">
        <w:rPr>
          <w:rFonts w:ascii="Arial" w:hAnsi="Arial" w:cs="Arial"/>
        </w:rPr>
        <w:t>questionnaire</w:t>
      </w:r>
      <w:r w:rsidRPr="0A3291F5" w:rsidR="00E9633E">
        <w:rPr>
          <w:rFonts w:ascii="Arial" w:hAnsi="Arial" w:cs="Arial"/>
        </w:rPr>
        <w:t xml:space="preserve"> (</w:t>
      </w:r>
      <w:r w:rsidRPr="0A3291F5" w:rsidR="00E9633E">
        <w:rPr>
          <w:rFonts w:ascii="Arial" w:hAnsi="Arial" w:cs="Arial"/>
        </w:rPr>
        <w:t>recognition of student rep scheme via competence certification)</w:t>
      </w:r>
    </w:p>
    <w:p xmlns:wp14="http://schemas.microsoft.com/office/word/2010/wordml" w:rsidRPr="00422AEE" w:rsidR="00F838B0" w:rsidP="00AF5252" w:rsidRDefault="005B1266" w14:paraId="6E0DFBF7" wp14:textId="77777777">
      <w:pPr>
        <w:numPr>
          <w:ilvl w:val="0"/>
          <w:numId w:val="3"/>
        </w:numPr>
        <w:spacing w:after="0" w:line="240" w:lineRule="auto"/>
        <w:rPr>
          <w:rFonts w:ascii="Arial" w:hAnsi="Arial" w:cs="Arial"/>
        </w:rPr>
      </w:pPr>
      <w:r w:rsidRPr="00422AEE">
        <w:rPr>
          <w:rFonts w:ascii="Arial" w:hAnsi="Arial" w:cs="Arial"/>
        </w:rPr>
        <w:t>Moderation policies</w:t>
      </w:r>
    </w:p>
    <w:p xmlns:wp14="http://schemas.microsoft.com/office/word/2010/wordml" w:rsidRPr="00422AEE" w:rsidR="00BD695F" w:rsidP="00AF5252" w:rsidRDefault="00BD695F" w14:paraId="64D59A2C" wp14:textId="77777777">
      <w:pPr>
        <w:numPr>
          <w:ilvl w:val="0"/>
          <w:numId w:val="3"/>
        </w:numPr>
        <w:spacing w:after="0" w:line="240" w:lineRule="auto"/>
        <w:rPr>
          <w:rFonts w:ascii="Arial" w:hAnsi="Arial" w:cs="Arial"/>
        </w:rPr>
      </w:pPr>
      <w:r w:rsidRPr="00422AEE">
        <w:rPr>
          <w:rFonts w:ascii="Arial" w:hAnsi="Arial" w:cs="Arial"/>
        </w:rPr>
        <w:t>Professional Body (CSFS) accreditation process</w:t>
      </w:r>
    </w:p>
    <w:p xmlns:wp14="http://schemas.microsoft.com/office/word/2010/wordml" w:rsidRPr="00422AEE" w:rsidR="00356398" w:rsidP="00356398" w:rsidRDefault="00356398" w14:paraId="54738AF4" wp14:textId="77777777">
      <w:pPr>
        <w:spacing w:after="0" w:line="240" w:lineRule="auto"/>
        <w:ind w:left="360"/>
        <w:rPr>
          <w:rFonts w:ascii="Arial" w:hAnsi="Arial" w:cs="Arial"/>
        </w:rPr>
      </w:pPr>
    </w:p>
    <w:p xmlns:wp14="http://schemas.microsoft.com/office/word/2010/wordml" w:rsidRPr="00422AEE" w:rsidR="00DB37A3" w:rsidP="00356398" w:rsidRDefault="006871B9" w14:paraId="42DC956C" wp14:textId="32DF831A">
      <w:pPr>
        <w:spacing w:after="0" w:line="240" w:lineRule="auto"/>
        <w:rPr>
          <w:rFonts w:ascii="Arial" w:hAnsi="Arial" w:cs="Arial"/>
        </w:rPr>
      </w:pPr>
      <w:r w:rsidRPr="0A3291F5" w:rsidR="006871B9">
        <w:rPr>
          <w:rFonts w:ascii="Arial" w:hAnsi="Arial" w:cs="Arial"/>
        </w:rPr>
        <w:t>In the 2017</w:t>
      </w:r>
      <w:r w:rsidRPr="0A3291F5" w:rsidR="00356398">
        <w:rPr>
          <w:rFonts w:ascii="Arial" w:hAnsi="Arial" w:cs="Arial"/>
        </w:rPr>
        <w:t xml:space="preserve"> </w:t>
      </w:r>
      <w:r w:rsidRPr="0A3291F5" w:rsidR="006871B9">
        <w:rPr>
          <w:rFonts w:ascii="Arial" w:hAnsi="Arial" w:cs="Arial"/>
        </w:rPr>
        <w:t>Departmental</w:t>
      </w:r>
      <w:r w:rsidRPr="0A3291F5" w:rsidR="006871B9">
        <w:rPr>
          <w:rFonts w:ascii="Arial" w:hAnsi="Arial" w:cs="Arial"/>
        </w:rPr>
        <w:t xml:space="preserve"> </w:t>
      </w:r>
      <w:r w:rsidRPr="0A3291F5" w:rsidR="00356398">
        <w:rPr>
          <w:rFonts w:ascii="Arial" w:hAnsi="Arial" w:cs="Arial"/>
        </w:rPr>
        <w:t>Interna</w:t>
      </w:r>
      <w:r w:rsidRPr="0A3291F5" w:rsidR="006871B9">
        <w:rPr>
          <w:rFonts w:ascii="Arial" w:hAnsi="Arial" w:cs="Arial"/>
        </w:rPr>
        <w:t>l Subject Review of Pharmaceutical Sciences and</w:t>
      </w:r>
      <w:r w:rsidRPr="0A3291F5" w:rsidR="00356398">
        <w:rPr>
          <w:rFonts w:ascii="Arial" w:hAnsi="Arial" w:cs="Arial"/>
        </w:rPr>
        <w:t xml:space="preserve"> Chemistry courses, the report evaluated the programmes</w:t>
      </w:r>
      <w:r w:rsidRPr="0A3291F5" w:rsidR="00DB37A3">
        <w:rPr>
          <w:rFonts w:ascii="Arial" w:hAnsi="Arial" w:cs="Arial"/>
        </w:rPr>
        <w:t>.</w:t>
      </w:r>
    </w:p>
    <w:p xmlns:wp14="http://schemas.microsoft.com/office/word/2010/wordml" w:rsidRPr="00422AEE" w:rsidR="00DB37A3" w:rsidP="00DB37A3" w:rsidRDefault="00DB37A3" w14:paraId="46ABBD8F" wp14:textId="77777777">
      <w:pPr>
        <w:spacing w:after="0" w:line="240" w:lineRule="auto"/>
        <w:rPr>
          <w:rFonts w:ascii="Arial" w:hAnsi="Arial" w:cs="Arial"/>
        </w:rPr>
      </w:pPr>
    </w:p>
    <w:p xmlns:wp14="http://schemas.microsoft.com/office/word/2010/wordml" w:rsidRPr="00422AEE" w:rsidR="00DB37A3" w:rsidP="00DB37A3" w:rsidRDefault="00DB37A3" w14:paraId="06BBA33E" wp14:textId="308F9200">
      <w:pPr>
        <w:spacing w:after="0" w:line="240" w:lineRule="auto"/>
        <w:rPr>
          <w:rFonts w:ascii="Arial" w:hAnsi="Arial" w:cs="Arial"/>
        </w:rPr>
      </w:pPr>
      <w:r w:rsidRPr="0A3291F5" w:rsidR="00DB37A3">
        <w:rPr>
          <w:rFonts w:ascii="Arial" w:hAnsi="Arial" w:cs="Arial"/>
        </w:rPr>
        <w:t>The review team commended the subject team on several strengths in the provision:</w:t>
      </w:r>
    </w:p>
    <w:p xmlns:wp14="http://schemas.microsoft.com/office/word/2010/wordml" w:rsidRPr="00422AEE" w:rsidR="00DB37A3" w:rsidP="00DB37A3" w:rsidRDefault="00DB37A3" w14:paraId="28396D10" wp14:textId="77777777">
      <w:pPr>
        <w:pStyle w:val="ListParagraph"/>
        <w:numPr>
          <w:ilvl w:val="0"/>
          <w:numId w:val="26"/>
        </w:numPr>
        <w:spacing w:after="0" w:line="240" w:lineRule="auto"/>
        <w:rPr>
          <w:rFonts w:ascii="Arial" w:hAnsi="Arial" w:cs="Arial"/>
        </w:rPr>
      </w:pPr>
      <w:r w:rsidRPr="00422AEE">
        <w:rPr>
          <w:rFonts w:ascii="Arial" w:hAnsi="Arial" w:cs="Arial"/>
        </w:rPr>
        <w:t xml:space="preserve">The proactivity and agility of the academic staff that ensure the delivery of, high quality contemporary programmes. </w:t>
      </w:r>
    </w:p>
    <w:p xmlns:wp14="http://schemas.microsoft.com/office/word/2010/wordml" w:rsidRPr="00422AEE" w:rsidR="00DB37A3" w:rsidP="00DB37A3" w:rsidRDefault="00DB37A3" w14:paraId="1345D88E" wp14:textId="77777777">
      <w:pPr>
        <w:pStyle w:val="ListParagraph"/>
        <w:numPr>
          <w:ilvl w:val="0"/>
          <w:numId w:val="26"/>
        </w:numPr>
        <w:spacing w:after="0" w:line="240" w:lineRule="auto"/>
        <w:rPr>
          <w:rFonts w:ascii="Arial" w:hAnsi="Arial" w:cs="Arial"/>
        </w:rPr>
      </w:pPr>
      <w:r w:rsidRPr="00422AEE">
        <w:rPr>
          <w:rFonts w:ascii="Arial" w:hAnsi="Arial" w:cs="Arial"/>
        </w:rPr>
        <w:t xml:space="preserve">The quality of the current students and graduates and their engagement with the review team during the meeting. </w:t>
      </w:r>
    </w:p>
    <w:p xmlns:wp14="http://schemas.microsoft.com/office/word/2010/wordml" w:rsidRPr="00422AEE" w:rsidR="00DB37A3" w:rsidP="00DB37A3" w:rsidRDefault="00DB37A3" w14:paraId="09FE00B2" wp14:textId="77777777">
      <w:pPr>
        <w:pStyle w:val="ListParagraph"/>
        <w:numPr>
          <w:ilvl w:val="0"/>
          <w:numId w:val="26"/>
        </w:numPr>
        <w:spacing w:after="0" w:line="240" w:lineRule="auto"/>
        <w:rPr>
          <w:rFonts w:ascii="Arial" w:hAnsi="Arial" w:cs="Arial"/>
        </w:rPr>
      </w:pPr>
      <w:r w:rsidRPr="00422AEE">
        <w:rPr>
          <w:rFonts w:ascii="Arial" w:hAnsi="Arial" w:cs="Arial"/>
        </w:rPr>
        <w:t xml:space="preserve">The approachability of staff which was particularly raised by students and graduates in both academic and pastoral care. </w:t>
      </w:r>
    </w:p>
    <w:p xmlns:wp14="http://schemas.microsoft.com/office/word/2010/wordml" w:rsidRPr="00422AEE" w:rsidR="00DB37A3" w:rsidP="00DB37A3" w:rsidRDefault="00DB37A3" w14:paraId="464FCBC1" wp14:textId="77777777">
      <w:pPr>
        <w:pStyle w:val="ListParagraph"/>
        <w:spacing w:after="0" w:line="240" w:lineRule="auto"/>
        <w:rPr>
          <w:rFonts w:ascii="Arial" w:hAnsi="Arial" w:cs="Arial"/>
        </w:rPr>
      </w:pPr>
    </w:p>
    <w:p xmlns:wp14="http://schemas.microsoft.com/office/word/2010/wordml" w:rsidRPr="00422AEE" w:rsidR="00DB37A3" w:rsidP="0A3291F5" w:rsidRDefault="00DB37A3" w14:paraId="5ED7555A" wp14:textId="77777777" wp14:noSpellErr="1">
      <w:pPr>
        <w:pStyle w:val="Normal"/>
        <w:spacing w:after="0" w:line="240" w:lineRule="auto"/>
        <w:ind w:left="0"/>
        <w:rPr>
          <w:rFonts w:ascii="Arial" w:hAnsi="Arial" w:cs="Arial"/>
        </w:rPr>
      </w:pPr>
      <w:r w:rsidRPr="0A3291F5" w:rsidR="00DB37A3">
        <w:rPr>
          <w:rFonts w:ascii="Arial" w:hAnsi="Arial" w:cs="Arial"/>
        </w:rPr>
        <w:t>The review team noted the following areas of good practice:</w:t>
      </w:r>
    </w:p>
    <w:p xmlns:wp14="http://schemas.microsoft.com/office/word/2010/wordml" w:rsidRPr="00422AEE" w:rsidR="00DB37A3" w:rsidP="0A3291F5" w:rsidRDefault="00DB37A3" w14:paraId="31488F75" wp14:textId="6833ED14">
      <w:pPr>
        <w:pStyle w:val="ListParagraph"/>
        <w:numPr>
          <w:ilvl w:val="0"/>
          <w:numId w:val="33"/>
        </w:numPr>
        <w:spacing w:after="0" w:line="240" w:lineRule="auto"/>
        <w:ind/>
        <w:rPr>
          <w:rFonts w:ascii="Arial" w:hAnsi="Arial" w:cs="Arial"/>
        </w:rPr>
      </w:pPr>
      <w:r w:rsidRPr="0A3291F5" w:rsidR="00DB37A3">
        <w:rPr>
          <w:rFonts w:ascii="Arial" w:hAnsi="Arial" w:cs="Arial"/>
        </w:rPr>
        <w:t>The clear organisational structure for quality assurance and governance offering inclusivity to student representatives.</w:t>
      </w:r>
    </w:p>
    <w:p xmlns:wp14="http://schemas.microsoft.com/office/word/2010/wordml" w:rsidRPr="00422AEE" w:rsidR="00DB37A3" w:rsidP="0A3291F5" w:rsidRDefault="00DB37A3" w14:paraId="0EC482AE" wp14:textId="3CFA12B2">
      <w:pPr>
        <w:pStyle w:val="ListParagraph"/>
        <w:numPr>
          <w:ilvl w:val="0"/>
          <w:numId w:val="33"/>
        </w:numPr>
        <w:spacing w:after="0" w:line="240" w:lineRule="auto"/>
        <w:ind/>
        <w:rPr>
          <w:rFonts w:ascii="Arial" w:hAnsi="Arial" w:cs="Arial"/>
        </w:rPr>
      </w:pPr>
      <w:r w:rsidRPr="0A3291F5" w:rsidR="00DB37A3">
        <w:rPr>
          <w:rFonts w:ascii="Arial" w:hAnsi="Arial" w:cs="Arial"/>
        </w:rPr>
        <w:t>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w:t>
      </w:r>
    </w:p>
    <w:p xmlns:wp14="http://schemas.microsoft.com/office/word/2010/wordml" w:rsidRPr="00422AEE" w:rsidR="00DB37A3" w:rsidP="0A3291F5" w:rsidRDefault="00DB37A3" w14:paraId="711130DE" wp14:textId="36FB0FA7">
      <w:pPr>
        <w:pStyle w:val="ListParagraph"/>
        <w:numPr>
          <w:ilvl w:val="0"/>
          <w:numId w:val="33"/>
        </w:numPr>
        <w:spacing w:after="0" w:line="240" w:lineRule="auto"/>
        <w:ind/>
        <w:rPr>
          <w:rFonts w:ascii="Arial" w:hAnsi="Arial" w:cs="Arial"/>
        </w:rPr>
      </w:pPr>
      <w:r w:rsidRPr="0A3291F5" w:rsidR="00DB37A3">
        <w:rPr>
          <w:rFonts w:ascii="Arial" w:hAnsi="Arial" w:cs="Arial"/>
        </w:rPr>
        <w:t xml:space="preserve">The wide range of assessments including course work, presentations, exams and essays. </w:t>
      </w:r>
    </w:p>
    <w:p xmlns:wp14="http://schemas.microsoft.com/office/word/2010/wordml" w:rsidRPr="00422AEE" w:rsidR="00DB37A3" w:rsidP="0A3291F5" w:rsidRDefault="00DB37A3" w14:paraId="5C8C6B09" wp14:textId="75028AF9">
      <w:pPr>
        <w:pStyle w:val="ListParagraph"/>
        <w:numPr>
          <w:ilvl w:val="0"/>
          <w:numId w:val="33"/>
        </w:numPr>
        <w:spacing w:after="0" w:line="240" w:lineRule="auto"/>
        <w:ind/>
        <w:rPr>
          <w:rFonts w:ascii="Arial" w:hAnsi="Arial" w:cs="Arial"/>
        </w:rPr>
      </w:pPr>
      <w:r w:rsidRPr="0A3291F5" w:rsidR="00DB37A3">
        <w:rPr>
          <w:rFonts w:ascii="Arial" w:hAnsi="Arial" w:cs="Arial"/>
        </w:rPr>
        <w:t>The mentoring scheme which provides cohort identity and additional support….</w:t>
      </w:r>
    </w:p>
    <w:p xmlns:wp14="http://schemas.microsoft.com/office/word/2010/wordml" w:rsidRPr="00422AEE" w:rsidR="00DB37A3" w:rsidP="00DB37A3" w:rsidRDefault="00DB37A3" w14:paraId="6A94AEAE" wp14:textId="77777777">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xmlns:wp14="http://schemas.microsoft.com/office/word/2010/wordml" w:rsidRPr="00422AEE" w:rsidR="00DB37A3" w:rsidP="00DB37A3" w:rsidRDefault="00DB37A3" w14:paraId="615882B4" wp14:textId="77777777">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quality of the learning opportunities that supported the students in achieving the academic standards of the awards to which the fields lead. </w:t>
      </w:r>
    </w:p>
    <w:p xmlns:wp14="http://schemas.microsoft.com/office/word/2010/wordml" w:rsidRPr="00422AEE" w:rsidR="00DB37A3" w:rsidP="00356398" w:rsidRDefault="00DB37A3" w14:paraId="3D3E1D4B" wp14:textId="77777777">
      <w:pPr>
        <w:pStyle w:val="ListParagraph"/>
        <w:numPr>
          <w:ilvl w:val="0"/>
          <w:numId w:val="27"/>
        </w:numPr>
        <w:spacing w:after="0" w:line="240" w:lineRule="auto"/>
        <w:rPr>
          <w:rFonts w:ascii="Arial" w:hAnsi="Arial" w:cs="Arial"/>
        </w:rPr>
      </w:pPr>
      <w:r w:rsidRPr="00422AEE">
        <w:rPr>
          <w:rFonts w:ascii="Arial" w:hAnsi="Arial" w:cs="Arial"/>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xmlns:wp14="http://schemas.microsoft.com/office/word/2010/wordml" w:rsidRPr="00422AEE" w:rsidR="00DB37A3" w:rsidP="0004759E" w:rsidRDefault="00DB37A3" w14:paraId="3382A365" wp14:textId="77777777">
      <w:pPr>
        <w:pStyle w:val="ListParagraph"/>
        <w:spacing w:after="0" w:line="240" w:lineRule="auto"/>
        <w:rPr>
          <w:rFonts w:ascii="Arial" w:hAnsi="Arial" w:cs="Arial"/>
        </w:rPr>
      </w:pPr>
    </w:p>
    <w:p xmlns:wp14="http://schemas.microsoft.com/office/word/2010/wordml" w:rsidRPr="00422AEE" w:rsidR="00356398" w:rsidP="00356398" w:rsidRDefault="00DB37A3" w14:paraId="14EDCF07" wp14:textId="77777777">
      <w:pPr>
        <w:spacing w:after="0" w:line="240" w:lineRule="auto"/>
        <w:rPr>
          <w:rFonts w:ascii="Arial" w:hAnsi="Arial" w:cs="Arial"/>
        </w:rPr>
      </w:pPr>
      <w:r w:rsidRPr="00422AEE">
        <w:rPr>
          <w:rFonts w:ascii="Arial" w:hAnsi="Arial" w:cs="Arial"/>
        </w:rPr>
        <w:t xml:space="preserve">The </w:t>
      </w:r>
      <w:r w:rsidRPr="00422AEE" w:rsidR="002820A1">
        <w:rPr>
          <w:rFonts w:ascii="Arial" w:hAnsi="Arial" w:cs="Arial"/>
        </w:rPr>
        <w:t xml:space="preserve">former MSc Forensic Analysis </w:t>
      </w:r>
      <w:r w:rsidRPr="00422AEE">
        <w:rPr>
          <w:rFonts w:ascii="Arial" w:hAnsi="Arial" w:cs="Arial"/>
        </w:rPr>
        <w:t>course</w:t>
      </w:r>
      <w:r w:rsidRPr="00422AEE" w:rsidR="00886CB1">
        <w:rPr>
          <w:rFonts w:ascii="Arial" w:hAnsi="Arial" w:cs="Arial"/>
        </w:rPr>
        <w:t xml:space="preserve"> was </w:t>
      </w:r>
      <w:r w:rsidRPr="00422AEE" w:rsidR="00D76AE5">
        <w:rPr>
          <w:rFonts w:ascii="Arial" w:hAnsi="Arial" w:cs="Arial"/>
        </w:rPr>
        <w:t xml:space="preserve">commended “for the wide range of analytical equipment available to Masters </w:t>
      </w:r>
      <w:proofErr w:type="gramStart"/>
      <w:r w:rsidRPr="00422AEE" w:rsidR="00D76AE5">
        <w:rPr>
          <w:rFonts w:ascii="Arial" w:hAnsi="Arial" w:cs="Arial"/>
        </w:rPr>
        <w:t>students</w:t>
      </w:r>
      <w:proofErr w:type="gramEnd"/>
      <w:r w:rsidRPr="00422AEE" w:rsidR="00D76AE5">
        <w:rPr>
          <w:rFonts w:ascii="Arial" w:hAnsi="Arial" w:cs="Arial"/>
        </w:rPr>
        <w:t xml:space="preserve">”, when the course was accredited for </w:t>
      </w:r>
      <w:r w:rsidRPr="00422AEE" w:rsidR="001E1CEB">
        <w:rPr>
          <w:rFonts w:ascii="Arial" w:hAnsi="Arial" w:cs="Arial"/>
        </w:rPr>
        <w:t xml:space="preserve">all </w:t>
      </w:r>
      <w:r w:rsidRPr="00422AEE" w:rsidR="00D76AE5">
        <w:rPr>
          <w:rFonts w:ascii="Arial" w:hAnsi="Arial" w:cs="Arial"/>
        </w:rPr>
        <w:t>3 component standards by the Chartered Society of Forensic Sciences in 2014.</w:t>
      </w:r>
      <w:r w:rsidRPr="00422AEE" w:rsidR="006871B9">
        <w:rPr>
          <w:rFonts w:ascii="Arial" w:hAnsi="Arial" w:cs="Arial"/>
        </w:rPr>
        <w:t xml:space="preserve"> In 2017</w:t>
      </w:r>
      <w:r w:rsidRPr="00422AEE" w:rsidR="001E1CEB">
        <w:rPr>
          <w:rFonts w:ascii="Arial" w:hAnsi="Arial" w:cs="Arial"/>
        </w:rPr>
        <w:t>, the Course remain</w:t>
      </w:r>
      <w:r w:rsidRPr="00422AEE" w:rsidR="006871B9">
        <w:rPr>
          <w:rFonts w:ascii="Arial" w:hAnsi="Arial" w:cs="Arial"/>
        </w:rPr>
        <w:t xml:space="preserve">ed accredited following a </w:t>
      </w:r>
      <w:r w:rsidRPr="00422AEE" w:rsidR="001E1CEB">
        <w:rPr>
          <w:rFonts w:ascii="Arial" w:hAnsi="Arial" w:cs="Arial"/>
        </w:rPr>
        <w:t xml:space="preserve">surveillance </w:t>
      </w:r>
      <w:r w:rsidRPr="00422AEE" w:rsidR="006871B9">
        <w:rPr>
          <w:rFonts w:ascii="Arial" w:hAnsi="Arial" w:cs="Arial"/>
        </w:rPr>
        <w:t>visit</w:t>
      </w:r>
      <w:r w:rsidRPr="00422AEE" w:rsidR="001E1CEB">
        <w:rPr>
          <w:rFonts w:ascii="Arial" w:hAnsi="Arial" w:cs="Arial"/>
        </w:rPr>
        <w:t>.</w:t>
      </w:r>
      <w:r w:rsidRPr="00422AEE" w:rsidR="00EF4EB3">
        <w:rPr>
          <w:rFonts w:ascii="Arial" w:hAnsi="Arial" w:cs="Arial"/>
        </w:rPr>
        <w:t xml:space="preserve"> The</w:t>
      </w:r>
      <w:r w:rsidRPr="00422AEE" w:rsidR="002820A1">
        <w:rPr>
          <w:rFonts w:ascii="Arial" w:hAnsi="Arial" w:cs="Arial"/>
        </w:rPr>
        <w:t>se</w:t>
      </w:r>
      <w:r w:rsidRPr="00422AEE" w:rsidR="00EF4EB3">
        <w:rPr>
          <w:rFonts w:ascii="Arial" w:hAnsi="Arial" w:cs="Arial"/>
        </w:rPr>
        <w:t xml:space="preserve"> </w:t>
      </w:r>
      <w:r w:rsidRPr="00422AEE" w:rsidR="002820A1">
        <w:rPr>
          <w:rFonts w:ascii="Arial" w:hAnsi="Arial" w:cs="Arial"/>
        </w:rPr>
        <w:t xml:space="preserve">two new </w:t>
      </w:r>
      <w:r w:rsidRPr="00422AEE" w:rsidR="00EF4EB3">
        <w:rPr>
          <w:rFonts w:ascii="Arial" w:hAnsi="Arial" w:cs="Arial"/>
        </w:rPr>
        <w:t>course</w:t>
      </w:r>
      <w:r w:rsidRPr="00422AEE" w:rsidR="002820A1">
        <w:rPr>
          <w:rFonts w:ascii="Arial" w:hAnsi="Arial" w:cs="Arial"/>
        </w:rPr>
        <w:t xml:space="preserve">s have been submitted for </w:t>
      </w:r>
      <w:r w:rsidRPr="00422AEE" w:rsidR="00EF4EB3">
        <w:rPr>
          <w:rFonts w:ascii="Arial" w:hAnsi="Arial" w:cs="Arial"/>
        </w:rPr>
        <w:t>accreditation February 2019.</w:t>
      </w:r>
    </w:p>
    <w:p xmlns:wp14="http://schemas.microsoft.com/office/word/2010/wordml" w:rsidRPr="00422AEE" w:rsidR="005B1266" w:rsidP="005B1266" w:rsidRDefault="005B1266" w14:paraId="5C71F136" wp14:textId="77777777">
      <w:pPr>
        <w:spacing w:after="0" w:line="240" w:lineRule="auto"/>
        <w:rPr>
          <w:rFonts w:ascii="Arial" w:hAnsi="Arial" w:cs="Arial"/>
        </w:rPr>
      </w:pPr>
    </w:p>
    <w:p xmlns:wp14="http://schemas.microsoft.com/office/word/2010/wordml" w:rsidRPr="00422AEE" w:rsidR="005B1266" w:rsidP="005B1266" w:rsidRDefault="005B1266" w14:paraId="7D41A25E" wp14:textId="77777777">
      <w:pPr>
        <w:numPr>
          <w:ilvl w:val="0"/>
          <w:numId w:val="1"/>
        </w:numPr>
        <w:spacing w:after="0" w:line="240" w:lineRule="auto"/>
        <w:rPr>
          <w:rFonts w:ascii="Arial" w:hAnsi="Arial" w:cs="Arial"/>
          <w:b/>
        </w:rPr>
      </w:pPr>
      <w:r w:rsidRPr="00422AEE">
        <w:rPr>
          <w:rFonts w:ascii="Arial" w:hAnsi="Arial" w:cs="Arial"/>
          <w:b/>
        </w:rPr>
        <w:t>Employability Statement</w:t>
      </w:r>
    </w:p>
    <w:p xmlns:wp14="http://schemas.microsoft.com/office/word/2010/wordml" w:rsidRPr="00422AEE" w:rsidR="00B10818" w:rsidP="00B10818" w:rsidRDefault="00B10818" w14:paraId="62199465" wp14:textId="77777777">
      <w:pPr>
        <w:spacing w:after="0" w:line="240" w:lineRule="auto"/>
        <w:ind w:left="360"/>
        <w:rPr>
          <w:rFonts w:ascii="Arial" w:hAnsi="Arial" w:cs="Arial"/>
          <w:b/>
        </w:rPr>
      </w:pPr>
    </w:p>
    <w:p xmlns:wp14="http://schemas.microsoft.com/office/word/2010/wordml" w:rsidRPr="00422AEE" w:rsidR="00F77F41" w:rsidP="00F77F41" w:rsidRDefault="00F77F41" w14:paraId="35CABC40" wp14:textId="77777777">
      <w:pPr>
        <w:spacing w:after="0" w:line="240" w:lineRule="auto"/>
        <w:rPr>
          <w:rFonts w:ascii="Arial" w:hAnsi="Arial" w:cs="Arial"/>
        </w:rPr>
      </w:pPr>
      <w:r w:rsidRPr="00422AEE">
        <w:rPr>
          <w:rFonts w:ascii="Arial" w:hAnsi="Arial" w:cs="Arial"/>
        </w:rPr>
        <w:t>In the UK, forensic</w:t>
      </w:r>
      <w:r w:rsidRPr="00422AEE" w:rsidR="00B10818">
        <w:rPr>
          <w:rFonts w:ascii="Arial" w:hAnsi="Arial" w:cs="Arial"/>
        </w:rPr>
        <w:t xml:space="preserve"> </w:t>
      </w:r>
      <w:r w:rsidRPr="00422AEE" w:rsidR="002820A1">
        <w:rPr>
          <w:rFonts w:ascii="Arial" w:hAnsi="Arial" w:cs="Arial"/>
        </w:rPr>
        <w:t>scientists</w:t>
      </w:r>
      <w:r w:rsidRPr="00422AEE" w:rsidR="00B10818">
        <w:rPr>
          <w:rFonts w:ascii="Arial" w:hAnsi="Arial" w:cs="Arial"/>
        </w:rPr>
        <w:t xml:space="preserve"> are now mainly employed in</w:t>
      </w:r>
      <w:r w:rsidRPr="00422AEE">
        <w:rPr>
          <w:rFonts w:ascii="Arial" w:hAnsi="Arial" w:cs="Arial"/>
        </w:rPr>
        <w:t xml:space="preserve"> independent</w:t>
      </w:r>
      <w:r w:rsidRPr="00422AEE" w:rsidR="008A2C2B">
        <w:rPr>
          <w:rFonts w:ascii="Arial" w:hAnsi="Arial" w:cs="Arial"/>
        </w:rPr>
        <w:t xml:space="preserve"> laboratories (e.g. Eurofin</w:t>
      </w:r>
      <w:r w:rsidRPr="00422AEE">
        <w:rPr>
          <w:rFonts w:ascii="Arial" w:hAnsi="Arial" w:cs="Arial"/>
        </w:rPr>
        <w:t>s).  They perform a variety of roles including laboratory technical support, laboratory management, forensic investigations (sampling, chemical analysis and data interpretation) and are expected to present evidence through formal reports or directly in court.  There is a great student demand for this limited job market and for related degree courses.  Whilst a qu</w:t>
      </w:r>
      <w:r w:rsidRPr="00422AEE" w:rsidR="004E2076">
        <w:rPr>
          <w:rFonts w:ascii="Arial" w:hAnsi="Arial" w:cs="Arial"/>
        </w:rPr>
        <w:t>alification in Forensic Science</w:t>
      </w:r>
      <w:r w:rsidRPr="00422AEE">
        <w:rPr>
          <w:rFonts w:ascii="Arial" w:hAnsi="Arial" w:cs="Arial"/>
        </w:rPr>
        <w:t xml:space="preserve"> can allow access to employment opportunities in forensic laboratories, the training required for a forensic </w:t>
      </w:r>
      <w:r w:rsidRPr="00422AEE" w:rsidR="002820A1">
        <w:rPr>
          <w:rFonts w:ascii="Arial" w:hAnsi="Arial" w:cs="Arial"/>
        </w:rPr>
        <w:t>scientist</w:t>
      </w:r>
      <w:r w:rsidRPr="00422AEE">
        <w:rPr>
          <w:rFonts w:ascii="Arial" w:hAnsi="Arial" w:cs="Arial"/>
        </w:rPr>
        <w:t xml:space="preserve"> is valuable in a wide range of related employment sectors.  These could include: environmental measurement laboratories, pharmaceutical laboratories, insurance companies, occupational health and safety laboratories, industrial quality assurance laboratories, medicinal and scientific research laboratories.  The course would also prepare students for a PhD in forensic analysis</w:t>
      </w:r>
      <w:r w:rsidRPr="00422AEE" w:rsidR="002820A1">
        <w:rPr>
          <w:rFonts w:ascii="Arial" w:hAnsi="Arial" w:cs="Arial"/>
        </w:rPr>
        <w:t>/toxicology</w:t>
      </w:r>
      <w:r w:rsidRPr="00422AEE">
        <w:rPr>
          <w:rFonts w:ascii="Arial" w:hAnsi="Arial" w:cs="Arial"/>
        </w:rPr>
        <w:t xml:space="preserve"> or related disciplines.</w:t>
      </w:r>
    </w:p>
    <w:p xmlns:wp14="http://schemas.microsoft.com/office/word/2010/wordml" w:rsidRPr="00422AEE" w:rsidR="00E517A0" w:rsidP="00F77F41" w:rsidRDefault="00E517A0" w14:paraId="0DA123B1" wp14:textId="77777777">
      <w:pPr>
        <w:spacing w:after="0" w:line="240" w:lineRule="auto"/>
        <w:rPr>
          <w:rFonts w:ascii="Arial" w:hAnsi="Arial" w:cs="Arial"/>
        </w:rPr>
      </w:pPr>
    </w:p>
    <w:p xmlns:wp14="http://schemas.microsoft.com/office/word/2010/wordml" w:rsidRPr="00422AEE" w:rsidR="00F77F41" w:rsidP="00F77F41" w:rsidRDefault="00F77F41" w14:paraId="7CBD6F50" wp14:textId="77777777">
      <w:pPr>
        <w:spacing w:after="0" w:line="240" w:lineRule="auto"/>
        <w:rPr>
          <w:rFonts w:ascii="Arial" w:hAnsi="Arial" w:cs="Arial"/>
        </w:rPr>
      </w:pPr>
      <w:r w:rsidRPr="00422AEE">
        <w:rPr>
          <w:rFonts w:ascii="Arial" w:hAnsi="Arial" w:cs="Arial"/>
        </w:rPr>
        <w:t xml:space="preserve">This course has been designed to fulfil the curriculum requirements </w:t>
      </w:r>
      <w:r w:rsidRPr="00422AEE" w:rsidR="00D76AE5">
        <w:rPr>
          <w:rFonts w:ascii="Arial" w:hAnsi="Arial" w:cs="Arial"/>
        </w:rPr>
        <w:t xml:space="preserve">of the Chartered Society of Forensic Sciences </w:t>
      </w:r>
      <w:r w:rsidRPr="00422AEE" w:rsidR="003A46F5">
        <w:rPr>
          <w:rFonts w:ascii="Arial" w:hAnsi="Arial" w:cs="Arial"/>
        </w:rPr>
        <w:t xml:space="preserve">for a specialist field </w:t>
      </w:r>
      <w:r w:rsidRPr="00422AEE">
        <w:rPr>
          <w:rFonts w:ascii="Arial" w:hAnsi="Arial" w:cs="Arial"/>
        </w:rPr>
        <w:t>and as such prepares students for graduate entry positions in a variety of employment settings. Representatives from both the former Forensic Science Service and pri</w:t>
      </w:r>
      <w:r w:rsidRPr="00422AEE" w:rsidR="008A2C2B">
        <w:rPr>
          <w:rFonts w:ascii="Arial" w:hAnsi="Arial" w:cs="Arial"/>
        </w:rPr>
        <w:t>vate laboratories (Eurofins</w:t>
      </w:r>
      <w:r w:rsidRPr="00422AEE">
        <w:rPr>
          <w:rFonts w:ascii="Arial" w:hAnsi="Arial" w:cs="Arial"/>
        </w:rPr>
        <w:t>) were consulted on the content of the curriculum to ensure that the content of the course and the knowledge and skills that it develops are appropriate to the modern practice setting.</w:t>
      </w:r>
    </w:p>
    <w:p xmlns:wp14="http://schemas.microsoft.com/office/word/2010/wordml" w:rsidRPr="00422AEE" w:rsidR="00E517A0" w:rsidP="00F77F41" w:rsidRDefault="00E517A0" w14:paraId="4C4CEA3D" wp14:textId="77777777">
      <w:pPr>
        <w:spacing w:after="0" w:line="240" w:lineRule="auto"/>
        <w:rPr>
          <w:rFonts w:ascii="Arial" w:hAnsi="Arial" w:cs="Arial"/>
        </w:rPr>
      </w:pPr>
    </w:p>
    <w:p xmlns:wp14="http://schemas.microsoft.com/office/word/2010/wordml" w:rsidRPr="00422AEE" w:rsidR="007B4761" w:rsidP="005B1266" w:rsidRDefault="00F77F41" w14:paraId="2416AE28" wp14:textId="77777777">
      <w:pPr>
        <w:spacing w:after="0" w:line="240" w:lineRule="auto"/>
        <w:rPr>
          <w:rFonts w:ascii="Arial" w:hAnsi="Arial" w:cs="Arial"/>
        </w:rPr>
      </w:pPr>
      <w:r w:rsidRPr="00422AEE">
        <w:rPr>
          <w:rFonts w:ascii="Arial" w:hAnsi="Arial" w:cs="Arial"/>
        </w:rPr>
        <w:t>Recent surveys indicate most of our graduates finding employment/further education less than 6 months after graduation in many of the areas mentioned above</w:t>
      </w:r>
      <w:r w:rsidRPr="00422AEE" w:rsidR="007B4761">
        <w:rPr>
          <w:rFonts w:ascii="Arial" w:hAnsi="Arial" w:cs="Arial"/>
        </w:rPr>
        <w:t>.</w:t>
      </w:r>
    </w:p>
    <w:p xmlns:wp14="http://schemas.microsoft.com/office/word/2010/wordml" w:rsidRPr="00422AEE" w:rsidR="007B4761" w:rsidP="005B1266" w:rsidRDefault="007B4761" w14:paraId="50895670" wp14:textId="77777777">
      <w:pPr>
        <w:spacing w:after="0" w:line="240" w:lineRule="auto"/>
        <w:rPr>
          <w:rFonts w:ascii="Arial" w:hAnsi="Arial" w:cs="Arial"/>
        </w:rPr>
      </w:pPr>
    </w:p>
    <w:p xmlns:wp14="http://schemas.microsoft.com/office/word/2010/wordml" w:rsidRPr="00422AEE" w:rsidR="005B1266" w:rsidP="005B1266" w:rsidRDefault="005B1266" w14:paraId="71380B1D" wp14:textId="77777777">
      <w:pPr>
        <w:numPr>
          <w:ilvl w:val="0"/>
          <w:numId w:val="1"/>
        </w:numPr>
        <w:spacing w:after="0" w:line="240" w:lineRule="auto"/>
        <w:rPr>
          <w:rFonts w:ascii="Arial" w:hAnsi="Arial" w:cs="Arial"/>
          <w:b/>
        </w:rPr>
      </w:pPr>
      <w:r w:rsidRPr="00422AEE">
        <w:rPr>
          <w:rFonts w:ascii="Arial" w:hAnsi="Arial" w:cs="Arial"/>
          <w:b/>
        </w:rPr>
        <w:t xml:space="preserve">Approved Variants from the </w:t>
      </w:r>
      <w:r w:rsidRPr="00422AEE" w:rsidR="00D06DB4">
        <w:rPr>
          <w:rFonts w:ascii="Arial" w:hAnsi="Arial" w:cs="Arial"/>
          <w:b/>
        </w:rPr>
        <w:t>PR</w:t>
      </w:r>
    </w:p>
    <w:p xmlns:wp14="http://schemas.microsoft.com/office/word/2010/wordml" w:rsidRPr="00422AEE" w:rsidR="00F77F41" w:rsidP="00F77F41" w:rsidRDefault="00F77F41" w14:paraId="38C1F859" wp14:textId="77777777">
      <w:pPr>
        <w:spacing w:after="0" w:line="240" w:lineRule="auto"/>
        <w:rPr>
          <w:rFonts w:ascii="Arial" w:hAnsi="Arial" w:cs="Arial"/>
          <w:b/>
        </w:rPr>
      </w:pPr>
    </w:p>
    <w:p xmlns:wp14="http://schemas.microsoft.com/office/word/2010/wordml" w:rsidRPr="00422AEE" w:rsidR="00F77F41" w:rsidP="00F77F41" w:rsidRDefault="00334268" w14:paraId="6A602B95" wp14:textId="28EBD62F">
      <w:pPr>
        <w:spacing w:after="0" w:line="240" w:lineRule="auto"/>
        <w:rPr>
          <w:rFonts w:ascii="Arial" w:hAnsi="Arial" w:cs="Arial"/>
        </w:rPr>
      </w:pPr>
      <w:r w:rsidRPr="0A3291F5" w:rsidR="00334268">
        <w:rPr>
          <w:rFonts w:ascii="Arial" w:hAnsi="Arial" w:cs="Arial"/>
        </w:rPr>
        <w:t>The</w:t>
      </w:r>
      <w:r w:rsidRPr="0A3291F5" w:rsidR="00EF4EB3">
        <w:rPr>
          <w:rFonts w:ascii="Arial" w:hAnsi="Arial" w:cs="Arial"/>
        </w:rPr>
        <w:t xml:space="preserve"> approved variant from PR is </w:t>
      </w:r>
      <w:r w:rsidRPr="0A3291F5" w:rsidR="00E95854">
        <w:rPr>
          <w:rFonts w:ascii="Arial" w:hAnsi="Arial" w:cs="Arial"/>
        </w:rPr>
        <w:t xml:space="preserve">that </w:t>
      </w:r>
      <w:r w:rsidRPr="0A3291F5" w:rsidR="00EF4EB3">
        <w:rPr>
          <w:rFonts w:ascii="Arial" w:hAnsi="Arial" w:cs="Arial"/>
        </w:rPr>
        <w:t xml:space="preserve">the </w:t>
      </w:r>
      <w:r w:rsidRPr="0A3291F5" w:rsidR="00EF4EB3">
        <w:rPr>
          <w:rFonts w:ascii="Arial" w:hAnsi="Arial" w:cs="Arial"/>
        </w:rPr>
        <w:t>PGCert</w:t>
      </w:r>
      <w:r w:rsidRPr="0A3291F5" w:rsidR="00EF4EB3">
        <w:rPr>
          <w:rFonts w:ascii="Arial" w:hAnsi="Arial" w:cs="Arial"/>
        </w:rPr>
        <w:t xml:space="preserve"> </w:t>
      </w:r>
      <w:r w:rsidRPr="0A3291F5" w:rsidR="00E95854">
        <w:rPr>
          <w:rFonts w:ascii="Arial" w:hAnsi="Arial" w:cs="Arial"/>
        </w:rPr>
        <w:t xml:space="preserve">will be </w:t>
      </w:r>
      <w:r w:rsidRPr="0A3291F5" w:rsidR="00EF4EB3">
        <w:rPr>
          <w:rFonts w:ascii="Arial" w:hAnsi="Arial" w:cs="Arial"/>
        </w:rPr>
        <w:t xml:space="preserve">in Analytical </w:t>
      </w:r>
      <w:r w:rsidRPr="0A3291F5" w:rsidR="00EF4EB3">
        <w:rPr>
          <w:rFonts w:ascii="Arial" w:hAnsi="Arial" w:cs="Arial"/>
        </w:rPr>
        <w:t>Chemistry</w:t>
      </w:r>
      <w:r w:rsidRPr="0A3291F5" w:rsidR="00EF4EB3">
        <w:rPr>
          <w:rFonts w:ascii="Arial" w:hAnsi="Arial" w:cs="Arial"/>
        </w:rPr>
        <w:t xml:space="preserve"> rather </w:t>
      </w:r>
      <w:r w:rsidRPr="0A3291F5" w:rsidR="00EF4EB3">
        <w:rPr>
          <w:rFonts w:ascii="Arial" w:hAnsi="Arial" w:cs="Arial"/>
        </w:rPr>
        <w:t>than</w:t>
      </w:r>
      <w:r w:rsidRPr="0A3291F5" w:rsidR="00EF4EB3">
        <w:rPr>
          <w:rFonts w:ascii="Arial" w:hAnsi="Arial" w:cs="Arial"/>
        </w:rPr>
        <w:t xml:space="preserve"> </w:t>
      </w:r>
      <w:r w:rsidRPr="0A3291F5" w:rsidR="00E95854">
        <w:rPr>
          <w:rFonts w:ascii="Arial" w:hAnsi="Arial" w:cs="Arial"/>
        </w:rPr>
        <w:t xml:space="preserve">a </w:t>
      </w:r>
      <w:r w:rsidRPr="0A3291F5" w:rsidR="00E95854">
        <w:rPr>
          <w:rFonts w:ascii="Arial" w:hAnsi="Arial" w:cs="Arial"/>
        </w:rPr>
        <w:t>PGCert</w:t>
      </w:r>
      <w:r w:rsidRPr="0A3291F5" w:rsidR="00E95854">
        <w:rPr>
          <w:rFonts w:ascii="Arial" w:hAnsi="Arial" w:cs="Arial"/>
        </w:rPr>
        <w:t xml:space="preserve"> in Forensic Ana</w:t>
      </w:r>
      <w:r w:rsidRPr="0A3291F5" w:rsidR="00EF4EB3">
        <w:rPr>
          <w:rFonts w:ascii="Arial" w:hAnsi="Arial" w:cs="Arial"/>
        </w:rPr>
        <w:t>lysis, if the s</w:t>
      </w:r>
      <w:r w:rsidRPr="0A3291F5" w:rsidR="00E95854">
        <w:rPr>
          <w:rFonts w:ascii="Arial" w:hAnsi="Arial" w:cs="Arial"/>
        </w:rPr>
        <w:t>tudent</w:t>
      </w:r>
      <w:r w:rsidRPr="0A3291F5" w:rsidR="00EF4EB3">
        <w:rPr>
          <w:rFonts w:ascii="Arial" w:hAnsi="Arial" w:cs="Arial"/>
        </w:rPr>
        <w:t xml:space="preserve"> does not pass a Forensic module </w:t>
      </w:r>
      <w:proofErr w:type="gramStart"/>
      <w:r w:rsidRPr="0A3291F5" w:rsidR="00E95854">
        <w:rPr>
          <w:rFonts w:ascii="Arial" w:hAnsi="Arial" w:cs="Arial"/>
        </w:rPr>
        <w:t>i.e.</w:t>
      </w:r>
      <w:proofErr w:type="gramEnd"/>
      <w:r w:rsidRPr="0A3291F5" w:rsidR="00E95854">
        <w:rPr>
          <w:rFonts w:ascii="Arial" w:hAnsi="Arial" w:cs="Arial"/>
        </w:rPr>
        <w:t xml:space="preserve"> </w:t>
      </w:r>
      <w:r w:rsidRPr="0A3291F5" w:rsidR="002820A1">
        <w:rPr>
          <w:rFonts w:ascii="Arial" w:hAnsi="Arial" w:cs="Arial"/>
        </w:rPr>
        <w:t xml:space="preserve">CH7080 and LS7030 or </w:t>
      </w:r>
      <w:r w:rsidRPr="0A3291F5" w:rsidR="00E95854">
        <w:rPr>
          <w:rFonts w:ascii="Arial" w:hAnsi="Arial" w:cs="Arial"/>
        </w:rPr>
        <w:t>CH7110</w:t>
      </w:r>
      <w:r w:rsidRPr="0A3291F5" w:rsidR="00D06DB4">
        <w:rPr>
          <w:rFonts w:ascii="Arial" w:hAnsi="Arial" w:cs="Arial"/>
        </w:rPr>
        <w:t>.</w:t>
      </w:r>
    </w:p>
    <w:p xmlns:wp14="http://schemas.microsoft.com/office/word/2010/wordml" w:rsidRPr="00422AEE" w:rsidR="005B1266" w:rsidP="005B1266" w:rsidRDefault="005B1266" w14:paraId="0C8FE7CE" wp14:textId="77777777">
      <w:pPr>
        <w:spacing w:after="0" w:line="240" w:lineRule="auto"/>
        <w:rPr>
          <w:rFonts w:ascii="Arial" w:hAnsi="Arial" w:cs="Arial"/>
          <w:b/>
        </w:rPr>
      </w:pPr>
    </w:p>
    <w:p xmlns:wp14="http://schemas.microsoft.com/office/word/2010/wordml" w:rsidRPr="00422AEE" w:rsidR="005B1266" w:rsidP="00316D9A" w:rsidRDefault="005B1266" w14:paraId="681891CF" wp14:textId="77777777">
      <w:pPr>
        <w:numPr>
          <w:ilvl w:val="0"/>
          <w:numId w:val="1"/>
        </w:numPr>
        <w:spacing w:after="0" w:line="240" w:lineRule="auto"/>
        <w:rPr>
          <w:rFonts w:ascii="Arial" w:hAnsi="Arial" w:cs="Arial"/>
          <w:b/>
        </w:rPr>
      </w:pPr>
      <w:r w:rsidRPr="00422AEE">
        <w:rPr>
          <w:rFonts w:ascii="Arial" w:hAnsi="Arial" w:cs="Arial"/>
          <w:b/>
        </w:rPr>
        <w:t>Other sources of information that you may wish to consult</w:t>
      </w:r>
    </w:p>
    <w:p xmlns:wp14="http://schemas.microsoft.com/office/word/2010/wordml" w:rsidRPr="00422AEE" w:rsidR="00F77F41" w:rsidP="00F77F41" w:rsidRDefault="00F77F41" w14:paraId="41004F19" wp14:textId="77777777">
      <w:pPr>
        <w:spacing w:after="0" w:line="240" w:lineRule="auto"/>
        <w:rPr>
          <w:rFonts w:ascii="Arial" w:hAnsi="Arial" w:cs="Arial"/>
          <w:b/>
        </w:rPr>
      </w:pPr>
    </w:p>
    <w:p xmlns:wp14="http://schemas.microsoft.com/office/word/2010/wordml" w:rsidRPr="00422AEE" w:rsidR="00F77F41" w:rsidP="00F77F41" w:rsidRDefault="00F77F41" w14:paraId="180205B0" wp14:textId="77777777">
      <w:pPr>
        <w:spacing w:after="0" w:line="240" w:lineRule="auto"/>
        <w:rPr>
          <w:rFonts w:ascii="Arial" w:hAnsi="Arial" w:cs="Arial"/>
          <w:i/>
        </w:rPr>
      </w:pPr>
      <w:r w:rsidRPr="00422AEE">
        <w:rPr>
          <w:rFonts w:ascii="Arial" w:hAnsi="Arial" w:cs="Arial"/>
          <w:i/>
        </w:rPr>
        <w:t>See subject benchmark for Forensic Science:</w:t>
      </w:r>
    </w:p>
    <w:p xmlns:wp14="http://schemas.microsoft.com/office/word/2010/wordml" w:rsidRPr="00422AEE" w:rsidR="00AE6338" w:rsidP="00F77F41" w:rsidRDefault="00422AEE" w14:paraId="40390EFF" wp14:textId="77777777">
      <w:pPr>
        <w:spacing w:after="0" w:line="240" w:lineRule="auto"/>
        <w:rPr>
          <w:rFonts w:ascii="Arial" w:hAnsi="Arial" w:cs="Arial"/>
          <w:i/>
        </w:rPr>
      </w:pPr>
      <w:hyperlink w:history="1" r:id="rId13">
        <w:r w:rsidRPr="00422AEE" w:rsidR="00FF4D9B">
          <w:rPr>
            <w:rStyle w:val="Hyperlink"/>
            <w:rFonts w:ascii="Arial" w:hAnsi="Arial" w:cs="Arial"/>
            <w:i/>
          </w:rPr>
          <w:t>http://www.qaa.ac.uk/Publications/InformationAndGuidance/Pages/Subject-benchmark-statement-forensic-science.aspx</w:t>
        </w:r>
      </w:hyperlink>
    </w:p>
    <w:p xmlns:wp14="http://schemas.microsoft.com/office/word/2010/wordml" w:rsidRPr="00422AEE" w:rsidR="00AB7E08" w:rsidP="00F77F41" w:rsidRDefault="00AB7E08" w14:paraId="67C0C651" wp14:textId="77777777">
      <w:pPr>
        <w:spacing w:after="0" w:line="240" w:lineRule="auto"/>
        <w:rPr>
          <w:rFonts w:ascii="Arial" w:hAnsi="Arial" w:cs="Arial"/>
          <w:i/>
        </w:rPr>
      </w:pPr>
    </w:p>
    <w:p xmlns:wp14="http://schemas.microsoft.com/office/word/2010/wordml" w:rsidRPr="00422AEE" w:rsidR="00F77F41" w:rsidP="00F77F41" w:rsidRDefault="003813E2" w14:paraId="4584370E" wp14:textId="77777777">
      <w:pPr>
        <w:spacing w:after="0" w:line="240" w:lineRule="auto"/>
        <w:rPr>
          <w:rFonts w:ascii="Arial" w:hAnsi="Arial" w:cs="Arial"/>
          <w:i/>
        </w:rPr>
      </w:pPr>
      <w:r w:rsidRPr="00422AEE">
        <w:rPr>
          <w:rFonts w:ascii="Arial" w:hAnsi="Arial" w:cs="Arial"/>
          <w:i/>
        </w:rPr>
        <w:t>National Occupational Standards:</w:t>
      </w:r>
    </w:p>
    <w:p xmlns:wp14="http://schemas.microsoft.com/office/word/2010/wordml" w:rsidRPr="00422AEE" w:rsidR="00F77F41" w:rsidP="00F77F41" w:rsidRDefault="00422AEE" w14:paraId="01D5A0D6" wp14:textId="77777777">
      <w:pPr>
        <w:spacing w:after="0" w:line="240" w:lineRule="auto"/>
        <w:rPr>
          <w:rFonts w:ascii="Arial" w:hAnsi="Arial" w:cs="Arial"/>
        </w:rPr>
      </w:pPr>
      <w:hyperlink w:history="1" r:id="rId14">
        <w:r w:rsidRPr="00422AEE" w:rsidR="00FF4D9B">
          <w:rPr>
            <w:rStyle w:val="Hyperlink"/>
            <w:rFonts w:ascii="Arial" w:hAnsi="Arial" w:cs="Arial"/>
          </w:rPr>
          <w:t>www.skillsforjustice-nosfinder.com/suites.php?suite_id=20</w:t>
        </w:r>
      </w:hyperlink>
    </w:p>
    <w:p xmlns:wp14="http://schemas.microsoft.com/office/word/2010/wordml" w:rsidRPr="00422AEE" w:rsidR="002D1BBE" w:rsidP="00F77F41" w:rsidRDefault="002D1BBE" w14:paraId="308D56CC" wp14:textId="77777777">
      <w:pPr>
        <w:spacing w:after="0" w:line="240" w:lineRule="auto"/>
        <w:rPr>
          <w:rFonts w:ascii="Arial" w:hAnsi="Arial" w:cs="Arial"/>
        </w:rPr>
      </w:pPr>
    </w:p>
    <w:p xmlns:wp14="http://schemas.microsoft.com/office/word/2010/wordml" w:rsidRPr="00422AEE" w:rsidR="00F77F41" w:rsidP="00F77F41" w:rsidRDefault="00F77F41" w14:paraId="49366076" wp14:textId="77777777">
      <w:pPr>
        <w:spacing w:after="0" w:line="240" w:lineRule="auto"/>
        <w:rPr>
          <w:rFonts w:ascii="Arial" w:hAnsi="Arial" w:cs="Arial"/>
        </w:rPr>
      </w:pPr>
      <w:r w:rsidRPr="00422AEE">
        <w:rPr>
          <w:rFonts w:ascii="Arial" w:hAnsi="Arial" w:cs="Arial"/>
          <w:i/>
        </w:rPr>
        <w:t>Skills for Justice also runs an optional recognition scheme for degree progra</w:t>
      </w:r>
      <w:r w:rsidRPr="00422AEE" w:rsidR="003813E2">
        <w:rPr>
          <w:rFonts w:ascii="Arial" w:hAnsi="Arial" w:cs="Arial"/>
          <w:i/>
        </w:rPr>
        <w:t>mmes, referred to as</w:t>
      </w:r>
      <w:r w:rsidRPr="00422AEE" w:rsidR="003813E2">
        <w:rPr>
          <w:rFonts w:ascii="Arial" w:hAnsi="Arial" w:cs="Arial"/>
        </w:rPr>
        <w:t xml:space="preserve"> </w:t>
      </w:r>
      <w:proofErr w:type="spellStart"/>
      <w:r w:rsidRPr="00422AEE" w:rsidR="003813E2">
        <w:rPr>
          <w:rFonts w:ascii="Arial" w:hAnsi="Arial" w:cs="Arial"/>
        </w:rPr>
        <w:t>Skillsmark</w:t>
      </w:r>
      <w:proofErr w:type="spellEnd"/>
      <w:r w:rsidRPr="00422AEE" w:rsidR="003813E2">
        <w:rPr>
          <w:rFonts w:ascii="Arial" w:hAnsi="Arial" w:cs="Arial"/>
        </w:rPr>
        <w:t>:</w:t>
      </w:r>
    </w:p>
    <w:p xmlns:wp14="http://schemas.microsoft.com/office/word/2010/wordml" w:rsidRPr="00422AEE" w:rsidR="00FF4D9B" w:rsidP="003813E2" w:rsidRDefault="00422AEE" w14:paraId="61E7C1FB" wp14:textId="77777777">
      <w:pPr>
        <w:spacing w:after="0" w:line="240" w:lineRule="auto"/>
        <w:rPr>
          <w:rFonts w:ascii="Arial" w:hAnsi="Arial" w:cs="Arial"/>
        </w:rPr>
      </w:pPr>
      <w:hyperlink w:history="1" r:id="rId15">
        <w:r w:rsidRPr="00422AEE" w:rsidR="00FF4D9B">
          <w:rPr>
            <w:rStyle w:val="Hyperlink"/>
            <w:rFonts w:ascii="Arial" w:hAnsi="Arial" w:cs="Arial"/>
          </w:rPr>
          <w:t>http://www.skillsforjustice.com/skillsmark</w:t>
        </w:r>
      </w:hyperlink>
    </w:p>
    <w:p xmlns:wp14="http://schemas.microsoft.com/office/word/2010/wordml" w:rsidRPr="00422AEE" w:rsidR="003813E2" w:rsidP="00F77F41" w:rsidRDefault="003813E2" w14:paraId="797E50C6" wp14:textId="77777777">
      <w:pPr>
        <w:spacing w:after="0" w:line="240" w:lineRule="auto"/>
        <w:rPr>
          <w:rFonts w:ascii="Arial" w:hAnsi="Arial" w:cs="Arial"/>
        </w:rPr>
      </w:pPr>
    </w:p>
    <w:p xmlns:wp14="http://schemas.microsoft.com/office/word/2010/wordml" w:rsidRPr="00422AEE" w:rsidR="00F77F41" w:rsidP="00F77F41" w:rsidRDefault="00F77F41" w14:paraId="5589354C" wp14:textId="77777777">
      <w:pPr>
        <w:spacing w:after="0" w:line="240" w:lineRule="auto"/>
        <w:rPr>
          <w:rFonts w:ascii="Arial" w:hAnsi="Arial" w:cs="Arial"/>
          <w:i/>
        </w:rPr>
      </w:pPr>
      <w:r w:rsidRPr="00422AEE">
        <w:rPr>
          <w:rFonts w:ascii="Arial" w:hAnsi="Arial" w:cs="Arial"/>
          <w:i/>
        </w:rPr>
        <w:t>Programme accreditation is also available thr</w:t>
      </w:r>
      <w:r w:rsidRPr="00422AEE" w:rsidR="00FF4D9B">
        <w:rPr>
          <w:rFonts w:ascii="Arial" w:hAnsi="Arial" w:cs="Arial"/>
          <w:i/>
        </w:rPr>
        <w:t>ough the Chartered Society of Forensic Sciences</w:t>
      </w:r>
      <w:r w:rsidRPr="00422AEE">
        <w:rPr>
          <w:rFonts w:ascii="Arial" w:hAnsi="Arial" w:cs="Arial"/>
          <w:i/>
        </w:rPr>
        <w:t xml:space="preserve"> based around adherenc</w:t>
      </w:r>
      <w:r w:rsidRPr="00422AEE" w:rsidR="003813E2">
        <w:rPr>
          <w:rFonts w:ascii="Arial" w:hAnsi="Arial" w:cs="Arial"/>
          <w:i/>
        </w:rPr>
        <w:t xml:space="preserve">e to its </w:t>
      </w:r>
      <w:r w:rsidRPr="00422AEE" w:rsidR="002D1BBE">
        <w:rPr>
          <w:rFonts w:ascii="Arial" w:hAnsi="Arial" w:cs="Arial"/>
          <w:i/>
        </w:rPr>
        <w:t>component standards:</w:t>
      </w:r>
    </w:p>
    <w:p xmlns:wp14="http://schemas.microsoft.com/office/word/2010/wordml" w:rsidRPr="00422AEE" w:rsidR="003813E2" w:rsidP="00F77F41" w:rsidRDefault="00422AEE" w14:paraId="2D99D8F2" wp14:textId="77777777">
      <w:pPr>
        <w:spacing w:after="0" w:line="240" w:lineRule="auto"/>
        <w:rPr>
          <w:rFonts w:ascii="Arial" w:hAnsi="Arial" w:cs="Arial"/>
        </w:rPr>
      </w:pPr>
      <w:hyperlink w:history="1" r:id="rId16">
        <w:r w:rsidRPr="00422AEE" w:rsidR="00FF4D9B">
          <w:rPr>
            <w:rStyle w:val="Hyperlink"/>
            <w:rFonts w:ascii="Arial" w:hAnsi="Arial" w:cs="Arial"/>
          </w:rPr>
          <w:t>http://www.charteredsocietyofforensicsciences.org/Accreditation</w:t>
        </w:r>
      </w:hyperlink>
    </w:p>
    <w:p xmlns:wp14="http://schemas.microsoft.com/office/word/2010/wordml" w:rsidRPr="00422AEE" w:rsidR="00FF4D9B" w:rsidP="00F77F41" w:rsidRDefault="00FF4D9B" w14:paraId="7B04FA47" wp14:textId="77777777">
      <w:pPr>
        <w:spacing w:after="0" w:line="240" w:lineRule="auto"/>
        <w:rPr>
          <w:rFonts w:ascii="Arial" w:hAnsi="Arial" w:cs="Arial"/>
        </w:rPr>
      </w:pPr>
    </w:p>
    <w:p xmlns:wp14="http://schemas.microsoft.com/office/word/2010/wordml" w:rsidRPr="00422AEE" w:rsidR="00F77F41" w:rsidP="00F77F41" w:rsidRDefault="003813E2" w14:paraId="64635F04" wp14:textId="77777777">
      <w:pPr>
        <w:spacing w:after="0" w:line="240" w:lineRule="auto"/>
        <w:rPr>
          <w:rFonts w:ascii="Arial" w:hAnsi="Arial" w:cs="Arial"/>
          <w:i/>
        </w:rPr>
      </w:pPr>
      <w:r w:rsidRPr="00422AEE">
        <w:rPr>
          <w:rFonts w:ascii="Arial" w:hAnsi="Arial" w:cs="Arial"/>
          <w:i/>
        </w:rPr>
        <w:t>C</w:t>
      </w:r>
      <w:r w:rsidRPr="00422AEE" w:rsidR="00F77F41">
        <w:rPr>
          <w:rFonts w:ascii="Arial" w:hAnsi="Arial" w:cs="Arial"/>
          <w:i/>
        </w:rPr>
        <w:t>odes of practice set by the Forensic Science Regulator and International organization for S</w:t>
      </w:r>
      <w:r w:rsidRPr="00422AEE" w:rsidR="002D1BBE">
        <w:rPr>
          <w:rFonts w:ascii="Arial" w:hAnsi="Arial" w:cs="Arial"/>
          <w:i/>
        </w:rPr>
        <w:t>tandardization (ISO) standards:</w:t>
      </w:r>
    </w:p>
    <w:p xmlns:wp14="http://schemas.microsoft.com/office/word/2010/wordml" w:rsidRPr="00422AEE" w:rsidR="00FF4D9B" w:rsidP="009A0A18" w:rsidRDefault="00422AEE" w14:paraId="562DADDB" wp14:textId="77777777">
      <w:pPr>
        <w:tabs>
          <w:tab w:val="left" w:pos="1080"/>
        </w:tabs>
        <w:spacing w:after="0" w:line="240" w:lineRule="auto"/>
        <w:rPr>
          <w:rFonts w:ascii="Arial" w:hAnsi="Arial" w:cs="Arial"/>
        </w:rPr>
      </w:pPr>
      <w:hyperlink w:history="1" r:id="rId17">
        <w:r w:rsidRPr="00422AEE" w:rsidR="00FF4D9B">
          <w:rPr>
            <w:rStyle w:val="Hyperlink"/>
            <w:rFonts w:ascii="Arial" w:hAnsi="Arial" w:cs="Arial"/>
          </w:rPr>
          <w:t>http://www.homeoffice.gov.uk/agencies-public-bodies/fsr/codes-practice/</w:t>
        </w:r>
      </w:hyperlink>
    </w:p>
    <w:p xmlns:wp14="http://schemas.microsoft.com/office/word/2010/wordml" w:rsidRPr="00422AEE" w:rsidR="00FF4D9B" w:rsidP="009A0A18" w:rsidRDefault="00FF4D9B" w14:paraId="568C698B" wp14:textId="77777777">
      <w:pPr>
        <w:tabs>
          <w:tab w:val="left" w:pos="1080"/>
        </w:tabs>
        <w:spacing w:after="0" w:line="240" w:lineRule="auto"/>
        <w:rPr>
          <w:rFonts w:ascii="Arial" w:hAnsi="Arial" w:cs="Arial"/>
        </w:rPr>
      </w:pPr>
    </w:p>
    <w:p xmlns:wp14="http://schemas.microsoft.com/office/word/2010/wordml" w:rsidRPr="00422AEE" w:rsidR="00FF4D9B" w:rsidP="003813E2" w:rsidRDefault="009A0A18" w14:paraId="6AFACF2E" wp14:textId="77777777">
      <w:pPr>
        <w:rPr>
          <w:rFonts w:ascii="Arial" w:hAnsi="Arial" w:cs="Arial"/>
          <w:i/>
        </w:rPr>
      </w:pPr>
      <w:r w:rsidRPr="00422AEE">
        <w:rPr>
          <w:rFonts w:ascii="Arial" w:hAnsi="Arial" w:cs="Arial"/>
          <w:i/>
        </w:rPr>
        <w:t>Kingston University website:</w:t>
      </w:r>
    </w:p>
    <w:p xmlns:wp14="http://schemas.microsoft.com/office/word/2010/wordml" w:rsidRPr="00422AEE" w:rsidR="00EF75E1" w:rsidP="003813E2" w:rsidRDefault="00422AEE" w14:paraId="64E86930" wp14:textId="77777777">
      <w:pPr>
        <w:rPr>
          <w:rFonts w:ascii="Arial" w:hAnsi="Arial" w:cs="Arial"/>
        </w:rPr>
        <w:sectPr w:rsidRPr="00422AEE" w:rsidR="00EF75E1" w:rsidSect="00612718">
          <w:pgSz w:w="11906" w:h="16838" w:orient="portrait"/>
          <w:pgMar w:top="1440" w:right="1440" w:bottom="1440" w:left="1440" w:header="708" w:footer="708" w:gutter="0"/>
          <w:cols w:space="708"/>
          <w:docGrid w:linePitch="360"/>
        </w:sectPr>
      </w:pPr>
      <w:hyperlink w:history="1" w:anchor="modulelist" r:id="rId18">
        <w:r w:rsidRPr="00422AEE" w:rsidR="00EF75E1">
          <w:rPr>
            <w:rStyle w:val="Hyperlink"/>
            <w:rFonts w:ascii="Arial" w:hAnsi="Arial" w:cs="Arial"/>
          </w:rPr>
          <w:t>http://www.kingston.ac.uk/postgraduate-course/forensic-a</w:t>
        </w:r>
        <w:bookmarkStart w:name="_GoBack" w:id="0"/>
        <w:bookmarkEnd w:id="0"/>
        <w:r w:rsidRPr="00422AEE" w:rsidR="00EF75E1">
          <w:rPr>
            <w:rStyle w:val="Hyperlink"/>
            <w:rFonts w:ascii="Arial" w:hAnsi="Arial" w:cs="Arial"/>
          </w:rPr>
          <w:t>nalysis-msc/#modulelist</w:t>
        </w:r>
      </w:hyperlink>
    </w:p>
    <w:p xmlns:wp14="http://schemas.microsoft.com/office/word/2010/wordml" w:rsidRPr="00422AEE" w:rsidR="008C3ABD" w:rsidP="005B1266" w:rsidRDefault="005B1266" w14:paraId="765770AB" wp14:textId="77777777">
      <w:pPr>
        <w:spacing w:after="0" w:line="240" w:lineRule="auto"/>
        <w:rPr>
          <w:rFonts w:ascii="Arial" w:hAnsi="Arial" w:cs="Arial"/>
          <w:b/>
        </w:rPr>
      </w:pPr>
      <w:r w:rsidRPr="00422AEE">
        <w:rPr>
          <w:rFonts w:ascii="Arial" w:hAnsi="Arial" w:cs="Arial"/>
          <w:b/>
        </w:rPr>
        <w:t>Development of Programme Learning Outcomes in Modules</w:t>
      </w:r>
    </w:p>
    <w:p xmlns:wp14="http://schemas.microsoft.com/office/word/2010/wordml" w:rsidRPr="00422AEE" w:rsidR="000B2743" w:rsidP="005B1266" w:rsidRDefault="000B2743" w14:paraId="1A939487" wp14:textId="77777777">
      <w:pPr>
        <w:spacing w:after="0" w:line="240" w:lineRule="auto"/>
        <w:rPr>
          <w:rFonts w:ascii="Arial" w:hAnsi="Arial" w:cs="Arial"/>
          <w:b/>
        </w:rPr>
      </w:pPr>
    </w:p>
    <w:p xmlns:wp14="http://schemas.microsoft.com/office/word/2010/wordml" w:rsidRPr="00422AEE" w:rsidR="00A85525" w:rsidP="005B1266" w:rsidRDefault="005B1266" w14:paraId="1E61DC01" wp14:textId="77777777">
      <w:pPr>
        <w:spacing w:after="0" w:line="240" w:lineRule="auto"/>
        <w:rPr>
          <w:rFonts w:ascii="Arial" w:hAnsi="Arial" w:cs="Arial"/>
        </w:rPr>
      </w:pPr>
      <w:r w:rsidRPr="00422AEE">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w:t>
      </w:r>
      <w:r w:rsidRPr="00422AEE" w:rsidR="00E95854">
        <w:rPr>
          <w:rFonts w:ascii="Arial" w:hAnsi="Arial" w:cs="Arial"/>
        </w:rPr>
        <w:t>the programme progresses and a checklist for quality assurance purposes.</w:t>
      </w:r>
    </w:p>
    <w:tbl>
      <w:tblPr>
        <w:tblW w:w="0" w:type="auto"/>
        <w:tblLayout w:type="fixed"/>
        <w:tblLook w:val="04A0" w:firstRow="1" w:lastRow="0" w:firstColumn="1" w:lastColumn="0" w:noHBand="0" w:noVBand="1"/>
      </w:tblPr>
      <w:tblGrid>
        <w:gridCol w:w="534"/>
        <w:gridCol w:w="2976"/>
        <w:gridCol w:w="567"/>
        <w:gridCol w:w="562"/>
        <w:gridCol w:w="141"/>
        <w:gridCol w:w="422"/>
        <w:gridCol w:w="281"/>
        <w:gridCol w:w="281"/>
        <w:gridCol w:w="285"/>
        <w:gridCol w:w="281"/>
        <w:gridCol w:w="566"/>
        <w:gridCol w:w="566"/>
        <w:gridCol w:w="703"/>
      </w:tblGrid>
      <w:tr xmlns:wp14="http://schemas.microsoft.com/office/word/2010/wordml" w:rsidRPr="00422AEE" w:rsidR="00464B18" w:rsidTr="008E7005" w14:paraId="6AA258D8" wp14:textId="77777777">
        <w:trPr>
          <w:gridAfter w:val="4"/>
          <w:wAfter w:w="2116" w:type="dxa"/>
          <w:cantSplit/>
          <w:trHeight w:val="352"/>
        </w:trPr>
        <w:tc>
          <w:tcPr>
            <w:tcW w:w="534" w:type="dxa"/>
          </w:tcPr>
          <w:p w:rsidRPr="00422AEE" w:rsidR="00464B18" w:rsidP="00CD6D92" w:rsidRDefault="00464B18" w14:paraId="6FFBD3EC" wp14:textId="77777777">
            <w:pPr>
              <w:spacing w:after="0" w:line="240" w:lineRule="auto"/>
              <w:rPr>
                <w:rFonts w:ascii="Arial" w:hAnsi="Arial" w:cs="Arial"/>
                <w:b/>
                <w:sz w:val="20"/>
                <w:szCs w:val="20"/>
              </w:rPr>
            </w:pPr>
          </w:p>
        </w:tc>
        <w:tc>
          <w:tcPr>
            <w:tcW w:w="2976" w:type="dxa"/>
            <w:tcBorders>
              <w:bottom w:val="single" w:color="auto" w:sz="4" w:space="0"/>
            </w:tcBorders>
          </w:tcPr>
          <w:p w:rsidRPr="00422AEE" w:rsidR="00464B18" w:rsidP="00CD6D92" w:rsidRDefault="00464B18" w14:paraId="30DCCCAD" wp14:textId="77777777">
            <w:pPr>
              <w:spacing w:after="0" w:line="240" w:lineRule="auto"/>
              <w:rPr>
                <w:rFonts w:ascii="Arial" w:hAnsi="Arial" w:cs="Arial"/>
                <w:b/>
                <w:sz w:val="20"/>
                <w:szCs w:val="20"/>
              </w:rPr>
            </w:pPr>
          </w:p>
        </w:tc>
        <w:tc>
          <w:tcPr>
            <w:tcW w:w="567" w:type="dxa"/>
            <w:tcBorders>
              <w:left w:val="nil"/>
              <w:bottom w:val="single" w:color="auto" w:sz="4" w:space="0"/>
              <w:right w:val="single" w:color="auto" w:sz="4" w:space="0"/>
            </w:tcBorders>
          </w:tcPr>
          <w:p w:rsidRPr="00422AEE" w:rsidR="00464B18" w:rsidP="00CD6D92" w:rsidRDefault="00464B18" w14:paraId="36AF6883" wp14:textId="77777777">
            <w:pPr>
              <w:spacing w:after="0" w:line="240" w:lineRule="auto"/>
              <w:rPr>
                <w:rFonts w:ascii="Arial" w:hAnsi="Arial" w:cs="Arial"/>
                <w:b/>
                <w:sz w:val="20"/>
                <w:szCs w:val="20"/>
              </w:rPr>
            </w:pPr>
          </w:p>
        </w:tc>
        <w:tc>
          <w:tcPr>
            <w:tcW w:w="703" w:type="dxa"/>
            <w:gridSpan w:val="2"/>
            <w:tcBorders>
              <w:left w:val="nil"/>
              <w:bottom w:val="single" w:color="auto" w:sz="4" w:space="0"/>
              <w:right w:val="single" w:color="auto" w:sz="4" w:space="0"/>
            </w:tcBorders>
          </w:tcPr>
          <w:p w:rsidRPr="00422AEE" w:rsidR="00464B18" w:rsidP="00CD6D92" w:rsidRDefault="00464B18" w14:paraId="54C529ED" wp14:textId="77777777">
            <w:pPr>
              <w:spacing w:after="0" w:line="240" w:lineRule="auto"/>
              <w:rPr>
                <w:rFonts w:ascii="Arial" w:hAnsi="Arial" w:cs="Arial"/>
                <w:b/>
                <w:sz w:val="20"/>
                <w:szCs w:val="20"/>
              </w:rPr>
            </w:pPr>
          </w:p>
        </w:tc>
        <w:tc>
          <w:tcPr>
            <w:tcW w:w="703" w:type="dxa"/>
            <w:gridSpan w:val="2"/>
            <w:tcBorders>
              <w:left w:val="nil"/>
              <w:bottom w:val="single" w:color="auto" w:sz="4" w:space="0"/>
              <w:right w:val="single" w:color="auto" w:sz="4" w:space="0"/>
            </w:tcBorders>
          </w:tcPr>
          <w:p w:rsidRPr="00422AEE" w:rsidR="00464B18" w:rsidP="00CD6D92" w:rsidRDefault="00464B18" w14:paraId="1C0157D6" wp14:textId="77777777">
            <w:pPr>
              <w:spacing w:after="0" w:line="240" w:lineRule="auto"/>
              <w:rPr>
                <w:rFonts w:ascii="Arial" w:hAnsi="Arial" w:cs="Arial"/>
                <w:b/>
                <w:sz w:val="20"/>
                <w:szCs w:val="20"/>
              </w:rPr>
            </w:pPr>
          </w:p>
        </w:tc>
        <w:tc>
          <w:tcPr>
            <w:tcW w:w="566" w:type="dxa"/>
            <w:gridSpan w:val="2"/>
            <w:tcBorders>
              <w:left w:val="nil"/>
              <w:bottom w:val="single" w:color="auto" w:sz="4" w:space="0"/>
              <w:right w:val="single" w:color="auto" w:sz="4" w:space="0"/>
            </w:tcBorders>
          </w:tcPr>
          <w:p w:rsidRPr="00422AEE" w:rsidR="00464B18" w:rsidP="00CD6D92" w:rsidRDefault="00464B18" w14:paraId="3691E7B2" wp14:textId="77777777">
            <w:pPr>
              <w:spacing w:after="0" w:line="240" w:lineRule="auto"/>
              <w:rPr>
                <w:rFonts w:ascii="Arial" w:hAnsi="Arial" w:cs="Arial"/>
                <w:b/>
                <w:sz w:val="20"/>
                <w:szCs w:val="20"/>
              </w:rPr>
            </w:pPr>
          </w:p>
        </w:tc>
      </w:tr>
      <w:tr xmlns:wp14="http://schemas.microsoft.com/office/word/2010/wordml" w:rsidRPr="00422AEE" w:rsidR="00572D7E" w:rsidTr="008E7005" w14:paraId="49F66121" wp14:textId="77777777">
        <w:trPr>
          <w:cantSplit/>
          <w:trHeight w:val="1278"/>
        </w:trPr>
        <w:tc>
          <w:tcPr>
            <w:tcW w:w="534" w:type="dxa"/>
            <w:tcBorders>
              <w:bottom w:val="single" w:color="auto" w:sz="4" w:space="0"/>
              <w:right w:val="single" w:color="auto" w:sz="4" w:space="0"/>
            </w:tcBorders>
          </w:tcPr>
          <w:p w:rsidRPr="00422AEE" w:rsidR="00572D7E" w:rsidP="00CD6D92" w:rsidRDefault="00572D7E" w14:paraId="526770CE" wp14:textId="77777777">
            <w:pPr>
              <w:spacing w:after="0" w:line="240" w:lineRule="auto"/>
              <w:rPr>
                <w:rFonts w:ascii="Arial" w:hAnsi="Arial"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422AEE" w:rsidR="00572D7E" w:rsidP="00CD6D92" w:rsidRDefault="00572D7E" w14:paraId="2A49128C" wp14:textId="77777777">
            <w:pPr>
              <w:spacing w:after="0" w:line="240" w:lineRule="auto"/>
              <w:rPr>
                <w:rFonts w:ascii="Arial" w:hAnsi="Arial" w:cs="Arial"/>
                <w:b/>
                <w:sz w:val="20"/>
                <w:szCs w:val="20"/>
              </w:rPr>
            </w:pPr>
            <w:r w:rsidRPr="00422AEE">
              <w:rPr>
                <w:rFonts w:ascii="Arial" w:hAnsi="Arial"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CBEED82"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422AEE" w:rsidR="00572D7E" w:rsidP="00EF4DAA" w:rsidRDefault="00572D7E" w14:paraId="3F1C2DDB" wp14:textId="77777777">
            <w:pPr>
              <w:spacing w:after="0" w:line="240" w:lineRule="auto"/>
              <w:ind w:left="113" w:right="113"/>
              <w:rPr>
                <w:rFonts w:ascii="Arial" w:hAnsi="Arial" w:cs="Arial"/>
                <w:sz w:val="20"/>
                <w:szCs w:val="20"/>
              </w:rPr>
            </w:pPr>
            <w:r w:rsidRPr="00422AEE">
              <w:rPr>
                <w:rFonts w:ascii="Arial" w:hAnsi="Arial" w:cs="Arial"/>
                <w:sz w:val="20"/>
                <w:szCs w:val="20"/>
              </w:rPr>
              <w:t>CH7080</w:t>
            </w:r>
          </w:p>
        </w:tc>
        <w:tc>
          <w:tcPr>
            <w:tcW w:w="563" w:type="dxa"/>
            <w:gridSpan w:val="2"/>
            <w:tcBorders>
              <w:top w:val="single" w:color="auto" w:sz="4" w:space="0"/>
              <w:left w:val="single" w:color="auto" w:sz="4" w:space="0"/>
              <w:bottom w:val="single" w:color="auto" w:sz="4" w:space="0"/>
              <w:right w:val="single" w:color="auto" w:sz="4" w:space="0"/>
            </w:tcBorders>
            <w:textDirection w:val="btLr"/>
          </w:tcPr>
          <w:p w:rsidRPr="00422AEE" w:rsidR="00572D7E" w:rsidP="00CD6D92" w:rsidRDefault="00572D7E" w14:paraId="11100AAB" wp14:textId="77777777">
            <w:pPr>
              <w:spacing w:after="0" w:line="240" w:lineRule="auto"/>
              <w:ind w:left="113" w:right="113"/>
              <w:rPr>
                <w:rFonts w:ascii="Arial" w:hAnsi="Arial" w:cs="Arial"/>
                <w:sz w:val="20"/>
                <w:szCs w:val="20"/>
              </w:rPr>
            </w:pPr>
            <w:r w:rsidRPr="00422AEE">
              <w:rPr>
                <w:rFonts w:ascii="Arial" w:hAnsi="Arial" w:cs="Arial"/>
                <w:sz w:val="20"/>
                <w:szCs w:val="20"/>
              </w:rPr>
              <w:t>CH7020</w:t>
            </w:r>
          </w:p>
        </w:tc>
        <w:tc>
          <w:tcPr>
            <w:tcW w:w="562" w:type="dxa"/>
            <w:gridSpan w:val="2"/>
            <w:tcBorders>
              <w:top w:val="single" w:color="auto" w:sz="4" w:space="0"/>
              <w:left w:val="single" w:color="auto" w:sz="4" w:space="0"/>
              <w:bottom w:val="single" w:color="auto" w:sz="4" w:space="0"/>
              <w:right w:val="single" w:color="auto" w:sz="4" w:space="0"/>
            </w:tcBorders>
            <w:textDirection w:val="btLr"/>
          </w:tcPr>
          <w:p w:rsidRPr="00422AEE" w:rsidR="00572D7E" w:rsidP="00CD6D92" w:rsidRDefault="00572D7E" w14:paraId="209A558A" wp14:textId="77777777">
            <w:pPr>
              <w:spacing w:after="0" w:line="240" w:lineRule="auto"/>
              <w:ind w:left="113" w:right="113"/>
              <w:rPr>
                <w:rFonts w:ascii="Arial" w:hAnsi="Arial" w:cs="Arial"/>
                <w:sz w:val="20"/>
                <w:szCs w:val="20"/>
              </w:rPr>
            </w:pPr>
            <w:r w:rsidRPr="00422AEE">
              <w:rPr>
                <w:rFonts w:ascii="Arial" w:hAnsi="Arial" w:cs="Arial"/>
                <w:sz w:val="20"/>
                <w:szCs w:val="20"/>
              </w:rPr>
              <w:t>CH7030</w:t>
            </w:r>
          </w:p>
        </w:tc>
        <w:tc>
          <w:tcPr>
            <w:tcW w:w="566" w:type="dxa"/>
            <w:gridSpan w:val="2"/>
            <w:tcBorders>
              <w:top w:val="single" w:color="auto" w:sz="4" w:space="0"/>
              <w:left w:val="single" w:color="auto" w:sz="4" w:space="0"/>
              <w:bottom w:val="single" w:color="auto" w:sz="4" w:space="0"/>
              <w:right w:val="single" w:color="auto" w:sz="4" w:space="0"/>
            </w:tcBorders>
            <w:textDirection w:val="btLr"/>
          </w:tcPr>
          <w:p w:rsidRPr="00422AEE" w:rsidR="00572D7E" w:rsidP="00CD6D92" w:rsidRDefault="00572D7E" w14:paraId="53A586AB" wp14:textId="77777777">
            <w:pPr>
              <w:spacing w:after="0" w:line="240" w:lineRule="auto"/>
              <w:ind w:left="113" w:right="113"/>
              <w:rPr>
                <w:rFonts w:ascii="Arial" w:hAnsi="Arial" w:cs="Arial"/>
                <w:sz w:val="20"/>
                <w:szCs w:val="20"/>
                <w:vertAlign w:val="superscript"/>
              </w:rPr>
            </w:pPr>
            <w:r w:rsidRPr="00422AEE">
              <w:rPr>
                <w:rFonts w:ascii="Arial" w:hAnsi="Arial" w:cs="Arial"/>
                <w:sz w:val="20"/>
                <w:szCs w:val="20"/>
              </w:rPr>
              <w:t>CH7110</w:t>
            </w:r>
          </w:p>
        </w:tc>
        <w:tc>
          <w:tcPr>
            <w:tcW w:w="566" w:type="dxa"/>
            <w:tcBorders>
              <w:top w:val="single" w:color="auto" w:sz="4" w:space="0"/>
              <w:left w:val="single" w:color="auto" w:sz="4" w:space="0"/>
              <w:bottom w:val="single" w:color="auto" w:sz="4" w:space="0"/>
              <w:right w:val="single" w:color="auto" w:sz="4" w:space="0"/>
            </w:tcBorders>
            <w:textDirection w:val="btLr"/>
          </w:tcPr>
          <w:p w:rsidRPr="00422AEE" w:rsidR="00572D7E" w:rsidP="00CD6D92" w:rsidRDefault="00572D7E" w14:paraId="0A5156D3" wp14:textId="77777777">
            <w:pPr>
              <w:spacing w:after="0" w:line="240" w:lineRule="auto"/>
              <w:ind w:left="113" w:right="113"/>
              <w:rPr>
                <w:rFonts w:ascii="Arial" w:hAnsi="Arial" w:cs="Arial"/>
                <w:sz w:val="20"/>
                <w:szCs w:val="20"/>
              </w:rPr>
            </w:pPr>
            <w:r w:rsidRPr="00422AEE">
              <w:rPr>
                <w:rFonts w:ascii="Arial" w:hAnsi="Arial" w:cs="Arial"/>
                <w:sz w:val="20"/>
                <w:szCs w:val="20"/>
              </w:rPr>
              <w:t>LS7030</w:t>
            </w:r>
          </w:p>
        </w:tc>
        <w:tc>
          <w:tcPr>
            <w:tcW w:w="566" w:type="dxa"/>
            <w:tcBorders>
              <w:top w:val="single" w:color="auto" w:sz="4" w:space="0"/>
              <w:left w:val="single" w:color="auto" w:sz="4" w:space="0"/>
              <w:bottom w:val="single" w:color="auto" w:sz="4" w:space="0"/>
              <w:right w:val="single" w:color="auto" w:sz="4" w:space="0"/>
            </w:tcBorders>
            <w:textDirection w:val="btLr"/>
          </w:tcPr>
          <w:p w:rsidRPr="00422AEE" w:rsidR="00572D7E" w:rsidP="00CD6D92" w:rsidRDefault="00572D7E" w14:paraId="58C8245A" wp14:textId="77777777">
            <w:pPr>
              <w:spacing w:after="0" w:line="240" w:lineRule="auto"/>
              <w:ind w:left="113" w:right="113"/>
              <w:rPr>
                <w:rFonts w:ascii="Arial" w:hAnsi="Arial" w:cs="Arial"/>
                <w:sz w:val="20"/>
                <w:szCs w:val="20"/>
              </w:rPr>
            </w:pPr>
            <w:r w:rsidRPr="00422AEE">
              <w:rPr>
                <w:rFonts w:ascii="Arial" w:hAnsi="Arial" w:cs="Arial"/>
                <w:sz w:val="20"/>
                <w:szCs w:val="20"/>
              </w:rPr>
              <w:t>CH7100</w:t>
            </w:r>
          </w:p>
        </w:tc>
        <w:tc>
          <w:tcPr>
            <w:tcW w:w="703" w:type="dxa"/>
            <w:tcBorders>
              <w:top w:val="single" w:color="auto" w:sz="4" w:space="0"/>
              <w:bottom w:val="single" w:color="auto" w:sz="4" w:space="0"/>
              <w:right w:val="single" w:color="auto" w:sz="4" w:space="0"/>
            </w:tcBorders>
            <w:textDirection w:val="btLr"/>
          </w:tcPr>
          <w:p w:rsidRPr="00422AEE" w:rsidR="00572D7E" w:rsidP="008E7005" w:rsidRDefault="00572D7E" w14:paraId="2F48AF6F" wp14:textId="77777777">
            <w:pPr>
              <w:spacing w:after="0" w:line="240" w:lineRule="auto"/>
              <w:ind w:left="113" w:right="113"/>
              <w:rPr>
                <w:rFonts w:ascii="Arial" w:hAnsi="Arial" w:cs="Arial"/>
                <w:sz w:val="20"/>
                <w:szCs w:val="20"/>
                <w:vertAlign w:val="superscript"/>
              </w:rPr>
            </w:pPr>
            <w:r w:rsidRPr="00422AEE">
              <w:rPr>
                <w:rFonts w:ascii="Arial" w:hAnsi="Arial" w:cs="Arial"/>
                <w:sz w:val="20"/>
                <w:szCs w:val="20"/>
              </w:rPr>
              <w:t>CI7900</w:t>
            </w:r>
            <w:r w:rsidRPr="00422AEE">
              <w:rPr>
                <w:rFonts w:ascii="Arial" w:hAnsi="Arial" w:cs="Arial"/>
                <w:sz w:val="20"/>
                <w:szCs w:val="20"/>
                <w:vertAlign w:val="superscript"/>
              </w:rPr>
              <w:t>1</w:t>
            </w:r>
          </w:p>
        </w:tc>
      </w:tr>
      <w:tr xmlns:wp14="http://schemas.microsoft.com/office/word/2010/wordml" w:rsidRPr="00422AEE" w:rsidR="00572D7E" w:rsidTr="008E7005" w14:paraId="77345BA9"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422AEE" w:rsidR="00572D7E" w:rsidP="00CD6D92" w:rsidRDefault="00572D7E" w14:paraId="64734DAA" wp14:textId="77777777">
            <w:pPr>
              <w:spacing w:after="0" w:line="240" w:lineRule="auto"/>
              <w:ind w:left="113" w:right="113"/>
              <w:jc w:val="center"/>
              <w:rPr>
                <w:rFonts w:ascii="Arial" w:hAnsi="Arial" w:cs="Arial"/>
                <w:sz w:val="20"/>
                <w:szCs w:val="20"/>
              </w:rPr>
            </w:pPr>
            <w:r w:rsidRPr="00422AEE">
              <w:rPr>
                <w:rFonts w:ascii="Arial" w:hAnsi="Arial" w:cs="Arial"/>
                <w:b/>
                <w:sz w:val="20"/>
                <w:szCs w:val="20"/>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422AEE" w:rsidR="00572D7E" w:rsidP="00CD6D92" w:rsidRDefault="00572D7E" w14:paraId="1352ABF7" wp14:textId="77777777">
            <w:pPr>
              <w:spacing w:after="0" w:line="240" w:lineRule="auto"/>
              <w:rPr>
                <w:rFonts w:ascii="Arial" w:hAnsi="Arial" w:cs="Arial"/>
                <w:b/>
                <w:sz w:val="20"/>
                <w:szCs w:val="20"/>
              </w:rPr>
            </w:pPr>
            <w:r w:rsidRPr="00422AEE">
              <w:rPr>
                <w:rFonts w:ascii="Arial" w:hAnsi="Arial"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5B21773B" wp14:textId="77777777">
            <w:pPr>
              <w:spacing w:after="0" w:line="240" w:lineRule="auto"/>
              <w:rPr>
                <w:rFonts w:ascii="Arial" w:hAnsi="Arial" w:cs="Arial"/>
                <w:sz w:val="20"/>
                <w:szCs w:val="20"/>
              </w:rPr>
            </w:pPr>
            <w:r w:rsidRPr="00422AEE">
              <w:rPr>
                <w:rFonts w:ascii="Arial" w:hAnsi="Arial" w:cs="Arial"/>
                <w:sz w:val="20"/>
                <w:szCs w:val="20"/>
              </w:rPr>
              <w:t>A1</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66DDAA3"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6E36661F"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8645DC7"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1CF5E66A"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1B999743"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135E58C4"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62EBF9A1" wp14:textId="77777777">
            <w:pPr>
              <w:spacing w:after="0" w:line="240" w:lineRule="auto"/>
              <w:rPr>
                <w:rFonts w:ascii="Arial" w:hAnsi="Arial" w:cs="Arial"/>
                <w:sz w:val="20"/>
                <w:szCs w:val="20"/>
              </w:rPr>
            </w:pPr>
          </w:p>
        </w:tc>
      </w:tr>
      <w:tr xmlns:wp14="http://schemas.microsoft.com/office/word/2010/wordml" w:rsidRPr="00422AEE" w:rsidR="00572D7E" w:rsidTr="008E7005" w14:paraId="5B6291FF"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0C6C2CD5"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709E88E4"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5D344AF3" wp14:textId="77777777">
            <w:pPr>
              <w:spacing w:after="0" w:line="240" w:lineRule="auto"/>
              <w:rPr>
                <w:rFonts w:ascii="Arial" w:hAnsi="Arial" w:cs="Arial"/>
                <w:sz w:val="20"/>
                <w:szCs w:val="20"/>
              </w:rPr>
            </w:pPr>
            <w:r w:rsidRPr="00422AEE">
              <w:rPr>
                <w:rFonts w:ascii="Arial" w:hAnsi="Arial" w:cs="Arial"/>
                <w:sz w:val="20"/>
                <w:szCs w:val="20"/>
              </w:rPr>
              <w:t>A2</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95970B8"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08C98E9"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79F8E76"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8056E1E"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0A78B048"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818863E"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44F69B9A" wp14:textId="77777777">
            <w:pPr>
              <w:spacing w:after="0" w:line="240" w:lineRule="auto"/>
              <w:rPr>
                <w:rFonts w:ascii="Arial" w:hAnsi="Arial" w:cs="Arial"/>
                <w:sz w:val="20"/>
                <w:szCs w:val="20"/>
              </w:rPr>
            </w:pPr>
          </w:p>
        </w:tc>
      </w:tr>
      <w:tr xmlns:wp14="http://schemas.microsoft.com/office/word/2010/wordml" w:rsidRPr="00422AEE" w:rsidR="00572D7E" w:rsidTr="008E7005" w14:paraId="6C8AD23D"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5F07D11E"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41508A3C"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91218DA" wp14:textId="77777777">
            <w:pPr>
              <w:spacing w:after="0" w:line="240" w:lineRule="auto"/>
              <w:rPr>
                <w:rFonts w:ascii="Arial" w:hAnsi="Arial" w:cs="Arial"/>
                <w:sz w:val="20"/>
                <w:szCs w:val="20"/>
              </w:rPr>
            </w:pPr>
            <w:r w:rsidRPr="00422AEE">
              <w:rPr>
                <w:rFonts w:ascii="Arial" w:hAnsi="Arial" w:cs="Arial"/>
                <w:sz w:val="20"/>
                <w:szCs w:val="20"/>
              </w:rPr>
              <w:t>A3</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14F8B61"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43D6B1D6"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17DBC151"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08AEAA35"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19C5590A"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6F8BD81B"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2613E9C1" wp14:textId="77777777">
            <w:pPr>
              <w:spacing w:after="0" w:line="240" w:lineRule="auto"/>
              <w:rPr>
                <w:rFonts w:ascii="Arial" w:hAnsi="Arial" w:cs="Arial"/>
                <w:sz w:val="20"/>
                <w:szCs w:val="20"/>
              </w:rPr>
            </w:pPr>
          </w:p>
        </w:tc>
      </w:tr>
      <w:tr xmlns:wp14="http://schemas.microsoft.com/office/word/2010/wordml" w:rsidRPr="00422AEE" w:rsidR="00572D7E" w:rsidTr="008E7005" w14:paraId="4004746A"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1037B8A3"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687C6DE0"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665ADED0" wp14:textId="77777777">
            <w:pPr>
              <w:spacing w:after="0" w:line="240" w:lineRule="auto"/>
              <w:rPr>
                <w:rFonts w:ascii="Arial" w:hAnsi="Arial" w:cs="Arial"/>
                <w:sz w:val="20"/>
                <w:szCs w:val="20"/>
              </w:rPr>
            </w:pPr>
            <w:r w:rsidRPr="00422AEE">
              <w:rPr>
                <w:rFonts w:ascii="Arial" w:hAnsi="Arial" w:cs="Arial"/>
                <w:sz w:val="20"/>
                <w:szCs w:val="20"/>
              </w:rPr>
              <w:t>A4</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27196D1C"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983685" w:rsidRDefault="00572D7E" w14:paraId="665C0F16" wp14:textId="77777777">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983685" w:rsidRDefault="00572D7E" w14:paraId="6EE65652"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983685" w:rsidRDefault="00572D7E" w14:paraId="1EBB306C"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64D2148D"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3922B87B" wp14:textId="77777777">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color="auto" w:sz="4" w:space="0"/>
              <w:bottom w:val="single" w:color="auto" w:sz="4" w:space="0"/>
              <w:right w:val="single" w:color="auto" w:sz="4" w:space="0"/>
            </w:tcBorders>
          </w:tcPr>
          <w:p w:rsidRPr="00422AEE" w:rsidR="00572D7E" w:rsidP="008E7005" w:rsidRDefault="00572D7E" w14:paraId="67FACE47"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4E98EA77"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5B2F9378"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58E6DD4E"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4D1DED6" wp14:textId="77777777">
            <w:pPr>
              <w:spacing w:after="0" w:line="240" w:lineRule="auto"/>
              <w:rPr>
                <w:rFonts w:ascii="Arial" w:hAnsi="Arial" w:cs="Arial"/>
                <w:sz w:val="20"/>
                <w:szCs w:val="20"/>
              </w:rPr>
            </w:pPr>
            <w:r w:rsidRPr="00422AEE">
              <w:rPr>
                <w:rFonts w:ascii="Arial" w:hAnsi="Arial" w:cs="Arial"/>
                <w:sz w:val="20"/>
                <w:szCs w:val="20"/>
              </w:rPr>
              <w:t>A5</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D3BEE8F"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B88899E"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69E2BB2B"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7C0D79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0D142F6F"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4475AD14"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120C4E94" wp14:textId="77777777">
            <w:pPr>
              <w:spacing w:after="0" w:line="240" w:lineRule="auto"/>
              <w:rPr>
                <w:rFonts w:ascii="Arial" w:hAnsi="Arial" w:cs="Arial"/>
                <w:sz w:val="20"/>
                <w:szCs w:val="20"/>
              </w:rPr>
            </w:pPr>
          </w:p>
        </w:tc>
      </w:tr>
      <w:tr xmlns:wp14="http://schemas.microsoft.com/office/word/2010/wordml" w:rsidRPr="00422AEE" w:rsidR="00572D7E" w:rsidTr="008E7005" w14:paraId="5E764361"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42AFC42D"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271CA723"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2C476D8" wp14:textId="77777777">
            <w:pPr>
              <w:spacing w:after="0" w:line="240" w:lineRule="auto"/>
              <w:rPr>
                <w:rFonts w:ascii="Arial" w:hAnsi="Arial" w:cs="Arial"/>
                <w:sz w:val="20"/>
                <w:szCs w:val="20"/>
              </w:rPr>
            </w:pPr>
            <w:r w:rsidRPr="00422AEE">
              <w:rPr>
                <w:rFonts w:ascii="Arial" w:hAnsi="Arial" w:cs="Arial"/>
                <w:sz w:val="20"/>
                <w:szCs w:val="20"/>
              </w:rPr>
              <w:t>A6</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5FBE423"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2D3F0BEC"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5CF4315"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CB648E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0C178E9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18F7BA8C" wp14:textId="77777777">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color="auto" w:sz="4" w:space="0"/>
              <w:bottom w:val="single" w:color="auto" w:sz="4" w:space="0"/>
              <w:right w:val="single" w:color="auto" w:sz="4" w:space="0"/>
            </w:tcBorders>
          </w:tcPr>
          <w:p w:rsidRPr="00422AEE" w:rsidR="00572D7E" w:rsidP="008E7005" w:rsidRDefault="00572D7E" w14:paraId="3C0395D3" wp14:textId="77777777">
            <w:pPr>
              <w:spacing w:after="0" w:line="240" w:lineRule="auto"/>
              <w:rPr>
                <w:rFonts w:ascii="Arial" w:hAnsi="Arial" w:cs="Arial"/>
                <w:sz w:val="20"/>
                <w:szCs w:val="20"/>
              </w:rPr>
            </w:pPr>
          </w:p>
        </w:tc>
      </w:tr>
      <w:tr xmlns:wp14="http://schemas.microsoft.com/office/word/2010/wordml" w:rsidRPr="00422AEE" w:rsidR="00572D7E" w:rsidTr="008E7005" w14:paraId="390AE6EA"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3254BC2F"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422AEE" w:rsidR="00572D7E" w:rsidP="00CD6D92" w:rsidRDefault="00572D7E" w14:paraId="3DBCA580" wp14:textId="77777777">
            <w:pPr>
              <w:spacing w:after="0" w:line="240" w:lineRule="auto"/>
              <w:rPr>
                <w:rFonts w:ascii="Arial" w:hAnsi="Arial" w:cs="Arial"/>
                <w:b/>
                <w:sz w:val="20"/>
                <w:szCs w:val="20"/>
              </w:rPr>
            </w:pPr>
            <w:r w:rsidRPr="00422AEE">
              <w:rPr>
                <w:rFonts w:ascii="Arial" w:hAnsi="Arial"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018049F" wp14:textId="77777777">
            <w:pPr>
              <w:spacing w:after="0" w:line="240" w:lineRule="auto"/>
              <w:rPr>
                <w:rFonts w:ascii="Arial" w:hAnsi="Arial" w:cs="Arial"/>
                <w:sz w:val="20"/>
                <w:szCs w:val="20"/>
              </w:rPr>
            </w:pPr>
            <w:r w:rsidRPr="00422AEE">
              <w:rPr>
                <w:rFonts w:ascii="Arial" w:hAnsi="Arial"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F363081"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1EAF404" wp14:textId="77777777">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CD5D855"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4C5104E"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7A96FF92"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8206281" wp14:textId="77777777">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color="auto" w:sz="4" w:space="0"/>
              <w:bottom w:val="single" w:color="auto" w:sz="4" w:space="0"/>
              <w:right w:val="single" w:color="auto" w:sz="4" w:space="0"/>
            </w:tcBorders>
          </w:tcPr>
          <w:p w:rsidRPr="00422AEE" w:rsidR="00572D7E" w:rsidP="008E7005" w:rsidRDefault="00572D7E" w14:paraId="484D632E"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2FBD6B5D"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651E9592"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269E314A"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63D8E023" wp14:textId="77777777">
            <w:pPr>
              <w:spacing w:after="0" w:line="240" w:lineRule="auto"/>
              <w:rPr>
                <w:rFonts w:ascii="Arial" w:hAnsi="Arial" w:cs="Arial"/>
                <w:sz w:val="20"/>
                <w:szCs w:val="20"/>
              </w:rPr>
            </w:pPr>
            <w:r w:rsidRPr="00422AEE">
              <w:rPr>
                <w:rFonts w:ascii="Arial" w:hAnsi="Arial"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47341341"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42EF2083"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B40C951"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4B4D723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2093CA67"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503B197"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661E89E7"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155AF8B8"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38288749"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20BD9A1A"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F290E03" wp14:textId="77777777">
            <w:pPr>
              <w:spacing w:after="0" w:line="240" w:lineRule="auto"/>
              <w:rPr>
                <w:rFonts w:ascii="Arial" w:hAnsi="Arial" w:cs="Arial"/>
                <w:sz w:val="20"/>
                <w:szCs w:val="20"/>
              </w:rPr>
            </w:pPr>
            <w:r w:rsidRPr="00422AEE">
              <w:rPr>
                <w:rFonts w:ascii="Arial" w:hAnsi="Arial"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500FC6E0"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0C136CF1"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0A392C6A"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1FF128E3"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61C97E28"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90583F9"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68F21D90" wp14:textId="77777777">
            <w:pPr>
              <w:spacing w:after="0" w:line="240" w:lineRule="auto"/>
              <w:rPr>
                <w:rFonts w:ascii="Arial" w:hAnsi="Arial" w:cs="Arial"/>
                <w:sz w:val="20"/>
                <w:szCs w:val="20"/>
              </w:rPr>
            </w:pPr>
          </w:p>
        </w:tc>
      </w:tr>
      <w:tr xmlns:wp14="http://schemas.microsoft.com/office/word/2010/wordml" w:rsidRPr="00422AEE" w:rsidR="00572D7E" w:rsidTr="008E7005" w14:paraId="44867B0E"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13C326F3"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4853B841"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7984957B" wp14:textId="77777777">
            <w:pPr>
              <w:spacing w:after="0" w:line="240" w:lineRule="auto"/>
              <w:rPr>
                <w:rFonts w:ascii="Arial" w:hAnsi="Arial" w:cs="Arial"/>
                <w:sz w:val="20"/>
                <w:szCs w:val="20"/>
              </w:rPr>
            </w:pPr>
            <w:r w:rsidRPr="00422AEE">
              <w:rPr>
                <w:rFonts w:ascii="Arial" w:hAnsi="Arial"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380AA3B7"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0125231"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A25747A"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09B8D95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78BEFD2A"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7A76422"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4B5B1047"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4BE6A4B6"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49206A88"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67B7A70C"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7227B9C5" wp14:textId="77777777">
            <w:pPr>
              <w:spacing w:after="0" w:line="240" w:lineRule="auto"/>
              <w:rPr>
                <w:rFonts w:ascii="Arial" w:hAnsi="Arial" w:cs="Arial"/>
                <w:sz w:val="20"/>
                <w:szCs w:val="20"/>
              </w:rPr>
            </w:pPr>
            <w:r w:rsidRPr="00422AEE">
              <w:rPr>
                <w:rFonts w:ascii="Arial" w:hAnsi="Arial" w:cs="Arial"/>
                <w:sz w:val="20"/>
                <w:szCs w:val="20"/>
              </w:rPr>
              <w:t>B5</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32300A88"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1887C79"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B7FD67C"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8D6B9B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22F860BB"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698536F5"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1F22F03A"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62EB4B59"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7BC1BAF2"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61C988F9"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CBE0455" wp14:textId="77777777">
            <w:pPr>
              <w:spacing w:after="0" w:line="240" w:lineRule="auto"/>
              <w:rPr>
                <w:rFonts w:ascii="Arial" w:hAnsi="Arial" w:cs="Arial"/>
                <w:sz w:val="20"/>
                <w:szCs w:val="20"/>
              </w:rPr>
            </w:pPr>
            <w:r w:rsidRPr="00422AEE">
              <w:rPr>
                <w:rFonts w:ascii="Arial" w:hAnsi="Arial" w:cs="Arial"/>
                <w:sz w:val="20"/>
                <w:szCs w:val="20"/>
              </w:rPr>
              <w:t>B6</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B22BB7D"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17B246DD"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6BF89DA3"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C3E0E7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66A1FAB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1C39F85" wp14:textId="77777777">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color="auto" w:sz="4" w:space="0"/>
              <w:bottom w:val="single" w:color="auto" w:sz="4" w:space="0"/>
              <w:right w:val="single" w:color="auto" w:sz="4" w:space="0"/>
            </w:tcBorders>
          </w:tcPr>
          <w:p w:rsidRPr="00422AEE" w:rsidR="00572D7E" w:rsidP="008E7005" w:rsidRDefault="00572D7E" w14:paraId="76BB753C" wp14:textId="77777777">
            <w:pPr>
              <w:spacing w:after="0" w:line="240" w:lineRule="auto"/>
              <w:rPr>
                <w:rFonts w:ascii="Arial" w:hAnsi="Arial" w:cs="Arial"/>
                <w:sz w:val="20"/>
                <w:szCs w:val="20"/>
              </w:rPr>
            </w:pPr>
          </w:p>
        </w:tc>
      </w:tr>
      <w:tr xmlns:wp14="http://schemas.microsoft.com/office/word/2010/wordml" w:rsidRPr="00422AEE" w:rsidR="00572D7E" w:rsidTr="008E7005" w14:paraId="267EAF53"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513DA1E0"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75CAC6F5"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5BEC4BC3" wp14:textId="77777777">
            <w:pPr>
              <w:spacing w:after="0" w:line="240" w:lineRule="auto"/>
              <w:rPr>
                <w:rFonts w:ascii="Arial" w:hAnsi="Arial" w:cs="Arial"/>
                <w:sz w:val="20"/>
                <w:szCs w:val="20"/>
              </w:rPr>
            </w:pPr>
            <w:r w:rsidRPr="00422AEE">
              <w:rPr>
                <w:rFonts w:ascii="Arial" w:hAnsi="Arial" w:cs="Arial"/>
                <w:sz w:val="20"/>
                <w:szCs w:val="20"/>
              </w:rPr>
              <w:t>B7</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66060428"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1D0656FE"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B37605A"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94798F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3889A505"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9079D35"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6F3DE0DA"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39E25EDB"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17686DC7"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422AEE" w:rsidR="00572D7E" w:rsidP="00CD6D92" w:rsidRDefault="00572D7E" w14:paraId="60615DE8" wp14:textId="77777777">
            <w:pPr>
              <w:spacing w:after="0" w:line="240" w:lineRule="auto"/>
              <w:rPr>
                <w:rFonts w:ascii="Arial" w:hAnsi="Arial" w:cs="Arial"/>
                <w:b/>
                <w:sz w:val="20"/>
                <w:szCs w:val="20"/>
              </w:rPr>
            </w:pPr>
            <w:r w:rsidRPr="00422AEE">
              <w:rPr>
                <w:rFonts w:ascii="Arial" w:hAnsi="Arial"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D9DB19F" wp14:textId="77777777">
            <w:pPr>
              <w:spacing w:after="0" w:line="240" w:lineRule="auto"/>
              <w:rPr>
                <w:rFonts w:ascii="Arial" w:hAnsi="Arial" w:cs="Arial"/>
                <w:sz w:val="20"/>
                <w:szCs w:val="20"/>
              </w:rPr>
            </w:pPr>
            <w:r w:rsidRPr="00422AEE">
              <w:rPr>
                <w:rFonts w:ascii="Arial" w:hAnsi="Arial"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C3CBAC7"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3BD644D"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1A3FAC43"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46627EFD"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60886072"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BBD94B2"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40229A94"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70146323"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5854DE7F"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2CA7ADD4"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48F97FB" wp14:textId="77777777">
            <w:pPr>
              <w:spacing w:after="0" w:line="240" w:lineRule="auto"/>
              <w:rPr>
                <w:rFonts w:ascii="Arial" w:hAnsi="Arial" w:cs="Arial"/>
                <w:sz w:val="20"/>
                <w:szCs w:val="20"/>
              </w:rPr>
            </w:pPr>
            <w:r w:rsidRPr="00422AEE">
              <w:rPr>
                <w:rFonts w:ascii="Arial" w:hAnsi="Arial"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14EE24A"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6614669"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7590049"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0C5B615A"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792F1AA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1A499DFC"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6D831015"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25309DC1"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5E7E3C41"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03F828E4"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026D0C19" wp14:textId="77777777">
            <w:pPr>
              <w:spacing w:after="0" w:line="240" w:lineRule="auto"/>
              <w:rPr>
                <w:rFonts w:ascii="Arial" w:hAnsi="Arial" w:cs="Arial"/>
                <w:sz w:val="20"/>
                <w:szCs w:val="20"/>
              </w:rPr>
            </w:pPr>
            <w:r w:rsidRPr="00422AEE">
              <w:rPr>
                <w:rFonts w:ascii="Arial" w:hAnsi="Arial"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2AC57CB0"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186B13D"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6C57C439"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D404BC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61319B8A"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1A560F4"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220546DE"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0671DC3A"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70DF735C"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3A413BF6"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7572877A" wp14:textId="77777777">
            <w:pPr>
              <w:spacing w:after="0" w:line="240" w:lineRule="auto"/>
              <w:rPr>
                <w:rFonts w:ascii="Arial" w:hAnsi="Arial" w:cs="Arial"/>
                <w:sz w:val="20"/>
                <w:szCs w:val="20"/>
              </w:rPr>
            </w:pPr>
            <w:r w:rsidRPr="00422AEE">
              <w:rPr>
                <w:rFonts w:ascii="Arial" w:hAnsi="Arial"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21404D79" wp14:textId="77777777">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3D28B4B"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7EFA3E3"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339348E"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261B8FBA" wp14:textId="77777777">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41C6AC2A"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2DC44586" wp14:textId="77777777">
            <w:pPr>
              <w:spacing w:after="0" w:line="240" w:lineRule="auto"/>
              <w:rPr>
                <w:rFonts w:ascii="Arial" w:hAnsi="Arial" w:cs="Arial"/>
                <w:sz w:val="20"/>
                <w:szCs w:val="20"/>
              </w:rPr>
            </w:pPr>
          </w:p>
        </w:tc>
      </w:tr>
      <w:tr xmlns:wp14="http://schemas.microsoft.com/office/word/2010/wordml" w:rsidRPr="00422AEE" w:rsidR="00572D7E" w:rsidTr="008E7005" w14:paraId="42FB40DB"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4FFCBC07"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1728B4D0"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7016A4EF" wp14:textId="77777777">
            <w:pPr>
              <w:spacing w:after="0" w:line="240" w:lineRule="auto"/>
              <w:rPr>
                <w:rFonts w:ascii="Arial" w:hAnsi="Arial" w:cs="Arial"/>
                <w:sz w:val="20"/>
                <w:szCs w:val="20"/>
              </w:rPr>
            </w:pPr>
            <w:r w:rsidRPr="00422AEE">
              <w:rPr>
                <w:rFonts w:ascii="Arial" w:hAnsi="Arial" w:cs="Arial"/>
                <w:sz w:val="20"/>
                <w:szCs w:val="20"/>
              </w:rPr>
              <w:t>C5</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983685" w:rsidRDefault="00572D7E" w14:paraId="34959D4B"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7BD58BA2"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4357A966"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4469066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7453991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5A7E0CF2"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31000F0F" wp14:textId="77777777">
            <w:pPr>
              <w:spacing w:after="0" w:line="240" w:lineRule="auto"/>
              <w:rPr>
                <w:rFonts w:ascii="Arial" w:hAnsi="Arial" w:cs="Arial"/>
                <w:sz w:val="20"/>
                <w:szCs w:val="20"/>
              </w:rPr>
            </w:pPr>
            <w:r w:rsidRPr="00422AEE">
              <w:rPr>
                <w:rFonts w:ascii="Arial" w:hAnsi="Arial" w:cs="Arial"/>
                <w:sz w:val="20"/>
                <w:szCs w:val="20"/>
              </w:rPr>
              <w:t>S</w:t>
            </w:r>
          </w:p>
        </w:tc>
      </w:tr>
      <w:tr xmlns:wp14="http://schemas.microsoft.com/office/word/2010/wordml" w:rsidRPr="00422AEE" w:rsidR="00572D7E" w:rsidTr="008E7005" w14:paraId="45466D9C"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60FA6563"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1AC5CDBE"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4996EA8D" wp14:textId="77777777">
            <w:pPr>
              <w:spacing w:after="0" w:line="240" w:lineRule="auto"/>
              <w:rPr>
                <w:rFonts w:ascii="Arial" w:hAnsi="Arial" w:cs="Arial"/>
                <w:sz w:val="20"/>
                <w:szCs w:val="20"/>
              </w:rPr>
            </w:pPr>
            <w:r w:rsidRPr="00422AEE">
              <w:rPr>
                <w:rFonts w:ascii="Arial" w:hAnsi="Arial" w:cs="Arial"/>
                <w:sz w:val="20"/>
                <w:szCs w:val="20"/>
              </w:rPr>
              <w:t>C6</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342D4C27"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3572E399"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6CEB15CE"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66518E3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7E75FCD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10FDAA0E"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tcPr>
          <w:p w:rsidRPr="00422AEE" w:rsidR="00572D7E" w:rsidP="008E7005" w:rsidRDefault="00572D7E" w14:paraId="774AF2BF" wp14:textId="77777777">
            <w:pPr>
              <w:spacing w:after="0" w:line="240" w:lineRule="auto"/>
              <w:rPr>
                <w:rFonts w:ascii="Arial" w:hAnsi="Arial" w:cs="Arial"/>
                <w:sz w:val="20"/>
                <w:szCs w:val="20"/>
              </w:rPr>
            </w:pPr>
          </w:p>
        </w:tc>
      </w:tr>
      <w:tr xmlns:wp14="http://schemas.microsoft.com/office/word/2010/wordml" w:rsidRPr="00422AEE" w:rsidR="00572D7E" w:rsidTr="008E7005" w14:paraId="7CF59DC0" wp14:textId="77777777">
        <w:tc>
          <w:tcPr>
            <w:tcW w:w="534" w:type="dxa"/>
            <w:vMerge/>
            <w:tcBorders>
              <w:top w:val="single" w:color="auto" w:sz="4" w:space="0"/>
              <w:left w:val="single" w:color="auto" w:sz="4" w:space="0"/>
              <w:right w:val="single" w:color="auto" w:sz="4" w:space="0"/>
            </w:tcBorders>
            <w:shd w:val="clear" w:color="auto" w:fill="DBE5F1"/>
          </w:tcPr>
          <w:p w:rsidRPr="00422AEE" w:rsidR="00572D7E" w:rsidP="00CD6D92" w:rsidRDefault="00572D7E" w14:paraId="7A292896"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422AEE" w:rsidR="00572D7E" w:rsidP="00CD6D92" w:rsidRDefault="00572D7E" w14:paraId="2191599E"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59E1410C" wp14:textId="77777777">
            <w:pPr>
              <w:spacing w:after="0" w:line="240" w:lineRule="auto"/>
              <w:rPr>
                <w:rFonts w:ascii="Arial" w:hAnsi="Arial" w:cs="Arial"/>
                <w:sz w:val="20"/>
                <w:szCs w:val="20"/>
              </w:rPr>
            </w:pPr>
            <w:r w:rsidRPr="00422AEE">
              <w:rPr>
                <w:rFonts w:ascii="Arial" w:hAnsi="Arial" w:cs="Arial"/>
                <w:sz w:val="20"/>
                <w:szCs w:val="20"/>
              </w:rPr>
              <w:t>C7</w:t>
            </w:r>
          </w:p>
        </w:tc>
        <w:tc>
          <w:tcPr>
            <w:tcW w:w="562"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7673E5AE" wp14:textId="77777777">
            <w:pPr>
              <w:spacing w:after="0" w:line="240" w:lineRule="auto"/>
              <w:rPr>
                <w:rFonts w:ascii="Arial" w:hAnsi="Arial" w:cs="Arial"/>
                <w:sz w:val="20"/>
                <w:szCs w:val="20"/>
              </w:rPr>
            </w:pPr>
          </w:p>
        </w:tc>
        <w:tc>
          <w:tcPr>
            <w:tcW w:w="563"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041D98D7" wp14:textId="77777777">
            <w:pPr>
              <w:spacing w:after="0" w:line="240" w:lineRule="auto"/>
              <w:rPr>
                <w:rFonts w:ascii="Arial" w:hAnsi="Arial" w:cs="Arial"/>
                <w:sz w:val="20"/>
                <w:szCs w:val="20"/>
              </w:rPr>
            </w:pPr>
          </w:p>
        </w:tc>
        <w:tc>
          <w:tcPr>
            <w:tcW w:w="562"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AB7C0C5" wp14:textId="77777777">
            <w:pPr>
              <w:spacing w:after="0" w:line="240" w:lineRule="auto"/>
              <w:rPr>
                <w:rFonts w:ascii="Arial" w:hAnsi="Arial"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tcPr>
          <w:p w:rsidRPr="00422AEE" w:rsidR="00572D7E" w:rsidP="00CD6D92" w:rsidRDefault="00572D7E" w14:paraId="55B3369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8E7005" w:rsidRDefault="00572D7E" w14:paraId="4455F193"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422AEE" w:rsidR="00572D7E" w:rsidP="00CD6D92" w:rsidRDefault="00572D7E" w14:paraId="4783FDC8" wp14:textId="77777777">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color="auto" w:sz="4" w:space="0"/>
              <w:bottom w:val="single" w:color="auto" w:sz="4" w:space="0"/>
              <w:right w:val="single" w:color="auto" w:sz="4" w:space="0"/>
            </w:tcBorders>
          </w:tcPr>
          <w:p w:rsidRPr="00422AEE" w:rsidR="00572D7E" w:rsidP="008E7005" w:rsidRDefault="00572D7E" w14:paraId="45682F91" wp14:textId="77777777">
            <w:pPr>
              <w:spacing w:after="0" w:line="240" w:lineRule="auto"/>
              <w:rPr>
                <w:rFonts w:ascii="Arial" w:hAnsi="Arial" w:cs="Arial"/>
                <w:sz w:val="20"/>
                <w:szCs w:val="20"/>
              </w:rPr>
            </w:pPr>
            <w:r w:rsidRPr="00422AEE">
              <w:rPr>
                <w:rFonts w:ascii="Arial" w:hAnsi="Arial" w:cs="Arial"/>
                <w:sz w:val="20"/>
                <w:szCs w:val="20"/>
              </w:rPr>
              <w:t>S</w:t>
            </w:r>
          </w:p>
        </w:tc>
      </w:tr>
    </w:tbl>
    <w:p xmlns:wp14="http://schemas.microsoft.com/office/word/2010/wordml" w:rsidRPr="00422AEE" w:rsidR="00316D9A" w:rsidP="005B1266" w:rsidRDefault="00316D9A" w14:paraId="1C2776EB" wp14:textId="77777777">
      <w:pPr>
        <w:spacing w:after="0" w:line="240" w:lineRule="auto"/>
        <w:rPr>
          <w:rFonts w:ascii="Arial" w:hAnsi="Arial" w:cs="Arial"/>
        </w:rPr>
      </w:pPr>
    </w:p>
    <w:p xmlns:wp14="http://schemas.microsoft.com/office/word/2010/wordml" w:rsidRPr="00422AEE" w:rsidR="00F633BA" w:rsidP="009B695C" w:rsidRDefault="008C3ABD" w14:paraId="5FDC55DC" wp14:textId="77777777">
      <w:pPr>
        <w:tabs>
          <w:tab w:val="left" w:pos="426"/>
        </w:tabs>
        <w:spacing w:after="0" w:line="240" w:lineRule="auto"/>
        <w:rPr>
          <w:rFonts w:ascii="Arial" w:hAnsi="Arial" w:cs="Arial"/>
        </w:rPr>
      </w:pPr>
      <w:r w:rsidRPr="00422AEE">
        <w:rPr>
          <w:rFonts w:ascii="Arial" w:hAnsi="Arial" w:cs="Arial"/>
          <w:b/>
        </w:rPr>
        <w:t xml:space="preserve">S </w:t>
      </w:r>
      <w:r w:rsidRPr="00422AEE" w:rsidR="009B695C">
        <w:rPr>
          <w:rFonts w:ascii="Arial" w:hAnsi="Arial" w:cs="Arial"/>
        </w:rPr>
        <w:tab/>
      </w:r>
      <w:r w:rsidRPr="00422AEE">
        <w:rPr>
          <w:rFonts w:ascii="Arial" w:hAnsi="Arial" w:cs="Arial"/>
        </w:rPr>
        <w:t xml:space="preserve">indicates where a summative assessment occurs. </w:t>
      </w:r>
    </w:p>
    <w:p xmlns:wp14="http://schemas.microsoft.com/office/word/2010/wordml" w:rsidRPr="00422AEE" w:rsidR="008C3ABD" w:rsidP="009B695C" w:rsidRDefault="00F633BA" w14:paraId="7AAD80DD" wp14:textId="77777777">
      <w:pPr>
        <w:tabs>
          <w:tab w:val="left" w:pos="426"/>
        </w:tabs>
        <w:spacing w:after="0" w:line="240" w:lineRule="auto"/>
        <w:rPr>
          <w:rFonts w:ascii="Arial" w:hAnsi="Arial" w:cs="Arial"/>
        </w:rPr>
      </w:pPr>
      <w:r w:rsidRPr="00422AEE">
        <w:rPr>
          <w:rFonts w:ascii="Arial" w:hAnsi="Arial" w:cs="Arial"/>
        </w:rPr>
        <w:t xml:space="preserve">Students will be provided with formative assessment opportunities throughout the course to practise and develop their proficiency in the range of assessment methods utilised. </w:t>
      </w:r>
    </w:p>
    <w:p xmlns:wp14="http://schemas.microsoft.com/office/word/2010/wordml" w:rsidRPr="00422AEE" w:rsidR="005B1266" w:rsidP="005B1266" w:rsidRDefault="005B1266" w14:paraId="15342E60" wp14:textId="77777777">
      <w:pPr>
        <w:spacing w:after="0" w:line="240" w:lineRule="auto"/>
        <w:rPr>
          <w:rFonts w:ascii="Arial" w:hAnsi="Arial" w:cs="Arial"/>
          <w:b/>
        </w:rPr>
      </w:pPr>
    </w:p>
    <w:p xmlns:wp14="http://schemas.microsoft.com/office/word/2010/wordml" w:rsidRPr="00422AEE" w:rsidR="00BC7F6C" w:rsidP="00BC7F6C" w:rsidRDefault="00572D7E" w14:paraId="45BA73F6" wp14:textId="77777777">
      <w:pPr>
        <w:spacing w:after="0" w:line="240" w:lineRule="auto"/>
        <w:rPr>
          <w:rFonts w:ascii="Arial" w:hAnsi="Arial" w:cs="Arial"/>
          <w:b/>
        </w:rPr>
      </w:pPr>
      <w:r w:rsidRPr="00422AEE">
        <w:rPr>
          <w:rFonts w:ascii="Arial" w:hAnsi="Arial" w:cs="Arial"/>
          <w:b/>
          <w:vertAlign w:val="superscript"/>
        </w:rPr>
        <w:t>1</w:t>
      </w:r>
      <w:r w:rsidRPr="00422AEE" w:rsidR="00BC7F6C">
        <w:rPr>
          <w:rFonts w:ascii="Arial" w:hAnsi="Arial" w:cs="Arial"/>
          <w:b/>
        </w:rPr>
        <w:t>The Profess</w:t>
      </w:r>
      <w:r w:rsidRPr="00422AEE" w:rsidR="00A9595C">
        <w:rPr>
          <w:rFonts w:ascii="Arial" w:hAnsi="Arial" w:cs="Arial"/>
          <w:b/>
        </w:rPr>
        <w:t xml:space="preserve">ional Placement </w:t>
      </w:r>
      <w:r w:rsidRPr="00422AEE" w:rsidR="00280A4D">
        <w:rPr>
          <w:rFonts w:ascii="Arial" w:hAnsi="Arial" w:cs="Arial"/>
          <w:b/>
        </w:rPr>
        <w:t xml:space="preserve">(CI7900) </w:t>
      </w:r>
      <w:r w:rsidRPr="00422AEE" w:rsidR="00A9595C">
        <w:rPr>
          <w:rFonts w:ascii="Arial" w:hAnsi="Arial" w:cs="Arial"/>
          <w:b/>
        </w:rPr>
        <w:t xml:space="preserve">module </w:t>
      </w:r>
      <w:r w:rsidRPr="00422AEE" w:rsidR="00BC7F6C">
        <w:rPr>
          <w:rFonts w:ascii="Arial" w:hAnsi="Arial" w:cs="Arial"/>
          <w:b/>
        </w:rPr>
        <w:t>is for all placements route students</w:t>
      </w:r>
    </w:p>
    <w:p xmlns:wp14="http://schemas.microsoft.com/office/word/2010/wordml" w:rsidRPr="00422AEE" w:rsidR="005B1266" w:rsidP="005B1266" w:rsidRDefault="005B1266" w14:paraId="5EB89DE8" wp14:textId="77777777">
      <w:pPr>
        <w:spacing w:after="0" w:line="240" w:lineRule="auto"/>
        <w:rPr>
          <w:rFonts w:ascii="Arial" w:hAnsi="Arial" w:cs="Arial"/>
          <w:b/>
        </w:rPr>
      </w:pPr>
    </w:p>
    <w:p xmlns:wp14="http://schemas.microsoft.com/office/word/2010/wordml" w:rsidRPr="00422AEE" w:rsidR="005B1266" w:rsidP="005B1266" w:rsidRDefault="005B1266" w14:paraId="7D62D461" wp14:textId="77777777">
      <w:pPr>
        <w:spacing w:after="0" w:line="240" w:lineRule="auto"/>
        <w:rPr>
          <w:rFonts w:ascii="Arial" w:hAnsi="Arial" w:cs="Arial"/>
          <w:b/>
        </w:rPr>
      </w:pPr>
    </w:p>
    <w:p xmlns:wp14="http://schemas.microsoft.com/office/word/2010/wordml" w:rsidRPr="00422AEE" w:rsidR="000B2743" w:rsidP="005B1266" w:rsidRDefault="000B2743" w14:paraId="078B034E" wp14:textId="77777777">
      <w:pPr>
        <w:spacing w:after="0" w:line="240" w:lineRule="auto"/>
        <w:rPr>
          <w:rFonts w:ascii="Arial" w:hAnsi="Arial" w:cs="Arial"/>
          <w:b/>
        </w:rPr>
        <w:sectPr w:rsidRPr="00422AEE" w:rsidR="000B2743" w:rsidSect="000B2743">
          <w:pgSz w:w="11906" w:h="16838" w:orient="portrait"/>
          <w:pgMar w:top="720" w:right="720" w:bottom="720" w:left="720" w:header="709" w:footer="709" w:gutter="0"/>
          <w:cols w:space="708"/>
          <w:docGrid w:linePitch="360"/>
        </w:sectPr>
      </w:pPr>
    </w:p>
    <w:p xmlns:wp14="http://schemas.microsoft.com/office/word/2010/wordml" w:rsidRPr="00422AEE" w:rsidR="004A08DE" w:rsidP="004A08DE" w:rsidRDefault="004A08DE" w14:paraId="16F1C071" wp14:textId="77777777">
      <w:pPr>
        <w:tabs>
          <w:tab w:val="left" w:pos="426"/>
        </w:tabs>
        <w:spacing w:after="0" w:line="240" w:lineRule="auto"/>
        <w:rPr>
          <w:rFonts w:ascii="Arial" w:hAnsi="Arial" w:cs="Arial"/>
          <w:b/>
        </w:rPr>
      </w:pPr>
      <w:r w:rsidRPr="00422AEE">
        <w:rPr>
          <w:rFonts w:ascii="Arial" w:hAnsi="Arial" w:cs="Arial"/>
          <w:b/>
        </w:rPr>
        <w:t>Assessment Calendar</w:t>
      </w:r>
    </w:p>
    <w:p xmlns:wp14="http://schemas.microsoft.com/office/word/2010/wordml" w:rsidRPr="00422AEE" w:rsidR="004A08DE" w:rsidP="004A08DE" w:rsidRDefault="004A08DE" w14:paraId="492506DD" wp14:textId="77777777">
      <w:pPr>
        <w:tabs>
          <w:tab w:val="left" w:pos="426"/>
        </w:tabs>
        <w:spacing w:after="0" w:line="240" w:lineRule="auto"/>
        <w:rPr>
          <w:rFonts w:ascii="Arial" w:hAnsi="Arial" w:cs="Arial"/>
          <w:b/>
        </w:rPr>
      </w:pPr>
    </w:p>
    <w:p xmlns:wp14="http://schemas.microsoft.com/office/word/2010/wordml" w:rsidRPr="00422AEE" w:rsidR="004A08DE" w:rsidP="004A08DE" w:rsidRDefault="004A08DE" w14:paraId="69D1F8A6" wp14:textId="77777777">
      <w:pPr>
        <w:tabs>
          <w:tab w:val="left" w:pos="426"/>
        </w:tabs>
        <w:spacing w:after="0" w:line="240" w:lineRule="auto"/>
        <w:rPr>
          <w:rFonts w:ascii="Arial" w:hAnsi="Arial" w:cs="Arial"/>
        </w:rPr>
      </w:pPr>
      <w:r w:rsidRPr="00422AEE">
        <w:rPr>
          <w:rFonts w:ascii="Arial" w:hAnsi="Arial" w:cs="Arial"/>
        </w:rPr>
        <w:t>This table indicates the weeks that summative assessments will be published and when they will be due to be submitted or sat (exams)</w:t>
      </w:r>
    </w:p>
    <w:p xmlns:wp14="http://schemas.microsoft.com/office/word/2010/wordml" w:rsidRPr="00422AEE" w:rsidR="004A08DE" w:rsidP="004A08DE" w:rsidRDefault="004A08DE" w14:paraId="31CD0C16" wp14:textId="77777777">
      <w:pPr>
        <w:spacing w:after="0" w:line="240" w:lineRule="auto"/>
        <w:rPr>
          <w:rFonts w:ascii="Arial" w:hAnsi="Arial" w:cs="Arial"/>
          <w:szCs w:val="24"/>
        </w:rPr>
      </w:pPr>
    </w:p>
    <w:p xmlns:wp14="http://schemas.microsoft.com/office/word/2010/wordml" w:rsidRPr="00422AEE" w:rsidR="004A08DE" w:rsidP="004A08DE" w:rsidRDefault="004A08DE" w14:paraId="7FD8715F" wp14:textId="77777777">
      <w:pPr>
        <w:spacing w:after="0" w:line="240" w:lineRule="auto"/>
        <w:rPr>
          <w:rFonts w:ascii="Arial" w:hAnsi="Arial" w:cs="Arial"/>
          <w:szCs w:val="24"/>
        </w:rPr>
      </w:pPr>
    </w:p>
    <w:tbl>
      <w:tblPr>
        <w:tblStyle w:val="TableGrid1"/>
        <w:tblW w:w="0" w:type="auto"/>
        <w:tblInd w:w="-5" w:type="dxa"/>
        <w:tblLook w:val="04A0" w:firstRow="1" w:lastRow="0" w:firstColumn="1" w:lastColumn="0" w:noHBand="0" w:noVBand="1"/>
      </w:tblPr>
      <w:tblGrid>
        <w:gridCol w:w="3686"/>
        <w:gridCol w:w="5103"/>
        <w:gridCol w:w="1559"/>
        <w:gridCol w:w="2136"/>
        <w:gridCol w:w="1560"/>
      </w:tblGrid>
      <w:tr xmlns:wp14="http://schemas.microsoft.com/office/word/2010/wordml" w:rsidRPr="00422AEE" w:rsidR="004A08DE" w:rsidTr="00860F15" w14:paraId="610EF9B1" wp14:textId="77777777">
        <w:tc>
          <w:tcPr>
            <w:tcW w:w="3686" w:type="dxa"/>
            <w:tcBorders>
              <w:top w:val="single" w:color="auto" w:sz="4" w:space="0"/>
              <w:left w:val="single" w:color="auto" w:sz="4" w:space="0"/>
              <w:bottom w:val="single" w:color="auto" w:sz="4" w:space="0"/>
              <w:right w:val="single" w:color="auto" w:sz="4" w:space="0"/>
            </w:tcBorders>
            <w:vAlign w:val="center"/>
            <w:hideMark/>
          </w:tcPr>
          <w:p w:rsidRPr="00422AEE" w:rsidR="004A08DE" w:rsidP="004A08DE" w:rsidRDefault="004A08DE" w14:paraId="52FBC274" wp14:textId="77777777">
            <w:pPr>
              <w:spacing w:after="0" w:line="240" w:lineRule="auto"/>
              <w:jc w:val="center"/>
              <w:rPr>
                <w:rFonts w:ascii="Arial" w:hAnsi="Arial" w:cs="Arial"/>
                <w:b/>
              </w:rPr>
            </w:pPr>
            <w:r w:rsidRPr="00422AEE">
              <w:rPr>
                <w:rFonts w:ascii="Arial" w:hAnsi="Arial" w:cs="Arial"/>
                <w:b/>
              </w:rPr>
              <w:t>Module Title</w:t>
            </w:r>
          </w:p>
        </w:tc>
        <w:tc>
          <w:tcPr>
            <w:tcW w:w="5103" w:type="dxa"/>
            <w:tcBorders>
              <w:top w:val="single" w:color="auto" w:sz="4" w:space="0"/>
              <w:left w:val="single" w:color="auto" w:sz="4" w:space="0"/>
              <w:bottom w:val="single" w:color="auto" w:sz="4" w:space="0"/>
              <w:right w:val="single" w:color="auto" w:sz="4" w:space="0"/>
            </w:tcBorders>
            <w:vAlign w:val="center"/>
            <w:hideMark/>
          </w:tcPr>
          <w:p w:rsidRPr="00422AEE" w:rsidR="004A08DE" w:rsidP="004A08DE" w:rsidRDefault="004A08DE" w14:paraId="3C8F35C8" wp14:textId="77777777">
            <w:pPr>
              <w:spacing w:after="0" w:line="240" w:lineRule="auto"/>
              <w:jc w:val="center"/>
              <w:rPr>
                <w:rFonts w:ascii="Arial" w:hAnsi="Arial" w:cs="Arial"/>
                <w:b/>
              </w:rPr>
            </w:pPr>
            <w:r w:rsidRPr="00422AEE">
              <w:rPr>
                <w:rFonts w:ascii="Arial" w:hAnsi="Arial" w:cs="Arial"/>
                <w:b/>
              </w:rPr>
              <w:t>Assessment Element</w:t>
            </w:r>
          </w:p>
        </w:tc>
        <w:tc>
          <w:tcPr>
            <w:tcW w:w="1559" w:type="dxa"/>
            <w:tcBorders>
              <w:top w:val="single" w:color="auto" w:sz="4" w:space="0"/>
              <w:left w:val="single" w:color="auto" w:sz="4" w:space="0"/>
              <w:bottom w:val="single" w:color="auto" w:sz="4" w:space="0"/>
              <w:right w:val="single" w:color="auto" w:sz="4" w:space="0"/>
            </w:tcBorders>
            <w:hideMark/>
          </w:tcPr>
          <w:p w:rsidRPr="00422AEE" w:rsidR="004A08DE" w:rsidP="004A08DE" w:rsidRDefault="004A08DE" w14:paraId="68443DCB" wp14:textId="77777777">
            <w:pPr>
              <w:spacing w:after="0" w:line="240" w:lineRule="auto"/>
              <w:jc w:val="center"/>
              <w:rPr>
                <w:rFonts w:ascii="Arial" w:hAnsi="Arial" w:cs="Arial"/>
                <w:b/>
              </w:rPr>
            </w:pPr>
            <w:r w:rsidRPr="00422AEE">
              <w:rPr>
                <w:rFonts w:ascii="Arial" w:hAnsi="Arial" w:cs="Arial"/>
                <w:b/>
              </w:rPr>
              <w:t>Brief published</w:t>
            </w:r>
          </w:p>
        </w:tc>
        <w:tc>
          <w:tcPr>
            <w:tcW w:w="1919" w:type="dxa"/>
            <w:tcBorders>
              <w:top w:val="single" w:color="auto" w:sz="4" w:space="0"/>
              <w:left w:val="single" w:color="auto" w:sz="4" w:space="0"/>
              <w:bottom w:val="single" w:color="auto" w:sz="4" w:space="0"/>
              <w:right w:val="single" w:color="auto" w:sz="4" w:space="0"/>
            </w:tcBorders>
            <w:vAlign w:val="center"/>
            <w:hideMark/>
          </w:tcPr>
          <w:p w:rsidRPr="00422AEE" w:rsidR="004A08DE" w:rsidP="004A08DE" w:rsidRDefault="004A08DE" w14:paraId="3265638F" wp14:textId="77777777">
            <w:pPr>
              <w:spacing w:after="0" w:line="240" w:lineRule="auto"/>
              <w:jc w:val="center"/>
              <w:rPr>
                <w:rFonts w:ascii="Arial" w:hAnsi="Arial" w:cs="Arial"/>
                <w:b/>
              </w:rPr>
            </w:pPr>
            <w:r w:rsidRPr="00422AEE">
              <w:rPr>
                <w:rFonts w:ascii="Arial" w:hAnsi="Arial" w:cs="Arial"/>
                <w:b/>
              </w:rPr>
              <w:t>Submission Week</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422AEE" w:rsidR="004A08DE" w:rsidP="004A08DE" w:rsidRDefault="004A08DE" w14:paraId="3E12EABA" wp14:textId="77777777">
            <w:pPr>
              <w:spacing w:after="0" w:line="240" w:lineRule="auto"/>
              <w:jc w:val="center"/>
              <w:rPr>
                <w:rFonts w:ascii="Arial" w:hAnsi="Arial" w:cs="Arial"/>
                <w:b/>
              </w:rPr>
            </w:pPr>
            <w:r w:rsidRPr="00422AEE">
              <w:rPr>
                <w:rFonts w:ascii="Arial" w:hAnsi="Arial" w:cs="Arial"/>
                <w:b/>
              </w:rPr>
              <w:t>Feedback Week</w:t>
            </w:r>
          </w:p>
        </w:tc>
      </w:tr>
      <w:tr xmlns:wp14="http://schemas.microsoft.com/office/word/2010/wordml" w:rsidRPr="00422AEE" w:rsidR="004A08DE" w:rsidTr="00860F15" w14:paraId="6BDFDFC2" wp14:textId="77777777">
        <w:tc>
          <w:tcPr>
            <w:tcW w:w="3686" w:type="dxa"/>
            <w:tcBorders>
              <w:top w:val="single" w:color="auto" w:sz="4" w:space="0"/>
              <w:left w:val="single" w:color="auto" w:sz="4" w:space="0"/>
              <w:bottom w:val="single" w:color="auto" w:sz="4" w:space="0"/>
              <w:right w:val="single" w:color="auto" w:sz="4" w:space="0"/>
            </w:tcBorders>
          </w:tcPr>
          <w:p w:rsidRPr="00422AEE" w:rsidR="004A08DE" w:rsidP="004A08DE" w:rsidRDefault="004A08DE" w14:paraId="41F9AE5E" wp14:textId="77777777">
            <w:pPr>
              <w:spacing w:after="0" w:line="240" w:lineRule="auto"/>
              <w:rPr>
                <w:rFonts w:ascii="Arial" w:hAnsi="Arial" w:cs="Arial"/>
              </w:rPr>
            </w:pPr>
          </w:p>
        </w:tc>
        <w:tc>
          <w:tcPr>
            <w:tcW w:w="5103" w:type="dxa"/>
            <w:tcBorders>
              <w:top w:val="single" w:color="auto" w:sz="4" w:space="0"/>
              <w:left w:val="single" w:color="auto" w:sz="4" w:space="0"/>
              <w:bottom w:val="single" w:color="auto" w:sz="4" w:space="0"/>
              <w:right w:val="single" w:color="auto" w:sz="4" w:space="0"/>
            </w:tcBorders>
          </w:tcPr>
          <w:p w:rsidRPr="00422AEE" w:rsidR="004A08DE" w:rsidP="004A08DE" w:rsidRDefault="004A08DE" w14:paraId="00F03A6D"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4A08DE" w:rsidP="004A08DE" w:rsidRDefault="004A08DE" w14:paraId="6930E822"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4A08DE" w:rsidP="004A08DE" w:rsidRDefault="004A08DE" w14:paraId="20E36DAB"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4A08DE" w:rsidP="004A08DE" w:rsidRDefault="004A08DE" w14:paraId="32D85219" wp14:textId="77777777">
            <w:pPr>
              <w:spacing w:after="0" w:line="240" w:lineRule="auto"/>
              <w:rPr>
                <w:rFonts w:ascii="Arial" w:hAnsi="Arial" w:cs="Arial"/>
              </w:rPr>
            </w:pPr>
          </w:p>
        </w:tc>
      </w:tr>
      <w:tr xmlns:wp14="http://schemas.microsoft.com/office/word/2010/wordml" w:rsidRPr="00422AEE" w:rsidR="00944591" w:rsidTr="00860F15" w14:paraId="552582E9" wp14:textId="77777777">
        <w:tc>
          <w:tcPr>
            <w:tcW w:w="3686" w:type="dxa"/>
            <w:tcBorders>
              <w:top w:val="single" w:color="auto" w:sz="4" w:space="0"/>
              <w:left w:val="single" w:color="auto" w:sz="4" w:space="0"/>
              <w:bottom w:val="single" w:color="auto" w:sz="4" w:space="0"/>
              <w:right w:val="single" w:color="auto" w:sz="4" w:space="0"/>
            </w:tcBorders>
          </w:tcPr>
          <w:p w:rsidRPr="00422AEE" w:rsidR="00944591" w:rsidP="00944591" w:rsidRDefault="00944591" w14:paraId="478D10F4" wp14:textId="77777777">
            <w:pPr>
              <w:spacing w:after="0" w:line="240" w:lineRule="auto"/>
              <w:rPr>
                <w:rFonts w:ascii="Arial" w:hAnsi="Arial" w:cs="Arial"/>
                <w:b/>
                <w:sz w:val="18"/>
                <w:szCs w:val="18"/>
              </w:rPr>
            </w:pPr>
            <w:r w:rsidRPr="00422AEE">
              <w:rPr>
                <w:rFonts w:ascii="Arial" w:hAnsi="Arial" w:cs="Arial"/>
                <w:b/>
                <w:sz w:val="18"/>
                <w:szCs w:val="18"/>
              </w:rPr>
              <w:t>The Role of the Professional Forensic Scientist</w:t>
            </w:r>
          </w:p>
        </w:tc>
        <w:tc>
          <w:tcPr>
            <w:tcW w:w="5103" w:type="dxa"/>
            <w:tcBorders>
              <w:top w:val="single" w:color="auto" w:sz="4" w:space="0"/>
              <w:left w:val="single" w:color="auto" w:sz="4" w:space="0"/>
              <w:bottom w:val="single" w:color="auto" w:sz="4" w:space="0"/>
              <w:right w:val="single" w:color="auto" w:sz="4" w:space="0"/>
            </w:tcBorders>
          </w:tcPr>
          <w:p w:rsidRPr="00422AEE" w:rsidR="00944591" w:rsidP="00944591" w:rsidRDefault="00944591" w14:paraId="0CE19BC3"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944591" w:rsidP="00944591" w:rsidRDefault="00944591" w14:paraId="63966B72"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944591" w:rsidP="00944591" w:rsidRDefault="00944591" w14:paraId="23536548"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944591" w:rsidP="00944591" w:rsidRDefault="00944591" w14:paraId="271AE1F2" wp14:textId="77777777">
            <w:pPr>
              <w:spacing w:after="0" w:line="240" w:lineRule="auto"/>
              <w:rPr>
                <w:rFonts w:ascii="Arial" w:hAnsi="Arial" w:cs="Arial"/>
              </w:rPr>
            </w:pPr>
          </w:p>
        </w:tc>
      </w:tr>
      <w:tr xmlns:wp14="http://schemas.microsoft.com/office/word/2010/wordml" w:rsidRPr="00422AEE" w:rsidR="000F4209" w:rsidTr="00860F15" w14:paraId="527056AD"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AE5B7AF"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932F48E" wp14:textId="77777777">
            <w:pPr>
              <w:spacing w:after="0" w:line="240" w:lineRule="auto"/>
              <w:rPr>
                <w:rFonts w:ascii="Arial" w:hAnsi="Arial" w:cs="Arial"/>
                <w:sz w:val="18"/>
                <w:szCs w:val="18"/>
              </w:rPr>
            </w:pPr>
            <w:r w:rsidRPr="00422AEE">
              <w:rPr>
                <w:rFonts w:ascii="Arial" w:hAnsi="Arial" w:cs="Arial"/>
                <w:sz w:val="18"/>
                <w:szCs w:val="18"/>
              </w:rPr>
              <w:t>Simulated crime scene reports (2)</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53B1AFB9"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78BACE30" wp14:textId="77777777">
            <w:pPr>
              <w:spacing w:after="0" w:line="240" w:lineRule="auto"/>
              <w:rPr>
                <w:rFonts w:ascii="Arial" w:hAnsi="Arial" w:cs="Arial"/>
              </w:rPr>
            </w:pPr>
            <w:r w:rsidRPr="00422AEE">
              <w:rPr>
                <w:rFonts w:ascii="Arial" w:hAnsi="Arial" w:cs="Arial"/>
              </w:rPr>
              <w:t>TB1TW10/TB2TW1</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4B8AB382"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76A7246C"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955E093"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15EF0E45" wp14:textId="77777777">
            <w:pPr>
              <w:spacing w:after="0" w:line="240" w:lineRule="auto"/>
              <w:rPr>
                <w:rFonts w:ascii="Arial" w:hAnsi="Arial" w:cs="Arial"/>
                <w:sz w:val="18"/>
                <w:szCs w:val="18"/>
              </w:rPr>
            </w:pPr>
            <w:r w:rsidRPr="00422AEE">
              <w:rPr>
                <w:rFonts w:ascii="Arial" w:hAnsi="Arial" w:cs="Arial"/>
                <w:sz w:val="18"/>
                <w:szCs w:val="18"/>
              </w:rPr>
              <w:t>Forensic Casefile</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1E72CD55"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5234B3CE" wp14:textId="77777777">
            <w:pPr>
              <w:spacing w:after="0" w:line="240" w:lineRule="auto"/>
              <w:rPr>
                <w:rFonts w:ascii="Arial" w:hAnsi="Arial" w:cs="Arial"/>
              </w:rPr>
            </w:pPr>
            <w:r w:rsidRPr="00422AEE">
              <w:rPr>
                <w:rFonts w:ascii="Arial" w:hAnsi="Arial" w:cs="Arial"/>
              </w:rPr>
              <w:t>TB2TW10</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28ECB8B7"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3ADA3052"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12C42424"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542AC50" wp14:textId="77777777">
            <w:pPr>
              <w:spacing w:after="0" w:line="240" w:lineRule="auto"/>
              <w:rPr>
                <w:rFonts w:ascii="Arial" w:hAnsi="Arial" w:cs="Arial"/>
                <w:sz w:val="18"/>
                <w:szCs w:val="18"/>
              </w:rPr>
            </w:pPr>
            <w:r w:rsidRPr="00422AEE">
              <w:rPr>
                <w:rFonts w:ascii="Arial" w:hAnsi="Arial" w:cs="Arial"/>
                <w:sz w:val="18"/>
                <w:szCs w:val="18"/>
              </w:rPr>
              <w:t>Cross examination of expert witness report</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53863F72"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18410007" wp14:textId="77777777">
            <w:pPr>
              <w:spacing w:after="0" w:line="240" w:lineRule="auto"/>
              <w:rPr>
                <w:rFonts w:ascii="Arial" w:hAnsi="Arial" w:cs="Arial"/>
              </w:rPr>
            </w:pPr>
            <w:r w:rsidRPr="00422AEE">
              <w:rPr>
                <w:rFonts w:ascii="Arial" w:hAnsi="Arial" w:cs="Arial"/>
              </w:rPr>
              <w:t>TB2TW12</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028FF3F9"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732EB4C9"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A83E306" wp14:textId="77777777">
            <w:pPr>
              <w:spacing w:after="0" w:line="240" w:lineRule="auto"/>
              <w:rPr>
                <w:rFonts w:ascii="Arial" w:hAnsi="Arial" w:cs="Arial"/>
                <w:b/>
                <w:sz w:val="18"/>
                <w:szCs w:val="18"/>
              </w:rPr>
            </w:pPr>
            <w:r w:rsidRPr="00422AEE">
              <w:rPr>
                <w:rFonts w:ascii="Arial" w:hAnsi="Arial" w:cs="Arial"/>
                <w:b/>
                <w:sz w:val="18"/>
                <w:szCs w:val="18"/>
              </w:rPr>
              <w:t>Molecular and Atomic Spectroscopy</w:t>
            </w: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79CA55B"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ABF93C4"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1DCB018"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B644A8D" wp14:textId="77777777">
            <w:pPr>
              <w:spacing w:after="0" w:line="240" w:lineRule="auto"/>
              <w:rPr>
                <w:rFonts w:ascii="Arial" w:hAnsi="Arial" w:cs="Arial"/>
              </w:rPr>
            </w:pPr>
          </w:p>
        </w:tc>
      </w:tr>
      <w:tr xmlns:wp14="http://schemas.microsoft.com/office/word/2010/wordml" w:rsidRPr="00422AEE" w:rsidR="000F4209" w:rsidTr="00860F15" w14:paraId="1E15957E"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82C48EB"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CB4A464" wp14:textId="77777777">
            <w:pPr>
              <w:spacing w:after="0" w:line="240" w:lineRule="auto"/>
              <w:rPr>
                <w:rFonts w:ascii="Arial" w:hAnsi="Arial" w:cs="Arial"/>
                <w:sz w:val="18"/>
                <w:szCs w:val="18"/>
              </w:rPr>
            </w:pPr>
            <w:r w:rsidRPr="00422AEE">
              <w:rPr>
                <w:rFonts w:ascii="Arial" w:hAnsi="Arial" w:cs="Arial"/>
                <w:sz w:val="18"/>
                <w:szCs w:val="18"/>
              </w:rPr>
              <w:t>Portfolio 1;</w:t>
            </w:r>
          </w:p>
          <w:p w:rsidRPr="00422AEE" w:rsidR="000F4209" w:rsidP="000F4209" w:rsidRDefault="000F4209" w14:paraId="5524CD98" wp14:textId="77777777">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758F6502"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1236A9E4" wp14:textId="77777777">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73D0319C"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47A502A3"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677290C"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13BE4EC8" wp14:textId="77777777">
            <w:pPr>
              <w:spacing w:after="0" w:line="240" w:lineRule="auto"/>
              <w:rPr>
                <w:rFonts w:ascii="Arial" w:hAnsi="Arial" w:cs="Arial"/>
                <w:sz w:val="18"/>
                <w:szCs w:val="18"/>
              </w:rPr>
            </w:pPr>
            <w:r w:rsidRPr="00422AEE">
              <w:rPr>
                <w:rFonts w:ascii="Arial" w:hAnsi="Arial" w:cs="Arial"/>
                <w:sz w:val="18"/>
                <w:szCs w:val="18"/>
              </w:rPr>
              <w:t>Portfolio 2:</w:t>
            </w:r>
          </w:p>
          <w:p w:rsidRPr="00422AEE" w:rsidR="000F4209" w:rsidP="000F4209" w:rsidRDefault="000F4209" w14:paraId="2F04E1E6" wp14:textId="77777777">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26A2790A"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6D3C076C" wp14:textId="77777777">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57A6D27A"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77385368"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49BF8C6"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C2B51CF" wp14:textId="77777777">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086D5632"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31DF3301" wp14:textId="77777777">
            <w:pPr>
              <w:spacing w:after="0" w:line="240" w:lineRule="auto"/>
              <w:rPr>
                <w:rFonts w:ascii="Arial" w:hAnsi="Arial" w:cs="Arial"/>
              </w:rPr>
            </w:pPr>
            <w:r w:rsidRPr="00422AEE">
              <w:rPr>
                <w:rFonts w:ascii="Arial" w:hAnsi="Arial" w:cs="Arial"/>
              </w:rPr>
              <w:t>Jan</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EF46479" wp14:textId="77777777">
            <w:pPr>
              <w:spacing w:after="0" w:line="240" w:lineRule="auto"/>
              <w:rPr>
                <w:rFonts w:ascii="Arial" w:hAnsi="Arial" w:cs="Arial"/>
              </w:rPr>
            </w:pPr>
          </w:p>
        </w:tc>
      </w:tr>
      <w:tr xmlns:wp14="http://schemas.microsoft.com/office/word/2010/wordml" w:rsidRPr="00422AEE" w:rsidR="000F4209" w:rsidTr="00860F15" w14:paraId="1C675F6D"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02022A9" wp14:textId="77777777">
            <w:pPr>
              <w:spacing w:after="0" w:line="240" w:lineRule="auto"/>
              <w:rPr>
                <w:rFonts w:ascii="Arial" w:hAnsi="Arial" w:cs="Arial"/>
                <w:b/>
                <w:sz w:val="18"/>
                <w:szCs w:val="18"/>
              </w:rPr>
            </w:pPr>
            <w:r w:rsidRPr="00422AEE">
              <w:rPr>
                <w:rFonts w:ascii="Arial" w:hAnsi="Arial" w:cs="Arial"/>
                <w:b/>
                <w:sz w:val="18"/>
                <w:szCs w:val="18"/>
              </w:rPr>
              <w:t>Separation Science</w:t>
            </w: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AB58C42"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EA9BA15"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332107B"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D98A3F1" wp14:textId="77777777">
            <w:pPr>
              <w:spacing w:after="0" w:line="240" w:lineRule="auto"/>
              <w:rPr>
                <w:rFonts w:ascii="Arial" w:hAnsi="Arial" w:cs="Arial"/>
              </w:rPr>
            </w:pPr>
          </w:p>
        </w:tc>
      </w:tr>
      <w:tr xmlns:wp14="http://schemas.microsoft.com/office/word/2010/wordml" w:rsidRPr="00422AEE" w:rsidR="000F4209" w:rsidTr="00860F15" w14:paraId="5C5DF612"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0C86B8C"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FFBA340" wp14:textId="77777777">
            <w:pPr>
              <w:spacing w:after="0" w:line="240" w:lineRule="auto"/>
              <w:rPr>
                <w:rFonts w:ascii="Arial" w:hAnsi="Arial" w:cs="Arial"/>
                <w:sz w:val="18"/>
                <w:szCs w:val="18"/>
              </w:rPr>
            </w:pPr>
            <w:r w:rsidRPr="00422AEE">
              <w:rPr>
                <w:rFonts w:ascii="Arial" w:hAnsi="Arial" w:cs="Arial"/>
                <w:sz w:val="18"/>
                <w:szCs w:val="18"/>
              </w:rPr>
              <w:t>Portfolio 1;</w:t>
            </w:r>
          </w:p>
          <w:p w:rsidRPr="00422AEE" w:rsidR="000F4209" w:rsidP="000F4209" w:rsidRDefault="000F4209" w14:paraId="0A3B9CCA" wp14:textId="77777777">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19B6B0CE"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24D44BB0" wp14:textId="77777777">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09B61CEC"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02D4A63A"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60EDCC55"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688F9FD" wp14:textId="77777777">
            <w:pPr>
              <w:spacing w:after="0" w:line="240" w:lineRule="auto"/>
              <w:rPr>
                <w:rFonts w:ascii="Arial" w:hAnsi="Arial" w:cs="Arial"/>
                <w:sz w:val="18"/>
                <w:szCs w:val="18"/>
              </w:rPr>
            </w:pPr>
            <w:r w:rsidRPr="00422AEE">
              <w:rPr>
                <w:rFonts w:ascii="Arial" w:hAnsi="Arial" w:cs="Arial"/>
                <w:sz w:val="18"/>
                <w:szCs w:val="18"/>
              </w:rPr>
              <w:t>Portfolio 2:</w:t>
            </w:r>
          </w:p>
          <w:p w:rsidRPr="00422AEE" w:rsidR="000F4209" w:rsidP="000F4209" w:rsidRDefault="000F4209" w14:paraId="004B147D" wp14:textId="77777777">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4337EC2B"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648D1451" wp14:textId="77777777">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781838AA"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499DE126"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BBB8815"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FFBC9AF" wp14:textId="77777777">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5183537F"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722A26A7" wp14:textId="77777777">
            <w:pPr>
              <w:spacing w:after="0" w:line="240" w:lineRule="auto"/>
              <w:rPr>
                <w:rFonts w:ascii="Arial" w:hAnsi="Arial" w:cs="Arial"/>
              </w:rPr>
            </w:pPr>
            <w:r w:rsidRPr="00422AEE">
              <w:rPr>
                <w:rFonts w:ascii="Arial" w:hAnsi="Arial" w:cs="Arial"/>
              </w:rPr>
              <w:t>May</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5B91B0D" wp14:textId="77777777">
            <w:pPr>
              <w:spacing w:after="0" w:line="240" w:lineRule="auto"/>
              <w:rPr>
                <w:rFonts w:ascii="Arial" w:hAnsi="Arial" w:cs="Arial"/>
              </w:rPr>
            </w:pPr>
          </w:p>
        </w:tc>
      </w:tr>
      <w:tr xmlns:wp14="http://schemas.microsoft.com/office/word/2010/wordml" w:rsidRPr="00422AEE" w:rsidR="000F4209" w:rsidTr="00860F15" w14:paraId="07B8B36D" wp14:textId="77777777">
        <w:tc>
          <w:tcPr>
            <w:tcW w:w="3686" w:type="dxa"/>
            <w:tcBorders>
              <w:top w:val="single" w:color="auto" w:sz="4" w:space="0"/>
              <w:left w:val="single" w:color="auto" w:sz="4" w:space="0"/>
              <w:bottom w:val="single" w:color="auto" w:sz="4" w:space="0"/>
              <w:right w:val="single" w:color="auto" w:sz="4" w:space="0"/>
            </w:tcBorders>
            <w:hideMark/>
          </w:tcPr>
          <w:p w:rsidRPr="00422AEE" w:rsidR="000F4209" w:rsidP="000F4209" w:rsidRDefault="000F4209" w14:paraId="5B8DE601" wp14:textId="77777777">
            <w:pPr>
              <w:spacing w:after="0" w:line="240" w:lineRule="auto"/>
              <w:rPr>
                <w:rFonts w:ascii="Arial" w:hAnsi="Arial" w:cs="Arial"/>
                <w:b/>
                <w:sz w:val="18"/>
                <w:szCs w:val="18"/>
              </w:rPr>
            </w:pPr>
            <w:r w:rsidRPr="00422AEE">
              <w:rPr>
                <w:rFonts w:ascii="Arial" w:hAnsi="Arial" w:cs="Arial"/>
                <w:b/>
                <w:sz w:val="18"/>
                <w:szCs w:val="18"/>
              </w:rPr>
              <w:t>Forensic Chemistry and Trace Analysis</w:t>
            </w: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6810F0D1" wp14:textId="77777777">
            <w:pPr>
              <w:spacing w:after="0" w:line="240" w:lineRule="auto"/>
              <w:rPr>
                <w:rFonts w:ascii="Arial" w:hAnsi="Arial" w:cs="Arial"/>
                <w:sz w:val="18"/>
                <w:szCs w:val="18"/>
              </w:rPr>
            </w:pP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4E797DC" wp14:textId="77777777">
            <w:pPr>
              <w:spacing w:after="0" w:line="240" w:lineRule="auto"/>
              <w:rPr>
                <w:rFonts w:ascii="Arial" w:hAnsi="Arial" w:cs="Arial"/>
                <w:sz w:val="18"/>
                <w:szCs w:val="18"/>
              </w:rPr>
            </w:pP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5AF7EAE" wp14:textId="77777777">
            <w:pPr>
              <w:spacing w:after="0" w:line="240" w:lineRule="auto"/>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633CEB9" wp14:textId="77777777">
            <w:pPr>
              <w:spacing w:after="0" w:line="240" w:lineRule="auto"/>
              <w:rPr>
                <w:rFonts w:ascii="Arial" w:hAnsi="Arial" w:cs="Arial"/>
                <w:sz w:val="18"/>
                <w:szCs w:val="18"/>
              </w:rPr>
            </w:pPr>
          </w:p>
        </w:tc>
      </w:tr>
      <w:tr xmlns:wp14="http://schemas.microsoft.com/office/word/2010/wordml" w:rsidRPr="00422AEE" w:rsidR="00860F15" w:rsidTr="00860F15" w14:paraId="06168DF4" wp14:textId="77777777">
        <w:tc>
          <w:tcPr>
            <w:tcW w:w="3686"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4B1D477B"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3A00B521" wp14:textId="77777777">
            <w:pPr>
              <w:spacing w:after="0" w:line="240" w:lineRule="auto"/>
              <w:rPr>
                <w:rFonts w:ascii="Arial" w:hAnsi="Arial" w:cs="Arial"/>
                <w:sz w:val="18"/>
                <w:szCs w:val="18"/>
              </w:rPr>
            </w:pPr>
            <w:r w:rsidRPr="00422AEE">
              <w:rPr>
                <w:rFonts w:ascii="Arial" w:hAnsi="Arial" w:cs="Arial"/>
                <w:sz w:val="18"/>
                <w:szCs w:val="18"/>
              </w:rPr>
              <w:t>Practical/</w:t>
            </w:r>
          </w:p>
          <w:p w:rsidRPr="00422AEE" w:rsidR="00860F15" w:rsidP="00860F15" w:rsidRDefault="00860F15" w14:paraId="569F1C74" wp14:textId="77777777">
            <w:pPr>
              <w:spacing w:after="0" w:line="240" w:lineRule="auto"/>
              <w:rPr>
                <w:rFonts w:ascii="Arial" w:hAnsi="Arial" w:cs="Arial"/>
                <w:sz w:val="18"/>
                <w:szCs w:val="18"/>
              </w:rPr>
            </w:pPr>
            <w:r w:rsidRPr="00422AEE">
              <w:rPr>
                <w:rFonts w:ascii="Arial" w:hAnsi="Arial" w:cs="Arial"/>
                <w:sz w:val="18"/>
                <w:szCs w:val="18"/>
              </w:rPr>
              <w:t>Case Study Reports</w:t>
            </w:r>
          </w:p>
        </w:tc>
        <w:tc>
          <w:tcPr>
            <w:tcW w:w="1559"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09BA730A" wp14:textId="77777777">
            <w:pPr>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37DD54F4" wp14:textId="77777777">
            <w:pPr>
              <w:spacing w:after="0" w:line="240" w:lineRule="auto"/>
              <w:rPr>
                <w:rFonts w:ascii="Arial" w:hAnsi="Arial" w:cs="Arial"/>
                <w:sz w:val="24"/>
                <w:szCs w:val="24"/>
              </w:rPr>
            </w:pPr>
            <w:r w:rsidRPr="00422AEE">
              <w:rPr>
                <w:rFonts w:ascii="Arial" w:hAnsi="Arial" w:cs="Arial"/>
                <w:sz w:val="24"/>
                <w:szCs w:val="24"/>
              </w:rPr>
              <w:t>TB2TW4</w:t>
            </w:r>
          </w:p>
        </w:tc>
        <w:tc>
          <w:tcPr>
            <w:tcW w:w="1560"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08D6D62B"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860F15" w:rsidTr="00860F15" w14:paraId="4113FA46" wp14:textId="77777777">
        <w:trPr>
          <w:trHeight w:val="50"/>
        </w:trPr>
        <w:tc>
          <w:tcPr>
            <w:tcW w:w="3686"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65BE1F1D"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2210810C" wp14:textId="77777777">
            <w:pPr>
              <w:spacing w:after="0" w:line="240" w:lineRule="auto"/>
              <w:rPr>
                <w:rFonts w:ascii="Arial" w:hAnsi="Arial" w:cs="Arial"/>
                <w:sz w:val="18"/>
                <w:szCs w:val="18"/>
              </w:rPr>
            </w:pPr>
            <w:r w:rsidRPr="00422AEE">
              <w:rPr>
                <w:rFonts w:ascii="Arial" w:hAnsi="Arial" w:cs="Arial"/>
                <w:sz w:val="18"/>
                <w:szCs w:val="18"/>
              </w:rPr>
              <w:t>Assignment</w:t>
            </w:r>
          </w:p>
        </w:tc>
        <w:tc>
          <w:tcPr>
            <w:tcW w:w="1559"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7DBAD4ED" wp14:textId="77777777">
            <w:pPr>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3A6744B2" wp14:textId="77777777">
            <w:pPr>
              <w:spacing w:after="0" w:line="240" w:lineRule="auto"/>
              <w:rPr>
                <w:rFonts w:ascii="Arial" w:hAnsi="Arial" w:cs="Arial"/>
                <w:sz w:val="24"/>
                <w:szCs w:val="24"/>
              </w:rPr>
            </w:pPr>
            <w:r w:rsidRPr="00422AEE">
              <w:rPr>
                <w:rFonts w:ascii="Arial" w:hAnsi="Arial" w:cs="Arial"/>
                <w:sz w:val="24"/>
                <w:szCs w:val="24"/>
              </w:rPr>
              <w:t>TB2TW12</w:t>
            </w:r>
          </w:p>
        </w:tc>
        <w:tc>
          <w:tcPr>
            <w:tcW w:w="1560" w:type="dxa"/>
            <w:tcBorders>
              <w:top w:val="single" w:color="auto" w:sz="4" w:space="0"/>
              <w:left w:val="single" w:color="auto" w:sz="4" w:space="0"/>
              <w:bottom w:val="single" w:color="auto" w:sz="4" w:space="0"/>
              <w:right w:val="single" w:color="auto" w:sz="4" w:space="0"/>
            </w:tcBorders>
          </w:tcPr>
          <w:p w:rsidRPr="00422AEE" w:rsidR="00860F15" w:rsidP="00860F15" w:rsidRDefault="00860F15" w14:paraId="50894DED"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1E4E8298"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6AFAB436"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7C7625A" wp14:textId="77777777">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126DA4" w14:paraId="6016F8D2"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5B4EE1" w14:paraId="0E8FD23B" wp14:textId="77777777">
            <w:pPr>
              <w:spacing w:after="0" w:line="240" w:lineRule="auto"/>
              <w:rPr>
                <w:rFonts w:ascii="Arial" w:hAnsi="Arial" w:cs="Arial"/>
              </w:rPr>
            </w:pPr>
            <w:r w:rsidRPr="00422AEE">
              <w:rPr>
                <w:rFonts w:ascii="Arial" w:hAnsi="Arial" w:cs="Arial"/>
              </w:rPr>
              <w:t>May</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42C5D41" wp14:textId="77777777">
            <w:pPr>
              <w:spacing w:after="0" w:line="240" w:lineRule="auto"/>
              <w:rPr>
                <w:rFonts w:ascii="Arial" w:hAnsi="Arial" w:cs="Arial"/>
              </w:rPr>
            </w:pPr>
          </w:p>
        </w:tc>
      </w:tr>
      <w:tr xmlns:wp14="http://schemas.microsoft.com/office/word/2010/wordml" w:rsidRPr="00422AEE" w:rsidR="000F4209" w:rsidTr="00860F15" w14:paraId="072ECB30"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CF8A37A" wp14:textId="77777777">
            <w:pPr>
              <w:spacing w:after="0" w:line="240" w:lineRule="auto"/>
              <w:rPr>
                <w:rFonts w:ascii="Arial" w:hAnsi="Arial" w:cs="Arial"/>
                <w:b/>
                <w:sz w:val="18"/>
                <w:szCs w:val="18"/>
              </w:rPr>
            </w:pPr>
            <w:r w:rsidRPr="00422AEE">
              <w:rPr>
                <w:rFonts w:ascii="Arial" w:hAnsi="Arial" w:cs="Arial"/>
                <w:b/>
                <w:sz w:val="18"/>
                <w:szCs w:val="18"/>
              </w:rPr>
              <w:t>Current Concepts in Forensic Toxicology</w:t>
            </w: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D2E12B8"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08F224F"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E6D6F63"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B969857" wp14:textId="77777777">
            <w:pPr>
              <w:spacing w:after="0" w:line="240" w:lineRule="auto"/>
              <w:rPr>
                <w:rFonts w:ascii="Arial" w:hAnsi="Arial" w:cs="Arial"/>
              </w:rPr>
            </w:pPr>
          </w:p>
        </w:tc>
      </w:tr>
      <w:tr xmlns:wp14="http://schemas.microsoft.com/office/word/2010/wordml" w:rsidRPr="00422AEE" w:rsidR="00CA5454" w:rsidTr="00860F15" w14:paraId="39973D22" wp14:textId="77777777">
        <w:tc>
          <w:tcPr>
            <w:tcW w:w="3686"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0FE634FD"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47E59A31" wp14:textId="77777777">
            <w:pPr>
              <w:spacing w:after="0" w:line="240" w:lineRule="auto"/>
              <w:rPr>
                <w:rFonts w:ascii="Arial" w:hAnsi="Arial" w:cs="Arial"/>
                <w:sz w:val="18"/>
                <w:szCs w:val="18"/>
              </w:rPr>
            </w:pPr>
            <w:r w:rsidRPr="00422AEE">
              <w:rPr>
                <w:rFonts w:ascii="Arial" w:hAnsi="Arial" w:cs="Arial"/>
                <w:sz w:val="18"/>
                <w:szCs w:val="18"/>
              </w:rPr>
              <w:t>Case Study 1 (report and presentation)</w:t>
            </w:r>
          </w:p>
        </w:tc>
        <w:tc>
          <w:tcPr>
            <w:tcW w:w="1559"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67572C6D"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5B5D8855" wp14:textId="77777777">
            <w:pPr>
              <w:spacing w:after="0" w:line="240" w:lineRule="auto"/>
              <w:rPr>
                <w:rFonts w:ascii="Arial" w:hAnsi="Arial" w:cs="Arial"/>
              </w:rPr>
            </w:pPr>
            <w:r w:rsidRPr="00422AEE">
              <w:rPr>
                <w:rFonts w:ascii="Arial" w:hAnsi="Arial" w:cs="Arial"/>
              </w:rPr>
              <w:t>TB1TW12</w:t>
            </w:r>
          </w:p>
        </w:tc>
        <w:tc>
          <w:tcPr>
            <w:tcW w:w="1560"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0095E802" wp14:textId="77777777">
            <w:pPr>
              <w:rPr>
                <w:rFonts w:ascii="Arial" w:hAnsi="Arial" w:cs="Arial"/>
              </w:rPr>
            </w:pPr>
            <w:r w:rsidRPr="00422AEE">
              <w:rPr>
                <w:rFonts w:ascii="Arial" w:hAnsi="Arial" w:cs="Arial"/>
              </w:rPr>
              <w:t>28 days</w:t>
            </w:r>
          </w:p>
        </w:tc>
      </w:tr>
      <w:tr xmlns:wp14="http://schemas.microsoft.com/office/word/2010/wordml" w:rsidRPr="00422AEE" w:rsidR="00CA5454" w:rsidTr="00860F15" w14:paraId="5AA539A3" wp14:textId="77777777">
        <w:tc>
          <w:tcPr>
            <w:tcW w:w="3686"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62A1F980"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50D23C0C" wp14:textId="77777777">
            <w:pPr>
              <w:spacing w:after="0" w:line="240" w:lineRule="auto"/>
              <w:rPr>
                <w:rFonts w:ascii="Arial" w:hAnsi="Arial" w:cs="Arial"/>
                <w:sz w:val="18"/>
                <w:szCs w:val="18"/>
              </w:rPr>
            </w:pPr>
            <w:r w:rsidRPr="00422AEE">
              <w:rPr>
                <w:rFonts w:ascii="Arial" w:hAnsi="Arial" w:cs="Arial"/>
                <w:sz w:val="18"/>
                <w:szCs w:val="18"/>
              </w:rPr>
              <w:t>Case Study 2</w:t>
            </w:r>
          </w:p>
          <w:p w:rsidRPr="00422AEE" w:rsidR="00CA5454" w:rsidP="00CA5454" w:rsidRDefault="00CA5454" w14:paraId="7A36840D" wp14:textId="77777777">
            <w:pPr>
              <w:spacing w:after="0" w:line="240" w:lineRule="auto"/>
              <w:rPr>
                <w:rFonts w:ascii="Arial" w:hAnsi="Arial" w:cs="Arial"/>
                <w:sz w:val="18"/>
                <w:szCs w:val="18"/>
              </w:rPr>
            </w:pPr>
            <w:r w:rsidRPr="00422AEE">
              <w:rPr>
                <w:rFonts w:ascii="Arial" w:hAnsi="Arial" w:cs="Arial"/>
                <w:sz w:val="18"/>
                <w:szCs w:val="18"/>
              </w:rPr>
              <w:t>(report and presentation)</w:t>
            </w:r>
          </w:p>
        </w:tc>
        <w:tc>
          <w:tcPr>
            <w:tcW w:w="1559"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48DFD452"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7933AFCE" wp14:textId="77777777">
            <w:pPr>
              <w:spacing w:after="0" w:line="240" w:lineRule="auto"/>
              <w:rPr>
                <w:rFonts w:ascii="Arial" w:hAnsi="Arial" w:cs="Arial"/>
              </w:rPr>
            </w:pPr>
            <w:r w:rsidRPr="00422AEE">
              <w:rPr>
                <w:rFonts w:ascii="Arial" w:hAnsi="Arial" w:cs="Arial"/>
              </w:rPr>
              <w:t>TB2TW12</w:t>
            </w:r>
          </w:p>
        </w:tc>
        <w:tc>
          <w:tcPr>
            <w:tcW w:w="1560"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3009ED0A" wp14:textId="77777777">
            <w:pPr>
              <w:rPr>
                <w:rFonts w:ascii="Arial" w:hAnsi="Arial" w:cs="Arial"/>
              </w:rPr>
            </w:pPr>
            <w:r w:rsidRPr="00422AEE">
              <w:rPr>
                <w:rFonts w:ascii="Arial" w:hAnsi="Arial" w:cs="Arial"/>
              </w:rPr>
              <w:t>28 days</w:t>
            </w:r>
          </w:p>
        </w:tc>
      </w:tr>
      <w:tr xmlns:wp14="http://schemas.microsoft.com/office/word/2010/wordml" w:rsidRPr="00422AEE" w:rsidR="00CA5454" w:rsidTr="00860F15" w14:paraId="1DD762AF" wp14:textId="77777777">
        <w:tc>
          <w:tcPr>
            <w:tcW w:w="3686"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300079F4"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1326C9F8" wp14:textId="77777777">
            <w:pPr>
              <w:spacing w:after="0" w:line="240" w:lineRule="auto"/>
              <w:rPr>
                <w:rFonts w:ascii="Arial" w:hAnsi="Arial" w:cs="Arial"/>
                <w:sz w:val="18"/>
                <w:szCs w:val="18"/>
              </w:rPr>
            </w:pPr>
            <w:r w:rsidRPr="00422AEE">
              <w:rPr>
                <w:rFonts w:ascii="Arial" w:hAnsi="Arial" w:cs="Arial"/>
                <w:sz w:val="18"/>
                <w:szCs w:val="18"/>
              </w:rPr>
              <w:t>Practical Portfolio</w:t>
            </w:r>
          </w:p>
        </w:tc>
        <w:tc>
          <w:tcPr>
            <w:tcW w:w="1559"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77B92B48"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39C1DC6D" wp14:textId="77777777">
            <w:pPr>
              <w:spacing w:after="0" w:line="240" w:lineRule="auto"/>
              <w:rPr>
                <w:rFonts w:ascii="Arial" w:hAnsi="Arial" w:cs="Arial"/>
              </w:rPr>
            </w:pPr>
            <w:r w:rsidRPr="00422AEE">
              <w:rPr>
                <w:rFonts w:ascii="Arial" w:hAnsi="Arial" w:cs="Arial"/>
              </w:rPr>
              <w:t>TB2TW10</w:t>
            </w:r>
          </w:p>
        </w:tc>
        <w:tc>
          <w:tcPr>
            <w:tcW w:w="1560" w:type="dxa"/>
            <w:tcBorders>
              <w:top w:val="single" w:color="auto" w:sz="4" w:space="0"/>
              <w:left w:val="single" w:color="auto" w:sz="4" w:space="0"/>
              <w:bottom w:val="single" w:color="auto" w:sz="4" w:space="0"/>
              <w:right w:val="single" w:color="auto" w:sz="4" w:space="0"/>
            </w:tcBorders>
          </w:tcPr>
          <w:p w:rsidRPr="00422AEE" w:rsidR="00CA5454" w:rsidP="00CA5454" w:rsidRDefault="00CA5454" w14:paraId="11213ED9" wp14:textId="77777777">
            <w:pPr>
              <w:rPr>
                <w:rFonts w:ascii="Arial" w:hAnsi="Arial" w:cs="Arial"/>
              </w:rPr>
            </w:pPr>
            <w:r w:rsidRPr="00422AEE">
              <w:rPr>
                <w:rFonts w:ascii="Arial" w:hAnsi="Arial" w:cs="Arial"/>
              </w:rPr>
              <w:t>28 days</w:t>
            </w:r>
          </w:p>
        </w:tc>
      </w:tr>
      <w:tr xmlns:wp14="http://schemas.microsoft.com/office/word/2010/wordml" w:rsidRPr="00422AEE" w:rsidR="000F4209" w:rsidTr="00860F15" w14:paraId="064F293E"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784A06D" wp14:textId="77777777">
            <w:pPr>
              <w:spacing w:after="0" w:line="240" w:lineRule="auto"/>
              <w:rPr>
                <w:rFonts w:ascii="Arial" w:hAnsi="Arial" w:cs="Arial"/>
                <w:b/>
                <w:sz w:val="18"/>
                <w:szCs w:val="18"/>
              </w:rPr>
            </w:pPr>
            <w:r w:rsidRPr="00422AEE">
              <w:rPr>
                <w:rFonts w:ascii="Arial" w:hAnsi="Arial" w:cs="Arial"/>
                <w:b/>
                <w:sz w:val="18"/>
                <w:szCs w:val="18"/>
              </w:rPr>
              <w:t>Project</w:t>
            </w: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99D8616"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91D2769"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6F5CD9ED"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4EF7FBD7" wp14:textId="77777777">
            <w:pPr>
              <w:spacing w:after="0" w:line="240" w:lineRule="auto"/>
              <w:rPr>
                <w:rFonts w:ascii="Arial" w:hAnsi="Arial" w:cs="Arial"/>
              </w:rPr>
            </w:pPr>
          </w:p>
        </w:tc>
      </w:tr>
      <w:tr xmlns:wp14="http://schemas.microsoft.com/office/word/2010/wordml" w:rsidRPr="00422AEE" w:rsidR="000F4209" w:rsidTr="00860F15" w14:paraId="1446063D"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40C982E"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54DDD77" wp14:textId="77777777">
            <w:pPr>
              <w:spacing w:after="0" w:line="240" w:lineRule="auto"/>
              <w:rPr>
                <w:rFonts w:ascii="Arial" w:hAnsi="Arial" w:cs="Arial"/>
                <w:sz w:val="18"/>
                <w:szCs w:val="18"/>
              </w:rPr>
            </w:pPr>
            <w:r w:rsidRPr="00422AEE">
              <w:rPr>
                <w:rFonts w:ascii="Arial" w:hAnsi="Arial" w:cs="Arial"/>
                <w:sz w:val="18"/>
                <w:szCs w:val="18"/>
              </w:rPr>
              <w:t>Final Report</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860F15" w14:paraId="25B7DAF9" wp14:textId="77777777">
            <w:pPr>
              <w:spacing w:after="0" w:line="240" w:lineRule="auto"/>
              <w:rPr>
                <w:rFonts w:ascii="Arial" w:hAnsi="Arial" w:cs="Arial"/>
              </w:rPr>
            </w:pPr>
            <w:r w:rsidRPr="00422AEE">
              <w:rPr>
                <w:rFonts w:ascii="Arial" w:hAnsi="Arial" w:cs="Arial"/>
              </w:rPr>
              <w:t>TB3 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8D1212" w14:paraId="34DD9FED" wp14:textId="77777777">
            <w:pPr>
              <w:spacing w:after="0" w:line="240" w:lineRule="auto"/>
              <w:rPr>
                <w:rFonts w:ascii="Arial" w:hAnsi="Arial" w:cs="Arial"/>
              </w:rPr>
            </w:pPr>
            <w:r w:rsidRPr="00422AEE">
              <w:rPr>
                <w:rFonts w:ascii="Arial" w:hAnsi="Arial" w:cs="Arial"/>
              </w:rPr>
              <w:t>Early Sept</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8D1212" w14:paraId="79CB05A4"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52DAE616"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15C78039"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5FBBD04" wp14:textId="77777777">
            <w:pPr>
              <w:spacing w:after="0" w:line="240" w:lineRule="auto"/>
              <w:rPr>
                <w:rFonts w:ascii="Arial" w:hAnsi="Arial" w:cs="Arial"/>
                <w:sz w:val="18"/>
                <w:szCs w:val="18"/>
              </w:rPr>
            </w:pPr>
            <w:r w:rsidRPr="00422AEE">
              <w:rPr>
                <w:rFonts w:ascii="Arial" w:hAnsi="Arial" w:cs="Arial"/>
                <w:sz w:val="18"/>
                <w:szCs w:val="18"/>
              </w:rPr>
              <w:t>Performance</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860F15" w14:paraId="5D0CF1D3" wp14:textId="77777777">
            <w:pPr>
              <w:spacing w:after="0" w:line="240" w:lineRule="auto"/>
              <w:rPr>
                <w:rFonts w:ascii="Arial" w:hAnsi="Arial" w:cs="Arial"/>
              </w:rPr>
            </w:pPr>
            <w:r w:rsidRPr="00422AEE">
              <w:rPr>
                <w:rFonts w:ascii="Arial" w:hAnsi="Arial" w:cs="Arial"/>
              </w:rPr>
              <w:t>TB3TW1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8D1212" w14:paraId="738DADDB" wp14:textId="77777777">
            <w:pPr>
              <w:spacing w:after="0" w:line="240" w:lineRule="auto"/>
              <w:rPr>
                <w:rFonts w:ascii="Arial" w:hAnsi="Arial" w:cs="Arial"/>
              </w:rPr>
            </w:pPr>
            <w:r w:rsidRPr="00422AEE">
              <w:rPr>
                <w:rFonts w:ascii="Arial" w:hAnsi="Arial" w:cs="Arial"/>
              </w:rPr>
              <w:t>Early Sept</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8D1212" w14:paraId="638778B2"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727AD796"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27D639D"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AC9B69A" wp14:textId="77777777">
            <w:pPr>
              <w:spacing w:after="0" w:line="240" w:lineRule="auto"/>
              <w:rPr>
                <w:rFonts w:ascii="Arial" w:hAnsi="Arial" w:cs="Arial"/>
                <w:sz w:val="18"/>
                <w:szCs w:val="18"/>
              </w:rPr>
            </w:pPr>
            <w:r w:rsidRPr="00422AEE">
              <w:rPr>
                <w:rFonts w:ascii="Arial" w:hAnsi="Arial" w:cs="Arial"/>
                <w:sz w:val="18"/>
                <w:szCs w:val="18"/>
              </w:rPr>
              <w:t>Poster</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860F15" w14:paraId="4AB70FAA" wp14:textId="77777777">
            <w:pPr>
              <w:spacing w:after="0" w:line="240" w:lineRule="auto"/>
              <w:rPr>
                <w:rFonts w:ascii="Arial" w:hAnsi="Arial" w:cs="Arial"/>
              </w:rPr>
            </w:pPr>
            <w:r w:rsidRPr="00422AEE">
              <w:rPr>
                <w:rFonts w:ascii="Arial" w:hAnsi="Arial" w:cs="Arial"/>
              </w:rPr>
              <w:t>TB3TW1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8D1212" w14:paraId="13247456" wp14:textId="77777777">
            <w:pPr>
              <w:spacing w:after="0" w:line="240" w:lineRule="auto"/>
              <w:rPr>
                <w:rFonts w:ascii="Arial" w:hAnsi="Arial" w:cs="Arial"/>
              </w:rPr>
            </w:pPr>
            <w:r w:rsidRPr="00422AEE">
              <w:rPr>
                <w:rFonts w:ascii="Arial" w:hAnsi="Arial" w:cs="Arial"/>
              </w:rPr>
              <w:t>Late Sept</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8D1212" w14:paraId="3C70E530"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6DCB1EB7"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139E0C94" wp14:textId="77777777">
            <w:pPr>
              <w:spacing w:after="0" w:line="240" w:lineRule="auto"/>
              <w:rPr>
                <w:rFonts w:ascii="Arial" w:hAnsi="Arial" w:cs="Arial"/>
                <w:b/>
                <w:sz w:val="18"/>
                <w:szCs w:val="18"/>
              </w:rPr>
            </w:pPr>
            <w:r w:rsidRPr="00422AEE">
              <w:rPr>
                <w:rFonts w:ascii="Arial" w:hAnsi="Arial" w:cs="Arial"/>
                <w:b/>
                <w:sz w:val="18"/>
                <w:szCs w:val="18"/>
              </w:rPr>
              <w:t>Professional Placement</w:t>
            </w:r>
            <w:r w:rsidRPr="00422AEE" w:rsidR="00572D7E">
              <w:rPr>
                <w:rFonts w:ascii="Arial" w:hAnsi="Arial" w:cs="Arial"/>
                <w:b/>
                <w:sz w:val="18"/>
                <w:szCs w:val="18"/>
                <w:vertAlign w:val="superscript"/>
              </w:rPr>
              <w:t>1</w:t>
            </w: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5101B52C" wp14:textId="77777777">
            <w:pPr>
              <w:spacing w:after="0" w:line="240" w:lineRule="auto"/>
              <w:rPr>
                <w:rFonts w:ascii="Arial" w:hAnsi="Arial" w:cs="Arial"/>
              </w:rPr>
            </w:pP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C8EC45C" wp14:textId="77777777">
            <w:pPr>
              <w:spacing w:after="0" w:line="240" w:lineRule="auto"/>
              <w:rPr>
                <w:rFonts w:ascii="Arial" w:hAnsi="Arial" w:cs="Arial"/>
              </w:rPr>
            </w:pP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26DC100" wp14:textId="77777777">
            <w:pPr>
              <w:spacing w:after="0" w:line="240" w:lineRule="auto"/>
              <w:rPr>
                <w:rFonts w:ascii="Arial" w:hAnsi="Arial" w:cs="Arial"/>
              </w:rPr>
            </w:pP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0A821549" wp14:textId="77777777">
            <w:pPr>
              <w:spacing w:after="0" w:line="240" w:lineRule="auto"/>
              <w:rPr>
                <w:rFonts w:ascii="Arial" w:hAnsi="Arial" w:cs="Arial"/>
              </w:rPr>
            </w:pPr>
          </w:p>
        </w:tc>
      </w:tr>
      <w:tr xmlns:wp14="http://schemas.microsoft.com/office/word/2010/wordml" w:rsidRPr="00422AEE" w:rsidR="000F4209" w:rsidTr="00860F15" w14:paraId="1BD0083F"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66FDCF4E"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2F1B589B" wp14:textId="77777777">
            <w:pPr>
              <w:spacing w:after="0" w:line="240" w:lineRule="auto"/>
              <w:rPr>
                <w:rFonts w:ascii="Arial" w:hAnsi="Arial" w:cs="Arial"/>
                <w:sz w:val="18"/>
                <w:szCs w:val="18"/>
              </w:rPr>
            </w:pPr>
            <w:r w:rsidRPr="00422AEE">
              <w:rPr>
                <w:rFonts w:ascii="Arial" w:hAnsi="Arial" w:cs="Arial"/>
                <w:sz w:val="18"/>
                <w:szCs w:val="18"/>
              </w:rPr>
              <w:t>Reflective essay</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860F15" w14:paraId="41E0DC8A"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914671" w14:paraId="422858E5" wp14:textId="77777777">
            <w:pPr>
              <w:spacing w:after="0" w:line="240" w:lineRule="auto"/>
              <w:rPr>
                <w:rFonts w:ascii="Arial" w:hAnsi="Arial" w:cs="Arial"/>
              </w:rPr>
            </w:pPr>
            <w:r w:rsidRPr="00422AEE">
              <w:rPr>
                <w:rFonts w:ascii="Arial" w:hAnsi="Arial" w:cs="Arial"/>
              </w:rPr>
              <w:t>End of placement</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914671" w14:paraId="201CE57C" wp14:textId="77777777">
            <w:pPr>
              <w:spacing w:after="0" w:line="240" w:lineRule="auto"/>
              <w:rPr>
                <w:rFonts w:ascii="Arial" w:hAnsi="Arial" w:cs="Arial"/>
              </w:rPr>
            </w:pPr>
            <w:r w:rsidRPr="00422AEE">
              <w:rPr>
                <w:rFonts w:ascii="Arial" w:hAnsi="Arial" w:cs="Arial"/>
              </w:rPr>
              <w:t>28 days</w:t>
            </w:r>
          </w:p>
        </w:tc>
      </w:tr>
      <w:tr xmlns:wp14="http://schemas.microsoft.com/office/word/2010/wordml" w:rsidRPr="00422AEE" w:rsidR="000F4209" w:rsidTr="00860F15" w14:paraId="050758A2" wp14:textId="77777777">
        <w:tc>
          <w:tcPr>
            <w:tcW w:w="3686"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3BEE236D" wp14:textId="77777777">
            <w:pPr>
              <w:spacing w:after="0" w:line="240" w:lineRule="auto"/>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422AEE" w:rsidR="000F4209" w:rsidP="000F4209" w:rsidRDefault="000F4209" w14:paraId="73C5A48A" wp14:textId="77777777">
            <w:pPr>
              <w:spacing w:after="0" w:line="240" w:lineRule="auto"/>
              <w:rPr>
                <w:rFonts w:ascii="Arial" w:hAnsi="Arial" w:cs="Arial"/>
                <w:sz w:val="18"/>
                <w:szCs w:val="18"/>
              </w:rPr>
            </w:pPr>
            <w:r w:rsidRPr="00422AEE">
              <w:rPr>
                <w:rFonts w:ascii="Arial" w:hAnsi="Arial" w:cs="Arial"/>
                <w:sz w:val="18"/>
                <w:szCs w:val="18"/>
              </w:rPr>
              <w:t>Workplace Log Book, Meeting Records, Prep for placement</w:t>
            </w:r>
          </w:p>
        </w:tc>
        <w:tc>
          <w:tcPr>
            <w:tcW w:w="1559" w:type="dxa"/>
            <w:tcBorders>
              <w:top w:val="single" w:color="auto" w:sz="4" w:space="0"/>
              <w:left w:val="single" w:color="auto" w:sz="4" w:space="0"/>
              <w:bottom w:val="single" w:color="auto" w:sz="4" w:space="0"/>
              <w:right w:val="single" w:color="auto" w:sz="4" w:space="0"/>
            </w:tcBorders>
          </w:tcPr>
          <w:p w:rsidRPr="00422AEE" w:rsidR="000F4209" w:rsidP="000F4209" w:rsidRDefault="00860F15" w14:paraId="64CE6450" wp14:textId="77777777">
            <w:pPr>
              <w:spacing w:after="0" w:line="240" w:lineRule="auto"/>
              <w:rPr>
                <w:rFonts w:ascii="Arial" w:hAnsi="Arial" w:cs="Arial"/>
              </w:rPr>
            </w:pPr>
            <w:r w:rsidRPr="00422AEE">
              <w:rPr>
                <w:rFonts w:ascii="Arial" w:hAnsi="Arial" w:cs="Arial"/>
              </w:rPr>
              <w:t>TB1TW1</w:t>
            </w:r>
          </w:p>
        </w:tc>
        <w:tc>
          <w:tcPr>
            <w:tcW w:w="1919" w:type="dxa"/>
            <w:tcBorders>
              <w:top w:val="single" w:color="auto" w:sz="4" w:space="0"/>
              <w:left w:val="single" w:color="auto" w:sz="4" w:space="0"/>
              <w:bottom w:val="single" w:color="auto" w:sz="4" w:space="0"/>
              <w:right w:val="single" w:color="auto" w:sz="4" w:space="0"/>
            </w:tcBorders>
          </w:tcPr>
          <w:p w:rsidRPr="00422AEE" w:rsidR="000F4209" w:rsidP="000F4209" w:rsidRDefault="00914671" w14:paraId="3B9EE059" wp14:textId="77777777">
            <w:pPr>
              <w:spacing w:after="0" w:line="240" w:lineRule="auto"/>
              <w:rPr>
                <w:rFonts w:ascii="Arial" w:hAnsi="Arial" w:cs="Arial"/>
              </w:rPr>
            </w:pPr>
            <w:r w:rsidRPr="00422AEE">
              <w:rPr>
                <w:rFonts w:ascii="Arial" w:hAnsi="Arial" w:cs="Arial"/>
              </w:rPr>
              <w:t>End of placement</w:t>
            </w:r>
          </w:p>
        </w:tc>
        <w:tc>
          <w:tcPr>
            <w:tcW w:w="1560" w:type="dxa"/>
            <w:tcBorders>
              <w:top w:val="single" w:color="auto" w:sz="4" w:space="0"/>
              <w:left w:val="single" w:color="auto" w:sz="4" w:space="0"/>
              <w:bottom w:val="single" w:color="auto" w:sz="4" w:space="0"/>
              <w:right w:val="single" w:color="auto" w:sz="4" w:space="0"/>
            </w:tcBorders>
          </w:tcPr>
          <w:p w:rsidRPr="00422AEE" w:rsidR="000F4209" w:rsidP="000F4209" w:rsidRDefault="00914671" w14:paraId="6EC799A3" wp14:textId="77777777">
            <w:pPr>
              <w:spacing w:after="0" w:line="240" w:lineRule="auto"/>
              <w:rPr>
                <w:rFonts w:ascii="Arial" w:hAnsi="Arial" w:cs="Arial"/>
              </w:rPr>
            </w:pPr>
            <w:r w:rsidRPr="00422AEE">
              <w:rPr>
                <w:rFonts w:ascii="Arial" w:hAnsi="Arial" w:cs="Arial"/>
              </w:rPr>
              <w:t>28 days</w:t>
            </w:r>
          </w:p>
        </w:tc>
      </w:tr>
    </w:tbl>
    <w:p xmlns:wp14="http://schemas.microsoft.com/office/word/2010/wordml" w:rsidRPr="00422AEE" w:rsidR="00600F56" w:rsidP="005B1266" w:rsidRDefault="00600F56" w14:paraId="0CCC0888" wp14:textId="77777777">
      <w:pPr>
        <w:spacing w:after="0" w:line="240" w:lineRule="auto"/>
        <w:rPr>
          <w:rFonts w:ascii="Arial" w:hAnsi="Arial" w:cs="Arial"/>
          <w:b/>
        </w:rPr>
        <w:sectPr w:rsidRPr="00422AEE" w:rsidR="00600F56" w:rsidSect="000B2743">
          <w:pgSz w:w="16838" w:h="11906" w:orient="landscape" w:code="9"/>
          <w:pgMar w:top="720" w:right="720" w:bottom="720" w:left="720" w:header="709" w:footer="709" w:gutter="0"/>
          <w:cols w:space="708"/>
          <w:docGrid w:linePitch="360"/>
        </w:sectPr>
      </w:pPr>
    </w:p>
    <w:p xmlns:wp14="http://schemas.microsoft.com/office/word/2010/wordml" w:rsidRPr="00422AEE" w:rsidR="005B1266" w:rsidP="005B1266" w:rsidRDefault="005B1266" w14:paraId="250DEC36" wp14:textId="77777777">
      <w:pPr>
        <w:spacing w:after="0" w:line="240" w:lineRule="auto"/>
        <w:rPr>
          <w:rFonts w:ascii="Arial" w:hAnsi="Arial" w:cs="Arial"/>
          <w:b/>
        </w:rPr>
      </w:pPr>
      <w:r w:rsidRPr="00422AEE">
        <w:rPr>
          <w:rFonts w:ascii="Arial" w:hAnsi="Arial" w:cs="Arial"/>
          <w:b/>
        </w:rPr>
        <w:t>Technical Annex</w:t>
      </w:r>
    </w:p>
    <w:p xmlns:wp14="http://schemas.microsoft.com/office/word/2010/wordml" w:rsidRPr="00422AEE" w:rsidR="005B1266" w:rsidP="005B1266" w:rsidRDefault="005B1266" w14:paraId="4A990D24" wp14:textId="77777777">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xmlns:wp14="http://schemas.microsoft.com/office/word/2010/wordml" w:rsidRPr="00422AEE" w:rsidR="005B1266" w:rsidTr="0A3291F5" w14:paraId="1CF9ABDD" wp14:textId="77777777">
        <w:tc>
          <w:tcPr>
            <w:tcW w:w="3936" w:type="dxa"/>
            <w:tcMar/>
          </w:tcPr>
          <w:p w:rsidRPr="00422AEE" w:rsidR="005B1266" w:rsidP="00EB7B51" w:rsidRDefault="005B1266" w14:paraId="55980042" wp14:textId="77777777">
            <w:pPr>
              <w:spacing w:after="0" w:line="240" w:lineRule="auto"/>
              <w:rPr>
                <w:rFonts w:ascii="Arial" w:hAnsi="Arial" w:cs="Arial"/>
                <w:b/>
              </w:rPr>
            </w:pPr>
            <w:r w:rsidRPr="00422AEE">
              <w:rPr>
                <w:rFonts w:ascii="Arial" w:hAnsi="Arial" w:cs="Arial"/>
                <w:b/>
              </w:rPr>
              <w:t>Final Award(s):</w:t>
            </w:r>
          </w:p>
          <w:p w:rsidRPr="00422AEE" w:rsidR="005B1266" w:rsidP="00EB7B51" w:rsidRDefault="005B1266" w14:paraId="603CC4DB" wp14:textId="77777777">
            <w:pPr>
              <w:spacing w:after="0" w:line="240" w:lineRule="auto"/>
              <w:rPr>
                <w:rFonts w:ascii="Arial" w:hAnsi="Arial" w:cs="Arial"/>
                <w:b/>
              </w:rPr>
            </w:pPr>
          </w:p>
        </w:tc>
        <w:tc>
          <w:tcPr>
            <w:tcW w:w="5306" w:type="dxa"/>
            <w:tcMar/>
          </w:tcPr>
          <w:p w:rsidRPr="00422AEE" w:rsidR="002820A1" w:rsidP="00EB7B51" w:rsidRDefault="00BC2FA8" w14:paraId="0680F31A" wp14:textId="77777777">
            <w:pPr>
              <w:spacing w:after="0" w:line="240" w:lineRule="auto"/>
              <w:rPr>
                <w:rFonts w:ascii="Arial" w:hAnsi="Arial" w:cs="Arial"/>
              </w:rPr>
            </w:pPr>
            <w:r w:rsidRPr="00422AEE">
              <w:rPr>
                <w:rFonts w:ascii="Arial" w:hAnsi="Arial" w:cs="Arial"/>
              </w:rPr>
              <w:t xml:space="preserve">MSc Forensic </w:t>
            </w:r>
            <w:r w:rsidRPr="00422AEE" w:rsidR="002820A1">
              <w:rPr>
                <w:rFonts w:ascii="Arial" w:hAnsi="Arial" w:cs="Arial"/>
              </w:rPr>
              <w:t>Science (Analysis)</w:t>
            </w:r>
          </w:p>
          <w:p w:rsidRPr="00422AEE" w:rsidR="002820A1" w:rsidP="00EB7B51" w:rsidRDefault="002820A1" w14:paraId="03E5DABB" wp14:textId="77777777">
            <w:pPr>
              <w:spacing w:after="0" w:line="240" w:lineRule="auto"/>
              <w:rPr>
                <w:rFonts w:ascii="Arial" w:hAnsi="Arial" w:cs="Arial"/>
              </w:rPr>
            </w:pPr>
            <w:r w:rsidRPr="00422AEE">
              <w:rPr>
                <w:rFonts w:ascii="Arial" w:hAnsi="Arial" w:cs="Arial"/>
              </w:rPr>
              <w:t>MSc Forensic Science (Toxicology)</w:t>
            </w:r>
          </w:p>
          <w:p w:rsidRPr="00422AEE" w:rsidR="00BC2FA8" w:rsidP="00EB7B51" w:rsidRDefault="00BC2FA8" w14:paraId="5BAD3425" wp14:textId="77777777">
            <w:pPr>
              <w:spacing w:after="0" w:line="240" w:lineRule="auto"/>
              <w:rPr>
                <w:rFonts w:ascii="Arial" w:hAnsi="Arial" w:cs="Arial"/>
              </w:rPr>
            </w:pPr>
          </w:p>
        </w:tc>
      </w:tr>
      <w:tr xmlns:wp14="http://schemas.microsoft.com/office/word/2010/wordml" w:rsidRPr="00422AEE" w:rsidR="005B1266" w:rsidTr="0A3291F5" w14:paraId="639F877E" wp14:textId="77777777">
        <w:tc>
          <w:tcPr>
            <w:tcW w:w="3936" w:type="dxa"/>
            <w:tcMar/>
          </w:tcPr>
          <w:p w:rsidRPr="00422AEE" w:rsidR="005B1266" w:rsidP="00EB7B51" w:rsidRDefault="005B1266" w14:paraId="4590D35E" wp14:textId="77777777">
            <w:pPr>
              <w:spacing w:after="0" w:line="240" w:lineRule="auto"/>
              <w:rPr>
                <w:rFonts w:ascii="Arial" w:hAnsi="Arial" w:cs="Arial"/>
                <w:b/>
              </w:rPr>
            </w:pPr>
            <w:r w:rsidRPr="00422AEE">
              <w:rPr>
                <w:rFonts w:ascii="Arial" w:hAnsi="Arial" w:cs="Arial"/>
                <w:b/>
              </w:rPr>
              <w:t>Intermediate Award(s):</w:t>
            </w:r>
          </w:p>
          <w:p w:rsidRPr="00422AEE" w:rsidR="005B1266" w:rsidP="00EB7B51" w:rsidRDefault="005B1266" w14:paraId="0C7D08AC" wp14:textId="77777777">
            <w:pPr>
              <w:spacing w:after="0" w:line="240" w:lineRule="auto"/>
              <w:rPr>
                <w:rFonts w:ascii="Arial" w:hAnsi="Arial" w:cs="Arial"/>
                <w:b/>
              </w:rPr>
            </w:pPr>
          </w:p>
        </w:tc>
        <w:tc>
          <w:tcPr>
            <w:tcW w:w="5306" w:type="dxa"/>
            <w:tcMar/>
          </w:tcPr>
          <w:p w:rsidRPr="00422AEE" w:rsidR="005B1266" w:rsidP="00EB7B51" w:rsidRDefault="00F6444B" w14:paraId="59C993F9" wp14:textId="77777777">
            <w:pPr>
              <w:spacing w:after="0" w:line="240" w:lineRule="auto"/>
              <w:rPr>
                <w:rFonts w:ascii="Arial" w:hAnsi="Arial" w:cs="Arial"/>
              </w:rPr>
            </w:pPr>
            <w:proofErr w:type="spellStart"/>
            <w:r w:rsidRPr="00422AEE">
              <w:rPr>
                <w:rFonts w:ascii="Arial" w:hAnsi="Arial" w:cs="Arial"/>
              </w:rPr>
              <w:t>PGDiploma</w:t>
            </w:r>
            <w:proofErr w:type="spellEnd"/>
            <w:r w:rsidRPr="00422AEE">
              <w:rPr>
                <w:rFonts w:ascii="Arial" w:hAnsi="Arial" w:cs="Arial"/>
              </w:rPr>
              <w:t xml:space="preserve">, </w:t>
            </w:r>
            <w:proofErr w:type="spellStart"/>
            <w:r w:rsidRPr="00422AEE">
              <w:rPr>
                <w:rFonts w:ascii="Arial" w:hAnsi="Arial" w:cs="Arial"/>
              </w:rPr>
              <w:t>PGCertificate</w:t>
            </w:r>
            <w:proofErr w:type="spellEnd"/>
          </w:p>
        </w:tc>
      </w:tr>
      <w:tr xmlns:wp14="http://schemas.microsoft.com/office/word/2010/wordml" w:rsidRPr="00422AEE" w:rsidR="005B1266" w:rsidTr="0A3291F5" w14:paraId="7EA61B9D" wp14:textId="77777777">
        <w:tc>
          <w:tcPr>
            <w:tcW w:w="3936" w:type="dxa"/>
            <w:tcMar/>
          </w:tcPr>
          <w:p w:rsidRPr="00422AEE" w:rsidR="005B1266" w:rsidP="00EB7B51" w:rsidRDefault="005B1266" w14:paraId="52B790A5" wp14:textId="77777777">
            <w:pPr>
              <w:spacing w:after="0" w:line="240" w:lineRule="auto"/>
              <w:rPr>
                <w:rFonts w:ascii="Arial" w:hAnsi="Arial" w:cs="Arial"/>
                <w:b/>
              </w:rPr>
            </w:pPr>
            <w:r w:rsidRPr="00422AEE">
              <w:rPr>
                <w:rFonts w:ascii="Arial" w:hAnsi="Arial" w:cs="Arial"/>
                <w:b/>
              </w:rPr>
              <w:t>Minimum period of registration:</w:t>
            </w:r>
          </w:p>
        </w:tc>
        <w:tc>
          <w:tcPr>
            <w:tcW w:w="5306" w:type="dxa"/>
            <w:tcMar/>
          </w:tcPr>
          <w:p w:rsidRPr="00422AEE" w:rsidR="005B1266" w:rsidP="00EB7B51" w:rsidRDefault="00F6444B" w14:paraId="12B196F0" wp14:textId="77777777">
            <w:pPr>
              <w:spacing w:after="0" w:line="240" w:lineRule="auto"/>
              <w:rPr>
                <w:rFonts w:ascii="Arial" w:hAnsi="Arial" w:cs="Arial"/>
              </w:rPr>
            </w:pPr>
            <w:r w:rsidRPr="00422AEE">
              <w:rPr>
                <w:rFonts w:ascii="Arial" w:hAnsi="Arial" w:cs="Arial"/>
              </w:rPr>
              <w:t>1 year</w:t>
            </w:r>
            <w:r w:rsidRPr="00422AEE" w:rsidR="00F3517B">
              <w:rPr>
                <w:rFonts w:ascii="Arial" w:hAnsi="Arial" w:cs="Arial"/>
              </w:rPr>
              <w:t xml:space="preserve"> (2 years with professional placement)</w:t>
            </w:r>
          </w:p>
        </w:tc>
      </w:tr>
      <w:tr xmlns:wp14="http://schemas.microsoft.com/office/word/2010/wordml" w:rsidRPr="00422AEE" w:rsidR="005B1266" w:rsidTr="0A3291F5" w14:paraId="6AC23137" wp14:textId="77777777">
        <w:tc>
          <w:tcPr>
            <w:tcW w:w="3936" w:type="dxa"/>
            <w:tcMar/>
          </w:tcPr>
          <w:p w:rsidRPr="00422AEE" w:rsidR="005B1266" w:rsidP="00EB7B51" w:rsidRDefault="005B1266" w14:paraId="318883E5" wp14:textId="77777777">
            <w:pPr>
              <w:spacing w:after="0" w:line="240" w:lineRule="auto"/>
              <w:rPr>
                <w:rFonts w:ascii="Arial" w:hAnsi="Arial" w:cs="Arial"/>
                <w:b/>
              </w:rPr>
            </w:pPr>
            <w:r w:rsidRPr="00422AEE">
              <w:rPr>
                <w:rFonts w:ascii="Arial" w:hAnsi="Arial" w:cs="Arial"/>
                <w:b/>
              </w:rPr>
              <w:t>Maximum period of registration:</w:t>
            </w:r>
          </w:p>
        </w:tc>
        <w:tc>
          <w:tcPr>
            <w:tcW w:w="5306" w:type="dxa"/>
            <w:tcMar/>
          </w:tcPr>
          <w:p w:rsidRPr="00422AEE" w:rsidR="00F6444B" w:rsidP="00EB7B51" w:rsidRDefault="00F6444B" w14:paraId="63D42697" wp14:textId="77777777">
            <w:pPr>
              <w:spacing w:after="0" w:line="240" w:lineRule="auto"/>
              <w:rPr>
                <w:rFonts w:ascii="Arial" w:hAnsi="Arial" w:cs="Arial"/>
              </w:rPr>
            </w:pPr>
            <w:r w:rsidRPr="00422AEE">
              <w:rPr>
                <w:rFonts w:ascii="Arial" w:hAnsi="Arial" w:cs="Arial"/>
              </w:rPr>
              <w:t>2 years</w:t>
            </w:r>
            <w:r w:rsidRPr="00422AEE" w:rsidR="007B0AB7">
              <w:rPr>
                <w:rFonts w:ascii="Arial" w:hAnsi="Arial" w:cs="Arial"/>
              </w:rPr>
              <w:t xml:space="preserve"> (3 years </w:t>
            </w:r>
            <w:r w:rsidRPr="00422AEE" w:rsidR="00F3517B">
              <w:rPr>
                <w:rFonts w:ascii="Arial" w:hAnsi="Arial" w:cs="Arial"/>
              </w:rPr>
              <w:t xml:space="preserve">with professional </w:t>
            </w:r>
            <w:r w:rsidRPr="00422AEE" w:rsidR="007B0AB7">
              <w:rPr>
                <w:rFonts w:ascii="Arial" w:hAnsi="Arial" w:cs="Arial"/>
              </w:rPr>
              <w:t>placement)</w:t>
            </w:r>
          </w:p>
        </w:tc>
      </w:tr>
      <w:tr xmlns:wp14="http://schemas.microsoft.com/office/word/2010/wordml" w:rsidRPr="00422AEE" w:rsidR="005B1266" w:rsidTr="0A3291F5" w14:paraId="5EFBBCFF" wp14:textId="77777777">
        <w:tc>
          <w:tcPr>
            <w:tcW w:w="3936" w:type="dxa"/>
            <w:tcMar/>
          </w:tcPr>
          <w:p w:rsidRPr="00422AEE" w:rsidR="005B1266" w:rsidP="00EB7B51" w:rsidRDefault="005B1266" w14:paraId="7FCCF6D2" wp14:textId="77777777">
            <w:pPr>
              <w:spacing w:after="0" w:line="240" w:lineRule="auto"/>
              <w:rPr>
                <w:rFonts w:ascii="Arial" w:hAnsi="Arial" w:cs="Arial"/>
                <w:b/>
              </w:rPr>
            </w:pPr>
            <w:r w:rsidRPr="00422AEE">
              <w:rPr>
                <w:rFonts w:ascii="Arial" w:hAnsi="Arial" w:cs="Arial"/>
                <w:b/>
              </w:rPr>
              <w:t>FHEQ Level for the Final Award:</w:t>
            </w:r>
          </w:p>
          <w:p w:rsidRPr="00422AEE" w:rsidR="005B1266" w:rsidP="00EB7B51" w:rsidRDefault="005B1266" w14:paraId="37A31054" wp14:textId="77777777">
            <w:pPr>
              <w:spacing w:after="0" w:line="240" w:lineRule="auto"/>
              <w:rPr>
                <w:rFonts w:ascii="Arial" w:hAnsi="Arial" w:cs="Arial"/>
                <w:b/>
              </w:rPr>
            </w:pPr>
          </w:p>
        </w:tc>
        <w:tc>
          <w:tcPr>
            <w:tcW w:w="5306" w:type="dxa"/>
            <w:tcMar/>
          </w:tcPr>
          <w:p w:rsidRPr="00422AEE" w:rsidR="005B1266" w:rsidP="00EB7B51" w:rsidRDefault="00F6444B" w14:paraId="2965895B" wp14:textId="77777777">
            <w:pPr>
              <w:spacing w:after="0" w:line="240" w:lineRule="auto"/>
              <w:rPr>
                <w:rFonts w:ascii="Arial" w:hAnsi="Arial" w:cs="Arial"/>
              </w:rPr>
            </w:pPr>
            <w:r w:rsidRPr="00422AEE">
              <w:rPr>
                <w:rFonts w:ascii="Arial" w:hAnsi="Arial" w:cs="Arial"/>
              </w:rPr>
              <w:t>7</w:t>
            </w:r>
          </w:p>
        </w:tc>
      </w:tr>
      <w:tr xmlns:wp14="http://schemas.microsoft.com/office/word/2010/wordml" w:rsidRPr="00422AEE" w:rsidR="005B1266" w:rsidTr="0A3291F5" w14:paraId="68265642" wp14:textId="77777777">
        <w:tc>
          <w:tcPr>
            <w:tcW w:w="3936" w:type="dxa"/>
            <w:tcMar/>
          </w:tcPr>
          <w:p w:rsidRPr="00422AEE" w:rsidR="005B1266" w:rsidP="00EB7B51" w:rsidRDefault="005B1266" w14:paraId="1DD1ACB1" wp14:textId="77777777">
            <w:pPr>
              <w:spacing w:after="0" w:line="240" w:lineRule="auto"/>
              <w:rPr>
                <w:rFonts w:ascii="Arial" w:hAnsi="Arial" w:cs="Arial"/>
                <w:b/>
              </w:rPr>
            </w:pPr>
            <w:r w:rsidRPr="00422AEE">
              <w:rPr>
                <w:rFonts w:ascii="Arial" w:hAnsi="Arial" w:cs="Arial"/>
                <w:b/>
              </w:rPr>
              <w:t>QAA Subject Benchmark:</w:t>
            </w:r>
          </w:p>
        </w:tc>
        <w:tc>
          <w:tcPr>
            <w:tcW w:w="5306" w:type="dxa"/>
            <w:tcMar/>
          </w:tcPr>
          <w:p w:rsidRPr="00422AEE" w:rsidR="005B1266" w:rsidP="00EB7B51" w:rsidRDefault="00AB7E08" w14:paraId="6E23F7B0" wp14:textId="77777777">
            <w:pPr>
              <w:spacing w:after="0" w:line="240" w:lineRule="auto"/>
              <w:rPr>
                <w:rFonts w:ascii="Arial" w:hAnsi="Arial" w:cs="Arial"/>
              </w:rPr>
            </w:pPr>
            <w:r w:rsidRPr="00422AEE">
              <w:rPr>
                <w:rFonts w:ascii="Arial" w:hAnsi="Arial" w:cs="Arial"/>
              </w:rPr>
              <w:t>Forensic Science Dec</w:t>
            </w:r>
            <w:r w:rsidRPr="00422AEE" w:rsidR="00F6444B">
              <w:rPr>
                <w:rFonts w:ascii="Arial" w:hAnsi="Arial" w:cs="Arial"/>
              </w:rPr>
              <w:t xml:space="preserve"> 2012</w:t>
            </w:r>
          </w:p>
        </w:tc>
      </w:tr>
      <w:tr xmlns:wp14="http://schemas.microsoft.com/office/word/2010/wordml" w:rsidRPr="00422AEE" w:rsidR="005B1266" w:rsidTr="0A3291F5" w14:paraId="1CCD1572" wp14:textId="77777777">
        <w:tc>
          <w:tcPr>
            <w:tcW w:w="3936" w:type="dxa"/>
            <w:tcMar/>
          </w:tcPr>
          <w:p w:rsidRPr="00422AEE" w:rsidR="005B1266" w:rsidP="00EB7B51" w:rsidRDefault="005B1266" w14:paraId="5C5B798B" wp14:textId="77777777">
            <w:pPr>
              <w:spacing w:after="0" w:line="240" w:lineRule="auto"/>
              <w:rPr>
                <w:rFonts w:ascii="Arial" w:hAnsi="Arial" w:cs="Arial"/>
                <w:b/>
              </w:rPr>
            </w:pPr>
            <w:r w:rsidRPr="00422AEE">
              <w:rPr>
                <w:rFonts w:ascii="Arial" w:hAnsi="Arial" w:cs="Arial"/>
                <w:b/>
              </w:rPr>
              <w:t>Modes of Delivery:</w:t>
            </w:r>
          </w:p>
        </w:tc>
        <w:tc>
          <w:tcPr>
            <w:tcW w:w="5306" w:type="dxa"/>
            <w:tcMar/>
          </w:tcPr>
          <w:p w:rsidRPr="00422AEE" w:rsidR="005B1266" w:rsidP="00EB7B51" w:rsidRDefault="00F6444B" w14:paraId="167E2C06" wp14:textId="77777777">
            <w:pPr>
              <w:spacing w:after="0" w:line="240" w:lineRule="auto"/>
              <w:rPr>
                <w:rFonts w:ascii="Arial" w:hAnsi="Arial" w:cs="Arial"/>
              </w:rPr>
            </w:pPr>
            <w:r w:rsidRPr="00422AEE">
              <w:rPr>
                <w:rFonts w:ascii="Arial" w:hAnsi="Arial" w:cs="Arial"/>
              </w:rPr>
              <w:t>FT</w:t>
            </w:r>
          </w:p>
        </w:tc>
      </w:tr>
      <w:tr xmlns:wp14="http://schemas.microsoft.com/office/word/2010/wordml" w:rsidRPr="00422AEE" w:rsidR="005B1266" w:rsidTr="0A3291F5" w14:paraId="4B4C61CB" wp14:textId="77777777">
        <w:tc>
          <w:tcPr>
            <w:tcW w:w="3936" w:type="dxa"/>
            <w:tcMar/>
          </w:tcPr>
          <w:p w:rsidRPr="00422AEE" w:rsidR="005B1266" w:rsidP="00EB7B51" w:rsidRDefault="005B1266" w14:paraId="6B99CC69" wp14:textId="77777777">
            <w:pPr>
              <w:spacing w:after="0" w:line="240" w:lineRule="auto"/>
              <w:rPr>
                <w:rFonts w:ascii="Arial" w:hAnsi="Arial" w:cs="Arial"/>
                <w:b/>
              </w:rPr>
            </w:pPr>
            <w:r w:rsidRPr="00422AEE">
              <w:rPr>
                <w:rFonts w:ascii="Arial" w:hAnsi="Arial" w:cs="Arial"/>
                <w:b/>
              </w:rPr>
              <w:t>Language of Delivery:</w:t>
            </w:r>
          </w:p>
        </w:tc>
        <w:tc>
          <w:tcPr>
            <w:tcW w:w="5306" w:type="dxa"/>
            <w:tcMar/>
          </w:tcPr>
          <w:p w:rsidRPr="00422AEE" w:rsidR="005B1266" w:rsidP="00EB7B51" w:rsidRDefault="00F6444B" w14:paraId="0A6CB2C4" wp14:textId="77777777">
            <w:pPr>
              <w:spacing w:after="0" w:line="240" w:lineRule="auto"/>
              <w:rPr>
                <w:rFonts w:ascii="Arial" w:hAnsi="Arial" w:cs="Arial"/>
              </w:rPr>
            </w:pPr>
            <w:r w:rsidRPr="00422AEE">
              <w:rPr>
                <w:rFonts w:ascii="Arial" w:hAnsi="Arial" w:cs="Arial"/>
              </w:rPr>
              <w:t>English</w:t>
            </w:r>
          </w:p>
        </w:tc>
      </w:tr>
      <w:tr xmlns:wp14="http://schemas.microsoft.com/office/word/2010/wordml" w:rsidRPr="00422AEE" w:rsidR="005B1266" w:rsidTr="0A3291F5" w14:paraId="570D6D21" wp14:textId="77777777">
        <w:tc>
          <w:tcPr>
            <w:tcW w:w="3936" w:type="dxa"/>
            <w:tcMar/>
          </w:tcPr>
          <w:p w:rsidRPr="00422AEE" w:rsidR="005B1266" w:rsidP="00EB7B51" w:rsidRDefault="005B1266" w14:paraId="299897B4" wp14:textId="77777777">
            <w:pPr>
              <w:spacing w:after="0" w:line="240" w:lineRule="auto"/>
              <w:rPr>
                <w:rFonts w:ascii="Arial" w:hAnsi="Arial" w:cs="Arial"/>
                <w:b/>
              </w:rPr>
            </w:pPr>
            <w:r w:rsidRPr="00422AEE">
              <w:rPr>
                <w:rFonts w:ascii="Arial" w:hAnsi="Arial" w:cs="Arial"/>
                <w:b/>
              </w:rPr>
              <w:t>Faculty:</w:t>
            </w:r>
          </w:p>
        </w:tc>
        <w:tc>
          <w:tcPr>
            <w:tcW w:w="5306" w:type="dxa"/>
            <w:tcMar/>
          </w:tcPr>
          <w:p w:rsidRPr="00422AEE" w:rsidR="005B1266" w:rsidP="00EB7B51" w:rsidRDefault="00F6444B" w14:paraId="125D8ED3" wp14:textId="5639C37B">
            <w:pPr>
              <w:spacing w:after="0" w:line="240" w:lineRule="auto"/>
              <w:rPr>
                <w:rFonts w:ascii="Arial" w:hAnsi="Arial" w:cs="Arial"/>
              </w:rPr>
            </w:pPr>
            <w:r w:rsidRPr="0A3291F5" w:rsidR="0A3291F5">
              <w:rPr>
                <w:rFonts w:ascii="Arial" w:hAnsi="Arial" w:cs="Arial"/>
              </w:rPr>
              <w:t>Health, Sciences, Social Care and Education</w:t>
            </w:r>
          </w:p>
        </w:tc>
      </w:tr>
      <w:tr xmlns:wp14="http://schemas.microsoft.com/office/word/2010/wordml" w:rsidRPr="00422AEE" w:rsidR="005B1266" w:rsidTr="0A3291F5" w14:paraId="174287D9" wp14:textId="77777777">
        <w:tc>
          <w:tcPr>
            <w:tcW w:w="3936" w:type="dxa"/>
            <w:tcMar/>
          </w:tcPr>
          <w:p w:rsidRPr="00422AEE" w:rsidR="005B1266" w:rsidP="00EB7B51" w:rsidRDefault="005B1266" w14:paraId="298B4A2E" wp14:textId="77777777">
            <w:pPr>
              <w:spacing w:after="0" w:line="240" w:lineRule="auto"/>
              <w:rPr>
                <w:rFonts w:ascii="Arial" w:hAnsi="Arial" w:cs="Arial"/>
                <w:b/>
              </w:rPr>
            </w:pPr>
            <w:r w:rsidRPr="00422AEE">
              <w:rPr>
                <w:rFonts w:ascii="Arial" w:hAnsi="Arial" w:cs="Arial"/>
                <w:b/>
              </w:rPr>
              <w:t>School:</w:t>
            </w:r>
          </w:p>
        </w:tc>
        <w:tc>
          <w:tcPr>
            <w:tcW w:w="5306" w:type="dxa"/>
            <w:tcMar/>
          </w:tcPr>
          <w:p w:rsidRPr="00422AEE" w:rsidR="005B1266" w:rsidP="00EB7B51" w:rsidRDefault="00491DEE" w14:paraId="7AE05A2D" wp14:textId="77777777">
            <w:pPr>
              <w:spacing w:after="0" w:line="240" w:lineRule="auto"/>
              <w:rPr>
                <w:rFonts w:ascii="Arial" w:hAnsi="Arial" w:cs="Arial"/>
              </w:rPr>
            </w:pPr>
            <w:r w:rsidRPr="00422AEE">
              <w:rPr>
                <w:rFonts w:ascii="Arial" w:hAnsi="Arial" w:cs="Arial"/>
              </w:rPr>
              <w:t xml:space="preserve">Life Sciences, </w:t>
            </w:r>
            <w:r w:rsidRPr="00422AEE" w:rsidR="00F6444B">
              <w:rPr>
                <w:rFonts w:ascii="Arial" w:hAnsi="Arial" w:cs="Arial"/>
              </w:rPr>
              <w:t>Pharmacy and Chemistry</w:t>
            </w:r>
          </w:p>
        </w:tc>
      </w:tr>
      <w:tr xmlns:wp14="http://schemas.microsoft.com/office/word/2010/wordml" w:rsidRPr="00422AEE" w:rsidR="009E2021" w:rsidTr="0A3291F5" w14:paraId="6BB492CD" wp14:textId="77777777">
        <w:tc>
          <w:tcPr>
            <w:tcW w:w="3936" w:type="dxa"/>
            <w:tcMar/>
          </w:tcPr>
          <w:p w:rsidRPr="00422AEE" w:rsidR="009E2021" w:rsidP="00EB7B51" w:rsidRDefault="009E2021" w14:paraId="135D37DF" wp14:textId="77777777">
            <w:pPr>
              <w:spacing w:after="0" w:line="240" w:lineRule="auto"/>
              <w:rPr>
                <w:rFonts w:ascii="Arial" w:hAnsi="Arial" w:cs="Arial"/>
                <w:b/>
              </w:rPr>
            </w:pPr>
            <w:r w:rsidRPr="00422AEE">
              <w:rPr>
                <w:rFonts w:ascii="Arial" w:hAnsi="Arial" w:cs="Arial"/>
                <w:b/>
              </w:rPr>
              <w:t>Department</w:t>
            </w:r>
          </w:p>
        </w:tc>
        <w:tc>
          <w:tcPr>
            <w:tcW w:w="5306" w:type="dxa"/>
            <w:tcMar/>
          </w:tcPr>
          <w:p w:rsidRPr="00422AEE" w:rsidR="009E2021" w:rsidP="00EB7B51" w:rsidRDefault="009E2021" w14:paraId="4C8F8D2D" wp14:textId="77777777">
            <w:pPr>
              <w:spacing w:after="0" w:line="240" w:lineRule="auto"/>
              <w:rPr>
                <w:rFonts w:ascii="Arial" w:hAnsi="Arial" w:cs="Arial"/>
              </w:rPr>
            </w:pPr>
            <w:r w:rsidRPr="00422AEE">
              <w:rPr>
                <w:rFonts w:ascii="Arial" w:hAnsi="Arial" w:cs="Arial"/>
              </w:rPr>
              <w:t>Pharmaceutical Sciences and Chemistry</w:t>
            </w:r>
          </w:p>
        </w:tc>
      </w:tr>
      <w:tr xmlns:wp14="http://schemas.microsoft.com/office/word/2010/wordml" w:rsidRPr="00422AEE" w:rsidR="005B1266" w:rsidTr="0A3291F5" w14:paraId="5ECB1D7E" wp14:textId="77777777">
        <w:tc>
          <w:tcPr>
            <w:tcW w:w="3936" w:type="dxa"/>
            <w:tcMar/>
          </w:tcPr>
          <w:p w:rsidRPr="00422AEE" w:rsidR="005B1266" w:rsidP="009B695C" w:rsidRDefault="005B1266" w14:paraId="55C8B653" wp14:textId="77777777">
            <w:pPr>
              <w:spacing w:after="0" w:line="240" w:lineRule="auto"/>
              <w:rPr>
                <w:rFonts w:ascii="Arial" w:hAnsi="Arial" w:cs="Arial"/>
                <w:b/>
              </w:rPr>
            </w:pPr>
            <w:r w:rsidRPr="00422AEE">
              <w:rPr>
                <w:rFonts w:ascii="Arial" w:hAnsi="Arial" w:cs="Arial"/>
                <w:b/>
              </w:rPr>
              <w:t>JAC</w:t>
            </w:r>
            <w:r w:rsidRPr="00422AEE" w:rsidR="009B695C">
              <w:rPr>
                <w:rFonts w:ascii="Arial" w:hAnsi="Arial" w:cs="Arial"/>
                <w:b/>
              </w:rPr>
              <w:t>S</w:t>
            </w:r>
            <w:r w:rsidRPr="00422AEE">
              <w:rPr>
                <w:rFonts w:ascii="Arial" w:hAnsi="Arial" w:cs="Arial"/>
                <w:b/>
              </w:rPr>
              <w:t xml:space="preserve"> code:</w:t>
            </w:r>
          </w:p>
        </w:tc>
        <w:tc>
          <w:tcPr>
            <w:tcW w:w="5306" w:type="dxa"/>
            <w:tcMar/>
          </w:tcPr>
          <w:p w:rsidRPr="00422AEE" w:rsidR="005B1266" w:rsidP="00EB7B51" w:rsidRDefault="00F6444B" w14:paraId="51757F4A" wp14:textId="77777777">
            <w:pPr>
              <w:spacing w:after="0" w:line="240" w:lineRule="auto"/>
              <w:rPr>
                <w:rFonts w:ascii="Arial" w:hAnsi="Arial" w:cs="Arial"/>
              </w:rPr>
            </w:pPr>
            <w:r w:rsidRPr="00422AEE">
              <w:rPr>
                <w:rFonts w:ascii="Arial" w:hAnsi="Arial" w:cs="Arial"/>
              </w:rPr>
              <w:t>F410</w:t>
            </w:r>
            <w:r w:rsidRPr="00422AEE" w:rsidR="005B1266">
              <w:rPr>
                <w:rFonts w:ascii="Arial" w:hAnsi="Arial" w:cs="Arial"/>
              </w:rPr>
              <w:t xml:space="preserve">  </w:t>
            </w:r>
          </w:p>
        </w:tc>
      </w:tr>
      <w:tr xmlns:wp14="http://schemas.microsoft.com/office/word/2010/wordml" w:rsidRPr="00422AEE" w:rsidR="005B1266" w:rsidTr="0A3291F5" w14:paraId="2020BF97" wp14:textId="77777777">
        <w:tc>
          <w:tcPr>
            <w:tcW w:w="3936" w:type="dxa"/>
            <w:tcMar/>
          </w:tcPr>
          <w:p w:rsidRPr="00422AEE" w:rsidR="005B1266" w:rsidP="00EB7B51" w:rsidRDefault="005B1266" w14:paraId="61EDE835" wp14:textId="77777777">
            <w:pPr>
              <w:spacing w:after="0" w:line="240" w:lineRule="auto"/>
              <w:rPr>
                <w:rFonts w:ascii="Arial" w:hAnsi="Arial" w:cs="Arial"/>
                <w:b/>
              </w:rPr>
            </w:pPr>
            <w:r w:rsidRPr="00422AEE">
              <w:rPr>
                <w:rFonts w:ascii="Arial" w:hAnsi="Arial" w:cs="Arial"/>
                <w:b/>
              </w:rPr>
              <w:t>UCAS Code:</w:t>
            </w:r>
          </w:p>
        </w:tc>
        <w:tc>
          <w:tcPr>
            <w:tcW w:w="5306" w:type="dxa"/>
            <w:tcMar/>
          </w:tcPr>
          <w:p w:rsidRPr="00422AEE" w:rsidR="005B1266" w:rsidP="00EB7B51" w:rsidRDefault="00A80869" w14:paraId="629D792A" wp14:textId="77777777">
            <w:pPr>
              <w:spacing w:after="0" w:line="240" w:lineRule="auto"/>
              <w:rPr>
                <w:rFonts w:ascii="Arial" w:hAnsi="Arial" w:cs="Arial"/>
              </w:rPr>
            </w:pPr>
            <w:r w:rsidRPr="00422AEE">
              <w:rPr>
                <w:rFonts w:ascii="Arial" w:hAnsi="Arial" w:cs="Arial"/>
              </w:rPr>
              <w:t>N/A</w:t>
            </w:r>
          </w:p>
        </w:tc>
      </w:tr>
      <w:tr xmlns:wp14="http://schemas.microsoft.com/office/word/2010/wordml" w:rsidRPr="00422AEE" w:rsidR="005B1266" w:rsidTr="0A3291F5" w14:paraId="086B58C5" wp14:textId="77777777">
        <w:tc>
          <w:tcPr>
            <w:tcW w:w="3936" w:type="dxa"/>
            <w:tcMar/>
          </w:tcPr>
          <w:p w:rsidRPr="00422AEE" w:rsidR="005B1266" w:rsidP="00EB7B51" w:rsidRDefault="005B1266" w14:paraId="5BE2016F" wp14:textId="77777777">
            <w:pPr>
              <w:spacing w:after="0" w:line="240" w:lineRule="auto"/>
              <w:rPr>
                <w:rFonts w:ascii="Arial" w:hAnsi="Arial" w:cs="Arial"/>
                <w:b/>
              </w:rPr>
            </w:pPr>
            <w:r w:rsidRPr="00422AEE">
              <w:rPr>
                <w:rFonts w:ascii="Arial" w:hAnsi="Arial" w:cs="Arial"/>
                <w:b/>
              </w:rPr>
              <w:t>Course Code:</w:t>
            </w:r>
          </w:p>
        </w:tc>
        <w:tc>
          <w:tcPr>
            <w:tcW w:w="5306" w:type="dxa"/>
            <w:tcMar/>
          </w:tcPr>
          <w:p w:rsidRPr="00422AEE" w:rsidR="005B1266" w:rsidP="00EB7B51" w:rsidRDefault="005B1266" w14:paraId="7DC8C081" wp14:textId="77777777">
            <w:pPr>
              <w:spacing w:after="0" w:line="240" w:lineRule="auto"/>
              <w:rPr>
                <w:rFonts w:ascii="Arial" w:hAnsi="Arial" w:cs="Arial"/>
              </w:rPr>
            </w:pPr>
          </w:p>
        </w:tc>
      </w:tr>
      <w:tr xmlns:wp14="http://schemas.microsoft.com/office/word/2010/wordml" w:rsidRPr="00422AEE" w:rsidR="005B1266" w:rsidTr="0A3291F5" w14:paraId="4C4F1D77" wp14:textId="77777777">
        <w:tc>
          <w:tcPr>
            <w:tcW w:w="3936" w:type="dxa"/>
            <w:tcMar/>
          </w:tcPr>
          <w:p w:rsidRPr="00422AEE" w:rsidR="005B1266" w:rsidP="00EB7B51" w:rsidRDefault="005B1266" w14:paraId="6A97E3F4" wp14:textId="77777777">
            <w:pPr>
              <w:spacing w:after="0" w:line="240" w:lineRule="auto"/>
              <w:rPr>
                <w:rFonts w:ascii="Arial" w:hAnsi="Arial" w:cs="Arial"/>
                <w:b/>
              </w:rPr>
            </w:pPr>
            <w:r w:rsidRPr="00422AEE">
              <w:rPr>
                <w:rFonts w:ascii="Arial" w:hAnsi="Arial" w:cs="Arial"/>
                <w:b/>
              </w:rPr>
              <w:t>Route Code:</w:t>
            </w:r>
          </w:p>
        </w:tc>
        <w:tc>
          <w:tcPr>
            <w:tcW w:w="5306" w:type="dxa"/>
            <w:tcMar/>
          </w:tcPr>
          <w:p w:rsidRPr="00422AEE" w:rsidR="00E16F2F" w:rsidP="00EB7B51" w:rsidRDefault="002820A1" w14:paraId="0EAF8E24" wp14:textId="77777777">
            <w:pPr>
              <w:spacing w:after="0" w:line="240" w:lineRule="auto"/>
              <w:rPr>
                <w:rFonts w:ascii="Arial" w:hAnsi="Arial" w:cs="Arial"/>
              </w:rPr>
            </w:pPr>
            <w:r w:rsidRPr="00422AEE">
              <w:rPr>
                <w:rFonts w:ascii="Arial" w:hAnsi="Arial" w:cs="Arial"/>
              </w:rPr>
              <w:t>tbc</w:t>
            </w:r>
          </w:p>
        </w:tc>
      </w:tr>
      <w:tr xmlns:wp14="http://schemas.microsoft.com/office/word/2010/wordml" w:rsidRPr="00422AEE" w:rsidR="005B1266" w:rsidTr="0A3291F5" w14:paraId="0477E574" wp14:textId="77777777">
        <w:tc>
          <w:tcPr>
            <w:tcW w:w="3936" w:type="dxa"/>
            <w:tcMar/>
          </w:tcPr>
          <w:p w:rsidRPr="00422AEE" w:rsidR="005B1266" w:rsidP="00EB7B51" w:rsidRDefault="005B1266" w14:paraId="3FD9042A" wp14:textId="77777777">
            <w:pPr>
              <w:spacing w:after="0" w:line="240" w:lineRule="auto"/>
              <w:rPr>
                <w:rFonts w:ascii="Arial" w:hAnsi="Arial" w:cs="Arial"/>
                <w:b/>
              </w:rPr>
            </w:pPr>
          </w:p>
        </w:tc>
        <w:tc>
          <w:tcPr>
            <w:tcW w:w="5306" w:type="dxa"/>
            <w:tcMar/>
          </w:tcPr>
          <w:p w:rsidRPr="00422AEE" w:rsidR="005B1266" w:rsidP="00EB7B51" w:rsidRDefault="005B1266" w14:paraId="052D4810" wp14:textId="77777777">
            <w:pPr>
              <w:spacing w:after="0" w:line="240" w:lineRule="auto"/>
              <w:rPr>
                <w:rFonts w:ascii="Arial" w:hAnsi="Arial" w:cs="Arial"/>
                <w:i/>
              </w:rPr>
            </w:pPr>
          </w:p>
        </w:tc>
      </w:tr>
    </w:tbl>
    <w:p xmlns:wp14="http://schemas.microsoft.com/office/word/2010/wordml" w:rsidR="00612718" w:rsidP="00666A96" w:rsidRDefault="00612718" w14:paraId="62D3F89E" wp14:textId="77777777"/>
    <w:sectPr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F1812" w:rsidP="008C1CDA" w:rsidRDefault="004F1812" w14:paraId="46FC4A0D" wp14:textId="77777777">
      <w:pPr>
        <w:spacing w:after="0" w:line="240" w:lineRule="auto"/>
      </w:pPr>
      <w:r>
        <w:separator/>
      </w:r>
    </w:p>
  </w:endnote>
  <w:endnote w:type="continuationSeparator" w:id="0">
    <w:p xmlns:wp14="http://schemas.microsoft.com/office/word/2010/wordml" w:rsidR="004F1812" w:rsidP="008C1CDA" w:rsidRDefault="004F1812" w14:paraId="4DC2ECC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422AEE" w:rsidR="00422AEE" w:rsidP="00422AEE" w:rsidRDefault="00422AEE" w14:paraId="7FE0AFE6" wp14:textId="77777777">
    <w:pPr>
      <w:pStyle w:val="Footer"/>
      <w:tabs>
        <w:tab w:val="clear" w:pos="4513"/>
        <w:tab w:val="center" w:pos="4111"/>
      </w:tabs>
      <w:rPr>
        <w:rFonts w:ascii="Arial" w:hAnsi="Arial" w:cs="Arial"/>
      </w:rPr>
    </w:pPr>
    <w:r w:rsidRPr="00422AEE">
      <w:rPr>
        <w:rFonts w:ascii="Arial" w:hAnsi="Arial" w:cs="Arial"/>
        <w:sz w:val="16"/>
        <w:szCs w:val="16"/>
      </w:rPr>
      <w:t>AQSH: Template C4</w:t>
    </w:r>
    <w:r w:rsidRPr="00422AEE">
      <w:rPr>
        <w:rFonts w:ascii="Arial" w:hAnsi="Arial" w:cs="Arial"/>
        <w:sz w:val="16"/>
        <w:szCs w:val="16"/>
      </w:rPr>
      <w:tab/>
    </w:r>
    <w:r w:rsidRPr="00422AEE">
      <w:rPr>
        <w:rFonts w:ascii="Arial" w:hAnsi="Arial" w:cs="Arial"/>
        <w:sz w:val="16"/>
        <w:szCs w:val="16"/>
      </w:rPr>
      <w:t xml:space="preserve">                       2019-2020 (v1, July 2019)</w:t>
    </w:r>
    <w:r w:rsidRPr="00422AEE">
      <w:rPr>
        <w:rFonts w:ascii="Arial" w:hAnsi="Arial" w:cs="Arial"/>
        <w:sz w:val="16"/>
        <w:szCs w:val="16"/>
      </w:rPr>
      <w:tab/>
    </w:r>
    <w:r w:rsidRPr="00422AEE">
      <w:rPr>
        <w:rFonts w:ascii="Arial" w:hAnsi="Arial" w:cs="Arial"/>
        <w:sz w:val="16"/>
        <w:szCs w:val="16"/>
      </w:rPr>
      <w:t xml:space="preserve">Page </w:t>
    </w:r>
    <w:r w:rsidRPr="00422AEE">
      <w:rPr>
        <w:rFonts w:ascii="Arial" w:hAnsi="Arial" w:cs="Arial"/>
        <w:b/>
        <w:sz w:val="16"/>
        <w:szCs w:val="16"/>
      </w:rPr>
      <w:fldChar w:fldCharType="begin"/>
    </w:r>
    <w:r w:rsidRPr="00422AEE">
      <w:rPr>
        <w:rFonts w:ascii="Arial" w:hAnsi="Arial" w:cs="Arial"/>
        <w:b/>
        <w:sz w:val="16"/>
        <w:szCs w:val="16"/>
      </w:rPr>
      <w:instrText xml:space="preserve"> PAGE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r w:rsidRPr="00422AEE">
      <w:rPr>
        <w:rFonts w:ascii="Arial" w:hAnsi="Arial" w:cs="Arial"/>
        <w:sz w:val="16"/>
        <w:szCs w:val="16"/>
      </w:rPr>
      <w:t xml:space="preserve"> of </w:t>
    </w:r>
    <w:r w:rsidRPr="00422AEE">
      <w:rPr>
        <w:rFonts w:ascii="Arial" w:hAnsi="Arial" w:cs="Arial"/>
        <w:b/>
        <w:sz w:val="16"/>
        <w:szCs w:val="16"/>
      </w:rPr>
      <w:fldChar w:fldCharType="begin"/>
    </w:r>
    <w:r w:rsidRPr="00422AEE">
      <w:rPr>
        <w:rFonts w:ascii="Arial" w:hAnsi="Arial" w:cs="Arial"/>
        <w:b/>
        <w:sz w:val="16"/>
        <w:szCs w:val="16"/>
      </w:rPr>
      <w:instrText xml:space="preserve"> NUMPAGES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p>
  <w:p xmlns:wp14="http://schemas.microsoft.com/office/word/2010/wordml" w:rsidR="00422AEE" w:rsidRDefault="00422AEE" w14:paraId="2780AF0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F1812" w:rsidP="008C1CDA" w:rsidRDefault="004F1812" w14:paraId="79796693" wp14:textId="77777777">
      <w:pPr>
        <w:spacing w:after="0" w:line="240" w:lineRule="auto"/>
      </w:pPr>
      <w:r>
        <w:separator/>
      </w:r>
    </w:p>
  </w:footnote>
  <w:footnote w:type="continuationSeparator" w:id="0">
    <w:p xmlns:wp14="http://schemas.microsoft.com/office/word/2010/wordml" w:rsidR="004F1812" w:rsidP="008C1CDA" w:rsidRDefault="004F1812" w14:paraId="47297C67"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0">
    <w:nsid w:val="3156d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B61083F"/>
    <w:multiLevelType w:val="hybridMultilevel"/>
    <w:tmpl w:val="5EDEEB6E"/>
    <w:lvl w:ilvl="0" w:tplc="3E244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E384EF2"/>
    <w:multiLevelType w:val="hybridMultilevel"/>
    <w:tmpl w:val="0A06D716"/>
    <w:lvl w:ilvl="0" w:tplc="04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C0D7464"/>
    <w:multiLevelType w:val="hybridMultilevel"/>
    <w:tmpl w:val="1C1CB0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BBE7E59"/>
    <w:multiLevelType w:val="hybridMultilevel"/>
    <w:tmpl w:val="001A5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3">
    <w:abstractNumId w:val="30"/>
  </w:num>
  <w:num w:numId="1">
    <w:abstractNumId w:val="11"/>
  </w:num>
  <w:num w:numId="2">
    <w:abstractNumId w:val="1"/>
  </w:num>
  <w:num w:numId="3">
    <w:abstractNumId w:val="21"/>
  </w:num>
  <w:num w:numId="4">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7"/>
  </w:num>
  <w:num w:numId="8">
    <w:abstractNumId w:val="13"/>
  </w:num>
  <w:num w:numId="9">
    <w:abstractNumId w:val="4"/>
  </w:num>
  <w:num w:numId="10">
    <w:abstractNumId w:val="9"/>
  </w:num>
  <w:num w:numId="11">
    <w:abstractNumId w:val="14"/>
  </w:num>
  <w:num w:numId="12">
    <w:abstractNumId w:val="20"/>
  </w:num>
  <w:num w:numId="13">
    <w:abstractNumId w:val="18"/>
  </w:num>
  <w:num w:numId="14">
    <w:abstractNumId w:val="23"/>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3"/>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25"/>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25"/>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29"/>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8"/>
  </w:num>
  <w:num w:numId="24">
    <w:abstractNumId w:val="3"/>
  </w:num>
  <w:num w:numId="25">
    <w:abstractNumId w:val="12"/>
  </w:num>
  <w:num w:numId="26">
    <w:abstractNumId w:val="28"/>
  </w:num>
  <w:num w:numId="27">
    <w:abstractNumId w:val="15"/>
  </w:num>
  <w:num w:numId="28">
    <w:abstractNumId w:val="19"/>
  </w:num>
  <w:num w:numId="29">
    <w:abstractNumId w:val="26"/>
  </w:num>
  <w:num w:numId="30">
    <w:abstractNumId w:val="17"/>
  </w:num>
  <w:num w:numId="31">
    <w:abstractNumId w:val="5"/>
  </w:num>
  <w:num w:numId="32">
    <w:abstractNumId w:val="22"/>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4F5"/>
    <w:rsid w:val="00015DD9"/>
    <w:rsid w:val="00023A91"/>
    <w:rsid w:val="00023E92"/>
    <w:rsid w:val="00024161"/>
    <w:rsid w:val="000344A4"/>
    <w:rsid w:val="000424C9"/>
    <w:rsid w:val="00043D95"/>
    <w:rsid w:val="0004759E"/>
    <w:rsid w:val="000508FC"/>
    <w:rsid w:val="000521A1"/>
    <w:rsid w:val="00055AAA"/>
    <w:rsid w:val="00055DB7"/>
    <w:rsid w:val="000673E6"/>
    <w:rsid w:val="00067802"/>
    <w:rsid w:val="00072FED"/>
    <w:rsid w:val="00073584"/>
    <w:rsid w:val="00082398"/>
    <w:rsid w:val="000850D0"/>
    <w:rsid w:val="000867AF"/>
    <w:rsid w:val="000947EB"/>
    <w:rsid w:val="000A7506"/>
    <w:rsid w:val="000B2743"/>
    <w:rsid w:val="000B599E"/>
    <w:rsid w:val="000D0C6B"/>
    <w:rsid w:val="000E164E"/>
    <w:rsid w:val="000E6267"/>
    <w:rsid w:val="000E6BD0"/>
    <w:rsid w:val="000E70DA"/>
    <w:rsid w:val="000F41EC"/>
    <w:rsid w:val="000F4209"/>
    <w:rsid w:val="00101701"/>
    <w:rsid w:val="00101DC6"/>
    <w:rsid w:val="0010563A"/>
    <w:rsid w:val="00112DE1"/>
    <w:rsid w:val="00114560"/>
    <w:rsid w:val="0012335A"/>
    <w:rsid w:val="00126DA4"/>
    <w:rsid w:val="0013364C"/>
    <w:rsid w:val="00134F0A"/>
    <w:rsid w:val="00152E2D"/>
    <w:rsid w:val="00153846"/>
    <w:rsid w:val="00154FBC"/>
    <w:rsid w:val="00160C85"/>
    <w:rsid w:val="00160F7D"/>
    <w:rsid w:val="00162E41"/>
    <w:rsid w:val="00165E56"/>
    <w:rsid w:val="001838B0"/>
    <w:rsid w:val="00187AE0"/>
    <w:rsid w:val="00190C7E"/>
    <w:rsid w:val="001971D0"/>
    <w:rsid w:val="00197C95"/>
    <w:rsid w:val="001A02EF"/>
    <w:rsid w:val="001A0A21"/>
    <w:rsid w:val="001B24D5"/>
    <w:rsid w:val="001B70F2"/>
    <w:rsid w:val="001C6150"/>
    <w:rsid w:val="001C75D7"/>
    <w:rsid w:val="001D41E5"/>
    <w:rsid w:val="001E1CEB"/>
    <w:rsid w:val="001E52DF"/>
    <w:rsid w:val="001F203A"/>
    <w:rsid w:val="001F220D"/>
    <w:rsid w:val="001F7BB3"/>
    <w:rsid w:val="0020121A"/>
    <w:rsid w:val="00206096"/>
    <w:rsid w:val="00206576"/>
    <w:rsid w:val="00210A26"/>
    <w:rsid w:val="00223527"/>
    <w:rsid w:val="00234583"/>
    <w:rsid w:val="00237777"/>
    <w:rsid w:val="002552B3"/>
    <w:rsid w:val="00256CD3"/>
    <w:rsid w:val="002649AE"/>
    <w:rsid w:val="0027649B"/>
    <w:rsid w:val="00280A4D"/>
    <w:rsid w:val="002820A1"/>
    <w:rsid w:val="00285A74"/>
    <w:rsid w:val="00291F8D"/>
    <w:rsid w:val="002930D5"/>
    <w:rsid w:val="00295787"/>
    <w:rsid w:val="002B46B2"/>
    <w:rsid w:val="002B6BC8"/>
    <w:rsid w:val="002D1BBE"/>
    <w:rsid w:val="002D4EF8"/>
    <w:rsid w:val="002D75A1"/>
    <w:rsid w:val="002F1890"/>
    <w:rsid w:val="00316D9A"/>
    <w:rsid w:val="00327759"/>
    <w:rsid w:val="00334268"/>
    <w:rsid w:val="00336648"/>
    <w:rsid w:val="00336937"/>
    <w:rsid w:val="00346B64"/>
    <w:rsid w:val="00347168"/>
    <w:rsid w:val="00354A81"/>
    <w:rsid w:val="00356398"/>
    <w:rsid w:val="00360836"/>
    <w:rsid w:val="0037290F"/>
    <w:rsid w:val="003813E2"/>
    <w:rsid w:val="00385CCC"/>
    <w:rsid w:val="00392A02"/>
    <w:rsid w:val="003972C7"/>
    <w:rsid w:val="003A46F5"/>
    <w:rsid w:val="003A6E07"/>
    <w:rsid w:val="003A7CA4"/>
    <w:rsid w:val="003B41D9"/>
    <w:rsid w:val="003C0438"/>
    <w:rsid w:val="003C3ADD"/>
    <w:rsid w:val="003C49FA"/>
    <w:rsid w:val="003D1A39"/>
    <w:rsid w:val="003D74CE"/>
    <w:rsid w:val="003F77AD"/>
    <w:rsid w:val="00402286"/>
    <w:rsid w:val="004078E5"/>
    <w:rsid w:val="004135D2"/>
    <w:rsid w:val="00422AEE"/>
    <w:rsid w:val="004265C2"/>
    <w:rsid w:val="00426BF9"/>
    <w:rsid w:val="004275D0"/>
    <w:rsid w:val="0045690D"/>
    <w:rsid w:val="00464B18"/>
    <w:rsid w:val="00467463"/>
    <w:rsid w:val="00473DD8"/>
    <w:rsid w:val="0048142E"/>
    <w:rsid w:val="00481E85"/>
    <w:rsid w:val="00487389"/>
    <w:rsid w:val="00491DEE"/>
    <w:rsid w:val="004A08DE"/>
    <w:rsid w:val="004A34CB"/>
    <w:rsid w:val="004A428B"/>
    <w:rsid w:val="004A7CDB"/>
    <w:rsid w:val="004C0B87"/>
    <w:rsid w:val="004C2A47"/>
    <w:rsid w:val="004D3C48"/>
    <w:rsid w:val="004D548A"/>
    <w:rsid w:val="004D5676"/>
    <w:rsid w:val="004E2076"/>
    <w:rsid w:val="004F1812"/>
    <w:rsid w:val="00522A0A"/>
    <w:rsid w:val="005268F6"/>
    <w:rsid w:val="005314BF"/>
    <w:rsid w:val="00544F59"/>
    <w:rsid w:val="0055072F"/>
    <w:rsid w:val="00557521"/>
    <w:rsid w:val="00572D7E"/>
    <w:rsid w:val="0057719E"/>
    <w:rsid w:val="00586294"/>
    <w:rsid w:val="0059564E"/>
    <w:rsid w:val="005A3F61"/>
    <w:rsid w:val="005B1266"/>
    <w:rsid w:val="005B364A"/>
    <w:rsid w:val="005B4E1A"/>
    <w:rsid w:val="005B4EE1"/>
    <w:rsid w:val="005B5D58"/>
    <w:rsid w:val="005C1066"/>
    <w:rsid w:val="005D0DA6"/>
    <w:rsid w:val="005E0257"/>
    <w:rsid w:val="005E1406"/>
    <w:rsid w:val="005E5BD7"/>
    <w:rsid w:val="005E7BA7"/>
    <w:rsid w:val="00600F56"/>
    <w:rsid w:val="00604A59"/>
    <w:rsid w:val="00611563"/>
    <w:rsid w:val="00612718"/>
    <w:rsid w:val="00623A3D"/>
    <w:rsid w:val="00623C93"/>
    <w:rsid w:val="0063190A"/>
    <w:rsid w:val="006468A7"/>
    <w:rsid w:val="00646E72"/>
    <w:rsid w:val="006571B6"/>
    <w:rsid w:val="00660A1E"/>
    <w:rsid w:val="00663520"/>
    <w:rsid w:val="00666A96"/>
    <w:rsid w:val="00680E2E"/>
    <w:rsid w:val="006820EE"/>
    <w:rsid w:val="006871B9"/>
    <w:rsid w:val="00691929"/>
    <w:rsid w:val="00691B22"/>
    <w:rsid w:val="0069553B"/>
    <w:rsid w:val="006B38B9"/>
    <w:rsid w:val="006C788F"/>
    <w:rsid w:val="006D2E1C"/>
    <w:rsid w:val="006D4E20"/>
    <w:rsid w:val="006E267A"/>
    <w:rsid w:val="006F32C5"/>
    <w:rsid w:val="00703E45"/>
    <w:rsid w:val="00703EAD"/>
    <w:rsid w:val="00704185"/>
    <w:rsid w:val="007075A8"/>
    <w:rsid w:val="00707CC0"/>
    <w:rsid w:val="00730FD3"/>
    <w:rsid w:val="00733FFC"/>
    <w:rsid w:val="00737A44"/>
    <w:rsid w:val="00741205"/>
    <w:rsid w:val="00744E25"/>
    <w:rsid w:val="00746B2E"/>
    <w:rsid w:val="007547D8"/>
    <w:rsid w:val="00756CF7"/>
    <w:rsid w:val="007605E6"/>
    <w:rsid w:val="00761D4D"/>
    <w:rsid w:val="00765C97"/>
    <w:rsid w:val="00772B8F"/>
    <w:rsid w:val="00784349"/>
    <w:rsid w:val="00790D77"/>
    <w:rsid w:val="007970E6"/>
    <w:rsid w:val="007A04D8"/>
    <w:rsid w:val="007A0EF7"/>
    <w:rsid w:val="007A1782"/>
    <w:rsid w:val="007B0AB7"/>
    <w:rsid w:val="007B3C73"/>
    <w:rsid w:val="007B4761"/>
    <w:rsid w:val="007B616C"/>
    <w:rsid w:val="007C16DC"/>
    <w:rsid w:val="007D1DAD"/>
    <w:rsid w:val="007D5E9F"/>
    <w:rsid w:val="007E565B"/>
    <w:rsid w:val="007F05AA"/>
    <w:rsid w:val="007F4D5A"/>
    <w:rsid w:val="00804CC5"/>
    <w:rsid w:val="00806071"/>
    <w:rsid w:val="00807F76"/>
    <w:rsid w:val="00823A24"/>
    <w:rsid w:val="008361C8"/>
    <w:rsid w:val="0084354B"/>
    <w:rsid w:val="00845AA6"/>
    <w:rsid w:val="00855DA8"/>
    <w:rsid w:val="00860F15"/>
    <w:rsid w:val="00872115"/>
    <w:rsid w:val="00876E2B"/>
    <w:rsid w:val="0088061A"/>
    <w:rsid w:val="00886CB1"/>
    <w:rsid w:val="0089094F"/>
    <w:rsid w:val="008A215C"/>
    <w:rsid w:val="008A2C2B"/>
    <w:rsid w:val="008B535B"/>
    <w:rsid w:val="008C1CDA"/>
    <w:rsid w:val="008C2758"/>
    <w:rsid w:val="008C3ABD"/>
    <w:rsid w:val="008D1212"/>
    <w:rsid w:val="008D2FFB"/>
    <w:rsid w:val="008E7005"/>
    <w:rsid w:val="008F1F61"/>
    <w:rsid w:val="008F52D5"/>
    <w:rsid w:val="00901349"/>
    <w:rsid w:val="009063DA"/>
    <w:rsid w:val="00911315"/>
    <w:rsid w:val="00911BDA"/>
    <w:rsid w:val="00914671"/>
    <w:rsid w:val="0091545E"/>
    <w:rsid w:val="00922334"/>
    <w:rsid w:val="00935153"/>
    <w:rsid w:val="009355D7"/>
    <w:rsid w:val="00944591"/>
    <w:rsid w:val="009449ED"/>
    <w:rsid w:val="00951D3F"/>
    <w:rsid w:val="00960898"/>
    <w:rsid w:val="0096116F"/>
    <w:rsid w:val="00962138"/>
    <w:rsid w:val="00963AF9"/>
    <w:rsid w:val="00967443"/>
    <w:rsid w:val="009753A2"/>
    <w:rsid w:val="00975B35"/>
    <w:rsid w:val="00977337"/>
    <w:rsid w:val="0097769A"/>
    <w:rsid w:val="00983685"/>
    <w:rsid w:val="009922F2"/>
    <w:rsid w:val="00994F2F"/>
    <w:rsid w:val="0099579B"/>
    <w:rsid w:val="009A0A18"/>
    <w:rsid w:val="009A1263"/>
    <w:rsid w:val="009B3ECD"/>
    <w:rsid w:val="009B6275"/>
    <w:rsid w:val="009B695C"/>
    <w:rsid w:val="009C6E1A"/>
    <w:rsid w:val="009D215A"/>
    <w:rsid w:val="009D645E"/>
    <w:rsid w:val="009E2021"/>
    <w:rsid w:val="009E515C"/>
    <w:rsid w:val="009F5CB3"/>
    <w:rsid w:val="00A0212A"/>
    <w:rsid w:val="00A03A7B"/>
    <w:rsid w:val="00A05DB5"/>
    <w:rsid w:val="00A172D9"/>
    <w:rsid w:val="00A213E2"/>
    <w:rsid w:val="00A2273E"/>
    <w:rsid w:val="00A34FED"/>
    <w:rsid w:val="00A40BC2"/>
    <w:rsid w:val="00A60782"/>
    <w:rsid w:val="00A62295"/>
    <w:rsid w:val="00A66F95"/>
    <w:rsid w:val="00A80869"/>
    <w:rsid w:val="00A81F6F"/>
    <w:rsid w:val="00A85525"/>
    <w:rsid w:val="00A9595C"/>
    <w:rsid w:val="00AB7E08"/>
    <w:rsid w:val="00AC0D77"/>
    <w:rsid w:val="00AC49A8"/>
    <w:rsid w:val="00AD39FE"/>
    <w:rsid w:val="00AD480B"/>
    <w:rsid w:val="00AD6589"/>
    <w:rsid w:val="00AE2457"/>
    <w:rsid w:val="00AE281F"/>
    <w:rsid w:val="00AE3254"/>
    <w:rsid w:val="00AE6338"/>
    <w:rsid w:val="00AF5252"/>
    <w:rsid w:val="00AF5F24"/>
    <w:rsid w:val="00AF67C8"/>
    <w:rsid w:val="00B10818"/>
    <w:rsid w:val="00B154B4"/>
    <w:rsid w:val="00B17DA9"/>
    <w:rsid w:val="00B44D04"/>
    <w:rsid w:val="00B46723"/>
    <w:rsid w:val="00B51479"/>
    <w:rsid w:val="00B61F1B"/>
    <w:rsid w:val="00B75276"/>
    <w:rsid w:val="00B76C6D"/>
    <w:rsid w:val="00B8411E"/>
    <w:rsid w:val="00B93754"/>
    <w:rsid w:val="00B93F7A"/>
    <w:rsid w:val="00BA42E7"/>
    <w:rsid w:val="00BB23D0"/>
    <w:rsid w:val="00BB4065"/>
    <w:rsid w:val="00BC2FA8"/>
    <w:rsid w:val="00BC7F6C"/>
    <w:rsid w:val="00BD695F"/>
    <w:rsid w:val="00BD7527"/>
    <w:rsid w:val="00BE4EAC"/>
    <w:rsid w:val="00BF580E"/>
    <w:rsid w:val="00C04AAD"/>
    <w:rsid w:val="00C15F55"/>
    <w:rsid w:val="00C17898"/>
    <w:rsid w:val="00C17FDD"/>
    <w:rsid w:val="00C20EE7"/>
    <w:rsid w:val="00C23552"/>
    <w:rsid w:val="00C31163"/>
    <w:rsid w:val="00C33A06"/>
    <w:rsid w:val="00C41698"/>
    <w:rsid w:val="00C42096"/>
    <w:rsid w:val="00C43CF7"/>
    <w:rsid w:val="00C51FEC"/>
    <w:rsid w:val="00C55E17"/>
    <w:rsid w:val="00C62F0C"/>
    <w:rsid w:val="00C754D1"/>
    <w:rsid w:val="00C85068"/>
    <w:rsid w:val="00C93184"/>
    <w:rsid w:val="00C93525"/>
    <w:rsid w:val="00C94CFE"/>
    <w:rsid w:val="00CA5454"/>
    <w:rsid w:val="00CA6359"/>
    <w:rsid w:val="00CA6EC8"/>
    <w:rsid w:val="00CB11BC"/>
    <w:rsid w:val="00CB7698"/>
    <w:rsid w:val="00CC4AD0"/>
    <w:rsid w:val="00CD6942"/>
    <w:rsid w:val="00CD6D92"/>
    <w:rsid w:val="00CD74F8"/>
    <w:rsid w:val="00CE1125"/>
    <w:rsid w:val="00CE7F88"/>
    <w:rsid w:val="00CF2597"/>
    <w:rsid w:val="00D06DB4"/>
    <w:rsid w:val="00D21C64"/>
    <w:rsid w:val="00D37871"/>
    <w:rsid w:val="00D4325C"/>
    <w:rsid w:val="00D523E8"/>
    <w:rsid w:val="00D551D2"/>
    <w:rsid w:val="00D60D9B"/>
    <w:rsid w:val="00D672D5"/>
    <w:rsid w:val="00D72222"/>
    <w:rsid w:val="00D760C8"/>
    <w:rsid w:val="00D76AE5"/>
    <w:rsid w:val="00D837C9"/>
    <w:rsid w:val="00DA296A"/>
    <w:rsid w:val="00DB37A3"/>
    <w:rsid w:val="00DB4D7C"/>
    <w:rsid w:val="00DC1E27"/>
    <w:rsid w:val="00DC4A35"/>
    <w:rsid w:val="00DD3EE0"/>
    <w:rsid w:val="00DD61CC"/>
    <w:rsid w:val="00DE65C1"/>
    <w:rsid w:val="00DF7584"/>
    <w:rsid w:val="00E027AD"/>
    <w:rsid w:val="00E0388D"/>
    <w:rsid w:val="00E05971"/>
    <w:rsid w:val="00E072CF"/>
    <w:rsid w:val="00E1335A"/>
    <w:rsid w:val="00E16F2F"/>
    <w:rsid w:val="00E25D0A"/>
    <w:rsid w:val="00E263C8"/>
    <w:rsid w:val="00E32135"/>
    <w:rsid w:val="00E36C1A"/>
    <w:rsid w:val="00E40629"/>
    <w:rsid w:val="00E4140B"/>
    <w:rsid w:val="00E50B8A"/>
    <w:rsid w:val="00E517A0"/>
    <w:rsid w:val="00E53EDA"/>
    <w:rsid w:val="00E55C89"/>
    <w:rsid w:val="00E616E0"/>
    <w:rsid w:val="00E7128D"/>
    <w:rsid w:val="00E73E38"/>
    <w:rsid w:val="00E77E84"/>
    <w:rsid w:val="00E93B31"/>
    <w:rsid w:val="00E94296"/>
    <w:rsid w:val="00E94676"/>
    <w:rsid w:val="00E95854"/>
    <w:rsid w:val="00E9633E"/>
    <w:rsid w:val="00EA2644"/>
    <w:rsid w:val="00EA5CA7"/>
    <w:rsid w:val="00EB7B51"/>
    <w:rsid w:val="00EC589A"/>
    <w:rsid w:val="00EC76F9"/>
    <w:rsid w:val="00ED15C0"/>
    <w:rsid w:val="00ED45B5"/>
    <w:rsid w:val="00EE5655"/>
    <w:rsid w:val="00EF0DAB"/>
    <w:rsid w:val="00EF2CC9"/>
    <w:rsid w:val="00EF4AEF"/>
    <w:rsid w:val="00EF4DAA"/>
    <w:rsid w:val="00EF4EB3"/>
    <w:rsid w:val="00EF75E1"/>
    <w:rsid w:val="00F2524C"/>
    <w:rsid w:val="00F26313"/>
    <w:rsid w:val="00F3517B"/>
    <w:rsid w:val="00F43FE8"/>
    <w:rsid w:val="00F47C17"/>
    <w:rsid w:val="00F54E94"/>
    <w:rsid w:val="00F56AC1"/>
    <w:rsid w:val="00F633BA"/>
    <w:rsid w:val="00F63BC7"/>
    <w:rsid w:val="00F63CD0"/>
    <w:rsid w:val="00F6444B"/>
    <w:rsid w:val="00F64D9B"/>
    <w:rsid w:val="00F655E6"/>
    <w:rsid w:val="00F7643B"/>
    <w:rsid w:val="00F77F41"/>
    <w:rsid w:val="00F838B0"/>
    <w:rsid w:val="00F846CA"/>
    <w:rsid w:val="00F868A3"/>
    <w:rsid w:val="00F91F06"/>
    <w:rsid w:val="00FA192E"/>
    <w:rsid w:val="00FA4045"/>
    <w:rsid w:val="00FB2C66"/>
    <w:rsid w:val="00FB31F6"/>
    <w:rsid w:val="00FB6728"/>
    <w:rsid w:val="00FD1D8E"/>
    <w:rsid w:val="00FE0F94"/>
    <w:rsid w:val="00FE373A"/>
    <w:rsid w:val="00FE6D3E"/>
    <w:rsid w:val="00FF4D9B"/>
    <w:rsid w:val="0A3291F5"/>
    <w:rsid w:val="0E735E66"/>
    <w:rsid w:val="21C91078"/>
    <w:rsid w:val="378D3FFB"/>
    <w:rsid w:val="5E178E3C"/>
    <w:rsid w:val="609D08FB"/>
    <w:rsid w:val="66207512"/>
    <w:rsid w:val="78AF2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17D1B"/>
  <w15:docId w15:val="{481DC278-0638-4292-AE3F-477322C616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4EA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spacing w:after="0" w:line="240" w:lineRule="auto"/>
      <w:ind w:left="360" w:hanging="360"/>
    </w:pPr>
    <w:rPr>
      <w:rFonts w:ascii="Times New Roman" w:hAnsi="Times New Roman" w:eastAsia="Times New Roman"/>
      <w:b/>
      <w:sz w:val="24"/>
      <w:szCs w:val="20"/>
      <w:lang w:eastAsia="en-GB"/>
    </w:rPr>
  </w:style>
  <w:style w:type="paragraph" w:styleId="Header">
    <w:name w:val="header"/>
    <w:basedOn w:val="Normal"/>
    <w:link w:val="HeaderChar"/>
    <w:uiPriority w:val="99"/>
    <w:unhideWhenUsed/>
    <w:rsid w:val="008C1C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C1CDA"/>
    <w:rPr>
      <w:sz w:val="22"/>
      <w:szCs w:val="22"/>
      <w:lang w:eastAsia="en-US"/>
    </w:rPr>
  </w:style>
  <w:style w:type="paragraph" w:styleId="Footer">
    <w:name w:val="footer"/>
    <w:basedOn w:val="Normal"/>
    <w:link w:val="FooterChar"/>
    <w:uiPriority w:val="99"/>
    <w:unhideWhenUsed/>
    <w:rsid w:val="008C1C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C1CDA"/>
    <w:rPr>
      <w:sz w:val="22"/>
      <w:szCs w:val="22"/>
      <w:lang w:eastAsia="en-US"/>
    </w:rPr>
  </w:style>
  <w:style w:type="paragraph" w:styleId="NormalWeb">
    <w:name w:val="Normal (Web)"/>
    <w:basedOn w:val="Normal"/>
    <w:uiPriority w:val="99"/>
    <w:unhideWhenUsed/>
    <w:rsid w:val="00C31163"/>
    <w:pPr>
      <w:spacing w:before="100" w:beforeAutospacing="1" w:after="100" w:afterAutospacing="1" w:line="240" w:lineRule="auto"/>
    </w:pPr>
    <w:rPr>
      <w:rFonts w:ascii="Times New Roman" w:hAnsi="Times New Roman" w:eastAsia="Times New Roman"/>
      <w:sz w:val="24"/>
      <w:szCs w:val="24"/>
      <w:lang w:eastAsia="en-GB"/>
    </w:rPr>
  </w:style>
  <w:style w:type="character" w:styleId="apple-converted-space" w:customStyle="1">
    <w:name w:val="apple-converted-space"/>
    <w:basedOn w:val="DefaultParagraphFont"/>
    <w:rsid w:val="00C31163"/>
  </w:style>
  <w:style w:type="character" w:styleId="FollowedHyperlink">
    <w:name w:val="FollowedHyperlink"/>
    <w:basedOn w:val="DefaultParagraphFont"/>
    <w:uiPriority w:val="99"/>
    <w:semiHidden/>
    <w:unhideWhenUsed/>
    <w:rsid w:val="00EF75E1"/>
    <w:rPr>
      <w:color w:val="800080" w:themeColor="followedHyperlink"/>
      <w:u w:val="single"/>
    </w:rPr>
  </w:style>
  <w:style w:type="table" w:styleId="TableGrid1" w:customStyle="1">
    <w:name w:val="Table Grid1"/>
    <w:basedOn w:val="TableNormal"/>
    <w:next w:val="TableGrid"/>
    <w:uiPriority w:val="39"/>
    <w:rsid w:val="004A08DE"/>
    <w:rPr>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55D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5076">
      <w:bodyDiv w:val="1"/>
      <w:marLeft w:val="0"/>
      <w:marRight w:val="0"/>
      <w:marTop w:val="0"/>
      <w:marBottom w:val="0"/>
      <w:divBdr>
        <w:top w:val="none" w:sz="0" w:space="0" w:color="auto"/>
        <w:left w:val="none" w:sz="0" w:space="0" w:color="auto"/>
        <w:bottom w:val="none" w:sz="0" w:space="0" w:color="auto"/>
        <w:right w:val="none" w:sz="0" w:space="0" w:color="auto"/>
      </w:divBdr>
    </w:div>
    <w:div w:id="225454714">
      <w:bodyDiv w:val="1"/>
      <w:marLeft w:val="0"/>
      <w:marRight w:val="0"/>
      <w:marTop w:val="0"/>
      <w:marBottom w:val="0"/>
      <w:divBdr>
        <w:top w:val="none" w:sz="0" w:space="0" w:color="auto"/>
        <w:left w:val="none" w:sz="0" w:space="0" w:color="auto"/>
        <w:bottom w:val="none" w:sz="0" w:space="0" w:color="auto"/>
        <w:right w:val="none" w:sz="0" w:space="0" w:color="auto"/>
      </w:divBdr>
    </w:div>
    <w:div w:id="415172373">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401363806">
      <w:bodyDiv w:val="1"/>
      <w:marLeft w:val="0"/>
      <w:marRight w:val="0"/>
      <w:marTop w:val="0"/>
      <w:marBottom w:val="0"/>
      <w:divBdr>
        <w:top w:val="none" w:sz="0" w:space="0" w:color="auto"/>
        <w:left w:val="none" w:sz="0" w:space="0" w:color="auto"/>
        <w:bottom w:val="none" w:sz="0" w:space="0" w:color="auto"/>
        <w:right w:val="none" w:sz="0" w:space="0" w:color="auto"/>
      </w:divBdr>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006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Publications/InformationAndGuidance/Pages/Subject-benchmark-statement-forensic-science.aspx" TargetMode="External" Id="rId13" /><Relationship Type="http://schemas.openxmlformats.org/officeDocument/2006/relationships/hyperlink" Target="http://www.kingston.ac.uk/postgraduate-course/forensic-analysis-msc/" TargetMode="Externa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homeoffice.gov.uk/agencies-public-bodies/fsr/codes-practice/" TargetMode="External" Id="rId17" /><Relationship Type="http://schemas.openxmlformats.org/officeDocument/2006/relationships/customXml" Target="../customXml/item2.xml" Id="rId2" /><Relationship Type="http://schemas.openxmlformats.org/officeDocument/2006/relationships/hyperlink" Target="http://www.charteredsocietyofforensicsciences.org/Accreditation"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skillsforjustice.com/skillsmar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hyperlink" Target="http://www.skillsforjustice-nosfinder.com/suites.php?suite_id=20" TargetMode="External" Id="rId1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E1C95-908E-47B8-98CB-7C395FEFE42A}"/>
</file>

<file path=customXml/itemProps2.xml><?xml version="1.0" encoding="utf-8"?>
<ds:datastoreItem xmlns:ds="http://schemas.openxmlformats.org/officeDocument/2006/customXml" ds:itemID="{88E83204-C8F8-4F33-924E-D5C08B49BB71}"/>
</file>

<file path=customXml/itemProps3.xml><?xml version="1.0" encoding="utf-8"?>
<ds:datastoreItem xmlns:ds="http://schemas.openxmlformats.org/officeDocument/2006/customXml" ds:itemID="{9DBA4061-BA44-45B6-A899-041739E612A1}"/>
</file>

<file path=customXml/itemProps4.xml><?xml version="1.0" encoding="utf-8"?>
<ds:datastoreItem xmlns:ds="http://schemas.openxmlformats.org/officeDocument/2006/customXml" ds:itemID="{F3AF65F9-C3AD-4BBD-996E-BEFE4D5E485B}"/>
</file>

<file path=customXml/itemProps5.xml><?xml version="1.0" encoding="utf-8"?>
<ds:datastoreItem xmlns:ds="http://schemas.openxmlformats.org/officeDocument/2006/customXml" ds:itemID="{2F2BE01E-39E4-40BB-96A8-00F8C32012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Thompson, Cheryl M</cp:lastModifiedBy>
  <cp:revision>4</cp:revision>
  <cp:lastPrinted>2017-08-30T13:43:00Z</cp:lastPrinted>
  <dcterms:created xsi:type="dcterms:W3CDTF">2019-01-30T09:47:00Z</dcterms:created>
  <dcterms:modified xsi:type="dcterms:W3CDTF">2022-08-12T13:21:58Z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Order">
    <vt:r8>1446300</vt:r8>
  </property>
  <property fmtid="{D5CDD505-2E9C-101B-9397-08002B2CF9AE}" pid="10" name="_dlc_DocIdItemGuid">
    <vt:lpwstr>57bdbb24-ab8e-44f0-96ee-01e6a588c995</vt:lpwstr>
  </property>
</Properties>
</file>