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25924" w14:textId="77777777" w:rsidR="00A92C9B" w:rsidRPr="0050201B" w:rsidRDefault="00A92C9B" w:rsidP="00A92C9B">
      <w:pPr>
        <w:rPr>
          <w:rFonts w:ascii="Arial" w:hAnsi="Arial" w:cs="Arial"/>
          <w:noProof/>
          <w:sz w:val="22"/>
          <w:szCs w:val="22"/>
        </w:rPr>
      </w:pPr>
    </w:p>
    <w:p w14:paraId="16E28216" w14:textId="77777777" w:rsidR="00A92C9B" w:rsidRPr="00E137F7" w:rsidRDefault="00A92C9B" w:rsidP="00A92C9B">
      <w:pPr>
        <w:rPr>
          <w:rFonts w:ascii="Arial" w:hAnsi="Arial" w:cs="Arial"/>
          <w:b/>
          <w:sz w:val="22"/>
          <w:szCs w:val="22"/>
        </w:rPr>
      </w:pPr>
      <w:r w:rsidRPr="00E137F7">
        <w:rPr>
          <w:rFonts w:ascii="Arial" w:hAnsi="Arial" w:cs="Arial"/>
          <w:noProof/>
          <w:sz w:val="22"/>
          <w:szCs w:val="22"/>
          <w:lang w:eastAsia="en-GB"/>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E137F7" w:rsidRDefault="00A92C9B" w:rsidP="00A92C9B">
      <w:pPr>
        <w:jc w:val="right"/>
        <w:rPr>
          <w:rFonts w:ascii="Arial" w:hAnsi="Arial" w:cs="Arial"/>
          <w:b/>
          <w:sz w:val="22"/>
          <w:szCs w:val="22"/>
        </w:rPr>
      </w:pPr>
    </w:p>
    <w:p w14:paraId="02CDBD69" w14:textId="77777777" w:rsidR="00A92C9B" w:rsidRPr="00E137F7" w:rsidRDefault="00A92C9B" w:rsidP="00A92C9B">
      <w:pPr>
        <w:rPr>
          <w:rFonts w:ascii="Arial" w:hAnsi="Arial" w:cs="Arial"/>
          <w:b/>
          <w:sz w:val="22"/>
          <w:szCs w:val="22"/>
        </w:rPr>
      </w:pPr>
    </w:p>
    <w:p w14:paraId="29E826EF" w14:textId="77777777" w:rsidR="00A92C9B" w:rsidRPr="00E137F7" w:rsidRDefault="00A92C9B" w:rsidP="00A92C9B">
      <w:pPr>
        <w:rPr>
          <w:rFonts w:ascii="Arial" w:hAnsi="Arial" w:cs="Arial"/>
          <w:b/>
          <w:sz w:val="22"/>
          <w:szCs w:val="22"/>
        </w:rPr>
      </w:pPr>
    </w:p>
    <w:p w14:paraId="4A2A64BC" w14:textId="77777777" w:rsidR="00A92C9B" w:rsidRPr="00E137F7" w:rsidRDefault="00A92C9B" w:rsidP="00A92C9B">
      <w:pPr>
        <w:rPr>
          <w:rFonts w:ascii="Arial" w:hAnsi="Arial" w:cs="Arial"/>
          <w:b/>
          <w:sz w:val="22"/>
          <w:szCs w:val="22"/>
        </w:rPr>
      </w:pPr>
    </w:p>
    <w:p w14:paraId="57675CD5" w14:textId="77777777" w:rsidR="00A92C9B" w:rsidRPr="00E137F7" w:rsidRDefault="00A92C9B" w:rsidP="00A92C9B">
      <w:pPr>
        <w:rPr>
          <w:rFonts w:ascii="Arial" w:hAnsi="Arial" w:cs="Arial"/>
          <w:b/>
          <w:sz w:val="22"/>
          <w:szCs w:val="22"/>
        </w:rPr>
      </w:pPr>
      <w:r w:rsidRPr="00E137F7">
        <w:rPr>
          <w:rFonts w:ascii="Arial" w:hAnsi="Arial" w:cs="Arial"/>
          <w:b/>
          <w:sz w:val="22"/>
          <w:szCs w:val="22"/>
        </w:rPr>
        <w:t>Programme Specification</w:t>
      </w:r>
      <w:r w:rsidRPr="00E137F7">
        <w:rPr>
          <w:rFonts w:ascii="Arial" w:hAnsi="Arial" w:cs="Arial"/>
          <w:b/>
          <w:sz w:val="22"/>
          <w:szCs w:val="22"/>
        </w:rPr>
        <w:fldChar w:fldCharType="begin"/>
      </w:r>
      <w:r w:rsidRPr="00E137F7">
        <w:rPr>
          <w:rFonts w:ascii="Arial" w:hAnsi="Arial" w:cs="Arial"/>
          <w:sz w:val="22"/>
          <w:szCs w:val="22"/>
        </w:rPr>
        <w:instrText xml:space="preserve"> XE "</w:instrText>
      </w:r>
      <w:r w:rsidRPr="00E137F7">
        <w:rPr>
          <w:rFonts w:ascii="Arial" w:hAnsi="Arial" w:cs="Arial"/>
          <w:noProof/>
          <w:sz w:val="22"/>
          <w:szCs w:val="22"/>
        </w:rPr>
        <w:instrText>Programme Specification</w:instrText>
      </w:r>
      <w:r w:rsidRPr="00E137F7">
        <w:rPr>
          <w:rFonts w:ascii="Arial" w:hAnsi="Arial" w:cs="Arial"/>
          <w:sz w:val="22"/>
          <w:szCs w:val="22"/>
        </w:rPr>
        <w:instrText xml:space="preserve">" </w:instrText>
      </w:r>
      <w:r w:rsidRPr="00E137F7">
        <w:rPr>
          <w:rFonts w:ascii="Arial" w:hAnsi="Arial" w:cs="Arial"/>
          <w:b/>
          <w:sz w:val="22"/>
          <w:szCs w:val="22"/>
        </w:rPr>
        <w:fldChar w:fldCharType="end"/>
      </w:r>
    </w:p>
    <w:p w14:paraId="33613DBB" w14:textId="77777777" w:rsidR="00A92C9B" w:rsidRPr="00E137F7" w:rsidRDefault="00A92C9B" w:rsidP="00A92C9B">
      <w:pPr>
        <w:rPr>
          <w:rFonts w:ascii="Arial" w:hAnsi="Arial" w:cs="Arial"/>
          <w:b/>
          <w:sz w:val="22"/>
          <w:szCs w:val="22"/>
        </w:rPr>
      </w:pPr>
    </w:p>
    <w:p w14:paraId="348A0D6B" w14:textId="77777777" w:rsidR="00A92C9B" w:rsidRPr="00E137F7" w:rsidRDefault="00A92C9B" w:rsidP="00A92C9B">
      <w:pPr>
        <w:rPr>
          <w:rFonts w:ascii="Arial" w:hAnsi="Arial" w:cs="Arial"/>
          <w:b/>
          <w:sz w:val="22"/>
          <w:szCs w:val="22"/>
        </w:rPr>
      </w:pPr>
    </w:p>
    <w:p w14:paraId="2F319D96" w14:textId="6B741502" w:rsidR="00A92C9B" w:rsidRPr="00E137F7" w:rsidRDefault="00A92C9B" w:rsidP="00A92C9B">
      <w:pPr>
        <w:rPr>
          <w:rFonts w:ascii="Arial" w:hAnsi="Arial" w:cs="Arial"/>
          <w:b/>
          <w:sz w:val="22"/>
          <w:szCs w:val="22"/>
        </w:rPr>
      </w:pPr>
      <w:r w:rsidRPr="00E137F7">
        <w:rPr>
          <w:rFonts w:ascii="Arial" w:hAnsi="Arial" w:cs="Arial"/>
          <w:b/>
          <w:sz w:val="22"/>
          <w:szCs w:val="22"/>
        </w:rPr>
        <w:t>Title of Course:</w:t>
      </w:r>
      <w:r w:rsidR="006350D9" w:rsidRPr="00E137F7">
        <w:rPr>
          <w:rFonts w:ascii="Arial" w:hAnsi="Arial" w:cs="Arial"/>
          <w:b/>
          <w:sz w:val="22"/>
          <w:szCs w:val="22"/>
        </w:rPr>
        <w:t xml:space="preserve"> </w:t>
      </w:r>
      <w:r w:rsidR="00A33785" w:rsidRPr="00E137F7">
        <w:rPr>
          <w:rFonts w:ascii="Arial" w:hAnsi="Arial" w:cs="Arial"/>
          <w:b/>
          <w:sz w:val="22"/>
          <w:szCs w:val="22"/>
        </w:rPr>
        <w:t>B</w:t>
      </w:r>
      <w:r w:rsidR="006350D9" w:rsidRPr="00E137F7">
        <w:rPr>
          <w:rFonts w:ascii="Arial" w:hAnsi="Arial" w:cs="Arial"/>
          <w:b/>
          <w:sz w:val="22"/>
          <w:szCs w:val="22"/>
        </w:rPr>
        <w:t xml:space="preserve">Sc </w:t>
      </w:r>
      <w:r w:rsidR="00795C5B" w:rsidRPr="00E137F7">
        <w:rPr>
          <w:rFonts w:ascii="Arial" w:hAnsi="Arial" w:cs="Arial"/>
          <w:b/>
          <w:sz w:val="22"/>
          <w:szCs w:val="22"/>
        </w:rPr>
        <w:t xml:space="preserve">(Hons) </w:t>
      </w:r>
      <w:r w:rsidR="00FF7FB2" w:rsidRPr="00E137F7">
        <w:rPr>
          <w:rFonts w:ascii="Arial" w:hAnsi="Arial" w:cs="Arial"/>
          <w:b/>
          <w:sz w:val="22"/>
          <w:szCs w:val="22"/>
        </w:rPr>
        <w:t xml:space="preserve">Learning Disabilities </w:t>
      </w:r>
      <w:r w:rsidR="006350D9" w:rsidRPr="00E137F7">
        <w:rPr>
          <w:rFonts w:ascii="Arial" w:hAnsi="Arial" w:cs="Arial"/>
          <w:b/>
          <w:sz w:val="22"/>
          <w:szCs w:val="22"/>
        </w:rPr>
        <w:t>Nursing</w:t>
      </w:r>
      <w:r w:rsidR="00EF5263" w:rsidRPr="00E137F7">
        <w:rPr>
          <w:rFonts w:ascii="Arial" w:hAnsi="Arial" w:cs="Arial"/>
          <w:b/>
          <w:sz w:val="22"/>
          <w:szCs w:val="22"/>
        </w:rPr>
        <w:t xml:space="preserve"> </w:t>
      </w:r>
    </w:p>
    <w:p w14:paraId="1D77438F" w14:textId="77777777" w:rsidR="00A92C9B" w:rsidRPr="00E137F7" w:rsidRDefault="00A92C9B" w:rsidP="00A92C9B">
      <w:pPr>
        <w:rPr>
          <w:rFonts w:ascii="Arial" w:hAnsi="Arial" w:cs="Arial"/>
          <w:b/>
          <w:sz w:val="22"/>
          <w:szCs w:val="22"/>
        </w:rPr>
      </w:pPr>
    </w:p>
    <w:p w14:paraId="0367840B" w14:textId="77777777" w:rsidR="00A92C9B" w:rsidRPr="00E137F7" w:rsidRDefault="00A92C9B" w:rsidP="00A92C9B">
      <w:pPr>
        <w:rPr>
          <w:rFonts w:ascii="Arial" w:hAnsi="Arial" w:cs="Arial"/>
          <w:b/>
          <w:sz w:val="22"/>
          <w:szCs w:val="22"/>
        </w:rPr>
      </w:pPr>
    </w:p>
    <w:p w14:paraId="35414B3A" w14:textId="77777777" w:rsidR="00970D87" w:rsidRPr="00E137F7" w:rsidRDefault="00970D87" w:rsidP="00A92C9B">
      <w:pPr>
        <w:rPr>
          <w:rFonts w:ascii="Arial" w:hAnsi="Arial" w:cs="Arial"/>
          <w:b/>
          <w:sz w:val="22"/>
          <w:szCs w:val="22"/>
        </w:rPr>
      </w:pPr>
    </w:p>
    <w:p w14:paraId="24EFB083" w14:textId="77777777" w:rsidR="00970D87" w:rsidRPr="00E137F7" w:rsidRDefault="00970D87" w:rsidP="00A92C9B">
      <w:pPr>
        <w:rPr>
          <w:rFonts w:ascii="Arial" w:hAnsi="Arial" w:cs="Arial"/>
          <w:b/>
          <w:sz w:val="22"/>
          <w:szCs w:val="22"/>
        </w:rPr>
      </w:pPr>
    </w:p>
    <w:p w14:paraId="1A534D29" w14:textId="77777777" w:rsidR="00970D87" w:rsidRPr="00E137F7" w:rsidRDefault="00970D87" w:rsidP="00A92C9B">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E137F7" w14:paraId="04F7B2D6" w14:textId="77777777" w:rsidTr="00970D87">
        <w:tc>
          <w:tcPr>
            <w:tcW w:w="2689" w:type="dxa"/>
            <w:shd w:val="clear" w:color="auto" w:fill="auto"/>
          </w:tcPr>
          <w:p w14:paraId="08C3E0E2" w14:textId="77777777" w:rsidR="00A92C9B" w:rsidRPr="00E137F7" w:rsidRDefault="00A92C9B" w:rsidP="00970D87">
            <w:pPr>
              <w:widowControl w:val="0"/>
              <w:tabs>
                <w:tab w:val="center" w:pos="4153"/>
                <w:tab w:val="right" w:pos="9072"/>
              </w:tabs>
              <w:rPr>
                <w:rFonts w:ascii="Arial" w:hAnsi="Arial" w:cs="Arial"/>
                <w:b/>
                <w:snapToGrid w:val="0"/>
              </w:rPr>
            </w:pPr>
            <w:r w:rsidRPr="00E137F7">
              <w:rPr>
                <w:rFonts w:ascii="Arial" w:hAnsi="Arial" w:cs="Arial"/>
                <w:b/>
                <w:snapToGrid w:val="0"/>
              </w:rPr>
              <w:t xml:space="preserve">Date </w:t>
            </w:r>
            <w:r w:rsidR="00970D87" w:rsidRPr="00E137F7">
              <w:rPr>
                <w:rFonts w:ascii="Arial" w:hAnsi="Arial" w:cs="Arial"/>
                <w:b/>
                <w:snapToGrid w:val="0"/>
              </w:rPr>
              <w:t>f</w:t>
            </w:r>
            <w:r w:rsidRPr="00E137F7">
              <w:rPr>
                <w:rFonts w:ascii="Arial" w:hAnsi="Arial" w:cs="Arial"/>
                <w:b/>
                <w:snapToGrid w:val="0"/>
              </w:rPr>
              <w:t xml:space="preserve">irst </w:t>
            </w:r>
            <w:r w:rsidR="00970D87" w:rsidRPr="00E137F7">
              <w:rPr>
                <w:rFonts w:ascii="Arial" w:hAnsi="Arial" w:cs="Arial"/>
                <w:b/>
                <w:snapToGrid w:val="0"/>
              </w:rPr>
              <w:t>produced</w:t>
            </w:r>
          </w:p>
        </w:tc>
        <w:tc>
          <w:tcPr>
            <w:tcW w:w="6327" w:type="dxa"/>
            <w:shd w:val="clear" w:color="auto" w:fill="auto"/>
          </w:tcPr>
          <w:p w14:paraId="5D970069" w14:textId="765389CE" w:rsidR="00A92C9B" w:rsidRPr="00E137F7" w:rsidRDefault="009E7F00" w:rsidP="00A74CBF">
            <w:pPr>
              <w:widowControl w:val="0"/>
              <w:tabs>
                <w:tab w:val="center" w:pos="4153"/>
                <w:tab w:val="right" w:pos="9072"/>
              </w:tabs>
              <w:rPr>
                <w:rFonts w:ascii="Arial" w:hAnsi="Arial" w:cs="Arial"/>
                <w:snapToGrid w:val="0"/>
              </w:rPr>
            </w:pPr>
            <w:r w:rsidRPr="00E137F7">
              <w:rPr>
                <w:rFonts w:ascii="Arial" w:hAnsi="Arial" w:cs="Arial"/>
                <w:snapToGrid w:val="0"/>
              </w:rPr>
              <w:t>17</w:t>
            </w:r>
            <w:r w:rsidRPr="00E137F7">
              <w:rPr>
                <w:rFonts w:ascii="Arial" w:hAnsi="Arial" w:cs="Arial"/>
                <w:snapToGrid w:val="0"/>
                <w:vertAlign w:val="superscript"/>
              </w:rPr>
              <w:t>th</w:t>
            </w:r>
            <w:r w:rsidRPr="00E137F7">
              <w:rPr>
                <w:rFonts w:ascii="Arial" w:hAnsi="Arial" w:cs="Arial"/>
                <w:snapToGrid w:val="0"/>
              </w:rPr>
              <w:t xml:space="preserve"> January 2020</w:t>
            </w:r>
          </w:p>
        </w:tc>
      </w:tr>
      <w:tr w:rsidR="00A92C9B" w:rsidRPr="00E137F7" w14:paraId="40A8A796" w14:textId="77777777" w:rsidTr="00970D87">
        <w:tc>
          <w:tcPr>
            <w:tcW w:w="2689" w:type="dxa"/>
            <w:shd w:val="clear" w:color="auto" w:fill="auto"/>
          </w:tcPr>
          <w:p w14:paraId="2D94646E" w14:textId="77777777" w:rsidR="00A92C9B" w:rsidRPr="00E137F7" w:rsidRDefault="00DC198B" w:rsidP="00970D87">
            <w:pPr>
              <w:widowControl w:val="0"/>
              <w:tabs>
                <w:tab w:val="center" w:pos="4153"/>
                <w:tab w:val="right" w:pos="9072"/>
              </w:tabs>
              <w:rPr>
                <w:rFonts w:ascii="Arial" w:hAnsi="Arial" w:cs="Arial"/>
                <w:b/>
                <w:snapToGrid w:val="0"/>
              </w:rPr>
            </w:pPr>
            <w:r w:rsidRPr="00E137F7">
              <w:rPr>
                <w:rFonts w:ascii="Arial" w:hAnsi="Arial" w:cs="Arial"/>
                <w:b/>
                <w:snapToGrid w:val="0"/>
              </w:rPr>
              <w:t>Dat</w:t>
            </w:r>
            <w:r w:rsidR="00A92C9B" w:rsidRPr="00E137F7">
              <w:rPr>
                <w:rFonts w:ascii="Arial" w:hAnsi="Arial" w:cs="Arial"/>
                <w:b/>
                <w:snapToGrid w:val="0"/>
              </w:rPr>
              <w:t xml:space="preserve">e </w:t>
            </w:r>
            <w:r w:rsidR="00970D87" w:rsidRPr="00E137F7">
              <w:rPr>
                <w:rFonts w:ascii="Arial" w:hAnsi="Arial" w:cs="Arial"/>
                <w:b/>
                <w:snapToGrid w:val="0"/>
              </w:rPr>
              <w:t>l</w:t>
            </w:r>
            <w:r w:rsidR="00A92C9B" w:rsidRPr="00E137F7">
              <w:rPr>
                <w:rFonts w:ascii="Arial" w:hAnsi="Arial" w:cs="Arial"/>
                <w:b/>
                <w:snapToGrid w:val="0"/>
              </w:rPr>
              <w:t xml:space="preserve">ast </w:t>
            </w:r>
            <w:r w:rsidR="00970D87" w:rsidRPr="00E137F7">
              <w:rPr>
                <w:rFonts w:ascii="Arial" w:hAnsi="Arial" w:cs="Arial"/>
                <w:b/>
                <w:snapToGrid w:val="0"/>
              </w:rPr>
              <w:t>revised</w:t>
            </w:r>
          </w:p>
        </w:tc>
        <w:tc>
          <w:tcPr>
            <w:tcW w:w="6327" w:type="dxa"/>
            <w:shd w:val="clear" w:color="auto" w:fill="auto"/>
          </w:tcPr>
          <w:p w14:paraId="30DD9BA4" w14:textId="60150512" w:rsidR="00A92C9B" w:rsidRPr="00E137F7" w:rsidRDefault="00242E54" w:rsidP="00463E96">
            <w:pPr>
              <w:widowControl w:val="0"/>
              <w:tabs>
                <w:tab w:val="center" w:pos="4153"/>
                <w:tab w:val="right" w:pos="9072"/>
              </w:tabs>
              <w:rPr>
                <w:rFonts w:ascii="Arial" w:hAnsi="Arial" w:cs="Arial"/>
                <w:i/>
                <w:snapToGrid w:val="0"/>
              </w:rPr>
            </w:pPr>
            <w:r>
              <w:rPr>
                <w:rFonts w:ascii="Arial" w:hAnsi="Arial" w:cs="Arial"/>
                <w:iCs/>
                <w:snapToGrid w:val="0"/>
              </w:rPr>
              <w:t>10</w:t>
            </w:r>
            <w:r>
              <w:rPr>
                <w:rFonts w:ascii="Arial" w:hAnsi="Arial" w:cs="Arial"/>
                <w:iCs/>
                <w:snapToGrid w:val="0"/>
                <w:vertAlign w:val="superscript"/>
              </w:rPr>
              <w:t>th</w:t>
            </w:r>
            <w:r>
              <w:rPr>
                <w:rFonts w:ascii="Arial" w:hAnsi="Arial" w:cs="Arial"/>
                <w:iCs/>
                <w:snapToGrid w:val="0"/>
              </w:rPr>
              <w:t xml:space="preserve"> August 2021</w:t>
            </w:r>
          </w:p>
        </w:tc>
      </w:tr>
      <w:tr w:rsidR="00A92C9B" w:rsidRPr="00E137F7" w14:paraId="27FE6953" w14:textId="77777777" w:rsidTr="00970D87">
        <w:tc>
          <w:tcPr>
            <w:tcW w:w="2689" w:type="dxa"/>
            <w:shd w:val="clear" w:color="auto" w:fill="auto"/>
          </w:tcPr>
          <w:p w14:paraId="21320A7F" w14:textId="77777777" w:rsidR="00A92C9B" w:rsidRPr="00E137F7" w:rsidRDefault="00A92C9B" w:rsidP="00970D87">
            <w:pPr>
              <w:widowControl w:val="0"/>
              <w:tabs>
                <w:tab w:val="center" w:pos="4153"/>
                <w:tab w:val="right" w:pos="9072"/>
              </w:tabs>
              <w:rPr>
                <w:rFonts w:ascii="Arial" w:hAnsi="Arial" w:cs="Arial"/>
                <w:b/>
                <w:snapToGrid w:val="0"/>
              </w:rPr>
            </w:pPr>
            <w:r w:rsidRPr="00E137F7">
              <w:rPr>
                <w:rFonts w:ascii="Arial" w:hAnsi="Arial" w:cs="Arial"/>
                <w:b/>
                <w:snapToGrid w:val="0"/>
              </w:rPr>
              <w:t xml:space="preserve">Date of </w:t>
            </w:r>
            <w:r w:rsidR="00970D87" w:rsidRPr="00E137F7">
              <w:rPr>
                <w:rFonts w:ascii="Arial" w:hAnsi="Arial" w:cs="Arial"/>
                <w:b/>
                <w:snapToGrid w:val="0"/>
              </w:rPr>
              <w:t>i</w:t>
            </w:r>
            <w:r w:rsidRPr="00E137F7">
              <w:rPr>
                <w:rFonts w:ascii="Arial" w:hAnsi="Arial" w:cs="Arial"/>
                <w:b/>
                <w:snapToGrid w:val="0"/>
              </w:rPr>
              <w:t>mplementation</w:t>
            </w:r>
            <w:r w:rsidR="00970D87" w:rsidRPr="00E137F7">
              <w:rPr>
                <w:rFonts w:ascii="Arial" w:hAnsi="Arial" w:cs="Arial"/>
                <w:b/>
                <w:snapToGrid w:val="0"/>
              </w:rPr>
              <w:t xml:space="preserve"> of current version</w:t>
            </w:r>
          </w:p>
        </w:tc>
        <w:tc>
          <w:tcPr>
            <w:tcW w:w="6327" w:type="dxa"/>
            <w:shd w:val="clear" w:color="auto" w:fill="auto"/>
          </w:tcPr>
          <w:p w14:paraId="17C97E49" w14:textId="28EFB71C" w:rsidR="00A92C9B" w:rsidRPr="00E137F7" w:rsidRDefault="006350D9" w:rsidP="00463E96">
            <w:pPr>
              <w:widowControl w:val="0"/>
              <w:tabs>
                <w:tab w:val="center" w:pos="4153"/>
                <w:tab w:val="right" w:pos="9072"/>
              </w:tabs>
              <w:rPr>
                <w:rFonts w:ascii="Arial" w:hAnsi="Arial" w:cs="Arial"/>
                <w:snapToGrid w:val="0"/>
              </w:rPr>
            </w:pPr>
            <w:r w:rsidRPr="00E137F7">
              <w:rPr>
                <w:rFonts w:ascii="Arial" w:hAnsi="Arial" w:cs="Arial"/>
                <w:snapToGrid w:val="0"/>
              </w:rPr>
              <w:t>Sept 2020</w:t>
            </w:r>
          </w:p>
        </w:tc>
      </w:tr>
      <w:tr w:rsidR="00A92C9B" w:rsidRPr="00E137F7" w14:paraId="1472B3C2" w14:textId="77777777" w:rsidTr="00970D87">
        <w:tc>
          <w:tcPr>
            <w:tcW w:w="2689" w:type="dxa"/>
            <w:shd w:val="clear" w:color="auto" w:fill="auto"/>
          </w:tcPr>
          <w:p w14:paraId="661B4E78" w14:textId="77777777" w:rsidR="00A92C9B" w:rsidRPr="00E137F7" w:rsidRDefault="00A92C9B" w:rsidP="00970D87">
            <w:pPr>
              <w:widowControl w:val="0"/>
              <w:tabs>
                <w:tab w:val="center" w:pos="4153"/>
                <w:tab w:val="right" w:pos="9072"/>
              </w:tabs>
              <w:rPr>
                <w:rFonts w:ascii="Arial" w:hAnsi="Arial" w:cs="Arial"/>
                <w:b/>
                <w:snapToGrid w:val="0"/>
              </w:rPr>
            </w:pPr>
            <w:r w:rsidRPr="00E137F7">
              <w:rPr>
                <w:rFonts w:ascii="Arial" w:hAnsi="Arial" w:cs="Arial"/>
                <w:b/>
                <w:snapToGrid w:val="0"/>
              </w:rPr>
              <w:t xml:space="preserve">Version </w:t>
            </w:r>
            <w:r w:rsidR="00970D87" w:rsidRPr="00E137F7">
              <w:rPr>
                <w:rFonts w:ascii="Arial" w:hAnsi="Arial" w:cs="Arial"/>
                <w:b/>
                <w:snapToGrid w:val="0"/>
              </w:rPr>
              <w:t>number</w:t>
            </w:r>
          </w:p>
        </w:tc>
        <w:tc>
          <w:tcPr>
            <w:tcW w:w="6327" w:type="dxa"/>
            <w:shd w:val="clear" w:color="auto" w:fill="auto"/>
          </w:tcPr>
          <w:p w14:paraId="409E5013" w14:textId="0F506BF7" w:rsidR="00A92C9B" w:rsidRPr="00E137F7" w:rsidRDefault="006350D9" w:rsidP="00463E96">
            <w:pPr>
              <w:widowControl w:val="0"/>
              <w:tabs>
                <w:tab w:val="center" w:pos="4153"/>
                <w:tab w:val="right" w:pos="9072"/>
              </w:tabs>
              <w:rPr>
                <w:rFonts w:ascii="Arial" w:hAnsi="Arial" w:cs="Arial"/>
                <w:snapToGrid w:val="0"/>
              </w:rPr>
            </w:pPr>
            <w:r w:rsidRPr="00E137F7">
              <w:rPr>
                <w:rFonts w:ascii="Arial" w:hAnsi="Arial" w:cs="Arial"/>
                <w:snapToGrid w:val="0"/>
              </w:rPr>
              <w:t>1</w:t>
            </w:r>
          </w:p>
        </w:tc>
      </w:tr>
      <w:tr w:rsidR="00A92C9B" w:rsidRPr="00E137F7" w14:paraId="3B8AD0C2" w14:textId="77777777" w:rsidTr="00970D87">
        <w:tc>
          <w:tcPr>
            <w:tcW w:w="2689" w:type="dxa"/>
            <w:shd w:val="clear" w:color="auto" w:fill="auto"/>
          </w:tcPr>
          <w:p w14:paraId="0F66DE90" w14:textId="77777777" w:rsidR="00A92C9B" w:rsidRPr="00E137F7" w:rsidRDefault="00A92C9B" w:rsidP="00463E96">
            <w:pPr>
              <w:widowControl w:val="0"/>
              <w:tabs>
                <w:tab w:val="center" w:pos="4153"/>
                <w:tab w:val="right" w:pos="9072"/>
              </w:tabs>
              <w:rPr>
                <w:rFonts w:ascii="Arial" w:hAnsi="Arial" w:cs="Arial"/>
                <w:b/>
                <w:snapToGrid w:val="0"/>
              </w:rPr>
            </w:pPr>
            <w:r w:rsidRPr="00E137F7">
              <w:rPr>
                <w:rFonts w:ascii="Arial" w:hAnsi="Arial" w:cs="Arial"/>
                <w:b/>
                <w:snapToGrid w:val="0"/>
              </w:rPr>
              <w:t>Faculty</w:t>
            </w:r>
          </w:p>
        </w:tc>
        <w:tc>
          <w:tcPr>
            <w:tcW w:w="6327" w:type="dxa"/>
            <w:shd w:val="clear" w:color="auto" w:fill="auto"/>
          </w:tcPr>
          <w:p w14:paraId="7874FFEB" w14:textId="587508F0" w:rsidR="00A92C9B" w:rsidRPr="00E137F7" w:rsidRDefault="006350D9" w:rsidP="00463E96">
            <w:pPr>
              <w:widowControl w:val="0"/>
              <w:tabs>
                <w:tab w:val="center" w:pos="4153"/>
                <w:tab w:val="right" w:pos="9072"/>
              </w:tabs>
              <w:rPr>
                <w:rFonts w:ascii="Arial" w:hAnsi="Arial" w:cs="Arial"/>
                <w:snapToGrid w:val="0"/>
              </w:rPr>
            </w:pPr>
            <w:r w:rsidRPr="00E137F7">
              <w:rPr>
                <w:rFonts w:ascii="Arial" w:hAnsi="Arial" w:cs="Arial"/>
                <w:snapToGrid w:val="0"/>
              </w:rPr>
              <w:t>HSCE</w:t>
            </w:r>
          </w:p>
        </w:tc>
      </w:tr>
      <w:tr w:rsidR="00A92C9B" w:rsidRPr="00E137F7" w14:paraId="55C24DE8" w14:textId="77777777" w:rsidTr="00970D87">
        <w:tc>
          <w:tcPr>
            <w:tcW w:w="2689" w:type="dxa"/>
            <w:shd w:val="clear" w:color="auto" w:fill="auto"/>
          </w:tcPr>
          <w:p w14:paraId="57777C04" w14:textId="77777777" w:rsidR="00A92C9B" w:rsidRPr="00E137F7" w:rsidRDefault="00A92C9B" w:rsidP="00463E96">
            <w:pPr>
              <w:widowControl w:val="0"/>
              <w:tabs>
                <w:tab w:val="center" w:pos="4153"/>
                <w:tab w:val="right" w:pos="9072"/>
              </w:tabs>
              <w:rPr>
                <w:rFonts w:ascii="Arial" w:hAnsi="Arial" w:cs="Arial"/>
                <w:b/>
                <w:snapToGrid w:val="0"/>
              </w:rPr>
            </w:pPr>
            <w:r w:rsidRPr="00E137F7">
              <w:rPr>
                <w:rFonts w:ascii="Arial" w:hAnsi="Arial" w:cs="Arial"/>
                <w:b/>
                <w:snapToGrid w:val="0"/>
              </w:rPr>
              <w:t>School</w:t>
            </w:r>
          </w:p>
        </w:tc>
        <w:tc>
          <w:tcPr>
            <w:tcW w:w="6327" w:type="dxa"/>
            <w:shd w:val="clear" w:color="auto" w:fill="auto"/>
          </w:tcPr>
          <w:p w14:paraId="1DDD819E" w14:textId="455A541F" w:rsidR="00A92C9B" w:rsidRPr="00E137F7" w:rsidRDefault="006350D9" w:rsidP="00463E96">
            <w:pPr>
              <w:widowControl w:val="0"/>
              <w:tabs>
                <w:tab w:val="center" w:pos="4153"/>
                <w:tab w:val="right" w:pos="9072"/>
              </w:tabs>
              <w:rPr>
                <w:rFonts w:ascii="Arial" w:hAnsi="Arial" w:cs="Arial"/>
                <w:snapToGrid w:val="0"/>
              </w:rPr>
            </w:pPr>
            <w:r w:rsidRPr="00E137F7">
              <w:rPr>
                <w:rFonts w:ascii="Arial" w:hAnsi="Arial" w:cs="Arial"/>
                <w:snapToGrid w:val="0"/>
              </w:rPr>
              <w:t>Nursing</w:t>
            </w:r>
          </w:p>
        </w:tc>
      </w:tr>
      <w:tr w:rsidR="00A92C9B" w:rsidRPr="00E137F7" w14:paraId="66C9B42C" w14:textId="77777777" w:rsidTr="00970D87">
        <w:tc>
          <w:tcPr>
            <w:tcW w:w="2689" w:type="dxa"/>
            <w:shd w:val="clear" w:color="auto" w:fill="auto"/>
          </w:tcPr>
          <w:p w14:paraId="0141FB8B" w14:textId="77777777" w:rsidR="00A92C9B" w:rsidRPr="00E137F7" w:rsidRDefault="00A92C9B" w:rsidP="00463E96">
            <w:pPr>
              <w:widowControl w:val="0"/>
              <w:tabs>
                <w:tab w:val="center" w:pos="4153"/>
                <w:tab w:val="right" w:pos="9072"/>
              </w:tabs>
              <w:rPr>
                <w:rFonts w:ascii="Arial" w:hAnsi="Arial" w:cs="Arial"/>
                <w:b/>
                <w:snapToGrid w:val="0"/>
              </w:rPr>
            </w:pPr>
            <w:r w:rsidRPr="00E137F7">
              <w:rPr>
                <w:rFonts w:ascii="Arial" w:hAnsi="Arial" w:cs="Arial"/>
                <w:b/>
                <w:snapToGrid w:val="0"/>
              </w:rPr>
              <w:t>Delivery Institution</w:t>
            </w:r>
          </w:p>
        </w:tc>
        <w:tc>
          <w:tcPr>
            <w:tcW w:w="6327" w:type="dxa"/>
            <w:shd w:val="clear" w:color="auto" w:fill="auto"/>
          </w:tcPr>
          <w:p w14:paraId="5B5BAB5B" w14:textId="56699CB2" w:rsidR="00A92C9B" w:rsidRPr="00E137F7" w:rsidRDefault="006350D9" w:rsidP="00463E96">
            <w:pPr>
              <w:widowControl w:val="0"/>
              <w:tabs>
                <w:tab w:val="center" w:pos="4153"/>
                <w:tab w:val="right" w:pos="9072"/>
              </w:tabs>
              <w:rPr>
                <w:rFonts w:ascii="Arial" w:hAnsi="Arial" w:cs="Arial"/>
                <w:snapToGrid w:val="0"/>
              </w:rPr>
            </w:pPr>
            <w:r w:rsidRPr="00E137F7">
              <w:rPr>
                <w:rFonts w:ascii="Arial" w:hAnsi="Arial" w:cs="Arial"/>
                <w:snapToGrid w:val="0"/>
              </w:rPr>
              <w:t>Kingston University</w:t>
            </w:r>
          </w:p>
        </w:tc>
      </w:tr>
    </w:tbl>
    <w:p w14:paraId="6311F9CA" w14:textId="77777777" w:rsidR="00A92C9B" w:rsidRPr="00E137F7" w:rsidRDefault="00A92C9B" w:rsidP="00A92C9B">
      <w:pPr>
        <w:rPr>
          <w:rFonts w:ascii="Arial" w:hAnsi="Arial" w:cs="Arial"/>
          <w:b/>
        </w:rPr>
      </w:pPr>
    </w:p>
    <w:p w14:paraId="43A8933F" w14:textId="77777777" w:rsidR="00A92C9B" w:rsidRPr="00E137F7" w:rsidRDefault="00A92C9B" w:rsidP="00A92C9B">
      <w:pPr>
        <w:rPr>
          <w:rFonts w:ascii="Arial" w:hAnsi="Arial" w:cs="Arial"/>
          <w:b/>
        </w:rPr>
      </w:pPr>
    </w:p>
    <w:p w14:paraId="3525C210" w14:textId="77777777" w:rsidR="00A92C9B" w:rsidRPr="00E137F7" w:rsidRDefault="00A92C9B" w:rsidP="00A92C9B">
      <w:pPr>
        <w:jc w:val="both"/>
        <w:rPr>
          <w:rFonts w:ascii="Arial" w:hAnsi="Arial" w:cs="Arial"/>
        </w:rPr>
      </w:pPr>
    </w:p>
    <w:p w14:paraId="0492A20E" w14:textId="77777777" w:rsidR="00A92C9B" w:rsidRPr="00E137F7" w:rsidRDefault="00A92C9B" w:rsidP="00A92C9B">
      <w:pPr>
        <w:jc w:val="both"/>
        <w:rPr>
          <w:rFonts w:ascii="Arial" w:hAnsi="Arial" w:cs="Arial"/>
        </w:rPr>
      </w:pPr>
    </w:p>
    <w:p w14:paraId="560D506F" w14:textId="77777777" w:rsidR="00A92C9B" w:rsidRPr="00E137F7" w:rsidRDefault="00A92C9B" w:rsidP="00A92C9B">
      <w:pPr>
        <w:rPr>
          <w:rFonts w:ascii="Arial" w:hAnsi="Arial" w:cs="Arial"/>
        </w:rPr>
      </w:pPr>
    </w:p>
    <w:p w14:paraId="57D3A3FD" w14:textId="77777777" w:rsidR="00A92C9B" w:rsidRPr="00E137F7" w:rsidRDefault="00A92C9B" w:rsidP="00A92C9B">
      <w:pPr>
        <w:rPr>
          <w:rFonts w:ascii="Arial" w:hAnsi="Arial" w:cs="Arial"/>
        </w:rPr>
      </w:pPr>
    </w:p>
    <w:p w14:paraId="6D470FCD" w14:textId="77777777" w:rsidR="00A92C9B" w:rsidRPr="00E137F7" w:rsidRDefault="00A92C9B" w:rsidP="00A92C9B">
      <w:pPr>
        <w:rPr>
          <w:rFonts w:ascii="Arial" w:hAnsi="Arial" w:cs="Arial"/>
        </w:rPr>
      </w:pPr>
    </w:p>
    <w:p w14:paraId="5A362514" w14:textId="77777777" w:rsidR="00A92C9B" w:rsidRPr="00E137F7" w:rsidRDefault="00A92C9B" w:rsidP="00A92C9B">
      <w:pPr>
        <w:rPr>
          <w:rFonts w:ascii="Arial" w:hAnsi="Arial" w:cs="Arial"/>
        </w:rPr>
      </w:pPr>
    </w:p>
    <w:p w14:paraId="6A3968F9" w14:textId="77777777" w:rsidR="00A92C9B" w:rsidRPr="00E137F7" w:rsidRDefault="00A92C9B" w:rsidP="00A92C9B">
      <w:pPr>
        <w:rPr>
          <w:rFonts w:ascii="Arial" w:hAnsi="Arial" w:cs="Arial"/>
        </w:rPr>
      </w:pPr>
    </w:p>
    <w:p w14:paraId="377D0A33" w14:textId="77777777" w:rsidR="00A92C9B" w:rsidRPr="00E137F7" w:rsidRDefault="00A92C9B" w:rsidP="00A92C9B">
      <w:pPr>
        <w:rPr>
          <w:rFonts w:ascii="Arial" w:hAnsi="Arial" w:cs="Arial"/>
        </w:rPr>
      </w:pPr>
    </w:p>
    <w:p w14:paraId="52FD1607" w14:textId="2B072EE1" w:rsidR="00A92C9B" w:rsidRPr="00E137F7" w:rsidRDefault="00A92C9B" w:rsidP="00A92C9B">
      <w:pPr>
        <w:rPr>
          <w:rFonts w:ascii="Arial" w:hAnsi="Arial" w:cs="Arial"/>
        </w:rPr>
      </w:pPr>
      <w:r w:rsidRPr="00E137F7">
        <w:rPr>
          <w:rFonts w:ascii="Arial" w:hAnsi="Arial" w:cs="Arial"/>
        </w:rPr>
        <w:t>This Programme Specification</w:t>
      </w:r>
      <w:r w:rsidRPr="00E137F7">
        <w:rPr>
          <w:rFonts w:ascii="Arial" w:hAnsi="Arial" w:cs="Arial"/>
        </w:rPr>
        <w:fldChar w:fldCharType="begin"/>
      </w:r>
      <w:r w:rsidRPr="00E137F7">
        <w:rPr>
          <w:rFonts w:ascii="Arial" w:hAnsi="Arial" w:cs="Arial"/>
        </w:rPr>
        <w:instrText xml:space="preserve"> XE "</w:instrText>
      </w:r>
      <w:r w:rsidRPr="00E137F7">
        <w:rPr>
          <w:rFonts w:ascii="Arial" w:hAnsi="Arial" w:cs="Arial"/>
          <w:noProof/>
        </w:rPr>
        <w:instrText>Programme Specification</w:instrText>
      </w:r>
      <w:r w:rsidRPr="00E137F7">
        <w:rPr>
          <w:rFonts w:ascii="Arial" w:hAnsi="Arial" w:cs="Arial"/>
        </w:rPr>
        <w:instrText xml:space="preserve">" </w:instrText>
      </w:r>
      <w:r w:rsidRPr="00E137F7">
        <w:rPr>
          <w:rFonts w:ascii="Arial" w:hAnsi="Arial" w:cs="Arial"/>
        </w:rPr>
        <w:fldChar w:fldCharType="end"/>
      </w:r>
      <w:r w:rsidRPr="00E137F7">
        <w:rPr>
          <w:rFonts w:ascii="Arial" w:hAnsi="Arial" w:cs="Arial"/>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 can be found in</w:t>
      </w:r>
      <w:r w:rsidR="00C70212" w:rsidRPr="00E137F7">
        <w:rPr>
          <w:rFonts w:ascii="Arial" w:hAnsi="Arial" w:cs="Arial"/>
        </w:rPr>
        <w:t xml:space="preserve"> the course VLE site and </w:t>
      </w:r>
      <w:r w:rsidRPr="00E137F7">
        <w:rPr>
          <w:rFonts w:ascii="Arial" w:hAnsi="Arial" w:cs="Arial"/>
        </w:rPr>
        <w:t>in individual Module Descriptors.</w:t>
      </w:r>
    </w:p>
    <w:p w14:paraId="5242D9AB" w14:textId="77777777" w:rsidR="00A92C9B" w:rsidRPr="00E137F7" w:rsidRDefault="00A92C9B" w:rsidP="00A92C9B">
      <w:pPr>
        <w:rPr>
          <w:rFonts w:ascii="Arial" w:hAnsi="Arial" w:cs="Arial"/>
          <w:sz w:val="22"/>
          <w:szCs w:val="22"/>
        </w:rPr>
      </w:pPr>
    </w:p>
    <w:p w14:paraId="4F1E7049" w14:textId="77777777" w:rsidR="00330764" w:rsidRPr="00E137F7" w:rsidRDefault="00330764" w:rsidP="00A92C9B">
      <w:pPr>
        <w:rPr>
          <w:rFonts w:ascii="Arial" w:hAnsi="Arial" w:cs="Arial"/>
          <w:i/>
          <w:sz w:val="22"/>
          <w:szCs w:val="22"/>
        </w:rPr>
        <w:sectPr w:rsidR="00330764" w:rsidRPr="00E137F7" w:rsidSect="00795C5B">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440" w:bottom="1440" w:left="1440" w:header="709" w:footer="709" w:gutter="0"/>
          <w:cols w:space="708"/>
          <w:docGrid w:linePitch="360"/>
        </w:sectPr>
      </w:pPr>
    </w:p>
    <w:p w14:paraId="69A547C4" w14:textId="5DC68898" w:rsidR="00A92C9B" w:rsidRPr="00E137F7" w:rsidRDefault="00A92C9B" w:rsidP="00A92C9B">
      <w:pPr>
        <w:rPr>
          <w:rFonts w:ascii="Arial" w:hAnsi="Arial" w:cs="Arial"/>
          <w:b/>
          <w:sz w:val="22"/>
          <w:szCs w:val="22"/>
        </w:rPr>
      </w:pPr>
      <w:r w:rsidRPr="00E137F7">
        <w:rPr>
          <w:rFonts w:ascii="Arial" w:hAnsi="Arial" w:cs="Arial"/>
          <w:b/>
          <w:sz w:val="22"/>
          <w:szCs w:val="22"/>
        </w:rPr>
        <w:lastRenderedPageBreak/>
        <w:t>SECTION 1:</w:t>
      </w:r>
      <w:r w:rsidRPr="00E137F7">
        <w:rPr>
          <w:rFonts w:ascii="Arial" w:hAnsi="Arial" w:cs="Arial"/>
          <w:b/>
          <w:sz w:val="22"/>
          <w:szCs w:val="22"/>
        </w:rPr>
        <w:tab/>
        <w:t>GENERAL INFORMATION</w:t>
      </w:r>
    </w:p>
    <w:p w14:paraId="04BF1175" w14:textId="77777777" w:rsidR="00A92C9B" w:rsidRPr="00E137F7" w:rsidRDefault="00A92C9B" w:rsidP="00A92C9B">
      <w:pPr>
        <w:rPr>
          <w:rFonts w:ascii="Arial" w:hAnsi="Arial" w:cs="Arial"/>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549"/>
      </w:tblGrid>
      <w:tr w:rsidR="0050201B" w:rsidRPr="00E137F7" w14:paraId="0C3D9FCF" w14:textId="77777777" w:rsidTr="00696111">
        <w:tc>
          <w:tcPr>
            <w:tcW w:w="3085" w:type="dxa"/>
          </w:tcPr>
          <w:p w14:paraId="310D7485" w14:textId="77777777" w:rsidR="00A92C9B" w:rsidRPr="00E137F7" w:rsidRDefault="00A92C9B" w:rsidP="00463E96">
            <w:pPr>
              <w:rPr>
                <w:rFonts w:ascii="Arial" w:hAnsi="Arial" w:cs="Arial"/>
                <w:b/>
                <w:sz w:val="22"/>
                <w:szCs w:val="22"/>
              </w:rPr>
            </w:pPr>
            <w:r w:rsidRPr="00E137F7">
              <w:rPr>
                <w:rFonts w:ascii="Arial" w:hAnsi="Arial" w:cs="Arial"/>
                <w:b/>
                <w:sz w:val="22"/>
                <w:szCs w:val="22"/>
              </w:rPr>
              <w:t>Award(s) and Title(s):</w:t>
            </w:r>
          </w:p>
        </w:tc>
        <w:tc>
          <w:tcPr>
            <w:tcW w:w="6549" w:type="dxa"/>
          </w:tcPr>
          <w:p w14:paraId="39EA7FE7" w14:textId="638BF91B" w:rsidR="00DD2A21" w:rsidRPr="00E137F7" w:rsidRDefault="00FF7FB2" w:rsidP="00463E96">
            <w:pPr>
              <w:rPr>
                <w:rFonts w:ascii="Arial" w:hAnsi="Arial" w:cs="Arial"/>
                <w:sz w:val="22"/>
                <w:szCs w:val="22"/>
              </w:rPr>
            </w:pPr>
            <w:r w:rsidRPr="00E137F7">
              <w:rPr>
                <w:rFonts w:ascii="Arial" w:hAnsi="Arial" w:cs="Arial"/>
                <w:sz w:val="22"/>
                <w:szCs w:val="22"/>
              </w:rPr>
              <w:t>BSc (Hons) Learning Disabilities</w:t>
            </w:r>
            <w:r w:rsidR="00DD2A21" w:rsidRPr="00E137F7">
              <w:rPr>
                <w:rFonts w:ascii="Arial" w:hAnsi="Arial" w:cs="Arial"/>
                <w:sz w:val="22"/>
                <w:szCs w:val="22"/>
              </w:rPr>
              <w:t xml:space="preserve"> Nursing</w:t>
            </w:r>
          </w:p>
          <w:p w14:paraId="507DFC1C" w14:textId="775CDEB6" w:rsidR="00A92C9B" w:rsidRPr="00E137F7" w:rsidRDefault="00A92C9B" w:rsidP="00DD2A21">
            <w:pPr>
              <w:rPr>
                <w:rFonts w:ascii="Arial" w:hAnsi="Arial" w:cs="Arial"/>
                <w:sz w:val="22"/>
                <w:szCs w:val="22"/>
              </w:rPr>
            </w:pPr>
          </w:p>
        </w:tc>
      </w:tr>
      <w:tr w:rsidR="0050201B" w:rsidRPr="00E137F7" w14:paraId="61FE1C85" w14:textId="77777777" w:rsidTr="00696111">
        <w:tc>
          <w:tcPr>
            <w:tcW w:w="3085" w:type="dxa"/>
          </w:tcPr>
          <w:p w14:paraId="33286F50" w14:textId="74399C2E" w:rsidR="00A92C9B" w:rsidRPr="00E137F7" w:rsidRDefault="00A92C9B" w:rsidP="00463E96">
            <w:pPr>
              <w:rPr>
                <w:rFonts w:ascii="Arial" w:hAnsi="Arial" w:cs="Arial"/>
                <w:b/>
                <w:sz w:val="22"/>
                <w:szCs w:val="22"/>
              </w:rPr>
            </w:pPr>
            <w:r w:rsidRPr="00E137F7">
              <w:rPr>
                <w:rFonts w:ascii="Arial" w:hAnsi="Arial" w:cs="Arial"/>
                <w:b/>
                <w:sz w:val="22"/>
                <w:szCs w:val="22"/>
              </w:rPr>
              <w:t>Intermediate Awards:</w:t>
            </w:r>
          </w:p>
        </w:tc>
        <w:tc>
          <w:tcPr>
            <w:tcW w:w="6549" w:type="dxa"/>
          </w:tcPr>
          <w:p w14:paraId="084E6CB7" w14:textId="7F421AD1" w:rsidR="006350D9" w:rsidRPr="00E137F7" w:rsidRDefault="00A33785" w:rsidP="00463E96">
            <w:pPr>
              <w:rPr>
                <w:rFonts w:ascii="Arial" w:hAnsi="Arial" w:cs="Arial"/>
                <w:sz w:val="22"/>
                <w:szCs w:val="22"/>
                <w:lang w:eastAsia="en-GB"/>
              </w:rPr>
            </w:pPr>
            <w:r w:rsidRPr="00E137F7">
              <w:rPr>
                <w:rFonts w:ascii="Arial" w:hAnsi="Arial" w:cs="Arial"/>
                <w:sz w:val="22"/>
                <w:szCs w:val="22"/>
                <w:lang w:eastAsia="en-GB"/>
              </w:rPr>
              <w:t>Cert HE in Health and Wellbeing</w:t>
            </w:r>
          </w:p>
          <w:p w14:paraId="5DED8AFA" w14:textId="260BBCA3" w:rsidR="00A33785" w:rsidRPr="00E137F7" w:rsidRDefault="00A33785" w:rsidP="00463E96">
            <w:pPr>
              <w:rPr>
                <w:rFonts w:ascii="Arial" w:hAnsi="Arial" w:cs="Arial"/>
                <w:sz w:val="22"/>
                <w:szCs w:val="22"/>
                <w:lang w:val="en-US"/>
              </w:rPr>
            </w:pPr>
            <w:r w:rsidRPr="00E137F7">
              <w:rPr>
                <w:rFonts w:ascii="Arial" w:hAnsi="Arial" w:cs="Arial"/>
                <w:sz w:val="22"/>
                <w:szCs w:val="22"/>
                <w:lang w:val="en-US"/>
              </w:rPr>
              <w:t>DipHE in Health and Wellbeing</w:t>
            </w:r>
          </w:p>
          <w:p w14:paraId="14C158A5" w14:textId="4AFE6A97" w:rsidR="00A33785" w:rsidRPr="00E137F7" w:rsidRDefault="00A33785" w:rsidP="00463E96">
            <w:pPr>
              <w:rPr>
                <w:rFonts w:ascii="Arial" w:hAnsi="Arial" w:cs="Arial"/>
                <w:sz w:val="22"/>
                <w:szCs w:val="22"/>
                <w:lang w:val="en-US"/>
              </w:rPr>
            </w:pPr>
            <w:r w:rsidRPr="00E137F7">
              <w:rPr>
                <w:rFonts w:ascii="Arial" w:hAnsi="Arial" w:cs="Arial"/>
                <w:sz w:val="22"/>
                <w:szCs w:val="22"/>
                <w:lang w:val="en-US"/>
              </w:rPr>
              <w:t xml:space="preserve">BSc Health and Wellbeing </w:t>
            </w:r>
          </w:p>
          <w:p w14:paraId="779D20BE" w14:textId="1675D9A5" w:rsidR="006350D9" w:rsidRPr="00E137F7" w:rsidRDefault="006350D9" w:rsidP="006350D9">
            <w:pPr>
              <w:spacing w:before="240"/>
              <w:jc w:val="both"/>
              <w:rPr>
                <w:rFonts w:ascii="Arial" w:hAnsi="Arial" w:cs="Arial"/>
                <w:sz w:val="22"/>
                <w:szCs w:val="22"/>
              </w:rPr>
            </w:pPr>
            <w:r w:rsidRPr="00E137F7">
              <w:rPr>
                <w:rFonts w:ascii="Arial" w:hAnsi="Arial" w:cs="Arial"/>
                <w:sz w:val="22"/>
                <w:szCs w:val="22"/>
                <w:lang w:eastAsia="en-GB"/>
              </w:rPr>
              <w:t>These awards do not enable the student to register with the NMC.</w:t>
            </w:r>
          </w:p>
        </w:tc>
      </w:tr>
      <w:tr w:rsidR="0050201B" w:rsidRPr="00E137F7" w14:paraId="644D12BB" w14:textId="77777777" w:rsidTr="00696111">
        <w:tc>
          <w:tcPr>
            <w:tcW w:w="3085" w:type="dxa"/>
          </w:tcPr>
          <w:p w14:paraId="6C991220" w14:textId="77777777" w:rsidR="00A92C9B" w:rsidRPr="00E137F7" w:rsidRDefault="00A92C9B" w:rsidP="00463E96">
            <w:pPr>
              <w:rPr>
                <w:rFonts w:ascii="Arial" w:hAnsi="Arial" w:cs="Arial"/>
                <w:b/>
                <w:sz w:val="22"/>
                <w:szCs w:val="22"/>
              </w:rPr>
            </w:pPr>
            <w:r w:rsidRPr="00E137F7">
              <w:rPr>
                <w:rFonts w:ascii="Arial" w:hAnsi="Arial" w:cs="Arial"/>
                <w:b/>
                <w:sz w:val="22"/>
                <w:szCs w:val="22"/>
              </w:rPr>
              <w:t>FHEQ Level for the Final Award:</w:t>
            </w:r>
          </w:p>
          <w:p w14:paraId="47594079" w14:textId="77777777" w:rsidR="00A92C9B" w:rsidRPr="00E137F7" w:rsidRDefault="00A92C9B" w:rsidP="00463E96">
            <w:pPr>
              <w:rPr>
                <w:rFonts w:ascii="Arial" w:hAnsi="Arial" w:cs="Arial"/>
                <w:b/>
                <w:sz w:val="22"/>
                <w:szCs w:val="22"/>
              </w:rPr>
            </w:pPr>
          </w:p>
        </w:tc>
        <w:tc>
          <w:tcPr>
            <w:tcW w:w="6549" w:type="dxa"/>
          </w:tcPr>
          <w:p w14:paraId="3824513B" w14:textId="04F0E3F2" w:rsidR="00A92C9B" w:rsidRPr="00E137F7" w:rsidRDefault="00DD2A21" w:rsidP="00DD2A21">
            <w:pPr>
              <w:rPr>
                <w:rFonts w:ascii="Arial" w:hAnsi="Arial" w:cs="Arial"/>
                <w:sz w:val="22"/>
                <w:szCs w:val="22"/>
              </w:rPr>
            </w:pPr>
            <w:r w:rsidRPr="00E137F7">
              <w:rPr>
                <w:rFonts w:ascii="Arial" w:hAnsi="Arial" w:cs="Arial"/>
                <w:sz w:val="22"/>
                <w:szCs w:val="22"/>
              </w:rPr>
              <w:t>Honours degree level 6</w:t>
            </w:r>
          </w:p>
        </w:tc>
      </w:tr>
      <w:tr w:rsidR="0050201B" w:rsidRPr="00E137F7" w14:paraId="097980E5" w14:textId="77777777" w:rsidTr="00696111">
        <w:tc>
          <w:tcPr>
            <w:tcW w:w="3085" w:type="dxa"/>
          </w:tcPr>
          <w:p w14:paraId="7BD48904" w14:textId="77777777" w:rsidR="00A92C9B" w:rsidRPr="00E137F7" w:rsidRDefault="00A92C9B" w:rsidP="00463E96">
            <w:pPr>
              <w:rPr>
                <w:rFonts w:ascii="Arial" w:hAnsi="Arial" w:cs="Arial"/>
                <w:b/>
                <w:sz w:val="22"/>
                <w:szCs w:val="22"/>
              </w:rPr>
            </w:pPr>
            <w:r w:rsidRPr="00E137F7">
              <w:rPr>
                <w:rFonts w:ascii="Arial" w:hAnsi="Arial" w:cs="Arial"/>
                <w:b/>
                <w:sz w:val="22"/>
                <w:szCs w:val="22"/>
              </w:rPr>
              <w:t>Awarding Institution:</w:t>
            </w:r>
          </w:p>
          <w:p w14:paraId="23994CAD" w14:textId="77777777" w:rsidR="00A92C9B" w:rsidRPr="00E137F7" w:rsidRDefault="00A92C9B" w:rsidP="00463E96">
            <w:pPr>
              <w:rPr>
                <w:rFonts w:ascii="Arial" w:hAnsi="Arial" w:cs="Arial"/>
                <w:b/>
                <w:sz w:val="22"/>
                <w:szCs w:val="22"/>
              </w:rPr>
            </w:pPr>
          </w:p>
        </w:tc>
        <w:tc>
          <w:tcPr>
            <w:tcW w:w="6549" w:type="dxa"/>
          </w:tcPr>
          <w:p w14:paraId="4B1F43D1" w14:textId="77777777" w:rsidR="00A92C9B" w:rsidRPr="00E137F7" w:rsidRDefault="00A92C9B" w:rsidP="00463E96">
            <w:pPr>
              <w:rPr>
                <w:rFonts w:ascii="Arial" w:hAnsi="Arial" w:cs="Arial"/>
                <w:sz w:val="22"/>
                <w:szCs w:val="22"/>
              </w:rPr>
            </w:pPr>
            <w:r w:rsidRPr="00E137F7">
              <w:rPr>
                <w:rFonts w:ascii="Arial" w:hAnsi="Arial" w:cs="Arial"/>
                <w:sz w:val="22"/>
                <w:szCs w:val="22"/>
              </w:rPr>
              <w:t>Kingston University</w:t>
            </w:r>
          </w:p>
        </w:tc>
      </w:tr>
      <w:tr w:rsidR="0050201B" w:rsidRPr="00E137F7" w14:paraId="721D6BCB" w14:textId="77777777" w:rsidTr="00696111">
        <w:tc>
          <w:tcPr>
            <w:tcW w:w="3085" w:type="dxa"/>
          </w:tcPr>
          <w:p w14:paraId="1B229580" w14:textId="73C338F6" w:rsidR="00A92C9B" w:rsidRPr="00E137F7" w:rsidRDefault="00A92C9B" w:rsidP="00463E96">
            <w:pPr>
              <w:rPr>
                <w:rFonts w:ascii="Arial" w:hAnsi="Arial" w:cs="Arial"/>
                <w:b/>
                <w:sz w:val="22"/>
                <w:szCs w:val="22"/>
              </w:rPr>
            </w:pPr>
            <w:r w:rsidRPr="00E137F7">
              <w:rPr>
                <w:rFonts w:ascii="Arial" w:hAnsi="Arial" w:cs="Arial"/>
                <w:b/>
                <w:sz w:val="22"/>
                <w:szCs w:val="22"/>
              </w:rPr>
              <w:t>Teaching Institution:</w:t>
            </w:r>
          </w:p>
        </w:tc>
        <w:tc>
          <w:tcPr>
            <w:tcW w:w="6549" w:type="dxa"/>
          </w:tcPr>
          <w:p w14:paraId="34EFE47D" w14:textId="55A1917E" w:rsidR="00A92C9B" w:rsidRPr="00E137F7" w:rsidRDefault="006350D9" w:rsidP="006350D9">
            <w:pPr>
              <w:rPr>
                <w:rFonts w:ascii="Arial" w:hAnsi="Arial" w:cs="Arial"/>
                <w:i/>
                <w:sz w:val="22"/>
                <w:szCs w:val="22"/>
              </w:rPr>
            </w:pPr>
            <w:r w:rsidRPr="00E137F7">
              <w:rPr>
                <w:rFonts w:ascii="Arial" w:hAnsi="Arial" w:cs="Arial"/>
                <w:sz w:val="22"/>
                <w:szCs w:val="22"/>
              </w:rPr>
              <w:t>School of Nursing, Kingston University</w:t>
            </w:r>
          </w:p>
        </w:tc>
      </w:tr>
      <w:tr w:rsidR="0050201B" w:rsidRPr="00E137F7" w14:paraId="490F765D" w14:textId="77777777" w:rsidTr="00696111">
        <w:tc>
          <w:tcPr>
            <w:tcW w:w="3085" w:type="dxa"/>
          </w:tcPr>
          <w:p w14:paraId="6DBD4986" w14:textId="77777777" w:rsidR="00A92C9B" w:rsidRPr="00E137F7" w:rsidRDefault="00A92C9B" w:rsidP="00463E96">
            <w:pPr>
              <w:rPr>
                <w:rFonts w:ascii="Arial" w:hAnsi="Arial" w:cs="Arial"/>
                <w:b/>
                <w:sz w:val="22"/>
                <w:szCs w:val="22"/>
              </w:rPr>
            </w:pPr>
            <w:r w:rsidRPr="00E137F7">
              <w:rPr>
                <w:rFonts w:ascii="Arial" w:hAnsi="Arial" w:cs="Arial"/>
                <w:b/>
                <w:sz w:val="22"/>
                <w:szCs w:val="22"/>
              </w:rPr>
              <w:t>Location:</w:t>
            </w:r>
          </w:p>
        </w:tc>
        <w:tc>
          <w:tcPr>
            <w:tcW w:w="6549" w:type="dxa"/>
          </w:tcPr>
          <w:p w14:paraId="3ADCF0D2" w14:textId="7A8C4F18" w:rsidR="00A92C9B" w:rsidRPr="00E137F7" w:rsidRDefault="006350D9" w:rsidP="00463E96">
            <w:pPr>
              <w:rPr>
                <w:rFonts w:ascii="Arial" w:hAnsi="Arial" w:cs="Arial"/>
                <w:sz w:val="22"/>
                <w:szCs w:val="22"/>
              </w:rPr>
            </w:pPr>
            <w:r w:rsidRPr="00E137F7">
              <w:rPr>
                <w:rFonts w:ascii="Arial" w:hAnsi="Arial" w:cs="Arial"/>
                <w:sz w:val="22"/>
                <w:szCs w:val="22"/>
              </w:rPr>
              <w:t>Kingston Hill Campus</w:t>
            </w:r>
          </w:p>
        </w:tc>
      </w:tr>
      <w:tr w:rsidR="0050201B" w:rsidRPr="00E137F7" w14:paraId="5F54BDB5" w14:textId="77777777" w:rsidTr="00696111">
        <w:tc>
          <w:tcPr>
            <w:tcW w:w="3085" w:type="dxa"/>
          </w:tcPr>
          <w:p w14:paraId="408424F3" w14:textId="1A9FABBE" w:rsidR="00A92C9B" w:rsidRPr="00E137F7" w:rsidRDefault="00A92C9B" w:rsidP="00463E96">
            <w:pPr>
              <w:rPr>
                <w:rFonts w:ascii="Arial" w:hAnsi="Arial" w:cs="Arial"/>
                <w:b/>
                <w:sz w:val="22"/>
                <w:szCs w:val="22"/>
              </w:rPr>
            </w:pPr>
            <w:r w:rsidRPr="00E137F7">
              <w:rPr>
                <w:rFonts w:ascii="Arial" w:hAnsi="Arial" w:cs="Arial"/>
                <w:b/>
                <w:sz w:val="22"/>
                <w:szCs w:val="22"/>
              </w:rPr>
              <w:t>Language of Delivery:</w:t>
            </w:r>
          </w:p>
        </w:tc>
        <w:tc>
          <w:tcPr>
            <w:tcW w:w="6549" w:type="dxa"/>
          </w:tcPr>
          <w:p w14:paraId="288A5E69" w14:textId="24AEEB39" w:rsidR="00A92C9B" w:rsidRPr="00E137F7" w:rsidRDefault="006350D9" w:rsidP="00463E96">
            <w:pPr>
              <w:rPr>
                <w:rFonts w:ascii="Arial" w:hAnsi="Arial" w:cs="Arial"/>
                <w:sz w:val="22"/>
                <w:szCs w:val="22"/>
              </w:rPr>
            </w:pPr>
            <w:r w:rsidRPr="00E137F7">
              <w:rPr>
                <w:rFonts w:ascii="Arial" w:hAnsi="Arial" w:cs="Arial"/>
                <w:sz w:val="22"/>
                <w:szCs w:val="22"/>
              </w:rPr>
              <w:t>English</w:t>
            </w:r>
          </w:p>
        </w:tc>
      </w:tr>
      <w:tr w:rsidR="0050201B" w:rsidRPr="00E137F7" w14:paraId="421784EB" w14:textId="77777777" w:rsidTr="00696111">
        <w:tc>
          <w:tcPr>
            <w:tcW w:w="3085" w:type="dxa"/>
          </w:tcPr>
          <w:p w14:paraId="537CB538" w14:textId="749531AD" w:rsidR="00A92C9B" w:rsidRPr="00E137F7" w:rsidRDefault="00A92C9B" w:rsidP="00463E96">
            <w:pPr>
              <w:rPr>
                <w:rFonts w:ascii="Arial" w:hAnsi="Arial" w:cs="Arial"/>
                <w:b/>
                <w:sz w:val="22"/>
                <w:szCs w:val="22"/>
              </w:rPr>
            </w:pPr>
            <w:r w:rsidRPr="00E137F7">
              <w:rPr>
                <w:rFonts w:ascii="Arial" w:hAnsi="Arial" w:cs="Arial"/>
                <w:b/>
                <w:sz w:val="22"/>
                <w:szCs w:val="22"/>
              </w:rPr>
              <w:t>Modes of Delivery:</w:t>
            </w:r>
          </w:p>
        </w:tc>
        <w:tc>
          <w:tcPr>
            <w:tcW w:w="6549" w:type="dxa"/>
            <w:shd w:val="clear" w:color="auto" w:fill="auto"/>
          </w:tcPr>
          <w:p w14:paraId="7240FC2F" w14:textId="7BB831A3" w:rsidR="00A92C9B" w:rsidRPr="00E137F7" w:rsidRDefault="006350D9" w:rsidP="00970D87">
            <w:pPr>
              <w:rPr>
                <w:rFonts w:ascii="Arial" w:hAnsi="Arial" w:cs="Arial"/>
                <w:sz w:val="22"/>
                <w:szCs w:val="22"/>
              </w:rPr>
            </w:pPr>
            <w:r w:rsidRPr="00E137F7">
              <w:rPr>
                <w:rFonts w:ascii="Arial" w:hAnsi="Arial" w:cs="Arial"/>
                <w:sz w:val="22"/>
                <w:szCs w:val="22"/>
              </w:rPr>
              <w:t>Full Time</w:t>
            </w:r>
          </w:p>
        </w:tc>
      </w:tr>
      <w:tr w:rsidR="0050201B" w:rsidRPr="00E137F7" w14:paraId="0AB42F90" w14:textId="77777777" w:rsidTr="00696111">
        <w:tc>
          <w:tcPr>
            <w:tcW w:w="3085" w:type="dxa"/>
          </w:tcPr>
          <w:p w14:paraId="3CDE1E3A" w14:textId="77777777" w:rsidR="00A92C9B" w:rsidRPr="00E137F7" w:rsidRDefault="00A92C9B" w:rsidP="00463E96">
            <w:pPr>
              <w:rPr>
                <w:rFonts w:ascii="Arial" w:hAnsi="Arial" w:cs="Arial"/>
                <w:b/>
                <w:sz w:val="22"/>
                <w:szCs w:val="22"/>
              </w:rPr>
            </w:pPr>
            <w:r w:rsidRPr="00E137F7">
              <w:rPr>
                <w:rFonts w:ascii="Arial" w:hAnsi="Arial" w:cs="Arial"/>
                <w:b/>
                <w:sz w:val="22"/>
                <w:szCs w:val="22"/>
              </w:rPr>
              <w:t>Minimum period of registration:</w:t>
            </w:r>
          </w:p>
        </w:tc>
        <w:tc>
          <w:tcPr>
            <w:tcW w:w="6549" w:type="dxa"/>
          </w:tcPr>
          <w:p w14:paraId="303A6153" w14:textId="4824584D" w:rsidR="00A92C9B" w:rsidRPr="00E137F7" w:rsidRDefault="00A33785" w:rsidP="00463E96">
            <w:pPr>
              <w:rPr>
                <w:rFonts w:ascii="Arial" w:hAnsi="Arial" w:cs="Arial"/>
                <w:sz w:val="22"/>
                <w:szCs w:val="22"/>
              </w:rPr>
            </w:pPr>
            <w:r w:rsidRPr="00E137F7">
              <w:rPr>
                <w:rFonts w:ascii="Arial" w:hAnsi="Arial" w:cs="Arial"/>
                <w:sz w:val="22"/>
                <w:szCs w:val="22"/>
              </w:rPr>
              <w:t>3</w:t>
            </w:r>
            <w:r w:rsidR="006350D9" w:rsidRPr="00E137F7">
              <w:rPr>
                <w:rFonts w:ascii="Arial" w:hAnsi="Arial" w:cs="Arial"/>
                <w:sz w:val="22"/>
                <w:szCs w:val="22"/>
              </w:rPr>
              <w:t xml:space="preserve"> years</w:t>
            </w:r>
          </w:p>
          <w:p w14:paraId="4AB48737" w14:textId="77777777" w:rsidR="00A92C9B" w:rsidRPr="00E137F7" w:rsidRDefault="00A92C9B" w:rsidP="00463E96">
            <w:pPr>
              <w:rPr>
                <w:rFonts w:ascii="Arial" w:hAnsi="Arial" w:cs="Arial"/>
                <w:sz w:val="22"/>
                <w:szCs w:val="22"/>
              </w:rPr>
            </w:pPr>
          </w:p>
        </w:tc>
      </w:tr>
      <w:tr w:rsidR="0050201B" w:rsidRPr="00E137F7" w14:paraId="2056D785" w14:textId="77777777" w:rsidTr="00696111">
        <w:tc>
          <w:tcPr>
            <w:tcW w:w="3085" w:type="dxa"/>
          </w:tcPr>
          <w:p w14:paraId="0A693F2C" w14:textId="08D87F38" w:rsidR="00A92C9B" w:rsidRPr="00E137F7" w:rsidRDefault="00A92C9B" w:rsidP="00463E96">
            <w:pPr>
              <w:rPr>
                <w:rFonts w:ascii="Arial" w:hAnsi="Arial" w:cs="Arial"/>
                <w:b/>
                <w:sz w:val="22"/>
                <w:szCs w:val="22"/>
              </w:rPr>
            </w:pPr>
            <w:r w:rsidRPr="00E137F7">
              <w:rPr>
                <w:rFonts w:ascii="Arial" w:hAnsi="Arial" w:cs="Arial"/>
                <w:b/>
                <w:sz w:val="22"/>
                <w:szCs w:val="22"/>
              </w:rPr>
              <w:t>Maximum period of registration:</w:t>
            </w:r>
          </w:p>
        </w:tc>
        <w:tc>
          <w:tcPr>
            <w:tcW w:w="6549" w:type="dxa"/>
          </w:tcPr>
          <w:p w14:paraId="50F200A4" w14:textId="31104532" w:rsidR="006350D9" w:rsidRPr="00E137F7" w:rsidRDefault="00A33785" w:rsidP="006350D9">
            <w:pPr>
              <w:rPr>
                <w:rFonts w:ascii="Arial" w:hAnsi="Arial" w:cs="Arial"/>
                <w:sz w:val="22"/>
                <w:szCs w:val="22"/>
              </w:rPr>
            </w:pPr>
            <w:r w:rsidRPr="00E137F7">
              <w:rPr>
                <w:rFonts w:ascii="Arial" w:hAnsi="Arial" w:cs="Arial"/>
                <w:sz w:val="22"/>
                <w:szCs w:val="22"/>
              </w:rPr>
              <w:t>6</w:t>
            </w:r>
            <w:r w:rsidR="006350D9" w:rsidRPr="00E137F7">
              <w:rPr>
                <w:rFonts w:ascii="Arial" w:hAnsi="Arial" w:cs="Arial"/>
                <w:sz w:val="22"/>
                <w:szCs w:val="22"/>
              </w:rPr>
              <w:t xml:space="preserve"> years</w:t>
            </w:r>
          </w:p>
          <w:p w14:paraId="31763EE0" w14:textId="77777777" w:rsidR="00A92C9B" w:rsidRPr="00E137F7" w:rsidRDefault="00A92C9B" w:rsidP="00463E96">
            <w:pPr>
              <w:rPr>
                <w:rFonts w:ascii="Arial" w:hAnsi="Arial" w:cs="Arial"/>
                <w:sz w:val="22"/>
                <w:szCs w:val="22"/>
              </w:rPr>
            </w:pPr>
          </w:p>
        </w:tc>
      </w:tr>
      <w:tr w:rsidR="0050201B" w:rsidRPr="00E137F7" w14:paraId="315211C4" w14:textId="77777777" w:rsidTr="00696111">
        <w:tc>
          <w:tcPr>
            <w:tcW w:w="3085" w:type="dxa"/>
          </w:tcPr>
          <w:p w14:paraId="3E96C004" w14:textId="77777777" w:rsidR="00A92C9B" w:rsidRPr="00E137F7" w:rsidRDefault="00A92C9B" w:rsidP="00463E96">
            <w:pPr>
              <w:rPr>
                <w:rFonts w:ascii="Arial" w:hAnsi="Arial" w:cs="Arial"/>
                <w:b/>
                <w:sz w:val="22"/>
                <w:szCs w:val="22"/>
              </w:rPr>
            </w:pPr>
            <w:r w:rsidRPr="00E137F7">
              <w:rPr>
                <w:rFonts w:ascii="Arial" w:hAnsi="Arial" w:cs="Arial"/>
                <w:b/>
                <w:sz w:val="22"/>
                <w:szCs w:val="22"/>
              </w:rPr>
              <w:t xml:space="preserve">Entry Requirements: </w:t>
            </w:r>
          </w:p>
        </w:tc>
        <w:tc>
          <w:tcPr>
            <w:tcW w:w="6549" w:type="dxa"/>
          </w:tcPr>
          <w:p w14:paraId="5F70BE06" w14:textId="3E2BDE52" w:rsidR="00A33785" w:rsidRPr="00E137F7" w:rsidRDefault="00A33785" w:rsidP="00DD2A21">
            <w:pPr>
              <w:pStyle w:val="NormalWeb"/>
              <w:shd w:val="clear" w:color="auto" w:fill="FFFFFF"/>
              <w:spacing w:before="0" w:beforeAutospacing="0" w:after="0" w:afterAutospacing="0"/>
              <w:rPr>
                <w:rFonts w:ascii="Arial" w:hAnsi="Arial" w:cs="Arial"/>
                <w:sz w:val="22"/>
                <w:szCs w:val="22"/>
              </w:rPr>
            </w:pPr>
            <w:r w:rsidRPr="00E137F7">
              <w:rPr>
                <w:rFonts w:ascii="Arial" w:hAnsi="Arial" w:cs="Arial"/>
                <w:sz w:val="22"/>
                <w:szCs w:val="22"/>
              </w:rPr>
              <w:t>The typical requirement for entry for this course is 112 UCAS points, Health and Science subjects preferred</w:t>
            </w:r>
            <w:r w:rsidR="00DD2A21" w:rsidRPr="00E137F7">
              <w:rPr>
                <w:rFonts w:ascii="Arial" w:hAnsi="Arial" w:cs="Arial"/>
                <w:sz w:val="22"/>
                <w:szCs w:val="22"/>
              </w:rPr>
              <w:t xml:space="preserve"> e.g.</w:t>
            </w:r>
          </w:p>
          <w:p w14:paraId="0336CDD1" w14:textId="77777777" w:rsidR="00A33785" w:rsidRPr="00E137F7" w:rsidRDefault="00A33785" w:rsidP="00DD2A21">
            <w:pPr>
              <w:pStyle w:val="ListParagraph"/>
              <w:numPr>
                <w:ilvl w:val="0"/>
                <w:numId w:val="23"/>
              </w:numPr>
              <w:shd w:val="clear" w:color="auto" w:fill="FFFFFF"/>
              <w:rPr>
                <w:rFonts w:ascii="Arial" w:hAnsi="Arial" w:cs="Arial"/>
              </w:rPr>
            </w:pPr>
            <w:r w:rsidRPr="00E137F7">
              <w:rPr>
                <w:rFonts w:ascii="Arial" w:hAnsi="Arial" w:cs="Arial"/>
              </w:rPr>
              <w:t>A Levels BBC (General Studies not accepted)</w:t>
            </w:r>
          </w:p>
          <w:p w14:paraId="68827209" w14:textId="0107173D" w:rsidR="00A33785" w:rsidRPr="00E137F7" w:rsidRDefault="00A33785" w:rsidP="00DD2A21">
            <w:pPr>
              <w:pStyle w:val="ListParagraph"/>
              <w:numPr>
                <w:ilvl w:val="0"/>
                <w:numId w:val="23"/>
              </w:numPr>
              <w:shd w:val="clear" w:color="auto" w:fill="FFFFFF"/>
              <w:rPr>
                <w:rFonts w:ascii="Arial" w:hAnsi="Arial" w:cs="Arial"/>
              </w:rPr>
            </w:pPr>
            <w:r w:rsidRPr="00E137F7">
              <w:rPr>
                <w:rFonts w:ascii="Arial" w:hAnsi="Arial" w:cs="Arial"/>
              </w:rPr>
              <w:t>BTEC Extended Diploma Distinction</w:t>
            </w:r>
            <w:r w:rsidR="00DD2A21" w:rsidRPr="00E137F7">
              <w:rPr>
                <w:rFonts w:ascii="Arial" w:hAnsi="Arial" w:cs="Arial"/>
              </w:rPr>
              <w:t>,</w:t>
            </w:r>
            <w:r w:rsidRPr="00E137F7">
              <w:rPr>
                <w:rFonts w:ascii="Arial" w:hAnsi="Arial" w:cs="Arial"/>
              </w:rPr>
              <w:t xml:space="preserve"> Merit</w:t>
            </w:r>
            <w:r w:rsidR="00DD2A21" w:rsidRPr="00E137F7">
              <w:rPr>
                <w:rFonts w:ascii="Arial" w:hAnsi="Arial" w:cs="Arial"/>
              </w:rPr>
              <w:t>,</w:t>
            </w:r>
            <w:r w:rsidRPr="00E137F7">
              <w:rPr>
                <w:rFonts w:ascii="Arial" w:hAnsi="Arial" w:cs="Arial"/>
              </w:rPr>
              <w:t xml:space="preserve"> Merit</w:t>
            </w:r>
          </w:p>
          <w:p w14:paraId="6F5DBC6E" w14:textId="77777777" w:rsidR="00A33785" w:rsidRPr="00E137F7" w:rsidRDefault="00A33785" w:rsidP="00DD2A21">
            <w:pPr>
              <w:pStyle w:val="ListParagraph"/>
              <w:numPr>
                <w:ilvl w:val="0"/>
                <w:numId w:val="23"/>
              </w:numPr>
              <w:shd w:val="clear" w:color="auto" w:fill="FFFFFF"/>
              <w:rPr>
                <w:rFonts w:ascii="Arial" w:hAnsi="Arial" w:cs="Arial"/>
              </w:rPr>
            </w:pPr>
            <w:r w:rsidRPr="00E137F7">
              <w:rPr>
                <w:rFonts w:ascii="Arial" w:hAnsi="Arial" w:cs="Arial"/>
              </w:rPr>
              <w:t>Access to HE course to value of 112 UCAS points normally achieved with 21 Distinctions and 18 Merits</w:t>
            </w:r>
          </w:p>
          <w:p w14:paraId="138FC8F8" w14:textId="77777777" w:rsidR="001F5F7D" w:rsidRPr="00E137F7" w:rsidRDefault="001F5F7D" w:rsidP="001F5F7D">
            <w:pPr>
              <w:pStyle w:val="ListParagraph"/>
              <w:numPr>
                <w:ilvl w:val="0"/>
                <w:numId w:val="23"/>
              </w:numPr>
              <w:shd w:val="clear" w:color="auto" w:fill="FFFFFF"/>
              <w:rPr>
                <w:rFonts w:ascii="Arial" w:hAnsi="Arial" w:cs="Arial"/>
              </w:rPr>
            </w:pPr>
            <w:r w:rsidRPr="00E137F7">
              <w:rPr>
                <w:rFonts w:ascii="Arial" w:hAnsi="Arial" w:cs="Arial"/>
              </w:rPr>
              <w:t>Foundation degree in related programmes 65%</w:t>
            </w:r>
          </w:p>
          <w:p w14:paraId="0E1D9469" w14:textId="77777777" w:rsidR="001F5F7D" w:rsidRPr="00E137F7" w:rsidRDefault="001F5F7D" w:rsidP="001F5F7D">
            <w:pPr>
              <w:pStyle w:val="ListParagraph"/>
              <w:numPr>
                <w:ilvl w:val="0"/>
                <w:numId w:val="23"/>
              </w:numPr>
              <w:shd w:val="clear" w:color="auto" w:fill="FFFFFF"/>
              <w:rPr>
                <w:rFonts w:ascii="Arial" w:hAnsi="Arial" w:cs="Arial"/>
              </w:rPr>
            </w:pPr>
            <w:r w:rsidRPr="00E137F7">
              <w:rPr>
                <w:rFonts w:ascii="Arial" w:hAnsi="Arial" w:cs="Arial"/>
              </w:rPr>
              <w:t>International Baccalaureate 27 points</w:t>
            </w:r>
          </w:p>
          <w:p w14:paraId="1FD32A1B" w14:textId="77777777" w:rsidR="001F5F7D" w:rsidRPr="00E137F7" w:rsidRDefault="001F5F7D" w:rsidP="001F5F7D">
            <w:pPr>
              <w:pStyle w:val="ListParagraph"/>
              <w:numPr>
                <w:ilvl w:val="0"/>
                <w:numId w:val="23"/>
              </w:numPr>
              <w:shd w:val="clear" w:color="auto" w:fill="FFFFFF"/>
              <w:rPr>
                <w:rFonts w:ascii="Arial" w:hAnsi="Arial" w:cs="Arial"/>
              </w:rPr>
            </w:pPr>
            <w:r w:rsidRPr="00E137F7">
              <w:rPr>
                <w:rFonts w:ascii="Arial" w:hAnsi="Arial" w:cs="Arial"/>
              </w:rPr>
              <w:t>FETAC Level 5 Distinction in all modules</w:t>
            </w:r>
          </w:p>
          <w:p w14:paraId="1BAC3F9D" w14:textId="77777777" w:rsidR="001F5F7D" w:rsidRPr="00E137F7" w:rsidRDefault="001F5F7D" w:rsidP="001F5F7D">
            <w:pPr>
              <w:rPr>
                <w:rFonts w:ascii="Arial" w:hAnsi="Arial" w:cs="Arial"/>
                <w:sz w:val="22"/>
                <w:szCs w:val="22"/>
                <w:lang w:eastAsia="en-GB"/>
              </w:rPr>
            </w:pPr>
          </w:p>
          <w:p w14:paraId="2ECEA066" w14:textId="4D67A185" w:rsidR="001F5F7D" w:rsidRPr="00E137F7" w:rsidRDefault="001F5F7D" w:rsidP="001F5F7D">
            <w:pPr>
              <w:rPr>
                <w:rFonts w:ascii="Arial" w:hAnsi="Arial" w:cs="Arial"/>
                <w:sz w:val="22"/>
                <w:szCs w:val="22"/>
                <w:lang w:eastAsia="en-GB"/>
              </w:rPr>
            </w:pPr>
            <w:r w:rsidRPr="00E137F7">
              <w:rPr>
                <w:rFonts w:ascii="Arial" w:hAnsi="Arial" w:cs="Arial"/>
                <w:sz w:val="22"/>
                <w:szCs w:val="22"/>
                <w:lang w:eastAsia="en-GB"/>
              </w:rPr>
              <w:t xml:space="preserve">Additional requirements: </w:t>
            </w:r>
          </w:p>
          <w:p w14:paraId="63A0D7AB" w14:textId="4B59CB58" w:rsidR="001F5F7D" w:rsidRPr="00E137F7" w:rsidRDefault="001F5F7D" w:rsidP="001F5F7D">
            <w:pPr>
              <w:pStyle w:val="ListParagraph"/>
              <w:numPr>
                <w:ilvl w:val="0"/>
                <w:numId w:val="26"/>
              </w:numPr>
              <w:rPr>
                <w:rFonts w:ascii="Arial" w:hAnsi="Arial" w:cs="Arial"/>
                <w:lang w:eastAsia="en-GB"/>
              </w:rPr>
            </w:pPr>
            <w:r w:rsidRPr="00E137F7">
              <w:rPr>
                <w:rFonts w:ascii="Arial" w:hAnsi="Arial" w:cs="Arial"/>
                <w:lang w:eastAsia="en-GB"/>
              </w:rPr>
              <w:t xml:space="preserve">GCSE at grade 4 or above (or grade C or above for GCSEs taken before 2017) in English Language and Mathematics </w:t>
            </w:r>
            <w:r w:rsidR="00133F47" w:rsidRPr="00E137F7">
              <w:rPr>
                <w:rFonts w:ascii="Arial" w:hAnsi="Arial" w:cs="Arial"/>
                <w:lang w:eastAsia="en-GB"/>
              </w:rPr>
              <w:t xml:space="preserve">(sciences is recommended) </w:t>
            </w:r>
            <w:r w:rsidRPr="00E137F7">
              <w:rPr>
                <w:rFonts w:ascii="Arial" w:hAnsi="Arial" w:cs="Arial"/>
                <w:lang w:eastAsia="en-GB"/>
              </w:rPr>
              <w:t>or equivalent qualification e.g. Functional/Key skills le</w:t>
            </w:r>
            <w:r w:rsidR="00133F47" w:rsidRPr="00E137F7">
              <w:rPr>
                <w:rFonts w:ascii="Arial" w:hAnsi="Arial" w:cs="Arial"/>
                <w:lang w:eastAsia="en-GB"/>
              </w:rPr>
              <w:t>vel 2 in numeracy and literacy; Level 2 Applied Science.</w:t>
            </w:r>
          </w:p>
          <w:p w14:paraId="1968919F" w14:textId="2C7EB03C" w:rsidR="001F5F7D" w:rsidRPr="00E137F7" w:rsidRDefault="001F5F7D" w:rsidP="001F5F7D">
            <w:pPr>
              <w:pStyle w:val="ListParagraph"/>
              <w:numPr>
                <w:ilvl w:val="0"/>
                <w:numId w:val="26"/>
              </w:numPr>
              <w:rPr>
                <w:rFonts w:ascii="Arial" w:hAnsi="Arial" w:cs="Arial"/>
                <w:lang w:eastAsia="en-GB"/>
              </w:rPr>
            </w:pPr>
            <w:r w:rsidRPr="00E137F7">
              <w:rPr>
                <w:rFonts w:ascii="Arial" w:hAnsi="Arial" w:cs="Arial"/>
                <w:lang w:eastAsia="en-GB"/>
              </w:rPr>
              <w:t>GCSE Science grade 4 or above (formerly A*-C) is not required from Access students undertaking a science or health based access course.</w:t>
            </w:r>
          </w:p>
          <w:p w14:paraId="0943F267" w14:textId="6F362C4A" w:rsidR="00DD2A21" w:rsidRPr="00E137F7" w:rsidRDefault="001F5F7D" w:rsidP="001F5F7D">
            <w:pPr>
              <w:pStyle w:val="ListParagraph"/>
              <w:numPr>
                <w:ilvl w:val="0"/>
                <w:numId w:val="26"/>
              </w:numPr>
              <w:rPr>
                <w:rFonts w:ascii="Arial" w:hAnsi="Arial" w:cs="Arial"/>
                <w:lang w:eastAsia="en-GB"/>
              </w:rPr>
            </w:pPr>
            <w:r w:rsidRPr="00E137F7">
              <w:rPr>
                <w:rFonts w:ascii="Arial" w:hAnsi="Arial" w:cs="Arial"/>
                <w:lang w:eastAsia="en-GB"/>
              </w:rPr>
              <w:t>Wherever possible candidates are encouraged to gain practical work experience in a care setting prior to undertaking the programme.</w:t>
            </w:r>
            <w:r w:rsidR="00133F47" w:rsidRPr="00E137F7">
              <w:rPr>
                <w:rFonts w:ascii="Arial" w:hAnsi="Arial" w:cs="Arial"/>
                <w:lang w:eastAsia="en-GB"/>
              </w:rPr>
              <w:t xml:space="preserve"> </w:t>
            </w:r>
          </w:p>
          <w:p w14:paraId="266C7021" w14:textId="77777777" w:rsidR="00B70B59" w:rsidRPr="00E137F7" w:rsidRDefault="00B70B59" w:rsidP="00B70B59">
            <w:pPr>
              <w:pStyle w:val="ListParagraph"/>
              <w:ind w:left="360"/>
              <w:rPr>
                <w:rFonts w:ascii="Arial" w:hAnsi="Arial" w:cs="Arial"/>
                <w:lang w:eastAsia="en-GB"/>
              </w:rPr>
            </w:pPr>
          </w:p>
          <w:p w14:paraId="5B7ABE06" w14:textId="13E342EA" w:rsidR="001F5F7D" w:rsidRPr="00E137F7" w:rsidRDefault="00B70B59" w:rsidP="00B70B59">
            <w:pPr>
              <w:shd w:val="clear" w:color="auto" w:fill="FFFFFF"/>
              <w:rPr>
                <w:rFonts w:ascii="Arial" w:hAnsi="Arial" w:cs="Arial"/>
                <w:sz w:val="22"/>
                <w:szCs w:val="22"/>
              </w:rPr>
            </w:pPr>
            <w:r w:rsidRPr="00E137F7">
              <w:rPr>
                <w:rFonts w:ascii="Arial" w:hAnsi="Arial" w:cs="Arial"/>
                <w:sz w:val="22"/>
                <w:szCs w:val="22"/>
              </w:rPr>
              <w:t>Recognition of Prior Learning (RPL) will be considered including applicants with a relevant Foundation Degree (e.g. Nursing Associate, Healthcare Practice</w:t>
            </w:r>
            <w:r w:rsidR="00133F47" w:rsidRPr="00E137F7">
              <w:rPr>
                <w:rFonts w:ascii="Arial" w:hAnsi="Arial" w:cs="Arial"/>
                <w:sz w:val="22"/>
                <w:szCs w:val="22"/>
              </w:rPr>
              <w:t>) for up to a</w:t>
            </w:r>
            <w:r w:rsidRPr="00E137F7">
              <w:rPr>
                <w:rFonts w:ascii="Arial" w:hAnsi="Arial" w:cs="Arial"/>
                <w:sz w:val="22"/>
                <w:szCs w:val="22"/>
              </w:rPr>
              <w:t xml:space="preserve"> maximum</w:t>
            </w:r>
            <w:r w:rsidR="00133F47" w:rsidRPr="00E137F7">
              <w:rPr>
                <w:rFonts w:ascii="Arial" w:hAnsi="Arial" w:cs="Arial"/>
                <w:sz w:val="22"/>
                <w:szCs w:val="22"/>
              </w:rPr>
              <w:t xml:space="preserve"> of 50% of the programme. </w:t>
            </w:r>
            <w:r w:rsidR="006E026C" w:rsidRPr="00E137F7">
              <w:rPr>
                <w:rFonts w:ascii="Arial" w:hAnsi="Arial" w:cs="Arial"/>
                <w:sz w:val="22"/>
                <w:szCs w:val="22"/>
              </w:rPr>
              <w:t xml:space="preserve">More than 50% can be </w:t>
            </w:r>
            <w:proofErr w:type="spellStart"/>
            <w:r w:rsidR="006E026C" w:rsidRPr="00E137F7">
              <w:rPr>
                <w:rFonts w:ascii="Arial" w:hAnsi="Arial" w:cs="Arial"/>
                <w:sz w:val="22"/>
                <w:szCs w:val="22"/>
              </w:rPr>
              <w:t>RPL'd</w:t>
            </w:r>
            <w:proofErr w:type="spellEnd"/>
            <w:r w:rsidR="006E026C" w:rsidRPr="00E137F7">
              <w:rPr>
                <w:rFonts w:ascii="Arial" w:hAnsi="Arial" w:cs="Arial"/>
                <w:sz w:val="22"/>
                <w:szCs w:val="22"/>
              </w:rPr>
              <w:t xml:space="preserve"> if an applicant is currently registered with the NMC as a registered nurse. </w:t>
            </w:r>
            <w:r w:rsidRPr="00E137F7">
              <w:rPr>
                <w:rFonts w:ascii="Arial" w:hAnsi="Arial" w:cs="Arial"/>
                <w:sz w:val="22"/>
                <w:szCs w:val="22"/>
              </w:rPr>
              <w:t>Applicants wishing to apply for RPL should contact the admissions team.</w:t>
            </w:r>
          </w:p>
          <w:p w14:paraId="52603031" w14:textId="77777777" w:rsidR="00B70B59" w:rsidRPr="00E137F7" w:rsidRDefault="00B70B59" w:rsidP="00B70B59">
            <w:pPr>
              <w:shd w:val="clear" w:color="auto" w:fill="FFFFFF"/>
              <w:rPr>
                <w:rFonts w:ascii="Arial" w:hAnsi="Arial" w:cs="Arial"/>
                <w:sz w:val="22"/>
                <w:szCs w:val="22"/>
              </w:rPr>
            </w:pPr>
          </w:p>
          <w:p w14:paraId="3A112AC6" w14:textId="03941972" w:rsidR="001F5F7D" w:rsidRPr="00E137F7" w:rsidRDefault="001F5F7D" w:rsidP="00DD2A21">
            <w:pPr>
              <w:numPr>
                <w:ilvl w:val="0"/>
                <w:numId w:val="22"/>
              </w:numPr>
              <w:shd w:val="clear" w:color="auto" w:fill="FFFFFF"/>
              <w:ind w:left="0"/>
              <w:rPr>
                <w:rFonts w:ascii="Arial" w:hAnsi="Arial" w:cs="Arial"/>
                <w:sz w:val="22"/>
                <w:szCs w:val="22"/>
              </w:rPr>
            </w:pPr>
            <w:r w:rsidRPr="00E137F7">
              <w:rPr>
                <w:rFonts w:ascii="Arial" w:hAnsi="Arial" w:cs="Arial"/>
                <w:sz w:val="22"/>
                <w:szCs w:val="22"/>
              </w:rPr>
              <w:t>International Applicants:</w:t>
            </w:r>
          </w:p>
          <w:p w14:paraId="0EB708DA" w14:textId="0A950D94" w:rsidR="00DD2A21" w:rsidRPr="00E137F7" w:rsidRDefault="00406055" w:rsidP="00406055">
            <w:pPr>
              <w:shd w:val="clear" w:color="auto" w:fill="FFFFFF"/>
              <w:rPr>
                <w:rFonts w:ascii="Arial" w:hAnsi="Arial" w:cs="Arial"/>
                <w:sz w:val="22"/>
                <w:szCs w:val="22"/>
              </w:rPr>
            </w:pPr>
            <w:r w:rsidRPr="00E137F7">
              <w:rPr>
                <w:rFonts w:ascii="Arial" w:hAnsi="Arial" w:cs="Arial"/>
                <w:sz w:val="22"/>
                <w:szCs w:val="22"/>
                <w:lang w:eastAsia="en-GB"/>
              </w:rPr>
              <w:lastRenderedPageBreak/>
              <w:t>Non-native speakers who do not have the equivalent of GCSE English at grade 4 (formerly grade C) (e.g. Functional Skills Level 2 Literacy) require an IELTS score of 7.0 overall with 6.5 in writing and 7.0 in all other elements.</w:t>
            </w:r>
          </w:p>
          <w:p w14:paraId="26D2F3EE" w14:textId="6CF0FF78" w:rsidR="00A92C9B" w:rsidRPr="00E137F7" w:rsidRDefault="00A33785" w:rsidP="001F5F7D">
            <w:pPr>
              <w:numPr>
                <w:ilvl w:val="0"/>
                <w:numId w:val="22"/>
              </w:numPr>
              <w:shd w:val="clear" w:color="auto" w:fill="FFFFFF"/>
              <w:ind w:left="0"/>
              <w:rPr>
                <w:rFonts w:ascii="Arial" w:hAnsi="Arial" w:cs="Arial"/>
                <w:sz w:val="22"/>
                <w:szCs w:val="22"/>
              </w:rPr>
            </w:pPr>
            <w:r w:rsidRPr="00E137F7">
              <w:rPr>
                <w:rFonts w:ascii="Arial" w:hAnsi="Arial" w:cs="Arial"/>
                <w:sz w:val="22"/>
                <w:szCs w:val="22"/>
              </w:rPr>
              <w:t xml:space="preserve"> </w:t>
            </w:r>
          </w:p>
          <w:p w14:paraId="10CFC3D1" w14:textId="17A78F2F" w:rsidR="006350D9" w:rsidRPr="00E137F7" w:rsidRDefault="006350D9" w:rsidP="008E1D61">
            <w:pPr>
              <w:rPr>
                <w:rFonts w:ascii="Arial" w:hAnsi="Arial" w:cs="Arial"/>
                <w:sz w:val="22"/>
                <w:szCs w:val="22"/>
              </w:rPr>
            </w:pPr>
            <w:r w:rsidRPr="00E137F7">
              <w:rPr>
                <w:rFonts w:ascii="Arial" w:hAnsi="Arial" w:cs="Arial"/>
                <w:sz w:val="22"/>
                <w:szCs w:val="22"/>
                <w:lang w:eastAsia="en-GB"/>
              </w:rPr>
              <w:t>Admission is subject to occupational health screening and Disclosure Barring Service (DBS) enhanced check</w:t>
            </w:r>
            <w:r w:rsidR="00406055" w:rsidRPr="00E137F7">
              <w:rPr>
                <w:rFonts w:ascii="Arial" w:hAnsi="Arial" w:cs="Arial"/>
                <w:sz w:val="22"/>
                <w:szCs w:val="22"/>
                <w:lang w:eastAsia="en-GB"/>
              </w:rPr>
              <w:t xml:space="preserve"> including checks against the Adult and Child Workforce Barring lists</w:t>
            </w:r>
            <w:r w:rsidRPr="00E137F7">
              <w:rPr>
                <w:rFonts w:ascii="Arial" w:hAnsi="Arial" w:cs="Arial"/>
                <w:sz w:val="22"/>
                <w:szCs w:val="22"/>
                <w:lang w:eastAsia="en-GB"/>
              </w:rPr>
              <w:t>.</w:t>
            </w:r>
          </w:p>
          <w:p w14:paraId="3FFE27D9" w14:textId="77777777" w:rsidR="00C447A7" w:rsidRPr="00E137F7" w:rsidRDefault="00C447A7" w:rsidP="008E1D61">
            <w:pPr>
              <w:rPr>
                <w:rFonts w:ascii="Arial" w:hAnsi="Arial" w:cs="Arial"/>
                <w:i/>
                <w:sz w:val="22"/>
                <w:szCs w:val="22"/>
              </w:rPr>
            </w:pPr>
          </w:p>
          <w:p w14:paraId="4571A68C" w14:textId="561D1756" w:rsidR="00C447A7" w:rsidRPr="00E137F7" w:rsidRDefault="006350D9" w:rsidP="008E1D61">
            <w:pPr>
              <w:rPr>
                <w:rFonts w:ascii="Arial" w:hAnsi="Arial" w:cs="Arial"/>
                <w:sz w:val="22"/>
                <w:szCs w:val="22"/>
                <w:lang w:eastAsia="en-GB"/>
              </w:rPr>
            </w:pPr>
            <w:r w:rsidRPr="00E137F7">
              <w:rPr>
                <w:rFonts w:ascii="Arial" w:hAnsi="Arial" w:cs="Arial"/>
                <w:sz w:val="22"/>
                <w:szCs w:val="22"/>
                <w:lang w:eastAsia="en-GB"/>
              </w:rPr>
              <w:t>All suitable applicants are required to</w:t>
            </w:r>
            <w:r w:rsidR="009B7DE9" w:rsidRPr="00E137F7">
              <w:rPr>
                <w:rFonts w:ascii="Arial" w:hAnsi="Arial" w:cs="Arial"/>
                <w:sz w:val="22"/>
                <w:szCs w:val="22"/>
                <w:lang w:eastAsia="en-GB"/>
              </w:rPr>
              <w:t xml:space="preserve"> attend a selection day which includes a values-based interview</w:t>
            </w:r>
            <w:r w:rsidR="00406055" w:rsidRPr="00E137F7">
              <w:rPr>
                <w:rFonts w:ascii="Arial" w:hAnsi="Arial" w:cs="Arial"/>
                <w:sz w:val="22"/>
                <w:szCs w:val="22"/>
                <w:lang w:eastAsia="en-GB"/>
              </w:rPr>
              <w:t xml:space="preserve"> (multiple mini interviews)</w:t>
            </w:r>
            <w:r w:rsidR="009B7DE9" w:rsidRPr="00E137F7">
              <w:rPr>
                <w:rFonts w:ascii="Arial" w:hAnsi="Arial" w:cs="Arial"/>
                <w:sz w:val="22"/>
                <w:szCs w:val="22"/>
                <w:lang w:eastAsia="en-GB"/>
              </w:rPr>
              <w:t xml:space="preserve"> </w:t>
            </w:r>
            <w:r w:rsidR="009B7DE9" w:rsidRPr="00E137F7">
              <w:rPr>
                <w:rFonts w:ascii="Arial" w:hAnsi="Arial" w:cs="Arial"/>
                <w:color w:val="000000"/>
                <w:sz w:val="22"/>
                <w:szCs w:val="22"/>
                <w:shd w:val="clear" w:color="auto" w:fill="FFFFFF"/>
              </w:rPr>
              <w:t>and</w:t>
            </w:r>
            <w:r w:rsidR="00EF5263" w:rsidRPr="00E137F7">
              <w:rPr>
                <w:rFonts w:ascii="Arial" w:hAnsi="Arial" w:cs="Arial"/>
                <w:color w:val="000000"/>
                <w:sz w:val="22"/>
                <w:szCs w:val="22"/>
                <w:shd w:val="clear" w:color="auto" w:fill="FFFFFF"/>
              </w:rPr>
              <w:t xml:space="preserve"> an </w:t>
            </w:r>
            <w:r w:rsidR="004F2F41" w:rsidRPr="00E137F7">
              <w:rPr>
                <w:rFonts w:ascii="Arial" w:hAnsi="Arial" w:cs="Arial"/>
                <w:color w:val="000000"/>
                <w:sz w:val="22"/>
                <w:szCs w:val="22"/>
                <w:shd w:val="clear" w:color="auto" w:fill="FFFFFF"/>
              </w:rPr>
              <w:t>informal assessment</w:t>
            </w:r>
            <w:r w:rsidR="00EF5263" w:rsidRPr="00E137F7">
              <w:rPr>
                <w:rFonts w:ascii="Arial" w:hAnsi="Arial" w:cs="Arial"/>
                <w:color w:val="000000"/>
                <w:sz w:val="22"/>
                <w:szCs w:val="22"/>
                <w:shd w:val="clear" w:color="auto" w:fill="FFFFFF"/>
              </w:rPr>
              <w:t xml:space="preserve"> of </w:t>
            </w:r>
            <w:r w:rsidR="004F2F41" w:rsidRPr="00E137F7">
              <w:rPr>
                <w:rFonts w:ascii="Arial" w:hAnsi="Arial" w:cs="Arial"/>
                <w:color w:val="000000"/>
                <w:sz w:val="22"/>
                <w:szCs w:val="22"/>
                <w:shd w:val="clear" w:color="auto" w:fill="FFFFFF"/>
              </w:rPr>
              <w:t xml:space="preserve">the applicant’s </w:t>
            </w:r>
            <w:r w:rsidR="00EF5263" w:rsidRPr="00E137F7">
              <w:rPr>
                <w:rFonts w:ascii="Arial" w:hAnsi="Arial" w:cs="Arial"/>
                <w:color w:val="000000"/>
                <w:sz w:val="22"/>
                <w:szCs w:val="22"/>
                <w:shd w:val="clear" w:color="auto" w:fill="FFFFFF"/>
              </w:rPr>
              <w:t>current digital literacy skills which will provide a baseline from which to develop capability in digital and technological literacy during the programme.</w:t>
            </w:r>
          </w:p>
          <w:p w14:paraId="4B08F2A9" w14:textId="7485A0AB" w:rsidR="001F5F7D" w:rsidRPr="00E137F7" w:rsidRDefault="001F5F7D" w:rsidP="001F5F7D">
            <w:pPr>
              <w:rPr>
                <w:rFonts w:ascii="Arial" w:hAnsi="Arial" w:cs="Arial"/>
                <w:i/>
                <w:sz w:val="22"/>
                <w:szCs w:val="22"/>
              </w:rPr>
            </w:pPr>
          </w:p>
        </w:tc>
      </w:tr>
      <w:tr w:rsidR="0050201B" w:rsidRPr="00E137F7" w14:paraId="2D5500BF" w14:textId="77777777" w:rsidTr="00696111">
        <w:tc>
          <w:tcPr>
            <w:tcW w:w="3085" w:type="dxa"/>
          </w:tcPr>
          <w:p w14:paraId="348053E9" w14:textId="4F25B186" w:rsidR="00A92C9B" w:rsidRPr="00E137F7" w:rsidRDefault="00A92C9B" w:rsidP="00463E96">
            <w:pPr>
              <w:rPr>
                <w:rFonts w:ascii="Arial" w:hAnsi="Arial" w:cs="Arial"/>
                <w:b/>
                <w:sz w:val="22"/>
                <w:szCs w:val="22"/>
              </w:rPr>
            </w:pPr>
            <w:r w:rsidRPr="00E137F7">
              <w:rPr>
                <w:rFonts w:ascii="Arial" w:hAnsi="Arial" w:cs="Arial"/>
                <w:b/>
                <w:sz w:val="22"/>
                <w:szCs w:val="22"/>
              </w:rPr>
              <w:lastRenderedPageBreak/>
              <w:t>Programme Accredited by:</w:t>
            </w:r>
          </w:p>
          <w:p w14:paraId="3A1FE4F7" w14:textId="77777777" w:rsidR="00A92C9B" w:rsidRPr="00E137F7" w:rsidRDefault="00A92C9B" w:rsidP="00463E96">
            <w:pPr>
              <w:rPr>
                <w:rFonts w:ascii="Arial" w:hAnsi="Arial" w:cs="Arial"/>
                <w:b/>
                <w:sz w:val="22"/>
                <w:szCs w:val="22"/>
              </w:rPr>
            </w:pPr>
          </w:p>
        </w:tc>
        <w:tc>
          <w:tcPr>
            <w:tcW w:w="6549" w:type="dxa"/>
          </w:tcPr>
          <w:p w14:paraId="749FB0F8" w14:textId="5D04B3AA" w:rsidR="00A92C9B" w:rsidRPr="00E137F7" w:rsidRDefault="006350D9" w:rsidP="00463E96">
            <w:pPr>
              <w:rPr>
                <w:rFonts w:ascii="Arial" w:hAnsi="Arial" w:cs="Arial"/>
                <w:i/>
                <w:sz w:val="22"/>
                <w:szCs w:val="22"/>
              </w:rPr>
            </w:pPr>
            <w:r w:rsidRPr="00E137F7">
              <w:rPr>
                <w:rFonts w:ascii="Arial" w:hAnsi="Arial" w:cs="Arial"/>
                <w:sz w:val="22"/>
                <w:szCs w:val="22"/>
              </w:rPr>
              <w:t>Nursing and Midwifery Council</w:t>
            </w:r>
            <w:r w:rsidR="00795C5B" w:rsidRPr="00E137F7">
              <w:rPr>
                <w:rFonts w:ascii="Arial" w:hAnsi="Arial" w:cs="Arial"/>
                <w:sz w:val="22"/>
                <w:szCs w:val="22"/>
              </w:rPr>
              <w:t xml:space="preserve"> (NMC)</w:t>
            </w:r>
          </w:p>
        </w:tc>
      </w:tr>
      <w:tr w:rsidR="0050201B" w:rsidRPr="00E137F7" w14:paraId="1D2A8CE1" w14:textId="77777777" w:rsidTr="00696111">
        <w:tc>
          <w:tcPr>
            <w:tcW w:w="3085" w:type="dxa"/>
          </w:tcPr>
          <w:p w14:paraId="310A7388" w14:textId="77777777" w:rsidR="00A92C9B" w:rsidRPr="00E137F7" w:rsidRDefault="00A92C9B" w:rsidP="00463E96">
            <w:pPr>
              <w:rPr>
                <w:rFonts w:ascii="Arial" w:hAnsi="Arial" w:cs="Arial"/>
                <w:b/>
                <w:sz w:val="22"/>
                <w:szCs w:val="22"/>
              </w:rPr>
            </w:pPr>
            <w:r w:rsidRPr="00E137F7">
              <w:rPr>
                <w:rFonts w:ascii="Arial" w:hAnsi="Arial" w:cs="Arial"/>
                <w:b/>
                <w:sz w:val="22"/>
                <w:szCs w:val="22"/>
              </w:rPr>
              <w:t>QAA Subject Benchmark Statements:</w:t>
            </w:r>
          </w:p>
          <w:p w14:paraId="78FF0191" w14:textId="77777777" w:rsidR="00A92C9B" w:rsidRPr="00E137F7" w:rsidRDefault="00A92C9B" w:rsidP="00463E96">
            <w:pPr>
              <w:rPr>
                <w:rFonts w:ascii="Arial" w:hAnsi="Arial" w:cs="Arial"/>
                <w:b/>
                <w:sz w:val="22"/>
                <w:szCs w:val="22"/>
              </w:rPr>
            </w:pPr>
          </w:p>
        </w:tc>
        <w:tc>
          <w:tcPr>
            <w:tcW w:w="6549" w:type="dxa"/>
          </w:tcPr>
          <w:p w14:paraId="69EC1DB8" w14:textId="21E97CCF" w:rsidR="00A92C9B" w:rsidRPr="00E137F7" w:rsidRDefault="006350D9" w:rsidP="00463E96">
            <w:pPr>
              <w:rPr>
                <w:rFonts w:ascii="Arial" w:hAnsi="Arial" w:cs="Arial"/>
                <w:sz w:val="22"/>
                <w:szCs w:val="22"/>
              </w:rPr>
            </w:pPr>
            <w:r w:rsidRPr="00E137F7">
              <w:rPr>
                <w:rFonts w:ascii="Arial" w:hAnsi="Arial" w:cs="Arial"/>
                <w:sz w:val="22"/>
                <w:szCs w:val="22"/>
              </w:rPr>
              <w:t>The programme outcomes are referenced to the Framework for Higher Education Qualifications</w:t>
            </w:r>
            <w:r w:rsidR="008E00E6" w:rsidRPr="00E137F7">
              <w:rPr>
                <w:rFonts w:ascii="Arial" w:hAnsi="Arial" w:cs="Arial"/>
                <w:sz w:val="22"/>
                <w:szCs w:val="22"/>
              </w:rPr>
              <w:t xml:space="preserve"> of UK Degree-Awarding Bodies</w:t>
            </w:r>
            <w:r w:rsidR="001A469C" w:rsidRPr="00E137F7">
              <w:rPr>
                <w:rFonts w:ascii="Arial" w:hAnsi="Arial" w:cs="Arial"/>
                <w:sz w:val="22"/>
                <w:szCs w:val="22"/>
              </w:rPr>
              <w:t xml:space="preserve"> (2014</w:t>
            </w:r>
            <w:r w:rsidRPr="00E137F7">
              <w:rPr>
                <w:rFonts w:ascii="Arial" w:hAnsi="Arial" w:cs="Arial"/>
                <w:sz w:val="22"/>
                <w:szCs w:val="22"/>
              </w:rPr>
              <w:t>), and relate to the typical student.</w:t>
            </w:r>
          </w:p>
          <w:p w14:paraId="03CFB8B4" w14:textId="379E9602" w:rsidR="008E00E6" w:rsidRPr="00E137F7" w:rsidRDefault="008E00E6" w:rsidP="00463E96">
            <w:pPr>
              <w:rPr>
                <w:rFonts w:ascii="Arial" w:hAnsi="Arial" w:cs="Arial"/>
                <w:sz w:val="22"/>
                <w:szCs w:val="22"/>
              </w:rPr>
            </w:pPr>
            <w:r w:rsidRPr="00E137F7">
              <w:rPr>
                <w:rFonts w:ascii="Arial" w:hAnsi="Arial" w:cs="Arial"/>
                <w:sz w:val="22"/>
                <w:szCs w:val="22"/>
              </w:rPr>
              <w:t xml:space="preserve">There are no QAA subject benchmarks for nursing. </w:t>
            </w:r>
          </w:p>
          <w:p w14:paraId="59ED9787" w14:textId="77777777" w:rsidR="008E00E6" w:rsidRPr="00E137F7" w:rsidRDefault="008E00E6" w:rsidP="00463E96">
            <w:pPr>
              <w:rPr>
                <w:rFonts w:ascii="Arial" w:hAnsi="Arial" w:cs="Arial"/>
                <w:sz w:val="22"/>
                <w:szCs w:val="22"/>
              </w:rPr>
            </w:pPr>
          </w:p>
          <w:p w14:paraId="5F0F6EDA" w14:textId="610E3B59" w:rsidR="00EB7DA4" w:rsidRPr="00E137F7" w:rsidRDefault="00EB7DA4" w:rsidP="00463E96">
            <w:pPr>
              <w:rPr>
                <w:rFonts w:ascii="Arial" w:hAnsi="Arial" w:cs="Arial"/>
                <w:sz w:val="22"/>
                <w:szCs w:val="22"/>
              </w:rPr>
            </w:pPr>
            <w:r w:rsidRPr="00E137F7">
              <w:rPr>
                <w:rFonts w:ascii="Arial" w:hAnsi="Arial" w:cs="Arial"/>
                <w:sz w:val="22"/>
                <w:szCs w:val="22"/>
              </w:rPr>
              <w:t xml:space="preserve">NMC </w:t>
            </w:r>
            <w:r w:rsidR="008E6F24" w:rsidRPr="00E137F7">
              <w:rPr>
                <w:rFonts w:ascii="Arial" w:hAnsi="Arial" w:cs="Arial"/>
                <w:sz w:val="22"/>
                <w:szCs w:val="22"/>
              </w:rPr>
              <w:t xml:space="preserve">(2018) </w:t>
            </w:r>
            <w:r w:rsidRPr="00E137F7">
              <w:rPr>
                <w:rFonts w:ascii="Arial" w:hAnsi="Arial" w:cs="Arial"/>
                <w:sz w:val="22"/>
                <w:szCs w:val="22"/>
              </w:rPr>
              <w:t>Standards:</w:t>
            </w:r>
          </w:p>
          <w:p w14:paraId="7BD63ABE" w14:textId="7A07A251" w:rsidR="00EB7DA4" w:rsidRPr="00E137F7" w:rsidRDefault="00EB7DA4" w:rsidP="008E6F24">
            <w:pPr>
              <w:rPr>
                <w:rFonts w:ascii="Arial" w:hAnsi="Arial" w:cs="Arial"/>
                <w:sz w:val="22"/>
                <w:szCs w:val="22"/>
              </w:rPr>
            </w:pPr>
            <w:r w:rsidRPr="00E137F7">
              <w:rPr>
                <w:rFonts w:ascii="Arial" w:hAnsi="Arial" w:cs="Arial"/>
                <w:sz w:val="22"/>
                <w:szCs w:val="22"/>
              </w:rPr>
              <w:t>Standards for pre</w:t>
            </w:r>
            <w:r w:rsidR="008E6F24" w:rsidRPr="00E137F7">
              <w:rPr>
                <w:rFonts w:ascii="Arial" w:hAnsi="Arial" w:cs="Arial"/>
                <w:sz w:val="22"/>
                <w:szCs w:val="22"/>
              </w:rPr>
              <w:t>-registration nursing education</w:t>
            </w:r>
            <w:r w:rsidRPr="00E137F7">
              <w:rPr>
                <w:rFonts w:ascii="Arial" w:hAnsi="Arial" w:cs="Arial"/>
                <w:b/>
                <w:sz w:val="22"/>
                <w:szCs w:val="22"/>
              </w:rPr>
              <w:tab/>
            </w:r>
          </w:p>
          <w:p w14:paraId="64988980" w14:textId="11EAE73A" w:rsidR="00EB7DA4" w:rsidRPr="00E137F7" w:rsidRDefault="008E6F24" w:rsidP="008E6F24">
            <w:pPr>
              <w:rPr>
                <w:rFonts w:ascii="Arial" w:hAnsi="Arial" w:cs="Arial"/>
                <w:b/>
                <w:sz w:val="22"/>
                <w:szCs w:val="22"/>
              </w:rPr>
            </w:pPr>
            <w:r w:rsidRPr="00E137F7">
              <w:rPr>
                <w:rFonts w:ascii="Arial" w:hAnsi="Arial" w:cs="Arial"/>
                <w:sz w:val="22"/>
                <w:szCs w:val="22"/>
                <w:lang w:eastAsia="en-GB"/>
              </w:rPr>
              <w:t>Future nurse: Standards of proficiency for registered nurses</w:t>
            </w:r>
          </w:p>
          <w:p w14:paraId="4ADFE4B7" w14:textId="7BB561D3" w:rsidR="00EB7DA4" w:rsidRPr="00E137F7" w:rsidRDefault="00EB7DA4" w:rsidP="008E6F24">
            <w:pPr>
              <w:rPr>
                <w:rFonts w:ascii="Arial" w:hAnsi="Arial" w:cs="Arial"/>
                <w:b/>
                <w:sz w:val="22"/>
                <w:szCs w:val="22"/>
              </w:rPr>
            </w:pPr>
            <w:r w:rsidRPr="00E137F7">
              <w:rPr>
                <w:rFonts w:ascii="Arial" w:hAnsi="Arial" w:cs="Arial"/>
                <w:bCs/>
                <w:sz w:val="22"/>
                <w:szCs w:val="22"/>
              </w:rPr>
              <w:t>Standards for Student Supervision and A</w:t>
            </w:r>
            <w:r w:rsidR="008E6F24" w:rsidRPr="00E137F7">
              <w:rPr>
                <w:rFonts w:ascii="Arial" w:hAnsi="Arial" w:cs="Arial"/>
                <w:bCs/>
                <w:sz w:val="22"/>
                <w:szCs w:val="22"/>
              </w:rPr>
              <w:t>ssessment</w:t>
            </w:r>
          </w:p>
          <w:p w14:paraId="583AB4AF" w14:textId="46ECF001" w:rsidR="0058471B" w:rsidRPr="00E137F7" w:rsidRDefault="0058471B" w:rsidP="0058471B">
            <w:pPr>
              <w:rPr>
                <w:rFonts w:ascii="Arial" w:hAnsi="Arial" w:cs="Arial"/>
                <w:sz w:val="22"/>
                <w:szCs w:val="22"/>
              </w:rPr>
            </w:pPr>
            <w:r w:rsidRPr="00E137F7">
              <w:rPr>
                <w:rFonts w:ascii="Arial" w:hAnsi="Arial" w:cs="Arial"/>
                <w:sz w:val="22"/>
                <w:szCs w:val="22"/>
              </w:rPr>
              <w:t>European Directive</w:t>
            </w:r>
            <w:r w:rsidR="00EE1F20" w:rsidRPr="00E137F7">
              <w:rPr>
                <w:rFonts w:ascii="Arial" w:hAnsi="Arial" w:cs="Arial"/>
                <w:sz w:val="22"/>
                <w:szCs w:val="22"/>
              </w:rPr>
              <w:t xml:space="preserve"> </w:t>
            </w:r>
            <w:r w:rsidR="00EE1F20" w:rsidRPr="00E137F7">
              <w:rPr>
                <w:rFonts w:ascii="Arial" w:hAnsi="Arial" w:cs="Arial"/>
                <w:sz w:val="22"/>
                <w:szCs w:val="22"/>
                <w:lang w:eastAsia="en-GB"/>
              </w:rPr>
              <w:t>2005/36/EU</w:t>
            </w:r>
          </w:p>
          <w:p w14:paraId="223D1A66" w14:textId="77777777" w:rsidR="00A92C9B" w:rsidRPr="00E137F7" w:rsidRDefault="00A92C9B" w:rsidP="00463E96">
            <w:pPr>
              <w:rPr>
                <w:rFonts w:ascii="Arial" w:hAnsi="Arial" w:cs="Arial"/>
                <w:i/>
                <w:sz w:val="22"/>
                <w:szCs w:val="22"/>
              </w:rPr>
            </w:pPr>
          </w:p>
        </w:tc>
      </w:tr>
      <w:tr w:rsidR="0050201B" w:rsidRPr="00E137F7" w14:paraId="53E5FC2C" w14:textId="77777777" w:rsidTr="00696111">
        <w:tc>
          <w:tcPr>
            <w:tcW w:w="3085" w:type="dxa"/>
          </w:tcPr>
          <w:p w14:paraId="046B54B4" w14:textId="77777777" w:rsidR="00A92C9B" w:rsidRPr="00E137F7" w:rsidRDefault="00A92C9B" w:rsidP="00463E96">
            <w:pPr>
              <w:rPr>
                <w:rFonts w:ascii="Arial" w:hAnsi="Arial" w:cs="Arial"/>
                <w:b/>
                <w:sz w:val="22"/>
                <w:szCs w:val="22"/>
              </w:rPr>
            </w:pPr>
            <w:r w:rsidRPr="00E137F7">
              <w:rPr>
                <w:rFonts w:ascii="Arial" w:hAnsi="Arial" w:cs="Arial"/>
                <w:b/>
                <w:sz w:val="22"/>
                <w:szCs w:val="22"/>
              </w:rPr>
              <w:t>Approved Variants:</w:t>
            </w:r>
          </w:p>
        </w:tc>
        <w:tc>
          <w:tcPr>
            <w:tcW w:w="6549" w:type="dxa"/>
          </w:tcPr>
          <w:p w14:paraId="29FBE486" w14:textId="77777777" w:rsidR="00A92C9B" w:rsidRPr="00E137F7" w:rsidRDefault="008E00E6" w:rsidP="008E00E6">
            <w:pPr>
              <w:pStyle w:val="ListParagraph"/>
              <w:numPr>
                <w:ilvl w:val="0"/>
                <w:numId w:val="27"/>
              </w:numPr>
              <w:rPr>
                <w:rFonts w:ascii="Arial" w:hAnsi="Arial" w:cs="Arial"/>
              </w:rPr>
            </w:pPr>
            <w:r w:rsidRPr="00E137F7">
              <w:rPr>
                <w:rFonts w:ascii="Arial" w:hAnsi="Arial" w:cs="Arial"/>
              </w:rPr>
              <w:t>It is an NMC requirement that no compensation is allowed</w:t>
            </w:r>
          </w:p>
          <w:p w14:paraId="6E0ED5AE" w14:textId="3247F957" w:rsidR="008E00E6" w:rsidRPr="00E137F7" w:rsidRDefault="008E00E6" w:rsidP="00904C64">
            <w:pPr>
              <w:pStyle w:val="ListParagraph"/>
              <w:numPr>
                <w:ilvl w:val="0"/>
                <w:numId w:val="27"/>
              </w:numPr>
              <w:rPr>
                <w:rFonts w:ascii="Arial" w:hAnsi="Arial" w:cs="Arial"/>
              </w:rPr>
            </w:pPr>
            <w:r w:rsidRPr="00E137F7">
              <w:rPr>
                <w:rFonts w:ascii="Arial" w:hAnsi="Arial" w:cs="Arial"/>
              </w:rPr>
              <w:t xml:space="preserve">Only two attempts at the practice </w:t>
            </w:r>
            <w:r w:rsidR="00ED12E4" w:rsidRPr="00E137F7">
              <w:rPr>
                <w:rFonts w:ascii="Arial" w:hAnsi="Arial" w:cs="Arial"/>
              </w:rPr>
              <w:t xml:space="preserve">assessment </w:t>
            </w:r>
            <w:r w:rsidRPr="00E137F7">
              <w:rPr>
                <w:rFonts w:ascii="Arial" w:hAnsi="Arial" w:cs="Arial"/>
              </w:rPr>
              <w:t xml:space="preserve">document are allowed. </w:t>
            </w:r>
          </w:p>
          <w:p w14:paraId="402E8661" w14:textId="000416A1" w:rsidR="00795C5B" w:rsidRPr="00E137F7" w:rsidRDefault="00ED12E4" w:rsidP="00ED12E4">
            <w:pPr>
              <w:pStyle w:val="ListParagraph"/>
              <w:numPr>
                <w:ilvl w:val="0"/>
                <w:numId w:val="27"/>
              </w:numPr>
              <w:rPr>
                <w:rFonts w:ascii="Arial" w:hAnsi="Arial" w:cs="Arial"/>
              </w:rPr>
            </w:pPr>
            <w:r w:rsidRPr="00E137F7">
              <w:rPr>
                <w:rFonts w:ascii="Arial" w:hAnsi="Arial" w:cs="Arial"/>
              </w:rPr>
              <w:t>It is an NMC requirement that the m</w:t>
            </w:r>
            <w:r w:rsidR="00795C5B" w:rsidRPr="00E137F7">
              <w:rPr>
                <w:rFonts w:ascii="Arial" w:hAnsi="Arial" w:cs="Arial"/>
              </w:rPr>
              <w:t xml:space="preserve">aximum amount of Recognised Prior Learning </w:t>
            </w:r>
            <w:r w:rsidRPr="00E137F7">
              <w:rPr>
                <w:rFonts w:ascii="Arial" w:hAnsi="Arial" w:cs="Arial"/>
              </w:rPr>
              <w:t xml:space="preserve">(RPL) </w:t>
            </w:r>
            <w:r w:rsidR="00795C5B" w:rsidRPr="00E137F7">
              <w:rPr>
                <w:rFonts w:ascii="Arial" w:hAnsi="Arial" w:cs="Arial"/>
              </w:rPr>
              <w:t>allowed is 50%</w:t>
            </w:r>
            <w:r w:rsidRPr="00E137F7">
              <w:rPr>
                <w:rFonts w:ascii="Arial" w:hAnsi="Arial" w:cs="Arial"/>
              </w:rPr>
              <w:t>. For nurses registered with the NMC, the NMC allows more than 50% RPL, in which case the maximum permitted by the university is up to two thirds of the total credit for the required award.</w:t>
            </w:r>
          </w:p>
        </w:tc>
      </w:tr>
      <w:tr w:rsidR="0050201B" w:rsidRPr="00E137F7" w14:paraId="033C9415" w14:textId="77777777" w:rsidTr="00696111">
        <w:tc>
          <w:tcPr>
            <w:tcW w:w="3085" w:type="dxa"/>
          </w:tcPr>
          <w:p w14:paraId="39080205" w14:textId="04DFFBD1" w:rsidR="00A92C9B" w:rsidRPr="00E137F7" w:rsidRDefault="00A92C9B" w:rsidP="00463E96">
            <w:pPr>
              <w:rPr>
                <w:rFonts w:ascii="Arial" w:hAnsi="Arial" w:cs="Arial"/>
                <w:b/>
                <w:sz w:val="22"/>
                <w:szCs w:val="22"/>
              </w:rPr>
            </w:pPr>
            <w:r w:rsidRPr="00E137F7">
              <w:rPr>
                <w:rFonts w:ascii="Arial" w:hAnsi="Arial" w:cs="Arial"/>
                <w:b/>
                <w:sz w:val="22"/>
                <w:szCs w:val="22"/>
              </w:rPr>
              <w:t>UCAS Code:</w:t>
            </w:r>
          </w:p>
          <w:p w14:paraId="03425216" w14:textId="77777777" w:rsidR="00A92C9B" w:rsidRPr="00E137F7" w:rsidRDefault="00A92C9B" w:rsidP="00463E96">
            <w:pPr>
              <w:rPr>
                <w:rFonts w:ascii="Arial" w:hAnsi="Arial" w:cs="Arial"/>
                <w:b/>
                <w:sz w:val="22"/>
                <w:szCs w:val="22"/>
              </w:rPr>
            </w:pPr>
          </w:p>
        </w:tc>
        <w:tc>
          <w:tcPr>
            <w:tcW w:w="6549" w:type="dxa"/>
          </w:tcPr>
          <w:p w14:paraId="3BBA04AE" w14:textId="77777777" w:rsidR="00FF7FB2" w:rsidRPr="00E137F7" w:rsidRDefault="00FF7FB2" w:rsidP="006350D9">
            <w:pPr>
              <w:spacing w:line="360" w:lineRule="auto"/>
              <w:rPr>
                <w:rFonts w:ascii="Arial" w:hAnsi="Arial" w:cs="Arial"/>
                <w:sz w:val="22"/>
                <w:szCs w:val="22"/>
                <w:lang w:val="en-US" w:eastAsia="en-GB"/>
              </w:rPr>
            </w:pPr>
          </w:p>
          <w:p w14:paraId="15454CBA" w14:textId="584147B4" w:rsidR="006350D9" w:rsidRPr="00E137F7" w:rsidRDefault="00360BA5" w:rsidP="006350D9">
            <w:pPr>
              <w:spacing w:line="360" w:lineRule="auto"/>
              <w:rPr>
                <w:rFonts w:ascii="Arial" w:hAnsi="Arial" w:cs="Arial"/>
                <w:sz w:val="22"/>
                <w:szCs w:val="22"/>
                <w:lang w:eastAsia="en-GB"/>
              </w:rPr>
            </w:pPr>
            <w:r w:rsidRPr="00E137F7">
              <w:rPr>
                <w:rFonts w:ascii="Arial" w:hAnsi="Arial" w:cs="Arial"/>
                <w:sz w:val="22"/>
                <w:szCs w:val="22"/>
                <w:lang w:eastAsia="en-GB"/>
              </w:rPr>
              <w:t>B763</w:t>
            </w:r>
            <w:r w:rsidR="006350D9" w:rsidRPr="00E137F7">
              <w:rPr>
                <w:rFonts w:ascii="Arial" w:hAnsi="Arial" w:cs="Arial"/>
                <w:sz w:val="22"/>
                <w:szCs w:val="22"/>
                <w:lang w:eastAsia="en-GB"/>
              </w:rPr>
              <w:t xml:space="preserve"> </w:t>
            </w:r>
            <w:r w:rsidR="00A33785" w:rsidRPr="00E137F7">
              <w:rPr>
                <w:rFonts w:ascii="Arial" w:hAnsi="Arial" w:cs="Arial"/>
                <w:sz w:val="22"/>
                <w:szCs w:val="22"/>
                <w:lang w:eastAsia="en-GB"/>
              </w:rPr>
              <w:t>B</w:t>
            </w:r>
            <w:r w:rsidR="00FF7FB2" w:rsidRPr="00E137F7">
              <w:rPr>
                <w:rFonts w:ascii="Arial" w:hAnsi="Arial" w:cs="Arial"/>
                <w:sz w:val="22"/>
                <w:szCs w:val="22"/>
                <w:lang w:eastAsia="en-GB"/>
              </w:rPr>
              <w:t xml:space="preserve">Sc/Learning Disabilities </w:t>
            </w:r>
            <w:r w:rsidR="006350D9" w:rsidRPr="00E137F7">
              <w:rPr>
                <w:rFonts w:ascii="Arial" w:hAnsi="Arial" w:cs="Arial"/>
                <w:sz w:val="22"/>
                <w:szCs w:val="22"/>
                <w:lang w:eastAsia="en-GB"/>
              </w:rPr>
              <w:t xml:space="preserve">Nursing </w:t>
            </w:r>
          </w:p>
          <w:p w14:paraId="2253C86C" w14:textId="0BE06CC9" w:rsidR="00A92C9B" w:rsidRPr="00E137F7" w:rsidRDefault="00A92C9B" w:rsidP="006350D9">
            <w:pPr>
              <w:spacing w:line="360" w:lineRule="auto"/>
              <w:rPr>
                <w:rFonts w:ascii="Arial" w:hAnsi="Arial" w:cs="Arial"/>
                <w:b/>
                <w:sz w:val="22"/>
                <w:szCs w:val="22"/>
              </w:rPr>
            </w:pPr>
          </w:p>
        </w:tc>
      </w:tr>
    </w:tbl>
    <w:p w14:paraId="5B3ED563" w14:textId="77777777" w:rsidR="00BF1022" w:rsidRPr="00E137F7" w:rsidRDefault="00BF1022">
      <w:pPr>
        <w:rPr>
          <w:rFonts w:ascii="Arial" w:hAnsi="Arial" w:cs="Arial"/>
          <w:sz w:val="22"/>
          <w:szCs w:val="22"/>
        </w:rPr>
      </w:pPr>
    </w:p>
    <w:p w14:paraId="05D6629D" w14:textId="77777777" w:rsidR="0016629A" w:rsidRPr="00E137F7" w:rsidRDefault="0016629A" w:rsidP="00A92C9B">
      <w:pPr>
        <w:rPr>
          <w:rFonts w:ascii="Arial" w:hAnsi="Arial" w:cs="Arial"/>
          <w:b/>
          <w:sz w:val="22"/>
          <w:szCs w:val="22"/>
        </w:rPr>
      </w:pPr>
    </w:p>
    <w:p w14:paraId="1E66CFE1" w14:textId="77777777" w:rsidR="00E023D4" w:rsidRPr="00E137F7" w:rsidRDefault="00E023D4" w:rsidP="00A92C9B">
      <w:pPr>
        <w:rPr>
          <w:rFonts w:ascii="Arial" w:hAnsi="Arial" w:cs="Arial"/>
          <w:b/>
        </w:rPr>
      </w:pPr>
    </w:p>
    <w:p w14:paraId="2E80ECB5" w14:textId="77777777" w:rsidR="00E023D4" w:rsidRPr="00E137F7" w:rsidRDefault="00E023D4" w:rsidP="00A92C9B">
      <w:pPr>
        <w:rPr>
          <w:rFonts w:ascii="Arial" w:hAnsi="Arial" w:cs="Arial"/>
          <w:b/>
        </w:rPr>
      </w:pPr>
    </w:p>
    <w:p w14:paraId="53F57379" w14:textId="77777777" w:rsidR="00E023D4" w:rsidRPr="00E137F7" w:rsidRDefault="00E023D4" w:rsidP="00A92C9B">
      <w:pPr>
        <w:rPr>
          <w:rFonts w:ascii="Arial" w:hAnsi="Arial" w:cs="Arial"/>
          <w:b/>
        </w:rPr>
      </w:pPr>
    </w:p>
    <w:p w14:paraId="6A8CDC4F" w14:textId="77777777" w:rsidR="00E023D4" w:rsidRPr="00E137F7" w:rsidRDefault="00E023D4" w:rsidP="00A92C9B">
      <w:pPr>
        <w:rPr>
          <w:rFonts w:ascii="Arial" w:hAnsi="Arial" w:cs="Arial"/>
          <w:b/>
        </w:rPr>
      </w:pPr>
    </w:p>
    <w:p w14:paraId="6E2A4C92" w14:textId="77777777" w:rsidR="00E023D4" w:rsidRPr="00E137F7" w:rsidRDefault="00E023D4" w:rsidP="00A92C9B">
      <w:pPr>
        <w:rPr>
          <w:rFonts w:ascii="Arial" w:hAnsi="Arial" w:cs="Arial"/>
          <w:b/>
        </w:rPr>
      </w:pPr>
    </w:p>
    <w:p w14:paraId="7C191442" w14:textId="77777777" w:rsidR="00E023D4" w:rsidRPr="00E137F7" w:rsidRDefault="00E023D4" w:rsidP="00A92C9B">
      <w:pPr>
        <w:rPr>
          <w:rFonts w:ascii="Arial" w:hAnsi="Arial" w:cs="Arial"/>
          <w:b/>
        </w:rPr>
      </w:pPr>
    </w:p>
    <w:p w14:paraId="0F0AB356" w14:textId="77777777" w:rsidR="00E023D4" w:rsidRPr="00E137F7" w:rsidRDefault="00E023D4" w:rsidP="00A92C9B">
      <w:pPr>
        <w:rPr>
          <w:rFonts w:ascii="Arial" w:hAnsi="Arial" w:cs="Arial"/>
          <w:b/>
        </w:rPr>
      </w:pPr>
    </w:p>
    <w:p w14:paraId="5B736219" w14:textId="77777777" w:rsidR="00FF7FB2" w:rsidRPr="00E137F7" w:rsidRDefault="00FF7FB2">
      <w:pPr>
        <w:spacing w:after="160" w:line="259" w:lineRule="auto"/>
        <w:rPr>
          <w:rFonts w:ascii="Arial" w:hAnsi="Arial" w:cs="Arial"/>
          <w:b/>
          <w:sz w:val="22"/>
          <w:szCs w:val="22"/>
        </w:rPr>
      </w:pPr>
      <w:r w:rsidRPr="00E137F7">
        <w:rPr>
          <w:rFonts w:ascii="Arial" w:hAnsi="Arial" w:cs="Arial"/>
          <w:b/>
          <w:sz w:val="22"/>
          <w:szCs w:val="22"/>
        </w:rPr>
        <w:br w:type="page"/>
      </w:r>
    </w:p>
    <w:p w14:paraId="68688226" w14:textId="5B68B84E" w:rsidR="00A92C9B" w:rsidRPr="00E137F7" w:rsidRDefault="00A92C9B" w:rsidP="00A92C9B">
      <w:pPr>
        <w:rPr>
          <w:rFonts w:ascii="Arial" w:hAnsi="Arial" w:cs="Arial"/>
          <w:b/>
          <w:sz w:val="22"/>
          <w:szCs w:val="22"/>
        </w:rPr>
      </w:pPr>
      <w:r w:rsidRPr="00E137F7">
        <w:rPr>
          <w:rFonts w:ascii="Arial" w:hAnsi="Arial" w:cs="Arial"/>
          <w:b/>
          <w:sz w:val="22"/>
          <w:szCs w:val="22"/>
        </w:rPr>
        <w:lastRenderedPageBreak/>
        <w:t>SECTION 2: THE COURSE</w:t>
      </w:r>
    </w:p>
    <w:p w14:paraId="0C55EBA3" w14:textId="77777777" w:rsidR="00A92C9B" w:rsidRPr="00E137F7" w:rsidRDefault="00A92C9B" w:rsidP="00A92C9B">
      <w:pPr>
        <w:rPr>
          <w:rFonts w:ascii="Arial" w:hAnsi="Arial" w:cs="Arial"/>
          <w:b/>
          <w:sz w:val="22"/>
          <w:szCs w:val="22"/>
        </w:rPr>
      </w:pPr>
    </w:p>
    <w:p w14:paraId="573D7B0B" w14:textId="77777777" w:rsidR="00A92C9B" w:rsidRPr="00E137F7" w:rsidRDefault="00A92C9B" w:rsidP="00A92C9B">
      <w:pPr>
        <w:pStyle w:val="ListParagraph"/>
        <w:numPr>
          <w:ilvl w:val="0"/>
          <w:numId w:val="1"/>
        </w:numPr>
        <w:rPr>
          <w:rFonts w:ascii="Arial" w:hAnsi="Arial" w:cs="Arial"/>
        </w:rPr>
      </w:pPr>
      <w:r w:rsidRPr="00E137F7">
        <w:rPr>
          <w:rFonts w:ascii="Arial" w:hAnsi="Arial" w:cs="Arial"/>
          <w:b/>
        </w:rPr>
        <w:t>Aims of the Course</w:t>
      </w:r>
    </w:p>
    <w:p w14:paraId="6CA642FD" w14:textId="77777777" w:rsidR="00A92C9B" w:rsidRPr="00E137F7" w:rsidRDefault="00A92C9B" w:rsidP="00A92C9B">
      <w:pPr>
        <w:pStyle w:val="ListParagraph"/>
        <w:ind w:left="0"/>
        <w:rPr>
          <w:rFonts w:ascii="Arial" w:hAnsi="Arial" w:cs="Arial"/>
          <w:i/>
        </w:rPr>
      </w:pPr>
    </w:p>
    <w:p w14:paraId="25FB058E" w14:textId="77777777" w:rsidR="006350D9" w:rsidRPr="00E137F7" w:rsidRDefault="006350D9" w:rsidP="006350D9">
      <w:pPr>
        <w:tabs>
          <w:tab w:val="left" w:pos="1134"/>
        </w:tabs>
        <w:rPr>
          <w:rFonts w:ascii="Arial" w:hAnsi="Arial" w:cs="Arial"/>
          <w:b/>
          <w:sz w:val="22"/>
          <w:szCs w:val="22"/>
          <w:lang w:eastAsia="en-GB"/>
        </w:rPr>
      </w:pPr>
      <w:r w:rsidRPr="00E137F7">
        <w:rPr>
          <w:rFonts w:ascii="Arial" w:hAnsi="Arial" w:cs="Arial"/>
          <w:b/>
          <w:sz w:val="22"/>
          <w:szCs w:val="22"/>
          <w:lang w:eastAsia="en-GB"/>
        </w:rPr>
        <w:t>Overarching Aim</w:t>
      </w:r>
    </w:p>
    <w:p w14:paraId="08B68631" w14:textId="10A0E7C1" w:rsidR="00651AAB" w:rsidRPr="00E137F7" w:rsidRDefault="00696111" w:rsidP="00651AAB">
      <w:pPr>
        <w:rPr>
          <w:rFonts w:ascii="Arial" w:hAnsi="Arial" w:cs="Arial"/>
          <w:sz w:val="22"/>
          <w:szCs w:val="22"/>
        </w:rPr>
      </w:pPr>
      <w:r w:rsidRPr="00E137F7">
        <w:rPr>
          <w:rFonts w:ascii="Arial" w:hAnsi="Arial" w:cs="Arial"/>
          <w:sz w:val="22"/>
          <w:szCs w:val="22"/>
        </w:rPr>
        <w:t xml:space="preserve">The programme will prepare students to meet the NMC </w:t>
      </w:r>
      <w:r w:rsidRPr="00E137F7">
        <w:rPr>
          <w:rFonts w:ascii="Arial" w:hAnsi="Arial" w:cs="Arial"/>
          <w:i/>
          <w:sz w:val="22"/>
          <w:szCs w:val="22"/>
        </w:rPr>
        <w:t>Stand</w:t>
      </w:r>
      <w:r w:rsidR="00651AAB" w:rsidRPr="00E137F7">
        <w:rPr>
          <w:rFonts w:ascii="Arial" w:hAnsi="Arial" w:cs="Arial"/>
          <w:i/>
          <w:sz w:val="22"/>
          <w:szCs w:val="22"/>
        </w:rPr>
        <w:t xml:space="preserve">ards of Proficiency for Registered Nurses </w:t>
      </w:r>
      <w:r w:rsidRPr="00E137F7">
        <w:rPr>
          <w:rFonts w:ascii="Arial" w:hAnsi="Arial" w:cs="Arial"/>
          <w:sz w:val="22"/>
          <w:szCs w:val="22"/>
        </w:rPr>
        <w:t>(2018)</w:t>
      </w:r>
      <w:r w:rsidR="00651AAB" w:rsidRPr="00E137F7">
        <w:rPr>
          <w:rFonts w:ascii="Arial" w:hAnsi="Arial" w:cs="Arial"/>
          <w:sz w:val="22"/>
          <w:szCs w:val="22"/>
        </w:rPr>
        <w:t xml:space="preserve"> and </w:t>
      </w:r>
      <w:r w:rsidR="00651AAB" w:rsidRPr="00E137F7">
        <w:rPr>
          <w:rFonts w:ascii="Arial" w:hAnsi="Arial" w:cs="Arial"/>
          <w:sz w:val="22"/>
          <w:szCs w:val="22"/>
          <w:lang w:eastAsia="en-GB"/>
        </w:rPr>
        <w:t xml:space="preserve">the European Directive 2005/36/EU, </w:t>
      </w:r>
      <w:r w:rsidRPr="00E137F7">
        <w:rPr>
          <w:rFonts w:ascii="Arial" w:hAnsi="Arial" w:cs="Arial"/>
          <w:sz w:val="22"/>
          <w:szCs w:val="22"/>
        </w:rPr>
        <w:t>so that they may apply for entry to the NMC</w:t>
      </w:r>
      <w:r w:rsidR="00651AAB" w:rsidRPr="00E137F7">
        <w:rPr>
          <w:rFonts w:ascii="Arial" w:hAnsi="Arial" w:cs="Arial"/>
          <w:sz w:val="22"/>
          <w:szCs w:val="22"/>
        </w:rPr>
        <w:t xml:space="preserve"> Register as a Registered Nurse in the field of practice they have studied.</w:t>
      </w:r>
    </w:p>
    <w:p w14:paraId="7E415ED2" w14:textId="77777777" w:rsidR="00651AAB" w:rsidRPr="00E137F7" w:rsidRDefault="00651AAB" w:rsidP="00696111">
      <w:pPr>
        <w:jc w:val="both"/>
        <w:rPr>
          <w:rFonts w:ascii="Arial" w:hAnsi="Arial" w:cs="Arial"/>
          <w:sz w:val="22"/>
          <w:szCs w:val="22"/>
        </w:rPr>
      </w:pPr>
    </w:p>
    <w:p w14:paraId="7FF6A470" w14:textId="77777777" w:rsidR="006350D9" w:rsidRPr="00E137F7" w:rsidRDefault="006350D9" w:rsidP="00696111">
      <w:pPr>
        <w:tabs>
          <w:tab w:val="left" w:pos="1134"/>
        </w:tabs>
        <w:rPr>
          <w:rFonts w:ascii="Arial" w:hAnsi="Arial" w:cs="Arial"/>
          <w:b/>
          <w:sz w:val="22"/>
          <w:szCs w:val="22"/>
          <w:lang w:eastAsia="en-GB"/>
        </w:rPr>
      </w:pPr>
      <w:r w:rsidRPr="00E137F7">
        <w:rPr>
          <w:rFonts w:ascii="Arial" w:hAnsi="Arial" w:cs="Arial"/>
          <w:b/>
          <w:sz w:val="22"/>
          <w:szCs w:val="22"/>
          <w:lang w:eastAsia="en-GB"/>
        </w:rPr>
        <w:t>The Programme Aims to:</w:t>
      </w:r>
    </w:p>
    <w:p w14:paraId="540E7F9B" w14:textId="77777777" w:rsidR="00651AAB" w:rsidRPr="00E137F7" w:rsidRDefault="00651AAB" w:rsidP="00696111">
      <w:pPr>
        <w:tabs>
          <w:tab w:val="left" w:pos="1134"/>
        </w:tabs>
        <w:rPr>
          <w:rFonts w:ascii="Arial" w:hAnsi="Arial" w:cs="Arial"/>
          <w:b/>
          <w:sz w:val="22"/>
          <w:szCs w:val="22"/>
          <w:lang w:eastAsia="en-GB"/>
        </w:rPr>
      </w:pPr>
    </w:p>
    <w:p w14:paraId="71C29673" w14:textId="77777777" w:rsidR="00651AAB" w:rsidRPr="00E137F7" w:rsidRDefault="00651AAB" w:rsidP="00651AAB">
      <w:pPr>
        <w:numPr>
          <w:ilvl w:val="0"/>
          <w:numId w:val="7"/>
        </w:numPr>
        <w:tabs>
          <w:tab w:val="clear" w:pos="720"/>
          <w:tab w:val="num" w:pos="360"/>
        </w:tabs>
        <w:ind w:left="426" w:hanging="426"/>
        <w:rPr>
          <w:rFonts w:ascii="Arial" w:hAnsi="Arial" w:cs="Arial"/>
          <w:sz w:val="22"/>
          <w:szCs w:val="22"/>
          <w:lang w:eastAsia="en-GB"/>
        </w:rPr>
      </w:pPr>
      <w:r w:rsidRPr="00E137F7">
        <w:rPr>
          <w:rFonts w:ascii="Arial" w:hAnsi="Arial" w:cs="Arial"/>
          <w:sz w:val="22"/>
          <w:szCs w:val="22"/>
          <w:lang w:eastAsia="en-GB"/>
        </w:rPr>
        <w:t xml:space="preserve">Provide contemporary, evidence-based nursing education which meets the needs of students, service users and local health and social care employers. </w:t>
      </w:r>
    </w:p>
    <w:p w14:paraId="719E8679" w14:textId="5112A9F2" w:rsidR="00651AAB" w:rsidRPr="00E137F7" w:rsidRDefault="00651AAB" w:rsidP="00651AAB">
      <w:pPr>
        <w:numPr>
          <w:ilvl w:val="0"/>
          <w:numId w:val="7"/>
        </w:numPr>
        <w:tabs>
          <w:tab w:val="clear" w:pos="720"/>
          <w:tab w:val="num" w:pos="360"/>
        </w:tabs>
        <w:ind w:left="426" w:hanging="426"/>
        <w:rPr>
          <w:rFonts w:ascii="Arial" w:hAnsi="Arial" w:cs="Arial"/>
          <w:sz w:val="22"/>
          <w:szCs w:val="22"/>
          <w:lang w:eastAsia="en-GB"/>
        </w:rPr>
      </w:pPr>
      <w:r w:rsidRPr="00E137F7">
        <w:rPr>
          <w:rFonts w:ascii="Arial" w:hAnsi="Arial" w:cs="Arial"/>
          <w:sz w:val="22"/>
          <w:szCs w:val="22"/>
          <w:lang w:eastAsia="en-GB"/>
        </w:rPr>
        <w:t xml:space="preserve">Develop accountable, safe, compassionate and resilient practitioners who demonstrate professional attitudes and behaviours consistent with the NMC </w:t>
      </w:r>
      <w:r w:rsidRPr="00E137F7">
        <w:rPr>
          <w:rFonts w:ascii="Arial" w:hAnsi="Arial" w:cs="Arial"/>
          <w:i/>
          <w:sz w:val="22"/>
          <w:szCs w:val="22"/>
          <w:lang w:eastAsia="en-GB"/>
        </w:rPr>
        <w:t>Code.</w:t>
      </w:r>
      <w:r w:rsidRPr="00E137F7">
        <w:rPr>
          <w:rFonts w:ascii="Arial" w:hAnsi="Arial" w:cs="Arial"/>
          <w:sz w:val="22"/>
          <w:szCs w:val="22"/>
          <w:lang w:eastAsia="en-GB"/>
        </w:rPr>
        <w:t xml:space="preserve"> </w:t>
      </w:r>
    </w:p>
    <w:p w14:paraId="33B6AB5F" w14:textId="09453A02" w:rsidR="007246CB" w:rsidRPr="00E137F7" w:rsidRDefault="007246CB" w:rsidP="007246CB">
      <w:pPr>
        <w:numPr>
          <w:ilvl w:val="0"/>
          <w:numId w:val="7"/>
        </w:numPr>
        <w:tabs>
          <w:tab w:val="clear" w:pos="720"/>
          <w:tab w:val="num" w:pos="426"/>
          <w:tab w:val="left" w:pos="1134"/>
        </w:tabs>
        <w:ind w:left="426" w:hanging="426"/>
        <w:jc w:val="both"/>
        <w:rPr>
          <w:rFonts w:ascii="Arial" w:hAnsi="Arial" w:cs="Arial"/>
          <w:sz w:val="22"/>
          <w:szCs w:val="22"/>
          <w:lang w:eastAsia="en-GB"/>
        </w:rPr>
      </w:pPr>
      <w:r w:rsidRPr="00E137F7">
        <w:rPr>
          <w:rFonts w:ascii="Arial" w:hAnsi="Arial" w:cs="Arial"/>
          <w:sz w:val="22"/>
          <w:szCs w:val="22"/>
          <w:lang w:eastAsia="en-GB"/>
        </w:rPr>
        <w:t>Provide students with a range of learning opportunities to enable the development of nursing practice skills including</w:t>
      </w:r>
      <w:r w:rsidR="00DA3759" w:rsidRPr="00E137F7">
        <w:rPr>
          <w:rFonts w:ascii="Arial" w:hAnsi="Arial" w:cs="Arial"/>
          <w:sz w:val="22"/>
          <w:szCs w:val="22"/>
          <w:lang w:eastAsia="en-GB"/>
        </w:rPr>
        <w:t xml:space="preserve"> assessing, planning,</w:t>
      </w:r>
      <w:r w:rsidRPr="00E137F7">
        <w:rPr>
          <w:rFonts w:ascii="Arial" w:hAnsi="Arial" w:cs="Arial"/>
          <w:sz w:val="22"/>
          <w:szCs w:val="22"/>
          <w:lang w:eastAsia="en-GB"/>
        </w:rPr>
        <w:t xml:space="preserve"> leading and coordinating care that is compassionate, evidence-based, and person-centred;</w:t>
      </w:r>
    </w:p>
    <w:p w14:paraId="2894F5A1" w14:textId="5789025D" w:rsidR="006350D9" w:rsidRPr="00E137F7" w:rsidRDefault="00651AAB" w:rsidP="00651AAB">
      <w:pPr>
        <w:numPr>
          <w:ilvl w:val="0"/>
          <w:numId w:val="7"/>
        </w:numPr>
        <w:tabs>
          <w:tab w:val="clear" w:pos="720"/>
          <w:tab w:val="num" w:pos="426"/>
          <w:tab w:val="left" w:pos="1134"/>
        </w:tabs>
        <w:ind w:left="426" w:hanging="426"/>
        <w:rPr>
          <w:rFonts w:ascii="Arial" w:hAnsi="Arial" w:cs="Arial"/>
          <w:sz w:val="22"/>
          <w:szCs w:val="22"/>
          <w:lang w:eastAsia="en-GB"/>
        </w:rPr>
      </w:pPr>
      <w:r w:rsidRPr="00E137F7">
        <w:rPr>
          <w:rFonts w:ascii="Arial" w:hAnsi="Arial" w:cs="Arial"/>
          <w:sz w:val="22"/>
          <w:szCs w:val="22"/>
          <w:lang w:eastAsia="en-GB"/>
        </w:rPr>
        <w:t>E</w:t>
      </w:r>
      <w:r w:rsidR="006350D9" w:rsidRPr="00E137F7">
        <w:rPr>
          <w:rFonts w:ascii="Arial" w:hAnsi="Arial" w:cs="Arial"/>
          <w:sz w:val="22"/>
          <w:szCs w:val="22"/>
          <w:lang w:eastAsia="en-GB"/>
        </w:rPr>
        <w:t xml:space="preserve">nable students to identify and critically appraise secondary and primary sources as a basis for independent study and evidence-based practice </w:t>
      </w:r>
    </w:p>
    <w:p w14:paraId="07E9FA39" w14:textId="77777777" w:rsidR="00651AAB" w:rsidRPr="00E137F7" w:rsidRDefault="00651AAB" w:rsidP="00651AAB">
      <w:pPr>
        <w:numPr>
          <w:ilvl w:val="0"/>
          <w:numId w:val="8"/>
        </w:numPr>
        <w:tabs>
          <w:tab w:val="clear" w:pos="720"/>
          <w:tab w:val="num" w:pos="426"/>
          <w:tab w:val="left" w:pos="1134"/>
        </w:tabs>
        <w:ind w:left="426" w:hanging="426"/>
        <w:jc w:val="both"/>
        <w:rPr>
          <w:rFonts w:ascii="Arial" w:hAnsi="Arial" w:cs="Arial"/>
          <w:b/>
          <w:sz w:val="22"/>
          <w:szCs w:val="22"/>
          <w:lang w:eastAsia="en-GB"/>
        </w:rPr>
      </w:pPr>
      <w:r w:rsidRPr="00E137F7">
        <w:rPr>
          <w:rFonts w:ascii="Arial" w:hAnsi="Arial" w:cs="Arial"/>
          <w:sz w:val="22"/>
          <w:szCs w:val="22"/>
          <w:lang w:eastAsia="en-GB"/>
        </w:rPr>
        <w:t>P</w:t>
      </w:r>
      <w:r w:rsidR="006350D9" w:rsidRPr="00E137F7">
        <w:rPr>
          <w:rFonts w:ascii="Arial" w:hAnsi="Arial" w:cs="Arial"/>
          <w:sz w:val="22"/>
          <w:szCs w:val="22"/>
          <w:lang w:eastAsia="en-GB"/>
        </w:rPr>
        <w:t>repare g</w:t>
      </w:r>
      <w:r w:rsidRPr="00E137F7">
        <w:rPr>
          <w:rFonts w:ascii="Arial" w:hAnsi="Arial" w:cs="Arial"/>
          <w:sz w:val="22"/>
          <w:szCs w:val="22"/>
          <w:lang w:eastAsia="en-GB"/>
        </w:rPr>
        <w:t>raduate</w:t>
      </w:r>
      <w:r w:rsidR="006350D9" w:rsidRPr="00E137F7">
        <w:rPr>
          <w:rFonts w:ascii="Arial" w:hAnsi="Arial" w:cs="Arial"/>
          <w:sz w:val="22"/>
          <w:szCs w:val="22"/>
          <w:lang w:eastAsia="en-GB"/>
        </w:rPr>
        <w:t xml:space="preserve"> students for employment in nursing, research, further study and lifelong learning or further by developing their intellectual, problem solving, practical and key (transferable) skills;</w:t>
      </w:r>
    </w:p>
    <w:p w14:paraId="14633FF2" w14:textId="77777777" w:rsidR="00651AAB" w:rsidRPr="00E137F7" w:rsidRDefault="00651AAB" w:rsidP="00651AAB">
      <w:pPr>
        <w:numPr>
          <w:ilvl w:val="0"/>
          <w:numId w:val="8"/>
        </w:numPr>
        <w:tabs>
          <w:tab w:val="clear" w:pos="720"/>
          <w:tab w:val="num" w:pos="426"/>
          <w:tab w:val="left" w:pos="1134"/>
        </w:tabs>
        <w:ind w:left="426" w:hanging="426"/>
        <w:jc w:val="both"/>
        <w:rPr>
          <w:rFonts w:ascii="Arial" w:hAnsi="Arial" w:cs="Arial"/>
          <w:b/>
          <w:sz w:val="22"/>
          <w:szCs w:val="22"/>
          <w:lang w:eastAsia="en-GB"/>
        </w:rPr>
      </w:pPr>
      <w:r w:rsidRPr="00E137F7">
        <w:rPr>
          <w:rFonts w:ascii="Arial" w:hAnsi="Arial" w:cs="Arial"/>
          <w:sz w:val="22"/>
          <w:szCs w:val="22"/>
          <w:lang w:eastAsia="en-GB"/>
        </w:rPr>
        <w:t xml:space="preserve">Foster in students the value and benefits of collaborative working with service-users, carers and health and social care professionals, in order to achieve optimum individualised person-centred care </w:t>
      </w:r>
    </w:p>
    <w:p w14:paraId="4F707E87" w14:textId="3178B79A" w:rsidR="006350D9" w:rsidRPr="00E137F7" w:rsidRDefault="00651AAB" w:rsidP="00651AAB">
      <w:pPr>
        <w:numPr>
          <w:ilvl w:val="0"/>
          <w:numId w:val="8"/>
        </w:numPr>
        <w:tabs>
          <w:tab w:val="clear" w:pos="720"/>
          <w:tab w:val="num" w:pos="426"/>
          <w:tab w:val="left" w:pos="1134"/>
        </w:tabs>
        <w:ind w:left="426" w:hanging="426"/>
        <w:jc w:val="both"/>
        <w:rPr>
          <w:rFonts w:ascii="Arial" w:hAnsi="Arial" w:cs="Arial"/>
          <w:b/>
          <w:sz w:val="22"/>
          <w:szCs w:val="22"/>
          <w:lang w:eastAsia="en-GB"/>
        </w:rPr>
      </w:pPr>
      <w:r w:rsidRPr="00E137F7">
        <w:rPr>
          <w:rFonts w:ascii="Arial" w:hAnsi="Arial" w:cs="Arial"/>
          <w:sz w:val="22"/>
          <w:szCs w:val="22"/>
          <w:lang w:eastAsia="en-GB"/>
        </w:rPr>
        <w:t>D</w:t>
      </w:r>
      <w:r w:rsidR="00F37317" w:rsidRPr="00E137F7">
        <w:rPr>
          <w:rFonts w:ascii="Arial" w:hAnsi="Arial" w:cs="Arial"/>
          <w:sz w:val="22"/>
          <w:szCs w:val="22"/>
          <w:lang w:eastAsia="en-GB"/>
        </w:rPr>
        <w:t>evelop</w:t>
      </w:r>
      <w:r w:rsidR="006350D9" w:rsidRPr="00E137F7">
        <w:rPr>
          <w:rFonts w:ascii="Arial" w:hAnsi="Arial" w:cs="Arial"/>
          <w:sz w:val="22"/>
          <w:szCs w:val="22"/>
          <w:lang w:eastAsia="en-GB"/>
        </w:rPr>
        <w:t xml:space="preserve"> the student’s knowledge and skills to enable autonomous nursing practice at the point of registration.</w:t>
      </w:r>
    </w:p>
    <w:p w14:paraId="548A958F" w14:textId="7C60FE2A" w:rsidR="00A92C9B" w:rsidRPr="00E137F7" w:rsidRDefault="00A92C9B" w:rsidP="00463E96">
      <w:pPr>
        <w:rPr>
          <w:rFonts w:ascii="Arial" w:hAnsi="Arial" w:cs="Arial"/>
          <w:sz w:val="22"/>
          <w:szCs w:val="22"/>
        </w:rPr>
      </w:pPr>
    </w:p>
    <w:p w14:paraId="63987C31" w14:textId="77777777" w:rsidR="00A92C9B" w:rsidRPr="00E137F7" w:rsidRDefault="00A92C9B" w:rsidP="00A92C9B">
      <w:pPr>
        <w:pStyle w:val="ListParagraph"/>
        <w:numPr>
          <w:ilvl w:val="0"/>
          <w:numId w:val="1"/>
        </w:numPr>
        <w:rPr>
          <w:rFonts w:ascii="Arial" w:hAnsi="Arial" w:cs="Arial"/>
        </w:rPr>
      </w:pPr>
      <w:r w:rsidRPr="00E137F7">
        <w:rPr>
          <w:rFonts w:ascii="Arial" w:hAnsi="Arial" w:cs="Arial"/>
          <w:b/>
        </w:rPr>
        <w:t>Intended Learning Outcomes</w:t>
      </w:r>
    </w:p>
    <w:p w14:paraId="6BE15D8F" w14:textId="77777777" w:rsidR="00A92C9B" w:rsidRPr="00E137F7" w:rsidRDefault="00A92C9B" w:rsidP="00A92C9B">
      <w:pPr>
        <w:rPr>
          <w:rFonts w:ascii="Arial" w:hAnsi="Arial" w:cs="Arial"/>
          <w:sz w:val="22"/>
          <w:szCs w:val="22"/>
        </w:rPr>
      </w:pPr>
    </w:p>
    <w:p w14:paraId="2D8ACDD4" w14:textId="6E7F3CBE" w:rsidR="000B0FC8" w:rsidRPr="00E137F7" w:rsidRDefault="000B0FC8" w:rsidP="003F2160">
      <w:pPr>
        <w:jc w:val="both"/>
        <w:rPr>
          <w:rFonts w:ascii="Arial" w:hAnsi="Arial" w:cs="Arial"/>
          <w:sz w:val="22"/>
          <w:szCs w:val="22"/>
        </w:rPr>
      </w:pPr>
      <w:r w:rsidRPr="00E137F7">
        <w:rPr>
          <w:rFonts w:ascii="Arial" w:hAnsi="Arial" w:cs="Arial"/>
          <w:sz w:val="22"/>
          <w:szCs w:val="22"/>
        </w:rPr>
        <w:t xml:space="preserve">The course outcomes are referenced to the </w:t>
      </w:r>
      <w:r w:rsidR="00AB7EC1" w:rsidRPr="00E137F7">
        <w:rPr>
          <w:rFonts w:ascii="Arial" w:hAnsi="Arial" w:cs="Arial"/>
          <w:i/>
          <w:sz w:val="22"/>
          <w:szCs w:val="22"/>
        </w:rPr>
        <w:t>Framework for Higher Education Qualifications</w:t>
      </w:r>
      <w:r w:rsidR="00AB7EC1" w:rsidRPr="00E137F7">
        <w:rPr>
          <w:rFonts w:ascii="Arial" w:hAnsi="Arial" w:cs="Arial"/>
          <w:i/>
          <w:sz w:val="22"/>
          <w:szCs w:val="22"/>
        </w:rPr>
        <w:fldChar w:fldCharType="begin"/>
      </w:r>
      <w:r w:rsidR="00AB7EC1" w:rsidRPr="00E137F7">
        <w:rPr>
          <w:rFonts w:ascii="Arial" w:hAnsi="Arial" w:cs="Arial"/>
          <w:i/>
          <w:sz w:val="22"/>
          <w:szCs w:val="22"/>
        </w:rPr>
        <w:instrText xml:space="preserve"> XE "</w:instrText>
      </w:r>
      <w:r w:rsidR="00AB7EC1" w:rsidRPr="00E137F7">
        <w:rPr>
          <w:rFonts w:ascii="Arial" w:hAnsi="Arial" w:cs="Arial"/>
          <w:i/>
          <w:noProof/>
          <w:sz w:val="22"/>
          <w:szCs w:val="22"/>
        </w:rPr>
        <w:instrText>Framework for Higher Education Qualifications:</w:instrText>
      </w:r>
      <w:r w:rsidR="00AB7EC1" w:rsidRPr="00E137F7">
        <w:rPr>
          <w:rFonts w:ascii="Arial" w:hAnsi="Arial" w:cs="Arial"/>
          <w:i/>
          <w:sz w:val="22"/>
          <w:szCs w:val="22"/>
        </w:rPr>
        <w:instrText xml:space="preserve">FHEQ" </w:instrText>
      </w:r>
      <w:r w:rsidR="00AB7EC1" w:rsidRPr="00E137F7">
        <w:rPr>
          <w:rFonts w:ascii="Arial" w:hAnsi="Arial" w:cs="Arial"/>
          <w:i/>
          <w:sz w:val="22"/>
          <w:szCs w:val="22"/>
        </w:rPr>
        <w:fldChar w:fldCharType="end"/>
      </w:r>
      <w:r w:rsidR="00AB7EC1" w:rsidRPr="00E137F7">
        <w:rPr>
          <w:rFonts w:ascii="Arial" w:hAnsi="Arial" w:cs="Arial"/>
          <w:i/>
          <w:sz w:val="22"/>
          <w:szCs w:val="22"/>
        </w:rPr>
        <w:t xml:space="preserve"> </w:t>
      </w:r>
      <w:r w:rsidR="00AB7EC1" w:rsidRPr="00E137F7">
        <w:rPr>
          <w:rFonts w:ascii="Arial" w:hAnsi="Arial" w:cs="Arial"/>
          <w:sz w:val="22"/>
          <w:szCs w:val="22"/>
        </w:rPr>
        <w:t>(2014)</w:t>
      </w:r>
      <w:r w:rsidRPr="00E137F7">
        <w:rPr>
          <w:rFonts w:ascii="Arial" w:hAnsi="Arial" w:cs="Arial"/>
          <w:sz w:val="22"/>
          <w:szCs w:val="22"/>
        </w:rPr>
        <w:t xml:space="preserve">, and relate to the typical student.  </w:t>
      </w:r>
      <w:r w:rsidR="00B0218B" w:rsidRPr="00E137F7">
        <w:rPr>
          <w:rFonts w:ascii="Arial" w:hAnsi="Arial" w:cs="Arial"/>
          <w:sz w:val="22"/>
          <w:szCs w:val="22"/>
        </w:rPr>
        <w:t xml:space="preserve">They are also mapped to </w:t>
      </w:r>
      <w:r w:rsidR="00B0218B" w:rsidRPr="00E137F7">
        <w:rPr>
          <w:rFonts w:ascii="Arial" w:hAnsi="Arial" w:cs="Arial"/>
          <w:sz w:val="22"/>
          <w:szCs w:val="22"/>
          <w:lang w:eastAsia="en-GB"/>
        </w:rPr>
        <w:t>the proficiencies detailed under</w:t>
      </w:r>
      <w:r w:rsidRPr="00E137F7">
        <w:rPr>
          <w:rFonts w:ascii="Arial" w:hAnsi="Arial" w:cs="Arial"/>
          <w:sz w:val="22"/>
          <w:szCs w:val="22"/>
          <w:lang w:eastAsia="en-GB"/>
        </w:rPr>
        <w:t xml:space="preserve"> the </w:t>
      </w:r>
      <w:r w:rsidR="00B0218B" w:rsidRPr="00E137F7">
        <w:rPr>
          <w:rFonts w:ascii="Arial" w:hAnsi="Arial" w:cs="Arial"/>
          <w:sz w:val="22"/>
          <w:szCs w:val="22"/>
          <w:lang w:eastAsia="en-GB"/>
        </w:rPr>
        <w:t xml:space="preserve">seven platforms of the </w:t>
      </w:r>
      <w:r w:rsidRPr="00E137F7">
        <w:rPr>
          <w:rFonts w:ascii="Arial" w:hAnsi="Arial" w:cs="Arial"/>
          <w:sz w:val="22"/>
          <w:szCs w:val="22"/>
          <w:lang w:eastAsia="en-GB"/>
        </w:rPr>
        <w:t xml:space="preserve">NMC </w:t>
      </w:r>
      <w:r w:rsidRPr="00E137F7">
        <w:rPr>
          <w:rFonts w:ascii="Arial" w:hAnsi="Arial" w:cs="Arial"/>
          <w:i/>
          <w:sz w:val="22"/>
          <w:szCs w:val="22"/>
          <w:lang w:eastAsia="en-GB"/>
        </w:rPr>
        <w:t xml:space="preserve">Future nurse: Standards of proficiency for registered nurses </w:t>
      </w:r>
      <w:r w:rsidRPr="00E137F7">
        <w:rPr>
          <w:rFonts w:ascii="Arial" w:hAnsi="Arial" w:cs="Arial"/>
          <w:sz w:val="22"/>
          <w:szCs w:val="22"/>
          <w:lang w:eastAsia="en-GB"/>
        </w:rPr>
        <w:t xml:space="preserve">(2018). </w:t>
      </w:r>
      <w:r w:rsidRPr="00E137F7">
        <w:rPr>
          <w:rFonts w:ascii="Arial" w:hAnsi="Arial" w:cs="Arial"/>
          <w:sz w:val="22"/>
          <w:szCs w:val="22"/>
        </w:rPr>
        <w:t>The course provides opportunities for students to develop and demonstrate knowledge and understanding specific to the subject, key skills and graduate attributes in the following areas:</w:t>
      </w:r>
    </w:p>
    <w:p w14:paraId="0143A7C6" w14:textId="77777777" w:rsidR="006350D9" w:rsidRPr="00E137F7" w:rsidRDefault="006350D9" w:rsidP="006350D9">
      <w:pPr>
        <w:jc w:val="both"/>
        <w:rPr>
          <w:rFonts w:ascii="Arial" w:hAnsi="Arial" w:cs="Arial"/>
          <w:sz w:val="22"/>
          <w:szCs w:val="22"/>
          <w:lang w:eastAsia="en-GB"/>
        </w:rPr>
      </w:pPr>
    </w:p>
    <w:p w14:paraId="4AB9A3D6" w14:textId="2B2C1E78" w:rsidR="006350D9" w:rsidRPr="00E137F7" w:rsidRDefault="006350D9" w:rsidP="00463E96">
      <w:pPr>
        <w:rPr>
          <w:rFonts w:ascii="Arial" w:hAnsi="Arial" w:cs="Arial"/>
          <w:sz w:val="22"/>
          <w:szCs w:val="22"/>
          <w:lang w:eastAsia="en-GB"/>
        </w:rPr>
      </w:pPr>
      <w:r w:rsidRPr="00E137F7">
        <w:rPr>
          <w:rFonts w:ascii="Arial" w:hAnsi="Arial" w:cs="Arial"/>
          <w:b/>
          <w:sz w:val="22"/>
          <w:szCs w:val="22"/>
          <w:lang w:eastAsia="en-GB"/>
        </w:rPr>
        <w:t>Nursing Platforms</w:t>
      </w:r>
    </w:p>
    <w:p w14:paraId="4ECF2A56" w14:textId="09A4B3F4" w:rsidR="006350D9" w:rsidRPr="00E137F7" w:rsidRDefault="006350D9" w:rsidP="006350D9">
      <w:pPr>
        <w:ind w:left="720"/>
        <w:contextualSpacing/>
        <w:rPr>
          <w:rFonts w:ascii="Arial" w:hAnsi="Arial" w:cs="Arial"/>
          <w:sz w:val="22"/>
          <w:szCs w:val="22"/>
        </w:rPr>
      </w:pPr>
      <w:r w:rsidRPr="00E137F7">
        <w:rPr>
          <w:rFonts w:ascii="Arial" w:hAnsi="Arial" w:cs="Arial"/>
          <w:sz w:val="22"/>
          <w:szCs w:val="22"/>
        </w:rPr>
        <w:t xml:space="preserve">1. Being an accountable professional </w:t>
      </w:r>
      <w:r w:rsidR="00197FAA" w:rsidRPr="00E137F7">
        <w:rPr>
          <w:rFonts w:ascii="Arial" w:hAnsi="Arial" w:cs="Arial"/>
          <w:sz w:val="22"/>
          <w:szCs w:val="22"/>
        </w:rPr>
        <w:t>(BAP)</w:t>
      </w:r>
    </w:p>
    <w:p w14:paraId="7C980273" w14:textId="57E15585" w:rsidR="006350D9" w:rsidRPr="00E137F7" w:rsidRDefault="006350D9" w:rsidP="006350D9">
      <w:pPr>
        <w:ind w:left="720"/>
        <w:contextualSpacing/>
        <w:rPr>
          <w:rFonts w:ascii="Arial" w:hAnsi="Arial" w:cs="Arial"/>
          <w:sz w:val="22"/>
          <w:szCs w:val="22"/>
        </w:rPr>
      </w:pPr>
      <w:r w:rsidRPr="00E137F7">
        <w:rPr>
          <w:rFonts w:ascii="Arial" w:hAnsi="Arial" w:cs="Arial"/>
          <w:sz w:val="22"/>
          <w:szCs w:val="22"/>
        </w:rPr>
        <w:t xml:space="preserve">2. Promoting health and preventing ill health </w:t>
      </w:r>
      <w:r w:rsidR="00197FAA" w:rsidRPr="00E137F7">
        <w:rPr>
          <w:rFonts w:ascii="Arial" w:hAnsi="Arial" w:cs="Arial"/>
          <w:sz w:val="22"/>
          <w:szCs w:val="22"/>
        </w:rPr>
        <w:t>(PH)</w:t>
      </w:r>
    </w:p>
    <w:p w14:paraId="6EA2F47B" w14:textId="35C4BF08" w:rsidR="006350D9" w:rsidRPr="00E137F7" w:rsidRDefault="006350D9" w:rsidP="006350D9">
      <w:pPr>
        <w:ind w:left="720"/>
        <w:contextualSpacing/>
        <w:rPr>
          <w:rFonts w:ascii="Arial" w:hAnsi="Arial" w:cs="Arial"/>
          <w:sz w:val="22"/>
          <w:szCs w:val="22"/>
        </w:rPr>
      </w:pPr>
      <w:r w:rsidRPr="00E137F7">
        <w:rPr>
          <w:rFonts w:ascii="Arial" w:hAnsi="Arial" w:cs="Arial"/>
          <w:sz w:val="22"/>
          <w:szCs w:val="22"/>
        </w:rPr>
        <w:t xml:space="preserve">3. Assessing needs and planning care </w:t>
      </w:r>
      <w:r w:rsidR="00197FAA" w:rsidRPr="00E137F7">
        <w:rPr>
          <w:rFonts w:ascii="Arial" w:hAnsi="Arial" w:cs="Arial"/>
          <w:sz w:val="22"/>
          <w:szCs w:val="22"/>
        </w:rPr>
        <w:t>(APC)</w:t>
      </w:r>
    </w:p>
    <w:p w14:paraId="7C89F283" w14:textId="0F2029E5" w:rsidR="006350D9" w:rsidRPr="00E137F7" w:rsidRDefault="006350D9" w:rsidP="006350D9">
      <w:pPr>
        <w:ind w:left="720"/>
        <w:contextualSpacing/>
        <w:rPr>
          <w:rFonts w:ascii="Arial" w:hAnsi="Arial" w:cs="Arial"/>
          <w:sz w:val="22"/>
          <w:szCs w:val="22"/>
        </w:rPr>
      </w:pPr>
      <w:r w:rsidRPr="00E137F7">
        <w:rPr>
          <w:rFonts w:ascii="Arial" w:hAnsi="Arial" w:cs="Arial"/>
          <w:sz w:val="22"/>
          <w:szCs w:val="22"/>
        </w:rPr>
        <w:t xml:space="preserve">4. Providing and evaluating care </w:t>
      </w:r>
      <w:r w:rsidR="00197FAA" w:rsidRPr="00E137F7">
        <w:rPr>
          <w:rFonts w:ascii="Arial" w:hAnsi="Arial" w:cs="Arial"/>
          <w:sz w:val="22"/>
          <w:szCs w:val="22"/>
        </w:rPr>
        <w:t>(PEC)</w:t>
      </w:r>
    </w:p>
    <w:p w14:paraId="53299814" w14:textId="5FF3E47F" w:rsidR="006350D9" w:rsidRPr="00E137F7" w:rsidRDefault="006350D9" w:rsidP="006350D9">
      <w:pPr>
        <w:ind w:left="720"/>
        <w:contextualSpacing/>
        <w:rPr>
          <w:rFonts w:ascii="Arial" w:hAnsi="Arial" w:cs="Arial"/>
          <w:sz w:val="22"/>
          <w:szCs w:val="22"/>
        </w:rPr>
      </w:pPr>
      <w:r w:rsidRPr="00E137F7">
        <w:rPr>
          <w:rFonts w:ascii="Arial" w:hAnsi="Arial" w:cs="Arial"/>
          <w:sz w:val="22"/>
          <w:szCs w:val="22"/>
        </w:rPr>
        <w:t xml:space="preserve">5. Leading and managing nursing care and working in teams </w:t>
      </w:r>
      <w:r w:rsidR="00197FAA" w:rsidRPr="00E137F7">
        <w:rPr>
          <w:rFonts w:ascii="Arial" w:hAnsi="Arial" w:cs="Arial"/>
          <w:sz w:val="22"/>
          <w:szCs w:val="22"/>
        </w:rPr>
        <w:t>(L)</w:t>
      </w:r>
    </w:p>
    <w:p w14:paraId="7DBC2748" w14:textId="1B91871C" w:rsidR="006350D9" w:rsidRPr="00E137F7" w:rsidRDefault="006350D9" w:rsidP="006350D9">
      <w:pPr>
        <w:ind w:left="720"/>
        <w:contextualSpacing/>
        <w:rPr>
          <w:rFonts w:ascii="Arial" w:hAnsi="Arial" w:cs="Arial"/>
          <w:sz w:val="22"/>
          <w:szCs w:val="22"/>
        </w:rPr>
      </w:pPr>
      <w:r w:rsidRPr="00E137F7">
        <w:rPr>
          <w:rFonts w:ascii="Arial" w:hAnsi="Arial" w:cs="Arial"/>
          <w:sz w:val="22"/>
          <w:szCs w:val="22"/>
        </w:rPr>
        <w:t xml:space="preserve">6. Improving safety and quality of care </w:t>
      </w:r>
      <w:r w:rsidR="00197FAA" w:rsidRPr="00E137F7">
        <w:rPr>
          <w:rFonts w:ascii="Arial" w:hAnsi="Arial" w:cs="Arial"/>
          <w:sz w:val="22"/>
          <w:szCs w:val="22"/>
        </w:rPr>
        <w:t>(SQ)</w:t>
      </w:r>
    </w:p>
    <w:p w14:paraId="363BE433" w14:textId="62FFD3D7" w:rsidR="006350D9" w:rsidRPr="00E137F7" w:rsidRDefault="006350D9" w:rsidP="006350D9">
      <w:pPr>
        <w:ind w:left="720"/>
        <w:contextualSpacing/>
        <w:rPr>
          <w:rFonts w:ascii="Arial" w:hAnsi="Arial" w:cs="Arial"/>
          <w:sz w:val="22"/>
          <w:szCs w:val="22"/>
        </w:rPr>
      </w:pPr>
      <w:r w:rsidRPr="00E137F7">
        <w:rPr>
          <w:rFonts w:ascii="Arial" w:hAnsi="Arial" w:cs="Arial"/>
          <w:sz w:val="22"/>
          <w:szCs w:val="22"/>
        </w:rPr>
        <w:t>7. Coordinating care</w:t>
      </w:r>
      <w:r w:rsidR="00197FAA" w:rsidRPr="00E137F7">
        <w:rPr>
          <w:rFonts w:ascii="Arial" w:hAnsi="Arial" w:cs="Arial"/>
          <w:sz w:val="22"/>
          <w:szCs w:val="22"/>
        </w:rPr>
        <w:t xml:space="preserve"> (CC)</w:t>
      </w:r>
    </w:p>
    <w:p w14:paraId="32AE59DC" w14:textId="77777777" w:rsidR="006350D9" w:rsidRPr="00E137F7" w:rsidRDefault="006350D9" w:rsidP="006350D9">
      <w:pPr>
        <w:contextualSpacing/>
        <w:rPr>
          <w:rFonts w:ascii="Arial" w:hAnsi="Arial" w:cs="Arial"/>
          <w:b/>
          <w:sz w:val="22"/>
          <w:szCs w:val="22"/>
          <w:lang w:eastAsia="en-GB"/>
        </w:rPr>
      </w:pPr>
    </w:p>
    <w:p w14:paraId="2EC3D186" w14:textId="77777777" w:rsidR="00436A96" w:rsidRPr="00E137F7" w:rsidRDefault="00436A96" w:rsidP="006350D9">
      <w:pPr>
        <w:contextualSpacing/>
        <w:rPr>
          <w:rFonts w:ascii="Arial" w:hAnsi="Arial" w:cs="Arial"/>
          <w:b/>
          <w:sz w:val="22"/>
          <w:szCs w:val="22"/>
          <w:lang w:eastAsia="en-GB"/>
        </w:rPr>
      </w:pPr>
    </w:p>
    <w:p w14:paraId="2949D647" w14:textId="77777777" w:rsidR="00436A96" w:rsidRPr="00E137F7" w:rsidRDefault="00436A96" w:rsidP="006350D9">
      <w:pPr>
        <w:contextualSpacing/>
        <w:rPr>
          <w:rFonts w:ascii="Arial" w:hAnsi="Arial" w:cs="Arial"/>
          <w:b/>
          <w:sz w:val="22"/>
          <w:szCs w:val="22"/>
          <w:lang w:eastAsia="en-GB"/>
        </w:rPr>
      </w:pPr>
    </w:p>
    <w:p w14:paraId="10AE180B" w14:textId="77777777" w:rsidR="00436A96" w:rsidRPr="00E137F7" w:rsidRDefault="00436A96" w:rsidP="006350D9">
      <w:pPr>
        <w:contextualSpacing/>
        <w:rPr>
          <w:rFonts w:ascii="Arial" w:hAnsi="Arial" w:cs="Arial"/>
          <w:b/>
          <w:sz w:val="22"/>
          <w:szCs w:val="22"/>
          <w:lang w:eastAsia="en-GB"/>
        </w:rPr>
      </w:pPr>
    </w:p>
    <w:p w14:paraId="01DD24F5" w14:textId="77777777" w:rsidR="00436A96" w:rsidRPr="00E137F7" w:rsidRDefault="00436A96" w:rsidP="006350D9">
      <w:pPr>
        <w:contextualSpacing/>
        <w:rPr>
          <w:rFonts w:ascii="Arial" w:hAnsi="Arial" w:cs="Arial"/>
          <w:b/>
          <w:sz w:val="22"/>
          <w:szCs w:val="22"/>
          <w:lang w:eastAsia="en-GB"/>
        </w:rPr>
      </w:pPr>
    </w:p>
    <w:p w14:paraId="68182573" w14:textId="77777777" w:rsidR="00436A96" w:rsidRPr="00E137F7" w:rsidRDefault="00436A96" w:rsidP="006350D9">
      <w:pPr>
        <w:contextualSpacing/>
        <w:rPr>
          <w:rFonts w:ascii="Arial" w:hAnsi="Arial" w:cs="Arial"/>
          <w:b/>
          <w:sz w:val="22"/>
          <w:szCs w:val="22"/>
          <w:lang w:eastAsia="en-GB"/>
        </w:rPr>
      </w:pPr>
    </w:p>
    <w:p w14:paraId="55137300" w14:textId="77777777" w:rsidR="00463E96" w:rsidRPr="00E137F7" w:rsidRDefault="00463E96" w:rsidP="006350D9">
      <w:pPr>
        <w:jc w:val="both"/>
        <w:rPr>
          <w:rFonts w:ascii="Arial" w:hAnsi="Arial" w:cs="Arial"/>
          <w:sz w:val="22"/>
          <w:szCs w:val="22"/>
          <w:lang w:eastAsia="en-GB"/>
        </w:rPr>
        <w:sectPr w:rsidR="00463E96" w:rsidRPr="00E137F7" w:rsidSect="00330764">
          <w:footerReference w:type="default" r:id="rId15"/>
          <w:pgSz w:w="11906" w:h="16838"/>
          <w:pgMar w:top="1440" w:right="1440" w:bottom="1440" w:left="1440" w:header="709" w:footer="709" w:gutter="0"/>
          <w:pgNumType w:start="1"/>
          <w:cols w:space="708"/>
          <w:docGrid w:linePitch="360"/>
        </w:sectPr>
      </w:pPr>
    </w:p>
    <w:tbl>
      <w:tblPr>
        <w:tblW w:w="0" w:type="auto"/>
        <w:jc w:val="center"/>
        <w:tblLook w:val="04A0" w:firstRow="1" w:lastRow="0" w:firstColumn="1" w:lastColumn="0" w:noHBand="0" w:noVBand="1"/>
      </w:tblPr>
      <w:tblGrid>
        <w:gridCol w:w="461"/>
        <w:gridCol w:w="4212"/>
        <w:gridCol w:w="461"/>
        <w:gridCol w:w="3296"/>
        <w:gridCol w:w="498"/>
        <w:gridCol w:w="5020"/>
      </w:tblGrid>
      <w:tr w:rsidR="00436A96" w:rsidRPr="00E137F7" w14:paraId="51A73238" w14:textId="77777777" w:rsidTr="003B1A2D">
        <w:trPr>
          <w:jc w:val="center"/>
        </w:trPr>
        <w:tc>
          <w:tcPr>
            <w:tcW w:w="0" w:type="auto"/>
            <w:gridSpan w:val="6"/>
            <w:tcBorders>
              <w:top w:val="single" w:sz="4" w:space="0" w:color="auto"/>
              <w:left w:val="single" w:sz="4" w:space="0" w:color="auto"/>
              <w:bottom w:val="single" w:sz="4" w:space="0" w:color="auto"/>
              <w:right w:val="single" w:sz="4" w:space="0" w:color="auto"/>
            </w:tcBorders>
            <w:shd w:val="clear" w:color="auto" w:fill="DBE5F1"/>
          </w:tcPr>
          <w:p w14:paraId="2B615FDC" w14:textId="284658BF" w:rsidR="00436A96" w:rsidRPr="00E137F7" w:rsidRDefault="00436A96" w:rsidP="003B1A2D">
            <w:pPr>
              <w:spacing w:after="120"/>
              <w:jc w:val="center"/>
              <w:rPr>
                <w:rFonts w:ascii="Arial" w:hAnsi="Arial" w:cs="Arial"/>
                <w:b/>
                <w:sz w:val="22"/>
                <w:szCs w:val="22"/>
              </w:rPr>
            </w:pPr>
            <w:r w:rsidRPr="00E137F7">
              <w:rPr>
                <w:rFonts w:ascii="Arial" w:hAnsi="Arial" w:cs="Arial"/>
                <w:b/>
                <w:sz w:val="22"/>
                <w:szCs w:val="22"/>
              </w:rPr>
              <w:lastRenderedPageBreak/>
              <w:t>Programme Learning Outcomes</w:t>
            </w:r>
          </w:p>
        </w:tc>
      </w:tr>
      <w:tr w:rsidR="00436A96" w:rsidRPr="00E137F7" w14:paraId="1C59DD1F" w14:textId="77777777" w:rsidTr="003B1A2D">
        <w:trPr>
          <w:jc w:val="center"/>
        </w:trPr>
        <w:tc>
          <w:tcPr>
            <w:tcW w:w="0" w:type="auto"/>
            <w:tcBorders>
              <w:left w:val="single" w:sz="4" w:space="0" w:color="auto"/>
              <w:bottom w:val="single" w:sz="4" w:space="0" w:color="auto"/>
              <w:right w:val="single" w:sz="4" w:space="0" w:color="auto"/>
            </w:tcBorders>
            <w:shd w:val="clear" w:color="auto" w:fill="DBE5F1"/>
          </w:tcPr>
          <w:p w14:paraId="163E6A22" w14:textId="77777777" w:rsidR="00436A96" w:rsidRPr="00E137F7" w:rsidRDefault="00436A96" w:rsidP="003B1A2D">
            <w:pPr>
              <w:rPr>
                <w:rFonts w:ascii="Arial" w:hAnsi="Arial" w:cs="Arial"/>
                <w:sz w:val="22"/>
                <w:szCs w:val="22"/>
              </w:rPr>
            </w:pPr>
          </w:p>
        </w:tc>
        <w:tc>
          <w:tcPr>
            <w:tcW w:w="0" w:type="auto"/>
            <w:tcBorders>
              <w:left w:val="single" w:sz="4" w:space="0" w:color="auto"/>
              <w:bottom w:val="single" w:sz="4" w:space="0" w:color="auto"/>
              <w:right w:val="single" w:sz="4" w:space="0" w:color="auto"/>
            </w:tcBorders>
            <w:shd w:val="clear" w:color="auto" w:fill="DBE5F1"/>
          </w:tcPr>
          <w:p w14:paraId="737A6161" w14:textId="77777777" w:rsidR="00436A96" w:rsidRPr="00E137F7" w:rsidRDefault="00436A96" w:rsidP="003B1A2D">
            <w:pPr>
              <w:rPr>
                <w:rFonts w:ascii="Arial" w:hAnsi="Arial" w:cs="Arial"/>
                <w:b/>
                <w:sz w:val="22"/>
                <w:szCs w:val="22"/>
              </w:rPr>
            </w:pPr>
            <w:r w:rsidRPr="00E137F7">
              <w:rPr>
                <w:rFonts w:ascii="Arial" w:hAnsi="Arial" w:cs="Arial"/>
                <w:b/>
                <w:sz w:val="22"/>
                <w:szCs w:val="22"/>
              </w:rPr>
              <w:t>Knowledge and Understanding</w:t>
            </w:r>
          </w:p>
          <w:p w14:paraId="38F6CDEF" w14:textId="77777777" w:rsidR="00436A96" w:rsidRPr="00E137F7" w:rsidRDefault="00436A96" w:rsidP="003B1A2D">
            <w:pPr>
              <w:rPr>
                <w:rFonts w:ascii="Arial" w:hAnsi="Arial" w:cs="Arial"/>
                <w:b/>
                <w:sz w:val="22"/>
                <w:szCs w:val="22"/>
              </w:rPr>
            </w:pPr>
          </w:p>
          <w:p w14:paraId="6F4721DD" w14:textId="77777777" w:rsidR="00436A96" w:rsidRPr="00E137F7" w:rsidRDefault="00436A96" w:rsidP="003B1A2D">
            <w:pPr>
              <w:rPr>
                <w:rFonts w:ascii="Arial" w:hAnsi="Arial" w:cs="Arial"/>
                <w:sz w:val="22"/>
                <w:szCs w:val="22"/>
              </w:rPr>
            </w:pPr>
            <w:r w:rsidRPr="00E137F7">
              <w:rPr>
                <w:rFonts w:ascii="Arial" w:hAnsi="Arial" w:cs="Arial"/>
                <w:b/>
                <w:sz w:val="22"/>
                <w:szCs w:val="22"/>
              </w:rPr>
              <w:t>On completion of the course students will be able to demonstrate deep and systematic knowledge and understanding of:</w:t>
            </w:r>
          </w:p>
        </w:tc>
        <w:tc>
          <w:tcPr>
            <w:tcW w:w="0" w:type="auto"/>
            <w:tcBorders>
              <w:left w:val="single" w:sz="4" w:space="0" w:color="auto"/>
              <w:bottom w:val="single" w:sz="4" w:space="0" w:color="auto"/>
              <w:right w:val="single" w:sz="4" w:space="0" w:color="auto"/>
            </w:tcBorders>
            <w:shd w:val="clear" w:color="auto" w:fill="DBE5F1"/>
          </w:tcPr>
          <w:p w14:paraId="16EB0589" w14:textId="77777777" w:rsidR="00436A96" w:rsidRPr="00E137F7" w:rsidRDefault="00436A96" w:rsidP="003B1A2D">
            <w:pPr>
              <w:rPr>
                <w:rFonts w:ascii="Arial" w:hAnsi="Arial" w:cs="Arial"/>
                <w:sz w:val="22"/>
                <w:szCs w:val="22"/>
              </w:rPr>
            </w:pPr>
          </w:p>
        </w:tc>
        <w:tc>
          <w:tcPr>
            <w:tcW w:w="0" w:type="auto"/>
            <w:tcBorders>
              <w:left w:val="single" w:sz="4" w:space="0" w:color="auto"/>
              <w:bottom w:val="single" w:sz="4" w:space="0" w:color="auto"/>
              <w:right w:val="single" w:sz="4" w:space="0" w:color="auto"/>
            </w:tcBorders>
            <w:shd w:val="clear" w:color="auto" w:fill="DBE5F1"/>
          </w:tcPr>
          <w:p w14:paraId="51402220" w14:textId="77777777" w:rsidR="00436A96" w:rsidRPr="00E137F7" w:rsidRDefault="00436A96" w:rsidP="003B1A2D">
            <w:pPr>
              <w:rPr>
                <w:rFonts w:ascii="Arial" w:hAnsi="Arial" w:cs="Arial"/>
                <w:b/>
                <w:sz w:val="22"/>
                <w:szCs w:val="22"/>
              </w:rPr>
            </w:pPr>
            <w:r w:rsidRPr="00E137F7">
              <w:rPr>
                <w:rFonts w:ascii="Arial" w:hAnsi="Arial" w:cs="Arial"/>
                <w:b/>
                <w:sz w:val="22"/>
                <w:szCs w:val="22"/>
              </w:rPr>
              <w:t>Intellectual skills</w:t>
            </w:r>
          </w:p>
          <w:p w14:paraId="2469F8CC" w14:textId="77777777" w:rsidR="00436A96" w:rsidRPr="00E137F7" w:rsidRDefault="00436A96" w:rsidP="003B1A2D">
            <w:pPr>
              <w:rPr>
                <w:rFonts w:ascii="Arial" w:hAnsi="Arial" w:cs="Arial"/>
                <w:b/>
                <w:sz w:val="22"/>
                <w:szCs w:val="22"/>
              </w:rPr>
            </w:pPr>
          </w:p>
          <w:p w14:paraId="107A756A" w14:textId="77777777" w:rsidR="00436A96" w:rsidRPr="00E137F7" w:rsidRDefault="00436A96" w:rsidP="003B1A2D">
            <w:pPr>
              <w:rPr>
                <w:rFonts w:ascii="Arial" w:hAnsi="Arial" w:cs="Arial"/>
                <w:b/>
                <w:sz w:val="22"/>
                <w:szCs w:val="22"/>
              </w:rPr>
            </w:pPr>
            <w:r w:rsidRPr="00E137F7">
              <w:rPr>
                <w:rFonts w:ascii="Arial" w:hAnsi="Arial" w:cs="Arial"/>
                <w:b/>
                <w:sz w:val="22"/>
                <w:szCs w:val="22"/>
              </w:rPr>
              <w:t>On completion of the course students will be able to:</w:t>
            </w:r>
          </w:p>
        </w:tc>
        <w:tc>
          <w:tcPr>
            <w:tcW w:w="0" w:type="auto"/>
            <w:tcBorders>
              <w:left w:val="single" w:sz="4" w:space="0" w:color="auto"/>
              <w:bottom w:val="single" w:sz="4" w:space="0" w:color="auto"/>
              <w:right w:val="single" w:sz="4" w:space="0" w:color="auto"/>
            </w:tcBorders>
            <w:shd w:val="clear" w:color="auto" w:fill="DBE5F1"/>
          </w:tcPr>
          <w:p w14:paraId="44F72C0A" w14:textId="77777777" w:rsidR="00436A96" w:rsidRPr="00E137F7" w:rsidRDefault="00436A96" w:rsidP="003B1A2D">
            <w:pPr>
              <w:rPr>
                <w:rFonts w:ascii="Arial" w:hAnsi="Arial" w:cs="Arial"/>
                <w:sz w:val="22"/>
                <w:szCs w:val="22"/>
              </w:rPr>
            </w:pPr>
          </w:p>
        </w:tc>
        <w:tc>
          <w:tcPr>
            <w:tcW w:w="0" w:type="auto"/>
            <w:tcBorders>
              <w:left w:val="single" w:sz="4" w:space="0" w:color="auto"/>
              <w:bottom w:val="single" w:sz="4" w:space="0" w:color="auto"/>
              <w:right w:val="single" w:sz="4" w:space="0" w:color="auto"/>
            </w:tcBorders>
            <w:shd w:val="clear" w:color="auto" w:fill="DBE5F1"/>
          </w:tcPr>
          <w:p w14:paraId="59614EE0" w14:textId="77777777" w:rsidR="00436A96" w:rsidRPr="00E137F7" w:rsidRDefault="00436A96" w:rsidP="003B1A2D">
            <w:pPr>
              <w:rPr>
                <w:rFonts w:ascii="Arial" w:hAnsi="Arial" w:cs="Arial"/>
                <w:b/>
                <w:sz w:val="22"/>
                <w:szCs w:val="22"/>
              </w:rPr>
            </w:pPr>
            <w:r w:rsidRPr="00E137F7">
              <w:rPr>
                <w:rFonts w:ascii="Arial" w:hAnsi="Arial" w:cs="Arial"/>
                <w:b/>
                <w:sz w:val="22"/>
                <w:szCs w:val="22"/>
              </w:rPr>
              <w:t xml:space="preserve">Subject Practical skills </w:t>
            </w:r>
          </w:p>
          <w:p w14:paraId="051BE003" w14:textId="77777777" w:rsidR="00436A96" w:rsidRPr="00E137F7" w:rsidRDefault="00436A96" w:rsidP="003B1A2D">
            <w:pPr>
              <w:rPr>
                <w:rFonts w:ascii="Arial" w:hAnsi="Arial" w:cs="Arial"/>
                <w:b/>
                <w:sz w:val="22"/>
                <w:szCs w:val="22"/>
              </w:rPr>
            </w:pPr>
          </w:p>
          <w:p w14:paraId="196D9781" w14:textId="77777777" w:rsidR="00436A96" w:rsidRPr="00E137F7" w:rsidRDefault="00436A96" w:rsidP="003B1A2D">
            <w:pPr>
              <w:rPr>
                <w:rFonts w:ascii="Arial" w:hAnsi="Arial" w:cs="Arial"/>
                <w:sz w:val="22"/>
                <w:szCs w:val="22"/>
              </w:rPr>
            </w:pPr>
            <w:r w:rsidRPr="00E137F7">
              <w:rPr>
                <w:rFonts w:ascii="Arial" w:hAnsi="Arial" w:cs="Arial"/>
                <w:b/>
                <w:sz w:val="22"/>
                <w:szCs w:val="22"/>
              </w:rPr>
              <w:t>On completion of the course students will be able to:</w:t>
            </w:r>
          </w:p>
        </w:tc>
      </w:tr>
      <w:tr w:rsidR="00436A96" w:rsidRPr="00E137F7" w14:paraId="65BBB334"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3E84BD03" w14:textId="77777777" w:rsidR="00436A96" w:rsidRPr="00E137F7" w:rsidRDefault="00436A96" w:rsidP="003B1A2D">
            <w:pPr>
              <w:rPr>
                <w:rFonts w:ascii="Arial" w:hAnsi="Arial" w:cs="Arial"/>
                <w:sz w:val="20"/>
                <w:szCs w:val="22"/>
              </w:rPr>
            </w:pPr>
            <w:r w:rsidRPr="00E137F7">
              <w:rPr>
                <w:rFonts w:ascii="Arial" w:hAnsi="Arial" w:cs="Arial"/>
                <w:sz w:val="20"/>
                <w:szCs w:val="22"/>
              </w:rPr>
              <w:t>A1</w:t>
            </w:r>
          </w:p>
        </w:tc>
        <w:tc>
          <w:tcPr>
            <w:tcW w:w="0" w:type="auto"/>
            <w:tcBorders>
              <w:top w:val="single" w:sz="4" w:space="0" w:color="auto"/>
              <w:left w:val="single" w:sz="4" w:space="0" w:color="auto"/>
              <w:bottom w:val="single" w:sz="4" w:space="0" w:color="auto"/>
              <w:right w:val="single" w:sz="4" w:space="0" w:color="auto"/>
            </w:tcBorders>
          </w:tcPr>
          <w:p w14:paraId="0553F243" w14:textId="77777777" w:rsidR="00436A96" w:rsidRPr="00E137F7" w:rsidRDefault="00436A96" w:rsidP="003B1A2D">
            <w:pPr>
              <w:rPr>
                <w:rFonts w:ascii="Arial" w:hAnsi="Arial" w:cs="Arial"/>
                <w:sz w:val="22"/>
                <w:szCs w:val="22"/>
              </w:rPr>
            </w:pPr>
            <w:r w:rsidRPr="00E137F7">
              <w:rPr>
                <w:rFonts w:ascii="Arial" w:hAnsi="Arial" w:cs="Arial"/>
                <w:sz w:val="22"/>
                <w:szCs w:val="22"/>
              </w:rPr>
              <w:t>The physical, pathological, social and psychological origins of health and illness and the effects of change on the individual / communities / society.</w:t>
            </w:r>
          </w:p>
        </w:tc>
        <w:tc>
          <w:tcPr>
            <w:tcW w:w="0" w:type="auto"/>
            <w:tcBorders>
              <w:top w:val="single" w:sz="4" w:space="0" w:color="auto"/>
              <w:left w:val="single" w:sz="4" w:space="0" w:color="auto"/>
              <w:bottom w:val="single" w:sz="4" w:space="0" w:color="auto"/>
              <w:right w:val="single" w:sz="4" w:space="0" w:color="auto"/>
            </w:tcBorders>
          </w:tcPr>
          <w:p w14:paraId="0081A379" w14:textId="77777777" w:rsidR="00436A96" w:rsidRPr="00E137F7" w:rsidRDefault="00436A96" w:rsidP="003B1A2D">
            <w:pPr>
              <w:rPr>
                <w:rFonts w:ascii="Arial" w:hAnsi="Arial" w:cs="Arial"/>
                <w:sz w:val="20"/>
                <w:szCs w:val="22"/>
              </w:rPr>
            </w:pPr>
            <w:r w:rsidRPr="00E137F7">
              <w:rPr>
                <w:rFonts w:ascii="Arial" w:hAnsi="Arial" w:cs="Arial"/>
                <w:sz w:val="20"/>
                <w:szCs w:val="22"/>
              </w:rPr>
              <w:t>B1</w:t>
            </w:r>
          </w:p>
        </w:tc>
        <w:tc>
          <w:tcPr>
            <w:tcW w:w="0" w:type="auto"/>
            <w:tcBorders>
              <w:top w:val="single" w:sz="4" w:space="0" w:color="auto"/>
              <w:left w:val="single" w:sz="4" w:space="0" w:color="auto"/>
              <w:bottom w:val="single" w:sz="4" w:space="0" w:color="auto"/>
              <w:right w:val="single" w:sz="4" w:space="0" w:color="auto"/>
            </w:tcBorders>
          </w:tcPr>
          <w:p w14:paraId="42819F50" w14:textId="31C085C7" w:rsidR="00436A96" w:rsidRPr="00E137F7" w:rsidRDefault="00585E7F" w:rsidP="003B1A2D">
            <w:pPr>
              <w:rPr>
                <w:rFonts w:ascii="Arial" w:hAnsi="Arial" w:cs="Arial"/>
                <w:sz w:val="22"/>
                <w:szCs w:val="22"/>
              </w:rPr>
            </w:pPr>
            <w:r w:rsidRPr="00E137F7">
              <w:rPr>
                <w:rFonts w:ascii="Arial" w:hAnsi="Arial" w:cs="Arial"/>
                <w:sz w:val="22"/>
                <w:szCs w:val="22"/>
                <w:lang w:eastAsia="en-GB"/>
              </w:rPr>
              <w:t>Analyse critically and appraise both primary and secondary sources, a</w:t>
            </w:r>
            <w:r w:rsidRPr="00E137F7">
              <w:rPr>
                <w:rFonts w:ascii="Arial" w:hAnsi="Arial" w:cs="Arial"/>
                <w:sz w:val="22"/>
                <w:szCs w:val="22"/>
              </w:rPr>
              <w:t xml:space="preserve">ssembling data from a variety of sources and discern and establish connections </w:t>
            </w:r>
          </w:p>
        </w:tc>
        <w:tc>
          <w:tcPr>
            <w:tcW w:w="0" w:type="auto"/>
            <w:tcBorders>
              <w:top w:val="single" w:sz="4" w:space="0" w:color="auto"/>
              <w:left w:val="single" w:sz="4" w:space="0" w:color="auto"/>
              <w:bottom w:val="single" w:sz="4" w:space="0" w:color="auto"/>
              <w:right w:val="single" w:sz="4" w:space="0" w:color="auto"/>
            </w:tcBorders>
          </w:tcPr>
          <w:p w14:paraId="01C9AA6D" w14:textId="77777777" w:rsidR="00436A96" w:rsidRPr="00E137F7" w:rsidRDefault="00436A96" w:rsidP="003B1A2D">
            <w:pPr>
              <w:rPr>
                <w:rFonts w:ascii="Arial" w:hAnsi="Arial" w:cs="Arial"/>
                <w:sz w:val="20"/>
                <w:szCs w:val="22"/>
              </w:rPr>
            </w:pPr>
            <w:r w:rsidRPr="00E137F7">
              <w:rPr>
                <w:rFonts w:ascii="Arial" w:hAnsi="Arial" w:cs="Arial"/>
                <w:sz w:val="20"/>
                <w:szCs w:val="22"/>
              </w:rPr>
              <w:t>C1</w:t>
            </w:r>
          </w:p>
        </w:tc>
        <w:tc>
          <w:tcPr>
            <w:tcW w:w="0" w:type="auto"/>
            <w:tcBorders>
              <w:top w:val="single" w:sz="4" w:space="0" w:color="auto"/>
              <w:left w:val="single" w:sz="4" w:space="0" w:color="auto"/>
              <w:bottom w:val="single" w:sz="4" w:space="0" w:color="auto"/>
              <w:right w:val="single" w:sz="4" w:space="0" w:color="auto"/>
            </w:tcBorders>
          </w:tcPr>
          <w:p w14:paraId="309BD80A" w14:textId="77777777" w:rsidR="00436A96" w:rsidRPr="00E137F7" w:rsidRDefault="00436A96" w:rsidP="003B1A2D">
            <w:pPr>
              <w:rPr>
                <w:rFonts w:ascii="Arial" w:hAnsi="Arial" w:cs="Arial"/>
                <w:sz w:val="22"/>
                <w:szCs w:val="22"/>
              </w:rPr>
            </w:pPr>
            <w:r w:rsidRPr="00E137F7">
              <w:rPr>
                <w:rFonts w:ascii="Arial" w:hAnsi="Arial" w:cs="Arial"/>
                <w:sz w:val="22"/>
                <w:szCs w:val="22"/>
              </w:rPr>
              <w:t>Perform professional behaviour as an accountable, reflective, adaptable, compassionate, skilled and confident registered nurse, demonstrating the ability to apply professional, ethical and legal frameworks to deliver evidence-based practice in all areas of practice</w:t>
            </w:r>
            <w:r w:rsidRPr="00E137F7">
              <w:rPr>
                <w:rFonts w:ascii="Arial" w:hAnsi="Arial" w:cs="Arial"/>
                <w:sz w:val="20"/>
                <w:szCs w:val="22"/>
              </w:rPr>
              <w:t>. (BAP)</w:t>
            </w:r>
          </w:p>
        </w:tc>
      </w:tr>
      <w:tr w:rsidR="00436A96" w:rsidRPr="00E137F7" w14:paraId="1759BB25" w14:textId="77777777" w:rsidTr="003B1A2D">
        <w:trPr>
          <w:trHeight w:val="1202"/>
          <w:jc w:val="center"/>
        </w:trPr>
        <w:tc>
          <w:tcPr>
            <w:tcW w:w="0" w:type="auto"/>
            <w:tcBorders>
              <w:top w:val="single" w:sz="4" w:space="0" w:color="auto"/>
              <w:left w:val="single" w:sz="4" w:space="0" w:color="auto"/>
              <w:bottom w:val="single" w:sz="4" w:space="0" w:color="auto"/>
              <w:right w:val="single" w:sz="4" w:space="0" w:color="auto"/>
            </w:tcBorders>
          </w:tcPr>
          <w:p w14:paraId="6CD6ABE1" w14:textId="77777777" w:rsidR="00436A96" w:rsidRPr="00E137F7" w:rsidRDefault="00436A96" w:rsidP="003B1A2D">
            <w:pPr>
              <w:rPr>
                <w:rFonts w:ascii="Arial" w:hAnsi="Arial" w:cs="Arial"/>
                <w:sz w:val="20"/>
                <w:szCs w:val="22"/>
              </w:rPr>
            </w:pPr>
            <w:r w:rsidRPr="00E137F7">
              <w:rPr>
                <w:rFonts w:ascii="Arial" w:hAnsi="Arial" w:cs="Arial"/>
                <w:sz w:val="20"/>
                <w:szCs w:val="22"/>
              </w:rPr>
              <w:t>A2</w:t>
            </w:r>
          </w:p>
        </w:tc>
        <w:tc>
          <w:tcPr>
            <w:tcW w:w="0" w:type="auto"/>
            <w:tcBorders>
              <w:top w:val="single" w:sz="4" w:space="0" w:color="auto"/>
              <w:left w:val="single" w:sz="4" w:space="0" w:color="auto"/>
              <w:bottom w:val="single" w:sz="4" w:space="0" w:color="auto"/>
              <w:right w:val="single" w:sz="4" w:space="0" w:color="auto"/>
            </w:tcBorders>
          </w:tcPr>
          <w:p w14:paraId="028CB65A" w14:textId="7D406325" w:rsidR="00436A96" w:rsidRPr="00E137F7" w:rsidRDefault="00436A96" w:rsidP="008910F0">
            <w:pPr>
              <w:rPr>
                <w:rFonts w:ascii="Arial" w:hAnsi="Arial" w:cs="Arial"/>
                <w:sz w:val="22"/>
                <w:szCs w:val="22"/>
              </w:rPr>
            </w:pPr>
            <w:r w:rsidRPr="00E137F7">
              <w:rPr>
                <w:rFonts w:ascii="Arial" w:hAnsi="Arial" w:cs="Arial"/>
                <w:sz w:val="22"/>
                <w:szCs w:val="22"/>
              </w:rPr>
              <w:t>Relevant legal, regulatory and governa</w:t>
            </w:r>
            <w:r w:rsidR="008910F0" w:rsidRPr="00E137F7">
              <w:rPr>
                <w:rFonts w:ascii="Arial" w:hAnsi="Arial" w:cs="Arial"/>
                <w:sz w:val="22"/>
                <w:szCs w:val="22"/>
              </w:rPr>
              <w:t xml:space="preserve">nce requirements, policies, </w:t>
            </w:r>
            <w:r w:rsidRPr="00E137F7">
              <w:rPr>
                <w:rFonts w:ascii="Arial" w:hAnsi="Arial" w:cs="Arial"/>
                <w:sz w:val="22"/>
                <w:szCs w:val="22"/>
              </w:rPr>
              <w:t>ethical frameworks</w:t>
            </w:r>
            <w:r w:rsidR="008910F0" w:rsidRPr="00E137F7">
              <w:rPr>
                <w:rFonts w:ascii="Arial" w:hAnsi="Arial" w:cs="Arial"/>
                <w:sz w:val="22"/>
                <w:szCs w:val="22"/>
              </w:rPr>
              <w:t xml:space="preserve"> and mandatory reporting duties</w:t>
            </w:r>
          </w:p>
        </w:tc>
        <w:tc>
          <w:tcPr>
            <w:tcW w:w="0" w:type="auto"/>
            <w:tcBorders>
              <w:top w:val="single" w:sz="4" w:space="0" w:color="auto"/>
              <w:left w:val="single" w:sz="4" w:space="0" w:color="auto"/>
              <w:bottom w:val="single" w:sz="4" w:space="0" w:color="auto"/>
              <w:right w:val="single" w:sz="4" w:space="0" w:color="auto"/>
            </w:tcBorders>
          </w:tcPr>
          <w:p w14:paraId="6B3C457A" w14:textId="77777777" w:rsidR="00436A96" w:rsidRPr="00E137F7" w:rsidRDefault="00436A96" w:rsidP="003B1A2D">
            <w:pPr>
              <w:rPr>
                <w:rFonts w:ascii="Arial" w:hAnsi="Arial" w:cs="Arial"/>
                <w:sz w:val="20"/>
                <w:szCs w:val="22"/>
              </w:rPr>
            </w:pPr>
            <w:r w:rsidRPr="00E137F7">
              <w:rPr>
                <w:rFonts w:ascii="Arial" w:hAnsi="Arial" w:cs="Arial"/>
                <w:sz w:val="20"/>
                <w:szCs w:val="22"/>
              </w:rPr>
              <w:t>B2</w:t>
            </w:r>
          </w:p>
        </w:tc>
        <w:tc>
          <w:tcPr>
            <w:tcW w:w="0" w:type="auto"/>
            <w:tcBorders>
              <w:top w:val="single" w:sz="4" w:space="0" w:color="auto"/>
              <w:left w:val="single" w:sz="4" w:space="0" w:color="auto"/>
              <w:bottom w:val="single" w:sz="4" w:space="0" w:color="auto"/>
              <w:right w:val="single" w:sz="4" w:space="0" w:color="auto"/>
            </w:tcBorders>
          </w:tcPr>
          <w:p w14:paraId="02424EAA" w14:textId="77777777" w:rsidR="00436A96" w:rsidRPr="00E137F7" w:rsidRDefault="00436A96" w:rsidP="003B1A2D">
            <w:pPr>
              <w:rPr>
                <w:rFonts w:ascii="Arial" w:hAnsi="Arial" w:cs="Arial"/>
                <w:sz w:val="22"/>
                <w:szCs w:val="22"/>
                <w:lang w:eastAsia="en-GB"/>
              </w:rPr>
            </w:pPr>
            <w:r w:rsidRPr="00E137F7">
              <w:rPr>
                <w:rFonts w:ascii="Arial" w:hAnsi="Arial" w:cs="Arial"/>
                <w:sz w:val="22"/>
                <w:szCs w:val="22"/>
              </w:rPr>
              <w:t xml:space="preserve">Demonstrate critical thinking when applying evidence and drawing on experience to make evidence informed decisions across all areas of practice. </w:t>
            </w:r>
          </w:p>
        </w:tc>
        <w:tc>
          <w:tcPr>
            <w:tcW w:w="0" w:type="auto"/>
            <w:tcBorders>
              <w:top w:val="single" w:sz="4" w:space="0" w:color="auto"/>
              <w:left w:val="single" w:sz="4" w:space="0" w:color="auto"/>
              <w:bottom w:val="single" w:sz="4" w:space="0" w:color="auto"/>
              <w:right w:val="single" w:sz="4" w:space="0" w:color="auto"/>
            </w:tcBorders>
          </w:tcPr>
          <w:p w14:paraId="44D0852F" w14:textId="77777777" w:rsidR="00436A96" w:rsidRPr="00E137F7" w:rsidRDefault="00436A96" w:rsidP="003B1A2D">
            <w:pPr>
              <w:rPr>
                <w:rFonts w:ascii="Arial" w:hAnsi="Arial" w:cs="Arial"/>
                <w:sz w:val="20"/>
                <w:szCs w:val="22"/>
              </w:rPr>
            </w:pPr>
            <w:r w:rsidRPr="00E137F7">
              <w:rPr>
                <w:rFonts w:ascii="Arial" w:hAnsi="Arial" w:cs="Arial"/>
                <w:sz w:val="20"/>
                <w:szCs w:val="22"/>
              </w:rPr>
              <w:t>C2</w:t>
            </w:r>
          </w:p>
        </w:tc>
        <w:tc>
          <w:tcPr>
            <w:tcW w:w="0" w:type="auto"/>
            <w:tcBorders>
              <w:top w:val="single" w:sz="4" w:space="0" w:color="auto"/>
              <w:left w:val="single" w:sz="4" w:space="0" w:color="auto"/>
              <w:bottom w:val="single" w:sz="4" w:space="0" w:color="auto"/>
              <w:right w:val="single" w:sz="4" w:space="0" w:color="auto"/>
            </w:tcBorders>
          </w:tcPr>
          <w:p w14:paraId="0E92231D" w14:textId="77777777" w:rsidR="00436A96" w:rsidRPr="00E137F7" w:rsidRDefault="00436A96" w:rsidP="003B1A2D">
            <w:pPr>
              <w:rPr>
                <w:rFonts w:ascii="Arial" w:hAnsi="Arial" w:cs="Arial"/>
                <w:sz w:val="22"/>
                <w:szCs w:val="22"/>
              </w:rPr>
            </w:pPr>
            <w:r w:rsidRPr="00E137F7">
              <w:rPr>
                <w:rFonts w:ascii="Arial" w:hAnsi="Arial" w:cs="Arial"/>
                <w:sz w:val="22"/>
                <w:szCs w:val="22"/>
              </w:rPr>
              <w:t xml:space="preserve">Demonstrate effective use of non-judgemental interpersonal communication skills in the development and maintenance of therapeutic, empowering and collaborative relationships acting as an advocate for people, their </w:t>
            </w:r>
            <w:proofErr w:type="spellStart"/>
            <w:r w:rsidRPr="00E137F7">
              <w:rPr>
                <w:rFonts w:ascii="Arial" w:hAnsi="Arial" w:cs="Arial"/>
                <w:sz w:val="22"/>
                <w:szCs w:val="22"/>
              </w:rPr>
              <w:t>carers</w:t>
            </w:r>
            <w:proofErr w:type="spellEnd"/>
            <w:r w:rsidRPr="00E137F7">
              <w:rPr>
                <w:rFonts w:ascii="Arial" w:hAnsi="Arial" w:cs="Arial"/>
                <w:sz w:val="22"/>
                <w:szCs w:val="22"/>
              </w:rPr>
              <w:t xml:space="preserve"> and families.</w:t>
            </w:r>
            <w:r w:rsidRPr="00E137F7">
              <w:rPr>
                <w:rFonts w:ascii="Arial" w:hAnsi="Arial" w:cs="Arial"/>
                <w:sz w:val="20"/>
                <w:szCs w:val="22"/>
              </w:rPr>
              <w:t xml:space="preserve"> (BAP, AP, PEC)</w:t>
            </w:r>
          </w:p>
        </w:tc>
      </w:tr>
      <w:tr w:rsidR="00436A96" w:rsidRPr="00E137F7" w14:paraId="071A0083"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686D4957" w14:textId="77777777" w:rsidR="00436A96" w:rsidRPr="00E137F7" w:rsidRDefault="00436A96" w:rsidP="003B1A2D">
            <w:pPr>
              <w:rPr>
                <w:rFonts w:ascii="Arial" w:hAnsi="Arial" w:cs="Arial"/>
                <w:sz w:val="20"/>
                <w:szCs w:val="22"/>
              </w:rPr>
            </w:pPr>
            <w:r w:rsidRPr="00E137F7">
              <w:rPr>
                <w:rFonts w:ascii="Arial" w:hAnsi="Arial" w:cs="Arial"/>
                <w:sz w:val="20"/>
                <w:szCs w:val="22"/>
              </w:rPr>
              <w:t>A3</w:t>
            </w:r>
          </w:p>
        </w:tc>
        <w:tc>
          <w:tcPr>
            <w:tcW w:w="0" w:type="auto"/>
            <w:tcBorders>
              <w:top w:val="single" w:sz="4" w:space="0" w:color="auto"/>
              <w:left w:val="single" w:sz="4" w:space="0" w:color="auto"/>
              <w:bottom w:val="single" w:sz="4" w:space="0" w:color="auto"/>
              <w:right w:val="single" w:sz="4" w:space="0" w:color="auto"/>
            </w:tcBorders>
          </w:tcPr>
          <w:p w14:paraId="43A372B6" w14:textId="77777777" w:rsidR="00436A96" w:rsidRPr="00E137F7" w:rsidRDefault="00436A96" w:rsidP="003B1A2D">
            <w:pPr>
              <w:rPr>
                <w:rFonts w:ascii="Arial" w:hAnsi="Arial" w:cs="Arial"/>
                <w:sz w:val="22"/>
                <w:szCs w:val="22"/>
              </w:rPr>
            </w:pPr>
            <w:r w:rsidRPr="00E137F7">
              <w:rPr>
                <w:rFonts w:ascii="Arial" w:hAnsi="Arial" w:cs="Arial"/>
                <w:sz w:val="22"/>
                <w:szCs w:val="22"/>
              </w:rPr>
              <w:t>Health and social disorders/conditions that contribute to a change in the well-being of people.</w:t>
            </w:r>
          </w:p>
        </w:tc>
        <w:tc>
          <w:tcPr>
            <w:tcW w:w="0" w:type="auto"/>
            <w:tcBorders>
              <w:top w:val="single" w:sz="4" w:space="0" w:color="auto"/>
              <w:left w:val="single" w:sz="4" w:space="0" w:color="auto"/>
              <w:bottom w:val="single" w:sz="4" w:space="0" w:color="auto"/>
              <w:right w:val="single" w:sz="4" w:space="0" w:color="auto"/>
            </w:tcBorders>
          </w:tcPr>
          <w:p w14:paraId="70747D5E" w14:textId="77777777" w:rsidR="00436A96" w:rsidRPr="00E137F7" w:rsidRDefault="00436A96" w:rsidP="003B1A2D">
            <w:pPr>
              <w:rPr>
                <w:rFonts w:ascii="Arial" w:hAnsi="Arial" w:cs="Arial"/>
                <w:sz w:val="20"/>
                <w:szCs w:val="22"/>
              </w:rPr>
            </w:pPr>
            <w:r w:rsidRPr="00E137F7">
              <w:rPr>
                <w:rFonts w:ascii="Arial" w:hAnsi="Arial" w:cs="Arial"/>
                <w:sz w:val="20"/>
                <w:szCs w:val="22"/>
              </w:rPr>
              <w:t>B3</w:t>
            </w:r>
          </w:p>
        </w:tc>
        <w:tc>
          <w:tcPr>
            <w:tcW w:w="0" w:type="auto"/>
            <w:tcBorders>
              <w:top w:val="single" w:sz="4" w:space="0" w:color="auto"/>
              <w:left w:val="single" w:sz="4" w:space="0" w:color="auto"/>
              <w:bottom w:val="single" w:sz="4" w:space="0" w:color="auto"/>
              <w:right w:val="single" w:sz="4" w:space="0" w:color="auto"/>
            </w:tcBorders>
          </w:tcPr>
          <w:p w14:paraId="3FFA6367" w14:textId="77777777" w:rsidR="00436A96" w:rsidRPr="00E137F7" w:rsidRDefault="00436A96" w:rsidP="003B1A2D">
            <w:pPr>
              <w:rPr>
                <w:rFonts w:ascii="Arial" w:hAnsi="Arial" w:cs="Arial"/>
                <w:sz w:val="22"/>
                <w:szCs w:val="22"/>
              </w:rPr>
            </w:pPr>
            <w:r w:rsidRPr="00E137F7">
              <w:rPr>
                <w:rFonts w:ascii="Arial" w:hAnsi="Arial" w:cs="Arial"/>
                <w:sz w:val="22"/>
                <w:szCs w:val="22"/>
              </w:rPr>
              <w:t>Demonstrate the skills and attributes of an autonomous and reflexive learner and a commitment to systematic professional development.</w:t>
            </w:r>
          </w:p>
        </w:tc>
        <w:tc>
          <w:tcPr>
            <w:tcW w:w="0" w:type="auto"/>
            <w:tcBorders>
              <w:top w:val="single" w:sz="4" w:space="0" w:color="auto"/>
              <w:left w:val="single" w:sz="4" w:space="0" w:color="auto"/>
              <w:bottom w:val="single" w:sz="4" w:space="0" w:color="auto"/>
              <w:right w:val="single" w:sz="4" w:space="0" w:color="auto"/>
            </w:tcBorders>
          </w:tcPr>
          <w:p w14:paraId="03C441C2" w14:textId="77777777" w:rsidR="00436A96" w:rsidRPr="00E137F7" w:rsidRDefault="00436A96" w:rsidP="003B1A2D">
            <w:pPr>
              <w:rPr>
                <w:rFonts w:ascii="Arial" w:hAnsi="Arial" w:cs="Arial"/>
                <w:sz w:val="20"/>
                <w:szCs w:val="22"/>
              </w:rPr>
            </w:pPr>
            <w:r w:rsidRPr="00E137F7">
              <w:rPr>
                <w:rFonts w:ascii="Arial" w:hAnsi="Arial" w:cs="Arial"/>
                <w:sz w:val="20"/>
                <w:szCs w:val="22"/>
              </w:rPr>
              <w:t>C3</w:t>
            </w:r>
          </w:p>
        </w:tc>
        <w:tc>
          <w:tcPr>
            <w:tcW w:w="0" w:type="auto"/>
            <w:tcBorders>
              <w:top w:val="single" w:sz="4" w:space="0" w:color="auto"/>
              <w:left w:val="single" w:sz="4" w:space="0" w:color="auto"/>
              <w:bottom w:val="single" w:sz="4" w:space="0" w:color="auto"/>
              <w:right w:val="single" w:sz="4" w:space="0" w:color="auto"/>
            </w:tcBorders>
          </w:tcPr>
          <w:p w14:paraId="1B1B7311" w14:textId="790289D5" w:rsidR="00436A96" w:rsidRPr="00E137F7" w:rsidRDefault="00436A96" w:rsidP="003B1A2D">
            <w:pPr>
              <w:rPr>
                <w:rFonts w:ascii="Arial" w:hAnsi="Arial" w:cs="Arial"/>
                <w:sz w:val="22"/>
                <w:szCs w:val="22"/>
              </w:rPr>
            </w:pPr>
            <w:r w:rsidRPr="00E137F7">
              <w:rPr>
                <w:rFonts w:ascii="Arial" w:hAnsi="Arial" w:cs="Arial"/>
                <w:sz w:val="22"/>
                <w:szCs w:val="22"/>
              </w:rPr>
              <w:t xml:space="preserve">Recognise and respond appropriately to complex and unpredictable situations in day-to-day clinical practice, demonstrating technical competence and expertise. </w:t>
            </w:r>
            <w:r w:rsidRPr="00E137F7">
              <w:rPr>
                <w:rFonts w:ascii="Arial" w:hAnsi="Arial" w:cs="Arial"/>
                <w:sz w:val="20"/>
                <w:szCs w:val="22"/>
              </w:rPr>
              <w:t>(L</w:t>
            </w:r>
            <w:r w:rsidR="00C363F1" w:rsidRPr="00E137F7">
              <w:rPr>
                <w:rFonts w:ascii="Arial" w:hAnsi="Arial" w:cs="Arial"/>
                <w:sz w:val="20"/>
                <w:szCs w:val="22"/>
              </w:rPr>
              <w:t>, CC</w:t>
            </w:r>
            <w:r w:rsidRPr="00E137F7">
              <w:rPr>
                <w:rFonts w:ascii="Arial" w:hAnsi="Arial" w:cs="Arial"/>
                <w:sz w:val="20"/>
                <w:szCs w:val="22"/>
              </w:rPr>
              <w:t>)</w:t>
            </w:r>
          </w:p>
        </w:tc>
      </w:tr>
      <w:tr w:rsidR="00436A96" w:rsidRPr="00E137F7" w14:paraId="7E9ADE68"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0B9250F3" w14:textId="77777777" w:rsidR="00436A96" w:rsidRPr="00E137F7" w:rsidRDefault="00436A96" w:rsidP="003B1A2D">
            <w:pPr>
              <w:rPr>
                <w:rFonts w:ascii="Arial" w:hAnsi="Arial" w:cs="Arial"/>
                <w:sz w:val="20"/>
                <w:szCs w:val="22"/>
              </w:rPr>
            </w:pPr>
            <w:r w:rsidRPr="00E137F7">
              <w:rPr>
                <w:rFonts w:ascii="Arial" w:hAnsi="Arial" w:cs="Arial"/>
                <w:sz w:val="20"/>
                <w:szCs w:val="22"/>
              </w:rPr>
              <w:t>A4</w:t>
            </w:r>
          </w:p>
        </w:tc>
        <w:tc>
          <w:tcPr>
            <w:tcW w:w="0" w:type="auto"/>
            <w:tcBorders>
              <w:top w:val="single" w:sz="4" w:space="0" w:color="auto"/>
              <w:left w:val="single" w:sz="4" w:space="0" w:color="auto"/>
              <w:bottom w:val="single" w:sz="4" w:space="0" w:color="auto"/>
              <w:right w:val="single" w:sz="4" w:space="0" w:color="auto"/>
            </w:tcBorders>
          </w:tcPr>
          <w:p w14:paraId="073825F7" w14:textId="77777777" w:rsidR="00436A96" w:rsidRPr="00E137F7" w:rsidRDefault="00436A96" w:rsidP="003B1A2D">
            <w:pPr>
              <w:rPr>
                <w:rFonts w:ascii="Arial" w:hAnsi="Arial" w:cs="Arial"/>
                <w:sz w:val="22"/>
                <w:szCs w:val="22"/>
              </w:rPr>
            </w:pPr>
            <w:r w:rsidRPr="00E137F7">
              <w:rPr>
                <w:rFonts w:ascii="Arial" w:hAnsi="Arial" w:cs="Arial"/>
                <w:sz w:val="22"/>
                <w:szCs w:val="22"/>
              </w:rPr>
              <w:t>A contemporary range of evidence-based nursing inventions used in promoting the health and well-being of the individual.</w:t>
            </w:r>
          </w:p>
        </w:tc>
        <w:tc>
          <w:tcPr>
            <w:tcW w:w="0" w:type="auto"/>
            <w:tcBorders>
              <w:top w:val="single" w:sz="4" w:space="0" w:color="auto"/>
              <w:left w:val="single" w:sz="4" w:space="0" w:color="auto"/>
              <w:bottom w:val="single" w:sz="4" w:space="0" w:color="auto"/>
              <w:right w:val="single" w:sz="4" w:space="0" w:color="auto"/>
            </w:tcBorders>
          </w:tcPr>
          <w:p w14:paraId="1015243D" w14:textId="77777777" w:rsidR="00436A96" w:rsidRPr="00E137F7" w:rsidRDefault="00436A96" w:rsidP="003B1A2D">
            <w:pPr>
              <w:rPr>
                <w:rFonts w:ascii="Arial" w:hAnsi="Arial" w:cs="Arial"/>
                <w:sz w:val="20"/>
                <w:szCs w:val="22"/>
              </w:rPr>
            </w:pPr>
            <w:r w:rsidRPr="00E137F7">
              <w:rPr>
                <w:rFonts w:ascii="Arial" w:hAnsi="Arial" w:cs="Arial"/>
                <w:sz w:val="20"/>
                <w:szCs w:val="22"/>
              </w:rPr>
              <w:t>B4</w:t>
            </w:r>
          </w:p>
        </w:tc>
        <w:tc>
          <w:tcPr>
            <w:tcW w:w="0" w:type="auto"/>
            <w:tcBorders>
              <w:top w:val="single" w:sz="4" w:space="0" w:color="auto"/>
              <w:left w:val="single" w:sz="4" w:space="0" w:color="auto"/>
              <w:bottom w:val="single" w:sz="4" w:space="0" w:color="auto"/>
              <w:right w:val="single" w:sz="4" w:space="0" w:color="auto"/>
            </w:tcBorders>
          </w:tcPr>
          <w:p w14:paraId="161BF1C8" w14:textId="77777777" w:rsidR="00436A96" w:rsidRPr="00E137F7" w:rsidRDefault="00436A96" w:rsidP="003B1A2D">
            <w:pPr>
              <w:rPr>
                <w:rFonts w:ascii="Arial" w:hAnsi="Arial" w:cs="Arial"/>
                <w:sz w:val="22"/>
                <w:szCs w:val="22"/>
              </w:rPr>
            </w:pPr>
            <w:r w:rsidRPr="00E137F7">
              <w:rPr>
                <w:rFonts w:ascii="Arial" w:hAnsi="Arial" w:cs="Arial"/>
                <w:sz w:val="22"/>
                <w:szCs w:val="22"/>
              </w:rPr>
              <w:t>Solve complex problems in the provision and management of nursing care</w:t>
            </w:r>
            <w:r w:rsidRPr="00E137F7">
              <w:t xml:space="preserve"> </w:t>
            </w:r>
            <w:r w:rsidRPr="00E137F7">
              <w:rPr>
                <w:rFonts w:ascii="Arial" w:hAnsi="Arial" w:cs="Arial"/>
                <w:sz w:val="22"/>
                <w:szCs w:val="22"/>
              </w:rPr>
              <w:t xml:space="preserve">applying research findings to promote and inform best nursing practice </w:t>
            </w:r>
          </w:p>
        </w:tc>
        <w:tc>
          <w:tcPr>
            <w:tcW w:w="0" w:type="auto"/>
            <w:tcBorders>
              <w:top w:val="single" w:sz="4" w:space="0" w:color="auto"/>
              <w:left w:val="single" w:sz="4" w:space="0" w:color="auto"/>
              <w:bottom w:val="single" w:sz="4" w:space="0" w:color="auto"/>
              <w:right w:val="single" w:sz="4" w:space="0" w:color="auto"/>
            </w:tcBorders>
          </w:tcPr>
          <w:p w14:paraId="49175348" w14:textId="77777777" w:rsidR="00436A96" w:rsidRPr="00E137F7" w:rsidRDefault="00436A96" w:rsidP="003B1A2D">
            <w:pPr>
              <w:rPr>
                <w:rFonts w:ascii="Arial" w:hAnsi="Arial" w:cs="Arial"/>
                <w:sz w:val="20"/>
                <w:szCs w:val="22"/>
              </w:rPr>
            </w:pPr>
            <w:r w:rsidRPr="00E137F7">
              <w:rPr>
                <w:rFonts w:ascii="Arial" w:hAnsi="Arial" w:cs="Arial"/>
                <w:sz w:val="20"/>
                <w:szCs w:val="22"/>
              </w:rPr>
              <w:t>C4</w:t>
            </w:r>
          </w:p>
        </w:tc>
        <w:tc>
          <w:tcPr>
            <w:tcW w:w="0" w:type="auto"/>
            <w:tcBorders>
              <w:top w:val="single" w:sz="4" w:space="0" w:color="auto"/>
              <w:left w:val="single" w:sz="4" w:space="0" w:color="auto"/>
              <w:bottom w:val="single" w:sz="4" w:space="0" w:color="auto"/>
              <w:right w:val="single" w:sz="4" w:space="0" w:color="auto"/>
            </w:tcBorders>
          </w:tcPr>
          <w:p w14:paraId="1EE2D1E4" w14:textId="77777777" w:rsidR="00436A96" w:rsidRPr="00E137F7" w:rsidRDefault="00436A96" w:rsidP="003B1A2D">
            <w:pPr>
              <w:rPr>
                <w:rFonts w:ascii="Arial" w:hAnsi="Arial" w:cs="Arial"/>
                <w:sz w:val="22"/>
                <w:szCs w:val="22"/>
              </w:rPr>
            </w:pPr>
            <w:r w:rsidRPr="00E137F7">
              <w:rPr>
                <w:rFonts w:ascii="Arial" w:hAnsi="Arial" w:cs="Arial"/>
                <w:sz w:val="22"/>
                <w:szCs w:val="22"/>
              </w:rPr>
              <w:t>Coordinate, lead and manage the complex nursing and integrated care needs of people through partnership, collaboration and interagency working. (CC, L)</w:t>
            </w:r>
          </w:p>
        </w:tc>
      </w:tr>
      <w:tr w:rsidR="00436A96" w:rsidRPr="00E137F7" w14:paraId="33636F1A"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16534008" w14:textId="77777777" w:rsidR="00436A96" w:rsidRPr="00E137F7" w:rsidRDefault="00436A96" w:rsidP="003B1A2D">
            <w:pPr>
              <w:rPr>
                <w:rFonts w:ascii="Arial" w:hAnsi="Arial" w:cs="Arial"/>
                <w:sz w:val="20"/>
                <w:szCs w:val="22"/>
              </w:rPr>
            </w:pPr>
            <w:r w:rsidRPr="00E137F7">
              <w:rPr>
                <w:rFonts w:ascii="Arial" w:hAnsi="Arial" w:cs="Arial"/>
                <w:sz w:val="20"/>
                <w:szCs w:val="22"/>
              </w:rPr>
              <w:t>A5</w:t>
            </w:r>
          </w:p>
        </w:tc>
        <w:tc>
          <w:tcPr>
            <w:tcW w:w="0" w:type="auto"/>
            <w:tcBorders>
              <w:top w:val="single" w:sz="4" w:space="0" w:color="auto"/>
              <w:left w:val="single" w:sz="4" w:space="0" w:color="auto"/>
              <w:bottom w:val="single" w:sz="4" w:space="0" w:color="auto"/>
              <w:right w:val="single" w:sz="4" w:space="0" w:color="auto"/>
            </w:tcBorders>
          </w:tcPr>
          <w:p w14:paraId="12CC3D50" w14:textId="77777777" w:rsidR="00436A96" w:rsidRPr="00E137F7" w:rsidRDefault="00436A96" w:rsidP="003B1A2D">
            <w:pPr>
              <w:rPr>
                <w:rFonts w:ascii="Arial" w:hAnsi="Arial" w:cs="Arial"/>
                <w:sz w:val="22"/>
                <w:szCs w:val="22"/>
              </w:rPr>
            </w:pPr>
            <w:r w:rsidRPr="00E137F7">
              <w:rPr>
                <w:rFonts w:ascii="Arial" w:hAnsi="Arial" w:cs="Arial"/>
                <w:sz w:val="22"/>
                <w:szCs w:val="22"/>
              </w:rPr>
              <w:t xml:space="preserve">Communication and relationship management skills required to ensure that individuals, their families and carers </w:t>
            </w:r>
            <w:r w:rsidRPr="00E137F7">
              <w:rPr>
                <w:rFonts w:ascii="Arial" w:hAnsi="Arial" w:cs="Arial"/>
                <w:sz w:val="22"/>
                <w:szCs w:val="22"/>
              </w:rPr>
              <w:lastRenderedPageBreak/>
              <w:t xml:space="preserve">are actively involved in and understand care decisions. </w:t>
            </w:r>
          </w:p>
        </w:tc>
        <w:tc>
          <w:tcPr>
            <w:tcW w:w="0" w:type="auto"/>
            <w:tcBorders>
              <w:top w:val="single" w:sz="4" w:space="0" w:color="auto"/>
              <w:left w:val="single" w:sz="4" w:space="0" w:color="auto"/>
              <w:bottom w:val="single" w:sz="4" w:space="0" w:color="auto"/>
              <w:right w:val="single" w:sz="4" w:space="0" w:color="auto"/>
            </w:tcBorders>
          </w:tcPr>
          <w:p w14:paraId="4058E7B3" w14:textId="1760E5B4" w:rsidR="00436A96" w:rsidRPr="00E137F7"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2DBD9C5D" w14:textId="505CE8EE" w:rsidR="00436A96" w:rsidRPr="00E137F7" w:rsidRDefault="00436A96" w:rsidP="00727323">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5E24698F" w14:textId="77777777" w:rsidR="00436A96" w:rsidRPr="00E137F7" w:rsidRDefault="00436A96" w:rsidP="003B1A2D">
            <w:pPr>
              <w:rPr>
                <w:rFonts w:ascii="Arial" w:hAnsi="Arial" w:cs="Arial"/>
                <w:sz w:val="22"/>
                <w:szCs w:val="22"/>
              </w:rPr>
            </w:pPr>
            <w:r w:rsidRPr="00E137F7">
              <w:rPr>
                <w:rFonts w:ascii="Arial" w:hAnsi="Arial" w:cs="Arial"/>
                <w:sz w:val="22"/>
                <w:szCs w:val="22"/>
              </w:rPr>
              <w:t>C5</w:t>
            </w:r>
          </w:p>
        </w:tc>
        <w:tc>
          <w:tcPr>
            <w:tcW w:w="0" w:type="auto"/>
            <w:tcBorders>
              <w:top w:val="single" w:sz="4" w:space="0" w:color="auto"/>
              <w:left w:val="single" w:sz="4" w:space="0" w:color="auto"/>
              <w:bottom w:val="single" w:sz="4" w:space="0" w:color="auto"/>
              <w:right w:val="single" w:sz="4" w:space="0" w:color="auto"/>
            </w:tcBorders>
          </w:tcPr>
          <w:p w14:paraId="35F2819F" w14:textId="0BBF961C" w:rsidR="00436A96" w:rsidRPr="00E137F7" w:rsidRDefault="00436A96" w:rsidP="00DA26B8">
            <w:pPr>
              <w:rPr>
                <w:rFonts w:ascii="Arial" w:hAnsi="Arial" w:cs="Arial"/>
                <w:sz w:val="22"/>
                <w:szCs w:val="22"/>
              </w:rPr>
            </w:pPr>
            <w:r w:rsidRPr="00E137F7">
              <w:rPr>
                <w:rFonts w:ascii="Arial" w:hAnsi="Arial" w:cs="Arial"/>
                <w:sz w:val="22"/>
                <w:szCs w:val="22"/>
              </w:rPr>
              <w:t>Assess, manage and report risks to ensure the safety of people and contribute to quality improvement strategies to bring about continuous improvement (S&amp;Q</w:t>
            </w:r>
            <w:r w:rsidR="00DA26B8" w:rsidRPr="00E137F7">
              <w:rPr>
                <w:rFonts w:ascii="Arial" w:hAnsi="Arial" w:cs="Arial"/>
                <w:sz w:val="22"/>
                <w:szCs w:val="22"/>
              </w:rPr>
              <w:t>,CC)</w:t>
            </w:r>
          </w:p>
        </w:tc>
      </w:tr>
      <w:tr w:rsidR="00436A96" w:rsidRPr="00E137F7" w14:paraId="59369644"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08AA1715" w14:textId="77777777" w:rsidR="00436A96" w:rsidRPr="00E137F7" w:rsidRDefault="00436A96" w:rsidP="003B1A2D">
            <w:pPr>
              <w:rPr>
                <w:rFonts w:ascii="Arial" w:hAnsi="Arial" w:cs="Arial"/>
                <w:sz w:val="20"/>
                <w:szCs w:val="22"/>
              </w:rPr>
            </w:pPr>
            <w:r w:rsidRPr="00E137F7">
              <w:rPr>
                <w:rFonts w:ascii="Arial" w:hAnsi="Arial" w:cs="Arial"/>
                <w:sz w:val="20"/>
                <w:szCs w:val="22"/>
              </w:rPr>
              <w:t>A6</w:t>
            </w:r>
          </w:p>
        </w:tc>
        <w:tc>
          <w:tcPr>
            <w:tcW w:w="0" w:type="auto"/>
            <w:tcBorders>
              <w:top w:val="single" w:sz="4" w:space="0" w:color="auto"/>
              <w:left w:val="single" w:sz="4" w:space="0" w:color="auto"/>
              <w:bottom w:val="single" w:sz="4" w:space="0" w:color="auto"/>
              <w:right w:val="single" w:sz="4" w:space="0" w:color="auto"/>
            </w:tcBorders>
          </w:tcPr>
          <w:p w14:paraId="004443EB" w14:textId="77777777" w:rsidR="00436A96" w:rsidRPr="00E137F7" w:rsidRDefault="00436A96" w:rsidP="003B1A2D">
            <w:pPr>
              <w:rPr>
                <w:rFonts w:ascii="Arial" w:hAnsi="Arial" w:cs="Arial"/>
                <w:sz w:val="22"/>
                <w:szCs w:val="22"/>
              </w:rPr>
            </w:pPr>
            <w:r w:rsidRPr="00E137F7">
              <w:rPr>
                <w:rFonts w:ascii="Arial" w:hAnsi="Arial" w:cs="Arial"/>
                <w:sz w:val="22"/>
                <w:szCs w:val="22"/>
              </w:rPr>
              <w:t>Leadership and interdisciplinary working in order to contribute to the quality improvement of care and treatment in order to enhance health outcomes within health and social care.</w:t>
            </w:r>
          </w:p>
        </w:tc>
        <w:tc>
          <w:tcPr>
            <w:tcW w:w="0" w:type="auto"/>
            <w:tcBorders>
              <w:top w:val="single" w:sz="4" w:space="0" w:color="auto"/>
              <w:left w:val="single" w:sz="4" w:space="0" w:color="auto"/>
              <w:bottom w:val="single" w:sz="4" w:space="0" w:color="auto"/>
              <w:right w:val="single" w:sz="4" w:space="0" w:color="auto"/>
            </w:tcBorders>
          </w:tcPr>
          <w:p w14:paraId="55EE4631" w14:textId="77777777" w:rsidR="00436A96" w:rsidRPr="00E137F7"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3107AC01" w14:textId="77777777" w:rsidR="00436A96" w:rsidRPr="00E137F7"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0E5E814D" w14:textId="77777777" w:rsidR="00436A96" w:rsidRPr="00E137F7" w:rsidRDefault="00436A96" w:rsidP="003B1A2D">
            <w:pPr>
              <w:rPr>
                <w:rFonts w:ascii="Arial" w:hAnsi="Arial" w:cs="Arial"/>
                <w:sz w:val="22"/>
                <w:szCs w:val="22"/>
              </w:rPr>
            </w:pPr>
            <w:r w:rsidRPr="00E137F7">
              <w:rPr>
                <w:rFonts w:ascii="Arial" w:hAnsi="Arial" w:cs="Arial"/>
                <w:sz w:val="22"/>
                <w:szCs w:val="22"/>
              </w:rPr>
              <w:t>C6</w:t>
            </w:r>
          </w:p>
        </w:tc>
        <w:tc>
          <w:tcPr>
            <w:tcW w:w="0" w:type="auto"/>
            <w:tcBorders>
              <w:top w:val="single" w:sz="4" w:space="0" w:color="auto"/>
              <w:left w:val="single" w:sz="4" w:space="0" w:color="auto"/>
              <w:bottom w:val="single" w:sz="4" w:space="0" w:color="auto"/>
              <w:right w:val="single" w:sz="4" w:space="0" w:color="auto"/>
            </w:tcBorders>
          </w:tcPr>
          <w:p w14:paraId="5A931FC4" w14:textId="77777777" w:rsidR="00436A96" w:rsidRPr="00E137F7" w:rsidRDefault="00436A96" w:rsidP="003B1A2D">
            <w:pPr>
              <w:rPr>
                <w:rFonts w:ascii="Arial" w:hAnsi="Arial" w:cs="Arial"/>
                <w:sz w:val="20"/>
                <w:szCs w:val="22"/>
              </w:rPr>
            </w:pPr>
            <w:r w:rsidRPr="00E137F7">
              <w:rPr>
                <w:rFonts w:ascii="Arial" w:hAnsi="Arial" w:cs="Arial"/>
                <w:sz w:val="22"/>
                <w:szCs w:val="22"/>
              </w:rPr>
              <w:t xml:space="preserve">Work in partnership with people, families and carers to assess needs, identify goals and plan person-centred, evidence based interventions; evaluating their effectiveness in meeting the individuals’ wishes, preferences and desired outcomes. </w:t>
            </w:r>
            <w:r w:rsidRPr="00E137F7">
              <w:rPr>
                <w:rFonts w:ascii="Arial" w:hAnsi="Arial" w:cs="Arial"/>
                <w:sz w:val="20"/>
                <w:szCs w:val="22"/>
              </w:rPr>
              <w:t>(APC, PEC)</w:t>
            </w:r>
          </w:p>
        </w:tc>
      </w:tr>
      <w:tr w:rsidR="00436A96" w:rsidRPr="00E137F7" w14:paraId="639E35E5"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1E2F9668" w14:textId="77777777" w:rsidR="00436A96" w:rsidRPr="00E137F7" w:rsidRDefault="00436A96" w:rsidP="003B1A2D">
            <w:pPr>
              <w:rPr>
                <w:rFonts w:ascii="Arial" w:hAnsi="Arial" w:cs="Arial"/>
                <w:sz w:val="20"/>
                <w:szCs w:val="22"/>
              </w:rPr>
            </w:pPr>
          </w:p>
        </w:tc>
        <w:tc>
          <w:tcPr>
            <w:tcW w:w="0" w:type="auto"/>
            <w:tcBorders>
              <w:top w:val="single" w:sz="4" w:space="0" w:color="auto"/>
              <w:left w:val="single" w:sz="4" w:space="0" w:color="auto"/>
              <w:bottom w:val="single" w:sz="4" w:space="0" w:color="auto"/>
              <w:right w:val="single" w:sz="4" w:space="0" w:color="auto"/>
            </w:tcBorders>
          </w:tcPr>
          <w:p w14:paraId="22A9D63F" w14:textId="77777777" w:rsidR="00436A96" w:rsidRPr="00E137F7"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688CE6C8" w14:textId="77777777" w:rsidR="00436A96" w:rsidRPr="00E137F7"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007E73D5" w14:textId="77777777" w:rsidR="00436A96" w:rsidRPr="00E137F7"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0E2E5872" w14:textId="77777777" w:rsidR="00436A96" w:rsidRPr="00E137F7" w:rsidRDefault="00436A96" w:rsidP="003B1A2D">
            <w:pPr>
              <w:rPr>
                <w:rFonts w:ascii="Arial" w:hAnsi="Arial" w:cs="Arial"/>
                <w:sz w:val="22"/>
                <w:szCs w:val="22"/>
              </w:rPr>
            </w:pPr>
            <w:r w:rsidRPr="00E137F7">
              <w:rPr>
                <w:rFonts w:ascii="Arial" w:hAnsi="Arial" w:cs="Arial"/>
                <w:sz w:val="22"/>
                <w:szCs w:val="22"/>
              </w:rPr>
              <w:t>C7</w:t>
            </w:r>
          </w:p>
        </w:tc>
        <w:tc>
          <w:tcPr>
            <w:tcW w:w="0" w:type="auto"/>
            <w:tcBorders>
              <w:top w:val="single" w:sz="4" w:space="0" w:color="auto"/>
              <w:left w:val="single" w:sz="4" w:space="0" w:color="auto"/>
              <w:bottom w:val="single" w:sz="4" w:space="0" w:color="auto"/>
              <w:right w:val="single" w:sz="4" w:space="0" w:color="auto"/>
            </w:tcBorders>
          </w:tcPr>
          <w:p w14:paraId="2303CB62" w14:textId="4242D9EE" w:rsidR="00436A96" w:rsidRPr="00E137F7" w:rsidRDefault="00436A96" w:rsidP="003B1A2D">
            <w:pPr>
              <w:rPr>
                <w:rFonts w:ascii="Arial" w:hAnsi="Arial" w:cs="Arial"/>
                <w:sz w:val="22"/>
                <w:szCs w:val="22"/>
              </w:rPr>
            </w:pPr>
            <w:r w:rsidRPr="00E137F7">
              <w:rPr>
                <w:rFonts w:ascii="Arial" w:hAnsi="Arial" w:cs="Arial"/>
                <w:sz w:val="22"/>
                <w:szCs w:val="22"/>
              </w:rPr>
              <w:t>Implement strategies to promote an</w:t>
            </w:r>
            <w:r w:rsidR="00585E7F" w:rsidRPr="00E137F7">
              <w:rPr>
                <w:rFonts w:ascii="Arial" w:hAnsi="Arial" w:cs="Arial"/>
                <w:sz w:val="22"/>
                <w:szCs w:val="22"/>
              </w:rPr>
              <w:t xml:space="preserve">d protect health and prevent </w:t>
            </w:r>
            <w:r w:rsidRPr="00E137F7">
              <w:rPr>
                <w:rFonts w:ascii="Arial" w:hAnsi="Arial" w:cs="Arial"/>
                <w:sz w:val="22"/>
                <w:szCs w:val="22"/>
              </w:rPr>
              <w:t xml:space="preserve">ill health </w:t>
            </w:r>
            <w:r w:rsidR="00585E7F" w:rsidRPr="00E137F7">
              <w:rPr>
                <w:rFonts w:ascii="Arial" w:hAnsi="Arial" w:cs="Arial"/>
                <w:sz w:val="22"/>
                <w:szCs w:val="22"/>
              </w:rPr>
              <w:t xml:space="preserve">in order to </w:t>
            </w:r>
            <w:r w:rsidRPr="00E137F7">
              <w:rPr>
                <w:rFonts w:ascii="Arial" w:hAnsi="Arial" w:cs="Arial"/>
                <w:sz w:val="22"/>
                <w:szCs w:val="22"/>
              </w:rPr>
              <w:t>improve health outcomes and reduce health inequalities (HP</w:t>
            </w:r>
            <w:r w:rsidR="00DA26B8" w:rsidRPr="00E137F7">
              <w:rPr>
                <w:rFonts w:ascii="Arial" w:hAnsi="Arial" w:cs="Arial"/>
                <w:sz w:val="22"/>
                <w:szCs w:val="22"/>
              </w:rPr>
              <w:t>, CC</w:t>
            </w:r>
            <w:r w:rsidRPr="00E137F7">
              <w:rPr>
                <w:rFonts w:ascii="Arial" w:hAnsi="Arial" w:cs="Arial"/>
                <w:sz w:val="22"/>
                <w:szCs w:val="22"/>
              </w:rPr>
              <w:t>)</w:t>
            </w:r>
          </w:p>
        </w:tc>
      </w:tr>
    </w:tbl>
    <w:p w14:paraId="274F4E71" w14:textId="77777777" w:rsidR="00A92C9B" w:rsidRPr="00E137F7" w:rsidRDefault="00A92C9B" w:rsidP="00A92C9B">
      <w:pPr>
        <w:rPr>
          <w:rFonts w:ascii="Arial" w:hAnsi="Arial" w:cs="Arial"/>
          <w:b/>
          <w:sz w:val="22"/>
          <w:szCs w:val="22"/>
        </w:rPr>
      </w:pPr>
    </w:p>
    <w:p w14:paraId="08C47344" w14:textId="77777777" w:rsidR="00A92C9B" w:rsidRPr="00E137F7" w:rsidRDefault="00A92C9B" w:rsidP="00A92C9B">
      <w:pPr>
        <w:rPr>
          <w:rFonts w:ascii="Arial" w:hAnsi="Arial" w:cs="Arial"/>
          <w:sz w:val="22"/>
          <w:szCs w:val="22"/>
        </w:rPr>
      </w:pPr>
    </w:p>
    <w:p w14:paraId="75D84AA1" w14:textId="5DC06D7A" w:rsidR="00A92C9B" w:rsidRPr="00E137F7" w:rsidRDefault="00A92C9B" w:rsidP="00A92C9B">
      <w:pPr>
        <w:rPr>
          <w:rFonts w:ascii="Arial" w:hAnsi="Arial" w:cs="Arial"/>
          <w:sz w:val="22"/>
          <w:szCs w:val="22"/>
        </w:rPr>
      </w:pPr>
      <w:r w:rsidRPr="00E137F7">
        <w:rPr>
          <w:rFonts w:ascii="Arial" w:hAnsi="Arial" w:cs="Arial"/>
          <w:sz w:val="22"/>
          <w:szCs w:val="22"/>
        </w:rPr>
        <w:t xml:space="preserve">In addition to the programme learning outcomes identified </w:t>
      </w:r>
      <w:r w:rsidR="009933C5" w:rsidRPr="00E137F7">
        <w:rPr>
          <w:rFonts w:ascii="Arial" w:hAnsi="Arial" w:cs="Arial"/>
          <w:sz w:val="22"/>
          <w:szCs w:val="22"/>
        </w:rPr>
        <w:t>previously</w:t>
      </w:r>
      <w:r w:rsidRPr="00E137F7">
        <w:rPr>
          <w:rFonts w:ascii="Arial" w:hAnsi="Arial" w:cs="Arial"/>
          <w:sz w:val="22"/>
          <w:szCs w:val="22"/>
        </w:rPr>
        <w:t>, the programme of study defined in this programme specification will allow students to develop a range of Key Skills as follows:</w:t>
      </w:r>
    </w:p>
    <w:p w14:paraId="05B3FCB3" w14:textId="77777777" w:rsidR="00A92C9B" w:rsidRPr="00E137F7" w:rsidRDefault="00A92C9B" w:rsidP="00A92C9B">
      <w:pPr>
        <w:rPr>
          <w:rFonts w:ascii="Arial" w:hAnsi="Arial" w:cs="Arial"/>
          <w:sz w:val="22"/>
          <w:szCs w:val="22"/>
        </w:rPr>
      </w:pPr>
    </w:p>
    <w:tbl>
      <w:tblPr>
        <w:tblW w:w="14459" w:type="dxa"/>
        <w:tblInd w:w="-176" w:type="dxa"/>
        <w:tblLook w:val="04A0" w:firstRow="1" w:lastRow="0" w:firstColumn="1" w:lastColumn="0" w:noHBand="0" w:noVBand="1"/>
      </w:tblPr>
      <w:tblGrid>
        <w:gridCol w:w="657"/>
        <w:gridCol w:w="4337"/>
        <w:gridCol w:w="707"/>
        <w:gridCol w:w="4060"/>
        <w:gridCol w:w="644"/>
        <w:gridCol w:w="4054"/>
      </w:tblGrid>
      <w:tr w:rsidR="006350D9" w:rsidRPr="00E137F7" w14:paraId="41C90E2D" w14:textId="77777777" w:rsidTr="00D71FDF">
        <w:tc>
          <w:tcPr>
            <w:tcW w:w="14459" w:type="dxa"/>
            <w:gridSpan w:val="6"/>
            <w:tcBorders>
              <w:top w:val="single" w:sz="4" w:space="0" w:color="auto"/>
              <w:left w:val="single" w:sz="4" w:space="0" w:color="auto"/>
              <w:bottom w:val="single" w:sz="4" w:space="0" w:color="auto"/>
              <w:right w:val="single" w:sz="4" w:space="0" w:color="auto"/>
            </w:tcBorders>
            <w:shd w:val="clear" w:color="auto" w:fill="DBE5F1"/>
          </w:tcPr>
          <w:p w14:paraId="4ACD51D4" w14:textId="77777777" w:rsidR="006350D9" w:rsidRPr="00E137F7" w:rsidRDefault="006350D9" w:rsidP="00463E96">
            <w:pPr>
              <w:jc w:val="center"/>
              <w:rPr>
                <w:rFonts w:ascii="Arial" w:hAnsi="Arial" w:cs="Arial"/>
                <w:b/>
                <w:sz w:val="22"/>
                <w:szCs w:val="22"/>
              </w:rPr>
            </w:pPr>
            <w:r w:rsidRPr="00E137F7">
              <w:rPr>
                <w:rFonts w:ascii="Arial" w:hAnsi="Arial" w:cs="Arial"/>
                <w:b/>
                <w:szCs w:val="22"/>
              </w:rPr>
              <w:t>Key Skills</w:t>
            </w:r>
          </w:p>
        </w:tc>
      </w:tr>
      <w:tr w:rsidR="006350D9" w:rsidRPr="00E137F7" w14:paraId="617F8BDB"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DBE5F1"/>
          </w:tcPr>
          <w:p w14:paraId="5931BE38" w14:textId="77777777" w:rsidR="006350D9" w:rsidRPr="00E137F7" w:rsidRDefault="006350D9" w:rsidP="00463E96">
            <w:pPr>
              <w:rPr>
                <w:rFonts w:ascii="Arial" w:hAnsi="Arial" w:cs="Arial"/>
                <w:b/>
                <w:sz w:val="22"/>
                <w:szCs w:val="22"/>
              </w:rPr>
            </w:pPr>
          </w:p>
        </w:tc>
        <w:tc>
          <w:tcPr>
            <w:tcW w:w="4370" w:type="dxa"/>
            <w:tcBorders>
              <w:top w:val="single" w:sz="4" w:space="0" w:color="auto"/>
              <w:left w:val="single" w:sz="4" w:space="0" w:color="auto"/>
              <w:bottom w:val="single" w:sz="4" w:space="0" w:color="auto"/>
              <w:right w:val="single" w:sz="4" w:space="0" w:color="auto"/>
            </w:tcBorders>
            <w:shd w:val="clear" w:color="auto" w:fill="DBE5F1"/>
          </w:tcPr>
          <w:p w14:paraId="645B5D6F" w14:textId="09DBD554" w:rsidR="006350D9" w:rsidRPr="00E137F7" w:rsidRDefault="00463E96" w:rsidP="00463E96">
            <w:pPr>
              <w:rPr>
                <w:rFonts w:ascii="Arial" w:hAnsi="Arial" w:cs="Arial"/>
                <w:b/>
                <w:sz w:val="22"/>
                <w:szCs w:val="22"/>
              </w:rPr>
            </w:pPr>
            <w:r w:rsidRPr="00E137F7">
              <w:rPr>
                <w:rFonts w:ascii="Arial" w:hAnsi="Arial" w:cs="Arial"/>
                <w:b/>
                <w:sz w:val="22"/>
                <w:szCs w:val="22"/>
              </w:rPr>
              <w:t>Self-</w:t>
            </w:r>
            <w:r w:rsidR="006350D9" w:rsidRPr="00E137F7">
              <w:rPr>
                <w:rFonts w:ascii="Arial" w:hAnsi="Arial" w:cs="Arial"/>
                <w:b/>
                <w:sz w:val="22"/>
                <w:szCs w:val="22"/>
              </w:rPr>
              <w:t>Awareness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201C452A" w14:textId="77777777" w:rsidR="006350D9" w:rsidRPr="00E137F7" w:rsidRDefault="006350D9" w:rsidP="00463E96">
            <w:pPr>
              <w:rPr>
                <w:rFonts w:ascii="Arial" w:hAnsi="Arial" w:cs="Arial"/>
                <w:b/>
                <w:sz w:val="22"/>
                <w:szCs w:val="22"/>
              </w:rPr>
            </w:pPr>
          </w:p>
        </w:tc>
        <w:tc>
          <w:tcPr>
            <w:tcW w:w="4086" w:type="dxa"/>
            <w:tcBorders>
              <w:top w:val="single" w:sz="4" w:space="0" w:color="auto"/>
              <w:left w:val="single" w:sz="4" w:space="0" w:color="auto"/>
              <w:bottom w:val="single" w:sz="4" w:space="0" w:color="auto"/>
              <w:right w:val="single" w:sz="4" w:space="0" w:color="auto"/>
            </w:tcBorders>
            <w:shd w:val="clear" w:color="auto" w:fill="DBE5F1"/>
          </w:tcPr>
          <w:p w14:paraId="77962DED" w14:textId="77777777" w:rsidR="006350D9" w:rsidRPr="00E137F7" w:rsidRDefault="006350D9" w:rsidP="00463E96">
            <w:pPr>
              <w:rPr>
                <w:rFonts w:ascii="Arial" w:hAnsi="Arial" w:cs="Arial"/>
                <w:b/>
                <w:sz w:val="22"/>
                <w:szCs w:val="22"/>
              </w:rPr>
            </w:pPr>
            <w:r w:rsidRPr="00E137F7">
              <w:rPr>
                <w:rFonts w:ascii="Arial" w:hAnsi="Arial" w:cs="Arial"/>
                <w:b/>
                <w:sz w:val="22"/>
                <w:szCs w:val="22"/>
              </w:rPr>
              <w:t>Communication Skills</w:t>
            </w:r>
          </w:p>
        </w:tc>
        <w:tc>
          <w:tcPr>
            <w:tcW w:w="644" w:type="dxa"/>
            <w:tcBorders>
              <w:top w:val="single" w:sz="4" w:space="0" w:color="auto"/>
              <w:left w:val="single" w:sz="4" w:space="0" w:color="auto"/>
              <w:bottom w:val="single" w:sz="4" w:space="0" w:color="auto"/>
              <w:right w:val="single" w:sz="4" w:space="0" w:color="auto"/>
            </w:tcBorders>
            <w:shd w:val="clear" w:color="auto" w:fill="DBE5F1"/>
          </w:tcPr>
          <w:p w14:paraId="576CDCD9" w14:textId="77777777" w:rsidR="006350D9" w:rsidRPr="00E137F7" w:rsidRDefault="006350D9" w:rsidP="00463E96">
            <w:pPr>
              <w:rPr>
                <w:rFonts w:ascii="Arial" w:hAnsi="Arial" w:cs="Arial"/>
                <w:b/>
                <w:sz w:val="22"/>
                <w:szCs w:val="22"/>
              </w:rPr>
            </w:pPr>
          </w:p>
        </w:tc>
        <w:tc>
          <w:tcPr>
            <w:tcW w:w="4083" w:type="dxa"/>
            <w:tcBorders>
              <w:top w:val="single" w:sz="4" w:space="0" w:color="auto"/>
              <w:left w:val="single" w:sz="4" w:space="0" w:color="auto"/>
              <w:bottom w:val="single" w:sz="4" w:space="0" w:color="auto"/>
              <w:right w:val="single" w:sz="4" w:space="0" w:color="auto"/>
            </w:tcBorders>
            <w:shd w:val="clear" w:color="auto" w:fill="DBE5F1"/>
          </w:tcPr>
          <w:p w14:paraId="06616580" w14:textId="77777777" w:rsidR="006350D9" w:rsidRPr="00E137F7" w:rsidRDefault="006350D9" w:rsidP="00463E96">
            <w:pPr>
              <w:rPr>
                <w:rFonts w:ascii="Arial" w:hAnsi="Arial" w:cs="Arial"/>
                <w:b/>
                <w:sz w:val="22"/>
                <w:szCs w:val="22"/>
              </w:rPr>
            </w:pPr>
            <w:r w:rsidRPr="00E137F7">
              <w:rPr>
                <w:rFonts w:ascii="Arial" w:hAnsi="Arial" w:cs="Arial"/>
                <w:b/>
                <w:sz w:val="22"/>
                <w:szCs w:val="22"/>
              </w:rPr>
              <w:t>Interpersonal Skills</w:t>
            </w:r>
          </w:p>
        </w:tc>
      </w:tr>
      <w:tr w:rsidR="006350D9" w:rsidRPr="00E137F7" w14:paraId="7132E4F4" w14:textId="77777777" w:rsidTr="00D71FDF">
        <w:tc>
          <w:tcPr>
            <w:tcW w:w="568" w:type="dxa"/>
            <w:tcBorders>
              <w:top w:val="single" w:sz="4" w:space="0" w:color="auto"/>
              <w:left w:val="single" w:sz="4" w:space="0" w:color="auto"/>
              <w:bottom w:val="single" w:sz="4" w:space="0" w:color="auto"/>
              <w:right w:val="single" w:sz="4" w:space="0" w:color="auto"/>
            </w:tcBorders>
          </w:tcPr>
          <w:p w14:paraId="75253EC6" w14:textId="77777777" w:rsidR="006350D9" w:rsidRPr="00E137F7" w:rsidRDefault="006350D9" w:rsidP="00463E96">
            <w:pPr>
              <w:rPr>
                <w:rFonts w:ascii="Arial" w:hAnsi="Arial" w:cs="Arial"/>
                <w:sz w:val="22"/>
                <w:szCs w:val="22"/>
              </w:rPr>
            </w:pPr>
            <w:r w:rsidRPr="00E137F7">
              <w:rPr>
                <w:rFonts w:ascii="Arial" w:hAnsi="Arial" w:cs="Arial"/>
                <w:sz w:val="22"/>
                <w:szCs w:val="22"/>
              </w:rPr>
              <w:t>AK1</w:t>
            </w:r>
          </w:p>
        </w:tc>
        <w:tc>
          <w:tcPr>
            <w:tcW w:w="4370" w:type="dxa"/>
            <w:tcBorders>
              <w:top w:val="single" w:sz="4" w:space="0" w:color="auto"/>
              <w:left w:val="single" w:sz="4" w:space="0" w:color="auto"/>
              <w:bottom w:val="single" w:sz="4" w:space="0" w:color="auto"/>
              <w:right w:val="single" w:sz="4" w:space="0" w:color="auto"/>
            </w:tcBorders>
          </w:tcPr>
          <w:p w14:paraId="30E6398D" w14:textId="77777777" w:rsidR="006350D9" w:rsidRPr="00E137F7" w:rsidRDefault="006350D9" w:rsidP="00463E96">
            <w:pPr>
              <w:rPr>
                <w:rFonts w:ascii="Arial" w:hAnsi="Arial" w:cs="Arial"/>
                <w:sz w:val="22"/>
                <w:szCs w:val="22"/>
              </w:rPr>
            </w:pPr>
            <w:r w:rsidRPr="00E137F7">
              <w:rPr>
                <w:rFonts w:ascii="Arial" w:hAnsi="Arial" w:cs="Arial"/>
                <w:sz w:val="22"/>
                <w:szCs w:val="22"/>
              </w:rPr>
              <w:t>Take responsibility for own learning and autonomously plan for and record own personal development</w:t>
            </w:r>
          </w:p>
        </w:tc>
        <w:tc>
          <w:tcPr>
            <w:tcW w:w="708" w:type="dxa"/>
            <w:tcBorders>
              <w:top w:val="single" w:sz="4" w:space="0" w:color="auto"/>
              <w:left w:val="single" w:sz="4" w:space="0" w:color="auto"/>
              <w:bottom w:val="single" w:sz="4" w:space="0" w:color="auto"/>
              <w:right w:val="single" w:sz="4" w:space="0" w:color="auto"/>
            </w:tcBorders>
          </w:tcPr>
          <w:p w14:paraId="0B3AA760" w14:textId="77777777" w:rsidR="006350D9" w:rsidRPr="00E137F7" w:rsidRDefault="006350D9" w:rsidP="00463E96">
            <w:pPr>
              <w:rPr>
                <w:rFonts w:ascii="Arial" w:hAnsi="Arial" w:cs="Arial"/>
                <w:sz w:val="22"/>
                <w:szCs w:val="22"/>
              </w:rPr>
            </w:pPr>
            <w:r w:rsidRPr="00E137F7">
              <w:rPr>
                <w:rFonts w:ascii="Arial" w:hAnsi="Arial" w:cs="Arial"/>
                <w:sz w:val="22"/>
                <w:szCs w:val="22"/>
              </w:rPr>
              <w:t>BK1</w:t>
            </w:r>
          </w:p>
        </w:tc>
        <w:tc>
          <w:tcPr>
            <w:tcW w:w="4086" w:type="dxa"/>
            <w:tcBorders>
              <w:top w:val="single" w:sz="4" w:space="0" w:color="auto"/>
              <w:left w:val="single" w:sz="4" w:space="0" w:color="auto"/>
              <w:bottom w:val="single" w:sz="4" w:space="0" w:color="auto"/>
              <w:right w:val="single" w:sz="4" w:space="0" w:color="auto"/>
            </w:tcBorders>
          </w:tcPr>
          <w:p w14:paraId="6433B67C" w14:textId="77777777" w:rsidR="006350D9" w:rsidRPr="00E137F7" w:rsidRDefault="006350D9" w:rsidP="00463E96">
            <w:pPr>
              <w:rPr>
                <w:rFonts w:ascii="Arial" w:hAnsi="Arial" w:cs="Arial"/>
                <w:sz w:val="22"/>
                <w:szCs w:val="22"/>
              </w:rPr>
            </w:pPr>
            <w:r w:rsidRPr="00E137F7">
              <w:rPr>
                <w:rFonts w:ascii="Arial" w:hAnsi="Arial" w:cs="Arial"/>
                <w:sz w:val="22"/>
                <w:szCs w:val="22"/>
              </w:rPr>
              <w:t>Express complex ideas clearly, systematically and unambiguously in writing and the spoken word</w:t>
            </w:r>
          </w:p>
        </w:tc>
        <w:tc>
          <w:tcPr>
            <w:tcW w:w="644" w:type="dxa"/>
            <w:tcBorders>
              <w:top w:val="single" w:sz="4" w:space="0" w:color="auto"/>
              <w:left w:val="single" w:sz="4" w:space="0" w:color="auto"/>
              <w:bottom w:val="single" w:sz="4" w:space="0" w:color="auto"/>
              <w:right w:val="single" w:sz="4" w:space="0" w:color="auto"/>
            </w:tcBorders>
          </w:tcPr>
          <w:p w14:paraId="2EEC9E1F" w14:textId="77777777" w:rsidR="006350D9" w:rsidRPr="00E137F7" w:rsidRDefault="006350D9" w:rsidP="00463E96">
            <w:pPr>
              <w:rPr>
                <w:rFonts w:ascii="Arial" w:hAnsi="Arial" w:cs="Arial"/>
                <w:sz w:val="22"/>
                <w:szCs w:val="22"/>
              </w:rPr>
            </w:pPr>
            <w:r w:rsidRPr="00E137F7">
              <w:rPr>
                <w:rFonts w:ascii="Arial" w:hAnsi="Arial" w:cs="Arial"/>
                <w:sz w:val="22"/>
                <w:szCs w:val="22"/>
              </w:rPr>
              <w:t>CK1</w:t>
            </w:r>
          </w:p>
        </w:tc>
        <w:tc>
          <w:tcPr>
            <w:tcW w:w="4083" w:type="dxa"/>
            <w:tcBorders>
              <w:top w:val="single" w:sz="4" w:space="0" w:color="auto"/>
              <w:left w:val="single" w:sz="4" w:space="0" w:color="auto"/>
              <w:bottom w:val="single" w:sz="4" w:space="0" w:color="auto"/>
              <w:right w:val="single" w:sz="4" w:space="0" w:color="auto"/>
            </w:tcBorders>
          </w:tcPr>
          <w:p w14:paraId="467AD464" w14:textId="77777777" w:rsidR="006350D9" w:rsidRPr="00E137F7" w:rsidRDefault="006350D9" w:rsidP="00463E96">
            <w:pPr>
              <w:rPr>
                <w:rFonts w:ascii="Arial" w:hAnsi="Arial" w:cs="Arial"/>
                <w:sz w:val="22"/>
                <w:szCs w:val="22"/>
              </w:rPr>
            </w:pPr>
            <w:r w:rsidRPr="00E137F7">
              <w:rPr>
                <w:rFonts w:ascii="Arial" w:hAnsi="Arial" w:cs="Arial"/>
                <w:sz w:val="22"/>
                <w:szCs w:val="22"/>
              </w:rPr>
              <w:t>Work effectively with multiple teams as leader or member</w:t>
            </w:r>
          </w:p>
        </w:tc>
      </w:tr>
      <w:tr w:rsidR="006350D9" w:rsidRPr="00E137F7" w14:paraId="04D66C83" w14:textId="77777777" w:rsidTr="00D71FDF">
        <w:tc>
          <w:tcPr>
            <w:tcW w:w="568" w:type="dxa"/>
            <w:tcBorders>
              <w:top w:val="single" w:sz="4" w:space="0" w:color="auto"/>
              <w:left w:val="single" w:sz="4" w:space="0" w:color="auto"/>
              <w:bottom w:val="single" w:sz="4" w:space="0" w:color="auto"/>
              <w:right w:val="single" w:sz="4" w:space="0" w:color="auto"/>
            </w:tcBorders>
          </w:tcPr>
          <w:p w14:paraId="488662AB" w14:textId="77777777" w:rsidR="006350D9" w:rsidRPr="00E137F7" w:rsidRDefault="006350D9" w:rsidP="00463E96">
            <w:pPr>
              <w:rPr>
                <w:rFonts w:ascii="Arial" w:hAnsi="Arial" w:cs="Arial"/>
                <w:sz w:val="22"/>
                <w:szCs w:val="22"/>
              </w:rPr>
            </w:pPr>
            <w:r w:rsidRPr="00E137F7">
              <w:rPr>
                <w:rFonts w:ascii="Arial" w:hAnsi="Arial" w:cs="Arial"/>
                <w:sz w:val="22"/>
                <w:szCs w:val="22"/>
              </w:rPr>
              <w:t>AK2</w:t>
            </w:r>
          </w:p>
        </w:tc>
        <w:tc>
          <w:tcPr>
            <w:tcW w:w="4370" w:type="dxa"/>
            <w:tcBorders>
              <w:top w:val="single" w:sz="4" w:space="0" w:color="auto"/>
              <w:left w:val="single" w:sz="4" w:space="0" w:color="auto"/>
              <w:bottom w:val="single" w:sz="4" w:space="0" w:color="auto"/>
              <w:right w:val="single" w:sz="4" w:space="0" w:color="auto"/>
            </w:tcBorders>
          </w:tcPr>
          <w:p w14:paraId="6684280A" w14:textId="77777777" w:rsidR="006350D9" w:rsidRPr="00E137F7" w:rsidRDefault="006350D9" w:rsidP="00463E96">
            <w:pPr>
              <w:rPr>
                <w:rFonts w:ascii="Arial" w:hAnsi="Arial" w:cs="Arial"/>
                <w:sz w:val="22"/>
                <w:szCs w:val="22"/>
              </w:rPr>
            </w:pPr>
            <w:r w:rsidRPr="00E137F7">
              <w:rPr>
                <w:rFonts w:ascii="Arial" w:hAnsi="Arial" w:cs="Arial"/>
                <w:sz w:val="22"/>
                <w:szCs w:val="22"/>
              </w:rPr>
              <w:t>Recognise own academic strengths and weaknesses, critically reflect on performance and progress and respond to feedback</w:t>
            </w:r>
          </w:p>
        </w:tc>
        <w:tc>
          <w:tcPr>
            <w:tcW w:w="708" w:type="dxa"/>
            <w:tcBorders>
              <w:top w:val="single" w:sz="4" w:space="0" w:color="auto"/>
              <w:left w:val="single" w:sz="4" w:space="0" w:color="auto"/>
              <w:bottom w:val="single" w:sz="4" w:space="0" w:color="auto"/>
              <w:right w:val="single" w:sz="4" w:space="0" w:color="auto"/>
            </w:tcBorders>
          </w:tcPr>
          <w:p w14:paraId="7700F360" w14:textId="77777777" w:rsidR="006350D9" w:rsidRPr="00E137F7" w:rsidRDefault="006350D9" w:rsidP="00463E96">
            <w:pPr>
              <w:rPr>
                <w:rFonts w:ascii="Arial" w:hAnsi="Arial" w:cs="Arial"/>
                <w:sz w:val="22"/>
                <w:szCs w:val="22"/>
              </w:rPr>
            </w:pPr>
            <w:r w:rsidRPr="00E137F7">
              <w:rPr>
                <w:rFonts w:ascii="Arial" w:hAnsi="Arial" w:cs="Arial"/>
                <w:sz w:val="22"/>
                <w:szCs w:val="22"/>
              </w:rPr>
              <w:t>BK2</w:t>
            </w:r>
          </w:p>
        </w:tc>
        <w:tc>
          <w:tcPr>
            <w:tcW w:w="4086" w:type="dxa"/>
            <w:tcBorders>
              <w:top w:val="single" w:sz="4" w:space="0" w:color="auto"/>
              <w:left w:val="single" w:sz="4" w:space="0" w:color="auto"/>
              <w:bottom w:val="single" w:sz="4" w:space="0" w:color="auto"/>
              <w:right w:val="single" w:sz="4" w:space="0" w:color="auto"/>
            </w:tcBorders>
          </w:tcPr>
          <w:p w14:paraId="7A85B1B7" w14:textId="77777777" w:rsidR="006350D9" w:rsidRPr="00E137F7" w:rsidRDefault="006350D9" w:rsidP="00463E96">
            <w:pPr>
              <w:rPr>
                <w:rFonts w:ascii="Arial" w:hAnsi="Arial" w:cs="Arial"/>
                <w:sz w:val="22"/>
                <w:szCs w:val="22"/>
              </w:rPr>
            </w:pPr>
            <w:r w:rsidRPr="00E137F7">
              <w:rPr>
                <w:rFonts w:ascii="Arial" w:hAnsi="Arial" w:cs="Arial"/>
                <w:sz w:val="22"/>
                <w:szCs w:val="22"/>
              </w:rPr>
              <w:t>Present, challenge and defend ideas and results effectively orally and in writing – including where uncertainty and complexity exists</w:t>
            </w:r>
          </w:p>
        </w:tc>
        <w:tc>
          <w:tcPr>
            <w:tcW w:w="644" w:type="dxa"/>
            <w:tcBorders>
              <w:top w:val="single" w:sz="4" w:space="0" w:color="auto"/>
              <w:left w:val="single" w:sz="4" w:space="0" w:color="auto"/>
              <w:bottom w:val="single" w:sz="4" w:space="0" w:color="auto"/>
              <w:right w:val="single" w:sz="4" w:space="0" w:color="auto"/>
            </w:tcBorders>
          </w:tcPr>
          <w:p w14:paraId="75FFC5D1" w14:textId="77777777" w:rsidR="006350D9" w:rsidRPr="00E137F7" w:rsidRDefault="006350D9" w:rsidP="00463E96">
            <w:pPr>
              <w:rPr>
                <w:rFonts w:ascii="Arial" w:hAnsi="Arial" w:cs="Arial"/>
                <w:sz w:val="22"/>
                <w:szCs w:val="22"/>
              </w:rPr>
            </w:pPr>
            <w:r w:rsidRPr="00E137F7">
              <w:rPr>
                <w:rFonts w:ascii="Arial" w:hAnsi="Arial" w:cs="Arial"/>
                <w:sz w:val="22"/>
                <w:szCs w:val="22"/>
              </w:rPr>
              <w:t>CK2</w:t>
            </w:r>
          </w:p>
        </w:tc>
        <w:tc>
          <w:tcPr>
            <w:tcW w:w="4083" w:type="dxa"/>
            <w:tcBorders>
              <w:top w:val="single" w:sz="4" w:space="0" w:color="auto"/>
              <w:left w:val="single" w:sz="4" w:space="0" w:color="auto"/>
              <w:bottom w:val="single" w:sz="4" w:space="0" w:color="auto"/>
              <w:right w:val="single" w:sz="4" w:space="0" w:color="auto"/>
            </w:tcBorders>
          </w:tcPr>
          <w:p w14:paraId="7054EB5E" w14:textId="77777777" w:rsidR="006350D9" w:rsidRPr="00E137F7" w:rsidRDefault="006350D9" w:rsidP="00463E96">
            <w:pPr>
              <w:rPr>
                <w:rFonts w:ascii="Arial" w:hAnsi="Arial" w:cs="Arial"/>
                <w:sz w:val="22"/>
                <w:szCs w:val="22"/>
              </w:rPr>
            </w:pPr>
            <w:r w:rsidRPr="00E137F7">
              <w:rPr>
                <w:rFonts w:ascii="Arial" w:hAnsi="Arial" w:cs="Arial"/>
                <w:sz w:val="22"/>
                <w:szCs w:val="22"/>
              </w:rPr>
              <w:t>Autonomously adapts performance to multiple contexts</w:t>
            </w:r>
          </w:p>
        </w:tc>
      </w:tr>
      <w:tr w:rsidR="006350D9" w:rsidRPr="00E137F7" w14:paraId="69E5EF38" w14:textId="77777777" w:rsidTr="00D71FDF">
        <w:tc>
          <w:tcPr>
            <w:tcW w:w="568" w:type="dxa"/>
            <w:tcBorders>
              <w:top w:val="single" w:sz="4" w:space="0" w:color="auto"/>
              <w:left w:val="single" w:sz="4" w:space="0" w:color="auto"/>
              <w:bottom w:val="single" w:sz="4" w:space="0" w:color="auto"/>
              <w:right w:val="single" w:sz="4" w:space="0" w:color="auto"/>
            </w:tcBorders>
          </w:tcPr>
          <w:p w14:paraId="310D9EB4" w14:textId="77777777" w:rsidR="006350D9" w:rsidRPr="00E137F7" w:rsidRDefault="006350D9" w:rsidP="00463E96">
            <w:pPr>
              <w:rPr>
                <w:rFonts w:ascii="Arial" w:hAnsi="Arial" w:cs="Arial"/>
                <w:sz w:val="22"/>
                <w:szCs w:val="22"/>
              </w:rPr>
            </w:pPr>
            <w:r w:rsidRPr="00E137F7">
              <w:rPr>
                <w:rFonts w:ascii="Arial" w:hAnsi="Arial" w:cs="Arial"/>
                <w:sz w:val="22"/>
                <w:szCs w:val="22"/>
              </w:rPr>
              <w:t>AK3</w:t>
            </w:r>
          </w:p>
        </w:tc>
        <w:tc>
          <w:tcPr>
            <w:tcW w:w="4370" w:type="dxa"/>
            <w:tcBorders>
              <w:top w:val="single" w:sz="4" w:space="0" w:color="auto"/>
              <w:left w:val="single" w:sz="4" w:space="0" w:color="auto"/>
              <w:bottom w:val="single" w:sz="4" w:space="0" w:color="auto"/>
              <w:right w:val="single" w:sz="4" w:space="0" w:color="auto"/>
            </w:tcBorders>
          </w:tcPr>
          <w:p w14:paraId="728E334F" w14:textId="77777777" w:rsidR="006350D9" w:rsidRPr="00E137F7" w:rsidRDefault="006350D9" w:rsidP="00463E96">
            <w:pPr>
              <w:rPr>
                <w:rFonts w:ascii="Arial" w:hAnsi="Arial" w:cs="Arial"/>
                <w:sz w:val="22"/>
                <w:szCs w:val="22"/>
              </w:rPr>
            </w:pPr>
            <w:r w:rsidRPr="00E137F7">
              <w:rPr>
                <w:rFonts w:ascii="Arial" w:hAnsi="Arial" w:cs="Arial"/>
                <w:sz w:val="22"/>
                <w:szCs w:val="22"/>
              </w:rPr>
              <w:t>Organise self effectively, autonomously agreeing and setting realistic targets, accessing support where appropriate and managing time to achieve targets</w:t>
            </w:r>
          </w:p>
        </w:tc>
        <w:tc>
          <w:tcPr>
            <w:tcW w:w="708" w:type="dxa"/>
            <w:tcBorders>
              <w:top w:val="single" w:sz="4" w:space="0" w:color="auto"/>
              <w:left w:val="single" w:sz="4" w:space="0" w:color="auto"/>
              <w:bottom w:val="single" w:sz="4" w:space="0" w:color="auto"/>
              <w:right w:val="single" w:sz="4" w:space="0" w:color="auto"/>
            </w:tcBorders>
          </w:tcPr>
          <w:p w14:paraId="54534852" w14:textId="77777777" w:rsidR="006350D9" w:rsidRPr="00E137F7" w:rsidRDefault="006350D9" w:rsidP="00463E96">
            <w:pPr>
              <w:rPr>
                <w:rFonts w:ascii="Arial" w:hAnsi="Arial" w:cs="Arial"/>
                <w:sz w:val="22"/>
                <w:szCs w:val="22"/>
              </w:rPr>
            </w:pPr>
            <w:r w:rsidRPr="00E137F7">
              <w:rPr>
                <w:rFonts w:ascii="Arial" w:hAnsi="Arial" w:cs="Arial"/>
                <w:sz w:val="22"/>
                <w:szCs w:val="22"/>
              </w:rPr>
              <w:t>BK3</w:t>
            </w:r>
          </w:p>
        </w:tc>
        <w:tc>
          <w:tcPr>
            <w:tcW w:w="4086" w:type="dxa"/>
            <w:tcBorders>
              <w:top w:val="single" w:sz="4" w:space="0" w:color="auto"/>
              <w:left w:val="single" w:sz="4" w:space="0" w:color="auto"/>
              <w:bottom w:val="single" w:sz="4" w:space="0" w:color="auto"/>
              <w:right w:val="single" w:sz="4" w:space="0" w:color="auto"/>
            </w:tcBorders>
          </w:tcPr>
          <w:p w14:paraId="1A0A5DEA" w14:textId="77777777" w:rsidR="006350D9" w:rsidRPr="00E137F7" w:rsidRDefault="006350D9" w:rsidP="00463E96">
            <w:pPr>
              <w:rPr>
                <w:rFonts w:ascii="Arial" w:hAnsi="Arial" w:cs="Arial"/>
                <w:sz w:val="22"/>
                <w:szCs w:val="22"/>
              </w:rPr>
            </w:pPr>
            <w:r w:rsidRPr="00E137F7">
              <w:rPr>
                <w:rFonts w:ascii="Arial" w:hAnsi="Arial" w:cs="Arial"/>
                <w:sz w:val="22"/>
                <w:szCs w:val="22"/>
              </w:rPr>
              <w:t>Actively listen, evaluate, synthesise and respond appropriately to ideas of others</w:t>
            </w:r>
          </w:p>
        </w:tc>
        <w:tc>
          <w:tcPr>
            <w:tcW w:w="644" w:type="dxa"/>
            <w:tcBorders>
              <w:top w:val="single" w:sz="4" w:space="0" w:color="auto"/>
              <w:left w:val="single" w:sz="4" w:space="0" w:color="auto"/>
              <w:bottom w:val="single" w:sz="4" w:space="0" w:color="auto"/>
              <w:right w:val="single" w:sz="4" w:space="0" w:color="auto"/>
            </w:tcBorders>
          </w:tcPr>
          <w:p w14:paraId="1AC1919B" w14:textId="77777777" w:rsidR="006350D9" w:rsidRPr="00E137F7" w:rsidRDefault="006350D9" w:rsidP="00463E96">
            <w:pPr>
              <w:rPr>
                <w:rFonts w:ascii="Arial" w:hAnsi="Arial" w:cs="Arial"/>
                <w:sz w:val="22"/>
                <w:szCs w:val="22"/>
              </w:rPr>
            </w:pPr>
            <w:r w:rsidRPr="00E137F7">
              <w:rPr>
                <w:rFonts w:ascii="Arial" w:hAnsi="Arial" w:cs="Arial"/>
                <w:sz w:val="22"/>
                <w:szCs w:val="22"/>
              </w:rPr>
              <w:t>CK3</w:t>
            </w:r>
          </w:p>
        </w:tc>
        <w:tc>
          <w:tcPr>
            <w:tcW w:w="4083" w:type="dxa"/>
            <w:tcBorders>
              <w:top w:val="single" w:sz="4" w:space="0" w:color="auto"/>
              <w:left w:val="single" w:sz="4" w:space="0" w:color="auto"/>
              <w:bottom w:val="single" w:sz="4" w:space="0" w:color="auto"/>
              <w:right w:val="single" w:sz="4" w:space="0" w:color="auto"/>
            </w:tcBorders>
          </w:tcPr>
          <w:p w14:paraId="0EFBB89C" w14:textId="77777777" w:rsidR="006350D9" w:rsidRPr="00E137F7" w:rsidRDefault="006350D9" w:rsidP="00463E96">
            <w:pPr>
              <w:rPr>
                <w:rFonts w:ascii="Arial" w:hAnsi="Arial" w:cs="Arial"/>
                <w:sz w:val="22"/>
                <w:szCs w:val="22"/>
              </w:rPr>
            </w:pPr>
            <w:r w:rsidRPr="00E137F7">
              <w:rPr>
                <w:rFonts w:ascii="Arial" w:hAnsi="Arial" w:cs="Arial"/>
                <w:sz w:val="22"/>
                <w:szCs w:val="22"/>
              </w:rPr>
              <w:t>Critically discuss and debate with others and effectively negotiate to reach agreement in complex and unfamiliar contexts</w:t>
            </w:r>
          </w:p>
        </w:tc>
      </w:tr>
      <w:tr w:rsidR="006350D9" w:rsidRPr="00E137F7" w14:paraId="2C2EF85F" w14:textId="77777777" w:rsidTr="00D71FDF">
        <w:tc>
          <w:tcPr>
            <w:tcW w:w="568" w:type="dxa"/>
            <w:tcBorders>
              <w:top w:val="single" w:sz="4" w:space="0" w:color="auto"/>
              <w:left w:val="single" w:sz="4" w:space="0" w:color="auto"/>
              <w:bottom w:val="single" w:sz="4" w:space="0" w:color="auto"/>
              <w:right w:val="single" w:sz="4" w:space="0" w:color="auto"/>
            </w:tcBorders>
          </w:tcPr>
          <w:p w14:paraId="35171A2D" w14:textId="77777777" w:rsidR="006350D9" w:rsidRPr="00E137F7" w:rsidRDefault="006350D9" w:rsidP="00463E96">
            <w:pPr>
              <w:rPr>
                <w:rFonts w:ascii="Arial" w:hAnsi="Arial" w:cs="Arial"/>
                <w:sz w:val="22"/>
                <w:szCs w:val="22"/>
              </w:rPr>
            </w:pPr>
            <w:r w:rsidRPr="00E137F7">
              <w:rPr>
                <w:rFonts w:ascii="Arial" w:hAnsi="Arial" w:cs="Arial"/>
                <w:sz w:val="22"/>
                <w:szCs w:val="22"/>
              </w:rPr>
              <w:t>AK4</w:t>
            </w:r>
          </w:p>
        </w:tc>
        <w:tc>
          <w:tcPr>
            <w:tcW w:w="4370" w:type="dxa"/>
            <w:tcBorders>
              <w:top w:val="single" w:sz="4" w:space="0" w:color="auto"/>
              <w:left w:val="single" w:sz="4" w:space="0" w:color="auto"/>
              <w:bottom w:val="single" w:sz="4" w:space="0" w:color="auto"/>
              <w:right w:val="single" w:sz="4" w:space="0" w:color="auto"/>
            </w:tcBorders>
          </w:tcPr>
          <w:p w14:paraId="5253FA3A" w14:textId="77777777" w:rsidR="006350D9" w:rsidRPr="00E137F7" w:rsidRDefault="006350D9" w:rsidP="00463E96">
            <w:pPr>
              <w:rPr>
                <w:rFonts w:ascii="Arial" w:hAnsi="Arial" w:cs="Arial"/>
                <w:sz w:val="22"/>
                <w:szCs w:val="22"/>
              </w:rPr>
            </w:pPr>
            <w:r w:rsidRPr="00E137F7">
              <w:rPr>
                <w:rFonts w:ascii="Arial" w:hAnsi="Arial" w:cs="Arial"/>
                <w:sz w:val="22"/>
                <w:szCs w:val="22"/>
              </w:rPr>
              <w:t>Work effectively with limited supervision in complex, unfamiliar and unpredictable contexts</w:t>
            </w:r>
          </w:p>
        </w:tc>
        <w:tc>
          <w:tcPr>
            <w:tcW w:w="708" w:type="dxa"/>
            <w:tcBorders>
              <w:top w:val="single" w:sz="4" w:space="0" w:color="auto"/>
              <w:left w:val="single" w:sz="4" w:space="0" w:color="auto"/>
              <w:bottom w:val="single" w:sz="4" w:space="0" w:color="auto"/>
              <w:right w:val="single" w:sz="4" w:space="0" w:color="auto"/>
            </w:tcBorders>
          </w:tcPr>
          <w:p w14:paraId="7AB360A7" w14:textId="77777777" w:rsidR="006350D9" w:rsidRPr="00E137F7"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tcPr>
          <w:p w14:paraId="4E8FE1D9" w14:textId="77777777" w:rsidR="006350D9" w:rsidRPr="00E137F7"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tcPr>
          <w:p w14:paraId="00D8335A" w14:textId="77777777" w:rsidR="006350D9" w:rsidRPr="00E137F7" w:rsidRDefault="006350D9" w:rsidP="00463E96">
            <w:pPr>
              <w:rPr>
                <w:rFonts w:ascii="Arial" w:hAnsi="Arial" w:cs="Arial"/>
                <w:sz w:val="22"/>
                <w:szCs w:val="22"/>
              </w:rPr>
            </w:pPr>
            <w:r w:rsidRPr="00E137F7">
              <w:rPr>
                <w:rFonts w:ascii="Arial" w:hAnsi="Arial" w:cs="Arial"/>
                <w:sz w:val="22"/>
                <w:szCs w:val="22"/>
              </w:rPr>
              <w:t>CK4</w:t>
            </w:r>
          </w:p>
        </w:tc>
        <w:tc>
          <w:tcPr>
            <w:tcW w:w="4083" w:type="dxa"/>
            <w:tcBorders>
              <w:top w:val="single" w:sz="4" w:space="0" w:color="auto"/>
              <w:left w:val="single" w:sz="4" w:space="0" w:color="auto"/>
              <w:bottom w:val="single" w:sz="4" w:space="0" w:color="auto"/>
              <w:right w:val="single" w:sz="4" w:space="0" w:color="auto"/>
            </w:tcBorders>
          </w:tcPr>
          <w:p w14:paraId="0136BE4B" w14:textId="77777777" w:rsidR="006350D9" w:rsidRPr="00E137F7" w:rsidRDefault="006350D9" w:rsidP="00463E96">
            <w:pPr>
              <w:rPr>
                <w:rFonts w:ascii="Arial" w:hAnsi="Arial" w:cs="Arial"/>
                <w:sz w:val="22"/>
                <w:szCs w:val="22"/>
              </w:rPr>
            </w:pPr>
            <w:r w:rsidRPr="00E137F7">
              <w:rPr>
                <w:rFonts w:ascii="Arial" w:hAnsi="Arial" w:cs="Arial"/>
                <w:sz w:val="22"/>
                <w:szCs w:val="22"/>
              </w:rPr>
              <w:t>Act with initiative to give, accept and respond to constructive feedback, evaluating own performance</w:t>
            </w:r>
          </w:p>
        </w:tc>
      </w:tr>
      <w:tr w:rsidR="006350D9" w:rsidRPr="00E137F7" w14:paraId="24BB816D" w14:textId="77777777" w:rsidTr="00D71FDF">
        <w:tc>
          <w:tcPr>
            <w:tcW w:w="568" w:type="dxa"/>
            <w:tcBorders>
              <w:top w:val="single" w:sz="4" w:space="0" w:color="auto"/>
              <w:left w:val="single" w:sz="4" w:space="0" w:color="auto"/>
              <w:bottom w:val="single" w:sz="4" w:space="0" w:color="auto"/>
              <w:right w:val="single" w:sz="4" w:space="0" w:color="auto"/>
            </w:tcBorders>
          </w:tcPr>
          <w:p w14:paraId="20FB3189" w14:textId="77777777" w:rsidR="006350D9" w:rsidRPr="00E137F7" w:rsidRDefault="006350D9" w:rsidP="00463E96">
            <w:pPr>
              <w:rPr>
                <w:rFonts w:ascii="Arial" w:hAnsi="Arial" w:cs="Arial"/>
                <w:sz w:val="22"/>
                <w:szCs w:val="22"/>
              </w:rPr>
            </w:pPr>
          </w:p>
        </w:tc>
        <w:tc>
          <w:tcPr>
            <w:tcW w:w="4370" w:type="dxa"/>
            <w:tcBorders>
              <w:top w:val="single" w:sz="4" w:space="0" w:color="auto"/>
              <w:left w:val="single" w:sz="4" w:space="0" w:color="auto"/>
              <w:bottom w:val="single" w:sz="4" w:space="0" w:color="auto"/>
              <w:right w:val="single" w:sz="4" w:space="0" w:color="auto"/>
            </w:tcBorders>
          </w:tcPr>
          <w:p w14:paraId="5FA817DE" w14:textId="77777777" w:rsidR="006350D9" w:rsidRPr="00E137F7" w:rsidRDefault="006350D9" w:rsidP="00463E96">
            <w:pPr>
              <w:rPr>
                <w:rFonts w:ascii="Arial" w:hAnsi="Arial" w:cs="Arial"/>
                <w:sz w:val="22"/>
                <w:szCs w:val="22"/>
              </w:rPr>
            </w:pPr>
          </w:p>
        </w:tc>
        <w:tc>
          <w:tcPr>
            <w:tcW w:w="708" w:type="dxa"/>
            <w:tcBorders>
              <w:top w:val="single" w:sz="4" w:space="0" w:color="auto"/>
              <w:left w:val="single" w:sz="4" w:space="0" w:color="auto"/>
              <w:bottom w:val="single" w:sz="4" w:space="0" w:color="auto"/>
              <w:right w:val="single" w:sz="4" w:space="0" w:color="auto"/>
            </w:tcBorders>
          </w:tcPr>
          <w:p w14:paraId="4EA87F98" w14:textId="77777777" w:rsidR="006350D9" w:rsidRPr="00E137F7"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tcPr>
          <w:p w14:paraId="3133C795" w14:textId="77777777" w:rsidR="006350D9" w:rsidRPr="00E137F7"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tcPr>
          <w:p w14:paraId="2A7C5F0B" w14:textId="77777777" w:rsidR="006350D9" w:rsidRPr="00E137F7" w:rsidRDefault="006350D9" w:rsidP="00463E96">
            <w:pPr>
              <w:rPr>
                <w:rFonts w:ascii="Arial" w:hAnsi="Arial" w:cs="Arial"/>
                <w:sz w:val="22"/>
                <w:szCs w:val="22"/>
              </w:rPr>
            </w:pPr>
            <w:r w:rsidRPr="00E137F7">
              <w:rPr>
                <w:rFonts w:ascii="Arial" w:hAnsi="Arial" w:cs="Arial"/>
                <w:sz w:val="22"/>
                <w:szCs w:val="22"/>
              </w:rPr>
              <w:t>CK5</w:t>
            </w:r>
          </w:p>
        </w:tc>
        <w:tc>
          <w:tcPr>
            <w:tcW w:w="4083" w:type="dxa"/>
            <w:tcBorders>
              <w:top w:val="single" w:sz="4" w:space="0" w:color="auto"/>
              <w:left w:val="single" w:sz="4" w:space="0" w:color="auto"/>
              <w:bottom w:val="single" w:sz="4" w:space="0" w:color="auto"/>
              <w:right w:val="single" w:sz="4" w:space="0" w:color="auto"/>
            </w:tcBorders>
          </w:tcPr>
          <w:p w14:paraId="6410603E" w14:textId="77777777" w:rsidR="00330764" w:rsidRPr="00E137F7" w:rsidRDefault="006350D9" w:rsidP="00463E96">
            <w:pPr>
              <w:rPr>
                <w:rFonts w:ascii="Arial" w:hAnsi="Arial" w:cs="Arial"/>
                <w:sz w:val="22"/>
                <w:szCs w:val="22"/>
              </w:rPr>
            </w:pPr>
            <w:r w:rsidRPr="00E137F7">
              <w:rPr>
                <w:rFonts w:ascii="Arial" w:hAnsi="Arial" w:cs="Arial"/>
                <w:sz w:val="22"/>
                <w:szCs w:val="22"/>
              </w:rPr>
              <w:t xml:space="preserve">Show sensitivity and respect for diverse values and beliefs, including </w:t>
            </w:r>
            <w:r w:rsidRPr="00E137F7">
              <w:rPr>
                <w:rFonts w:ascii="Arial" w:hAnsi="Arial" w:cs="Arial"/>
                <w:sz w:val="22"/>
                <w:szCs w:val="22"/>
              </w:rPr>
              <w:lastRenderedPageBreak/>
              <w:t xml:space="preserve">those that are contradictory and unfamiliar  </w:t>
            </w:r>
          </w:p>
          <w:p w14:paraId="00570084" w14:textId="77B4899E" w:rsidR="00D86128" w:rsidRPr="00E137F7" w:rsidRDefault="00D86128" w:rsidP="00463E96">
            <w:pPr>
              <w:rPr>
                <w:rFonts w:ascii="Arial" w:hAnsi="Arial" w:cs="Arial"/>
                <w:sz w:val="22"/>
                <w:szCs w:val="22"/>
              </w:rPr>
            </w:pPr>
          </w:p>
        </w:tc>
      </w:tr>
      <w:tr w:rsidR="006350D9" w:rsidRPr="00E137F7" w14:paraId="3D46E15B"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DBE5F1"/>
          </w:tcPr>
          <w:p w14:paraId="4860F24A" w14:textId="77777777" w:rsidR="006350D9" w:rsidRPr="00E137F7" w:rsidRDefault="006350D9" w:rsidP="00463E96">
            <w:pPr>
              <w:rPr>
                <w:rFonts w:ascii="Arial" w:hAnsi="Arial" w:cs="Arial"/>
                <w:sz w:val="22"/>
                <w:szCs w:val="22"/>
              </w:rPr>
            </w:pPr>
          </w:p>
        </w:tc>
        <w:tc>
          <w:tcPr>
            <w:tcW w:w="4370" w:type="dxa"/>
            <w:tcBorders>
              <w:top w:val="single" w:sz="4" w:space="0" w:color="auto"/>
              <w:left w:val="single" w:sz="4" w:space="0" w:color="auto"/>
              <w:bottom w:val="single" w:sz="4" w:space="0" w:color="auto"/>
              <w:right w:val="single" w:sz="4" w:space="0" w:color="auto"/>
            </w:tcBorders>
            <w:shd w:val="clear" w:color="auto" w:fill="DBE5F1"/>
          </w:tcPr>
          <w:p w14:paraId="4A3BD1E1" w14:textId="77777777" w:rsidR="006350D9" w:rsidRPr="00E137F7" w:rsidRDefault="006350D9" w:rsidP="00463E96">
            <w:pPr>
              <w:rPr>
                <w:rFonts w:ascii="Arial" w:hAnsi="Arial" w:cs="Arial"/>
                <w:b/>
                <w:sz w:val="22"/>
                <w:szCs w:val="22"/>
              </w:rPr>
            </w:pPr>
            <w:r w:rsidRPr="00E137F7">
              <w:rPr>
                <w:rFonts w:ascii="Arial" w:hAnsi="Arial" w:cs="Arial"/>
                <w:b/>
                <w:sz w:val="22"/>
                <w:szCs w:val="22"/>
              </w:rPr>
              <w:t>Research and information Literacy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73EF8C23" w14:textId="77777777" w:rsidR="006350D9" w:rsidRPr="00E137F7"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shd w:val="clear" w:color="auto" w:fill="DBE5F1"/>
          </w:tcPr>
          <w:p w14:paraId="47E00E08" w14:textId="77777777" w:rsidR="006350D9" w:rsidRPr="00E137F7" w:rsidRDefault="006350D9" w:rsidP="00463E96">
            <w:pPr>
              <w:rPr>
                <w:rFonts w:ascii="Arial" w:hAnsi="Arial" w:cs="Arial"/>
                <w:b/>
                <w:sz w:val="22"/>
                <w:szCs w:val="22"/>
              </w:rPr>
            </w:pPr>
            <w:r w:rsidRPr="00E137F7">
              <w:rPr>
                <w:rFonts w:ascii="Arial" w:hAnsi="Arial" w:cs="Arial"/>
                <w:b/>
                <w:sz w:val="22"/>
                <w:szCs w:val="22"/>
              </w:rPr>
              <w:t>Numeracy Skills</w:t>
            </w:r>
          </w:p>
        </w:tc>
        <w:tc>
          <w:tcPr>
            <w:tcW w:w="644" w:type="dxa"/>
            <w:tcBorders>
              <w:top w:val="single" w:sz="4" w:space="0" w:color="auto"/>
              <w:left w:val="single" w:sz="4" w:space="0" w:color="auto"/>
              <w:bottom w:val="single" w:sz="4" w:space="0" w:color="auto"/>
              <w:right w:val="single" w:sz="4" w:space="0" w:color="auto"/>
            </w:tcBorders>
            <w:shd w:val="clear" w:color="auto" w:fill="DBE5F1"/>
          </w:tcPr>
          <w:p w14:paraId="7987115C" w14:textId="77777777" w:rsidR="006350D9" w:rsidRPr="00E137F7" w:rsidRDefault="006350D9" w:rsidP="00463E96">
            <w:pPr>
              <w:rPr>
                <w:rFonts w:ascii="Arial" w:hAnsi="Arial" w:cs="Arial"/>
                <w:sz w:val="22"/>
                <w:szCs w:val="22"/>
              </w:rPr>
            </w:pPr>
          </w:p>
        </w:tc>
        <w:tc>
          <w:tcPr>
            <w:tcW w:w="4083" w:type="dxa"/>
            <w:tcBorders>
              <w:top w:val="single" w:sz="4" w:space="0" w:color="auto"/>
              <w:left w:val="single" w:sz="4" w:space="0" w:color="auto"/>
              <w:bottom w:val="single" w:sz="4" w:space="0" w:color="auto"/>
              <w:right w:val="single" w:sz="4" w:space="0" w:color="auto"/>
            </w:tcBorders>
            <w:shd w:val="clear" w:color="auto" w:fill="DBE5F1"/>
          </w:tcPr>
          <w:p w14:paraId="4DB1E910" w14:textId="77777777" w:rsidR="006350D9" w:rsidRPr="00E137F7" w:rsidRDefault="006350D9" w:rsidP="00463E96">
            <w:pPr>
              <w:rPr>
                <w:rFonts w:ascii="Arial" w:hAnsi="Arial" w:cs="Arial"/>
                <w:sz w:val="22"/>
                <w:szCs w:val="22"/>
              </w:rPr>
            </w:pPr>
            <w:r w:rsidRPr="00E137F7">
              <w:rPr>
                <w:rFonts w:ascii="Arial" w:hAnsi="Arial" w:cs="Arial"/>
                <w:b/>
                <w:sz w:val="22"/>
                <w:szCs w:val="22"/>
              </w:rPr>
              <w:t>Management &amp; Leadership Skills</w:t>
            </w:r>
          </w:p>
        </w:tc>
      </w:tr>
      <w:tr w:rsidR="006350D9" w:rsidRPr="00E137F7" w14:paraId="6D1EBF7C"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FFFFFF"/>
          </w:tcPr>
          <w:p w14:paraId="63403207" w14:textId="77777777" w:rsidR="006350D9" w:rsidRPr="00E137F7" w:rsidRDefault="006350D9" w:rsidP="00463E96">
            <w:pPr>
              <w:rPr>
                <w:rFonts w:ascii="Arial" w:hAnsi="Arial" w:cs="Arial"/>
                <w:sz w:val="22"/>
                <w:szCs w:val="22"/>
              </w:rPr>
            </w:pPr>
            <w:r w:rsidRPr="00E137F7">
              <w:rPr>
                <w:rFonts w:ascii="Arial" w:hAnsi="Arial" w:cs="Arial"/>
                <w:sz w:val="22"/>
                <w:szCs w:val="22"/>
              </w:rPr>
              <w:t>DK1</w:t>
            </w:r>
          </w:p>
        </w:tc>
        <w:tc>
          <w:tcPr>
            <w:tcW w:w="4370" w:type="dxa"/>
            <w:tcBorders>
              <w:top w:val="single" w:sz="4" w:space="0" w:color="auto"/>
              <w:left w:val="single" w:sz="4" w:space="0" w:color="auto"/>
              <w:bottom w:val="single" w:sz="4" w:space="0" w:color="auto"/>
              <w:right w:val="single" w:sz="4" w:space="0" w:color="auto"/>
            </w:tcBorders>
            <w:shd w:val="clear" w:color="auto" w:fill="FFFFFF"/>
          </w:tcPr>
          <w:p w14:paraId="30CC2BCF" w14:textId="77777777" w:rsidR="006350D9" w:rsidRPr="00E137F7" w:rsidRDefault="006350D9" w:rsidP="00463E96">
            <w:pPr>
              <w:rPr>
                <w:rFonts w:ascii="Arial" w:hAnsi="Arial" w:cs="Arial"/>
                <w:sz w:val="22"/>
                <w:szCs w:val="22"/>
              </w:rPr>
            </w:pPr>
            <w:r w:rsidRPr="00E137F7">
              <w:rPr>
                <w:rFonts w:ascii="Arial" w:hAnsi="Arial" w:cs="Arial"/>
                <w:sz w:val="22"/>
                <w:szCs w:val="22"/>
              </w:rPr>
              <w:t>Systematically search for, select and evaluate relevant sources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3B961F1" w14:textId="77777777" w:rsidR="006350D9" w:rsidRPr="00E137F7" w:rsidRDefault="006350D9" w:rsidP="00463E96">
            <w:pPr>
              <w:rPr>
                <w:rFonts w:ascii="Arial" w:hAnsi="Arial" w:cs="Arial"/>
                <w:sz w:val="22"/>
                <w:szCs w:val="22"/>
              </w:rPr>
            </w:pPr>
            <w:r w:rsidRPr="00E137F7">
              <w:rPr>
                <w:rFonts w:ascii="Arial" w:hAnsi="Arial" w:cs="Arial"/>
                <w:sz w:val="22"/>
                <w:szCs w:val="22"/>
              </w:rPr>
              <w:t>EK1</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19EF27CE" w14:textId="77777777" w:rsidR="006350D9" w:rsidRPr="00E137F7" w:rsidRDefault="006350D9" w:rsidP="00463E96">
            <w:pPr>
              <w:rPr>
                <w:rFonts w:ascii="Arial" w:hAnsi="Arial" w:cs="Arial"/>
                <w:sz w:val="22"/>
                <w:szCs w:val="22"/>
              </w:rPr>
            </w:pPr>
            <w:r w:rsidRPr="00E137F7">
              <w:rPr>
                <w:rFonts w:ascii="Arial" w:hAnsi="Arial" w:cs="Arial"/>
                <w:sz w:val="22"/>
                <w:szCs w:val="22"/>
              </w:rPr>
              <w:t>Systematically collect data from a wide range of primary and secondary sources and use advanced methodological approaches to manipulate and critically analyse this data</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06D6C7BB" w14:textId="77777777" w:rsidR="006350D9" w:rsidRPr="00E137F7" w:rsidRDefault="006350D9" w:rsidP="00463E96">
            <w:pPr>
              <w:rPr>
                <w:rFonts w:ascii="Arial" w:hAnsi="Arial" w:cs="Arial"/>
                <w:sz w:val="22"/>
                <w:szCs w:val="22"/>
              </w:rPr>
            </w:pPr>
            <w:r w:rsidRPr="00E137F7">
              <w:rPr>
                <w:rFonts w:ascii="Arial" w:hAnsi="Arial" w:cs="Arial"/>
                <w:sz w:val="22"/>
                <w:szCs w:val="22"/>
              </w:rPr>
              <w:t>FK1</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78B905C1" w14:textId="77777777" w:rsidR="006350D9" w:rsidRPr="00E137F7" w:rsidRDefault="006350D9" w:rsidP="00463E96">
            <w:pPr>
              <w:rPr>
                <w:rFonts w:ascii="Arial" w:hAnsi="Arial" w:cs="Arial"/>
                <w:sz w:val="22"/>
                <w:szCs w:val="22"/>
              </w:rPr>
            </w:pPr>
            <w:r w:rsidRPr="00E137F7">
              <w:rPr>
                <w:rFonts w:ascii="Arial" w:hAnsi="Arial" w:cs="Arial"/>
                <w:sz w:val="22"/>
                <w:szCs w:val="22"/>
              </w:rPr>
              <w:t>Autonomously determine the scope of a task (or project)</w:t>
            </w:r>
          </w:p>
        </w:tc>
      </w:tr>
      <w:tr w:rsidR="006350D9" w:rsidRPr="00E137F7" w14:paraId="348E8DCE"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FFFFFF"/>
          </w:tcPr>
          <w:p w14:paraId="4FA4FA59" w14:textId="77777777" w:rsidR="006350D9" w:rsidRPr="00E137F7" w:rsidRDefault="006350D9" w:rsidP="00463E96">
            <w:pPr>
              <w:rPr>
                <w:rFonts w:ascii="Arial" w:hAnsi="Arial" w:cs="Arial"/>
                <w:sz w:val="22"/>
                <w:szCs w:val="22"/>
              </w:rPr>
            </w:pPr>
            <w:r w:rsidRPr="00E137F7">
              <w:rPr>
                <w:rFonts w:ascii="Arial" w:hAnsi="Arial" w:cs="Arial"/>
                <w:sz w:val="22"/>
                <w:szCs w:val="22"/>
              </w:rPr>
              <w:t>DK2</w:t>
            </w:r>
          </w:p>
        </w:tc>
        <w:tc>
          <w:tcPr>
            <w:tcW w:w="4370" w:type="dxa"/>
            <w:tcBorders>
              <w:top w:val="single" w:sz="4" w:space="0" w:color="auto"/>
              <w:left w:val="single" w:sz="4" w:space="0" w:color="auto"/>
              <w:bottom w:val="single" w:sz="4" w:space="0" w:color="auto"/>
              <w:right w:val="single" w:sz="4" w:space="0" w:color="auto"/>
            </w:tcBorders>
            <w:shd w:val="clear" w:color="auto" w:fill="FFFFFF"/>
          </w:tcPr>
          <w:p w14:paraId="0724FD61" w14:textId="77777777" w:rsidR="006350D9" w:rsidRPr="00E137F7" w:rsidRDefault="006350D9" w:rsidP="00463E96">
            <w:pPr>
              <w:rPr>
                <w:rFonts w:ascii="Arial" w:hAnsi="Arial" w:cs="Arial"/>
                <w:sz w:val="22"/>
                <w:szCs w:val="22"/>
              </w:rPr>
            </w:pPr>
            <w:r w:rsidRPr="00E137F7">
              <w:rPr>
                <w:rFonts w:ascii="Arial" w:hAnsi="Arial" w:cs="Arial"/>
                <w:sz w:val="22"/>
                <w:szCs w:val="22"/>
              </w:rPr>
              <w:t>Critically evaluate and appraise complex information current research and advanced scholarship in the discipline and use it appropriately</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1192BEF" w14:textId="77777777" w:rsidR="006350D9" w:rsidRPr="00E137F7" w:rsidRDefault="006350D9" w:rsidP="00463E96">
            <w:pPr>
              <w:rPr>
                <w:rFonts w:ascii="Arial" w:hAnsi="Arial" w:cs="Arial"/>
                <w:sz w:val="22"/>
                <w:szCs w:val="22"/>
              </w:rPr>
            </w:pPr>
            <w:r w:rsidRPr="00E137F7">
              <w:rPr>
                <w:rFonts w:ascii="Arial" w:hAnsi="Arial" w:cs="Arial"/>
                <w:sz w:val="22"/>
                <w:szCs w:val="22"/>
              </w:rPr>
              <w:t>EK2</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2DB7446B" w14:textId="77777777" w:rsidR="006350D9" w:rsidRPr="00E137F7" w:rsidRDefault="006350D9" w:rsidP="00463E96">
            <w:pPr>
              <w:rPr>
                <w:rFonts w:ascii="Arial" w:hAnsi="Arial" w:cs="Arial"/>
                <w:sz w:val="22"/>
                <w:szCs w:val="22"/>
              </w:rPr>
            </w:pPr>
            <w:r w:rsidRPr="00E137F7">
              <w:rPr>
                <w:rFonts w:ascii="Arial" w:hAnsi="Arial" w:cs="Arial"/>
                <w:sz w:val="22"/>
                <w:szCs w:val="22"/>
              </w:rPr>
              <w:t>Present and record complex, incomplete and contradictory data in a wide range of appropriate formats</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6AC8997B" w14:textId="77777777" w:rsidR="006350D9" w:rsidRPr="00E137F7" w:rsidRDefault="006350D9" w:rsidP="00463E96">
            <w:pPr>
              <w:rPr>
                <w:rFonts w:ascii="Arial" w:hAnsi="Arial" w:cs="Arial"/>
                <w:sz w:val="22"/>
                <w:szCs w:val="22"/>
              </w:rPr>
            </w:pPr>
            <w:r w:rsidRPr="00E137F7">
              <w:rPr>
                <w:rFonts w:ascii="Arial" w:hAnsi="Arial" w:cs="Arial"/>
                <w:sz w:val="22"/>
                <w:szCs w:val="22"/>
              </w:rPr>
              <w:t>FK2</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2CB4F101" w14:textId="77777777" w:rsidR="006350D9" w:rsidRPr="00E137F7" w:rsidRDefault="006350D9" w:rsidP="00463E96">
            <w:pPr>
              <w:rPr>
                <w:rFonts w:ascii="Arial" w:hAnsi="Arial" w:cs="Arial"/>
                <w:sz w:val="22"/>
                <w:szCs w:val="22"/>
              </w:rPr>
            </w:pPr>
            <w:r w:rsidRPr="00E137F7">
              <w:rPr>
                <w:rFonts w:ascii="Arial" w:hAnsi="Arial" w:cs="Arial"/>
                <w:sz w:val="22"/>
                <w:szCs w:val="22"/>
              </w:rPr>
              <w:t>Identify resources needed to undertake the task (or project) and to autonomously schedule and manage the resources</w:t>
            </w:r>
          </w:p>
        </w:tc>
      </w:tr>
      <w:tr w:rsidR="006350D9" w:rsidRPr="00E137F7" w14:paraId="6DB2360E"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FFFFFF"/>
          </w:tcPr>
          <w:p w14:paraId="5BE2D487" w14:textId="77777777" w:rsidR="006350D9" w:rsidRPr="00E137F7" w:rsidRDefault="006350D9" w:rsidP="00463E96">
            <w:pPr>
              <w:rPr>
                <w:rFonts w:ascii="Arial" w:hAnsi="Arial" w:cs="Arial"/>
                <w:sz w:val="22"/>
                <w:szCs w:val="22"/>
              </w:rPr>
            </w:pPr>
            <w:r w:rsidRPr="00E137F7">
              <w:rPr>
                <w:rFonts w:ascii="Arial" w:hAnsi="Arial" w:cs="Arial"/>
                <w:sz w:val="22"/>
                <w:szCs w:val="22"/>
              </w:rPr>
              <w:t>DK3</w:t>
            </w:r>
          </w:p>
        </w:tc>
        <w:tc>
          <w:tcPr>
            <w:tcW w:w="4370" w:type="dxa"/>
            <w:tcBorders>
              <w:top w:val="single" w:sz="4" w:space="0" w:color="auto"/>
              <w:left w:val="single" w:sz="4" w:space="0" w:color="auto"/>
              <w:bottom w:val="single" w:sz="4" w:space="0" w:color="auto"/>
              <w:right w:val="single" w:sz="4" w:space="0" w:color="auto"/>
            </w:tcBorders>
            <w:shd w:val="clear" w:color="auto" w:fill="FFFFFF"/>
          </w:tcPr>
          <w:p w14:paraId="28001DD4" w14:textId="77777777" w:rsidR="006350D9" w:rsidRPr="00E137F7" w:rsidRDefault="006350D9" w:rsidP="00463E96">
            <w:pPr>
              <w:rPr>
                <w:rFonts w:ascii="Arial" w:hAnsi="Arial" w:cs="Arial"/>
                <w:sz w:val="22"/>
                <w:szCs w:val="22"/>
              </w:rPr>
            </w:pPr>
            <w:r w:rsidRPr="00E137F7">
              <w:rPr>
                <w:rFonts w:ascii="Arial" w:hAnsi="Arial" w:cs="Arial"/>
                <w:sz w:val="22"/>
                <w:szCs w:val="22"/>
              </w:rPr>
              <w:t>Critically apply the ethical and legal requirements in both the access and use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7851F3D" w14:textId="77777777" w:rsidR="006350D9" w:rsidRPr="00E137F7" w:rsidRDefault="006350D9" w:rsidP="00463E96">
            <w:pPr>
              <w:rPr>
                <w:rFonts w:ascii="Arial" w:hAnsi="Arial" w:cs="Arial"/>
                <w:sz w:val="22"/>
                <w:szCs w:val="22"/>
              </w:rPr>
            </w:pPr>
            <w:r w:rsidRPr="00E137F7">
              <w:rPr>
                <w:rFonts w:ascii="Arial" w:hAnsi="Arial" w:cs="Arial"/>
                <w:sz w:val="22"/>
                <w:szCs w:val="22"/>
              </w:rPr>
              <w:t>EK3</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390C3D1B" w14:textId="77777777" w:rsidR="006350D9" w:rsidRPr="00E137F7" w:rsidRDefault="006350D9" w:rsidP="00463E96">
            <w:pPr>
              <w:rPr>
                <w:rFonts w:ascii="Arial" w:hAnsi="Arial" w:cs="Arial"/>
                <w:sz w:val="22"/>
                <w:szCs w:val="22"/>
              </w:rPr>
            </w:pPr>
            <w:r w:rsidRPr="00E137F7">
              <w:rPr>
                <w:rFonts w:ascii="Arial" w:hAnsi="Arial" w:cs="Arial"/>
                <w:sz w:val="22"/>
                <w:szCs w:val="22"/>
              </w:rPr>
              <w:t>Critically analyse, synthesise and evaluate data to inform and justify arguments and suggest alternative approaches</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2590F566" w14:textId="77777777" w:rsidR="006350D9" w:rsidRPr="00E137F7" w:rsidRDefault="006350D9" w:rsidP="00463E96">
            <w:pPr>
              <w:rPr>
                <w:rFonts w:ascii="Arial" w:hAnsi="Arial" w:cs="Arial"/>
                <w:sz w:val="22"/>
                <w:szCs w:val="22"/>
              </w:rPr>
            </w:pPr>
            <w:r w:rsidRPr="00E137F7">
              <w:rPr>
                <w:rFonts w:ascii="Arial" w:hAnsi="Arial" w:cs="Arial"/>
                <w:sz w:val="22"/>
                <w:szCs w:val="22"/>
              </w:rPr>
              <w:t>FK3</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4523138F" w14:textId="77777777" w:rsidR="006350D9" w:rsidRPr="00E137F7" w:rsidRDefault="006350D9" w:rsidP="00463E96">
            <w:pPr>
              <w:rPr>
                <w:rFonts w:ascii="Arial" w:hAnsi="Arial" w:cs="Arial"/>
                <w:sz w:val="22"/>
                <w:szCs w:val="22"/>
              </w:rPr>
            </w:pPr>
            <w:r w:rsidRPr="00E137F7">
              <w:rPr>
                <w:rFonts w:ascii="Arial" w:hAnsi="Arial" w:cs="Arial"/>
                <w:sz w:val="22"/>
                <w:szCs w:val="22"/>
              </w:rPr>
              <w:t>Evidence confidence to successfully complete and evaluate a task (or project), autonomously revising the plan where necessary</w:t>
            </w:r>
          </w:p>
        </w:tc>
      </w:tr>
      <w:tr w:rsidR="006350D9" w:rsidRPr="00E137F7" w14:paraId="3C9E6C2F"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FFFFFF"/>
          </w:tcPr>
          <w:p w14:paraId="68D0A082" w14:textId="77777777" w:rsidR="006350D9" w:rsidRPr="00E137F7" w:rsidRDefault="006350D9" w:rsidP="00463E96">
            <w:pPr>
              <w:rPr>
                <w:rFonts w:ascii="Arial" w:hAnsi="Arial" w:cs="Arial"/>
                <w:sz w:val="22"/>
                <w:szCs w:val="22"/>
              </w:rPr>
            </w:pPr>
            <w:r w:rsidRPr="00E137F7">
              <w:rPr>
                <w:rFonts w:ascii="Arial" w:hAnsi="Arial" w:cs="Arial"/>
                <w:sz w:val="22"/>
                <w:szCs w:val="22"/>
              </w:rPr>
              <w:t>DK4</w:t>
            </w:r>
          </w:p>
        </w:tc>
        <w:tc>
          <w:tcPr>
            <w:tcW w:w="4370" w:type="dxa"/>
            <w:tcBorders>
              <w:top w:val="single" w:sz="4" w:space="0" w:color="auto"/>
              <w:left w:val="single" w:sz="4" w:space="0" w:color="auto"/>
              <w:bottom w:val="single" w:sz="4" w:space="0" w:color="auto"/>
              <w:right w:val="single" w:sz="4" w:space="0" w:color="auto"/>
            </w:tcBorders>
            <w:shd w:val="clear" w:color="auto" w:fill="FFFFFF"/>
          </w:tcPr>
          <w:p w14:paraId="26AA8AF2" w14:textId="77777777" w:rsidR="006350D9" w:rsidRPr="00E137F7" w:rsidRDefault="006350D9" w:rsidP="00463E96">
            <w:pPr>
              <w:rPr>
                <w:rFonts w:ascii="Arial" w:hAnsi="Arial" w:cs="Arial"/>
                <w:sz w:val="22"/>
                <w:szCs w:val="22"/>
              </w:rPr>
            </w:pPr>
            <w:r w:rsidRPr="00E137F7">
              <w:rPr>
                <w:rFonts w:ascii="Arial" w:hAnsi="Arial" w:cs="Arial"/>
                <w:sz w:val="22"/>
                <w:szCs w:val="22"/>
              </w:rPr>
              <w:t xml:space="preserve">Accurately cite and reference information from a wide range of sources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A13915" w14:textId="77777777" w:rsidR="006350D9" w:rsidRPr="00E137F7" w:rsidRDefault="006350D9" w:rsidP="00463E96">
            <w:pPr>
              <w:rPr>
                <w:rFonts w:ascii="Arial" w:hAnsi="Arial" w:cs="Arial"/>
                <w:sz w:val="22"/>
                <w:szCs w:val="22"/>
              </w:rPr>
            </w:pPr>
            <w:r w:rsidRPr="00E137F7">
              <w:rPr>
                <w:rFonts w:ascii="Arial" w:hAnsi="Arial" w:cs="Arial"/>
                <w:sz w:val="22"/>
                <w:szCs w:val="22"/>
              </w:rPr>
              <w:t>EK4</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7F17CC4B" w14:textId="77777777" w:rsidR="006350D9" w:rsidRPr="00E137F7" w:rsidRDefault="006350D9" w:rsidP="00463E96">
            <w:pPr>
              <w:rPr>
                <w:rFonts w:ascii="Arial" w:hAnsi="Arial" w:cs="Arial"/>
                <w:sz w:val="22"/>
                <w:szCs w:val="22"/>
              </w:rPr>
            </w:pPr>
            <w:r w:rsidRPr="00E137F7">
              <w:rPr>
                <w:rFonts w:ascii="Arial" w:hAnsi="Arial" w:cs="Arial"/>
                <w:sz w:val="22"/>
                <w:szCs w:val="22"/>
              </w:rPr>
              <w:t>Act with confidence in the selection, accuracy and uncertainty in the collection and critical analysis of data</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4F054837" w14:textId="77777777" w:rsidR="006350D9" w:rsidRPr="00E137F7" w:rsidRDefault="006350D9" w:rsidP="00463E96">
            <w:pPr>
              <w:rPr>
                <w:rFonts w:ascii="Arial" w:hAnsi="Arial" w:cs="Arial"/>
                <w:sz w:val="22"/>
                <w:szCs w:val="22"/>
              </w:rPr>
            </w:pPr>
            <w:r w:rsidRPr="00E137F7">
              <w:rPr>
                <w:rFonts w:ascii="Arial" w:hAnsi="Arial" w:cs="Arial"/>
                <w:sz w:val="22"/>
                <w:szCs w:val="22"/>
              </w:rPr>
              <w:t>FK4</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18B04046" w14:textId="77777777" w:rsidR="006350D9" w:rsidRPr="00E137F7" w:rsidRDefault="006350D9" w:rsidP="00463E96">
            <w:pPr>
              <w:rPr>
                <w:rFonts w:ascii="Arial" w:hAnsi="Arial" w:cs="Arial"/>
                <w:sz w:val="22"/>
                <w:szCs w:val="22"/>
              </w:rPr>
            </w:pPr>
            <w:r w:rsidRPr="00E137F7">
              <w:rPr>
                <w:rFonts w:ascii="Arial" w:hAnsi="Arial" w:cs="Arial"/>
                <w:sz w:val="22"/>
                <w:szCs w:val="22"/>
              </w:rPr>
              <w:t>Act with initiative and confidence to motivate and direct others to enable an effective contribution from all participants</w:t>
            </w:r>
          </w:p>
        </w:tc>
      </w:tr>
      <w:tr w:rsidR="006350D9" w:rsidRPr="00E137F7" w14:paraId="16BEF912"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FFFFFF"/>
          </w:tcPr>
          <w:p w14:paraId="24A92E1A" w14:textId="77777777" w:rsidR="006350D9" w:rsidRPr="00E137F7" w:rsidRDefault="006350D9" w:rsidP="00463E96">
            <w:pPr>
              <w:rPr>
                <w:rFonts w:ascii="Arial" w:hAnsi="Arial" w:cs="Arial"/>
                <w:sz w:val="22"/>
                <w:szCs w:val="22"/>
              </w:rPr>
            </w:pPr>
            <w:r w:rsidRPr="00E137F7">
              <w:rPr>
                <w:rFonts w:ascii="Arial" w:hAnsi="Arial" w:cs="Arial"/>
                <w:sz w:val="22"/>
                <w:szCs w:val="22"/>
              </w:rPr>
              <w:t>DK5</w:t>
            </w:r>
          </w:p>
        </w:tc>
        <w:tc>
          <w:tcPr>
            <w:tcW w:w="4370" w:type="dxa"/>
            <w:tcBorders>
              <w:top w:val="single" w:sz="4" w:space="0" w:color="auto"/>
              <w:left w:val="single" w:sz="4" w:space="0" w:color="auto"/>
              <w:bottom w:val="single" w:sz="4" w:space="0" w:color="auto"/>
              <w:right w:val="single" w:sz="4" w:space="0" w:color="auto"/>
            </w:tcBorders>
            <w:shd w:val="clear" w:color="auto" w:fill="FFFFFF"/>
          </w:tcPr>
          <w:p w14:paraId="6CEAF35B" w14:textId="0FF12FEE" w:rsidR="006350D9" w:rsidRPr="00E137F7" w:rsidRDefault="006350D9" w:rsidP="00904C64">
            <w:pPr>
              <w:rPr>
                <w:rFonts w:ascii="Arial" w:hAnsi="Arial" w:cs="Arial"/>
                <w:sz w:val="22"/>
                <w:szCs w:val="22"/>
              </w:rPr>
            </w:pPr>
            <w:r w:rsidRPr="00E137F7">
              <w:rPr>
                <w:rFonts w:ascii="Arial" w:hAnsi="Arial" w:cs="Arial"/>
                <w:sz w:val="22"/>
                <w:szCs w:val="22"/>
              </w:rPr>
              <w:t>Use software and</w:t>
            </w:r>
            <w:r w:rsidR="000E7D08" w:rsidRPr="00E137F7">
              <w:rPr>
                <w:rFonts w:ascii="Arial" w:hAnsi="Arial" w:cs="Arial"/>
                <w:sz w:val="22"/>
                <w:szCs w:val="22"/>
              </w:rPr>
              <w:t xml:space="preserve"> </w:t>
            </w:r>
            <w:r w:rsidR="00532B46" w:rsidRPr="00E137F7">
              <w:rPr>
                <w:rFonts w:ascii="Arial" w:hAnsi="Arial" w:cs="Arial"/>
                <w:sz w:val="22"/>
                <w:szCs w:val="22"/>
              </w:rPr>
              <w:t>IT/</w:t>
            </w:r>
            <w:r w:rsidR="000E7D08" w:rsidRPr="00E137F7">
              <w:rPr>
                <w:rFonts w:ascii="Arial" w:hAnsi="Arial" w:cs="Arial"/>
                <w:sz w:val="22"/>
                <w:szCs w:val="22"/>
              </w:rPr>
              <w:t>digital</w:t>
            </w:r>
            <w:r w:rsidRPr="00E137F7">
              <w:rPr>
                <w:rFonts w:ascii="Arial" w:hAnsi="Arial" w:cs="Arial"/>
                <w:sz w:val="22"/>
                <w:szCs w:val="22"/>
              </w:rPr>
              <w:t xml:space="preserve"> technology confidently and creatively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C86D3DC" w14:textId="77777777" w:rsidR="006350D9" w:rsidRPr="00E137F7"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2B7A64AF" w14:textId="77777777" w:rsidR="006350D9" w:rsidRPr="00E137F7"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1175452D" w14:textId="77777777" w:rsidR="006350D9" w:rsidRPr="00E137F7" w:rsidRDefault="006350D9" w:rsidP="00463E96">
            <w:pPr>
              <w:rPr>
                <w:rFonts w:ascii="Arial" w:hAnsi="Arial" w:cs="Arial"/>
                <w:sz w:val="22"/>
                <w:szCs w:val="22"/>
              </w:rPr>
            </w:pP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5AEB7A48" w14:textId="77777777" w:rsidR="006350D9" w:rsidRPr="00E137F7" w:rsidRDefault="006350D9" w:rsidP="00463E96">
            <w:pPr>
              <w:rPr>
                <w:rFonts w:ascii="Arial" w:hAnsi="Arial" w:cs="Arial"/>
                <w:sz w:val="22"/>
                <w:szCs w:val="22"/>
              </w:rPr>
            </w:pPr>
          </w:p>
        </w:tc>
      </w:tr>
      <w:tr w:rsidR="006350D9" w:rsidRPr="00E137F7" w14:paraId="0186BE2D"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DBE5F1"/>
          </w:tcPr>
          <w:p w14:paraId="3765E402" w14:textId="77777777" w:rsidR="006350D9" w:rsidRPr="00E137F7" w:rsidRDefault="006350D9" w:rsidP="00463E96">
            <w:pPr>
              <w:rPr>
                <w:rFonts w:ascii="Arial" w:hAnsi="Arial" w:cs="Arial"/>
                <w:sz w:val="22"/>
                <w:szCs w:val="22"/>
              </w:rPr>
            </w:pPr>
          </w:p>
        </w:tc>
        <w:tc>
          <w:tcPr>
            <w:tcW w:w="4370" w:type="dxa"/>
            <w:tcBorders>
              <w:top w:val="single" w:sz="4" w:space="0" w:color="auto"/>
              <w:left w:val="single" w:sz="4" w:space="0" w:color="auto"/>
              <w:bottom w:val="single" w:sz="4" w:space="0" w:color="auto"/>
              <w:right w:val="single" w:sz="4" w:space="0" w:color="auto"/>
            </w:tcBorders>
            <w:shd w:val="clear" w:color="auto" w:fill="DBE5F1"/>
          </w:tcPr>
          <w:p w14:paraId="5AE8EA9B" w14:textId="77777777" w:rsidR="006350D9" w:rsidRPr="00E137F7" w:rsidRDefault="006350D9" w:rsidP="00463E96">
            <w:pPr>
              <w:rPr>
                <w:rFonts w:ascii="Arial" w:hAnsi="Arial" w:cs="Arial"/>
                <w:b/>
                <w:sz w:val="22"/>
                <w:szCs w:val="22"/>
              </w:rPr>
            </w:pPr>
            <w:r w:rsidRPr="00E137F7">
              <w:rPr>
                <w:rFonts w:ascii="Arial" w:hAnsi="Arial" w:cs="Arial"/>
                <w:b/>
                <w:sz w:val="22"/>
                <w:szCs w:val="22"/>
              </w:rPr>
              <w:t>Creativity and Problem Solving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347D19E5" w14:textId="77777777" w:rsidR="006350D9" w:rsidRPr="00E137F7"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shd w:val="clear" w:color="auto" w:fill="DBE5F1"/>
          </w:tcPr>
          <w:p w14:paraId="3E573B03" w14:textId="77777777" w:rsidR="006350D9" w:rsidRPr="00E137F7"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shd w:val="clear" w:color="auto" w:fill="DBE5F1"/>
          </w:tcPr>
          <w:p w14:paraId="337FAD3E" w14:textId="77777777" w:rsidR="006350D9" w:rsidRPr="00E137F7" w:rsidRDefault="006350D9" w:rsidP="00463E96">
            <w:pPr>
              <w:rPr>
                <w:rFonts w:ascii="Arial" w:hAnsi="Arial" w:cs="Arial"/>
                <w:sz w:val="22"/>
                <w:szCs w:val="22"/>
              </w:rPr>
            </w:pPr>
          </w:p>
        </w:tc>
        <w:tc>
          <w:tcPr>
            <w:tcW w:w="4083" w:type="dxa"/>
            <w:tcBorders>
              <w:top w:val="single" w:sz="4" w:space="0" w:color="auto"/>
              <w:left w:val="single" w:sz="4" w:space="0" w:color="auto"/>
              <w:bottom w:val="single" w:sz="4" w:space="0" w:color="auto"/>
              <w:right w:val="single" w:sz="4" w:space="0" w:color="auto"/>
            </w:tcBorders>
            <w:shd w:val="clear" w:color="auto" w:fill="DBE5F1"/>
          </w:tcPr>
          <w:p w14:paraId="4426047B" w14:textId="77777777" w:rsidR="006350D9" w:rsidRPr="00E137F7" w:rsidRDefault="006350D9" w:rsidP="00463E96">
            <w:pPr>
              <w:rPr>
                <w:rFonts w:ascii="Arial" w:hAnsi="Arial" w:cs="Arial"/>
                <w:sz w:val="22"/>
                <w:szCs w:val="22"/>
              </w:rPr>
            </w:pPr>
          </w:p>
        </w:tc>
      </w:tr>
      <w:tr w:rsidR="006350D9" w:rsidRPr="00E137F7" w14:paraId="724ED5BE" w14:textId="77777777" w:rsidTr="00D71FDF">
        <w:tc>
          <w:tcPr>
            <w:tcW w:w="568" w:type="dxa"/>
            <w:tcBorders>
              <w:top w:val="single" w:sz="4" w:space="0" w:color="auto"/>
              <w:left w:val="single" w:sz="4" w:space="0" w:color="auto"/>
              <w:bottom w:val="single" w:sz="4" w:space="0" w:color="auto"/>
              <w:right w:val="single" w:sz="4" w:space="0" w:color="auto"/>
            </w:tcBorders>
          </w:tcPr>
          <w:p w14:paraId="293A6F82" w14:textId="77777777" w:rsidR="006350D9" w:rsidRPr="00E137F7" w:rsidRDefault="006350D9" w:rsidP="00463E96">
            <w:pPr>
              <w:rPr>
                <w:rFonts w:ascii="Arial" w:hAnsi="Arial" w:cs="Arial"/>
                <w:sz w:val="22"/>
                <w:szCs w:val="22"/>
              </w:rPr>
            </w:pPr>
            <w:r w:rsidRPr="00E137F7">
              <w:rPr>
                <w:rFonts w:ascii="Arial" w:hAnsi="Arial" w:cs="Arial"/>
                <w:sz w:val="22"/>
                <w:szCs w:val="22"/>
              </w:rPr>
              <w:t>GK1</w:t>
            </w:r>
          </w:p>
        </w:tc>
        <w:tc>
          <w:tcPr>
            <w:tcW w:w="4370" w:type="dxa"/>
            <w:tcBorders>
              <w:top w:val="single" w:sz="4" w:space="0" w:color="auto"/>
              <w:left w:val="single" w:sz="4" w:space="0" w:color="auto"/>
              <w:bottom w:val="single" w:sz="4" w:space="0" w:color="auto"/>
              <w:right w:val="single" w:sz="4" w:space="0" w:color="auto"/>
            </w:tcBorders>
          </w:tcPr>
          <w:p w14:paraId="41D499AE" w14:textId="77777777" w:rsidR="006350D9" w:rsidRPr="00E137F7" w:rsidRDefault="006350D9" w:rsidP="00463E96">
            <w:pPr>
              <w:rPr>
                <w:rFonts w:ascii="Arial" w:hAnsi="Arial" w:cs="Arial"/>
                <w:sz w:val="22"/>
                <w:szCs w:val="22"/>
              </w:rPr>
            </w:pPr>
            <w:r w:rsidRPr="00E137F7">
              <w:rPr>
                <w:rFonts w:ascii="Arial" w:hAnsi="Arial" w:cs="Arial"/>
                <w:sz w:val="22"/>
                <w:szCs w:val="22"/>
              </w:rPr>
              <w:t>Apply scientific and other knowledge to critically analyse, synthesise and evaluate information and data and to find innovative solutions to complex problems</w:t>
            </w:r>
          </w:p>
        </w:tc>
        <w:tc>
          <w:tcPr>
            <w:tcW w:w="708" w:type="dxa"/>
            <w:tcBorders>
              <w:top w:val="single" w:sz="4" w:space="0" w:color="auto"/>
              <w:left w:val="single" w:sz="4" w:space="0" w:color="auto"/>
              <w:bottom w:val="single" w:sz="4" w:space="0" w:color="auto"/>
              <w:right w:val="single" w:sz="4" w:space="0" w:color="auto"/>
            </w:tcBorders>
          </w:tcPr>
          <w:p w14:paraId="14188A2F" w14:textId="77777777" w:rsidR="006350D9" w:rsidRPr="00E137F7"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tcPr>
          <w:p w14:paraId="0C79E054" w14:textId="77777777" w:rsidR="006350D9" w:rsidRPr="00E137F7"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tcPr>
          <w:p w14:paraId="3A9FB348" w14:textId="77777777" w:rsidR="006350D9" w:rsidRPr="00E137F7" w:rsidRDefault="006350D9" w:rsidP="00463E96">
            <w:pPr>
              <w:rPr>
                <w:rFonts w:ascii="Arial" w:hAnsi="Arial" w:cs="Arial"/>
                <w:sz w:val="22"/>
                <w:szCs w:val="22"/>
              </w:rPr>
            </w:pPr>
          </w:p>
        </w:tc>
        <w:tc>
          <w:tcPr>
            <w:tcW w:w="4083" w:type="dxa"/>
            <w:tcBorders>
              <w:top w:val="single" w:sz="4" w:space="0" w:color="auto"/>
              <w:left w:val="single" w:sz="4" w:space="0" w:color="auto"/>
              <w:bottom w:val="single" w:sz="4" w:space="0" w:color="auto"/>
              <w:right w:val="single" w:sz="4" w:space="0" w:color="auto"/>
            </w:tcBorders>
          </w:tcPr>
          <w:p w14:paraId="1BADB6E9" w14:textId="77777777" w:rsidR="006350D9" w:rsidRPr="00E137F7" w:rsidRDefault="006350D9" w:rsidP="00463E96">
            <w:pPr>
              <w:rPr>
                <w:rFonts w:ascii="Arial" w:hAnsi="Arial" w:cs="Arial"/>
                <w:sz w:val="22"/>
                <w:szCs w:val="22"/>
              </w:rPr>
            </w:pPr>
          </w:p>
        </w:tc>
      </w:tr>
      <w:tr w:rsidR="006350D9" w:rsidRPr="00E137F7" w14:paraId="48C61AE4" w14:textId="77777777" w:rsidTr="00D71FDF">
        <w:tc>
          <w:tcPr>
            <w:tcW w:w="568" w:type="dxa"/>
            <w:tcBorders>
              <w:top w:val="single" w:sz="4" w:space="0" w:color="auto"/>
              <w:left w:val="single" w:sz="4" w:space="0" w:color="auto"/>
              <w:bottom w:val="single" w:sz="4" w:space="0" w:color="auto"/>
              <w:right w:val="single" w:sz="4" w:space="0" w:color="auto"/>
            </w:tcBorders>
          </w:tcPr>
          <w:p w14:paraId="556AD6B4" w14:textId="77777777" w:rsidR="006350D9" w:rsidRPr="00E137F7" w:rsidRDefault="006350D9" w:rsidP="00463E96">
            <w:pPr>
              <w:rPr>
                <w:rFonts w:ascii="Arial" w:hAnsi="Arial" w:cs="Arial"/>
                <w:sz w:val="22"/>
                <w:szCs w:val="22"/>
              </w:rPr>
            </w:pPr>
            <w:r w:rsidRPr="00E137F7">
              <w:rPr>
                <w:rFonts w:ascii="Arial" w:hAnsi="Arial" w:cs="Arial"/>
                <w:sz w:val="22"/>
                <w:szCs w:val="22"/>
              </w:rPr>
              <w:t>GK2</w:t>
            </w:r>
          </w:p>
        </w:tc>
        <w:tc>
          <w:tcPr>
            <w:tcW w:w="4370" w:type="dxa"/>
            <w:tcBorders>
              <w:top w:val="single" w:sz="4" w:space="0" w:color="auto"/>
              <w:left w:val="single" w:sz="4" w:space="0" w:color="auto"/>
              <w:bottom w:val="single" w:sz="4" w:space="0" w:color="auto"/>
              <w:right w:val="single" w:sz="4" w:space="0" w:color="auto"/>
            </w:tcBorders>
          </w:tcPr>
          <w:p w14:paraId="7EBB9AD1" w14:textId="77777777" w:rsidR="006350D9" w:rsidRPr="00E137F7" w:rsidRDefault="006350D9" w:rsidP="00463E96">
            <w:pPr>
              <w:rPr>
                <w:rFonts w:ascii="Arial" w:hAnsi="Arial" w:cs="Arial"/>
                <w:sz w:val="22"/>
                <w:szCs w:val="22"/>
              </w:rPr>
            </w:pPr>
            <w:r w:rsidRPr="00E137F7">
              <w:rPr>
                <w:rFonts w:ascii="Arial" w:hAnsi="Arial" w:cs="Arial"/>
                <w:sz w:val="22"/>
                <w:szCs w:val="22"/>
              </w:rPr>
              <w:t>Autonomously work with complex ideas and justify judgements made through systematic and critical use of evidence</w:t>
            </w:r>
          </w:p>
        </w:tc>
        <w:tc>
          <w:tcPr>
            <w:tcW w:w="708" w:type="dxa"/>
            <w:tcBorders>
              <w:top w:val="single" w:sz="4" w:space="0" w:color="auto"/>
              <w:left w:val="single" w:sz="4" w:space="0" w:color="auto"/>
              <w:bottom w:val="single" w:sz="4" w:space="0" w:color="auto"/>
              <w:right w:val="single" w:sz="4" w:space="0" w:color="auto"/>
            </w:tcBorders>
          </w:tcPr>
          <w:p w14:paraId="7E2F458C" w14:textId="77777777" w:rsidR="006350D9" w:rsidRPr="00E137F7"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tcPr>
          <w:p w14:paraId="768C155A" w14:textId="77777777" w:rsidR="006350D9" w:rsidRPr="00E137F7"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tcPr>
          <w:p w14:paraId="771C0385" w14:textId="77777777" w:rsidR="006350D9" w:rsidRPr="00E137F7" w:rsidRDefault="006350D9" w:rsidP="00463E96">
            <w:pPr>
              <w:rPr>
                <w:rFonts w:ascii="Arial" w:hAnsi="Arial" w:cs="Arial"/>
                <w:sz w:val="22"/>
                <w:szCs w:val="22"/>
              </w:rPr>
            </w:pPr>
          </w:p>
        </w:tc>
        <w:tc>
          <w:tcPr>
            <w:tcW w:w="4083" w:type="dxa"/>
            <w:tcBorders>
              <w:top w:val="single" w:sz="4" w:space="0" w:color="auto"/>
              <w:left w:val="single" w:sz="4" w:space="0" w:color="auto"/>
              <w:bottom w:val="single" w:sz="4" w:space="0" w:color="auto"/>
              <w:right w:val="single" w:sz="4" w:space="0" w:color="auto"/>
            </w:tcBorders>
          </w:tcPr>
          <w:p w14:paraId="08BFFFD4" w14:textId="77777777" w:rsidR="006350D9" w:rsidRPr="00E137F7" w:rsidRDefault="006350D9" w:rsidP="00463E96">
            <w:pPr>
              <w:rPr>
                <w:rFonts w:ascii="Arial" w:hAnsi="Arial" w:cs="Arial"/>
                <w:sz w:val="22"/>
                <w:szCs w:val="22"/>
              </w:rPr>
            </w:pPr>
          </w:p>
        </w:tc>
      </w:tr>
    </w:tbl>
    <w:p w14:paraId="38639FDA" w14:textId="77777777" w:rsidR="00A92C9B" w:rsidRPr="00E137F7" w:rsidRDefault="00A92C9B" w:rsidP="00A92C9B">
      <w:pPr>
        <w:rPr>
          <w:rFonts w:ascii="Arial" w:hAnsi="Arial" w:cs="Arial"/>
          <w:sz w:val="22"/>
          <w:szCs w:val="22"/>
        </w:rPr>
        <w:sectPr w:rsidR="00A92C9B" w:rsidRPr="00E137F7" w:rsidSect="00795C5B">
          <w:type w:val="continuous"/>
          <w:pgSz w:w="16838" w:h="11906" w:orient="landscape"/>
          <w:pgMar w:top="1440" w:right="1440" w:bottom="1440" w:left="1440" w:header="709" w:footer="709" w:gutter="0"/>
          <w:cols w:space="708"/>
          <w:docGrid w:linePitch="360"/>
        </w:sectPr>
      </w:pPr>
    </w:p>
    <w:p w14:paraId="60F833BA" w14:textId="77777777" w:rsidR="00A92C9B" w:rsidRPr="00E137F7" w:rsidRDefault="00A92C9B" w:rsidP="00A92C9B">
      <w:pPr>
        <w:pStyle w:val="ListParagraph"/>
        <w:numPr>
          <w:ilvl w:val="0"/>
          <w:numId w:val="1"/>
        </w:numPr>
        <w:autoSpaceDE w:val="0"/>
        <w:autoSpaceDN w:val="0"/>
        <w:contextualSpacing w:val="0"/>
        <w:rPr>
          <w:rFonts w:ascii="Arial" w:hAnsi="Arial" w:cs="Arial"/>
        </w:rPr>
      </w:pPr>
      <w:r w:rsidRPr="00E137F7">
        <w:rPr>
          <w:rFonts w:ascii="Arial" w:hAnsi="Arial" w:cs="Arial"/>
          <w:b/>
        </w:rPr>
        <w:lastRenderedPageBreak/>
        <w:t>Outline Programme Structure</w:t>
      </w:r>
    </w:p>
    <w:p w14:paraId="371360DF" w14:textId="77777777" w:rsidR="00904C64" w:rsidRPr="00E137F7" w:rsidRDefault="00904C64" w:rsidP="00904C64">
      <w:pPr>
        <w:pStyle w:val="ListParagraph"/>
        <w:autoSpaceDE w:val="0"/>
        <w:autoSpaceDN w:val="0"/>
        <w:ind w:left="360"/>
        <w:contextualSpacing w:val="0"/>
        <w:rPr>
          <w:rFonts w:ascii="Arial" w:hAnsi="Arial" w:cs="Arial"/>
        </w:rPr>
      </w:pPr>
    </w:p>
    <w:tbl>
      <w:tblPr>
        <w:tblStyle w:val="TableGrid"/>
        <w:tblW w:w="0" w:type="auto"/>
        <w:tblInd w:w="360" w:type="dxa"/>
        <w:tblLook w:val="04A0" w:firstRow="1" w:lastRow="0" w:firstColumn="1" w:lastColumn="0" w:noHBand="0" w:noVBand="1"/>
      </w:tblPr>
      <w:tblGrid>
        <w:gridCol w:w="2885"/>
        <w:gridCol w:w="2675"/>
        <w:gridCol w:w="208"/>
        <w:gridCol w:w="2888"/>
      </w:tblGrid>
      <w:tr w:rsidR="00FA72BA" w:rsidRPr="00E137F7" w14:paraId="749B6CCD" w14:textId="77777777" w:rsidTr="00FA72BA">
        <w:tc>
          <w:tcPr>
            <w:tcW w:w="8882" w:type="dxa"/>
            <w:gridSpan w:val="4"/>
            <w:shd w:val="clear" w:color="auto" w:fill="DEEAF6" w:themeFill="accent1" w:themeFillTint="33"/>
          </w:tcPr>
          <w:p w14:paraId="0D64F1C3" w14:textId="3985C5D5" w:rsidR="00FA72BA" w:rsidRPr="00E137F7" w:rsidRDefault="00FA72BA" w:rsidP="00FA72BA">
            <w:pPr>
              <w:pStyle w:val="ListParagraph"/>
              <w:autoSpaceDE w:val="0"/>
              <w:autoSpaceDN w:val="0"/>
              <w:ind w:left="0"/>
              <w:contextualSpacing w:val="0"/>
              <w:jc w:val="center"/>
              <w:rPr>
                <w:rFonts w:ascii="Arial" w:hAnsi="Arial" w:cs="Arial"/>
                <w:b/>
                <w:lang w:eastAsia="x-none"/>
              </w:rPr>
            </w:pPr>
            <w:r w:rsidRPr="00E137F7">
              <w:rPr>
                <w:rFonts w:ascii="Arial" w:hAnsi="Arial" w:cs="Arial"/>
                <w:b/>
                <w:lang w:eastAsia="x-none"/>
              </w:rPr>
              <w:t>Year One</w:t>
            </w:r>
          </w:p>
        </w:tc>
      </w:tr>
      <w:tr w:rsidR="00FA72BA" w:rsidRPr="00E137F7" w14:paraId="0AC6D113" w14:textId="77777777" w:rsidTr="00CB01CE">
        <w:tc>
          <w:tcPr>
            <w:tcW w:w="2960" w:type="dxa"/>
          </w:tcPr>
          <w:p w14:paraId="6D05EAB5" w14:textId="74190AF9" w:rsidR="00FA72BA" w:rsidRPr="00E137F7" w:rsidRDefault="00FA72BA" w:rsidP="00FA72BA">
            <w:pPr>
              <w:pStyle w:val="ListParagraph"/>
              <w:autoSpaceDE w:val="0"/>
              <w:autoSpaceDN w:val="0"/>
              <w:ind w:left="0"/>
              <w:contextualSpacing w:val="0"/>
              <w:jc w:val="center"/>
              <w:rPr>
                <w:rFonts w:ascii="Arial" w:hAnsi="Arial" w:cs="Arial"/>
              </w:rPr>
            </w:pPr>
            <w:r w:rsidRPr="00E137F7">
              <w:rPr>
                <w:rFonts w:ascii="Arial" w:hAnsi="Arial" w:cs="Arial"/>
                <w:shd w:val="clear" w:color="auto" w:fill="FFFFFF"/>
              </w:rPr>
              <w:t>Introduction to Life Sciences</w:t>
            </w:r>
          </w:p>
        </w:tc>
        <w:tc>
          <w:tcPr>
            <w:tcW w:w="2742" w:type="dxa"/>
          </w:tcPr>
          <w:p w14:paraId="170A0AE2" w14:textId="3C17ABDF" w:rsidR="00FA72BA" w:rsidRPr="00E137F7" w:rsidRDefault="00FA72BA" w:rsidP="00FF7FB2">
            <w:pPr>
              <w:pStyle w:val="ListParagraph"/>
              <w:autoSpaceDE w:val="0"/>
              <w:autoSpaceDN w:val="0"/>
              <w:ind w:left="0"/>
              <w:contextualSpacing w:val="0"/>
              <w:jc w:val="center"/>
              <w:rPr>
                <w:rFonts w:ascii="Arial" w:hAnsi="Arial" w:cs="Arial"/>
              </w:rPr>
            </w:pPr>
            <w:r w:rsidRPr="00E137F7">
              <w:rPr>
                <w:rFonts w:ascii="Arial" w:hAnsi="Arial" w:cs="Arial"/>
              </w:rPr>
              <w:t xml:space="preserve">Introduction to </w:t>
            </w:r>
            <w:r w:rsidR="0058044A" w:rsidRPr="00E137F7">
              <w:rPr>
                <w:rFonts w:ascii="Arial" w:hAnsi="Arial" w:cs="Arial"/>
              </w:rPr>
              <w:t>learning disability</w:t>
            </w:r>
            <w:r w:rsidR="00FF7FB2" w:rsidRPr="00E137F7">
              <w:rPr>
                <w:rFonts w:ascii="Arial" w:hAnsi="Arial" w:cs="Arial"/>
              </w:rPr>
              <w:t xml:space="preserve"> n</w:t>
            </w:r>
            <w:r w:rsidRPr="00E137F7">
              <w:rPr>
                <w:rFonts w:ascii="Arial" w:hAnsi="Arial" w:cs="Arial"/>
              </w:rPr>
              <w:t>ursing</w:t>
            </w:r>
          </w:p>
        </w:tc>
        <w:tc>
          <w:tcPr>
            <w:tcW w:w="3180" w:type="dxa"/>
            <w:gridSpan w:val="2"/>
          </w:tcPr>
          <w:p w14:paraId="7AD9A61E" w14:textId="6F30306A" w:rsidR="00FA72BA" w:rsidRPr="00E137F7" w:rsidRDefault="00FA72BA" w:rsidP="00FA72BA">
            <w:pPr>
              <w:pStyle w:val="ListParagraph"/>
              <w:autoSpaceDE w:val="0"/>
              <w:autoSpaceDN w:val="0"/>
              <w:ind w:left="0"/>
              <w:contextualSpacing w:val="0"/>
              <w:jc w:val="center"/>
              <w:rPr>
                <w:rFonts w:ascii="Arial" w:hAnsi="Arial" w:cs="Arial"/>
              </w:rPr>
            </w:pPr>
            <w:r w:rsidRPr="00E137F7">
              <w:rPr>
                <w:rFonts w:ascii="Arial" w:hAnsi="Arial" w:cs="Arial"/>
                <w:lang w:eastAsia="x-none"/>
              </w:rPr>
              <w:t>Introduction to Pu</w:t>
            </w:r>
            <w:r w:rsidR="00CB01CE" w:rsidRPr="00E137F7">
              <w:rPr>
                <w:rFonts w:ascii="Arial" w:hAnsi="Arial" w:cs="Arial"/>
                <w:lang w:eastAsia="x-none"/>
              </w:rPr>
              <w:t>blic Health and</w:t>
            </w:r>
            <w:r w:rsidRPr="00E137F7">
              <w:rPr>
                <w:rFonts w:ascii="Arial" w:hAnsi="Arial" w:cs="Arial"/>
                <w:lang w:eastAsia="x-none"/>
              </w:rPr>
              <w:t xml:space="preserve"> Health Promotion</w:t>
            </w:r>
          </w:p>
        </w:tc>
      </w:tr>
      <w:tr w:rsidR="00FA72BA" w:rsidRPr="00E137F7" w14:paraId="1F4EAA29" w14:textId="77777777" w:rsidTr="00FA72BA">
        <w:tc>
          <w:tcPr>
            <w:tcW w:w="8882" w:type="dxa"/>
            <w:gridSpan w:val="4"/>
            <w:shd w:val="clear" w:color="auto" w:fill="FFFFFF" w:themeFill="background1"/>
          </w:tcPr>
          <w:p w14:paraId="0F17CE36" w14:textId="28F570EF" w:rsidR="00FA72BA" w:rsidRPr="00E137F7" w:rsidRDefault="00FA72BA" w:rsidP="00FA72BA">
            <w:pPr>
              <w:pStyle w:val="ListParagraph"/>
              <w:autoSpaceDE w:val="0"/>
              <w:autoSpaceDN w:val="0"/>
              <w:ind w:left="0"/>
              <w:contextualSpacing w:val="0"/>
              <w:jc w:val="center"/>
              <w:rPr>
                <w:rFonts w:ascii="Arial" w:hAnsi="Arial" w:cs="Arial"/>
                <w:b/>
              </w:rPr>
            </w:pPr>
            <w:r w:rsidRPr="00E137F7">
              <w:rPr>
                <w:rFonts w:ascii="Arial" w:hAnsi="Arial" w:cs="Arial"/>
                <w:lang w:eastAsia="x-none"/>
              </w:rPr>
              <w:t>Introduction to Professional Practice</w:t>
            </w:r>
          </w:p>
        </w:tc>
      </w:tr>
      <w:tr w:rsidR="00FA72BA" w:rsidRPr="00E137F7" w14:paraId="36FB7031" w14:textId="77777777" w:rsidTr="00FA72BA">
        <w:tc>
          <w:tcPr>
            <w:tcW w:w="8882" w:type="dxa"/>
            <w:gridSpan w:val="4"/>
            <w:shd w:val="clear" w:color="auto" w:fill="DEEAF6" w:themeFill="accent1" w:themeFillTint="33"/>
          </w:tcPr>
          <w:p w14:paraId="54F786CE" w14:textId="2646A42D" w:rsidR="00FA72BA" w:rsidRPr="00E137F7" w:rsidRDefault="00FA72BA" w:rsidP="00FA72BA">
            <w:pPr>
              <w:pStyle w:val="ListParagraph"/>
              <w:autoSpaceDE w:val="0"/>
              <w:autoSpaceDN w:val="0"/>
              <w:ind w:left="0"/>
              <w:contextualSpacing w:val="0"/>
              <w:jc w:val="center"/>
              <w:rPr>
                <w:rFonts w:ascii="Arial" w:hAnsi="Arial" w:cs="Arial"/>
                <w:b/>
              </w:rPr>
            </w:pPr>
            <w:r w:rsidRPr="00E137F7">
              <w:rPr>
                <w:rFonts w:ascii="Arial" w:hAnsi="Arial" w:cs="Arial"/>
                <w:b/>
              </w:rPr>
              <w:t>Year Two</w:t>
            </w:r>
          </w:p>
        </w:tc>
      </w:tr>
      <w:tr w:rsidR="00FA72BA" w:rsidRPr="00E137F7" w14:paraId="68B3CD8E" w14:textId="77777777" w:rsidTr="00573B07">
        <w:tc>
          <w:tcPr>
            <w:tcW w:w="2960" w:type="dxa"/>
          </w:tcPr>
          <w:p w14:paraId="41B81CE9" w14:textId="17E350BA" w:rsidR="00FA72BA" w:rsidRPr="00E137F7" w:rsidRDefault="00FA72BA" w:rsidP="00FA72BA">
            <w:pPr>
              <w:pStyle w:val="ListParagraph"/>
              <w:autoSpaceDE w:val="0"/>
              <w:autoSpaceDN w:val="0"/>
              <w:ind w:left="0"/>
              <w:contextualSpacing w:val="0"/>
              <w:jc w:val="center"/>
              <w:rPr>
                <w:rFonts w:ascii="Arial" w:hAnsi="Arial" w:cs="Arial"/>
              </w:rPr>
            </w:pPr>
            <w:r w:rsidRPr="00E137F7">
              <w:rPr>
                <w:rStyle w:val="Heading1Char"/>
                <w:rFonts w:ascii="Arial" w:hAnsi="Arial" w:cs="Arial"/>
                <w:color w:val="auto"/>
                <w:sz w:val="22"/>
                <w:szCs w:val="22"/>
              </w:rPr>
              <w:t>Therapeutic interventions in nursing: bio-psycho-social approaches</w:t>
            </w:r>
          </w:p>
        </w:tc>
        <w:tc>
          <w:tcPr>
            <w:tcW w:w="2961" w:type="dxa"/>
            <w:gridSpan w:val="2"/>
          </w:tcPr>
          <w:p w14:paraId="4F39F414" w14:textId="5F636AB2" w:rsidR="00FA72BA" w:rsidRPr="00E137F7" w:rsidRDefault="00FF7FB2" w:rsidP="00FA72BA">
            <w:pPr>
              <w:pStyle w:val="ListParagraph"/>
              <w:autoSpaceDE w:val="0"/>
              <w:autoSpaceDN w:val="0"/>
              <w:ind w:left="0"/>
              <w:contextualSpacing w:val="0"/>
              <w:jc w:val="center"/>
              <w:rPr>
                <w:rFonts w:ascii="Arial" w:hAnsi="Arial" w:cs="Arial"/>
              </w:rPr>
            </w:pPr>
            <w:r w:rsidRPr="00E137F7">
              <w:rPr>
                <w:rFonts w:ascii="Arial" w:hAnsi="Arial" w:cs="Arial"/>
              </w:rPr>
              <w:t xml:space="preserve">Assessment and care </w:t>
            </w:r>
            <w:r w:rsidR="0058044A" w:rsidRPr="00E137F7">
              <w:rPr>
                <w:rFonts w:ascii="Arial" w:hAnsi="Arial" w:cs="Arial"/>
              </w:rPr>
              <w:t>process in learning disability</w:t>
            </w:r>
            <w:r w:rsidRPr="00E137F7">
              <w:rPr>
                <w:rFonts w:ascii="Arial" w:hAnsi="Arial" w:cs="Arial"/>
              </w:rPr>
              <w:t xml:space="preserve"> nursing</w:t>
            </w:r>
          </w:p>
        </w:tc>
        <w:tc>
          <w:tcPr>
            <w:tcW w:w="2961" w:type="dxa"/>
          </w:tcPr>
          <w:p w14:paraId="4F8627DB" w14:textId="7DAC258A" w:rsidR="00FA72BA" w:rsidRPr="00E137F7" w:rsidRDefault="00FF7FB2" w:rsidP="00FA72BA">
            <w:pPr>
              <w:pStyle w:val="ListParagraph"/>
              <w:autoSpaceDE w:val="0"/>
              <w:autoSpaceDN w:val="0"/>
              <w:ind w:left="0"/>
              <w:contextualSpacing w:val="0"/>
              <w:jc w:val="center"/>
              <w:rPr>
                <w:rFonts w:ascii="Arial" w:hAnsi="Arial" w:cs="Arial"/>
              </w:rPr>
            </w:pPr>
            <w:r w:rsidRPr="00E137F7">
              <w:rPr>
                <w:rFonts w:ascii="Arial" w:hAnsi="Arial" w:cs="Arial"/>
                <w:shd w:val="clear" w:color="auto" w:fill="FFFFFF"/>
              </w:rPr>
              <w:t xml:space="preserve">Collaborative working for health and well-being in </w:t>
            </w:r>
            <w:r w:rsidR="0058044A" w:rsidRPr="00E137F7">
              <w:rPr>
                <w:rFonts w:ascii="Arial" w:hAnsi="Arial" w:cs="Arial"/>
                <w:shd w:val="clear" w:color="auto" w:fill="FFFFFF"/>
              </w:rPr>
              <w:t>learning disability</w:t>
            </w:r>
            <w:r w:rsidRPr="00E137F7">
              <w:rPr>
                <w:rFonts w:ascii="Arial" w:hAnsi="Arial" w:cs="Arial"/>
                <w:shd w:val="clear" w:color="auto" w:fill="FFFFFF"/>
              </w:rPr>
              <w:t xml:space="preserve"> nursing</w:t>
            </w:r>
          </w:p>
        </w:tc>
      </w:tr>
      <w:tr w:rsidR="00FA72BA" w:rsidRPr="00E137F7" w14:paraId="63FE7D4D" w14:textId="77777777" w:rsidTr="00FA72BA">
        <w:tc>
          <w:tcPr>
            <w:tcW w:w="8882" w:type="dxa"/>
            <w:gridSpan w:val="4"/>
            <w:shd w:val="clear" w:color="auto" w:fill="FFFFFF" w:themeFill="background1"/>
          </w:tcPr>
          <w:p w14:paraId="1C3979B3" w14:textId="77257035" w:rsidR="00FA72BA" w:rsidRPr="00E137F7" w:rsidRDefault="00FA72BA" w:rsidP="00FA72BA">
            <w:pPr>
              <w:pStyle w:val="ListParagraph"/>
              <w:autoSpaceDE w:val="0"/>
              <w:autoSpaceDN w:val="0"/>
              <w:ind w:left="0"/>
              <w:contextualSpacing w:val="0"/>
              <w:jc w:val="center"/>
              <w:rPr>
                <w:rFonts w:ascii="Arial" w:hAnsi="Arial" w:cs="Arial"/>
                <w:b/>
                <w:lang w:eastAsia="x-none"/>
              </w:rPr>
            </w:pPr>
            <w:r w:rsidRPr="00E137F7">
              <w:rPr>
                <w:rFonts w:ascii="Arial" w:hAnsi="Arial" w:cs="Arial"/>
              </w:rPr>
              <w:t>Developing Professional Practice</w:t>
            </w:r>
          </w:p>
        </w:tc>
      </w:tr>
      <w:tr w:rsidR="00FA72BA" w:rsidRPr="00E137F7" w14:paraId="30C02EBB" w14:textId="77777777" w:rsidTr="00FA72BA">
        <w:tc>
          <w:tcPr>
            <w:tcW w:w="8882" w:type="dxa"/>
            <w:gridSpan w:val="4"/>
            <w:shd w:val="clear" w:color="auto" w:fill="DEEAF6" w:themeFill="accent1" w:themeFillTint="33"/>
          </w:tcPr>
          <w:p w14:paraId="4D076BD2" w14:textId="793AE7E8" w:rsidR="00FA72BA" w:rsidRPr="00E137F7" w:rsidRDefault="00FA72BA" w:rsidP="00FA72BA">
            <w:pPr>
              <w:pStyle w:val="ListParagraph"/>
              <w:autoSpaceDE w:val="0"/>
              <w:autoSpaceDN w:val="0"/>
              <w:ind w:left="0"/>
              <w:contextualSpacing w:val="0"/>
              <w:jc w:val="center"/>
              <w:rPr>
                <w:rFonts w:ascii="Arial" w:hAnsi="Arial" w:cs="Arial"/>
                <w:b/>
                <w:lang w:eastAsia="x-none"/>
              </w:rPr>
            </w:pPr>
            <w:r w:rsidRPr="00E137F7">
              <w:rPr>
                <w:rFonts w:ascii="Arial" w:hAnsi="Arial" w:cs="Arial"/>
                <w:b/>
                <w:lang w:eastAsia="x-none"/>
              </w:rPr>
              <w:t>Year Three</w:t>
            </w:r>
          </w:p>
        </w:tc>
      </w:tr>
      <w:tr w:rsidR="00FA72BA" w:rsidRPr="00E137F7" w14:paraId="78061C94" w14:textId="77777777" w:rsidTr="00573B07">
        <w:tc>
          <w:tcPr>
            <w:tcW w:w="2960" w:type="dxa"/>
          </w:tcPr>
          <w:p w14:paraId="537C9BF9" w14:textId="2E083567" w:rsidR="00FA72BA" w:rsidRPr="00E137F7" w:rsidRDefault="00FA72BA" w:rsidP="00FF7FB2">
            <w:pPr>
              <w:pStyle w:val="ListParagraph"/>
              <w:autoSpaceDE w:val="0"/>
              <w:autoSpaceDN w:val="0"/>
              <w:ind w:left="0"/>
              <w:contextualSpacing w:val="0"/>
              <w:jc w:val="center"/>
              <w:rPr>
                <w:rFonts w:ascii="Arial" w:hAnsi="Arial" w:cs="Arial"/>
              </w:rPr>
            </w:pPr>
            <w:r w:rsidRPr="00E137F7">
              <w:rPr>
                <w:rFonts w:ascii="Arial" w:hAnsi="Arial" w:cs="Arial"/>
              </w:rPr>
              <w:t xml:space="preserve">Safe and effective quality care in </w:t>
            </w:r>
            <w:r w:rsidR="0058044A" w:rsidRPr="00E137F7">
              <w:rPr>
                <w:rFonts w:ascii="Arial" w:hAnsi="Arial" w:cs="Arial"/>
              </w:rPr>
              <w:t>learning disability</w:t>
            </w:r>
            <w:r w:rsidR="00FF7FB2" w:rsidRPr="00E137F7">
              <w:rPr>
                <w:rFonts w:ascii="Arial" w:hAnsi="Arial" w:cs="Arial"/>
              </w:rPr>
              <w:t xml:space="preserve"> </w:t>
            </w:r>
            <w:r w:rsidRPr="00E137F7">
              <w:rPr>
                <w:rFonts w:ascii="Arial" w:hAnsi="Arial" w:cs="Arial"/>
              </w:rPr>
              <w:t>nursing</w:t>
            </w:r>
          </w:p>
        </w:tc>
        <w:tc>
          <w:tcPr>
            <w:tcW w:w="2961" w:type="dxa"/>
            <w:gridSpan w:val="2"/>
          </w:tcPr>
          <w:p w14:paraId="6E786F41" w14:textId="175FB25E" w:rsidR="00FA72BA" w:rsidRPr="00E137F7" w:rsidRDefault="00FF7FB2" w:rsidP="00FA72BA">
            <w:pPr>
              <w:pStyle w:val="ListParagraph"/>
              <w:autoSpaceDE w:val="0"/>
              <w:autoSpaceDN w:val="0"/>
              <w:ind w:left="0"/>
              <w:contextualSpacing w:val="0"/>
              <w:jc w:val="center"/>
              <w:rPr>
                <w:rFonts w:ascii="Arial" w:hAnsi="Arial" w:cs="Arial"/>
              </w:rPr>
            </w:pPr>
            <w:r w:rsidRPr="00E137F7">
              <w:rPr>
                <w:rFonts w:ascii="Arial" w:hAnsi="Arial" w:cs="Arial"/>
              </w:rPr>
              <w:t>Co-ordinating the care of people with learning disabilities with complex health care needs</w:t>
            </w:r>
          </w:p>
        </w:tc>
        <w:tc>
          <w:tcPr>
            <w:tcW w:w="2961" w:type="dxa"/>
          </w:tcPr>
          <w:p w14:paraId="5A1523AA" w14:textId="3424B9F5" w:rsidR="00FA72BA" w:rsidRPr="00E137F7" w:rsidRDefault="00FA72BA" w:rsidP="0058044A">
            <w:pPr>
              <w:pStyle w:val="ListParagraph"/>
              <w:autoSpaceDE w:val="0"/>
              <w:autoSpaceDN w:val="0"/>
              <w:ind w:left="0"/>
              <w:contextualSpacing w:val="0"/>
              <w:jc w:val="center"/>
              <w:rPr>
                <w:rFonts w:ascii="Arial" w:hAnsi="Arial" w:cs="Arial"/>
              </w:rPr>
            </w:pPr>
            <w:r w:rsidRPr="00E137F7">
              <w:rPr>
                <w:rFonts w:ascii="Arial" w:hAnsi="Arial" w:cs="Arial"/>
              </w:rPr>
              <w:t xml:space="preserve">Leadership in </w:t>
            </w:r>
            <w:r w:rsidR="0058044A" w:rsidRPr="00E137F7">
              <w:rPr>
                <w:rFonts w:ascii="Arial" w:hAnsi="Arial" w:cs="Arial"/>
                <w:shd w:val="clear" w:color="auto" w:fill="FFFFFF"/>
              </w:rPr>
              <w:t>learning disability</w:t>
            </w:r>
            <w:r w:rsidR="00FF7FB2" w:rsidRPr="00E137F7">
              <w:rPr>
                <w:rFonts w:ascii="Arial" w:hAnsi="Arial" w:cs="Arial"/>
                <w:shd w:val="clear" w:color="auto" w:fill="FFFFFF"/>
              </w:rPr>
              <w:t xml:space="preserve"> n</w:t>
            </w:r>
            <w:r w:rsidRPr="00E137F7">
              <w:rPr>
                <w:rFonts w:ascii="Arial" w:hAnsi="Arial" w:cs="Arial"/>
              </w:rPr>
              <w:t>ursing</w:t>
            </w:r>
          </w:p>
        </w:tc>
      </w:tr>
      <w:tr w:rsidR="00FA72BA" w:rsidRPr="00E137F7" w14:paraId="0EF22484" w14:textId="77777777" w:rsidTr="00573B07">
        <w:tc>
          <w:tcPr>
            <w:tcW w:w="8882" w:type="dxa"/>
            <w:gridSpan w:val="4"/>
          </w:tcPr>
          <w:p w14:paraId="5FFD2E9D" w14:textId="61EB3E49" w:rsidR="00FA72BA" w:rsidRPr="00E137F7" w:rsidRDefault="00FA72BA" w:rsidP="00FA72BA">
            <w:pPr>
              <w:pStyle w:val="ListParagraph"/>
              <w:autoSpaceDE w:val="0"/>
              <w:autoSpaceDN w:val="0"/>
              <w:ind w:left="0"/>
              <w:contextualSpacing w:val="0"/>
              <w:jc w:val="center"/>
              <w:rPr>
                <w:rFonts w:ascii="Arial" w:hAnsi="Arial" w:cs="Arial"/>
              </w:rPr>
            </w:pPr>
            <w:r w:rsidRPr="00E137F7">
              <w:rPr>
                <w:rFonts w:ascii="Arial" w:hAnsi="Arial" w:cs="Arial"/>
                <w:lang w:eastAsia="x-none"/>
              </w:rPr>
              <w:t>Advancing Professional Practice</w:t>
            </w:r>
          </w:p>
        </w:tc>
      </w:tr>
    </w:tbl>
    <w:p w14:paraId="7D8C9432" w14:textId="77777777" w:rsidR="00FA72BA" w:rsidRPr="00E137F7" w:rsidRDefault="00FA72BA" w:rsidP="00904C64">
      <w:pPr>
        <w:pStyle w:val="ListParagraph"/>
        <w:autoSpaceDE w:val="0"/>
        <w:autoSpaceDN w:val="0"/>
        <w:ind w:left="360"/>
        <w:contextualSpacing w:val="0"/>
        <w:rPr>
          <w:rFonts w:ascii="Arial" w:hAnsi="Arial" w:cs="Arial"/>
        </w:rPr>
      </w:pPr>
    </w:p>
    <w:p w14:paraId="701E8552" w14:textId="77777777" w:rsidR="006350D9" w:rsidRPr="00E137F7" w:rsidRDefault="006350D9" w:rsidP="006350D9">
      <w:pPr>
        <w:rPr>
          <w:rFonts w:ascii="Arial" w:hAnsi="Arial" w:cs="Arial"/>
          <w:sz w:val="22"/>
          <w:szCs w:val="22"/>
        </w:rPr>
      </w:pPr>
      <w:r w:rsidRPr="00E137F7">
        <w:rPr>
          <w:rFonts w:ascii="Arial" w:hAnsi="Arial" w:cs="Arial"/>
          <w:sz w:val="22"/>
          <w:szCs w:val="22"/>
        </w:rPr>
        <w:t xml:space="preserve">Full details of each module will be provided in module descriptors and student module guides.  </w:t>
      </w:r>
    </w:p>
    <w:p w14:paraId="5DED9C57" w14:textId="77777777" w:rsidR="006350D9" w:rsidRPr="00E137F7" w:rsidRDefault="006350D9" w:rsidP="006350D9">
      <w:pPr>
        <w:jc w:val="both"/>
        <w:rPr>
          <w:rFonts w:ascii="Arial" w:hAnsi="Arial" w:cs="Arial"/>
          <w:sz w:val="22"/>
          <w:szCs w:val="22"/>
          <w:lang w:eastAsia="x-none"/>
        </w:rPr>
      </w:pPr>
    </w:p>
    <w:p w14:paraId="0F2BEAF5" w14:textId="77777777" w:rsidR="003E753D" w:rsidRPr="00E137F7" w:rsidRDefault="003E753D" w:rsidP="003F2160">
      <w:pPr>
        <w:jc w:val="both"/>
        <w:rPr>
          <w:rFonts w:ascii="Arial" w:hAnsi="Arial" w:cs="Arial"/>
          <w:b/>
          <w:sz w:val="22"/>
          <w:szCs w:val="22"/>
        </w:rPr>
      </w:pPr>
    </w:p>
    <w:p w14:paraId="75A8D2F6" w14:textId="579C8C38" w:rsidR="00FC28AB" w:rsidRPr="00E137F7" w:rsidRDefault="003A67DD" w:rsidP="00FA60C8">
      <w:pPr>
        <w:spacing w:after="160" w:line="259" w:lineRule="auto"/>
        <w:rPr>
          <w:rFonts w:ascii="Arial" w:hAnsi="Arial" w:cs="Arial"/>
          <w:b/>
          <w:sz w:val="22"/>
          <w:szCs w:val="22"/>
          <w:lang w:eastAsia="x-none"/>
        </w:rPr>
      </w:pPr>
      <w:r w:rsidRPr="00E137F7">
        <w:rPr>
          <w:rFonts w:ascii="Arial" w:hAnsi="Arial" w:cs="Arial"/>
          <w:b/>
          <w:sz w:val="22"/>
          <w:szCs w:val="22"/>
          <w:lang w:eastAsia="x-none"/>
        </w:rPr>
        <w:t>B</w:t>
      </w:r>
      <w:r w:rsidR="00FC28AB" w:rsidRPr="00E137F7">
        <w:rPr>
          <w:rFonts w:ascii="Arial" w:hAnsi="Arial" w:cs="Arial"/>
          <w:b/>
          <w:sz w:val="22"/>
          <w:szCs w:val="22"/>
          <w:lang w:eastAsia="x-none"/>
        </w:rPr>
        <w:t xml:space="preserve">Sc </w:t>
      </w:r>
      <w:r w:rsidR="001D13A4" w:rsidRPr="00E137F7">
        <w:rPr>
          <w:rFonts w:ascii="Arial" w:hAnsi="Arial" w:cs="Arial"/>
          <w:b/>
          <w:sz w:val="22"/>
          <w:szCs w:val="22"/>
          <w:lang w:eastAsia="x-none"/>
        </w:rPr>
        <w:t xml:space="preserve">(Hons) </w:t>
      </w:r>
      <w:r w:rsidR="00FF7FB2" w:rsidRPr="00E137F7">
        <w:rPr>
          <w:rFonts w:ascii="Arial" w:hAnsi="Arial" w:cs="Arial"/>
          <w:b/>
          <w:sz w:val="22"/>
          <w:szCs w:val="22"/>
          <w:lang w:eastAsia="x-none"/>
        </w:rPr>
        <w:t>Learning Disabilities</w:t>
      </w:r>
      <w:r w:rsidR="00FC28AB" w:rsidRPr="00E137F7">
        <w:rPr>
          <w:rFonts w:ascii="Arial" w:hAnsi="Arial" w:cs="Arial"/>
          <w:b/>
          <w:sz w:val="22"/>
          <w:szCs w:val="22"/>
          <w:lang w:eastAsia="x-none"/>
        </w:rPr>
        <w:t xml:space="preserve"> Nursing</w:t>
      </w:r>
    </w:p>
    <w:p w14:paraId="53BF4B43" w14:textId="77777777" w:rsidR="001D13A4" w:rsidRPr="00E137F7" w:rsidRDefault="001D13A4" w:rsidP="006350D9">
      <w:pPr>
        <w:jc w:val="both"/>
        <w:rPr>
          <w:rFonts w:ascii="Arial" w:hAnsi="Arial" w:cs="Arial"/>
          <w:b/>
          <w:sz w:val="22"/>
          <w:szCs w:val="22"/>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8"/>
        <w:gridCol w:w="1036"/>
        <w:gridCol w:w="852"/>
        <w:gridCol w:w="845"/>
        <w:gridCol w:w="1195"/>
      </w:tblGrid>
      <w:tr w:rsidR="001D13A4" w:rsidRPr="00E137F7" w14:paraId="228796BA" w14:textId="77777777" w:rsidTr="001D13A4">
        <w:tc>
          <w:tcPr>
            <w:tcW w:w="0" w:type="auto"/>
            <w:gridSpan w:val="5"/>
            <w:shd w:val="clear" w:color="auto" w:fill="DBE5F1"/>
          </w:tcPr>
          <w:p w14:paraId="412E267E" w14:textId="77777777" w:rsidR="001D13A4" w:rsidRPr="00E137F7" w:rsidRDefault="001D13A4" w:rsidP="001D13A4">
            <w:pPr>
              <w:rPr>
                <w:rFonts w:ascii="Arial" w:hAnsi="Arial" w:cs="Arial"/>
                <w:sz w:val="22"/>
                <w:szCs w:val="22"/>
              </w:rPr>
            </w:pPr>
            <w:r w:rsidRPr="00E137F7">
              <w:rPr>
                <w:rFonts w:ascii="Arial" w:hAnsi="Arial" w:cs="Arial"/>
                <w:b/>
                <w:sz w:val="22"/>
                <w:szCs w:val="22"/>
              </w:rPr>
              <w:t xml:space="preserve">Level 4 </w:t>
            </w:r>
            <w:r w:rsidRPr="00E137F7">
              <w:rPr>
                <w:rFonts w:ascii="Arial" w:hAnsi="Arial" w:cs="Arial"/>
                <w:sz w:val="22"/>
                <w:szCs w:val="22"/>
              </w:rPr>
              <w:t>(all core)</w:t>
            </w:r>
          </w:p>
        </w:tc>
      </w:tr>
      <w:tr w:rsidR="001D13A4" w:rsidRPr="00E137F7" w14:paraId="2249F39C" w14:textId="77777777" w:rsidTr="00A83D4D">
        <w:tc>
          <w:tcPr>
            <w:tcW w:w="5353" w:type="dxa"/>
            <w:shd w:val="clear" w:color="auto" w:fill="DBE5F1"/>
          </w:tcPr>
          <w:p w14:paraId="46AE2713" w14:textId="77777777" w:rsidR="001D13A4" w:rsidRPr="00E137F7" w:rsidRDefault="001D13A4" w:rsidP="001D13A4">
            <w:pPr>
              <w:rPr>
                <w:rFonts w:ascii="Arial" w:hAnsi="Arial" w:cs="Arial"/>
                <w:b/>
                <w:sz w:val="22"/>
                <w:szCs w:val="22"/>
              </w:rPr>
            </w:pPr>
            <w:r w:rsidRPr="00E137F7">
              <w:rPr>
                <w:rFonts w:ascii="Arial" w:hAnsi="Arial" w:cs="Arial"/>
                <w:b/>
                <w:sz w:val="22"/>
                <w:szCs w:val="22"/>
              </w:rPr>
              <w:t>Core modules</w:t>
            </w:r>
          </w:p>
        </w:tc>
        <w:tc>
          <w:tcPr>
            <w:tcW w:w="991" w:type="dxa"/>
            <w:shd w:val="clear" w:color="auto" w:fill="DBE5F1"/>
          </w:tcPr>
          <w:p w14:paraId="221DE503" w14:textId="77777777" w:rsidR="001D13A4" w:rsidRPr="00E137F7" w:rsidRDefault="001D13A4" w:rsidP="001D13A4">
            <w:pPr>
              <w:jc w:val="center"/>
              <w:rPr>
                <w:rFonts w:ascii="Arial" w:hAnsi="Arial" w:cs="Arial"/>
                <w:b/>
                <w:sz w:val="22"/>
                <w:szCs w:val="22"/>
              </w:rPr>
            </w:pPr>
            <w:r w:rsidRPr="00E137F7">
              <w:rPr>
                <w:rFonts w:ascii="Arial" w:hAnsi="Arial" w:cs="Arial"/>
                <w:b/>
                <w:sz w:val="22"/>
                <w:szCs w:val="22"/>
              </w:rPr>
              <w:t>Module code</w:t>
            </w:r>
          </w:p>
        </w:tc>
        <w:tc>
          <w:tcPr>
            <w:tcW w:w="852" w:type="dxa"/>
            <w:shd w:val="clear" w:color="auto" w:fill="DBE5F1"/>
          </w:tcPr>
          <w:p w14:paraId="6FE76726" w14:textId="77777777" w:rsidR="001D13A4" w:rsidRPr="00E137F7" w:rsidRDefault="001D13A4" w:rsidP="001D13A4">
            <w:pPr>
              <w:jc w:val="center"/>
              <w:rPr>
                <w:rFonts w:ascii="Arial" w:hAnsi="Arial" w:cs="Arial"/>
                <w:b/>
                <w:sz w:val="22"/>
                <w:szCs w:val="22"/>
              </w:rPr>
            </w:pPr>
            <w:r w:rsidRPr="00E137F7">
              <w:rPr>
                <w:rFonts w:ascii="Arial" w:hAnsi="Arial" w:cs="Arial"/>
                <w:b/>
                <w:sz w:val="22"/>
                <w:szCs w:val="22"/>
              </w:rPr>
              <w:t xml:space="preserve">Credit </w:t>
            </w:r>
          </w:p>
          <w:p w14:paraId="1B6D0C73" w14:textId="77777777" w:rsidR="001D13A4" w:rsidRPr="00E137F7" w:rsidRDefault="001D13A4" w:rsidP="001D13A4">
            <w:pPr>
              <w:jc w:val="center"/>
              <w:rPr>
                <w:rFonts w:ascii="Arial" w:hAnsi="Arial" w:cs="Arial"/>
                <w:b/>
                <w:sz w:val="22"/>
                <w:szCs w:val="22"/>
              </w:rPr>
            </w:pPr>
            <w:r w:rsidRPr="00E137F7">
              <w:rPr>
                <w:rFonts w:ascii="Arial" w:hAnsi="Arial" w:cs="Arial"/>
                <w:b/>
                <w:sz w:val="22"/>
                <w:szCs w:val="22"/>
              </w:rPr>
              <w:t>Value</w:t>
            </w:r>
          </w:p>
        </w:tc>
        <w:tc>
          <w:tcPr>
            <w:tcW w:w="850" w:type="dxa"/>
            <w:shd w:val="clear" w:color="auto" w:fill="DBE5F1"/>
          </w:tcPr>
          <w:p w14:paraId="41836421" w14:textId="77777777" w:rsidR="001D13A4" w:rsidRPr="00E137F7" w:rsidRDefault="001D13A4" w:rsidP="001D13A4">
            <w:pPr>
              <w:jc w:val="center"/>
              <w:rPr>
                <w:rFonts w:ascii="Arial" w:hAnsi="Arial" w:cs="Arial"/>
                <w:b/>
                <w:sz w:val="22"/>
                <w:szCs w:val="22"/>
              </w:rPr>
            </w:pPr>
            <w:r w:rsidRPr="00E137F7">
              <w:rPr>
                <w:rFonts w:ascii="Arial" w:hAnsi="Arial" w:cs="Arial"/>
                <w:b/>
                <w:sz w:val="22"/>
                <w:szCs w:val="22"/>
              </w:rPr>
              <w:t xml:space="preserve">Level </w:t>
            </w:r>
          </w:p>
        </w:tc>
        <w:tc>
          <w:tcPr>
            <w:tcW w:w="1196" w:type="dxa"/>
            <w:shd w:val="clear" w:color="auto" w:fill="DBE5F1"/>
          </w:tcPr>
          <w:p w14:paraId="68A52359" w14:textId="77777777" w:rsidR="001D13A4" w:rsidRPr="00E137F7" w:rsidRDefault="001D13A4" w:rsidP="001D13A4">
            <w:pPr>
              <w:jc w:val="center"/>
              <w:rPr>
                <w:rFonts w:ascii="Arial" w:hAnsi="Arial" w:cs="Arial"/>
                <w:b/>
                <w:sz w:val="22"/>
                <w:szCs w:val="22"/>
              </w:rPr>
            </w:pPr>
            <w:r w:rsidRPr="00E137F7">
              <w:rPr>
                <w:rFonts w:ascii="Arial" w:hAnsi="Arial" w:cs="Arial"/>
                <w:b/>
                <w:sz w:val="22"/>
                <w:szCs w:val="22"/>
              </w:rPr>
              <w:t>Teaching Block</w:t>
            </w:r>
          </w:p>
        </w:tc>
      </w:tr>
      <w:tr w:rsidR="00060530" w:rsidRPr="00E137F7" w14:paraId="0A31D50E" w14:textId="77777777" w:rsidTr="00A83D4D">
        <w:tc>
          <w:tcPr>
            <w:tcW w:w="5353" w:type="dxa"/>
          </w:tcPr>
          <w:p w14:paraId="0A137F31" w14:textId="488EE57B" w:rsidR="00060530" w:rsidRPr="00E137F7" w:rsidRDefault="00060530" w:rsidP="001D13A4">
            <w:pPr>
              <w:rPr>
                <w:rFonts w:ascii="Arial" w:hAnsi="Arial" w:cs="Arial"/>
                <w:sz w:val="22"/>
                <w:szCs w:val="22"/>
                <w:shd w:val="clear" w:color="auto" w:fill="FFFFFF"/>
              </w:rPr>
            </w:pPr>
            <w:r w:rsidRPr="00E137F7">
              <w:rPr>
                <w:rFonts w:ascii="Arial" w:hAnsi="Arial" w:cs="Arial"/>
                <w:sz w:val="22"/>
                <w:szCs w:val="22"/>
                <w:shd w:val="clear" w:color="auto" w:fill="FFFFFF"/>
              </w:rPr>
              <w:t xml:space="preserve">Introduction to life sciences </w:t>
            </w:r>
          </w:p>
        </w:tc>
        <w:tc>
          <w:tcPr>
            <w:tcW w:w="991" w:type="dxa"/>
          </w:tcPr>
          <w:p w14:paraId="29033446" w14:textId="2A4EDBDA" w:rsidR="00060530" w:rsidRPr="00E137F7" w:rsidRDefault="00060530" w:rsidP="001D13A4">
            <w:pPr>
              <w:jc w:val="center"/>
              <w:rPr>
                <w:rFonts w:ascii="Arial" w:hAnsi="Arial" w:cs="Arial"/>
                <w:sz w:val="22"/>
                <w:szCs w:val="22"/>
              </w:rPr>
            </w:pPr>
            <w:r w:rsidRPr="00E137F7">
              <w:rPr>
                <w:rFonts w:ascii="Arial" w:hAnsi="Arial" w:cs="Arial"/>
                <w:sz w:val="22"/>
                <w:szCs w:val="22"/>
              </w:rPr>
              <w:t>NG4103</w:t>
            </w:r>
          </w:p>
        </w:tc>
        <w:tc>
          <w:tcPr>
            <w:tcW w:w="852" w:type="dxa"/>
          </w:tcPr>
          <w:p w14:paraId="7AF9211E" w14:textId="77777777" w:rsidR="00060530" w:rsidRPr="00E137F7" w:rsidRDefault="00060530" w:rsidP="001D13A4">
            <w:pPr>
              <w:jc w:val="center"/>
              <w:rPr>
                <w:rFonts w:ascii="Arial" w:hAnsi="Arial" w:cs="Arial"/>
                <w:sz w:val="22"/>
                <w:szCs w:val="22"/>
              </w:rPr>
            </w:pPr>
            <w:r w:rsidRPr="00E137F7">
              <w:rPr>
                <w:rFonts w:ascii="Arial" w:hAnsi="Arial" w:cs="Arial"/>
                <w:sz w:val="22"/>
                <w:szCs w:val="22"/>
              </w:rPr>
              <w:t>30</w:t>
            </w:r>
          </w:p>
        </w:tc>
        <w:tc>
          <w:tcPr>
            <w:tcW w:w="850" w:type="dxa"/>
          </w:tcPr>
          <w:p w14:paraId="427864E0" w14:textId="77777777" w:rsidR="00060530" w:rsidRPr="00E137F7" w:rsidRDefault="00060530" w:rsidP="001D13A4">
            <w:pPr>
              <w:jc w:val="center"/>
              <w:rPr>
                <w:rFonts w:ascii="Arial" w:hAnsi="Arial" w:cs="Arial"/>
                <w:sz w:val="22"/>
                <w:szCs w:val="22"/>
              </w:rPr>
            </w:pPr>
            <w:r w:rsidRPr="00E137F7">
              <w:rPr>
                <w:rFonts w:ascii="Arial" w:hAnsi="Arial" w:cs="Arial"/>
                <w:sz w:val="22"/>
                <w:szCs w:val="22"/>
              </w:rPr>
              <w:t>4</w:t>
            </w:r>
          </w:p>
        </w:tc>
        <w:tc>
          <w:tcPr>
            <w:tcW w:w="1196" w:type="dxa"/>
          </w:tcPr>
          <w:p w14:paraId="1FC2AB49" w14:textId="77777777" w:rsidR="00060530" w:rsidRPr="00E137F7" w:rsidRDefault="00060530" w:rsidP="001D13A4">
            <w:pPr>
              <w:jc w:val="center"/>
              <w:rPr>
                <w:rFonts w:ascii="Arial" w:hAnsi="Arial" w:cs="Arial"/>
                <w:sz w:val="22"/>
                <w:szCs w:val="22"/>
              </w:rPr>
            </w:pPr>
            <w:r w:rsidRPr="00E137F7">
              <w:rPr>
                <w:rFonts w:ascii="Arial" w:hAnsi="Arial" w:cs="Arial"/>
                <w:sz w:val="22"/>
                <w:szCs w:val="22"/>
              </w:rPr>
              <w:t>1 &amp; 2</w:t>
            </w:r>
          </w:p>
        </w:tc>
      </w:tr>
      <w:tr w:rsidR="00060530" w:rsidRPr="00E137F7" w14:paraId="7A222872" w14:textId="77777777" w:rsidTr="00A83D4D">
        <w:tc>
          <w:tcPr>
            <w:tcW w:w="5353" w:type="dxa"/>
          </w:tcPr>
          <w:p w14:paraId="34C74324" w14:textId="10F27A0C" w:rsidR="00060530" w:rsidRPr="00E137F7" w:rsidRDefault="00060530" w:rsidP="001D13A4">
            <w:pPr>
              <w:rPr>
                <w:rFonts w:ascii="Arial" w:hAnsi="Arial" w:cs="Arial"/>
                <w:sz w:val="22"/>
                <w:szCs w:val="22"/>
                <w:lang w:eastAsia="x-none"/>
              </w:rPr>
            </w:pPr>
            <w:r w:rsidRPr="00E137F7">
              <w:rPr>
                <w:rFonts w:ascii="Arial" w:hAnsi="Arial" w:cs="Arial"/>
                <w:sz w:val="22"/>
                <w:szCs w:val="22"/>
                <w:lang w:eastAsia="x-none"/>
              </w:rPr>
              <w:t>Int</w:t>
            </w:r>
            <w:r w:rsidR="00FF7FB2" w:rsidRPr="00E137F7">
              <w:rPr>
                <w:rFonts w:ascii="Arial" w:hAnsi="Arial" w:cs="Arial"/>
                <w:sz w:val="22"/>
                <w:szCs w:val="22"/>
                <w:lang w:eastAsia="x-none"/>
              </w:rPr>
              <w:t>ro</w:t>
            </w:r>
            <w:r w:rsidR="0058044A" w:rsidRPr="00E137F7">
              <w:rPr>
                <w:rFonts w:ascii="Arial" w:hAnsi="Arial" w:cs="Arial"/>
                <w:sz w:val="22"/>
                <w:szCs w:val="22"/>
                <w:lang w:eastAsia="x-none"/>
              </w:rPr>
              <w:t>duction to learning disability</w:t>
            </w:r>
            <w:r w:rsidRPr="00E137F7">
              <w:rPr>
                <w:rFonts w:ascii="Arial" w:hAnsi="Arial" w:cs="Arial"/>
                <w:sz w:val="22"/>
                <w:szCs w:val="22"/>
                <w:lang w:eastAsia="x-none"/>
              </w:rPr>
              <w:t xml:space="preserve"> nursing</w:t>
            </w:r>
          </w:p>
        </w:tc>
        <w:tc>
          <w:tcPr>
            <w:tcW w:w="991" w:type="dxa"/>
          </w:tcPr>
          <w:p w14:paraId="5B6799BD" w14:textId="0EF76594" w:rsidR="00060530" w:rsidRPr="00E137F7" w:rsidRDefault="00060530" w:rsidP="001D13A4">
            <w:pPr>
              <w:jc w:val="center"/>
              <w:rPr>
                <w:rFonts w:ascii="Arial" w:hAnsi="Arial" w:cs="Arial"/>
                <w:sz w:val="22"/>
                <w:szCs w:val="22"/>
              </w:rPr>
            </w:pPr>
            <w:r w:rsidRPr="00E137F7">
              <w:rPr>
                <w:rFonts w:ascii="Arial" w:hAnsi="Arial" w:cs="Arial"/>
                <w:sz w:val="22"/>
                <w:szCs w:val="22"/>
              </w:rPr>
              <w:t>NL4104</w:t>
            </w:r>
          </w:p>
        </w:tc>
        <w:tc>
          <w:tcPr>
            <w:tcW w:w="852" w:type="dxa"/>
          </w:tcPr>
          <w:p w14:paraId="3081C373" w14:textId="77777777" w:rsidR="00060530" w:rsidRPr="00E137F7" w:rsidRDefault="00060530" w:rsidP="001D13A4">
            <w:pPr>
              <w:jc w:val="center"/>
              <w:rPr>
                <w:rFonts w:ascii="Arial" w:hAnsi="Arial" w:cs="Arial"/>
                <w:sz w:val="22"/>
                <w:szCs w:val="22"/>
              </w:rPr>
            </w:pPr>
            <w:r w:rsidRPr="00E137F7">
              <w:rPr>
                <w:rFonts w:ascii="Arial" w:hAnsi="Arial" w:cs="Arial"/>
                <w:sz w:val="22"/>
                <w:szCs w:val="22"/>
              </w:rPr>
              <w:t>30</w:t>
            </w:r>
          </w:p>
        </w:tc>
        <w:tc>
          <w:tcPr>
            <w:tcW w:w="850" w:type="dxa"/>
          </w:tcPr>
          <w:p w14:paraId="7D33D9CE" w14:textId="77777777" w:rsidR="00060530" w:rsidRPr="00E137F7" w:rsidRDefault="00060530" w:rsidP="001D13A4">
            <w:pPr>
              <w:jc w:val="center"/>
              <w:rPr>
                <w:rFonts w:ascii="Arial" w:hAnsi="Arial" w:cs="Arial"/>
                <w:sz w:val="22"/>
                <w:szCs w:val="22"/>
              </w:rPr>
            </w:pPr>
            <w:r w:rsidRPr="00E137F7">
              <w:rPr>
                <w:rFonts w:ascii="Arial" w:hAnsi="Arial" w:cs="Arial"/>
                <w:sz w:val="22"/>
                <w:szCs w:val="22"/>
              </w:rPr>
              <w:t>4</w:t>
            </w:r>
          </w:p>
        </w:tc>
        <w:tc>
          <w:tcPr>
            <w:tcW w:w="1196" w:type="dxa"/>
          </w:tcPr>
          <w:p w14:paraId="4937BB88" w14:textId="77777777" w:rsidR="00060530" w:rsidRPr="00E137F7" w:rsidRDefault="00060530" w:rsidP="001D13A4">
            <w:pPr>
              <w:jc w:val="center"/>
              <w:rPr>
                <w:rFonts w:ascii="Arial" w:hAnsi="Arial" w:cs="Arial"/>
                <w:sz w:val="22"/>
                <w:szCs w:val="22"/>
              </w:rPr>
            </w:pPr>
            <w:r w:rsidRPr="00E137F7">
              <w:rPr>
                <w:rFonts w:ascii="Arial" w:hAnsi="Arial" w:cs="Arial"/>
                <w:sz w:val="22"/>
                <w:szCs w:val="22"/>
              </w:rPr>
              <w:t>1 &amp; 2</w:t>
            </w:r>
          </w:p>
        </w:tc>
      </w:tr>
      <w:tr w:rsidR="00060530" w:rsidRPr="00E137F7" w14:paraId="0587036F" w14:textId="77777777" w:rsidTr="00A83D4D">
        <w:tc>
          <w:tcPr>
            <w:tcW w:w="5353" w:type="dxa"/>
          </w:tcPr>
          <w:p w14:paraId="0B7687AA" w14:textId="0583B1A0" w:rsidR="00060530" w:rsidRPr="00E137F7" w:rsidRDefault="00060530" w:rsidP="00CB01CE">
            <w:pPr>
              <w:rPr>
                <w:rFonts w:ascii="Arial" w:hAnsi="Arial" w:cs="Arial"/>
                <w:sz w:val="22"/>
                <w:szCs w:val="22"/>
                <w:lang w:eastAsia="x-none"/>
              </w:rPr>
            </w:pPr>
            <w:r w:rsidRPr="00E137F7">
              <w:rPr>
                <w:rFonts w:ascii="Arial" w:hAnsi="Arial" w:cs="Arial"/>
                <w:sz w:val="22"/>
                <w:szCs w:val="22"/>
                <w:lang w:eastAsia="x-none"/>
              </w:rPr>
              <w:t xml:space="preserve">Introduction to public health and health promotion </w:t>
            </w:r>
          </w:p>
        </w:tc>
        <w:tc>
          <w:tcPr>
            <w:tcW w:w="991" w:type="dxa"/>
          </w:tcPr>
          <w:p w14:paraId="5D3F4E1C" w14:textId="63BDD44A" w:rsidR="00060530" w:rsidRPr="00E137F7" w:rsidRDefault="00060530" w:rsidP="001D13A4">
            <w:pPr>
              <w:jc w:val="center"/>
              <w:rPr>
                <w:rFonts w:ascii="Arial" w:hAnsi="Arial" w:cs="Arial"/>
                <w:sz w:val="22"/>
                <w:szCs w:val="22"/>
              </w:rPr>
            </w:pPr>
            <w:r w:rsidRPr="00E137F7">
              <w:rPr>
                <w:rFonts w:ascii="Arial" w:hAnsi="Arial" w:cs="Arial"/>
                <w:sz w:val="22"/>
                <w:szCs w:val="22"/>
              </w:rPr>
              <w:t>NG4104</w:t>
            </w:r>
          </w:p>
        </w:tc>
        <w:tc>
          <w:tcPr>
            <w:tcW w:w="852" w:type="dxa"/>
          </w:tcPr>
          <w:p w14:paraId="60A481B4" w14:textId="77777777" w:rsidR="00060530" w:rsidRPr="00E137F7" w:rsidRDefault="00060530" w:rsidP="001D13A4">
            <w:pPr>
              <w:jc w:val="center"/>
              <w:rPr>
                <w:rFonts w:ascii="Arial" w:hAnsi="Arial" w:cs="Arial"/>
                <w:sz w:val="22"/>
                <w:szCs w:val="22"/>
              </w:rPr>
            </w:pPr>
            <w:r w:rsidRPr="00E137F7">
              <w:rPr>
                <w:rFonts w:ascii="Arial" w:hAnsi="Arial" w:cs="Arial"/>
                <w:sz w:val="22"/>
                <w:szCs w:val="22"/>
              </w:rPr>
              <w:t>30</w:t>
            </w:r>
          </w:p>
        </w:tc>
        <w:tc>
          <w:tcPr>
            <w:tcW w:w="850" w:type="dxa"/>
          </w:tcPr>
          <w:p w14:paraId="2210C80F" w14:textId="77777777" w:rsidR="00060530" w:rsidRPr="00E137F7" w:rsidRDefault="00060530" w:rsidP="001D13A4">
            <w:pPr>
              <w:jc w:val="center"/>
              <w:rPr>
                <w:rFonts w:ascii="Arial" w:hAnsi="Arial" w:cs="Arial"/>
                <w:sz w:val="22"/>
                <w:szCs w:val="22"/>
              </w:rPr>
            </w:pPr>
            <w:r w:rsidRPr="00E137F7">
              <w:rPr>
                <w:rFonts w:ascii="Arial" w:hAnsi="Arial" w:cs="Arial"/>
                <w:sz w:val="22"/>
                <w:szCs w:val="22"/>
              </w:rPr>
              <w:t>4</w:t>
            </w:r>
          </w:p>
        </w:tc>
        <w:tc>
          <w:tcPr>
            <w:tcW w:w="1196" w:type="dxa"/>
          </w:tcPr>
          <w:p w14:paraId="78D7AFFA" w14:textId="77777777" w:rsidR="00060530" w:rsidRPr="00E137F7" w:rsidRDefault="00060530" w:rsidP="001D13A4">
            <w:pPr>
              <w:jc w:val="center"/>
              <w:rPr>
                <w:rFonts w:ascii="Arial" w:hAnsi="Arial" w:cs="Arial"/>
                <w:sz w:val="22"/>
                <w:szCs w:val="22"/>
              </w:rPr>
            </w:pPr>
            <w:r w:rsidRPr="00E137F7">
              <w:rPr>
                <w:rFonts w:ascii="Arial" w:hAnsi="Arial" w:cs="Arial"/>
                <w:sz w:val="22"/>
                <w:szCs w:val="22"/>
              </w:rPr>
              <w:t>2</w:t>
            </w:r>
          </w:p>
        </w:tc>
      </w:tr>
      <w:tr w:rsidR="00060530" w:rsidRPr="00E137F7" w14:paraId="648A1825" w14:textId="77777777" w:rsidTr="00A83D4D">
        <w:tc>
          <w:tcPr>
            <w:tcW w:w="5353" w:type="dxa"/>
          </w:tcPr>
          <w:p w14:paraId="279B654F" w14:textId="6FBEE263" w:rsidR="00060530" w:rsidRPr="00E137F7" w:rsidRDefault="00060530" w:rsidP="001D13A4">
            <w:pPr>
              <w:rPr>
                <w:rFonts w:ascii="Arial" w:hAnsi="Arial" w:cs="Arial"/>
                <w:sz w:val="22"/>
                <w:szCs w:val="22"/>
                <w:lang w:eastAsia="x-none"/>
              </w:rPr>
            </w:pPr>
            <w:r w:rsidRPr="00E137F7">
              <w:rPr>
                <w:rFonts w:ascii="Arial" w:hAnsi="Arial" w:cs="Arial"/>
                <w:sz w:val="22"/>
                <w:szCs w:val="22"/>
                <w:lang w:eastAsia="x-none"/>
              </w:rPr>
              <w:t xml:space="preserve">Introduction to professional practice </w:t>
            </w:r>
          </w:p>
        </w:tc>
        <w:tc>
          <w:tcPr>
            <w:tcW w:w="991" w:type="dxa"/>
          </w:tcPr>
          <w:p w14:paraId="0F8A5315" w14:textId="260C60B6" w:rsidR="00060530" w:rsidRPr="00E137F7" w:rsidRDefault="00060530" w:rsidP="001D13A4">
            <w:pPr>
              <w:jc w:val="center"/>
              <w:rPr>
                <w:rFonts w:ascii="Arial" w:hAnsi="Arial" w:cs="Arial"/>
                <w:sz w:val="22"/>
                <w:szCs w:val="22"/>
              </w:rPr>
            </w:pPr>
            <w:r w:rsidRPr="00E137F7">
              <w:rPr>
                <w:rFonts w:ascii="Arial" w:hAnsi="Arial" w:cs="Arial"/>
                <w:sz w:val="22"/>
                <w:szCs w:val="22"/>
              </w:rPr>
              <w:t>NP4100</w:t>
            </w:r>
          </w:p>
        </w:tc>
        <w:tc>
          <w:tcPr>
            <w:tcW w:w="852" w:type="dxa"/>
          </w:tcPr>
          <w:p w14:paraId="48A1F5C4" w14:textId="77777777" w:rsidR="00060530" w:rsidRPr="00E137F7" w:rsidRDefault="00060530" w:rsidP="001D13A4">
            <w:pPr>
              <w:jc w:val="center"/>
              <w:rPr>
                <w:rFonts w:ascii="Arial" w:hAnsi="Arial" w:cs="Arial"/>
                <w:sz w:val="22"/>
                <w:szCs w:val="22"/>
              </w:rPr>
            </w:pPr>
            <w:r w:rsidRPr="00E137F7">
              <w:rPr>
                <w:rFonts w:ascii="Arial" w:hAnsi="Arial" w:cs="Arial"/>
                <w:sz w:val="22"/>
                <w:szCs w:val="22"/>
              </w:rPr>
              <w:t>30</w:t>
            </w:r>
          </w:p>
        </w:tc>
        <w:tc>
          <w:tcPr>
            <w:tcW w:w="850" w:type="dxa"/>
          </w:tcPr>
          <w:p w14:paraId="085E2F55" w14:textId="77777777" w:rsidR="00060530" w:rsidRPr="00E137F7" w:rsidRDefault="00060530" w:rsidP="001D13A4">
            <w:pPr>
              <w:jc w:val="center"/>
              <w:rPr>
                <w:rFonts w:ascii="Arial" w:hAnsi="Arial" w:cs="Arial"/>
                <w:sz w:val="22"/>
                <w:szCs w:val="22"/>
              </w:rPr>
            </w:pPr>
            <w:r w:rsidRPr="00E137F7">
              <w:rPr>
                <w:rFonts w:ascii="Arial" w:hAnsi="Arial" w:cs="Arial"/>
                <w:sz w:val="22"/>
                <w:szCs w:val="22"/>
              </w:rPr>
              <w:t>4</w:t>
            </w:r>
          </w:p>
        </w:tc>
        <w:tc>
          <w:tcPr>
            <w:tcW w:w="1196" w:type="dxa"/>
          </w:tcPr>
          <w:p w14:paraId="204A7C2A" w14:textId="77777777" w:rsidR="00060530" w:rsidRPr="00E137F7" w:rsidRDefault="00060530" w:rsidP="001D13A4">
            <w:pPr>
              <w:jc w:val="center"/>
              <w:rPr>
                <w:rFonts w:ascii="Arial" w:hAnsi="Arial" w:cs="Arial"/>
                <w:sz w:val="22"/>
                <w:szCs w:val="22"/>
              </w:rPr>
            </w:pPr>
            <w:r w:rsidRPr="00E137F7">
              <w:rPr>
                <w:rFonts w:ascii="Arial" w:hAnsi="Arial" w:cs="Arial"/>
                <w:sz w:val="22"/>
                <w:szCs w:val="22"/>
              </w:rPr>
              <w:t>1 &amp; 2</w:t>
            </w:r>
          </w:p>
        </w:tc>
      </w:tr>
    </w:tbl>
    <w:p w14:paraId="20CD28D2" w14:textId="77777777" w:rsidR="001D13A4" w:rsidRPr="00E137F7" w:rsidRDefault="001D13A4" w:rsidP="001D13A4">
      <w:pPr>
        <w:rPr>
          <w:rFonts w:ascii="Arial" w:hAnsi="Arial" w:cs="Arial"/>
          <w:sz w:val="22"/>
          <w:szCs w:val="22"/>
        </w:rPr>
      </w:pPr>
    </w:p>
    <w:p w14:paraId="79A3D0E9" w14:textId="77777777" w:rsidR="001D13A4" w:rsidRPr="00E137F7" w:rsidRDefault="001D13A4" w:rsidP="003F2160">
      <w:pPr>
        <w:jc w:val="both"/>
        <w:rPr>
          <w:rFonts w:ascii="Arial" w:hAnsi="Arial" w:cs="Arial"/>
          <w:sz w:val="22"/>
          <w:szCs w:val="22"/>
        </w:rPr>
      </w:pPr>
      <w:r w:rsidRPr="00E137F7">
        <w:rPr>
          <w:rFonts w:ascii="Arial" w:hAnsi="Arial" w:cs="Arial"/>
          <w:sz w:val="22"/>
          <w:szCs w:val="22"/>
        </w:rPr>
        <w:t xml:space="preserve">This course permits progression from level 4 to level 5 with 90 credits at level 4 or above. The outstanding 30 credits from level 4 can be trailed into level 5 and must be passed before progression to level 6. </w:t>
      </w:r>
    </w:p>
    <w:p w14:paraId="1C926592" w14:textId="77777777" w:rsidR="001D13A4" w:rsidRPr="00E137F7" w:rsidRDefault="001D13A4" w:rsidP="003F2160">
      <w:pPr>
        <w:jc w:val="both"/>
        <w:rPr>
          <w:rFonts w:ascii="Arial" w:hAnsi="Arial" w:cs="Arial"/>
          <w:sz w:val="22"/>
          <w:szCs w:val="22"/>
        </w:rPr>
      </w:pPr>
    </w:p>
    <w:p w14:paraId="374F4D4F" w14:textId="77777777" w:rsidR="001D13A4" w:rsidRPr="00E137F7" w:rsidRDefault="001D13A4" w:rsidP="003F2160">
      <w:pPr>
        <w:jc w:val="both"/>
        <w:rPr>
          <w:rFonts w:ascii="Arial" w:hAnsi="Arial" w:cs="Arial"/>
          <w:sz w:val="22"/>
          <w:szCs w:val="22"/>
        </w:rPr>
      </w:pPr>
      <w:r w:rsidRPr="00E137F7">
        <w:rPr>
          <w:rFonts w:ascii="Arial" w:hAnsi="Arial" w:cs="Arial"/>
          <w:sz w:val="22"/>
          <w:szCs w:val="22"/>
        </w:rPr>
        <w:t>Students exiting the course at this point who have successfully completed 120 credits at level 4 or above are eligible for the award of Certificate of Higher Education in Health and Wellbeing</w:t>
      </w:r>
    </w:p>
    <w:p w14:paraId="78559D2C" w14:textId="77777777" w:rsidR="001D13A4" w:rsidRPr="00E137F7" w:rsidRDefault="001D13A4" w:rsidP="001D13A4">
      <w:pPr>
        <w:jc w:val="both"/>
        <w:rPr>
          <w:rFonts w:ascii="Arial" w:hAnsi="Arial" w:cs="Arial"/>
          <w:b/>
          <w:sz w:val="22"/>
          <w:szCs w:val="22"/>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7"/>
        <w:gridCol w:w="1036"/>
        <w:gridCol w:w="852"/>
        <w:gridCol w:w="779"/>
        <w:gridCol w:w="1182"/>
      </w:tblGrid>
      <w:tr w:rsidR="001D13A4" w:rsidRPr="00E137F7" w14:paraId="2BD54C58" w14:textId="77777777" w:rsidTr="001D13A4">
        <w:tc>
          <w:tcPr>
            <w:tcW w:w="0" w:type="auto"/>
            <w:gridSpan w:val="5"/>
            <w:shd w:val="clear" w:color="auto" w:fill="DBE5F1"/>
          </w:tcPr>
          <w:p w14:paraId="077B9A26" w14:textId="77777777" w:rsidR="001D13A4" w:rsidRPr="00E137F7" w:rsidRDefault="001D13A4" w:rsidP="001D13A4">
            <w:pPr>
              <w:rPr>
                <w:rFonts w:ascii="Arial" w:hAnsi="Arial" w:cs="Arial"/>
                <w:sz w:val="22"/>
                <w:szCs w:val="22"/>
              </w:rPr>
            </w:pPr>
            <w:r w:rsidRPr="00E137F7">
              <w:rPr>
                <w:rFonts w:ascii="Arial" w:hAnsi="Arial" w:cs="Arial"/>
                <w:b/>
                <w:sz w:val="22"/>
                <w:szCs w:val="22"/>
              </w:rPr>
              <w:t xml:space="preserve">Level 5 </w:t>
            </w:r>
            <w:r w:rsidRPr="00E137F7">
              <w:rPr>
                <w:rFonts w:ascii="Arial" w:hAnsi="Arial" w:cs="Arial"/>
                <w:sz w:val="22"/>
                <w:szCs w:val="22"/>
              </w:rPr>
              <w:t>(all core)</w:t>
            </w:r>
          </w:p>
        </w:tc>
      </w:tr>
      <w:tr w:rsidR="001D13A4" w:rsidRPr="00E137F7" w14:paraId="256EEF9E" w14:textId="77777777" w:rsidTr="00A83D4D">
        <w:tc>
          <w:tcPr>
            <w:tcW w:w="5443" w:type="dxa"/>
            <w:shd w:val="clear" w:color="auto" w:fill="DBE5F1"/>
          </w:tcPr>
          <w:p w14:paraId="30DE89B6" w14:textId="77777777" w:rsidR="001D13A4" w:rsidRPr="00E137F7" w:rsidRDefault="001D13A4" w:rsidP="001D13A4">
            <w:pPr>
              <w:rPr>
                <w:rFonts w:ascii="Arial" w:hAnsi="Arial" w:cs="Arial"/>
                <w:b/>
                <w:sz w:val="22"/>
                <w:szCs w:val="22"/>
              </w:rPr>
            </w:pPr>
            <w:r w:rsidRPr="00E137F7">
              <w:rPr>
                <w:rFonts w:ascii="Arial" w:hAnsi="Arial" w:cs="Arial"/>
                <w:b/>
                <w:sz w:val="22"/>
                <w:szCs w:val="22"/>
              </w:rPr>
              <w:t>Core modules</w:t>
            </w:r>
          </w:p>
        </w:tc>
        <w:tc>
          <w:tcPr>
            <w:tcW w:w="986" w:type="dxa"/>
            <w:shd w:val="clear" w:color="auto" w:fill="DBE5F1"/>
          </w:tcPr>
          <w:p w14:paraId="6455D85E" w14:textId="77777777" w:rsidR="001D13A4" w:rsidRPr="00E137F7" w:rsidRDefault="001D13A4" w:rsidP="001D13A4">
            <w:pPr>
              <w:jc w:val="center"/>
              <w:rPr>
                <w:rFonts w:ascii="Arial" w:hAnsi="Arial" w:cs="Arial"/>
                <w:b/>
                <w:sz w:val="22"/>
                <w:szCs w:val="22"/>
              </w:rPr>
            </w:pPr>
            <w:r w:rsidRPr="00E137F7">
              <w:rPr>
                <w:rFonts w:ascii="Arial" w:hAnsi="Arial" w:cs="Arial"/>
                <w:b/>
                <w:sz w:val="22"/>
                <w:szCs w:val="22"/>
              </w:rPr>
              <w:t>Module code</w:t>
            </w:r>
          </w:p>
        </w:tc>
        <w:tc>
          <w:tcPr>
            <w:tcW w:w="0" w:type="auto"/>
            <w:shd w:val="clear" w:color="auto" w:fill="DBE5F1"/>
          </w:tcPr>
          <w:p w14:paraId="4C5A7267" w14:textId="77777777" w:rsidR="001D13A4" w:rsidRPr="00E137F7" w:rsidRDefault="001D13A4" w:rsidP="001D13A4">
            <w:pPr>
              <w:jc w:val="center"/>
              <w:rPr>
                <w:rFonts w:ascii="Arial" w:hAnsi="Arial" w:cs="Arial"/>
                <w:b/>
                <w:sz w:val="22"/>
                <w:szCs w:val="22"/>
              </w:rPr>
            </w:pPr>
            <w:r w:rsidRPr="00E137F7">
              <w:rPr>
                <w:rFonts w:ascii="Arial" w:hAnsi="Arial" w:cs="Arial"/>
                <w:b/>
                <w:sz w:val="22"/>
                <w:szCs w:val="22"/>
              </w:rPr>
              <w:t xml:space="preserve">Credit </w:t>
            </w:r>
          </w:p>
          <w:p w14:paraId="44E3B49B" w14:textId="77777777" w:rsidR="001D13A4" w:rsidRPr="00E137F7" w:rsidRDefault="001D13A4" w:rsidP="001D13A4">
            <w:pPr>
              <w:jc w:val="center"/>
              <w:rPr>
                <w:rFonts w:ascii="Arial" w:hAnsi="Arial" w:cs="Arial"/>
                <w:b/>
                <w:sz w:val="22"/>
                <w:szCs w:val="22"/>
              </w:rPr>
            </w:pPr>
            <w:r w:rsidRPr="00E137F7">
              <w:rPr>
                <w:rFonts w:ascii="Arial" w:hAnsi="Arial" w:cs="Arial"/>
                <w:b/>
                <w:sz w:val="22"/>
                <w:szCs w:val="22"/>
              </w:rPr>
              <w:t>Value</w:t>
            </w:r>
          </w:p>
        </w:tc>
        <w:tc>
          <w:tcPr>
            <w:tcW w:w="0" w:type="auto"/>
            <w:shd w:val="clear" w:color="auto" w:fill="DBE5F1"/>
          </w:tcPr>
          <w:p w14:paraId="6E947A51" w14:textId="77777777" w:rsidR="001D13A4" w:rsidRPr="00E137F7" w:rsidRDefault="001D13A4" w:rsidP="001D13A4">
            <w:pPr>
              <w:jc w:val="center"/>
              <w:rPr>
                <w:rFonts w:ascii="Arial" w:hAnsi="Arial" w:cs="Arial"/>
                <w:b/>
                <w:sz w:val="22"/>
                <w:szCs w:val="22"/>
              </w:rPr>
            </w:pPr>
            <w:r w:rsidRPr="00E137F7">
              <w:rPr>
                <w:rFonts w:ascii="Arial" w:hAnsi="Arial" w:cs="Arial"/>
                <w:b/>
                <w:sz w:val="22"/>
                <w:szCs w:val="22"/>
              </w:rPr>
              <w:t xml:space="preserve">Level </w:t>
            </w:r>
          </w:p>
        </w:tc>
        <w:tc>
          <w:tcPr>
            <w:tcW w:w="0" w:type="auto"/>
            <w:shd w:val="clear" w:color="auto" w:fill="DBE5F1"/>
          </w:tcPr>
          <w:p w14:paraId="512577BA" w14:textId="77777777" w:rsidR="001D13A4" w:rsidRPr="00E137F7" w:rsidRDefault="001D13A4" w:rsidP="001D13A4">
            <w:pPr>
              <w:jc w:val="center"/>
              <w:rPr>
                <w:rFonts w:ascii="Arial" w:hAnsi="Arial" w:cs="Arial"/>
                <w:b/>
                <w:sz w:val="22"/>
                <w:szCs w:val="22"/>
              </w:rPr>
            </w:pPr>
            <w:r w:rsidRPr="00E137F7">
              <w:rPr>
                <w:rFonts w:ascii="Arial" w:hAnsi="Arial" w:cs="Arial"/>
                <w:b/>
                <w:sz w:val="22"/>
                <w:szCs w:val="22"/>
              </w:rPr>
              <w:t>Teaching Block</w:t>
            </w:r>
          </w:p>
        </w:tc>
      </w:tr>
      <w:tr w:rsidR="00FE7C3B" w:rsidRPr="00E137F7" w14:paraId="5B9B2C9D" w14:textId="77777777" w:rsidTr="00A83D4D">
        <w:tc>
          <w:tcPr>
            <w:tcW w:w="5443" w:type="dxa"/>
          </w:tcPr>
          <w:p w14:paraId="2BEB3A18" w14:textId="2C71268F" w:rsidR="00FE7C3B" w:rsidRPr="00E137F7" w:rsidRDefault="00FE7C3B" w:rsidP="001D13A4">
            <w:pPr>
              <w:rPr>
                <w:rFonts w:ascii="Arial" w:hAnsi="Arial" w:cs="Arial"/>
                <w:noProof/>
                <w:sz w:val="22"/>
                <w:szCs w:val="22"/>
              </w:rPr>
            </w:pPr>
            <w:r w:rsidRPr="00E137F7">
              <w:rPr>
                <w:rStyle w:val="Heading1Char"/>
                <w:rFonts w:ascii="Arial" w:hAnsi="Arial" w:cs="Arial"/>
                <w:color w:val="auto"/>
                <w:sz w:val="22"/>
                <w:szCs w:val="22"/>
              </w:rPr>
              <w:t xml:space="preserve">Therapeutic interventions in nursing: bio-psycho-social approaches </w:t>
            </w:r>
          </w:p>
        </w:tc>
        <w:tc>
          <w:tcPr>
            <w:tcW w:w="986" w:type="dxa"/>
          </w:tcPr>
          <w:p w14:paraId="7A207F4F" w14:textId="27D18DD9" w:rsidR="00FE7C3B" w:rsidRPr="00E137F7" w:rsidRDefault="00FE7C3B" w:rsidP="001D13A4">
            <w:pPr>
              <w:jc w:val="center"/>
              <w:rPr>
                <w:rFonts w:ascii="Arial" w:hAnsi="Arial" w:cs="Arial"/>
                <w:sz w:val="22"/>
                <w:szCs w:val="22"/>
              </w:rPr>
            </w:pPr>
            <w:r w:rsidRPr="00E137F7">
              <w:rPr>
                <w:rFonts w:ascii="Arial" w:hAnsi="Arial" w:cs="Arial"/>
                <w:sz w:val="22"/>
                <w:szCs w:val="22"/>
              </w:rPr>
              <w:t>NG5105</w:t>
            </w:r>
          </w:p>
        </w:tc>
        <w:tc>
          <w:tcPr>
            <w:tcW w:w="0" w:type="auto"/>
          </w:tcPr>
          <w:p w14:paraId="4BC0FCAC" w14:textId="77777777" w:rsidR="00FE7C3B" w:rsidRPr="00E137F7" w:rsidRDefault="00FE7C3B" w:rsidP="001D13A4">
            <w:pPr>
              <w:jc w:val="center"/>
              <w:rPr>
                <w:rFonts w:ascii="Arial" w:hAnsi="Arial" w:cs="Arial"/>
                <w:sz w:val="22"/>
                <w:szCs w:val="22"/>
              </w:rPr>
            </w:pPr>
            <w:r w:rsidRPr="00E137F7">
              <w:rPr>
                <w:rFonts w:ascii="Arial" w:hAnsi="Arial" w:cs="Arial"/>
                <w:sz w:val="22"/>
                <w:szCs w:val="22"/>
              </w:rPr>
              <w:t>30</w:t>
            </w:r>
          </w:p>
        </w:tc>
        <w:tc>
          <w:tcPr>
            <w:tcW w:w="0" w:type="auto"/>
          </w:tcPr>
          <w:p w14:paraId="45AA3FCE" w14:textId="4B4B6E00" w:rsidR="00FE7C3B" w:rsidRPr="00E137F7" w:rsidRDefault="00FE7C3B" w:rsidP="001D13A4">
            <w:pPr>
              <w:jc w:val="center"/>
              <w:rPr>
                <w:rFonts w:ascii="Arial" w:hAnsi="Arial" w:cs="Arial"/>
                <w:sz w:val="22"/>
                <w:szCs w:val="22"/>
              </w:rPr>
            </w:pPr>
            <w:r w:rsidRPr="00E137F7">
              <w:rPr>
                <w:rFonts w:ascii="Arial" w:hAnsi="Arial" w:cs="Arial"/>
                <w:sz w:val="22"/>
                <w:szCs w:val="22"/>
              </w:rPr>
              <w:t>5</w:t>
            </w:r>
          </w:p>
        </w:tc>
        <w:tc>
          <w:tcPr>
            <w:tcW w:w="0" w:type="auto"/>
          </w:tcPr>
          <w:p w14:paraId="2F5E9C33" w14:textId="3147320E" w:rsidR="00FE7C3B" w:rsidRPr="00E137F7" w:rsidRDefault="004235F4" w:rsidP="001D13A4">
            <w:pPr>
              <w:jc w:val="center"/>
              <w:rPr>
                <w:rFonts w:ascii="Arial" w:hAnsi="Arial" w:cs="Arial"/>
                <w:sz w:val="22"/>
                <w:szCs w:val="22"/>
              </w:rPr>
            </w:pPr>
            <w:r>
              <w:rPr>
                <w:rFonts w:ascii="Arial" w:hAnsi="Arial" w:cs="Arial"/>
                <w:sz w:val="22"/>
                <w:szCs w:val="22"/>
              </w:rPr>
              <w:t>2</w:t>
            </w:r>
          </w:p>
        </w:tc>
      </w:tr>
      <w:tr w:rsidR="00FE7C3B" w:rsidRPr="00E137F7" w14:paraId="0AF76044" w14:textId="77777777" w:rsidTr="00C30848">
        <w:tc>
          <w:tcPr>
            <w:tcW w:w="5443" w:type="dxa"/>
          </w:tcPr>
          <w:p w14:paraId="6B0B65F0" w14:textId="1685CBC1" w:rsidR="00FE7C3B" w:rsidRPr="00E137F7" w:rsidRDefault="00FE7C3B" w:rsidP="001D13A4">
            <w:pPr>
              <w:rPr>
                <w:rFonts w:ascii="Arial" w:hAnsi="Arial" w:cs="Arial"/>
                <w:sz w:val="22"/>
                <w:szCs w:val="22"/>
              </w:rPr>
            </w:pPr>
            <w:r w:rsidRPr="00E137F7">
              <w:rPr>
                <w:rFonts w:ascii="Arial" w:hAnsi="Arial" w:cs="Arial"/>
                <w:sz w:val="22"/>
                <w:szCs w:val="22"/>
              </w:rPr>
              <w:t>Assessment and car</w:t>
            </w:r>
            <w:r w:rsidR="00FF7FB2" w:rsidRPr="00E137F7">
              <w:rPr>
                <w:rFonts w:ascii="Arial" w:hAnsi="Arial" w:cs="Arial"/>
                <w:sz w:val="22"/>
                <w:szCs w:val="22"/>
              </w:rPr>
              <w:t xml:space="preserve">e </w:t>
            </w:r>
            <w:r w:rsidR="0058044A" w:rsidRPr="00E137F7">
              <w:rPr>
                <w:rFonts w:ascii="Arial" w:hAnsi="Arial" w:cs="Arial"/>
                <w:sz w:val="22"/>
                <w:szCs w:val="22"/>
              </w:rPr>
              <w:t>process in learning disability</w:t>
            </w:r>
            <w:r w:rsidRPr="00E137F7">
              <w:rPr>
                <w:rFonts w:ascii="Arial" w:hAnsi="Arial" w:cs="Arial"/>
                <w:sz w:val="22"/>
                <w:szCs w:val="22"/>
              </w:rPr>
              <w:t xml:space="preserve"> nursing</w:t>
            </w:r>
          </w:p>
        </w:tc>
        <w:tc>
          <w:tcPr>
            <w:tcW w:w="986" w:type="dxa"/>
          </w:tcPr>
          <w:p w14:paraId="2F529F66" w14:textId="5EC11AFD" w:rsidR="00FE7C3B" w:rsidRPr="00E137F7" w:rsidRDefault="00FE7C3B" w:rsidP="001D13A4">
            <w:pPr>
              <w:jc w:val="center"/>
              <w:rPr>
                <w:rFonts w:ascii="Arial" w:hAnsi="Arial" w:cs="Arial"/>
                <w:sz w:val="22"/>
                <w:szCs w:val="22"/>
              </w:rPr>
            </w:pPr>
            <w:r w:rsidRPr="00E137F7">
              <w:rPr>
                <w:rFonts w:ascii="Arial" w:hAnsi="Arial" w:cs="Arial"/>
                <w:sz w:val="22"/>
                <w:szCs w:val="22"/>
              </w:rPr>
              <w:t>NL5107</w:t>
            </w:r>
          </w:p>
        </w:tc>
        <w:tc>
          <w:tcPr>
            <w:tcW w:w="0" w:type="auto"/>
          </w:tcPr>
          <w:p w14:paraId="0FB9E599" w14:textId="77777777" w:rsidR="00FE7C3B" w:rsidRPr="00E137F7" w:rsidRDefault="00FE7C3B" w:rsidP="001D13A4">
            <w:pPr>
              <w:jc w:val="center"/>
              <w:rPr>
                <w:rFonts w:ascii="Arial" w:hAnsi="Arial" w:cs="Arial"/>
                <w:sz w:val="22"/>
                <w:szCs w:val="22"/>
              </w:rPr>
            </w:pPr>
            <w:r w:rsidRPr="00E137F7">
              <w:rPr>
                <w:rFonts w:ascii="Arial" w:hAnsi="Arial" w:cs="Arial"/>
                <w:sz w:val="22"/>
                <w:szCs w:val="22"/>
              </w:rPr>
              <w:t>30</w:t>
            </w:r>
          </w:p>
        </w:tc>
        <w:tc>
          <w:tcPr>
            <w:tcW w:w="0" w:type="auto"/>
          </w:tcPr>
          <w:p w14:paraId="69A9D461" w14:textId="36386B64" w:rsidR="00FE7C3B" w:rsidRPr="00E137F7" w:rsidRDefault="00FE7C3B" w:rsidP="001D13A4">
            <w:pPr>
              <w:jc w:val="center"/>
              <w:rPr>
                <w:rFonts w:ascii="Arial" w:hAnsi="Arial" w:cs="Arial"/>
                <w:sz w:val="22"/>
                <w:szCs w:val="22"/>
              </w:rPr>
            </w:pPr>
            <w:r w:rsidRPr="00E137F7">
              <w:rPr>
                <w:rFonts w:ascii="Arial" w:hAnsi="Arial" w:cs="Arial"/>
                <w:sz w:val="22"/>
                <w:szCs w:val="22"/>
              </w:rPr>
              <w:t>5</w:t>
            </w:r>
          </w:p>
        </w:tc>
        <w:tc>
          <w:tcPr>
            <w:tcW w:w="0" w:type="auto"/>
          </w:tcPr>
          <w:p w14:paraId="3345771D" w14:textId="77777777" w:rsidR="00FE7C3B" w:rsidRPr="00E137F7" w:rsidRDefault="00FE7C3B" w:rsidP="001D13A4">
            <w:pPr>
              <w:jc w:val="center"/>
              <w:rPr>
                <w:rFonts w:ascii="Arial" w:hAnsi="Arial" w:cs="Arial"/>
                <w:sz w:val="22"/>
                <w:szCs w:val="22"/>
              </w:rPr>
            </w:pPr>
            <w:r w:rsidRPr="00E137F7">
              <w:rPr>
                <w:rFonts w:ascii="Arial" w:hAnsi="Arial" w:cs="Arial"/>
                <w:sz w:val="22"/>
                <w:szCs w:val="22"/>
              </w:rPr>
              <w:t>1 &amp; 2</w:t>
            </w:r>
          </w:p>
        </w:tc>
      </w:tr>
      <w:tr w:rsidR="00FE7C3B" w:rsidRPr="00E137F7" w14:paraId="768B5BAA" w14:textId="77777777" w:rsidTr="00A83D4D">
        <w:tc>
          <w:tcPr>
            <w:tcW w:w="5443" w:type="dxa"/>
          </w:tcPr>
          <w:p w14:paraId="4F34C42E" w14:textId="00C7DD4F" w:rsidR="00FE7C3B" w:rsidRPr="00E137F7" w:rsidRDefault="00FE7C3B" w:rsidP="001D13A4">
            <w:pPr>
              <w:rPr>
                <w:rFonts w:ascii="Arial" w:hAnsi="Arial" w:cs="Arial"/>
                <w:sz w:val="22"/>
                <w:szCs w:val="22"/>
              </w:rPr>
            </w:pPr>
            <w:r w:rsidRPr="00E137F7">
              <w:rPr>
                <w:rFonts w:ascii="Arial" w:hAnsi="Arial" w:cs="Arial"/>
                <w:sz w:val="22"/>
                <w:szCs w:val="22"/>
                <w:shd w:val="clear" w:color="auto" w:fill="FFFFFF"/>
              </w:rPr>
              <w:t>Collaborative working for health and w</w:t>
            </w:r>
            <w:r w:rsidR="00FF7FB2" w:rsidRPr="00E137F7">
              <w:rPr>
                <w:rFonts w:ascii="Arial" w:hAnsi="Arial" w:cs="Arial"/>
                <w:sz w:val="22"/>
                <w:szCs w:val="22"/>
                <w:shd w:val="clear" w:color="auto" w:fill="FFFFFF"/>
              </w:rPr>
              <w:t>el</w:t>
            </w:r>
            <w:r w:rsidR="0058044A" w:rsidRPr="00E137F7">
              <w:rPr>
                <w:rFonts w:ascii="Arial" w:hAnsi="Arial" w:cs="Arial"/>
                <w:sz w:val="22"/>
                <w:szCs w:val="22"/>
                <w:shd w:val="clear" w:color="auto" w:fill="FFFFFF"/>
              </w:rPr>
              <w:t>l-being in learning disability</w:t>
            </w:r>
            <w:r w:rsidRPr="00E137F7">
              <w:rPr>
                <w:rFonts w:ascii="Arial" w:hAnsi="Arial" w:cs="Arial"/>
                <w:sz w:val="22"/>
                <w:szCs w:val="22"/>
                <w:shd w:val="clear" w:color="auto" w:fill="FFFFFF"/>
              </w:rPr>
              <w:t xml:space="preserve"> nursing</w:t>
            </w:r>
          </w:p>
        </w:tc>
        <w:tc>
          <w:tcPr>
            <w:tcW w:w="986" w:type="dxa"/>
          </w:tcPr>
          <w:p w14:paraId="3656EA62" w14:textId="61C91381" w:rsidR="00FE7C3B" w:rsidRPr="00E137F7" w:rsidRDefault="00FE7C3B" w:rsidP="001D13A4">
            <w:pPr>
              <w:jc w:val="center"/>
              <w:rPr>
                <w:rFonts w:ascii="Arial" w:hAnsi="Arial" w:cs="Arial"/>
                <w:sz w:val="22"/>
                <w:szCs w:val="22"/>
              </w:rPr>
            </w:pPr>
            <w:r w:rsidRPr="00E137F7">
              <w:rPr>
                <w:rFonts w:ascii="Arial" w:hAnsi="Arial" w:cs="Arial"/>
                <w:sz w:val="22"/>
                <w:szCs w:val="22"/>
              </w:rPr>
              <w:t>NL5108</w:t>
            </w:r>
          </w:p>
        </w:tc>
        <w:tc>
          <w:tcPr>
            <w:tcW w:w="0" w:type="auto"/>
          </w:tcPr>
          <w:p w14:paraId="3F6A8AFE" w14:textId="77777777" w:rsidR="00FE7C3B" w:rsidRPr="00E137F7" w:rsidRDefault="00FE7C3B" w:rsidP="001D13A4">
            <w:pPr>
              <w:jc w:val="center"/>
              <w:rPr>
                <w:rFonts w:ascii="Arial" w:hAnsi="Arial" w:cs="Arial"/>
                <w:sz w:val="22"/>
                <w:szCs w:val="22"/>
              </w:rPr>
            </w:pPr>
            <w:r w:rsidRPr="00E137F7">
              <w:rPr>
                <w:rFonts w:ascii="Arial" w:hAnsi="Arial" w:cs="Arial"/>
                <w:sz w:val="22"/>
                <w:szCs w:val="22"/>
              </w:rPr>
              <w:t>30</w:t>
            </w:r>
          </w:p>
        </w:tc>
        <w:tc>
          <w:tcPr>
            <w:tcW w:w="0" w:type="auto"/>
          </w:tcPr>
          <w:p w14:paraId="7563007F" w14:textId="24F9DBE4" w:rsidR="00FE7C3B" w:rsidRPr="00E137F7" w:rsidRDefault="00FE7C3B" w:rsidP="001D13A4">
            <w:pPr>
              <w:jc w:val="center"/>
              <w:rPr>
                <w:rFonts w:ascii="Arial" w:hAnsi="Arial" w:cs="Arial"/>
                <w:sz w:val="22"/>
                <w:szCs w:val="22"/>
              </w:rPr>
            </w:pPr>
            <w:r w:rsidRPr="00E137F7">
              <w:rPr>
                <w:rFonts w:ascii="Arial" w:hAnsi="Arial" w:cs="Arial"/>
                <w:sz w:val="22"/>
                <w:szCs w:val="22"/>
              </w:rPr>
              <w:t>5</w:t>
            </w:r>
          </w:p>
        </w:tc>
        <w:tc>
          <w:tcPr>
            <w:tcW w:w="0" w:type="auto"/>
          </w:tcPr>
          <w:p w14:paraId="7216FA40" w14:textId="77777777" w:rsidR="00FE7C3B" w:rsidRPr="00E137F7" w:rsidRDefault="00FE7C3B" w:rsidP="001D13A4">
            <w:pPr>
              <w:jc w:val="center"/>
              <w:rPr>
                <w:rFonts w:ascii="Arial" w:hAnsi="Arial" w:cs="Arial"/>
                <w:sz w:val="22"/>
                <w:szCs w:val="22"/>
              </w:rPr>
            </w:pPr>
            <w:r w:rsidRPr="00E137F7">
              <w:rPr>
                <w:rFonts w:ascii="Arial" w:hAnsi="Arial" w:cs="Arial"/>
                <w:sz w:val="22"/>
                <w:szCs w:val="22"/>
              </w:rPr>
              <w:t>2</w:t>
            </w:r>
          </w:p>
        </w:tc>
      </w:tr>
      <w:tr w:rsidR="00FE7C3B" w:rsidRPr="00E137F7" w14:paraId="16827261" w14:textId="77777777" w:rsidTr="00A83D4D">
        <w:tc>
          <w:tcPr>
            <w:tcW w:w="5443" w:type="dxa"/>
          </w:tcPr>
          <w:p w14:paraId="5B4870AF" w14:textId="469693F2" w:rsidR="00FE7C3B" w:rsidRPr="00E137F7" w:rsidRDefault="00FE7C3B" w:rsidP="001D13A4">
            <w:pPr>
              <w:rPr>
                <w:rFonts w:ascii="Arial" w:hAnsi="Arial" w:cs="Arial"/>
                <w:sz w:val="22"/>
                <w:szCs w:val="22"/>
                <w:lang w:eastAsia="x-none"/>
              </w:rPr>
            </w:pPr>
            <w:r w:rsidRPr="00E137F7">
              <w:rPr>
                <w:rFonts w:ascii="Arial" w:hAnsi="Arial" w:cs="Arial"/>
                <w:sz w:val="22"/>
                <w:szCs w:val="22"/>
              </w:rPr>
              <w:t xml:space="preserve">Developing professional practice </w:t>
            </w:r>
          </w:p>
        </w:tc>
        <w:tc>
          <w:tcPr>
            <w:tcW w:w="986" w:type="dxa"/>
          </w:tcPr>
          <w:p w14:paraId="0517C105" w14:textId="28C9300F" w:rsidR="00FE7C3B" w:rsidRPr="00E137F7" w:rsidRDefault="00FE7C3B" w:rsidP="001D13A4">
            <w:pPr>
              <w:jc w:val="center"/>
              <w:rPr>
                <w:rFonts w:ascii="Arial" w:hAnsi="Arial" w:cs="Arial"/>
                <w:sz w:val="22"/>
                <w:szCs w:val="22"/>
              </w:rPr>
            </w:pPr>
            <w:r w:rsidRPr="00E137F7">
              <w:rPr>
                <w:rFonts w:ascii="Arial" w:hAnsi="Arial" w:cs="Arial"/>
                <w:sz w:val="22"/>
                <w:szCs w:val="22"/>
              </w:rPr>
              <w:t>NP5100</w:t>
            </w:r>
          </w:p>
        </w:tc>
        <w:tc>
          <w:tcPr>
            <w:tcW w:w="0" w:type="auto"/>
          </w:tcPr>
          <w:p w14:paraId="7B548F51" w14:textId="77777777" w:rsidR="00FE7C3B" w:rsidRPr="00E137F7" w:rsidRDefault="00FE7C3B" w:rsidP="001D13A4">
            <w:pPr>
              <w:jc w:val="center"/>
              <w:rPr>
                <w:rFonts w:ascii="Arial" w:hAnsi="Arial" w:cs="Arial"/>
                <w:sz w:val="22"/>
                <w:szCs w:val="22"/>
              </w:rPr>
            </w:pPr>
            <w:r w:rsidRPr="00E137F7">
              <w:rPr>
                <w:rFonts w:ascii="Arial" w:hAnsi="Arial" w:cs="Arial"/>
                <w:sz w:val="22"/>
                <w:szCs w:val="22"/>
              </w:rPr>
              <w:t>30</w:t>
            </w:r>
          </w:p>
        </w:tc>
        <w:tc>
          <w:tcPr>
            <w:tcW w:w="0" w:type="auto"/>
          </w:tcPr>
          <w:p w14:paraId="760B0099" w14:textId="53F7BA9E" w:rsidR="00FE7C3B" w:rsidRPr="00E137F7" w:rsidRDefault="00FE7C3B" w:rsidP="001D13A4">
            <w:pPr>
              <w:jc w:val="center"/>
              <w:rPr>
                <w:rFonts w:ascii="Arial" w:hAnsi="Arial" w:cs="Arial"/>
                <w:sz w:val="22"/>
                <w:szCs w:val="22"/>
              </w:rPr>
            </w:pPr>
            <w:r w:rsidRPr="00E137F7">
              <w:rPr>
                <w:rFonts w:ascii="Arial" w:hAnsi="Arial" w:cs="Arial"/>
                <w:sz w:val="22"/>
                <w:szCs w:val="22"/>
              </w:rPr>
              <w:t>5</w:t>
            </w:r>
          </w:p>
        </w:tc>
        <w:tc>
          <w:tcPr>
            <w:tcW w:w="0" w:type="auto"/>
          </w:tcPr>
          <w:p w14:paraId="1F22D642" w14:textId="77777777" w:rsidR="00FE7C3B" w:rsidRPr="00E137F7" w:rsidRDefault="00FE7C3B" w:rsidP="001D13A4">
            <w:pPr>
              <w:jc w:val="center"/>
              <w:rPr>
                <w:rFonts w:ascii="Arial" w:hAnsi="Arial" w:cs="Arial"/>
                <w:sz w:val="22"/>
                <w:szCs w:val="22"/>
              </w:rPr>
            </w:pPr>
            <w:r w:rsidRPr="00E137F7">
              <w:rPr>
                <w:rFonts w:ascii="Arial" w:hAnsi="Arial" w:cs="Arial"/>
                <w:sz w:val="22"/>
                <w:szCs w:val="22"/>
              </w:rPr>
              <w:t>1 &amp; 2</w:t>
            </w:r>
          </w:p>
        </w:tc>
      </w:tr>
    </w:tbl>
    <w:p w14:paraId="256AA2E5" w14:textId="77777777" w:rsidR="001D13A4" w:rsidRPr="00E137F7" w:rsidRDefault="001D13A4" w:rsidP="001D13A4">
      <w:pPr>
        <w:jc w:val="both"/>
        <w:rPr>
          <w:rFonts w:ascii="Arial" w:hAnsi="Arial" w:cs="Arial"/>
          <w:b/>
          <w:sz w:val="22"/>
          <w:szCs w:val="22"/>
          <w:lang w:eastAsia="x-none"/>
        </w:rPr>
      </w:pPr>
    </w:p>
    <w:p w14:paraId="06F7F2C0" w14:textId="77777777" w:rsidR="001D13A4" w:rsidRPr="00E137F7" w:rsidRDefault="001D13A4" w:rsidP="003F2160">
      <w:pPr>
        <w:jc w:val="both"/>
        <w:rPr>
          <w:rFonts w:ascii="Arial" w:hAnsi="Arial" w:cs="Arial"/>
          <w:sz w:val="22"/>
          <w:szCs w:val="22"/>
        </w:rPr>
      </w:pPr>
      <w:r w:rsidRPr="00E137F7">
        <w:rPr>
          <w:rFonts w:ascii="Arial" w:hAnsi="Arial" w:cs="Arial"/>
          <w:sz w:val="22"/>
          <w:szCs w:val="22"/>
        </w:rPr>
        <w:t>This course permits progression from level 5 to level 6 with 90 credits at level 5 or above. The outstanding 30 credits from level 5 can be trailed into level 6 and must be passed before consideration for an award.</w:t>
      </w:r>
    </w:p>
    <w:p w14:paraId="71287522" w14:textId="77777777" w:rsidR="001D13A4" w:rsidRPr="00E137F7" w:rsidRDefault="001D13A4" w:rsidP="003F2160">
      <w:pPr>
        <w:jc w:val="both"/>
        <w:rPr>
          <w:rFonts w:ascii="Arial" w:hAnsi="Arial" w:cs="Arial"/>
          <w:sz w:val="22"/>
          <w:szCs w:val="22"/>
        </w:rPr>
      </w:pPr>
    </w:p>
    <w:p w14:paraId="38227AD6" w14:textId="77777777" w:rsidR="001D13A4" w:rsidRPr="00E137F7" w:rsidRDefault="001D13A4" w:rsidP="003F2160">
      <w:pPr>
        <w:jc w:val="both"/>
        <w:rPr>
          <w:rFonts w:ascii="Arial" w:hAnsi="Arial" w:cs="Arial"/>
          <w:sz w:val="22"/>
          <w:szCs w:val="22"/>
        </w:rPr>
      </w:pPr>
      <w:r w:rsidRPr="00E137F7">
        <w:rPr>
          <w:rFonts w:ascii="Arial" w:hAnsi="Arial" w:cs="Arial"/>
          <w:sz w:val="22"/>
          <w:szCs w:val="22"/>
        </w:rPr>
        <w:t>Students exiting the programme at this point who have successfully completed 120 credits at level 5 or above are eligible for the award of Diploma of Higher Education in Health and Wellbeing</w:t>
      </w:r>
    </w:p>
    <w:p w14:paraId="1DCF235C" w14:textId="77777777" w:rsidR="001D13A4" w:rsidRPr="00E137F7" w:rsidRDefault="001D13A4" w:rsidP="001D13A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4"/>
        <w:gridCol w:w="1019"/>
        <w:gridCol w:w="852"/>
        <w:gridCol w:w="779"/>
        <w:gridCol w:w="1182"/>
      </w:tblGrid>
      <w:tr w:rsidR="001D13A4" w:rsidRPr="00E137F7" w14:paraId="54E92221" w14:textId="77777777" w:rsidTr="001D13A4">
        <w:tc>
          <w:tcPr>
            <w:tcW w:w="0" w:type="auto"/>
            <w:gridSpan w:val="5"/>
            <w:shd w:val="clear" w:color="auto" w:fill="DBE5F1"/>
          </w:tcPr>
          <w:p w14:paraId="2E8C3C11" w14:textId="77777777" w:rsidR="001D13A4" w:rsidRPr="00E137F7" w:rsidRDefault="001D13A4" w:rsidP="001D13A4">
            <w:pPr>
              <w:rPr>
                <w:rFonts w:ascii="Arial" w:hAnsi="Arial" w:cs="Arial"/>
                <w:sz w:val="22"/>
                <w:szCs w:val="22"/>
              </w:rPr>
            </w:pPr>
            <w:r w:rsidRPr="00E137F7">
              <w:rPr>
                <w:rFonts w:ascii="Arial" w:hAnsi="Arial" w:cs="Arial"/>
                <w:b/>
                <w:sz w:val="22"/>
                <w:szCs w:val="22"/>
              </w:rPr>
              <w:t xml:space="preserve">Level 6 </w:t>
            </w:r>
            <w:r w:rsidRPr="00E137F7">
              <w:rPr>
                <w:rFonts w:ascii="Arial" w:hAnsi="Arial" w:cs="Arial"/>
                <w:sz w:val="22"/>
                <w:szCs w:val="22"/>
              </w:rPr>
              <w:t>(all core)</w:t>
            </w:r>
          </w:p>
        </w:tc>
      </w:tr>
      <w:tr w:rsidR="001D13A4" w:rsidRPr="00E137F7" w14:paraId="448B0FC7" w14:textId="77777777" w:rsidTr="00A83D4D">
        <w:tc>
          <w:tcPr>
            <w:tcW w:w="5410" w:type="dxa"/>
            <w:shd w:val="clear" w:color="auto" w:fill="DBE5F1"/>
          </w:tcPr>
          <w:p w14:paraId="0ECF308C" w14:textId="77777777" w:rsidR="001D13A4" w:rsidRPr="00E137F7" w:rsidRDefault="001D13A4" w:rsidP="001D13A4">
            <w:pPr>
              <w:rPr>
                <w:rFonts w:ascii="Arial" w:hAnsi="Arial" w:cs="Arial"/>
                <w:b/>
                <w:sz w:val="22"/>
                <w:szCs w:val="22"/>
              </w:rPr>
            </w:pPr>
            <w:r w:rsidRPr="00E137F7">
              <w:rPr>
                <w:rFonts w:ascii="Arial" w:hAnsi="Arial" w:cs="Arial"/>
                <w:b/>
                <w:sz w:val="22"/>
                <w:szCs w:val="22"/>
              </w:rPr>
              <w:t>Core modules</w:t>
            </w:r>
          </w:p>
        </w:tc>
        <w:tc>
          <w:tcPr>
            <w:tcW w:w="1019" w:type="dxa"/>
            <w:shd w:val="clear" w:color="auto" w:fill="DBE5F1"/>
          </w:tcPr>
          <w:p w14:paraId="3D861532" w14:textId="77777777" w:rsidR="001D13A4" w:rsidRPr="00E137F7" w:rsidRDefault="001D13A4" w:rsidP="001D13A4">
            <w:pPr>
              <w:jc w:val="center"/>
              <w:rPr>
                <w:rFonts w:ascii="Arial" w:hAnsi="Arial" w:cs="Arial"/>
                <w:b/>
                <w:sz w:val="22"/>
                <w:szCs w:val="22"/>
              </w:rPr>
            </w:pPr>
            <w:r w:rsidRPr="00E137F7">
              <w:rPr>
                <w:rFonts w:ascii="Arial" w:hAnsi="Arial" w:cs="Arial"/>
                <w:b/>
                <w:sz w:val="22"/>
                <w:szCs w:val="22"/>
              </w:rPr>
              <w:t>Module code</w:t>
            </w:r>
          </w:p>
        </w:tc>
        <w:tc>
          <w:tcPr>
            <w:tcW w:w="0" w:type="auto"/>
            <w:shd w:val="clear" w:color="auto" w:fill="DBE5F1"/>
          </w:tcPr>
          <w:p w14:paraId="5BE7EAB1" w14:textId="77777777" w:rsidR="001D13A4" w:rsidRPr="00E137F7" w:rsidRDefault="001D13A4" w:rsidP="001D13A4">
            <w:pPr>
              <w:jc w:val="center"/>
              <w:rPr>
                <w:rFonts w:ascii="Arial" w:hAnsi="Arial" w:cs="Arial"/>
                <w:b/>
                <w:sz w:val="22"/>
                <w:szCs w:val="22"/>
              </w:rPr>
            </w:pPr>
            <w:r w:rsidRPr="00E137F7">
              <w:rPr>
                <w:rFonts w:ascii="Arial" w:hAnsi="Arial" w:cs="Arial"/>
                <w:b/>
                <w:sz w:val="22"/>
                <w:szCs w:val="22"/>
              </w:rPr>
              <w:t xml:space="preserve">Credit </w:t>
            </w:r>
          </w:p>
          <w:p w14:paraId="6B2365BC" w14:textId="77777777" w:rsidR="001D13A4" w:rsidRPr="00E137F7" w:rsidRDefault="001D13A4" w:rsidP="001D13A4">
            <w:pPr>
              <w:jc w:val="center"/>
              <w:rPr>
                <w:rFonts w:ascii="Arial" w:hAnsi="Arial" w:cs="Arial"/>
                <w:b/>
                <w:sz w:val="22"/>
                <w:szCs w:val="22"/>
              </w:rPr>
            </w:pPr>
            <w:r w:rsidRPr="00E137F7">
              <w:rPr>
                <w:rFonts w:ascii="Arial" w:hAnsi="Arial" w:cs="Arial"/>
                <w:b/>
                <w:sz w:val="22"/>
                <w:szCs w:val="22"/>
              </w:rPr>
              <w:t>Value</w:t>
            </w:r>
          </w:p>
        </w:tc>
        <w:tc>
          <w:tcPr>
            <w:tcW w:w="0" w:type="auto"/>
            <w:shd w:val="clear" w:color="auto" w:fill="DBE5F1"/>
          </w:tcPr>
          <w:p w14:paraId="4802CA8B" w14:textId="77777777" w:rsidR="001D13A4" w:rsidRPr="00E137F7" w:rsidRDefault="001D13A4" w:rsidP="001D13A4">
            <w:pPr>
              <w:jc w:val="center"/>
              <w:rPr>
                <w:rFonts w:ascii="Arial" w:hAnsi="Arial" w:cs="Arial"/>
                <w:b/>
                <w:sz w:val="22"/>
                <w:szCs w:val="22"/>
              </w:rPr>
            </w:pPr>
            <w:r w:rsidRPr="00E137F7">
              <w:rPr>
                <w:rFonts w:ascii="Arial" w:hAnsi="Arial" w:cs="Arial"/>
                <w:b/>
                <w:sz w:val="22"/>
                <w:szCs w:val="22"/>
              </w:rPr>
              <w:t xml:space="preserve">Level </w:t>
            </w:r>
          </w:p>
        </w:tc>
        <w:tc>
          <w:tcPr>
            <w:tcW w:w="0" w:type="auto"/>
            <w:shd w:val="clear" w:color="auto" w:fill="DBE5F1"/>
          </w:tcPr>
          <w:p w14:paraId="2E210A0B" w14:textId="77777777" w:rsidR="001D13A4" w:rsidRPr="00E137F7" w:rsidRDefault="001D13A4" w:rsidP="001D13A4">
            <w:pPr>
              <w:jc w:val="center"/>
              <w:rPr>
                <w:rFonts w:ascii="Arial" w:hAnsi="Arial" w:cs="Arial"/>
                <w:b/>
                <w:sz w:val="22"/>
                <w:szCs w:val="22"/>
              </w:rPr>
            </w:pPr>
            <w:r w:rsidRPr="00E137F7">
              <w:rPr>
                <w:rFonts w:ascii="Arial" w:hAnsi="Arial" w:cs="Arial"/>
                <w:b/>
                <w:sz w:val="22"/>
                <w:szCs w:val="22"/>
              </w:rPr>
              <w:t>Teaching Block</w:t>
            </w:r>
          </w:p>
        </w:tc>
      </w:tr>
      <w:tr w:rsidR="00FE7C3B" w:rsidRPr="00E137F7" w14:paraId="14D2BAD0" w14:textId="77777777" w:rsidTr="00A83D4D">
        <w:tc>
          <w:tcPr>
            <w:tcW w:w="5410" w:type="dxa"/>
          </w:tcPr>
          <w:p w14:paraId="25E91F95" w14:textId="7DFA3BD2" w:rsidR="00FE7C3B" w:rsidRPr="00E137F7" w:rsidRDefault="00FE7C3B" w:rsidP="001D13A4">
            <w:pPr>
              <w:rPr>
                <w:rFonts w:ascii="Arial" w:hAnsi="Arial" w:cs="Arial"/>
                <w:sz w:val="22"/>
                <w:szCs w:val="22"/>
              </w:rPr>
            </w:pPr>
            <w:r w:rsidRPr="00E137F7">
              <w:rPr>
                <w:rFonts w:ascii="Arial" w:hAnsi="Arial" w:cs="Arial"/>
                <w:sz w:val="22"/>
                <w:szCs w:val="22"/>
              </w:rPr>
              <w:t>Safe and effective qua</w:t>
            </w:r>
            <w:r w:rsidR="00FF7FB2" w:rsidRPr="00E137F7">
              <w:rPr>
                <w:rFonts w:ascii="Arial" w:hAnsi="Arial" w:cs="Arial"/>
                <w:sz w:val="22"/>
                <w:szCs w:val="22"/>
              </w:rPr>
              <w:t>li</w:t>
            </w:r>
            <w:r w:rsidR="0058044A" w:rsidRPr="00E137F7">
              <w:rPr>
                <w:rFonts w:ascii="Arial" w:hAnsi="Arial" w:cs="Arial"/>
                <w:sz w:val="22"/>
                <w:szCs w:val="22"/>
              </w:rPr>
              <w:t>ty care in learning disability</w:t>
            </w:r>
            <w:r w:rsidRPr="00E137F7">
              <w:rPr>
                <w:rFonts w:ascii="Arial" w:hAnsi="Arial" w:cs="Arial"/>
                <w:sz w:val="22"/>
                <w:szCs w:val="22"/>
              </w:rPr>
              <w:t xml:space="preserve"> nursing</w:t>
            </w:r>
          </w:p>
        </w:tc>
        <w:tc>
          <w:tcPr>
            <w:tcW w:w="1019" w:type="dxa"/>
          </w:tcPr>
          <w:p w14:paraId="7B6D6C3F" w14:textId="123B3465" w:rsidR="00FE7C3B" w:rsidRPr="00E137F7" w:rsidRDefault="00FE7C3B" w:rsidP="001D13A4">
            <w:pPr>
              <w:jc w:val="center"/>
              <w:rPr>
                <w:rFonts w:ascii="Arial" w:hAnsi="Arial" w:cs="Arial"/>
                <w:sz w:val="22"/>
                <w:szCs w:val="22"/>
              </w:rPr>
            </w:pPr>
            <w:r w:rsidRPr="00E137F7">
              <w:rPr>
                <w:rFonts w:ascii="Arial" w:hAnsi="Arial" w:cs="Arial"/>
                <w:sz w:val="22"/>
                <w:szCs w:val="22"/>
              </w:rPr>
              <w:t>NL6110</w:t>
            </w:r>
          </w:p>
        </w:tc>
        <w:tc>
          <w:tcPr>
            <w:tcW w:w="0" w:type="auto"/>
          </w:tcPr>
          <w:p w14:paraId="2FDE93EA" w14:textId="77777777" w:rsidR="00FE7C3B" w:rsidRPr="00E137F7" w:rsidRDefault="00FE7C3B" w:rsidP="001D13A4">
            <w:pPr>
              <w:jc w:val="center"/>
              <w:rPr>
                <w:rFonts w:ascii="Arial" w:hAnsi="Arial" w:cs="Arial"/>
                <w:sz w:val="22"/>
                <w:szCs w:val="22"/>
              </w:rPr>
            </w:pPr>
            <w:r w:rsidRPr="00E137F7">
              <w:rPr>
                <w:rFonts w:ascii="Arial" w:hAnsi="Arial" w:cs="Arial"/>
                <w:sz w:val="22"/>
                <w:szCs w:val="22"/>
              </w:rPr>
              <w:t>30</w:t>
            </w:r>
          </w:p>
        </w:tc>
        <w:tc>
          <w:tcPr>
            <w:tcW w:w="0" w:type="auto"/>
          </w:tcPr>
          <w:p w14:paraId="08DD488F" w14:textId="70E0648B" w:rsidR="00FE7C3B" w:rsidRPr="00E137F7" w:rsidRDefault="00FE7C3B" w:rsidP="001D13A4">
            <w:pPr>
              <w:jc w:val="center"/>
              <w:rPr>
                <w:rFonts w:ascii="Arial" w:hAnsi="Arial" w:cs="Arial"/>
                <w:sz w:val="22"/>
                <w:szCs w:val="22"/>
              </w:rPr>
            </w:pPr>
            <w:r w:rsidRPr="00E137F7">
              <w:rPr>
                <w:rFonts w:ascii="Arial" w:hAnsi="Arial" w:cs="Arial"/>
                <w:sz w:val="22"/>
                <w:szCs w:val="22"/>
              </w:rPr>
              <w:t>6</w:t>
            </w:r>
          </w:p>
        </w:tc>
        <w:tc>
          <w:tcPr>
            <w:tcW w:w="0" w:type="auto"/>
          </w:tcPr>
          <w:p w14:paraId="2C35538B" w14:textId="77777777" w:rsidR="00FE7C3B" w:rsidRPr="00E137F7" w:rsidRDefault="00FE7C3B" w:rsidP="001D13A4">
            <w:pPr>
              <w:jc w:val="center"/>
              <w:rPr>
                <w:rFonts w:ascii="Arial" w:hAnsi="Arial" w:cs="Arial"/>
                <w:sz w:val="22"/>
                <w:szCs w:val="22"/>
              </w:rPr>
            </w:pPr>
            <w:r w:rsidRPr="00E137F7">
              <w:rPr>
                <w:rFonts w:ascii="Arial" w:hAnsi="Arial" w:cs="Arial"/>
                <w:sz w:val="22"/>
                <w:szCs w:val="22"/>
              </w:rPr>
              <w:t>1</w:t>
            </w:r>
          </w:p>
        </w:tc>
      </w:tr>
      <w:tr w:rsidR="00FE7C3B" w:rsidRPr="00E137F7" w14:paraId="3008572C" w14:textId="77777777" w:rsidTr="00A83D4D">
        <w:tc>
          <w:tcPr>
            <w:tcW w:w="5410" w:type="dxa"/>
          </w:tcPr>
          <w:p w14:paraId="735583B1" w14:textId="119D1F1D" w:rsidR="00FE7C3B" w:rsidRPr="00E137F7" w:rsidRDefault="00FE7C3B" w:rsidP="001D13A4">
            <w:pPr>
              <w:rPr>
                <w:rFonts w:ascii="Arial" w:hAnsi="Arial" w:cs="Arial"/>
                <w:sz w:val="22"/>
                <w:szCs w:val="22"/>
              </w:rPr>
            </w:pPr>
            <w:r w:rsidRPr="00E137F7">
              <w:rPr>
                <w:rFonts w:ascii="Arial" w:hAnsi="Arial" w:cs="Arial"/>
                <w:sz w:val="22"/>
                <w:szCs w:val="22"/>
              </w:rPr>
              <w:t>Co-ordinating the care of people with learning disabilities with complex health care needs</w:t>
            </w:r>
          </w:p>
        </w:tc>
        <w:tc>
          <w:tcPr>
            <w:tcW w:w="1019" w:type="dxa"/>
          </w:tcPr>
          <w:p w14:paraId="32AA1E1B" w14:textId="67C855CF" w:rsidR="00FE7C3B" w:rsidRPr="00E137F7" w:rsidRDefault="00FE7C3B" w:rsidP="001D13A4">
            <w:pPr>
              <w:jc w:val="center"/>
              <w:rPr>
                <w:rFonts w:ascii="Arial" w:hAnsi="Arial" w:cs="Arial"/>
                <w:sz w:val="22"/>
                <w:szCs w:val="22"/>
              </w:rPr>
            </w:pPr>
            <w:r w:rsidRPr="00E137F7">
              <w:rPr>
                <w:rFonts w:ascii="Arial" w:hAnsi="Arial" w:cs="Arial"/>
                <w:sz w:val="22"/>
                <w:szCs w:val="22"/>
              </w:rPr>
              <w:t>NL6111</w:t>
            </w:r>
          </w:p>
        </w:tc>
        <w:tc>
          <w:tcPr>
            <w:tcW w:w="0" w:type="auto"/>
          </w:tcPr>
          <w:p w14:paraId="4351AE93" w14:textId="77777777" w:rsidR="00FE7C3B" w:rsidRPr="00E137F7" w:rsidRDefault="00FE7C3B" w:rsidP="001D13A4">
            <w:pPr>
              <w:jc w:val="center"/>
              <w:rPr>
                <w:rFonts w:ascii="Arial" w:hAnsi="Arial" w:cs="Arial"/>
                <w:sz w:val="22"/>
                <w:szCs w:val="22"/>
              </w:rPr>
            </w:pPr>
            <w:r w:rsidRPr="00E137F7">
              <w:rPr>
                <w:rFonts w:ascii="Arial" w:hAnsi="Arial" w:cs="Arial"/>
                <w:sz w:val="22"/>
                <w:szCs w:val="22"/>
              </w:rPr>
              <w:t>30</w:t>
            </w:r>
          </w:p>
        </w:tc>
        <w:tc>
          <w:tcPr>
            <w:tcW w:w="0" w:type="auto"/>
          </w:tcPr>
          <w:p w14:paraId="2FA32328" w14:textId="5F348C12" w:rsidR="00FE7C3B" w:rsidRPr="00E137F7" w:rsidRDefault="00FE7C3B" w:rsidP="001D13A4">
            <w:pPr>
              <w:jc w:val="center"/>
              <w:rPr>
                <w:rFonts w:ascii="Arial" w:hAnsi="Arial" w:cs="Arial"/>
                <w:sz w:val="22"/>
                <w:szCs w:val="22"/>
              </w:rPr>
            </w:pPr>
            <w:r w:rsidRPr="00E137F7">
              <w:rPr>
                <w:rFonts w:ascii="Arial" w:hAnsi="Arial" w:cs="Arial"/>
                <w:sz w:val="22"/>
                <w:szCs w:val="22"/>
              </w:rPr>
              <w:t>6</w:t>
            </w:r>
          </w:p>
        </w:tc>
        <w:tc>
          <w:tcPr>
            <w:tcW w:w="0" w:type="auto"/>
          </w:tcPr>
          <w:p w14:paraId="208882A2" w14:textId="52BA00AC" w:rsidR="00FE7C3B" w:rsidRPr="00E137F7" w:rsidRDefault="004235F4" w:rsidP="001D13A4">
            <w:pPr>
              <w:jc w:val="center"/>
              <w:rPr>
                <w:rFonts w:ascii="Arial" w:hAnsi="Arial" w:cs="Arial"/>
                <w:sz w:val="22"/>
                <w:szCs w:val="22"/>
              </w:rPr>
            </w:pPr>
            <w:r>
              <w:rPr>
                <w:rFonts w:ascii="Arial" w:hAnsi="Arial" w:cs="Arial"/>
                <w:sz w:val="22"/>
                <w:szCs w:val="22"/>
              </w:rPr>
              <w:t>2</w:t>
            </w:r>
          </w:p>
        </w:tc>
      </w:tr>
      <w:tr w:rsidR="00FE7C3B" w:rsidRPr="00E137F7" w14:paraId="37796C46" w14:textId="77777777" w:rsidTr="00A83D4D">
        <w:tc>
          <w:tcPr>
            <w:tcW w:w="5410" w:type="dxa"/>
          </w:tcPr>
          <w:p w14:paraId="4B04F00D" w14:textId="76A8DFFE" w:rsidR="00FE7C3B" w:rsidRPr="00E137F7" w:rsidRDefault="00FE7C3B" w:rsidP="001D13A4">
            <w:pPr>
              <w:rPr>
                <w:rFonts w:ascii="Arial" w:hAnsi="Arial" w:cs="Arial"/>
                <w:sz w:val="22"/>
                <w:szCs w:val="22"/>
              </w:rPr>
            </w:pPr>
            <w:r w:rsidRPr="00E137F7">
              <w:rPr>
                <w:rFonts w:ascii="Arial" w:hAnsi="Arial" w:cs="Arial"/>
                <w:sz w:val="22"/>
                <w:szCs w:val="22"/>
              </w:rPr>
              <w:t xml:space="preserve">Leadership in learning </w:t>
            </w:r>
            <w:r w:rsidR="0058044A" w:rsidRPr="00E137F7">
              <w:rPr>
                <w:rFonts w:ascii="Arial" w:hAnsi="Arial" w:cs="Arial"/>
                <w:sz w:val="22"/>
                <w:szCs w:val="22"/>
              </w:rPr>
              <w:t>disability</w:t>
            </w:r>
            <w:r w:rsidRPr="00E137F7">
              <w:rPr>
                <w:rFonts w:ascii="Arial" w:hAnsi="Arial" w:cs="Arial"/>
                <w:sz w:val="22"/>
                <w:szCs w:val="22"/>
              </w:rPr>
              <w:t xml:space="preserve"> nursing</w:t>
            </w:r>
          </w:p>
        </w:tc>
        <w:tc>
          <w:tcPr>
            <w:tcW w:w="1019" w:type="dxa"/>
          </w:tcPr>
          <w:p w14:paraId="1779FDFD" w14:textId="4D8B35A1" w:rsidR="00FE7C3B" w:rsidRPr="00E137F7" w:rsidRDefault="00FE7C3B" w:rsidP="001D13A4">
            <w:pPr>
              <w:jc w:val="center"/>
              <w:rPr>
                <w:rFonts w:ascii="Arial" w:hAnsi="Arial" w:cs="Arial"/>
                <w:sz w:val="22"/>
                <w:szCs w:val="22"/>
              </w:rPr>
            </w:pPr>
            <w:r w:rsidRPr="00E137F7">
              <w:rPr>
                <w:rFonts w:ascii="Arial" w:hAnsi="Arial" w:cs="Arial"/>
                <w:sz w:val="22"/>
                <w:szCs w:val="22"/>
              </w:rPr>
              <w:t>NL6112</w:t>
            </w:r>
          </w:p>
        </w:tc>
        <w:tc>
          <w:tcPr>
            <w:tcW w:w="0" w:type="auto"/>
          </w:tcPr>
          <w:p w14:paraId="3E118F87" w14:textId="77777777" w:rsidR="00FE7C3B" w:rsidRPr="00E137F7" w:rsidRDefault="00FE7C3B" w:rsidP="001D13A4">
            <w:pPr>
              <w:jc w:val="center"/>
              <w:rPr>
                <w:rFonts w:ascii="Arial" w:hAnsi="Arial" w:cs="Arial"/>
                <w:sz w:val="22"/>
                <w:szCs w:val="22"/>
              </w:rPr>
            </w:pPr>
            <w:r w:rsidRPr="00E137F7">
              <w:rPr>
                <w:rFonts w:ascii="Arial" w:hAnsi="Arial" w:cs="Arial"/>
                <w:sz w:val="22"/>
                <w:szCs w:val="22"/>
              </w:rPr>
              <w:t>30</w:t>
            </w:r>
          </w:p>
        </w:tc>
        <w:tc>
          <w:tcPr>
            <w:tcW w:w="0" w:type="auto"/>
          </w:tcPr>
          <w:p w14:paraId="42BC05DC" w14:textId="3F1E57CA" w:rsidR="00FE7C3B" w:rsidRPr="00E137F7" w:rsidRDefault="00FE7C3B" w:rsidP="001D13A4">
            <w:pPr>
              <w:jc w:val="center"/>
              <w:rPr>
                <w:rFonts w:ascii="Arial" w:hAnsi="Arial" w:cs="Arial"/>
                <w:sz w:val="22"/>
                <w:szCs w:val="22"/>
              </w:rPr>
            </w:pPr>
            <w:r w:rsidRPr="00E137F7">
              <w:rPr>
                <w:rFonts w:ascii="Arial" w:hAnsi="Arial" w:cs="Arial"/>
                <w:sz w:val="22"/>
                <w:szCs w:val="22"/>
              </w:rPr>
              <w:t>6</w:t>
            </w:r>
          </w:p>
        </w:tc>
        <w:tc>
          <w:tcPr>
            <w:tcW w:w="0" w:type="auto"/>
          </w:tcPr>
          <w:p w14:paraId="42399E44" w14:textId="77777777" w:rsidR="00FE7C3B" w:rsidRPr="00E137F7" w:rsidRDefault="00FE7C3B" w:rsidP="001D13A4">
            <w:pPr>
              <w:jc w:val="center"/>
              <w:rPr>
                <w:rFonts w:ascii="Arial" w:hAnsi="Arial" w:cs="Arial"/>
                <w:sz w:val="22"/>
                <w:szCs w:val="22"/>
              </w:rPr>
            </w:pPr>
            <w:r w:rsidRPr="00E137F7">
              <w:rPr>
                <w:rFonts w:ascii="Arial" w:hAnsi="Arial" w:cs="Arial"/>
                <w:sz w:val="22"/>
                <w:szCs w:val="22"/>
              </w:rPr>
              <w:t>2</w:t>
            </w:r>
          </w:p>
        </w:tc>
      </w:tr>
      <w:tr w:rsidR="00FE7C3B" w:rsidRPr="00E137F7" w14:paraId="16B82D05" w14:textId="77777777" w:rsidTr="00A83D4D">
        <w:tc>
          <w:tcPr>
            <w:tcW w:w="5410" w:type="dxa"/>
          </w:tcPr>
          <w:p w14:paraId="483B7D8A" w14:textId="032EA78D" w:rsidR="00FE7C3B" w:rsidRPr="00E137F7" w:rsidRDefault="00FE7C3B" w:rsidP="001D13A4">
            <w:pPr>
              <w:jc w:val="both"/>
              <w:rPr>
                <w:rFonts w:ascii="Arial" w:hAnsi="Arial" w:cs="Arial"/>
                <w:sz w:val="22"/>
                <w:szCs w:val="22"/>
                <w:lang w:eastAsia="x-none"/>
              </w:rPr>
            </w:pPr>
            <w:r w:rsidRPr="00E137F7">
              <w:rPr>
                <w:rFonts w:ascii="Arial" w:hAnsi="Arial" w:cs="Arial"/>
                <w:sz w:val="22"/>
                <w:szCs w:val="22"/>
                <w:lang w:eastAsia="x-none"/>
              </w:rPr>
              <w:t xml:space="preserve">Advancing professional practice </w:t>
            </w:r>
          </w:p>
        </w:tc>
        <w:tc>
          <w:tcPr>
            <w:tcW w:w="1019" w:type="dxa"/>
          </w:tcPr>
          <w:p w14:paraId="2D4BF53F" w14:textId="2811D730" w:rsidR="00FE7C3B" w:rsidRPr="00E137F7" w:rsidRDefault="00FE7C3B" w:rsidP="001D13A4">
            <w:pPr>
              <w:jc w:val="center"/>
              <w:rPr>
                <w:rFonts w:ascii="Arial" w:hAnsi="Arial" w:cs="Arial"/>
                <w:sz w:val="22"/>
                <w:szCs w:val="22"/>
              </w:rPr>
            </w:pPr>
            <w:r w:rsidRPr="00E137F7">
              <w:rPr>
                <w:rFonts w:ascii="Arial" w:hAnsi="Arial" w:cs="Arial"/>
                <w:sz w:val="22"/>
                <w:szCs w:val="22"/>
              </w:rPr>
              <w:t>NP6100</w:t>
            </w:r>
          </w:p>
        </w:tc>
        <w:tc>
          <w:tcPr>
            <w:tcW w:w="0" w:type="auto"/>
          </w:tcPr>
          <w:p w14:paraId="560C2AC2" w14:textId="77777777" w:rsidR="00FE7C3B" w:rsidRPr="00E137F7" w:rsidRDefault="00FE7C3B" w:rsidP="001D13A4">
            <w:pPr>
              <w:jc w:val="center"/>
              <w:rPr>
                <w:rFonts w:ascii="Arial" w:hAnsi="Arial" w:cs="Arial"/>
                <w:sz w:val="22"/>
                <w:szCs w:val="22"/>
              </w:rPr>
            </w:pPr>
            <w:r w:rsidRPr="00E137F7">
              <w:rPr>
                <w:rFonts w:ascii="Arial" w:hAnsi="Arial" w:cs="Arial"/>
                <w:sz w:val="22"/>
                <w:szCs w:val="22"/>
              </w:rPr>
              <w:t>30</w:t>
            </w:r>
          </w:p>
        </w:tc>
        <w:tc>
          <w:tcPr>
            <w:tcW w:w="0" w:type="auto"/>
          </w:tcPr>
          <w:p w14:paraId="2BD12926" w14:textId="3CF6FEEF" w:rsidR="00FE7C3B" w:rsidRPr="00E137F7" w:rsidRDefault="00FE7C3B" w:rsidP="001D13A4">
            <w:pPr>
              <w:jc w:val="center"/>
              <w:rPr>
                <w:rFonts w:ascii="Arial" w:hAnsi="Arial" w:cs="Arial"/>
                <w:sz w:val="22"/>
                <w:szCs w:val="22"/>
              </w:rPr>
            </w:pPr>
            <w:r w:rsidRPr="00E137F7">
              <w:rPr>
                <w:rFonts w:ascii="Arial" w:hAnsi="Arial" w:cs="Arial"/>
                <w:sz w:val="22"/>
                <w:szCs w:val="22"/>
              </w:rPr>
              <w:t>6</w:t>
            </w:r>
          </w:p>
        </w:tc>
        <w:tc>
          <w:tcPr>
            <w:tcW w:w="0" w:type="auto"/>
          </w:tcPr>
          <w:p w14:paraId="12245406" w14:textId="77777777" w:rsidR="00FE7C3B" w:rsidRPr="00E137F7" w:rsidRDefault="00FE7C3B" w:rsidP="001D13A4">
            <w:pPr>
              <w:jc w:val="center"/>
              <w:rPr>
                <w:rFonts w:ascii="Arial" w:hAnsi="Arial" w:cs="Arial"/>
                <w:sz w:val="22"/>
                <w:szCs w:val="22"/>
              </w:rPr>
            </w:pPr>
            <w:r w:rsidRPr="00E137F7">
              <w:rPr>
                <w:rFonts w:ascii="Arial" w:hAnsi="Arial" w:cs="Arial"/>
                <w:sz w:val="22"/>
                <w:szCs w:val="22"/>
              </w:rPr>
              <w:t>1 &amp; 2</w:t>
            </w:r>
          </w:p>
        </w:tc>
      </w:tr>
    </w:tbl>
    <w:p w14:paraId="32A3CD31" w14:textId="77777777" w:rsidR="001D13A4" w:rsidRPr="00E137F7" w:rsidRDefault="001D13A4" w:rsidP="001D13A4">
      <w:pPr>
        <w:rPr>
          <w:rFonts w:ascii="Arial" w:hAnsi="Arial" w:cs="Arial"/>
          <w:sz w:val="22"/>
          <w:szCs w:val="22"/>
        </w:rPr>
      </w:pPr>
    </w:p>
    <w:p w14:paraId="464E2D43" w14:textId="77777777" w:rsidR="00F92D89" w:rsidRPr="00E137F7" w:rsidRDefault="00F27891" w:rsidP="00F92D89">
      <w:pPr>
        <w:jc w:val="both"/>
        <w:rPr>
          <w:rFonts w:ascii="Arial" w:hAnsi="Arial" w:cs="Arial"/>
          <w:sz w:val="22"/>
          <w:szCs w:val="22"/>
        </w:rPr>
      </w:pPr>
      <w:r w:rsidRPr="00E137F7">
        <w:rPr>
          <w:rFonts w:ascii="Arial" w:hAnsi="Arial" w:cs="Arial"/>
          <w:sz w:val="22"/>
          <w:szCs w:val="22"/>
        </w:rPr>
        <w:t>Students exiting the programme at this point who have successfully completed a minimum of 60 credits at level 6 are eligible for th</w:t>
      </w:r>
      <w:r w:rsidR="004D16BB" w:rsidRPr="00E137F7">
        <w:rPr>
          <w:rFonts w:ascii="Arial" w:hAnsi="Arial" w:cs="Arial"/>
          <w:sz w:val="22"/>
          <w:szCs w:val="22"/>
        </w:rPr>
        <w:t>e award of an Ordinary Bachelor</w:t>
      </w:r>
      <w:r w:rsidRPr="00E137F7">
        <w:rPr>
          <w:rFonts w:ascii="Arial" w:hAnsi="Arial" w:cs="Arial"/>
          <w:sz w:val="22"/>
          <w:szCs w:val="22"/>
        </w:rPr>
        <w:t xml:space="preserve"> degree in Health and Wellbeing but will not be eligible to register with the Nursing and Midwifery Council. </w:t>
      </w:r>
      <w:r w:rsidR="00F92D89" w:rsidRPr="00E137F7">
        <w:rPr>
          <w:rFonts w:ascii="Arial" w:hAnsi="Arial" w:cs="Arial"/>
          <w:sz w:val="22"/>
          <w:szCs w:val="22"/>
        </w:rPr>
        <w:t>A student who is awarded an Ordinary degree having followed an honours programme:</w:t>
      </w:r>
    </w:p>
    <w:p w14:paraId="402B359D" w14:textId="77777777" w:rsidR="00F92D89" w:rsidRPr="00E137F7" w:rsidRDefault="00F92D89" w:rsidP="00F92D89">
      <w:pPr>
        <w:pStyle w:val="ListParagraph"/>
        <w:numPr>
          <w:ilvl w:val="0"/>
          <w:numId w:val="8"/>
        </w:numPr>
        <w:jc w:val="both"/>
        <w:rPr>
          <w:rFonts w:ascii="Arial" w:hAnsi="Arial" w:cs="Arial"/>
        </w:rPr>
      </w:pPr>
      <w:r w:rsidRPr="00E137F7">
        <w:rPr>
          <w:rFonts w:ascii="Arial" w:hAnsi="Arial" w:cs="Arial"/>
        </w:rPr>
        <w:t>is not eligible for the award of the degree with distinction</w:t>
      </w:r>
    </w:p>
    <w:p w14:paraId="54B48C72" w14:textId="77777777" w:rsidR="00F92D89" w:rsidRPr="00E137F7" w:rsidRDefault="00F92D89" w:rsidP="00F92D89">
      <w:pPr>
        <w:pStyle w:val="ListParagraph"/>
        <w:numPr>
          <w:ilvl w:val="0"/>
          <w:numId w:val="8"/>
        </w:numPr>
        <w:jc w:val="both"/>
        <w:rPr>
          <w:rFonts w:ascii="Arial" w:hAnsi="Arial" w:cs="Arial"/>
        </w:rPr>
      </w:pPr>
      <w:r w:rsidRPr="00E137F7">
        <w:rPr>
          <w:rFonts w:ascii="Arial" w:hAnsi="Arial" w:cs="Arial"/>
        </w:rPr>
        <w:t>is not eligible to register subsequently and be assessed for an honours degree</w:t>
      </w:r>
    </w:p>
    <w:p w14:paraId="53DBEDFD" w14:textId="77777777" w:rsidR="00F27891" w:rsidRPr="00E137F7" w:rsidRDefault="00F27891" w:rsidP="00F27891">
      <w:pPr>
        <w:rPr>
          <w:rFonts w:ascii="Arial" w:hAnsi="Arial" w:cs="Arial"/>
          <w:sz w:val="22"/>
          <w:szCs w:val="22"/>
        </w:rPr>
      </w:pPr>
    </w:p>
    <w:p w14:paraId="3745F660" w14:textId="156BABEA" w:rsidR="00F27891" w:rsidRPr="00E137F7" w:rsidRDefault="00F27891" w:rsidP="00F27891">
      <w:pPr>
        <w:rPr>
          <w:rFonts w:ascii="Arial" w:hAnsi="Arial" w:cs="Arial"/>
          <w:sz w:val="22"/>
          <w:szCs w:val="22"/>
        </w:rPr>
      </w:pPr>
      <w:r w:rsidRPr="00E137F7">
        <w:rPr>
          <w:rFonts w:ascii="Arial" w:hAnsi="Arial" w:cs="Arial"/>
          <w:sz w:val="22"/>
          <w:szCs w:val="22"/>
        </w:rPr>
        <w:t xml:space="preserve">To be awarded a BSc </w:t>
      </w:r>
      <w:r w:rsidR="00AB088D" w:rsidRPr="00E137F7">
        <w:rPr>
          <w:rFonts w:ascii="Arial" w:hAnsi="Arial" w:cs="Arial"/>
          <w:sz w:val="22"/>
          <w:szCs w:val="22"/>
        </w:rPr>
        <w:t>(</w:t>
      </w:r>
      <w:r w:rsidRPr="00E137F7">
        <w:rPr>
          <w:rFonts w:ascii="Arial" w:hAnsi="Arial" w:cs="Arial"/>
          <w:sz w:val="22"/>
          <w:szCs w:val="22"/>
        </w:rPr>
        <w:t>Hons</w:t>
      </w:r>
      <w:r w:rsidR="00AB088D" w:rsidRPr="00E137F7">
        <w:rPr>
          <w:rFonts w:ascii="Arial" w:hAnsi="Arial" w:cs="Arial"/>
          <w:sz w:val="22"/>
          <w:szCs w:val="22"/>
        </w:rPr>
        <w:t>)</w:t>
      </w:r>
      <w:r w:rsidRPr="00E137F7">
        <w:rPr>
          <w:rFonts w:ascii="Arial" w:hAnsi="Arial" w:cs="Arial"/>
          <w:sz w:val="22"/>
          <w:szCs w:val="22"/>
        </w:rPr>
        <w:t xml:space="preserve"> </w:t>
      </w:r>
      <w:r w:rsidR="00AB088D" w:rsidRPr="00E137F7">
        <w:rPr>
          <w:rFonts w:ascii="Arial" w:hAnsi="Arial" w:cs="Arial"/>
          <w:sz w:val="22"/>
          <w:szCs w:val="22"/>
        </w:rPr>
        <w:t>Learning Disabilities</w:t>
      </w:r>
      <w:r w:rsidR="00A12994" w:rsidRPr="00E137F7">
        <w:rPr>
          <w:rFonts w:ascii="Arial" w:hAnsi="Arial" w:cs="Arial"/>
          <w:sz w:val="22"/>
          <w:szCs w:val="22"/>
        </w:rPr>
        <w:t xml:space="preserve"> Nursing </w:t>
      </w:r>
      <w:r w:rsidRPr="00E137F7">
        <w:rPr>
          <w:rFonts w:ascii="Arial" w:hAnsi="Arial" w:cs="Arial"/>
          <w:sz w:val="22"/>
          <w:szCs w:val="22"/>
        </w:rPr>
        <w:t xml:space="preserve">AND be eligible to register with the Nursing and Midwifery Council (NMC) students must have completed and passed all modules (120 credits at levels 4, 5 and 6) and course requirements </w:t>
      </w:r>
      <w:r w:rsidRPr="00E137F7">
        <w:rPr>
          <w:rFonts w:ascii="Arial" w:hAnsi="Arial" w:cs="Arial"/>
          <w:b/>
          <w:sz w:val="22"/>
          <w:szCs w:val="22"/>
        </w:rPr>
        <w:t xml:space="preserve">and </w:t>
      </w:r>
      <w:r w:rsidRPr="00E137F7">
        <w:rPr>
          <w:rFonts w:ascii="Arial" w:hAnsi="Arial" w:cs="Arial"/>
          <w:sz w:val="22"/>
          <w:szCs w:val="22"/>
        </w:rPr>
        <w:t xml:space="preserve">have completed a minimum of 2300 hours of theory </w:t>
      </w:r>
      <w:r w:rsidRPr="00E137F7">
        <w:rPr>
          <w:rFonts w:ascii="Arial" w:hAnsi="Arial" w:cs="Arial"/>
          <w:b/>
          <w:sz w:val="22"/>
          <w:szCs w:val="22"/>
        </w:rPr>
        <w:t>and</w:t>
      </w:r>
      <w:r w:rsidRPr="00E137F7">
        <w:rPr>
          <w:rFonts w:ascii="Arial" w:hAnsi="Arial" w:cs="Arial"/>
          <w:sz w:val="22"/>
          <w:szCs w:val="22"/>
        </w:rPr>
        <w:t xml:space="preserve"> 2300 hours of practice </w:t>
      </w:r>
      <w:r w:rsidRPr="00E137F7">
        <w:rPr>
          <w:rFonts w:ascii="Arial" w:hAnsi="Arial" w:cs="Arial"/>
          <w:b/>
          <w:sz w:val="22"/>
          <w:szCs w:val="22"/>
        </w:rPr>
        <w:t xml:space="preserve">and </w:t>
      </w:r>
      <w:r w:rsidRPr="00E137F7">
        <w:rPr>
          <w:rFonts w:ascii="Arial" w:hAnsi="Arial" w:cs="Arial"/>
          <w:sz w:val="22"/>
          <w:szCs w:val="22"/>
        </w:rPr>
        <w:t>have met the (NMC) requirements for Good Health and Good Character</w:t>
      </w:r>
      <w:r w:rsidRPr="00E137F7">
        <w:rPr>
          <w:rFonts w:ascii="Arial" w:hAnsi="Arial" w:cs="Arial"/>
          <w:b/>
          <w:sz w:val="22"/>
          <w:szCs w:val="22"/>
        </w:rPr>
        <w:t xml:space="preserve"> </w:t>
      </w:r>
    </w:p>
    <w:p w14:paraId="5103A95E" w14:textId="77777777" w:rsidR="001D13A4" w:rsidRPr="00E137F7" w:rsidRDefault="001D13A4" w:rsidP="001D13A4">
      <w:pPr>
        <w:rPr>
          <w:rFonts w:ascii="Arial" w:hAnsi="Arial" w:cs="Arial"/>
          <w:sz w:val="22"/>
          <w:szCs w:val="22"/>
        </w:rPr>
      </w:pPr>
    </w:p>
    <w:p w14:paraId="757481E3" w14:textId="28D03A1E" w:rsidR="00EB1197" w:rsidRPr="00E137F7" w:rsidRDefault="001C572C" w:rsidP="00EB1197">
      <w:pPr>
        <w:rPr>
          <w:rFonts w:ascii="Arial" w:hAnsi="Arial" w:cs="Arial"/>
          <w:sz w:val="22"/>
          <w:szCs w:val="22"/>
        </w:rPr>
      </w:pPr>
      <w:r w:rsidRPr="00E137F7">
        <w:rPr>
          <w:rFonts w:ascii="Arial" w:hAnsi="Arial" w:cs="Arial"/>
          <w:sz w:val="22"/>
          <w:szCs w:val="22"/>
        </w:rPr>
        <w:t xml:space="preserve">It is essential that students meet the NMC </w:t>
      </w:r>
      <w:r w:rsidR="00ED12E4" w:rsidRPr="00E137F7">
        <w:rPr>
          <w:rFonts w:ascii="Arial" w:hAnsi="Arial" w:cs="Arial"/>
          <w:sz w:val="22"/>
          <w:szCs w:val="22"/>
        </w:rPr>
        <w:t xml:space="preserve">and programme </w:t>
      </w:r>
      <w:r w:rsidRPr="00E137F7">
        <w:rPr>
          <w:rFonts w:ascii="Arial" w:hAnsi="Arial" w:cs="Arial"/>
          <w:sz w:val="22"/>
          <w:szCs w:val="22"/>
        </w:rPr>
        <w:t>requirements for a minimum of 2300 hours of theory and 2300 hours of practice</w:t>
      </w:r>
      <w:r w:rsidR="003E753D" w:rsidRPr="00E137F7">
        <w:rPr>
          <w:rFonts w:ascii="Arial" w:hAnsi="Arial" w:cs="Arial"/>
          <w:sz w:val="22"/>
          <w:szCs w:val="22"/>
        </w:rPr>
        <w:t xml:space="preserve"> to meet NMC requirements to register as a Registered Nurse</w:t>
      </w:r>
      <w:r w:rsidRPr="00E137F7">
        <w:rPr>
          <w:rFonts w:ascii="Arial" w:hAnsi="Arial" w:cs="Arial"/>
          <w:sz w:val="22"/>
          <w:szCs w:val="22"/>
        </w:rPr>
        <w:t>. Full attendance is therefore required on the programme including for</w:t>
      </w:r>
      <w:r w:rsidR="00EB1197" w:rsidRPr="00E137F7">
        <w:rPr>
          <w:rFonts w:ascii="Arial" w:hAnsi="Arial" w:cs="Arial"/>
          <w:sz w:val="22"/>
          <w:szCs w:val="22"/>
        </w:rPr>
        <w:t xml:space="preserve"> all practice placements</w:t>
      </w:r>
      <w:r w:rsidR="00494E03" w:rsidRPr="00E137F7">
        <w:rPr>
          <w:rFonts w:ascii="Arial" w:hAnsi="Arial" w:cs="Arial"/>
          <w:sz w:val="22"/>
          <w:szCs w:val="22"/>
        </w:rPr>
        <w:t>.</w:t>
      </w:r>
      <w:r w:rsidR="00EB1197" w:rsidRPr="00E137F7">
        <w:rPr>
          <w:rFonts w:ascii="Arial" w:hAnsi="Arial" w:cs="Arial"/>
          <w:sz w:val="22"/>
          <w:szCs w:val="22"/>
        </w:rPr>
        <w:t xml:space="preserve"> </w:t>
      </w:r>
      <w:r w:rsidR="00494E03" w:rsidRPr="00E137F7">
        <w:rPr>
          <w:rFonts w:ascii="Arial" w:hAnsi="Arial" w:cs="Arial"/>
          <w:sz w:val="22"/>
          <w:szCs w:val="22"/>
        </w:rPr>
        <w:t xml:space="preserve">A record of student hours of attendance in practice are maintained by the university. </w:t>
      </w:r>
      <w:r w:rsidRPr="00E137F7">
        <w:rPr>
          <w:rFonts w:ascii="Arial" w:hAnsi="Arial" w:cs="Arial"/>
          <w:sz w:val="22"/>
          <w:szCs w:val="22"/>
        </w:rPr>
        <w:t xml:space="preserve">Where there is a lack of engagement with theory or practice the Course Leader will consider the individual circumstances of each student. </w:t>
      </w:r>
      <w:r w:rsidR="00EB1197" w:rsidRPr="00E137F7">
        <w:rPr>
          <w:rFonts w:ascii="Arial" w:hAnsi="Arial" w:cs="Arial"/>
          <w:sz w:val="22"/>
          <w:szCs w:val="22"/>
        </w:rPr>
        <w:t>Interruptions during the course will be viewed as a continuous period inclusive of the first day of absence regardless of any single or composite reason. Repeated or cumulative absences in or across placements may prevent a student completing their practice hours and practice assessment</w:t>
      </w:r>
      <w:r w:rsidR="001F1329" w:rsidRPr="00E137F7">
        <w:rPr>
          <w:rFonts w:ascii="Arial" w:hAnsi="Arial" w:cs="Arial"/>
          <w:sz w:val="22"/>
          <w:szCs w:val="22"/>
        </w:rPr>
        <w:t xml:space="preserve"> and therefore ability to progress at the next progression point. </w:t>
      </w:r>
      <w:r w:rsidR="00EB1197" w:rsidRPr="00E137F7">
        <w:rPr>
          <w:rFonts w:ascii="Arial" w:hAnsi="Arial" w:cs="Arial"/>
          <w:sz w:val="22"/>
          <w:szCs w:val="22"/>
        </w:rPr>
        <w:t xml:space="preserve">In these cases a student may be required to take an interruption from the programme and re-enrol </w:t>
      </w:r>
      <w:r w:rsidR="001F1329" w:rsidRPr="00E137F7">
        <w:rPr>
          <w:rFonts w:ascii="Arial" w:hAnsi="Arial" w:cs="Arial"/>
          <w:sz w:val="22"/>
          <w:szCs w:val="22"/>
        </w:rPr>
        <w:t>on</w:t>
      </w:r>
      <w:r w:rsidR="00EB1197" w:rsidRPr="00E137F7">
        <w:rPr>
          <w:rFonts w:ascii="Arial" w:hAnsi="Arial" w:cs="Arial"/>
          <w:sz w:val="22"/>
          <w:szCs w:val="22"/>
        </w:rPr>
        <w:t xml:space="preserve"> the programme at an appropriate point, subject to placement availability. </w:t>
      </w:r>
      <w:r w:rsidR="009E7F00" w:rsidRPr="00E137F7">
        <w:rPr>
          <w:rFonts w:ascii="Arial" w:hAnsi="Arial" w:cs="Arial"/>
          <w:sz w:val="22"/>
          <w:szCs w:val="22"/>
        </w:rPr>
        <w:t xml:space="preserve">Students who have </w:t>
      </w:r>
      <w:r w:rsidR="00083AC5" w:rsidRPr="00E137F7">
        <w:rPr>
          <w:rFonts w:ascii="Arial" w:hAnsi="Arial" w:cs="Arial"/>
          <w:sz w:val="22"/>
          <w:szCs w:val="22"/>
        </w:rPr>
        <w:t>leave of any type in excess of 6</w:t>
      </w:r>
      <w:r w:rsidR="009E7F00" w:rsidRPr="00E137F7">
        <w:rPr>
          <w:rFonts w:ascii="Arial" w:hAnsi="Arial" w:cs="Arial"/>
          <w:sz w:val="22"/>
          <w:szCs w:val="22"/>
        </w:rPr>
        <w:t xml:space="preserve"> weeks over the course of the programme may be required to interrupt from the programme as cumulative absences can impact on their ability to progress.</w:t>
      </w:r>
    </w:p>
    <w:p w14:paraId="19393EA4" w14:textId="77777777" w:rsidR="00710CE8" w:rsidRPr="00E137F7" w:rsidRDefault="00710CE8" w:rsidP="00EB1197">
      <w:pPr>
        <w:rPr>
          <w:rFonts w:ascii="Arial" w:hAnsi="Arial" w:cs="Arial"/>
          <w:sz w:val="22"/>
          <w:szCs w:val="22"/>
        </w:rPr>
      </w:pPr>
    </w:p>
    <w:p w14:paraId="7AD151EF" w14:textId="77777777" w:rsidR="00A92C9B" w:rsidRPr="00E137F7" w:rsidRDefault="00A92C9B" w:rsidP="00A92C9B">
      <w:pPr>
        <w:numPr>
          <w:ilvl w:val="0"/>
          <w:numId w:val="1"/>
        </w:numPr>
        <w:rPr>
          <w:rFonts w:ascii="Arial" w:hAnsi="Arial" w:cs="Arial"/>
          <w:b/>
          <w:sz w:val="22"/>
          <w:szCs w:val="22"/>
        </w:rPr>
      </w:pPr>
      <w:r w:rsidRPr="00E137F7">
        <w:rPr>
          <w:rFonts w:ascii="Arial" w:hAnsi="Arial" w:cs="Arial"/>
          <w:b/>
          <w:sz w:val="22"/>
          <w:szCs w:val="22"/>
        </w:rPr>
        <w:t xml:space="preserve">Principles of Teaching, Learning and Assessment </w:t>
      </w:r>
    </w:p>
    <w:p w14:paraId="4B41455E" w14:textId="77777777" w:rsidR="00A92C9B" w:rsidRPr="00E137F7" w:rsidRDefault="00A92C9B" w:rsidP="00A92C9B">
      <w:pPr>
        <w:ind w:left="360"/>
        <w:rPr>
          <w:rFonts w:ascii="Arial" w:hAnsi="Arial" w:cs="Arial"/>
          <w:b/>
          <w:sz w:val="22"/>
          <w:szCs w:val="22"/>
        </w:rPr>
      </w:pPr>
    </w:p>
    <w:p w14:paraId="0883F028" w14:textId="77777777" w:rsidR="00C34D1F" w:rsidRPr="00E137F7" w:rsidRDefault="00C34D1F" w:rsidP="006350D9">
      <w:pPr>
        <w:jc w:val="both"/>
        <w:rPr>
          <w:rFonts w:ascii="Arial" w:hAnsi="Arial" w:cs="Arial"/>
          <w:b/>
          <w:sz w:val="22"/>
          <w:szCs w:val="22"/>
        </w:rPr>
      </w:pPr>
      <w:r w:rsidRPr="00E137F7">
        <w:rPr>
          <w:rFonts w:ascii="Arial" w:hAnsi="Arial" w:cs="Arial"/>
          <w:b/>
          <w:sz w:val="22"/>
          <w:szCs w:val="22"/>
        </w:rPr>
        <w:t>Programme Design</w:t>
      </w:r>
    </w:p>
    <w:p w14:paraId="39DFE12C" w14:textId="2E582B57" w:rsidR="00406C6B" w:rsidRPr="00E137F7" w:rsidRDefault="000F0A17" w:rsidP="003F2160">
      <w:pPr>
        <w:jc w:val="both"/>
        <w:rPr>
          <w:rFonts w:ascii="Arial" w:hAnsi="Arial" w:cs="Arial"/>
          <w:sz w:val="22"/>
          <w:szCs w:val="22"/>
        </w:rPr>
      </w:pPr>
      <w:r w:rsidRPr="00E137F7">
        <w:rPr>
          <w:rFonts w:ascii="Arial" w:hAnsi="Arial" w:cs="Arial"/>
          <w:sz w:val="22"/>
          <w:szCs w:val="22"/>
        </w:rPr>
        <w:t xml:space="preserve">This programme </w:t>
      </w:r>
      <w:r w:rsidR="00C34D1F" w:rsidRPr="00E137F7">
        <w:rPr>
          <w:rFonts w:ascii="Arial" w:hAnsi="Arial" w:cs="Arial"/>
          <w:sz w:val="22"/>
          <w:szCs w:val="22"/>
        </w:rPr>
        <w:t>is</w:t>
      </w:r>
      <w:r w:rsidRPr="00E137F7">
        <w:rPr>
          <w:rFonts w:ascii="Arial" w:hAnsi="Arial" w:cs="Arial"/>
          <w:sz w:val="22"/>
          <w:szCs w:val="22"/>
        </w:rPr>
        <w:t xml:space="preserve"> designed </w:t>
      </w:r>
      <w:r w:rsidR="0017740E" w:rsidRPr="00E137F7">
        <w:rPr>
          <w:rFonts w:ascii="Arial" w:hAnsi="Arial" w:cs="Arial"/>
          <w:sz w:val="22"/>
          <w:szCs w:val="22"/>
        </w:rPr>
        <w:t>to meet the</w:t>
      </w:r>
      <w:r w:rsidRPr="00E137F7">
        <w:rPr>
          <w:rFonts w:ascii="Arial" w:hAnsi="Arial" w:cs="Arial"/>
          <w:sz w:val="22"/>
          <w:szCs w:val="22"/>
        </w:rPr>
        <w:t xml:space="preserve"> principles outlined in the Kingston University Revised Academic Framework</w:t>
      </w:r>
      <w:r w:rsidRPr="00E137F7">
        <w:rPr>
          <w:rFonts w:ascii="Arial" w:hAnsi="Arial" w:cs="Arial"/>
          <w:sz w:val="22"/>
          <w:szCs w:val="22"/>
        </w:rPr>
        <w:fldChar w:fldCharType="begin"/>
      </w:r>
      <w:r w:rsidRPr="00E137F7">
        <w:rPr>
          <w:rFonts w:ascii="Arial" w:hAnsi="Arial" w:cs="Arial"/>
          <w:sz w:val="22"/>
          <w:szCs w:val="22"/>
        </w:rPr>
        <w:instrText xml:space="preserve"> XE "</w:instrText>
      </w:r>
      <w:r w:rsidRPr="00E137F7">
        <w:rPr>
          <w:rFonts w:ascii="Arial" w:hAnsi="Arial" w:cs="Arial"/>
          <w:noProof/>
          <w:sz w:val="22"/>
          <w:szCs w:val="22"/>
        </w:rPr>
        <w:instrText>Curriculum Design Principles:</w:instrText>
      </w:r>
      <w:r w:rsidRPr="00E137F7">
        <w:rPr>
          <w:rFonts w:ascii="Arial" w:hAnsi="Arial" w:cs="Arial"/>
          <w:sz w:val="22"/>
          <w:szCs w:val="22"/>
        </w:rPr>
        <w:instrText xml:space="preserve">CDP" </w:instrText>
      </w:r>
      <w:r w:rsidRPr="00E137F7">
        <w:rPr>
          <w:rFonts w:ascii="Arial" w:hAnsi="Arial" w:cs="Arial"/>
          <w:sz w:val="22"/>
          <w:szCs w:val="22"/>
        </w:rPr>
        <w:fldChar w:fldCharType="end"/>
      </w:r>
      <w:r w:rsidRPr="00E137F7">
        <w:rPr>
          <w:rFonts w:ascii="Arial" w:hAnsi="Arial" w:cs="Arial"/>
          <w:sz w:val="22"/>
          <w:szCs w:val="22"/>
        </w:rPr>
        <w:t xml:space="preserve">.  </w:t>
      </w:r>
      <w:r w:rsidR="0017740E" w:rsidRPr="00E137F7">
        <w:rPr>
          <w:rFonts w:ascii="Arial" w:hAnsi="Arial" w:cs="Arial"/>
          <w:sz w:val="22"/>
          <w:szCs w:val="22"/>
        </w:rPr>
        <w:t>Practice placements are integrated across each year of the programme</w:t>
      </w:r>
      <w:r w:rsidR="00406C6B" w:rsidRPr="00E137F7">
        <w:rPr>
          <w:rFonts w:ascii="Arial" w:hAnsi="Arial" w:cs="Arial"/>
          <w:sz w:val="22"/>
          <w:szCs w:val="22"/>
        </w:rPr>
        <w:t xml:space="preserve"> and in order to meet the Nursing and Midwifery Council programme standards a</w:t>
      </w:r>
      <w:r w:rsidR="00B23770" w:rsidRPr="00E137F7">
        <w:rPr>
          <w:rFonts w:ascii="Arial" w:hAnsi="Arial" w:cs="Arial"/>
          <w:sz w:val="22"/>
          <w:szCs w:val="22"/>
        </w:rPr>
        <w:t xml:space="preserve">nd EU Directive 2005/36/EC requirements programme delivery is across </w:t>
      </w:r>
      <w:r w:rsidR="00406C6B" w:rsidRPr="00E137F7">
        <w:rPr>
          <w:rFonts w:ascii="Arial" w:hAnsi="Arial" w:cs="Arial"/>
          <w:sz w:val="22"/>
          <w:szCs w:val="22"/>
        </w:rPr>
        <w:t>45 week</w:t>
      </w:r>
      <w:r w:rsidR="00B23770" w:rsidRPr="00E137F7">
        <w:rPr>
          <w:rFonts w:ascii="Arial" w:hAnsi="Arial" w:cs="Arial"/>
          <w:sz w:val="22"/>
          <w:szCs w:val="22"/>
        </w:rPr>
        <w:t xml:space="preserve">s in each </w:t>
      </w:r>
      <w:r w:rsidR="00406C6B" w:rsidRPr="00E137F7">
        <w:rPr>
          <w:rFonts w:ascii="Arial" w:hAnsi="Arial" w:cs="Arial"/>
          <w:sz w:val="22"/>
          <w:szCs w:val="22"/>
        </w:rPr>
        <w:t xml:space="preserve">year.  </w:t>
      </w:r>
    </w:p>
    <w:p w14:paraId="168EB457" w14:textId="77777777" w:rsidR="00406C6B" w:rsidRPr="00E137F7" w:rsidRDefault="00406C6B" w:rsidP="003F2160">
      <w:pPr>
        <w:jc w:val="both"/>
        <w:rPr>
          <w:rFonts w:ascii="Arial" w:hAnsi="Arial" w:cs="Arial"/>
          <w:sz w:val="22"/>
          <w:szCs w:val="22"/>
        </w:rPr>
      </w:pPr>
    </w:p>
    <w:p w14:paraId="69E4C8FB" w14:textId="342CDAB9" w:rsidR="00406C6B" w:rsidRPr="00E137F7" w:rsidRDefault="00406C6B" w:rsidP="003F2160">
      <w:pPr>
        <w:jc w:val="both"/>
        <w:rPr>
          <w:rFonts w:ascii="Arial" w:hAnsi="Arial" w:cs="Arial"/>
          <w:sz w:val="22"/>
          <w:szCs w:val="22"/>
        </w:rPr>
      </w:pPr>
      <w:r w:rsidRPr="00E137F7">
        <w:rPr>
          <w:rFonts w:ascii="Arial" w:hAnsi="Arial" w:cs="Arial"/>
          <w:sz w:val="22"/>
          <w:szCs w:val="22"/>
        </w:rPr>
        <w:t>The programme is designed as a continuous process where theory and practice are interlinked and inform</w:t>
      </w:r>
      <w:r w:rsidR="00B23770" w:rsidRPr="00E137F7">
        <w:rPr>
          <w:rFonts w:ascii="Arial" w:hAnsi="Arial" w:cs="Arial"/>
          <w:sz w:val="22"/>
          <w:szCs w:val="22"/>
        </w:rPr>
        <w:t xml:space="preserve"> each other with an equal balance of theory and practice. </w:t>
      </w:r>
      <w:r w:rsidRPr="00E137F7">
        <w:rPr>
          <w:rFonts w:ascii="Arial" w:hAnsi="Arial" w:cs="Arial"/>
          <w:sz w:val="22"/>
          <w:szCs w:val="22"/>
        </w:rPr>
        <w:t xml:space="preserve">Students engage with a </w:t>
      </w:r>
      <w:r w:rsidRPr="00E137F7">
        <w:rPr>
          <w:rFonts w:ascii="Arial" w:hAnsi="Arial" w:cs="Arial"/>
          <w:sz w:val="22"/>
          <w:szCs w:val="22"/>
        </w:rPr>
        <w:lastRenderedPageBreak/>
        <w:t>number of key relationships – service users and families; teachers and practice supervisors and assessors; the learning environment (university and practice); knowledge and evidence. The seven NMC platforms (being an accountable professional; promoting health and preventing ill-health; assessing needs and planning care, providing and evaluating care; leading and managing nursing care and working in teams; improving safety and quality of care; coordinating care) provide the main curriculum themes. The four areas of the NMC Code (prioritise people; practise effectively; preserve safety; promote professionalism and trust) further underpin student development</w:t>
      </w:r>
      <w:r w:rsidR="001C081C" w:rsidRPr="00E137F7">
        <w:rPr>
          <w:rFonts w:ascii="Arial" w:hAnsi="Arial" w:cs="Arial"/>
          <w:sz w:val="22"/>
          <w:szCs w:val="22"/>
        </w:rPr>
        <w:t>.</w:t>
      </w:r>
      <w:r w:rsidRPr="00E137F7">
        <w:rPr>
          <w:rFonts w:ascii="Arial" w:hAnsi="Arial" w:cs="Arial"/>
          <w:sz w:val="22"/>
          <w:szCs w:val="22"/>
        </w:rPr>
        <w:t xml:space="preserve"> Together these provide a framework within which students will learn and practise.</w:t>
      </w:r>
      <w:r w:rsidR="00B23770" w:rsidRPr="00E137F7">
        <w:rPr>
          <w:rFonts w:ascii="Arial" w:hAnsi="Arial" w:cs="Arial"/>
          <w:sz w:val="22"/>
          <w:szCs w:val="22"/>
        </w:rPr>
        <w:t xml:space="preserve"> </w:t>
      </w:r>
    </w:p>
    <w:p w14:paraId="08FF3CD9" w14:textId="77777777" w:rsidR="00406C6B" w:rsidRPr="00E137F7" w:rsidRDefault="00406C6B" w:rsidP="003F2160">
      <w:pPr>
        <w:jc w:val="both"/>
        <w:rPr>
          <w:rFonts w:ascii="Arial" w:hAnsi="Arial" w:cs="Arial"/>
          <w:sz w:val="22"/>
          <w:szCs w:val="22"/>
        </w:rPr>
      </w:pPr>
    </w:p>
    <w:p w14:paraId="337D5571" w14:textId="13E90261" w:rsidR="003C75FC" w:rsidRPr="00E137F7" w:rsidRDefault="00B23770" w:rsidP="003F2160">
      <w:pPr>
        <w:jc w:val="both"/>
        <w:rPr>
          <w:rFonts w:ascii="Arial" w:hAnsi="Arial" w:cs="Arial"/>
          <w:sz w:val="22"/>
          <w:szCs w:val="22"/>
          <w:lang w:eastAsia="en-GB"/>
        </w:rPr>
      </w:pPr>
      <w:r w:rsidRPr="00E137F7">
        <w:rPr>
          <w:rFonts w:ascii="Arial" w:hAnsi="Arial" w:cs="Arial"/>
          <w:sz w:val="22"/>
          <w:szCs w:val="22"/>
        </w:rPr>
        <w:t xml:space="preserve">Whilst the programme offers four fields of nursing it is an NMC requirement that students gain an understanding of the needs of people </w:t>
      </w:r>
      <w:r w:rsidR="004E6995" w:rsidRPr="00E137F7">
        <w:rPr>
          <w:rFonts w:ascii="Arial" w:hAnsi="Arial" w:cs="Arial"/>
          <w:sz w:val="22"/>
          <w:szCs w:val="22"/>
        </w:rPr>
        <w:t>across the lifespan</w:t>
      </w:r>
      <w:r w:rsidRPr="00E137F7">
        <w:rPr>
          <w:rFonts w:ascii="Arial" w:hAnsi="Arial" w:cs="Arial"/>
          <w:sz w:val="22"/>
          <w:szCs w:val="22"/>
        </w:rPr>
        <w:t xml:space="preserve"> and across all care settings. </w:t>
      </w:r>
      <w:r w:rsidR="00E913EE" w:rsidRPr="00E137F7">
        <w:rPr>
          <w:rFonts w:ascii="Arial" w:hAnsi="Arial" w:cs="Arial"/>
          <w:sz w:val="22"/>
          <w:szCs w:val="22"/>
        </w:rPr>
        <w:t>The people they will meet will often have complex mental, physical, cognitive and behavioural needs and come from all ages, backgrounds and cultures.</w:t>
      </w:r>
      <w:r w:rsidR="003C75FC" w:rsidRPr="00E137F7">
        <w:rPr>
          <w:rFonts w:ascii="Arial" w:hAnsi="Arial" w:cs="Arial"/>
          <w:sz w:val="22"/>
          <w:szCs w:val="22"/>
        </w:rPr>
        <w:t xml:space="preserve"> </w:t>
      </w:r>
      <w:r w:rsidR="00E913EE" w:rsidRPr="00E137F7">
        <w:rPr>
          <w:rFonts w:ascii="Arial" w:hAnsi="Arial" w:cs="Arial"/>
          <w:sz w:val="22"/>
          <w:szCs w:val="22"/>
        </w:rPr>
        <w:t xml:space="preserve"> </w:t>
      </w:r>
      <w:r w:rsidRPr="00E137F7">
        <w:rPr>
          <w:rFonts w:ascii="Arial" w:hAnsi="Arial" w:cs="Arial"/>
          <w:sz w:val="22"/>
          <w:szCs w:val="22"/>
        </w:rPr>
        <w:t xml:space="preserve">To meet </w:t>
      </w:r>
      <w:r w:rsidR="00E913EE" w:rsidRPr="00E137F7">
        <w:rPr>
          <w:rFonts w:ascii="Arial" w:hAnsi="Arial" w:cs="Arial"/>
          <w:sz w:val="22"/>
          <w:szCs w:val="22"/>
        </w:rPr>
        <w:t>these diverse needs the student</w:t>
      </w:r>
      <w:r w:rsidRPr="00E137F7">
        <w:rPr>
          <w:rFonts w:ascii="Arial" w:hAnsi="Arial" w:cs="Arial"/>
          <w:sz w:val="22"/>
          <w:szCs w:val="22"/>
        </w:rPr>
        <w:t xml:space="preserve"> will study modules which are specific to their field</w:t>
      </w:r>
      <w:r w:rsidR="004E6995" w:rsidRPr="00E137F7">
        <w:rPr>
          <w:rFonts w:ascii="Arial" w:hAnsi="Arial" w:cs="Arial"/>
          <w:sz w:val="22"/>
          <w:szCs w:val="22"/>
          <w:lang w:eastAsia="en-GB"/>
        </w:rPr>
        <w:t xml:space="preserve"> </w:t>
      </w:r>
      <w:r w:rsidR="004E6995" w:rsidRPr="00E137F7">
        <w:rPr>
          <w:rFonts w:ascii="Arial" w:hAnsi="Arial" w:cs="Arial"/>
          <w:sz w:val="22"/>
          <w:szCs w:val="22"/>
        </w:rPr>
        <w:t>as well as</w:t>
      </w:r>
      <w:r w:rsidR="00E913EE" w:rsidRPr="00E137F7">
        <w:rPr>
          <w:rFonts w:ascii="Arial" w:hAnsi="Arial" w:cs="Arial"/>
          <w:sz w:val="22"/>
          <w:szCs w:val="22"/>
        </w:rPr>
        <w:t xml:space="preserve"> </w:t>
      </w:r>
      <w:r w:rsidRPr="00E137F7">
        <w:rPr>
          <w:rFonts w:ascii="Arial" w:hAnsi="Arial" w:cs="Arial"/>
          <w:sz w:val="22"/>
          <w:szCs w:val="22"/>
        </w:rPr>
        <w:t xml:space="preserve">generic modules which </w:t>
      </w:r>
      <w:r w:rsidR="004E6995" w:rsidRPr="00E137F7">
        <w:rPr>
          <w:rFonts w:ascii="Arial" w:hAnsi="Arial" w:cs="Arial"/>
          <w:sz w:val="22"/>
          <w:szCs w:val="22"/>
          <w:lang w:eastAsia="en-GB"/>
        </w:rPr>
        <w:t>also consider cross-field issues.</w:t>
      </w:r>
    </w:p>
    <w:p w14:paraId="3E723D2D" w14:textId="77777777" w:rsidR="003C75FC" w:rsidRPr="00E137F7" w:rsidRDefault="003C75FC" w:rsidP="003F2160">
      <w:pPr>
        <w:jc w:val="both"/>
        <w:rPr>
          <w:rFonts w:ascii="Arial" w:hAnsi="Arial" w:cs="Arial"/>
          <w:sz w:val="22"/>
          <w:szCs w:val="22"/>
          <w:lang w:eastAsia="en-GB"/>
        </w:rPr>
      </w:pPr>
    </w:p>
    <w:p w14:paraId="5E27BB4E" w14:textId="6A4399DA" w:rsidR="006B2AFD" w:rsidRPr="00E137F7" w:rsidRDefault="00E913EE" w:rsidP="003F2160">
      <w:pPr>
        <w:jc w:val="both"/>
        <w:rPr>
          <w:rFonts w:ascii="Arial" w:hAnsi="Arial" w:cs="Arial"/>
          <w:sz w:val="22"/>
          <w:szCs w:val="22"/>
        </w:rPr>
      </w:pPr>
      <w:r w:rsidRPr="00E137F7">
        <w:rPr>
          <w:rFonts w:ascii="Arial" w:hAnsi="Arial" w:cs="Arial"/>
          <w:sz w:val="22"/>
          <w:szCs w:val="22"/>
        </w:rPr>
        <w:t xml:space="preserve">Modules are organised in a staged approach throughout the academic year to maximise opportunities for the integration of theory and practice and to ensure a manageable student workload. Year 1 develops a broad understanding of nursing knowledge to underpin practice and enables the student to provide reasoned explanations of relevant issues. Year 2 promotes a more detailed understanding of the subject matter covered in Year 1 with a greater focus on field specific learning, developing theories and concepts to enable students to provide substantiated arguments relating to relevant issues. Year 3 prepares students for their role in providing, leading and coordinating </w:t>
      </w:r>
      <w:r w:rsidR="006B2AFD" w:rsidRPr="00E137F7">
        <w:rPr>
          <w:rFonts w:ascii="Arial" w:hAnsi="Arial" w:cs="Arial"/>
          <w:sz w:val="22"/>
          <w:szCs w:val="22"/>
        </w:rPr>
        <w:t xml:space="preserve">evidence based </w:t>
      </w:r>
      <w:r w:rsidRPr="00E137F7">
        <w:rPr>
          <w:rFonts w:ascii="Arial" w:hAnsi="Arial" w:cs="Arial"/>
          <w:sz w:val="22"/>
          <w:szCs w:val="22"/>
        </w:rPr>
        <w:t>care</w:t>
      </w:r>
      <w:r w:rsidR="006B2AFD" w:rsidRPr="00E137F7">
        <w:rPr>
          <w:rFonts w:ascii="Arial" w:hAnsi="Arial" w:cs="Arial"/>
          <w:sz w:val="22"/>
          <w:szCs w:val="22"/>
        </w:rPr>
        <w:t xml:space="preserve"> with a focus on improving the safety and quality of the care they deliver.</w:t>
      </w:r>
    </w:p>
    <w:p w14:paraId="5EF9C22C" w14:textId="77777777" w:rsidR="006B2AFD" w:rsidRPr="00E137F7" w:rsidRDefault="006B2AFD" w:rsidP="003F2160">
      <w:pPr>
        <w:jc w:val="both"/>
        <w:rPr>
          <w:rFonts w:ascii="Arial" w:hAnsi="Arial" w:cs="Arial"/>
          <w:sz w:val="22"/>
          <w:szCs w:val="22"/>
        </w:rPr>
      </w:pPr>
    </w:p>
    <w:p w14:paraId="2E6AEFFB" w14:textId="2434DD68" w:rsidR="00E913EE" w:rsidRPr="00E137F7" w:rsidRDefault="00E913EE" w:rsidP="003F2160">
      <w:pPr>
        <w:jc w:val="both"/>
        <w:rPr>
          <w:rFonts w:ascii="Arial" w:hAnsi="Arial" w:cs="Arial"/>
          <w:sz w:val="22"/>
          <w:szCs w:val="22"/>
        </w:rPr>
      </w:pPr>
      <w:r w:rsidRPr="00E137F7">
        <w:rPr>
          <w:rFonts w:ascii="Arial" w:hAnsi="Arial" w:cs="Arial"/>
          <w:sz w:val="22"/>
          <w:szCs w:val="22"/>
        </w:rPr>
        <w:t xml:space="preserve">The integration of theory and practice is achieved through learning, teaching and assessment strategies which require students to reflect on their experiences in practice. Nursing knowledge and evidence is applied to these experiences, with an increasing depth of discussion and </w:t>
      </w:r>
      <w:r w:rsidR="006B2AFD" w:rsidRPr="00E137F7">
        <w:rPr>
          <w:rFonts w:ascii="Arial" w:hAnsi="Arial" w:cs="Arial"/>
          <w:sz w:val="22"/>
          <w:szCs w:val="22"/>
        </w:rPr>
        <w:t xml:space="preserve">critical </w:t>
      </w:r>
      <w:r w:rsidRPr="00E137F7">
        <w:rPr>
          <w:rFonts w:ascii="Arial" w:hAnsi="Arial" w:cs="Arial"/>
          <w:sz w:val="22"/>
          <w:szCs w:val="22"/>
        </w:rPr>
        <w:t xml:space="preserve">analysis as </w:t>
      </w:r>
      <w:proofErr w:type="spellStart"/>
      <w:r w:rsidR="006B2AFD" w:rsidRPr="00E137F7">
        <w:rPr>
          <w:rFonts w:ascii="Arial" w:hAnsi="Arial" w:cs="Arial"/>
          <w:sz w:val="22"/>
          <w:szCs w:val="22"/>
        </w:rPr>
        <w:t>students</w:t>
      </w:r>
      <w:proofErr w:type="spellEnd"/>
      <w:r w:rsidRPr="00E137F7">
        <w:rPr>
          <w:rFonts w:ascii="Arial" w:hAnsi="Arial" w:cs="Arial"/>
          <w:sz w:val="22"/>
          <w:szCs w:val="22"/>
        </w:rPr>
        <w:t xml:space="preserve"> progress through the academic levels. </w:t>
      </w:r>
    </w:p>
    <w:p w14:paraId="57854C92" w14:textId="77777777" w:rsidR="00E913EE" w:rsidRPr="00E137F7" w:rsidRDefault="00E913EE" w:rsidP="003F2160">
      <w:pPr>
        <w:jc w:val="both"/>
        <w:rPr>
          <w:rFonts w:ascii="Arial" w:hAnsi="Arial" w:cs="Arial"/>
          <w:sz w:val="22"/>
          <w:szCs w:val="22"/>
        </w:rPr>
      </w:pPr>
    </w:p>
    <w:p w14:paraId="3110C75A" w14:textId="35E19066" w:rsidR="00E913EE" w:rsidRPr="00E137F7" w:rsidRDefault="00E913EE" w:rsidP="003F2160">
      <w:pPr>
        <w:jc w:val="both"/>
        <w:rPr>
          <w:rFonts w:ascii="Arial" w:hAnsi="Arial" w:cs="Arial"/>
          <w:sz w:val="22"/>
          <w:szCs w:val="22"/>
        </w:rPr>
      </w:pPr>
      <w:r w:rsidRPr="00E137F7">
        <w:rPr>
          <w:rFonts w:ascii="Arial" w:hAnsi="Arial" w:cs="Arial"/>
          <w:sz w:val="22"/>
          <w:szCs w:val="22"/>
        </w:rPr>
        <w:t>Inclusivity bridges curriculum design and the assessment strategy to ensure that students are not unduly advantaged or disadvantaged due to their prior, or lack of prior, clinical experience/learning.</w:t>
      </w:r>
      <w:r w:rsidR="006B2AFD" w:rsidRPr="00E137F7">
        <w:rPr>
          <w:rFonts w:ascii="Arial" w:hAnsi="Arial" w:cs="Arial"/>
          <w:sz w:val="22"/>
          <w:szCs w:val="22"/>
        </w:rPr>
        <w:t xml:space="preserve"> Our </w:t>
      </w:r>
      <w:r w:rsidR="003C75FC" w:rsidRPr="00E137F7">
        <w:rPr>
          <w:rFonts w:ascii="Arial" w:hAnsi="Arial" w:cs="Arial"/>
          <w:sz w:val="22"/>
          <w:szCs w:val="22"/>
        </w:rPr>
        <w:t>students come from diverse backgrounds with different learning styles and educational experiences. This diversity is valued as</w:t>
      </w:r>
      <w:r w:rsidR="001C081C" w:rsidRPr="00E137F7">
        <w:rPr>
          <w:rFonts w:ascii="Arial" w:hAnsi="Arial" w:cs="Arial"/>
          <w:sz w:val="22"/>
          <w:szCs w:val="22"/>
        </w:rPr>
        <w:t xml:space="preserve"> it </w:t>
      </w:r>
      <w:r w:rsidR="003C75FC" w:rsidRPr="00E137F7">
        <w:rPr>
          <w:rFonts w:ascii="Arial" w:hAnsi="Arial" w:cs="Arial"/>
          <w:sz w:val="22"/>
          <w:szCs w:val="22"/>
        </w:rPr>
        <w:t xml:space="preserve">not only enriches the learning for all students but reflects the diversity of the people they will care for in the real world of practice. </w:t>
      </w:r>
    </w:p>
    <w:p w14:paraId="574ACF0C" w14:textId="77777777" w:rsidR="0017740E" w:rsidRPr="00E137F7" w:rsidRDefault="0017740E" w:rsidP="00406C6B">
      <w:pPr>
        <w:rPr>
          <w:rFonts w:ascii="Arial" w:hAnsi="Arial" w:cs="Arial"/>
          <w:sz w:val="22"/>
          <w:szCs w:val="22"/>
          <w:lang w:eastAsia="en-GB"/>
        </w:rPr>
      </w:pPr>
    </w:p>
    <w:p w14:paraId="68A37CF9" w14:textId="77777777" w:rsidR="00D817C9" w:rsidRPr="00E137F7" w:rsidRDefault="00D817C9" w:rsidP="00406C6B">
      <w:pPr>
        <w:rPr>
          <w:rFonts w:ascii="Arial" w:hAnsi="Arial" w:cs="Arial"/>
          <w:b/>
          <w:sz w:val="22"/>
          <w:szCs w:val="22"/>
          <w:shd w:val="clear" w:color="auto" w:fill="FFFFFF"/>
        </w:rPr>
      </w:pPr>
      <w:r w:rsidRPr="00E137F7">
        <w:rPr>
          <w:rFonts w:ascii="Arial" w:hAnsi="Arial" w:cs="Arial"/>
          <w:b/>
          <w:sz w:val="22"/>
          <w:szCs w:val="22"/>
          <w:shd w:val="clear" w:color="auto" w:fill="FFFFFF"/>
        </w:rPr>
        <w:t xml:space="preserve">Service user, employer and student input to programme design and delivery </w:t>
      </w:r>
    </w:p>
    <w:p w14:paraId="36DA1D51" w14:textId="5F680616" w:rsidR="00D817C9" w:rsidRPr="00E137F7" w:rsidRDefault="00D817C9" w:rsidP="003F2160">
      <w:pPr>
        <w:jc w:val="both"/>
        <w:rPr>
          <w:rFonts w:ascii="Arial" w:hAnsi="Arial" w:cs="Arial"/>
          <w:sz w:val="22"/>
          <w:szCs w:val="22"/>
          <w:shd w:val="clear" w:color="auto" w:fill="FFFFFF"/>
        </w:rPr>
      </w:pPr>
      <w:r w:rsidRPr="00E137F7">
        <w:rPr>
          <w:rFonts w:ascii="Arial" w:hAnsi="Arial" w:cs="Arial"/>
          <w:sz w:val="22"/>
          <w:szCs w:val="22"/>
          <w:shd w:val="clear" w:color="auto" w:fill="FFFFFF"/>
        </w:rPr>
        <w:t>Practice partners, service users and students have participated in programme design through</w:t>
      </w:r>
      <w:r w:rsidR="003C75FC" w:rsidRPr="00E137F7">
        <w:rPr>
          <w:rFonts w:ascii="Arial" w:hAnsi="Arial" w:cs="Arial"/>
          <w:sz w:val="22"/>
          <w:szCs w:val="22"/>
          <w:shd w:val="clear" w:color="auto" w:fill="FFFFFF"/>
        </w:rPr>
        <w:t xml:space="preserve"> a range of</w:t>
      </w:r>
      <w:r w:rsidRPr="00E137F7">
        <w:rPr>
          <w:rFonts w:ascii="Arial" w:hAnsi="Arial" w:cs="Arial"/>
          <w:sz w:val="22"/>
          <w:szCs w:val="22"/>
          <w:shd w:val="clear" w:color="auto" w:fill="FFFFFF"/>
        </w:rPr>
        <w:t xml:space="preserve"> feedback and engagement mechanisms, including a joint engagement event which brought together all three stakeholder groups. These contributions have informed </w:t>
      </w:r>
      <w:r w:rsidR="003C75FC" w:rsidRPr="00E137F7">
        <w:rPr>
          <w:rFonts w:ascii="Arial" w:hAnsi="Arial" w:cs="Arial"/>
          <w:sz w:val="22"/>
          <w:szCs w:val="22"/>
          <w:shd w:val="clear" w:color="auto" w:fill="FFFFFF"/>
        </w:rPr>
        <w:t xml:space="preserve">programme and </w:t>
      </w:r>
      <w:r w:rsidRPr="00E137F7">
        <w:rPr>
          <w:rFonts w:ascii="Arial" w:hAnsi="Arial" w:cs="Arial"/>
          <w:sz w:val="22"/>
          <w:szCs w:val="22"/>
          <w:shd w:val="clear" w:color="auto" w:fill="FFFFFF"/>
        </w:rPr>
        <w:t>module development and the new module descriptors have been, and continue to be, discussed and reviewed at ongoing service user representative meetings, to ensure that they remain fit-for-purpose and reflect stakeholder views. Practice partners, service users, user groups and carers participate in the delivery of the programme within the classroom</w:t>
      </w:r>
      <w:r w:rsidR="003C75FC" w:rsidRPr="00E137F7">
        <w:rPr>
          <w:rFonts w:ascii="Arial" w:hAnsi="Arial" w:cs="Arial"/>
          <w:sz w:val="22"/>
          <w:szCs w:val="22"/>
          <w:shd w:val="clear" w:color="auto" w:fill="FFFFFF"/>
        </w:rPr>
        <w:t xml:space="preserve"> and in skills and simulations. </w:t>
      </w:r>
      <w:r w:rsidRPr="00E137F7">
        <w:rPr>
          <w:rFonts w:ascii="Arial" w:hAnsi="Arial" w:cs="Arial"/>
          <w:sz w:val="22"/>
          <w:szCs w:val="22"/>
          <w:shd w:val="clear" w:color="auto" w:fill="FFFFFF"/>
        </w:rPr>
        <w:t xml:space="preserve">This approach introduces a range of perspectives and assists with theory/practice integration. Modules include scheduled time for service users to share their lived experience within taught sessions and simulated learning. Students also learn from, and with, service users through initiatives such as the ‘Baked Bean Company’ and the ‘Recovery College’. Students also receive feedback from service users </w:t>
      </w:r>
      <w:r w:rsidR="003C75FC" w:rsidRPr="00E137F7">
        <w:rPr>
          <w:rFonts w:ascii="Arial" w:hAnsi="Arial" w:cs="Arial"/>
          <w:sz w:val="22"/>
          <w:szCs w:val="22"/>
          <w:shd w:val="clear" w:color="auto" w:fill="FFFFFF"/>
        </w:rPr>
        <w:t xml:space="preserve">in practice as part of the practice assessment process. </w:t>
      </w:r>
    </w:p>
    <w:p w14:paraId="34BE7374" w14:textId="77777777" w:rsidR="00710CE8" w:rsidRPr="00E137F7" w:rsidRDefault="00710CE8" w:rsidP="003F2160">
      <w:pPr>
        <w:jc w:val="both"/>
        <w:rPr>
          <w:rFonts w:ascii="Arial" w:hAnsi="Arial" w:cs="Arial"/>
          <w:sz w:val="22"/>
          <w:szCs w:val="22"/>
          <w:shd w:val="clear" w:color="auto" w:fill="FFFFFF"/>
        </w:rPr>
      </w:pPr>
    </w:p>
    <w:p w14:paraId="4A1F5B7D" w14:textId="77777777" w:rsidR="00D817C9" w:rsidRPr="00E137F7" w:rsidRDefault="00D817C9" w:rsidP="00406C6B">
      <w:pPr>
        <w:rPr>
          <w:rFonts w:ascii="Arial" w:hAnsi="Arial" w:cs="Arial"/>
          <w:b/>
          <w:sz w:val="22"/>
          <w:szCs w:val="22"/>
          <w:lang w:eastAsia="en-GB"/>
        </w:rPr>
      </w:pPr>
      <w:r w:rsidRPr="00E137F7">
        <w:rPr>
          <w:rFonts w:ascii="Arial" w:hAnsi="Arial" w:cs="Arial"/>
          <w:b/>
          <w:sz w:val="22"/>
          <w:szCs w:val="22"/>
          <w:lang w:eastAsia="en-GB"/>
        </w:rPr>
        <w:t>Teaching and Learning</w:t>
      </w:r>
    </w:p>
    <w:p w14:paraId="04924B6D" w14:textId="77777777" w:rsidR="004E6995" w:rsidRPr="00E137F7" w:rsidRDefault="006350D9" w:rsidP="003F2160">
      <w:pPr>
        <w:jc w:val="both"/>
        <w:rPr>
          <w:rFonts w:ascii="Arial" w:hAnsi="Arial" w:cs="Arial"/>
          <w:sz w:val="22"/>
          <w:szCs w:val="22"/>
          <w:lang w:eastAsia="en-GB"/>
        </w:rPr>
      </w:pPr>
      <w:r w:rsidRPr="00E137F7">
        <w:rPr>
          <w:rFonts w:ascii="Arial" w:hAnsi="Arial" w:cs="Arial"/>
          <w:sz w:val="22"/>
          <w:szCs w:val="22"/>
          <w:lang w:eastAsia="en-GB"/>
        </w:rPr>
        <w:lastRenderedPageBreak/>
        <w:t xml:space="preserve">Teaching and learning is delivered through the integration of a variety of face-to-face </w:t>
      </w:r>
      <w:r w:rsidR="004E6995" w:rsidRPr="00E137F7">
        <w:rPr>
          <w:rFonts w:ascii="Arial" w:hAnsi="Arial" w:cs="Arial"/>
          <w:sz w:val="22"/>
          <w:szCs w:val="22"/>
          <w:lang w:eastAsia="en-GB"/>
        </w:rPr>
        <w:t xml:space="preserve">sessions </w:t>
      </w:r>
      <w:r w:rsidRPr="00E137F7">
        <w:rPr>
          <w:rFonts w:ascii="Arial" w:hAnsi="Arial" w:cs="Arial"/>
          <w:sz w:val="22"/>
          <w:szCs w:val="22"/>
          <w:lang w:eastAsia="en-GB"/>
        </w:rPr>
        <w:t>in small and large groups</w:t>
      </w:r>
      <w:r w:rsidR="000034A3" w:rsidRPr="00E137F7">
        <w:rPr>
          <w:rFonts w:ascii="Arial" w:hAnsi="Arial" w:cs="Arial"/>
          <w:sz w:val="22"/>
          <w:szCs w:val="22"/>
          <w:lang w:eastAsia="en-GB"/>
        </w:rPr>
        <w:t xml:space="preserve">, </w:t>
      </w:r>
      <w:r w:rsidRPr="00E137F7">
        <w:rPr>
          <w:rFonts w:ascii="Arial" w:hAnsi="Arial" w:cs="Arial"/>
          <w:sz w:val="22"/>
          <w:szCs w:val="22"/>
          <w:lang w:eastAsia="en-GB"/>
        </w:rPr>
        <w:t>lectures, confer</w:t>
      </w:r>
      <w:r w:rsidR="004E6995" w:rsidRPr="00E137F7">
        <w:rPr>
          <w:rFonts w:ascii="Arial" w:hAnsi="Arial" w:cs="Arial"/>
          <w:sz w:val="22"/>
          <w:szCs w:val="22"/>
          <w:lang w:eastAsia="en-GB"/>
        </w:rPr>
        <w:t xml:space="preserve">ences, seminars, group work, </w:t>
      </w:r>
      <w:r w:rsidRPr="00E137F7">
        <w:rPr>
          <w:rFonts w:ascii="Arial" w:hAnsi="Arial" w:cs="Arial"/>
          <w:sz w:val="22"/>
          <w:szCs w:val="22"/>
          <w:lang w:eastAsia="en-GB"/>
        </w:rPr>
        <w:t>problem-based learning</w:t>
      </w:r>
      <w:r w:rsidR="004E6995" w:rsidRPr="00E137F7">
        <w:rPr>
          <w:rFonts w:ascii="Arial" w:hAnsi="Arial" w:cs="Arial"/>
          <w:sz w:val="22"/>
          <w:szCs w:val="22"/>
          <w:lang w:eastAsia="en-GB"/>
        </w:rPr>
        <w:t>, clinical skills and simulated learning</w:t>
      </w:r>
    </w:p>
    <w:p w14:paraId="4F4DC82C" w14:textId="77777777" w:rsidR="004E6995" w:rsidRPr="00E137F7" w:rsidRDefault="004E6995" w:rsidP="003F2160">
      <w:pPr>
        <w:jc w:val="both"/>
        <w:rPr>
          <w:rFonts w:ascii="Arial" w:hAnsi="Arial" w:cs="Arial"/>
          <w:sz w:val="22"/>
          <w:szCs w:val="22"/>
          <w:lang w:eastAsia="en-GB"/>
        </w:rPr>
      </w:pPr>
    </w:p>
    <w:p w14:paraId="55DE3A5D" w14:textId="5E5B59D5" w:rsidR="006350D9" w:rsidRPr="00E137F7" w:rsidRDefault="004E6995" w:rsidP="003F2160">
      <w:pPr>
        <w:jc w:val="both"/>
        <w:rPr>
          <w:rFonts w:ascii="Arial" w:hAnsi="Arial" w:cs="Arial"/>
          <w:sz w:val="22"/>
          <w:szCs w:val="22"/>
          <w:lang w:eastAsia="en-GB"/>
        </w:rPr>
      </w:pPr>
      <w:r w:rsidRPr="00E137F7">
        <w:rPr>
          <w:rFonts w:ascii="Arial" w:hAnsi="Arial" w:cs="Arial"/>
          <w:sz w:val="22"/>
          <w:szCs w:val="22"/>
          <w:lang w:eastAsia="en-GB"/>
        </w:rPr>
        <w:t>Technology is used to enhance and support learning</w:t>
      </w:r>
      <w:r w:rsidR="006350D9" w:rsidRPr="00E137F7">
        <w:rPr>
          <w:rFonts w:ascii="Arial" w:hAnsi="Arial" w:cs="Arial"/>
          <w:sz w:val="22"/>
          <w:szCs w:val="22"/>
          <w:lang w:eastAsia="en-GB"/>
        </w:rPr>
        <w:t xml:space="preserve">. </w:t>
      </w:r>
      <w:r w:rsidRPr="00E137F7">
        <w:rPr>
          <w:rFonts w:ascii="Arial" w:hAnsi="Arial" w:cs="Arial"/>
          <w:sz w:val="22"/>
          <w:szCs w:val="22"/>
        </w:rPr>
        <w:t>Canv</w:t>
      </w:r>
      <w:r w:rsidR="006B22A5" w:rsidRPr="00E137F7">
        <w:rPr>
          <w:rFonts w:ascii="Arial" w:hAnsi="Arial" w:cs="Arial"/>
          <w:sz w:val="22"/>
          <w:szCs w:val="22"/>
        </w:rPr>
        <w:t>as a virtual learning environment (VLE) is utilised to provide students with information about the programme, modules and teaching /learning materials</w:t>
      </w:r>
      <w:r w:rsidRPr="00E137F7">
        <w:rPr>
          <w:rFonts w:ascii="Arial" w:hAnsi="Arial" w:cs="Arial"/>
          <w:sz w:val="22"/>
          <w:szCs w:val="22"/>
        </w:rPr>
        <w:t xml:space="preserve"> and enables virtual discussions on topics to take place or students to collaborate on </w:t>
      </w:r>
      <w:r w:rsidR="00C46F5F" w:rsidRPr="00E137F7">
        <w:rPr>
          <w:rFonts w:ascii="Arial" w:hAnsi="Arial" w:cs="Arial"/>
          <w:sz w:val="22"/>
          <w:szCs w:val="22"/>
        </w:rPr>
        <w:t>learning</w:t>
      </w:r>
      <w:r w:rsidRPr="00E137F7">
        <w:rPr>
          <w:rFonts w:ascii="Arial" w:hAnsi="Arial" w:cs="Arial"/>
          <w:sz w:val="22"/>
          <w:szCs w:val="22"/>
        </w:rPr>
        <w:t xml:space="preserve"> activities. </w:t>
      </w:r>
      <w:r w:rsidR="006B22A5" w:rsidRPr="00E137F7">
        <w:rPr>
          <w:rFonts w:ascii="Arial" w:hAnsi="Arial" w:cs="Arial"/>
          <w:sz w:val="22"/>
          <w:szCs w:val="22"/>
        </w:rPr>
        <w:t xml:space="preserve"> Those with mobile devices, such as Smart Phones can download the Canvas App and E-learning resources (e.g. nursing textbooks) are made available to students via the VLE and</w:t>
      </w:r>
      <w:r w:rsidRPr="00E137F7">
        <w:rPr>
          <w:rFonts w:ascii="Arial" w:hAnsi="Arial" w:cs="Arial"/>
          <w:sz w:val="22"/>
          <w:szCs w:val="22"/>
        </w:rPr>
        <w:t xml:space="preserve"> learning resources centre</w:t>
      </w:r>
      <w:r w:rsidR="006B22A5" w:rsidRPr="00E137F7">
        <w:rPr>
          <w:rFonts w:ascii="Arial" w:hAnsi="Arial" w:cs="Arial"/>
          <w:sz w:val="22"/>
          <w:szCs w:val="22"/>
        </w:rPr>
        <w:t>, to enable flexible student access. Examples of other e-learning resources include use of You-Tube film extracts to enhance / illustrate concepts raised in lectures; drug calculation app; electronic workbooks; Box of Broadcasts;</w:t>
      </w:r>
      <w:r w:rsidR="004F0105" w:rsidRPr="00E137F7">
        <w:rPr>
          <w:rFonts w:ascii="Arial" w:hAnsi="Arial" w:cs="Arial"/>
          <w:sz w:val="22"/>
          <w:szCs w:val="22"/>
        </w:rPr>
        <w:t xml:space="preserve"> </w:t>
      </w:r>
      <w:r w:rsidR="006350D9" w:rsidRPr="00E137F7">
        <w:rPr>
          <w:rFonts w:ascii="Arial" w:hAnsi="Arial" w:cs="Arial"/>
          <w:sz w:val="22"/>
          <w:szCs w:val="22"/>
          <w:lang w:eastAsia="en-GB"/>
        </w:rPr>
        <w:t>classroom-based technologies such as voting clickers</w:t>
      </w:r>
      <w:r w:rsidRPr="00E137F7">
        <w:rPr>
          <w:rFonts w:ascii="Arial" w:hAnsi="Arial" w:cs="Arial"/>
          <w:sz w:val="22"/>
          <w:szCs w:val="22"/>
          <w:lang w:eastAsia="en-GB"/>
        </w:rPr>
        <w:t xml:space="preserve"> and the used of social media spaces. </w:t>
      </w:r>
    </w:p>
    <w:p w14:paraId="4971E91C" w14:textId="77777777" w:rsidR="006350D9" w:rsidRPr="00E137F7" w:rsidRDefault="006350D9" w:rsidP="003F2160">
      <w:pPr>
        <w:jc w:val="both"/>
        <w:rPr>
          <w:rFonts w:ascii="Arial" w:hAnsi="Arial" w:cs="Arial"/>
          <w:sz w:val="22"/>
          <w:szCs w:val="22"/>
          <w:lang w:eastAsia="en-GB"/>
        </w:rPr>
      </w:pPr>
    </w:p>
    <w:p w14:paraId="0F83EA3A" w14:textId="494F051C" w:rsidR="006350D9" w:rsidRPr="00E137F7" w:rsidRDefault="006350D9" w:rsidP="003F2160">
      <w:pPr>
        <w:jc w:val="both"/>
        <w:rPr>
          <w:rFonts w:ascii="Arial" w:hAnsi="Arial" w:cs="Arial"/>
          <w:sz w:val="22"/>
          <w:szCs w:val="22"/>
          <w:lang w:eastAsia="en-GB"/>
        </w:rPr>
      </w:pPr>
      <w:r w:rsidRPr="00E137F7">
        <w:rPr>
          <w:rFonts w:ascii="Arial" w:hAnsi="Arial" w:cs="Arial"/>
          <w:sz w:val="22"/>
          <w:szCs w:val="22"/>
          <w:lang w:eastAsia="en-GB"/>
        </w:rPr>
        <w:t>The integration of theory and practice is achieved through learning, teaching and assessment strategies which require students to reflect on their experiences in practice. Nursing knowledge and evidence is applied to these experiences, with an increasing depth of discussion and analysis as students’ progress through the academic levels. Furthermore, a wide variety of practice partners, service users</w:t>
      </w:r>
      <w:r w:rsidR="00E462BB" w:rsidRPr="00E137F7">
        <w:rPr>
          <w:rFonts w:ascii="Arial" w:hAnsi="Arial" w:cs="Arial"/>
          <w:sz w:val="22"/>
          <w:szCs w:val="22"/>
          <w:lang w:eastAsia="en-GB"/>
        </w:rPr>
        <w:t>,</w:t>
      </w:r>
      <w:r w:rsidRPr="00E137F7">
        <w:rPr>
          <w:rFonts w:ascii="Arial" w:hAnsi="Arial" w:cs="Arial"/>
          <w:sz w:val="22"/>
          <w:szCs w:val="22"/>
          <w:lang w:eastAsia="en-GB"/>
        </w:rPr>
        <w:t xml:space="preserve"> carers </w:t>
      </w:r>
      <w:r w:rsidR="00E462BB" w:rsidRPr="00E137F7">
        <w:rPr>
          <w:rFonts w:ascii="Arial" w:hAnsi="Arial" w:cs="Arial"/>
          <w:sz w:val="22"/>
          <w:szCs w:val="22"/>
          <w:lang w:eastAsia="en-GB"/>
        </w:rPr>
        <w:t xml:space="preserve">and other professional colleagues </w:t>
      </w:r>
      <w:r w:rsidRPr="00E137F7">
        <w:rPr>
          <w:rFonts w:ascii="Arial" w:hAnsi="Arial" w:cs="Arial"/>
          <w:sz w:val="22"/>
          <w:szCs w:val="22"/>
          <w:lang w:eastAsia="en-GB"/>
        </w:rPr>
        <w:t xml:space="preserve">contribute to the delivery of the programme within the classroom. </w:t>
      </w:r>
    </w:p>
    <w:p w14:paraId="52BD6ABE" w14:textId="77777777" w:rsidR="006350D9" w:rsidRPr="00E137F7" w:rsidRDefault="006350D9" w:rsidP="003F2160">
      <w:pPr>
        <w:jc w:val="both"/>
        <w:rPr>
          <w:rFonts w:ascii="Arial" w:hAnsi="Arial" w:cs="Arial"/>
          <w:sz w:val="22"/>
          <w:szCs w:val="22"/>
          <w:lang w:eastAsia="en-GB"/>
        </w:rPr>
      </w:pPr>
    </w:p>
    <w:p w14:paraId="47B4D34A" w14:textId="487A72A8" w:rsidR="006350D9" w:rsidRPr="00E137F7" w:rsidRDefault="0032289E" w:rsidP="003F2160">
      <w:pPr>
        <w:jc w:val="both"/>
        <w:rPr>
          <w:rFonts w:ascii="Arial" w:hAnsi="Arial" w:cs="Arial"/>
          <w:sz w:val="22"/>
          <w:szCs w:val="22"/>
          <w:lang w:eastAsia="en-GB"/>
        </w:rPr>
      </w:pPr>
      <w:r w:rsidRPr="00E137F7">
        <w:rPr>
          <w:rFonts w:ascii="Arial" w:hAnsi="Arial" w:cs="Arial"/>
          <w:sz w:val="22"/>
          <w:szCs w:val="22"/>
          <w:lang w:eastAsia="en-GB"/>
        </w:rPr>
        <w:t xml:space="preserve">Research Informed Teaching </w:t>
      </w:r>
      <w:r w:rsidR="006350D9" w:rsidRPr="00E137F7">
        <w:rPr>
          <w:rFonts w:ascii="Arial" w:hAnsi="Arial" w:cs="Arial"/>
          <w:sz w:val="22"/>
          <w:szCs w:val="22"/>
          <w:lang w:eastAsia="en-GB"/>
        </w:rPr>
        <w:t xml:space="preserve">is delivered in a number of ways to ensure students achieve the appropriate </w:t>
      </w:r>
      <w:r w:rsidRPr="00E137F7">
        <w:rPr>
          <w:rFonts w:ascii="Arial" w:hAnsi="Arial" w:cs="Arial"/>
          <w:sz w:val="22"/>
          <w:szCs w:val="22"/>
          <w:lang w:eastAsia="en-GB"/>
        </w:rPr>
        <w:t xml:space="preserve">academic </w:t>
      </w:r>
      <w:r w:rsidR="006350D9" w:rsidRPr="00E137F7">
        <w:rPr>
          <w:rFonts w:ascii="Arial" w:hAnsi="Arial" w:cs="Arial"/>
          <w:sz w:val="22"/>
          <w:szCs w:val="22"/>
          <w:lang w:eastAsia="en-GB"/>
        </w:rPr>
        <w:t xml:space="preserve">skills and engage with evidence-based practice (EBP). Newell and Burnard’s (2011) 5 stages of EBP </w:t>
      </w:r>
      <w:r w:rsidR="001C081C" w:rsidRPr="00E137F7">
        <w:rPr>
          <w:rFonts w:ascii="Arial" w:hAnsi="Arial" w:cs="Arial"/>
          <w:sz w:val="22"/>
          <w:szCs w:val="22"/>
          <w:lang w:eastAsia="en-GB"/>
        </w:rPr>
        <w:t>inform the development of these skills within</w:t>
      </w:r>
      <w:r w:rsidR="006350D9" w:rsidRPr="00E137F7">
        <w:rPr>
          <w:rFonts w:ascii="Arial" w:hAnsi="Arial" w:cs="Arial"/>
          <w:sz w:val="22"/>
          <w:szCs w:val="22"/>
          <w:lang w:eastAsia="en-GB"/>
        </w:rPr>
        <w:t xml:space="preserve"> curriculum:</w:t>
      </w:r>
    </w:p>
    <w:p w14:paraId="7F1A96AB" w14:textId="77777777" w:rsidR="006350D9" w:rsidRPr="00E137F7" w:rsidRDefault="006350D9" w:rsidP="003F2160">
      <w:pPr>
        <w:jc w:val="both"/>
        <w:rPr>
          <w:rFonts w:ascii="Arial" w:hAnsi="Arial" w:cs="Arial"/>
          <w:sz w:val="22"/>
          <w:szCs w:val="22"/>
          <w:lang w:eastAsia="en-GB"/>
        </w:rPr>
      </w:pPr>
    </w:p>
    <w:p w14:paraId="3A1327B1" w14:textId="0F75ED3B" w:rsidR="006350D9" w:rsidRPr="00E137F7" w:rsidRDefault="006350D9" w:rsidP="00406C6B">
      <w:pPr>
        <w:numPr>
          <w:ilvl w:val="0"/>
          <w:numId w:val="10"/>
        </w:numPr>
        <w:rPr>
          <w:rFonts w:ascii="Arial" w:hAnsi="Arial" w:cs="Arial"/>
          <w:sz w:val="22"/>
          <w:szCs w:val="22"/>
          <w:lang w:eastAsia="en-GB"/>
        </w:rPr>
      </w:pPr>
      <w:r w:rsidRPr="00E137F7">
        <w:rPr>
          <w:rFonts w:ascii="Arial" w:hAnsi="Arial" w:cs="Arial"/>
          <w:sz w:val="22"/>
          <w:szCs w:val="22"/>
          <w:lang w:eastAsia="en-GB"/>
        </w:rPr>
        <w:t>Asking answera</w:t>
      </w:r>
      <w:r w:rsidR="00C46F5F" w:rsidRPr="00E137F7">
        <w:rPr>
          <w:rFonts w:ascii="Arial" w:hAnsi="Arial" w:cs="Arial"/>
          <w:sz w:val="22"/>
          <w:szCs w:val="22"/>
          <w:lang w:eastAsia="en-GB"/>
        </w:rPr>
        <w:t xml:space="preserve">ble questions from practice </w:t>
      </w:r>
    </w:p>
    <w:p w14:paraId="0BE677A9" w14:textId="1587E28C" w:rsidR="006350D9" w:rsidRPr="00E137F7" w:rsidRDefault="006350D9" w:rsidP="00406C6B">
      <w:pPr>
        <w:numPr>
          <w:ilvl w:val="0"/>
          <w:numId w:val="10"/>
        </w:numPr>
        <w:rPr>
          <w:rFonts w:ascii="Arial" w:hAnsi="Arial" w:cs="Arial"/>
          <w:sz w:val="22"/>
          <w:szCs w:val="22"/>
          <w:lang w:eastAsia="en-GB"/>
        </w:rPr>
      </w:pPr>
      <w:r w:rsidRPr="00E137F7">
        <w:rPr>
          <w:rFonts w:ascii="Arial" w:hAnsi="Arial" w:cs="Arial"/>
          <w:sz w:val="22"/>
          <w:szCs w:val="22"/>
          <w:lang w:eastAsia="en-GB"/>
        </w:rPr>
        <w:t xml:space="preserve">Find </w:t>
      </w:r>
      <w:r w:rsidR="00C46F5F" w:rsidRPr="00E137F7">
        <w:rPr>
          <w:rFonts w:ascii="Arial" w:hAnsi="Arial" w:cs="Arial"/>
          <w:sz w:val="22"/>
          <w:szCs w:val="22"/>
          <w:lang w:eastAsia="en-GB"/>
        </w:rPr>
        <w:t xml:space="preserve">the best available evidence </w:t>
      </w:r>
    </w:p>
    <w:p w14:paraId="23895760" w14:textId="6BF5A208" w:rsidR="006350D9" w:rsidRPr="00E137F7" w:rsidRDefault="006350D9" w:rsidP="00406C6B">
      <w:pPr>
        <w:numPr>
          <w:ilvl w:val="0"/>
          <w:numId w:val="10"/>
        </w:numPr>
        <w:rPr>
          <w:rFonts w:ascii="Arial" w:hAnsi="Arial" w:cs="Arial"/>
          <w:sz w:val="22"/>
          <w:szCs w:val="22"/>
          <w:lang w:eastAsia="en-GB"/>
        </w:rPr>
      </w:pPr>
      <w:r w:rsidRPr="00E137F7">
        <w:rPr>
          <w:rFonts w:ascii="Arial" w:hAnsi="Arial" w:cs="Arial"/>
          <w:sz w:val="22"/>
          <w:szCs w:val="22"/>
          <w:lang w:eastAsia="en-GB"/>
        </w:rPr>
        <w:t>Appraising the evidence for</w:t>
      </w:r>
      <w:r w:rsidR="00C46F5F" w:rsidRPr="00E137F7">
        <w:rPr>
          <w:rFonts w:ascii="Arial" w:hAnsi="Arial" w:cs="Arial"/>
          <w:sz w:val="22"/>
          <w:szCs w:val="22"/>
          <w:lang w:eastAsia="en-GB"/>
        </w:rPr>
        <w:t xml:space="preserve"> validity and applicability </w:t>
      </w:r>
    </w:p>
    <w:p w14:paraId="66E9D491" w14:textId="184AF329" w:rsidR="006350D9" w:rsidRPr="00E137F7" w:rsidRDefault="006350D9" w:rsidP="00406C6B">
      <w:pPr>
        <w:numPr>
          <w:ilvl w:val="0"/>
          <w:numId w:val="10"/>
        </w:numPr>
        <w:rPr>
          <w:rFonts w:ascii="Arial" w:hAnsi="Arial" w:cs="Arial"/>
          <w:sz w:val="22"/>
          <w:szCs w:val="22"/>
          <w:lang w:eastAsia="en-GB"/>
        </w:rPr>
      </w:pPr>
      <w:r w:rsidRPr="00E137F7">
        <w:rPr>
          <w:rFonts w:ascii="Arial" w:hAnsi="Arial" w:cs="Arial"/>
          <w:sz w:val="22"/>
          <w:szCs w:val="22"/>
          <w:lang w:eastAsia="en-GB"/>
        </w:rPr>
        <w:t>Applying the results of app</w:t>
      </w:r>
      <w:r w:rsidR="00C46F5F" w:rsidRPr="00E137F7">
        <w:rPr>
          <w:rFonts w:ascii="Arial" w:hAnsi="Arial" w:cs="Arial"/>
          <w:sz w:val="22"/>
          <w:szCs w:val="22"/>
          <w:lang w:eastAsia="en-GB"/>
        </w:rPr>
        <w:t xml:space="preserve">raisal to clinical practice </w:t>
      </w:r>
    </w:p>
    <w:p w14:paraId="338C9E96" w14:textId="4B680D5F" w:rsidR="006350D9" w:rsidRPr="00E137F7" w:rsidRDefault="006350D9" w:rsidP="00406C6B">
      <w:pPr>
        <w:numPr>
          <w:ilvl w:val="0"/>
          <w:numId w:val="10"/>
        </w:numPr>
        <w:rPr>
          <w:rFonts w:ascii="Arial" w:hAnsi="Arial" w:cs="Arial"/>
          <w:sz w:val="22"/>
          <w:szCs w:val="22"/>
          <w:lang w:eastAsia="en-GB"/>
        </w:rPr>
      </w:pPr>
      <w:r w:rsidRPr="00E137F7">
        <w:rPr>
          <w:rFonts w:ascii="Arial" w:hAnsi="Arial" w:cs="Arial"/>
          <w:sz w:val="22"/>
          <w:szCs w:val="22"/>
          <w:lang w:eastAsia="en-GB"/>
        </w:rPr>
        <w:t>Evaluate the effe</w:t>
      </w:r>
      <w:r w:rsidR="00C46F5F" w:rsidRPr="00E137F7">
        <w:rPr>
          <w:rFonts w:ascii="Arial" w:hAnsi="Arial" w:cs="Arial"/>
          <w:sz w:val="22"/>
          <w:szCs w:val="22"/>
          <w:lang w:eastAsia="en-GB"/>
        </w:rPr>
        <w:t xml:space="preserve">ct of applying the evidence </w:t>
      </w:r>
    </w:p>
    <w:p w14:paraId="34ACA727" w14:textId="77777777" w:rsidR="006350D9" w:rsidRPr="00E137F7" w:rsidRDefault="006350D9" w:rsidP="00406C6B">
      <w:pPr>
        <w:ind w:left="720"/>
        <w:rPr>
          <w:rFonts w:ascii="Arial" w:hAnsi="Arial" w:cs="Arial"/>
          <w:sz w:val="22"/>
          <w:szCs w:val="22"/>
          <w:lang w:eastAsia="en-GB"/>
        </w:rPr>
      </w:pPr>
    </w:p>
    <w:p w14:paraId="5E9541A8" w14:textId="043F80E3" w:rsidR="006350D9" w:rsidRPr="00E137F7" w:rsidRDefault="006350D9" w:rsidP="003F2160">
      <w:pPr>
        <w:jc w:val="both"/>
        <w:rPr>
          <w:rFonts w:ascii="Arial" w:hAnsi="Arial" w:cs="Arial"/>
          <w:sz w:val="22"/>
          <w:szCs w:val="22"/>
          <w:lang w:eastAsia="en-GB"/>
        </w:rPr>
      </w:pPr>
      <w:r w:rsidRPr="00E137F7">
        <w:rPr>
          <w:rFonts w:ascii="Arial" w:hAnsi="Arial" w:cs="Arial"/>
          <w:sz w:val="22"/>
          <w:szCs w:val="22"/>
          <w:lang w:eastAsia="en-GB"/>
        </w:rPr>
        <w:t>Research informed teaching is delivered through the integration of the significant body of research generated through the Faculty professors, visiting professors</w:t>
      </w:r>
      <w:r w:rsidR="00A12B4B" w:rsidRPr="00E137F7">
        <w:rPr>
          <w:rFonts w:ascii="Arial" w:hAnsi="Arial" w:cs="Arial"/>
          <w:sz w:val="22"/>
          <w:szCs w:val="22"/>
          <w:lang w:eastAsia="en-GB"/>
        </w:rPr>
        <w:t>,</w:t>
      </w:r>
      <w:r w:rsidRPr="00E137F7">
        <w:rPr>
          <w:rFonts w:ascii="Arial" w:hAnsi="Arial" w:cs="Arial"/>
          <w:sz w:val="22"/>
          <w:szCs w:val="22"/>
          <w:lang w:eastAsia="en-GB"/>
        </w:rPr>
        <w:t xml:space="preserve"> doctoral staff and students and </w:t>
      </w:r>
      <w:r w:rsidR="00E462BB" w:rsidRPr="00E137F7">
        <w:rPr>
          <w:rFonts w:ascii="Arial" w:hAnsi="Arial" w:cs="Arial"/>
          <w:sz w:val="22"/>
          <w:szCs w:val="22"/>
          <w:lang w:eastAsia="en-GB"/>
        </w:rPr>
        <w:t xml:space="preserve">the interprofessional </w:t>
      </w:r>
      <w:r w:rsidRPr="00E137F7">
        <w:rPr>
          <w:rFonts w:ascii="Arial" w:hAnsi="Arial" w:cs="Arial"/>
          <w:sz w:val="22"/>
          <w:szCs w:val="22"/>
          <w:lang w:eastAsia="en-GB"/>
        </w:rPr>
        <w:t>course team.</w:t>
      </w:r>
      <w:r w:rsidR="00A12B4B" w:rsidRPr="00E137F7">
        <w:rPr>
          <w:rFonts w:ascii="Arial" w:hAnsi="Arial" w:cs="Arial"/>
          <w:sz w:val="22"/>
          <w:szCs w:val="22"/>
          <w:lang w:eastAsia="en-GB"/>
        </w:rPr>
        <w:t xml:space="preserve"> This approach supports students to consolidate their learning and develop an enquiry-based approach to learning.</w:t>
      </w:r>
      <w:r w:rsidR="001F15BB" w:rsidRPr="00E137F7">
        <w:rPr>
          <w:rFonts w:ascii="Arial" w:hAnsi="Arial" w:cs="Arial"/>
          <w:sz w:val="22"/>
          <w:szCs w:val="22"/>
          <w:lang w:eastAsia="en-GB"/>
        </w:rPr>
        <w:t xml:space="preserve"> In addition </w:t>
      </w:r>
      <w:r w:rsidR="006A724C" w:rsidRPr="00E137F7">
        <w:rPr>
          <w:rFonts w:ascii="Arial" w:hAnsi="Arial" w:cs="Arial"/>
          <w:sz w:val="22"/>
          <w:szCs w:val="22"/>
          <w:lang w:eastAsia="en-GB"/>
        </w:rPr>
        <w:t xml:space="preserve">a range of strategies are used to encourage and develop our students as researchers, e.g. </w:t>
      </w:r>
      <w:r w:rsidR="001F15BB" w:rsidRPr="00E137F7">
        <w:rPr>
          <w:rFonts w:ascii="Arial" w:hAnsi="Arial" w:cs="Arial"/>
          <w:sz w:val="22"/>
          <w:szCs w:val="22"/>
          <w:lang w:eastAsia="en-GB"/>
        </w:rPr>
        <w:t>work</w:t>
      </w:r>
      <w:r w:rsidR="006A724C" w:rsidRPr="00E137F7">
        <w:rPr>
          <w:rFonts w:ascii="Arial" w:hAnsi="Arial" w:cs="Arial"/>
          <w:sz w:val="22"/>
          <w:szCs w:val="22"/>
          <w:lang w:eastAsia="en-GB"/>
        </w:rPr>
        <w:t xml:space="preserve">ing </w:t>
      </w:r>
      <w:r w:rsidR="001F15BB" w:rsidRPr="00E137F7">
        <w:rPr>
          <w:rFonts w:ascii="Arial" w:hAnsi="Arial" w:cs="Arial"/>
          <w:sz w:val="22"/>
          <w:szCs w:val="22"/>
          <w:lang w:eastAsia="en-GB"/>
        </w:rPr>
        <w:t>with academics on SADRAS (</w:t>
      </w:r>
      <w:r w:rsidR="006A724C" w:rsidRPr="00E137F7">
        <w:rPr>
          <w:rFonts w:ascii="Arial" w:hAnsi="Arial" w:cs="Arial"/>
          <w:sz w:val="22"/>
          <w:szCs w:val="22"/>
          <w:lang w:eastAsia="en-GB"/>
        </w:rPr>
        <w:t xml:space="preserve">Student Academic Development Research Associate Scheme) to research an area of educational research focused on enhancing the academic experience of under-represented groups of students at the University, publishing assignments, presenting their elective experience to peers and presenting poster assignments to practice colleagues. </w:t>
      </w:r>
    </w:p>
    <w:p w14:paraId="1F04B69B" w14:textId="77777777" w:rsidR="006350D9" w:rsidRPr="00E137F7" w:rsidRDefault="006350D9" w:rsidP="003F2160">
      <w:pPr>
        <w:jc w:val="both"/>
        <w:rPr>
          <w:rFonts w:ascii="Arial" w:hAnsi="Arial" w:cs="Arial"/>
          <w:sz w:val="22"/>
          <w:szCs w:val="22"/>
          <w:lang w:eastAsia="en-GB"/>
        </w:rPr>
      </w:pPr>
    </w:p>
    <w:p w14:paraId="12DE135B" w14:textId="79EB30B7" w:rsidR="006350D9" w:rsidRPr="00E137F7" w:rsidRDefault="006350D9" w:rsidP="003F2160">
      <w:pPr>
        <w:jc w:val="both"/>
        <w:rPr>
          <w:rFonts w:ascii="Arial" w:hAnsi="Arial" w:cs="Arial"/>
          <w:sz w:val="22"/>
          <w:szCs w:val="22"/>
          <w:lang w:eastAsia="en-GB"/>
        </w:rPr>
      </w:pPr>
      <w:r w:rsidRPr="00E137F7">
        <w:rPr>
          <w:rFonts w:ascii="Arial" w:hAnsi="Arial" w:cs="Arial"/>
          <w:sz w:val="22"/>
          <w:szCs w:val="22"/>
          <w:lang w:eastAsia="en-GB"/>
        </w:rPr>
        <w:t xml:space="preserve">In Year </w:t>
      </w:r>
      <w:r w:rsidR="000034A3" w:rsidRPr="00E137F7">
        <w:rPr>
          <w:rFonts w:ascii="Arial" w:hAnsi="Arial" w:cs="Arial"/>
          <w:sz w:val="22"/>
          <w:szCs w:val="22"/>
          <w:lang w:eastAsia="en-GB"/>
        </w:rPr>
        <w:t>3</w:t>
      </w:r>
      <w:r w:rsidRPr="00E137F7">
        <w:rPr>
          <w:rFonts w:ascii="Arial" w:hAnsi="Arial" w:cs="Arial"/>
          <w:sz w:val="22"/>
          <w:szCs w:val="22"/>
          <w:lang w:eastAsia="en-GB"/>
        </w:rPr>
        <w:t xml:space="preserve"> of the programme, students undertake shared learning with their colleagues who are </w:t>
      </w:r>
      <w:r w:rsidR="00A12B4B" w:rsidRPr="00E137F7">
        <w:rPr>
          <w:rFonts w:ascii="Arial" w:hAnsi="Arial" w:cs="Arial"/>
          <w:sz w:val="22"/>
          <w:szCs w:val="22"/>
          <w:lang w:eastAsia="en-GB"/>
        </w:rPr>
        <w:t>enrolled on</w:t>
      </w:r>
      <w:r w:rsidRPr="00E137F7">
        <w:rPr>
          <w:rFonts w:ascii="Arial" w:hAnsi="Arial" w:cs="Arial"/>
          <w:sz w:val="22"/>
          <w:szCs w:val="22"/>
          <w:lang w:eastAsia="en-GB"/>
        </w:rPr>
        <w:t xml:space="preserve"> the </w:t>
      </w:r>
      <w:r w:rsidR="00C46F5F" w:rsidRPr="00E137F7">
        <w:rPr>
          <w:rFonts w:ascii="Arial" w:hAnsi="Arial" w:cs="Arial"/>
          <w:sz w:val="22"/>
          <w:szCs w:val="22"/>
          <w:lang w:eastAsia="en-GB"/>
        </w:rPr>
        <w:t xml:space="preserve">MSc </w:t>
      </w:r>
      <w:r w:rsidR="0056727E" w:rsidRPr="00E137F7">
        <w:rPr>
          <w:rFonts w:ascii="Arial" w:hAnsi="Arial" w:cs="Arial"/>
          <w:sz w:val="22"/>
          <w:szCs w:val="22"/>
          <w:lang w:eastAsia="en-GB"/>
        </w:rPr>
        <w:t xml:space="preserve">pre-registration nursing </w:t>
      </w:r>
      <w:r w:rsidRPr="00E137F7">
        <w:rPr>
          <w:rFonts w:ascii="Arial" w:hAnsi="Arial" w:cs="Arial"/>
          <w:sz w:val="22"/>
          <w:szCs w:val="22"/>
          <w:lang w:eastAsia="en-GB"/>
        </w:rPr>
        <w:t xml:space="preserve">programme. The concurrent delivery of academic levels 6 and 7 in year </w:t>
      </w:r>
      <w:r w:rsidR="000034A3" w:rsidRPr="00E137F7">
        <w:rPr>
          <w:rFonts w:ascii="Arial" w:hAnsi="Arial" w:cs="Arial"/>
          <w:sz w:val="22"/>
          <w:szCs w:val="22"/>
          <w:lang w:eastAsia="en-GB"/>
        </w:rPr>
        <w:t>3</w:t>
      </w:r>
      <w:r w:rsidRPr="00E137F7">
        <w:rPr>
          <w:rFonts w:ascii="Arial" w:hAnsi="Arial" w:cs="Arial"/>
          <w:sz w:val="22"/>
          <w:szCs w:val="22"/>
          <w:lang w:eastAsia="en-GB"/>
        </w:rPr>
        <w:t xml:space="preserve"> is facilitated through a mixture of joint and separate sessions for each group of students.  This maximises the benefits of </w:t>
      </w:r>
      <w:proofErr w:type="spellStart"/>
      <w:r w:rsidR="00C46F5F" w:rsidRPr="00E137F7">
        <w:rPr>
          <w:rFonts w:ascii="Arial" w:hAnsi="Arial" w:cs="Arial"/>
          <w:sz w:val="22"/>
          <w:szCs w:val="22"/>
          <w:lang w:eastAsia="en-GB"/>
        </w:rPr>
        <w:t>intra</w:t>
      </w:r>
      <w:r w:rsidR="00E462BB" w:rsidRPr="00E137F7">
        <w:rPr>
          <w:rFonts w:ascii="Arial" w:hAnsi="Arial" w:cs="Arial"/>
          <w:sz w:val="22"/>
          <w:szCs w:val="22"/>
          <w:lang w:eastAsia="en-GB"/>
        </w:rPr>
        <w:t>professional</w:t>
      </w:r>
      <w:proofErr w:type="spellEnd"/>
      <w:r w:rsidR="00E462BB" w:rsidRPr="00E137F7">
        <w:rPr>
          <w:rFonts w:ascii="Arial" w:hAnsi="Arial" w:cs="Arial"/>
          <w:sz w:val="22"/>
          <w:szCs w:val="22"/>
          <w:lang w:eastAsia="en-GB"/>
        </w:rPr>
        <w:t xml:space="preserve">, </w:t>
      </w:r>
      <w:r w:rsidRPr="00E137F7">
        <w:rPr>
          <w:rFonts w:ascii="Arial" w:hAnsi="Arial" w:cs="Arial"/>
          <w:sz w:val="22"/>
          <w:szCs w:val="22"/>
          <w:lang w:eastAsia="en-GB"/>
        </w:rPr>
        <w:t>shared learning, but also ensures that appropriate learning and teaching strategies are employed providing opportunities to critically evaluate current research and advanced scholarship in the discipline and demonstrate a comprehensive understanding of techniques applicable to their own advanced scholarship.</w:t>
      </w:r>
    </w:p>
    <w:p w14:paraId="6C9942A1" w14:textId="77777777" w:rsidR="006350D9" w:rsidRPr="00E137F7" w:rsidRDefault="006350D9" w:rsidP="003F2160">
      <w:pPr>
        <w:jc w:val="both"/>
        <w:rPr>
          <w:rFonts w:ascii="Arial" w:hAnsi="Arial" w:cs="Arial"/>
          <w:sz w:val="22"/>
          <w:szCs w:val="22"/>
          <w:lang w:eastAsia="en-GB"/>
        </w:rPr>
      </w:pPr>
    </w:p>
    <w:p w14:paraId="4E9DF9A6" w14:textId="11DD95A2" w:rsidR="006350D9" w:rsidRPr="00E137F7" w:rsidRDefault="006350D9" w:rsidP="003F2160">
      <w:pPr>
        <w:jc w:val="both"/>
        <w:rPr>
          <w:rFonts w:ascii="Arial" w:hAnsi="Arial" w:cs="Arial"/>
          <w:sz w:val="22"/>
          <w:szCs w:val="22"/>
          <w:lang w:eastAsia="en-GB"/>
        </w:rPr>
      </w:pPr>
      <w:r w:rsidRPr="00E137F7">
        <w:rPr>
          <w:rFonts w:ascii="Arial" w:hAnsi="Arial" w:cs="Arial"/>
          <w:sz w:val="22"/>
          <w:szCs w:val="22"/>
          <w:lang w:eastAsia="en-GB"/>
        </w:rPr>
        <w:t xml:space="preserve">Students benefit from a wide range of Interprofessional Learning (IPL) opportunities during the programme. The primary opportunity for IPL is during clinical placements where students learn from, and with, a </w:t>
      </w:r>
      <w:r w:rsidR="006A724C" w:rsidRPr="00E137F7">
        <w:rPr>
          <w:rFonts w:ascii="Arial" w:hAnsi="Arial" w:cs="Arial"/>
          <w:sz w:val="22"/>
          <w:szCs w:val="22"/>
          <w:lang w:eastAsia="en-GB"/>
        </w:rPr>
        <w:t>range</w:t>
      </w:r>
      <w:r w:rsidRPr="00E137F7">
        <w:rPr>
          <w:rFonts w:ascii="Arial" w:hAnsi="Arial" w:cs="Arial"/>
          <w:sz w:val="22"/>
          <w:szCs w:val="22"/>
          <w:lang w:eastAsia="en-GB"/>
        </w:rPr>
        <w:t xml:space="preserve"> of health and social care </w:t>
      </w:r>
      <w:r w:rsidR="0032289E" w:rsidRPr="00E137F7">
        <w:rPr>
          <w:rFonts w:ascii="Arial" w:hAnsi="Arial" w:cs="Arial"/>
          <w:sz w:val="22"/>
          <w:szCs w:val="22"/>
          <w:lang w:eastAsia="en-GB"/>
        </w:rPr>
        <w:t xml:space="preserve">students and </w:t>
      </w:r>
      <w:r w:rsidRPr="00E137F7">
        <w:rPr>
          <w:rFonts w:ascii="Arial" w:hAnsi="Arial" w:cs="Arial"/>
          <w:sz w:val="22"/>
          <w:szCs w:val="22"/>
          <w:lang w:eastAsia="en-GB"/>
        </w:rPr>
        <w:t xml:space="preserve">professionals. </w:t>
      </w:r>
      <w:r w:rsidRPr="00E137F7">
        <w:rPr>
          <w:rFonts w:ascii="Arial" w:hAnsi="Arial" w:cs="Arial"/>
          <w:sz w:val="22"/>
          <w:szCs w:val="22"/>
          <w:lang w:eastAsia="en-GB"/>
        </w:rPr>
        <w:lastRenderedPageBreak/>
        <w:t>Furthermore, a number of learning activities are undertaken within practice, the classroom and within the Clinical Skills and Simulation Suite with different professional groups including: medicine, physiotherapy, midwifery, ph</w:t>
      </w:r>
      <w:r w:rsidR="006A724C" w:rsidRPr="00E137F7">
        <w:rPr>
          <w:rFonts w:ascii="Arial" w:hAnsi="Arial" w:cs="Arial"/>
          <w:sz w:val="22"/>
          <w:szCs w:val="22"/>
          <w:lang w:eastAsia="en-GB"/>
        </w:rPr>
        <w:t>armacy, social work and paramedics.</w:t>
      </w:r>
    </w:p>
    <w:p w14:paraId="1D7F2328" w14:textId="65132A8E" w:rsidR="006350D9" w:rsidRPr="00E137F7" w:rsidRDefault="006350D9" w:rsidP="003F2160">
      <w:pPr>
        <w:jc w:val="both"/>
        <w:rPr>
          <w:rFonts w:ascii="Arial" w:hAnsi="Arial" w:cs="Arial"/>
          <w:sz w:val="22"/>
          <w:szCs w:val="22"/>
          <w:lang w:eastAsia="en-GB"/>
        </w:rPr>
      </w:pPr>
    </w:p>
    <w:p w14:paraId="3514A824" w14:textId="180BA2C3" w:rsidR="00D817C9" w:rsidRPr="00E137F7" w:rsidRDefault="00D817C9" w:rsidP="003F2160">
      <w:pPr>
        <w:jc w:val="both"/>
        <w:rPr>
          <w:rFonts w:ascii="Arial" w:hAnsi="Arial" w:cs="Arial"/>
          <w:sz w:val="22"/>
          <w:szCs w:val="22"/>
          <w:shd w:val="clear" w:color="auto" w:fill="FFFFFF"/>
        </w:rPr>
      </w:pPr>
      <w:r w:rsidRPr="00E137F7">
        <w:rPr>
          <w:rFonts w:ascii="Arial" w:hAnsi="Arial" w:cs="Arial"/>
          <w:sz w:val="22"/>
          <w:szCs w:val="22"/>
          <w:shd w:val="clear" w:color="auto" w:fill="FFFFFF"/>
        </w:rPr>
        <w:t xml:space="preserve">Critical thinking skills are recognised as being essential both for academic achievement and future professional employment.  These are developed through the ‘Critical Thinking Skills Toolkit’ which is embedded throughout the programme.  This toolkit contains activities that develop the skills students need to become thoughtful, objective and reasoned thinkers. It helps students to tackle assignments confidently, understand marking criteria, use evidence, take a reasoned approach, make structured arguments and engage with other points of view. </w:t>
      </w:r>
    </w:p>
    <w:p w14:paraId="5D10F36F" w14:textId="7C419EDE" w:rsidR="00D817C9" w:rsidRPr="00E137F7" w:rsidRDefault="00D817C9" w:rsidP="003F2160">
      <w:pPr>
        <w:jc w:val="both"/>
        <w:rPr>
          <w:rFonts w:ascii="Arial" w:hAnsi="Arial" w:cs="Arial"/>
          <w:sz w:val="22"/>
          <w:szCs w:val="22"/>
        </w:rPr>
      </w:pPr>
      <w:r w:rsidRPr="00E137F7">
        <w:rPr>
          <w:rFonts w:ascii="Arial" w:hAnsi="Arial" w:cs="Arial"/>
          <w:sz w:val="22"/>
          <w:szCs w:val="22"/>
          <w:shd w:val="clear" w:color="auto" w:fill="FFFFFF"/>
        </w:rPr>
        <w:t>Guided independent study activities are designated for each module and are identified on Canvas, along with information on the expectations for the activities and the time that should be allocated.</w:t>
      </w:r>
    </w:p>
    <w:p w14:paraId="2B547F99" w14:textId="100F28DE" w:rsidR="00D817C9" w:rsidRPr="00E137F7" w:rsidRDefault="00D817C9" w:rsidP="003F2160">
      <w:pPr>
        <w:jc w:val="both"/>
        <w:rPr>
          <w:rFonts w:ascii="Arial" w:hAnsi="Arial" w:cs="Arial"/>
          <w:sz w:val="22"/>
          <w:szCs w:val="22"/>
          <w:lang w:eastAsia="en-GB"/>
        </w:rPr>
      </w:pPr>
    </w:p>
    <w:p w14:paraId="2AD8572D" w14:textId="77777777" w:rsidR="00C537F9" w:rsidRPr="00E137F7" w:rsidRDefault="00C537F9" w:rsidP="003F2160">
      <w:pPr>
        <w:jc w:val="both"/>
        <w:rPr>
          <w:rFonts w:ascii="Arial" w:hAnsi="Arial" w:cs="Arial"/>
          <w:sz w:val="22"/>
          <w:szCs w:val="22"/>
        </w:rPr>
      </w:pPr>
      <w:r w:rsidRPr="00E137F7">
        <w:rPr>
          <w:rFonts w:ascii="Arial" w:hAnsi="Arial" w:cs="Arial"/>
          <w:sz w:val="22"/>
          <w:szCs w:val="22"/>
        </w:rPr>
        <w:t xml:space="preserve">Each module is led by a Module Leader and delivered by an academic team who are responsible for planning and delivering the module and supporting students to achieve the module learning outcomes. The module team are the primary means of academic support for students undertaking the module assessment through the provision of tutorial support for the formative and summative submissions, feedback and feed forward. There are also identified academic staff who, with the Course Leader, are responsible for managing both the operational and the quality aspects of assessment for the programme. </w:t>
      </w:r>
    </w:p>
    <w:p w14:paraId="48951B22" w14:textId="77777777" w:rsidR="00C537F9" w:rsidRPr="00E137F7" w:rsidRDefault="00C537F9" w:rsidP="003F2160">
      <w:pPr>
        <w:jc w:val="both"/>
        <w:rPr>
          <w:rFonts w:ascii="Arial" w:hAnsi="Arial" w:cs="Arial"/>
          <w:sz w:val="22"/>
          <w:szCs w:val="22"/>
        </w:rPr>
      </w:pPr>
    </w:p>
    <w:p w14:paraId="1B3ED3A0" w14:textId="795624B1" w:rsidR="00C537F9" w:rsidRPr="00E137F7" w:rsidRDefault="00C537F9" w:rsidP="003F2160">
      <w:pPr>
        <w:jc w:val="both"/>
        <w:rPr>
          <w:rFonts w:ascii="Arial" w:hAnsi="Arial" w:cs="Arial"/>
          <w:sz w:val="22"/>
          <w:szCs w:val="22"/>
        </w:rPr>
      </w:pPr>
      <w:r w:rsidRPr="00E137F7">
        <w:rPr>
          <w:rFonts w:ascii="Arial" w:hAnsi="Arial" w:cs="Arial"/>
          <w:sz w:val="22"/>
          <w:szCs w:val="22"/>
          <w:u w:val="single"/>
        </w:rPr>
        <w:t>Academic skills development</w:t>
      </w:r>
      <w:r w:rsidRPr="00E137F7">
        <w:rPr>
          <w:rFonts w:ascii="Arial" w:hAnsi="Arial" w:cs="Arial"/>
          <w:sz w:val="22"/>
          <w:szCs w:val="22"/>
        </w:rPr>
        <w:t xml:space="preserve"> is provided throughout the curriculum alongside the theory content and assessment tutorials. Support is tailored to the academic level undertaken to ensure students develop their skills appropriately. Students are directed to online resources to provide further support. </w:t>
      </w:r>
      <w:r w:rsidR="006A724C" w:rsidRPr="00E137F7">
        <w:rPr>
          <w:rFonts w:ascii="Arial" w:hAnsi="Arial" w:cs="Arial"/>
          <w:sz w:val="22"/>
          <w:szCs w:val="22"/>
        </w:rPr>
        <w:t>Dedicated</w:t>
      </w:r>
      <w:r w:rsidRPr="00E137F7">
        <w:rPr>
          <w:rFonts w:ascii="Arial" w:hAnsi="Arial" w:cs="Arial"/>
          <w:sz w:val="22"/>
          <w:szCs w:val="22"/>
        </w:rPr>
        <w:t xml:space="preserve"> academic skills lecturers provide small group and one to one support in the Academic Skills Centres (ASCs). Learning Resources Centre (LRC) support staff also provide academic skills development both within the LRC and are also integrated into module delivery. Numeracy skills are developed through theory, practice, skills and on-line content and there are also academic staff that specialise in offering numeracy support. </w:t>
      </w:r>
    </w:p>
    <w:p w14:paraId="544966A8" w14:textId="77777777" w:rsidR="00C537F9" w:rsidRPr="00E137F7" w:rsidRDefault="00C537F9" w:rsidP="003F2160">
      <w:pPr>
        <w:jc w:val="both"/>
        <w:rPr>
          <w:rFonts w:ascii="Arial" w:hAnsi="Arial" w:cs="Arial"/>
          <w:sz w:val="22"/>
          <w:szCs w:val="22"/>
        </w:rPr>
      </w:pPr>
    </w:p>
    <w:p w14:paraId="5BC71137" w14:textId="77777777" w:rsidR="00456B68" w:rsidRPr="00E137F7" w:rsidRDefault="00456B68" w:rsidP="00456B68">
      <w:pPr>
        <w:rPr>
          <w:rFonts w:ascii="Arial" w:hAnsi="Arial" w:cs="Arial"/>
          <w:sz w:val="22"/>
          <w:szCs w:val="22"/>
        </w:rPr>
      </w:pPr>
      <w:r w:rsidRPr="00E137F7">
        <w:rPr>
          <w:rFonts w:ascii="Arial" w:hAnsi="Arial" w:cs="Arial"/>
          <w:sz w:val="22"/>
          <w:szCs w:val="22"/>
        </w:rPr>
        <w:t>Guided independent study activities are designated for each module and are identified on Canvas, along with information on the expectations for the activities and the time that should be allocated.</w:t>
      </w:r>
    </w:p>
    <w:p w14:paraId="1EF42A74" w14:textId="2D3EEAAB" w:rsidR="00C537F9" w:rsidRPr="00E137F7" w:rsidRDefault="00C537F9" w:rsidP="003F2160">
      <w:pPr>
        <w:jc w:val="both"/>
        <w:rPr>
          <w:rFonts w:ascii="Arial" w:hAnsi="Arial" w:cs="Arial"/>
          <w:sz w:val="22"/>
          <w:szCs w:val="22"/>
        </w:rPr>
      </w:pPr>
      <w:r w:rsidRPr="00E137F7">
        <w:rPr>
          <w:rFonts w:ascii="Arial" w:hAnsi="Arial" w:cs="Arial"/>
          <w:sz w:val="22"/>
          <w:szCs w:val="22"/>
          <w:u w:val="single"/>
        </w:rPr>
        <w:t>The clinical skills and simulation practice modules</w:t>
      </w:r>
      <w:r w:rsidRPr="00E137F7">
        <w:rPr>
          <w:rFonts w:ascii="Arial" w:hAnsi="Arial" w:cs="Arial"/>
          <w:sz w:val="22"/>
          <w:szCs w:val="22"/>
        </w:rPr>
        <w:t xml:space="preserve"> integrate theory and the course vertical threads to equip students with skills that are transferrable to clinical practice. The clinical equipment used includes a range of basic and more advanced equipment including </w:t>
      </w:r>
      <w:r w:rsidR="00A65479" w:rsidRPr="00E137F7">
        <w:rPr>
          <w:rFonts w:ascii="Arial" w:hAnsi="Arial" w:cs="Arial"/>
          <w:sz w:val="22"/>
          <w:szCs w:val="22"/>
        </w:rPr>
        <w:t xml:space="preserve">high fidelity manikins, </w:t>
      </w:r>
      <w:r w:rsidRPr="00E137F7">
        <w:rPr>
          <w:rFonts w:ascii="Arial" w:hAnsi="Arial" w:cs="Arial"/>
          <w:sz w:val="22"/>
          <w:szCs w:val="22"/>
        </w:rPr>
        <w:t>12-lead ECG</w:t>
      </w:r>
      <w:r w:rsidR="00A65479" w:rsidRPr="00E137F7">
        <w:rPr>
          <w:rFonts w:ascii="Arial" w:hAnsi="Arial" w:cs="Arial"/>
          <w:sz w:val="22"/>
          <w:szCs w:val="22"/>
        </w:rPr>
        <w:t>s</w:t>
      </w:r>
      <w:r w:rsidRPr="00E137F7">
        <w:rPr>
          <w:rFonts w:ascii="Arial" w:hAnsi="Arial" w:cs="Arial"/>
          <w:sz w:val="22"/>
          <w:szCs w:val="22"/>
        </w:rPr>
        <w:t xml:space="preserve">, consumable equipment as well as adult, child and infant skills training manikins, full body advanced life support manikins, full body nursing manikin, part task manikins and patient handling equipment. </w:t>
      </w:r>
    </w:p>
    <w:p w14:paraId="180D5B71" w14:textId="77777777" w:rsidR="00C537F9" w:rsidRPr="00E137F7" w:rsidRDefault="00C537F9" w:rsidP="003F2160">
      <w:pPr>
        <w:jc w:val="both"/>
        <w:rPr>
          <w:rFonts w:ascii="Arial" w:hAnsi="Arial" w:cs="Arial"/>
          <w:sz w:val="22"/>
          <w:szCs w:val="22"/>
        </w:rPr>
      </w:pPr>
    </w:p>
    <w:p w14:paraId="05D44E62" w14:textId="1B1FAE78" w:rsidR="00C537F9" w:rsidRPr="00E137F7" w:rsidRDefault="00C537F9" w:rsidP="003F2160">
      <w:pPr>
        <w:jc w:val="both"/>
        <w:rPr>
          <w:rFonts w:ascii="Arial" w:hAnsi="Arial" w:cs="Arial"/>
          <w:sz w:val="22"/>
          <w:szCs w:val="22"/>
        </w:rPr>
      </w:pPr>
      <w:r w:rsidRPr="00E137F7">
        <w:rPr>
          <w:rFonts w:ascii="Arial" w:hAnsi="Arial" w:cs="Arial"/>
          <w:sz w:val="22"/>
          <w:szCs w:val="22"/>
        </w:rPr>
        <w:t xml:space="preserve">The skills and simulation environment enables students to build self-confidence by providing the opportunity for them to acquire, develop and refine clinical skills in a safe and supportive environment. It encourages hands-on thinking as well as developing decision-making, communication, dexterity and critical thinking skills to support the holistic approach to person-centred care delivery. The spiral approach to the modules allows students to be taught core principles and skills through exploratory and practical sessions through to them developing competence in more complex integrated skills. The clinical skills facilities are a range of flexible classrooms and include a simulated 6 bedded ward area and a clinical classroom. Role players (a group of service users) are trained to play the role of a patient with physical and/or mental health conditions, or their relatives, to support students in the development of their clinical and communication skills. Actors from the Baked Bean Co. </w:t>
      </w:r>
      <w:r w:rsidR="00A65479" w:rsidRPr="00E137F7">
        <w:rPr>
          <w:rFonts w:ascii="Arial" w:hAnsi="Arial" w:cs="Arial"/>
          <w:sz w:val="22"/>
          <w:szCs w:val="22"/>
        </w:rPr>
        <w:t xml:space="preserve">collaborate with us for </w:t>
      </w:r>
      <w:r w:rsidRPr="00E137F7">
        <w:rPr>
          <w:rFonts w:ascii="Arial" w:hAnsi="Arial" w:cs="Arial"/>
          <w:sz w:val="22"/>
          <w:szCs w:val="22"/>
        </w:rPr>
        <w:t>learning disability and intra-professional simulations</w:t>
      </w:r>
      <w:r w:rsidR="00C30848" w:rsidRPr="00E137F7">
        <w:rPr>
          <w:rFonts w:ascii="Arial" w:hAnsi="Arial" w:cs="Arial"/>
          <w:sz w:val="22"/>
          <w:szCs w:val="22"/>
        </w:rPr>
        <w:t xml:space="preserve">. </w:t>
      </w:r>
      <w:r w:rsidRPr="00E137F7">
        <w:rPr>
          <w:rFonts w:ascii="Arial" w:hAnsi="Arial" w:cs="Arial"/>
          <w:sz w:val="22"/>
          <w:szCs w:val="22"/>
        </w:rPr>
        <w:t xml:space="preserve">The simulation suite is equipped with audio visual equipment to enable skills and simulation to be videoed for use in debrief sessions </w:t>
      </w:r>
      <w:r w:rsidRPr="00E137F7">
        <w:rPr>
          <w:rFonts w:ascii="Arial" w:hAnsi="Arial" w:cs="Arial"/>
          <w:sz w:val="22"/>
          <w:szCs w:val="22"/>
        </w:rPr>
        <w:lastRenderedPageBreak/>
        <w:t xml:space="preserve">as feedforward to encourage students to reflect on areas such as specific clinical skills, positioning, verbal and non-verbal communication. The cameras can also record the telephone calls which are used within </w:t>
      </w:r>
      <w:r w:rsidR="00704001" w:rsidRPr="00E137F7">
        <w:rPr>
          <w:rFonts w:ascii="Arial" w:hAnsi="Arial" w:cs="Arial"/>
          <w:sz w:val="22"/>
          <w:szCs w:val="22"/>
        </w:rPr>
        <w:t>simulation;</w:t>
      </w:r>
      <w:r w:rsidRPr="00E137F7">
        <w:rPr>
          <w:rFonts w:ascii="Arial" w:hAnsi="Arial" w:cs="Arial"/>
          <w:sz w:val="22"/>
          <w:szCs w:val="22"/>
        </w:rPr>
        <w:t xml:space="preserve"> this is a beneficial learning tool for practice when looked at in the</w:t>
      </w:r>
      <w:r w:rsidR="00710CE8" w:rsidRPr="00E137F7">
        <w:rPr>
          <w:rFonts w:ascii="Arial" w:hAnsi="Arial" w:cs="Arial"/>
          <w:sz w:val="22"/>
          <w:szCs w:val="22"/>
        </w:rPr>
        <w:t xml:space="preserve"> </w:t>
      </w:r>
      <w:r w:rsidRPr="00E137F7">
        <w:rPr>
          <w:rFonts w:ascii="Arial" w:hAnsi="Arial" w:cs="Arial"/>
          <w:sz w:val="22"/>
          <w:szCs w:val="22"/>
        </w:rPr>
        <w:t>debrief</w:t>
      </w:r>
      <w:r w:rsidR="00710CE8" w:rsidRPr="00E137F7">
        <w:rPr>
          <w:rFonts w:ascii="Arial" w:hAnsi="Arial" w:cs="Arial"/>
          <w:sz w:val="22"/>
          <w:szCs w:val="22"/>
        </w:rPr>
        <w:t>ing session</w:t>
      </w:r>
      <w:r w:rsidRPr="00E137F7">
        <w:rPr>
          <w:rFonts w:ascii="Arial" w:hAnsi="Arial" w:cs="Arial"/>
          <w:sz w:val="22"/>
          <w:szCs w:val="22"/>
        </w:rPr>
        <w:t xml:space="preserve">. There is also the facility to stream live footage from one room to another, so groups can observe each other looking at areas such as team work and leadership in a resuscitation scenario. The groups then attend a debrief </w:t>
      </w:r>
      <w:r w:rsidR="00710CE8" w:rsidRPr="00E137F7">
        <w:rPr>
          <w:rFonts w:ascii="Arial" w:hAnsi="Arial" w:cs="Arial"/>
          <w:sz w:val="22"/>
          <w:szCs w:val="22"/>
        </w:rPr>
        <w:t xml:space="preserve">session </w:t>
      </w:r>
      <w:r w:rsidRPr="00E137F7">
        <w:rPr>
          <w:rFonts w:ascii="Arial" w:hAnsi="Arial" w:cs="Arial"/>
          <w:sz w:val="22"/>
          <w:szCs w:val="22"/>
        </w:rPr>
        <w:t>w</w:t>
      </w:r>
      <w:r w:rsidR="00710CE8" w:rsidRPr="00E137F7">
        <w:rPr>
          <w:rFonts w:ascii="Arial" w:hAnsi="Arial" w:cs="Arial"/>
          <w:sz w:val="22"/>
          <w:szCs w:val="22"/>
        </w:rPr>
        <w:t>h</w:t>
      </w:r>
      <w:r w:rsidRPr="00E137F7">
        <w:rPr>
          <w:rFonts w:ascii="Arial" w:hAnsi="Arial" w:cs="Arial"/>
          <w:sz w:val="22"/>
          <w:szCs w:val="22"/>
        </w:rPr>
        <w:t>ere peer and lecturer feedback is given. The streamed footage is recorded and given to students to they can reflect in their own time about their and their team</w:t>
      </w:r>
      <w:r w:rsidR="00A63E42" w:rsidRPr="00E137F7">
        <w:rPr>
          <w:rFonts w:ascii="Arial" w:hAnsi="Arial" w:cs="Arial"/>
          <w:sz w:val="22"/>
          <w:szCs w:val="22"/>
        </w:rPr>
        <w:t>’</w:t>
      </w:r>
      <w:r w:rsidRPr="00E137F7">
        <w:rPr>
          <w:rFonts w:ascii="Arial" w:hAnsi="Arial" w:cs="Arial"/>
          <w:sz w:val="22"/>
          <w:szCs w:val="22"/>
        </w:rPr>
        <w:t xml:space="preserve">s performance. </w:t>
      </w:r>
    </w:p>
    <w:p w14:paraId="1A2B82D0" w14:textId="77777777" w:rsidR="004878C7" w:rsidRPr="00E137F7" w:rsidRDefault="004878C7" w:rsidP="003F2160">
      <w:pPr>
        <w:jc w:val="both"/>
        <w:rPr>
          <w:rFonts w:ascii="Arial" w:hAnsi="Arial" w:cs="Arial"/>
          <w:sz w:val="22"/>
          <w:szCs w:val="22"/>
        </w:rPr>
      </w:pPr>
    </w:p>
    <w:p w14:paraId="08EFFEF7" w14:textId="77777777" w:rsidR="00C537F9" w:rsidRPr="00E137F7" w:rsidRDefault="00C537F9" w:rsidP="003F2160">
      <w:pPr>
        <w:jc w:val="both"/>
        <w:rPr>
          <w:rFonts w:ascii="Arial" w:hAnsi="Arial" w:cs="Arial"/>
          <w:sz w:val="22"/>
          <w:szCs w:val="22"/>
        </w:rPr>
      </w:pPr>
      <w:r w:rsidRPr="00E137F7">
        <w:rPr>
          <w:rFonts w:ascii="Arial" w:hAnsi="Arial" w:cs="Arial"/>
          <w:sz w:val="22"/>
          <w:szCs w:val="22"/>
        </w:rPr>
        <w:t xml:space="preserve">Students have access to online learning facilities including comprehensive clinical skills packages via clincialskills.net, videos, quizzes, MOOC to further support skills development. These are all updated annually or more frequently if needed. Blended learning is integrated to engage students, increase their knowledge and be a resource for further learning. </w:t>
      </w:r>
    </w:p>
    <w:p w14:paraId="373366F6" w14:textId="77777777" w:rsidR="00A63E42" w:rsidRPr="00E137F7" w:rsidRDefault="00A63E42" w:rsidP="00406C6B">
      <w:pPr>
        <w:rPr>
          <w:rFonts w:ascii="Arial" w:hAnsi="Arial" w:cs="Arial"/>
          <w:sz w:val="22"/>
          <w:szCs w:val="22"/>
        </w:rPr>
      </w:pPr>
    </w:p>
    <w:p w14:paraId="24D8546C" w14:textId="756F9793" w:rsidR="004878C7" w:rsidRPr="00E137F7" w:rsidRDefault="004878C7" w:rsidP="004878C7">
      <w:pPr>
        <w:jc w:val="both"/>
        <w:rPr>
          <w:rFonts w:ascii="Arial" w:hAnsi="Arial" w:cs="Arial"/>
        </w:rPr>
      </w:pPr>
      <w:r w:rsidRPr="00E137F7">
        <w:rPr>
          <w:rFonts w:ascii="Arial" w:hAnsi="Arial" w:cs="Arial"/>
          <w:sz w:val="22"/>
          <w:szCs w:val="22"/>
          <w:lang w:eastAsia="en-GB"/>
        </w:rPr>
        <w:t>The programme design and delivery enables the development of students’ digital and technological skills as outlined by Health Education England (</w:t>
      </w:r>
      <w:r w:rsidR="001D1355" w:rsidRPr="00E137F7">
        <w:rPr>
          <w:rFonts w:ascii="Arial" w:hAnsi="Arial" w:cs="Arial"/>
          <w:sz w:val="22"/>
          <w:szCs w:val="22"/>
          <w:lang w:eastAsia="en-GB"/>
        </w:rPr>
        <w:t xml:space="preserve">NHS, </w:t>
      </w:r>
      <w:r w:rsidRPr="00E137F7">
        <w:rPr>
          <w:rFonts w:ascii="Arial" w:hAnsi="Arial" w:cs="Arial"/>
          <w:sz w:val="22"/>
          <w:szCs w:val="22"/>
          <w:lang w:eastAsia="en-GB"/>
        </w:rPr>
        <w:t>2018) and meet the needs of people in their care to ensure safe and effective nursing practice (NMC, 2018).</w:t>
      </w:r>
    </w:p>
    <w:p w14:paraId="3BED9776" w14:textId="77777777" w:rsidR="004878C7" w:rsidRPr="00E137F7" w:rsidRDefault="004878C7" w:rsidP="00406C6B">
      <w:pPr>
        <w:rPr>
          <w:rFonts w:ascii="Arial" w:hAnsi="Arial" w:cs="Arial"/>
          <w:sz w:val="22"/>
          <w:szCs w:val="22"/>
          <w:lang w:eastAsia="en-GB"/>
        </w:rPr>
      </w:pPr>
    </w:p>
    <w:p w14:paraId="3CCC5430" w14:textId="77777777" w:rsidR="00C46F5F" w:rsidRPr="00E137F7" w:rsidRDefault="00C46F5F" w:rsidP="00406C6B">
      <w:pPr>
        <w:rPr>
          <w:rFonts w:ascii="Arial" w:hAnsi="Arial" w:cs="Arial"/>
          <w:b/>
          <w:sz w:val="22"/>
          <w:szCs w:val="22"/>
          <w:lang w:eastAsia="en-GB"/>
        </w:rPr>
      </w:pPr>
      <w:r w:rsidRPr="00E137F7">
        <w:rPr>
          <w:rFonts w:ascii="Arial" w:hAnsi="Arial" w:cs="Arial"/>
          <w:b/>
          <w:sz w:val="22"/>
          <w:szCs w:val="22"/>
          <w:lang w:eastAsia="en-GB"/>
        </w:rPr>
        <w:t>Practice learning</w:t>
      </w:r>
    </w:p>
    <w:p w14:paraId="2D2A010C" w14:textId="76C2007B" w:rsidR="00D67BEB" w:rsidRPr="00E137F7" w:rsidRDefault="00F01D62" w:rsidP="003F2160">
      <w:pPr>
        <w:jc w:val="both"/>
        <w:rPr>
          <w:rFonts w:ascii="Arial" w:hAnsi="Arial" w:cs="Arial"/>
          <w:sz w:val="22"/>
          <w:szCs w:val="22"/>
          <w:lang w:eastAsia="en-GB"/>
        </w:rPr>
      </w:pPr>
      <w:r w:rsidRPr="00E137F7">
        <w:rPr>
          <w:rFonts w:ascii="Arial" w:hAnsi="Arial" w:cs="Arial"/>
          <w:sz w:val="22"/>
          <w:szCs w:val="22"/>
          <w:lang w:eastAsia="en-GB"/>
        </w:rPr>
        <w:t xml:space="preserve">Practice learning is an integral part of the programme and students undertake practice learning placements across a range of settings. </w:t>
      </w:r>
      <w:r w:rsidR="00C30848" w:rsidRPr="00E137F7">
        <w:rPr>
          <w:rFonts w:ascii="Arial" w:hAnsi="Arial" w:cs="Arial"/>
          <w:sz w:val="22"/>
          <w:szCs w:val="22"/>
          <w:lang w:eastAsia="en-GB"/>
        </w:rPr>
        <w:t xml:space="preserve">It is a requirement of the Nursing and Midwifery Council that students undertake a minimum of 2300 hours of practice </w:t>
      </w:r>
      <w:r w:rsidR="00F946D9" w:rsidRPr="00E137F7">
        <w:rPr>
          <w:rFonts w:ascii="Arial" w:hAnsi="Arial" w:cs="Arial"/>
          <w:sz w:val="22"/>
          <w:szCs w:val="22"/>
          <w:lang w:eastAsia="en-GB"/>
        </w:rPr>
        <w:t>and are</w:t>
      </w:r>
      <w:r w:rsidR="00977586" w:rsidRPr="00E137F7">
        <w:rPr>
          <w:rFonts w:ascii="Arial" w:hAnsi="Arial" w:cs="Arial"/>
          <w:sz w:val="22"/>
          <w:szCs w:val="22"/>
          <w:lang w:eastAsia="en-GB"/>
        </w:rPr>
        <w:t xml:space="preserve"> they are supernumerary</w:t>
      </w:r>
      <w:r w:rsidR="00F946D9" w:rsidRPr="00E137F7">
        <w:rPr>
          <w:rFonts w:ascii="Arial" w:hAnsi="Arial" w:cs="Arial"/>
          <w:sz w:val="22"/>
          <w:szCs w:val="22"/>
          <w:lang w:eastAsia="en-GB"/>
        </w:rPr>
        <w:t xml:space="preserve"> in practice placements</w:t>
      </w:r>
      <w:r w:rsidR="00977586" w:rsidRPr="00E137F7">
        <w:rPr>
          <w:rFonts w:ascii="Arial" w:hAnsi="Arial" w:cs="Arial"/>
          <w:sz w:val="22"/>
          <w:szCs w:val="22"/>
          <w:lang w:eastAsia="en-GB"/>
        </w:rPr>
        <w:t xml:space="preserve">. </w:t>
      </w:r>
      <w:r w:rsidRPr="00E137F7">
        <w:rPr>
          <w:rFonts w:ascii="Arial" w:hAnsi="Arial" w:cs="Arial"/>
          <w:sz w:val="22"/>
          <w:szCs w:val="22"/>
          <w:lang w:eastAsia="en-GB"/>
        </w:rPr>
        <w:t>Placements are selected to ensure breadth of clinical experience and exposure to diverse client groups so that students become proficient in meeting the holistic needs of people and can successfully demonstrate the communi</w:t>
      </w:r>
      <w:r w:rsidR="00C30848" w:rsidRPr="00E137F7">
        <w:rPr>
          <w:rFonts w:ascii="Arial" w:hAnsi="Arial" w:cs="Arial"/>
          <w:sz w:val="22"/>
          <w:szCs w:val="22"/>
          <w:lang w:eastAsia="en-GB"/>
        </w:rPr>
        <w:t>cation, relationship management</w:t>
      </w:r>
      <w:r w:rsidRPr="00E137F7">
        <w:rPr>
          <w:rFonts w:ascii="Arial" w:hAnsi="Arial" w:cs="Arial"/>
          <w:sz w:val="22"/>
          <w:szCs w:val="22"/>
          <w:lang w:eastAsia="en-GB"/>
        </w:rPr>
        <w:t xml:space="preserve"> skills and nursing procedures defined in Annexes A and B of the Nursing and Midwifery Council’s </w:t>
      </w:r>
      <w:r w:rsidRPr="00E137F7">
        <w:rPr>
          <w:rFonts w:ascii="Arial" w:hAnsi="Arial" w:cs="Arial"/>
          <w:i/>
          <w:sz w:val="22"/>
          <w:szCs w:val="22"/>
          <w:lang w:eastAsia="en-GB"/>
        </w:rPr>
        <w:t xml:space="preserve">Standards of Proficiency for </w:t>
      </w:r>
      <w:r w:rsidR="00C30848" w:rsidRPr="00E137F7">
        <w:rPr>
          <w:rFonts w:ascii="Arial" w:hAnsi="Arial" w:cs="Arial"/>
          <w:i/>
          <w:sz w:val="22"/>
          <w:szCs w:val="22"/>
          <w:lang w:eastAsia="en-GB"/>
        </w:rPr>
        <w:t xml:space="preserve">Registered Nurses </w:t>
      </w:r>
      <w:r w:rsidRPr="00E137F7">
        <w:rPr>
          <w:rFonts w:ascii="Arial" w:hAnsi="Arial" w:cs="Arial"/>
          <w:sz w:val="22"/>
          <w:szCs w:val="22"/>
          <w:lang w:eastAsia="en-GB"/>
        </w:rPr>
        <w:t xml:space="preserve">(NMC, 2018). </w:t>
      </w:r>
      <w:r w:rsidR="00D67BEB" w:rsidRPr="00E137F7">
        <w:rPr>
          <w:rFonts w:ascii="Arial" w:hAnsi="Arial" w:cs="Arial"/>
          <w:sz w:val="22"/>
          <w:szCs w:val="22"/>
          <w:lang w:eastAsia="en-GB"/>
        </w:rPr>
        <w:t>Each placement has a designated Link Lecturer from the University who is available to provide guidance to practice supervisors and practice assessors and students where required.</w:t>
      </w:r>
      <w:r w:rsidR="00D67BEB" w:rsidRPr="00E137F7" w:rsidDel="00CD17B7">
        <w:rPr>
          <w:rFonts w:ascii="Arial" w:hAnsi="Arial" w:cs="Arial"/>
          <w:sz w:val="22"/>
          <w:szCs w:val="22"/>
          <w:lang w:eastAsia="en-GB"/>
        </w:rPr>
        <w:t xml:space="preserve"> </w:t>
      </w:r>
    </w:p>
    <w:p w14:paraId="20A83CB4" w14:textId="3ED629C4" w:rsidR="00F01D62" w:rsidRPr="00E137F7" w:rsidRDefault="00F01D62" w:rsidP="003F2160">
      <w:pPr>
        <w:jc w:val="both"/>
        <w:rPr>
          <w:rFonts w:ascii="Arial" w:hAnsi="Arial" w:cs="Arial"/>
          <w:sz w:val="22"/>
          <w:szCs w:val="22"/>
          <w:lang w:eastAsia="en-GB"/>
        </w:rPr>
      </w:pPr>
    </w:p>
    <w:p w14:paraId="78F88904" w14:textId="1BF92E4E" w:rsidR="00F01D62" w:rsidRPr="00E137F7" w:rsidRDefault="00F01D62" w:rsidP="003F2160">
      <w:pPr>
        <w:jc w:val="both"/>
        <w:rPr>
          <w:rFonts w:ascii="Arial" w:hAnsi="Arial" w:cs="Arial"/>
          <w:sz w:val="22"/>
          <w:szCs w:val="22"/>
          <w:lang w:eastAsia="en-GB"/>
        </w:rPr>
      </w:pPr>
      <w:r w:rsidRPr="00E137F7">
        <w:rPr>
          <w:rFonts w:ascii="Arial" w:hAnsi="Arial" w:cs="Arial"/>
          <w:sz w:val="22"/>
          <w:szCs w:val="22"/>
          <w:lang w:eastAsia="en-GB"/>
        </w:rPr>
        <w:t xml:space="preserve">All placements are preceded by timetabled preparation sessions which enable students to consider their aims for the placement and the </w:t>
      </w:r>
      <w:r w:rsidR="00D67BEB" w:rsidRPr="00E137F7">
        <w:rPr>
          <w:rFonts w:ascii="Arial" w:hAnsi="Arial" w:cs="Arial"/>
          <w:sz w:val="22"/>
          <w:szCs w:val="22"/>
          <w:lang w:eastAsia="en-GB"/>
        </w:rPr>
        <w:t>possible</w:t>
      </w:r>
      <w:r w:rsidRPr="00E137F7">
        <w:rPr>
          <w:rFonts w:ascii="Arial" w:hAnsi="Arial" w:cs="Arial"/>
          <w:sz w:val="22"/>
          <w:szCs w:val="22"/>
          <w:lang w:eastAsia="en-GB"/>
        </w:rPr>
        <w:t xml:space="preserve"> learning opportunities</w:t>
      </w:r>
      <w:r w:rsidR="00D67BEB" w:rsidRPr="00E137F7">
        <w:rPr>
          <w:rFonts w:ascii="Arial" w:hAnsi="Arial" w:cs="Arial"/>
          <w:sz w:val="22"/>
          <w:szCs w:val="22"/>
          <w:lang w:eastAsia="en-GB"/>
        </w:rPr>
        <w:t xml:space="preserve"> available</w:t>
      </w:r>
      <w:r w:rsidRPr="00E137F7">
        <w:rPr>
          <w:rFonts w:ascii="Arial" w:hAnsi="Arial" w:cs="Arial"/>
          <w:sz w:val="22"/>
          <w:szCs w:val="22"/>
          <w:lang w:eastAsia="en-GB"/>
        </w:rPr>
        <w:t xml:space="preserve">, so that students are able to recognise the full potential of learning situations. The session also covers the assessment of practice learning which is </w:t>
      </w:r>
      <w:r w:rsidR="00D67BEB" w:rsidRPr="00E137F7">
        <w:rPr>
          <w:rFonts w:ascii="Arial" w:hAnsi="Arial" w:cs="Arial"/>
          <w:sz w:val="22"/>
          <w:szCs w:val="22"/>
          <w:lang w:eastAsia="en-GB"/>
        </w:rPr>
        <w:t xml:space="preserve">achieved </w:t>
      </w:r>
      <w:r w:rsidRPr="00E137F7">
        <w:rPr>
          <w:rFonts w:ascii="Arial" w:hAnsi="Arial" w:cs="Arial"/>
          <w:sz w:val="22"/>
          <w:szCs w:val="22"/>
          <w:lang w:eastAsia="en-GB"/>
        </w:rPr>
        <w:t xml:space="preserve">using a Practice Assessment Document (PAD). The document provides a framework to guide, direct and assess placement learning at each stage of the programme and is used </w:t>
      </w:r>
      <w:r w:rsidR="00D67BEB" w:rsidRPr="00E137F7">
        <w:rPr>
          <w:rFonts w:ascii="Arial" w:hAnsi="Arial" w:cs="Arial"/>
          <w:sz w:val="22"/>
          <w:szCs w:val="22"/>
          <w:lang w:eastAsia="en-GB"/>
        </w:rPr>
        <w:t>to assess professional values, proficiencies and skills relating to the seven</w:t>
      </w:r>
      <w:r w:rsidRPr="00E137F7">
        <w:rPr>
          <w:rFonts w:ascii="Arial" w:hAnsi="Arial" w:cs="Arial"/>
          <w:sz w:val="22"/>
          <w:szCs w:val="22"/>
          <w:lang w:eastAsia="en-GB"/>
        </w:rPr>
        <w:t xml:space="preserve"> NMC platforms. It also includes sections for the student to record and reflect on their practice placement and any outreach activities they may have undertaken during the placement. </w:t>
      </w:r>
    </w:p>
    <w:p w14:paraId="71AD4EC5" w14:textId="77777777" w:rsidR="00F01D62" w:rsidRPr="00E137F7" w:rsidRDefault="00F01D62" w:rsidP="003F2160">
      <w:pPr>
        <w:jc w:val="both"/>
        <w:rPr>
          <w:rFonts w:ascii="Arial" w:hAnsi="Arial" w:cs="Arial"/>
          <w:sz w:val="22"/>
          <w:szCs w:val="22"/>
          <w:lang w:eastAsia="en-GB"/>
        </w:rPr>
      </w:pPr>
    </w:p>
    <w:p w14:paraId="7EA721B1" w14:textId="7793AAAE" w:rsidR="00C46F5F" w:rsidRPr="00E137F7" w:rsidRDefault="00F01D62" w:rsidP="003F2160">
      <w:pPr>
        <w:jc w:val="both"/>
        <w:rPr>
          <w:rFonts w:ascii="Arial" w:hAnsi="Arial" w:cs="Arial"/>
          <w:sz w:val="22"/>
          <w:szCs w:val="22"/>
        </w:rPr>
      </w:pPr>
      <w:r w:rsidRPr="00E137F7">
        <w:rPr>
          <w:rFonts w:ascii="Arial" w:hAnsi="Arial" w:cs="Arial"/>
          <w:sz w:val="22"/>
          <w:szCs w:val="22"/>
          <w:lang w:eastAsia="en-GB"/>
        </w:rPr>
        <w:t xml:space="preserve">During their practice placements students learn to provide direct care to service users, families and carers under the guidance and supervision of appropriately prepared practice supervisors and, where appropriate, registered health and social care professionals from other disciplines. At the end of each placement the Practice Assessment Documents are reviewed in order to identify students’ achievements and the range of workplace activities </w:t>
      </w:r>
      <w:r w:rsidR="00D67BEB" w:rsidRPr="00E137F7">
        <w:rPr>
          <w:rFonts w:ascii="Arial" w:hAnsi="Arial" w:cs="Arial"/>
          <w:sz w:val="22"/>
          <w:szCs w:val="22"/>
          <w:lang w:eastAsia="en-GB"/>
        </w:rPr>
        <w:t>undertaken. The course team use</w:t>
      </w:r>
      <w:r w:rsidRPr="00E137F7">
        <w:rPr>
          <w:rFonts w:ascii="Arial" w:hAnsi="Arial" w:cs="Arial"/>
          <w:sz w:val="22"/>
          <w:szCs w:val="22"/>
          <w:lang w:eastAsia="en-GB"/>
        </w:rPr>
        <w:t xml:space="preserve"> this information to inform module teaching and programme development and to ensure theory and practice remain well aligned.</w:t>
      </w:r>
      <w:r w:rsidR="00D67BEB" w:rsidRPr="00E137F7">
        <w:rPr>
          <w:rFonts w:ascii="Arial" w:hAnsi="Arial" w:cs="Arial"/>
          <w:sz w:val="22"/>
          <w:szCs w:val="22"/>
          <w:lang w:eastAsia="en-GB"/>
        </w:rPr>
        <w:t xml:space="preserve"> </w:t>
      </w:r>
      <w:r w:rsidR="00C46F5F" w:rsidRPr="00E137F7">
        <w:rPr>
          <w:rFonts w:ascii="Arial" w:hAnsi="Arial" w:cs="Arial"/>
          <w:sz w:val="22"/>
          <w:szCs w:val="22"/>
        </w:rPr>
        <w:t xml:space="preserve">Students also have the opportunity to undertake an International or National Learning Opportunity (elective) at the end of year 2 which can also include clinical research placements.  </w:t>
      </w:r>
    </w:p>
    <w:p w14:paraId="1C56ABD1" w14:textId="77777777" w:rsidR="003E753D" w:rsidRPr="00E137F7" w:rsidRDefault="003E753D" w:rsidP="00406C6B">
      <w:pPr>
        <w:rPr>
          <w:rFonts w:ascii="Arial" w:hAnsi="Arial" w:cs="Arial"/>
          <w:b/>
          <w:sz w:val="22"/>
          <w:szCs w:val="22"/>
          <w:lang w:eastAsia="en-GB"/>
        </w:rPr>
      </w:pPr>
    </w:p>
    <w:p w14:paraId="5FC3047F" w14:textId="05C68910" w:rsidR="00D817C9" w:rsidRPr="00E137F7" w:rsidRDefault="00D817C9" w:rsidP="00406C6B">
      <w:pPr>
        <w:rPr>
          <w:rFonts w:ascii="Arial" w:hAnsi="Arial" w:cs="Arial"/>
          <w:b/>
          <w:sz w:val="22"/>
          <w:szCs w:val="22"/>
          <w:lang w:eastAsia="en-GB"/>
        </w:rPr>
      </w:pPr>
      <w:r w:rsidRPr="00E137F7">
        <w:rPr>
          <w:rFonts w:ascii="Arial" w:hAnsi="Arial" w:cs="Arial"/>
          <w:b/>
          <w:sz w:val="22"/>
          <w:szCs w:val="22"/>
          <w:lang w:eastAsia="en-GB"/>
        </w:rPr>
        <w:t xml:space="preserve">Assessment Method </w:t>
      </w:r>
    </w:p>
    <w:p w14:paraId="065FD1DE" w14:textId="0F6ADFA6" w:rsidR="006010FF" w:rsidRPr="00E137F7" w:rsidRDefault="00D67BEB" w:rsidP="003F2160">
      <w:pPr>
        <w:jc w:val="both"/>
        <w:rPr>
          <w:rFonts w:ascii="Arial" w:hAnsi="Arial" w:cs="Arial"/>
          <w:sz w:val="22"/>
          <w:szCs w:val="22"/>
          <w:lang w:eastAsia="en-GB"/>
        </w:rPr>
      </w:pPr>
      <w:r w:rsidRPr="00E137F7">
        <w:rPr>
          <w:rFonts w:ascii="Arial" w:hAnsi="Arial" w:cs="Arial"/>
          <w:sz w:val="22"/>
          <w:lang w:eastAsia="en-GB"/>
        </w:rPr>
        <w:t xml:space="preserve">The assessment of students’ learning is staged throughout the academic year to ensure coherence and an even, manageable workload. Each assessment has a formative element which allows students to develop their ideas, seek feedback and maximise success at the summative submission. Students are also provided with feed-forward at the summative points, </w:t>
      </w:r>
      <w:r w:rsidRPr="00E137F7">
        <w:rPr>
          <w:rFonts w:ascii="Arial" w:hAnsi="Arial" w:cs="Arial"/>
          <w:sz w:val="22"/>
          <w:lang w:eastAsia="en-GB"/>
        </w:rPr>
        <w:lastRenderedPageBreak/>
        <w:t>which clarifies what they need to do to develop their future assignments and academic skills, and achieve their full potenti</w:t>
      </w:r>
      <w:r w:rsidR="00BB6E57" w:rsidRPr="00E137F7">
        <w:rPr>
          <w:rFonts w:ascii="Arial" w:hAnsi="Arial" w:cs="Arial"/>
          <w:sz w:val="22"/>
          <w:lang w:eastAsia="en-GB"/>
        </w:rPr>
        <w:t>al. The first assessment has</w:t>
      </w:r>
      <w:r w:rsidRPr="00E137F7">
        <w:rPr>
          <w:rFonts w:ascii="Arial" w:hAnsi="Arial" w:cs="Arial"/>
          <w:sz w:val="22"/>
          <w:lang w:eastAsia="en-GB"/>
        </w:rPr>
        <w:t xml:space="preserve"> a low weighting and is scheduled early in the first semester of Year 1, with the aim of providing early feedback and guidance. Assignments are assessed using an online marking rubric to ensure transparency and facilitate feedback and feed-forward. A range of assessment types are employed and include examinations, essays, reports, presentations and practical assessments which take place in both the </w:t>
      </w:r>
      <w:r w:rsidRPr="00E137F7">
        <w:rPr>
          <w:rFonts w:ascii="Arial" w:hAnsi="Arial" w:cs="Arial"/>
          <w:sz w:val="22"/>
        </w:rPr>
        <w:t>Clinical Skills and Simulation Suite</w:t>
      </w:r>
      <w:r w:rsidRPr="00E137F7">
        <w:rPr>
          <w:rFonts w:ascii="Arial" w:hAnsi="Arial" w:cs="Arial"/>
          <w:sz w:val="22"/>
          <w:lang w:eastAsia="en-GB"/>
        </w:rPr>
        <w:t xml:space="preserve"> and the workplace. Wherever possible, theoretical assessment tasks aim to be authentic, building upon experiences in practice and are used to demonstrate clear linkages between theory and practice. Students build a portfolio of evidence throughout the programme and this is used to prepare a capstone assignment in Year 3</w:t>
      </w:r>
      <w:r w:rsidR="006010FF" w:rsidRPr="00E137F7">
        <w:rPr>
          <w:rFonts w:ascii="Arial" w:hAnsi="Arial" w:cs="Arial"/>
          <w:sz w:val="22"/>
          <w:lang w:eastAsia="en-GB"/>
        </w:rPr>
        <w:t xml:space="preserve"> which </w:t>
      </w:r>
      <w:r w:rsidR="006010FF" w:rsidRPr="00E137F7">
        <w:rPr>
          <w:rFonts w:ascii="Arial" w:hAnsi="Arial" w:cs="Arial"/>
          <w:sz w:val="22"/>
          <w:szCs w:val="22"/>
          <w:lang w:eastAsia="en-GB"/>
        </w:rPr>
        <w:t xml:space="preserve">reflects part of the requirements for the revalidation process all Registered Nurses are required to undertake by the Nursing and Midwifery Council to maintain their registration. </w:t>
      </w:r>
    </w:p>
    <w:p w14:paraId="2F369FF5" w14:textId="5AABA82E" w:rsidR="00D67BEB" w:rsidRPr="00E137F7" w:rsidRDefault="00D67BEB" w:rsidP="003F2160">
      <w:pPr>
        <w:jc w:val="both"/>
        <w:rPr>
          <w:rFonts w:ascii="Arial" w:hAnsi="Arial" w:cs="Arial"/>
          <w:sz w:val="22"/>
          <w:lang w:eastAsia="en-GB"/>
        </w:rPr>
      </w:pPr>
    </w:p>
    <w:p w14:paraId="5C09DD55" w14:textId="50EBBBDC" w:rsidR="005B2B44" w:rsidRPr="00E137F7" w:rsidRDefault="005B2B44" w:rsidP="003F2160">
      <w:pPr>
        <w:jc w:val="both"/>
        <w:rPr>
          <w:rFonts w:ascii="Arial" w:hAnsi="Arial" w:cs="Arial"/>
          <w:color w:val="000000"/>
          <w:sz w:val="22"/>
          <w:szCs w:val="22"/>
          <w:lang w:eastAsia="en-GB"/>
        </w:rPr>
      </w:pPr>
      <w:bookmarkStart w:id="0" w:name="_Hlk1549487"/>
      <w:r w:rsidRPr="00E137F7">
        <w:rPr>
          <w:rFonts w:ascii="Arial" w:hAnsi="Arial" w:cs="Arial"/>
          <w:color w:val="000000"/>
          <w:sz w:val="22"/>
          <w:szCs w:val="22"/>
          <w:lang w:eastAsia="en-GB"/>
        </w:rPr>
        <w:t>All students are allocated a different academic assessor for each year of the programme in accordance with NMC requirements. The academic assessor will collate and confirm student achievement of proficiencies and programme outcomes in the academic environment at each progression point.</w:t>
      </w:r>
    </w:p>
    <w:p w14:paraId="017CDDB3" w14:textId="77777777" w:rsidR="005B2B44" w:rsidRPr="00E137F7" w:rsidRDefault="005B2B44" w:rsidP="003F2160">
      <w:pPr>
        <w:jc w:val="both"/>
        <w:rPr>
          <w:rFonts w:ascii="Arial" w:hAnsi="Arial" w:cs="Arial"/>
          <w:sz w:val="22"/>
          <w:lang w:eastAsia="en-GB"/>
        </w:rPr>
      </w:pPr>
    </w:p>
    <w:bookmarkEnd w:id="0"/>
    <w:p w14:paraId="2BBB13DE" w14:textId="59F54078" w:rsidR="006350D9" w:rsidRPr="00E137F7" w:rsidRDefault="00AC152F" w:rsidP="00406C6B">
      <w:pPr>
        <w:rPr>
          <w:rFonts w:ascii="Arial" w:hAnsi="Arial" w:cs="Arial"/>
          <w:sz w:val="22"/>
          <w:szCs w:val="22"/>
          <w:lang w:eastAsia="en-GB"/>
        </w:rPr>
      </w:pPr>
      <w:r w:rsidRPr="00E137F7">
        <w:rPr>
          <w:rFonts w:ascii="Arial" w:hAnsi="Arial" w:cs="Arial"/>
          <w:sz w:val="22"/>
          <w:lang w:eastAsia="en-GB"/>
        </w:rPr>
        <w:t xml:space="preserve">Assessment of practice is achieved through successful completion of the practice assessment document in each year and an Observed Structured Clinical Assessment (OSCA) in year one, in conjunction with successful sign-off in practice by a practice assessor and an academic assessor at the end of each year. </w:t>
      </w:r>
      <w:r w:rsidRPr="00E137F7">
        <w:rPr>
          <w:rFonts w:ascii="Arial" w:hAnsi="Arial" w:cs="Arial"/>
          <w:sz w:val="22"/>
          <w:szCs w:val="22"/>
          <w:lang w:eastAsia="en-GB"/>
        </w:rPr>
        <w:t xml:space="preserve">Theory and practice have equal weighting within the programme. Students </w:t>
      </w:r>
      <w:r w:rsidRPr="00E137F7">
        <w:rPr>
          <w:rFonts w:ascii="Arial" w:hAnsi="Arial" w:cs="Arial"/>
          <w:b/>
          <w:sz w:val="22"/>
          <w:szCs w:val="22"/>
          <w:lang w:eastAsia="en-GB"/>
        </w:rPr>
        <w:t>have</w:t>
      </w:r>
      <w:r w:rsidRPr="00E137F7">
        <w:rPr>
          <w:rFonts w:ascii="Arial" w:hAnsi="Arial" w:cs="Arial"/>
          <w:sz w:val="22"/>
          <w:szCs w:val="22"/>
          <w:lang w:eastAsia="en-GB"/>
        </w:rPr>
        <w:t xml:space="preserve"> to achieve a pass in both theory and practice to achieve their final award and register with the NMC</w:t>
      </w:r>
    </w:p>
    <w:p w14:paraId="30B70F24" w14:textId="77777777" w:rsidR="00AC152F" w:rsidRPr="00E137F7" w:rsidRDefault="00AC152F" w:rsidP="00406C6B">
      <w:pPr>
        <w:rPr>
          <w:rFonts w:ascii="Arial" w:hAnsi="Arial" w:cs="Arial"/>
          <w:sz w:val="22"/>
          <w:szCs w:val="22"/>
          <w:lang w:eastAsia="en-GB"/>
        </w:rPr>
      </w:pPr>
    </w:p>
    <w:p w14:paraId="1FD7F9D6" w14:textId="77777777" w:rsidR="00A92C9B" w:rsidRPr="00E137F7" w:rsidRDefault="00A92C9B" w:rsidP="00406C6B">
      <w:pPr>
        <w:numPr>
          <w:ilvl w:val="0"/>
          <w:numId w:val="1"/>
        </w:numPr>
        <w:rPr>
          <w:rFonts w:ascii="Arial" w:hAnsi="Arial" w:cs="Arial"/>
          <w:b/>
          <w:sz w:val="22"/>
          <w:szCs w:val="22"/>
        </w:rPr>
      </w:pPr>
      <w:r w:rsidRPr="00E137F7">
        <w:rPr>
          <w:rFonts w:ascii="Arial" w:hAnsi="Arial" w:cs="Arial"/>
          <w:b/>
          <w:sz w:val="22"/>
          <w:szCs w:val="22"/>
        </w:rPr>
        <w:t>Support for Students and their Learning</w:t>
      </w:r>
    </w:p>
    <w:p w14:paraId="3B9858B7" w14:textId="77777777" w:rsidR="00A92C9B" w:rsidRPr="00E137F7" w:rsidRDefault="00A92C9B" w:rsidP="00406C6B">
      <w:pPr>
        <w:rPr>
          <w:rFonts w:ascii="Arial" w:hAnsi="Arial" w:cs="Arial"/>
          <w:b/>
          <w:sz w:val="22"/>
          <w:szCs w:val="22"/>
        </w:rPr>
      </w:pPr>
    </w:p>
    <w:p w14:paraId="3BD10136" w14:textId="4D381C9A" w:rsidR="006350D9" w:rsidRPr="00E137F7" w:rsidRDefault="006350D9" w:rsidP="003F2160">
      <w:pPr>
        <w:jc w:val="both"/>
        <w:rPr>
          <w:rFonts w:ascii="Arial" w:hAnsi="Arial" w:cs="Arial"/>
          <w:sz w:val="22"/>
          <w:szCs w:val="22"/>
        </w:rPr>
      </w:pPr>
      <w:r w:rsidRPr="00E137F7">
        <w:rPr>
          <w:rFonts w:ascii="Arial" w:hAnsi="Arial" w:cs="Arial"/>
          <w:sz w:val="22"/>
          <w:szCs w:val="22"/>
        </w:rPr>
        <w:t xml:space="preserve">The School of Nursing recognises that </w:t>
      </w:r>
      <w:r w:rsidR="0058471B" w:rsidRPr="00E137F7">
        <w:rPr>
          <w:rFonts w:ascii="Arial" w:hAnsi="Arial" w:cs="Arial"/>
          <w:sz w:val="22"/>
          <w:szCs w:val="22"/>
        </w:rPr>
        <w:t>the</w:t>
      </w:r>
      <w:r w:rsidRPr="00E137F7">
        <w:rPr>
          <w:rFonts w:ascii="Arial" w:hAnsi="Arial" w:cs="Arial"/>
          <w:sz w:val="22"/>
          <w:szCs w:val="22"/>
        </w:rPr>
        <w:t xml:space="preserve"> nursing programme is a demanding course both personally and academically and in recognition of that, a strong emphasis is placed on student support. Students are supported by a number of roles which provide a matrix approach throughout the programme. </w:t>
      </w:r>
    </w:p>
    <w:p w14:paraId="5C284444" w14:textId="77777777" w:rsidR="006350D9" w:rsidRPr="00E137F7" w:rsidRDefault="006350D9" w:rsidP="003F2160">
      <w:pPr>
        <w:jc w:val="both"/>
        <w:rPr>
          <w:rFonts w:ascii="Arial" w:hAnsi="Arial" w:cs="Arial"/>
          <w:sz w:val="22"/>
          <w:szCs w:val="22"/>
        </w:rPr>
      </w:pPr>
    </w:p>
    <w:p w14:paraId="67D2C30F" w14:textId="77777777" w:rsidR="00DF1766" w:rsidRPr="00E137F7" w:rsidRDefault="00DF1766" w:rsidP="003F2160">
      <w:pPr>
        <w:jc w:val="both"/>
        <w:rPr>
          <w:rFonts w:ascii="Arial" w:hAnsi="Arial" w:cs="Arial"/>
          <w:sz w:val="22"/>
          <w:szCs w:val="22"/>
        </w:rPr>
      </w:pPr>
      <w:r w:rsidRPr="00E137F7">
        <w:rPr>
          <w:rFonts w:ascii="Arial" w:hAnsi="Arial" w:cs="Arial"/>
          <w:sz w:val="22"/>
          <w:szCs w:val="22"/>
        </w:rPr>
        <w:t>Students have a range of support resources upon which to draw, which includes the following:</w:t>
      </w:r>
    </w:p>
    <w:p w14:paraId="1B91FFA7" w14:textId="77777777" w:rsidR="00DF1766" w:rsidRPr="00E137F7" w:rsidRDefault="00DF1766" w:rsidP="003F2160">
      <w:pPr>
        <w:jc w:val="both"/>
        <w:rPr>
          <w:rFonts w:ascii="Arial" w:hAnsi="Arial" w:cs="Arial"/>
          <w:sz w:val="22"/>
          <w:szCs w:val="22"/>
        </w:rPr>
      </w:pPr>
    </w:p>
    <w:p w14:paraId="4169A490" w14:textId="3E3BC392" w:rsidR="00DF1766" w:rsidRPr="00E137F7" w:rsidRDefault="00DF1766" w:rsidP="003F2160">
      <w:pPr>
        <w:pStyle w:val="ListParagraph"/>
        <w:numPr>
          <w:ilvl w:val="0"/>
          <w:numId w:val="20"/>
        </w:numPr>
        <w:autoSpaceDE w:val="0"/>
        <w:autoSpaceDN w:val="0"/>
        <w:ind w:left="360"/>
        <w:jc w:val="both"/>
        <w:rPr>
          <w:rFonts w:ascii="Arial" w:hAnsi="Arial" w:cs="Arial"/>
        </w:rPr>
      </w:pPr>
      <w:r w:rsidRPr="00E137F7">
        <w:rPr>
          <w:rFonts w:ascii="Arial" w:hAnsi="Arial" w:cs="Arial"/>
        </w:rPr>
        <w:t>Course Leader</w:t>
      </w:r>
      <w:r w:rsidR="00F03E1C" w:rsidRPr="00E137F7">
        <w:rPr>
          <w:rFonts w:ascii="Arial" w:hAnsi="Arial" w:cs="Arial"/>
        </w:rPr>
        <w:t xml:space="preserve">: </w:t>
      </w:r>
      <w:r w:rsidRPr="00E137F7">
        <w:rPr>
          <w:rFonts w:ascii="Arial" w:hAnsi="Arial" w:cs="Arial"/>
        </w:rPr>
        <w:t>The Course Lead</w:t>
      </w:r>
      <w:r w:rsidR="00F03E1C" w:rsidRPr="00E137F7">
        <w:rPr>
          <w:rFonts w:ascii="Arial" w:hAnsi="Arial" w:cs="Arial"/>
        </w:rPr>
        <w:t>er</w:t>
      </w:r>
      <w:r w:rsidRPr="00E137F7">
        <w:rPr>
          <w:rFonts w:ascii="Arial" w:hAnsi="Arial" w:cs="Arial"/>
        </w:rPr>
        <w:t xml:space="preserve"> helps students to understand the structure and requirements of the course, in association with the course team. The Course Leader is responsible for the organisation and management of the programme and overall monitoring of student progression.</w:t>
      </w:r>
    </w:p>
    <w:p w14:paraId="261D5556" w14:textId="3DFE2A60" w:rsidR="00DF1766" w:rsidRPr="00E137F7" w:rsidRDefault="00DF1766" w:rsidP="003F2160">
      <w:pPr>
        <w:pStyle w:val="ListParagraph"/>
        <w:numPr>
          <w:ilvl w:val="0"/>
          <w:numId w:val="20"/>
        </w:numPr>
        <w:autoSpaceDE w:val="0"/>
        <w:autoSpaceDN w:val="0"/>
        <w:ind w:left="360"/>
        <w:jc w:val="both"/>
        <w:rPr>
          <w:rFonts w:ascii="Arial" w:hAnsi="Arial" w:cs="Arial"/>
        </w:rPr>
      </w:pPr>
      <w:r w:rsidRPr="00E137F7">
        <w:rPr>
          <w:rFonts w:ascii="Arial" w:hAnsi="Arial" w:cs="Arial"/>
        </w:rPr>
        <w:t>Year Leads</w:t>
      </w:r>
      <w:r w:rsidR="00F03E1C" w:rsidRPr="00E137F7">
        <w:rPr>
          <w:rFonts w:ascii="Arial" w:hAnsi="Arial" w:cs="Arial"/>
        </w:rPr>
        <w:t xml:space="preserve">: </w:t>
      </w:r>
      <w:r w:rsidRPr="00E137F7">
        <w:rPr>
          <w:rFonts w:ascii="Arial" w:hAnsi="Arial" w:cs="Arial"/>
        </w:rPr>
        <w:t xml:space="preserve">The Year Lead provides support and monitors student progression for the student cohort throughout the relevant academic year and works with the Personal Tutors to coordinate support across the cohort. </w:t>
      </w:r>
    </w:p>
    <w:p w14:paraId="76435F58" w14:textId="3FE92E4A" w:rsidR="00ED3469" w:rsidRPr="00E137F7" w:rsidRDefault="00ED3469" w:rsidP="003F2160">
      <w:pPr>
        <w:pStyle w:val="ListParagraph"/>
        <w:numPr>
          <w:ilvl w:val="0"/>
          <w:numId w:val="20"/>
        </w:numPr>
        <w:ind w:left="360"/>
        <w:jc w:val="both"/>
        <w:rPr>
          <w:rFonts w:ascii="Arial" w:hAnsi="Arial" w:cs="Arial"/>
          <w:shd w:val="clear" w:color="auto" w:fill="FFFFFF"/>
        </w:rPr>
      </w:pPr>
      <w:r w:rsidRPr="00E137F7">
        <w:rPr>
          <w:rFonts w:ascii="Arial" w:hAnsi="Arial" w:cs="Arial"/>
          <w:shd w:val="clear" w:color="auto" w:fill="FFFFFF"/>
        </w:rPr>
        <w:t>Module leader and teaching team: the module team are the primary source for</w:t>
      </w:r>
      <w:r w:rsidR="00C537F9" w:rsidRPr="00E137F7">
        <w:rPr>
          <w:rFonts w:ascii="Arial" w:hAnsi="Arial" w:cs="Arial"/>
          <w:shd w:val="clear" w:color="auto" w:fill="FFFFFF"/>
        </w:rPr>
        <w:t xml:space="preserve"> </w:t>
      </w:r>
      <w:r w:rsidRPr="00E137F7">
        <w:rPr>
          <w:rFonts w:ascii="Arial" w:hAnsi="Arial" w:cs="Arial"/>
          <w:shd w:val="clear" w:color="auto" w:fill="FFFFFF"/>
        </w:rPr>
        <w:t>academic support and assignment supervision. They coordinate tutorial support for the formative and summative submissions and ensure appropriate feedback and feed forward is provided. The module team will refer students in need of additional support.</w:t>
      </w:r>
    </w:p>
    <w:p w14:paraId="1F13C960" w14:textId="32A43F7B" w:rsidR="00ED3469" w:rsidRPr="00E137F7" w:rsidRDefault="00ED3469" w:rsidP="003F2160">
      <w:pPr>
        <w:pStyle w:val="ListParagraph"/>
        <w:numPr>
          <w:ilvl w:val="0"/>
          <w:numId w:val="20"/>
        </w:numPr>
        <w:ind w:left="360"/>
        <w:jc w:val="both"/>
        <w:rPr>
          <w:rFonts w:ascii="Arial" w:hAnsi="Arial" w:cs="Arial"/>
          <w:shd w:val="clear" w:color="auto" w:fill="FFFFFF"/>
        </w:rPr>
      </w:pPr>
      <w:r w:rsidRPr="00E137F7">
        <w:rPr>
          <w:rFonts w:ascii="Arial" w:hAnsi="Arial" w:cs="Arial"/>
          <w:shd w:val="clear" w:color="auto" w:fill="FFFFFF"/>
        </w:rPr>
        <w:t xml:space="preserve">Personal Tutor Scheme:  Pastoral care is a strong feature of the BSc Nursing degree.  It is recognised that the combination of work, study and personal family commitments can be challenging. Every student is allocated a named personal tutor who provides a constant presence and continuity of support throughout the programme, encouraging and motivating their tutees.  Regular personal tutor group tutorials are timetabled to facilitate group support at key points. Students have regular one-to-one meetings with their personal tutor to monitor their progression and development. Students are also able to contact their personal tutor for further academic and pastoral support, as required. Where appropriate, the personal tutor will refer </w:t>
      </w:r>
      <w:r w:rsidR="00F03E1C" w:rsidRPr="00E137F7">
        <w:rPr>
          <w:rFonts w:ascii="Arial" w:hAnsi="Arial" w:cs="Arial"/>
          <w:shd w:val="clear" w:color="auto" w:fill="FFFFFF"/>
        </w:rPr>
        <w:t xml:space="preserve">students </w:t>
      </w:r>
      <w:r w:rsidRPr="00E137F7">
        <w:rPr>
          <w:rFonts w:ascii="Arial" w:hAnsi="Arial" w:cs="Arial"/>
          <w:shd w:val="clear" w:color="auto" w:fill="FFFFFF"/>
        </w:rPr>
        <w:t xml:space="preserve">to the School’s dedicated specialist </w:t>
      </w:r>
      <w:r w:rsidRPr="00E137F7">
        <w:rPr>
          <w:rFonts w:ascii="Arial" w:hAnsi="Arial" w:cs="Arial"/>
          <w:shd w:val="clear" w:color="auto" w:fill="FFFFFF"/>
        </w:rPr>
        <w:lastRenderedPageBreak/>
        <w:t xml:space="preserve">lecturer for academic support who can provide one-to-one assistance </w:t>
      </w:r>
      <w:r w:rsidR="00F03E1C" w:rsidRPr="00E137F7">
        <w:rPr>
          <w:rFonts w:ascii="Arial" w:hAnsi="Arial" w:cs="Arial"/>
          <w:shd w:val="clear" w:color="auto" w:fill="FFFFFF"/>
        </w:rPr>
        <w:t>with academic skill development or other university support services as required.</w:t>
      </w:r>
    </w:p>
    <w:p w14:paraId="2DB3E67B" w14:textId="225AF7BB" w:rsidR="00ED3469" w:rsidRPr="00E137F7" w:rsidRDefault="00ED3469" w:rsidP="003F2160">
      <w:pPr>
        <w:pStyle w:val="ListParagraph"/>
        <w:numPr>
          <w:ilvl w:val="0"/>
          <w:numId w:val="20"/>
        </w:numPr>
        <w:ind w:left="360"/>
        <w:jc w:val="both"/>
        <w:rPr>
          <w:rFonts w:ascii="Arial" w:hAnsi="Arial" w:cs="Arial"/>
        </w:rPr>
      </w:pPr>
      <w:r w:rsidRPr="00E137F7">
        <w:rPr>
          <w:rFonts w:ascii="Arial" w:hAnsi="Arial" w:cs="Arial"/>
          <w:shd w:val="clear" w:color="auto" w:fill="FFFFFF"/>
        </w:rPr>
        <w:t>Specialist lecturer with a remit for academic support: students are able to self-refer or be referred by any member of academic staff for one-to-one tutoring to support writing/academic skills; English language development; learning difference needs (e.g. dyslexia)</w:t>
      </w:r>
    </w:p>
    <w:p w14:paraId="4C8ADB27" w14:textId="2747D032" w:rsidR="00ED3469" w:rsidRPr="00E137F7" w:rsidRDefault="00ED3469" w:rsidP="003F2160">
      <w:pPr>
        <w:pStyle w:val="ListParagraph"/>
        <w:numPr>
          <w:ilvl w:val="0"/>
          <w:numId w:val="20"/>
        </w:numPr>
        <w:ind w:left="360"/>
        <w:jc w:val="both"/>
        <w:rPr>
          <w:rFonts w:ascii="Arial" w:hAnsi="Arial" w:cs="Arial"/>
          <w:shd w:val="clear" w:color="auto" w:fill="FFFFFF"/>
        </w:rPr>
      </w:pPr>
      <w:r w:rsidRPr="00E137F7">
        <w:rPr>
          <w:rFonts w:ascii="Arial" w:hAnsi="Arial" w:cs="Arial"/>
          <w:shd w:val="clear" w:color="auto" w:fill="FFFFFF"/>
        </w:rPr>
        <w:t>Academic Skills Centres:  self-referral drop-in centres staffed by specialist academic support lecturers who provide small group and one to one support.</w:t>
      </w:r>
    </w:p>
    <w:p w14:paraId="2FB8A941" w14:textId="5DD174D4" w:rsidR="00ED3469" w:rsidRPr="00E137F7" w:rsidRDefault="00ED3469" w:rsidP="003F2160">
      <w:pPr>
        <w:pStyle w:val="ListParagraph"/>
        <w:numPr>
          <w:ilvl w:val="0"/>
          <w:numId w:val="20"/>
        </w:numPr>
        <w:ind w:left="360"/>
        <w:jc w:val="both"/>
        <w:rPr>
          <w:rFonts w:ascii="Arial" w:hAnsi="Arial" w:cs="Arial"/>
          <w:shd w:val="clear" w:color="auto" w:fill="FFFFFF"/>
        </w:rPr>
      </w:pPr>
      <w:r w:rsidRPr="00E137F7">
        <w:rPr>
          <w:rFonts w:ascii="Arial" w:hAnsi="Arial" w:cs="Arial"/>
          <w:shd w:val="clear" w:color="auto" w:fill="FFFFFF"/>
        </w:rPr>
        <w:t>Canvas: The University uses Canvas as its virtual learning environment which provides a versatile, interactive learning platform.</w:t>
      </w:r>
    </w:p>
    <w:p w14:paraId="504AFC6C" w14:textId="2C95EF50" w:rsidR="00ED3469" w:rsidRPr="00E137F7" w:rsidRDefault="00ED3469" w:rsidP="003F2160">
      <w:pPr>
        <w:pStyle w:val="ListParagraph"/>
        <w:numPr>
          <w:ilvl w:val="0"/>
          <w:numId w:val="20"/>
        </w:numPr>
        <w:ind w:left="360"/>
        <w:jc w:val="both"/>
        <w:rPr>
          <w:rFonts w:ascii="Arial" w:hAnsi="Arial" w:cs="Arial"/>
          <w:shd w:val="clear" w:color="auto" w:fill="FFFFFF"/>
        </w:rPr>
      </w:pPr>
      <w:r w:rsidRPr="00E137F7">
        <w:rPr>
          <w:rFonts w:ascii="Arial" w:hAnsi="Arial" w:cs="Arial"/>
          <w:shd w:val="clear" w:color="auto" w:fill="FFFFFF"/>
        </w:rPr>
        <w:t>IT support: Canvas has its own dedicated 24-hour support available to students. Additional IT support can be accessed via ‘My Kingston’.</w:t>
      </w:r>
    </w:p>
    <w:p w14:paraId="22E2899A" w14:textId="2171BB50" w:rsidR="00ED3469" w:rsidRPr="00E137F7" w:rsidRDefault="00ED3469" w:rsidP="003F2160">
      <w:pPr>
        <w:pStyle w:val="ListParagraph"/>
        <w:numPr>
          <w:ilvl w:val="0"/>
          <w:numId w:val="20"/>
        </w:numPr>
        <w:ind w:left="360"/>
        <w:jc w:val="both"/>
        <w:rPr>
          <w:rFonts w:ascii="Arial" w:hAnsi="Arial" w:cs="Arial"/>
          <w:shd w:val="clear" w:color="auto" w:fill="FFFFFF"/>
        </w:rPr>
      </w:pPr>
      <w:r w:rsidRPr="00E137F7">
        <w:rPr>
          <w:rFonts w:ascii="Arial" w:hAnsi="Arial" w:cs="Arial"/>
          <w:shd w:val="clear" w:color="auto" w:fill="FFFFFF"/>
        </w:rPr>
        <w:t>Faculty Student Achievement Officer: This is a non-academic role which provides pastoral support and advice.  Students can arrange a one-to-one meeting or attend drop-in appointments. The Student Achievement Officer is able to sign-post students to the wide range of services offered by the University.  These include finance, accommodation, disability and dyslexia, health and wellbeing, counselling, faith and spirituality, Union of Kingston University Students.</w:t>
      </w:r>
    </w:p>
    <w:p w14:paraId="141C6DA1" w14:textId="1E446CBC" w:rsidR="00ED3469" w:rsidRPr="00E137F7" w:rsidRDefault="00ED3469" w:rsidP="003F2160">
      <w:pPr>
        <w:pStyle w:val="ListParagraph"/>
        <w:numPr>
          <w:ilvl w:val="0"/>
          <w:numId w:val="20"/>
        </w:numPr>
        <w:ind w:left="360"/>
        <w:jc w:val="both"/>
        <w:rPr>
          <w:rFonts w:ascii="Arial" w:hAnsi="Arial" w:cs="Arial"/>
          <w:shd w:val="clear" w:color="auto" w:fill="FFFFFF"/>
        </w:rPr>
      </w:pPr>
      <w:r w:rsidRPr="00E137F7">
        <w:rPr>
          <w:rFonts w:ascii="Arial" w:hAnsi="Arial" w:cs="Arial"/>
          <w:shd w:val="clear" w:color="auto" w:fill="FFFFFF"/>
        </w:rPr>
        <w:t xml:space="preserve">Access to </w:t>
      </w:r>
      <w:r w:rsidR="003D5B60" w:rsidRPr="00E137F7">
        <w:rPr>
          <w:rFonts w:ascii="Arial" w:hAnsi="Arial" w:cs="Arial"/>
          <w:shd w:val="clear" w:color="auto" w:fill="FFFFFF"/>
        </w:rPr>
        <w:t>high quality</w:t>
      </w:r>
      <w:r w:rsidRPr="00E137F7">
        <w:rPr>
          <w:rFonts w:ascii="Arial" w:hAnsi="Arial" w:cs="Arial"/>
          <w:shd w:val="clear" w:color="auto" w:fill="FFFFFF"/>
        </w:rPr>
        <w:t xml:space="preserve"> learning resource centres (LRC), online learning facilities and other learning support. LRC support staff offer academic skills development both within the LRC and also integrated into module delivery.</w:t>
      </w:r>
    </w:p>
    <w:p w14:paraId="7DEAAC74" w14:textId="1F1D9DEB" w:rsidR="00ED3469" w:rsidRPr="00E137F7" w:rsidRDefault="00ED3469" w:rsidP="003F2160">
      <w:pPr>
        <w:pStyle w:val="ListParagraph"/>
        <w:numPr>
          <w:ilvl w:val="0"/>
          <w:numId w:val="20"/>
        </w:numPr>
        <w:ind w:left="360"/>
        <w:jc w:val="both"/>
        <w:rPr>
          <w:rFonts w:ascii="Arial" w:hAnsi="Arial" w:cs="Arial"/>
          <w:shd w:val="clear" w:color="auto" w:fill="FFFFFF"/>
        </w:rPr>
      </w:pPr>
      <w:r w:rsidRPr="00E137F7">
        <w:rPr>
          <w:rFonts w:ascii="Arial" w:hAnsi="Arial" w:cs="Arial"/>
          <w:shd w:val="clear" w:color="auto" w:fill="FFFFFF"/>
        </w:rPr>
        <w:t>Qualified disability advisor who gives guidance on reasonable adjustments and support for the student and advises academic staff.</w:t>
      </w:r>
    </w:p>
    <w:p w14:paraId="120D5BFD" w14:textId="07AE2FAB" w:rsidR="00ED3469" w:rsidRPr="00E137F7" w:rsidRDefault="00ED3469" w:rsidP="003F2160">
      <w:pPr>
        <w:pStyle w:val="ListParagraph"/>
        <w:numPr>
          <w:ilvl w:val="0"/>
          <w:numId w:val="20"/>
        </w:numPr>
        <w:ind w:left="360"/>
        <w:jc w:val="both"/>
        <w:rPr>
          <w:rFonts w:ascii="Arial" w:hAnsi="Arial" w:cs="Arial"/>
          <w:shd w:val="clear" w:color="auto" w:fill="FFFFFF"/>
        </w:rPr>
      </w:pPr>
      <w:r w:rsidRPr="00E137F7">
        <w:rPr>
          <w:rFonts w:ascii="Arial" w:hAnsi="Arial" w:cs="Arial"/>
          <w:shd w:val="clear" w:color="auto" w:fill="FFFFFF"/>
        </w:rPr>
        <w:t>Confidential counselling and pastoral support, including mental health support services.</w:t>
      </w:r>
    </w:p>
    <w:p w14:paraId="2D606D5A" w14:textId="63F7E1A2" w:rsidR="00ED3469" w:rsidRPr="00E137F7" w:rsidRDefault="00F03E1C" w:rsidP="003F2160">
      <w:pPr>
        <w:pStyle w:val="ListParagraph"/>
        <w:numPr>
          <w:ilvl w:val="0"/>
          <w:numId w:val="20"/>
        </w:numPr>
        <w:ind w:left="360"/>
        <w:jc w:val="both"/>
        <w:rPr>
          <w:rFonts w:ascii="Arial" w:hAnsi="Arial" w:cs="Arial"/>
          <w:shd w:val="clear" w:color="auto" w:fill="FFFFFF"/>
        </w:rPr>
      </w:pPr>
      <w:r w:rsidRPr="00E137F7">
        <w:rPr>
          <w:rFonts w:ascii="Arial" w:hAnsi="Arial" w:cs="Arial"/>
          <w:shd w:val="clear" w:color="auto" w:fill="FFFFFF"/>
        </w:rPr>
        <w:t xml:space="preserve">Comprehensive </w:t>
      </w:r>
      <w:r w:rsidR="00ED3469" w:rsidRPr="00E137F7">
        <w:rPr>
          <w:rFonts w:ascii="Arial" w:hAnsi="Arial" w:cs="Arial"/>
          <w:shd w:val="clear" w:color="auto" w:fill="FFFFFF"/>
        </w:rPr>
        <w:t>occupational health services if required.</w:t>
      </w:r>
    </w:p>
    <w:p w14:paraId="2DF5FD90" w14:textId="38A85311" w:rsidR="00DF1766" w:rsidRPr="00E137F7" w:rsidRDefault="00DF1766" w:rsidP="003F2160">
      <w:pPr>
        <w:pStyle w:val="ListParagraph"/>
        <w:numPr>
          <w:ilvl w:val="0"/>
          <w:numId w:val="20"/>
        </w:numPr>
        <w:autoSpaceDE w:val="0"/>
        <w:autoSpaceDN w:val="0"/>
        <w:ind w:left="360"/>
        <w:jc w:val="both"/>
        <w:rPr>
          <w:rFonts w:ascii="Arial" w:hAnsi="Arial" w:cs="Arial"/>
        </w:rPr>
      </w:pPr>
      <w:r w:rsidRPr="00E137F7">
        <w:rPr>
          <w:rFonts w:ascii="Arial" w:hAnsi="Arial" w:cs="Arial"/>
        </w:rPr>
        <w:t>Academic Mentors</w:t>
      </w:r>
      <w:r w:rsidR="00F03E1C" w:rsidRPr="00E137F7">
        <w:rPr>
          <w:rFonts w:ascii="Arial" w:hAnsi="Arial" w:cs="Arial"/>
        </w:rPr>
        <w:t xml:space="preserve">: </w:t>
      </w:r>
      <w:r w:rsidRPr="00E137F7">
        <w:rPr>
          <w:rFonts w:ascii="Arial" w:hAnsi="Arial" w:cs="Arial"/>
        </w:rPr>
        <w:t xml:space="preserve">Second year students provide academic support to </w:t>
      </w:r>
      <w:r w:rsidR="00F03E1C" w:rsidRPr="00E137F7">
        <w:rPr>
          <w:rFonts w:ascii="Arial" w:hAnsi="Arial" w:cs="Arial"/>
        </w:rPr>
        <w:t xml:space="preserve">students </w:t>
      </w:r>
      <w:r w:rsidRPr="00E137F7">
        <w:rPr>
          <w:rFonts w:ascii="Arial" w:hAnsi="Arial" w:cs="Arial"/>
        </w:rPr>
        <w:t xml:space="preserve">in </w:t>
      </w:r>
      <w:r w:rsidR="00F03E1C" w:rsidRPr="00E137F7">
        <w:rPr>
          <w:rFonts w:ascii="Arial" w:hAnsi="Arial" w:cs="Arial"/>
        </w:rPr>
        <w:t xml:space="preserve">the </w:t>
      </w:r>
      <w:r w:rsidRPr="00E137F7">
        <w:rPr>
          <w:rFonts w:ascii="Arial" w:hAnsi="Arial" w:cs="Arial"/>
        </w:rPr>
        <w:t>1</w:t>
      </w:r>
      <w:r w:rsidRPr="00E137F7">
        <w:rPr>
          <w:rFonts w:ascii="Arial" w:hAnsi="Arial" w:cs="Arial"/>
          <w:vertAlign w:val="superscript"/>
        </w:rPr>
        <w:t>st</w:t>
      </w:r>
      <w:r w:rsidRPr="00E137F7">
        <w:rPr>
          <w:rFonts w:ascii="Arial" w:hAnsi="Arial" w:cs="Arial"/>
        </w:rPr>
        <w:t xml:space="preserve"> year and in turn, academic mentors are supported by a 3</w:t>
      </w:r>
      <w:r w:rsidRPr="00E137F7">
        <w:rPr>
          <w:rFonts w:ascii="Arial" w:hAnsi="Arial" w:cs="Arial"/>
          <w:vertAlign w:val="superscript"/>
        </w:rPr>
        <w:t>rd</w:t>
      </w:r>
      <w:r w:rsidRPr="00E137F7">
        <w:rPr>
          <w:rFonts w:ascii="Arial" w:hAnsi="Arial" w:cs="Arial"/>
        </w:rPr>
        <w:t xml:space="preserve"> year student/senior mentor. </w:t>
      </w:r>
    </w:p>
    <w:p w14:paraId="044BA8C6" w14:textId="1142ECCF" w:rsidR="00DF1766" w:rsidRPr="00E137F7" w:rsidRDefault="00DF1766" w:rsidP="003F2160">
      <w:pPr>
        <w:pStyle w:val="ListParagraph"/>
        <w:numPr>
          <w:ilvl w:val="0"/>
          <w:numId w:val="20"/>
        </w:numPr>
        <w:ind w:left="360"/>
        <w:jc w:val="both"/>
        <w:rPr>
          <w:rFonts w:ascii="Arial" w:hAnsi="Arial" w:cs="Arial"/>
        </w:rPr>
      </w:pPr>
      <w:r w:rsidRPr="00E137F7">
        <w:rPr>
          <w:rFonts w:ascii="Arial" w:hAnsi="Arial" w:cs="Arial"/>
        </w:rPr>
        <w:t>Student support facilities that provide advice on issues such as finance, Health and Wellbeing (including counselling), Faith and Spirituality regulations, legal matters, accommodation, international student support etc.</w:t>
      </w:r>
    </w:p>
    <w:p w14:paraId="65965AAA" w14:textId="77777777" w:rsidR="00DF1766" w:rsidRPr="00E137F7" w:rsidRDefault="00DF1766" w:rsidP="003F2160">
      <w:pPr>
        <w:pStyle w:val="ListParagraph"/>
        <w:numPr>
          <w:ilvl w:val="0"/>
          <w:numId w:val="20"/>
        </w:numPr>
        <w:ind w:left="360"/>
        <w:jc w:val="both"/>
        <w:rPr>
          <w:rFonts w:ascii="Arial" w:hAnsi="Arial" w:cs="Arial"/>
        </w:rPr>
      </w:pPr>
      <w:r w:rsidRPr="00E137F7">
        <w:rPr>
          <w:rFonts w:ascii="Arial" w:hAnsi="Arial" w:cs="Arial"/>
        </w:rPr>
        <w:t>The Students’ Union</w:t>
      </w:r>
    </w:p>
    <w:p w14:paraId="2FDF3118" w14:textId="04F919E9" w:rsidR="00DF1766" w:rsidRPr="00E137F7" w:rsidRDefault="00DF1766" w:rsidP="003F2160">
      <w:pPr>
        <w:pStyle w:val="ListParagraph"/>
        <w:numPr>
          <w:ilvl w:val="0"/>
          <w:numId w:val="20"/>
        </w:numPr>
        <w:ind w:left="360"/>
        <w:jc w:val="both"/>
        <w:rPr>
          <w:rFonts w:ascii="Arial" w:hAnsi="Arial" w:cs="Arial"/>
        </w:rPr>
      </w:pPr>
      <w:r w:rsidRPr="00E137F7">
        <w:rPr>
          <w:rFonts w:ascii="Arial" w:hAnsi="Arial" w:cs="Arial"/>
        </w:rPr>
        <w:t>Careers and Employability Service</w:t>
      </w:r>
      <w:r w:rsidR="00F03E1C" w:rsidRPr="00E137F7">
        <w:rPr>
          <w:rFonts w:ascii="Arial" w:hAnsi="Arial" w:cs="Arial"/>
        </w:rPr>
        <w:t xml:space="preserve"> </w:t>
      </w:r>
      <w:r w:rsidRPr="00E137F7">
        <w:rPr>
          <w:rFonts w:ascii="Arial" w:hAnsi="Arial" w:cs="Arial"/>
        </w:rPr>
        <w:t xml:space="preserve">for support </w:t>
      </w:r>
      <w:r w:rsidR="00F03E1C" w:rsidRPr="00E137F7">
        <w:rPr>
          <w:rFonts w:ascii="Arial" w:hAnsi="Arial" w:cs="Arial"/>
        </w:rPr>
        <w:t xml:space="preserve">CV development and preparation for interviews and employment. </w:t>
      </w:r>
    </w:p>
    <w:p w14:paraId="04DB3C2B" w14:textId="5A066660" w:rsidR="00DF1766" w:rsidRPr="00E137F7" w:rsidRDefault="00F03E1C" w:rsidP="003F2160">
      <w:pPr>
        <w:pStyle w:val="ListParagraph"/>
        <w:numPr>
          <w:ilvl w:val="0"/>
          <w:numId w:val="20"/>
        </w:numPr>
        <w:autoSpaceDE w:val="0"/>
        <w:autoSpaceDN w:val="0"/>
        <w:ind w:left="360"/>
        <w:jc w:val="both"/>
        <w:rPr>
          <w:rFonts w:ascii="Arial" w:hAnsi="Arial" w:cs="Arial"/>
        </w:rPr>
      </w:pPr>
      <w:r w:rsidRPr="00E137F7">
        <w:rPr>
          <w:rFonts w:ascii="Arial" w:hAnsi="Arial" w:cs="Arial"/>
        </w:rPr>
        <w:t>Dyslexia and disability support</w:t>
      </w:r>
      <w:r w:rsidR="00DF1766" w:rsidRPr="00E137F7">
        <w:rPr>
          <w:rFonts w:ascii="Arial" w:hAnsi="Arial" w:cs="Arial"/>
        </w:rPr>
        <w:t xml:space="preserve"> (including supp</w:t>
      </w:r>
      <w:r w:rsidRPr="00E137F7">
        <w:rPr>
          <w:rFonts w:ascii="Arial" w:hAnsi="Arial" w:cs="Arial"/>
        </w:rPr>
        <w:t xml:space="preserve">ort for Mental Health concerns). </w:t>
      </w:r>
      <w:r w:rsidR="00DF1766" w:rsidRPr="00E137F7">
        <w:rPr>
          <w:rFonts w:ascii="Arial" w:hAnsi="Arial" w:cs="Arial"/>
        </w:rPr>
        <w:t>Students with dyslexia and/or disability have access t</w:t>
      </w:r>
      <w:r w:rsidR="003E753D" w:rsidRPr="00E137F7">
        <w:rPr>
          <w:rFonts w:ascii="Arial" w:hAnsi="Arial" w:cs="Arial"/>
        </w:rPr>
        <w:t>o support at both universities.</w:t>
      </w:r>
    </w:p>
    <w:p w14:paraId="5A7CF80B" w14:textId="41B9038D" w:rsidR="006350D9" w:rsidRPr="00E137F7" w:rsidRDefault="003E753D" w:rsidP="003F2160">
      <w:pPr>
        <w:jc w:val="both"/>
        <w:rPr>
          <w:rFonts w:ascii="Arial" w:hAnsi="Arial" w:cs="Arial"/>
          <w:sz w:val="22"/>
          <w:szCs w:val="22"/>
        </w:rPr>
      </w:pPr>
      <w:r w:rsidRPr="00E137F7">
        <w:rPr>
          <w:rFonts w:ascii="Arial" w:hAnsi="Arial" w:cs="Arial"/>
          <w:sz w:val="22"/>
          <w:szCs w:val="22"/>
        </w:rPr>
        <w:t>In addition,</w:t>
      </w:r>
      <w:r w:rsidR="006350D9" w:rsidRPr="00E137F7">
        <w:rPr>
          <w:rFonts w:ascii="Arial" w:hAnsi="Arial" w:cs="Arial"/>
          <w:sz w:val="22"/>
          <w:szCs w:val="22"/>
        </w:rPr>
        <w:t xml:space="preserve"> there are a number of other key non-academic roles which provide support for students, such as Professional Support Staff and the Admissions Team.</w:t>
      </w:r>
    </w:p>
    <w:p w14:paraId="50D81EDC" w14:textId="77777777" w:rsidR="006350D9" w:rsidRPr="00E137F7" w:rsidRDefault="006350D9" w:rsidP="003F2160">
      <w:pPr>
        <w:jc w:val="both"/>
        <w:rPr>
          <w:rFonts w:ascii="Arial" w:hAnsi="Arial" w:cs="Arial"/>
          <w:sz w:val="22"/>
          <w:szCs w:val="22"/>
        </w:rPr>
      </w:pPr>
    </w:p>
    <w:p w14:paraId="0E24C002" w14:textId="17C246E8" w:rsidR="006350D9" w:rsidRPr="00E137F7" w:rsidRDefault="006350D9" w:rsidP="003F2160">
      <w:pPr>
        <w:jc w:val="both"/>
        <w:rPr>
          <w:rFonts w:ascii="Arial" w:hAnsi="Arial" w:cs="Arial"/>
          <w:sz w:val="22"/>
          <w:szCs w:val="22"/>
        </w:rPr>
      </w:pPr>
      <w:r w:rsidRPr="00E137F7">
        <w:rPr>
          <w:rFonts w:ascii="Arial" w:hAnsi="Arial" w:cs="Arial"/>
          <w:sz w:val="22"/>
          <w:szCs w:val="22"/>
        </w:rPr>
        <w:t xml:space="preserve">In clinical practice, students are supported by </w:t>
      </w:r>
      <w:r w:rsidRPr="00E137F7">
        <w:rPr>
          <w:rFonts w:ascii="Arial" w:hAnsi="Arial" w:cs="Arial"/>
          <w:sz w:val="22"/>
          <w:szCs w:val="22"/>
          <w:lang w:eastAsia="en-GB"/>
        </w:rPr>
        <w:t xml:space="preserve">practice supervisors and practice assessors </w:t>
      </w:r>
      <w:r w:rsidRPr="00E137F7">
        <w:rPr>
          <w:rFonts w:ascii="Arial" w:hAnsi="Arial" w:cs="Arial"/>
          <w:sz w:val="22"/>
          <w:szCs w:val="22"/>
        </w:rPr>
        <w:t xml:space="preserve">and a range of other nursing and </w:t>
      </w:r>
      <w:r w:rsidR="00633018" w:rsidRPr="00E137F7">
        <w:rPr>
          <w:rFonts w:ascii="Arial" w:hAnsi="Arial" w:cs="Arial"/>
          <w:sz w:val="22"/>
          <w:szCs w:val="22"/>
        </w:rPr>
        <w:t xml:space="preserve">health and social care professionals. Students are </w:t>
      </w:r>
      <w:r w:rsidRPr="00E137F7">
        <w:rPr>
          <w:rFonts w:ascii="Arial" w:hAnsi="Arial" w:cs="Arial"/>
          <w:sz w:val="22"/>
          <w:szCs w:val="22"/>
        </w:rPr>
        <w:t xml:space="preserve">allocated to suitably prepared </w:t>
      </w:r>
      <w:r w:rsidRPr="00E137F7">
        <w:rPr>
          <w:rFonts w:ascii="Arial" w:hAnsi="Arial" w:cs="Arial"/>
          <w:sz w:val="22"/>
          <w:szCs w:val="22"/>
          <w:lang w:eastAsia="en-GB"/>
        </w:rPr>
        <w:t xml:space="preserve">practice supervisors and practice assessors </w:t>
      </w:r>
      <w:r w:rsidRPr="00E137F7">
        <w:rPr>
          <w:rFonts w:ascii="Arial" w:hAnsi="Arial" w:cs="Arial"/>
          <w:sz w:val="22"/>
          <w:szCs w:val="22"/>
        </w:rPr>
        <w:t xml:space="preserve">in each placement. Further specific support may also be available such as Practice Educators and student placement coordinators. Each clinical area is supported by a Link Lecturer, a member of Faculty staff, who is available to provide support to students and clinical staff if required. Academic Zone Leads are responsible for liaising with each organisation </w:t>
      </w:r>
      <w:r w:rsidR="003E753D" w:rsidRPr="00E137F7">
        <w:rPr>
          <w:rFonts w:ascii="Arial" w:hAnsi="Arial" w:cs="Arial"/>
          <w:sz w:val="22"/>
          <w:szCs w:val="22"/>
        </w:rPr>
        <w:t xml:space="preserve">within a zone </w:t>
      </w:r>
      <w:r w:rsidRPr="00E137F7">
        <w:rPr>
          <w:rFonts w:ascii="Arial" w:hAnsi="Arial" w:cs="Arial"/>
          <w:sz w:val="22"/>
          <w:szCs w:val="22"/>
        </w:rPr>
        <w:t xml:space="preserve">and coordinating support provided by Link Lecturers. We have a </w:t>
      </w:r>
      <w:r w:rsidR="001A08E7" w:rsidRPr="00E137F7">
        <w:rPr>
          <w:rFonts w:ascii="Arial" w:hAnsi="Arial" w:cs="Arial"/>
          <w:sz w:val="22"/>
          <w:szCs w:val="22"/>
        </w:rPr>
        <w:t xml:space="preserve">strong collaborative </w:t>
      </w:r>
      <w:r w:rsidRPr="00E137F7">
        <w:rPr>
          <w:rFonts w:ascii="Arial" w:hAnsi="Arial" w:cs="Arial"/>
          <w:sz w:val="22"/>
          <w:szCs w:val="22"/>
        </w:rPr>
        <w:t xml:space="preserve">relationship with practice partners which maximises students’ opportunities for gaining employment at the end of the course.  </w:t>
      </w:r>
    </w:p>
    <w:p w14:paraId="2695AF85" w14:textId="77777777" w:rsidR="00456B68" w:rsidRPr="00E137F7" w:rsidRDefault="00456B68" w:rsidP="003F2160">
      <w:pPr>
        <w:jc w:val="both"/>
        <w:rPr>
          <w:rFonts w:ascii="Arial" w:hAnsi="Arial" w:cs="Arial"/>
          <w:sz w:val="22"/>
          <w:szCs w:val="22"/>
        </w:rPr>
      </w:pPr>
    </w:p>
    <w:p w14:paraId="2EB5F2A2" w14:textId="7B612B25" w:rsidR="00F03E1C" w:rsidRPr="00E137F7" w:rsidRDefault="00F03E1C" w:rsidP="00406C6B">
      <w:pPr>
        <w:rPr>
          <w:rFonts w:ascii="Arial" w:hAnsi="Arial" w:cs="Arial"/>
          <w:b/>
          <w:sz w:val="22"/>
          <w:szCs w:val="22"/>
        </w:rPr>
      </w:pPr>
      <w:r w:rsidRPr="00E137F7">
        <w:rPr>
          <w:rFonts w:ascii="Arial" w:hAnsi="Arial" w:cs="Arial"/>
          <w:b/>
          <w:sz w:val="22"/>
          <w:szCs w:val="22"/>
        </w:rPr>
        <w:t>Extra-Curricular activities</w:t>
      </w:r>
    </w:p>
    <w:p w14:paraId="4A15A129" w14:textId="77777777" w:rsidR="00214D26" w:rsidRPr="00E137F7" w:rsidRDefault="00214D26" w:rsidP="003F2160">
      <w:pPr>
        <w:jc w:val="both"/>
        <w:rPr>
          <w:rFonts w:ascii="Arial" w:hAnsi="Arial" w:cs="Arial"/>
          <w:sz w:val="22"/>
          <w:szCs w:val="22"/>
          <w:lang w:eastAsia="en-GB"/>
        </w:rPr>
      </w:pPr>
      <w:r w:rsidRPr="00E137F7">
        <w:rPr>
          <w:rFonts w:ascii="Arial" w:hAnsi="Arial" w:cs="Arial"/>
          <w:sz w:val="22"/>
          <w:szCs w:val="22"/>
          <w:lang w:eastAsia="en-GB"/>
        </w:rPr>
        <w:t>Students benefit from a wide range of activities which allows them to engage with opportunities both within and beyond the realms of the course:</w:t>
      </w:r>
    </w:p>
    <w:p w14:paraId="3AD487B9" w14:textId="3AD9C4B6" w:rsidR="00214D26" w:rsidRPr="00E137F7" w:rsidRDefault="00F03E1C" w:rsidP="003F2160">
      <w:pPr>
        <w:pStyle w:val="ListParagraph"/>
        <w:numPr>
          <w:ilvl w:val="0"/>
          <w:numId w:val="15"/>
        </w:numPr>
        <w:jc w:val="both"/>
        <w:rPr>
          <w:rFonts w:ascii="Arial" w:hAnsi="Arial" w:cs="Arial"/>
        </w:rPr>
      </w:pPr>
      <w:r w:rsidRPr="00E137F7">
        <w:rPr>
          <w:rFonts w:ascii="Arial" w:hAnsi="Arial" w:cs="Arial"/>
          <w:lang w:eastAsia="en-GB"/>
        </w:rPr>
        <w:t>The</w:t>
      </w:r>
      <w:r w:rsidR="00214D26" w:rsidRPr="00E137F7">
        <w:rPr>
          <w:rFonts w:ascii="Arial" w:hAnsi="Arial" w:cs="Arial"/>
          <w:lang w:eastAsia="en-GB"/>
        </w:rPr>
        <w:t xml:space="preserve"> </w:t>
      </w:r>
      <w:r w:rsidR="00214D26" w:rsidRPr="00E137F7">
        <w:rPr>
          <w:rFonts w:ascii="Arial" w:hAnsi="Arial" w:cs="Arial"/>
        </w:rPr>
        <w:t>Nursing S</w:t>
      </w:r>
      <w:r w:rsidRPr="00E137F7">
        <w:rPr>
          <w:rFonts w:ascii="Arial" w:hAnsi="Arial" w:cs="Arial"/>
        </w:rPr>
        <w:t xml:space="preserve">ociety </w:t>
      </w:r>
      <w:r w:rsidR="00214D26" w:rsidRPr="00E137F7">
        <w:rPr>
          <w:rFonts w:ascii="Arial" w:hAnsi="Arial" w:cs="Arial"/>
        </w:rPr>
        <w:t xml:space="preserve">provides extra-curricular activities for students and has facilitated a number of collaborations with staff. </w:t>
      </w:r>
    </w:p>
    <w:p w14:paraId="4F49ADFD" w14:textId="77777777" w:rsidR="00214D26" w:rsidRPr="00E137F7" w:rsidRDefault="00214D26" w:rsidP="003F2160">
      <w:pPr>
        <w:pStyle w:val="ListParagraph"/>
        <w:numPr>
          <w:ilvl w:val="0"/>
          <w:numId w:val="15"/>
        </w:numPr>
        <w:jc w:val="both"/>
        <w:rPr>
          <w:rFonts w:ascii="Arial" w:hAnsi="Arial" w:cs="Arial"/>
        </w:rPr>
      </w:pPr>
      <w:r w:rsidRPr="00E137F7">
        <w:rPr>
          <w:rFonts w:ascii="Arial" w:hAnsi="Arial" w:cs="Arial"/>
        </w:rPr>
        <w:lastRenderedPageBreak/>
        <w:t xml:space="preserve">The Student Academic Development Research Associate Scheme (SADRAS) is a Kingston University (KU) initiative which allows students to undertake a research project with an academic partner. </w:t>
      </w:r>
    </w:p>
    <w:p w14:paraId="58A4A6B7" w14:textId="38B32BBC" w:rsidR="00214D26" w:rsidRPr="00E137F7" w:rsidRDefault="00F03E1C" w:rsidP="003F2160">
      <w:pPr>
        <w:pStyle w:val="ListParagraph"/>
        <w:numPr>
          <w:ilvl w:val="0"/>
          <w:numId w:val="15"/>
        </w:numPr>
        <w:jc w:val="both"/>
        <w:rPr>
          <w:rFonts w:ascii="Arial" w:hAnsi="Arial" w:cs="Arial"/>
        </w:rPr>
      </w:pPr>
      <w:r w:rsidRPr="00E137F7">
        <w:rPr>
          <w:rFonts w:ascii="Arial" w:hAnsi="Arial" w:cs="Arial"/>
        </w:rPr>
        <w:t>KU Ambassadors are</w:t>
      </w:r>
      <w:r w:rsidR="00214D26" w:rsidRPr="00E137F7">
        <w:rPr>
          <w:rFonts w:ascii="Arial" w:hAnsi="Arial" w:cs="Arial"/>
        </w:rPr>
        <w:t xml:space="preserve"> a paid role in which students provide support for open days, welcome events and induction. </w:t>
      </w:r>
    </w:p>
    <w:p w14:paraId="3F9C9239" w14:textId="77777777" w:rsidR="00214D26" w:rsidRPr="00E137F7" w:rsidRDefault="00214D26" w:rsidP="003F2160">
      <w:pPr>
        <w:pStyle w:val="ListParagraph"/>
        <w:numPr>
          <w:ilvl w:val="0"/>
          <w:numId w:val="15"/>
        </w:numPr>
        <w:jc w:val="both"/>
        <w:rPr>
          <w:rFonts w:ascii="Arial" w:hAnsi="Arial" w:cs="Arial"/>
        </w:rPr>
      </w:pPr>
      <w:r w:rsidRPr="00E137F7">
        <w:rPr>
          <w:rFonts w:ascii="Arial" w:hAnsi="Arial" w:cs="Arial"/>
        </w:rPr>
        <w:t xml:space="preserve">There are numerous other opportunities for paid and unpaid roles through volunteering, sports and societies. The Kingston Award is a scheme that allows students to gain recognition for this work and can be used to enhance student CVs when applying for those all-important first jobs. </w:t>
      </w:r>
    </w:p>
    <w:p w14:paraId="74A26314" w14:textId="77777777" w:rsidR="00214D26" w:rsidRPr="00E137F7" w:rsidRDefault="00214D26" w:rsidP="00406C6B">
      <w:pPr>
        <w:rPr>
          <w:rFonts w:ascii="Arial" w:hAnsi="Arial" w:cs="Arial"/>
          <w:sz w:val="22"/>
          <w:szCs w:val="22"/>
        </w:rPr>
      </w:pPr>
    </w:p>
    <w:p w14:paraId="33BEC599" w14:textId="77777777" w:rsidR="00A92C9B" w:rsidRPr="00E137F7" w:rsidRDefault="00A92C9B" w:rsidP="00406C6B">
      <w:pPr>
        <w:numPr>
          <w:ilvl w:val="0"/>
          <w:numId w:val="1"/>
        </w:numPr>
        <w:rPr>
          <w:rFonts w:ascii="Arial" w:hAnsi="Arial" w:cs="Arial"/>
          <w:b/>
          <w:sz w:val="22"/>
          <w:szCs w:val="22"/>
        </w:rPr>
      </w:pPr>
      <w:r w:rsidRPr="00E137F7">
        <w:rPr>
          <w:rFonts w:ascii="Arial" w:hAnsi="Arial" w:cs="Arial"/>
          <w:b/>
          <w:sz w:val="22"/>
          <w:szCs w:val="22"/>
        </w:rPr>
        <w:t>Ensuring and Enhancing the Quality of the Course</w:t>
      </w:r>
    </w:p>
    <w:p w14:paraId="38AF59C5" w14:textId="77777777" w:rsidR="00A92C9B" w:rsidRPr="00E137F7" w:rsidRDefault="00A92C9B" w:rsidP="00406C6B">
      <w:pPr>
        <w:rPr>
          <w:rFonts w:ascii="Arial" w:hAnsi="Arial" w:cs="Arial"/>
          <w:sz w:val="22"/>
          <w:szCs w:val="22"/>
        </w:rPr>
      </w:pPr>
    </w:p>
    <w:p w14:paraId="3A13B694" w14:textId="70BB621B" w:rsidR="00A92C9B" w:rsidRPr="00E137F7" w:rsidRDefault="00A92C9B" w:rsidP="003F2160">
      <w:pPr>
        <w:jc w:val="both"/>
        <w:rPr>
          <w:rFonts w:ascii="Arial" w:hAnsi="Arial" w:cs="Arial"/>
          <w:sz w:val="22"/>
          <w:szCs w:val="22"/>
        </w:rPr>
      </w:pPr>
      <w:r w:rsidRPr="00E137F7">
        <w:rPr>
          <w:rFonts w:ascii="Arial" w:hAnsi="Arial" w:cs="Arial"/>
          <w:sz w:val="22"/>
          <w:szCs w:val="22"/>
        </w:rPr>
        <w:t xml:space="preserve">The University has </w:t>
      </w:r>
      <w:r w:rsidR="00504014" w:rsidRPr="00E137F7">
        <w:rPr>
          <w:rFonts w:ascii="Arial" w:hAnsi="Arial" w:cs="Arial"/>
          <w:sz w:val="22"/>
          <w:szCs w:val="22"/>
        </w:rPr>
        <w:t>a number of</w:t>
      </w:r>
      <w:r w:rsidRPr="00E137F7">
        <w:rPr>
          <w:rFonts w:ascii="Arial" w:hAnsi="Arial" w:cs="Arial"/>
          <w:sz w:val="22"/>
          <w:szCs w:val="22"/>
        </w:rPr>
        <w:t xml:space="preserve"> </w:t>
      </w:r>
      <w:r w:rsidR="00504014" w:rsidRPr="00E137F7">
        <w:rPr>
          <w:rFonts w:ascii="Arial" w:hAnsi="Arial" w:cs="Arial"/>
          <w:sz w:val="22"/>
          <w:szCs w:val="22"/>
        </w:rPr>
        <w:t>approaches</w:t>
      </w:r>
      <w:r w:rsidRPr="00E137F7">
        <w:rPr>
          <w:rFonts w:ascii="Arial" w:hAnsi="Arial" w:cs="Arial"/>
          <w:sz w:val="22"/>
          <w:szCs w:val="22"/>
        </w:rPr>
        <w:t xml:space="preserve"> for evaluating and improving the quality and standards of its provision.  These include:</w:t>
      </w:r>
    </w:p>
    <w:p w14:paraId="40E301C6" w14:textId="77777777" w:rsidR="006350D9" w:rsidRPr="00E137F7" w:rsidRDefault="006350D9" w:rsidP="00406C6B">
      <w:pPr>
        <w:rPr>
          <w:rFonts w:ascii="Arial" w:hAnsi="Arial" w:cs="Arial"/>
          <w:sz w:val="22"/>
          <w:szCs w:val="22"/>
        </w:rPr>
      </w:pPr>
    </w:p>
    <w:p w14:paraId="5FC7CD43" w14:textId="77777777" w:rsidR="006350D9" w:rsidRPr="00E137F7" w:rsidRDefault="006350D9" w:rsidP="00406C6B">
      <w:pPr>
        <w:numPr>
          <w:ilvl w:val="0"/>
          <w:numId w:val="2"/>
        </w:numPr>
        <w:rPr>
          <w:rFonts w:ascii="Arial" w:hAnsi="Arial" w:cs="Arial"/>
          <w:sz w:val="22"/>
          <w:szCs w:val="22"/>
        </w:rPr>
      </w:pPr>
      <w:r w:rsidRPr="00E137F7">
        <w:rPr>
          <w:rFonts w:ascii="Arial" w:hAnsi="Arial" w:cs="Arial"/>
          <w:sz w:val="22"/>
          <w:szCs w:val="22"/>
        </w:rPr>
        <w:t>External examiners</w:t>
      </w:r>
    </w:p>
    <w:p w14:paraId="0F1A765C" w14:textId="77777777" w:rsidR="006350D9" w:rsidRPr="00E137F7" w:rsidRDefault="006350D9" w:rsidP="00406C6B">
      <w:pPr>
        <w:numPr>
          <w:ilvl w:val="0"/>
          <w:numId w:val="2"/>
        </w:numPr>
        <w:rPr>
          <w:rFonts w:ascii="Arial" w:hAnsi="Arial" w:cs="Arial"/>
          <w:sz w:val="22"/>
          <w:szCs w:val="22"/>
        </w:rPr>
      </w:pPr>
      <w:r w:rsidRPr="00E137F7">
        <w:rPr>
          <w:rFonts w:ascii="Arial" w:hAnsi="Arial" w:cs="Arial"/>
          <w:sz w:val="22"/>
          <w:szCs w:val="22"/>
        </w:rPr>
        <w:t>Staff Student Consultative Committee</w:t>
      </w:r>
    </w:p>
    <w:p w14:paraId="500FA741" w14:textId="77777777" w:rsidR="006350D9" w:rsidRPr="00E137F7" w:rsidRDefault="006350D9" w:rsidP="00406C6B">
      <w:pPr>
        <w:numPr>
          <w:ilvl w:val="0"/>
          <w:numId w:val="2"/>
        </w:numPr>
        <w:rPr>
          <w:rFonts w:ascii="Arial" w:hAnsi="Arial" w:cs="Arial"/>
          <w:sz w:val="22"/>
          <w:szCs w:val="22"/>
        </w:rPr>
      </w:pPr>
      <w:r w:rsidRPr="00E137F7">
        <w:rPr>
          <w:rFonts w:ascii="Arial" w:hAnsi="Arial" w:cs="Arial"/>
          <w:sz w:val="22"/>
          <w:szCs w:val="22"/>
        </w:rPr>
        <w:t>Boards of study with student representation</w:t>
      </w:r>
    </w:p>
    <w:p w14:paraId="74E58E84" w14:textId="77777777" w:rsidR="004B7418" w:rsidRPr="00E137F7" w:rsidRDefault="004B7418" w:rsidP="004B7418">
      <w:pPr>
        <w:numPr>
          <w:ilvl w:val="0"/>
          <w:numId w:val="2"/>
        </w:numPr>
        <w:rPr>
          <w:rFonts w:ascii="Arial" w:hAnsi="Arial" w:cs="Arial"/>
          <w:sz w:val="22"/>
          <w:szCs w:val="22"/>
        </w:rPr>
      </w:pPr>
      <w:r w:rsidRPr="00E137F7">
        <w:rPr>
          <w:rFonts w:ascii="Arial" w:hAnsi="Arial" w:cs="Arial"/>
          <w:sz w:val="22"/>
          <w:szCs w:val="22"/>
        </w:rPr>
        <w:t>Annual Monitoring and Enhancement</w:t>
      </w:r>
    </w:p>
    <w:p w14:paraId="18CA5CDB" w14:textId="27123C67" w:rsidR="006A1354" w:rsidRPr="00E137F7" w:rsidRDefault="00384215" w:rsidP="006A1354">
      <w:pPr>
        <w:numPr>
          <w:ilvl w:val="0"/>
          <w:numId w:val="2"/>
        </w:numPr>
        <w:rPr>
          <w:rFonts w:ascii="Arial" w:hAnsi="Arial" w:cs="Arial"/>
          <w:sz w:val="22"/>
          <w:szCs w:val="22"/>
        </w:rPr>
      </w:pPr>
      <w:r w:rsidRPr="00E137F7">
        <w:rPr>
          <w:rFonts w:ascii="Arial" w:hAnsi="Arial" w:cs="Arial"/>
          <w:sz w:val="22"/>
          <w:szCs w:val="22"/>
        </w:rPr>
        <w:t>Internal Subject Review</w:t>
      </w:r>
    </w:p>
    <w:p w14:paraId="3EADD128" w14:textId="75E7DFB2" w:rsidR="006350D9" w:rsidRPr="00E137F7" w:rsidRDefault="0038345E" w:rsidP="00406C6B">
      <w:pPr>
        <w:pStyle w:val="ListParagraph"/>
        <w:numPr>
          <w:ilvl w:val="0"/>
          <w:numId w:val="2"/>
        </w:numPr>
        <w:rPr>
          <w:rFonts w:ascii="Arial" w:hAnsi="Arial" w:cs="Arial"/>
        </w:rPr>
      </w:pPr>
      <w:r w:rsidRPr="00E137F7">
        <w:rPr>
          <w:rFonts w:ascii="Arial" w:eastAsia="Times New Roman" w:hAnsi="Arial" w:cs="Arial"/>
        </w:rPr>
        <w:t xml:space="preserve">Student evaluation including Module Evaluation Questionnaire (MEQs), level surveys, the National Student Survey (NSS) and </w:t>
      </w:r>
      <w:r w:rsidR="006350D9" w:rsidRPr="00E137F7">
        <w:rPr>
          <w:rFonts w:ascii="Arial" w:hAnsi="Arial" w:cs="Arial"/>
        </w:rPr>
        <w:t>evaluation</w:t>
      </w:r>
      <w:r w:rsidR="00504014" w:rsidRPr="00E137F7">
        <w:rPr>
          <w:rFonts w:ascii="Arial" w:hAnsi="Arial" w:cs="Arial"/>
        </w:rPr>
        <w:t xml:space="preserve"> </w:t>
      </w:r>
      <w:r w:rsidR="00504014" w:rsidRPr="00E137F7">
        <w:rPr>
          <w:rFonts w:ascii="Arial" w:hAnsi="Arial" w:cs="Arial"/>
          <w:color w:val="000000"/>
        </w:rPr>
        <w:t xml:space="preserve">of </w:t>
      </w:r>
      <w:r w:rsidRPr="00E137F7">
        <w:rPr>
          <w:rFonts w:ascii="Arial" w:hAnsi="Arial" w:cs="Arial"/>
          <w:color w:val="000000"/>
        </w:rPr>
        <w:t>practice placement experience</w:t>
      </w:r>
    </w:p>
    <w:p w14:paraId="349F7C56" w14:textId="34ADBC3A" w:rsidR="0038345E" w:rsidRPr="00E137F7" w:rsidRDefault="0038345E" w:rsidP="00406C6B">
      <w:pPr>
        <w:pStyle w:val="ListParagraph"/>
        <w:numPr>
          <w:ilvl w:val="0"/>
          <w:numId w:val="2"/>
        </w:numPr>
        <w:rPr>
          <w:rFonts w:ascii="Arial" w:hAnsi="Arial" w:cs="Arial"/>
        </w:rPr>
      </w:pPr>
      <w:r w:rsidRPr="00E137F7">
        <w:rPr>
          <w:rFonts w:ascii="Arial" w:hAnsi="Arial" w:cs="Arial"/>
          <w:color w:val="000000"/>
        </w:rPr>
        <w:t>Moderation policies</w:t>
      </w:r>
    </w:p>
    <w:p w14:paraId="0E8DDE17" w14:textId="081ADB7C" w:rsidR="006350D9" w:rsidRPr="00E137F7" w:rsidRDefault="006350D9" w:rsidP="00406C6B">
      <w:pPr>
        <w:numPr>
          <w:ilvl w:val="0"/>
          <w:numId w:val="2"/>
        </w:numPr>
        <w:rPr>
          <w:rFonts w:ascii="Arial" w:hAnsi="Arial" w:cs="Arial"/>
          <w:sz w:val="22"/>
          <w:szCs w:val="22"/>
        </w:rPr>
      </w:pPr>
      <w:r w:rsidRPr="00E137F7">
        <w:rPr>
          <w:rFonts w:ascii="Arial" w:hAnsi="Arial" w:cs="Arial"/>
          <w:sz w:val="22"/>
          <w:szCs w:val="22"/>
        </w:rPr>
        <w:t>Consultation</w:t>
      </w:r>
      <w:r w:rsidR="004B7418" w:rsidRPr="00E137F7">
        <w:rPr>
          <w:rFonts w:ascii="Arial" w:hAnsi="Arial" w:cs="Arial"/>
          <w:sz w:val="22"/>
          <w:szCs w:val="22"/>
        </w:rPr>
        <w:t>s</w:t>
      </w:r>
      <w:r w:rsidRPr="00E137F7">
        <w:rPr>
          <w:rFonts w:ascii="Arial" w:hAnsi="Arial" w:cs="Arial"/>
          <w:sz w:val="22"/>
          <w:szCs w:val="22"/>
        </w:rPr>
        <w:t xml:space="preserve"> </w:t>
      </w:r>
      <w:r w:rsidR="0038345E" w:rsidRPr="00E137F7">
        <w:rPr>
          <w:rFonts w:ascii="Arial" w:hAnsi="Arial" w:cs="Arial"/>
          <w:sz w:val="22"/>
          <w:szCs w:val="22"/>
        </w:rPr>
        <w:t xml:space="preserve">and feedback </w:t>
      </w:r>
      <w:r w:rsidRPr="00E137F7">
        <w:rPr>
          <w:rFonts w:ascii="Arial" w:hAnsi="Arial" w:cs="Arial"/>
          <w:sz w:val="22"/>
          <w:szCs w:val="22"/>
        </w:rPr>
        <w:t>with practice partners and service users</w:t>
      </w:r>
    </w:p>
    <w:p w14:paraId="04DA9497" w14:textId="77777777" w:rsidR="00A92C9B" w:rsidRPr="00E137F7" w:rsidRDefault="00A92C9B" w:rsidP="00406C6B">
      <w:pPr>
        <w:rPr>
          <w:rFonts w:ascii="Arial" w:hAnsi="Arial" w:cs="Arial"/>
          <w:sz w:val="22"/>
          <w:szCs w:val="22"/>
        </w:rPr>
      </w:pPr>
    </w:p>
    <w:p w14:paraId="50830FA4" w14:textId="77777777" w:rsidR="00A92C9B" w:rsidRPr="00E137F7" w:rsidRDefault="00A92C9B" w:rsidP="00406C6B">
      <w:pPr>
        <w:numPr>
          <w:ilvl w:val="0"/>
          <w:numId w:val="1"/>
        </w:numPr>
        <w:rPr>
          <w:rFonts w:ascii="Arial" w:hAnsi="Arial" w:cs="Arial"/>
          <w:b/>
          <w:sz w:val="22"/>
          <w:szCs w:val="22"/>
        </w:rPr>
      </w:pPr>
      <w:r w:rsidRPr="00E137F7">
        <w:rPr>
          <w:rFonts w:ascii="Arial" w:hAnsi="Arial" w:cs="Arial"/>
          <w:b/>
          <w:sz w:val="22"/>
          <w:szCs w:val="22"/>
        </w:rPr>
        <w:t xml:space="preserve">Employability and work-based learning </w:t>
      </w:r>
    </w:p>
    <w:p w14:paraId="2CA6694F" w14:textId="77777777" w:rsidR="00883171" w:rsidRPr="00E137F7" w:rsidRDefault="0056727E" w:rsidP="00883171">
      <w:pPr>
        <w:jc w:val="both"/>
        <w:rPr>
          <w:rFonts w:ascii="Arial" w:hAnsi="Arial" w:cs="Arial"/>
          <w:color w:val="000000"/>
          <w:sz w:val="22"/>
          <w:szCs w:val="22"/>
        </w:rPr>
      </w:pPr>
      <w:r w:rsidRPr="00E137F7">
        <w:rPr>
          <w:rFonts w:ascii="Arial" w:hAnsi="Arial" w:cs="Arial"/>
          <w:sz w:val="22"/>
          <w:szCs w:val="22"/>
        </w:rPr>
        <w:t xml:space="preserve">This programme has been designed to fulfil </w:t>
      </w:r>
      <w:r w:rsidR="004B7418" w:rsidRPr="00E137F7">
        <w:rPr>
          <w:rFonts w:ascii="Arial" w:hAnsi="Arial" w:cs="Arial"/>
          <w:sz w:val="22"/>
          <w:szCs w:val="22"/>
        </w:rPr>
        <w:t xml:space="preserve">the </w:t>
      </w:r>
      <w:r w:rsidRPr="00E137F7">
        <w:rPr>
          <w:rFonts w:ascii="Arial" w:hAnsi="Arial" w:cs="Arial"/>
          <w:sz w:val="22"/>
          <w:szCs w:val="22"/>
        </w:rPr>
        <w:t>requirements of the Nursing and Midwifery Council and as such prepares students for employment as</w:t>
      </w:r>
      <w:r w:rsidR="004B7418" w:rsidRPr="00E137F7">
        <w:rPr>
          <w:rFonts w:ascii="Arial" w:hAnsi="Arial" w:cs="Arial"/>
          <w:sz w:val="22"/>
          <w:szCs w:val="22"/>
        </w:rPr>
        <w:t xml:space="preserve"> registered</w:t>
      </w:r>
      <w:r w:rsidRPr="00E137F7">
        <w:rPr>
          <w:rFonts w:ascii="Arial" w:hAnsi="Arial" w:cs="Arial"/>
          <w:sz w:val="22"/>
          <w:szCs w:val="22"/>
        </w:rPr>
        <w:t xml:space="preserve"> nurses. The close partnership with stakeholders, </w:t>
      </w:r>
      <w:r w:rsidR="004B7418" w:rsidRPr="00E137F7">
        <w:rPr>
          <w:rFonts w:ascii="Arial" w:hAnsi="Arial" w:cs="Arial"/>
          <w:sz w:val="22"/>
          <w:szCs w:val="22"/>
        </w:rPr>
        <w:t>including service users and practice partners i</w:t>
      </w:r>
      <w:r w:rsidRPr="00E137F7">
        <w:rPr>
          <w:rFonts w:ascii="Arial" w:hAnsi="Arial" w:cs="Arial"/>
          <w:sz w:val="22"/>
          <w:szCs w:val="22"/>
        </w:rPr>
        <w:t>n developing</w:t>
      </w:r>
      <w:r w:rsidR="004B7418" w:rsidRPr="00E137F7">
        <w:rPr>
          <w:rFonts w:ascii="Arial" w:hAnsi="Arial" w:cs="Arial"/>
          <w:sz w:val="22"/>
          <w:szCs w:val="22"/>
        </w:rPr>
        <w:t xml:space="preserve"> and evaluating our curriculum</w:t>
      </w:r>
      <w:r w:rsidRPr="00E137F7">
        <w:rPr>
          <w:rFonts w:ascii="Arial" w:hAnsi="Arial" w:cs="Arial"/>
          <w:sz w:val="22"/>
          <w:szCs w:val="22"/>
        </w:rPr>
        <w:t xml:space="preserve"> helps to ensure </w:t>
      </w:r>
      <w:r w:rsidR="004B7418" w:rsidRPr="00E137F7">
        <w:rPr>
          <w:rFonts w:ascii="Arial" w:hAnsi="Arial" w:cs="Arial"/>
          <w:sz w:val="22"/>
          <w:szCs w:val="22"/>
        </w:rPr>
        <w:t xml:space="preserve">our students are appropriately prepared </w:t>
      </w:r>
      <w:r w:rsidRPr="00E137F7">
        <w:rPr>
          <w:rFonts w:ascii="Arial" w:hAnsi="Arial" w:cs="Arial"/>
          <w:sz w:val="22"/>
          <w:szCs w:val="22"/>
        </w:rPr>
        <w:t xml:space="preserve">  Professional values are embedded and assessed throughout the programme, so that students’ understanding is enhanced, e.g. in respect of accountability, compassion and respect, confidentiality and person-centred care. </w:t>
      </w:r>
      <w:r w:rsidR="005D0034" w:rsidRPr="00E137F7">
        <w:rPr>
          <w:rFonts w:ascii="Arial" w:hAnsi="Arial" w:cs="Arial"/>
          <w:sz w:val="22"/>
          <w:szCs w:val="22"/>
        </w:rPr>
        <w:t xml:space="preserve">In addition, aspects of the final year taught content, provides direct preparation for employability. </w:t>
      </w:r>
      <w:r w:rsidR="00883171" w:rsidRPr="00E137F7">
        <w:rPr>
          <w:rFonts w:ascii="Arial" w:hAnsi="Arial" w:cs="Arial"/>
          <w:sz w:val="22"/>
          <w:szCs w:val="22"/>
        </w:rPr>
        <w:t xml:space="preserve">An employability fair is held in the final year with a large number of employers attending. </w:t>
      </w:r>
      <w:r w:rsidR="00883171" w:rsidRPr="00E137F7">
        <w:rPr>
          <w:rFonts w:ascii="Arial" w:hAnsi="Arial" w:cs="Arial"/>
          <w:color w:val="000000"/>
          <w:sz w:val="22"/>
          <w:szCs w:val="22"/>
        </w:rPr>
        <w:t>Careers advice is made available to students throughout the programme by KU Careers &amp; Employability Service - KU Talent i.e. application process, portfolio development, career options, writing CVs and interview techniques and staff from practice attend employability sessions to help prepare students for their interviews. Many of our placement partners also offer a fast track application process for our students. There are also opportunities both within placement learning and university-based learning to meet with past students and local employers.</w:t>
      </w:r>
    </w:p>
    <w:p w14:paraId="7F361353" w14:textId="13F8F87C" w:rsidR="004B7418" w:rsidRPr="00E137F7" w:rsidRDefault="00424A32" w:rsidP="004648D9">
      <w:pPr>
        <w:pStyle w:val="NormalWeb"/>
        <w:jc w:val="both"/>
        <w:rPr>
          <w:rFonts w:ascii="Arial" w:hAnsi="Arial" w:cs="Arial"/>
          <w:sz w:val="22"/>
          <w:szCs w:val="22"/>
        </w:rPr>
      </w:pPr>
      <w:r w:rsidRPr="00E137F7">
        <w:rPr>
          <w:rFonts w:ascii="Arial" w:hAnsi="Arial" w:cs="Arial"/>
          <w:sz w:val="22"/>
          <w:szCs w:val="22"/>
        </w:rPr>
        <w:t>Over 99% o</w:t>
      </w:r>
      <w:r w:rsidR="006350D9" w:rsidRPr="00E137F7">
        <w:rPr>
          <w:rFonts w:ascii="Arial" w:hAnsi="Arial" w:cs="Arial"/>
          <w:sz w:val="22"/>
          <w:szCs w:val="22"/>
        </w:rPr>
        <w:t xml:space="preserve">f our students are working in professional or managerial posts 6 months after the end of the course. The average salary </w:t>
      </w:r>
      <w:r w:rsidR="004B7418" w:rsidRPr="00E137F7">
        <w:rPr>
          <w:rFonts w:ascii="Arial" w:hAnsi="Arial" w:cs="Arial"/>
          <w:sz w:val="22"/>
          <w:szCs w:val="22"/>
        </w:rPr>
        <w:t>for graduates</w:t>
      </w:r>
      <w:r w:rsidR="006350D9" w:rsidRPr="00E137F7">
        <w:rPr>
          <w:rFonts w:ascii="Arial" w:hAnsi="Arial" w:cs="Arial"/>
          <w:sz w:val="22"/>
          <w:szCs w:val="22"/>
        </w:rPr>
        <w:t xml:space="preserve"> 6 months after completing the course is £25,000.</w:t>
      </w:r>
      <w:r w:rsidR="004B7418" w:rsidRPr="00E137F7">
        <w:rPr>
          <w:rFonts w:ascii="Arial" w:hAnsi="Arial" w:cs="Arial"/>
          <w:sz w:val="22"/>
          <w:szCs w:val="22"/>
        </w:rPr>
        <w:t xml:space="preserve"> Posts in the London area attract additional London weighting.</w:t>
      </w:r>
    </w:p>
    <w:p w14:paraId="6E82EC31" w14:textId="2FAC07CB" w:rsidR="005A4247" w:rsidRPr="00E137F7" w:rsidRDefault="005A4247" w:rsidP="005A4247">
      <w:pPr>
        <w:pStyle w:val="NormalWeb"/>
        <w:spacing w:after="0" w:afterAutospacing="0"/>
        <w:jc w:val="both"/>
        <w:rPr>
          <w:rFonts w:ascii="Arial" w:hAnsi="Arial" w:cs="Arial"/>
          <w:color w:val="000000"/>
          <w:sz w:val="22"/>
          <w:szCs w:val="22"/>
        </w:rPr>
      </w:pPr>
      <w:r w:rsidRPr="00E137F7">
        <w:rPr>
          <w:rFonts w:ascii="Arial" w:hAnsi="Arial" w:cs="Arial"/>
          <w:color w:val="000000"/>
          <w:sz w:val="22"/>
          <w:szCs w:val="22"/>
        </w:rPr>
        <w:t xml:space="preserve">Career progression can be achieved through experience and post-qualifying education. </w:t>
      </w:r>
    </w:p>
    <w:p w14:paraId="346484F8" w14:textId="77777777" w:rsidR="004878C7" w:rsidRPr="00E137F7" w:rsidRDefault="004878C7" w:rsidP="005A4247">
      <w:pPr>
        <w:pStyle w:val="NormalWeb"/>
        <w:spacing w:after="0" w:afterAutospacing="0"/>
        <w:jc w:val="both"/>
        <w:rPr>
          <w:rFonts w:ascii="Arial" w:hAnsi="Arial" w:cs="Arial"/>
          <w:color w:val="000000"/>
          <w:sz w:val="22"/>
          <w:szCs w:val="22"/>
        </w:rPr>
      </w:pPr>
    </w:p>
    <w:p w14:paraId="4BBDCF75" w14:textId="77777777" w:rsidR="000468DF" w:rsidRPr="00E137F7" w:rsidRDefault="000468DF" w:rsidP="000468DF">
      <w:pPr>
        <w:rPr>
          <w:rFonts w:ascii="Arial" w:hAnsi="Arial" w:cs="Arial"/>
          <w:b/>
          <w:color w:val="000000"/>
          <w:sz w:val="22"/>
          <w:szCs w:val="22"/>
        </w:rPr>
      </w:pPr>
      <w:r w:rsidRPr="00E137F7">
        <w:rPr>
          <w:rFonts w:ascii="Arial" w:hAnsi="Arial" w:cs="Arial"/>
          <w:b/>
          <w:color w:val="000000"/>
          <w:sz w:val="22"/>
          <w:szCs w:val="22"/>
        </w:rPr>
        <w:t>Registration with the Nursing and Midwifery Council</w:t>
      </w:r>
    </w:p>
    <w:p w14:paraId="28906D0C" w14:textId="77777777" w:rsidR="00370D1B" w:rsidRPr="00E137F7" w:rsidRDefault="00370D1B" w:rsidP="00370D1B">
      <w:pPr>
        <w:rPr>
          <w:rFonts w:ascii="Arial" w:hAnsi="Arial" w:cs="Arial"/>
          <w:color w:val="000000"/>
          <w:sz w:val="22"/>
          <w:szCs w:val="22"/>
        </w:rPr>
      </w:pPr>
      <w:r w:rsidRPr="00E137F7">
        <w:rPr>
          <w:rFonts w:ascii="Arial" w:hAnsi="Arial" w:cs="Arial"/>
          <w:color w:val="000000"/>
          <w:sz w:val="22"/>
          <w:szCs w:val="22"/>
        </w:rPr>
        <w:t xml:space="preserve">On successful completion of the programme students have five years to register their award with the NMC. In the event of a student failing to register their qualification within five years </w:t>
      </w:r>
      <w:r w:rsidRPr="00E137F7">
        <w:rPr>
          <w:rFonts w:ascii="Arial" w:hAnsi="Arial" w:cs="Arial"/>
          <w:color w:val="000000"/>
          <w:sz w:val="22"/>
          <w:szCs w:val="22"/>
        </w:rPr>
        <w:lastRenderedPageBreak/>
        <w:t>they will have to undertake additional education and training or gain such experience as specified in the NMC standards.</w:t>
      </w:r>
    </w:p>
    <w:p w14:paraId="6C7AB97E" w14:textId="77777777" w:rsidR="00CC30F0" w:rsidRPr="00E137F7" w:rsidRDefault="00CC30F0" w:rsidP="000468DF">
      <w:pPr>
        <w:rPr>
          <w:rFonts w:ascii="Arial" w:hAnsi="Arial" w:cs="Arial"/>
          <w:color w:val="000000"/>
          <w:sz w:val="22"/>
          <w:szCs w:val="22"/>
        </w:rPr>
      </w:pPr>
    </w:p>
    <w:p w14:paraId="3B2AF6FB" w14:textId="77777777" w:rsidR="00CC30F0" w:rsidRPr="00E137F7" w:rsidRDefault="00CC30F0" w:rsidP="000468DF">
      <w:pPr>
        <w:rPr>
          <w:rFonts w:ascii="Arial" w:hAnsi="Arial" w:cs="Arial"/>
          <w:color w:val="000000"/>
          <w:sz w:val="22"/>
          <w:szCs w:val="22"/>
        </w:rPr>
      </w:pPr>
    </w:p>
    <w:p w14:paraId="1C893E68" w14:textId="7C46F7DF" w:rsidR="006350D9" w:rsidRPr="00E137F7" w:rsidRDefault="00A92C9B" w:rsidP="00406C6B">
      <w:pPr>
        <w:numPr>
          <w:ilvl w:val="0"/>
          <w:numId w:val="1"/>
        </w:numPr>
        <w:rPr>
          <w:rFonts w:ascii="Arial" w:hAnsi="Arial" w:cs="Arial"/>
          <w:b/>
          <w:sz w:val="22"/>
          <w:szCs w:val="22"/>
        </w:rPr>
      </w:pPr>
      <w:r w:rsidRPr="00E137F7">
        <w:rPr>
          <w:rFonts w:ascii="Arial" w:hAnsi="Arial" w:cs="Arial"/>
          <w:b/>
          <w:sz w:val="22"/>
          <w:szCs w:val="22"/>
        </w:rPr>
        <w:t>Other sources of information that you may wish to consult</w:t>
      </w:r>
      <w:r w:rsidR="006350D9" w:rsidRPr="00E137F7">
        <w:rPr>
          <w:rFonts w:ascii="Arial" w:hAnsi="Arial" w:cs="Arial"/>
          <w:sz w:val="22"/>
          <w:szCs w:val="22"/>
        </w:rPr>
        <w:t xml:space="preserve"> </w:t>
      </w:r>
    </w:p>
    <w:p w14:paraId="582BDDCB" w14:textId="77777777" w:rsidR="006350D9" w:rsidRPr="00E137F7" w:rsidRDefault="006350D9" w:rsidP="00406C6B">
      <w:pPr>
        <w:rPr>
          <w:rFonts w:ascii="Arial" w:hAnsi="Arial" w:cs="Arial"/>
          <w:b/>
          <w:sz w:val="22"/>
          <w:szCs w:val="22"/>
        </w:rPr>
      </w:pPr>
    </w:p>
    <w:p w14:paraId="3BD033FA" w14:textId="43B2F9EB" w:rsidR="002524FB" w:rsidRPr="00E137F7" w:rsidRDefault="002524FB" w:rsidP="002524FB">
      <w:pPr>
        <w:shd w:val="clear" w:color="auto" w:fill="FFFFFF"/>
        <w:outlineLvl w:val="0"/>
        <w:rPr>
          <w:rFonts w:ascii="Arial" w:hAnsi="Arial" w:cs="Arial"/>
          <w:sz w:val="22"/>
          <w:shd w:val="clear" w:color="auto" w:fill="FFFFFF"/>
        </w:rPr>
      </w:pPr>
      <w:r w:rsidRPr="00E137F7">
        <w:rPr>
          <w:rFonts w:ascii="Arial" w:hAnsi="Arial" w:cs="Arial"/>
          <w:sz w:val="22"/>
          <w:lang w:eastAsia="en-GB"/>
        </w:rPr>
        <w:t xml:space="preserve">Newell, R. and Burnard, P. (2011) </w:t>
      </w:r>
      <w:r w:rsidRPr="00E137F7">
        <w:rPr>
          <w:rFonts w:ascii="Arial" w:hAnsi="Arial" w:cs="Arial"/>
          <w:bCs/>
          <w:i/>
          <w:kern w:val="36"/>
          <w:sz w:val="22"/>
          <w:lang w:eastAsia="en-GB"/>
        </w:rPr>
        <w:t>Research for Evidence-Based Practice in Healthc</w:t>
      </w:r>
      <w:r w:rsidRPr="00E137F7">
        <w:rPr>
          <w:rFonts w:ascii="Arial" w:hAnsi="Arial" w:cs="Arial"/>
          <w:bCs/>
          <w:kern w:val="36"/>
          <w:sz w:val="22"/>
          <w:lang w:eastAsia="en-GB"/>
        </w:rPr>
        <w:t>are. 2</w:t>
      </w:r>
      <w:r w:rsidRPr="00E137F7">
        <w:rPr>
          <w:rFonts w:ascii="Arial" w:hAnsi="Arial" w:cs="Arial"/>
          <w:bCs/>
          <w:kern w:val="36"/>
          <w:sz w:val="22"/>
          <w:vertAlign w:val="superscript"/>
          <w:lang w:eastAsia="en-GB"/>
        </w:rPr>
        <w:t>nd</w:t>
      </w:r>
      <w:r w:rsidRPr="00E137F7">
        <w:rPr>
          <w:rFonts w:ascii="Arial" w:hAnsi="Arial" w:cs="Arial"/>
          <w:bCs/>
          <w:kern w:val="36"/>
          <w:sz w:val="22"/>
          <w:lang w:eastAsia="en-GB"/>
        </w:rPr>
        <w:t xml:space="preserve"> Ed. Chichester: </w:t>
      </w:r>
      <w:r w:rsidRPr="00E137F7">
        <w:rPr>
          <w:rFonts w:ascii="Arial" w:hAnsi="Arial" w:cs="Arial"/>
          <w:sz w:val="22"/>
          <w:shd w:val="clear" w:color="auto" w:fill="FFFFFF"/>
        </w:rPr>
        <w:t>John Wiley &amp; Son.</w:t>
      </w:r>
    </w:p>
    <w:p w14:paraId="2ED1A5BE" w14:textId="77777777" w:rsidR="002524FB" w:rsidRPr="00E137F7" w:rsidRDefault="002524FB" w:rsidP="00406C6B">
      <w:pPr>
        <w:rPr>
          <w:rFonts w:ascii="Arial" w:hAnsi="Arial" w:cs="Arial"/>
          <w:b/>
          <w:sz w:val="22"/>
          <w:szCs w:val="22"/>
        </w:rPr>
      </w:pPr>
    </w:p>
    <w:p w14:paraId="1A27B1F7" w14:textId="77777777" w:rsidR="005D0034" w:rsidRPr="00E137F7" w:rsidRDefault="005D0034" w:rsidP="005D0034">
      <w:pPr>
        <w:rPr>
          <w:rFonts w:ascii="Arial" w:hAnsi="Arial" w:cs="Arial"/>
          <w:sz w:val="22"/>
          <w:szCs w:val="22"/>
        </w:rPr>
      </w:pPr>
      <w:r w:rsidRPr="00E137F7">
        <w:rPr>
          <w:rFonts w:ascii="Arial" w:hAnsi="Arial" w:cs="Arial"/>
          <w:sz w:val="22"/>
          <w:szCs w:val="22"/>
        </w:rPr>
        <w:t xml:space="preserve">NMC (2018) Future Nurse: Standards of proficiency for registered nurses </w:t>
      </w:r>
    </w:p>
    <w:p w14:paraId="09723478" w14:textId="6C1171E1" w:rsidR="005D0034" w:rsidRPr="00E137F7" w:rsidRDefault="005D0034" w:rsidP="005D0034">
      <w:pPr>
        <w:rPr>
          <w:rFonts w:ascii="Arial" w:hAnsi="Arial" w:cs="Arial"/>
          <w:b/>
          <w:sz w:val="22"/>
          <w:szCs w:val="22"/>
        </w:rPr>
      </w:pPr>
      <w:r w:rsidRPr="00E137F7">
        <w:rPr>
          <w:rFonts w:ascii="Arial" w:hAnsi="Arial" w:cs="Arial"/>
          <w:bCs/>
          <w:sz w:val="22"/>
          <w:szCs w:val="22"/>
        </w:rPr>
        <w:t>NMC (2018) Part 2: Standards for student supervision and assessment</w:t>
      </w:r>
    </w:p>
    <w:p w14:paraId="3959C5AB" w14:textId="65A06DF1" w:rsidR="005D0034" w:rsidRPr="00E137F7" w:rsidRDefault="006350D9" w:rsidP="005D0034">
      <w:pPr>
        <w:rPr>
          <w:rFonts w:ascii="Arial" w:hAnsi="Arial" w:cs="Arial"/>
          <w:sz w:val="22"/>
          <w:szCs w:val="22"/>
        </w:rPr>
      </w:pPr>
      <w:r w:rsidRPr="00E137F7">
        <w:rPr>
          <w:rFonts w:ascii="Arial" w:hAnsi="Arial" w:cs="Arial"/>
          <w:sz w:val="22"/>
          <w:szCs w:val="22"/>
        </w:rPr>
        <w:t>NMC (201</w:t>
      </w:r>
      <w:r w:rsidR="00BA06A3" w:rsidRPr="00E137F7">
        <w:rPr>
          <w:rFonts w:ascii="Arial" w:hAnsi="Arial" w:cs="Arial"/>
          <w:sz w:val="22"/>
          <w:szCs w:val="22"/>
        </w:rPr>
        <w:t>8</w:t>
      </w:r>
      <w:r w:rsidRPr="00E137F7">
        <w:rPr>
          <w:rFonts w:ascii="Arial" w:hAnsi="Arial" w:cs="Arial"/>
          <w:sz w:val="22"/>
          <w:szCs w:val="22"/>
        </w:rPr>
        <w:t xml:space="preserve">) </w:t>
      </w:r>
      <w:r w:rsidR="005D0034" w:rsidRPr="00E137F7">
        <w:rPr>
          <w:rFonts w:ascii="Arial" w:hAnsi="Arial" w:cs="Arial"/>
          <w:sz w:val="22"/>
          <w:szCs w:val="22"/>
        </w:rPr>
        <w:t xml:space="preserve">Part 3: </w:t>
      </w:r>
      <w:r w:rsidRPr="00E137F7">
        <w:rPr>
          <w:rFonts w:ascii="Arial" w:hAnsi="Arial" w:cs="Arial"/>
          <w:sz w:val="22"/>
          <w:szCs w:val="22"/>
        </w:rPr>
        <w:t>Standards for pre</w:t>
      </w:r>
      <w:r w:rsidR="005D0034" w:rsidRPr="00E137F7">
        <w:rPr>
          <w:rFonts w:ascii="Arial" w:hAnsi="Arial" w:cs="Arial"/>
          <w:sz w:val="22"/>
          <w:szCs w:val="22"/>
        </w:rPr>
        <w:t>-registration nursing programmes</w:t>
      </w:r>
    </w:p>
    <w:p w14:paraId="1A440D8B" w14:textId="77777777" w:rsidR="00A83D4D" w:rsidRPr="00E137F7" w:rsidRDefault="00A83D4D" w:rsidP="005D0034">
      <w:pPr>
        <w:rPr>
          <w:rFonts w:ascii="Arial" w:hAnsi="Arial" w:cs="Arial"/>
          <w:sz w:val="22"/>
          <w:szCs w:val="22"/>
        </w:rPr>
      </w:pPr>
    </w:p>
    <w:p w14:paraId="1A3DE754" w14:textId="7CE5E30B" w:rsidR="006350D9" w:rsidRPr="00E137F7" w:rsidRDefault="005D0034" w:rsidP="005D0034">
      <w:pPr>
        <w:rPr>
          <w:rFonts w:ascii="Arial" w:hAnsi="Arial" w:cs="Arial"/>
          <w:b/>
          <w:sz w:val="22"/>
          <w:szCs w:val="22"/>
        </w:rPr>
      </w:pPr>
      <w:r w:rsidRPr="00E137F7">
        <w:rPr>
          <w:rFonts w:ascii="Arial" w:hAnsi="Arial" w:cs="Arial"/>
          <w:sz w:val="22"/>
          <w:szCs w:val="22"/>
        </w:rPr>
        <w:t xml:space="preserve">All available at: </w:t>
      </w:r>
      <w:hyperlink r:id="rId16" w:history="1">
        <w:r w:rsidR="00A83D4D" w:rsidRPr="00E137F7">
          <w:rPr>
            <w:rStyle w:val="Hyperlink"/>
            <w:rFonts w:ascii="Arial" w:hAnsi="Arial" w:cs="Arial"/>
            <w:sz w:val="22"/>
          </w:rPr>
          <w:t>https://www.nmc.org.uk/standards/standards-for-nurses/</w:t>
        </w:r>
      </w:hyperlink>
      <w:r w:rsidR="00A83D4D" w:rsidRPr="00E137F7">
        <w:rPr>
          <w:rStyle w:val="Hyperlink"/>
          <w:rFonts w:ascii="Arial" w:hAnsi="Arial" w:cs="Arial"/>
          <w:color w:val="auto"/>
          <w:sz w:val="22"/>
        </w:rPr>
        <w:t xml:space="preserve">   </w:t>
      </w:r>
      <w:r w:rsidRPr="00E137F7">
        <w:rPr>
          <w:rFonts w:ascii="Arial" w:hAnsi="Arial" w:cs="Arial"/>
          <w:sz w:val="22"/>
        </w:rPr>
        <w:t xml:space="preserve"> </w:t>
      </w:r>
      <w:r w:rsidR="00A83D4D" w:rsidRPr="00E137F7">
        <w:rPr>
          <w:rFonts w:ascii="Arial" w:hAnsi="Arial" w:cs="Arial"/>
          <w:sz w:val="22"/>
        </w:rPr>
        <w:t xml:space="preserve"> </w:t>
      </w:r>
    </w:p>
    <w:p w14:paraId="41A8FC56" w14:textId="0AE53468" w:rsidR="00C537F9" w:rsidRPr="00E137F7" w:rsidRDefault="00C537F9" w:rsidP="005D0034">
      <w:pPr>
        <w:ind w:left="360"/>
        <w:rPr>
          <w:rStyle w:val="Hyperlink"/>
          <w:rFonts w:ascii="Arial" w:hAnsi="Arial" w:cs="Arial"/>
          <w:color w:val="auto"/>
          <w:sz w:val="22"/>
          <w:szCs w:val="22"/>
        </w:rPr>
      </w:pPr>
    </w:p>
    <w:p w14:paraId="6E735D37" w14:textId="726B75E1" w:rsidR="00C537F9" w:rsidRPr="00E137F7" w:rsidRDefault="00C537F9" w:rsidP="006350D9">
      <w:pPr>
        <w:rPr>
          <w:rStyle w:val="Hyperlink"/>
          <w:rFonts w:ascii="Arial" w:hAnsi="Arial" w:cs="Arial"/>
          <w:color w:val="auto"/>
          <w:sz w:val="22"/>
        </w:rPr>
      </w:pPr>
      <w:r w:rsidRPr="00E137F7">
        <w:rPr>
          <w:rFonts w:ascii="Arial" w:hAnsi="Arial" w:cs="Arial"/>
          <w:sz w:val="22"/>
          <w:lang w:eastAsia="en-GB"/>
        </w:rPr>
        <w:t>NHS (2018) A Health and Care Digital Capabilities Framework</w:t>
      </w:r>
      <w:r w:rsidR="00A63E42" w:rsidRPr="00E137F7">
        <w:rPr>
          <w:rFonts w:ascii="Arial" w:hAnsi="Arial" w:cs="Arial"/>
          <w:sz w:val="22"/>
          <w:lang w:eastAsia="en-GB"/>
        </w:rPr>
        <w:t xml:space="preserve">: </w:t>
      </w:r>
      <w:hyperlink r:id="rId17" w:history="1">
        <w:r w:rsidR="00A83D4D" w:rsidRPr="00E137F7">
          <w:rPr>
            <w:rStyle w:val="Hyperlink"/>
            <w:rFonts w:ascii="Arial" w:hAnsi="Arial" w:cs="Arial"/>
            <w:sz w:val="22"/>
          </w:rPr>
          <w:t>https://www.hee.nhs.uk/sites/default/files/documents/Digital%20Literacy%20Capability%20Framework%202018.pdf</w:t>
        </w:r>
      </w:hyperlink>
      <w:r w:rsidR="00A83D4D" w:rsidRPr="00E137F7">
        <w:rPr>
          <w:rFonts w:ascii="Arial" w:hAnsi="Arial" w:cs="Arial"/>
          <w:sz w:val="22"/>
        </w:rPr>
        <w:t xml:space="preserve"> </w:t>
      </w:r>
      <w:r w:rsidR="00A83D4D" w:rsidRPr="00E137F7">
        <w:rPr>
          <w:rStyle w:val="Hyperlink"/>
          <w:rFonts w:ascii="Arial" w:hAnsi="Arial" w:cs="Arial"/>
          <w:color w:val="auto"/>
          <w:sz w:val="22"/>
        </w:rPr>
        <w:t xml:space="preserve"> </w:t>
      </w:r>
    </w:p>
    <w:p w14:paraId="0A3918B7" w14:textId="77777777" w:rsidR="00573B07" w:rsidRPr="00E137F7" w:rsidRDefault="00573B07" w:rsidP="006350D9">
      <w:pPr>
        <w:rPr>
          <w:rStyle w:val="Hyperlink"/>
          <w:rFonts w:ascii="Arial" w:hAnsi="Arial" w:cs="Arial"/>
          <w:color w:val="auto"/>
          <w:sz w:val="22"/>
        </w:rPr>
      </w:pPr>
    </w:p>
    <w:p w14:paraId="7CEC2826" w14:textId="7E3A1044" w:rsidR="0099102D" w:rsidRPr="00E137F7" w:rsidRDefault="0099102D">
      <w:pPr>
        <w:spacing w:after="160" w:line="259" w:lineRule="auto"/>
        <w:rPr>
          <w:rFonts w:ascii="Arial" w:hAnsi="Arial" w:cs="Arial"/>
          <w:b/>
          <w:sz w:val="22"/>
          <w:szCs w:val="22"/>
        </w:rPr>
      </w:pPr>
      <w:r w:rsidRPr="00E137F7">
        <w:rPr>
          <w:rFonts w:ascii="Arial" w:hAnsi="Arial" w:cs="Arial"/>
          <w:b/>
          <w:sz w:val="22"/>
          <w:szCs w:val="22"/>
        </w:rPr>
        <w:br w:type="page"/>
      </w:r>
    </w:p>
    <w:p w14:paraId="4C733DFE" w14:textId="77777777" w:rsidR="0099102D" w:rsidRPr="00E137F7" w:rsidRDefault="0099102D" w:rsidP="0099102D">
      <w:pPr>
        <w:pStyle w:val="ListParagraph"/>
        <w:numPr>
          <w:ilvl w:val="0"/>
          <w:numId w:val="1"/>
        </w:numPr>
        <w:rPr>
          <w:rFonts w:ascii="Arial" w:hAnsi="Arial" w:cs="Arial"/>
          <w:b/>
        </w:rPr>
      </w:pPr>
      <w:r w:rsidRPr="00E137F7">
        <w:rPr>
          <w:rFonts w:ascii="Arial" w:hAnsi="Arial" w:cs="Arial"/>
          <w:b/>
        </w:rPr>
        <w:lastRenderedPageBreak/>
        <w:t>Development of Course Learning Outcomes in Modules</w:t>
      </w:r>
    </w:p>
    <w:p w14:paraId="7C1E0F70" w14:textId="77777777" w:rsidR="0099102D" w:rsidRPr="00E137F7" w:rsidRDefault="0099102D" w:rsidP="0099102D">
      <w:pPr>
        <w:rPr>
          <w:rFonts w:ascii="Arial" w:hAnsi="Arial" w:cs="Arial"/>
          <w:b/>
          <w:sz w:val="22"/>
        </w:rPr>
      </w:pPr>
    </w:p>
    <w:p w14:paraId="2843378C" w14:textId="77777777" w:rsidR="0099102D" w:rsidRPr="00E137F7" w:rsidRDefault="0099102D" w:rsidP="0099102D">
      <w:pPr>
        <w:rPr>
          <w:rFonts w:ascii="Arial" w:hAnsi="Arial" w:cs="Arial"/>
          <w:b/>
          <w:sz w:val="22"/>
        </w:rPr>
      </w:pPr>
      <w:r w:rsidRPr="00E137F7">
        <w:rPr>
          <w:rFonts w:ascii="Arial" w:hAnsi="Arial" w:cs="Arial"/>
          <w:sz w:val="22"/>
          <w:szCs w:val="22"/>
        </w:rPr>
        <w:t xml:space="preserve">This table maps where course learning outcomes are </w:t>
      </w:r>
      <w:proofErr w:type="spellStart"/>
      <w:r w:rsidRPr="00E137F7">
        <w:rPr>
          <w:rFonts w:ascii="Arial" w:hAnsi="Arial" w:cs="Arial"/>
          <w:b/>
          <w:sz w:val="22"/>
          <w:szCs w:val="22"/>
        </w:rPr>
        <w:t>summatively</w:t>
      </w:r>
      <w:proofErr w:type="spellEnd"/>
      <w:r w:rsidRPr="00E137F7">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35B6B314" w14:textId="77777777" w:rsidR="0099102D" w:rsidRPr="00E137F7" w:rsidRDefault="0099102D" w:rsidP="0099102D">
      <w:pP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6"/>
        <w:gridCol w:w="623"/>
        <w:gridCol w:w="553"/>
        <w:gridCol w:w="607"/>
        <w:gridCol w:w="607"/>
        <w:gridCol w:w="553"/>
        <w:gridCol w:w="540"/>
        <w:gridCol w:w="553"/>
        <w:gridCol w:w="553"/>
        <w:gridCol w:w="566"/>
        <w:gridCol w:w="540"/>
        <w:gridCol w:w="553"/>
        <w:gridCol w:w="566"/>
        <w:gridCol w:w="566"/>
      </w:tblGrid>
      <w:tr w:rsidR="0099102D" w:rsidRPr="00E137F7" w14:paraId="6DF0535C" w14:textId="77777777" w:rsidTr="0051759C">
        <w:trPr>
          <w:jc w:val="center"/>
        </w:trPr>
        <w:tc>
          <w:tcPr>
            <w:tcW w:w="2518" w:type="dxa"/>
            <w:gridSpan w:val="2"/>
            <w:vMerge w:val="restart"/>
            <w:shd w:val="clear" w:color="auto" w:fill="auto"/>
          </w:tcPr>
          <w:p w14:paraId="3D00C91A" w14:textId="77777777" w:rsidR="0099102D" w:rsidRPr="00E137F7" w:rsidRDefault="0099102D" w:rsidP="0051759C">
            <w:pPr>
              <w:rPr>
                <w:rFonts w:ascii="Arial" w:hAnsi="Arial" w:cs="Arial"/>
                <w:sz w:val="20"/>
                <w:szCs w:val="20"/>
              </w:rPr>
            </w:pPr>
          </w:p>
          <w:p w14:paraId="622FC52F" w14:textId="77777777" w:rsidR="0099102D" w:rsidRPr="00E137F7" w:rsidRDefault="0099102D" w:rsidP="0051759C">
            <w:pPr>
              <w:rPr>
                <w:rFonts w:ascii="Arial" w:hAnsi="Arial" w:cs="Arial"/>
                <w:sz w:val="20"/>
                <w:szCs w:val="20"/>
              </w:rPr>
            </w:pPr>
          </w:p>
          <w:p w14:paraId="5DAC74A3" w14:textId="77777777" w:rsidR="0099102D" w:rsidRPr="00E137F7" w:rsidRDefault="0099102D" w:rsidP="0051759C">
            <w:pPr>
              <w:rPr>
                <w:rFonts w:ascii="Arial" w:hAnsi="Arial" w:cs="Arial"/>
                <w:sz w:val="20"/>
                <w:szCs w:val="20"/>
              </w:rPr>
            </w:pPr>
          </w:p>
          <w:p w14:paraId="3C0385E1" w14:textId="77777777" w:rsidR="0099102D" w:rsidRPr="00E137F7" w:rsidRDefault="0099102D" w:rsidP="0051759C">
            <w:pPr>
              <w:rPr>
                <w:rFonts w:ascii="Arial" w:hAnsi="Arial" w:cs="Arial"/>
                <w:sz w:val="20"/>
                <w:szCs w:val="20"/>
              </w:rPr>
            </w:pPr>
          </w:p>
          <w:p w14:paraId="6E33DB75" w14:textId="77777777" w:rsidR="0099102D" w:rsidRPr="00E137F7" w:rsidRDefault="0099102D" w:rsidP="0051759C">
            <w:pPr>
              <w:rPr>
                <w:rFonts w:ascii="Arial" w:hAnsi="Arial" w:cs="Arial"/>
                <w:b/>
                <w:sz w:val="20"/>
                <w:szCs w:val="20"/>
              </w:rPr>
            </w:pPr>
            <w:r w:rsidRPr="00E137F7">
              <w:rPr>
                <w:rFonts w:ascii="Arial" w:hAnsi="Arial" w:cs="Arial"/>
                <w:b/>
                <w:sz w:val="20"/>
                <w:szCs w:val="20"/>
              </w:rPr>
              <w:t>Module code</w:t>
            </w:r>
          </w:p>
        </w:tc>
        <w:tc>
          <w:tcPr>
            <w:tcW w:w="3119" w:type="dxa"/>
            <w:gridSpan w:val="4"/>
            <w:shd w:val="clear" w:color="auto" w:fill="DBE5F1"/>
          </w:tcPr>
          <w:p w14:paraId="567705B9"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Level 4</w:t>
            </w:r>
          </w:p>
        </w:tc>
        <w:tc>
          <w:tcPr>
            <w:tcW w:w="2835" w:type="dxa"/>
            <w:gridSpan w:val="4"/>
            <w:shd w:val="clear" w:color="auto" w:fill="DBE5F1"/>
          </w:tcPr>
          <w:p w14:paraId="2F236B8A"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Level 5</w:t>
            </w:r>
          </w:p>
        </w:tc>
        <w:tc>
          <w:tcPr>
            <w:tcW w:w="2868" w:type="dxa"/>
            <w:gridSpan w:val="4"/>
            <w:shd w:val="clear" w:color="auto" w:fill="DBE5F1"/>
          </w:tcPr>
          <w:p w14:paraId="7CE16518"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Level 6</w:t>
            </w:r>
          </w:p>
        </w:tc>
      </w:tr>
      <w:tr w:rsidR="0099102D" w:rsidRPr="00E137F7" w14:paraId="1DFD8B22" w14:textId="77777777" w:rsidTr="0051759C">
        <w:trPr>
          <w:cantSplit/>
          <w:trHeight w:val="1570"/>
          <w:jc w:val="center"/>
        </w:trPr>
        <w:tc>
          <w:tcPr>
            <w:tcW w:w="2518" w:type="dxa"/>
            <w:gridSpan w:val="2"/>
            <w:vMerge/>
            <w:shd w:val="clear" w:color="auto" w:fill="auto"/>
          </w:tcPr>
          <w:p w14:paraId="37BAE430" w14:textId="77777777" w:rsidR="0099102D" w:rsidRPr="00E137F7" w:rsidRDefault="0099102D" w:rsidP="0051759C">
            <w:pPr>
              <w:rPr>
                <w:rFonts w:ascii="Arial" w:hAnsi="Arial" w:cs="Arial"/>
                <w:sz w:val="20"/>
                <w:szCs w:val="20"/>
              </w:rPr>
            </w:pPr>
          </w:p>
        </w:tc>
        <w:tc>
          <w:tcPr>
            <w:tcW w:w="709" w:type="dxa"/>
            <w:shd w:val="clear" w:color="auto" w:fill="auto"/>
            <w:textDirection w:val="btLr"/>
          </w:tcPr>
          <w:p w14:paraId="17D0D158" w14:textId="77777777" w:rsidR="0099102D" w:rsidRPr="00E137F7" w:rsidRDefault="0099102D" w:rsidP="0051759C">
            <w:pPr>
              <w:ind w:left="113" w:right="113"/>
              <w:rPr>
                <w:rFonts w:ascii="Arial" w:hAnsi="Arial" w:cs="Arial"/>
                <w:sz w:val="20"/>
                <w:szCs w:val="20"/>
              </w:rPr>
            </w:pPr>
            <w:r w:rsidRPr="00E137F7">
              <w:rPr>
                <w:rFonts w:ascii="Arial" w:hAnsi="Arial" w:cs="Arial"/>
                <w:sz w:val="20"/>
                <w:szCs w:val="20"/>
              </w:rPr>
              <w:t>NG4103</w:t>
            </w:r>
          </w:p>
        </w:tc>
        <w:tc>
          <w:tcPr>
            <w:tcW w:w="850" w:type="dxa"/>
            <w:shd w:val="clear" w:color="auto" w:fill="auto"/>
            <w:textDirection w:val="btLr"/>
          </w:tcPr>
          <w:p w14:paraId="40FBD085" w14:textId="49798630" w:rsidR="0099102D" w:rsidRPr="00E137F7" w:rsidRDefault="0099102D" w:rsidP="0099102D">
            <w:pPr>
              <w:ind w:left="113" w:right="113"/>
              <w:rPr>
                <w:rFonts w:ascii="Arial" w:hAnsi="Arial" w:cs="Arial"/>
                <w:sz w:val="20"/>
                <w:szCs w:val="20"/>
              </w:rPr>
            </w:pPr>
            <w:r w:rsidRPr="00E137F7">
              <w:rPr>
                <w:rFonts w:ascii="Arial" w:hAnsi="Arial" w:cs="Arial"/>
                <w:sz w:val="20"/>
                <w:szCs w:val="20"/>
              </w:rPr>
              <w:t>NL4104</w:t>
            </w:r>
          </w:p>
        </w:tc>
        <w:tc>
          <w:tcPr>
            <w:tcW w:w="851" w:type="dxa"/>
            <w:shd w:val="clear" w:color="auto" w:fill="auto"/>
            <w:textDirection w:val="btLr"/>
          </w:tcPr>
          <w:p w14:paraId="177B56F6" w14:textId="77777777" w:rsidR="0099102D" w:rsidRPr="00E137F7" w:rsidRDefault="0099102D" w:rsidP="0051759C">
            <w:pPr>
              <w:ind w:left="113" w:right="113"/>
              <w:rPr>
                <w:rFonts w:ascii="Arial" w:hAnsi="Arial" w:cs="Arial"/>
                <w:sz w:val="20"/>
                <w:szCs w:val="20"/>
              </w:rPr>
            </w:pPr>
            <w:r w:rsidRPr="00E137F7">
              <w:rPr>
                <w:rFonts w:ascii="Arial" w:hAnsi="Arial" w:cs="Arial"/>
                <w:sz w:val="20"/>
                <w:szCs w:val="20"/>
              </w:rPr>
              <w:t>NG4104</w:t>
            </w:r>
          </w:p>
        </w:tc>
        <w:tc>
          <w:tcPr>
            <w:tcW w:w="709" w:type="dxa"/>
            <w:shd w:val="clear" w:color="auto" w:fill="auto"/>
            <w:textDirection w:val="btLr"/>
          </w:tcPr>
          <w:p w14:paraId="71C3CA45" w14:textId="77777777" w:rsidR="0099102D" w:rsidRPr="00E137F7" w:rsidRDefault="0099102D" w:rsidP="0051759C">
            <w:pPr>
              <w:ind w:left="113" w:right="113"/>
              <w:rPr>
                <w:rFonts w:ascii="Arial" w:hAnsi="Arial" w:cs="Arial"/>
                <w:sz w:val="20"/>
                <w:szCs w:val="20"/>
              </w:rPr>
            </w:pPr>
            <w:r w:rsidRPr="00E137F7">
              <w:rPr>
                <w:rFonts w:ascii="Arial" w:hAnsi="Arial" w:cs="Arial"/>
                <w:sz w:val="20"/>
                <w:szCs w:val="20"/>
              </w:rPr>
              <w:t>NP4100</w:t>
            </w:r>
          </w:p>
        </w:tc>
        <w:tc>
          <w:tcPr>
            <w:tcW w:w="675" w:type="dxa"/>
            <w:shd w:val="clear" w:color="auto" w:fill="auto"/>
            <w:textDirection w:val="btLr"/>
          </w:tcPr>
          <w:p w14:paraId="7F33AE07" w14:textId="77777777" w:rsidR="0099102D" w:rsidRPr="00E137F7" w:rsidRDefault="0099102D" w:rsidP="0051759C">
            <w:pPr>
              <w:ind w:left="113" w:right="113"/>
              <w:rPr>
                <w:rFonts w:ascii="Arial" w:hAnsi="Arial" w:cs="Arial"/>
                <w:sz w:val="20"/>
                <w:szCs w:val="20"/>
              </w:rPr>
            </w:pPr>
            <w:r w:rsidRPr="00E137F7">
              <w:rPr>
                <w:rFonts w:ascii="Arial" w:hAnsi="Arial" w:cs="Arial"/>
                <w:sz w:val="20"/>
                <w:szCs w:val="20"/>
              </w:rPr>
              <w:t>NG5105</w:t>
            </w:r>
          </w:p>
        </w:tc>
        <w:tc>
          <w:tcPr>
            <w:tcW w:w="709" w:type="dxa"/>
            <w:shd w:val="clear" w:color="auto" w:fill="auto"/>
            <w:textDirection w:val="btLr"/>
          </w:tcPr>
          <w:p w14:paraId="7CA83135" w14:textId="4C6B1533" w:rsidR="0099102D" w:rsidRPr="00E137F7" w:rsidRDefault="0099102D" w:rsidP="0099102D">
            <w:pPr>
              <w:ind w:left="113" w:right="113"/>
              <w:rPr>
                <w:rFonts w:ascii="Arial" w:hAnsi="Arial" w:cs="Arial"/>
                <w:sz w:val="20"/>
                <w:szCs w:val="20"/>
              </w:rPr>
            </w:pPr>
            <w:r w:rsidRPr="00E137F7">
              <w:rPr>
                <w:rFonts w:ascii="Arial" w:hAnsi="Arial" w:cs="Arial"/>
                <w:sz w:val="20"/>
                <w:szCs w:val="20"/>
              </w:rPr>
              <w:t>NL5107</w:t>
            </w:r>
          </w:p>
        </w:tc>
        <w:tc>
          <w:tcPr>
            <w:tcW w:w="709" w:type="dxa"/>
            <w:shd w:val="clear" w:color="auto" w:fill="auto"/>
            <w:textDirection w:val="btLr"/>
          </w:tcPr>
          <w:p w14:paraId="5B74C965" w14:textId="325E4F0A" w:rsidR="0099102D" w:rsidRPr="00E137F7" w:rsidRDefault="0099102D" w:rsidP="0051759C">
            <w:pPr>
              <w:ind w:left="113" w:right="113"/>
              <w:rPr>
                <w:rFonts w:ascii="Arial" w:hAnsi="Arial" w:cs="Arial"/>
                <w:sz w:val="20"/>
                <w:szCs w:val="20"/>
              </w:rPr>
            </w:pPr>
            <w:r w:rsidRPr="00E137F7">
              <w:rPr>
                <w:rFonts w:ascii="Arial" w:hAnsi="Arial" w:cs="Arial"/>
                <w:sz w:val="20"/>
                <w:szCs w:val="20"/>
              </w:rPr>
              <w:t>NL5108</w:t>
            </w:r>
          </w:p>
        </w:tc>
        <w:tc>
          <w:tcPr>
            <w:tcW w:w="742" w:type="dxa"/>
            <w:shd w:val="clear" w:color="auto" w:fill="auto"/>
            <w:textDirection w:val="btLr"/>
          </w:tcPr>
          <w:p w14:paraId="2A5F0D5F" w14:textId="77777777" w:rsidR="0099102D" w:rsidRPr="00E137F7" w:rsidRDefault="0099102D" w:rsidP="0051759C">
            <w:pPr>
              <w:ind w:left="113" w:right="113"/>
              <w:rPr>
                <w:rFonts w:ascii="Arial" w:hAnsi="Arial" w:cs="Arial"/>
                <w:sz w:val="20"/>
                <w:szCs w:val="20"/>
              </w:rPr>
            </w:pPr>
            <w:r w:rsidRPr="00E137F7">
              <w:rPr>
                <w:rFonts w:ascii="Arial" w:hAnsi="Arial" w:cs="Arial"/>
                <w:sz w:val="20"/>
                <w:szCs w:val="20"/>
              </w:rPr>
              <w:t>NP5100</w:t>
            </w:r>
          </w:p>
        </w:tc>
        <w:tc>
          <w:tcPr>
            <w:tcW w:w="675" w:type="dxa"/>
            <w:shd w:val="clear" w:color="auto" w:fill="auto"/>
            <w:textDirection w:val="btLr"/>
          </w:tcPr>
          <w:p w14:paraId="1B90BBA6" w14:textId="42F8389D" w:rsidR="0099102D" w:rsidRPr="00E137F7" w:rsidRDefault="0099102D" w:rsidP="0051759C">
            <w:pPr>
              <w:ind w:left="113" w:right="113"/>
              <w:rPr>
                <w:rFonts w:ascii="Arial" w:hAnsi="Arial" w:cs="Arial"/>
                <w:sz w:val="20"/>
                <w:szCs w:val="20"/>
              </w:rPr>
            </w:pPr>
            <w:r w:rsidRPr="00E137F7">
              <w:rPr>
                <w:rFonts w:ascii="Arial" w:hAnsi="Arial" w:cs="Arial"/>
                <w:sz w:val="20"/>
                <w:szCs w:val="20"/>
              </w:rPr>
              <w:t>NL6110</w:t>
            </w:r>
          </w:p>
        </w:tc>
        <w:tc>
          <w:tcPr>
            <w:tcW w:w="709" w:type="dxa"/>
            <w:shd w:val="clear" w:color="auto" w:fill="auto"/>
            <w:textDirection w:val="btLr"/>
          </w:tcPr>
          <w:p w14:paraId="1A7B8362" w14:textId="7334D272" w:rsidR="0099102D" w:rsidRPr="00E137F7" w:rsidRDefault="0099102D" w:rsidP="0051759C">
            <w:pPr>
              <w:ind w:left="113" w:right="113"/>
              <w:rPr>
                <w:rFonts w:ascii="Arial" w:hAnsi="Arial" w:cs="Arial"/>
                <w:sz w:val="20"/>
                <w:szCs w:val="20"/>
              </w:rPr>
            </w:pPr>
            <w:r w:rsidRPr="00E137F7">
              <w:rPr>
                <w:rFonts w:ascii="Arial" w:hAnsi="Arial" w:cs="Arial"/>
                <w:sz w:val="20"/>
                <w:szCs w:val="20"/>
              </w:rPr>
              <w:t>NL6111</w:t>
            </w:r>
          </w:p>
        </w:tc>
        <w:tc>
          <w:tcPr>
            <w:tcW w:w="742" w:type="dxa"/>
            <w:shd w:val="clear" w:color="auto" w:fill="auto"/>
            <w:textDirection w:val="btLr"/>
          </w:tcPr>
          <w:p w14:paraId="0F6C034C" w14:textId="56FD590B" w:rsidR="0099102D" w:rsidRPr="00E137F7" w:rsidRDefault="0099102D" w:rsidP="0051759C">
            <w:pPr>
              <w:ind w:left="113" w:right="113"/>
              <w:rPr>
                <w:rFonts w:ascii="Arial" w:hAnsi="Arial" w:cs="Arial"/>
                <w:sz w:val="20"/>
                <w:szCs w:val="20"/>
              </w:rPr>
            </w:pPr>
            <w:r w:rsidRPr="00E137F7">
              <w:rPr>
                <w:rFonts w:ascii="Arial" w:hAnsi="Arial" w:cs="Arial"/>
                <w:sz w:val="20"/>
                <w:szCs w:val="20"/>
              </w:rPr>
              <w:t>NL6112</w:t>
            </w:r>
          </w:p>
        </w:tc>
        <w:tc>
          <w:tcPr>
            <w:tcW w:w="742" w:type="dxa"/>
            <w:shd w:val="clear" w:color="auto" w:fill="auto"/>
            <w:textDirection w:val="btLr"/>
          </w:tcPr>
          <w:p w14:paraId="3DC73308" w14:textId="77777777" w:rsidR="0099102D" w:rsidRPr="00E137F7" w:rsidRDefault="0099102D" w:rsidP="0051759C">
            <w:pPr>
              <w:ind w:left="113" w:right="113"/>
              <w:rPr>
                <w:rFonts w:ascii="Arial" w:hAnsi="Arial" w:cs="Arial"/>
                <w:sz w:val="20"/>
                <w:szCs w:val="20"/>
              </w:rPr>
            </w:pPr>
            <w:r w:rsidRPr="00E137F7">
              <w:rPr>
                <w:rFonts w:ascii="Arial" w:hAnsi="Arial" w:cs="Arial"/>
                <w:sz w:val="20"/>
                <w:szCs w:val="20"/>
              </w:rPr>
              <w:t>NP6100</w:t>
            </w:r>
          </w:p>
        </w:tc>
      </w:tr>
      <w:tr w:rsidR="0099102D" w:rsidRPr="00E137F7" w14:paraId="76DABF95" w14:textId="77777777" w:rsidTr="0051759C">
        <w:trPr>
          <w:trHeight w:val="261"/>
          <w:jc w:val="center"/>
        </w:trPr>
        <w:tc>
          <w:tcPr>
            <w:tcW w:w="1647" w:type="dxa"/>
            <w:vMerge w:val="restart"/>
            <w:shd w:val="clear" w:color="auto" w:fill="auto"/>
          </w:tcPr>
          <w:p w14:paraId="22CF46EF" w14:textId="77777777" w:rsidR="0099102D" w:rsidRPr="00E137F7" w:rsidRDefault="0099102D" w:rsidP="0051759C">
            <w:pPr>
              <w:rPr>
                <w:rFonts w:ascii="Arial" w:hAnsi="Arial" w:cs="Arial"/>
                <w:b/>
                <w:sz w:val="20"/>
                <w:szCs w:val="20"/>
              </w:rPr>
            </w:pPr>
            <w:r w:rsidRPr="00E137F7">
              <w:rPr>
                <w:rFonts w:ascii="Arial" w:hAnsi="Arial" w:cs="Arial"/>
                <w:b/>
                <w:sz w:val="20"/>
                <w:szCs w:val="20"/>
              </w:rPr>
              <w:t>Knowledge &amp; Understanding</w:t>
            </w:r>
          </w:p>
        </w:tc>
        <w:tc>
          <w:tcPr>
            <w:tcW w:w="871" w:type="dxa"/>
            <w:shd w:val="clear" w:color="auto" w:fill="auto"/>
          </w:tcPr>
          <w:p w14:paraId="04E0FF6B" w14:textId="77777777" w:rsidR="0099102D" w:rsidRPr="00E137F7" w:rsidRDefault="0099102D" w:rsidP="0051759C">
            <w:pPr>
              <w:rPr>
                <w:rFonts w:ascii="Arial" w:hAnsi="Arial" w:cs="Arial"/>
                <w:sz w:val="20"/>
                <w:szCs w:val="20"/>
              </w:rPr>
            </w:pPr>
            <w:r w:rsidRPr="00E137F7">
              <w:rPr>
                <w:rFonts w:ascii="Arial" w:hAnsi="Arial" w:cs="Arial"/>
                <w:sz w:val="20"/>
                <w:szCs w:val="20"/>
              </w:rPr>
              <w:t>A1</w:t>
            </w:r>
          </w:p>
        </w:tc>
        <w:tc>
          <w:tcPr>
            <w:tcW w:w="709" w:type="dxa"/>
            <w:shd w:val="clear" w:color="auto" w:fill="auto"/>
          </w:tcPr>
          <w:p w14:paraId="46B34F03"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c>
          <w:tcPr>
            <w:tcW w:w="850" w:type="dxa"/>
            <w:shd w:val="clear" w:color="auto" w:fill="auto"/>
          </w:tcPr>
          <w:p w14:paraId="67EB0732"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c>
          <w:tcPr>
            <w:tcW w:w="851" w:type="dxa"/>
            <w:shd w:val="clear" w:color="auto" w:fill="auto"/>
          </w:tcPr>
          <w:p w14:paraId="3E7FF297"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c>
          <w:tcPr>
            <w:tcW w:w="709" w:type="dxa"/>
            <w:shd w:val="clear" w:color="auto" w:fill="auto"/>
          </w:tcPr>
          <w:p w14:paraId="4D8A5423"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c>
          <w:tcPr>
            <w:tcW w:w="675" w:type="dxa"/>
            <w:shd w:val="clear" w:color="auto" w:fill="auto"/>
          </w:tcPr>
          <w:p w14:paraId="4ECA8EEB"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c>
          <w:tcPr>
            <w:tcW w:w="709" w:type="dxa"/>
            <w:shd w:val="clear" w:color="auto" w:fill="auto"/>
          </w:tcPr>
          <w:p w14:paraId="4BD99CCB"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c>
          <w:tcPr>
            <w:tcW w:w="709" w:type="dxa"/>
            <w:shd w:val="clear" w:color="auto" w:fill="auto"/>
          </w:tcPr>
          <w:p w14:paraId="76610643" w14:textId="64955A1D" w:rsidR="0099102D" w:rsidRPr="00E137F7" w:rsidRDefault="0099102D" w:rsidP="0051759C">
            <w:pPr>
              <w:jc w:val="center"/>
              <w:rPr>
                <w:rFonts w:ascii="Arial" w:hAnsi="Arial" w:cs="Arial"/>
                <w:b/>
                <w:sz w:val="20"/>
                <w:szCs w:val="20"/>
              </w:rPr>
            </w:pPr>
          </w:p>
        </w:tc>
        <w:tc>
          <w:tcPr>
            <w:tcW w:w="742" w:type="dxa"/>
            <w:shd w:val="clear" w:color="auto" w:fill="auto"/>
          </w:tcPr>
          <w:p w14:paraId="033A3579"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c>
          <w:tcPr>
            <w:tcW w:w="675" w:type="dxa"/>
            <w:shd w:val="clear" w:color="auto" w:fill="auto"/>
          </w:tcPr>
          <w:p w14:paraId="6B22239E" w14:textId="77777777" w:rsidR="0099102D" w:rsidRPr="00E137F7" w:rsidRDefault="0099102D" w:rsidP="0051759C">
            <w:pPr>
              <w:jc w:val="center"/>
              <w:rPr>
                <w:rFonts w:ascii="Arial" w:hAnsi="Arial" w:cs="Arial"/>
                <w:b/>
                <w:sz w:val="20"/>
                <w:szCs w:val="20"/>
              </w:rPr>
            </w:pPr>
          </w:p>
        </w:tc>
        <w:tc>
          <w:tcPr>
            <w:tcW w:w="709" w:type="dxa"/>
            <w:shd w:val="clear" w:color="auto" w:fill="auto"/>
          </w:tcPr>
          <w:p w14:paraId="17BD5B3D" w14:textId="77777777" w:rsidR="0099102D" w:rsidRPr="00E137F7" w:rsidRDefault="0099102D" w:rsidP="0051759C">
            <w:pPr>
              <w:jc w:val="center"/>
              <w:rPr>
                <w:rFonts w:ascii="Arial" w:hAnsi="Arial" w:cs="Arial"/>
                <w:b/>
                <w:sz w:val="20"/>
                <w:szCs w:val="20"/>
              </w:rPr>
            </w:pPr>
          </w:p>
        </w:tc>
        <w:tc>
          <w:tcPr>
            <w:tcW w:w="742" w:type="dxa"/>
            <w:shd w:val="clear" w:color="auto" w:fill="auto"/>
          </w:tcPr>
          <w:p w14:paraId="566200DC" w14:textId="77777777" w:rsidR="0099102D" w:rsidRPr="00E137F7" w:rsidRDefault="0099102D" w:rsidP="0051759C">
            <w:pPr>
              <w:jc w:val="center"/>
              <w:rPr>
                <w:rFonts w:ascii="Arial" w:hAnsi="Arial" w:cs="Arial"/>
                <w:b/>
                <w:sz w:val="20"/>
                <w:szCs w:val="20"/>
              </w:rPr>
            </w:pPr>
          </w:p>
        </w:tc>
        <w:tc>
          <w:tcPr>
            <w:tcW w:w="742" w:type="dxa"/>
            <w:shd w:val="clear" w:color="auto" w:fill="auto"/>
          </w:tcPr>
          <w:p w14:paraId="08C7DFA0" w14:textId="77777777" w:rsidR="0099102D" w:rsidRPr="00E137F7" w:rsidRDefault="0099102D" w:rsidP="0051759C">
            <w:pPr>
              <w:jc w:val="center"/>
              <w:rPr>
                <w:rFonts w:ascii="Arial" w:hAnsi="Arial" w:cs="Arial"/>
                <w:b/>
                <w:sz w:val="20"/>
                <w:szCs w:val="20"/>
              </w:rPr>
            </w:pPr>
          </w:p>
        </w:tc>
      </w:tr>
      <w:tr w:rsidR="0099102D" w:rsidRPr="00E137F7" w14:paraId="2D446F7F" w14:textId="77777777" w:rsidTr="0051759C">
        <w:trPr>
          <w:jc w:val="center"/>
        </w:trPr>
        <w:tc>
          <w:tcPr>
            <w:tcW w:w="1647" w:type="dxa"/>
            <w:vMerge/>
            <w:shd w:val="clear" w:color="auto" w:fill="auto"/>
          </w:tcPr>
          <w:p w14:paraId="40F4BBC1" w14:textId="77777777" w:rsidR="0099102D" w:rsidRPr="00E137F7" w:rsidRDefault="0099102D" w:rsidP="0051759C">
            <w:pPr>
              <w:rPr>
                <w:rFonts w:ascii="Arial" w:hAnsi="Arial" w:cs="Arial"/>
                <w:b/>
                <w:sz w:val="20"/>
                <w:szCs w:val="20"/>
              </w:rPr>
            </w:pPr>
          </w:p>
        </w:tc>
        <w:tc>
          <w:tcPr>
            <w:tcW w:w="871" w:type="dxa"/>
            <w:shd w:val="clear" w:color="auto" w:fill="auto"/>
          </w:tcPr>
          <w:p w14:paraId="07D3A213" w14:textId="77777777" w:rsidR="0099102D" w:rsidRPr="00E137F7" w:rsidRDefault="0099102D" w:rsidP="0051759C">
            <w:pPr>
              <w:rPr>
                <w:rFonts w:ascii="Arial" w:hAnsi="Arial" w:cs="Arial"/>
                <w:sz w:val="20"/>
                <w:szCs w:val="20"/>
              </w:rPr>
            </w:pPr>
            <w:r w:rsidRPr="00E137F7">
              <w:rPr>
                <w:rFonts w:ascii="Arial" w:hAnsi="Arial" w:cs="Arial"/>
                <w:sz w:val="20"/>
                <w:szCs w:val="20"/>
              </w:rPr>
              <w:t>A2</w:t>
            </w:r>
          </w:p>
        </w:tc>
        <w:tc>
          <w:tcPr>
            <w:tcW w:w="709" w:type="dxa"/>
            <w:shd w:val="clear" w:color="auto" w:fill="auto"/>
          </w:tcPr>
          <w:p w14:paraId="5CFD66E7" w14:textId="77777777" w:rsidR="0099102D" w:rsidRPr="00E137F7" w:rsidRDefault="0099102D" w:rsidP="0051759C">
            <w:pPr>
              <w:jc w:val="center"/>
              <w:rPr>
                <w:rFonts w:ascii="Arial" w:hAnsi="Arial" w:cs="Arial"/>
                <w:b/>
                <w:sz w:val="20"/>
                <w:szCs w:val="20"/>
              </w:rPr>
            </w:pPr>
          </w:p>
        </w:tc>
        <w:tc>
          <w:tcPr>
            <w:tcW w:w="850" w:type="dxa"/>
            <w:shd w:val="clear" w:color="auto" w:fill="auto"/>
          </w:tcPr>
          <w:p w14:paraId="00618802"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c>
          <w:tcPr>
            <w:tcW w:w="851" w:type="dxa"/>
            <w:shd w:val="clear" w:color="auto" w:fill="auto"/>
          </w:tcPr>
          <w:p w14:paraId="38AB7145" w14:textId="77777777" w:rsidR="0099102D" w:rsidRPr="00E137F7" w:rsidRDefault="0099102D" w:rsidP="0051759C">
            <w:pPr>
              <w:jc w:val="center"/>
              <w:rPr>
                <w:rFonts w:ascii="Arial" w:hAnsi="Arial" w:cs="Arial"/>
                <w:b/>
                <w:sz w:val="20"/>
                <w:szCs w:val="20"/>
              </w:rPr>
            </w:pPr>
          </w:p>
        </w:tc>
        <w:tc>
          <w:tcPr>
            <w:tcW w:w="709" w:type="dxa"/>
            <w:shd w:val="clear" w:color="auto" w:fill="auto"/>
          </w:tcPr>
          <w:p w14:paraId="242534EB"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c>
          <w:tcPr>
            <w:tcW w:w="675" w:type="dxa"/>
            <w:shd w:val="clear" w:color="auto" w:fill="auto"/>
          </w:tcPr>
          <w:p w14:paraId="426BDCDC"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c>
          <w:tcPr>
            <w:tcW w:w="709" w:type="dxa"/>
            <w:shd w:val="clear" w:color="auto" w:fill="auto"/>
          </w:tcPr>
          <w:p w14:paraId="3F04B452" w14:textId="542D2FF3" w:rsidR="0099102D" w:rsidRPr="00E137F7" w:rsidRDefault="0099102D" w:rsidP="0051759C">
            <w:pPr>
              <w:jc w:val="center"/>
              <w:rPr>
                <w:rFonts w:ascii="Arial" w:hAnsi="Arial" w:cs="Arial"/>
                <w:b/>
                <w:sz w:val="20"/>
                <w:szCs w:val="20"/>
              </w:rPr>
            </w:pPr>
          </w:p>
        </w:tc>
        <w:tc>
          <w:tcPr>
            <w:tcW w:w="709" w:type="dxa"/>
            <w:shd w:val="clear" w:color="auto" w:fill="auto"/>
          </w:tcPr>
          <w:p w14:paraId="328683CF" w14:textId="50AEE666" w:rsidR="0099102D" w:rsidRPr="00E137F7" w:rsidRDefault="0099102D" w:rsidP="0051759C">
            <w:pPr>
              <w:jc w:val="center"/>
              <w:rPr>
                <w:rFonts w:ascii="Arial" w:hAnsi="Arial" w:cs="Arial"/>
                <w:b/>
                <w:sz w:val="20"/>
                <w:szCs w:val="20"/>
              </w:rPr>
            </w:pPr>
          </w:p>
        </w:tc>
        <w:tc>
          <w:tcPr>
            <w:tcW w:w="742" w:type="dxa"/>
            <w:shd w:val="clear" w:color="auto" w:fill="auto"/>
          </w:tcPr>
          <w:p w14:paraId="6D7B63C1" w14:textId="77777777" w:rsidR="0099102D" w:rsidRPr="00E137F7" w:rsidRDefault="0099102D" w:rsidP="0051759C">
            <w:pPr>
              <w:jc w:val="center"/>
              <w:rPr>
                <w:rFonts w:ascii="Arial" w:hAnsi="Arial" w:cs="Arial"/>
                <w:b/>
                <w:sz w:val="20"/>
                <w:szCs w:val="20"/>
              </w:rPr>
            </w:pPr>
          </w:p>
        </w:tc>
        <w:tc>
          <w:tcPr>
            <w:tcW w:w="675" w:type="dxa"/>
            <w:shd w:val="clear" w:color="auto" w:fill="auto"/>
          </w:tcPr>
          <w:p w14:paraId="31AECEDD" w14:textId="77777777" w:rsidR="0099102D" w:rsidRPr="00E137F7" w:rsidRDefault="0099102D" w:rsidP="0051759C">
            <w:pPr>
              <w:jc w:val="center"/>
              <w:rPr>
                <w:rFonts w:ascii="Arial" w:hAnsi="Arial" w:cs="Arial"/>
                <w:b/>
                <w:sz w:val="20"/>
                <w:szCs w:val="20"/>
              </w:rPr>
            </w:pPr>
          </w:p>
        </w:tc>
        <w:tc>
          <w:tcPr>
            <w:tcW w:w="709" w:type="dxa"/>
            <w:shd w:val="clear" w:color="auto" w:fill="auto"/>
          </w:tcPr>
          <w:p w14:paraId="1A42AF8E" w14:textId="77777777" w:rsidR="0099102D" w:rsidRPr="00E137F7" w:rsidRDefault="0099102D" w:rsidP="0051759C">
            <w:pPr>
              <w:jc w:val="center"/>
              <w:rPr>
                <w:rFonts w:ascii="Arial" w:hAnsi="Arial" w:cs="Arial"/>
                <w:b/>
                <w:sz w:val="20"/>
                <w:szCs w:val="20"/>
              </w:rPr>
            </w:pPr>
          </w:p>
        </w:tc>
        <w:tc>
          <w:tcPr>
            <w:tcW w:w="742" w:type="dxa"/>
            <w:shd w:val="clear" w:color="auto" w:fill="auto"/>
          </w:tcPr>
          <w:p w14:paraId="0B55A811"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c>
          <w:tcPr>
            <w:tcW w:w="742" w:type="dxa"/>
            <w:shd w:val="clear" w:color="auto" w:fill="auto"/>
          </w:tcPr>
          <w:p w14:paraId="701D409B" w14:textId="77777777" w:rsidR="0099102D" w:rsidRPr="00E137F7" w:rsidRDefault="0099102D" w:rsidP="0051759C">
            <w:pPr>
              <w:jc w:val="center"/>
              <w:rPr>
                <w:rFonts w:ascii="Arial" w:hAnsi="Arial" w:cs="Arial"/>
                <w:b/>
                <w:sz w:val="20"/>
                <w:szCs w:val="20"/>
              </w:rPr>
            </w:pPr>
          </w:p>
        </w:tc>
      </w:tr>
      <w:tr w:rsidR="0099102D" w:rsidRPr="00E137F7" w14:paraId="02AC1FC7" w14:textId="77777777" w:rsidTr="0051759C">
        <w:trPr>
          <w:jc w:val="center"/>
        </w:trPr>
        <w:tc>
          <w:tcPr>
            <w:tcW w:w="1647" w:type="dxa"/>
            <w:vMerge/>
            <w:shd w:val="clear" w:color="auto" w:fill="auto"/>
          </w:tcPr>
          <w:p w14:paraId="35763846" w14:textId="77777777" w:rsidR="0099102D" w:rsidRPr="00E137F7" w:rsidRDefault="0099102D" w:rsidP="0051759C">
            <w:pPr>
              <w:rPr>
                <w:rFonts w:ascii="Arial" w:hAnsi="Arial" w:cs="Arial"/>
                <w:b/>
                <w:sz w:val="20"/>
                <w:szCs w:val="20"/>
              </w:rPr>
            </w:pPr>
          </w:p>
        </w:tc>
        <w:tc>
          <w:tcPr>
            <w:tcW w:w="871" w:type="dxa"/>
            <w:shd w:val="clear" w:color="auto" w:fill="auto"/>
          </w:tcPr>
          <w:p w14:paraId="1359A6CE" w14:textId="77777777" w:rsidR="0099102D" w:rsidRPr="00E137F7" w:rsidRDefault="0099102D" w:rsidP="0051759C">
            <w:pPr>
              <w:rPr>
                <w:rFonts w:ascii="Arial" w:hAnsi="Arial" w:cs="Arial"/>
                <w:sz w:val="20"/>
                <w:szCs w:val="20"/>
              </w:rPr>
            </w:pPr>
            <w:r w:rsidRPr="00E137F7">
              <w:rPr>
                <w:rFonts w:ascii="Arial" w:hAnsi="Arial" w:cs="Arial"/>
                <w:sz w:val="20"/>
                <w:szCs w:val="20"/>
              </w:rPr>
              <w:t>A3</w:t>
            </w:r>
          </w:p>
        </w:tc>
        <w:tc>
          <w:tcPr>
            <w:tcW w:w="709" w:type="dxa"/>
            <w:shd w:val="clear" w:color="auto" w:fill="auto"/>
          </w:tcPr>
          <w:p w14:paraId="7160EA59"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c>
          <w:tcPr>
            <w:tcW w:w="850" w:type="dxa"/>
            <w:shd w:val="clear" w:color="auto" w:fill="auto"/>
          </w:tcPr>
          <w:p w14:paraId="2E0B5D68" w14:textId="504DCFE4"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c>
          <w:tcPr>
            <w:tcW w:w="851" w:type="dxa"/>
            <w:shd w:val="clear" w:color="auto" w:fill="auto"/>
          </w:tcPr>
          <w:p w14:paraId="050B290A" w14:textId="77777777" w:rsidR="0099102D" w:rsidRPr="00E137F7" w:rsidRDefault="0099102D" w:rsidP="0051759C">
            <w:pPr>
              <w:jc w:val="center"/>
              <w:rPr>
                <w:rFonts w:ascii="Arial" w:hAnsi="Arial" w:cs="Arial"/>
                <w:b/>
                <w:sz w:val="20"/>
                <w:szCs w:val="20"/>
              </w:rPr>
            </w:pPr>
          </w:p>
        </w:tc>
        <w:tc>
          <w:tcPr>
            <w:tcW w:w="709" w:type="dxa"/>
            <w:shd w:val="clear" w:color="auto" w:fill="auto"/>
          </w:tcPr>
          <w:p w14:paraId="18321856"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c>
          <w:tcPr>
            <w:tcW w:w="675" w:type="dxa"/>
            <w:shd w:val="clear" w:color="auto" w:fill="auto"/>
          </w:tcPr>
          <w:p w14:paraId="54DC5B74"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c>
          <w:tcPr>
            <w:tcW w:w="709" w:type="dxa"/>
            <w:shd w:val="clear" w:color="auto" w:fill="auto"/>
          </w:tcPr>
          <w:p w14:paraId="24AD6488"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c>
          <w:tcPr>
            <w:tcW w:w="709" w:type="dxa"/>
            <w:shd w:val="clear" w:color="auto" w:fill="auto"/>
          </w:tcPr>
          <w:p w14:paraId="2AF684C2" w14:textId="60C9A50E" w:rsidR="0099102D" w:rsidRPr="00E137F7" w:rsidRDefault="0099102D" w:rsidP="0051759C">
            <w:pPr>
              <w:jc w:val="center"/>
              <w:rPr>
                <w:rFonts w:ascii="Arial" w:hAnsi="Arial" w:cs="Arial"/>
                <w:b/>
                <w:sz w:val="20"/>
                <w:szCs w:val="20"/>
              </w:rPr>
            </w:pPr>
          </w:p>
        </w:tc>
        <w:tc>
          <w:tcPr>
            <w:tcW w:w="742" w:type="dxa"/>
            <w:shd w:val="clear" w:color="auto" w:fill="auto"/>
          </w:tcPr>
          <w:p w14:paraId="4E4FC7AA"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c>
          <w:tcPr>
            <w:tcW w:w="675" w:type="dxa"/>
            <w:shd w:val="clear" w:color="auto" w:fill="auto"/>
          </w:tcPr>
          <w:p w14:paraId="65AB9FA5" w14:textId="77777777" w:rsidR="0099102D" w:rsidRPr="00E137F7" w:rsidRDefault="0099102D" w:rsidP="0051759C">
            <w:pPr>
              <w:jc w:val="center"/>
              <w:rPr>
                <w:rFonts w:ascii="Arial" w:hAnsi="Arial" w:cs="Arial"/>
                <w:b/>
                <w:sz w:val="20"/>
                <w:szCs w:val="20"/>
              </w:rPr>
            </w:pPr>
          </w:p>
        </w:tc>
        <w:tc>
          <w:tcPr>
            <w:tcW w:w="709" w:type="dxa"/>
            <w:shd w:val="clear" w:color="auto" w:fill="auto"/>
          </w:tcPr>
          <w:p w14:paraId="04186373" w14:textId="77777777" w:rsidR="0099102D" w:rsidRPr="00E137F7" w:rsidRDefault="0099102D" w:rsidP="0051759C">
            <w:pPr>
              <w:jc w:val="center"/>
              <w:rPr>
                <w:rFonts w:ascii="Arial" w:hAnsi="Arial" w:cs="Arial"/>
                <w:b/>
                <w:sz w:val="20"/>
                <w:szCs w:val="20"/>
              </w:rPr>
            </w:pPr>
          </w:p>
        </w:tc>
        <w:tc>
          <w:tcPr>
            <w:tcW w:w="742" w:type="dxa"/>
            <w:shd w:val="clear" w:color="auto" w:fill="auto"/>
          </w:tcPr>
          <w:p w14:paraId="36ABD279" w14:textId="77777777" w:rsidR="0099102D" w:rsidRPr="00E137F7" w:rsidRDefault="0099102D" w:rsidP="0051759C">
            <w:pPr>
              <w:jc w:val="center"/>
              <w:rPr>
                <w:rFonts w:ascii="Arial" w:hAnsi="Arial" w:cs="Arial"/>
                <w:b/>
                <w:sz w:val="20"/>
                <w:szCs w:val="20"/>
              </w:rPr>
            </w:pPr>
          </w:p>
        </w:tc>
        <w:tc>
          <w:tcPr>
            <w:tcW w:w="742" w:type="dxa"/>
            <w:shd w:val="clear" w:color="auto" w:fill="auto"/>
          </w:tcPr>
          <w:p w14:paraId="78B63F6D" w14:textId="77777777" w:rsidR="0099102D" w:rsidRPr="00E137F7" w:rsidRDefault="0099102D" w:rsidP="0051759C">
            <w:pPr>
              <w:jc w:val="center"/>
              <w:rPr>
                <w:rFonts w:ascii="Arial" w:hAnsi="Arial" w:cs="Arial"/>
                <w:b/>
                <w:sz w:val="20"/>
                <w:szCs w:val="20"/>
              </w:rPr>
            </w:pPr>
          </w:p>
        </w:tc>
      </w:tr>
      <w:tr w:rsidR="0099102D" w:rsidRPr="00E137F7" w14:paraId="5D25C98F" w14:textId="77777777" w:rsidTr="0051759C">
        <w:trPr>
          <w:jc w:val="center"/>
        </w:trPr>
        <w:tc>
          <w:tcPr>
            <w:tcW w:w="1647" w:type="dxa"/>
            <w:vMerge/>
            <w:shd w:val="clear" w:color="auto" w:fill="auto"/>
          </w:tcPr>
          <w:p w14:paraId="204BCD6B" w14:textId="77777777" w:rsidR="0099102D" w:rsidRPr="00E137F7" w:rsidRDefault="0099102D" w:rsidP="0051759C">
            <w:pPr>
              <w:rPr>
                <w:rFonts w:ascii="Arial" w:hAnsi="Arial" w:cs="Arial"/>
                <w:b/>
                <w:sz w:val="20"/>
                <w:szCs w:val="20"/>
              </w:rPr>
            </w:pPr>
          </w:p>
        </w:tc>
        <w:tc>
          <w:tcPr>
            <w:tcW w:w="871" w:type="dxa"/>
            <w:shd w:val="clear" w:color="auto" w:fill="auto"/>
          </w:tcPr>
          <w:p w14:paraId="1714373A" w14:textId="77777777" w:rsidR="0099102D" w:rsidRPr="00E137F7" w:rsidRDefault="0099102D" w:rsidP="0051759C">
            <w:pPr>
              <w:rPr>
                <w:rFonts w:ascii="Arial" w:hAnsi="Arial" w:cs="Arial"/>
                <w:sz w:val="20"/>
                <w:szCs w:val="20"/>
              </w:rPr>
            </w:pPr>
            <w:r w:rsidRPr="00E137F7">
              <w:rPr>
                <w:rFonts w:ascii="Arial" w:hAnsi="Arial" w:cs="Arial"/>
                <w:sz w:val="20"/>
                <w:szCs w:val="20"/>
              </w:rPr>
              <w:t>A4</w:t>
            </w:r>
          </w:p>
        </w:tc>
        <w:tc>
          <w:tcPr>
            <w:tcW w:w="709" w:type="dxa"/>
            <w:shd w:val="clear" w:color="auto" w:fill="auto"/>
          </w:tcPr>
          <w:p w14:paraId="7D975CC5" w14:textId="77777777" w:rsidR="0099102D" w:rsidRPr="00E137F7" w:rsidRDefault="0099102D" w:rsidP="0051759C">
            <w:pPr>
              <w:jc w:val="center"/>
              <w:rPr>
                <w:rFonts w:ascii="Arial" w:hAnsi="Arial" w:cs="Arial"/>
                <w:b/>
                <w:sz w:val="20"/>
                <w:szCs w:val="20"/>
              </w:rPr>
            </w:pPr>
          </w:p>
        </w:tc>
        <w:tc>
          <w:tcPr>
            <w:tcW w:w="850" w:type="dxa"/>
            <w:shd w:val="clear" w:color="auto" w:fill="auto"/>
          </w:tcPr>
          <w:p w14:paraId="32CEF451"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c>
          <w:tcPr>
            <w:tcW w:w="851" w:type="dxa"/>
            <w:shd w:val="clear" w:color="auto" w:fill="auto"/>
          </w:tcPr>
          <w:p w14:paraId="487F9FEA"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c>
          <w:tcPr>
            <w:tcW w:w="709" w:type="dxa"/>
            <w:shd w:val="clear" w:color="auto" w:fill="auto"/>
          </w:tcPr>
          <w:p w14:paraId="6326C1B3"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c>
          <w:tcPr>
            <w:tcW w:w="675" w:type="dxa"/>
            <w:shd w:val="clear" w:color="auto" w:fill="auto"/>
          </w:tcPr>
          <w:p w14:paraId="60E1ED3B"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c>
          <w:tcPr>
            <w:tcW w:w="709" w:type="dxa"/>
            <w:shd w:val="clear" w:color="auto" w:fill="auto"/>
          </w:tcPr>
          <w:p w14:paraId="5656DE47"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c>
          <w:tcPr>
            <w:tcW w:w="709" w:type="dxa"/>
            <w:shd w:val="clear" w:color="auto" w:fill="auto"/>
          </w:tcPr>
          <w:p w14:paraId="5D9A2E92"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c>
          <w:tcPr>
            <w:tcW w:w="742" w:type="dxa"/>
            <w:shd w:val="clear" w:color="auto" w:fill="auto"/>
          </w:tcPr>
          <w:p w14:paraId="7EF97CA3" w14:textId="77777777" w:rsidR="0099102D" w:rsidRPr="00E137F7" w:rsidRDefault="0099102D" w:rsidP="0051759C">
            <w:pPr>
              <w:jc w:val="center"/>
              <w:rPr>
                <w:rFonts w:ascii="Arial" w:hAnsi="Arial" w:cs="Arial"/>
                <w:b/>
                <w:sz w:val="20"/>
                <w:szCs w:val="20"/>
              </w:rPr>
            </w:pPr>
          </w:p>
        </w:tc>
        <w:tc>
          <w:tcPr>
            <w:tcW w:w="675" w:type="dxa"/>
            <w:shd w:val="clear" w:color="auto" w:fill="auto"/>
          </w:tcPr>
          <w:p w14:paraId="442F851B" w14:textId="77777777" w:rsidR="0099102D" w:rsidRPr="00E137F7" w:rsidRDefault="0099102D" w:rsidP="0051759C">
            <w:pPr>
              <w:jc w:val="center"/>
              <w:rPr>
                <w:rFonts w:ascii="Arial" w:hAnsi="Arial" w:cs="Arial"/>
                <w:b/>
                <w:sz w:val="20"/>
                <w:szCs w:val="20"/>
              </w:rPr>
            </w:pPr>
          </w:p>
        </w:tc>
        <w:tc>
          <w:tcPr>
            <w:tcW w:w="709" w:type="dxa"/>
            <w:shd w:val="clear" w:color="auto" w:fill="auto"/>
          </w:tcPr>
          <w:p w14:paraId="6E123B71"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c>
          <w:tcPr>
            <w:tcW w:w="742" w:type="dxa"/>
            <w:shd w:val="clear" w:color="auto" w:fill="auto"/>
          </w:tcPr>
          <w:p w14:paraId="4C7F47B3" w14:textId="77777777" w:rsidR="0099102D" w:rsidRPr="00E137F7" w:rsidRDefault="0099102D" w:rsidP="0051759C">
            <w:pPr>
              <w:jc w:val="center"/>
              <w:rPr>
                <w:rFonts w:ascii="Arial" w:hAnsi="Arial" w:cs="Arial"/>
                <w:b/>
                <w:sz w:val="20"/>
                <w:szCs w:val="20"/>
              </w:rPr>
            </w:pPr>
          </w:p>
        </w:tc>
        <w:tc>
          <w:tcPr>
            <w:tcW w:w="742" w:type="dxa"/>
            <w:shd w:val="clear" w:color="auto" w:fill="auto"/>
          </w:tcPr>
          <w:p w14:paraId="49EE7C5D" w14:textId="77777777" w:rsidR="0099102D" w:rsidRPr="00E137F7" w:rsidRDefault="0099102D" w:rsidP="0051759C">
            <w:pPr>
              <w:jc w:val="center"/>
              <w:rPr>
                <w:rFonts w:ascii="Arial" w:hAnsi="Arial" w:cs="Arial"/>
                <w:b/>
                <w:sz w:val="20"/>
                <w:szCs w:val="20"/>
              </w:rPr>
            </w:pPr>
          </w:p>
        </w:tc>
      </w:tr>
      <w:tr w:rsidR="0099102D" w:rsidRPr="00E137F7" w14:paraId="48205232" w14:textId="77777777" w:rsidTr="0051759C">
        <w:trPr>
          <w:jc w:val="center"/>
        </w:trPr>
        <w:tc>
          <w:tcPr>
            <w:tcW w:w="1647" w:type="dxa"/>
            <w:vMerge/>
            <w:shd w:val="clear" w:color="auto" w:fill="auto"/>
          </w:tcPr>
          <w:p w14:paraId="0DB2619F" w14:textId="77777777" w:rsidR="0099102D" w:rsidRPr="00E137F7" w:rsidRDefault="0099102D" w:rsidP="0051759C">
            <w:pPr>
              <w:rPr>
                <w:rFonts w:ascii="Arial" w:hAnsi="Arial" w:cs="Arial"/>
                <w:b/>
                <w:sz w:val="20"/>
                <w:szCs w:val="20"/>
              </w:rPr>
            </w:pPr>
          </w:p>
        </w:tc>
        <w:tc>
          <w:tcPr>
            <w:tcW w:w="871" w:type="dxa"/>
            <w:shd w:val="clear" w:color="auto" w:fill="auto"/>
          </w:tcPr>
          <w:p w14:paraId="0F57CF1B" w14:textId="77777777" w:rsidR="0099102D" w:rsidRPr="00E137F7" w:rsidRDefault="0099102D" w:rsidP="0051759C">
            <w:pPr>
              <w:rPr>
                <w:rFonts w:ascii="Arial" w:hAnsi="Arial" w:cs="Arial"/>
                <w:sz w:val="20"/>
                <w:szCs w:val="20"/>
              </w:rPr>
            </w:pPr>
            <w:r w:rsidRPr="00E137F7">
              <w:rPr>
                <w:rFonts w:ascii="Arial" w:hAnsi="Arial" w:cs="Arial"/>
                <w:sz w:val="20"/>
                <w:szCs w:val="20"/>
              </w:rPr>
              <w:t>A5</w:t>
            </w:r>
          </w:p>
        </w:tc>
        <w:tc>
          <w:tcPr>
            <w:tcW w:w="709" w:type="dxa"/>
            <w:shd w:val="clear" w:color="auto" w:fill="auto"/>
          </w:tcPr>
          <w:p w14:paraId="36B0F715" w14:textId="77777777" w:rsidR="0099102D" w:rsidRPr="00E137F7" w:rsidRDefault="0099102D" w:rsidP="0051759C">
            <w:pPr>
              <w:jc w:val="center"/>
              <w:rPr>
                <w:rFonts w:ascii="Arial" w:hAnsi="Arial" w:cs="Arial"/>
                <w:b/>
                <w:sz w:val="20"/>
                <w:szCs w:val="20"/>
              </w:rPr>
            </w:pPr>
          </w:p>
        </w:tc>
        <w:tc>
          <w:tcPr>
            <w:tcW w:w="850" w:type="dxa"/>
            <w:shd w:val="clear" w:color="auto" w:fill="auto"/>
          </w:tcPr>
          <w:p w14:paraId="3E03A3EA"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c>
          <w:tcPr>
            <w:tcW w:w="851" w:type="dxa"/>
            <w:shd w:val="clear" w:color="auto" w:fill="auto"/>
          </w:tcPr>
          <w:p w14:paraId="2CB42632"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c>
          <w:tcPr>
            <w:tcW w:w="709" w:type="dxa"/>
            <w:shd w:val="clear" w:color="auto" w:fill="auto"/>
          </w:tcPr>
          <w:p w14:paraId="162A0C01" w14:textId="77777777" w:rsidR="0099102D" w:rsidRPr="00E137F7" w:rsidRDefault="0099102D" w:rsidP="0051759C">
            <w:pPr>
              <w:jc w:val="center"/>
              <w:rPr>
                <w:rFonts w:ascii="Arial" w:hAnsi="Arial" w:cs="Arial"/>
                <w:b/>
                <w:sz w:val="20"/>
                <w:szCs w:val="20"/>
              </w:rPr>
            </w:pPr>
          </w:p>
        </w:tc>
        <w:tc>
          <w:tcPr>
            <w:tcW w:w="675" w:type="dxa"/>
            <w:shd w:val="clear" w:color="auto" w:fill="auto"/>
          </w:tcPr>
          <w:p w14:paraId="661B52E9"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c>
          <w:tcPr>
            <w:tcW w:w="709" w:type="dxa"/>
            <w:shd w:val="clear" w:color="auto" w:fill="auto"/>
          </w:tcPr>
          <w:p w14:paraId="41489899"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c>
          <w:tcPr>
            <w:tcW w:w="709" w:type="dxa"/>
            <w:shd w:val="clear" w:color="auto" w:fill="auto"/>
          </w:tcPr>
          <w:p w14:paraId="19130B43"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c>
          <w:tcPr>
            <w:tcW w:w="742" w:type="dxa"/>
            <w:shd w:val="clear" w:color="auto" w:fill="auto"/>
          </w:tcPr>
          <w:p w14:paraId="0AA3CF7A" w14:textId="77777777" w:rsidR="0099102D" w:rsidRPr="00E137F7" w:rsidRDefault="0099102D" w:rsidP="0051759C">
            <w:pPr>
              <w:jc w:val="center"/>
              <w:rPr>
                <w:rFonts w:ascii="Arial" w:hAnsi="Arial" w:cs="Arial"/>
                <w:b/>
                <w:sz w:val="20"/>
                <w:szCs w:val="20"/>
              </w:rPr>
            </w:pPr>
          </w:p>
        </w:tc>
        <w:tc>
          <w:tcPr>
            <w:tcW w:w="675" w:type="dxa"/>
            <w:shd w:val="clear" w:color="auto" w:fill="auto"/>
          </w:tcPr>
          <w:p w14:paraId="495B2F65" w14:textId="77777777" w:rsidR="0099102D" w:rsidRPr="00E137F7" w:rsidRDefault="0099102D" w:rsidP="0051759C">
            <w:pPr>
              <w:jc w:val="center"/>
              <w:rPr>
                <w:rFonts w:ascii="Arial" w:hAnsi="Arial" w:cs="Arial"/>
                <w:b/>
                <w:sz w:val="20"/>
                <w:szCs w:val="20"/>
              </w:rPr>
            </w:pPr>
          </w:p>
        </w:tc>
        <w:tc>
          <w:tcPr>
            <w:tcW w:w="709" w:type="dxa"/>
            <w:shd w:val="clear" w:color="auto" w:fill="auto"/>
          </w:tcPr>
          <w:p w14:paraId="4A3618BF"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c>
          <w:tcPr>
            <w:tcW w:w="742" w:type="dxa"/>
            <w:shd w:val="clear" w:color="auto" w:fill="auto"/>
          </w:tcPr>
          <w:p w14:paraId="1860362C"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c>
          <w:tcPr>
            <w:tcW w:w="742" w:type="dxa"/>
            <w:shd w:val="clear" w:color="auto" w:fill="auto"/>
          </w:tcPr>
          <w:p w14:paraId="3E0B0735" w14:textId="77777777" w:rsidR="0099102D" w:rsidRPr="00E137F7" w:rsidRDefault="0099102D" w:rsidP="0051759C">
            <w:pPr>
              <w:jc w:val="center"/>
              <w:rPr>
                <w:rFonts w:ascii="Arial" w:hAnsi="Arial" w:cs="Arial"/>
                <w:b/>
                <w:sz w:val="20"/>
                <w:szCs w:val="20"/>
              </w:rPr>
            </w:pPr>
          </w:p>
        </w:tc>
      </w:tr>
      <w:tr w:rsidR="0099102D" w:rsidRPr="00E137F7" w14:paraId="0E544FDA" w14:textId="77777777" w:rsidTr="0051759C">
        <w:trPr>
          <w:jc w:val="center"/>
        </w:trPr>
        <w:tc>
          <w:tcPr>
            <w:tcW w:w="1647" w:type="dxa"/>
            <w:vMerge/>
            <w:shd w:val="clear" w:color="auto" w:fill="auto"/>
          </w:tcPr>
          <w:p w14:paraId="1AFE2F1E" w14:textId="77777777" w:rsidR="0099102D" w:rsidRPr="00E137F7" w:rsidRDefault="0099102D" w:rsidP="0051759C">
            <w:pPr>
              <w:rPr>
                <w:rFonts w:ascii="Arial" w:hAnsi="Arial" w:cs="Arial"/>
                <w:b/>
                <w:sz w:val="20"/>
                <w:szCs w:val="20"/>
              </w:rPr>
            </w:pPr>
          </w:p>
        </w:tc>
        <w:tc>
          <w:tcPr>
            <w:tcW w:w="871" w:type="dxa"/>
            <w:shd w:val="clear" w:color="auto" w:fill="auto"/>
          </w:tcPr>
          <w:p w14:paraId="24625B68" w14:textId="77777777" w:rsidR="0099102D" w:rsidRPr="00E137F7" w:rsidRDefault="0099102D" w:rsidP="0051759C">
            <w:pPr>
              <w:rPr>
                <w:rFonts w:ascii="Arial" w:hAnsi="Arial" w:cs="Arial"/>
                <w:sz w:val="20"/>
                <w:szCs w:val="20"/>
              </w:rPr>
            </w:pPr>
            <w:r w:rsidRPr="00E137F7">
              <w:rPr>
                <w:rFonts w:ascii="Arial" w:hAnsi="Arial" w:cs="Arial"/>
                <w:sz w:val="20"/>
                <w:szCs w:val="20"/>
              </w:rPr>
              <w:t>A6</w:t>
            </w:r>
          </w:p>
        </w:tc>
        <w:tc>
          <w:tcPr>
            <w:tcW w:w="709" w:type="dxa"/>
            <w:shd w:val="clear" w:color="auto" w:fill="auto"/>
          </w:tcPr>
          <w:p w14:paraId="6C595F86" w14:textId="77777777" w:rsidR="0099102D" w:rsidRPr="00E137F7" w:rsidRDefault="0099102D" w:rsidP="0051759C">
            <w:pPr>
              <w:jc w:val="center"/>
              <w:rPr>
                <w:rFonts w:ascii="Arial" w:hAnsi="Arial" w:cs="Arial"/>
                <w:b/>
                <w:sz w:val="20"/>
                <w:szCs w:val="20"/>
              </w:rPr>
            </w:pPr>
          </w:p>
        </w:tc>
        <w:tc>
          <w:tcPr>
            <w:tcW w:w="850" w:type="dxa"/>
            <w:shd w:val="clear" w:color="auto" w:fill="auto"/>
          </w:tcPr>
          <w:p w14:paraId="3BB2811B" w14:textId="77777777" w:rsidR="0099102D" w:rsidRPr="00E137F7" w:rsidRDefault="0099102D" w:rsidP="0051759C">
            <w:pPr>
              <w:jc w:val="center"/>
              <w:rPr>
                <w:rFonts w:ascii="Arial" w:hAnsi="Arial" w:cs="Arial"/>
                <w:b/>
                <w:sz w:val="20"/>
                <w:szCs w:val="20"/>
              </w:rPr>
            </w:pPr>
          </w:p>
        </w:tc>
        <w:tc>
          <w:tcPr>
            <w:tcW w:w="851" w:type="dxa"/>
            <w:shd w:val="clear" w:color="auto" w:fill="auto"/>
          </w:tcPr>
          <w:p w14:paraId="4A0FB22A" w14:textId="77777777" w:rsidR="0099102D" w:rsidRPr="00E137F7" w:rsidRDefault="0099102D" w:rsidP="0051759C">
            <w:pPr>
              <w:jc w:val="center"/>
              <w:rPr>
                <w:rFonts w:ascii="Arial" w:hAnsi="Arial" w:cs="Arial"/>
                <w:b/>
                <w:sz w:val="20"/>
                <w:szCs w:val="20"/>
              </w:rPr>
            </w:pPr>
          </w:p>
        </w:tc>
        <w:tc>
          <w:tcPr>
            <w:tcW w:w="709" w:type="dxa"/>
            <w:shd w:val="clear" w:color="auto" w:fill="auto"/>
          </w:tcPr>
          <w:p w14:paraId="5732C86D" w14:textId="77777777" w:rsidR="0099102D" w:rsidRPr="00E137F7" w:rsidRDefault="0099102D" w:rsidP="0051759C">
            <w:pPr>
              <w:jc w:val="center"/>
              <w:rPr>
                <w:rFonts w:ascii="Arial" w:hAnsi="Arial" w:cs="Arial"/>
                <w:b/>
                <w:sz w:val="20"/>
                <w:szCs w:val="20"/>
              </w:rPr>
            </w:pPr>
          </w:p>
        </w:tc>
        <w:tc>
          <w:tcPr>
            <w:tcW w:w="675" w:type="dxa"/>
            <w:shd w:val="clear" w:color="auto" w:fill="auto"/>
          </w:tcPr>
          <w:p w14:paraId="523FEF43" w14:textId="77777777" w:rsidR="0099102D" w:rsidRPr="00E137F7" w:rsidRDefault="0099102D" w:rsidP="0051759C">
            <w:pPr>
              <w:jc w:val="center"/>
              <w:rPr>
                <w:rFonts w:ascii="Arial" w:hAnsi="Arial" w:cs="Arial"/>
                <w:b/>
                <w:sz w:val="20"/>
                <w:szCs w:val="20"/>
              </w:rPr>
            </w:pPr>
          </w:p>
        </w:tc>
        <w:tc>
          <w:tcPr>
            <w:tcW w:w="709" w:type="dxa"/>
            <w:shd w:val="clear" w:color="auto" w:fill="auto"/>
          </w:tcPr>
          <w:p w14:paraId="79CACC3B" w14:textId="77777777" w:rsidR="0099102D" w:rsidRPr="00E137F7" w:rsidRDefault="0099102D" w:rsidP="0051759C">
            <w:pPr>
              <w:jc w:val="center"/>
              <w:rPr>
                <w:rFonts w:ascii="Arial" w:hAnsi="Arial" w:cs="Arial"/>
                <w:b/>
                <w:sz w:val="20"/>
                <w:szCs w:val="20"/>
              </w:rPr>
            </w:pPr>
          </w:p>
        </w:tc>
        <w:tc>
          <w:tcPr>
            <w:tcW w:w="709" w:type="dxa"/>
            <w:shd w:val="clear" w:color="auto" w:fill="auto"/>
          </w:tcPr>
          <w:p w14:paraId="7409ED0A" w14:textId="77777777" w:rsidR="0099102D" w:rsidRPr="00E137F7" w:rsidRDefault="0099102D" w:rsidP="0051759C">
            <w:pPr>
              <w:jc w:val="center"/>
              <w:rPr>
                <w:rFonts w:ascii="Arial" w:hAnsi="Arial" w:cs="Arial"/>
                <w:b/>
                <w:sz w:val="20"/>
                <w:szCs w:val="20"/>
              </w:rPr>
            </w:pPr>
          </w:p>
        </w:tc>
        <w:tc>
          <w:tcPr>
            <w:tcW w:w="742" w:type="dxa"/>
            <w:shd w:val="clear" w:color="auto" w:fill="auto"/>
          </w:tcPr>
          <w:p w14:paraId="3BD79158" w14:textId="77777777" w:rsidR="0099102D" w:rsidRPr="00E137F7" w:rsidRDefault="0099102D" w:rsidP="0051759C">
            <w:pPr>
              <w:jc w:val="center"/>
              <w:rPr>
                <w:rFonts w:ascii="Arial" w:hAnsi="Arial" w:cs="Arial"/>
                <w:b/>
                <w:sz w:val="20"/>
                <w:szCs w:val="20"/>
              </w:rPr>
            </w:pPr>
          </w:p>
        </w:tc>
        <w:tc>
          <w:tcPr>
            <w:tcW w:w="675" w:type="dxa"/>
            <w:shd w:val="clear" w:color="auto" w:fill="auto"/>
          </w:tcPr>
          <w:p w14:paraId="57EFA86C"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c>
          <w:tcPr>
            <w:tcW w:w="709" w:type="dxa"/>
            <w:shd w:val="clear" w:color="auto" w:fill="auto"/>
          </w:tcPr>
          <w:p w14:paraId="201D0DB4"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c>
          <w:tcPr>
            <w:tcW w:w="742" w:type="dxa"/>
            <w:shd w:val="clear" w:color="auto" w:fill="auto"/>
          </w:tcPr>
          <w:p w14:paraId="15A37D66"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c>
          <w:tcPr>
            <w:tcW w:w="742" w:type="dxa"/>
            <w:shd w:val="clear" w:color="auto" w:fill="auto"/>
          </w:tcPr>
          <w:p w14:paraId="3C0E5EB6" w14:textId="77777777" w:rsidR="0099102D" w:rsidRPr="00E137F7" w:rsidRDefault="0099102D" w:rsidP="0051759C">
            <w:pPr>
              <w:jc w:val="center"/>
              <w:rPr>
                <w:rFonts w:ascii="Arial" w:hAnsi="Arial" w:cs="Arial"/>
                <w:b/>
                <w:sz w:val="20"/>
                <w:szCs w:val="20"/>
              </w:rPr>
            </w:pPr>
          </w:p>
        </w:tc>
      </w:tr>
      <w:tr w:rsidR="0099102D" w:rsidRPr="00E137F7" w14:paraId="4F1B2943" w14:textId="77777777" w:rsidTr="0051759C">
        <w:trPr>
          <w:jc w:val="center"/>
        </w:trPr>
        <w:tc>
          <w:tcPr>
            <w:tcW w:w="1647" w:type="dxa"/>
            <w:vMerge w:val="restart"/>
            <w:shd w:val="clear" w:color="auto" w:fill="auto"/>
          </w:tcPr>
          <w:p w14:paraId="5388089B" w14:textId="77777777" w:rsidR="0099102D" w:rsidRPr="00E137F7" w:rsidRDefault="0099102D" w:rsidP="0051759C">
            <w:pPr>
              <w:rPr>
                <w:rFonts w:ascii="Arial" w:hAnsi="Arial" w:cs="Arial"/>
                <w:b/>
                <w:sz w:val="20"/>
                <w:szCs w:val="20"/>
              </w:rPr>
            </w:pPr>
            <w:r w:rsidRPr="00E137F7">
              <w:rPr>
                <w:rFonts w:ascii="Arial" w:hAnsi="Arial" w:cs="Arial"/>
                <w:b/>
                <w:sz w:val="20"/>
                <w:szCs w:val="20"/>
              </w:rPr>
              <w:t>Intellectual Skills</w:t>
            </w:r>
          </w:p>
        </w:tc>
        <w:tc>
          <w:tcPr>
            <w:tcW w:w="871" w:type="dxa"/>
            <w:shd w:val="clear" w:color="auto" w:fill="auto"/>
          </w:tcPr>
          <w:p w14:paraId="24BEF4CE" w14:textId="77777777" w:rsidR="0099102D" w:rsidRPr="00E137F7" w:rsidRDefault="0099102D" w:rsidP="0051759C">
            <w:pPr>
              <w:rPr>
                <w:rFonts w:ascii="Arial" w:hAnsi="Arial" w:cs="Arial"/>
                <w:sz w:val="20"/>
                <w:szCs w:val="20"/>
              </w:rPr>
            </w:pPr>
            <w:r w:rsidRPr="00E137F7">
              <w:rPr>
                <w:rFonts w:ascii="Arial" w:hAnsi="Arial" w:cs="Arial"/>
                <w:sz w:val="20"/>
                <w:szCs w:val="20"/>
              </w:rPr>
              <w:t>B1</w:t>
            </w:r>
          </w:p>
        </w:tc>
        <w:tc>
          <w:tcPr>
            <w:tcW w:w="709" w:type="dxa"/>
            <w:shd w:val="clear" w:color="auto" w:fill="auto"/>
          </w:tcPr>
          <w:p w14:paraId="4CC25C26" w14:textId="77777777" w:rsidR="0099102D" w:rsidRPr="00E137F7" w:rsidRDefault="0099102D" w:rsidP="0051759C">
            <w:pPr>
              <w:jc w:val="center"/>
              <w:rPr>
                <w:rFonts w:ascii="Arial" w:hAnsi="Arial" w:cs="Arial"/>
                <w:b/>
                <w:sz w:val="20"/>
                <w:szCs w:val="20"/>
              </w:rPr>
            </w:pPr>
          </w:p>
        </w:tc>
        <w:tc>
          <w:tcPr>
            <w:tcW w:w="850" w:type="dxa"/>
            <w:shd w:val="clear" w:color="auto" w:fill="auto"/>
          </w:tcPr>
          <w:p w14:paraId="57560B6C" w14:textId="77777777" w:rsidR="0099102D" w:rsidRPr="00E137F7" w:rsidRDefault="0099102D" w:rsidP="0051759C">
            <w:pPr>
              <w:jc w:val="center"/>
              <w:rPr>
                <w:rFonts w:ascii="Arial" w:hAnsi="Arial" w:cs="Arial"/>
                <w:b/>
                <w:sz w:val="20"/>
                <w:szCs w:val="20"/>
              </w:rPr>
            </w:pPr>
          </w:p>
        </w:tc>
        <w:tc>
          <w:tcPr>
            <w:tcW w:w="851" w:type="dxa"/>
            <w:shd w:val="clear" w:color="auto" w:fill="auto"/>
          </w:tcPr>
          <w:p w14:paraId="1B012479" w14:textId="77777777" w:rsidR="0099102D" w:rsidRPr="00E137F7" w:rsidRDefault="0099102D" w:rsidP="0051759C">
            <w:pPr>
              <w:jc w:val="center"/>
              <w:rPr>
                <w:rFonts w:ascii="Arial" w:hAnsi="Arial" w:cs="Arial"/>
                <w:b/>
                <w:sz w:val="20"/>
                <w:szCs w:val="20"/>
              </w:rPr>
            </w:pPr>
          </w:p>
        </w:tc>
        <w:tc>
          <w:tcPr>
            <w:tcW w:w="709" w:type="dxa"/>
            <w:shd w:val="clear" w:color="auto" w:fill="auto"/>
          </w:tcPr>
          <w:p w14:paraId="15E10190" w14:textId="77777777" w:rsidR="0099102D" w:rsidRPr="00E137F7" w:rsidRDefault="0099102D" w:rsidP="0051759C">
            <w:pPr>
              <w:jc w:val="center"/>
              <w:rPr>
                <w:rFonts w:ascii="Arial" w:hAnsi="Arial" w:cs="Arial"/>
                <w:b/>
                <w:sz w:val="20"/>
                <w:szCs w:val="20"/>
              </w:rPr>
            </w:pPr>
          </w:p>
        </w:tc>
        <w:tc>
          <w:tcPr>
            <w:tcW w:w="675" w:type="dxa"/>
            <w:shd w:val="clear" w:color="auto" w:fill="auto"/>
          </w:tcPr>
          <w:p w14:paraId="7405AF5A" w14:textId="77777777" w:rsidR="0099102D" w:rsidRPr="00E137F7" w:rsidRDefault="0099102D" w:rsidP="0051759C">
            <w:pPr>
              <w:jc w:val="center"/>
              <w:rPr>
                <w:rFonts w:ascii="Arial" w:hAnsi="Arial" w:cs="Arial"/>
                <w:b/>
                <w:sz w:val="20"/>
                <w:szCs w:val="20"/>
              </w:rPr>
            </w:pPr>
          </w:p>
        </w:tc>
        <w:tc>
          <w:tcPr>
            <w:tcW w:w="709" w:type="dxa"/>
            <w:shd w:val="clear" w:color="auto" w:fill="auto"/>
          </w:tcPr>
          <w:p w14:paraId="1924F8D3" w14:textId="77777777" w:rsidR="0099102D" w:rsidRPr="00E137F7" w:rsidRDefault="0099102D" w:rsidP="0051759C">
            <w:pPr>
              <w:jc w:val="center"/>
              <w:rPr>
                <w:rFonts w:ascii="Arial" w:hAnsi="Arial" w:cs="Arial"/>
                <w:b/>
                <w:sz w:val="20"/>
                <w:szCs w:val="20"/>
              </w:rPr>
            </w:pPr>
          </w:p>
        </w:tc>
        <w:tc>
          <w:tcPr>
            <w:tcW w:w="709" w:type="dxa"/>
            <w:shd w:val="clear" w:color="auto" w:fill="auto"/>
          </w:tcPr>
          <w:p w14:paraId="3A6A6422" w14:textId="77777777" w:rsidR="0099102D" w:rsidRPr="00E137F7" w:rsidRDefault="0099102D" w:rsidP="0051759C">
            <w:pPr>
              <w:jc w:val="center"/>
              <w:rPr>
                <w:rFonts w:ascii="Arial" w:hAnsi="Arial" w:cs="Arial"/>
                <w:b/>
                <w:sz w:val="20"/>
                <w:szCs w:val="20"/>
              </w:rPr>
            </w:pPr>
          </w:p>
        </w:tc>
        <w:tc>
          <w:tcPr>
            <w:tcW w:w="742" w:type="dxa"/>
            <w:shd w:val="clear" w:color="auto" w:fill="auto"/>
          </w:tcPr>
          <w:p w14:paraId="1E905002" w14:textId="77777777" w:rsidR="0099102D" w:rsidRPr="00E137F7" w:rsidRDefault="0099102D" w:rsidP="0051759C">
            <w:pPr>
              <w:jc w:val="center"/>
              <w:rPr>
                <w:rFonts w:ascii="Arial" w:hAnsi="Arial" w:cs="Arial"/>
                <w:b/>
                <w:sz w:val="20"/>
                <w:szCs w:val="20"/>
              </w:rPr>
            </w:pPr>
          </w:p>
        </w:tc>
        <w:tc>
          <w:tcPr>
            <w:tcW w:w="675" w:type="dxa"/>
            <w:shd w:val="clear" w:color="auto" w:fill="auto"/>
          </w:tcPr>
          <w:p w14:paraId="215A2688"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c>
          <w:tcPr>
            <w:tcW w:w="709" w:type="dxa"/>
            <w:shd w:val="clear" w:color="auto" w:fill="auto"/>
          </w:tcPr>
          <w:p w14:paraId="1A850607"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c>
          <w:tcPr>
            <w:tcW w:w="742" w:type="dxa"/>
            <w:shd w:val="clear" w:color="auto" w:fill="auto"/>
          </w:tcPr>
          <w:p w14:paraId="7C44ED1E"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c>
          <w:tcPr>
            <w:tcW w:w="742" w:type="dxa"/>
            <w:shd w:val="clear" w:color="auto" w:fill="auto"/>
          </w:tcPr>
          <w:p w14:paraId="7B498909" w14:textId="77777777" w:rsidR="0099102D" w:rsidRPr="00E137F7" w:rsidRDefault="0099102D" w:rsidP="0051759C">
            <w:pPr>
              <w:jc w:val="center"/>
              <w:rPr>
                <w:rFonts w:ascii="Arial" w:hAnsi="Arial" w:cs="Arial"/>
                <w:b/>
                <w:sz w:val="20"/>
                <w:szCs w:val="20"/>
              </w:rPr>
            </w:pPr>
          </w:p>
        </w:tc>
      </w:tr>
      <w:tr w:rsidR="0099102D" w:rsidRPr="00E137F7" w14:paraId="36DF7503" w14:textId="77777777" w:rsidTr="0051759C">
        <w:trPr>
          <w:jc w:val="center"/>
        </w:trPr>
        <w:tc>
          <w:tcPr>
            <w:tcW w:w="1647" w:type="dxa"/>
            <w:vMerge/>
            <w:shd w:val="clear" w:color="auto" w:fill="auto"/>
          </w:tcPr>
          <w:p w14:paraId="600AC714" w14:textId="77777777" w:rsidR="0099102D" w:rsidRPr="00E137F7" w:rsidRDefault="0099102D" w:rsidP="0051759C">
            <w:pPr>
              <w:rPr>
                <w:rFonts w:ascii="Arial" w:hAnsi="Arial" w:cs="Arial"/>
                <w:b/>
                <w:sz w:val="20"/>
                <w:szCs w:val="20"/>
              </w:rPr>
            </w:pPr>
          </w:p>
        </w:tc>
        <w:tc>
          <w:tcPr>
            <w:tcW w:w="871" w:type="dxa"/>
            <w:shd w:val="clear" w:color="auto" w:fill="auto"/>
          </w:tcPr>
          <w:p w14:paraId="18843F02" w14:textId="77777777" w:rsidR="0099102D" w:rsidRPr="00E137F7" w:rsidRDefault="0099102D" w:rsidP="0051759C">
            <w:pPr>
              <w:rPr>
                <w:rFonts w:ascii="Arial" w:hAnsi="Arial" w:cs="Arial"/>
                <w:sz w:val="20"/>
                <w:szCs w:val="20"/>
              </w:rPr>
            </w:pPr>
            <w:r w:rsidRPr="00E137F7">
              <w:rPr>
                <w:rFonts w:ascii="Arial" w:hAnsi="Arial" w:cs="Arial"/>
                <w:sz w:val="20"/>
                <w:szCs w:val="20"/>
              </w:rPr>
              <w:t>B2</w:t>
            </w:r>
          </w:p>
        </w:tc>
        <w:tc>
          <w:tcPr>
            <w:tcW w:w="709" w:type="dxa"/>
            <w:shd w:val="clear" w:color="auto" w:fill="auto"/>
          </w:tcPr>
          <w:p w14:paraId="2471E30E" w14:textId="77777777" w:rsidR="0099102D" w:rsidRPr="00E137F7" w:rsidRDefault="0099102D" w:rsidP="0051759C">
            <w:pPr>
              <w:jc w:val="center"/>
              <w:rPr>
                <w:rFonts w:ascii="Arial" w:hAnsi="Arial" w:cs="Arial"/>
                <w:b/>
                <w:sz w:val="20"/>
                <w:szCs w:val="20"/>
              </w:rPr>
            </w:pPr>
          </w:p>
        </w:tc>
        <w:tc>
          <w:tcPr>
            <w:tcW w:w="850" w:type="dxa"/>
            <w:shd w:val="clear" w:color="auto" w:fill="auto"/>
          </w:tcPr>
          <w:p w14:paraId="402053D2" w14:textId="77777777" w:rsidR="0099102D" w:rsidRPr="00E137F7" w:rsidRDefault="0099102D" w:rsidP="0051759C">
            <w:pPr>
              <w:jc w:val="center"/>
              <w:rPr>
                <w:rFonts w:ascii="Arial" w:hAnsi="Arial" w:cs="Arial"/>
                <w:b/>
                <w:sz w:val="20"/>
                <w:szCs w:val="20"/>
              </w:rPr>
            </w:pPr>
          </w:p>
        </w:tc>
        <w:tc>
          <w:tcPr>
            <w:tcW w:w="851" w:type="dxa"/>
            <w:shd w:val="clear" w:color="auto" w:fill="auto"/>
          </w:tcPr>
          <w:p w14:paraId="333C80EC" w14:textId="77777777" w:rsidR="0099102D" w:rsidRPr="00E137F7" w:rsidRDefault="0099102D" w:rsidP="0051759C">
            <w:pPr>
              <w:jc w:val="center"/>
              <w:rPr>
                <w:rFonts w:ascii="Arial" w:hAnsi="Arial" w:cs="Arial"/>
                <w:b/>
                <w:sz w:val="20"/>
                <w:szCs w:val="20"/>
              </w:rPr>
            </w:pPr>
          </w:p>
        </w:tc>
        <w:tc>
          <w:tcPr>
            <w:tcW w:w="709" w:type="dxa"/>
            <w:shd w:val="clear" w:color="auto" w:fill="auto"/>
          </w:tcPr>
          <w:p w14:paraId="332AAB36" w14:textId="77777777" w:rsidR="0099102D" w:rsidRPr="00E137F7" w:rsidRDefault="0099102D" w:rsidP="0051759C">
            <w:pPr>
              <w:jc w:val="center"/>
              <w:rPr>
                <w:rFonts w:ascii="Arial" w:hAnsi="Arial" w:cs="Arial"/>
                <w:b/>
                <w:sz w:val="20"/>
                <w:szCs w:val="20"/>
              </w:rPr>
            </w:pPr>
          </w:p>
        </w:tc>
        <w:tc>
          <w:tcPr>
            <w:tcW w:w="675" w:type="dxa"/>
            <w:shd w:val="clear" w:color="auto" w:fill="auto"/>
          </w:tcPr>
          <w:p w14:paraId="06F7096B" w14:textId="77777777" w:rsidR="0099102D" w:rsidRPr="00E137F7" w:rsidRDefault="0099102D" w:rsidP="0051759C">
            <w:pPr>
              <w:jc w:val="center"/>
              <w:rPr>
                <w:rFonts w:ascii="Arial" w:hAnsi="Arial" w:cs="Arial"/>
                <w:b/>
                <w:sz w:val="20"/>
                <w:szCs w:val="20"/>
              </w:rPr>
            </w:pPr>
          </w:p>
        </w:tc>
        <w:tc>
          <w:tcPr>
            <w:tcW w:w="709" w:type="dxa"/>
            <w:shd w:val="clear" w:color="auto" w:fill="auto"/>
          </w:tcPr>
          <w:p w14:paraId="4E30F655" w14:textId="77777777" w:rsidR="0099102D" w:rsidRPr="00E137F7" w:rsidRDefault="0099102D" w:rsidP="0051759C">
            <w:pPr>
              <w:jc w:val="center"/>
              <w:rPr>
                <w:rFonts w:ascii="Arial" w:hAnsi="Arial" w:cs="Arial"/>
                <w:b/>
                <w:sz w:val="20"/>
                <w:szCs w:val="20"/>
              </w:rPr>
            </w:pPr>
          </w:p>
        </w:tc>
        <w:tc>
          <w:tcPr>
            <w:tcW w:w="709" w:type="dxa"/>
            <w:shd w:val="clear" w:color="auto" w:fill="auto"/>
          </w:tcPr>
          <w:p w14:paraId="4766F804" w14:textId="77777777" w:rsidR="0099102D" w:rsidRPr="00E137F7" w:rsidRDefault="0099102D" w:rsidP="0051759C">
            <w:pPr>
              <w:jc w:val="center"/>
              <w:rPr>
                <w:rFonts w:ascii="Arial" w:hAnsi="Arial" w:cs="Arial"/>
                <w:b/>
                <w:sz w:val="20"/>
                <w:szCs w:val="20"/>
              </w:rPr>
            </w:pPr>
          </w:p>
        </w:tc>
        <w:tc>
          <w:tcPr>
            <w:tcW w:w="742" w:type="dxa"/>
            <w:shd w:val="clear" w:color="auto" w:fill="auto"/>
          </w:tcPr>
          <w:p w14:paraId="544582D3" w14:textId="77777777" w:rsidR="0099102D" w:rsidRPr="00E137F7" w:rsidRDefault="0099102D" w:rsidP="0051759C">
            <w:pPr>
              <w:jc w:val="center"/>
              <w:rPr>
                <w:rFonts w:ascii="Arial" w:hAnsi="Arial" w:cs="Arial"/>
                <w:b/>
                <w:sz w:val="20"/>
                <w:szCs w:val="20"/>
              </w:rPr>
            </w:pPr>
          </w:p>
        </w:tc>
        <w:tc>
          <w:tcPr>
            <w:tcW w:w="675" w:type="dxa"/>
            <w:shd w:val="clear" w:color="auto" w:fill="auto"/>
          </w:tcPr>
          <w:p w14:paraId="09B8BC89"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c>
          <w:tcPr>
            <w:tcW w:w="709" w:type="dxa"/>
            <w:shd w:val="clear" w:color="auto" w:fill="auto"/>
          </w:tcPr>
          <w:p w14:paraId="0F258C1E" w14:textId="77777777" w:rsidR="0099102D" w:rsidRPr="00E137F7" w:rsidRDefault="0099102D" w:rsidP="0051759C">
            <w:pPr>
              <w:jc w:val="center"/>
              <w:rPr>
                <w:rFonts w:ascii="Arial" w:hAnsi="Arial" w:cs="Arial"/>
                <w:b/>
                <w:sz w:val="20"/>
                <w:szCs w:val="20"/>
              </w:rPr>
            </w:pPr>
          </w:p>
        </w:tc>
        <w:tc>
          <w:tcPr>
            <w:tcW w:w="742" w:type="dxa"/>
            <w:shd w:val="clear" w:color="auto" w:fill="auto"/>
          </w:tcPr>
          <w:p w14:paraId="2E7D2527"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c>
          <w:tcPr>
            <w:tcW w:w="742" w:type="dxa"/>
            <w:shd w:val="clear" w:color="auto" w:fill="auto"/>
          </w:tcPr>
          <w:p w14:paraId="1207233C" w14:textId="77777777" w:rsidR="0099102D" w:rsidRPr="00E137F7" w:rsidRDefault="0099102D" w:rsidP="0051759C">
            <w:pPr>
              <w:jc w:val="center"/>
              <w:rPr>
                <w:rFonts w:ascii="Arial" w:hAnsi="Arial" w:cs="Arial"/>
                <w:b/>
                <w:sz w:val="20"/>
                <w:szCs w:val="20"/>
              </w:rPr>
            </w:pPr>
          </w:p>
        </w:tc>
      </w:tr>
      <w:tr w:rsidR="0099102D" w:rsidRPr="00E137F7" w14:paraId="1B063F82" w14:textId="77777777" w:rsidTr="0051759C">
        <w:trPr>
          <w:jc w:val="center"/>
        </w:trPr>
        <w:tc>
          <w:tcPr>
            <w:tcW w:w="1647" w:type="dxa"/>
            <w:vMerge/>
            <w:shd w:val="clear" w:color="auto" w:fill="auto"/>
          </w:tcPr>
          <w:p w14:paraId="3598C11E" w14:textId="77777777" w:rsidR="0099102D" w:rsidRPr="00E137F7" w:rsidRDefault="0099102D" w:rsidP="0051759C">
            <w:pPr>
              <w:rPr>
                <w:rFonts w:ascii="Arial" w:hAnsi="Arial" w:cs="Arial"/>
                <w:b/>
                <w:sz w:val="20"/>
                <w:szCs w:val="20"/>
              </w:rPr>
            </w:pPr>
          </w:p>
        </w:tc>
        <w:tc>
          <w:tcPr>
            <w:tcW w:w="871" w:type="dxa"/>
            <w:shd w:val="clear" w:color="auto" w:fill="auto"/>
          </w:tcPr>
          <w:p w14:paraId="40356B3F" w14:textId="77777777" w:rsidR="0099102D" w:rsidRPr="00E137F7" w:rsidRDefault="0099102D" w:rsidP="0051759C">
            <w:pPr>
              <w:rPr>
                <w:rFonts w:ascii="Arial" w:hAnsi="Arial" w:cs="Arial"/>
                <w:sz w:val="20"/>
                <w:szCs w:val="20"/>
              </w:rPr>
            </w:pPr>
            <w:r w:rsidRPr="00E137F7">
              <w:rPr>
                <w:rFonts w:ascii="Arial" w:hAnsi="Arial" w:cs="Arial"/>
                <w:sz w:val="20"/>
                <w:szCs w:val="20"/>
              </w:rPr>
              <w:t>B3</w:t>
            </w:r>
          </w:p>
        </w:tc>
        <w:tc>
          <w:tcPr>
            <w:tcW w:w="709" w:type="dxa"/>
            <w:shd w:val="clear" w:color="auto" w:fill="auto"/>
          </w:tcPr>
          <w:p w14:paraId="5C603770" w14:textId="77777777" w:rsidR="0099102D" w:rsidRPr="00E137F7" w:rsidRDefault="0099102D" w:rsidP="0051759C">
            <w:pPr>
              <w:jc w:val="center"/>
              <w:rPr>
                <w:rFonts w:ascii="Arial" w:hAnsi="Arial" w:cs="Arial"/>
                <w:b/>
                <w:sz w:val="20"/>
                <w:szCs w:val="20"/>
              </w:rPr>
            </w:pPr>
          </w:p>
        </w:tc>
        <w:tc>
          <w:tcPr>
            <w:tcW w:w="850" w:type="dxa"/>
            <w:shd w:val="clear" w:color="auto" w:fill="auto"/>
          </w:tcPr>
          <w:p w14:paraId="723B9E93"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c>
          <w:tcPr>
            <w:tcW w:w="851" w:type="dxa"/>
            <w:shd w:val="clear" w:color="auto" w:fill="auto"/>
          </w:tcPr>
          <w:p w14:paraId="743F53E7"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c>
          <w:tcPr>
            <w:tcW w:w="709" w:type="dxa"/>
            <w:shd w:val="clear" w:color="auto" w:fill="auto"/>
          </w:tcPr>
          <w:p w14:paraId="3C82B157"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c>
          <w:tcPr>
            <w:tcW w:w="675" w:type="dxa"/>
            <w:shd w:val="clear" w:color="auto" w:fill="auto"/>
          </w:tcPr>
          <w:p w14:paraId="7CDA2A26" w14:textId="77777777" w:rsidR="0099102D" w:rsidRPr="00E137F7" w:rsidRDefault="0099102D" w:rsidP="0051759C">
            <w:pPr>
              <w:jc w:val="center"/>
              <w:rPr>
                <w:rFonts w:ascii="Arial" w:hAnsi="Arial" w:cs="Arial"/>
                <w:b/>
                <w:sz w:val="20"/>
                <w:szCs w:val="20"/>
              </w:rPr>
            </w:pPr>
          </w:p>
        </w:tc>
        <w:tc>
          <w:tcPr>
            <w:tcW w:w="709" w:type="dxa"/>
            <w:shd w:val="clear" w:color="auto" w:fill="auto"/>
          </w:tcPr>
          <w:p w14:paraId="588FE1F3"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c>
          <w:tcPr>
            <w:tcW w:w="709" w:type="dxa"/>
            <w:shd w:val="clear" w:color="auto" w:fill="auto"/>
          </w:tcPr>
          <w:p w14:paraId="22DC01B8" w14:textId="77777777" w:rsidR="0099102D" w:rsidRPr="00E137F7" w:rsidRDefault="0099102D" w:rsidP="0051759C">
            <w:pPr>
              <w:jc w:val="center"/>
              <w:rPr>
                <w:rFonts w:ascii="Arial" w:hAnsi="Arial" w:cs="Arial"/>
                <w:b/>
                <w:sz w:val="20"/>
                <w:szCs w:val="20"/>
              </w:rPr>
            </w:pPr>
          </w:p>
        </w:tc>
        <w:tc>
          <w:tcPr>
            <w:tcW w:w="742" w:type="dxa"/>
            <w:shd w:val="clear" w:color="auto" w:fill="auto"/>
          </w:tcPr>
          <w:p w14:paraId="6D3AAC89"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c>
          <w:tcPr>
            <w:tcW w:w="675" w:type="dxa"/>
            <w:shd w:val="clear" w:color="auto" w:fill="auto"/>
          </w:tcPr>
          <w:p w14:paraId="7EF9E28D" w14:textId="77777777" w:rsidR="0099102D" w:rsidRPr="00E137F7" w:rsidRDefault="0099102D" w:rsidP="0051759C">
            <w:pPr>
              <w:jc w:val="center"/>
              <w:rPr>
                <w:rFonts w:ascii="Arial" w:hAnsi="Arial" w:cs="Arial"/>
                <w:b/>
                <w:sz w:val="20"/>
                <w:szCs w:val="20"/>
              </w:rPr>
            </w:pPr>
          </w:p>
        </w:tc>
        <w:tc>
          <w:tcPr>
            <w:tcW w:w="709" w:type="dxa"/>
            <w:shd w:val="clear" w:color="auto" w:fill="auto"/>
          </w:tcPr>
          <w:p w14:paraId="537532E2" w14:textId="77777777" w:rsidR="0099102D" w:rsidRPr="00E137F7" w:rsidRDefault="0099102D" w:rsidP="0051759C">
            <w:pPr>
              <w:jc w:val="center"/>
              <w:rPr>
                <w:rFonts w:ascii="Arial" w:hAnsi="Arial" w:cs="Arial"/>
                <w:b/>
                <w:sz w:val="20"/>
                <w:szCs w:val="20"/>
              </w:rPr>
            </w:pPr>
          </w:p>
        </w:tc>
        <w:tc>
          <w:tcPr>
            <w:tcW w:w="742" w:type="dxa"/>
            <w:shd w:val="clear" w:color="auto" w:fill="auto"/>
          </w:tcPr>
          <w:p w14:paraId="522DE516"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c>
          <w:tcPr>
            <w:tcW w:w="742" w:type="dxa"/>
            <w:shd w:val="clear" w:color="auto" w:fill="auto"/>
          </w:tcPr>
          <w:p w14:paraId="45BA66CA" w14:textId="77777777" w:rsidR="0099102D" w:rsidRPr="00E137F7" w:rsidRDefault="0099102D" w:rsidP="0051759C">
            <w:pPr>
              <w:jc w:val="center"/>
              <w:rPr>
                <w:rFonts w:ascii="Arial" w:hAnsi="Arial" w:cs="Arial"/>
                <w:b/>
                <w:sz w:val="20"/>
                <w:szCs w:val="20"/>
              </w:rPr>
            </w:pPr>
          </w:p>
        </w:tc>
      </w:tr>
      <w:tr w:rsidR="0099102D" w:rsidRPr="00E137F7" w14:paraId="29F91493" w14:textId="77777777" w:rsidTr="0051759C">
        <w:trPr>
          <w:jc w:val="center"/>
        </w:trPr>
        <w:tc>
          <w:tcPr>
            <w:tcW w:w="1647" w:type="dxa"/>
            <w:vMerge/>
            <w:shd w:val="clear" w:color="auto" w:fill="auto"/>
          </w:tcPr>
          <w:p w14:paraId="59BF15D2" w14:textId="77777777" w:rsidR="0099102D" w:rsidRPr="00E137F7" w:rsidRDefault="0099102D" w:rsidP="0051759C">
            <w:pPr>
              <w:rPr>
                <w:rFonts w:ascii="Arial" w:hAnsi="Arial" w:cs="Arial"/>
                <w:b/>
                <w:sz w:val="20"/>
                <w:szCs w:val="20"/>
              </w:rPr>
            </w:pPr>
          </w:p>
        </w:tc>
        <w:tc>
          <w:tcPr>
            <w:tcW w:w="871" w:type="dxa"/>
            <w:shd w:val="clear" w:color="auto" w:fill="auto"/>
          </w:tcPr>
          <w:p w14:paraId="12B510F4" w14:textId="77777777" w:rsidR="0099102D" w:rsidRPr="00E137F7" w:rsidRDefault="0099102D" w:rsidP="0051759C">
            <w:pPr>
              <w:rPr>
                <w:rFonts w:ascii="Arial" w:hAnsi="Arial" w:cs="Arial"/>
                <w:sz w:val="20"/>
                <w:szCs w:val="20"/>
              </w:rPr>
            </w:pPr>
            <w:r w:rsidRPr="00E137F7">
              <w:rPr>
                <w:rFonts w:ascii="Arial" w:hAnsi="Arial" w:cs="Arial"/>
                <w:sz w:val="20"/>
                <w:szCs w:val="20"/>
              </w:rPr>
              <w:t>B4</w:t>
            </w:r>
          </w:p>
        </w:tc>
        <w:tc>
          <w:tcPr>
            <w:tcW w:w="709" w:type="dxa"/>
            <w:shd w:val="clear" w:color="auto" w:fill="auto"/>
          </w:tcPr>
          <w:p w14:paraId="47581730" w14:textId="77777777" w:rsidR="0099102D" w:rsidRPr="00E137F7" w:rsidRDefault="0099102D" w:rsidP="0051759C">
            <w:pPr>
              <w:jc w:val="center"/>
              <w:rPr>
                <w:rFonts w:ascii="Arial" w:hAnsi="Arial" w:cs="Arial"/>
                <w:b/>
                <w:sz w:val="20"/>
                <w:szCs w:val="20"/>
              </w:rPr>
            </w:pPr>
          </w:p>
        </w:tc>
        <w:tc>
          <w:tcPr>
            <w:tcW w:w="850" w:type="dxa"/>
            <w:shd w:val="clear" w:color="auto" w:fill="auto"/>
          </w:tcPr>
          <w:p w14:paraId="197E6F45" w14:textId="77777777" w:rsidR="0099102D" w:rsidRPr="00E137F7" w:rsidRDefault="0099102D" w:rsidP="0051759C">
            <w:pPr>
              <w:jc w:val="center"/>
              <w:rPr>
                <w:rFonts w:ascii="Arial" w:hAnsi="Arial" w:cs="Arial"/>
                <w:b/>
                <w:sz w:val="20"/>
                <w:szCs w:val="20"/>
              </w:rPr>
            </w:pPr>
          </w:p>
        </w:tc>
        <w:tc>
          <w:tcPr>
            <w:tcW w:w="851" w:type="dxa"/>
            <w:shd w:val="clear" w:color="auto" w:fill="auto"/>
          </w:tcPr>
          <w:p w14:paraId="227F73F3" w14:textId="77777777" w:rsidR="0099102D" w:rsidRPr="00E137F7" w:rsidRDefault="0099102D" w:rsidP="0051759C">
            <w:pPr>
              <w:jc w:val="center"/>
              <w:rPr>
                <w:rFonts w:ascii="Arial" w:hAnsi="Arial" w:cs="Arial"/>
                <w:b/>
                <w:sz w:val="20"/>
                <w:szCs w:val="20"/>
              </w:rPr>
            </w:pPr>
          </w:p>
        </w:tc>
        <w:tc>
          <w:tcPr>
            <w:tcW w:w="709" w:type="dxa"/>
            <w:shd w:val="clear" w:color="auto" w:fill="auto"/>
          </w:tcPr>
          <w:p w14:paraId="0E8FE881" w14:textId="77777777" w:rsidR="0099102D" w:rsidRPr="00E137F7" w:rsidRDefault="0099102D" w:rsidP="0051759C">
            <w:pPr>
              <w:jc w:val="center"/>
              <w:rPr>
                <w:rFonts w:ascii="Arial" w:hAnsi="Arial" w:cs="Arial"/>
                <w:b/>
                <w:sz w:val="20"/>
                <w:szCs w:val="20"/>
              </w:rPr>
            </w:pPr>
          </w:p>
        </w:tc>
        <w:tc>
          <w:tcPr>
            <w:tcW w:w="675" w:type="dxa"/>
            <w:shd w:val="clear" w:color="auto" w:fill="auto"/>
          </w:tcPr>
          <w:p w14:paraId="41D74B52" w14:textId="77777777" w:rsidR="0099102D" w:rsidRPr="00E137F7" w:rsidRDefault="0099102D" w:rsidP="0051759C">
            <w:pPr>
              <w:jc w:val="center"/>
              <w:rPr>
                <w:rFonts w:ascii="Arial" w:hAnsi="Arial" w:cs="Arial"/>
                <w:b/>
                <w:sz w:val="20"/>
                <w:szCs w:val="20"/>
              </w:rPr>
            </w:pPr>
          </w:p>
        </w:tc>
        <w:tc>
          <w:tcPr>
            <w:tcW w:w="709" w:type="dxa"/>
            <w:shd w:val="clear" w:color="auto" w:fill="auto"/>
          </w:tcPr>
          <w:p w14:paraId="7B7153F0" w14:textId="77777777" w:rsidR="0099102D" w:rsidRPr="00E137F7" w:rsidRDefault="0099102D" w:rsidP="0051759C">
            <w:pPr>
              <w:jc w:val="center"/>
              <w:rPr>
                <w:rFonts w:ascii="Arial" w:hAnsi="Arial" w:cs="Arial"/>
                <w:b/>
                <w:sz w:val="20"/>
                <w:szCs w:val="20"/>
              </w:rPr>
            </w:pPr>
          </w:p>
        </w:tc>
        <w:tc>
          <w:tcPr>
            <w:tcW w:w="709" w:type="dxa"/>
            <w:shd w:val="clear" w:color="auto" w:fill="auto"/>
          </w:tcPr>
          <w:p w14:paraId="45AE2582" w14:textId="77777777" w:rsidR="0099102D" w:rsidRPr="00E137F7" w:rsidRDefault="0099102D" w:rsidP="0051759C">
            <w:pPr>
              <w:jc w:val="center"/>
              <w:rPr>
                <w:rFonts w:ascii="Arial" w:hAnsi="Arial" w:cs="Arial"/>
                <w:b/>
                <w:sz w:val="20"/>
                <w:szCs w:val="20"/>
              </w:rPr>
            </w:pPr>
          </w:p>
        </w:tc>
        <w:tc>
          <w:tcPr>
            <w:tcW w:w="742" w:type="dxa"/>
            <w:shd w:val="clear" w:color="auto" w:fill="auto"/>
          </w:tcPr>
          <w:p w14:paraId="44E1C7DD" w14:textId="77777777" w:rsidR="0099102D" w:rsidRPr="00E137F7" w:rsidRDefault="0099102D" w:rsidP="0051759C">
            <w:pPr>
              <w:jc w:val="center"/>
              <w:rPr>
                <w:rFonts w:ascii="Arial" w:hAnsi="Arial" w:cs="Arial"/>
                <w:b/>
                <w:sz w:val="20"/>
                <w:szCs w:val="20"/>
              </w:rPr>
            </w:pPr>
          </w:p>
        </w:tc>
        <w:tc>
          <w:tcPr>
            <w:tcW w:w="675" w:type="dxa"/>
            <w:shd w:val="clear" w:color="auto" w:fill="auto"/>
          </w:tcPr>
          <w:p w14:paraId="24BD48BF"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c>
          <w:tcPr>
            <w:tcW w:w="709" w:type="dxa"/>
            <w:shd w:val="clear" w:color="auto" w:fill="auto"/>
          </w:tcPr>
          <w:p w14:paraId="0C9C8A9A"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c>
          <w:tcPr>
            <w:tcW w:w="742" w:type="dxa"/>
            <w:shd w:val="clear" w:color="auto" w:fill="auto"/>
          </w:tcPr>
          <w:p w14:paraId="6C7DE6CC" w14:textId="77777777" w:rsidR="0099102D" w:rsidRPr="00E137F7" w:rsidRDefault="0099102D" w:rsidP="0051759C">
            <w:pPr>
              <w:jc w:val="center"/>
              <w:rPr>
                <w:rFonts w:ascii="Arial" w:hAnsi="Arial" w:cs="Arial"/>
                <w:b/>
                <w:sz w:val="20"/>
                <w:szCs w:val="20"/>
              </w:rPr>
            </w:pPr>
          </w:p>
        </w:tc>
        <w:tc>
          <w:tcPr>
            <w:tcW w:w="742" w:type="dxa"/>
            <w:shd w:val="clear" w:color="auto" w:fill="auto"/>
          </w:tcPr>
          <w:p w14:paraId="350C0A6F" w14:textId="77777777" w:rsidR="0099102D" w:rsidRPr="00E137F7" w:rsidRDefault="0099102D" w:rsidP="0051759C">
            <w:pPr>
              <w:jc w:val="center"/>
              <w:rPr>
                <w:rFonts w:ascii="Arial" w:hAnsi="Arial" w:cs="Arial"/>
                <w:b/>
                <w:sz w:val="20"/>
                <w:szCs w:val="20"/>
              </w:rPr>
            </w:pPr>
          </w:p>
        </w:tc>
      </w:tr>
      <w:tr w:rsidR="0099102D" w:rsidRPr="00E137F7" w14:paraId="0326146C" w14:textId="77777777" w:rsidTr="0051759C">
        <w:trPr>
          <w:jc w:val="center"/>
        </w:trPr>
        <w:tc>
          <w:tcPr>
            <w:tcW w:w="1647" w:type="dxa"/>
            <w:vMerge w:val="restart"/>
            <w:shd w:val="clear" w:color="auto" w:fill="auto"/>
          </w:tcPr>
          <w:p w14:paraId="5397137C" w14:textId="77777777" w:rsidR="0099102D" w:rsidRPr="00E137F7" w:rsidRDefault="0099102D" w:rsidP="0051759C">
            <w:pPr>
              <w:rPr>
                <w:rFonts w:ascii="Arial" w:hAnsi="Arial" w:cs="Arial"/>
                <w:b/>
                <w:sz w:val="20"/>
                <w:szCs w:val="20"/>
              </w:rPr>
            </w:pPr>
            <w:r w:rsidRPr="00E137F7">
              <w:rPr>
                <w:rFonts w:ascii="Arial" w:hAnsi="Arial" w:cs="Arial"/>
                <w:b/>
                <w:sz w:val="20"/>
                <w:szCs w:val="20"/>
              </w:rPr>
              <w:t>Practical Skills</w:t>
            </w:r>
          </w:p>
        </w:tc>
        <w:tc>
          <w:tcPr>
            <w:tcW w:w="871" w:type="dxa"/>
            <w:shd w:val="clear" w:color="auto" w:fill="auto"/>
          </w:tcPr>
          <w:p w14:paraId="65D34BD8" w14:textId="77777777" w:rsidR="0099102D" w:rsidRPr="00E137F7" w:rsidRDefault="0099102D" w:rsidP="0051759C">
            <w:pPr>
              <w:rPr>
                <w:rFonts w:ascii="Arial" w:hAnsi="Arial" w:cs="Arial"/>
                <w:sz w:val="20"/>
                <w:szCs w:val="20"/>
              </w:rPr>
            </w:pPr>
            <w:r w:rsidRPr="00E137F7">
              <w:rPr>
                <w:rFonts w:ascii="Arial" w:hAnsi="Arial" w:cs="Arial"/>
                <w:sz w:val="20"/>
                <w:szCs w:val="20"/>
              </w:rPr>
              <w:t>C1</w:t>
            </w:r>
          </w:p>
        </w:tc>
        <w:tc>
          <w:tcPr>
            <w:tcW w:w="709" w:type="dxa"/>
            <w:shd w:val="clear" w:color="auto" w:fill="auto"/>
          </w:tcPr>
          <w:p w14:paraId="76118877" w14:textId="77777777" w:rsidR="0099102D" w:rsidRPr="00E137F7" w:rsidRDefault="0099102D" w:rsidP="0051759C">
            <w:pPr>
              <w:jc w:val="center"/>
              <w:rPr>
                <w:rFonts w:ascii="Arial" w:hAnsi="Arial" w:cs="Arial"/>
                <w:b/>
                <w:sz w:val="20"/>
                <w:szCs w:val="20"/>
              </w:rPr>
            </w:pPr>
          </w:p>
        </w:tc>
        <w:tc>
          <w:tcPr>
            <w:tcW w:w="850" w:type="dxa"/>
            <w:shd w:val="clear" w:color="auto" w:fill="auto"/>
          </w:tcPr>
          <w:p w14:paraId="19AD25C2"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c>
          <w:tcPr>
            <w:tcW w:w="851" w:type="dxa"/>
            <w:shd w:val="clear" w:color="auto" w:fill="auto"/>
          </w:tcPr>
          <w:p w14:paraId="228E45F1"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c>
          <w:tcPr>
            <w:tcW w:w="709" w:type="dxa"/>
            <w:shd w:val="clear" w:color="auto" w:fill="auto"/>
          </w:tcPr>
          <w:p w14:paraId="471DE672"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c>
          <w:tcPr>
            <w:tcW w:w="675" w:type="dxa"/>
            <w:shd w:val="clear" w:color="auto" w:fill="auto"/>
          </w:tcPr>
          <w:p w14:paraId="611E9095" w14:textId="77777777" w:rsidR="0099102D" w:rsidRPr="00E137F7" w:rsidRDefault="0099102D" w:rsidP="0051759C">
            <w:pPr>
              <w:jc w:val="center"/>
              <w:rPr>
                <w:rFonts w:ascii="Arial" w:hAnsi="Arial" w:cs="Arial"/>
                <w:b/>
                <w:sz w:val="20"/>
                <w:szCs w:val="20"/>
              </w:rPr>
            </w:pPr>
          </w:p>
        </w:tc>
        <w:tc>
          <w:tcPr>
            <w:tcW w:w="709" w:type="dxa"/>
            <w:shd w:val="clear" w:color="auto" w:fill="auto"/>
          </w:tcPr>
          <w:p w14:paraId="6C9D96EB"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c>
          <w:tcPr>
            <w:tcW w:w="709" w:type="dxa"/>
            <w:shd w:val="clear" w:color="auto" w:fill="auto"/>
          </w:tcPr>
          <w:p w14:paraId="74B399B2"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c>
          <w:tcPr>
            <w:tcW w:w="742" w:type="dxa"/>
            <w:shd w:val="clear" w:color="auto" w:fill="auto"/>
          </w:tcPr>
          <w:p w14:paraId="291C4A43"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c>
          <w:tcPr>
            <w:tcW w:w="675" w:type="dxa"/>
            <w:shd w:val="clear" w:color="auto" w:fill="auto"/>
          </w:tcPr>
          <w:p w14:paraId="3D59A4E9" w14:textId="77777777" w:rsidR="0099102D" w:rsidRPr="00E137F7" w:rsidRDefault="0099102D" w:rsidP="0051759C">
            <w:pPr>
              <w:jc w:val="center"/>
              <w:rPr>
                <w:rFonts w:ascii="Arial" w:hAnsi="Arial" w:cs="Arial"/>
                <w:b/>
                <w:sz w:val="20"/>
                <w:szCs w:val="20"/>
              </w:rPr>
            </w:pPr>
          </w:p>
        </w:tc>
        <w:tc>
          <w:tcPr>
            <w:tcW w:w="709" w:type="dxa"/>
            <w:shd w:val="clear" w:color="auto" w:fill="auto"/>
          </w:tcPr>
          <w:p w14:paraId="33185DCE"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c>
          <w:tcPr>
            <w:tcW w:w="742" w:type="dxa"/>
            <w:shd w:val="clear" w:color="auto" w:fill="auto"/>
          </w:tcPr>
          <w:p w14:paraId="48D37589" w14:textId="77777777" w:rsidR="0099102D" w:rsidRPr="00E137F7" w:rsidRDefault="0099102D" w:rsidP="0051759C">
            <w:pPr>
              <w:jc w:val="center"/>
              <w:rPr>
                <w:rFonts w:ascii="Arial" w:hAnsi="Arial" w:cs="Arial"/>
                <w:b/>
                <w:sz w:val="20"/>
                <w:szCs w:val="20"/>
              </w:rPr>
            </w:pPr>
          </w:p>
        </w:tc>
        <w:tc>
          <w:tcPr>
            <w:tcW w:w="742" w:type="dxa"/>
            <w:shd w:val="clear" w:color="auto" w:fill="auto"/>
          </w:tcPr>
          <w:p w14:paraId="7350F078"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r>
      <w:tr w:rsidR="0099102D" w:rsidRPr="00E137F7" w14:paraId="0365F151" w14:textId="77777777" w:rsidTr="0051759C">
        <w:trPr>
          <w:jc w:val="center"/>
        </w:trPr>
        <w:tc>
          <w:tcPr>
            <w:tcW w:w="1647" w:type="dxa"/>
            <w:vMerge/>
            <w:shd w:val="clear" w:color="auto" w:fill="auto"/>
          </w:tcPr>
          <w:p w14:paraId="66EA2B34" w14:textId="77777777" w:rsidR="0099102D" w:rsidRPr="00E137F7" w:rsidRDefault="0099102D" w:rsidP="0051759C">
            <w:pPr>
              <w:rPr>
                <w:rFonts w:ascii="Arial" w:hAnsi="Arial" w:cs="Arial"/>
                <w:sz w:val="20"/>
                <w:szCs w:val="20"/>
              </w:rPr>
            </w:pPr>
          </w:p>
        </w:tc>
        <w:tc>
          <w:tcPr>
            <w:tcW w:w="871" w:type="dxa"/>
            <w:shd w:val="clear" w:color="auto" w:fill="auto"/>
          </w:tcPr>
          <w:p w14:paraId="40885E08" w14:textId="77777777" w:rsidR="0099102D" w:rsidRPr="00E137F7" w:rsidRDefault="0099102D" w:rsidP="0051759C">
            <w:pPr>
              <w:rPr>
                <w:rFonts w:ascii="Arial" w:hAnsi="Arial" w:cs="Arial"/>
                <w:sz w:val="20"/>
                <w:szCs w:val="20"/>
              </w:rPr>
            </w:pPr>
            <w:r w:rsidRPr="00E137F7">
              <w:rPr>
                <w:rFonts w:ascii="Arial" w:hAnsi="Arial" w:cs="Arial"/>
                <w:sz w:val="20"/>
                <w:szCs w:val="20"/>
              </w:rPr>
              <w:t>C2</w:t>
            </w:r>
          </w:p>
        </w:tc>
        <w:tc>
          <w:tcPr>
            <w:tcW w:w="709" w:type="dxa"/>
            <w:shd w:val="clear" w:color="auto" w:fill="auto"/>
          </w:tcPr>
          <w:p w14:paraId="4A8C3837" w14:textId="77777777" w:rsidR="0099102D" w:rsidRPr="00E137F7" w:rsidRDefault="0099102D" w:rsidP="0051759C">
            <w:pPr>
              <w:jc w:val="center"/>
              <w:rPr>
                <w:rFonts w:ascii="Arial" w:hAnsi="Arial" w:cs="Arial"/>
                <w:b/>
                <w:sz w:val="20"/>
                <w:szCs w:val="20"/>
              </w:rPr>
            </w:pPr>
          </w:p>
        </w:tc>
        <w:tc>
          <w:tcPr>
            <w:tcW w:w="850" w:type="dxa"/>
            <w:shd w:val="clear" w:color="auto" w:fill="auto"/>
          </w:tcPr>
          <w:p w14:paraId="0055719F"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c>
          <w:tcPr>
            <w:tcW w:w="851" w:type="dxa"/>
            <w:shd w:val="clear" w:color="auto" w:fill="auto"/>
          </w:tcPr>
          <w:p w14:paraId="68F499DB"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c>
          <w:tcPr>
            <w:tcW w:w="709" w:type="dxa"/>
            <w:shd w:val="clear" w:color="auto" w:fill="auto"/>
          </w:tcPr>
          <w:p w14:paraId="0ABF5023"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c>
          <w:tcPr>
            <w:tcW w:w="675" w:type="dxa"/>
            <w:shd w:val="clear" w:color="auto" w:fill="auto"/>
          </w:tcPr>
          <w:p w14:paraId="68720DF4"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c>
          <w:tcPr>
            <w:tcW w:w="709" w:type="dxa"/>
            <w:shd w:val="clear" w:color="auto" w:fill="auto"/>
          </w:tcPr>
          <w:p w14:paraId="7A8E2F2A"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c>
          <w:tcPr>
            <w:tcW w:w="709" w:type="dxa"/>
            <w:shd w:val="clear" w:color="auto" w:fill="auto"/>
          </w:tcPr>
          <w:p w14:paraId="3BB4632E"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c>
          <w:tcPr>
            <w:tcW w:w="742" w:type="dxa"/>
            <w:shd w:val="clear" w:color="auto" w:fill="auto"/>
          </w:tcPr>
          <w:p w14:paraId="124DBE8B"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c>
          <w:tcPr>
            <w:tcW w:w="675" w:type="dxa"/>
            <w:shd w:val="clear" w:color="auto" w:fill="auto"/>
          </w:tcPr>
          <w:p w14:paraId="4B93A460" w14:textId="77777777" w:rsidR="0099102D" w:rsidRPr="00E137F7" w:rsidRDefault="0099102D" w:rsidP="0051759C">
            <w:pPr>
              <w:jc w:val="center"/>
              <w:rPr>
                <w:rFonts w:ascii="Arial" w:hAnsi="Arial" w:cs="Arial"/>
                <w:b/>
                <w:sz w:val="20"/>
                <w:szCs w:val="20"/>
              </w:rPr>
            </w:pPr>
          </w:p>
        </w:tc>
        <w:tc>
          <w:tcPr>
            <w:tcW w:w="709" w:type="dxa"/>
            <w:shd w:val="clear" w:color="auto" w:fill="auto"/>
          </w:tcPr>
          <w:p w14:paraId="7A15D475" w14:textId="77777777" w:rsidR="0099102D" w:rsidRPr="00E137F7" w:rsidRDefault="0099102D" w:rsidP="0051759C">
            <w:pPr>
              <w:jc w:val="center"/>
              <w:rPr>
                <w:rFonts w:ascii="Arial" w:hAnsi="Arial" w:cs="Arial"/>
                <w:b/>
                <w:sz w:val="20"/>
                <w:szCs w:val="20"/>
              </w:rPr>
            </w:pPr>
          </w:p>
        </w:tc>
        <w:tc>
          <w:tcPr>
            <w:tcW w:w="742" w:type="dxa"/>
            <w:shd w:val="clear" w:color="auto" w:fill="auto"/>
          </w:tcPr>
          <w:p w14:paraId="328487B0" w14:textId="77777777" w:rsidR="0099102D" w:rsidRPr="00E137F7" w:rsidRDefault="0099102D" w:rsidP="0051759C">
            <w:pPr>
              <w:jc w:val="center"/>
              <w:rPr>
                <w:rFonts w:ascii="Arial" w:hAnsi="Arial" w:cs="Arial"/>
                <w:b/>
                <w:sz w:val="20"/>
                <w:szCs w:val="20"/>
              </w:rPr>
            </w:pPr>
          </w:p>
        </w:tc>
        <w:tc>
          <w:tcPr>
            <w:tcW w:w="742" w:type="dxa"/>
            <w:shd w:val="clear" w:color="auto" w:fill="auto"/>
          </w:tcPr>
          <w:p w14:paraId="21563618"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r>
      <w:tr w:rsidR="0099102D" w:rsidRPr="00E137F7" w14:paraId="40328245" w14:textId="77777777" w:rsidTr="0051759C">
        <w:trPr>
          <w:jc w:val="center"/>
        </w:trPr>
        <w:tc>
          <w:tcPr>
            <w:tcW w:w="1647" w:type="dxa"/>
            <w:vMerge/>
            <w:shd w:val="clear" w:color="auto" w:fill="auto"/>
          </w:tcPr>
          <w:p w14:paraId="78E7658C" w14:textId="77777777" w:rsidR="0099102D" w:rsidRPr="00E137F7" w:rsidRDefault="0099102D" w:rsidP="0051759C">
            <w:pPr>
              <w:rPr>
                <w:rFonts w:ascii="Arial" w:hAnsi="Arial" w:cs="Arial"/>
                <w:sz w:val="20"/>
                <w:szCs w:val="20"/>
              </w:rPr>
            </w:pPr>
          </w:p>
        </w:tc>
        <w:tc>
          <w:tcPr>
            <w:tcW w:w="871" w:type="dxa"/>
            <w:shd w:val="clear" w:color="auto" w:fill="auto"/>
          </w:tcPr>
          <w:p w14:paraId="602FA3BE" w14:textId="77777777" w:rsidR="0099102D" w:rsidRPr="00E137F7" w:rsidRDefault="0099102D" w:rsidP="0051759C">
            <w:pPr>
              <w:rPr>
                <w:rFonts w:ascii="Arial" w:hAnsi="Arial" w:cs="Arial"/>
                <w:sz w:val="20"/>
                <w:szCs w:val="20"/>
              </w:rPr>
            </w:pPr>
            <w:r w:rsidRPr="00E137F7">
              <w:rPr>
                <w:rFonts w:ascii="Arial" w:hAnsi="Arial" w:cs="Arial"/>
                <w:sz w:val="20"/>
                <w:szCs w:val="20"/>
              </w:rPr>
              <w:t>C3</w:t>
            </w:r>
          </w:p>
        </w:tc>
        <w:tc>
          <w:tcPr>
            <w:tcW w:w="709" w:type="dxa"/>
            <w:shd w:val="clear" w:color="auto" w:fill="auto"/>
          </w:tcPr>
          <w:p w14:paraId="1EA9A1D8" w14:textId="77777777" w:rsidR="0099102D" w:rsidRPr="00E137F7" w:rsidRDefault="0099102D" w:rsidP="0051759C">
            <w:pPr>
              <w:jc w:val="center"/>
              <w:rPr>
                <w:rFonts w:ascii="Arial" w:hAnsi="Arial" w:cs="Arial"/>
                <w:b/>
                <w:sz w:val="20"/>
                <w:szCs w:val="20"/>
              </w:rPr>
            </w:pPr>
          </w:p>
        </w:tc>
        <w:tc>
          <w:tcPr>
            <w:tcW w:w="850" w:type="dxa"/>
            <w:shd w:val="clear" w:color="auto" w:fill="auto"/>
          </w:tcPr>
          <w:p w14:paraId="6CB28B92" w14:textId="77777777" w:rsidR="0099102D" w:rsidRPr="00E137F7" w:rsidRDefault="0099102D" w:rsidP="0051759C">
            <w:pPr>
              <w:jc w:val="center"/>
              <w:rPr>
                <w:rFonts w:ascii="Arial" w:hAnsi="Arial" w:cs="Arial"/>
                <w:b/>
                <w:sz w:val="20"/>
                <w:szCs w:val="20"/>
              </w:rPr>
            </w:pPr>
          </w:p>
        </w:tc>
        <w:tc>
          <w:tcPr>
            <w:tcW w:w="851" w:type="dxa"/>
            <w:shd w:val="clear" w:color="auto" w:fill="auto"/>
          </w:tcPr>
          <w:p w14:paraId="18A15169" w14:textId="77777777" w:rsidR="0099102D" w:rsidRPr="00E137F7" w:rsidRDefault="0099102D" w:rsidP="0051759C">
            <w:pPr>
              <w:jc w:val="center"/>
              <w:rPr>
                <w:rFonts w:ascii="Arial" w:hAnsi="Arial" w:cs="Arial"/>
                <w:b/>
                <w:sz w:val="20"/>
                <w:szCs w:val="20"/>
              </w:rPr>
            </w:pPr>
          </w:p>
        </w:tc>
        <w:tc>
          <w:tcPr>
            <w:tcW w:w="709" w:type="dxa"/>
            <w:shd w:val="clear" w:color="auto" w:fill="auto"/>
          </w:tcPr>
          <w:p w14:paraId="7FBCD5E0" w14:textId="77777777" w:rsidR="0099102D" w:rsidRPr="00E137F7" w:rsidRDefault="0099102D" w:rsidP="0051759C">
            <w:pPr>
              <w:jc w:val="center"/>
              <w:rPr>
                <w:rFonts w:ascii="Arial" w:hAnsi="Arial" w:cs="Arial"/>
                <w:b/>
                <w:sz w:val="20"/>
                <w:szCs w:val="20"/>
              </w:rPr>
            </w:pPr>
          </w:p>
        </w:tc>
        <w:tc>
          <w:tcPr>
            <w:tcW w:w="675" w:type="dxa"/>
            <w:shd w:val="clear" w:color="auto" w:fill="auto"/>
          </w:tcPr>
          <w:p w14:paraId="0A65DD14" w14:textId="77777777" w:rsidR="0099102D" w:rsidRPr="00E137F7" w:rsidRDefault="0099102D" w:rsidP="0051759C">
            <w:pPr>
              <w:jc w:val="center"/>
              <w:rPr>
                <w:rFonts w:ascii="Arial" w:hAnsi="Arial" w:cs="Arial"/>
                <w:b/>
                <w:sz w:val="20"/>
                <w:szCs w:val="20"/>
              </w:rPr>
            </w:pPr>
          </w:p>
        </w:tc>
        <w:tc>
          <w:tcPr>
            <w:tcW w:w="709" w:type="dxa"/>
            <w:shd w:val="clear" w:color="auto" w:fill="auto"/>
          </w:tcPr>
          <w:p w14:paraId="00DEEE8F"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c>
          <w:tcPr>
            <w:tcW w:w="709" w:type="dxa"/>
            <w:shd w:val="clear" w:color="auto" w:fill="auto"/>
          </w:tcPr>
          <w:p w14:paraId="03729076" w14:textId="77777777" w:rsidR="0099102D" w:rsidRPr="00E137F7" w:rsidRDefault="0099102D" w:rsidP="0051759C">
            <w:pPr>
              <w:jc w:val="center"/>
              <w:rPr>
                <w:rFonts w:ascii="Arial" w:hAnsi="Arial" w:cs="Arial"/>
                <w:b/>
                <w:sz w:val="20"/>
                <w:szCs w:val="20"/>
              </w:rPr>
            </w:pPr>
          </w:p>
        </w:tc>
        <w:tc>
          <w:tcPr>
            <w:tcW w:w="742" w:type="dxa"/>
            <w:shd w:val="clear" w:color="auto" w:fill="auto"/>
          </w:tcPr>
          <w:p w14:paraId="5D1CAE4C" w14:textId="77777777" w:rsidR="0099102D" w:rsidRPr="00E137F7" w:rsidRDefault="0099102D" w:rsidP="0051759C">
            <w:pPr>
              <w:jc w:val="center"/>
              <w:rPr>
                <w:rFonts w:ascii="Arial" w:hAnsi="Arial" w:cs="Arial"/>
                <w:b/>
                <w:sz w:val="20"/>
                <w:szCs w:val="20"/>
              </w:rPr>
            </w:pPr>
          </w:p>
        </w:tc>
        <w:tc>
          <w:tcPr>
            <w:tcW w:w="675" w:type="dxa"/>
            <w:shd w:val="clear" w:color="auto" w:fill="auto"/>
          </w:tcPr>
          <w:p w14:paraId="30577E1F" w14:textId="77777777" w:rsidR="0099102D" w:rsidRPr="00E137F7" w:rsidRDefault="0099102D" w:rsidP="0051759C">
            <w:pPr>
              <w:jc w:val="center"/>
              <w:rPr>
                <w:rFonts w:ascii="Arial" w:hAnsi="Arial" w:cs="Arial"/>
                <w:b/>
                <w:sz w:val="20"/>
                <w:szCs w:val="20"/>
              </w:rPr>
            </w:pPr>
          </w:p>
        </w:tc>
        <w:tc>
          <w:tcPr>
            <w:tcW w:w="709" w:type="dxa"/>
            <w:shd w:val="clear" w:color="auto" w:fill="auto"/>
          </w:tcPr>
          <w:p w14:paraId="278E440E"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c>
          <w:tcPr>
            <w:tcW w:w="742" w:type="dxa"/>
            <w:shd w:val="clear" w:color="auto" w:fill="auto"/>
          </w:tcPr>
          <w:p w14:paraId="17D589EE"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c>
          <w:tcPr>
            <w:tcW w:w="742" w:type="dxa"/>
            <w:shd w:val="clear" w:color="auto" w:fill="auto"/>
          </w:tcPr>
          <w:p w14:paraId="761935D1"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r>
      <w:tr w:rsidR="0099102D" w:rsidRPr="00E137F7" w14:paraId="503A095B" w14:textId="77777777" w:rsidTr="0051759C">
        <w:trPr>
          <w:jc w:val="center"/>
        </w:trPr>
        <w:tc>
          <w:tcPr>
            <w:tcW w:w="1647" w:type="dxa"/>
            <w:vMerge/>
            <w:shd w:val="clear" w:color="auto" w:fill="auto"/>
          </w:tcPr>
          <w:p w14:paraId="6CBC67E8" w14:textId="77777777" w:rsidR="0099102D" w:rsidRPr="00E137F7" w:rsidRDefault="0099102D" w:rsidP="0051759C">
            <w:pPr>
              <w:rPr>
                <w:rFonts w:ascii="Arial" w:hAnsi="Arial" w:cs="Arial"/>
                <w:sz w:val="20"/>
                <w:szCs w:val="20"/>
              </w:rPr>
            </w:pPr>
          </w:p>
        </w:tc>
        <w:tc>
          <w:tcPr>
            <w:tcW w:w="871" w:type="dxa"/>
            <w:shd w:val="clear" w:color="auto" w:fill="auto"/>
          </w:tcPr>
          <w:p w14:paraId="12EB1D21" w14:textId="77777777" w:rsidR="0099102D" w:rsidRPr="00E137F7" w:rsidRDefault="0099102D" w:rsidP="0051759C">
            <w:pPr>
              <w:rPr>
                <w:rFonts w:ascii="Arial" w:hAnsi="Arial" w:cs="Arial"/>
                <w:sz w:val="20"/>
                <w:szCs w:val="20"/>
              </w:rPr>
            </w:pPr>
            <w:r w:rsidRPr="00E137F7">
              <w:rPr>
                <w:rFonts w:ascii="Arial" w:hAnsi="Arial" w:cs="Arial"/>
                <w:sz w:val="20"/>
                <w:szCs w:val="20"/>
              </w:rPr>
              <w:t>C4</w:t>
            </w:r>
          </w:p>
        </w:tc>
        <w:tc>
          <w:tcPr>
            <w:tcW w:w="709" w:type="dxa"/>
            <w:shd w:val="clear" w:color="auto" w:fill="auto"/>
          </w:tcPr>
          <w:p w14:paraId="60C9398D" w14:textId="77777777" w:rsidR="0099102D" w:rsidRPr="00E137F7" w:rsidRDefault="0099102D" w:rsidP="0051759C">
            <w:pPr>
              <w:jc w:val="center"/>
              <w:rPr>
                <w:rFonts w:ascii="Arial" w:hAnsi="Arial" w:cs="Arial"/>
                <w:b/>
                <w:sz w:val="20"/>
                <w:szCs w:val="20"/>
              </w:rPr>
            </w:pPr>
          </w:p>
        </w:tc>
        <w:tc>
          <w:tcPr>
            <w:tcW w:w="850" w:type="dxa"/>
            <w:shd w:val="clear" w:color="auto" w:fill="auto"/>
          </w:tcPr>
          <w:p w14:paraId="22B1C9C4" w14:textId="77777777" w:rsidR="0099102D" w:rsidRPr="00E137F7" w:rsidRDefault="0099102D" w:rsidP="0051759C">
            <w:pPr>
              <w:jc w:val="center"/>
              <w:rPr>
                <w:rFonts w:ascii="Arial" w:hAnsi="Arial" w:cs="Arial"/>
                <w:b/>
                <w:sz w:val="20"/>
                <w:szCs w:val="20"/>
              </w:rPr>
            </w:pPr>
          </w:p>
        </w:tc>
        <w:tc>
          <w:tcPr>
            <w:tcW w:w="851" w:type="dxa"/>
            <w:shd w:val="clear" w:color="auto" w:fill="auto"/>
          </w:tcPr>
          <w:p w14:paraId="19961B21" w14:textId="77777777" w:rsidR="0099102D" w:rsidRPr="00E137F7" w:rsidRDefault="0099102D" w:rsidP="0051759C">
            <w:pPr>
              <w:jc w:val="center"/>
              <w:rPr>
                <w:rFonts w:ascii="Arial" w:hAnsi="Arial" w:cs="Arial"/>
                <w:b/>
                <w:sz w:val="20"/>
                <w:szCs w:val="20"/>
              </w:rPr>
            </w:pPr>
          </w:p>
        </w:tc>
        <w:tc>
          <w:tcPr>
            <w:tcW w:w="709" w:type="dxa"/>
            <w:shd w:val="clear" w:color="auto" w:fill="auto"/>
          </w:tcPr>
          <w:p w14:paraId="2E9B79EF" w14:textId="77777777" w:rsidR="0099102D" w:rsidRPr="00E137F7" w:rsidRDefault="0099102D" w:rsidP="0051759C">
            <w:pPr>
              <w:jc w:val="center"/>
              <w:rPr>
                <w:rFonts w:ascii="Arial" w:hAnsi="Arial" w:cs="Arial"/>
                <w:b/>
                <w:sz w:val="20"/>
                <w:szCs w:val="20"/>
              </w:rPr>
            </w:pPr>
          </w:p>
        </w:tc>
        <w:tc>
          <w:tcPr>
            <w:tcW w:w="675" w:type="dxa"/>
            <w:shd w:val="clear" w:color="auto" w:fill="auto"/>
          </w:tcPr>
          <w:p w14:paraId="1DA1A177" w14:textId="77777777" w:rsidR="0099102D" w:rsidRPr="00E137F7" w:rsidRDefault="0099102D" w:rsidP="0051759C">
            <w:pPr>
              <w:jc w:val="center"/>
              <w:rPr>
                <w:rFonts w:ascii="Arial" w:hAnsi="Arial" w:cs="Arial"/>
                <w:b/>
                <w:sz w:val="20"/>
                <w:szCs w:val="20"/>
              </w:rPr>
            </w:pPr>
          </w:p>
        </w:tc>
        <w:tc>
          <w:tcPr>
            <w:tcW w:w="709" w:type="dxa"/>
            <w:shd w:val="clear" w:color="auto" w:fill="auto"/>
          </w:tcPr>
          <w:p w14:paraId="5CBC0B53" w14:textId="77777777" w:rsidR="0099102D" w:rsidRPr="00E137F7" w:rsidRDefault="0099102D" w:rsidP="0051759C">
            <w:pPr>
              <w:jc w:val="center"/>
              <w:rPr>
                <w:rFonts w:ascii="Arial" w:hAnsi="Arial" w:cs="Arial"/>
                <w:b/>
                <w:sz w:val="20"/>
                <w:szCs w:val="20"/>
              </w:rPr>
            </w:pPr>
          </w:p>
        </w:tc>
        <w:tc>
          <w:tcPr>
            <w:tcW w:w="709" w:type="dxa"/>
            <w:shd w:val="clear" w:color="auto" w:fill="auto"/>
          </w:tcPr>
          <w:p w14:paraId="350B58BA"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c>
          <w:tcPr>
            <w:tcW w:w="742" w:type="dxa"/>
            <w:shd w:val="clear" w:color="auto" w:fill="auto"/>
          </w:tcPr>
          <w:p w14:paraId="0F57AECA"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c>
          <w:tcPr>
            <w:tcW w:w="675" w:type="dxa"/>
            <w:shd w:val="clear" w:color="auto" w:fill="auto"/>
          </w:tcPr>
          <w:p w14:paraId="31D93F58" w14:textId="77777777" w:rsidR="0099102D" w:rsidRPr="00E137F7" w:rsidRDefault="0099102D" w:rsidP="0051759C">
            <w:pPr>
              <w:jc w:val="center"/>
              <w:rPr>
                <w:rFonts w:ascii="Arial" w:hAnsi="Arial" w:cs="Arial"/>
                <w:b/>
                <w:sz w:val="20"/>
                <w:szCs w:val="20"/>
              </w:rPr>
            </w:pPr>
          </w:p>
        </w:tc>
        <w:tc>
          <w:tcPr>
            <w:tcW w:w="709" w:type="dxa"/>
            <w:shd w:val="clear" w:color="auto" w:fill="auto"/>
          </w:tcPr>
          <w:p w14:paraId="765FE324"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c>
          <w:tcPr>
            <w:tcW w:w="742" w:type="dxa"/>
            <w:shd w:val="clear" w:color="auto" w:fill="auto"/>
          </w:tcPr>
          <w:p w14:paraId="5799C38E"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c>
          <w:tcPr>
            <w:tcW w:w="742" w:type="dxa"/>
            <w:shd w:val="clear" w:color="auto" w:fill="auto"/>
          </w:tcPr>
          <w:p w14:paraId="40EFF295"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r>
      <w:tr w:rsidR="0099102D" w:rsidRPr="00E137F7" w14:paraId="42F5762B" w14:textId="77777777" w:rsidTr="0051759C">
        <w:trPr>
          <w:jc w:val="center"/>
        </w:trPr>
        <w:tc>
          <w:tcPr>
            <w:tcW w:w="1647" w:type="dxa"/>
            <w:vMerge/>
            <w:shd w:val="clear" w:color="auto" w:fill="auto"/>
          </w:tcPr>
          <w:p w14:paraId="5D85CFFC" w14:textId="77777777" w:rsidR="0099102D" w:rsidRPr="00E137F7" w:rsidRDefault="0099102D" w:rsidP="0051759C">
            <w:pPr>
              <w:rPr>
                <w:rFonts w:ascii="Arial" w:hAnsi="Arial" w:cs="Arial"/>
                <w:sz w:val="20"/>
                <w:szCs w:val="20"/>
              </w:rPr>
            </w:pPr>
          </w:p>
        </w:tc>
        <w:tc>
          <w:tcPr>
            <w:tcW w:w="871" w:type="dxa"/>
            <w:shd w:val="clear" w:color="auto" w:fill="auto"/>
          </w:tcPr>
          <w:p w14:paraId="7188CDE9" w14:textId="77777777" w:rsidR="0099102D" w:rsidRPr="00E137F7" w:rsidRDefault="0099102D" w:rsidP="0051759C">
            <w:pPr>
              <w:rPr>
                <w:rFonts w:ascii="Arial" w:hAnsi="Arial" w:cs="Arial"/>
                <w:sz w:val="20"/>
                <w:szCs w:val="20"/>
              </w:rPr>
            </w:pPr>
            <w:r w:rsidRPr="00E137F7">
              <w:rPr>
                <w:rFonts w:ascii="Arial" w:hAnsi="Arial" w:cs="Arial"/>
                <w:sz w:val="20"/>
                <w:szCs w:val="20"/>
              </w:rPr>
              <w:t>C5</w:t>
            </w:r>
          </w:p>
        </w:tc>
        <w:tc>
          <w:tcPr>
            <w:tcW w:w="709" w:type="dxa"/>
            <w:shd w:val="clear" w:color="auto" w:fill="auto"/>
          </w:tcPr>
          <w:p w14:paraId="28505BE8" w14:textId="77777777" w:rsidR="0099102D" w:rsidRPr="00E137F7" w:rsidRDefault="0099102D" w:rsidP="0051759C">
            <w:pPr>
              <w:jc w:val="center"/>
              <w:rPr>
                <w:rFonts w:ascii="Arial" w:hAnsi="Arial" w:cs="Arial"/>
                <w:b/>
                <w:sz w:val="20"/>
                <w:szCs w:val="20"/>
              </w:rPr>
            </w:pPr>
          </w:p>
        </w:tc>
        <w:tc>
          <w:tcPr>
            <w:tcW w:w="850" w:type="dxa"/>
            <w:shd w:val="clear" w:color="auto" w:fill="auto"/>
          </w:tcPr>
          <w:p w14:paraId="2DE29B4A" w14:textId="77777777" w:rsidR="0099102D" w:rsidRPr="00E137F7" w:rsidRDefault="0099102D" w:rsidP="0051759C">
            <w:pPr>
              <w:jc w:val="center"/>
              <w:rPr>
                <w:rFonts w:ascii="Arial" w:hAnsi="Arial" w:cs="Arial"/>
                <w:b/>
                <w:sz w:val="20"/>
                <w:szCs w:val="20"/>
              </w:rPr>
            </w:pPr>
          </w:p>
        </w:tc>
        <w:tc>
          <w:tcPr>
            <w:tcW w:w="851" w:type="dxa"/>
            <w:shd w:val="clear" w:color="auto" w:fill="auto"/>
          </w:tcPr>
          <w:p w14:paraId="696C2EB6" w14:textId="77777777" w:rsidR="0099102D" w:rsidRPr="00E137F7" w:rsidRDefault="0099102D" w:rsidP="0051759C">
            <w:pPr>
              <w:jc w:val="center"/>
              <w:rPr>
                <w:rFonts w:ascii="Arial" w:hAnsi="Arial" w:cs="Arial"/>
                <w:b/>
                <w:sz w:val="20"/>
                <w:szCs w:val="20"/>
              </w:rPr>
            </w:pPr>
          </w:p>
        </w:tc>
        <w:tc>
          <w:tcPr>
            <w:tcW w:w="709" w:type="dxa"/>
            <w:shd w:val="clear" w:color="auto" w:fill="auto"/>
          </w:tcPr>
          <w:p w14:paraId="7648EB3C" w14:textId="77777777" w:rsidR="0099102D" w:rsidRPr="00E137F7" w:rsidRDefault="0099102D" w:rsidP="0051759C">
            <w:pPr>
              <w:jc w:val="center"/>
              <w:rPr>
                <w:rFonts w:ascii="Arial" w:hAnsi="Arial" w:cs="Arial"/>
                <w:b/>
                <w:sz w:val="20"/>
                <w:szCs w:val="20"/>
              </w:rPr>
            </w:pPr>
          </w:p>
        </w:tc>
        <w:tc>
          <w:tcPr>
            <w:tcW w:w="675" w:type="dxa"/>
            <w:shd w:val="clear" w:color="auto" w:fill="auto"/>
          </w:tcPr>
          <w:p w14:paraId="667544F2" w14:textId="77777777" w:rsidR="0099102D" w:rsidRPr="00E137F7" w:rsidRDefault="0099102D" w:rsidP="0051759C">
            <w:pPr>
              <w:jc w:val="center"/>
              <w:rPr>
                <w:rFonts w:ascii="Arial" w:hAnsi="Arial" w:cs="Arial"/>
                <w:b/>
                <w:sz w:val="20"/>
                <w:szCs w:val="20"/>
              </w:rPr>
            </w:pPr>
          </w:p>
        </w:tc>
        <w:tc>
          <w:tcPr>
            <w:tcW w:w="709" w:type="dxa"/>
            <w:shd w:val="clear" w:color="auto" w:fill="auto"/>
          </w:tcPr>
          <w:p w14:paraId="3BE2E456" w14:textId="77777777" w:rsidR="0099102D" w:rsidRPr="00E137F7" w:rsidRDefault="0099102D" w:rsidP="0051759C">
            <w:pPr>
              <w:jc w:val="center"/>
              <w:rPr>
                <w:rFonts w:ascii="Arial" w:hAnsi="Arial" w:cs="Arial"/>
                <w:b/>
                <w:sz w:val="20"/>
                <w:szCs w:val="20"/>
              </w:rPr>
            </w:pPr>
          </w:p>
        </w:tc>
        <w:tc>
          <w:tcPr>
            <w:tcW w:w="709" w:type="dxa"/>
            <w:shd w:val="clear" w:color="auto" w:fill="auto"/>
          </w:tcPr>
          <w:p w14:paraId="0A5E8AB7" w14:textId="77777777" w:rsidR="0099102D" w:rsidRPr="00E137F7" w:rsidRDefault="0099102D" w:rsidP="0051759C">
            <w:pPr>
              <w:jc w:val="center"/>
              <w:rPr>
                <w:rFonts w:ascii="Arial" w:hAnsi="Arial" w:cs="Arial"/>
                <w:b/>
                <w:sz w:val="20"/>
                <w:szCs w:val="20"/>
              </w:rPr>
            </w:pPr>
          </w:p>
        </w:tc>
        <w:tc>
          <w:tcPr>
            <w:tcW w:w="742" w:type="dxa"/>
            <w:shd w:val="clear" w:color="auto" w:fill="auto"/>
          </w:tcPr>
          <w:p w14:paraId="67FC4F4B" w14:textId="77777777" w:rsidR="0099102D" w:rsidRPr="00E137F7" w:rsidRDefault="0099102D" w:rsidP="0051759C">
            <w:pPr>
              <w:jc w:val="center"/>
              <w:rPr>
                <w:rFonts w:ascii="Arial" w:hAnsi="Arial" w:cs="Arial"/>
                <w:b/>
                <w:sz w:val="20"/>
                <w:szCs w:val="20"/>
              </w:rPr>
            </w:pPr>
          </w:p>
        </w:tc>
        <w:tc>
          <w:tcPr>
            <w:tcW w:w="675" w:type="dxa"/>
            <w:shd w:val="clear" w:color="auto" w:fill="auto"/>
          </w:tcPr>
          <w:p w14:paraId="557ACEA8"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c>
          <w:tcPr>
            <w:tcW w:w="709" w:type="dxa"/>
            <w:shd w:val="clear" w:color="auto" w:fill="auto"/>
          </w:tcPr>
          <w:p w14:paraId="6356D7C6"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c>
          <w:tcPr>
            <w:tcW w:w="742" w:type="dxa"/>
            <w:shd w:val="clear" w:color="auto" w:fill="auto"/>
          </w:tcPr>
          <w:p w14:paraId="15A0B17B" w14:textId="77777777" w:rsidR="0099102D" w:rsidRPr="00E137F7" w:rsidRDefault="0099102D" w:rsidP="0051759C">
            <w:pPr>
              <w:jc w:val="center"/>
              <w:rPr>
                <w:rFonts w:ascii="Arial" w:hAnsi="Arial" w:cs="Arial"/>
                <w:b/>
                <w:sz w:val="20"/>
                <w:szCs w:val="20"/>
              </w:rPr>
            </w:pPr>
          </w:p>
        </w:tc>
        <w:tc>
          <w:tcPr>
            <w:tcW w:w="742" w:type="dxa"/>
            <w:shd w:val="clear" w:color="auto" w:fill="auto"/>
          </w:tcPr>
          <w:p w14:paraId="50C57A66" w14:textId="77777777" w:rsidR="0099102D" w:rsidRPr="00E137F7" w:rsidRDefault="0099102D" w:rsidP="0051759C">
            <w:pPr>
              <w:jc w:val="center"/>
              <w:rPr>
                <w:rFonts w:ascii="Arial" w:hAnsi="Arial" w:cs="Arial"/>
                <w:b/>
                <w:sz w:val="20"/>
                <w:szCs w:val="20"/>
              </w:rPr>
            </w:pPr>
          </w:p>
        </w:tc>
      </w:tr>
      <w:tr w:rsidR="0099102D" w:rsidRPr="00E137F7" w14:paraId="338668BE" w14:textId="77777777" w:rsidTr="0051759C">
        <w:trPr>
          <w:jc w:val="center"/>
        </w:trPr>
        <w:tc>
          <w:tcPr>
            <w:tcW w:w="1647" w:type="dxa"/>
            <w:vMerge/>
            <w:shd w:val="clear" w:color="auto" w:fill="auto"/>
          </w:tcPr>
          <w:p w14:paraId="5DC324AA" w14:textId="77777777" w:rsidR="0099102D" w:rsidRPr="00E137F7" w:rsidRDefault="0099102D" w:rsidP="0051759C">
            <w:pPr>
              <w:rPr>
                <w:rFonts w:ascii="Arial" w:hAnsi="Arial" w:cs="Arial"/>
                <w:sz w:val="20"/>
                <w:szCs w:val="20"/>
              </w:rPr>
            </w:pPr>
          </w:p>
        </w:tc>
        <w:tc>
          <w:tcPr>
            <w:tcW w:w="871" w:type="dxa"/>
            <w:shd w:val="clear" w:color="auto" w:fill="auto"/>
          </w:tcPr>
          <w:p w14:paraId="22626DD1" w14:textId="77777777" w:rsidR="0099102D" w:rsidRPr="00E137F7" w:rsidRDefault="0099102D" w:rsidP="0051759C">
            <w:pPr>
              <w:rPr>
                <w:rFonts w:ascii="Arial" w:hAnsi="Arial" w:cs="Arial"/>
                <w:sz w:val="20"/>
                <w:szCs w:val="20"/>
              </w:rPr>
            </w:pPr>
            <w:r w:rsidRPr="00E137F7">
              <w:rPr>
                <w:rFonts w:ascii="Arial" w:hAnsi="Arial" w:cs="Arial"/>
                <w:sz w:val="20"/>
                <w:szCs w:val="20"/>
              </w:rPr>
              <w:t>C6</w:t>
            </w:r>
          </w:p>
        </w:tc>
        <w:tc>
          <w:tcPr>
            <w:tcW w:w="709" w:type="dxa"/>
            <w:shd w:val="clear" w:color="auto" w:fill="auto"/>
          </w:tcPr>
          <w:p w14:paraId="351BBF85" w14:textId="77777777" w:rsidR="0099102D" w:rsidRPr="00E137F7" w:rsidRDefault="0099102D" w:rsidP="0051759C">
            <w:pPr>
              <w:jc w:val="center"/>
              <w:rPr>
                <w:rFonts w:ascii="Arial" w:hAnsi="Arial" w:cs="Arial"/>
                <w:b/>
                <w:sz w:val="20"/>
                <w:szCs w:val="20"/>
              </w:rPr>
            </w:pPr>
          </w:p>
        </w:tc>
        <w:tc>
          <w:tcPr>
            <w:tcW w:w="850" w:type="dxa"/>
            <w:shd w:val="clear" w:color="auto" w:fill="auto"/>
          </w:tcPr>
          <w:p w14:paraId="048F2DEF" w14:textId="77777777" w:rsidR="0099102D" w:rsidRPr="00E137F7" w:rsidRDefault="0099102D" w:rsidP="0051759C">
            <w:pPr>
              <w:jc w:val="center"/>
              <w:rPr>
                <w:rFonts w:ascii="Arial" w:hAnsi="Arial" w:cs="Arial"/>
                <w:b/>
                <w:sz w:val="20"/>
                <w:szCs w:val="20"/>
              </w:rPr>
            </w:pPr>
          </w:p>
        </w:tc>
        <w:tc>
          <w:tcPr>
            <w:tcW w:w="851" w:type="dxa"/>
            <w:shd w:val="clear" w:color="auto" w:fill="auto"/>
          </w:tcPr>
          <w:p w14:paraId="03E1CA6C" w14:textId="77777777" w:rsidR="0099102D" w:rsidRPr="00E137F7" w:rsidRDefault="0099102D" w:rsidP="0051759C">
            <w:pPr>
              <w:jc w:val="center"/>
              <w:rPr>
                <w:rFonts w:ascii="Arial" w:hAnsi="Arial" w:cs="Arial"/>
                <w:b/>
                <w:sz w:val="20"/>
                <w:szCs w:val="20"/>
              </w:rPr>
            </w:pPr>
          </w:p>
        </w:tc>
        <w:tc>
          <w:tcPr>
            <w:tcW w:w="709" w:type="dxa"/>
            <w:shd w:val="clear" w:color="auto" w:fill="auto"/>
          </w:tcPr>
          <w:p w14:paraId="081F453D" w14:textId="77777777" w:rsidR="0099102D" w:rsidRPr="00E137F7" w:rsidRDefault="0099102D" w:rsidP="0051759C">
            <w:pPr>
              <w:jc w:val="center"/>
              <w:rPr>
                <w:rFonts w:ascii="Arial" w:hAnsi="Arial" w:cs="Arial"/>
                <w:b/>
                <w:sz w:val="20"/>
                <w:szCs w:val="20"/>
              </w:rPr>
            </w:pPr>
          </w:p>
        </w:tc>
        <w:tc>
          <w:tcPr>
            <w:tcW w:w="675" w:type="dxa"/>
            <w:shd w:val="clear" w:color="auto" w:fill="auto"/>
          </w:tcPr>
          <w:p w14:paraId="32AFEAE3" w14:textId="77777777" w:rsidR="0099102D" w:rsidRPr="00E137F7" w:rsidRDefault="0099102D" w:rsidP="0051759C">
            <w:pPr>
              <w:jc w:val="center"/>
              <w:rPr>
                <w:rFonts w:ascii="Arial" w:hAnsi="Arial" w:cs="Arial"/>
                <w:b/>
                <w:sz w:val="20"/>
                <w:szCs w:val="20"/>
              </w:rPr>
            </w:pPr>
          </w:p>
        </w:tc>
        <w:tc>
          <w:tcPr>
            <w:tcW w:w="709" w:type="dxa"/>
            <w:shd w:val="clear" w:color="auto" w:fill="auto"/>
          </w:tcPr>
          <w:p w14:paraId="21D2C302"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c>
          <w:tcPr>
            <w:tcW w:w="709" w:type="dxa"/>
            <w:shd w:val="clear" w:color="auto" w:fill="auto"/>
          </w:tcPr>
          <w:p w14:paraId="2D8FF493"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c>
          <w:tcPr>
            <w:tcW w:w="742" w:type="dxa"/>
            <w:shd w:val="clear" w:color="auto" w:fill="auto"/>
          </w:tcPr>
          <w:p w14:paraId="06A684DF"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c>
          <w:tcPr>
            <w:tcW w:w="675" w:type="dxa"/>
            <w:shd w:val="clear" w:color="auto" w:fill="auto"/>
          </w:tcPr>
          <w:p w14:paraId="3D440DD8" w14:textId="77777777" w:rsidR="0099102D" w:rsidRPr="00E137F7" w:rsidRDefault="0099102D" w:rsidP="0051759C">
            <w:pPr>
              <w:jc w:val="center"/>
              <w:rPr>
                <w:rFonts w:ascii="Arial" w:hAnsi="Arial" w:cs="Arial"/>
                <w:b/>
                <w:sz w:val="20"/>
                <w:szCs w:val="20"/>
              </w:rPr>
            </w:pPr>
          </w:p>
        </w:tc>
        <w:tc>
          <w:tcPr>
            <w:tcW w:w="709" w:type="dxa"/>
            <w:shd w:val="clear" w:color="auto" w:fill="auto"/>
          </w:tcPr>
          <w:p w14:paraId="76D3DF19"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c>
          <w:tcPr>
            <w:tcW w:w="742" w:type="dxa"/>
            <w:shd w:val="clear" w:color="auto" w:fill="auto"/>
          </w:tcPr>
          <w:p w14:paraId="3922B4CC" w14:textId="77777777" w:rsidR="0099102D" w:rsidRPr="00E137F7" w:rsidRDefault="0099102D" w:rsidP="0051759C">
            <w:pPr>
              <w:jc w:val="center"/>
              <w:rPr>
                <w:rFonts w:ascii="Arial" w:hAnsi="Arial" w:cs="Arial"/>
                <w:b/>
                <w:sz w:val="20"/>
                <w:szCs w:val="20"/>
              </w:rPr>
            </w:pPr>
          </w:p>
        </w:tc>
        <w:tc>
          <w:tcPr>
            <w:tcW w:w="742" w:type="dxa"/>
            <w:shd w:val="clear" w:color="auto" w:fill="auto"/>
          </w:tcPr>
          <w:p w14:paraId="037ED38D" w14:textId="77777777" w:rsidR="0099102D" w:rsidRPr="00E137F7" w:rsidRDefault="0099102D" w:rsidP="0051759C">
            <w:pPr>
              <w:jc w:val="center"/>
              <w:rPr>
                <w:rFonts w:ascii="Arial" w:hAnsi="Arial" w:cs="Arial"/>
                <w:b/>
                <w:sz w:val="20"/>
                <w:szCs w:val="20"/>
              </w:rPr>
            </w:pPr>
          </w:p>
        </w:tc>
      </w:tr>
      <w:tr w:rsidR="0099102D" w:rsidRPr="00E137F7" w14:paraId="1F867C3C" w14:textId="77777777" w:rsidTr="0051759C">
        <w:trPr>
          <w:jc w:val="center"/>
        </w:trPr>
        <w:tc>
          <w:tcPr>
            <w:tcW w:w="1647" w:type="dxa"/>
            <w:vMerge/>
            <w:shd w:val="clear" w:color="auto" w:fill="auto"/>
          </w:tcPr>
          <w:p w14:paraId="466D146B" w14:textId="77777777" w:rsidR="0099102D" w:rsidRPr="00E137F7" w:rsidRDefault="0099102D" w:rsidP="0051759C">
            <w:pPr>
              <w:rPr>
                <w:rFonts w:ascii="Arial" w:hAnsi="Arial" w:cs="Arial"/>
                <w:sz w:val="20"/>
                <w:szCs w:val="20"/>
              </w:rPr>
            </w:pPr>
          </w:p>
        </w:tc>
        <w:tc>
          <w:tcPr>
            <w:tcW w:w="871" w:type="dxa"/>
            <w:shd w:val="clear" w:color="auto" w:fill="auto"/>
          </w:tcPr>
          <w:p w14:paraId="61B52D14" w14:textId="77777777" w:rsidR="0099102D" w:rsidRPr="00E137F7" w:rsidRDefault="0099102D" w:rsidP="0051759C">
            <w:pPr>
              <w:rPr>
                <w:rFonts w:ascii="Arial" w:hAnsi="Arial" w:cs="Arial"/>
                <w:sz w:val="20"/>
                <w:szCs w:val="20"/>
              </w:rPr>
            </w:pPr>
            <w:r w:rsidRPr="00E137F7">
              <w:rPr>
                <w:rFonts w:ascii="Arial" w:hAnsi="Arial" w:cs="Arial"/>
                <w:sz w:val="20"/>
                <w:szCs w:val="20"/>
              </w:rPr>
              <w:t>C7</w:t>
            </w:r>
          </w:p>
        </w:tc>
        <w:tc>
          <w:tcPr>
            <w:tcW w:w="709" w:type="dxa"/>
            <w:shd w:val="clear" w:color="auto" w:fill="auto"/>
          </w:tcPr>
          <w:p w14:paraId="7E8F3ACB" w14:textId="77777777" w:rsidR="0099102D" w:rsidRPr="00E137F7" w:rsidRDefault="0099102D" w:rsidP="0051759C">
            <w:pPr>
              <w:jc w:val="center"/>
              <w:rPr>
                <w:rFonts w:ascii="Arial" w:hAnsi="Arial" w:cs="Arial"/>
                <w:b/>
                <w:sz w:val="20"/>
                <w:szCs w:val="20"/>
              </w:rPr>
            </w:pPr>
          </w:p>
        </w:tc>
        <w:tc>
          <w:tcPr>
            <w:tcW w:w="850" w:type="dxa"/>
            <w:shd w:val="clear" w:color="auto" w:fill="auto"/>
          </w:tcPr>
          <w:p w14:paraId="57CF787A" w14:textId="77777777" w:rsidR="0099102D" w:rsidRPr="00E137F7" w:rsidRDefault="0099102D" w:rsidP="0051759C">
            <w:pPr>
              <w:jc w:val="center"/>
              <w:rPr>
                <w:rFonts w:ascii="Arial" w:hAnsi="Arial" w:cs="Arial"/>
                <w:b/>
                <w:sz w:val="20"/>
                <w:szCs w:val="20"/>
              </w:rPr>
            </w:pPr>
          </w:p>
        </w:tc>
        <w:tc>
          <w:tcPr>
            <w:tcW w:w="851" w:type="dxa"/>
            <w:shd w:val="clear" w:color="auto" w:fill="auto"/>
          </w:tcPr>
          <w:p w14:paraId="4D4DCE8A"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c>
          <w:tcPr>
            <w:tcW w:w="709" w:type="dxa"/>
            <w:shd w:val="clear" w:color="auto" w:fill="auto"/>
          </w:tcPr>
          <w:p w14:paraId="3CF96564" w14:textId="77777777" w:rsidR="0099102D" w:rsidRPr="00E137F7" w:rsidRDefault="0099102D" w:rsidP="0051759C">
            <w:pPr>
              <w:jc w:val="center"/>
              <w:rPr>
                <w:rFonts w:ascii="Arial" w:hAnsi="Arial" w:cs="Arial"/>
                <w:b/>
                <w:sz w:val="20"/>
                <w:szCs w:val="20"/>
              </w:rPr>
            </w:pPr>
          </w:p>
        </w:tc>
        <w:tc>
          <w:tcPr>
            <w:tcW w:w="675" w:type="dxa"/>
            <w:shd w:val="clear" w:color="auto" w:fill="auto"/>
          </w:tcPr>
          <w:p w14:paraId="46B37E53"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c>
          <w:tcPr>
            <w:tcW w:w="709" w:type="dxa"/>
            <w:shd w:val="clear" w:color="auto" w:fill="auto"/>
          </w:tcPr>
          <w:p w14:paraId="6F021D8D" w14:textId="77777777" w:rsidR="0099102D" w:rsidRPr="00E137F7" w:rsidRDefault="0099102D" w:rsidP="0051759C">
            <w:pPr>
              <w:jc w:val="center"/>
              <w:rPr>
                <w:rFonts w:ascii="Arial" w:hAnsi="Arial" w:cs="Arial"/>
                <w:b/>
                <w:sz w:val="20"/>
                <w:szCs w:val="20"/>
              </w:rPr>
            </w:pPr>
          </w:p>
        </w:tc>
        <w:tc>
          <w:tcPr>
            <w:tcW w:w="709" w:type="dxa"/>
            <w:shd w:val="clear" w:color="auto" w:fill="auto"/>
          </w:tcPr>
          <w:p w14:paraId="3F349D8A"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c>
          <w:tcPr>
            <w:tcW w:w="742" w:type="dxa"/>
            <w:shd w:val="clear" w:color="auto" w:fill="auto"/>
          </w:tcPr>
          <w:p w14:paraId="608C7F96"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c>
          <w:tcPr>
            <w:tcW w:w="675" w:type="dxa"/>
            <w:shd w:val="clear" w:color="auto" w:fill="auto"/>
          </w:tcPr>
          <w:p w14:paraId="09079023" w14:textId="77777777" w:rsidR="0099102D" w:rsidRPr="00E137F7" w:rsidRDefault="0099102D" w:rsidP="0051759C">
            <w:pPr>
              <w:jc w:val="center"/>
              <w:rPr>
                <w:rFonts w:ascii="Arial" w:hAnsi="Arial" w:cs="Arial"/>
                <w:b/>
                <w:sz w:val="20"/>
                <w:szCs w:val="20"/>
              </w:rPr>
            </w:pPr>
          </w:p>
        </w:tc>
        <w:tc>
          <w:tcPr>
            <w:tcW w:w="709" w:type="dxa"/>
            <w:shd w:val="clear" w:color="auto" w:fill="auto"/>
          </w:tcPr>
          <w:p w14:paraId="02313EBF"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c>
          <w:tcPr>
            <w:tcW w:w="742" w:type="dxa"/>
            <w:shd w:val="clear" w:color="auto" w:fill="auto"/>
          </w:tcPr>
          <w:p w14:paraId="3640E96C" w14:textId="77777777" w:rsidR="0099102D" w:rsidRPr="00E137F7" w:rsidRDefault="0099102D" w:rsidP="0051759C">
            <w:pPr>
              <w:jc w:val="center"/>
              <w:rPr>
                <w:rFonts w:ascii="Arial" w:hAnsi="Arial" w:cs="Arial"/>
                <w:b/>
                <w:sz w:val="20"/>
                <w:szCs w:val="20"/>
              </w:rPr>
            </w:pPr>
          </w:p>
        </w:tc>
        <w:tc>
          <w:tcPr>
            <w:tcW w:w="742" w:type="dxa"/>
            <w:shd w:val="clear" w:color="auto" w:fill="auto"/>
          </w:tcPr>
          <w:p w14:paraId="7347AB60" w14:textId="77777777" w:rsidR="0099102D" w:rsidRPr="00E137F7" w:rsidRDefault="0099102D" w:rsidP="0051759C">
            <w:pPr>
              <w:jc w:val="center"/>
              <w:rPr>
                <w:rFonts w:ascii="Arial" w:hAnsi="Arial" w:cs="Arial"/>
                <w:b/>
                <w:sz w:val="20"/>
                <w:szCs w:val="20"/>
              </w:rPr>
            </w:pPr>
            <w:r w:rsidRPr="00E137F7">
              <w:rPr>
                <w:rFonts w:ascii="Arial" w:hAnsi="Arial" w:cs="Arial"/>
                <w:b/>
                <w:sz w:val="20"/>
                <w:szCs w:val="20"/>
              </w:rPr>
              <w:t>X</w:t>
            </w:r>
          </w:p>
        </w:tc>
      </w:tr>
    </w:tbl>
    <w:p w14:paraId="0558D51B" w14:textId="77777777" w:rsidR="0099102D" w:rsidRPr="00E137F7" w:rsidRDefault="0099102D" w:rsidP="0099102D">
      <w:pPr>
        <w:rPr>
          <w:rFonts w:ascii="Arial" w:hAnsi="Arial" w:cs="Arial"/>
          <w:b/>
        </w:rPr>
      </w:pPr>
    </w:p>
    <w:p w14:paraId="3BF40EFA" w14:textId="77777777" w:rsidR="0099102D" w:rsidRPr="000765B1" w:rsidRDefault="0099102D" w:rsidP="0099102D">
      <w:pPr>
        <w:tabs>
          <w:tab w:val="left" w:pos="426"/>
        </w:tabs>
        <w:rPr>
          <w:rFonts w:ascii="Arial" w:hAnsi="Arial" w:cs="Arial"/>
          <w:b/>
          <w:sz w:val="22"/>
        </w:rPr>
      </w:pPr>
      <w:r w:rsidRPr="00E137F7">
        <w:rPr>
          <w:rFonts w:ascii="Arial" w:hAnsi="Arial" w:cs="Arial"/>
          <w:b/>
          <w:sz w:val="22"/>
        </w:rPr>
        <w:t>Students will be provided with formative assessment opportunities throughout the course to practise and develop their proficiency in the range of assessment methods utilised.</w:t>
      </w:r>
    </w:p>
    <w:sectPr w:rsidR="0099102D" w:rsidRPr="000765B1" w:rsidSect="008E643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249B7" w14:textId="77777777" w:rsidR="005C6A8F" w:rsidRDefault="005C6A8F">
      <w:r>
        <w:separator/>
      </w:r>
    </w:p>
  </w:endnote>
  <w:endnote w:type="continuationSeparator" w:id="0">
    <w:p w14:paraId="5BF0435E" w14:textId="77777777" w:rsidR="005C6A8F" w:rsidRDefault="005C6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D59EC" w14:textId="77777777" w:rsidR="004235F4" w:rsidRDefault="004235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9A830" w14:textId="55D35273" w:rsidR="00FF7FB2" w:rsidRDefault="00FF7FB2">
    <w:pPr>
      <w:pStyle w:val="Footer"/>
      <w:jc w:val="center"/>
    </w:pPr>
  </w:p>
  <w:p w14:paraId="08CD2A46" w14:textId="77777777" w:rsidR="00FF7FB2" w:rsidRPr="00165D50" w:rsidRDefault="00FF7FB2" w:rsidP="00463E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2FB7" w14:textId="77777777" w:rsidR="004235F4" w:rsidRDefault="004235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1085148"/>
      <w:docPartObj>
        <w:docPartGallery w:val="Page Numbers (Bottom of Page)"/>
        <w:docPartUnique/>
      </w:docPartObj>
    </w:sdtPr>
    <w:sdtEndPr>
      <w:rPr>
        <w:noProof/>
      </w:rPr>
    </w:sdtEndPr>
    <w:sdtContent>
      <w:p w14:paraId="28AF3E65" w14:textId="5F971A00" w:rsidR="00FF7FB2" w:rsidRDefault="00FF7FB2">
        <w:pPr>
          <w:pStyle w:val="Footer"/>
          <w:jc w:val="center"/>
        </w:pPr>
        <w:r>
          <w:fldChar w:fldCharType="begin"/>
        </w:r>
        <w:r>
          <w:instrText xml:space="preserve"> PAGE   \* MERGEFORMAT </w:instrText>
        </w:r>
        <w:r>
          <w:fldChar w:fldCharType="separate"/>
        </w:r>
        <w:r w:rsidR="00242E54">
          <w:rPr>
            <w:noProof/>
          </w:rPr>
          <w:t>1</w:t>
        </w:r>
        <w:r>
          <w:rPr>
            <w:noProof/>
          </w:rPr>
          <w:fldChar w:fldCharType="end"/>
        </w:r>
      </w:p>
    </w:sdtContent>
  </w:sdt>
  <w:p w14:paraId="65F97052" w14:textId="77777777" w:rsidR="00FF7FB2" w:rsidRPr="00165D50" w:rsidRDefault="00FF7FB2" w:rsidP="00463E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8607C" w14:textId="77777777" w:rsidR="005C6A8F" w:rsidRDefault="005C6A8F">
      <w:r>
        <w:separator/>
      </w:r>
    </w:p>
  </w:footnote>
  <w:footnote w:type="continuationSeparator" w:id="0">
    <w:p w14:paraId="467B8D81" w14:textId="77777777" w:rsidR="005C6A8F" w:rsidRDefault="005C6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247D5" w14:textId="77777777" w:rsidR="004235F4" w:rsidRDefault="004235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60A7" w14:textId="77777777" w:rsidR="004235F4" w:rsidRDefault="004235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69E81" w14:textId="77777777" w:rsidR="004235F4" w:rsidRDefault="004235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513B"/>
    <w:multiLevelType w:val="hybridMultilevel"/>
    <w:tmpl w:val="C010D11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E50BD8"/>
    <w:multiLevelType w:val="hybridMultilevel"/>
    <w:tmpl w:val="0FDE0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204559"/>
    <w:multiLevelType w:val="hybridMultilevel"/>
    <w:tmpl w:val="3EBC3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75838"/>
    <w:multiLevelType w:val="hybridMultilevel"/>
    <w:tmpl w:val="2D66324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7B46DE"/>
    <w:multiLevelType w:val="hybridMultilevel"/>
    <w:tmpl w:val="E950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F3DE7"/>
    <w:multiLevelType w:val="multilevel"/>
    <w:tmpl w:val="C5340C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ED23496"/>
    <w:multiLevelType w:val="hybridMultilevel"/>
    <w:tmpl w:val="82348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B76D8"/>
    <w:multiLevelType w:val="multilevel"/>
    <w:tmpl w:val="29CE0970"/>
    <w:lvl w:ilvl="0">
      <w:start w:val="1"/>
      <w:numFmt w:val="bullet"/>
      <w:lvlText w:val=""/>
      <w:lvlJc w:val="left"/>
      <w:pPr>
        <w:tabs>
          <w:tab w:val="num" w:pos="360"/>
        </w:tabs>
        <w:ind w:left="360" w:hanging="360"/>
      </w:pPr>
      <w:rPr>
        <w:rFonts w:ascii="Symbol" w:hAnsi="Symbol" w:hint="default"/>
        <w:sz w:val="20"/>
      </w:rPr>
    </w:lvl>
    <w:lvl w:ilvl="1">
      <w:start w:val="1"/>
      <w:numFmt w:val="lowerRoman"/>
      <w:lvlText w:val="%2."/>
      <w:lvlJc w:val="left"/>
      <w:pPr>
        <w:ind w:left="1440" w:hanging="720"/>
      </w:pPr>
      <w:rPr>
        <w:rFonts w:ascii="Times New Roman" w:hAnsi="Times New Roman" w:cs="Times New Roman" w:hint="default"/>
        <w:b w:val="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4E13893"/>
    <w:multiLevelType w:val="multilevel"/>
    <w:tmpl w:val="5CEE6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A7207C"/>
    <w:multiLevelType w:val="hybridMultilevel"/>
    <w:tmpl w:val="DC10D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3044C1"/>
    <w:multiLevelType w:val="hybridMultilevel"/>
    <w:tmpl w:val="E11A20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8C0845"/>
    <w:multiLevelType w:val="hybridMultilevel"/>
    <w:tmpl w:val="EBDCFCD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F53455A"/>
    <w:multiLevelType w:val="hybridMultilevel"/>
    <w:tmpl w:val="9B707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E35C48"/>
    <w:multiLevelType w:val="hybridMultilevel"/>
    <w:tmpl w:val="E3F860F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3F02BF9"/>
    <w:multiLevelType w:val="hybridMultilevel"/>
    <w:tmpl w:val="C31A769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116B8B"/>
    <w:multiLevelType w:val="hybridMultilevel"/>
    <w:tmpl w:val="DDB051D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63A146F"/>
    <w:multiLevelType w:val="hybridMultilevel"/>
    <w:tmpl w:val="0F7EA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DC5F9A"/>
    <w:multiLevelType w:val="multilevel"/>
    <w:tmpl w:val="C534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E834A3"/>
    <w:multiLevelType w:val="hybridMultilevel"/>
    <w:tmpl w:val="44084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DF7EF4"/>
    <w:multiLevelType w:val="hybridMultilevel"/>
    <w:tmpl w:val="751E76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B12292E"/>
    <w:multiLevelType w:val="multilevel"/>
    <w:tmpl w:val="C5340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1B6971"/>
    <w:multiLevelType w:val="hybridMultilevel"/>
    <w:tmpl w:val="D1D2EF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C1A1621"/>
    <w:multiLevelType w:val="hybridMultilevel"/>
    <w:tmpl w:val="567C2F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4600844"/>
    <w:multiLevelType w:val="hybridMultilevel"/>
    <w:tmpl w:val="2E42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B62173"/>
    <w:multiLevelType w:val="hybridMultilevel"/>
    <w:tmpl w:val="F65E2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6E3B91"/>
    <w:multiLevelType w:val="hybridMultilevel"/>
    <w:tmpl w:val="C7FEE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884E44"/>
    <w:multiLevelType w:val="hybridMultilevel"/>
    <w:tmpl w:val="D52A5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5"/>
  </w:num>
  <w:num w:numId="3">
    <w:abstractNumId w:val="14"/>
  </w:num>
  <w:num w:numId="4">
    <w:abstractNumId w:val="16"/>
  </w:num>
  <w:num w:numId="5">
    <w:abstractNumId w:val="24"/>
  </w:num>
  <w:num w:numId="6">
    <w:abstractNumId w:val="23"/>
  </w:num>
  <w:num w:numId="7">
    <w:abstractNumId w:val="11"/>
  </w:num>
  <w:num w:numId="8">
    <w:abstractNumId w:val="0"/>
  </w:num>
  <w:num w:numId="9">
    <w:abstractNumId w:val="3"/>
  </w:num>
  <w:num w:numId="10">
    <w:abstractNumId w:val="10"/>
  </w:num>
  <w:num w:numId="11">
    <w:abstractNumId w:val="15"/>
  </w:num>
  <w:num w:numId="12">
    <w:abstractNumId w:val="28"/>
  </w:num>
  <w:num w:numId="13">
    <w:abstractNumId w:val="4"/>
  </w:num>
  <w:num w:numId="14">
    <w:abstractNumId w:val="13"/>
  </w:num>
  <w:num w:numId="15">
    <w:abstractNumId w:val="1"/>
  </w:num>
  <w:num w:numId="16">
    <w:abstractNumId w:val="20"/>
  </w:num>
  <w:num w:numId="17">
    <w:abstractNumId w:val="17"/>
  </w:num>
  <w:num w:numId="18">
    <w:abstractNumId w:val="6"/>
  </w:num>
  <w:num w:numId="19">
    <w:abstractNumId w:val="19"/>
  </w:num>
  <w:num w:numId="20">
    <w:abstractNumId w:val="2"/>
  </w:num>
  <w:num w:numId="21">
    <w:abstractNumId w:val="8"/>
  </w:num>
  <w:num w:numId="22">
    <w:abstractNumId w:val="18"/>
  </w:num>
  <w:num w:numId="23">
    <w:abstractNumId w:val="21"/>
  </w:num>
  <w:num w:numId="24">
    <w:abstractNumId w:val="26"/>
  </w:num>
  <w:num w:numId="25">
    <w:abstractNumId w:val="27"/>
  </w:num>
  <w:num w:numId="26">
    <w:abstractNumId w:val="7"/>
  </w:num>
  <w:num w:numId="27">
    <w:abstractNumId w:val="5"/>
  </w:num>
  <w:num w:numId="28">
    <w:abstractNumId w:val="22"/>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34A3"/>
    <w:rsid w:val="00026E9C"/>
    <w:rsid w:val="00031B09"/>
    <w:rsid w:val="000458ED"/>
    <w:rsid w:val="000468DF"/>
    <w:rsid w:val="0005385F"/>
    <w:rsid w:val="00060530"/>
    <w:rsid w:val="00061F38"/>
    <w:rsid w:val="000765B1"/>
    <w:rsid w:val="00083AC5"/>
    <w:rsid w:val="00091344"/>
    <w:rsid w:val="000918C3"/>
    <w:rsid w:val="000937B0"/>
    <w:rsid w:val="000B0FC8"/>
    <w:rsid w:val="000C25DF"/>
    <w:rsid w:val="000E7D08"/>
    <w:rsid w:val="000F0A17"/>
    <w:rsid w:val="000F2F3A"/>
    <w:rsid w:val="000F6D34"/>
    <w:rsid w:val="00133F47"/>
    <w:rsid w:val="00165DDE"/>
    <w:rsid w:val="0016629A"/>
    <w:rsid w:val="0017740E"/>
    <w:rsid w:val="001829E0"/>
    <w:rsid w:val="00193E07"/>
    <w:rsid w:val="00197FAA"/>
    <w:rsid w:val="001A08E7"/>
    <w:rsid w:val="001A1440"/>
    <w:rsid w:val="001A469C"/>
    <w:rsid w:val="001C03C7"/>
    <w:rsid w:val="001C081C"/>
    <w:rsid w:val="001C4D83"/>
    <w:rsid w:val="001C572C"/>
    <w:rsid w:val="001C6FE8"/>
    <w:rsid w:val="001D1355"/>
    <w:rsid w:val="001D13A4"/>
    <w:rsid w:val="001F1329"/>
    <w:rsid w:val="001F15BB"/>
    <w:rsid w:val="001F1743"/>
    <w:rsid w:val="001F5F7D"/>
    <w:rsid w:val="001F62F5"/>
    <w:rsid w:val="002011CC"/>
    <w:rsid w:val="002015E4"/>
    <w:rsid w:val="00207F88"/>
    <w:rsid w:val="00214D26"/>
    <w:rsid w:val="002168A9"/>
    <w:rsid w:val="002239F3"/>
    <w:rsid w:val="00233501"/>
    <w:rsid w:val="00242E54"/>
    <w:rsid w:val="002524FB"/>
    <w:rsid w:val="0028076B"/>
    <w:rsid w:val="00284252"/>
    <w:rsid w:val="00292F31"/>
    <w:rsid w:val="002A201F"/>
    <w:rsid w:val="002A4E21"/>
    <w:rsid w:val="00310E90"/>
    <w:rsid w:val="00311B36"/>
    <w:rsid w:val="00315507"/>
    <w:rsid w:val="0032289E"/>
    <w:rsid w:val="0032724E"/>
    <w:rsid w:val="00330764"/>
    <w:rsid w:val="00340C9D"/>
    <w:rsid w:val="00352166"/>
    <w:rsid w:val="00356E48"/>
    <w:rsid w:val="00360BA5"/>
    <w:rsid w:val="00362E5C"/>
    <w:rsid w:val="00370D1B"/>
    <w:rsid w:val="0038345E"/>
    <w:rsid w:val="00384215"/>
    <w:rsid w:val="003A1A14"/>
    <w:rsid w:val="003A295C"/>
    <w:rsid w:val="003A3A4C"/>
    <w:rsid w:val="003A67DD"/>
    <w:rsid w:val="003B1A2D"/>
    <w:rsid w:val="003B4045"/>
    <w:rsid w:val="003C4E41"/>
    <w:rsid w:val="003C75FC"/>
    <w:rsid w:val="003D5B60"/>
    <w:rsid w:val="003D7D69"/>
    <w:rsid w:val="003E753D"/>
    <w:rsid w:val="003E7D4C"/>
    <w:rsid w:val="003F2160"/>
    <w:rsid w:val="00406055"/>
    <w:rsid w:val="00406C6B"/>
    <w:rsid w:val="004235F4"/>
    <w:rsid w:val="00424A32"/>
    <w:rsid w:val="00427C9F"/>
    <w:rsid w:val="0043555E"/>
    <w:rsid w:val="00436A96"/>
    <w:rsid w:val="0044202A"/>
    <w:rsid w:val="00456B68"/>
    <w:rsid w:val="00463E96"/>
    <w:rsid w:val="004648D9"/>
    <w:rsid w:val="004822D7"/>
    <w:rsid w:val="0048263A"/>
    <w:rsid w:val="004878C7"/>
    <w:rsid w:val="00494E03"/>
    <w:rsid w:val="00496BBF"/>
    <w:rsid w:val="004B7418"/>
    <w:rsid w:val="004C7687"/>
    <w:rsid w:val="004D16BB"/>
    <w:rsid w:val="004D4869"/>
    <w:rsid w:val="004E37EC"/>
    <w:rsid w:val="004E6995"/>
    <w:rsid w:val="004F0105"/>
    <w:rsid w:val="004F2F41"/>
    <w:rsid w:val="0050201B"/>
    <w:rsid w:val="00504014"/>
    <w:rsid w:val="00507025"/>
    <w:rsid w:val="00532B46"/>
    <w:rsid w:val="005365E0"/>
    <w:rsid w:val="005406ED"/>
    <w:rsid w:val="0056727E"/>
    <w:rsid w:val="005675BF"/>
    <w:rsid w:val="00571EBC"/>
    <w:rsid w:val="00573B07"/>
    <w:rsid w:val="00575AF5"/>
    <w:rsid w:val="0058044A"/>
    <w:rsid w:val="0058471B"/>
    <w:rsid w:val="00585E7F"/>
    <w:rsid w:val="005A2489"/>
    <w:rsid w:val="005A2CAC"/>
    <w:rsid w:val="005A4247"/>
    <w:rsid w:val="005B2B44"/>
    <w:rsid w:val="005B30D7"/>
    <w:rsid w:val="005B703D"/>
    <w:rsid w:val="005C0CF2"/>
    <w:rsid w:val="005C2FF6"/>
    <w:rsid w:val="005C3DE8"/>
    <w:rsid w:val="005C6A8F"/>
    <w:rsid w:val="005C7830"/>
    <w:rsid w:val="005D0034"/>
    <w:rsid w:val="005E58B9"/>
    <w:rsid w:val="006010FF"/>
    <w:rsid w:val="006013A9"/>
    <w:rsid w:val="00633018"/>
    <w:rsid w:val="006350D9"/>
    <w:rsid w:val="00643DC5"/>
    <w:rsid w:val="00651AAB"/>
    <w:rsid w:val="00670849"/>
    <w:rsid w:val="00676D74"/>
    <w:rsid w:val="00696111"/>
    <w:rsid w:val="006A1354"/>
    <w:rsid w:val="006A724C"/>
    <w:rsid w:val="006B22A5"/>
    <w:rsid w:val="006B2AFD"/>
    <w:rsid w:val="006B3C62"/>
    <w:rsid w:val="006B784C"/>
    <w:rsid w:val="006C056E"/>
    <w:rsid w:val="006C3CAD"/>
    <w:rsid w:val="006E026C"/>
    <w:rsid w:val="006E056D"/>
    <w:rsid w:val="006E07C7"/>
    <w:rsid w:val="006E1AAE"/>
    <w:rsid w:val="006E2FF0"/>
    <w:rsid w:val="00704001"/>
    <w:rsid w:val="00710CE8"/>
    <w:rsid w:val="00713BE8"/>
    <w:rsid w:val="00722F29"/>
    <w:rsid w:val="007246CB"/>
    <w:rsid w:val="00727323"/>
    <w:rsid w:val="007313ED"/>
    <w:rsid w:val="00743916"/>
    <w:rsid w:val="0076528B"/>
    <w:rsid w:val="0076658C"/>
    <w:rsid w:val="00795C5B"/>
    <w:rsid w:val="007A6BD2"/>
    <w:rsid w:val="007B1805"/>
    <w:rsid w:val="007B1B03"/>
    <w:rsid w:val="007D03B4"/>
    <w:rsid w:val="007F6521"/>
    <w:rsid w:val="00800570"/>
    <w:rsid w:val="00816DB0"/>
    <w:rsid w:val="0082551A"/>
    <w:rsid w:val="008262BC"/>
    <w:rsid w:val="0085673A"/>
    <w:rsid w:val="00856B68"/>
    <w:rsid w:val="00862AEE"/>
    <w:rsid w:val="00863B69"/>
    <w:rsid w:val="00866ECA"/>
    <w:rsid w:val="00883171"/>
    <w:rsid w:val="008910F0"/>
    <w:rsid w:val="008927B7"/>
    <w:rsid w:val="00893B7D"/>
    <w:rsid w:val="00895487"/>
    <w:rsid w:val="008A7A66"/>
    <w:rsid w:val="008B0DF5"/>
    <w:rsid w:val="008B7D0A"/>
    <w:rsid w:val="008C1D12"/>
    <w:rsid w:val="008C1DCD"/>
    <w:rsid w:val="008D11C5"/>
    <w:rsid w:val="008D2496"/>
    <w:rsid w:val="008E00E6"/>
    <w:rsid w:val="008E1D61"/>
    <w:rsid w:val="008E2982"/>
    <w:rsid w:val="008E3C8E"/>
    <w:rsid w:val="008E6430"/>
    <w:rsid w:val="008E6F24"/>
    <w:rsid w:val="00904C64"/>
    <w:rsid w:val="009103FC"/>
    <w:rsid w:val="009233F9"/>
    <w:rsid w:val="00941A20"/>
    <w:rsid w:val="00955FD5"/>
    <w:rsid w:val="009612E4"/>
    <w:rsid w:val="009637E0"/>
    <w:rsid w:val="0096494D"/>
    <w:rsid w:val="00970D87"/>
    <w:rsid w:val="00977586"/>
    <w:rsid w:val="00980784"/>
    <w:rsid w:val="0099102D"/>
    <w:rsid w:val="009933C5"/>
    <w:rsid w:val="009A5EF2"/>
    <w:rsid w:val="009B7DE9"/>
    <w:rsid w:val="009E012B"/>
    <w:rsid w:val="009E7F00"/>
    <w:rsid w:val="00A01EC1"/>
    <w:rsid w:val="00A12994"/>
    <w:rsid w:val="00A12B4B"/>
    <w:rsid w:val="00A21860"/>
    <w:rsid w:val="00A33785"/>
    <w:rsid w:val="00A4007F"/>
    <w:rsid w:val="00A51E74"/>
    <w:rsid w:val="00A63E42"/>
    <w:rsid w:val="00A65479"/>
    <w:rsid w:val="00A67498"/>
    <w:rsid w:val="00A74CBF"/>
    <w:rsid w:val="00A756B7"/>
    <w:rsid w:val="00A82405"/>
    <w:rsid w:val="00A83D4D"/>
    <w:rsid w:val="00A92C9B"/>
    <w:rsid w:val="00A973C8"/>
    <w:rsid w:val="00AA401E"/>
    <w:rsid w:val="00AB088D"/>
    <w:rsid w:val="00AB7EC1"/>
    <w:rsid w:val="00AC152F"/>
    <w:rsid w:val="00AC52CF"/>
    <w:rsid w:val="00B0218B"/>
    <w:rsid w:val="00B23770"/>
    <w:rsid w:val="00B26094"/>
    <w:rsid w:val="00B27107"/>
    <w:rsid w:val="00B27D4E"/>
    <w:rsid w:val="00B40A5A"/>
    <w:rsid w:val="00B461EC"/>
    <w:rsid w:val="00B5015C"/>
    <w:rsid w:val="00B50CEA"/>
    <w:rsid w:val="00B56A63"/>
    <w:rsid w:val="00B64731"/>
    <w:rsid w:val="00B70B59"/>
    <w:rsid w:val="00B90E39"/>
    <w:rsid w:val="00B9370A"/>
    <w:rsid w:val="00B939E3"/>
    <w:rsid w:val="00BA06A3"/>
    <w:rsid w:val="00BA6C04"/>
    <w:rsid w:val="00BB3D66"/>
    <w:rsid w:val="00BB4C6D"/>
    <w:rsid w:val="00BB619A"/>
    <w:rsid w:val="00BB6C37"/>
    <w:rsid w:val="00BB6E57"/>
    <w:rsid w:val="00BC7BD6"/>
    <w:rsid w:val="00BE2180"/>
    <w:rsid w:val="00BE3510"/>
    <w:rsid w:val="00BF1022"/>
    <w:rsid w:val="00C30848"/>
    <w:rsid w:val="00C34D1F"/>
    <w:rsid w:val="00C363F1"/>
    <w:rsid w:val="00C447A7"/>
    <w:rsid w:val="00C46F5F"/>
    <w:rsid w:val="00C537F9"/>
    <w:rsid w:val="00C53D7B"/>
    <w:rsid w:val="00C6294E"/>
    <w:rsid w:val="00C62E81"/>
    <w:rsid w:val="00C70212"/>
    <w:rsid w:val="00C9561A"/>
    <w:rsid w:val="00CB01CE"/>
    <w:rsid w:val="00CB46AC"/>
    <w:rsid w:val="00CB5327"/>
    <w:rsid w:val="00CC2A0E"/>
    <w:rsid w:val="00CC30F0"/>
    <w:rsid w:val="00CC3D4C"/>
    <w:rsid w:val="00CC5820"/>
    <w:rsid w:val="00D07A8A"/>
    <w:rsid w:val="00D22481"/>
    <w:rsid w:val="00D22D73"/>
    <w:rsid w:val="00D26027"/>
    <w:rsid w:val="00D37075"/>
    <w:rsid w:val="00D41545"/>
    <w:rsid w:val="00D4565E"/>
    <w:rsid w:val="00D46F7C"/>
    <w:rsid w:val="00D5472C"/>
    <w:rsid w:val="00D65F39"/>
    <w:rsid w:val="00D66441"/>
    <w:rsid w:val="00D67BEB"/>
    <w:rsid w:val="00D71FDF"/>
    <w:rsid w:val="00D77746"/>
    <w:rsid w:val="00D817C9"/>
    <w:rsid w:val="00D845B1"/>
    <w:rsid w:val="00D86128"/>
    <w:rsid w:val="00D931B2"/>
    <w:rsid w:val="00DA26B8"/>
    <w:rsid w:val="00DA338E"/>
    <w:rsid w:val="00DA3759"/>
    <w:rsid w:val="00DC09FF"/>
    <w:rsid w:val="00DC198B"/>
    <w:rsid w:val="00DC28E3"/>
    <w:rsid w:val="00DC3332"/>
    <w:rsid w:val="00DD2A21"/>
    <w:rsid w:val="00DD76CE"/>
    <w:rsid w:val="00DD7FD7"/>
    <w:rsid w:val="00DE026D"/>
    <w:rsid w:val="00DF1766"/>
    <w:rsid w:val="00DF5006"/>
    <w:rsid w:val="00E023D4"/>
    <w:rsid w:val="00E036D8"/>
    <w:rsid w:val="00E12C53"/>
    <w:rsid w:val="00E137F7"/>
    <w:rsid w:val="00E17351"/>
    <w:rsid w:val="00E21BDB"/>
    <w:rsid w:val="00E410EB"/>
    <w:rsid w:val="00E462BB"/>
    <w:rsid w:val="00E4668E"/>
    <w:rsid w:val="00E52B20"/>
    <w:rsid w:val="00E87B6F"/>
    <w:rsid w:val="00E913EE"/>
    <w:rsid w:val="00EB1197"/>
    <w:rsid w:val="00EB7DA4"/>
    <w:rsid w:val="00ED12E4"/>
    <w:rsid w:val="00ED3469"/>
    <w:rsid w:val="00EE1F20"/>
    <w:rsid w:val="00EE3B22"/>
    <w:rsid w:val="00EF5263"/>
    <w:rsid w:val="00F01D62"/>
    <w:rsid w:val="00F03E1C"/>
    <w:rsid w:val="00F13FF3"/>
    <w:rsid w:val="00F25468"/>
    <w:rsid w:val="00F27891"/>
    <w:rsid w:val="00F37317"/>
    <w:rsid w:val="00F50A0E"/>
    <w:rsid w:val="00F56025"/>
    <w:rsid w:val="00F64C61"/>
    <w:rsid w:val="00F71641"/>
    <w:rsid w:val="00F92D89"/>
    <w:rsid w:val="00F9374A"/>
    <w:rsid w:val="00F946D9"/>
    <w:rsid w:val="00F96108"/>
    <w:rsid w:val="00F97671"/>
    <w:rsid w:val="00FA2C9C"/>
    <w:rsid w:val="00FA3D08"/>
    <w:rsid w:val="00FA60C8"/>
    <w:rsid w:val="00FA648B"/>
    <w:rsid w:val="00FA70AE"/>
    <w:rsid w:val="00FA72BA"/>
    <w:rsid w:val="00FC28AB"/>
    <w:rsid w:val="00FC350C"/>
    <w:rsid w:val="00FE16DB"/>
    <w:rsid w:val="00FE41E1"/>
    <w:rsid w:val="00FE478D"/>
    <w:rsid w:val="00FE7C3B"/>
    <w:rsid w:val="00FF7F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58166"/>
  <w15:docId w15:val="{2A9F7D7F-20E1-5444-B16C-47A923631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D8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B7D0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6350D9"/>
    <w:pPr>
      <w:keepNext/>
      <w:spacing w:before="240" w:after="60" w:afterAutospacing="1"/>
      <w:jc w:val="both"/>
      <w:outlineLvl w:val="1"/>
    </w:pPr>
    <w:rPr>
      <w:rFonts w:ascii="Arial" w:eastAsia="Arial Unicode MS" w:hAnsi="Arial"/>
      <w:b/>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350D9"/>
    <w:rPr>
      <w:sz w:val="18"/>
      <w:szCs w:val="18"/>
    </w:rPr>
  </w:style>
  <w:style w:type="character" w:customStyle="1" w:styleId="BalloonTextChar">
    <w:name w:val="Balloon Text Char"/>
    <w:basedOn w:val="DefaultParagraphFont"/>
    <w:link w:val="BalloonText"/>
    <w:uiPriority w:val="99"/>
    <w:semiHidden/>
    <w:rsid w:val="006350D9"/>
    <w:rPr>
      <w:rFonts w:ascii="Times New Roman" w:eastAsia="Times New Roman" w:hAnsi="Times New Roman" w:cs="Times New Roman"/>
      <w:sz w:val="18"/>
      <w:szCs w:val="18"/>
      <w:lang w:eastAsia="en-GB"/>
    </w:rPr>
  </w:style>
  <w:style w:type="character" w:customStyle="1" w:styleId="Heading2Char">
    <w:name w:val="Heading 2 Char"/>
    <w:basedOn w:val="DefaultParagraphFont"/>
    <w:link w:val="Heading2"/>
    <w:rsid w:val="006350D9"/>
    <w:rPr>
      <w:rFonts w:ascii="Arial" w:eastAsia="Arial Unicode MS" w:hAnsi="Arial" w:cs="Times New Roman"/>
      <w:b/>
      <w:sz w:val="28"/>
    </w:rPr>
  </w:style>
  <w:style w:type="table" w:styleId="TableGrid">
    <w:name w:val="Table Grid"/>
    <w:basedOn w:val="TableNormal"/>
    <w:uiPriority w:val="39"/>
    <w:rsid w:val="00635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B7D0A"/>
    <w:rPr>
      <w:rFonts w:asciiTheme="majorHAnsi" w:eastAsiaTheme="majorEastAsia" w:hAnsiTheme="majorHAnsi" w:cstheme="majorBidi"/>
      <w:color w:val="2E74B5" w:themeColor="accent1" w:themeShade="BF"/>
      <w:sz w:val="32"/>
      <w:szCs w:val="32"/>
    </w:rPr>
  </w:style>
  <w:style w:type="paragraph" w:customStyle="1" w:styleId="SpacedFirst">
    <w:name w:val="SpacedFirst"/>
    <w:aliases w:val="sp1"/>
    <w:basedOn w:val="Normal"/>
    <w:uiPriority w:val="99"/>
    <w:rsid w:val="00DF1766"/>
    <w:pPr>
      <w:spacing w:before="160" w:line="300" w:lineRule="atLeast"/>
      <w:ind w:left="720"/>
      <w:jc w:val="both"/>
    </w:pPr>
    <w:rPr>
      <w:rFonts w:ascii="Arial Narrow" w:hAnsi="Arial Narrow"/>
      <w:szCs w:val="20"/>
      <w:lang w:eastAsia="en-GB"/>
    </w:rPr>
  </w:style>
  <w:style w:type="paragraph" w:styleId="NormalWeb">
    <w:name w:val="Normal (Web)"/>
    <w:basedOn w:val="Normal"/>
    <w:uiPriority w:val="99"/>
    <w:semiHidden/>
    <w:unhideWhenUsed/>
    <w:rsid w:val="00A33785"/>
    <w:pPr>
      <w:spacing w:before="100" w:beforeAutospacing="1" w:after="100" w:afterAutospacing="1"/>
    </w:pPr>
  </w:style>
  <w:style w:type="paragraph" w:customStyle="1" w:styleId="xmsonormal">
    <w:name w:val="x_msonormal"/>
    <w:basedOn w:val="Normal"/>
    <w:rsid w:val="000918C3"/>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78295">
      <w:bodyDiv w:val="1"/>
      <w:marLeft w:val="0"/>
      <w:marRight w:val="0"/>
      <w:marTop w:val="0"/>
      <w:marBottom w:val="0"/>
      <w:divBdr>
        <w:top w:val="none" w:sz="0" w:space="0" w:color="auto"/>
        <w:left w:val="none" w:sz="0" w:space="0" w:color="auto"/>
        <w:bottom w:val="none" w:sz="0" w:space="0" w:color="auto"/>
        <w:right w:val="none" w:sz="0" w:space="0" w:color="auto"/>
      </w:divBdr>
    </w:div>
    <w:div w:id="111174400">
      <w:bodyDiv w:val="1"/>
      <w:marLeft w:val="0"/>
      <w:marRight w:val="0"/>
      <w:marTop w:val="0"/>
      <w:marBottom w:val="0"/>
      <w:divBdr>
        <w:top w:val="none" w:sz="0" w:space="0" w:color="auto"/>
        <w:left w:val="none" w:sz="0" w:space="0" w:color="auto"/>
        <w:bottom w:val="none" w:sz="0" w:space="0" w:color="auto"/>
        <w:right w:val="none" w:sz="0" w:space="0" w:color="auto"/>
      </w:divBdr>
    </w:div>
    <w:div w:id="169949705">
      <w:bodyDiv w:val="1"/>
      <w:marLeft w:val="0"/>
      <w:marRight w:val="0"/>
      <w:marTop w:val="0"/>
      <w:marBottom w:val="0"/>
      <w:divBdr>
        <w:top w:val="none" w:sz="0" w:space="0" w:color="auto"/>
        <w:left w:val="none" w:sz="0" w:space="0" w:color="auto"/>
        <w:bottom w:val="none" w:sz="0" w:space="0" w:color="auto"/>
        <w:right w:val="none" w:sz="0" w:space="0" w:color="auto"/>
      </w:divBdr>
    </w:div>
    <w:div w:id="217056942">
      <w:bodyDiv w:val="1"/>
      <w:marLeft w:val="0"/>
      <w:marRight w:val="0"/>
      <w:marTop w:val="0"/>
      <w:marBottom w:val="0"/>
      <w:divBdr>
        <w:top w:val="none" w:sz="0" w:space="0" w:color="auto"/>
        <w:left w:val="none" w:sz="0" w:space="0" w:color="auto"/>
        <w:bottom w:val="none" w:sz="0" w:space="0" w:color="auto"/>
        <w:right w:val="none" w:sz="0" w:space="0" w:color="auto"/>
      </w:divBdr>
    </w:div>
    <w:div w:id="218899913">
      <w:bodyDiv w:val="1"/>
      <w:marLeft w:val="0"/>
      <w:marRight w:val="0"/>
      <w:marTop w:val="0"/>
      <w:marBottom w:val="0"/>
      <w:divBdr>
        <w:top w:val="none" w:sz="0" w:space="0" w:color="auto"/>
        <w:left w:val="none" w:sz="0" w:space="0" w:color="auto"/>
        <w:bottom w:val="none" w:sz="0" w:space="0" w:color="auto"/>
        <w:right w:val="none" w:sz="0" w:space="0" w:color="auto"/>
      </w:divBdr>
    </w:div>
    <w:div w:id="313028120">
      <w:bodyDiv w:val="1"/>
      <w:marLeft w:val="0"/>
      <w:marRight w:val="0"/>
      <w:marTop w:val="0"/>
      <w:marBottom w:val="0"/>
      <w:divBdr>
        <w:top w:val="none" w:sz="0" w:space="0" w:color="auto"/>
        <w:left w:val="none" w:sz="0" w:space="0" w:color="auto"/>
        <w:bottom w:val="none" w:sz="0" w:space="0" w:color="auto"/>
        <w:right w:val="none" w:sz="0" w:space="0" w:color="auto"/>
      </w:divBdr>
    </w:div>
    <w:div w:id="421873796">
      <w:bodyDiv w:val="1"/>
      <w:marLeft w:val="0"/>
      <w:marRight w:val="0"/>
      <w:marTop w:val="0"/>
      <w:marBottom w:val="0"/>
      <w:divBdr>
        <w:top w:val="none" w:sz="0" w:space="0" w:color="auto"/>
        <w:left w:val="none" w:sz="0" w:space="0" w:color="auto"/>
        <w:bottom w:val="none" w:sz="0" w:space="0" w:color="auto"/>
        <w:right w:val="none" w:sz="0" w:space="0" w:color="auto"/>
      </w:divBdr>
    </w:div>
    <w:div w:id="452789157">
      <w:bodyDiv w:val="1"/>
      <w:marLeft w:val="0"/>
      <w:marRight w:val="0"/>
      <w:marTop w:val="0"/>
      <w:marBottom w:val="0"/>
      <w:divBdr>
        <w:top w:val="none" w:sz="0" w:space="0" w:color="auto"/>
        <w:left w:val="none" w:sz="0" w:space="0" w:color="auto"/>
        <w:bottom w:val="none" w:sz="0" w:space="0" w:color="auto"/>
        <w:right w:val="none" w:sz="0" w:space="0" w:color="auto"/>
      </w:divBdr>
    </w:div>
    <w:div w:id="460196862">
      <w:bodyDiv w:val="1"/>
      <w:marLeft w:val="0"/>
      <w:marRight w:val="0"/>
      <w:marTop w:val="0"/>
      <w:marBottom w:val="0"/>
      <w:divBdr>
        <w:top w:val="none" w:sz="0" w:space="0" w:color="auto"/>
        <w:left w:val="none" w:sz="0" w:space="0" w:color="auto"/>
        <w:bottom w:val="none" w:sz="0" w:space="0" w:color="auto"/>
        <w:right w:val="none" w:sz="0" w:space="0" w:color="auto"/>
      </w:divBdr>
    </w:div>
    <w:div w:id="557937830">
      <w:bodyDiv w:val="1"/>
      <w:marLeft w:val="0"/>
      <w:marRight w:val="0"/>
      <w:marTop w:val="0"/>
      <w:marBottom w:val="0"/>
      <w:divBdr>
        <w:top w:val="none" w:sz="0" w:space="0" w:color="auto"/>
        <w:left w:val="none" w:sz="0" w:space="0" w:color="auto"/>
        <w:bottom w:val="none" w:sz="0" w:space="0" w:color="auto"/>
        <w:right w:val="none" w:sz="0" w:space="0" w:color="auto"/>
      </w:divBdr>
    </w:div>
    <w:div w:id="641665322">
      <w:bodyDiv w:val="1"/>
      <w:marLeft w:val="0"/>
      <w:marRight w:val="0"/>
      <w:marTop w:val="0"/>
      <w:marBottom w:val="0"/>
      <w:divBdr>
        <w:top w:val="none" w:sz="0" w:space="0" w:color="auto"/>
        <w:left w:val="none" w:sz="0" w:space="0" w:color="auto"/>
        <w:bottom w:val="none" w:sz="0" w:space="0" w:color="auto"/>
        <w:right w:val="none" w:sz="0" w:space="0" w:color="auto"/>
      </w:divBdr>
    </w:div>
    <w:div w:id="671906865">
      <w:bodyDiv w:val="1"/>
      <w:marLeft w:val="0"/>
      <w:marRight w:val="0"/>
      <w:marTop w:val="0"/>
      <w:marBottom w:val="0"/>
      <w:divBdr>
        <w:top w:val="none" w:sz="0" w:space="0" w:color="auto"/>
        <w:left w:val="none" w:sz="0" w:space="0" w:color="auto"/>
        <w:bottom w:val="none" w:sz="0" w:space="0" w:color="auto"/>
        <w:right w:val="none" w:sz="0" w:space="0" w:color="auto"/>
      </w:divBdr>
    </w:div>
    <w:div w:id="710880659">
      <w:bodyDiv w:val="1"/>
      <w:marLeft w:val="0"/>
      <w:marRight w:val="0"/>
      <w:marTop w:val="0"/>
      <w:marBottom w:val="0"/>
      <w:divBdr>
        <w:top w:val="none" w:sz="0" w:space="0" w:color="auto"/>
        <w:left w:val="none" w:sz="0" w:space="0" w:color="auto"/>
        <w:bottom w:val="none" w:sz="0" w:space="0" w:color="auto"/>
        <w:right w:val="none" w:sz="0" w:space="0" w:color="auto"/>
      </w:divBdr>
    </w:div>
    <w:div w:id="713891312">
      <w:bodyDiv w:val="1"/>
      <w:marLeft w:val="0"/>
      <w:marRight w:val="0"/>
      <w:marTop w:val="0"/>
      <w:marBottom w:val="0"/>
      <w:divBdr>
        <w:top w:val="none" w:sz="0" w:space="0" w:color="auto"/>
        <w:left w:val="none" w:sz="0" w:space="0" w:color="auto"/>
        <w:bottom w:val="none" w:sz="0" w:space="0" w:color="auto"/>
        <w:right w:val="none" w:sz="0" w:space="0" w:color="auto"/>
      </w:divBdr>
    </w:div>
    <w:div w:id="833448140">
      <w:bodyDiv w:val="1"/>
      <w:marLeft w:val="0"/>
      <w:marRight w:val="0"/>
      <w:marTop w:val="0"/>
      <w:marBottom w:val="0"/>
      <w:divBdr>
        <w:top w:val="none" w:sz="0" w:space="0" w:color="auto"/>
        <w:left w:val="none" w:sz="0" w:space="0" w:color="auto"/>
        <w:bottom w:val="none" w:sz="0" w:space="0" w:color="auto"/>
        <w:right w:val="none" w:sz="0" w:space="0" w:color="auto"/>
      </w:divBdr>
    </w:div>
    <w:div w:id="849635818">
      <w:bodyDiv w:val="1"/>
      <w:marLeft w:val="0"/>
      <w:marRight w:val="0"/>
      <w:marTop w:val="0"/>
      <w:marBottom w:val="0"/>
      <w:divBdr>
        <w:top w:val="none" w:sz="0" w:space="0" w:color="auto"/>
        <w:left w:val="none" w:sz="0" w:space="0" w:color="auto"/>
        <w:bottom w:val="none" w:sz="0" w:space="0" w:color="auto"/>
        <w:right w:val="none" w:sz="0" w:space="0" w:color="auto"/>
      </w:divBdr>
    </w:div>
    <w:div w:id="866259271">
      <w:bodyDiv w:val="1"/>
      <w:marLeft w:val="0"/>
      <w:marRight w:val="0"/>
      <w:marTop w:val="0"/>
      <w:marBottom w:val="0"/>
      <w:divBdr>
        <w:top w:val="none" w:sz="0" w:space="0" w:color="auto"/>
        <w:left w:val="none" w:sz="0" w:space="0" w:color="auto"/>
        <w:bottom w:val="none" w:sz="0" w:space="0" w:color="auto"/>
        <w:right w:val="none" w:sz="0" w:space="0" w:color="auto"/>
      </w:divBdr>
    </w:div>
    <w:div w:id="869102550">
      <w:bodyDiv w:val="1"/>
      <w:marLeft w:val="0"/>
      <w:marRight w:val="0"/>
      <w:marTop w:val="0"/>
      <w:marBottom w:val="0"/>
      <w:divBdr>
        <w:top w:val="none" w:sz="0" w:space="0" w:color="auto"/>
        <w:left w:val="none" w:sz="0" w:space="0" w:color="auto"/>
        <w:bottom w:val="none" w:sz="0" w:space="0" w:color="auto"/>
        <w:right w:val="none" w:sz="0" w:space="0" w:color="auto"/>
      </w:divBdr>
    </w:div>
    <w:div w:id="1114592199">
      <w:bodyDiv w:val="1"/>
      <w:marLeft w:val="0"/>
      <w:marRight w:val="0"/>
      <w:marTop w:val="0"/>
      <w:marBottom w:val="0"/>
      <w:divBdr>
        <w:top w:val="none" w:sz="0" w:space="0" w:color="auto"/>
        <w:left w:val="none" w:sz="0" w:space="0" w:color="auto"/>
        <w:bottom w:val="none" w:sz="0" w:space="0" w:color="auto"/>
        <w:right w:val="none" w:sz="0" w:space="0" w:color="auto"/>
      </w:divBdr>
    </w:div>
    <w:div w:id="1131510722">
      <w:bodyDiv w:val="1"/>
      <w:marLeft w:val="0"/>
      <w:marRight w:val="0"/>
      <w:marTop w:val="0"/>
      <w:marBottom w:val="0"/>
      <w:divBdr>
        <w:top w:val="none" w:sz="0" w:space="0" w:color="auto"/>
        <w:left w:val="none" w:sz="0" w:space="0" w:color="auto"/>
        <w:bottom w:val="none" w:sz="0" w:space="0" w:color="auto"/>
        <w:right w:val="none" w:sz="0" w:space="0" w:color="auto"/>
      </w:divBdr>
    </w:div>
    <w:div w:id="1158810140">
      <w:bodyDiv w:val="1"/>
      <w:marLeft w:val="0"/>
      <w:marRight w:val="0"/>
      <w:marTop w:val="0"/>
      <w:marBottom w:val="0"/>
      <w:divBdr>
        <w:top w:val="none" w:sz="0" w:space="0" w:color="auto"/>
        <w:left w:val="none" w:sz="0" w:space="0" w:color="auto"/>
        <w:bottom w:val="none" w:sz="0" w:space="0" w:color="auto"/>
        <w:right w:val="none" w:sz="0" w:space="0" w:color="auto"/>
      </w:divBdr>
      <w:divsChild>
        <w:div w:id="17701049">
          <w:marLeft w:val="0"/>
          <w:marRight w:val="0"/>
          <w:marTop w:val="0"/>
          <w:marBottom w:val="0"/>
          <w:divBdr>
            <w:top w:val="none" w:sz="0" w:space="0" w:color="auto"/>
            <w:left w:val="none" w:sz="0" w:space="0" w:color="auto"/>
            <w:bottom w:val="none" w:sz="0" w:space="0" w:color="auto"/>
            <w:right w:val="none" w:sz="0" w:space="0" w:color="auto"/>
          </w:divBdr>
        </w:div>
        <w:div w:id="104010761">
          <w:marLeft w:val="0"/>
          <w:marRight w:val="0"/>
          <w:marTop w:val="0"/>
          <w:marBottom w:val="0"/>
          <w:divBdr>
            <w:top w:val="none" w:sz="0" w:space="0" w:color="auto"/>
            <w:left w:val="none" w:sz="0" w:space="0" w:color="auto"/>
            <w:bottom w:val="none" w:sz="0" w:space="0" w:color="auto"/>
            <w:right w:val="none" w:sz="0" w:space="0" w:color="auto"/>
          </w:divBdr>
        </w:div>
        <w:div w:id="669023603">
          <w:marLeft w:val="0"/>
          <w:marRight w:val="0"/>
          <w:marTop w:val="0"/>
          <w:marBottom w:val="0"/>
          <w:divBdr>
            <w:top w:val="none" w:sz="0" w:space="0" w:color="auto"/>
            <w:left w:val="none" w:sz="0" w:space="0" w:color="auto"/>
            <w:bottom w:val="none" w:sz="0" w:space="0" w:color="auto"/>
            <w:right w:val="none" w:sz="0" w:space="0" w:color="auto"/>
          </w:divBdr>
        </w:div>
        <w:div w:id="1572764032">
          <w:marLeft w:val="0"/>
          <w:marRight w:val="0"/>
          <w:marTop w:val="0"/>
          <w:marBottom w:val="0"/>
          <w:divBdr>
            <w:top w:val="none" w:sz="0" w:space="0" w:color="auto"/>
            <w:left w:val="none" w:sz="0" w:space="0" w:color="auto"/>
            <w:bottom w:val="none" w:sz="0" w:space="0" w:color="auto"/>
            <w:right w:val="none" w:sz="0" w:space="0" w:color="auto"/>
          </w:divBdr>
        </w:div>
        <w:div w:id="1274285779">
          <w:marLeft w:val="0"/>
          <w:marRight w:val="0"/>
          <w:marTop w:val="0"/>
          <w:marBottom w:val="0"/>
          <w:divBdr>
            <w:top w:val="none" w:sz="0" w:space="0" w:color="auto"/>
            <w:left w:val="none" w:sz="0" w:space="0" w:color="auto"/>
            <w:bottom w:val="none" w:sz="0" w:space="0" w:color="auto"/>
            <w:right w:val="none" w:sz="0" w:space="0" w:color="auto"/>
          </w:divBdr>
        </w:div>
      </w:divsChild>
    </w:div>
    <w:div w:id="1217857411">
      <w:bodyDiv w:val="1"/>
      <w:marLeft w:val="0"/>
      <w:marRight w:val="0"/>
      <w:marTop w:val="0"/>
      <w:marBottom w:val="0"/>
      <w:divBdr>
        <w:top w:val="none" w:sz="0" w:space="0" w:color="auto"/>
        <w:left w:val="none" w:sz="0" w:space="0" w:color="auto"/>
        <w:bottom w:val="none" w:sz="0" w:space="0" w:color="auto"/>
        <w:right w:val="none" w:sz="0" w:space="0" w:color="auto"/>
      </w:divBdr>
    </w:div>
    <w:div w:id="1339885932">
      <w:bodyDiv w:val="1"/>
      <w:marLeft w:val="0"/>
      <w:marRight w:val="0"/>
      <w:marTop w:val="0"/>
      <w:marBottom w:val="0"/>
      <w:divBdr>
        <w:top w:val="none" w:sz="0" w:space="0" w:color="auto"/>
        <w:left w:val="none" w:sz="0" w:space="0" w:color="auto"/>
        <w:bottom w:val="none" w:sz="0" w:space="0" w:color="auto"/>
        <w:right w:val="none" w:sz="0" w:space="0" w:color="auto"/>
      </w:divBdr>
    </w:div>
    <w:div w:id="1372874352">
      <w:bodyDiv w:val="1"/>
      <w:marLeft w:val="0"/>
      <w:marRight w:val="0"/>
      <w:marTop w:val="0"/>
      <w:marBottom w:val="0"/>
      <w:divBdr>
        <w:top w:val="none" w:sz="0" w:space="0" w:color="auto"/>
        <w:left w:val="none" w:sz="0" w:space="0" w:color="auto"/>
        <w:bottom w:val="none" w:sz="0" w:space="0" w:color="auto"/>
        <w:right w:val="none" w:sz="0" w:space="0" w:color="auto"/>
      </w:divBdr>
    </w:div>
    <w:div w:id="1483809123">
      <w:bodyDiv w:val="1"/>
      <w:marLeft w:val="0"/>
      <w:marRight w:val="0"/>
      <w:marTop w:val="0"/>
      <w:marBottom w:val="0"/>
      <w:divBdr>
        <w:top w:val="none" w:sz="0" w:space="0" w:color="auto"/>
        <w:left w:val="none" w:sz="0" w:space="0" w:color="auto"/>
        <w:bottom w:val="none" w:sz="0" w:space="0" w:color="auto"/>
        <w:right w:val="none" w:sz="0" w:space="0" w:color="auto"/>
      </w:divBdr>
    </w:div>
    <w:div w:id="1503810157">
      <w:bodyDiv w:val="1"/>
      <w:marLeft w:val="0"/>
      <w:marRight w:val="0"/>
      <w:marTop w:val="0"/>
      <w:marBottom w:val="0"/>
      <w:divBdr>
        <w:top w:val="none" w:sz="0" w:space="0" w:color="auto"/>
        <w:left w:val="none" w:sz="0" w:space="0" w:color="auto"/>
        <w:bottom w:val="none" w:sz="0" w:space="0" w:color="auto"/>
        <w:right w:val="none" w:sz="0" w:space="0" w:color="auto"/>
      </w:divBdr>
    </w:div>
    <w:div w:id="1537042636">
      <w:bodyDiv w:val="1"/>
      <w:marLeft w:val="0"/>
      <w:marRight w:val="0"/>
      <w:marTop w:val="0"/>
      <w:marBottom w:val="0"/>
      <w:divBdr>
        <w:top w:val="none" w:sz="0" w:space="0" w:color="auto"/>
        <w:left w:val="none" w:sz="0" w:space="0" w:color="auto"/>
        <w:bottom w:val="none" w:sz="0" w:space="0" w:color="auto"/>
        <w:right w:val="none" w:sz="0" w:space="0" w:color="auto"/>
      </w:divBdr>
    </w:div>
    <w:div w:id="1553955130">
      <w:bodyDiv w:val="1"/>
      <w:marLeft w:val="0"/>
      <w:marRight w:val="0"/>
      <w:marTop w:val="0"/>
      <w:marBottom w:val="0"/>
      <w:divBdr>
        <w:top w:val="none" w:sz="0" w:space="0" w:color="auto"/>
        <w:left w:val="none" w:sz="0" w:space="0" w:color="auto"/>
        <w:bottom w:val="none" w:sz="0" w:space="0" w:color="auto"/>
        <w:right w:val="none" w:sz="0" w:space="0" w:color="auto"/>
      </w:divBdr>
    </w:div>
    <w:div w:id="1724133050">
      <w:bodyDiv w:val="1"/>
      <w:marLeft w:val="0"/>
      <w:marRight w:val="0"/>
      <w:marTop w:val="0"/>
      <w:marBottom w:val="0"/>
      <w:divBdr>
        <w:top w:val="none" w:sz="0" w:space="0" w:color="auto"/>
        <w:left w:val="none" w:sz="0" w:space="0" w:color="auto"/>
        <w:bottom w:val="none" w:sz="0" w:space="0" w:color="auto"/>
        <w:right w:val="none" w:sz="0" w:space="0" w:color="auto"/>
      </w:divBdr>
    </w:div>
    <w:div w:id="1793553053">
      <w:bodyDiv w:val="1"/>
      <w:marLeft w:val="0"/>
      <w:marRight w:val="0"/>
      <w:marTop w:val="0"/>
      <w:marBottom w:val="0"/>
      <w:divBdr>
        <w:top w:val="none" w:sz="0" w:space="0" w:color="auto"/>
        <w:left w:val="none" w:sz="0" w:space="0" w:color="auto"/>
        <w:bottom w:val="none" w:sz="0" w:space="0" w:color="auto"/>
        <w:right w:val="none" w:sz="0" w:space="0" w:color="auto"/>
      </w:divBdr>
    </w:div>
    <w:div w:id="1799954842">
      <w:bodyDiv w:val="1"/>
      <w:marLeft w:val="0"/>
      <w:marRight w:val="0"/>
      <w:marTop w:val="0"/>
      <w:marBottom w:val="0"/>
      <w:divBdr>
        <w:top w:val="none" w:sz="0" w:space="0" w:color="auto"/>
        <w:left w:val="none" w:sz="0" w:space="0" w:color="auto"/>
        <w:bottom w:val="none" w:sz="0" w:space="0" w:color="auto"/>
        <w:right w:val="none" w:sz="0" w:space="0" w:color="auto"/>
      </w:divBdr>
    </w:div>
    <w:div w:id="1871070285">
      <w:bodyDiv w:val="1"/>
      <w:marLeft w:val="0"/>
      <w:marRight w:val="0"/>
      <w:marTop w:val="0"/>
      <w:marBottom w:val="0"/>
      <w:divBdr>
        <w:top w:val="none" w:sz="0" w:space="0" w:color="auto"/>
        <w:left w:val="none" w:sz="0" w:space="0" w:color="auto"/>
        <w:bottom w:val="none" w:sz="0" w:space="0" w:color="auto"/>
        <w:right w:val="none" w:sz="0" w:space="0" w:color="auto"/>
      </w:divBdr>
    </w:div>
    <w:div w:id="1914192325">
      <w:bodyDiv w:val="1"/>
      <w:marLeft w:val="0"/>
      <w:marRight w:val="0"/>
      <w:marTop w:val="0"/>
      <w:marBottom w:val="0"/>
      <w:divBdr>
        <w:top w:val="none" w:sz="0" w:space="0" w:color="auto"/>
        <w:left w:val="none" w:sz="0" w:space="0" w:color="auto"/>
        <w:bottom w:val="none" w:sz="0" w:space="0" w:color="auto"/>
        <w:right w:val="none" w:sz="0" w:space="0" w:color="auto"/>
      </w:divBdr>
    </w:div>
    <w:div w:id="1956204472">
      <w:bodyDiv w:val="1"/>
      <w:marLeft w:val="0"/>
      <w:marRight w:val="0"/>
      <w:marTop w:val="0"/>
      <w:marBottom w:val="0"/>
      <w:divBdr>
        <w:top w:val="none" w:sz="0" w:space="0" w:color="auto"/>
        <w:left w:val="none" w:sz="0" w:space="0" w:color="auto"/>
        <w:bottom w:val="none" w:sz="0" w:space="0" w:color="auto"/>
        <w:right w:val="none" w:sz="0" w:space="0" w:color="auto"/>
      </w:divBdr>
    </w:div>
    <w:div w:id="1969776927">
      <w:bodyDiv w:val="1"/>
      <w:marLeft w:val="0"/>
      <w:marRight w:val="0"/>
      <w:marTop w:val="0"/>
      <w:marBottom w:val="0"/>
      <w:divBdr>
        <w:top w:val="none" w:sz="0" w:space="0" w:color="auto"/>
        <w:left w:val="none" w:sz="0" w:space="0" w:color="auto"/>
        <w:bottom w:val="none" w:sz="0" w:space="0" w:color="auto"/>
        <w:right w:val="none" w:sz="0" w:space="0" w:color="auto"/>
      </w:divBdr>
      <w:divsChild>
        <w:div w:id="470711525">
          <w:marLeft w:val="0"/>
          <w:marRight w:val="0"/>
          <w:marTop w:val="0"/>
          <w:marBottom w:val="0"/>
          <w:divBdr>
            <w:top w:val="none" w:sz="0" w:space="0" w:color="auto"/>
            <w:left w:val="none" w:sz="0" w:space="0" w:color="auto"/>
            <w:bottom w:val="none" w:sz="0" w:space="0" w:color="auto"/>
            <w:right w:val="none" w:sz="0" w:space="0" w:color="auto"/>
          </w:divBdr>
          <w:divsChild>
            <w:div w:id="878906119">
              <w:marLeft w:val="0"/>
              <w:marRight w:val="0"/>
              <w:marTop w:val="0"/>
              <w:marBottom w:val="0"/>
              <w:divBdr>
                <w:top w:val="none" w:sz="0" w:space="0" w:color="auto"/>
                <w:left w:val="none" w:sz="0" w:space="0" w:color="auto"/>
                <w:bottom w:val="none" w:sz="0" w:space="0" w:color="auto"/>
                <w:right w:val="none" w:sz="0" w:space="0" w:color="auto"/>
              </w:divBdr>
            </w:div>
          </w:divsChild>
        </w:div>
        <w:div w:id="1165822706">
          <w:marLeft w:val="0"/>
          <w:marRight w:val="0"/>
          <w:marTop w:val="0"/>
          <w:marBottom w:val="0"/>
          <w:divBdr>
            <w:top w:val="none" w:sz="0" w:space="0" w:color="auto"/>
            <w:left w:val="none" w:sz="0" w:space="0" w:color="auto"/>
            <w:bottom w:val="none" w:sz="0" w:space="0" w:color="auto"/>
            <w:right w:val="none" w:sz="0" w:space="0" w:color="auto"/>
          </w:divBdr>
          <w:divsChild>
            <w:div w:id="30705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901654">
      <w:bodyDiv w:val="1"/>
      <w:marLeft w:val="0"/>
      <w:marRight w:val="0"/>
      <w:marTop w:val="0"/>
      <w:marBottom w:val="0"/>
      <w:divBdr>
        <w:top w:val="none" w:sz="0" w:space="0" w:color="auto"/>
        <w:left w:val="none" w:sz="0" w:space="0" w:color="auto"/>
        <w:bottom w:val="none" w:sz="0" w:space="0" w:color="auto"/>
        <w:right w:val="none" w:sz="0" w:space="0" w:color="auto"/>
      </w:divBdr>
    </w:div>
    <w:div w:id="2104452568">
      <w:bodyDiv w:val="1"/>
      <w:marLeft w:val="0"/>
      <w:marRight w:val="0"/>
      <w:marTop w:val="0"/>
      <w:marBottom w:val="0"/>
      <w:divBdr>
        <w:top w:val="none" w:sz="0" w:space="0" w:color="auto"/>
        <w:left w:val="none" w:sz="0" w:space="0" w:color="auto"/>
        <w:bottom w:val="none" w:sz="0" w:space="0" w:color="auto"/>
        <w:right w:val="none" w:sz="0" w:space="0" w:color="auto"/>
      </w:divBdr>
    </w:div>
    <w:div w:id="214323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hee.nhs.uk/sites/default/files/documents/Digital%20Literacy%20Capability%20Framework%202018.pdf" TargetMode="External"/><Relationship Id="rId2" Type="http://schemas.openxmlformats.org/officeDocument/2006/relationships/numbering" Target="numbering.xml"/><Relationship Id="rId16" Type="http://schemas.openxmlformats.org/officeDocument/2006/relationships/hyperlink" Target="https://www.nmc.org.uk/standards/standards-for-nurses/"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customXml" Target="../customXml/item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ad4ebfb-e12b-4649-9fe9-c2cfaad05fb6">Q2KYXEJVSEAZ-1359712358-2601</_dlc_DocId>
    <_dlc_DocIdUrl xmlns="aad4ebfb-e12b-4649-9fe9-c2cfaad05fb6">
      <Url>https://happywiredcraig.sharepoint.com/sites/kingstonuni-curriculum-management-dev1/_layouts/15/DocIdRedir.aspx?ID=Q2KYXEJVSEAZ-1359712358-2601</Url>
      <Description>Q2KYXEJVSEAZ-1359712358-2601</Description>
    </_dlc_DocIdUrl>
    <TESTCOLUMN xmlns="5ea46264-89d5-4a20-b420-eb54f6e809a5" xsi:nil="true"/>
  </documentManagement>
</p:properties>
</file>

<file path=customXml/itemProps1.xml><?xml version="1.0" encoding="utf-8"?>
<ds:datastoreItem xmlns:ds="http://schemas.openxmlformats.org/officeDocument/2006/customXml" ds:itemID="{A186AA9B-43E8-4F07-B655-DA60C843E485}">
  <ds:schemaRefs>
    <ds:schemaRef ds:uri="http://schemas.openxmlformats.org/officeDocument/2006/bibliography"/>
  </ds:schemaRefs>
</ds:datastoreItem>
</file>

<file path=customXml/itemProps2.xml><?xml version="1.0" encoding="utf-8"?>
<ds:datastoreItem xmlns:ds="http://schemas.openxmlformats.org/officeDocument/2006/customXml" ds:itemID="{928C44E8-8A24-4CA5-928B-5EEF06BD2168}"/>
</file>

<file path=customXml/itemProps3.xml><?xml version="1.0" encoding="utf-8"?>
<ds:datastoreItem xmlns:ds="http://schemas.openxmlformats.org/officeDocument/2006/customXml" ds:itemID="{F13BD99B-83B8-4605-9700-9F22E9CF3495}"/>
</file>

<file path=customXml/itemProps4.xml><?xml version="1.0" encoding="utf-8"?>
<ds:datastoreItem xmlns:ds="http://schemas.openxmlformats.org/officeDocument/2006/customXml" ds:itemID="{299760CE-5F01-4C43-AE79-DEBAA66139CF}"/>
</file>

<file path=customXml/itemProps5.xml><?xml version="1.0" encoding="utf-8"?>
<ds:datastoreItem xmlns:ds="http://schemas.openxmlformats.org/officeDocument/2006/customXml" ds:itemID="{D560F91E-3DFB-4456-B7B6-1FB54105B424}"/>
</file>

<file path=docProps/app.xml><?xml version="1.0" encoding="utf-8"?>
<Properties xmlns="http://schemas.openxmlformats.org/officeDocument/2006/extended-properties" xmlns:vt="http://schemas.openxmlformats.org/officeDocument/2006/docPropsVTypes">
  <Template>Normal</Template>
  <TotalTime>1</TotalTime>
  <Pages>18</Pages>
  <Words>8815</Words>
  <Characters>39761</Characters>
  <Application>Microsoft Office Word</Application>
  <DocSecurity>0</DocSecurity>
  <Lines>5680</Lines>
  <Paragraphs>2698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Islam, Syed M</cp:lastModifiedBy>
  <cp:revision>5</cp:revision>
  <cp:lastPrinted>2020-01-17T11:24:00Z</cp:lastPrinted>
  <dcterms:created xsi:type="dcterms:W3CDTF">2021-08-10T10:15:00Z</dcterms:created>
  <dcterms:modified xsi:type="dcterms:W3CDTF">2021-09-12T22:43:00Z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551598-29da-492a-8b9f-8358cd43dd03_Enabled">
    <vt:lpwstr>True</vt:lpwstr>
  </property>
  <property fmtid="{D5CDD505-2E9C-101B-9397-08002B2CF9AE}" pid="3" name="MSIP_Label_3b551598-29da-492a-8b9f-8358cd43dd03_SiteId">
    <vt:lpwstr>c9ef029c-18cf-4016-86d3-93cf8e94ff94</vt:lpwstr>
  </property>
  <property fmtid="{D5CDD505-2E9C-101B-9397-08002B2CF9AE}" pid="4" name="MSIP_Label_3b551598-29da-492a-8b9f-8358cd43dd03_Owner">
    <vt:lpwstr>KU52073@kingston.ac.uk</vt:lpwstr>
  </property>
  <property fmtid="{D5CDD505-2E9C-101B-9397-08002B2CF9AE}" pid="5" name="MSIP_Label_3b551598-29da-492a-8b9f-8358cd43dd03_SetDate">
    <vt:lpwstr>2021-08-10T10:15:15.6180080Z</vt:lpwstr>
  </property>
  <property fmtid="{D5CDD505-2E9C-101B-9397-08002B2CF9AE}" pid="6" name="MSIP_Label_3b551598-29da-492a-8b9f-8358cd43dd03_Name">
    <vt:lpwstr>General</vt:lpwstr>
  </property>
  <property fmtid="{D5CDD505-2E9C-101B-9397-08002B2CF9AE}" pid="7" name="MSIP_Label_3b551598-29da-492a-8b9f-8358cd43dd03_Application">
    <vt:lpwstr>Microsoft Azure Information Protection</vt:lpwstr>
  </property>
  <property fmtid="{D5CDD505-2E9C-101B-9397-08002B2CF9AE}" pid="8" name="MSIP_Label_3b551598-29da-492a-8b9f-8358cd43dd03_ActionId">
    <vt:lpwstr>19e2087f-de76-41f5-a8a3-81c23661ee9c</vt:lpwstr>
  </property>
  <property fmtid="{D5CDD505-2E9C-101B-9397-08002B2CF9AE}" pid="9" name="MSIP_Label_3b551598-29da-492a-8b9f-8358cd43dd03_Extended_MSFT_Method">
    <vt:lpwstr>Automatic</vt:lpwstr>
  </property>
  <property fmtid="{D5CDD505-2E9C-101B-9397-08002B2CF9AE}" pid="10" name="Sensitivity">
    <vt:lpwstr>General</vt:lpwstr>
  </property>
  <property fmtid="{D5CDD505-2E9C-101B-9397-08002B2CF9AE}" pid="11" name="ContentTypeId">
    <vt:lpwstr>0x0101001E1A00E555E2204481F2AEBC7AE4B563</vt:lpwstr>
  </property>
  <property fmtid="{D5CDD505-2E9C-101B-9397-08002B2CF9AE}" pid="12" name="_dlc_DocIdItemGuid">
    <vt:lpwstr>ee574f18-e662-4c1b-94c2-994e40812cd3</vt:lpwstr>
  </property>
</Properties>
</file>