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078B87DC" w:rsidR="00A92C9B" w:rsidRPr="00DA2044" w:rsidRDefault="63ACEC43" w:rsidP="63ACEC43">
      <w:pPr>
        <w:rPr>
          <w:rFonts w:ascii="Arial" w:hAnsi="Arial" w:cs="Arial"/>
          <w:b/>
          <w:bCs/>
          <w:sz w:val="28"/>
          <w:szCs w:val="28"/>
        </w:rPr>
      </w:pPr>
      <w:r w:rsidRPr="63ACEC43">
        <w:rPr>
          <w:rFonts w:ascii="Arial" w:hAnsi="Arial" w:cs="Arial"/>
          <w:b/>
          <w:bCs/>
          <w:sz w:val="28"/>
          <w:szCs w:val="28"/>
        </w:rPr>
        <w:t>Title of Course: International Year One – Business Management</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B62242">
        <w:trPr>
          <w:trHeight w:val="469"/>
        </w:trPr>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06D07F6"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40C16538">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AF1F05F" w:rsidR="00A92C9B" w:rsidRPr="00970D87" w:rsidRDefault="00FE62F8" w:rsidP="00317CF9">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January 2021</w:t>
            </w:r>
          </w:p>
        </w:tc>
      </w:tr>
      <w:tr w:rsidR="00A92C9B" w:rsidRPr="00970D87" w14:paraId="27FE6953" w14:textId="77777777" w:rsidTr="40C16538">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79A7959"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2021</w:t>
            </w:r>
          </w:p>
        </w:tc>
      </w:tr>
      <w:tr w:rsidR="00A92C9B" w:rsidRPr="00970D87" w14:paraId="1472B3C2" w14:textId="77777777" w:rsidTr="40C16538">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0275520" w:rsidR="00A92C9B" w:rsidRPr="00970D87" w:rsidRDefault="0031236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40C16538">
        <w:tc>
          <w:tcPr>
            <w:tcW w:w="2689" w:type="dxa"/>
            <w:shd w:val="clear" w:color="auto" w:fill="auto"/>
          </w:tcPr>
          <w:p w14:paraId="0F66DE90"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A0CBEA3" w:rsidR="00A92C9B" w:rsidRPr="00970D87" w:rsidRDefault="0021334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A92C9B" w:rsidRPr="00970D87" w14:paraId="55C24DE8" w14:textId="77777777" w:rsidTr="40C16538">
        <w:tc>
          <w:tcPr>
            <w:tcW w:w="2689" w:type="dxa"/>
            <w:shd w:val="clear" w:color="auto" w:fill="auto"/>
          </w:tcPr>
          <w:p w14:paraId="57777C04"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F919E52" w:rsidR="00A92C9B" w:rsidRPr="00970D87" w:rsidRDefault="00213347" w:rsidP="00317C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International Study Centre </w:t>
            </w:r>
          </w:p>
        </w:tc>
      </w:tr>
      <w:tr w:rsidR="00A92C9B" w:rsidRPr="00970D87" w14:paraId="04BA7C5F" w14:textId="77777777" w:rsidTr="40C16538">
        <w:tc>
          <w:tcPr>
            <w:tcW w:w="2689" w:type="dxa"/>
            <w:shd w:val="clear" w:color="auto" w:fill="auto"/>
          </w:tcPr>
          <w:p w14:paraId="1A33B060"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66FCED2" w:rsidR="00A92C9B" w:rsidRPr="00970D87" w:rsidRDefault="39CA4482" w:rsidP="00317CF9">
            <w:pPr>
              <w:widowControl w:val="0"/>
              <w:tabs>
                <w:tab w:val="center" w:pos="4153"/>
                <w:tab w:val="right" w:pos="9072"/>
              </w:tabs>
              <w:rPr>
                <w:rFonts w:ascii="Arial" w:hAnsi="Arial" w:cs="Arial"/>
                <w:snapToGrid w:val="0"/>
                <w:sz w:val="20"/>
                <w:szCs w:val="20"/>
              </w:rPr>
            </w:pPr>
            <w:r w:rsidRPr="39CA4482">
              <w:rPr>
                <w:rFonts w:ascii="Arial" w:hAnsi="Arial" w:cs="Arial"/>
                <w:sz w:val="20"/>
                <w:szCs w:val="20"/>
              </w:rPr>
              <w:t>N/A</w:t>
            </w:r>
          </w:p>
        </w:tc>
      </w:tr>
      <w:tr w:rsidR="00A92C9B" w:rsidRPr="00970D87" w14:paraId="66C9B42C" w14:textId="77777777" w:rsidTr="40C16538">
        <w:tc>
          <w:tcPr>
            <w:tcW w:w="2689" w:type="dxa"/>
            <w:shd w:val="clear" w:color="auto" w:fill="auto"/>
          </w:tcPr>
          <w:p w14:paraId="0141FB8B" w14:textId="77777777" w:rsidR="00A92C9B" w:rsidRPr="00970D87" w:rsidRDefault="00A92C9B" w:rsidP="00317CF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73BBF80" w:rsidR="00A92C9B" w:rsidRPr="00970D87" w:rsidRDefault="39CA4482" w:rsidP="39CA4482">
            <w:pPr>
              <w:widowControl w:val="0"/>
              <w:tabs>
                <w:tab w:val="center" w:pos="4153"/>
                <w:tab w:val="right" w:pos="9072"/>
              </w:tabs>
              <w:rPr>
                <w:rFonts w:ascii="Arial" w:eastAsia="Arial" w:hAnsi="Arial" w:cs="Arial"/>
                <w:snapToGrid w:val="0"/>
                <w:sz w:val="18"/>
                <w:szCs w:val="18"/>
              </w:rPr>
            </w:pPr>
            <w:r w:rsidRPr="39CA4482">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77B50242" w:rsidR="00A92C9B" w:rsidRPr="000765B1" w:rsidRDefault="00A92C9B" w:rsidP="00C614F8">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w:t>
      </w:r>
      <w:r w:rsidR="0085289B">
        <w:rPr>
          <w:rFonts w:ascii="Arial" w:hAnsi="Arial" w:cs="Arial"/>
          <w:sz w:val="22"/>
          <w:szCs w:val="22"/>
        </w:rPr>
        <w:t xml:space="preserve">potential </w:t>
      </w:r>
      <w:r w:rsidRPr="000765B1">
        <w:rPr>
          <w:rFonts w:ascii="Arial" w:hAnsi="Arial" w:cs="Arial"/>
          <w:sz w:val="22"/>
          <w:szCs w:val="22"/>
        </w:rPr>
        <w:t xml:space="preserve">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w:t>
      </w:r>
      <w:r w:rsidR="0085289B">
        <w:rPr>
          <w:rFonts w:ascii="Arial" w:hAnsi="Arial" w:cs="Arial"/>
          <w:sz w:val="22"/>
          <w:szCs w:val="22"/>
        </w:rPr>
        <w:t xml:space="preserve">teaching, </w:t>
      </w:r>
      <w:r w:rsidRPr="000765B1">
        <w:rPr>
          <w:rFonts w:ascii="Arial" w:hAnsi="Arial" w:cs="Arial"/>
          <w:sz w:val="22"/>
          <w:szCs w:val="22"/>
        </w:rPr>
        <w:t xml:space="preserve">learning </w:t>
      </w:r>
      <w:r w:rsidR="0085289B">
        <w:rPr>
          <w:rFonts w:ascii="Arial" w:hAnsi="Arial" w:cs="Arial"/>
          <w:sz w:val="22"/>
          <w:szCs w:val="22"/>
        </w:rPr>
        <w:t xml:space="preserve">and assessment methods, learning </w:t>
      </w:r>
      <w:r w:rsidRPr="000765B1">
        <w:rPr>
          <w:rFonts w:ascii="Arial" w:hAnsi="Arial" w:cs="Arial"/>
          <w:sz w:val="22"/>
          <w:szCs w:val="22"/>
        </w:rPr>
        <w:t>outcomes and content of each module can be found in</w:t>
      </w:r>
      <w:r w:rsidR="00C70212">
        <w:rPr>
          <w:rFonts w:ascii="Arial" w:hAnsi="Arial" w:cs="Arial"/>
          <w:sz w:val="22"/>
          <w:szCs w:val="22"/>
        </w:rPr>
        <w:t xml:space="preserve"> </w:t>
      </w:r>
      <w:r w:rsidR="00190C74">
        <w:rPr>
          <w:rFonts w:ascii="Arial" w:hAnsi="Arial" w:cs="Arial"/>
          <w:sz w:val="22"/>
          <w:szCs w:val="22"/>
        </w:rPr>
        <w:t xml:space="preserve">Student </w:t>
      </w:r>
      <w:r w:rsidR="008C5AF4">
        <w:rPr>
          <w:rFonts w:ascii="Arial" w:hAnsi="Arial" w:cs="Arial"/>
          <w:sz w:val="22"/>
          <w:szCs w:val="22"/>
        </w:rPr>
        <w:t>Handbooks and</w:t>
      </w:r>
      <w:r w:rsidR="00C70212">
        <w:rPr>
          <w:rFonts w:ascii="Arial" w:hAnsi="Arial" w:cs="Arial"/>
          <w:sz w:val="22"/>
          <w:szCs w:val="22"/>
        </w:rPr>
        <w:t xml:space="preserve"> </w:t>
      </w:r>
      <w:r w:rsidRPr="000765B1">
        <w:rPr>
          <w:rFonts w:ascii="Arial" w:hAnsi="Arial" w:cs="Arial"/>
          <w:sz w:val="22"/>
          <w:szCs w:val="22"/>
        </w:rPr>
        <w:t>Module Descriptors.</w:t>
      </w:r>
    </w:p>
    <w:p w14:paraId="5242D9AB" w14:textId="77777777" w:rsidR="00A92C9B" w:rsidRPr="00DA2044" w:rsidRDefault="00A92C9B" w:rsidP="00A92C9B">
      <w:pPr>
        <w:rPr>
          <w:rFonts w:ascii="Arial" w:hAnsi="Arial" w:cs="Arial"/>
        </w:rPr>
      </w:pPr>
    </w:p>
    <w:p w14:paraId="69A547C4" w14:textId="69FC6E22" w:rsidR="00A92C9B" w:rsidRPr="00DA2044" w:rsidRDefault="00A92C9B" w:rsidP="63ACEC43">
      <w:pPr>
        <w:rPr>
          <w:rFonts w:ascii="Arial" w:hAnsi="Arial" w:cs="Arial"/>
          <w:b/>
          <w:bCs/>
        </w:rPr>
      </w:pPr>
      <w:r w:rsidRPr="63ACEC43">
        <w:rPr>
          <w:rFonts w:ascii="Arial" w:hAnsi="Arial" w:cs="Arial"/>
          <w:i/>
          <w:iCs/>
          <w:color w:val="FF0000"/>
        </w:rPr>
        <w:br w:type="page"/>
      </w:r>
      <w:r w:rsidRPr="63ACEC43">
        <w:rPr>
          <w:rFonts w:ascii="Arial" w:hAnsi="Arial" w:cs="Arial"/>
          <w:b/>
          <w:bCs/>
          <w:sz w:val="22"/>
          <w:szCs w:val="22"/>
        </w:rPr>
        <w:lastRenderedPageBreak/>
        <w:t xml:space="preserve">SECTION 1: </w:t>
      </w:r>
      <w:r w:rsidRPr="000765B1">
        <w:rPr>
          <w:rFonts w:ascii="Arial" w:hAnsi="Arial" w:cs="Arial"/>
          <w:b/>
          <w:sz w:val="22"/>
        </w:rPr>
        <w:tab/>
      </w:r>
      <w:r w:rsidRPr="63ACEC43">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39CA4482">
        <w:tc>
          <w:tcPr>
            <w:tcW w:w="3436" w:type="dxa"/>
          </w:tcPr>
          <w:p w14:paraId="310D7485" w14:textId="77777777" w:rsidR="00A92C9B" w:rsidRPr="00BF1022" w:rsidRDefault="00A92C9B" w:rsidP="00317CF9">
            <w:pPr>
              <w:rPr>
                <w:rFonts w:ascii="Arial" w:hAnsi="Arial" w:cs="Arial"/>
                <w:b/>
                <w:sz w:val="22"/>
                <w:szCs w:val="22"/>
              </w:rPr>
            </w:pPr>
            <w:r w:rsidRPr="00BF1022">
              <w:rPr>
                <w:rFonts w:ascii="Arial" w:hAnsi="Arial" w:cs="Arial"/>
                <w:b/>
                <w:sz w:val="22"/>
                <w:szCs w:val="22"/>
              </w:rPr>
              <w:t>Award(s) and Title(s):</w:t>
            </w:r>
          </w:p>
        </w:tc>
        <w:tc>
          <w:tcPr>
            <w:tcW w:w="5580" w:type="dxa"/>
          </w:tcPr>
          <w:p w14:paraId="45E3E417" w14:textId="2A4D8AB3" w:rsidR="00A90404" w:rsidRPr="00543EEB" w:rsidRDefault="002C2420" w:rsidP="00A90404">
            <w:pPr>
              <w:rPr>
                <w:rFonts w:ascii="Arial" w:hAnsi="Arial" w:cs="Arial"/>
                <w:sz w:val="22"/>
                <w:szCs w:val="22"/>
              </w:rPr>
            </w:pPr>
            <w:r w:rsidRPr="00543EEB">
              <w:rPr>
                <w:rFonts w:ascii="Arial" w:hAnsi="Arial" w:cs="Arial"/>
                <w:sz w:val="22"/>
                <w:szCs w:val="22"/>
              </w:rPr>
              <w:t>International Year One</w:t>
            </w:r>
            <w:r w:rsidR="00A90404" w:rsidRPr="00543EEB">
              <w:rPr>
                <w:rFonts w:ascii="Arial" w:hAnsi="Arial" w:cs="Arial"/>
                <w:sz w:val="22"/>
                <w:szCs w:val="22"/>
              </w:rPr>
              <w:t xml:space="preserve"> in Business Management for progression to Kingston University’s Year 2/Level 5 of</w:t>
            </w:r>
          </w:p>
          <w:p w14:paraId="52B22909" w14:textId="0679A017" w:rsidR="00A90404" w:rsidRPr="00543EEB" w:rsidRDefault="00A90404" w:rsidP="00A90404">
            <w:pPr>
              <w:rPr>
                <w:rFonts w:ascii="Arial" w:hAnsi="Arial" w:cs="Arial"/>
                <w:sz w:val="22"/>
                <w:szCs w:val="22"/>
              </w:rPr>
            </w:pPr>
            <w:r w:rsidRPr="00543EEB">
              <w:rPr>
                <w:rFonts w:ascii="Arial" w:hAnsi="Arial" w:cs="Arial"/>
                <w:sz w:val="22"/>
                <w:szCs w:val="22"/>
              </w:rPr>
              <w:t xml:space="preserve">BSc (Hons) Business Management </w:t>
            </w:r>
          </w:p>
          <w:p w14:paraId="507DFC1C" w14:textId="77777777" w:rsidR="00A92C9B" w:rsidRPr="00BF1022" w:rsidRDefault="00A92C9B" w:rsidP="00A90404">
            <w:pPr>
              <w:rPr>
                <w:rFonts w:ascii="Arial" w:hAnsi="Arial" w:cs="Arial"/>
                <w:sz w:val="22"/>
                <w:szCs w:val="22"/>
              </w:rPr>
            </w:pPr>
          </w:p>
        </w:tc>
      </w:tr>
      <w:tr w:rsidR="00A92C9B" w:rsidRPr="00BF1022" w14:paraId="61FE1C85" w14:textId="77777777" w:rsidTr="39CA4482">
        <w:tc>
          <w:tcPr>
            <w:tcW w:w="3436" w:type="dxa"/>
          </w:tcPr>
          <w:p w14:paraId="33286F50" w14:textId="77777777" w:rsidR="00A92C9B" w:rsidRPr="00BF1022" w:rsidRDefault="00A92C9B" w:rsidP="00317CF9">
            <w:pPr>
              <w:rPr>
                <w:rFonts w:ascii="Arial" w:hAnsi="Arial" w:cs="Arial"/>
                <w:b/>
                <w:sz w:val="22"/>
                <w:szCs w:val="22"/>
              </w:rPr>
            </w:pPr>
            <w:r w:rsidRPr="00BF1022">
              <w:rPr>
                <w:rFonts w:ascii="Arial" w:hAnsi="Arial" w:cs="Arial"/>
                <w:b/>
                <w:sz w:val="22"/>
                <w:szCs w:val="22"/>
              </w:rPr>
              <w:t>Intermediate Awards:</w:t>
            </w:r>
          </w:p>
        </w:tc>
        <w:tc>
          <w:tcPr>
            <w:tcW w:w="5580" w:type="dxa"/>
          </w:tcPr>
          <w:p w14:paraId="779D20BE" w14:textId="2F075242" w:rsidR="00A92C9B" w:rsidRPr="00FE6EBC" w:rsidRDefault="00A90404" w:rsidP="00A90404">
            <w:pPr>
              <w:rPr>
                <w:rFonts w:ascii="Arial" w:hAnsi="Arial" w:cs="Arial"/>
                <w:color w:val="FF0000"/>
                <w:sz w:val="22"/>
                <w:szCs w:val="22"/>
              </w:rPr>
            </w:pPr>
            <w:r w:rsidRPr="00FE6EBC">
              <w:rPr>
                <w:rFonts w:ascii="Arial" w:hAnsi="Arial" w:cs="Arial"/>
                <w:sz w:val="22"/>
                <w:szCs w:val="22"/>
              </w:rPr>
              <w:t>None</w:t>
            </w:r>
          </w:p>
        </w:tc>
      </w:tr>
      <w:tr w:rsidR="00A92C9B" w:rsidRPr="00BF1022" w14:paraId="644D12BB" w14:textId="77777777" w:rsidTr="39CA4482">
        <w:tc>
          <w:tcPr>
            <w:tcW w:w="3436" w:type="dxa"/>
          </w:tcPr>
          <w:p w14:paraId="6C991220" w14:textId="77777777" w:rsidR="00A92C9B" w:rsidRPr="00BF1022" w:rsidRDefault="00A92C9B" w:rsidP="00317CF9">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317CF9">
            <w:pPr>
              <w:rPr>
                <w:rFonts w:ascii="Arial" w:hAnsi="Arial" w:cs="Arial"/>
                <w:b/>
                <w:sz w:val="22"/>
                <w:szCs w:val="22"/>
              </w:rPr>
            </w:pPr>
          </w:p>
        </w:tc>
        <w:tc>
          <w:tcPr>
            <w:tcW w:w="5580" w:type="dxa"/>
          </w:tcPr>
          <w:p w14:paraId="3824513B" w14:textId="0CFCD492" w:rsidR="00A92C9B" w:rsidRPr="00FE6EBC" w:rsidRDefault="00213347" w:rsidP="00A90404">
            <w:pPr>
              <w:rPr>
                <w:rFonts w:ascii="Arial" w:hAnsi="Arial" w:cs="Arial"/>
                <w:color w:val="FF0000"/>
                <w:sz w:val="22"/>
                <w:szCs w:val="22"/>
              </w:rPr>
            </w:pPr>
            <w:r>
              <w:rPr>
                <w:rFonts w:ascii="Arial" w:hAnsi="Arial" w:cs="Arial"/>
                <w:sz w:val="22"/>
                <w:szCs w:val="22"/>
              </w:rPr>
              <w:t>Certificate</w:t>
            </w:r>
            <w:r w:rsidR="002C2420">
              <w:rPr>
                <w:rFonts w:ascii="Arial" w:hAnsi="Arial" w:cs="Arial"/>
                <w:sz w:val="22"/>
                <w:szCs w:val="22"/>
              </w:rPr>
              <w:t xml:space="preserve"> of Higher Education (CertHE) – Level 4</w:t>
            </w:r>
          </w:p>
        </w:tc>
      </w:tr>
      <w:tr w:rsidR="00A92C9B" w:rsidRPr="00BF1022" w14:paraId="097980E5" w14:textId="77777777" w:rsidTr="39CA4482">
        <w:tc>
          <w:tcPr>
            <w:tcW w:w="3436" w:type="dxa"/>
          </w:tcPr>
          <w:p w14:paraId="7BD48904" w14:textId="77777777" w:rsidR="00A92C9B" w:rsidRPr="00BF1022" w:rsidRDefault="00A92C9B" w:rsidP="00317CF9">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317CF9">
            <w:pPr>
              <w:rPr>
                <w:rFonts w:ascii="Arial" w:hAnsi="Arial" w:cs="Arial"/>
                <w:b/>
                <w:sz w:val="22"/>
                <w:szCs w:val="22"/>
              </w:rPr>
            </w:pPr>
          </w:p>
        </w:tc>
        <w:tc>
          <w:tcPr>
            <w:tcW w:w="5580" w:type="dxa"/>
          </w:tcPr>
          <w:p w14:paraId="4B1F43D1" w14:textId="77777777" w:rsidR="00A92C9B" w:rsidRPr="00BF1022" w:rsidRDefault="00A92C9B" w:rsidP="00317CF9">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39CA4482">
        <w:tc>
          <w:tcPr>
            <w:tcW w:w="3436" w:type="dxa"/>
          </w:tcPr>
          <w:p w14:paraId="15528E1C" w14:textId="77777777" w:rsidR="00A92C9B" w:rsidRPr="00BF1022" w:rsidRDefault="00A92C9B" w:rsidP="00317CF9">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317CF9">
            <w:pPr>
              <w:rPr>
                <w:rFonts w:ascii="Arial" w:hAnsi="Arial" w:cs="Arial"/>
                <w:b/>
                <w:sz w:val="22"/>
                <w:szCs w:val="22"/>
              </w:rPr>
            </w:pPr>
          </w:p>
        </w:tc>
        <w:tc>
          <w:tcPr>
            <w:tcW w:w="5580" w:type="dxa"/>
          </w:tcPr>
          <w:p w14:paraId="34EFE47D" w14:textId="58AA6CE2" w:rsidR="00A92C9B" w:rsidRPr="00572066" w:rsidRDefault="39CA4482" w:rsidP="39CA4482">
            <w:pPr>
              <w:rPr>
                <w:rFonts w:ascii="Arial" w:hAnsi="Arial" w:cs="Arial"/>
                <w:i/>
                <w:iCs/>
                <w:color w:val="FF0000"/>
                <w:sz w:val="22"/>
                <w:szCs w:val="22"/>
              </w:rPr>
            </w:pPr>
            <w:r w:rsidRPr="39CA4482">
              <w:rPr>
                <w:rFonts w:ascii="Arial" w:eastAsia="Arial" w:hAnsi="Arial" w:cs="Arial"/>
                <w:sz w:val="22"/>
                <w:szCs w:val="22"/>
              </w:rPr>
              <w:t>Kingston University London International Study Centre (“KULISC”) – Study Group</w:t>
            </w:r>
            <w:r w:rsidRPr="39CA4482">
              <w:rPr>
                <w:rFonts w:ascii="Arial" w:hAnsi="Arial" w:cs="Arial"/>
                <w:sz w:val="22"/>
                <w:szCs w:val="22"/>
              </w:rPr>
              <w:t xml:space="preserve">                                                                    </w:t>
            </w:r>
          </w:p>
        </w:tc>
      </w:tr>
      <w:tr w:rsidR="00A92C9B" w:rsidRPr="00BF1022" w14:paraId="490F765D" w14:textId="77777777" w:rsidTr="39CA4482">
        <w:tc>
          <w:tcPr>
            <w:tcW w:w="3436" w:type="dxa"/>
          </w:tcPr>
          <w:p w14:paraId="6DBD4986" w14:textId="77777777" w:rsidR="00A92C9B" w:rsidRPr="00BF1022" w:rsidRDefault="00A92C9B" w:rsidP="00317CF9">
            <w:pPr>
              <w:rPr>
                <w:rFonts w:ascii="Arial" w:hAnsi="Arial" w:cs="Arial"/>
                <w:b/>
                <w:sz w:val="22"/>
                <w:szCs w:val="22"/>
              </w:rPr>
            </w:pPr>
            <w:r w:rsidRPr="00BF1022">
              <w:rPr>
                <w:rFonts w:ascii="Arial" w:hAnsi="Arial" w:cs="Arial"/>
                <w:b/>
                <w:sz w:val="22"/>
                <w:szCs w:val="22"/>
              </w:rPr>
              <w:t>Location:</w:t>
            </w:r>
          </w:p>
        </w:tc>
        <w:tc>
          <w:tcPr>
            <w:tcW w:w="5580" w:type="dxa"/>
          </w:tcPr>
          <w:p w14:paraId="43D577AA" w14:textId="11D90ECC" w:rsidR="008A114B" w:rsidRPr="003748B7" w:rsidRDefault="39CA4482" w:rsidP="008A114B">
            <w:pPr>
              <w:rPr>
                <w:rFonts w:ascii="Arial" w:hAnsi="Arial" w:cs="Arial"/>
                <w:sz w:val="22"/>
                <w:szCs w:val="22"/>
              </w:rPr>
            </w:pPr>
            <w:r w:rsidRPr="39CA4482">
              <w:rPr>
                <w:rFonts w:ascii="Arial" w:hAnsi="Arial" w:cs="Arial"/>
                <w:sz w:val="22"/>
                <w:szCs w:val="22"/>
              </w:rPr>
              <w:t xml:space="preserve">Kingston University, Stable Block, Kingston Hill Campus, Kingston University </w:t>
            </w:r>
          </w:p>
          <w:p w14:paraId="3ADCF0D2" w14:textId="77777777" w:rsidR="00A92C9B" w:rsidRPr="003748B7" w:rsidRDefault="00A92C9B" w:rsidP="008A114B">
            <w:pPr>
              <w:rPr>
                <w:rFonts w:ascii="Arial" w:hAnsi="Arial" w:cs="Arial"/>
                <w:color w:val="FF0000"/>
                <w:sz w:val="22"/>
                <w:szCs w:val="22"/>
              </w:rPr>
            </w:pPr>
          </w:p>
        </w:tc>
      </w:tr>
      <w:tr w:rsidR="00A92C9B" w:rsidRPr="00BF1022" w14:paraId="5F54BDB5" w14:textId="77777777" w:rsidTr="39CA4482">
        <w:tc>
          <w:tcPr>
            <w:tcW w:w="3436" w:type="dxa"/>
          </w:tcPr>
          <w:p w14:paraId="713CB1F6" w14:textId="77777777" w:rsidR="00A92C9B" w:rsidRPr="00BF1022" w:rsidRDefault="00A92C9B" w:rsidP="00317CF9">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317CF9">
            <w:pPr>
              <w:rPr>
                <w:rFonts w:ascii="Arial" w:hAnsi="Arial" w:cs="Arial"/>
                <w:b/>
                <w:sz w:val="22"/>
                <w:szCs w:val="22"/>
              </w:rPr>
            </w:pPr>
          </w:p>
        </w:tc>
        <w:tc>
          <w:tcPr>
            <w:tcW w:w="5580" w:type="dxa"/>
          </w:tcPr>
          <w:p w14:paraId="288A5E69" w14:textId="6F5C9710" w:rsidR="00A92C9B" w:rsidRPr="00FE6EBC" w:rsidRDefault="008A114B" w:rsidP="00317CF9">
            <w:pPr>
              <w:rPr>
                <w:rFonts w:ascii="Arial" w:hAnsi="Arial" w:cs="Arial"/>
                <w:color w:val="FF0000"/>
                <w:sz w:val="22"/>
                <w:szCs w:val="22"/>
              </w:rPr>
            </w:pPr>
            <w:r w:rsidRPr="00FE6EBC">
              <w:rPr>
                <w:rFonts w:ascii="Arial" w:hAnsi="Arial" w:cs="Arial"/>
                <w:sz w:val="22"/>
                <w:szCs w:val="22"/>
              </w:rPr>
              <w:t>English</w:t>
            </w:r>
          </w:p>
        </w:tc>
      </w:tr>
      <w:tr w:rsidR="00A92C9B" w:rsidRPr="00BF1022" w14:paraId="421784EB" w14:textId="77777777" w:rsidTr="39CA4482">
        <w:tc>
          <w:tcPr>
            <w:tcW w:w="3436" w:type="dxa"/>
          </w:tcPr>
          <w:p w14:paraId="50FEA13E" w14:textId="77777777" w:rsidR="00A92C9B" w:rsidRPr="00BF1022" w:rsidRDefault="00A92C9B" w:rsidP="00317CF9">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317CF9">
            <w:pPr>
              <w:rPr>
                <w:rFonts w:ascii="Arial" w:hAnsi="Arial" w:cs="Arial"/>
                <w:b/>
                <w:sz w:val="22"/>
                <w:szCs w:val="22"/>
              </w:rPr>
            </w:pPr>
          </w:p>
        </w:tc>
        <w:tc>
          <w:tcPr>
            <w:tcW w:w="5580" w:type="dxa"/>
            <w:shd w:val="clear" w:color="auto" w:fill="auto"/>
          </w:tcPr>
          <w:p w14:paraId="7240FC2F" w14:textId="290335B9" w:rsidR="00A92C9B" w:rsidRPr="008A114B" w:rsidRDefault="00970D87" w:rsidP="008A114B">
            <w:pPr>
              <w:rPr>
                <w:rFonts w:ascii="Arial" w:hAnsi="Arial" w:cs="Arial"/>
                <w:color w:val="FF0000"/>
                <w:sz w:val="22"/>
                <w:szCs w:val="22"/>
              </w:rPr>
            </w:pPr>
            <w:r w:rsidRPr="00FE6EBC">
              <w:rPr>
                <w:rFonts w:ascii="Arial" w:hAnsi="Arial" w:cs="Arial"/>
                <w:sz w:val="22"/>
                <w:szCs w:val="22"/>
              </w:rPr>
              <w:t>Full time</w:t>
            </w:r>
          </w:p>
        </w:tc>
      </w:tr>
      <w:tr w:rsidR="00A92C9B" w:rsidRPr="00BF1022" w14:paraId="7CF0CC64" w14:textId="77777777" w:rsidTr="39CA4482">
        <w:tc>
          <w:tcPr>
            <w:tcW w:w="3436" w:type="dxa"/>
          </w:tcPr>
          <w:p w14:paraId="1B53104D" w14:textId="77777777" w:rsidR="00A92C9B" w:rsidRPr="00BF1022" w:rsidRDefault="00A92C9B" w:rsidP="00317CF9">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111197A8" w:rsidR="00A92C9B" w:rsidRPr="004B39F7" w:rsidRDefault="004B39F7" w:rsidP="00317CF9">
            <w:pPr>
              <w:rPr>
                <w:rFonts w:ascii="Arial" w:hAnsi="Arial" w:cs="Arial"/>
                <w:color w:val="FF0000"/>
                <w:sz w:val="22"/>
                <w:szCs w:val="22"/>
              </w:rPr>
            </w:pPr>
            <w:r w:rsidRPr="004B39F7">
              <w:rPr>
                <w:rFonts w:ascii="Arial" w:hAnsi="Arial" w:cs="Arial"/>
                <w:sz w:val="22"/>
                <w:szCs w:val="22"/>
              </w:rPr>
              <w:t>N/A</w:t>
            </w:r>
          </w:p>
        </w:tc>
      </w:tr>
      <w:tr w:rsidR="00A92C9B" w:rsidRPr="00BF1022" w14:paraId="0AB42F90" w14:textId="77777777" w:rsidTr="39CA4482">
        <w:tc>
          <w:tcPr>
            <w:tcW w:w="3436" w:type="dxa"/>
          </w:tcPr>
          <w:p w14:paraId="3CDE1E3A" w14:textId="77777777" w:rsidR="00A92C9B" w:rsidRPr="00BF1022" w:rsidRDefault="00A92C9B" w:rsidP="00317CF9">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3A7CD868" w:rsidR="00A92C9B" w:rsidRPr="00213347" w:rsidRDefault="00213347" w:rsidP="00213347">
            <w:pPr>
              <w:rPr>
                <w:rFonts w:ascii="Arial" w:hAnsi="Arial" w:cs="Arial"/>
                <w:sz w:val="22"/>
                <w:szCs w:val="22"/>
              </w:rPr>
            </w:pPr>
            <w:r w:rsidRPr="00FE6EBC">
              <w:rPr>
                <w:rFonts w:ascii="Arial" w:hAnsi="Arial" w:cs="Arial"/>
                <w:sz w:val="22"/>
                <w:szCs w:val="22"/>
              </w:rPr>
              <w:t>1 Year</w:t>
            </w:r>
          </w:p>
        </w:tc>
      </w:tr>
      <w:tr w:rsidR="00A92C9B" w:rsidRPr="00BF1022" w14:paraId="2056D785" w14:textId="77777777" w:rsidTr="39CA4482">
        <w:tc>
          <w:tcPr>
            <w:tcW w:w="3436" w:type="dxa"/>
          </w:tcPr>
          <w:p w14:paraId="0A693F2C" w14:textId="07BEFD1C" w:rsidR="00A92C9B" w:rsidRPr="00BF1022" w:rsidRDefault="00A92C9B" w:rsidP="00B62242">
            <w:pPr>
              <w:rPr>
                <w:rFonts w:ascii="Arial" w:hAnsi="Arial" w:cs="Arial"/>
                <w:b/>
                <w:sz w:val="22"/>
                <w:szCs w:val="22"/>
              </w:rPr>
            </w:pPr>
            <w:r w:rsidRPr="00BF1022">
              <w:rPr>
                <w:rFonts w:ascii="Arial" w:hAnsi="Arial" w:cs="Arial"/>
                <w:b/>
                <w:sz w:val="22"/>
                <w:szCs w:val="22"/>
              </w:rPr>
              <w:t>Maximum period of registration:</w:t>
            </w:r>
          </w:p>
        </w:tc>
        <w:tc>
          <w:tcPr>
            <w:tcW w:w="5580" w:type="dxa"/>
          </w:tcPr>
          <w:p w14:paraId="31763EE0" w14:textId="34F72B72" w:rsidR="00A92C9B" w:rsidRPr="00213347" w:rsidRDefault="00213347" w:rsidP="00213347">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39CA4482">
        <w:tc>
          <w:tcPr>
            <w:tcW w:w="3436" w:type="dxa"/>
          </w:tcPr>
          <w:p w14:paraId="3E96C004" w14:textId="77777777" w:rsidR="00A92C9B" w:rsidRPr="00BF1022" w:rsidRDefault="00A92C9B" w:rsidP="00317CF9">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2B64921" w14:textId="5016DBC7" w:rsidR="00174B68" w:rsidRPr="003748B7" w:rsidRDefault="00174B68" w:rsidP="00DA4731">
            <w:pPr>
              <w:jc w:val="both"/>
              <w:rPr>
                <w:rFonts w:ascii="Arial" w:hAnsi="Arial" w:cs="Arial"/>
                <w:sz w:val="22"/>
                <w:szCs w:val="22"/>
              </w:rPr>
            </w:pPr>
            <w:r w:rsidRPr="003748B7">
              <w:rPr>
                <w:rFonts w:ascii="Arial" w:hAnsi="Arial" w:cs="Arial"/>
                <w:sz w:val="22"/>
                <w:szCs w:val="22"/>
              </w:rPr>
              <w:t xml:space="preserve">Details of minimum international entry qualifications </w:t>
            </w:r>
            <w:r w:rsidR="004B39F7" w:rsidRPr="003748B7">
              <w:rPr>
                <w:rFonts w:ascii="Arial" w:hAnsi="Arial" w:cs="Arial"/>
                <w:sz w:val="22"/>
                <w:szCs w:val="22"/>
              </w:rPr>
              <w:t xml:space="preserve">and qualification equivalencies </w:t>
            </w:r>
            <w:r w:rsidRPr="003748B7">
              <w:rPr>
                <w:rFonts w:ascii="Arial" w:hAnsi="Arial" w:cs="Arial"/>
                <w:sz w:val="22"/>
                <w:szCs w:val="22"/>
              </w:rPr>
              <w:t>are provided on a separate spreadsheet maintained by both the validated partner and the university.</w:t>
            </w:r>
          </w:p>
          <w:p w14:paraId="46204211" w14:textId="77777777" w:rsidR="00174B68" w:rsidRPr="003748B7" w:rsidRDefault="00174B68" w:rsidP="00DA4731">
            <w:pPr>
              <w:jc w:val="both"/>
              <w:rPr>
                <w:rFonts w:ascii="Arial" w:hAnsi="Arial" w:cs="Arial"/>
                <w:sz w:val="22"/>
                <w:szCs w:val="22"/>
              </w:rPr>
            </w:pPr>
          </w:p>
          <w:p w14:paraId="1F03EE19" w14:textId="77777777" w:rsidR="004B39F7" w:rsidRPr="003748B7" w:rsidRDefault="004B39F7" w:rsidP="00DA4731">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2FEB7FA8" w:rsidR="00C447A7" w:rsidRPr="00BF1022" w:rsidRDefault="00C447A7" w:rsidP="00571EBC">
            <w:pPr>
              <w:rPr>
                <w:rFonts w:ascii="Arial" w:hAnsi="Arial" w:cs="Arial"/>
                <w:i/>
                <w:color w:val="FF0000"/>
                <w:sz w:val="22"/>
                <w:szCs w:val="22"/>
              </w:rPr>
            </w:pPr>
          </w:p>
        </w:tc>
      </w:tr>
      <w:tr w:rsidR="00A92C9B" w:rsidRPr="00BF1022" w14:paraId="2D5500BF" w14:textId="77777777" w:rsidTr="39CA4482">
        <w:tc>
          <w:tcPr>
            <w:tcW w:w="3436" w:type="dxa"/>
          </w:tcPr>
          <w:p w14:paraId="348053E9" w14:textId="155F9AD4" w:rsidR="00A92C9B" w:rsidRPr="00BF1022" w:rsidRDefault="00A92C9B" w:rsidP="00317CF9">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317CF9">
            <w:pPr>
              <w:rPr>
                <w:rFonts w:ascii="Arial" w:hAnsi="Arial" w:cs="Arial"/>
                <w:b/>
                <w:sz w:val="22"/>
                <w:szCs w:val="22"/>
              </w:rPr>
            </w:pPr>
          </w:p>
        </w:tc>
        <w:tc>
          <w:tcPr>
            <w:tcW w:w="5580" w:type="dxa"/>
          </w:tcPr>
          <w:p w14:paraId="749FB0F8" w14:textId="7849BEBC" w:rsidR="00A92C9B" w:rsidRPr="00C5094A" w:rsidRDefault="00C5094A" w:rsidP="00317CF9">
            <w:pPr>
              <w:rPr>
                <w:rFonts w:ascii="Arial" w:hAnsi="Arial" w:cs="Arial"/>
                <w:color w:val="FF0000"/>
                <w:sz w:val="22"/>
                <w:szCs w:val="22"/>
              </w:rPr>
            </w:pPr>
            <w:r w:rsidRPr="00C5094A">
              <w:rPr>
                <w:rFonts w:ascii="Arial" w:hAnsi="Arial" w:cs="Arial"/>
                <w:sz w:val="22"/>
                <w:szCs w:val="22"/>
              </w:rPr>
              <w:t>N/A</w:t>
            </w:r>
          </w:p>
        </w:tc>
      </w:tr>
      <w:tr w:rsidR="00A92C9B" w:rsidRPr="00BF1022" w14:paraId="1D2A8CE1" w14:textId="77777777" w:rsidTr="39CA4482">
        <w:tc>
          <w:tcPr>
            <w:tcW w:w="3436" w:type="dxa"/>
          </w:tcPr>
          <w:p w14:paraId="310A7388" w14:textId="77777777" w:rsidR="00A92C9B" w:rsidRPr="00BF1022" w:rsidRDefault="00A92C9B" w:rsidP="00317CF9">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317CF9">
            <w:pPr>
              <w:rPr>
                <w:rFonts w:ascii="Arial" w:hAnsi="Arial" w:cs="Arial"/>
                <w:b/>
                <w:sz w:val="22"/>
                <w:szCs w:val="22"/>
              </w:rPr>
            </w:pPr>
          </w:p>
        </w:tc>
        <w:tc>
          <w:tcPr>
            <w:tcW w:w="5580" w:type="dxa"/>
          </w:tcPr>
          <w:p w14:paraId="4E47BB11" w14:textId="4140C86A" w:rsidR="00213347" w:rsidRPr="00FE6EBC" w:rsidRDefault="00213347" w:rsidP="00317CF9">
            <w:pPr>
              <w:rPr>
                <w:rFonts w:ascii="Arial" w:hAnsi="Arial" w:cs="Arial"/>
                <w:sz w:val="22"/>
                <w:szCs w:val="22"/>
              </w:rPr>
            </w:pPr>
            <w:r w:rsidRPr="00FE6EBC">
              <w:rPr>
                <w:rFonts w:ascii="Arial" w:hAnsi="Arial" w:cs="Arial"/>
                <w:sz w:val="22"/>
                <w:szCs w:val="22"/>
              </w:rPr>
              <w:t>Business and Management</w:t>
            </w:r>
            <w:r w:rsidR="004C1D63">
              <w:rPr>
                <w:rFonts w:ascii="Arial" w:hAnsi="Arial" w:cs="Arial"/>
                <w:sz w:val="22"/>
                <w:szCs w:val="22"/>
              </w:rPr>
              <w:t xml:space="preserve"> (November 2019)</w:t>
            </w:r>
          </w:p>
          <w:p w14:paraId="223D1A66" w14:textId="33739B5F" w:rsidR="00A92C9B" w:rsidRPr="00BF1022" w:rsidRDefault="00FD6D1F" w:rsidP="004C1D63">
            <w:pPr>
              <w:rPr>
                <w:rFonts w:ascii="Arial" w:hAnsi="Arial" w:cs="Arial"/>
                <w:i/>
                <w:color w:val="FF0000"/>
                <w:sz w:val="22"/>
                <w:szCs w:val="22"/>
              </w:rPr>
            </w:pPr>
            <w:hyperlink r:id="rId11" w:history="1">
              <w:r w:rsidR="004C1D63" w:rsidRPr="00572066">
                <w:rPr>
                  <w:rStyle w:val="Hyperlink"/>
                  <w:rFonts w:ascii="Arial" w:hAnsi="Arial" w:cs="Arial"/>
                  <w:i/>
                  <w:sz w:val="22"/>
                  <w:szCs w:val="22"/>
                </w:rPr>
                <w:t>https://www.qaa.ac.uk/docs/qaa/subject-benchmark-statements/subject-benchmark-statement-business-and-management.pdf?sfvrsn=db39c881_5</w:t>
              </w:r>
            </w:hyperlink>
          </w:p>
        </w:tc>
      </w:tr>
      <w:tr w:rsidR="00A92C9B" w:rsidRPr="00BF1022" w14:paraId="53E5FC2C" w14:textId="77777777" w:rsidTr="39CA4482">
        <w:tc>
          <w:tcPr>
            <w:tcW w:w="3436" w:type="dxa"/>
          </w:tcPr>
          <w:p w14:paraId="046B54B4" w14:textId="77777777" w:rsidR="00A92C9B" w:rsidRPr="00BF1022" w:rsidRDefault="00A92C9B" w:rsidP="00317CF9">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42F25691" w:rsidR="00A92C9B" w:rsidRPr="00FE6EBC" w:rsidRDefault="00213347" w:rsidP="00317CF9">
            <w:pPr>
              <w:rPr>
                <w:rFonts w:ascii="Arial" w:hAnsi="Arial" w:cs="Arial"/>
                <w:sz w:val="22"/>
                <w:szCs w:val="22"/>
              </w:rPr>
            </w:pPr>
            <w:r w:rsidRPr="00FE6EBC">
              <w:rPr>
                <w:rFonts w:ascii="Arial" w:hAnsi="Arial" w:cs="Arial"/>
                <w:sz w:val="22"/>
                <w:szCs w:val="22"/>
              </w:rPr>
              <w:t>None</w:t>
            </w:r>
          </w:p>
          <w:p w14:paraId="402E8661" w14:textId="77777777" w:rsidR="00A92C9B" w:rsidRPr="00FE6EBC" w:rsidRDefault="00A92C9B" w:rsidP="00317CF9">
            <w:pPr>
              <w:rPr>
                <w:rFonts w:ascii="Arial" w:hAnsi="Arial" w:cs="Arial"/>
                <w:sz w:val="22"/>
                <w:szCs w:val="22"/>
              </w:rPr>
            </w:pPr>
          </w:p>
        </w:tc>
      </w:tr>
      <w:tr w:rsidR="00A92C9B" w:rsidRPr="00BF1022" w14:paraId="033C9415" w14:textId="77777777" w:rsidTr="39CA4482">
        <w:tc>
          <w:tcPr>
            <w:tcW w:w="3436" w:type="dxa"/>
          </w:tcPr>
          <w:p w14:paraId="39080205" w14:textId="77777777" w:rsidR="00A92C9B" w:rsidRPr="00BF1022" w:rsidRDefault="00A92C9B" w:rsidP="00317CF9">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317CF9">
            <w:pPr>
              <w:rPr>
                <w:rFonts w:ascii="Arial" w:hAnsi="Arial" w:cs="Arial"/>
                <w:b/>
                <w:sz w:val="22"/>
                <w:szCs w:val="22"/>
              </w:rPr>
            </w:pPr>
          </w:p>
        </w:tc>
        <w:tc>
          <w:tcPr>
            <w:tcW w:w="5580" w:type="dxa"/>
          </w:tcPr>
          <w:p w14:paraId="2253C86C" w14:textId="0CD78412" w:rsidR="00A92C9B" w:rsidRPr="00FE6EBC" w:rsidRDefault="00213347" w:rsidP="00317CF9">
            <w:pPr>
              <w:rPr>
                <w:rFonts w:ascii="Arial" w:hAnsi="Arial" w:cs="Arial"/>
                <w:sz w:val="22"/>
                <w:szCs w:val="22"/>
              </w:rPr>
            </w:pPr>
            <w:r w:rsidRPr="00FE6EBC">
              <w:rPr>
                <w:rFonts w:ascii="Arial" w:hAnsi="Arial" w:cs="Arial"/>
                <w:sz w:val="22"/>
                <w:szCs w:val="22"/>
              </w:rPr>
              <w:t>N/A</w:t>
            </w:r>
          </w:p>
        </w:tc>
      </w:tr>
      <w:tr w:rsidR="00603B7C" w:rsidRPr="00BF1022" w14:paraId="740B7A63" w14:textId="77777777" w:rsidTr="39CA4482">
        <w:tc>
          <w:tcPr>
            <w:tcW w:w="3436" w:type="dxa"/>
          </w:tcPr>
          <w:p w14:paraId="2D8C6AFA" w14:textId="28A60AEE" w:rsidR="00603B7C" w:rsidRPr="00BF1022" w:rsidRDefault="00603B7C" w:rsidP="00317CF9">
            <w:pPr>
              <w:rPr>
                <w:rFonts w:ascii="Arial" w:hAnsi="Arial" w:cs="Arial"/>
                <w:b/>
                <w:sz w:val="22"/>
                <w:szCs w:val="22"/>
              </w:rPr>
            </w:pPr>
            <w:r>
              <w:rPr>
                <w:rFonts w:ascii="Arial" w:hAnsi="Arial" w:cs="Arial"/>
                <w:b/>
                <w:sz w:val="22"/>
                <w:szCs w:val="22"/>
              </w:rPr>
              <w:t>Route Code:</w:t>
            </w:r>
          </w:p>
        </w:tc>
        <w:tc>
          <w:tcPr>
            <w:tcW w:w="5580" w:type="dxa"/>
          </w:tcPr>
          <w:p w14:paraId="7EF0B98E" w14:textId="04FE1479" w:rsidR="00603B7C" w:rsidRPr="00603B7C" w:rsidRDefault="00603B7C" w:rsidP="00317CF9">
            <w:pPr>
              <w:rPr>
                <w:color w:val="000000" w:themeColor="text1"/>
              </w:rPr>
            </w:pPr>
            <w:r w:rsidRPr="00603B7C">
              <w:rPr>
                <w:rFonts w:ascii="Arial" w:hAnsi="Arial" w:cs="Arial"/>
                <w:color w:val="000000" w:themeColor="text1"/>
                <w:sz w:val="22"/>
                <w:szCs w:val="22"/>
                <w:shd w:val="clear" w:color="auto" w:fill="FFFFFF"/>
              </w:rPr>
              <w:t>UFSTG1BAM95</w:t>
            </w:r>
          </w:p>
        </w:tc>
      </w:tr>
    </w:tbl>
    <w:p w14:paraId="5B3ED563" w14:textId="77777777" w:rsidR="00BF1022" w:rsidRDefault="00BF1022"/>
    <w:p w14:paraId="4E60C392" w14:textId="77777777" w:rsidR="00A92C9B" w:rsidRDefault="00A92C9B" w:rsidP="00A92C9B">
      <w:pPr>
        <w:rPr>
          <w:rFonts w:ascii="Arial" w:hAnsi="Arial" w:cs="Arial"/>
          <w:b/>
        </w:rPr>
      </w:pPr>
    </w:p>
    <w:p w14:paraId="184857FE" w14:textId="77777777" w:rsidR="00A73BD5" w:rsidRDefault="00A73BD5" w:rsidP="00A92C9B">
      <w:pPr>
        <w:rPr>
          <w:rFonts w:ascii="Arial" w:hAnsi="Arial" w:cs="Arial"/>
          <w:b/>
        </w:rPr>
      </w:pPr>
    </w:p>
    <w:p w14:paraId="2A646665" w14:textId="77777777" w:rsidR="00A73BD5" w:rsidRDefault="00A73BD5" w:rsidP="00A92C9B">
      <w:pPr>
        <w:rPr>
          <w:rFonts w:ascii="Arial" w:hAnsi="Arial" w:cs="Arial"/>
          <w:b/>
        </w:rPr>
      </w:pPr>
    </w:p>
    <w:p w14:paraId="68B8F03A" w14:textId="77777777" w:rsidR="00A73BD5" w:rsidRPr="00DA2044" w:rsidRDefault="00A73BD5" w:rsidP="00A92C9B">
      <w:pPr>
        <w:rPr>
          <w:rFonts w:ascii="Arial" w:hAnsi="Arial" w:cs="Arial"/>
          <w:b/>
        </w:rPr>
      </w:pPr>
    </w:p>
    <w:p w14:paraId="713B8AFB" w14:textId="77777777" w:rsidR="00A92C9B" w:rsidRPr="00DA2044" w:rsidRDefault="00A92C9B" w:rsidP="00A92C9B">
      <w:pPr>
        <w:rPr>
          <w:rFonts w:ascii="Arial" w:hAnsi="Arial" w:cs="Arial"/>
          <w:b/>
        </w:rPr>
      </w:pPr>
    </w:p>
    <w:p w14:paraId="4CE1B282" w14:textId="77777777" w:rsidR="00B62242" w:rsidRDefault="00B62242">
      <w:pPr>
        <w:spacing w:after="160" w:line="259" w:lineRule="auto"/>
        <w:rPr>
          <w:rFonts w:ascii="Arial" w:hAnsi="Arial" w:cs="Arial"/>
          <w:b/>
          <w:sz w:val="22"/>
          <w:szCs w:val="22"/>
        </w:rPr>
      </w:pPr>
      <w:r>
        <w:rPr>
          <w:rFonts w:ascii="Arial" w:hAnsi="Arial" w:cs="Arial"/>
          <w:b/>
          <w:sz w:val="22"/>
          <w:szCs w:val="22"/>
        </w:rPr>
        <w:br w:type="page"/>
      </w:r>
    </w:p>
    <w:p w14:paraId="68688226" w14:textId="4500DB16"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D33C5AE" w14:textId="178B3E04" w:rsidR="00190C74" w:rsidRPr="009D1073" w:rsidRDefault="00190C74" w:rsidP="00C614F8">
      <w:pPr>
        <w:spacing w:after="120"/>
        <w:jc w:val="both"/>
        <w:rPr>
          <w:rFonts w:ascii="Arial" w:hAnsi="Arial" w:cs="Arial"/>
        </w:rPr>
      </w:pPr>
      <w:r w:rsidRPr="009D1073">
        <w:rPr>
          <w:rFonts w:ascii="Arial" w:hAnsi="Arial" w:cs="Arial"/>
        </w:rPr>
        <w:t>This programme is designed for students seeking progression with advanced standing to Kingston University’s BSc (Hons) Business Management</w:t>
      </w:r>
      <w:r w:rsidR="004C1D63" w:rsidRPr="009D1073">
        <w:rPr>
          <w:rFonts w:ascii="Arial" w:hAnsi="Arial" w:cs="Arial"/>
        </w:rPr>
        <w:t>, a</w:t>
      </w:r>
      <w:r w:rsidRPr="009D1073">
        <w:rPr>
          <w:rFonts w:ascii="Arial" w:hAnsi="Arial" w:cs="Arial"/>
        </w:rPr>
        <w:t xml:space="preserve"> practical, general business degree that includes integrated </w:t>
      </w:r>
      <w:r w:rsidR="002C372D">
        <w:rPr>
          <w:rFonts w:ascii="Arial" w:hAnsi="Arial" w:cs="Arial"/>
        </w:rPr>
        <w:t>employability skills development</w:t>
      </w:r>
      <w:r w:rsidRPr="009D1073">
        <w:rPr>
          <w:rFonts w:ascii="Arial" w:hAnsi="Arial" w:cs="Arial"/>
        </w:rPr>
        <w:t xml:space="preserve"> and professional membership within the standard three years of a normal UK degree.  </w:t>
      </w:r>
    </w:p>
    <w:p w14:paraId="66336B17" w14:textId="77777777" w:rsidR="00190C74" w:rsidRPr="009D1073" w:rsidRDefault="00190C74" w:rsidP="00C614F8">
      <w:pPr>
        <w:spacing w:after="200" w:line="276" w:lineRule="auto"/>
        <w:jc w:val="both"/>
        <w:rPr>
          <w:rFonts w:ascii="Arial" w:hAnsi="Arial" w:cs="Arial"/>
        </w:rPr>
      </w:pPr>
      <w:r w:rsidRPr="009D1073">
        <w:rPr>
          <w:rFonts w:ascii="Arial" w:hAnsi="Arial" w:cs="Arial"/>
        </w:rPr>
        <w:t>The International Year One programme consists of 2 key streams.</w:t>
      </w:r>
    </w:p>
    <w:p w14:paraId="576C43B2" w14:textId="614520B4" w:rsidR="63ACEC43" w:rsidRDefault="63ACEC43" w:rsidP="63ACEC43">
      <w:pPr>
        <w:numPr>
          <w:ilvl w:val="0"/>
          <w:numId w:val="4"/>
        </w:numPr>
        <w:spacing w:after="200" w:line="276" w:lineRule="auto"/>
        <w:jc w:val="both"/>
        <w:rPr>
          <w:rFonts w:ascii="Arial" w:hAnsi="Arial" w:cs="Arial"/>
          <w:color w:val="000000" w:themeColor="text1"/>
        </w:rPr>
      </w:pPr>
      <w:r w:rsidRPr="63ACEC43">
        <w:rPr>
          <w:rFonts w:ascii="Arial" w:hAnsi="Arial" w:cs="Arial"/>
          <w:color w:val="000000" w:themeColor="text1"/>
        </w:rPr>
        <w:t xml:space="preserve">An academic programme bearing 120 FHEQ Level 4 credits designed to reach the learning outcomes required for students to move onto Level 5 of the </w:t>
      </w:r>
      <w:r w:rsidRPr="63ACEC43">
        <w:rPr>
          <w:rFonts w:ascii="Arial" w:hAnsi="Arial" w:cs="Arial"/>
        </w:rPr>
        <w:t>BSc (Hons) Business Management with Business Experience.</w:t>
      </w:r>
    </w:p>
    <w:p w14:paraId="6406CCA7" w14:textId="5DD4C231" w:rsidR="00983030" w:rsidRPr="00983030" w:rsidRDefault="00190C74" w:rsidP="00C614F8">
      <w:pPr>
        <w:numPr>
          <w:ilvl w:val="0"/>
          <w:numId w:val="4"/>
        </w:numPr>
        <w:spacing w:after="200" w:line="276" w:lineRule="auto"/>
        <w:jc w:val="both"/>
        <w:rPr>
          <w:rFonts w:ascii="Arial" w:hAnsi="Arial" w:cs="Arial"/>
        </w:rPr>
      </w:pPr>
      <w:r w:rsidRPr="00983030">
        <w:rPr>
          <w:rFonts w:ascii="Arial" w:hAnsi="Arial" w:cs="Arial"/>
          <w:color w:val="000000"/>
          <w:lang w:val="x-none" w:eastAsia="x-none"/>
        </w:rPr>
        <w:t>An English language programme designed to develop English language skills as well as appropriate study skills and independent learning techniques over the  course</w:t>
      </w:r>
      <w:r w:rsidR="00A2300F" w:rsidRPr="00983030">
        <w:rPr>
          <w:rFonts w:ascii="Arial" w:hAnsi="Arial" w:cs="Arial"/>
          <w:color w:val="000000"/>
          <w:lang w:eastAsia="x-none"/>
        </w:rPr>
        <w:t>.</w:t>
      </w:r>
    </w:p>
    <w:p w14:paraId="26CEEC30" w14:textId="500DA7FA" w:rsidR="0088529A" w:rsidRPr="00983030" w:rsidRDefault="63ACEC43" w:rsidP="63ACEC43">
      <w:pPr>
        <w:spacing w:after="200" w:line="276" w:lineRule="auto"/>
        <w:ind w:left="33"/>
        <w:jc w:val="both"/>
        <w:rPr>
          <w:rFonts w:ascii="Arial" w:hAnsi="Arial" w:cs="Arial"/>
        </w:rPr>
      </w:pPr>
      <w:r w:rsidRPr="63ACEC43">
        <w:rPr>
          <w:rFonts w:ascii="Arial" w:hAnsi="Arial" w:cs="Arial"/>
          <w:color w:val="000000" w:themeColor="text1"/>
        </w:rPr>
        <w:t xml:space="preserve">The academic programme will be delivered over </w:t>
      </w:r>
      <w:r w:rsidR="00267943">
        <w:rPr>
          <w:rFonts w:ascii="Arial" w:hAnsi="Arial" w:cs="Arial"/>
          <w:color w:val="000000" w:themeColor="text1"/>
        </w:rPr>
        <w:t xml:space="preserve">five </w:t>
      </w:r>
      <w:r w:rsidR="00267943" w:rsidRPr="63ACEC43">
        <w:rPr>
          <w:rFonts w:ascii="Arial" w:hAnsi="Arial" w:cs="Arial"/>
          <w:color w:val="000000" w:themeColor="text1"/>
        </w:rPr>
        <w:t>modules</w:t>
      </w:r>
      <w:r w:rsidRPr="63ACEC43">
        <w:rPr>
          <w:rFonts w:ascii="Arial" w:hAnsi="Arial" w:cs="Arial"/>
          <w:color w:val="000000" w:themeColor="text1"/>
        </w:rPr>
        <w:t>, four of which</w:t>
      </w:r>
      <w:r w:rsidRPr="63ACEC43">
        <w:rPr>
          <w:rFonts w:ascii="Arial" w:hAnsi="Arial" w:cs="Arial"/>
        </w:rPr>
        <w:t xml:space="preserve"> are bearing 30 credits (120 credits in total) and </w:t>
      </w:r>
      <w:r w:rsidR="00484009">
        <w:rPr>
          <w:rFonts w:ascii="Arial" w:hAnsi="Arial" w:cs="Arial"/>
        </w:rPr>
        <w:t>one</w:t>
      </w:r>
      <w:r w:rsidRPr="63ACEC43">
        <w:rPr>
          <w:rFonts w:ascii="Arial" w:hAnsi="Arial" w:cs="Arial"/>
        </w:rPr>
        <w:t xml:space="preserve"> non-credit bearing module (i Academic English Skills).</w:t>
      </w:r>
    </w:p>
    <w:p w14:paraId="3B4099F5" w14:textId="77777777" w:rsidR="00190C74" w:rsidRPr="0088529A" w:rsidRDefault="00190C74" w:rsidP="00C614F8">
      <w:pPr>
        <w:tabs>
          <w:tab w:val="center" w:pos="4513"/>
          <w:tab w:val="right" w:pos="9026"/>
        </w:tabs>
        <w:jc w:val="both"/>
        <w:rPr>
          <w:rFonts w:ascii="Arial" w:hAnsi="Arial" w:cs="Arial"/>
          <w:color w:val="000000"/>
          <w:lang w:eastAsia="x-none"/>
        </w:rPr>
      </w:pPr>
    </w:p>
    <w:p w14:paraId="385F13B6" w14:textId="11F47F8F" w:rsidR="00190C74" w:rsidRPr="009D1073" w:rsidRDefault="00190C74" w:rsidP="00C614F8">
      <w:pPr>
        <w:tabs>
          <w:tab w:val="center" w:pos="4513"/>
          <w:tab w:val="right" w:pos="9026"/>
        </w:tabs>
        <w:jc w:val="both"/>
        <w:rPr>
          <w:rFonts w:ascii="Arial" w:hAnsi="Arial" w:cs="Arial"/>
          <w:color w:val="000000"/>
          <w:lang w:eastAsia="x-none"/>
        </w:rPr>
      </w:pPr>
      <w:r w:rsidRPr="009D1073">
        <w:rPr>
          <w:rFonts w:ascii="Arial" w:hAnsi="Arial" w:cs="Arial"/>
          <w:color w:val="000000"/>
          <w:lang w:eastAsia="x-none"/>
        </w:rPr>
        <w:t>The module</w:t>
      </w:r>
      <w:r w:rsidRPr="009D1073">
        <w:rPr>
          <w:rFonts w:ascii="Arial" w:hAnsi="Arial" w:cs="Arial"/>
          <w:color w:val="000000"/>
          <w:lang w:val="x-none" w:eastAsia="x-none"/>
        </w:rPr>
        <w:t>s cover course content</w:t>
      </w:r>
      <w:r w:rsidRPr="009D1073">
        <w:rPr>
          <w:rFonts w:ascii="Arial" w:hAnsi="Arial" w:cs="Arial"/>
          <w:color w:val="000000"/>
          <w:lang w:eastAsia="x-none"/>
        </w:rPr>
        <w:t xml:space="preserve"> and learning outcomes</w:t>
      </w:r>
      <w:r w:rsidRPr="009D1073">
        <w:rPr>
          <w:rFonts w:ascii="Arial" w:hAnsi="Arial" w:cs="Arial"/>
          <w:color w:val="000000"/>
          <w:lang w:val="x-none" w:eastAsia="x-none"/>
        </w:rPr>
        <w:t xml:space="preserve"> equivalent to Level 4 of </w:t>
      </w:r>
      <w:r w:rsidRPr="009D1073">
        <w:rPr>
          <w:rFonts w:ascii="Arial" w:hAnsi="Arial" w:cs="Arial"/>
          <w:color w:val="000000"/>
          <w:lang w:eastAsia="x-none"/>
        </w:rPr>
        <w:t>the BSc (Hons) Business Mana</w:t>
      </w:r>
      <w:r w:rsidR="00A73BD5">
        <w:rPr>
          <w:rFonts w:ascii="Arial" w:hAnsi="Arial" w:cs="Arial"/>
          <w:color w:val="000000"/>
          <w:lang w:eastAsia="x-none"/>
        </w:rPr>
        <w:t>gement, with additional English language development:</w:t>
      </w:r>
    </w:p>
    <w:p w14:paraId="32840070" w14:textId="77777777" w:rsidR="00190C74" w:rsidRPr="009D1073" w:rsidRDefault="00190C74" w:rsidP="00C614F8">
      <w:pPr>
        <w:tabs>
          <w:tab w:val="center" w:pos="4513"/>
          <w:tab w:val="right" w:pos="9026"/>
        </w:tabs>
        <w:ind w:left="33"/>
        <w:jc w:val="both"/>
        <w:rPr>
          <w:rFonts w:ascii="Arial" w:hAnsi="Arial" w:cs="Arial"/>
          <w:color w:val="000000"/>
          <w:lang w:eastAsia="x-none"/>
        </w:rPr>
      </w:pPr>
    </w:p>
    <w:p w14:paraId="787DE7BF"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Business Statistics and IT</w:t>
      </w:r>
    </w:p>
    <w:p w14:paraId="113084BF"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Economics for Business</w:t>
      </w:r>
    </w:p>
    <w:p w14:paraId="0D615EB1"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Marketing Practice</w:t>
      </w:r>
    </w:p>
    <w:p w14:paraId="6B7A74D4" w14:textId="77777777" w:rsidR="00190C74" w:rsidRPr="009D1073" w:rsidRDefault="00190C74" w:rsidP="00C614F8">
      <w:pPr>
        <w:numPr>
          <w:ilvl w:val="0"/>
          <w:numId w:val="3"/>
        </w:numPr>
        <w:spacing w:after="120"/>
        <w:jc w:val="both"/>
        <w:rPr>
          <w:rFonts w:ascii="Arial" w:hAnsi="Arial" w:cs="Arial"/>
        </w:rPr>
      </w:pPr>
      <w:r w:rsidRPr="009D1073">
        <w:rPr>
          <w:rFonts w:ascii="Arial" w:hAnsi="Arial" w:cs="Arial"/>
        </w:rPr>
        <w:t>Organisational Behaviour</w:t>
      </w:r>
    </w:p>
    <w:p w14:paraId="7562E678" w14:textId="77777777" w:rsidR="00190C74" w:rsidRPr="009D1073" w:rsidRDefault="00190C74" w:rsidP="00C614F8">
      <w:pPr>
        <w:numPr>
          <w:ilvl w:val="0"/>
          <w:numId w:val="3"/>
        </w:numPr>
        <w:spacing w:after="120"/>
        <w:jc w:val="both"/>
        <w:rPr>
          <w:rFonts w:ascii="Arial" w:hAnsi="Arial" w:cs="Arial"/>
        </w:rPr>
      </w:pPr>
      <w:r>
        <w:rPr>
          <w:rFonts w:ascii="Arial" w:hAnsi="Arial" w:cs="Arial"/>
        </w:rPr>
        <w:t>Academic English Skills</w:t>
      </w:r>
      <w:r w:rsidRPr="009D1073">
        <w:rPr>
          <w:rFonts w:ascii="Arial" w:hAnsi="Arial" w:cs="Arial"/>
        </w:rPr>
        <w:t xml:space="preserve"> (</w:t>
      </w:r>
      <w:r>
        <w:rPr>
          <w:rFonts w:ascii="Arial" w:hAnsi="Arial" w:cs="Arial"/>
        </w:rPr>
        <w:t>AES</w:t>
      </w:r>
      <w:r w:rsidRPr="009D1073">
        <w:rPr>
          <w:rFonts w:ascii="Arial" w:hAnsi="Arial" w:cs="Arial"/>
        </w:rPr>
        <w:t xml:space="preserve">) </w:t>
      </w:r>
    </w:p>
    <w:p w14:paraId="548A958F" w14:textId="77777777" w:rsidR="00A92C9B" w:rsidRDefault="00A92C9B" w:rsidP="00C614F8">
      <w:pPr>
        <w:pStyle w:val="ListParagraph"/>
        <w:ind w:left="0"/>
        <w:jc w:val="both"/>
        <w:rPr>
          <w:rFonts w:ascii="Arial" w:hAnsi="Arial" w:cs="Arial"/>
        </w:rPr>
      </w:pPr>
    </w:p>
    <w:p w14:paraId="764EBB73" w14:textId="77777777" w:rsidR="00534AA0" w:rsidRDefault="006D26B5" w:rsidP="00C614F8">
      <w:pPr>
        <w:jc w:val="both"/>
        <w:rPr>
          <w:rFonts w:ascii="Arial" w:hAnsi="Arial" w:cs="Arial"/>
        </w:rPr>
      </w:pPr>
      <w:r w:rsidRPr="006D26B5">
        <w:rPr>
          <w:rFonts w:ascii="Arial" w:hAnsi="Arial" w:cs="Arial"/>
        </w:rPr>
        <w:t xml:space="preserve">During the programme students study the general global business environment with a contextual Economics module and Organisational Behaviour, Marketing and Statistics modules, as well as engaging with a range of degree-relevant professional and personal skills development sessions. </w:t>
      </w:r>
    </w:p>
    <w:p w14:paraId="0D61EC3A" w14:textId="77777777" w:rsidR="00534AA0" w:rsidRDefault="00534AA0" w:rsidP="00C614F8">
      <w:pPr>
        <w:jc w:val="both"/>
        <w:rPr>
          <w:rFonts w:ascii="Arial" w:hAnsi="Arial" w:cs="Arial"/>
        </w:rPr>
      </w:pPr>
    </w:p>
    <w:p w14:paraId="119C8370" w14:textId="457A12A1" w:rsidR="00534AA0" w:rsidRDefault="006D26B5" w:rsidP="00C614F8">
      <w:pPr>
        <w:jc w:val="both"/>
        <w:rPr>
          <w:rFonts w:ascii="Arial" w:hAnsi="Arial" w:cs="Arial"/>
        </w:rPr>
      </w:pPr>
      <w:r w:rsidRPr="006D26B5">
        <w:rPr>
          <w:rFonts w:ascii="Arial" w:hAnsi="Arial" w:cs="Arial"/>
        </w:rPr>
        <w:t xml:space="preserve">At this level, students are expected to be able to describe and structure business problems. The first-year modules prepare students for the broader and deeper study of the key management functions in their second year. At this level, students develop their critical thinking skills, allowing them to propose solutions to business issues while developing entrepreneurial thinking, and their knowledge of the management of human and financial resources, projects and operations. Further skills development and preparation for the business experience will also take place, making students business-ready and enabling them to choose from the options available to hone their skills in practice. </w:t>
      </w:r>
    </w:p>
    <w:p w14:paraId="77297B08" w14:textId="77777777" w:rsidR="00534AA0" w:rsidRDefault="00534AA0" w:rsidP="00C614F8">
      <w:pPr>
        <w:jc w:val="both"/>
        <w:rPr>
          <w:rFonts w:ascii="Arial" w:hAnsi="Arial" w:cs="Arial"/>
        </w:rPr>
      </w:pPr>
    </w:p>
    <w:p w14:paraId="4C78F31F" w14:textId="266F2A9D" w:rsidR="00484009" w:rsidRDefault="00A73BD5" w:rsidP="00A73BD5">
      <w:pPr>
        <w:jc w:val="both"/>
        <w:rPr>
          <w:rFonts w:ascii="Arial" w:hAnsi="Arial" w:cs="Arial"/>
        </w:rPr>
      </w:pPr>
      <w:r w:rsidRPr="006D26B5">
        <w:rPr>
          <w:rFonts w:ascii="Arial" w:hAnsi="Arial" w:cs="Arial"/>
        </w:rPr>
        <w:lastRenderedPageBreak/>
        <w:t xml:space="preserve">All students will </w:t>
      </w:r>
    </w:p>
    <w:p w14:paraId="2AE34CDD" w14:textId="076EF40D" w:rsidR="00A73BD5" w:rsidRDefault="00A73BD5" w:rsidP="00A73BD5">
      <w:pPr>
        <w:jc w:val="both"/>
        <w:rPr>
          <w:rFonts w:ascii="Arial" w:hAnsi="Arial" w:cs="Arial"/>
        </w:rPr>
      </w:pPr>
      <w:r w:rsidRPr="006D26B5">
        <w:rPr>
          <w:rFonts w:ascii="Arial" w:hAnsi="Arial" w:cs="Arial"/>
        </w:rPr>
        <w:t xml:space="preserve">develop their professional competencies and ensure they develop their employability </w:t>
      </w:r>
      <w:r w:rsidR="00267943" w:rsidRPr="006D26B5">
        <w:rPr>
          <w:rFonts w:ascii="Arial" w:hAnsi="Arial" w:cs="Arial"/>
        </w:rPr>
        <w:t>skills,</w:t>
      </w:r>
      <w:r w:rsidRPr="006D26B5">
        <w:rPr>
          <w:rFonts w:ascii="Arial" w:hAnsi="Arial" w:cs="Arial"/>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14:paraId="7FA7BE1C" w14:textId="77777777" w:rsidR="00781241" w:rsidRPr="006D26B5" w:rsidRDefault="00781241" w:rsidP="00C614F8">
      <w:pPr>
        <w:jc w:val="both"/>
        <w:rPr>
          <w:rFonts w:ascii="Arial" w:hAnsi="Arial" w:cs="Arial"/>
        </w:rPr>
      </w:pPr>
    </w:p>
    <w:p w14:paraId="2B7B6858" w14:textId="70797C70" w:rsidR="00190C74" w:rsidRPr="009D1073" w:rsidRDefault="00190C74" w:rsidP="00C614F8">
      <w:pPr>
        <w:spacing w:after="120"/>
        <w:jc w:val="both"/>
        <w:rPr>
          <w:rFonts w:ascii="Arial" w:hAnsi="Arial" w:cs="Arial"/>
        </w:rPr>
      </w:pPr>
      <w:r w:rsidRPr="009D1073">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28BB58E2" w14:textId="2B4A8C09" w:rsidR="00190C74" w:rsidRDefault="00190C74" w:rsidP="00C614F8">
      <w:pPr>
        <w:pStyle w:val="ListParagraph"/>
        <w:ind w:left="0"/>
        <w:jc w:val="both"/>
        <w:rPr>
          <w:rFonts w:ascii="Arial" w:hAnsi="Arial" w:cs="Arial"/>
        </w:rPr>
      </w:pPr>
    </w:p>
    <w:p w14:paraId="7F4C9615" w14:textId="77777777" w:rsidR="00190C74" w:rsidRPr="009D1073" w:rsidRDefault="00190C74" w:rsidP="00C614F8">
      <w:pPr>
        <w:spacing w:after="200" w:line="276" w:lineRule="auto"/>
        <w:jc w:val="both"/>
        <w:rPr>
          <w:rFonts w:ascii="Arial" w:hAnsi="Arial" w:cs="Arial"/>
        </w:rPr>
      </w:pPr>
      <w:r w:rsidRPr="009D1073">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5F63ABE9" w14:textId="6D0877B9" w:rsidR="00D82B46" w:rsidRPr="009D1073" w:rsidRDefault="00190C74" w:rsidP="00C614F8">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sidR="00840637">
        <w:rPr>
          <w:rFonts w:ascii="Arial" w:hAnsi="Arial" w:cs="Arial"/>
        </w:rPr>
        <w:t>:</w:t>
      </w:r>
    </w:p>
    <w:p w14:paraId="3C6DDF4D" w14:textId="77777777" w:rsidR="00190C74" w:rsidRPr="009D1073" w:rsidRDefault="00190C74" w:rsidP="00C614F8">
      <w:pPr>
        <w:numPr>
          <w:ilvl w:val="0"/>
          <w:numId w:val="7"/>
        </w:numPr>
        <w:spacing w:after="200" w:line="276" w:lineRule="auto"/>
        <w:jc w:val="both"/>
        <w:rPr>
          <w:rFonts w:ascii="Arial" w:hAnsi="Arial" w:cs="Arial"/>
          <w:b/>
        </w:rPr>
      </w:pPr>
      <w:r w:rsidRPr="009D1073">
        <w:rPr>
          <w:rFonts w:ascii="Arial" w:hAnsi="Arial" w:cs="Arial"/>
          <w:b/>
        </w:rPr>
        <w:t>Participation</w:t>
      </w:r>
    </w:p>
    <w:p w14:paraId="5E1C739F"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048C9520" w14:textId="77777777" w:rsidR="00190C74" w:rsidRPr="009D1073" w:rsidRDefault="00190C74" w:rsidP="00C614F8">
      <w:pPr>
        <w:numPr>
          <w:ilvl w:val="0"/>
          <w:numId w:val="6"/>
        </w:numPr>
        <w:spacing w:after="200" w:line="276" w:lineRule="auto"/>
        <w:jc w:val="both"/>
        <w:rPr>
          <w:rFonts w:ascii="Arial" w:hAnsi="Arial" w:cs="Arial"/>
          <w:b/>
        </w:rPr>
      </w:pPr>
      <w:r w:rsidRPr="009D1073">
        <w:rPr>
          <w:rFonts w:ascii="Arial" w:hAnsi="Arial" w:cs="Arial"/>
          <w:b/>
        </w:rPr>
        <w:t>Self -Directed Learning</w:t>
      </w:r>
    </w:p>
    <w:p w14:paraId="2041917E"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0E775057" w14:textId="77777777" w:rsidR="00190C74" w:rsidRPr="009D1073" w:rsidRDefault="00190C74" w:rsidP="00C614F8">
      <w:pPr>
        <w:numPr>
          <w:ilvl w:val="0"/>
          <w:numId w:val="6"/>
        </w:numPr>
        <w:spacing w:after="200" w:line="276" w:lineRule="auto"/>
        <w:jc w:val="both"/>
        <w:rPr>
          <w:rFonts w:ascii="Arial" w:hAnsi="Arial" w:cs="Arial"/>
          <w:b/>
        </w:rPr>
      </w:pPr>
      <w:r w:rsidRPr="009D1073">
        <w:rPr>
          <w:rFonts w:ascii="Arial" w:hAnsi="Arial" w:cs="Arial"/>
          <w:b/>
        </w:rPr>
        <w:t>Academic Skills</w:t>
      </w:r>
    </w:p>
    <w:p w14:paraId="1251CA9D" w14:textId="77777777" w:rsidR="00190C74" w:rsidRPr="009D1073" w:rsidRDefault="00190C74" w:rsidP="00C614F8">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66D69491" w14:textId="77777777" w:rsidR="00190C74" w:rsidRPr="009D1073" w:rsidRDefault="00190C74" w:rsidP="00C614F8">
      <w:pPr>
        <w:numPr>
          <w:ilvl w:val="0"/>
          <w:numId w:val="6"/>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510E6CF8" w14:textId="77777777" w:rsidR="00190C74" w:rsidRPr="009D1073" w:rsidRDefault="00190C74" w:rsidP="00C614F8">
      <w:pPr>
        <w:ind w:left="360"/>
        <w:contextualSpacing/>
        <w:jc w:val="both"/>
        <w:rPr>
          <w:rFonts w:ascii="Arial" w:eastAsia="SimSun" w:hAnsi="Arial" w:cs="Arial"/>
          <w:lang w:eastAsia="zh-CN"/>
        </w:rPr>
      </w:pPr>
    </w:p>
    <w:p w14:paraId="31774E52" w14:textId="77777777" w:rsidR="00190C74" w:rsidRPr="009D1073" w:rsidRDefault="00190C74" w:rsidP="00C614F8">
      <w:pPr>
        <w:ind w:left="360"/>
        <w:contextualSpacing/>
        <w:jc w:val="both"/>
        <w:rPr>
          <w:rFonts w:ascii="Arial" w:eastAsia="SimSun" w:hAnsi="Arial" w:cs="Arial"/>
          <w:lang w:eastAsia="zh-CN"/>
        </w:rPr>
      </w:pPr>
      <w:r w:rsidRPr="009D1073">
        <w:rPr>
          <w:rFonts w:ascii="Arial" w:eastAsia="SimSun" w:hAnsi="Arial" w:cs="Arial"/>
          <w:lang w:eastAsia="zh-CN"/>
        </w:rPr>
        <w:t>The main aims of this programme are to develop the following essential background and academic skills, for the BSc degree programme:</w:t>
      </w:r>
    </w:p>
    <w:p w14:paraId="49046CAA" w14:textId="77777777" w:rsidR="00190C74" w:rsidRPr="009D1073" w:rsidRDefault="00190C74" w:rsidP="00C614F8">
      <w:pPr>
        <w:ind w:left="360"/>
        <w:contextualSpacing/>
        <w:jc w:val="both"/>
        <w:rPr>
          <w:rFonts w:ascii="Arial" w:eastAsia="SimSun" w:hAnsi="Arial" w:cs="Arial"/>
          <w:lang w:eastAsia="zh-CN"/>
        </w:rPr>
      </w:pPr>
    </w:p>
    <w:p w14:paraId="56AD5A33" w14:textId="2C7B4CA4" w:rsidR="00190C74" w:rsidRPr="009D1073" w:rsidRDefault="2F084022" w:rsidP="00C614F8">
      <w:pPr>
        <w:numPr>
          <w:ilvl w:val="0"/>
          <w:numId w:val="5"/>
        </w:numPr>
        <w:contextualSpacing/>
        <w:jc w:val="both"/>
        <w:rPr>
          <w:rFonts w:ascii="Arial" w:eastAsia="SimSun" w:hAnsi="Arial" w:cs="Arial"/>
          <w:lang w:eastAsia="zh-CN"/>
        </w:rPr>
      </w:pPr>
      <w:r w:rsidRPr="2F084022">
        <w:rPr>
          <w:rFonts w:ascii="Arial" w:eastAsia="SimSun" w:hAnsi="Arial" w:cs="Arial"/>
          <w:lang w:eastAsia="zh-CN"/>
        </w:rPr>
        <w:t>Introduce students to core elements of business and management.</w:t>
      </w:r>
      <w:r w:rsidR="00A42823">
        <w:rPr>
          <w:rFonts w:ascii="Arial" w:eastAsia="SimSun" w:hAnsi="Arial" w:cs="Arial"/>
          <w:lang w:eastAsia="zh-CN"/>
        </w:rPr>
        <w:t xml:space="preserve"> </w:t>
      </w:r>
      <w:r w:rsidRPr="2F084022">
        <w:rPr>
          <w:rFonts w:ascii="Arial" w:eastAsia="SimSun" w:hAnsi="Arial" w:cs="Arial"/>
          <w:lang w:eastAsia="zh-CN"/>
        </w:rPr>
        <w:t xml:space="preserve">Begin to develop in students the intellectual skills necessary to contribute to effective business practice </w:t>
      </w:r>
    </w:p>
    <w:p w14:paraId="17C0C0BB" w14:textId="426A4037" w:rsidR="2F084022" w:rsidRDefault="2F084022" w:rsidP="2F084022">
      <w:pPr>
        <w:numPr>
          <w:ilvl w:val="0"/>
          <w:numId w:val="5"/>
        </w:numPr>
        <w:jc w:val="both"/>
        <w:rPr>
          <w:rFonts w:asciiTheme="minorHAnsi" w:eastAsiaTheme="minorEastAsia" w:hAnsiTheme="minorHAnsi" w:cstheme="minorBidi"/>
        </w:rPr>
      </w:pPr>
      <w:r w:rsidRPr="2F084022">
        <w:rPr>
          <w:rFonts w:ascii="Arial" w:eastAsia="SimSun" w:hAnsi="Arial" w:cs="Arial"/>
          <w:lang w:eastAsia="zh-CN"/>
        </w:rPr>
        <w:t>Ensure students can u</w:t>
      </w:r>
      <w:r w:rsidRPr="00A42823">
        <w:rPr>
          <w:rFonts w:ascii="Arial" w:eastAsia="Arial" w:hAnsi="Arial" w:cs="Arial"/>
          <w:color w:val="252A2F"/>
        </w:rPr>
        <w:t>se a range of IT tools effectively</w:t>
      </w:r>
      <w:r w:rsidRPr="2F084022">
        <w:rPr>
          <w:rFonts w:ascii="Arial" w:eastAsia="Arial" w:hAnsi="Arial" w:cs="Arial"/>
          <w:color w:val="252A2F"/>
        </w:rPr>
        <w:t xml:space="preserve"> to </w:t>
      </w:r>
      <w:r w:rsidRPr="00A42823">
        <w:rPr>
          <w:rFonts w:ascii="Arial" w:eastAsia="Arial" w:hAnsi="Arial" w:cs="Arial"/>
          <w:color w:val="252A2F"/>
        </w:rPr>
        <w:t>access information from a range of sources and evaluate its validity</w:t>
      </w:r>
    </w:p>
    <w:p w14:paraId="35192ACD" w14:textId="012E61B7" w:rsidR="2F084022" w:rsidRDefault="2F084022" w:rsidP="2F084022">
      <w:pPr>
        <w:numPr>
          <w:ilvl w:val="0"/>
          <w:numId w:val="5"/>
        </w:numPr>
        <w:jc w:val="both"/>
        <w:rPr>
          <w:rFonts w:ascii="Arial" w:eastAsia="SimSun" w:hAnsi="Arial" w:cs="Arial"/>
          <w:lang w:eastAsia="zh-CN"/>
        </w:rPr>
      </w:pPr>
      <w:r w:rsidRPr="2F084022">
        <w:rPr>
          <w:rFonts w:ascii="Arial" w:eastAsia="SimSun" w:hAnsi="Arial" w:cs="Arial"/>
          <w:lang w:eastAsia="zh-CN"/>
        </w:rPr>
        <w:t xml:space="preserve">Equip students with relevant academic skills and an appropriate degree of proficiency in spoken and written English in the Business context </w:t>
      </w:r>
    </w:p>
    <w:p w14:paraId="40327EF4" w14:textId="7FA14467" w:rsidR="2F084022" w:rsidRDefault="2F084022" w:rsidP="2F084022">
      <w:pPr>
        <w:numPr>
          <w:ilvl w:val="0"/>
          <w:numId w:val="5"/>
        </w:numPr>
        <w:jc w:val="both"/>
        <w:rPr>
          <w:rFonts w:asciiTheme="minorHAnsi" w:eastAsiaTheme="minorEastAsia" w:hAnsiTheme="minorHAnsi" w:cstheme="minorBidi"/>
        </w:rPr>
      </w:pPr>
      <w:r w:rsidRPr="2F084022">
        <w:rPr>
          <w:rFonts w:ascii="Arial" w:eastAsia="Arial" w:hAnsi="Arial" w:cs="Arial"/>
          <w:color w:val="252A2F"/>
        </w:rPr>
        <w:t>Make students</w:t>
      </w:r>
      <w:r w:rsidRPr="00A42823">
        <w:rPr>
          <w:rFonts w:ascii="Arial" w:eastAsia="Arial" w:hAnsi="Arial" w:cs="Arial"/>
          <w:color w:val="252A2F"/>
        </w:rPr>
        <w:t xml:space="preserve"> aware of contemporary issues in </w:t>
      </w:r>
      <w:r w:rsidRPr="2F084022">
        <w:rPr>
          <w:rFonts w:ascii="Arial" w:eastAsia="Arial" w:hAnsi="Arial" w:cs="Arial"/>
          <w:color w:val="252A2F"/>
        </w:rPr>
        <w:t xml:space="preserve">business and </w:t>
      </w:r>
      <w:r w:rsidRPr="00A42823">
        <w:rPr>
          <w:rFonts w:ascii="Arial" w:eastAsia="Arial" w:hAnsi="Arial" w:cs="Arial"/>
          <w:color w:val="252A2F"/>
        </w:rPr>
        <w:t xml:space="preserve">management, such as </w:t>
      </w:r>
      <w:r w:rsidRPr="2F084022">
        <w:rPr>
          <w:rFonts w:ascii="Arial" w:eastAsia="Arial" w:hAnsi="Arial" w:cs="Arial"/>
          <w:color w:val="252A2F"/>
        </w:rPr>
        <w:t>organisational behaviour</w:t>
      </w:r>
      <w:r w:rsidRPr="00A42823">
        <w:rPr>
          <w:rFonts w:ascii="Arial" w:eastAsia="Arial" w:hAnsi="Arial" w:cs="Arial"/>
          <w:color w:val="252A2F"/>
        </w:rPr>
        <w:t>, ethics and marketing</w:t>
      </w:r>
    </w:p>
    <w:p w14:paraId="121A9CC2" w14:textId="77777777" w:rsidR="00190C74" w:rsidRPr="000765B1" w:rsidRDefault="00190C74" w:rsidP="00C614F8">
      <w:pPr>
        <w:pStyle w:val="ListParagraph"/>
        <w:ind w:left="0"/>
        <w:jc w:val="both"/>
        <w:rPr>
          <w:rFonts w:ascii="Arial" w:hAnsi="Arial" w:cs="Arial"/>
        </w:rPr>
      </w:pPr>
    </w:p>
    <w:p w14:paraId="63987C31" w14:textId="77777777" w:rsidR="00A92C9B" w:rsidRPr="00A73BD5" w:rsidRDefault="00A92C9B" w:rsidP="00C614F8">
      <w:pPr>
        <w:pStyle w:val="ListParagraph"/>
        <w:numPr>
          <w:ilvl w:val="0"/>
          <w:numId w:val="1"/>
        </w:numPr>
        <w:jc w:val="both"/>
        <w:rPr>
          <w:rFonts w:ascii="Arial" w:hAnsi="Arial" w:cs="Arial"/>
          <w:sz w:val="24"/>
          <w:szCs w:val="24"/>
        </w:rPr>
      </w:pPr>
      <w:r w:rsidRPr="00A73BD5">
        <w:rPr>
          <w:rFonts w:ascii="Arial" w:hAnsi="Arial" w:cs="Arial"/>
          <w:b/>
          <w:sz w:val="24"/>
          <w:szCs w:val="24"/>
        </w:rPr>
        <w:t>Intended Learning Outcomes</w:t>
      </w:r>
    </w:p>
    <w:p w14:paraId="6BE15D8F" w14:textId="77777777" w:rsidR="00A92C9B" w:rsidRDefault="00A92C9B" w:rsidP="00C614F8">
      <w:pPr>
        <w:jc w:val="both"/>
        <w:rPr>
          <w:rFonts w:ascii="Arial" w:hAnsi="Arial" w:cs="Arial"/>
          <w:sz w:val="22"/>
          <w:szCs w:val="22"/>
        </w:rPr>
      </w:pPr>
    </w:p>
    <w:p w14:paraId="2B1CA9EB" w14:textId="613527E3" w:rsidR="00E751B4" w:rsidRDefault="00E751B4" w:rsidP="00C614F8">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(Business Management</w:t>
      </w:r>
      <w:r w:rsidR="00781241">
        <w:rPr>
          <w:rFonts w:ascii="Arial" w:hAnsi="Arial" w:cs="Arial"/>
        </w:rPr>
        <w:t xml:space="preserve"> with Business Experience</w:t>
      </w:r>
      <w:r w:rsidRPr="00463E8D">
        <w:rPr>
          <w:rFonts w:ascii="Arial" w:hAnsi="Arial" w:cs="Arial"/>
        </w:rPr>
        <w:t>) at Kingston University. Students completing the programme and achieving successful progression scores will be able to progress onto the second year of the following degree programmes:</w:t>
      </w:r>
    </w:p>
    <w:p w14:paraId="34F6399B" w14:textId="77777777" w:rsidR="000E1F65" w:rsidRDefault="000E1F65" w:rsidP="00C614F8">
      <w:pPr>
        <w:jc w:val="both"/>
        <w:rPr>
          <w:rFonts w:ascii="Arial" w:hAnsi="Arial" w:cs="Arial"/>
          <w:sz w:val="22"/>
          <w:szCs w:val="22"/>
        </w:rPr>
      </w:pPr>
    </w:p>
    <w:p w14:paraId="0F3F33FC" w14:textId="7106FDD4" w:rsidR="000E1F65" w:rsidRPr="00781241" w:rsidRDefault="00781241" w:rsidP="00C614F8">
      <w:pPr>
        <w:jc w:val="both"/>
        <w:rPr>
          <w:rFonts w:ascii="Arial" w:hAnsi="Arial" w:cs="Arial"/>
        </w:rPr>
      </w:pPr>
      <w:r>
        <w:rPr>
          <w:rFonts w:ascii="Arial" w:hAnsi="Arial" w:cs="Arial"/>
        </w:rPr>
        <w:t>BSc</w:t>
      </w:r>
      <w:r w:rsidR="000E1F65" w:rsidRPr="00781241">
        <w:rPr>
          <w:rFonts w:ascii="Arial" w:hAnsi="Arial" w:cs="Arial"/>
        </w:rPr>
        <w:t xml:space="preserve"> Business Management with Business Experience</w:t>
      </w:r>
    </w:p>
    <w:p w14:paraId="35D870A0" w14:textId="77777777" w:rsidR="000E1F65" w:rsidRDefault="000E1F65" w:rsidP="00C614F8">
      <w:pPr>
        <w:jc w:val="both"/>
        <w:rPr>
          <w:rFonts w:ascii="Arial" w:hAnsi="Arial" w:cs="Arial"/>
          <w:sz w:val="22"/>
          <w:szCs w:val="22"/>
        </w:rPr>
      </w:pPr>
    </w:p>
    <w:p w14:paraId="499E2535" w14:textId="77777777" w:rsidR="00C76D8A" w:rsidRPr="00463E8D" w:rsidRDefault="00C76D8A" w:rsidP="00C614F8">
      <w:pPr>
        <w:spacing w:after="200"/>
        <w:jc w:val="both"/>
        <w:rPr>
          <w:rFonts w:ascii="Arial" w:hAnsi="Arial" w:cs="Arial"/>
        </w:rPr>
      </w:pPr>
      <w:r w:rsidRPr="00463E8D">
        <w:rPr>
          <w:rFonts w:ascii="Arial" w:hAnsi="Arial" w:cs="Arial"/>
        </w:rPr>
        <w:t>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is provided for Guided Independent Study.</w:t>
      </w:r>
    </w:p>
    <w:p w14:paraId="53064156" w14:textId="77777777" w:rsidR="00C76D8A" w:rsidRPr="00463E8D" w:rsidRDefault="00C76D8A" w:rsidP="00C614F8">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650CC46D" w14:textId="77777777" w:rsidR="000E1F65" w:rsidRDefault="000E1F65" w:rsidP="00C614F8">
      <w:pPr>
        <w:jc w:val="both"/>
        <w:rPr>
          <w:rFonts w:ascii="Arial" w:hAnsi="Arial" w:cs="Arial"/>
          <w:sz w:val="22"/>
          <w:szCs w:val="22"/>
        </w:rPr>
      </w:pPr>
    </w:p>
    <w:p w14:paraId="3FCF1728" w14:textId="509EA239" w:rsidR="00A92C9B" w:rsidRPr="00E751B4" w:rsidRDefault="00A92C9B" w:rsidP="00C614F8">
      <w:pPr>
        <w:jc w:val="both"/>
        <w:rPr>
          <w:rFonts w:ascii="Arial" w:hAnsi="Arial" w:cs="Arial"/>
        </w:rPr>
      </w:pPr>
      <w:r w:rsidRPr="00E751B4">
        <w:rPr>
          <w:rFonts w:ascii="Arial" w:hAnsi="Arial" w:cs="Arial"/>
        </w:rPr>
        <w:t xml:space="preserve">The course outcomes are </w:t>
      </w:r>
      <w:r w:rsidR="00770FBB" w:rsidRPr="00E751B4">
        <w:rPr>
          <w:rFonts w:ascii="Arial" w:hAnsi="Arial" w:cs="Arial"/>
        </w:rPr>
        <w:t>developed with reference to the</w:t>
      </w:r>
      <w:r w:rsidRPr="00E751B4">
        <w:rPr>
          <w:rFonts w:ascii="Arial" w:hAnsi="Arial" w:cs="Arial"/>
        </w:rPr>
        <w:t xml:space="preserve"> QAA </w:t>
      </w:r>
      <w:r w:rsidR="00770FBB" w:rsidRPr="00E751B4">
        <w:rPr>
          <w:rFonts w:ascii="Arial" w:hAnsi="Arial" w:cs="Arial"/>
        </w:rPr>
        <w:t>Subject B</w:t>
      </w:r>
      <w:r w:rsidRPr="00E751B4">
        <w:rPr>
          <w:rFonts w:ascii="Arial" w:hAnsi="Arial" w:cs="Arial"/>
        </w:rPr>
        <w:t xml:space="preserve">enchmarks </w:t>
      </w:r>
      <w:r w:rsidR="00770FBB" w:rsidRPr="00E751B4">
        <w:rPr>
          <w:rFonts w:ascii="Arial" w:hAnsi="Arial" w:cs="Arial"/>
        </w:rPr>
        <w:t>Statement for</w:t>
      </w:r>
      <w:r w:rsidRPr="00E751B4">
        <w:rPr>
          <w:rFonts w:ascii="Arial" w:hAnsi="Arial" w:cs="Arial"/>
          <w:color w:val="FF0000"/>
        </w:rPr>
        <w:t xml:space="preserve"> </w:t>
      </w:r>
      <w:r w:rsidR="00770FBB" w:rsidRPr="00E751B4">
        <w:rPr>
          <w:rFonts w:ascii="Arial" w:hAnsi="Arial" w:cs="Arial"/>
        </w:rPr>
        <w:t>Business and Management (</w:t>
      </w:r>
      <w:r w:rsidR="00E751B4" w:rsidRPr="00E751B4">
        <w:rPr>
          <w:rFonts w:ascii="Arial" w:hAnsi="Arial" w:cs="Arial"/>
        </w:rPr>
        <w:t>2019</w:t>
      </w:r>
      <w:r w:rsidR="00770FBB" w:rsidRPr="00E751B4">
        <w:rPr>
          <w:rFonts w:ascii="Arial" w:hAnsi="Arial" w:cs="Arial"/>
        </w:rPr>
        <w:t>)</w:t>
      </w:r>
      <w:r w:rsidRPr="00E751B4">
        <w:rPr>
          <w:rFonts w:ascii="Arial" w:hAnsi="Arial" w:cs="Arial"/>
        </w:rPr>
        <w:t xml:space="preserve"> and the Framework</w:t>
      </w:r>
      <w:r w:rsidR="00571EBC" w:rsidRPr="00E751B4">
        <w:rPr>
          <w:rFonts w:ascii="Arial" w:hAnsi="Arial" w:cs="Arial"/>
        </w:rPr>
        <w:t>s</w:t>
      </w:r>
      <w:r w:rsidRPr="00E751B4">
        <w:rPr>
          <w:rFonts w:ascii="Arial" w:hAnsi="Arial" w:cs="Arial"/>
        </w:rPr>
        <w:t xml:space="preserve"> for Higher Education Qualifications</w:t>
      </w:r>
      <w:r w:rsidRPr="00E751B4">
        <w:rPr>
          <w:rFonts w:ascii="Arial" w:hAnsi="Arial" w:cs="Arial"/>
        </w:rPr>
        <w:fldChar w:fldCharType="begin"/>
      </w:r>
      <w:r w:rsidRPr="00E751B4">
        <w:rPr>
          <w:rFonts w:ascii="Arial" w:hAnsi="Arial" w:cs="Arial"/>
        </w:rPr>
        <w:instrText xml:space="preserve"> XE "</w:instrText>
      </w:r>
      <w:r w:rsidRPr="00E751B4">
        <w:rPr>
          <w:rFonts w:ascii="Arial" w:hAnsi="Arial" w:cs="Arial"/>
          <w:noProof/>
        </w:rPr>
        <w:instrText>Framework for Higher Education Qualifications:</w:instrText>
      </w:r>
      <w:r w:rsidRPr="00E751B4">
        <w:rPr>
          <w:rFonts w:ascii="Arial" w:hAnsi="Arial" w:cs="Arial"/>
        </w:rPr>
        <w:instrText xml:space="preserve">FHEQ" </w:instrText>
      </w:r>
      <w:r w:rsidRPr="00E751B4">
        <w:rPr>
          <w:rFonts w:ascii="Arial" w:hAnsi="Arial" w:cs="Arial"/>
        </w:rPr>
        <w:fldChar w:fldCharType="end"/>
      </w:r>
      <w:r w:rsidRPr="00E751B4">
        <w:rPr>
          <w:rFonts w:ascii="Arial" w:hAnsi="Arial" w:cs="Arial"/>
        </w:rPr>
        <w:t xml:space="preserve"> </w:t>
      </w:r>
      <w:r w:rsidR="00571EBC" w:rsidRPr="00E751B4">
        <w:rPr>
          <w:rFonts w:ascii="Arial" w:hAnsi="Arial" w:cs="Arial"/>
        </w:rPr>
        <w:t>of UK Degree-Awarding Bodies</w:t>
      </w:r>
      <w:r w:rsidRPr="00E751B4">
        <w:rPr>
          <w:rFonts w:ascii="Arial" w:hAnsi="Arial" w:cs="Arial"/>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C614F8">
      <w:pPr>
        <w:jc w:val="both"/>
        <w:rPr>
          <w:rFonts w:ascii="Arial" w:hAnsi="Arial" w:cs="Arial"/>
          <w:sz w:val="22"/>
          <w:szCs w:val="22"/>
        </w:rPr>
      </w:pPr>
    </w:p>
    <w:p w14:paraId="1FC4038D" w14:textId="77777777" w:rsidR="00AE2ADB" w:rsidRPr="00463E8D" w:rsidRDefault="00AE2ADB" w:rsidP="00C614F8">
      <w:pPr>
        <w:jc w:val="both"/>
        <w:rPr>
          <w:rFonts w:ascii="Arial" w:hAnsi="Arial" w:cs="Arial"/>
        </w:rPr>
      </w:pPr>
    </w:p>
    <w:p w14:paraId="3DA30F0F" w14:textId="77777777" w:rsidR="00A92C9B" w:rsidRPr="00DA2044" w:rsidRDefault="00A92C9B" w:rsidP="00C614F8">
      <w:pPr>
        <w:jc w:val="both"/>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17CF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2F084022">
        <w:tc>
          <w:tcPr>
            <w:tcW w:w="15134" w:type="dxa"/>
            <w:gridSpan w:val="6"/>
            <w:shd w:val="clear" w:color="auto" w:fill="DBE5F1"/>
          </w:tcPr>
          <w:p w14:paraId="28811048" w14:textId="77777777" w:rsidR="00A92C9B" w:rsidRPr="000765B1" w:rsidRDefault="2F084022" w:rsidP="74E7394C">
            <w:pPr>
              <w:rPr>
                <w:rFonts w:ascii="Arial" w:hAnsi="Arial" w:cs="Arial"/>
                <w:b/>
                <w:bCs/>
                <w:sz w:val="22"/>
                <w:szCs w:val="22"/>
              </w:rPr>
            </w:pPr>
            <w:r w:rsidRPr="2F084022">
              <w:rPr>
                <w:rFonts w:ascii="Arial" w:hAnsi="Arial" w:cs="Arial"/>
                <w:b/>
                <w:bCs/>
                <w:sz w:val="22"/>
                <w:szCs w:val="22"/>
              </w:rPr>
              <w:t>Programme Learning Outcomes</w:t>
            </w:r>
          </w:p>
          <w:p w14:paraId="777D7935" w14:textId="77777777" w:rsidR="00A92C9B" w:rsidRPr="000765B1" w:rsidRDefault="00A92C9B" w:rsidP="00770FBB">
            <w:pPr>
              <w:rPr>
                <w:rFonts w:ascii="Arial" w:hAnsi="Arial" w:cs="Arial"/>
                <w:b/>
                <w:sz w:val="22"/>
                <w:szCs w:val="22"/>
              </w:rPr>
            </w:pPr>
          </w:p>
        </w:tc>
      </w:tr>
      <w:tr w:rsidR="00A92C9B" w:rsidRPr="000765B1" w14:paraId="12B4F4E8" w14:textId="77777777" w:rsidTr="2F084022">
        <w:tc>
          <w:tcPr>
            <w:tcW w:w="817" w:type="dxa"/>
            <w:shd w:val="clear" w:color="auto" w:fill="DBE5F1"/>
          </w:tcPr>
          <w:p w14:paraId="472DF5B3" w14:textId="77777777" w:rsidR="00A92C9B" w:rsidRPr="000765B1" w:rsidRDefault="00A92C9B" w:rsidP="00317CF9">
            <w:pPr>
              <w:rPr>
                <w:rFonts w:ascii="Arial" w:hAnsi="Arial" w:cs="Arial"/>
                <w:b/>
                <w:sz w:val="22"/>
                <w:szCs w:val="22"/>
              </w:rPr>
            </w:pPr>
          </w:p>
        </w:tc>
        <w:tc>
          <w:tcPr>
            <w:tcW w:w="3907" w:type="dxa"/>
            <w:shd w:val="clear" w:color="auto" w:fill="DBE5F1"/>
          </w:tcPr>
          <w:p w14:paraId="4937BAFB" w14:textId="77777777" w:rsidR="00A92C9B" w:rsidRPr="000765B1" w:rsidRDefault="00A92C9B" w:rsidP="00317CF9">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317CF9">
            <w:pPr>
              <w:rPr>
                <w:rFonts w:ascii="Arial" w:hAnsi="Arial" w:cs="Arial"/>
                <w:b/>
                <w:sz w:val="22"/>
                <w:szCs w:val="22"/>
              </w:rPr>
            </w:pPr>
          </w:p>
          <w:p w14:paraId="5EAD590B" w14:textId="77777777" w:rsidR="00A92C9B" w:rsidRPr="000765B1" w:rsidRDefault="00A92C9B" w:rsidP="00317CF9">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317CF9">
            <w:pPr>
              <w:rPr>
                <w:rFonts w:ascii="Arial" w:hAnsi="Arial" w:cs="Arial"/>
                <w:b/>
                <w:sz w:val="22"/>
                <w:szCs w:val="22"/>
              </w:rPr>
            </w:pPr>
          </w:p>
        </w:tc>
        <w:tc>
          <w:tcPr>
            <w:tcW w:w="3953" w:type="dxa"/>
            <w:shd w:val="clear" w:color="auto" w:fill="DBE5F1"/>
          </w:tcPr>
          <w:p w14:paraId="5070CC83" w14:textId="77777777" w:rsidR="00A92C9B" w:rsidRPr="000765B1" w:rsidRDefault="00A92C9B" w:rsidP="00317CF9">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317CF9">
            <w:pPr>
              <w:rPr>
                <w:rFonts w:ascii="Arial" w:hAnsi="Arial" w:cs="Arial"/>
                <w:b/>
                <w:sz w:val="22"/>
                <w:szCs w:val="22"/>
              </w:rPr>
            </w:pPr>
          </w:p>
          <w:p w14:paraId="6F0CBDF4" w14:textId="77777777" w:rsidR="00A92C9B" w:rsidRPr="000765B1" w:rsidRDefault="00A92C9B" w:rsidP="00317CF9">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317CF9">
            <w:pPr>
              <w:rPr>
                <w:rFonts w:ascii="Arial" w:hAnsi="Arial" w:cs="Arial"/>
                <w:b/>
                <w:sz w:val="22"/>
                <w:szCs w:val="22"/>
              </w:rPr>
            </w:pPr>
          </w:p>
        </w:tc>
        <w:tc>
          <w:tcPr>
            <w:tcW w:w="4961" w:type="dxa"/>
            <w:shd w:val="clear" w:color="auto" w:fill="DBE5F1"/>
          </w:tcPr>
          <w:p w14:paraId="707183BC" w14:textId="77777777" w:rsidR="00A92C9B" w:rsidRPr="000765B1" w:rsidRDefault="00A92C9B" w:rsidP="00317CF9">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317CF9">
            <w:pPr>
              <w:rPr>
                <w:rFonts w:ascii="Arial" w:hAnsi="Arial" w:cs="Arial"/>
                <w:b/>
                <w:sz w:val="22"/>
                <w:szCs w:val="22"/>
              </w:rPr>
            </w:pPr>
          </w:p>
          <w:p w14:paraId="66B39701" w14:textId="77777777" w:rsidR="00A92C9B" w:rsidRPr="000765B1" w:rsidRDefault="00A92C9B" w:rsidP="00317CF9">
            <w:pPr>
              <w:rPr>
                <w:rFonts w:ascii="Arial" w:hAnsi="Arial" w:cs="Arial"/>
                <w:b/>
                <w:sz w:val="22"/>
                <w:szCs w:val="22"/>
              </w:rPr>
            </w:pPr>
            <w:r w:rsidRPr="000765B1">
              <w:rPr>
                <w:rFonts w:ascii="Arial" w:hAnsi="Arial" w:cs="Arial"/>
                <w:sz w:val="22"/>
                <w:szCs w:val="22"/>
              </w:rPr>
              <w:t>On completion of the course students will be able to</w:t>
            </w:r>
          </w:p>
        </w:tc>
      </w:tr>
      <w:tr w:rsidR="00770FBB" w:rsidRPr="000765B1" w14:paraId="326EC52B" w14:textId="77777777" w:rsidTr="2F084022">
        <w:tc>
          <w:tcPr>
            <w:tcW w:w="817" w:type="dxa"/>
            <w:shd w:val="clear" w:color="auto" w:fill="auto"/>
          </w:tcPr>
          <w:p w14:paraId="43241F34" w14:textId="77777777" w:rsidR="00770FBB" w:rsidRPr="000765B1" w:rsidRDefault="00770FBB" w:rsidP="00317CF9">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6A01448A" w:rsidR="00770FBB" w:rsidRPr="00A42823" w:rsidRDefault="2F084022" w:rsidP="2F084022">
            <w:pPr>
              <w:rPr>
                <w:rFonts w:ascii="Arial" w:hAnsi="Arial" w:cs="Arial"/>
                <w:color w:val="000000" w:themeColor="text1"/>
              </w:rPr>
            </w:pPr>
            <w:r w:rsidRPr="00A42823">
              <w:rPr>
                <w:rFonts w:ascii="Arial" w:hAnsi="Arial" w:cs="Arial"/>
                <w:color w:val="000000" w:themeColor="text1"/>
              </w:rPr>
              <w:t xml:space="preserve">Demonstrate </w:t>
            </w:r>
            <w:r w:rsidR="00267943" w:rsidRPr="00A42823">
              <w:rPr>
                <w:rFonts w:ascii="Arial" w:hAnsi="Arial" w:cs="Arial"/>
                <w:color w:val="000000" w:themeColor="text1"/>
              </w:rPr>
              <w:t>an understanding</w:t>
            </w:r>
            <w:r w:rsidRPr="00A42823">
              <w:rPr>
                <w:rFonts w:ascii="Arial" w:hAnsi="Arial" w:cs="Arial"/>
                <w:color w:val="000000" w:themeColor="text1"/>
              </w:rPr>
              <w:t xml:space="preserve"> of the global business environment, in relation to business management</w:t>
            </w:r>
          </w:p>
        </w:tc>
        <w:tc>
          <w:tcPr>
            <w:tcW w:w="771" w:type="dxa"/>
            <w:shd w:val="clear" w:color="auto" w:fill="auto"/>
          </w:tcPr>
          <w:p w14:paraId="0611992B" w14:textId="77777777" w:rsidR="00770FBB" w:rsidRPr="00A42823" w:rsidRDefault="00770FBB" w:rsidP="00317CF9">
            <w:pPr>
              <w:rPr>
                <w:rFonts w:ascii="Arial" w:hAnsi="Arial" w:cs="Arial"/>
                <w:color w:val="000000" w:themeColor="text1"/>
                <w:sz w:val="22"/>
                <w:szCs w:val="22"/>
              </w:rPr>
            </w:pPr>
            <w:r w:rsidRPr="00A42823">
              <w:rPr>
                <w:rFonts w:ascii="Arial" w:hAnsi="Arial" w:cs="Arial"/>
                <w:color w:val="000000" w:themeColor="text1"/>
                <w:sz w:val="22"/>
                <w:szCs w:val="22"/>
              </w:rPr>
              <w:t>B1</w:t>
            </w:r>
          </w:p>
        </w:tc>
        <w:tc>
          <w:tcPr>
            <w:tcW w:w="3953" w:type="dxa"/>
            <w:shd w:val="clear" w:color="auto" w:fill="auto"/>
          </w:tcPr>
          <w:p w14:paraId="6C2DBFB7" w14:textId="30ED6643" w:rsidR="00770FBB" w:rsidRPr="00A42823" w:rsidRDefault="2F084022" w:rsidP="2F084022">
            <w:pPr>
              <w:rPr>
                <w:rFonts w:ascii="Arial" w:hAnsi="Arial" w:cs="Arial"/>
                <w:color w:val="000000" w:themeColor="text1"/>
                <w:sz w:val="22"/>
                <w:szCs w:val="22"/>
              </w:rPr>
            </w:pPr>
            <w:r w:rsidRPr="00A42823">
              <w:rPr>
                <w:rFonts w:ascii="Arial" w:eastAsia="Arial" w:hAnsi="Arial" w:cs="Arial"/>
                <w:color w:val="000000" w:themeColor="text1"/>
              </w:rPr>
              <w:t>Identify relevant theory and apply to real-world business examples</w:t>
            </w:r>
            <w:r w:rsidRPr="00A42823">
              <w:rPr>
                <w:rFonts w:ascii="Arial" w:hAnsi="Arial" w:cs="Arial"/>
                <w:color w:val="000000" w:themeColor="text1"/>
              </w:rPr>
              <w:t xml:space="preserve"> </w:t>
            </w:r>
          </w:p>
        </w:tc>
        <w:tc>
          <w:tcPr>
            <w:tcW w:w="725" w:type="dxa"/>
            <w:shd w:val="clear" w:color="auto" w:fill="auto"/>
          </w:tcPr>
          <w:p w14:paraId="3220B90E" w14:textId="77777777" w:rsidR="00770FBB" w:rsidRPr="00A42823" w:rsidRDefault="00770FBB" w:rsidP="00317CF9">
            <w:pPr>
              <w:rPr>
                <w:rFonts w:ascii="Arial" w:hAnsi="Arial" w:cs="Arial"/>
                <w:color w:val="000000" w:themeColor="text1"/>
                <w:sz w:val="22"/>
                <w:szCs w:val="22"/>
              </w:rPr>
            </w:pPr>
            <w:r w:rsidRPr="00A42823">
              <w:rPr>
                <w:rFonts w:ascii="Arial" w:hAnsi="Arial" w:cs="Arial"/>
                <w:color w:val="000000" w:themeColor="text1"/>
                <w:sz w:val="22"/>
                <w:szCs w:val="22"/>
              </w:rPr>
              <w:t>C1</w:t>
            </w:r>
          </w:p>
        </w:tc>
        <w:tc>
          <w:tcPr>
            <w:tcW w:w="4961" w:type="dxa"/>
            <w:shd w:val="clear" w:color="auto" w:fill="auto"/>
          </w:tcPr>
          <w:p w14:paraId="2C682561" w14:textId="1C52358A" w:rsidR="00770FBB" w:rsidRPr="00A42823" w:rsidRDefault="2F084022" w:rsidP="2F084022">
            <w:pPr>
              <w:rPr>
                <w:rFonts w:ascii="Arial" w:hAnsi="Arial" w:cs="Arial"/>
                <w:color w:val="000000" w:themeColor="text1"/>
                <w:sz w:val="22"/>
                <w:szCs w:val="22"/>
              </w:rPr>
            </w:pPr>
            <w:r w:rsidRPr="00A42823">
              <w:rPr>
                <w:rFonts w:ascii="Arial" w:eastAsia="Arial" w:hAnsi="Arial" w:cs="Arial"/>
                <w:color w:val="000000" w:themeColor="text1"/>
                <w:sz w:val="20"/>
                <w:szCs w:val="20"/>
              </w:rPr>
              <w:t xml:space="preserve"> </w:t>
            </w:r>
            <w:r w:rsidRPr="00A42823">
              <w:rPr>
                <w:rFonts w:ascii="Arial" w:eastAsia="Arial" w:hAnsi="Arial" w:cs="Arial"/>
                <w:color w:val="000000" w:themeColor="text1"/>
              </w:rPr>
              <w:t>Use a range of IT tools effectively to access business information and data from a range of sources and evaluate its validity</w:t>
            </w:r>
          </w:p>
        </w:tc>
      </w:tr>
      <w:tr w:rsidR="00AE2ADB" w:rsidRPr="000765B1" w14:paraId="154A535A" w14:textId="77777777" w:rsidTr="2F084022">
        <w:tc>
          <w:tcPr>
            <w:tcW w:w="817" w:type="dxa"/>
            <w:shd w:val="clear" w:color="auto" w:fill="auto"/>
          </w:tcPr>
          <w:p w14:paraId="5E8ECEAC" w14:textId="77777777" w:rsidR="00AE2ADB" w:rsidRPr="000765B1" w:rsidRDefault="00AE2ADB" w:rsidP="00317CF9">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3430BCC0" w14:textId="18DCA7EE" w:rsidR="00AE2ADB" w:rsidRPr="00A42823" w:rsidRDefault="2F084022" w:rsidP="00E81A21">
            <w:pPr>
              <w:rPr>
                <w:rFonts w:ascii="Arial" w:hAnsi="Arial" w:cs="Arial"/>
                <w:color w:val="000000" w:themeColor="text1"/>
              </w:rPr>
            </w:pPr>
            <w:r w:rsidRPr="00A42823">
              <w:rPr>
                <w:rFonts w:ascii="Arial" w:hAnsi="Arial" w:cs="Arial"/>
                <w:color w:val="000000" w:themeColor="text1"/>
              </w:rPr>
              <w:t>Demonstrate knowledge and understanding of key functional business areas, including:</w:t>
            </w:r>
          </w:p>
          <w:p w14:paraId="4CC5E452" w14:textId="64232329"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marketing concepts</w:t>
            </w:r>
          </w:p>
          <w:p w14:paraId="5ED4FE12" w14:textId="3308C399"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statistics and information systems</w:t>
            </w:r>
          </w:p>
          <w:p w14:paraId="2C23E20A" w14:textId="49FD8F41" w:rsidR="00AE2ADB" w:rsidRPr="00A42823" w:rsidRDefault="2F084022" w:rsidP="00AE2ADB">
            <w:pPr>
              <w:numPr>
                <w:ilvl w:val="0"/>
                <w:numId w:val="10"/>
              </w:numPr>
              <w:autoSpaceDE w:val="0"/>
              <w:autoSpaceDN w:val="0"/>
              <w:rPr>
                <w:rFonts w:ascii="Arial" w:hAnsi="Arial" w:cs="Arial"/>
                <w:color w:val="000000" w:themeColor="text1"/>
              </w:rPr>
            </w:pPr>
            <w:r w:rsidRPr="00A42823">
              <w:rPr>
                <w:rFonts w:ascii="Arial" w:hAnsi="Arial" w:cs="Arial"/>
                <w:color w:val="000000" w:themeColor="text1"/>
              </w:rPr>
              <w:t>business economics</w:t>
            </w:r>
          </w:p>
          <w:p w14:paraId="279B8456" w14:textId="4B50B430" w:rsidR="00AE2ADB" w:rsidRPr="00A42823" w:rsidRDefault="2F084022" w:rsidP="00B065E3">
            <w:pPr>
              <w:pStyle w:val="ListParagraph"/>
              <w:numPr>
                <w:ilvl w:val="0"/>
                <w:numId w:val="10"/>
              </w:numPr>
              <w:rPr>
                <w:rFonts w:ascii="Arial" w:hAnsi="Arial" w:cs="Arial"/>
                <w:color w:val="000000" w:themeColor="text1"/>
                <w:sz w:val="24"/>
                <w:szCs w:val="24"/>
              </w:rPr>
            </w:pPr>
            <w:r w:rsidRPr="00A42823">
              <w:rPr>
                <w:rFonts w:ascii="Arial" w:hAnsi="Arial" w:cs="Arial"/>
                <w:color w:val="000000" w:themeColor="text1"/>
                <w:sz w:val="24"/>
                <w:szCs w:val="24"/>
              </w:rPr>
              <w:t>organisational behaviour</w:t>
            </w:r>
          </w:p>
        </w:tc>
        <w:tc>
          <w:tcPr>
            <w:tcW w:w="771" w:type="dxa"/>
            <w:shd w:val="clear" w:color="auto" w:fill="auto"/>
          </w:tcPr>
          <w:p w14:paraId="1430A7A5"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B2</w:t>
            </w:r>
          </w:p>
        </w:tc>
        <w:tc>
          <w:tcPr>
            <w:tcW w:w="3953" w:type="dxa"/>
            <w:shd w:val="clear" w:color="auto" w:fill="auto"/>
          </w:tcPr>
          <w:p w14:paraId="45423B59" w14:textId="721D7186" w:rsidR="00AE2ADB" w:rsidRPr="00A42823" w:rsidRDefault="2F084022" w:rsidP="2F084022">
            <w:pPr>
              <w:rPr>
                <w:rFonts w:ascii="Arial" w:eastAsia="Arial" w:hAnsi="Arial" w:cs="Arial"/>
                <w:color w:val="000000" w:themeColor="text1"/>
                <w:sz w:val="19"/>
                <w:szCs w:val="19"/>
              </w:rPr>
            </w:pPr>
            <w:r w:rsidRPr="00A42823">
              <w:rPr>
                <w:rFonts w:ascii="Arial" w:eastAsia="Arial" w:hAnsi="Arial" w:cs="Arial"/>
                <w:color w:val="000000" w:themeColor="text1"/>
                <w:sz w:val="19"/>
                <w:szCs w:val="19"/>
              </w:rPr>
              <w:t xml:space="preserve"> </w:t>
            </w:r>
            <w:r w:rsidRPr="00A42823">
              <w:rPr>
                <w:rFonts w:ascii="Arial" w:eastAsia="Arial" w:hAnsi="Arial" w:cs="Arial"/>
                <w:color w:val="000000" w:themeColor="text1"/>
              </w:rPr>
              <w:t>Identify and select relevant data and techniques for business decision making</w:t>
            </w:r>
          </w:p>
          <w:p w14:paraId="299C1499" w14:textId="26434ECF" w:rsidR="00AE2ADB" w:rsidRPr="00A42823" w:rsidRDefault="00AE2ADB" w:rsidP="2F084022">
            <w:pPr>
              <w:rPr>
                <w:rFonts w:ascii="Arial" w:hAnsi="Arial" w:cs="Arial"/>
                <w:color w:val="000000" w:themeColor="text1"/>
              </w:rPr>
            </w:pPr>
          </w:p>
        </w:tc>
        <w:tc>
          <w:tcPr>
            <w:tcW w:w="725" w:type="dxa"/>
            <w:shd w:val="clear" w:color="auto" w:fill="auto"/>
          </w:tcPr>
          <w:p w14:paraId="63CEF923"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C2</w:t>
            </w:r>
          </w:p>
        </w:tc>
        <w:tc>
          <w:tcPr>
            <w:tcW w:w="4961" w:type="dxa"/>
            <w:shd w:val="clear" w:color="auto" w:fill="auto"/>
          </w:tcPr>
          <w:p w14:paraId="16389F77" w14:textId="7F51BF56" w:rsidR="00AE2ADB" w:rsidRPr="00A42823" w:rsidRDefault="2F084022" w:rsidP="2F084022">
            <w:pPr>
              <w:rPr>
                <w:rFonts w:ascii="Arial" w:hAnsi="Arial" w:cs="Arial"/>
                <w:color w:val="000000" w:themeColor="text1"/>
              </w:rPr>
            </w:pPr>
            <w:r w:rsidRPr="00A42823">
              <w:rPr>
                <w:rFonts w:ascii="Arial" w:hAnsi="Arial" w:cs="Arial"/>
                <w:color w:val="000000" w:themeColor="text1"/>
              </w:rPr>
              <w:t>Think independently and i</w:t>
            </w:r>
            <w:r w:rsidRPr="00A42823">
              <w:rPr>
                <w:rFonts w:ascii="Arial" w:eastAsia="Arial" w:hAnsi="Arial" w:cs="Arial"/>
                <w:color w:val="000000" w:themeColor="text1"/>
              </w:rPr>
              <w:t>nteract effectively within a group</w:t>
            </w:r>
          </w:p>
        </w:tc>
      </w:tr>
      <w:tr w:rsidR="00AE2ADB" w:rsidRPr="000765B1" w14:paraId="346A8E4D" w14:textId="77777777" w:rsidTr="2F084022">
        <w:tc>
          <w:tcPr>
            <w:tcW w:w="817" w:type="dxa"/>
            <w:shd w:val="clear" w:color="auto" w:fill="auto"/>
          </w:tcPr>
          <w:p w14:paraId="5F6C633C" w14:textId="77777777" w:rsidR="00AE2ADB" w:rsidRPr="000765B1" w:rsidRDefault="00AE2ADB" w:rsidP="00317CF9">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1D5DD5AE" w:rsidR="00AE2ADB" w:rsidRPr="00A42823" w:rsidRDefault="2F084022" w:rsidP="2F084022">
            <w:pPr>
              <w:rPr>
                <w:rFonts w:ascii="Arial" w:eastAsia="Arial" w:hAnsi="Arial" w:cs="Arial"/>
                <w:color w:val="000000" w:themeColor="text1"/>
              </w:rPr>
            </w:pPr>
            <w:r w:rsidRPr="00A42823">
              <w:rPr>
                <w:rFonts w:ascii="Arial" w:hAnsi="Arial" w:cs="Arial"/>
                <w:color w:val="000000" w:themeColor="text1"/>
              </w:rPr>
              <w:t xml:space="preserve"> </w:t>
            </w:r>
            <w:r w:rsidRPr="00A42823">
              <w:rPr>
                <w:rFonts w:ascii="Arial" w:eastAsia="Arial" w:hAnsi="Arial" w:cs="Arial"/>
                <w:color w:val="000000" w:themeColor="text1"/>
              </w:rPr>
              <w:t>Explain and demonstrate the use of current methods and techniques to analyse data in business</w:t>
            </w:r>
          </w:p>
        </w:tc>
        <w:tc>
          <w:tcPr>
            <w:tcW w:w="771" w:type="dxa"/>
            <w:shd w:val="clear" w:color="auto" w:fill="auto"/>
          </w:tcPr>
          <w:p w14:paraId="7E5D12D0"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B3</w:t>
            </w:r>
          </w:p>
        </w:tc>
        <w:tc>
          <w:tcPr>
            <w:tcW w:w="3953" w:type="dxa"/>
            <w:shd w:val="clear" w:color="auto" w:fill="auto"/>
          </w:tcPr>
          <w:p w14:paraId="53A7C01B" w14:textId="5A68256A" w:rsidR="00AE2ADB" w:rsidRPr="00A42823" w:rsidRDefault="2F084022" w:rsidP="00317CF9">
            <w:pPr>
              <w:rPr>
                <w:rFonts w:ascii="Arial" w:hAnsi="Arial" w:cs="Arial"/>
                <w:color w:val="000000" w:themeColor="text1"/>
                <w:sz w:val="22"/>
                <w:szCs w:val="22"/>
              </w:rPr>
            </w:pPr>
            <w:r w:rsidRPr="00A42823">
              <w:rPr>
                <w:rFonts w:ascii="Arial" w:hAnsi="Arial" w:cs="Arial"/>
                <w:color w:val="000000" w:themeColor="text1"/>
              </w:rPr>
              <w:t xml:space="preserve">Interpret and </w:t>
            </w:r>
            <w:r w:rsidR="00267943" w:rsidRPr="00A42823">
              <w:rPr>
                <w:rFonts w:ascii="Arial" w:hAnsi="Arial" w:cs="Arial"/>
                <w:color w:val="000000" w:themeColor="text1"/>
              </w:rPr>
              <w:t>appraise business</w:t>
            </w:r>
            <w:r w:rsidRPr="00A42823">
              <w:rPr>
                <w:rFonts w:ascii="Arial" w:hAnsi="Arial" w:cs="Arial"/>
                <w:color w:val="000000" w:themeColor="text1"/>
              </w:rPr>
              <w:t xml:space="preserve"> information to solve business problems</w:t>
            </w:r>
          </w:p>
        </w:tc>
        <w:tc>
          <w:tcPr>
            <w:tcW w:w="725" w:type="dxa"/>
            <w:shd w:val="clear" w:color="auto" w:fill="auto"/>
          </w:tcPr>
          <w:p w14:paraId="6581A01A" w14:textId="77777777" w:rsidR="00AE2ADB" w:rsidRPr="00A42823" w:rsidRDefault="00AE2ADB" w:rsidP="00317CF9">
            <w:pPr>
              <w:rPr>
                <w:rFonts w:ascii="Arial" w:hAnsi="Arial" w:cs="Arial"/>
                <w:color w:val="000000" w:themeColor="text1"/>
                <w:sz w:val="22"/>
                <w:szCs w:val="22"/>
              </w:rPr>
            </w:pPr>
            <w:r w:rsidRPr="00A42823">
              <w:rPr>
                <w:rFonts w:ascii="Arial" w:hAnsi="Arial" w:cs="Arial"/>
                <w:color w:val="000000" w:themeColor="text1"/>
                <w:sz w:val="22"/>
                <w:szCs w:val="22"/>
              </w:rPr>
              <w:t>C3</w:t>
            </w:r>
          </w:p>
        </w:tc>
        <w:tc>
          <w:tcPr>
            <w:tcW w:w="4961" w:type="dxa"/>
            <w:shd w:val="clear" w:color="auto" w:fill="auto"/>
          </w:tcPr>
          <w:p w14:paraId="38E7EC8C" w14:textId="7E570090" w:rsidR="00AE2ADB" w:rsidRPr="00A42823" w:rsidRDefault="2F084022" w:rsidP="2F084022">
            <w:pPr>
              <w:rPr>
                <w:rFonts w:ascii="Arial" w:eastAsia="Arial" w:hAnsi="Arial" w:cs="Arial"/>
                <w:color w:val="000000" w:themeColor="text1"/>
              </w:rPr>
            </w:pPr>
            <w:r w:rsidRPr="00A42823">
              <w:rPr>
                <w:rFonts w:ascii="Arial" w:eastAsia="Arial" w:hAnsi="Arial" w:cs="Arial"/>
                <w:color w:val="000000" w:themeColor="text1"/>
              </w:rPr>
              <w:t>Develop and justify structured and coherent arguments providing evidence of the ability to interpret different assumptions and perspectives</w:t>
            </w:r>
          </w:p>
        </w:tc>
      </w:tr>
      <w:tr w:rsidR="00AE2ADB" w:rsidRPr="000765B1" w14:paraId="328082EC" w14:textId="77777777" w:rsidTr="2F084022">
        <w:tc>
          <w:tcPr>
            <w:tcW w:w="817" w:type="dxa"/>
            <w:shd w:val="clear" w:color="auto" w:fill="auto"/>
          </w:tcPr>
          <w:p w14:paraId="76E1F8D6" w14:textId="77777777" w:rsidR="00AE2ADB" w:rsidRPr="000765B1" w:rsidRDefault="00AE2ADB" w:rsidP="00317CF9">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0353DC05" w:rsidR="00AE2ADB" w:rsidRPr="000765B1" w:rsidRDefault="2F084022" w:rsidP="2F084022">
            <w:pPr>
              <w:rPr>
                <w:rFonts w:ascii="Arial" w:eastAsia="Arial" w:hAnsi="Arial" w:cs="Arial"/>
                <w:color w:val="252A2F"/>
              </w:rPr>
            </w:pPr>
            <w:r w:rsidRPr="2F084022">
              <w:rPr>
                <w:rFonts w:ascii="Arial" w:eastAsia="Arial" w:hAnsi="Arial" w:cs="Arial"/>
                <w:sz w:val="19"/>
                <w:szCs w:val="19"/>
              </w:rPr>
              <w:t xml:space="preserve"> </w:t>
            </w:r>
            <w:r w:rsidRPr="2F084022">
              <w:rPr>
                <w:rFonts w:ascii="Arial" w:eastAsia="Arial" w:hAnsi="Arial" w:cs="Arial"/>
                <w:color w:val="252A2F"/>
                <w:sz w:val="21"/>
                <w:szCs w:val="21"/>
              </w:rPr>
              <w:t>U</w:t>
            </w:r>
            <w:r w:rsidRPr="00A42823">
              <w:rPr>
                <w:rFonts w:ascii="Arial" w:eastAsia="Arial" w:hAnsi="Arial" w:cs="Arial"/>
                <w:color w:val="252A2F"/>
              </w:rPr>
              <w:t xml:space="preserve">nderstand issues relating to the management of business, together with the social environment within which </w:t>
            </w:r>
            <w:r w:rsidRPr="2F084022">
              <w:rPr>
                <w:rFonts w:ascii="Arial" w:eastAsia="Arial" w:hAnsi="Arial" w:cs="Arial"/>
                <w:color w:val="252A2F"/>
              </w:rPr>
              <w:t>businesses</w:t>
            </w:r>
            <w:r w:rsidRPr="00A42823">
              <w:rPr>
                <w:rFonts w:ascii="Arial" w:eastAsia="Arial" w:hAnsi="Arial" w:cs="Arial"/>
                <w:color w:val="252A2F"/>
              </w:rPr>
              <w:t xml:space="preserve"> operate</w:t>
            </w:r>
          </w:p>
        </w:tc>
        <w:tc>
          <w:tcPr>
            <w:tcW w:w="771" w:type="dxa"/>
            <w:shd w:val="clear" w:color="auto" w:fill="auto"/>
          </w:tcPr>
          <w:p w14:paraId="5B4CE0AE" w14:textId="77777777" w:rsidR="00AE2ADB" w:rsidRPr="000765B1" w:rsidRDefault="00AE2ADB" w:rsidP="00317CF9">
            <w:pPr>
              <w:rPr>
                <w:rFonts w:ascii="Arial" w:hAnsi="Arial" w:cs="Arial"/>
                <w:sz w:val="22"/>
                <w:szCs w:val="22"/>
              </w:rPr>
            </w:pPr>
            <w:r w:rsidRPr="000765B1">
              <w:rPr>
                <w:rFonts w:ascii="Arial" w:hAnsi="Arial" w:cs="Arial"/>
                <w:sz w:val="22"/>
                <w:szCs w:val="22"/>
              </w:rPr>
              <w:t>B4</w:t>
            </w:r>
          </w:p>
        </w:tc>
        <w:tc>
          <w:tcPr>
            <w:tcW w:w="3953" w:type="dxa"/>
            <w:shd w:val="clear" w:color="auto" w:fill="auto"/>
          </w:tcPr>
          <w:p w14:paraId="2F5469E6" w14:textId="432C6835" w:rsidR="00AE2ADB" w:rsidRPr="000765B1" w:rsidRDefault="00AE2ADB" w:rsidP="00317CF9">
            <w:pPr>
              <w:rPr>
                <w:rFonts w:ascii="Arial" w:hAnsi="Arial" w:cs="Arial"/>
                <w:sz w:val="22"/>
                <w:szCs w:val="22"/>
              </w:rPr>
            </w:pPr>
          </w:p>
        </w:tc>
        <w:tc>
          <w:tcPr>
            <w:tcW w:w="725" w:type="dxa"/>
            <w:shd w:val="clear" w:color="auto" w:fill="auto"/>
          </w:tcPr>
          <w:p w14:paraId="546F6B9A" w14:textId="19A6A288" w:rsidR="00AE2ADB" w:rsidRPr="000765B1" w:rsidRDefault="00AE2ADB" w:rsidP="00317CF9">
            <w:pPr>
              <w:rPr>
                <w:rFonts w:ascii="Arial" w:hAnsi="Arial" w:cs="Arial"/>
                <w:sz w:val="22"/>
                <w:szCs w:val="22"/>
              </w:rPr>
            </w:pPr>
          </w:p>
        </w:tc>
        <w:tc>
          <w:tcPr>
            <w:tcW w:w="4961" w:type="dxa"/>
            <w:shd w:val="clear" w:color="auto" w:fill="auto"/>
          </w:tcPr>
          <w:p w14:paraId="517FE4FC" w14:textId="6B3A707D" w:rsidR="00AE2ADB" w:rsidRPr="000765B1" w:rsidRDefault="00AE2ADB" w:rsidP="00317CF9">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317CF9">
        <w:tc>
          <w:tcPr>
            <w:tcW w:w="15417" w:type="dxa"/>
            <w:gridSpan w:val="7"/>
            <w:shd w:val="clear" w:color="auto" w:fill="DBE5F1"/>
          </w:tcPr>
          <w:p w14:paraId="64F21C64" w14:textId="77777777" w:rsidR="00A92C9B" w:rsidRPr="000765B1" w:rsidRDefault="00A92C9B" w:rsidP="00317CF9">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317CF9">
        <w:tc>
          <w:tcPr>
            <w:tcW w:w="2202" w:type="dxa"/>
            <w:shd w:val="clear" w:color="auto" w:fill="DBE5F1"/>
          </w:tcPr>
          <w:p w14:paraId="7F1BEAB9" w14:textId="77777777" w:rsidR="00A92C9B" w:rsidRPr="000765B1" w:rsidRDefault="00A92C9B" w:rsidP="00317CF9">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317CF9">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317CF9">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317CF9">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317CF9">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317CF9">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3670D400" w:rsidR="00A92C9B" w:rsidRPr="000765B1" w:rsidRDefault="00A92C9B" w:rsidP="00317CF9">
            <w:pPr>
              <w:rPr>
                <w:rFonts w:ascii="Arial" w:hAnsi="Arial" w:cs="Arial"/>
                <w:b/>
                <w:sz w:val="20"/>
                <w:szCs w:val="20"/>
              </w:rPr>
            </w:pPr>
            <w:r w:rsidRPr="000765B1">
              <w:rPr>
                <w:rFonts w:ascii="Arial" w:hAnsi="Arial" w:cs="Arial"/>
                <w:b/>
                <w:sz w:val="20"/>
                <w:szCs w:val="20"/>
              </w:rPr>
              <w:t xml:space="preserve">Creativity and </w:t>
            </w:r>
            <w:r w:rsidR="00267943"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317CF9">
        <w:tc>
          <w:tcPr>
            <w:tcW w:w="2202" w:type="dxa"/>
            <w:shd w:val="clear" w:color="auto" w:fill="auto"/>
          </w:tcPr>
          <w:p w14:paraId="3279AAB7" w14:textId="0BE3ACE8" w:rsidR="00A92C9B" w:rsidRPr="000765B1" w:rsidRDefault="00A92C9B" w:rsidP="00317CF9">
            <w:pPr>
              <w:rPr>
                <w:rFonts w:ascii="Arial" w:hAnsi="Arial" w:cs="Arial"/>
                <w:sz w:val="20"/>
                <w:szCs w:val="20"/>
              </w:rPr>
            </w:pPr>
            <w:r w:rsidRPr="000765B1">
              <w:rPr>
                <w:rFonts w:ascii="Arial" w:hAnsi="Arial" w:cs="Arial"/>
                <w:sz w:val="20"/>
                <w:szCs w:val="20"/>
              </w:rPr>
              <w:t xml:space="preserve">Take responsibility </w:t>
            </w:r>
            <w:r w:rsidR="00267943"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317CF9">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45043FD7" w:rsidR="00A92C9B" w:rsidRPr="000765B1" w:rsidRDefault="00A92C9B" w:rsidP="00317CF9">
            <w:pPr>
              <w:rPr>
                <w:rFonts w:ascii="Arial" w:hAnsi="Arial" w:cs="Arial"/>
                <w:sz w:val="20"/>
                <w:szCs w:val="20"/>
              </w:rPr>
            </w:pPr>
            <w:r w:rsidRPr="000765B1">
              <w:rPr>
                <w:rFonts w:ascii="Arial" w:hAnsi="Arial" w:cs="Arial"/>
                <w:sz w:val="20"/>
                <w:szCs w:val="20"/>
              </w:rPr>
              <w:t xml:space="preserve">Work </w:t>
            </w:r>
            <w:r w:rsidR="00267943"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317CF9">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317CF9">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317CF9">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317CF9">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317CF9">
        <w:tc>
          <w:tcPr>
            <w:tcW w:w="2202" w:type="dxa"/>
            <w:shd w:val="clear" w:color="auto" w:fill="auto"/>
          </w:tcPr>
          <w:p w14:paraId="341F8C0C" w14:textId="77777777" w:rsidR="00A92C9B" w:rsidRPr="000765B1" w:rsidRDefault="00A92C9B" w:rsidP="00317CF9">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FF16DF1" w:rsidR="00A92C9B" w:rsidRPr="000765B1" w:rsidRDefault="00A92C9B" w:rsidP="00317CF9">
            <w:pPr>
              <w:rPr>
                <w:rFonts w:ascii="Arial" w:hAnsi="Arial" w:cs="Arial"/>
                <w:sz w:val="20"/>
                <w:szCs w:val="20"/>
              </w:rPr>
            </w:pPr>
            <w:r w:rsidRPr="000765B1">
              <w:rPr>
                <w:rFonts w:ascii="Arial" w:hAnsi="Arial" w:cs="Arial"/>
                <w:sz w:val="20"/>
                <w:szCs w:val="20"/>
              </w:rPr>
              <w:t xml:space="preserve">Present, challenge and </w:t>
            </w:r>
            <w:r w:rsidR="00267943"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317CF9">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317CF9">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317CF9">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317CF9">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317CF9">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317CF9">
        <w:tc>
          <w:tcPr>
            <w:tcW w:w="2202" w:type="dxa"/>
            <w:shd w:val="clear" w:color="auto" w:fill="auto"/>
          </w:tcPr>
          <w:p w14:paraId="6418EB0A" w14:textId="77777777" w:rsidR="00A92C9B" w:rsidRPr="000765B1" w:rsidRDefault="00A92C9B" w:rsidP="00317CF9">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317CF9">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317CF9">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317CF9">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317CF9">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317CF9">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317CF9">
            <w:pPr>
              <w:rPr>
                <w:rFonts w:ascii="Arial" w:hAnsi="Arial" w:cs="Arial"/>
                <w:sz w:val="20"/>
                <w:szCs w:val="20"/>
              </w:rPr>
            </w:pPr>
          </w:p>
        </w:tc>
      </w:tr>
      <w:tr w:rsidR="00A92C9B" w:rsidRPr="000765B1" w14:paraId="2DBF266A" w14:textId="77777777" w:rsidTr="00317CF9">
        <w:tc>
          <w:tcPr>
            <w:tcW w:w="2202" w:type="dxa"/>
            <w:shd w:val="clear" w:color="auto" w:fill="auto"/>
          </w:tcPr>
          <w:p w14:paraId="4E0E982E" w14:textId="77777777" w:rsidR="00A92C9B" w:rsidRPr="000765B1" w:rsidRDefault="00A92C9B" w:rsidP="00317CF9">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317CF9">
            <w:pPr>
              <w:rPr>
                <w:rFonts w:ascii="Arial" w:hAnsi="Arial" w:cs="Arial"/>
                <w:sz w:val="20"/>
                <w:szCs w:val="20"/>
              </w:rPr>
            </w:pPr>
          </w:p>
        </w:tc>
        <w:tc>
          <w:tcPr>
            <w:tcW w:w="2203" w:type="dxa"/>
            <w:shd w:val="clear" w:color="auto" w:fill="auto"/>
          </w:tcPr>
          <w:p w14:paraId="59FDF090" w14:textId="77777777" w:rsidR="00A92C9B" w:rsidRPr="000765B1" w:rsidRDefault="00A92C9B" w:rsidP="00317CF9">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317CF9">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317CF9">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317CF9">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317CF9">
            <w:pPr>
              <w:rPr>
                <w:rFonts w:ascii="Arial" w:hAnsi="Arial" w:cs="Arial"/>
                <w:sz w:val="20"/>
                <w:szCs w:val="20"/>
              </w:rPr>
            </w:pPr>
          </w:p>
        </w:tc>
      </w:tr>
      <w:tr w:rsidR="00A92C9B" w:rsidRPr="000765B1" w14:paraId="3E14A0A5" w14:textId="77777777" w:rsidTr="00317CF9">
        <w:trPr>
          <w:trHeight w:val="564"/>
        </w:trPr>
        <w:tc>
          <w:tcPr>
            <w:tcW w:w="2202" w:type="dxa"/>
            <w:shd w:val="clear" w:color="auto" w:fill="auto"/>
          </w:tcPr>
          <w:p w14:paraId="19316928" w14:textId="77777777" w:rsidR="00A92C9B" w:rsidRPr="000765B1" w:rsidRDefault="00A92C9B" w:rsidP="00317CF9">
            <w:pPr>
              <w:rPr>
                <w:rFonts w:ascii="Arial" w:hAnsi="Arial" w:cs="Arial"/>
                <w:sz w:val="20"/>
                <w:szCs w:val="20"/>
              </w:rPr>
            </w:pPr>
          </w:p>
        </w:tc>
        <w:tc>
          <w:tcPr>
            <w:tcW w:w="2202" w:type="dxa"/>
            <w:shd w:val="clear" w:color="auto" w:fill="auto"/>
          </w:tcPr>
          <w:p w14:paraId="179BE34C" w14:textId="77777777" w:rsidR="00A92C9B" w:rsidRPr="000765B1" w:rsidRDefault="00A92C9B" w:rsidP="00317CF9">
            <w:pPr>
              <w:rPr>
                <w:rFonts w:ascii="Arial" w:hAnsi="Arial" w:cs="Arial"/>
                <w:sz w:val="20"/>
                <w:szCs w:val="20"/>
              </w:rPr>
            </w:pPr>
          </w:p>
        </w:tc>
        <w:tc>
          <w:tcPr>
            <w:tcW w:w="2203" w:type="dxa"/>
            <w:shd w:val="clear" w:color="auto" w:fill="auto"/>
          </w:tcPr>
          <w:p w14:paraId="526BA430" w14:textId="77777777" w:rsidR="00A92C9B" w:rsidRPr="000765B1" w:rsidRDefault="00A92C9B" w:rsidP="00317CF9">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317CF9">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317CF9">
            <w:pPr>
              <w:rPr>
                <w:rFonts w:ascii="Arial" w:hAnsi="Arial" w:cs="Arial"/>
                <w:sz w:val="20"/>
                <w:szCs w:val="20"/>
              </w:rPr>
            </w:pPr>
          </w:p>
        </w:tc>
        <w:tc>
          <w:tcPr>
            <w:tcW w:w="2202" w:type="dxa"/>
            <w:shd w:val="clear" w:color="auto" w:fill="auto"/>
          </w:tcPr>
          <w:p w14:paraId="6A5A9DD8" w14:textId="77777777" w:rsidR="00A92C9B" w:rsidRPr="000765B1" w:rsidRDefault="00A92C9B" w:rsidP="00317CF9">
            <w:pPr>
              <w:rPr>
                <w:rFonts w:ascii="Arial" w:hAnsi="Arial" w:cs="Arial"/>
                <w:sz w:val="20"/>
                <w:szCs w:val="20"/>
              </w:rPr>
            </w:pPr>
          </w:p>
        </w:tc>
        <w:tc>
          <w:tcPr>
            <w:tcW w:w="2203" w:type="dxa"/>
            <w:shd w:val="clear" w:color="auto" w:fill="auto"/>
          </w:tcPr>
          <w:p w14:paraId="31665697" w14:textId="77777777" w:rsidR="00A92C9B" w:rsidRPr="000765B1" w:rsidRDefault="00A92C9B" w:rsidP="00317CF9">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17CF9">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639CCF6D" w14:textId="10031349" w:rsidR="00AE2ADB" w:rsidRPr="009D1073" w:rsidRDefault="00AE2ADB" w:rsidP="00C614F8">
      <w:pPr>
        <w:jc w:val="both"/>
        <w:rPr>
          <w:rFonts w:ascii="Arial" w:hAnsi="Arial" w:cs="Arial"/>
        </w:rPr>
      </w:pPr>
      <w:r w:rsidRPr="009D1073">
        <w:rPr>
          <w:rFonts w:ascii="Arial" w:hAnsi="Arial" w:cs="Arial"/>
        </w:rPr>
        <w:t xml:space="preserve">This is a full-time programme leading to progression to </w:t>
      </w:r>
      <w:r w:rsidR="00F60BBF">
        <w:rPr>
          <w:rFonts w:ascii="Arial" w:hAnsi="Arial" w:cs="Arial"/>
        </w:rPr>
        <w:t>L</w:t>
      </w:r>
      <w:r w:rsidRPr="009D1073">
        <w:rPr>
          <w:rFonts w:ascii="Arial" w:hAnsi="Arial" w:cs="Arial"/>
        </w:rPr>
        <w:t xml:space="preserve">evel 5 of the BSc (Hons) Business Management. </w:t>
      </w:r>
    </w:p>
    <w:p w14:paraId="11CE6CA1" w14:textId="77777777" w:rsidR="00AE2ADB" w:rsidRPr="009D1073" w:rsidRDefault="00AE2ADB" w:rsidP="00C614F8">
      <w:pPr>
        <w:jc w:val="both"/>
        <w:rPr>
          <w:rFonts w:ascii="Arial" w:hAnsi="Arial" w:cs="Arial"/>
        </w:rPr>
      </w:pPr>
    </w:p>
    <w:p w14:paraId="372A22C6" w14:textId="4D3B8C72" w:rsidR="00AE2ADB" w:rsidRPr="009D1073" w:rsidRDefault="00AE2ADB" w:rsidP="00C614F8">
      <w:pPr>
        <w:jc w:val="both"/>
        <w:rPr>
          <w:rFonts w:ascii="Arial" w:hAnsi="Arial" w:cs="Arial"/>
        </w:rPr>
      </w:pPr>
      <w:r w:rsidRPr="009D1073">
        <w:rPr>
          <w:rFonts w:ascii="Arial" w:hAnsi="Arial" w:cs="Arial"/>
        </w:rPr>
        <w:t xml:space="preserve">There </w:t>
      </w:r>
      <w:r w:rsidR="00F60BBF">
        <w:rPr>
          <w:rFonts w:ascii="Arial" w:hAnsi="Arial" w:cs="Arial"/>
        </w:rPr>
        <w:t>are two intakes,</w:t>
      </w:r>
      <w:r w:rsidRPr="009D1073">
        <w:rPr>
          <w:rFonts w:ascii="Arial" w:hAnsi="Arial" w:cs="Arial"/>
        </w:rPr>
        <w:t xml:space="preserve"> in September</w:t>
      </w:r>
      <w:r w:rsidR="00F60BBF">
        <w:rPr>
          <w:rFonts w:ascii="Arial" w:hAnsi="Arial" w:cs="Arial"/>
        </w:rPr>
        <w:t xml:space="preserve"> and January</w:t>
      </w:r>
      <w:r w:rsidRPr="009D1073">
        <w:rPr>
          <w:rFonts w:ascii="Arial" w:hAnsi="Arial" w:cs="Arial"/>
        </w:rPr>
        <w:t>.</w:t>
      </w:r>
    </w:p>
    <w:p w14:paraId="6684C7F1" w14:textId="77777777" w:rsidR="00AE2ADB" w:rsidRPr="009D1073" w:rsidRDefault="00AE2ADB" w:rsidP="00C614F8">
      <w:pPr>
        <w:jc w:val="both"/>
        <w:rPr>
          <w:rFonts w:ascii="Arial" w:hAnsi="Arial" w:cs="Arial"/>
        </w:rPr>
      </w:pPr>
    </w:p>
    <w:p w14:paraId="28A33352" w14:textId="11964063" w:rsidR="00F91DA4" w:rsidRPr="00463E8D" w:rsidRDefault="7024B58E" w:rsidP="7024B58E">
      <w:pPr>
        <w:jc w:val="both"/>
        <w:rPr>
          <w:rFonts w:ascii="Arial" w:hAnsi="Arial" w:cs="Arial"/>
        </w:rPr>
      </w:pPr>
      <w:r w:rsidRPr="7024B58E">
        <w:rPr>
          <w:rFonts w:ascii="Arial" w:hAnsi="Arial" w:cs="Arial"/>
        </w:rPr>
        <w:t>The IY1 is made up of four modules each worth 30 credits plus Academic English Skills (</w:t>
      </w:r>
      <w:r w:rsidR="00267943" w:rsidRPr="7024B58E">
        <w:rPr>
          <w:rFonts w:ascii="Arial" w:hAnsi="Arial" w:cs="Arial"/>
        </w:rPr>
        <w:t>AES) which</w:t>
      </w:r>
      <w:r w:rsidR="00484009">
        <w:rPr>
          <w:rFonts w:ascii="Arial" w:hAnsi="Arial" w:cs="Arial"/>
        </w:rPr>
        <w:t xml:space="preserve"> is </w:t>
      </w:r>
      <w:r w:rsidRPr="7024B58E">
        <w:rPr>
          <w:rFonts w:ascii="Arial" w:hAnsi="Arial" w:cs="Arial"/>
        </w:rPr>
        <w:t>non-credit bearing. Thus, a student must complete 120 credits at Level 4, plus AES.</w:t>
      </w:r>
    </w:p>
    <w:p w14:paraId="17F48F0F" w14:textId="77777777" w:rsidR="00F91DA4" w:rsidRPr="00463E8D" w:rsidRDefault="00F91DA4" w:rsidP="00C614F8">
      <w:pPr>
        <w:jc w:val="both"/>
        <w:rPr>
          <w:rFonts w:ascii="Arial" w:hAnsi="Arial" w:cs="Arial"/>
        </w:rPr>
      </w:pPr>
    </w:p>
    <w:p w14:paraId="49558743" w14:textId="77777777" w:rsidR="00A73BD5" w:rsidRPr="00463E8D" w:rsidRDefault="00A73BD5" w:rsidP="00A73BD5">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Pr>
          <w:rFonts w:ascii="Arial" w:hAnsi="Arial" w:cs="Arial"/>
        </w:rPr>
        <w:t xml:space="preserve"> will be made available on the Virtual Learning E</w:t>
      </w:r>
      <w:r w:rsidRPr="00463E8D">
        <w:rPr>
          <w:rFonts w:ascii="Arial" w:hAnsi="Arial" w:cs="Arial"/>
        </w:rPr>
        <w:t>nvironment</w:t>
      </w:r>
      <w:r>
        <w:rPr>
          <w:rFonts w:ascii="Arial" w:hAnsi="Arial" w:cs="Arial"/>
        </w:rPr>
        <w:t xml:space="preserve"> (VLE)</w:t>
      </w:r>
      <w:r w:rsidRPr="00463E8D">
        <w:rPr>
          <w:rFonts w:ascii="Arial" w:hAnsi="Arial" w:cs="Arial"/>
        </w:rPr>
        <w:t xml:space="preserve">. </w:t>
      </w:r>
    </w:p>
    <w:p w14:paraId="5524CB59" w14:textId="77777777" w:rsidR="00F91DA4" w:rsidRPr="00463E8D" w:rsidRDefault="00F91DA4" w:rsidP="00C614F8">
      <w:pPr>
        <w:jc w:val="both"/>
        <w:rPr>
          <w:rFonts w:ascii="Arial" w:hAnsi="Arial" w:cs="Arial"/>
        </w:rPr>
      </w:pPr>
    </w:p>
    <w:p w14:paraId="3A5375F3" w14:textId="7DE072CB" w:rsidR="00F91DA4" w:rsidRPr="00463E8D" w:rsidRDefault="00F91DA4" w:rsidP="00A73BD5">
      <w:pPr>
        <w:jc w:val="both"/>
        <w:rPr>
          <w:rFonts w:ascii="Arial" w:hAnsi="Arial" w:cs="Arial"/>
        </w:rPr>
      </w:pPr>
      <w:r w:rsidRPr="00463E8D">
        <w:rPr>
          <w:rFonts w:ascii="Arial" w:hAnsi="Arial" w:cs="Arial"/>
        </w:rPr>
        <w:t>Level 4/Year 1: All modules are core</w:t>
      </w:r>
    </w:p>
    <w:p w14:paraId="71765B55" w14:textId="77777777" w:rsidR="00A92C9B" w:rsidRPr="00DA2044" w:rsidRDefault="00A92C9B" w:rsidP="00A92C9B">
      <w:pPr>
        <w:rPr>
          <w:rFonts w:ascii="Arial" w:hAnsi="Arial" w:cs="Arial"/>
          <w:color w:val="FF0000"/>
        </w:rPr>
      </w:pPr>
    </w:p>
    <w:p w14:paraId="409F75C0"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555"/>
        <w:gridCol w:w="1390"/>
        <w:gridCol w:w="1523"/>
        <w:gridCol w:w="2351"/>
      </w:tblGrid>
      <w:tr w:rsidR="00A92C9B" w:rsidRPr="00DA2044" w14:paraId="6A1C5F41" w14:textId="77777777" w:rsidTr="00B62242">
        <w:tc>
          <w:tcPr>
            <w:tcW w:w="9016" w:type="dxa"/>
            <w:gridSpan w:val="5"/>
            <w:shd w:val="clear" w:color="auto" w:fill="DBE5F1"/>
          </w:tcPr>
          <w:p w14:paraId="40752BC1" w14:textId="2EEB0E48" w:rsidR="00A92C9B" w:rsidRPr="00DA2044" w:rsidRDefault="00A92C9B" w:rsidP="00F60BBF">
            <w:pPr>
              <w:rPr>
                <w:rFonts w:ascii="Arial" w:hAnsi="Arial" w:cs="Arial"/>
              </w:rPr>
            </w:pPr>
            <w:r w:rsidRPr="00DA2044">
              <w:rPr>
                <w:rFonts w:ascii="Arial" w:hAnsi="Arial" w:cs="Arial"/>
                <w:b/>
              </w:rPr>
              <w:t xml:space="preserve">Level 4 </w:t>
            </w:r>
            <w:r w:rsidR="00F91DA4">
              <w:rPr>
                <w:rFonts w:ascii="Arial" w:hAnsi="Arial" w:cs="Arial"/>
                <w:b/>
              </w:rPr>
              <w:t xml:space="preserve">/ </w:t>
            </w:r>
            <w:r w:rsidR="00F60BBF">
              <w:rPr>
                <w:rFonts w:ascii="Arial" w:hAnsi="Arial" w:cs="Arial"/>
                <w:b/>
              </w:rPr>
              <w:t xml:space="preserve">Year </w:t>
            </w:r>
            <w:r w:rsidR="00F91DA4">
              <w:rPr>
                <w:rFonts w:ascii="Arial" w:hAnsi="Arial" w:cs="Arial"/>
                <w:b/>
              </w:rPr>
              <w:t xml:space="preserve">1 </w:t>
            </w:r>
            <w:r w:rsidR="00F60BBF">
              <w:rPr>
                <w:rFonts w:ascii="Arial" w:hAnsi="Arial" w:cs="Arial"/>
                <w:b/>
              </w:rPr>
              <w:t>120</w:t>
            </w:r>
            <w:r w:rsidR="00F91DA4">
              <w:rPr>
                <w:rFonts w:ascii="Arial" w:hAnsi="Arial" w:cs="Arial"/>
                <w:b/>
              </w:rPr>
              <w:t xml:space="preserve"> credits </w:t>
            </w:r>
            <w:r w:rsidRPr="00DA2044">
              <w:rPr>
                <w:rFonts w:ascii="Arial" w:hAnsi="Arial" w:cs="Arial"/>
              </w:rPr>
              <w:t>(all core)</w:t>
            </w:r>
          </w:p>
        </w:tc>
      </w:tr>
      <w:tr w:rsidR="00A92C9B" w:rsidRPr="00DA2044" w14:paraId="16C46B45" w14:textId="77777777" w:rsidTr="00B62242">
        <w:tc>
          <w:tcPr>
            <w:tcW w:w="2197" w:type="dxa"/>
            <w:shd w:val="clear" w:color="auto" w:fill="DBE5F1"/>
          </w:tcPr>
          <w:p w14:paraId="5D7F4024" w14:textId="77777777" w:rsidR="00A92C9B" w:rsidRPr="00DA2044" w:rsidRDefault="00A92C9B" w:rsidP="00317CF9">
            <w:pPr>
              <w:rPr>
                <w:rFonts w:ascii="Arial" w:hAnsi="Arial" w:cs="Arial"/>
                <w:b/>
                <w:sz w:val="20"/>
              </w:rPr>
            </w:pPr>
            <w:r w:rsidRPr="00DA2044">
              <w:rPr>
                <w:rFonts w:ascii="Arial" w:hAnsi="Arial" w:cs="Arial"/>
                <w:b/>
                <w:sz w:val="20"/>
              </w:rPr>
              <w:t>Core modules</w:t>
            </w:r>
          </w:p>
        </w:tc>
        <w:tc>
          <w:tcPr>
            <w:tcW w:w="1555" w:type="dxa"/>
            <w:shd w:val="clear" w:color="auto" w:fill="DBE5F1"/>
          </w:tcPr>
          <w:p w14:paraId="75CC84C2" w14:textId="77777777" w:rsidR="00A92C9B" w:rsidRPr="00DA2044" w:rsidRDefault="00A92C9B" w:rsidP="00317CF9">
            <w:pPr>
              <w:jc w:val="center"/>
              <w:rPr>
                <w:rFonts w:ascii="Arial" w:hAnsi="Arial" w:cs="Arial"/>
                <w:b/>
                <w:sz w:val="20"/>
              </w:rPr>
            </w:pPr>
            <w:r w:rsidRPr="00DA2044">
              <w:rPr>
                <w:rFonts w:ascii="Arial" w:hAnsi="Arial" w:cs="Arial"/>
                <w:b/>
                <w:sz w:val="20"/>
              </w:rPr>
              <w:t>Module code</w:t>
            </w:r>
          </w:p>
        </w:tc>
        <w:tc>
          <w:tcPr>
            <w:tcW w:w="1390" w:type="dxa"/>
            <w:shd w:val="clear" w:color="auto" w:fill="DBE5F1"/>
          </w:tcPr>
          <w:p w14:paraId="420E04F5" w14:textId="77777777" w:rsidR="00A92C9B" w:rsidRPr="00DA2044" w:rsidRDefault="00A92C9B" w:rsidP="00317CF9">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317CF9">
            <w:pPr>
              <w:jc w:val="center"/>
              <w:rPr>
                <w:rFonts w:ascii="Arial" w:hAnsi="Arial" w:cs="Arial"/>
                <w:b/>
                <w:sz w:val="20"/>
              </w:rPr>
            </w:pPr>
            <w:r w:rsidRPr="00DA2044">
              <w:rPr>
                <w:rFonts w:ascii="Arial" w:hAnsi="Arial" w:cs="Arial"/>
                <w:b/>
                <w:sz w:val="20"/>
              </w:rPr>
              <w:t>Value</w:t>
            </w:r>
          </w:p>
        </w:tc>
        <w:tc>
          <w:tcPr>
            <w:tcW w:w="1523" w:type="dxa"/>
            <w:shd w:val="clear" w:color="auto" w:fill="DBE5F1"/>
          </w:tcPr>
          <w:p w14:paraId="0744BE02" w14:textId="77777777" w:rsidR="00A92C9B" w:rsidRPr="00DA2044" w:rsidRDefault="00A92C9B" w:rsidP="00317CF9">
            <w:pPr>
              <w:jc w:val="center"/>
              <w:rPr>
                <w:rFonts w:ascii="Arial" w:hAnsi="Arial" w:cs="Arial"/>
                <w:b/>
                <w:sz w:val="20"/>
              </w:rPr>
            </w:pPr>
            <w:r w:rsidRPr="00DA2044">
              <w:rPr>
                <w:rFonts w:ascii="Arial" w:hAnsi="Arial" w:cs="Arial"/>
                <w:b/>
                <w:sz w:val="20"/>
              </w:rPr>
              <w:t xml:space="preserve">Level </w:t>
            </w:r>
          </w:p>
        </w:tc>
        <w:tc>
          <w:tcPr>
            <w:tcW w:w="2351" w:type="dxa"/>
            <w:shd w:val="clear" w:color="auto" w:fill="DBE5F1"/>
          </w:tcPr>
          <w:p w14:paraId="733A1855" w14:textId="77777777" w:rsidR="00A92C9B" w:rsidRPr="00DA2044" w:rsidRDefault="00A92C9B" w:rsidP="00317CF9">
            <w:pPr>
              <w:jc w:val="center"/>
              <w:rPr>
                <w:rFonts w:ascii="Arial" w:hAnsi="Arial" w:cs="Arial"/>
                <w:b/>
                <w:sz w:val="20"/>
              </w:rPr>
            </w:pPr>
            <w:r w:rsidRPr="00DA2044">
              <w:rPr>
                <w:rFonts w:ascii="Arial" w:hAnsi="Arial" w:cs="Arial"/>
                <w:b/>
                <w:sz w:val="20"/>
              </w:rPr>
              <w:t>Teaching Block</w:t>
            </w:r>
          </w:p>
        </w:tc>
      </w:tr>
      <w:tr w:rsidR="0009086D" w:rsidRPr="00DA2044" w14:paraId="186E3311" w14:textId="77777777" w:rsidTr="00B62242">
        <w:tc>
          <w:tcPr>
            <w:tcW w:w="2197" w:type="dxa"/>
            <w:vAlign w:val="center"/>
          </w:tcPr>
          <w:p w14:paraId="0853E93F" w14:textId="5BFC9419" w:rsidR="0009086D" w:rsidRPr="00DA2044" w:rsidRDefault="0009086D" w:rsidP="00317CF9">
            <w:pPr>
              <w:rPr>
                <w:rFonts w:ascii="Arial" w:hAnsi="Arial" w:cs="Arial"/>
                <w:sz w:val="20"/>
              </w:rPr>
            </w:pPr>
            <w:r w:rsidRPr="002B5406">
              <w:rPr>
                <w:rFonts w:ascii="Arial" w:hAnsi="Arial" w:cs="Arial"/>
              </w:rPr>
              <w:t>Business Statistics and IT</w:t>
            </w:r>
          </w:p>
        </w:tc>
        <w:tc>
          <w:tcPr>
            <w:tcW w:w="1555" w:type="dxa"/>
            <w:vAlign w:val="center"/>
          </w:tcPr>
          <w:p w14:paraId="1627CBB0" w14:textId="446EBE9B" w:rsidR="0009086D" w:rsidRPr="00DA2044" w:rsidRDefault="4A539592" w:rsidP="4A539592">
            <w:pPr>
              <w:jc w:val="center"/>
              <w:rPr>
                <w:rFonts w:ascii="Arial" w:hAnsi="Arial" w:cs="Arial"/>
              </w:rPr>
            </w:pPr>
            <w:r w:rsidRPr="4A539592">
              <w:rPr>
                <w:rFonts w:ascii="Arial" w:hAnsi="Arial" w:cs="Arial"/>
              </w:rPr>
              <w:t>XS4006</w:t>
            </w:r>
          </w:p>
        </w:tc>
        <w:tc>
          <w:tcPr>
            <w:tcW w:w="1390" w:type="dxa"/>
            <w:vAlign w:val="center"/>
          </w:tcPr>
          <w:p w14:paraId="0FBDE273" w14:textId="068F2D92"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02A52282" w14:textId="3DD40079"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142988B5" w14:textId="0922F1E9"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532A2C73" w14:textId="77777777" w:rsidTr="00B62242">
        <w:tc>
          <w:tcPr>
            <w:tcW w:w="2197" w:type="dxa"/>
            <w:vAlign w:val="center"/>
          </w:tcPr>
          <w:p w14:paraId="56A9DD34" w14:textId="1CA723DB" w:rsidR="0009086D" w:rsidRPr="00DA2044" w:rsidRDefault="0009086D" w:rsidP="00317CF9">
            <w:pPr>
              <w:rPr>
                <w:rFonts w:ascii="Arial" w:hAnsi="Arial" w:cs="Arial"/>
                <w:sz w:val="20"/>
              </w:rPr>
            </w:pPr>
            <w:r w:rsidRPr="002B5406">
              <w:rPr>
                <w:rFonts w:ascii="Arial" w:hAnsi="Arial" w:cs="Arial"/>
              </w:rPr>
              <w:t>Organisational Behaviour</w:t>
            </w:r>
          </w:p>
        </w:tc>
        <w:tc>
          <w:tcPr>
            <w:tcW w:w="1555" w:type="dxa"/>
            <w:vAlign w:val="center"/>
          </w:tcPr>
          <w:p w14:paraId="4D97FF6A" w14:textId="63DD0FBF" w:rsidR="0009086D" w:rsidRPr="00F91DA4" w:rsidRDefault="4A539592" w:rsidP="00317CF9">
            <w:pPr>
              <w:jc w:val="center"/>
              <w:rPr>
                <w:rFonts w:ascii="Arial" w:hAnsi="Arial" w:cs="Arial"/>
              </w:rPr>
            </w:pPr>
            <w:r w:rsidRPr="4A539592">
              <w:rPr>
                <w:rFonts w:ascii="Arial" w:hAnsi="Arial" w:cs="Arial"/>
              </w:rPr>
              <w:t>XS4007</w:t>
            </w:r>
          </w:p>
        </w:tc>
        <w:tc>
          <w:tcPr>
            <w:tcW w:w="1390" w:type="dxa"/>
            <w:vAlign w:val="center"/>
          </w:tcPr>
          <w:p w14:paraId="5B2E5215" w14:textId="3E5E2BD2"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1B0FE1E6" w14:textId="3DC3E78A"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4B59E81B" w14:textId="1F966137"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5DFA5AFC" w14:textId="77777777" w:rsidTr="00B62242">
        <w:tc>
          <w:tcPr>
            <w:tcW w:w="2197" w:type="dxa"/>
            <w:vAlign w:val="center"/>
          </w:tcPr>
          <w:p w14:paraId="13F80D0C" w14:textId="671C4AC7" w:rsidR="0009086D" w:rsidRPr="00DA2044" w:rsidRDefault="0009086D" w:rsidP="00317CF9">
            <w:pPr>
              <w:rPr>
                <w:rFonts w:ascii="Arial" w:hAnsi="Arial" w:cs="Arial"/>
                <w:sz w:val="20"/>
              </w:rPr>
            </w:pPr>
            <w:r w:rsidRPr="002B5406">
              <w:rPr>
                <w:rFonts w:ascii="Arial" w:hAnsi="Arial" w:cs="Arial"/>
              </w:rPr>
              <w:t>Economics for Business</w:t>
            </w:r>
          </w:p>
        </w:tc>
        <w:tc>
          <w:tcPr>
            <w:tcW w:w="1555" w:type="dxa"/>
            <w:vAlign w:val="center"/>
          </w:tcPr>
          <w:p w14:paraId="2E1953F6" w14:textId="1E009C3E" w:rsidR="0009086D" w:rsidRPr="00F91DA4" w:rsidRDefault="4A539592" w:rsidP="00317CF9">
            <w:pPr>
              <w:jc w:val="center"/>
              <w:rPr>
                <w:rFonts w:ascii="Arial" w:hAnsi="Arial" w:cs="Arial"/>
              </w:rPr>
            </w:pPr>
            <w:r w:rsidRPr="4A539592">
              <w:rPr>
                <w:rFonts w:ascii="Arial" w:hAnsi="Arial" w:cs="Arial"/>
              </w:rPr>
              <w:t>XS4008</w:t>
            </w:r>
          </w:p>
        </w:tc>
        <w:tc>
          <w:tcPr>
            <w:tcW w:w="1390" w:type="dxa"/>
            <w:vAlign w:val="center"/>
          </w:tcPr>
          <w:p w14:paraId="1CB6CC9A" w14:textId="5F84C268"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2BD3E752" w14:textId="0322F889"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7B5DF12E" w14:textId="6FA550B2"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0009086D" w:rsidRPr="00DA2044" w14:paraId="2600DBBE" w14:textId="77777777" w:rsidTr="00B62242">
        <w:tc>
          <w:tcPr>
            <w:tcW w:w="2197" w:type="dxa"/>
            <w:vAlign w:val="center"/>
          </w:tcPr>
          <w:p w14:paraId="68815753" w14:textId="3415ADF6" w:rsidR="0009086D" w:rsidRPr="00DA2044" w:rsidRDefault="0009086D" w:rsidP="00317CF9">
            <w:pPr>
              <w:rPr>
                <w:rFonts w:ascii="Arial" w:hAnsi="Arial" w:cs="Arial"/>
                <w:sz w:val="20"/>
              </w:rPr>
            </w:pPr>
            <w:r w:rsidRPr="002B5406">
              <w:rPr>
                <w:rFonts w:ascii="Arial" w:hAnsi="Arial" w:cs="Arial"/>
              </w:rPr>
              <w:t>Marketing Practice</w:t>
            </w:r>
          </w:p>
        </w:tc>
        <w:tc>
          <w:tcPr>
            <w:tcW w:w="1555" w:type="dxa"/>
            <w:vAlign w:val="center"/>
          </w:tcPr>
          <w:p w14:paraId="45000CEE" w14:textId="134C40CE" w:rsidR="0009086D" w:rsidRPr="00F91DA4" w:rsidRDefault="4A539592" w:rsidP="00317CF9">
            <w:pPr>
              <w:jc w:val="center"/>
              <w:rPr>
                <w:rFonts w:ascii="Arial" w:hAnsi="Arial" w:cs="Arial"/>
              </w:rPr>
            </w:pPr>
            <w:r w:rsidRPr="4A539592">
              <w:rPr>
                <w:rFonts w:ascii="Arial" w:hAnsi="Arial" w:cs="Arial"/>
              </w:rPr>
              <w:t>XS400</w:t>
            </w:r>
            <w:r w:rsidR="00C53BEB">
              <w:rPr>
                <w:rFonts w:ascii="Arial" w:hAnsi="Arial" w:cs="Arial"/>
              </w:rPr>
              <w:t>9</w:t>
            </w:r>
          </w:p>
        </w:tc>
        <w:tc>
          <w:tcPr>
            <w:tcW w:w="1390" w:type="dxa"/>
            <w:vAlign w:val="center"/>
          </w:tcPr>
          <w:p w14:paraId="2DFCD104" w14:textId="51AB055D" w:rsidR="0009086D" w:rsidRPr="00DA2044" w:rsidRDefault="0009086D" w:rsidP="00317CF9">
            <w:pPr>
              <w:jc w:val="center"/>
              <w:rPr>
                <w:rFonts w:ascii="Arial" w:hAnsi="Arial" w:cs="Arial"/>
                <w:sz w:val="20"/>
              </w:rPr>
            </w:pPr>
            <w:r w:rsidRPr="002B5406">
              <w:rPr>
                <w:rFonts w:ascii="Arial" w:hAnsi="Arial" w:cs="Arial"/>
              </w:rPr>
              <w:t>30</w:t>
            </w:r>
          </w:p>
        </w:tc>
        <w:tc>
          <w:tcPr>
            <w:tcW w:w="1523" w:type="dxa"/>
            <w:vAlign w:val="center"/>
          </w:tcPr>
          <w:p w14:paraId="56EB5607" w14:textId="28F99621" w:rsidR="0009086D" w:rsidRPr="00DA2044" w:rsidRDefault="0009086D" w:rsidP="00317CF9">
            <w:pPr>
              <w:jc w:val="center"/>
              <w:rPr>
                <w:rFonts w:ascii="Arial" w:hAnsi="Arial" w:cs="Arial"/>
                <w:sz w:val="20"/>
              </w:rPr>
            </w:pPr>
            <w:r w:rsidRPr="002B5406">
              <w:rPr>
                <w:rFonts w:ascii="Arial" w:hAnsi="Arial" w:cs="Arial"/>
              </w:rPr>
              <w:t>4</w:t>
            </w:r>
          </w:p>
        </w:tc>
        <w:tc>
          <w:tcPr>
            <w:tcW w:w="2351" w:type="dxa"/>
            <w:vAlign w:val="center"/>
          </w:tcPr>
          <w:p w14:paraId="1D5020A3" w14:textId="0A01458F" w:rsidR="0009086D" w:rsidRPr="00DA2044" w:rsidRDefault="0009086D" w:rsidP="00317CF9">
            <w:pPr>
              <w:jc w:val="center"/>
              <w:rPr>
                <w:rFonts w:ascii="Arial" w:hAnsi="Arial" w:cs="Arial"/>
                <w:sz w:val="20"/>
              </w:rPr>
            </w:pPr>
            <w:r w:rsidRPr="002B5406">
              <w:rPr>
                <w:rFonts w:ascii="Arial" w:hAnsi="Arial" w:cs="Arial"/>
                <w:color w:val="000000"/>
              </w:rPr>
              <w:t>1 and 2</w:t>
            </w:r>
          </w:p>
        </w:tc>
      </w:tr>
      <w:tr w:rsidR="4A539592" w14:paraId="60B70CB9" w14:textId="77777777" w:rsidTr="00B62242">
        <w:tc>
          <w:tcPr>
            <w:tcW w:w="2197" w:type="dxa"/>
            <w:vAlign w:val="center"/>
          </w:tcPr>
          <w:p w14:paraId="3D1ABD6B" w14:textId="370DC805" w:rsidR="4A539592" w:rsidRDefault="4A539592" w:rsidP="4A539592">
            <w:pPr>
              <w:rPr>
                <w:rFonts w:ascii="Arial" w:hAnsi="Arial" w:cs="Arial"/>
              </w:rPr>
            </w:pPr>
            <w:r w:rsidRPr="4A539592">
              <w:rPr>
                <w:rFonts w:ascii="Arial" w:hAnsi="Arial" w:cs="Arial"/>
              </w:rPr>
              <w:t>Academic English Skills</w:t>
            </w:r>
          </w:p>
        </w:tc>
        <w:tc>
          <w:tcPr>
            <w:tcW w:w="1555" w:type="dxa"/>
            <w:vAlign w:val="center"/>
          </w:tcPr>
          <w:p w14:paraId="3ABE6B5A" w14:textId="3BFA6146" w:rsidR="4A539592" w:rsidRDefault="48799215" w:rsidP="4A539592">
            <w:pPr>
              <w:jc w:val="center"/>
              <w:rPr>
                <w:rFonts w:ascii="Arial" w:hAnsi="Arial" w:cs="Arial"/>
              </w:rPr>
            </w:pPr>
            <w:r w:rsidRPr="48799215">
              <w:rPr>
                <w:rFonts w:ascii="Arial" w:hAnsi="Arial" w:cs="Arial"/>
              </w:rPr>
              <w:t>XS4</w:t>
            </w:r>
            <w:r w:rsidR="00A42823">
              <w:rPr>
                <w:rFonts w:ascii="Arial" w:hAnsi="Arial" w:cs="Arial"/>
              </w:rPr>
              <w:t>010</w:t>
            </w:r>
          </w:p>
        </w:tc>
        <w:tc>
          <w:tcPr>
            <w:tcW w:w="1390" w:type="dxa"/>
            <w:vAlign w:val="center"/>
          </w:tcPr>
          <w:p w14:paraId="10F01A71" w14:textId="41C6547E" w:rsidR="4A539592" w:rsidRDefault="19BB49FB" w:rsidP="4A539592">
            <w:pPr>
              <w:jc w:val="center"/>
              <w:rPr>
                <w:rFonts w:ascii="Arial" w:hAnsi="Arial" w:cs="Arial"/>
              </w:rPr>
            </w:pPr>
            <w:r w:rsidRPr="19BB49FB">
              <w:rPr>
                <w:rFonts w:ascii="Arial" w:hAnsi="Arial" w:cs="Arial"/>
              </w:rPr>
              <w:t>0</w:t>
            </w:r>
          </w:p>
        </w:tc>
        <w:tc>
          <w:tcPr>
            <w:tcW w:w="1523" w:type="dxa"/>
            <w:vAlign w:val="center"/>
          </w:tcPr>
          <w:p w14:paraId="53925013" w14:textId="35FE3BF1" w:rsidR="4A539592" w:rsidRDefault="4A539592" w:rsidP="4A539592">
            <w:pPr>
              <w:jc w:val="center"/>
              <w:rPr>
                <w:rFonts w:ascii="Arial" w:hAnsi="Arial" w:cs="Arial"/>
              </w:rPr>
            </w:pPr>
            <w:r w:rsidRPr="4A539592">
              <w:rPr>
                <w:rFonts w:ascii="Arial" w:hAnsi="Arial" w:cs="Arial"/>
              </w:rPr>
              <w:t>4</w:t>
            </w:r>
          </w:p>
        </w:tc>
        <w:tc>
          <w:tcPr>
            <w:tcW w:w="2351" w:type="dxa"/>
            <w:vAlign w:val="center"/>
          </w:tcPr>
          <w:p w14:paraId="41A012AD" w14:textId="277DC045" w:rsidR="4A539592" w:rsidRDefault="4A539592" w:rsidP="4A539592">
            <w:pPr>
              <w:jc w:val="center"/>
              <w:rPr>
                <w:rFonts w:ascii="Arial" w:hAnsi="Arial" w:cs="Arial"/>
                <w:color w:val="000000" w:themeColor="text1"/>
              </w:rPr>
            </w:pPr>
            <w:r w:rsidRPr="4A539592">
              <w:rPr>
                <w:rFonts w:ascii="Arial" w:hAnsi="Arial" w:cs="Arial"/>
                <w:color w:val="000000" w:themeColor="text1"/>
              </w:rPr>
              <w:t>1 and 2</w:t>
            </w:r>
          </w:p>
        </w:tc>
      </w:tr>
    </w:tbl>
    <w:p w14:paraId="09FAC94A" w14:textId="77777777" w:rsidR="00A92C9B" w:rsidRPr="00DA2044" w:rsidRDefault="00A92C9B" w:rsidP="00A92C9B">
      <w:pPr>
        <w:rPr>
          <w:rFonts w:ascii="Arial" w:hAnsi="Arial" w:cs="Arial"/>
        </w:rPr>
      </w:pPr>
    </w:p>
    <w:p w14:paraId="283A5C78" w14:textId="000CCA0E" w:rsidR="74E7394C" w:rsidRDefault="74E7394C" w:rsidP="74E7394C">
      <w:pPr>
        <w:jc w:val="both"/>
        <w:rPr>
          <w:rFonts w:ascii="Arial" w:eastAsia="Arial" w:hAnsi="Arial" w:cs="Arial"/>
          <w:color w:val="D13438"/>
        </w:rPr>
      </w:pPr>
      <w:r w:rsidRPr="74E7394C">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p>
    <w:p w14:paraId="66EE0CC6" w14:textId="77777777" w:rsidR="00A73BD5" w:rsidRDefault="00A73BD5" w:rsidP="00A73BD5">
      <w:pPr>
        <w:rPr>
          <w:rFonts w:ascii="Arial" w:eastAsia="Arial" w:hAnsi="Arial" w:cs="Arial"/>
        </w:rPr>
      </w:pPr>
    </w:p>
    <w:p w14:paraId="556CF4E0" w14:textId="77777777" w:rsidR="00A73BD5" w:rsidRPr="00FD68A5" w:rsidRDefault="00A73BD5" w:rsidP="00A73BD5">
      <w:pPr>
        <w:jc w:val="both"/>
        <w:rPr>
          <w:rFonts w:ascii="Arial" w:hAnsi="Arial" w:cs="Arial"/>
          <w:highlight w:val="yellow"/>
        </w:rPr>
      </w:pPr>
      <w:r w:rsidRPr="03A073CF">
        <w:rPr>
          <w:rFonts w:ascii="Arial" w:hAnsi="Arial" w:cs="Arial"/>
        </w:rPr>
        <w:t>Students exiting the programme at this point who have successfully completed 120 credits are eligible for the award of Certificate of Higher Education.</w:t>
      </w:r>
    </w:p>
    <w:p w14:paraId="443AF500" w14:textId="77777777" w:rsidR="00A92C9B" w:rsidRDefault="00A92C9B" w:rsidP="00C614F8">
      <w:pPr>
        <w:jc w:val="both"/>
        <w:rPr>
          <w:rFonts w:ascii="Arial" w:hAnsi="Arial" w:cs="Arial"/>
          <w:sz w:val="22"/>
        </w:rPr>
      </w:pPr>
    </w:p>
    <w:p w14:paraId="7AD151EF" w14:textId="77777777" w:rsidR="00A92C9B" w:rsidRPr="000765B1" w:rsidRDefault="00A92C9B" w:rsidP="00C614F8">
      <w:pPr>
        <w:numPr>
          <w:ilvl w:val="0"/>
          <w:numId w:val="1"/>
        </w:numPr>
        <w:jc w:val="both"/>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Default="00A92C9B" w:rsidP="00C614F8">
      <w:pPr>
        <w:ind w:left="360"/>
        <w:jc w:val="both"/>
        <w:rPr>
          <w:rFonts w:ascii="Arial" w:hAnsi="Arial" w:cs="Arial"/>
          <w:b/>
          <w:sz w:val="22"/>
          <w:szCs w:val="22"/>
        </w:rPr>
      </w:pPr>
    </w:p>
    <w:p w14:paraId="2D09868B" w14:textId="77777777" w:rsidR="00037129" w:rsidRDefault="00037129" w:rsidP="00C614F8">
      <w:pPr>
        <w:ind w:left="360"/>
        <w:jc w:val="both"/>
        <w:rPr>
          <w:rFonts w:ascii="Arial" w:hAnsi="Arial" w:cs="Arial"/>
          <w:b/>
          <w:sz w:val="22"/>
          <w:szCs w:val="22"/>
        </w:rPr>
      </w:pPr>
    </w:p>
    <w:p w14:paraId="2C127028" w14:textId="24D3E4B4" w:rsidR="00A73BD5" w:rsidRDefault="00A73BD5" w:rsidP="00A73BD5">
      <w:pPr>
        <w:spacing w:after="120"/>
        <w:jc w:val="both"/>
        <w:rPr>
          <w:rFonts w:ascii="Arial" w:hAnsi="Arial" w:cs="Arial"/>
        </w:rPr>
      </w:pPr>
      <w:r w:rsidRPr="557B06C2">
        <w:rPr>
          <w:rFonts w:ascii="Arial" w:hAnsi="Arial" w:cs="Arial"/>
        </w:rPr>
        <w:t xml:space="preserve">At KULISC and Kingston University we are “Led by Learning” in all that we </w:t>
      </w:r>
      <w:r w:rsidR="00267943" w:rsidRPr="557B06C2">
        <w:rPr>
          <w:rFonts w:ascii="Arial" w:hAnsi="Arial" w:cs="Arial"/>
        </w:rPr>
        <w:t>do,</w:t>
      </w:r>
      <w:r w:rsidRPr="557B06C2">
        <w:rPr>
          <w:rFonts w:ascii="Arial" w:hAnsi="Arial" w:cs="Arial"/>
        </w:rPr>
        <w:t xml:space="preserve">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14:paraId="5A656AB3" w14:textId="77777777" w:rsidR="00A73BD5" w:rsidRDefault="00A73BD5" w:rsidP="00A73BD5">
      <w:pPr>
        <w:spacing w:after="120"/>
        <w:jc w:val="both"/>
        <w:rPr>
          <w:rFonts w:ascii="Arial" w:hAnsi="Arial" w:cs="Arial"/>
        </w:rPr>
      </w:pPr>
      <w:r w:rsidRPr="557B06C2">
        <w:rPr>
          <w:rFonts w:ascii="Arial" w:hAnsi="Arial" w:cs="Arial"/>
        </w:rPr>
        <w:lastRenderedPageBreak/>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14:paraId="1D2428AA" w14:textId="77777777" w:rsidR="00B215B4" w:rsidRDefault="00B215B4" w:rsidP="00C614F8">
      <w:pPr>
        <w:jc w:val="both"/>
        <w:rPr>
          <w:rFonts w:ascii="Arial" w:hAnsi="Arial" w:cs="Arial"/>
        </w:rPr>
      </w:pPr>
    </w:p>
    <w:p w14:paraId="599F824C" w14:textId="77777777" w:rsidR="00C614F8" w:rsidRPr="00C614F8" w:rsidRDefault="00C614F8" w:rsidP="00C614F8">
      <w:pPr>
        <w:jc w:val="both"/>
        <w:rPr>
          <w:rFonts w:ascii="Arial" w:hAnsi="Arial" w:cs="Arial"/>
        </w:rPr>
      </w:pPr>
      <w:r w:rsidRPr="00C614F8">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C614F8">
        <w:rPr>
          <w:rStyle w:val="lookup-resultcontent"/>
          <w:rFonts w:ascii="Arial" w:hAnsi="Arial" w:cs="Arial"/>
        </w:rPr>
        <w:t>Quality Assurance Agency for Higher Education’s</w:t>
      </w:r>
      <w:r w:rsidRPr="00C614F8">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C614F8">
        <w:rPr>
          <w:rFonts w:ascii="Arial" w:hAnsi="Arial" w:cs="Arial"/>
          <w:shd w:val="clear" w:color="auto" w:fill="FFFFFF"/>
        </w:rPr>
        <w:t xml:space="preserve">online tests and quizzes, videos and podcasts. </w:t>
      </w:r>
      <w:r w:rsidRPr="00C614F8">
        <w:rPr>
          <w:rFonts w:ascii="Arial" w:hAnsi="Arial" w:cs="Arial"/>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14:paraId="06B26FBC" w14:textId="77777777" w:rsidR="00C614F8" w:rsidRDefault="00C614F8" w:rsidP="00C614F8">
      <w:pPr>
        <w:jc w:val="both"/>
        <w:rPr>
          <w:rFonts w:ascii="Arial" w:hAnsi="Arial" w:cs="Arial"/>
        </w:rPr>
      </w:pPr>
    </w:p>
    <w:p w14:paraId="05C424D2" w14:textId="2B189C90" w:rsidR="00037129" w:rsidRDefault="00B215B4" w:rsidP="00C614F8">
      <w:pPr>
        <w:jc w:val="both"/>
        <w:rPr>
          <w:rFonts w:ascii="Arial" w:hAnsi="Arial" w:cs="Arial"/>
        </w:rPr>
      </w:pPr>
      <w:r w:rsidRPr="009F630E">
        <w:rPr>
          <w:rFonts w:ascii="Arial" w:hAnsi="Arial" w:cs="Arial"/>
        </w:rPr>
        <w:t xml:space="preserve">Our rich and inclusive curriculum is continually reviewed in consultation with our students </w:t>
      </w:r>
      <w:r w:rsidR="00A73BD5">
        <w:rPr>
          <w:rFonts w:ascii="Arial" w:hAnsi="Arial" w:cs="Arial"/>
        </w:rPr>
        <w:t xml:space="preserve">and Faculty </w:t>
      </w:r>
      <w:r w:rsidRPr="009F630E">
        <w:rPr>
          <w:rFonts w:ascii="Arial" w:hAnsi="Arial" w:cs="Arial"/>
        </w:rPr>
        <w:t>to take account of new developments, seeking to keep the programme exciting and lively</w:t>
      </w:r>
      <w:r>
        <w:rPr>
          <w:rFonts w:ascii="Arial" w:hAnsi="Arial" w:cs="Arial"/>
        </w:rPr>
        <w:t xml:space="preserve">. </w:t>
      </w:r>
      <w:r w:rsidR="00A73BD5">
        <w:rPr>
          <w:rFonts w:ascii="Arial" w:hAnsi="Arial" w:cs="Arial"/>
        </w:rPr>
        <w:t>A range of methods are</w:t>
      </w:r>
      <w:r w:rsidR="00037129" w:rsidRPr="009D1073">
        <w:rPr>
          <w:rFonts w:ascii="Arial" w:hAnsi="Arial" w:cs="Arial"/>
        </w:rPr>
        <w:t xml:space="preserve"> used to actively engage students, including problem solving and enquiry-based learning, industry research and peer-assisted learning. Formative assessment develops key aims during the progress of a module. </w:t>
      </w:r>
    </w:p>
    <w:p w14:paraId="1DB8F635" w14:textId="77777777" w:rsidR="00B215B4" w:rsidRPr="009D1073" w:rsidRDefault="00B215B4" w:rsidP="00C614F8">
      <w:pPr>
        <w:jc w:val="both"/>
        <w:rPr>
          <w:rFonts w:ascii="Arial" w:hAnsi="Arial" w:cs="Arial"/>
        </w:rPr>
      </w:pPr>
    </w:p>
    <w:p w14:paraId="3B42E755" w14:textId="11D8FF70" w:rsidR="00037129" w:rsidRDefault="00037129" w:rsidP="00C614F8">
      <w:pPr>
        <w:jc w:val="both"/>
        <w:rPr>
          <w:rFonts w:ascii="Arial" w:hAnsi="Arial" w:cs="Arial"/>
        </w:rPr>
      </w:pPr>
      <w:r w:rsidRPr="009D1073">
        <w:rPr>
          <w:rFonts w:ascii="Arial" w:hAnsi="Arial" w:cs="Arial"/>
        </w:rPr>
        <w:t xml:space="preserve">Exams (which may include progress testing of core knowledge) seek to assess the depth and range of student understanding. </w:t>
      </w:r>
      <w:r w:rsidR="00B215B4">
        <w:rPr>
          <w:rFonts w:ascii="Arial" w:hAnsi="Arial" w:cs="Arial"/>
        </w:rPr>
        <w:t xml:space="preserve"> </w:t>
      </w:r>
      <w:r w:rsidRPr="009D1073">
        <w:rPr>
          <w:rFonts w:ascii="Arial" w:hAnsi="Arial" w:cs="Arial"/>
        </w:rPr>
        <w:t xml:space="preserve">Presentation skills and group learning are developed throughout the programme to emulate the real-world situations in which our students may find themselves.  </w:t>
      </w:r>
    </w:p>
    <w:p w14:paraId="4CCC1546" w14:textId="77777777" w:rsidR="00B215B4" w:rsidRPr="009D1073" w:rsidRDefault="00B215B4" w:rsidP="00C614F8">
      <w:pPr>
        <w:jc w:val="both"/>
        <w:rPr>
          <w:rFonts w:ascii="Arial" w:hAnsi="Arial" w:cs="Arial"/>
        </w:rPr>
      </w:pPr>
    </w:p>
    <w:p w14:paraId="024EFE1A" w14:textId="4C62200F" w:rsidR="00037129" w:rsidRDefault="00037129" w:rsidP="00C614F8">
      <w:pPr>
        <w:jc w:val="both"/>
        <w:rPr>
          <w:rFonts w:ascii="Arial" w:hAnsi="Arial" w:cs="Arial"/>
        </w:rPr>
      </w:pPr>
      <w:r w:rsidRPr="009D1073">
        <w:rPr>
          <w:rFonts w:ascii="Arial" w:hAnsi="Arial" w:cs="Arial"/>
        </w:rPr>
        <w:t>The use of group work develops the essential skills of working with others (a key feature of the Organisational Behaviour module) and thus replicates business prac</w:t>
      </w:r>
      <w:r w:rsidR="00A73BD5">
        <w:rPr>
          <w:rFonts w:ascii="Arial" w:hAnsi="Arial" w:cs="Arial"/>
        </w:rPr>
        <w:t xml:space="preserve">tice of collaborative teamwork. </w:t>
      </w:r>
      <w:r w:rsidRPr="009D1073">
        <w:rPr>
          <w:rFonts w:ascii="Arial" w:hAnsi="Arial" w:cs="Arial"/>
        </w:rPr>
        <w:t>Students will also benefit substantially from the business simulations that are embedded in the programme and some of the modules.  These simulations enable students to gain an understanding of key decision</w:t>
      </w:r>
      <w:r w:rsidR="00AA162C">
        <w:rPr>
          <w:rFonts w:ascii="Arial" w:hAnsi="Arial" w:cs="Arial"/>
        </w:rPr>
        <w:t>-</w:t>
      </w:r>
      <w:r w:rsidRPr="009D1073">
        <w:rPr>
          <w:rFonts w:ascii="Arial" w:hAnsi="Arial" w:cs="Arial"/>
        </w:rPr>
        <w:t>making processes and the links between subject areas from a very early stage.</w:t>
      </w:r>
    </w:p>
    <w:p w14:paraId="68987C98" w14:textId="77777777" w:rsidR="004950F6" w:rsidRPr="009D1073" w:rsidRDefault="004950F6" w:rsidP="00C614F8">
      <w:pPr>
        <w:jc w:val="both"/>
        <w:rPr>
          <w:rFonts w:ascii="Arial" w:hAnsi="Arial" w:cs="Arial"/>
        </w:rPr>
      </w:pPr>
    </w:p>
    <w:p w14:paraId="01E9C8F9" w14:textId="638AA8F9" w:rsidR="00A73BD5" w:rsidRPr="009D1073" w:rsidRDefault="74E7394C" w:rsidP="74E7394C">
      <w:pPr>
        <w:jc w:val="both"/>
        <w:rPr>
          <w:rFonts w:ascii="Arial" w:hAnsi="Arial" w:cs="Arial"/>
        </w:rPr>
      </w:pPr>
      <w:r w:rsidRPr="00A42823">
        <w:rPr>
          <w:rFonts w:ascii="Arial" w:hAnsi="Arial" w:cs="Arial"/>
          <w:color w:val="000000" w:themeColor="text1"/>
        </w:rPr>
        <w:t xml:space="preserve">Personal Tutors/Academic Progression Mentors are assigned to each student and remain with the student throughout their time on the course. </w:t>
      </w:r>
      <w:r w:rsidRPr="00A42823">
        <w:rPr>
          <w:rFonts w:ascii="Arial" w:eastAsia="Arial" w:hAnsi="Arial" w:cs="Arial"/>
          <w:color w:val="000000" w:themeColor="text1"/>
        </w:rPr>
        <w:t xml:space="preserve">The KULISC Academic Progression Mentors handover to their counterparts at Kingston University when the </w:t>
      </w:r>
      <w:r w:rsidRPr="00A42823">
        <w:rPr>
          <w:rFonts w:ascii="Arial" w:eastAsia="Arial" w:hAnsi="Arial" w:cs="Arial"/>
          <w:color w:val="000000" w:themeColor="text1"/>
        </w:rPr>
        <w:lastRenderedPageBreak/>
        <w:t>student’s progress to Level 5 to ensure continuity with the Personal Tutor Scheme.</w:t>
      </w:r>
      <w:r w:rsidR="00AA162C">
        <w:rPr>
          <w:rFonts w:ascii="Arial" w:eastAsia="Arial" w:hAnsi="Arial" w:cs="Arial"/>
          <w:color w:val="000000" w:themeColor="text1"/>
        </w:rPr>
        <w:t xml:space="preserve"> </w:t>
      </w:r>
      <w:r w:rsidRPr="00A42823">
        <w:rPr>
          <w:rFonts w:ascii="Arial" w:hAnsi="Arial" w:cs="Arial"/>
          <w:color w:val="000000" w:themeColor="text1"/>
        </w:rPr>
        <w:t xml:space="preserve">To further support students, all personal tutors/academic mentors are advised of the nature and </w:t>
      </w:r>
      <w:r w:rsidRPr="74E7394C">
        <w:rPr>
          <w:rFonts w:ascii="Arial" w:hAnsi="Arial" w:cs="Arial"/>
        </w:rPr>
        <w:t xml:space="preserve">timing of the assessments for each module, enabling them to identify and discuss areas of strength and weakness in each individual student’s skills and knowledge set. </w:t>
      </w:r>
    </w:p>
    <w:p w14:paraId="00CFB05C" w14:textId="77777777" w:rsidR="00A73BD5" w:rsidRPr="009D1073" w:rsidRDefault="00A73BD5" w:rsidP="00A73BD5">
      <w:pPr>
        <w:jc w:val="both"/>
        <w:rPr>
          <w:rFonts w:ascii="Arial" w:hAnsi="Arial" w:cs="Arial"/>
        </w:rPr>
      </w:pPr>
    </w:p>
    <w:p w14:paraId="3AAD59DE" w14:textId="77777777" w:rsidR="00A73BD5" w:rsidRPr="009D1073" w:rsidRDefault="00A73BD5" w:rsidP="00A73BD5">
      <w:pPr>
        <w:jc w:val="both"/>
        <w:rPr>
          <w:rFonts w:ascii="Arial" w:hAnsi="Arial" w:cs="Arial"/>
        </w:rPr>
      </w:pPr>
      <w:r w:rsidRPr="009D1073">
        <w:rPr>
          <w:rFonts w:ascii="Arial" w:hAnsi="Arial" w:cs="Arial"/>
        </w:rPr>
        <w:t>Feedback received and discussed in year one will feed forward into year two, and subsequently into the final year, further enabling tutors</w:t>
      </w:r>
      <w:r>
        <w:rPr>
          <w:rFonts w:ascii="Arial" w:hAnsi="Arial" w:cs="Arial"/>
        </w:rPr>
        <w:t>/mentors</w:t>
      </w:r>
      <w:r w:rsidRPr="009D1073">
        <w:rPr>
          <w:rFonts w:ascii="Arial" w:hAnsi="Arial" w:cs="Arial"/>
        </w:rPr>
        <w:t xml:space="preserve"> to direct tutees to appropriate sources of support, guidance and development. Personal tutors</w:t>
      </w:r>
      <w:r>
        <w:rPr>
          <w:rFonts w:ascii="Arial" w:hAnsi="Arial" w:cs="Arial"/>
        </w:rPr>
        <w:t>/mentors</w:t>
      </w:r>
      <w:r w:rsidRPr="009D1073">
        <w:rPr>
          <w:rFonts w:ascii="Arial" w:hAnsi="Arial" w:cs="Arial"/>
        </w:rPr>
        <w:t xml:space="preserve"> and the Kingston University’s Business &amp; Professional Experience Team will also be able to support students in discussions around their potential or preferred specialism in the Second Year.</w:t>
      </w:r>
    </w:p>
    <w:p w14:paraId="132EE253" w14:textId="77777777" w:rsidR="00037129" w:rsidRPr="009D1073" w:rsidRDefault="00037129" w:rsidP="00C614F8">
      <w:pPr>
        <w:jc w:val="both"/>
        <w:rPr>
          <w:rFonts w:ascii="Arial" w:hAnsi="Arial" w:cs="Arial"/>
        </w:rPr>
      </w:pPr>
      <w:r w:rsidRPr="009D1073">
        <w:rPr>
          <w:rFonts w:ascii="Arial" w:hAnsi="Arial" w:cs="Arial"/>
        </w:rPr>
        <w:t xml:space="preserve"> </w:t>
      </w:r>
    </w:p>
    <w:p w14:paraId="08AD4D84" w14:textId="77777777" w:rsidR="00037129" w:rsidRPr="009D1073" w:rsidRDefault="00037129" w:rsidP="00C614F8">
      <w:pPr>
        <w:jc w:val="both"/>
        <w:rPr>
          <w:rFonts w:ascii="Arial" w:hAnsi="Arial" w:cs="Arial"/>
        </w:rPr>
      </w:pPr>
      <w:r w:rsidRPr="009D1073">
        <w:rPr>
          <w:rFonts w:ascii="Arial" w:hAnsi="Arial"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617B54FE" w14:textId="77777777" w:rsidR="00037129" w:rsidRDefault="00037129" w:rsidP="00C614F8">
      <w:pPr>
        <w:ind w:left="360"/>
        <w:jc w:val="both"/>
        <w:rPr>
          <w:rFonts w:ascii="Arial" w:hAnsi="Arial" w:cs="Arial"/>
          <w:b/>
          <w:sz w:val="22"/>
          <w:szCs w:val="22"/>
        </w:rPr>
      </w:pPr>
    </w:p>
    <w:p w14:paraId="0E12251F" w14:textId="77777777" w:rsidR="00F91DA4" w:rsidRPr="00463E8D" w:rsidRDefault="00F91DA4" w:rsidP="00C614F8">
      <w:pPr>
        <w:jc w:val="both"/>
        <w:rPr>
          <w:rFonts w:ascii="Arial" w:hAnsi="Arial" w:cs="Arial"/>
        </w:rPr>
      </w:pPr>
      <w:r w:rsidRPr="00463E8D">
        <w:rPr>
          <w:rFonts w:ascii="Arial" w:hAnsi="Arial" w:cs="Arial"/>
        </w:rPr>
        <w:t>The programme is delivered through:</w:t>
      </w:r>
    </w:p>
    <w:p w14:paraId="6926D2BA" w14:textId="77777777" w:rsidR="00F91DA4" w:rsidRPr="00463E8D" w:rsidRDefault="00F91DA4" w:rsidP="00C614F8">
      <w:pPr>
        <w:jc w:val="both"/>
        <w:rPr>
          <w:rFonts w:ascii="Arial" w:hAnsi="Arial" w:cs="Arial"/>
        </w:rPr>
      </w:pPr>
    </w:p>
    <w:p w14:paraId="116F19D1" w14:textId="77777777" w:rsidR="00F91DA4" w:rsidRPr="00463E8D" w:rsidRDefault="00F91DA4" w:rsidP="00C614F8">
      <w:pPr>
        <w:numPr>
          <w:ilvl w:val="0"/>
          <w:numId w:val="12"/>
        </w:numPr>
        <w:jc w:val="both"/>
        <w:rPr>
          <w:rFonts w:ascii="Arial" w:hAnsi="Arial" w:cs="Arial"/>
        </w:rPr>
      </w:pPr>
      <w:r w:rsidRPr="00463E8D">
        <w:rPr>
          <w:rFonts w:ascii="Arial" w:hAnsi="Arial" w:cs="Arial"/>
        </w:rPr>
        <w:t>Tutor-led classroom sessions</w:t>
      </w:r>
    </w:p>
    <w:p w14:paraId="6E3E1E25" w14:textId="77777777" w:rsidR="00F91DA4" w:rsidRPr="00463E8D" w:rsidRDefault="00F91DA4" w:rsidP="00C614F8">
      <w:pPr>
        <w:numPr>
          <w:ilvl w:val="0"/>
          <w:numId w:val="12"/>
        </w:numPr>
        <w:jc w:val="both"/>
        <w:rPr>
          <w:rFonts w:ascii="Arial" w:hAnsi="Arial" w:cs="Arial"/>
        </w:rPr>
      </w:pPr>
      <w:r w:rsidRPr="00463E8D">
        <w:rPr>
          <w:rFonts w:ascii="Arial" w:hAnsi="Arial" w:cs="Arial"/>
        </w:rPr>
        <w:t>Small group tutorials</w:t>
      </w:r>
    </w:p>
    <w:p w14:paraId="60176C9F" w14:textId="77777777" w:rsidR="00F91DA4" w:rsidRPr="00463E8D" w:rsidRDefault="00F91DA4" w:rsidP="00C614F8">
      <w:pPr>
        <w:numPr>
          <w:ilvl w:val="0"/>
          <w:numId w:val="12"/>
        </w:numPr>
        <w:jc w:val="both"/>
        <w:rPr>
          <w:rFonts w:ascii="Arial" w:hAnsi="Arial" w:cs="Arial"/>
        </w:rPr>
      </w:pPr>
      <w:r w:rsidRPr="00463E8D">
        <w:rPr>
          <w:rFonts w:ascii="Arial" w:hAnsi="Arial" w:cs="Arial"/>
        </w:rPr>
        <w:t>Seminars</w:t>
      </w:r>
    </w:p>
    <w:p w14:paraId="7DAF0146" w14:textId="77777777" w:rsidR="00F91DA4" w:rsidRPr="00463E8D" w:rsidRDefault="00F91DA4" w:rsidP="00C614F8">
      <w:pPr>
        <w:numPr>
          <w:ilvl w:val="0"/>
          <w:numId w:val="12"/>
        </w:numPr>
        <w:jc w:val="both"/>
        <w:rPr>
          <w:rFonts w:ascii="Arial" w:hAnsi="Arial" w:cs="Arial"/>
        </w:rPr>
      </w:pPr>
      <w:r w:rsidRPr="00463E8D">
        <w:rPr>
          <w:rFonts w:ascii="Arial" w:hAnsi="Arial" w:cs="Arial"/>
        </w:rPr>
        <w:t>Formal lectures</w:t>
      </w:r>
    </w:p>
    <w:p w14:paraId="3DD0E1C0" w14:textId="77777777" w:rsidR="00F91DA4" w:rsidRPr="00463E8D" w:rsidRDefault="00F91DA4" w:rsidP="00C614F8">
      <w:pPr>
        <w:numPr>
          <w:ilvl w:val="0"/>
          <w:numId w:val="12"/>
        </w:numPr>
        <w:jc w:val="both"/>
        <w:rPr>
          <w:rFonts w:ascii="Arial" w:hAnsi="Arial" w:cs="Arial"/>
        </w:rPr>
      </w:pPr>
      <w:r w:rsidRPr="00463E8D">
        <w:rPr>
          <w:rFonts w:ascii="Arial" w:hAnsi="Arial" w:cs="Arial"/>
        </w:rPr>
        <w:t>Group work</w:t>
      </w:r>
    </w:p>
    <w:p w14:paraId="11715E3E" w14:textId="77777777" w:rsidR="00F91DA4" w:rsidRPr="00463E8D" w:rsidRDefault="00F91DA4" w:rsidP="00C614F8">
      <w:pPr>
        <w:numPr>
          <w:ilvl w:val="0"/>
          <w:numId w:val="12"/>
        </w:numPr>
        <w:jc w:val="both"/>
        <w:rPr>
          <w:rFonts w:ascii="Arial" w:hAnsi="Arial" w:cs="Arial"/>
        </w:rPr>
      </w:pPr>
      <w:r w:rsidRPr="00463E8D">
        <w:rPr>
          <w:rFonts w:ascii="Arial" w:hAnsi="Arial" w:cs="Arial"/>
        </w:rPr>
        <w:t>Presentations, debates and discussions</w:t>
      </w:r>
    </w:p>
    <w:p w14:paraId="45391BAF" w14:textId="77777777" w:rsidR="00F91DA4" w:rsidRPr="00463E8D" w:rsidRDefault="00F91DA4" w:rsidP="00C614F8">
      <w:pPr>
        <w:numPr>
          <w:ilvl w:val="0"/>
          <w:numId w:val="12"/>
        </w:numPr>
        <w:jc w:val="both"/>
        <w:rPr>
          <w:rFonts w:ascii="Arial" w:hAnsi="Arial" w:cs="Arial"/>
        </w:rPr>
      </w:pPr>
      <w:r w:rsidRPr="00463E8D">
        <w:rPr>
          <w:rFonts w:ascii="Arial" w:hAnsi="Arial" w:cs="Arial"/>
        </w:rPr>
        <w:t>Project work</w:t>
      </w:r>
    </w:p>
    <w:p w14:paraId="3AE7D407" w14:textId="77777777" w:rsidR="00F91DA4" w:rsidRPr="00463E8D" w:rsidRDefault="00F91DA4" w:rsidP="00C614F8">
      <w:pPr>
        <w:numPr>
          <w:ilvl w:val="0"/>
          <w:numId w:val="12"/>
        </w:numPr>
        <w:jc w:val="both"/>
        <w:rPr>
          <w:rFonts w:ascii="Arial" w:hAnsi="Arial" w:cs="Arial"/>
        </w:rPr>
      </w:pPr>
      <w:r w:rsidRPr="00463E8D">
        <w:rPr>
          <w:rFonts w:ascii="Arial" w:hAnsi="Arial" w:cs="Arial"/>
        </w:rPr>
        <w:t>Guided Independent Study</w:t>
      </w:r>
    </w:p>
    <w:p w14:paraId="6ABDE702" w14:textId="77777777" w:rsidR="00F91DA4" w:rsidRPr="00463E8D" w:rsidRDefault="00F91DA4" w:rsidP="00C614F8">
      <w:pPr>
        <w:numPr>
          <w:ilvl w:val="0"/>
          <w:numId w:val="12"/>
        </w:numPr>
        <w:jc w:val="both"/>
        <w:rPr>
          <w:rFonts w:ascii="Arial" w:hAnsi="Arial" w:cs="Arial"/>
        </w:rPr>
      </w:pPr>
      <w:r w:rsidRPr="00463E8D">
        <w:rPr>
          <w:rFonts w:ascii="Arial" w:hAnsi="Arial" w:cs="Arial"/>
        </w:rPr>
        <w:t>Mentoring sessions</w:t>
      </w:r>
    </w:p>
    <w:p w14:paraId="12542919" w14:textId="77777777" w:rsidR="00F91DA4" w:rsidRPr="00463E8D" w:rsidRDefault="00F91DA4" w:rsidP="00C614F8">
      <w:pPr>
        <w:numPr>
          <w:ilvl w:val="0"/>
          <w:numId w:val="12"/>
        </w:numPr>
        <w:jc w:val="both"/>
        <w:rPr>
          <w:rFonts w:ascii="Arial" w:hAnsi="Arial" w:cs="Arial"/>
        </w:rPr>
      </w:pPr>
      <w:r w:rsidRPr="00463E8D">
        <w:rPr>
          <w:rFonts w:ascii="Arial" w:hAnsi="Arial" w:cs="Arial"/>
        </w:rPr>
        <w:t xml:space="preserve">Career and Employability Workshops </w:t>
      </w:r>
    </w:p>
    <w:p w14:paraId="41B950BD" w14:textId="77777777" w:rsidR="00F91DA4" w:rsidRPr="00463E8D" w:rsidRDefault="00F91DA4" w:rsidP="00C614F8">
      <w:pPr>
        <w:jc w:val="both"/>
        <w:rPr>
          <w:rFonts w:ascii="Arial" w:hAnsi="Arial" w:cs="Arial"/>
          <w:b/>
        </w:rPr>
      </w:pPr>
    </w:p>
    <w:p w14:paraId="7D5B4663" w14:textId="77777777" w:rsidR="00F91DA4" w:rsidRPr="00463E8D" w:rsidRDefault="00F91DA4" w:rsidP="00C614F8">
      <w:pPr>
        <w:jc w:val="both"/>
        <w:rPr>
          <w:rFonts w:ascii="Arial" w:hAnsi="Arial" w:cs="Arial"/>
        </w:rPr>
      </w:pPr>
      <w:r w:rsidRPr="00463E8D">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31A83B1A" w14:textId="77777777" w:rsidR="00F91DA4" w:rsidRPr="00463E8D" w:rsidRDefault="00F91DA4" w:rsidP="00C614F8">
      <w:pPr>
        <w:jc w:val="both"/>
        <w:rPr>
          <w:rFonts w:ascii="Arial" w:hAnsi="Arial" w:cs="Arial"/>
        </w:rPr>
      </w:pPr>
    </w:p>
    <w:p w14:paraId="1DF026F2" w14:textId="77777777" w:rsidR="00F91DA4" w:rsidRDefault="00F91DA4" w:rsidP="00C614F8">
      <w:pPr>
        <w:jc w:val="both"/>
        <w:rPr>
          <w:rFonts w:ascii="Arial" w:hAnsi="Arial" w:cs="Arial"/>
        </w:rPr>
      </w:pPr>
      <w:r w:rsidRPr="00463E8D">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2489F83C" w14:textId="77777777" w:rsidR="0039306E" w:rsidRPr="00463E8D" w:rsidRDefault="0039306E" w:rsidP="00C614F8">
      <w:pPr>
        <w:jc w:val="both"/>
        <w:rPr>
          <w:rFonts w:ascii="Arial" w:hAnsi="Arial" w:cs="Arial"/>
        </w:rPr>
      </w:pPr>
    </w:p>
    <w:p w14:paraId="76430B8B" w14:textId="098A0510" w:rsidR="00B62242" w:rsidRDefault="00B62242">
      <w:pPr>
        <w:spacing w:after="160" w:line="259" w:lineRule="auto"/>
        <w:rPr>
          <w:rFonts w:ascii="Arial" w:hAnsi="Arial" w:cs="Arial"/>
          <w:sz w:val="22"/>
          <w:szCs w:val="22"/>
        </w:rPr>
      </w:pPr>
      <w:r>
        <w:rPr>
          <w:rFonts w:ascii="Arial" w:hAnsi="Arial" w:cs="Arial"/>
          <w:sz w:val="22"/>
          <w:szCs w:val="22"/>
        </w:rPr>
        <w:br w:type="page"/>
      </w:r>
    </w:p>
    <w:p w14:paraId="0EF0F681" w14:textId="77777777" w:rsidR="00C447A7" w:rsidRPr="000765B1" w:rsidRDefault="00C447A7" w:rsidP="00C614F8">
      <w:pPr>
        <w:jc w:val="both"/>
        <w:rPr>
          <w:rFonts w:ascii="Arial" w:hAnsi="Arial" w:cs="Arial"/>
          <w:sz w:val="22"/>
          <w:szCs w:val="22"/>
        </w:rPr>
      </w:pPr>
    </w:p>
    <w:p w14:paraId="3B9858B7" w14:textId="1F61FF1D" w:rsidR="00A92C9B" w:rsidRPr="0039306E" w:rsidRDefault="00A92C9B" w:rsidP="00C614F8">
      <w:pPr>
        <w:numPr>
          <w:ilvl w:val="0"/>
          <w:numId w:val="1"/>
        </w:numPr>
        <w:jc w:val="both"/>
        <w:rPr>
          <w:rFonts w:ascii="Arial" w:hAnsi="Arial" w:cs="Arial"/>
          <w:b/>
          <w:sz w:val="22"/>
          <w:szCs w:val="22"/>
        </w:rPr>
      </w:pPr>
      <w:r w:rsidRPr="0039306E">
        <w:rPr>
          <w:rFonts w:ascii="Arial" w:hAnsi="Arial" w:cs="Arial"/>
          <w:b/>
        </w:rPr>
        <w:t>Support for Students and their Learning</w:t>
      </w:r>
    </w:p>
    <w:p w14:paraId="0B1B4940" w14:textId="77777777" w:rsidR="0009086D" w:rsidRDefault="0009086D" w:rsidP="00C614F8">
      <w:pPr>
        <w:jc w:val="both"/>
        <w:rPr>
          <w:rFonts w:ascii="Arial" w:hAnsi="Arial" w:cs="Arial"/>
          <w:sz w:val="22"/>
          <w:szCs w:val="22"/>
        </w:rPr>
      </w:pPr>
    </w:p>
    <w:p w14:paraId="0496AFED" w14:textId="0D84BF20" w:rsidR="00037129" w:rsidRDefault="00A92C9B" w:rsidP="00C614F8">
      <w:pPr>
        <w:jc w:val="both"/>
        <w:rPr>
          <w:rFonts w:ascii="Arial" w:hAnsi="Arial" w:cs="Arial"/>
          <w:sz w:val="22"/>
          <w:szCs w:val="22"/>
        </w:rPr>
      </w:pPr>
      <w:r w:rsidRPr="000E1F65">
        <w:rPr>
          <w:rFonts w:ascii="Arial" w:hAnsi="Arial" w:cs="Arial"/>
        </w:rPr>
        <w:t>Students are supported by:</w:t>
      </w:r>
    </w:p>
    <w:p w14:paraId="1C1F6ADE" w14:textId="77777777" w:rsidR="00037129" w:rsidRPr="00463E8D" w:rsidRDefault="00037129" w:rsidP="0039306E">
      <w:pPr>
        <w:jc w:val="both"/>
        <w:rPr>
          <w:rFonts w:ascii="Arial" w:hAnsi="Arial" w:cs="Arial"/>
        </w:rPr>
      </w:pPr>
    </w:p>
    <w:p w14:paraId="3703696F" w14:textId="32CB0D8D" w:rsidR="0039306E" w:rsidRPr="00FF736A" w:rsidRDefault="0039306E" w:rsidP="0039306E">
      <w:pPr>
        <w:pStyle w:val="ListParagraph"/>
        <w:spacing w:after="200"/>
        <w:ind w:left="0"/>
        <w:jc w:val="both"/>
        <w:rPr>
          <w:rFonts w:ascii="Arial" w:hAnsi="Arial" w:cs="Arial"/>
          <w:sz w:val="24"/>
          <w:szCs w:val="24"/>
          <w:shd w:val="clear" w:color="auto" w:fill="FFFFFF"/>
        </w:rPr>
      </w:pPr>
      <w:r w:rsidRPr="74E7394C">
        <w:rPr>
          <w:rFonts w:ascii="Arial" w:hAnsi="Arial" w:cs="Arial"/>
          <w:b/>
          <w:bCs/>
          <w:sz w:val="24"/>
          <w:szCs w:val="24"/>
          <w:shd w:val="clear" w:color="auto" w:fill="FFFFFF"/>
        </w:rPr>
        <w:t>1) Academic Mentoring Sessions/</w:t>
      </w:r>
      <w:r w:rsidR="00267943" w:rsidRPr="74E7394C">
        <w:rPr>
          <w:rFonts w:ascii="Arial" w:hAnsi="Arial" w:cs="Arial"/>
          <w:b/>
          <w:bCs/>
          <w:sz w:val="24"/>
          <w:szCs w:val="24"/>
          <w:shd w:val="clear" w:color="auto" w:fill="FFFFFF"/>
        </w:rPr>
        <w:t>Career Ahead</w:t>
      </w:r>
      <w:r w:rsidRPr="74E7394C">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This is a compulsory one</w:t>
      </w:r>
      <w:r w:rsidR="00AA162C">
        <w:rPr>
          <w:rFonts w:ascii="Arial" w:hAnsi="Arial" w:cs="Arial"/>
          <w:sz w:val="24"/>
          <w:szCs w:val="24"/>
          <w:shd w:val="clear" w:color="auto" w:fill="FFFFFF"/>
        </w:rPr>
        <w:t>-</w:t>
      </w:r>
      <w:r w:rsidRPr="00FF736A">
        <w:rPr>
          <w:rFonts w:ascii="Arial" w:hAnsi="Arial" w:cs="Arial"/>
          <w:sz w:val="24"/>
          <w:szCs w:val="24"/>
          <w:shd w:val="clear" w:color="auto" w:fill="FFFFFF"/>
        </w:rPr>
        <w:t>hour session offered per week</w:t>
      </w:r>
      <w:r w:rsidR="00AA162C">
        <w:rPr>
          <w:rFonts w:ascii="Arial" w:hAnsi="Arial" w:cs="Arial"/>
          <w:sz w:val="24"/>
          <w:szCs w:val="24"/>
          <w:shd w:val="clear" w:color="auto" w:fill="FFFFFF"/>
        </w:rPr>
        <w:t xml:space="preserve"> </w:t>
      </w:r>
      <w:r w:rsidRPr="00FF736A">
        <w:rPr>
          <w:rFonts w:ascii="Arial" w:hAnsi="Arial" w:cs="Arial"/>
          <w:sz w:val="24"/>
          <w:szCs w:val="24"/>
          <w:shd w:val="clear" w:color="auto" w:fill="FFFFFF"/>
        </w:rPr>
        <w:t xml:space="preserve">on a weekly basis for all International Year 1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w:t>
      </w:r>
      <w:r w:rsidR="00267943"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18F09B9F" w14:textId="32884EF9" w:rsidR="0039306E" w:rsidRPr="00FF736A" w:rsidRDefault="00267943" w:rsidP="0039306E">
      <w:pPr>
        <w:spacing w:after="225"/>
        <w:jc w:val="both"/>
        <w:textAlignment w:val="baseline"/>
        <w:rPr>
          <w:rFonts w:ascii="Arial" w:hAnsi="Arial" w:cs="Arial"/>
        </w:rPr>
      </w:pPr>
      <w:r w:rsidRPr="00FF736A">
        <w:rPr>
          <w:rFonts w:ascii="Arial" w:hAnsi="Arial" w:cs="Arial"/>
        </w:rPr>
        <w:t>Career Ahead</w:t>
      </w:r>
      <w:r w:rsidR="0039306E" w:rsidRPr="00FF736A">
        <w:rPr>
          <w:rFonts w:ascii="Arial" w:hAnsi="Arial" w:cs="Arial"/>
        </w:rPr>
        <w:t xml:space="preserve"> activities include:</w:t>
      </w:r>
    </w:p>
    <w:p w14:paraId="618EE37F" w14:textId="77777777" w:rsidR="0039306E" w:rsidRPr="00FF736A" w:rsidRDefault="0039306E" w:rsidP="00BB7A2E">
      <w:pPr>
        <w:numPr>
          <w:ilvl w:val="0"/>
          <w:numId w:val="14"/>
        </w:numPr>
        <w:tabs>
          <w:tab w:val="clear" w:pos="720"/>
          <w:tab w:val="num" w:pos="1440"/>
        </w:tabs>
        <w:ind w:left="360"/>
        <w:jc w:val="both"/>
        <w:textAlignment w:val="baseline"/>
        <w:rPr>
          <w:rFonts w:ascii="Arial" w:hAnsi="Arial" w:cs="Arial"/>
        </w:rPr>
      </w:pPr>
      <w:r w:rsidRPr="00FF736A">
        <w:rPr>
          <w:rFonts w:ascii="Arial" w:hAnsi="Arial" w:cs="Arial"/>
        </w:rPr>
        <w:t>Keeping a reflective diary;</w:t>
      </w:r>
    </w:p>
    <w:p w14:paraId="41BA7CF1" w14:textId="77777777" w:rsidR="0039306E" w:rsidRPr="00FF736A" w:rsidRDefault="0039306E" w:rsidP="00BB7A2E">
      <w:pPr>
        <w:numPr>
          <w:ilvl w:val="0"/>
          <w:numId w:val="14"/>
        </w:numPr>
        <w:ind w:left="360"/>
        <w:jc w:val="both"/>
        <w:textAlignment w:val="baseline"/>
        <w:rPr>
          <w:rFonts w:ascii="Arial" w:hAnsi="Arial" w:cs="Arial"/>
        </w:rPr>
      </w:pPr>
      <w:r w:rsidRPr="00FF736A">
        <w:rPr>
          <w:rFonts w:ascii="Arial" w:hAnsi="Arial" w:cs="Arial"/>
        </w:rPr>
        <w:t>Completing a bespoke skills review, identifying personal strengths and areas for development;</w:t>
      </w:r>
    </w:p>
    <w:p w14:paraId="2A58026B" w14:textId="77777777" w:rsidR="0039306E" w:rsidRPr="00FF736A" w:rsidRDefault="0039306E" w:rsidP="00BB7A2E">
      <w:pPr>
        <w:numPr>
          <w:ilvl w:val="0"/>
          <w:numId w:val="14"/>
        </w:numPr>
        <w:ind w:left="360"/>
        <w:jc w:val="both"/>
        <w:textAlignment w:val="baseline"/>
        <w:rPr>
          <w:rFonts w:ascii="Arial" w:hAnsi="Arial" w:cs="Arial"/>
        </w:rPr>
      </w:pPr>
      <w:r w:rsidRPr="00FF736A">
        <w:rPr>
          <w:rFonts w:ascii="Arial" w:hAnsi="Arial" w:cs="Arial"/>
        </w:rPr>
        <w:t>Writing a personal development plan.</w:t>
      </w:r>
    </w:p>
    <w:p w14:paraId="0D6186AF" w14:textId="77777777" w:rsidR="0039306E" w:rsidRPr="00FF736A" w:rsidRDefault="0039306E" w:rsidP="0039306E">
      <w:pPr>
        <w:jc w:val="both"/>
        <w:textAlignment w:val="baseline"/>
        <w:rPr>
          <w:rFonts w:ascii="Arial" w:hAnsi="Arial" w:cs="Arial"/>
        </w:rPr>
      </w:pPr>
    </w:p>
    <w:p w14:paraId="7178A9CF" w14:textId="6CA27739" w:rsidR="0039306E" w:rsidRPr="00FF736A" w:rsidRDefault="0039306E" w:rsidP="0039306E">
      <w:pPr>
        <w:spacing w:after="225"/>
        <w:jc w:val="both"/>
        <w:textAlignment w:val="baseline"/>
        <w:rPr>
          <w:rFonts w:ascii="Arial" w:hAnsi="Arial" w:cs="Arial"/>
        </w:rPr>
      </w:pPr>
      <w:r w:rsidRPr="00FF736A">
        <w:rPr>
          <w:rFonts w:ascii="Arial" w:hAnsi="Arial" w:cs="Arial"/>
        </w:rPr>
        <w:t xml:space="preserve">Through </w:t>
      </w:r>
      <w:r w:rsidR="00267943" w:rsidRPr="00FF736A">
        <w:rPr>
          <w:rFonts w:ascii="Arial" w:hAnsi="Arial" w:cs="Arial"/>
        </w:rPr>
        <w:t>Career Ahead</w:t>
      </w:r>
      <w:r w:rsidRPr="00FF736A">
        <w:rPr>
          <w:rFonts w:ascii="Arial" w:hAnsi="Arial" w:cs="Arial"/>
        </w:rPr>
        <w:t xml:space="preserve"> activities, students will:</w:t>
      </w:r>
    </w:p>
    <w:p w14:paraId="3D1759EB"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Demonstrate self-awareness and personal skills development;</w:t>
      </w:r>
    </w:p>
    <w:p w14:paraId="43E15F9E"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381E02AC"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Undertake self-reflection and take action to improve;</w:t>
      </w:r>
    </w:p>
    <w:p w14:paraId="725944E4" w14:textId="77777777" w:rsidR="0039306E" w:rsidRPr="00FF736A" w:rsidRDefault="0039306E" w:rsidP="00BB7A2E">
      <w:pPr>
        <w:pStyle w:val="ListParagraph"/>
        <w:numPr>
          <w:ilvl w:val="0"/>
          <w:numId w:val="15"/>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5B4D8CF" w14:textId="77777777" w:rsidR="0039306E" w:rsidRPr="00FF736A" w:rsidRDefault="0039306E" w:rsidP="0039306E">
      <w:pPr>
        <w:pStyle w:val="ListParagraph"/>
        <w:spacing w:after="225"/>
        <w:ind w:left="0"/>
        <w:jc w:val="both"/>
        <w:textAlignment w:val="baseline"/>
        <w:rPr>
          <w:rFonts w:ascii="Arial" w:eastAsia="Times New Roman" w:hAnsi="Arial" w:cs="Arial"/>
          <w:sz w:val="24"/>
          <w:szCs w:val="24"/>
          <w:lang w:eastAsia="en-GB"/>
        </w:rPr>
      </w:pPr>
    </w:p>
    <w:p w14:paraId="65EE724F" w14:textId="5D0578CD" w:rsidR="0039306E" w:rsidRPr="00FF736A" w:rsidRDefault="0039306E">
      <w:pPr>
        <w:pStyle w:val="ListParagraph"/>
        <w:ind w:left="0"/>
        <w:jc w:val="both"/>
        <w:rPr>
          <w:rFonts w:ascii="Arial" w:hAnsi="Arial" w:cs="Arial"/>
          <w:sz w:val="24"/>
          <w:szCs w:val="24"/>
          <w:shd w:val="clear" w:color="auto" w:fill="FFFFFF"/>
        </w:rPr>
      </w:pPr>
      <w:r w:rsidRPr="00A42823">
        <w:rPr>
          <w:rFonts w:ascii="Arial" w:hAnsi="Arial" w:cs="Arial"/>
          <w:color w:val="000000" w:themeColor="text1"/>
          <w:sz w:val="24"/>
          <w:szCs w:val="24"/>
          <w:shd w:val="clear" w:color="auto" w:fill="FFFFFF"/>
        </w:rPr>
        <w:t xml:space="preserve">The Academic Progression Mentoring Scheme (and </w:t>
      </w:r>
      <w:r w:rsidR="00267943" w:rsidRPr="00A42823">
        <w:rPr>
          <w:rFonts w:ascii="Arial" w:hAnsi="Arial" w:cs="Arial"/>
          <w:color w:val="000000" w:themeColor="text1"/>
          <w:sz w:val="24"/>
          <w:szCs w:val="24"/>
          <w:shd w:val="clear" w:color="auto" w:fill="FFFFFF"/>
        </w:rPr>
        <w:t>Career Ahead</w:t>
      </w:r>
      <w:r w:rsidRPr="00A42823">
        <w:rPr>
          <w:rFonts w:ascii="Arial" w:hAnsi="Arial" w:cs="Arial"/>
          <w:color w:val="000000" w:themeColor="text1"/>
          <w:sz w:val="24"/>
          <w:szCs w:val="24"/>
          <w:shd w:val="clear" w:color="auto" w:fill="FFFFFF"/>
        </w:rPr>
        <w:t xml:space="preserve">) does not contribute to the assessment of the International Year One Programme </w:t>
      </w:r>
      <w:r w:rsidR="74E7394C" w:rsidRPr="00A42823">
        <w:rPr>
          <w:rFonts w:ascii="Arial" w:eastAsia="Arial" w:hAnsi="Arial" w:cs="Arial"/>
          <w:color w:val="000000" w:themeColor="text1"/>
          <w:sz w:val="24"/>
          <w:szCs w:val="24"/>
        </w:rPr>
        <w:t>and compliments the Business Readiness module, rather than duplicates</w:t>
      </w:r>
      <w:r w:rsidRPr="00A42823">
        <w:rPr>
          <w:rFonts w:ascii="Arial" w:hAnsi="Arial" w:cs="Arial"/>
          <w:color w:val="000000" w:themeColor="text1"/>
          <w:sz w:val="24"/>
          <w:szCs w:val="24"/>
          <w:shd w:val="clear" w:color="auto" w:fill="FFFFFF"/>
        </w:rPr>
        <w:t xml:space="preserve">. This session is based on </w:t>
      </w:r>
      <w:r w:rsidR="00267943" w:rsidRPr="00A42823">
        <w:rPr>
          <w:rFonts w:ascii="Arial" w:hAnsi="Arial" w:cs="Arial"/>
          <w:color w:val="000000" w:themeColor="text1"/>
          <w:sz w:val="24"/>
          <w:szCs w:val="24"/>
          <w:shd w:val="clear" w:color="auto" w:fill="FFFFFF"/>
        </w:rPr>
        <w:t>the rationale of providing</w:t>
      </w:r>
      <w:r w:rsidR="00267943" w:rsidRPr="00FF736A">
        <w:rPr>
          <w:rFonts w:ascii="Arial" w:hAnsi="Arial" w:cs="Arial"/>
          <w:sz w:val="24"/>
          <w:szCs w:val="24"/>
          <w:shd w:val="clear" w:color="auto" w:fill="FFFFFF"/>
        </w:rPr>
        <w:t xml:space="preserve"> all</w:t>
      </w:r>
      <w:r w:rsidRPr="00FF736A">
        <w:rPr>
          <w:rFonts w:ascii="Arial" w:hAnsi="Arial" w:cs="Arial"/>
          <w:sz w:val="24"/>
          <w:szCs w:val="24"/>
          <w:shd w:val="clear" w:color="auto" w:fill="FFFFFF"/>
        </w:rPr>
        <w:t xml:space="preserve"> </w:t>
      </w:r>
      <w:r w:rsidR="00267943" w:rsidRPr="00FF736A">
        <w:rPr>
          <w:rFonts w:ascii="Arial" w:hAnsi="Arial" w:cs="Arial"/>
          <w:sz w:val="24"/>
          <w:szCs w:val="24"/>
          <w:shd w:val="clear" w:color="auto" w:fill="FFFFFF"/>
        </w:rPr>
        <w:t>International Year One students with academic</w:t>
      </w:r>
      <w:r w:rsidRPr="00FF736A">
        <w:rPr>
          <w:rFonts w:ascii="Arial" w:hAnsi="Arial" w:cs="Arial"/>
          <w:sz w:val="24"/>
          <w:szCs w:val="24"/>
          <w:shd w:val="clear" w:color="auto" w:fill="FFFFFF"/>
        </w:rPr>
        <w:t xml:space="preserve">, </w:t>
      </w:r>
      <w:r w:rsidR="00267943"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14:paraId="64008F27" w14:textId="77777777" w:rsidR="00B62242" w:rsidRDefault="00B62242" w:rsidP="00C614F8">
      <w:pPr>
        <w:jc w:val="both"/>
        <w:rPr>
          <w:rFonts w:ascii="Arial" w:hAnsi="Arial" w:cs="Arial"/>
          <w:b/>
        </w:rPr>
      </w:pPr>
    </w:p>
    <w:p w14:paraId="29221391" w14:textId="4D2D7579" w:rsidR="00037129" w:rsidRPr="00463E8D" w:rsidRDefault="00037129" w:rsidP="00C614F8">
      <w:pPr>
        <w:jc w:val="both"/>
        <w:rPr>
          <w:rFonts w:ascii="Arial" w:hAnsi="Arial" w:cs="Arial"/>
        </w:rPr>
      </w:pPr>
      <w:r w:rsidRPr="00463E8D">
        <w:rPr>
          <w:rFonts w:ascii="Arial" w:hAnsi="Arial" w:cs="Arial"/>
          <w:b/>
        </w:rPr>
        <w:t xml:space="preserve">2) Library: </w:t>
      </w:r>
      <w:r w:rsidRPr="00463E8D">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1B5569AF" w14:textId="77777777" w:rsidR="00037129" w:rsidRPr="00463E8D" w:rsidRDefault="00037129" w:rsidP="00C614F8">
      <w:pPr>
        <w:jc w:val="both"/>
        <w:rPr>
          <w:rFonts w:ascii="Arial" w:hAnsi="Arial" w:cs="Arial"/>
        </w:rPr>
      </w:pPr>
    </w:p>
    <w:p w14:paraId="36C42768" w14:textId="73D23A65" w:rsidR="00037129" w:rsidRPr="00463E8D" w:rsidRDefault="00037129" w:rsidP="00C614F8">
      <w:pPr>
        <w:jc w:val="both"/>
        <w:rPr>
          <w:rFonts w:ascii="Arial" w:hAnsi="Arial" w:cs="Arial"/>
        </w:rPr>
      </w:pPr>
      <w:r w:rsidRPr="00463E8D">
        <w:rPr>
          <w:rFonts w:ascii="Arial" w:hAnsi="Arial" w:cs="Arial"/>
          <w:b/>
        </w:rPr>
        <w:t xml:space="preserve">3) Extended </w:t>
      </w:r>
      <w:r w:rsidR="0039306E">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39306E">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1E28898A" w14:textId="77777777" w:rsidR="00037129" w:rsidRPr="00463E8D" w:rsidRDefault="00037129" w:rsidP="00C614F8">
      <w:pPr>
        <w:jc w:val="both"/>
        <w:rPr>
          <w:rFonts w:ascii="Arial" w:hAnsi="Arial" w:cs="Arial"/>
        </w:rPr>
      </w:pPr>
    </w:p>
    <w:p w14:paraId="3EC807A5" w14:textId="3C84CA4A" w:rsidR="00037129" w:rsidRPr="00463E8D" w:rsidRDefault="008E42E1" w:rsidP="00C614F8">
      <w:pPr>
        <w:jc w:val="both"/>
        <w:rPr>
          <w:rFonts w:ascii="Arial" w:hAnsi="Arial" w:cs="Arial"/>
          <w:i/>
        </w:rPr>
      </w:pPr>
      <w:r>
        <w:rPr>
          <w:rFonts w:ascii="Arial" w:hAnsi="Arial" w:cs="Arial"/>
          <w:b/>
        </w:rPr>
        <w:lastRenderedPageBreak/>
        <w:t>4) Student Progression and Wellbeing Team</w:t>
      </w:r>
      <w:r w:rsidRPr="009948F7">
        <w:rPr>
          <w:rFonts w:ascii="Arial" w:hAnsi="Arial" w:cs="Arial"/>
          <w:b/>
        </w:rPr>
        <w:t>:</w:t>
      </w:r>
      <w:r w:rsidRPr="009948F7">
        <w:rPr>
          <w:rFonts w:ascii="Arial" w:hAnsi="Arial" w:cs="Arial"/>
        </w:rPr>
        <w:t xml:space="preserve"> The </w:t>
      </w:r>
      <w:r>
        <w:rPr>
          <w:rFonts w:ascii="Arial" w:hAnsi="Arial" w:cs="Arial"/>
        </w:rPr>
        <w:t xml:space="preserve">ISC has designated wellbeing and safeguarding staff </w:t>
      </w:r>
      <w:r w:rsidRPr="009948F7">
        <w:rPr>
          <w:rFonts w:ascii="Arial" w:hAnsi="Arial" w:cs="Arial"/>
        </w:rPr>
        <w:t>will also provide support to students who need guidance on non-academic matters.</w:t>
      </w:r>
    </w:p>
    <w:p w14:paraId="481DA138" w14:textId="77777777" w:rsidR="00A92C9B" w:rsidRPr="000765B1" w:rsidRDefault="00A92C9B" w:rsidP="00C614F8">
      <w:pPr>
        <w:jc w:val="both"/>
        <w:rPr>
          <w:rFonts w:ascii="Arial" w:hAnsi="Arial" w:cs="Arial"/>
          <w:sz w:val="22"/>
          <w:szCs w:val="22"/>
        </w:rPr>
      </w:pPr>
    </w:p>
    <w:p w14:paraId="33BEC599" w14:textId="77777777" w:rsidR="00A92C9B" w:rsidRPr="008E42E1" w:rsidRDefault="00A92C9B" w:rsidP="00C614F8">
      <w:pPr>
        <w:numPr>
          <w:ilvl w:val="0"/>
          <w:numId w:val="1"/>
        </w:numPr>
        <w:jc w:val="both"/>
        <w:rPr>
          <w:rFonts w:ascii="Arial" w:hAnsi="Arial" w:cs="Arial"/>
          <w:b/>
        </w:rPr>
      </w:pPr>
      <w:r w:rsidRPr="008E42E1">
        <w:rPr>
          <w:rFonts w:ascii="Arial" w:hAnsi="Arial" w:cs="Arial"/>
          <w:b/>
        </w:rPr>
        <w:t>Ensuring and Enhancing the Quality of the Course</w:t>
      </w:r>
    </w:p>
    <w:p w14:paraId="38AF59C5" w14:textId="77777777" w:rsidR="00A92C9B" w:rsidRPr="000765B1" w:rsidRDefault="00A92C9B" w:rsidP="00C614F8">
      <w:pPr>
        <w:jc w:val="both"/>
        <w:rPr>
          <w:rFonts w:ascii="Arial" w:hAnsi="Arial" w:cs="Arial"/>
          <w:sz w:val="22"/>
          <w:szCs w:val="22"/>
        </w:rPr>
      </w:pPr>
    </w:p>
    <w:p w14:paraId="3A13B694" w14:textId="752ECBB9" w:rsidR="00A92C9B" w:rsidRPr="00F60BBF" w:rsidRDefault="0065715A" w:rsidP="00C614F8">
      <w:pPr>
        <w:jc w:val="both"/>
        <w:rPr>
          <w:rFonts w:ascii="Arial" w:hAnsi="Arial" w:cs="Arial"/>
        </w:rPr>
      </w:pPr>
      <w:r>
        <w:rPr>
          <w:rFonts w:ascii="Arial" w:hAnsi="Arial" w:cs="Arial"/>
        </w:rPr>
        <w:t xml:space="preserve">KULISC </w:t>
      </w:r>
      <w:r w:rsidRPr="00F60BBF">
        <w:rPr>
          <w:rFonts w:ascii="Arial" w:hAnsi="Arial" w:cs="Arial"/>
        </w:rPr>
        <w:t>has</w:t>
      </w:r>
      <w:r w:rsidR="00A92C9B" w:rsidRPr="00F60BBF">
        <w:rPr>
          <w:rFonts w:ascii="Arial" w:hAnsi="Arial" w:cs="Arial"/>
        </w:rPr>
        <w:t xml:space="preserve"> several methods for evaluating and improving the quality and standards of its provision.  These include:</w:t>
      </w:r>
    </w:p>
    <w:p w14:paraId="215027B4" w14:textId="17131FEC" w:rsidR="00A92C9B" w:rsidRPr="00F60BBF" w:rsidRDefault="00A92C9B" w:rsidP="00C614F8">
      <w:pPr>
        <w:ind w:left="360"/>
        <w:jc w:val="both"/>
        <w:rPr>
          <w:rFonts w:ascii="Arial" w:hAnsi="Arial" w:cs="Arial"/>
        </w:rPr>
      </w:pPr>
    </w:p>
    <w:p w14:paraId="1B0FF95D" w14:textId="1CDD20C9" w:rsidR="00A92C9B" w:rsidRPr="00F60BBF" w:rsidRDefault="00A92C9B" w:rsidP="00C614F8">
      <w:pPr>
        <w:numPr>
          <w:ilvl w:val="0"/>
          <w:numId w:val="2"/>
        </w:numPr>
        <w:jc w:val="both"/>
        <w:rPr>
          <w:rFonts w:ascii="Arial" w:hAnsi="Arial" w:cs="Arial"/>
        </w:rPr>
      </w:pPr>
      <w:r w:rsidRPr="00F60BBF">
        <w:rPr>
          <w:rFonts w:ascii="Arial" w:hAnsi="Arial" w:cs="Arial"/>
        </w:rPr>
        <w:t>External examiners</w:t>
      </w:r>
      <w:r w:rsidR="007A120E">
        <w:rPr>
          <w:rFonts w:ascii="Arial" w:hAnsi="Arial" w:cs="Arial"/>
        </w:rPr>
        <w:t xml:space="preserve"> – individual experts from another institution who assess the quality and comparability of our standards to those of other institutions</w:t>
      </w:r>
    </w:p>
    <w:p w14:paraId="06B9198E" w14:textId="7807E94C" w:rsidR="72E13CEE" w:rsidRDefault="72E13CEE" w:rsidP="72E13CEE">
      <w:pPr>
        <w:numPr>
          <w:ilvl w:val="0"/>
          <w:numId w:val="2"/>
        </w:numPr>
        <w:jc w:val="both"/>
        <w:rPr>
          <w:rFonts w:ascii="Arial" w:hAnsi="Arial" w:cs="Arial"/>
        </w:rPr>
      </w:pPr>
      <w:r w:rsidRPr="72E13CEE">
        <w:rPr>
          <w:rFonts w:ascii="Arial" w:eastAsia="Arial" w:hAnsi="Arial" w:cs="Arial"/>
        </w:rPr>
        <w:t>Quality Assurance and Enhancement Committee/Boards of Study with student representation</w:t>
      </w:r>
    </w:p>
    <w:p w14:paraId="3938D54E" w14:textId="33DCEB1A" w:rsidR="00A92C9B" w:rsidRPr="00F60BBF" w:rsidRDefault="00A92C9B" w:rsidP="00C614F8">
      <w:pPr>
        <w:numPr>
          <w:ilvl w:val="0"/>
          <w:numId w:val="2"/>
        </w:numPr>
        <w:jc w:val="both"/>
        <w:rPr>
          <w:rFonts w:ascii="Arial" w:hAnsi="Arial" w:cs="Arial"/>
        </w:rPr>
      </w:pPr>
      <w:r w:rsidRPr="00F60BBF">
        <w:rPr>
          <w:rFonts w:ascii="Arial" w:hAnsi="Arial" w:cs="Arial"/>
        </w:rPr>
        <w:t>Annual Monitoring and Enhancement</w:t>
      </w:r>
    </w:p>
    <w:p w14:paraId="545BED92" w14:textId="6A3F8AFF" w:rsidR="00A92C9B" w:rsidRPr="00F60BBF" w:rsidRDefault="00A92C9B" w:rsidP="00C614F8">
      <w:pPr>
        <w:numPr>
          <w:ilvl w:val="0"/>
          <w:numId w:val="2"/>
        </w:numPr>
        <w:jc w:val="both"/>
        <w:rPr>
          <w:rFonts w:ascii="Arial" w:hAnsi="Arial" w:cs="Arial"/>
        </w:rPr>
      </w:pPr>
      <w:r w:rsidRPr="00F60BBF">
        <w:rPr>
          <w:rFonts w:ascii="Arial" w:hAnsi="Arial" w:cs="Arial"/>
        </w:rPr>
        <w:t>Periodic review undertaken at subject level</w:t>
      </w:r>
      <w:r w:rsidR="007A120E">
        <w:rPr>
          <w:rFonts w:ascii="Arial" w:hAnsi="Arial" w:cs="Arial"/>
        </w:rPr>
        <w:t xml:space="preserve"> with student involvement</w:t>
      </w:r>
    </w:p>
    <w:p w14:paraId="65B5EAE1" w14:textId="71006488" w:rsidR="00A92C9B" w:rsidRPr="00F60BBF" w:rsidRDefault="00A92C9B" w:rsidP="00C614F8">
      <w:pPr>
        <w:numPr>
          <w:ilvl w:val="0"/>
          <w:numId w:val="2"/>
        </w:numPr>
        <w:jc w:val="both"/>
        <w:rPr>
          <w:rFonts w:ascii="Arial" w:hAnsi="Arial" w:cs="Arial"/>
        </w:rPr>
      </w:pPr>
      <w:r w:rsidRPr="00F60BBF">
        <w:rPr>
          <w:rFonts w:ascii="Arial" w:hAnsi="Arial" w:cs="Arial"/>
        </w:rPr>
        <w:t>Student evaluation</w:t>
      </w:r>
    </w:p>
    <w:p w14:paraId="0F00A8B6" w14:textId="22C43985" w:rsidR="00A92C9B" w:rsidRPr="00F60BBF" w:rsidRDefault="00A92C9B" w:rsidP="00C614F8">
      <w:pPr>
        <w:numPr>
          <w:ilvl w:val="0"/>
          <w:numId w:val="2"/>
        </w:numPr>
        <w:jc w:val="both"/>
        <w:rPr>
          <w:rFonts w:ascii="Arial" w:hAnsi="Arial" w:cs="Arial"/>
        </w:rPr>
      </w:pPr>
      <w:r w:rsidRPr="00F60BBF">
        <w:rPr>
          <w:rFonts w:ascii="Arial" w:hAnsi="Arial" w:cs="Arial"/>
        </w:rPr>
        <w:t>Moderation</w:t>
      </w:r>
      <w:r w:rsidRPr="00F60BBF">
        <w:rPr>
          <w:rFonts w:ascii="Arial" w:hAnsi="Arial" w:cs="Arial"/>
        </w:rPr>
        <w:fldChar w:fldCharType="begin"/>
      </w:r>
      <w:r w:rsidRPr="00F60BBF">
        <w:rPr>
          <w:rFonts w:ascii="Arial" w:hAnsi="Arial" w:cs="Arial"/>
        </w:rPr>
        <w:instrText xml:space="preserve"> XE "</w:instrText>
      </w:r>
      <w:r w:rsidRPr="00F60BBF">
        <w:rPr>
          <w:rFonts w:ascii="Arial" w:hAnsi="Arial" w:cs="Arial"/>
          <w:b/>
          <w:noProof/>
        </w:rPr>
        <w:instrText>Moderation</w:instrText>
      </w:r>
      <w:r w:rsidRPr="00F60BBF">
        <w:rPr>
          <w:rFonts w:ascii="Arial" w:hAnsi="Arial" w:cs="Arial"/>
        </w:rPr>
        <w:instrText xml:space="preserve">" </w:instrText>
      </w:r>
      <w:r w:rsidRPr="00F60BBF">
        <w:rPr>
          <w:rFonts w:ascii="Arial" w:hAnsi="Arial" w:cs="Arial"/>
        </w:rPr>
        <w:fldChar w:fldCharType="end"/>
      </w:r>
      <w:r w:rsidRPr="00F60BBF">
        <w:rPr>
          <w:rFonts w:ascii="Arial" w:hAnsi="Arial" w:cs="Arial"/>
        </w:rPr>
        <w:t xml:space="preserve"> policies</w:t>
      </w:r>
      <w:r w:rsidR="007A120E">
        <w:rPr>
          <w:rFonts w:ascii="Arial" w:hAnsi="Arial" w:cs="Arial"/>
        </w:rPr>
        <w:t xml:space="preserve"> which ensure marking is fair and consistent</w:t>
      </w:r>
    </w:p>
    <w:p w14:paraId="275501F8" w14:textId="20725D4F" w:rsidR="00A92C9B" w:rsidRPr="00F60BBF" w:rsidRDefault="00037129" w:rsidP="00C614F8">
      <w:pPr>
        <w:numPr>
          <w:ilvl w:val="0"/>
          <w:numId w:val="2"/>
        </w:numPr>
        <w:jc w:val="both"/>
        <w:rPr>
          <w:rFonts w:ascii="Arial" w:hAnsi="Arial" w:cs="Arial"/>
        </w:rPr>
      </w:pPr>
      <w:r w:rsidRPr="00F60BBF">
        <w:rPr>
          <w:rFonts w:ascii="Arial" w:hAnsi="Arial" w:cs="Arial"/>
        </w:rPr>
        <w:t>Module/Programme Assessment Board</w:t>
      </w:r>
    </w:p>
    <w:p w14:paraId="0339553F" w14:textId="0E5A0377" w:rsidR="00A92C9B" w:rsidRPr="000765B1" w:rsidRDefault="00A92C9B" w:rsidP="00C614F8">
      <w:pPr>
        <w:jc w:val="both"/>
        <w:rPr>
          <w:rFonts w:ascii="Arial" w:hAnsi="Arial" w:cs="Arial"/>
          <w:sz w:val="22"/>
          <w:szCs w:val="22"/>
        </w:rPr>
      </w:pPr>
    </w:p>
    <w:p w14:paraId="50830FA4" w14:textId="77777777" w:rsidR="00A92C9B" w:rsidRPr="008E42E1" w:rsidRDefault="00A92C9B" w:rsidP="00C614F8">
      <w:pPr>
        <w:numPr>
          <w:ilvl w:val="0"/>
          <w:numId w:val="1"/>
        </w:numPr>
        <w:jc w:val="both"/>
        <w:rPr>
          <w:rFonts w:ascii="Arial" w:hAnsi="Arial" w:cs="Arial"/>
          <w:b/>
        </w:rPr>
      </w:pPr>
      <w:r w:rsidRPr="008E42E1">
        <w:rPr>
          <w:rFonts w:ascii="Arial" w:hAnsi="Arial" w:cs="Arial"/>
          <w:b/>
        </w:rPr>
        <w:t xml:space="preserve">Employability and work-based learning </w:t>
      </w:r>
    </w:p>
    <w:p w14:paraId="4EFBD58D" w14:textId="77777777" w:rsidR="00A92C9B" w:rsidRPr="000765B1" w:rsidRDefault="00A92C9B" w:rsidP="00C614F8">
      <w:pPr>
        <w:jc w:val="both"/>
        <w:rPr>
          <w:rFonts w:ascii="Arial" w:hAnsi="Arial" w:cs="Arial"/>
          <w:i/>
          <w:color w:val="FF0000"/>
          <w:sz w:val="22"/>
          <w:szCs w:val="22"/>
        </w:rPr>
      </w:pPr>
    </w:p>
    <w:p w14:paraId="6AAD5225"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Developing employable graduates with the entrepreneurial spirit and critical thinking required by employers today is at the heart of this programme. </w:t>
      </w:r>
    </w:p>
    <w:p w14:paraId="163545B0"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Students go on to a wide range of careers after the First Year, such as working for leading multinationals, becoming entrepreneurs, working in the public sector or taking leading roles in the voluntary sector. </w:t>
      </w:r>
    </w:p>
    <w:p w14:paraId="14BF282A"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047481B8"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04A114A3"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32A16BCF" w14:textId="39EB0A26" w:rsidR="009537BE" w:rsidRPr="00463E8D" w:rsidRDefault="009537BE" w:rsidP="00C614F8">
      <w:pPr>
        <w:spacing w:after="120"/>
        <w:ind w:left="36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267943"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75B1BFAF" w14:textId="77777777" w:rsidR="009537BE" w:rsidRPr="00463E8D" w:rsidRDefault="009537BE" w:rsidP="00C614F8">
      <w:pPr>
        <w:spacing w:after="120"/>
        <w:ind w:left="360"/>
        <w:jc w:val="both"/>
        <w:rPr>
          <w:rFonts w:ascii="Arial" w:hAnsi="Arial" w:cs="Arial"/>
        </w:rPr>
      </w:pPr>
      <w:r w:rsidRPr="00463E8D">
        <w:rPr>
          <w:rFonts w:ascii="Arial" w:hAnsi="Arial" w:cs="Arial"/>
        </w:rPr>
        <w:lastRenderedPageBreak/>
        <w:t>The faculty offers employment-based activities where employers are invited on campus to participate in specialist networking activities such as Spotlight on Marketing, Spotlight on HR, and the Strategy into Practice seminar series, all of which provide additional opportunities for students to hear about current business issues from prominent guest speakers.</w:t>
      </w:r>
    </w:p>
    <w:p w14:paraId="61EAA641"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01F8FCFC" w14:textId="77777777" w:rsidR="009537BE" w:rsidRPr="00463E8D" w:rsidRDefault="009537BE" w:rsidP="00C614F8">
      <w:pPr>
        <w:spacing w:after="120"/>
        <w:ind w:left="36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3BA870EC" w14:textId="77777777" w:rsidR="00AA401E" w:rsidRPr="000765B1" w:rsidRDefault="00AA401E" w:rsidP="00C614F8">
      <w:pPr>
        <w:jc w:val="both"/>
        <w:rPr>
          <w:rFonts w:ascii="Arial" w:hAnsi="Arial" w:cs="Arial"/>
          <w:sz w:val="22"/>
          <w:szCs w:val="22"/>
        </w:rPr>
      </w:pPr>
    </w:p>
    <w:p w14:paraId="38D077B8" w14:textId="77777777" w:rsidR="00A92C9B" w:rsidRPr="008E42E1" w:rsidRDefault="00A92C9B" w:rsidP="00A92C9B">
      <w:pPr>
        <w:numPr>
          <w:ilvl w:val="0"/>
          <w:numId w:val="1"/>
        </w:numPr>
        <w:rPr>
          <w:rFonts w:ascii="Arial" w:hAnsi="Arial" w:cs="Arial"/>
          <w:b/>
        </w:rPr>
      </w:pPr>
      <w:r w:rsidRPr="008E42E1">
        <w:rPr>
          <w:rFonts w:ascii="Arial" w:hAnsi="Arial" w:cs="Arial"/>
          <w:b/>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5743A8D5" w14:textId="77777777" w:rsidR="0009086D" w:rsidRPr="009F630E" w:rsidRDefault="0009086D" w:rsidP="0009086D">
      <w:pPr>
        <w:numPr>
          <w:ilvl w:val="0"/>
          <w:numId w:val="9"/>
        </w:numPr>
        <w:spacing w:line="360" w:lineRule="auto"/>
        <w:rPr>
          <w:rFonts w:ascii="Arial" w:hAnsi="Arial" w:cs="Arial"/>
        </w:rPr>
      </w:pPr>
      <w:r w:rsidRPr="009F630E">
        <w:rPr>
          <w:rFonts w:ascii="Arial" w:hAnsi="Arial" w:cs="Arial"/>
        </w:rPr>
        <w:t>QAA Benchmark statement website:</w:t>
      </w:r>
      <w:r>
        <w:rPr>
          <w:rFonts w:ascii="Arial" w:hAnsi="Arial" w:cs="Arial"/>
        </w:rPr>
        <w:t xml:space="preserve"> </w:t>
      </w:r>
    </w:p>
    <w:p w14:paraId="59B0E173" w14:textId="77777777" w:rsidR="0009086D" w:rsidRDefault="00FD6D1F" w:rsidP="0009086D">
      <w:pPr>
        <w:spacing w:line="360" w:lineRule="auto"/>
        <w:ind w:left="720"/>
        <w:rPr>
          <w:rFonts w:ascii="Arial" w:hAnsi="Arial" w:cs="Arial"/>
        </w:rPr>
      </w:pPr>
      <w:hyperlink r:id="rId18" w:history="1">
        <w:r w:rsidR="0009086D" w:rsidRPr="007E2704">
          <w:rPr>
            <w:rStyle w:val="Hyperlink"/>
            <w:rFonts w:ascii="Arial" w:hAnsi="Arial" w:cs="Arial"/>
          </w:rPr>
          <w:t>https://www.qaa.ac.uk/docs/qaa/subject-benchmark-statements/sbs-business-management-15.pdf?sfvrsn=c7e1f781_10</w:t>
        </w:r>
      </w:hyperlink>
      <w:r w:rsidR="0009086D">
        <w:rPr>
          <w:rFonts w:ascii="Arial" w:hAnsi="Arial" w:cs="Arial"/>
        </w:rPr>
        <w:t xml:space="preserve"> </w:t>
      </w:r>
      <w:r w:rsidR="0009086D" w:rsidRPr="009F630E">
        <w:rPr>
          <w:rFonts w:ascii="Arial" w:hAnsi="Arial" w:cs="Arial"/>
        </w:rPr>
        <w:t xml:space="preserve"> </w:t>
      </w:r>
    </w:p>
    <w:p w14:paraId="71C5CC18" w14:textId="77777777" w:rsidR="0009086D" w:rsidRPr="009F630E" w:rsidRDefault="0009086D" w:rsidP="0009086D">
      <w:pPr>
        <w:spacing w:line="360" w:lineRule="auto"/>
        <w:ind w:left="720"/>
        <w:rPr>
          <w:rFonts w:ascii="Arial" w:hAnsi="Arial" w:cs="Arial"/>
        </w:rPr>
      </w:pPr>
      <w:r w:rsidRPr="009F630E">
        <w:rPr>
          <w:rFonts w:ascii="Arial" w:hAnsi="Arial" w:cs="Arial"/>
        </w:rPr>
        <w:t>Module guides/module handbooks</w:t>
      </w:r>
    </w:p>
    <w:p w14:paraId="4C33B452" w14:textId="77777777" w:rsidR="0009086D" w:rsidRPr="009F630E" w:rsidRDefault="0009086D" w:rsidP="0009086D">
      <w:pPr>
        <w:numPr>
          <w:ilvl w:val="0"/>
          <w:numId w:val="8"/>
        </w:numPr>
        <w:spacing w:line="360" w:lineRule="auto"/>
        <w:rPr>
          <w:rFonts w:ascii="Arial" w:hAnsi="Arial" w:cs="Arial"/>
        </w:rPr>
      </w:pPr>
      <w:r w:rsidRPr="009F630E">
        <w:rPr>
          <w:rFonts w:ascii="Arial" w:hAnsi="Arial" w:cs="Arial"/>
        </w:rPr>
        <w:t>Student handbook</w:t>
      </w:r>
    </w:p>
    <w:p w14:paraId="76999483" w14:textId="77777777" w:rsidR="0009086D" w:rsidRPr="005555D8" w:rsidRDefault="0009086D" w:rsidP="0009086D">
      <w:pPr>
        <w:numPr>
          <w:ilvl w:val="0"/>
          <w:numId w:val="8"/>
        </w:numPr>
        <w:spacing w:line="360" w:lineRule="auto"/>
        <w:rPr>
          <w:rFonts w:ascii="Arial" w:hAnsi="Arial" w:cs="Arial"/>
        </w:rPr>
      </w:pPr>
      <w:r w:rsidRPr="009F630E">
        <w:rPr>
          <w:rFonts w:ascii="Arial" w:hAnsi="Arial" w:cs="Arial"/>
        </w:rPr>
        <w:t xml:space="preserve">Kingston University website </w:t>
      </w:r>
      <w:hyperlink r:id="rId19" w:history="1">
        <w:r w:rsidRPr="009F630E">
          <w:rPr>
            <w:rStyle w:val="Hyperlink"/>
            <w:rFonts w:ascii="Arial" w:hAnsi="Arial" w:cs="Arial"/>
          </w:rPr>
          <w:t>www.kingston.ac.uk</w:t>
        </w:r>
      </w:hyperlink>
      <w:r w:rsidRPr="005555D8">
        <w:rPr>
          <w:rFonts w:ascii="Arial" w:hAnsi="Arial" w:cs="Arial"/>
        </w:rPr>
        <w:t xml:space="preserve"> </w:t>
      </w:r>
    </w:p>
    <w:p w14:paraId="7CE366EA" w14:textId="77777777" w:rsidR="0009086D" w:rsidRPr="009F630E" w:rsidRDefault="0009086D" w:rsidP="0009086D">
      <w:pPr>
        <w:numPr>
          <w:ilvl w:val="0"/>
          <w:numId w:val="8"/>
        </w:numPr>
        <w:spacing w:line="360" w:lineRule="auto"/>
        <w:rPr>
          <w:rFonts w:ascii="Arial" w:hAnsi="Arial" w:cs="Arial"/>
        </w:rPr>
      </w:pPr>
      <w:r w:rsidRPr="009F630E">
        <w:rPr>
          <w:rFonts w:ascii="Arial" w:hAnsi="Arial" w:cs="Arial"/>
        </w:rPr>
        <w:t>Canvas (Kingston University virtual learning environment – for current students only)</w:t>
      </w:r>
    </w:p>
    <w:p w14:paraId="6F1C5A55" w14:textId="77777777" w:rsidR="00A92C9B" w:rsidRPr="000765B1" w:rsidRDefault="00A92C9B" w:rsidP="00A92C9B">
      <w:pPr>
        <w:rPr>
          <w:rFonts w:ascii="Arial" w:hAnsi="Arial" w:cs="Arial"/>
          <w:i/>
          <w:color w:val="FF0000"/>
          <w:sz w:val="22"/>
          <w:szCs w:val="22"/>
        </w:rPr>
      </w:pPr>
    </w:p>
    <w:p w14:paraId="6E5E62A5" w14:textId="77777777" w:rsidR="00B62242" w:rsidRDefault="00B62242">
      <w:pPr>
        <w:spacing w:after="160" w:line="259" w:lineRule="auto"/>
        <w:rPr>
          <w:rFonts w:ascii="Arial" w:eastAsia="Calibri" w:hAnsi="Arial" w:cs="Arial"/>
          <w:b/>
          <w:lang w:eastAsia="en-US"/>
        </w:rPr>
      </w:pPr>
      <w:r>
        <w:rPr>
          <w:rFonts w:ascii="Arial" w:hAnsi="Arial" w:cs="Arial"/>
          <w:b/>
        </w:rPr>
        <w:br w:type="page"/>
      </w:r>
    </w:p>
    <w:p w14:paraId="2DC2675D" w14:textId="3FDBCD43" w:rsidR="00A92C9B" w:rsidRPr="008E42E1" w:rsidRDefault="00A92C9B" w:rsidP="00A92C9B">
      <w:pPr>
        <w:pStyle w:val="ListParagraph"/>
        <w:numPr>
          <w:ilvl w:val="0"/>
          <w:numId w:val="1"/>
        </w:numPr>
        <w:autoSpaceDE w:val="0"/>
        <w:autoSpaceDN w:val="0"/>
        <w:contextualSpacing w:val="0"/>
        <w:rPr>
          <w:rFonts w:ascii="Arial" w:hAnsi="Arial" w:cs="Arial"/>
          <w:b/>
          <w:sz w:val="24"/>
          <w:szCs w:val="24"/>
        </w:rPr>
      </w:pPr>
      <w:r w:rsidRPr="008E42E1">
        <w:rPr>
          <w:rFonts w:ascii="Arial" w:hAnsi="Arial" w:cs="Arial"/>
          <w:b/>
          <w:sz w:val="24"/>
          <w:szCs w:val="24"/>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0637A472" w:rsidR="00A92C9B" w:rsidRPr="00190A0B" w:rsidRDefault="19BB49FB" w:rsidP="19BB49FB">
      <w:pPr>
        <w:jc w:val="both"/>
        <w:rPr>
          <w:rFonts w:ascii="Arial" w:hAnsi="Arial" w:cs="Arial"/>
          <w:color w:val="FF0000"/>
        </w:rPr>
      </w:pPr>
      <w:r w:rsidRPr="19BB49FB">
        <w:rPr>
          <w:rFonts w:ascii="Arial" w:hAnsi="Arial" w:cs="Arial"/>
        </w:rPr>
        <w:t xml:space="preserve">This table maps where course learning outcomes are </w:t>
      </w:r>
      <w:r w:rsidRPr="19BB49FB">
        <w:rPr>
          <w:rFonts w:ascii="Arial" w:hAnsi="Arial" w:cs="Arial"/>
          <w:b/>
          <w:bCs/>
        </w:rPr>
        <w:t>summatively</w:t>
      </w:r>
      <w:r w:rsidRPr="19BB49FB">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01E4205" w14:textId="77777777" w:rsidR="00C70212" w:rsidRDefault="00C70212" w:rsidP="00C614F8">
      <w:pPr>
        <w:jc w:val="both"/>
        <w:rPr>
          <w:rFonts w:ascii="Arial" w:hAnsi="Arial" w:cs="Arial"/>
          <w:i/>
          <w:color w:val="FF0000"/>
          <w:sz w:val="22"/>
          <w:szCs w:val="22"/>
        </w:rPr>
      </w:pPr>
    </w:p>
    <w:p w14:paraId="4FD205C7" w14:textId="77777777" w:rsidR="008610F0" w:rsidRPr="00EA3061" w:rsidRDefault="008610F0" w:rsidP="00C614F8">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38114C15" w14:textId="5A928CC0" w:rsidR="00A92C9B" w:rsidRDefault="008610F0" w:rsidP="00C614F8">
      <w:pPr>
        <w:jc w:val="both"/>
        <w:rPr>
          <w:rFonts w:ascii="Arial" w:hAnsi="Arial" w:cs="Arial"/>
          <w:bCs/>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432E9810" w14:textId="6D8C7062" w:rsidR="00B62242" w:rsidRDefault="00B62242" w:rsidP="00C614F8">
      <w:pPr>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634"/>
        <w:gridCol w:w="1241"/>
        <w:gridCol w:w="1276"/>
        <w:gridCol w:w="1418"/>
        <w:gridCol w:w="1559"/>
      </w:tblGrid>
      <w:tr w:rsidR="008610F0" w:rsidRPr="000765B1" w14:paraId="6FB1644D" w14:textId="77777777" w:rsidTr="2F084022">
        <w:tc>
          <w:tcPr>
            <w:tcW w:w="2269" w:type="dxa"/>
            <w:gridSpan w:val="2"/>
            <w:vMerge w:val="restart"/>
            <w:shd w:val="clear" w:color="auto" w:fill="auto"/>
          </w:tcPr>
          <w:p w14:paraId="0AA0A177" w14:textId="11BFB715" w:rsidR="008610F0" w:rsidRPr="000765B1" w:rsidRDefault="00B62242" w:rsidP="00E81A21">
            <w:pPr>
              <w:rPr>
                <w:rFonts w:ascii="Arial" w:hAnsi="Arial" w:cs="Arial"/>
                <w:sz w:val="20"/>
                <w:szCs w:val="20"/>
              </w:rPr>
            </w:pPr>
            <w:r>
              <w:rPr>
                <w:rFonts w:ascii="Arial" w:hAnsi="Arial" w:cs="Arial"/>
                <w:bCs/>
              </w:rPr>
              <w:br w:type="page"/>
            </w:r>
          </w:p>
          <w:p w14:paraId="4F5F11EB" w14:textId="77777777" w:rsidR="008610F0" w:rsidRPr="000765B1" w:rsidRDefault="008610F0" w:rsidP="00E81A21">
            <w:pPr>
              <w:rPr>
                <w:rFonts w:ascii="Arial" w:hAnsi="Arial" w:cs="Arial"/>
                <w:sz w:val="20"/>
                <w:szCs w:val="20"/>
              </w:rPr>
            </w:pPr>
          </w:p>
          <w:p w14:paraId="0D3F4D59" w14:textId="77777777" w:rsidR="008610F0" w:rsidRPr="000765B1" w:rsidRDefault="008610F0" w:rsidP="00E81A21">
            <w:pPr>
              <w:rPr>
                <w:rFonts w:ascii="Arial" w:hAnsi="Arial" w:cs="Arial"/>
                <w:sz w:val="20"/>
                <w:szCs w:val="20"/>
              </w:rPr>
            </w:pPr>
          </w:p>
          <w:p w14:paraId="5087152A" w14:textId="77777777" w:rsidR="008610F0" w:rsidRPr="000765B1" w:rsidRDefault="008610F0" w:rsidP="00E81A21">
            <w:pPr>
              <w:rPr>
                <w:rFonts w:ascii="Arial" w:hAnsi="Arial" w:cs="Arial"/>
                <w:sz w:val="20"/>
                <w:szCs w:val="20"/>
              </w:rPr>
            </w:pPr>
          </w:p>
          <w:p w14:paraId="6943D12F" w14:textId="77777777" w:rsidR="008610F0" w:rsidRPr="000765B1" w:rsidRDefault="008610F0" w:rsidP="00E81A21">
            <w:pPr>
              <w:rPr>
                <w:rFonts w:ascii="Arial" w:hAnsi="Arial" w:cs="Arial"/>
                <w:b/>
                <w:sz w:val="20"/>
                <w:szCs w:val="20"/>
              </w:rPr>
            </w:pPr>
            <w:r w:rsidRPr="000765B1">
              <w:rPr>
                <w:rFonts w:ascii="Arial" w:hAnsi="Arial" w:cs="Arial"/>
                <w:b/>
                <w:sz w:val="20"/>
                <w:szCs w:val="20"/>
              </w:rPr>
              <w:t>Module code</w:t>
            </w:r>
          </w:p>
        </w:tc>
        <w:tc>
          <w:tcPr>
            <w:tcW w:w="5494" w:type="dxa"/>
            <w:gridSpan w:val="4"/>
            <w:shd w:val="clear" w:color="auto" w:fill="DBE5F1"/>
          </w:tcPr>
          <w:p w14:paraId="69BCEB9D" w14:textId="77777777" w:rsidR="008610F0" w:rsidRPr="000765B1" w:rsidRDefault="2F084022" w:rsidP="2F084022">
            <w:pPr>
              <w:jc w:val="center"/>
              <w:rPr>
                <w:rFonts w:ascii="Arial" w:hAnsi="Arial" w:cs="Arial"/>
                <w:b/>
                <w:bCs/>
                <w:sz w:val="20"/>
                <w:szCs w:val="20"/>
              </w:rPr>
            </w:pPr>
            <w:r w:rsidRPr="2F084022">
              <w:rPr>
                <w:rFonts w:ascii="Arial" w:hAnsi="Arial" w:cs="Arial"/>
                <w:b/>
                <w:bCs/>
                <w:sz w:val="20"/>
                <w:szCs w:val="20"/>
              </w:rPr>
              <w:t>Level 4</w:t>
            </w:r>
          </w:p>
        </w:tc>
      </w:tr>
      <w:tr w:rsidR="008610F0" w:rsidRPr="000765B1" w14:paraId="7148201C" w14:textId="77777777" w:rsidTr="2F084022">
        <w:trPr>
          <w:cantSplit/>
          <w:trHeight w:val="1570"/>
        </w:trPr>
        <w:tc>
          <w:tcPr>
            <w:tcW w:w="2269" w:type="dxa"/>
            <w:gridSpan w:val="2"/>
            <w:vMerge/>
          </w:tcPr>
          <w:p w14:paraId="0361C78D" w14:textId="77777777" w:rsidR="008610F0" w:rsidRPr="000765B1" w:rsidRDefault="008610F0" w:rsidP="00E81A21">
            <w:pPr>
              <w:rPr>
                <w:rFonts w:ascii="Arial" w:hAnsi="Arial" w:cs="Arial"/>
                <w:sz w:val="20"/>
                <w:szCs w:val="20"/>
              </w:rPr>
            </w:pPr>
          </w:p>
        </w:tc>
        <w:tc>
          <w:tcPr>
            <w:tcW w:w="1241" w:type="dxa"/>
            <w:shd w:val="clear" w:color="auto" w:fill="auto"/>
            <w:textDirection w:val="btLr"/>
          </w:tcPr>
          <w:p w14:paraId="59311D26" w14:textId="3688CCA8" w:rsidR="008610F0" w:rsidRPr="000765B1" w:rsidRDefault="008610F0" w:rsidP="00E81A21">
            <w:pPr>
              <w:ind w:left="113" w:right="113"/>
              <w:rPr>
                <w:rFonts w:ascii="Arial" w:hAnsi="Arial" w:cs="Arial"/>
                <w:sz w:val="20"/>
                <w:szCs w:val="20"/>
              </w:rPr>
            </w:pPr>
            <w:r>
              <w:rPr>
                <w:rFonts w:ascii="Arial" w:hAnsi="Arial" w:cs="Arial"/>
                <w:sz w:val="20"/>
                <w:szCs w:val="20"/>
              </w:rPr>
              <w:t>Business Statistics and Information Technology</w:t>
            </w:r>
          </w:p>
        </w:tc>
        <w:tc>
          <w:tcPr>
            <w:tcW w:w="1276" w:type="dxa"/>
            <w:shd w:val="clear" w:color="auto" w:fill="auto"/>
            <w:textDirection w:val="btLr"/>
          </w:tcPr>
          <w:p w14:paraId="4C382C19" w14:textId="399F7F46" w:rsidR="008610F0" w:rsidRPr="000765B1" w:rsidRDefault="008610F0" w:rsidP="008610F0">
            <w:pPr>
              <w:ind w:left="113" w:right="113"/>
              <w:rPr>
                <w:rFonts w:ascii="Arial" w:hAnsi="Arial" w:cs="Arial"/>
                <w:sz w:val="20"/>
                <w:szCs w:val="20"/>
              </w:rPr>
            </w:pPr>
            <w:r>
              <w:rPr>
                <w:rFonts w:ascii="Arial" w:hAnsi="Arial" w:cs="Arial"/>
                <w:sz w:val="20"/>
                <w:szCs w:val="20"/>
              </w:rPr>
              <w:t>Economics for Business</w:t>
            </w:r>
          </w:p>
        </w:tc>
        <w:tc>
          <w:tcPr>
            <w:tcW w:w="1418" w:type="dxa"/>
            <w:shd w:val="clear" w:color="auto" w:fill="auto"/>
            <w:textDirection w:val="btLr"/>
          </w:tcPr>
          <w:p w14:paraId="22008723" w14:textId="03D26398" w:rsidR="008610F0" w:rsidRPr="000765B1" w:rsidRDefault="008610F0" w:rsidP="008610F0">
            <w:pPr>
              <w:ind w:left="113" w:right="113"/>
              <w:rPr>
                <w:rFonts w:ascii="Arial" w:hAnsi="Arial" w:cs="Arial"/>
                <w:sz w:val="20"/>
                <w:szCs w:val="20"/>
              </w:rPr>
            </w:pPr>
            <w:r>
              <w:rPr>
                <w:rFonts w:ascii="Arial" w:hAnsi="Arial" w:cs="Arial"/>
                <w:sz w:val="20"/>
                <w:szCs w:val="20"/>
              </w:rPr>
              <w:t>Marketing Practice</w:t>
            </w:r>
          </w:p>
        </w:tc>
        <w:tc>
          <w:tcPr>
            <w:tcW w:w="1559" w:type="dxa"/>
            <w:shd w:val="clear" w:color="auto" w:fill="auto"/>
            <w:textDirection w:val="btLr"/>
          </w:tcPr>
          <w:p w14:paraId="094D0B35" w14:textId="0275D588" w:rsidR="008610F0" w:rsidRPr="000765B1" w:rsidRDefault="00FE6EBC" w:rsidP="008610F0">
            <w:pPr>
              <w:ind w:left="113" w:right="113"/>
              <w:rPr>
                <w:rFonts w:ascii="Arial" w:hAnsi="Arial" w:cs="Arial"/>
                <w:sz w:val="20"/>
                <w:szCs w:val="20"/>
              </w:rPr>
            </w:pPr>
            <w:r>
              <w:rPr>
                <w:rFonts w:ascii="Arial" w:hAnsi="Arial" w:cs="Arial"/>
                <w:sz w:val="20"/>
                <w:szCs w:val="20"/>
              </w:rPr>
              <w:t>Organisational Behaviour</w:t>
            </w:r>
          </w:p>
        </w:tc>
      </w:tr>
      <w:tr w:rsidR="008610F0" w:rsidRPr="000765B1" w14:paraId="6C9A3A22" w14:textId="77777777" w:rsidTr="2F084022">
        <w:trPr>
          <w:trHeight w:val="261"/>
        </w:trPr>
        <w:tc>
          <w:tcPr>
            <w:tcW w:w="1635" w:type="dxa"/>
            <w:vMerge w:val="restart"/>
            <w:shd w:val="clear" w:color="auto" w:fill="auto"/>
          </w:tcPr>
          <w:p w14:paraId="7704BC58" w14:textId="77777777" w:rsidR="008610F0" w:rsidRPr="000765B1" w:rsidRDefault="008610F0" w:rsidP="00E81A21">
            <w:pPr>
              <w:rPr>
                <w:rFonts w:ascii="Arial" w:hAnsi="Arial" w:cs="Arial"/>
                <w:b/>
                <w:sz w:val="20"/>
                <w:szCs w:val="20"/>
              </w:rPr>
            </w:pPr>
            <w:r w:rsidRPr="000765B1">
              <w:rPr>
                <w:rFonts w:ascii="Arial" w:hAnsi="Arial" w:cs="Arial"/>
                <w:b/>
                <w:sz w:val="20"/>
                <w:szCs w:val="20"/>
              </w:rPr>
              <w:t>Knowledge &amp; Understanding</w:t>
            </w:r>
          </w:p>
        </w:tc>
        <w:tc>
          <w:tcPr>
            <w:tcW w:w="634" w:type="dxa"/>
            <w:shd w:val="clear" w:color="auto" w:fill="auto"/>
          </w:tcPr>
          <w:p w14:paraId="0BBA64A6" w14:textId="77777777" w:rsidR="008610F0" w:rsidRPr="000765B1" w:rsidRDefault="008610F0" w:rsidP="00E81A21">
            <w:pPr>
              <w:rPr>
                <w:rFonts w:ascii="Arial" w:hAnsi="Arial" w:cs="Arial"/>
                <w:sz w:val="20"/>
                <w:szCs w:val="20"/>
              </w:rPr>
            </w:pPr>
            <w:r w:rsidRPr="000765B1">
              <w:rPr>
                <w:rFonts w:ascii="Arial" w:hAnsi="Arial" w:cs="Arial"/>
                <w:sz w:val="20"/>
                <w:szCs w:val="20"/>
              </w:rPr>
              <w:t>A1</w:t>
            </w:r>
          </w:p>
        </w:tc>
        <w:tc>
          <w:tcPr>
            <w:tcW w:w="1241" w:type="dxa"/>
            <w:shd w:val="clear" w:color="auto" w:fill="auto"/>
          </w:tcPr>
          <w:p w14:paraId="08B3DE58" w14:textId="77777777" w:rsidR="008610F0" w:rsidRPr="000765B1" w:rsidRDefault="008610F0" w:rsidP="00317CF9">
            <w:pPr>
              <w:jc w:val="center"/>
              <w:rPr>
                <w:rFonts w:ascii="Arial" w:hAnsi="Arial" w:cs="Arial"/>
                <w:sz w:val="20"/>
                <w:szCs w:val="20"/>
              </w:rPr>
            </w:pPr>
          </w:p>
        </w:tc>
        <w:tc>
          <w:tcPr>
            <w:tcW w:w="1276" w:type="dxa"/>
            <w:shd w:val="clear" w:color="auto" w:fill="auto"/>
          </w:tcPr>
          <w:p w14:paraId="7765859F" w14:textId="532BA795" w:rsidR="008610F0" w:rsidRPr="000765B1" w:rsidRDefault="74E7394C" w:rsidP="00317CF9">
            <w:pPr>
              <w:jc w:val="center"/>
              <w:rPr>
                <w:rFonts w:ascii="Arial" w:hAnsi="Arial" w:cs="Arial"/>
                <w:sz w:val="20"/>
                <w:szCs w:val="20"/>
              </w:rPr>
            </w:pPr>
            <w:r w:rsidRPr="74E7394C">
              <w:rPr>
                <w:rFonts w:ascii="Arial" w:hAnsi="Arial" w:cs="Arial"/>
                <w:sz w:val="20"/>
                <w:szCs w:val="20"/>
              </w:rPr>
              <w:t>S</w:t>
            </w:r>
          </w:p>
        </w:tc>
        <w:tc>
          <w:tcPr>
            <w:tcW w:w="1418" w:type="dxa"/>
            <w:shd w:val="clear" w:color="auto" w:fill="auto"/>
          </w:tcPr>
          <w:p w14:paraId="0CC412AF" w14:textId="77777777" w:rsidR="008610F0" w:rsidRPr="000765B1" w:rsidRDefault="008610F0" w:rsidP="00317CF9">
            <w:pPr>
              <w:jc w:val="center"/>
              <w:rPr>
                <w:rFonts w:ascii="Arial" w:hAnsi="Arial" w:cs="Arial"/>
                <w:sz w:val="20"/>
                <w:szCs w:val="20"/>
              </w:rPr>
            </w:pPr>
          </w:p>
        </w:tc>
        <w:tc>
          <w:tcPr>
            <w:tcW w:w="1559" w:type="dxa"/>
            <w:shd w:val="clear" w:color="auto" w:fill="auto"/>
          </w:tcPr>
          <w:p w14:paraId="590D8908" w14:textId="3E49F820" w:rsidR="008610F0" w:rsidRPr="000765B1" w:rsidRDefault="008610F0" w:rsidP="00317CF9">
            <w:pPr>
              <w:jc w:val="center"/>
              <w:rPr>
                <w:rFonts w:ascii="Arial" w:hAnsi="Arial" w:cs="Arial"/>
                <w:sz w:val="20"/>
                <w:szCs w:val="20"/>
              </w:rPr>
            </w:pPr>
          </w:p>
        </w:tc>
      </w:tr>
      <w:tr w:rsidR="008610F0" w:rsidRPr="000765B1" w14:paraId="3E60D47F" w14:textId="77777777" w:rsidTr="2F084022">
        <w:tc>
          <w:tcPr>
            <w:tcW w:w="1635" w:type="dxa"/>
            <w:vMerge/>
          </w:tcPr>
          <w:p w14:paraId="73B52276" w14:textId="77777777" w:rsidR="008610F0" w:rsidRPr="000765B1" w:rsidRDefault="008610F0" w:rsidP="00E81A21">
            <w:pPr>
              <w:rPr>
                <w:rFonts w:ascii="Arial" w:hAnsi="Arial" w:cs="Arial"/>
                <w:b/>
                <w:sz w:val="20"/>
                <w:szCs w:val="20"/>
              </w:rPr>
            </w:pPr>
          </w:p>
        </w:tc>
        <w:tc>
          <w:tcPr>
            <w:tcW w:w="634" w:type="dxa"/>
            <w:shd w:val="clear" w:color="auto" w:fill="auto"/>
          </w:tcPr>
          <w:p w14:paraId="06F8003B" w14:textId="77777777" w:rsidR="008610F0" w:rsidRPr="000765B1" w:rsidRDefault="008610F0" w:rsidP="00E81A21">
            <w:pPr>
              <w:rPr>
                <w:rFonts w:ascii="Arial" w:hAnsi="Arial" w:cs="Arial"/>
                <w:sz w:val="20"/>
                <w:szCs w:val="20"/>
              </w:rPr>
            </w:pPr>
            <w:r w:rsidRPr="000765B1">
              <w:rPr>
                <w:rFonts w:ascii="Arial" w:hAnsi="Arial" w:cs="Arial"/>
                <w:sz w:val="20"/>
                <w:szCs w:val="20"/>
              </w:rPr>
              <w:t>A2</w:t>
            </w:r>
          </w:p>
        </w:tc>
        <w:tc>
          <w:tcPr>
            <w:tcW w:w="1241" w:type="dxa"/>
            <w:shd w:val="clear" w:color="auto" w:fill="auto"/>
          </w:tcPr>
          <w:p w14:paraId="732D988B" w14:textId="2A81EB0B" w:rsidR="008610F0" w:rsidRPr="000765B1" w:rsidRDefault="2F084022" w:rsidP="00FE6EBC">
            <w:pPr>
              <w:jc w:val="center"/>
              <w:rPr>
                <w:rFonts w:ascii="Arial" w:hAnsi="Arial" w:cs="Arial"/>
                <w:sz w:val="20"/>
                <w:szCs w:val="20"/>
              </w:rPr>
            </w:pPr>
            <w:r w:rsidRPr="2F084022">
              <w:rPr>
                <w:rFonts w:ascii="Arial" w:hAnsi="Arial" w:cs="Arial"/>
                <w:sz w:val="20"/>
                <w:szCs w:val="20"/>
              </w:rPr>
              <w:t>S(b)</w:t>
            </w:r>
          </w:p>
        </w:tc>
        <w:tc>
          <w:tcPr>
            <w:tcW w:w="1276" w:type="dxa"/>
            <w:shd w:val="clear" w:color="auto" w:fill="auto"/>
          </w:tcPr>
          <w:p w14:paraId="374206C8" w14:textId="4672F80E" w:rsidR="008610F0" w:rsidRPr="000765B1" w:rsidRDefault="2F084022" w:rsidP="00FE6EBC">
            <w:pPr>
              <w:jc w:val="center"/>
              <w:rPr>
                <w:rFonts w:ascii="Arial" w:hAnsi="Arial" w:cs="Arial"/>
                <w:sz w:val="20"/>
                <w:szCs w:val="20"/>
              </w:rPr>
            </w:pPr>
            <w:r w:rsidRPr="2F084022">
              <w:rPr>
                <w:rFonts w:ascii="Arial" w:hAnsi="Arial" w:cs="Arial"/>
                <w:sz w:val="20"/>
                <w:szCs w:val="20"/>
              </w:rPr>
              <w:t>S(c)</w:t>
            </w:r>
          </w:p>
        </w:tc>
        <w:tc>
          <w:tcPr>
            <w:tcW w:w="1418" w:type="dxa"/>
            <w:shd w:val="clear" w:color="auto" w:fill="auto"/>
          </w:tcPr>
          <w:p w14:paraId="7B0AEAEA" w14:textId="6EDCD231" w:rsidR="008610F0" w:rsidRPr="000765B1" w:rsidRDefault="2F084022" w:rsidP="00FE6EBC">
            <w:pPr>
              <w:jc w:val="center"/>
              <w:rPr>
                <w:rFonts w:ascii="Arial" w:hAnsi="Arial" w:cs="Arial"/>
                <w:sz w:val="20"/>
                <w:szCs w:val="20"/>
              </w:rPr>
            </w:pPr>
            <w:r w:rsidRPr="2F084022">
              <w:rPr>
                <w:rFonts w:ascii="Arial" w:hAnsi="Arial" w:cs="Arial"/>
                <w:sz w:val="20"/>
                <w:szCs w:val="20"/>
              </w:rPr>
              <w:t>S(a)</w:t>
            </w:r>
          </w:p>
        </w:tc>
        <w:tc>
          <w:tcPr>
            <w:tcW w:w="1559" w:type="dxa"/>
            <w:shd w:val="clear" w:color="auto" w:fill="auto"/>
          </w:tcPr>
          <w:p w14:paraId="6CE2FF0D" w14:textId="0D559CF6" w:rsidR="008610F0" w:rsidRPr="000765B1" w:rsidRDefault="2F084022" w:rsidP="00FE6EBC">
            <w:pPr>
              <w:jc w:val="center"/>
              <w:rPr>
                <w:rFonts w:ascii="Arial" w:hAnsi="Arial" w:cs="Arial"/>
                <w:sz w:val="20"/>
                <w:szCs w:val="20"/>
              </w:rPr>
            </w:pPr>
            <w:r w:rsidRPr="2F084022">
              <w:rPr>
                <w:rFonts w:ascii="Arial" w:hAnsi="Arial" w:cs="Arial"/>
                <w:sz w:val="20"/>
                <w:szCs w:val="20"/>
              </w:rPr>
              <w:t>S(d)</w:t>
            </w:r>
          </w:p>
        </w:tc>
      </w:tr>
      <w:tr w:rsidR="008610F0" w:rsidRPr="000765B1" w14:paraId="722DD44E" w14:textId="77777777" w:rsidTr="2F084022">
        <w:tc>
          <w:tcPr>
            <w:tcW w:w="1635" w:type="dxa"/>
            <w:vMerge/>
          </w:tcPr>
          <w:p w14:paraId="23C4E527" w14:textId="77777777" w:rsidR="008610F0" w:rsidRPr="000765B1" w:rsidRDefault="008610F0" w:rsidP="00E81A21">
            <w:pPr>
              <w:rPr>
                <w:rFonts w:ascii="Arial" w:hAnsi="Arial" w:cs="Arial"/>
                <w:b/>
                <w:sz w:val="20"/>
                <w:szCs w:val="20"/>
              </w:rPr>
            </w:pPr>
          </w:p>
        </w:tc>
        <w:tc>
          <w:tcPr>
            <w:tcW w:w="634" w:type="dxa"/>
            <w:shd w:val="clear" w:color="auto" w:fill="auto"/>
          </w:tcPr>
          <w:p w14:paraId="5397DAEA" w14:textId="77777777" w:rsidR="008610F0" w:rsidRPr="000765B1" w:rsidRDefault="008610F0" w:rsidP="00E81A21">
            <w:pPr>
              <w:rPr>
                <w:rFonts w:ascii="Arial" w:hAnsi="Arial" w:cs="Arial"/>
                <w:sz w:val="20"/>
                <w:szCs w:val="20"/>
              </w:rPr>
            </w:pPr>
            <w:r w:rsidRPr="000765B1">
              <w:rPr>
                <w:rFonts w:ascii="Arial" w:hAnsi="Arial" w:cs="Arial"/>
                <w:sz w:val="20"/>
                <w:szCs w:val="20"/>
              </w:rPr>
              <w:t>A3</w:t>
            </w:r>
          </w:p>
        </w:tc>
        <w:tc>
          <w:tcPr>
            <w:tcW w:w="1241" w:type="dxa"/>
            <w:shd w:val="clear" w:color="auto" w:fill="auto"/>
          </w:tcPr>
          <w:p w14:paraId="03B6235F" w14:textId="7A05B031"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276" w:type="dxa"/>
            <w:shd w:val="clear" w:color="auto" w:fill="auto"/>
          </w:tcPr>
          <w:p w14:paraId="7D779740" w14:textId="77777777" w:rsidR="008610F0" w:rsidRPr="000765B1" w:rsidRDefault="008610F0" w:rsidP="00FE6EBC">
            <w:pPr>
              <w:jc w:val="center"/>
              <w:rPr>
                <w:rFonts w:ascii="Arial" w:hAnsi="Arial" w:cs="Arial"/>
                <w:sz w:val="20"/>
                <w:szCs w:val="20"/>
              </w:rPr>
            </w:pPr>
          </w:p>
        </w:tc>
        <w:tc>
          <w:tcPr>
            <w:tcW w:w="1418" w:type="dxa"/>
            <w:shd w:val="clear" w:color="auto" w:fill="auto"/>
          </w:tcPr>
          <w:p w14:paraId="6FF264BD" w14:textId="2F02E46F" w:rsidR="008610F0" w:rsidRPr="000765B1" w:rsidRDefault="008610F0" w:rsidP="00FE6EBC">
            <w:pPr>
              <w:jc w:val="center"/>
              <w:rPr>
                <w:rFonts w:ascii="Arial" w:hAnsi="Arial" w:cs="Arial"/>
                <w:sz w:val="20"/>
                <w:szCs w:val="20"/>
              </w:rPr>
            </w:pPr>
          </w:p>
        </w:tc>
        <w:tc>
          <w:tcPr>
            <w:tcW w:w="1559" w:type="dxa"/>
            <w:shd w:val="clear" w:color="auto" w:fill="auto"/>
          </w:tcPr>
          <w:p w14:paraId="410F957B" w14:textId="0F7289A2" w:rsidR="008610F0" w:rsidRPr="000765B1" w:rsidRDefault="008610F0" w:rsidP="00FE6EBC">
            <w:pPr>
              <w:jc w:val="center"/>
              <w:rPr>
                <w:rFonts w:ascii="Arial" w:hAnsi="Arial" w:cs="Arial"/>
                <w:sz w:val="20"/>
                <w:szCs w:val="20"/>
              </w:rPr>
            </w:pPr>
          </w:p>
        </w:tc>
      </w:tr>
      <w:tr w:rsidR="008610F0" w:rsidRPr="000765B1" w14:paraId="2AF017E2" w14:textId="77777777" w:rsidTr="2F084022">
        <w:tc>
          <w:tcPr>
            <w:tcW w:w="1635" w:type="dxa"/>
            <w:vMerge/>
          </w:tcPr>
          <w:p w14:paraId="6336BA28" w14:textId="77777777" w:rsidR="008610F0" w:rsidRPr="000765B1" w:rsidRDefault="008610F0" w:rsidP="00E81A21">
            <w:pPr>
              <w:rPr>
                <w:rFonts w:ascii="Arial" w:hAnsi="Arial" w:cs="Arial"/>
                <w:b/>
                <w:sz w:val="20"/>
                <w:szCs w:val="20"/>
              </w:rPr>
            </w:pPr>
          </w:p>
        </w:tc>
        <w:tc>
          <w:tcPr>
            <w:tcW w:w="634" w:type="dxa"/>
            <w:shd w:val="clear" w:color="auto" w:fill="auto"/>
          </w:tcPr>
          <w:p w14:paraId="45907A41" w14:textId="77777777" w:rsidR="008610F0" w:rsidRPr="000765B1" w:rsidRDefault="008610F0" w:rsidP="00E81A21">
            <w:pPr>
              <w:rPr>
                <w:rFonts w:ascii="Arial" w:hAnsi="Arial" w:cs="Arial"/>
                <w:sz w:val="20"/>
                <w:szCs w:val="20"/>
              </w:rPr>
            </w:pPr>
            <w:r w:rsidRPr="000765B1">
              <w:rPr>
                <w:rFonts w:ascii="Arial" w:hAnsi="Arial" w:cs="Arial"/>
                <w:sz w:val="20"/>
                <w:szCs w:val="20"/>
              </w:rPr>
              <w:t>A4</w:t>
            </w:r>
          </w:p>
        </w:tc>
        <w:tc>
          <w:tcPr>
            <w:tcW w:w="1241" w:type="dxa"/>
            <w:shd w:val="clear" w:color="auto" w:fill="auto"/>
          </w:tcPr>
          <w:p w14:paraId="52AEF4C4" w14:textId="420DF534"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276" w:type="dxa"/>
            <w:shd w:val="clear" w:color="auto" w:fill="auto"/>
          </w:tcPr>
          <w:p w14:paraId="1CF0E549" w14:textId="1E9DA2B8"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418" w:type="dxa"/>
            <w:shd w:val="clear" w:color="auto" w:fill="auto"/>
          </w:tcPr>
          <w:p w14:paraId="6098F271" w14:textId="6D47D5FF"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6699B97B" w14:textId="29C7538C" w:rsidR="008610F0" w:rsidRPr="000765B1" w:rsidRDefault="008610F0" w:rsidP="00FE6EBC">
            <w:pPr>
              <w:jc w:val="center"/>
              <w:rPr>
                <w:rFonts w:ascii="Arial" w:hAnsi="Arial" w:cs="Arial"/>
                <w:sz w:val="20"/>
                <w:szCs w:val="20"/>
              </w:rPr>
            </w:pPr>
          </w:p>
        </w:tc>
      </w:tr>
      <w:tr w:rsidR="008610F0" w:rsidRPr="000765B1" w14:paraId="0F1ED82B" w14:textId="77777777" w:rsidTr="2F084022">
        <w:tc>
          <w:tcPr>
            <w:tcW w:w="1635" w:type="dxa"/>
            <w:vMerge w:val="restart"/>
            <w:shd w:val="clear" w:color="auto" w:fill="auto"/>
          </w:tcPr>
          <w:p w14:paraId="57D0FA37" w14:textId="77777777" w:rsidR="008610F0" w:rsidRPr="000765B1" w:rsidRDefault="008610F0" w:rsidP="00E81A21">
            <w:pPr>
              <w:rPr>
                <w:rFonts w:ascii="Arial" w:hAnsi="Arial" w:cs="Arial"/>
                <w:b/>
                <w:sz w:val="20"/>
                <w:szCs w:val="20"/>
              </w:rPr>
            </w:pPr>
            <w:r w:rsidRPr="000765B1">
              <w:rPr>
                <w:rFonts w:ascii="Arial" w:hAnsi="Arial" w:cs="Arial"/>
                <w:b/>
                <w:sz w:val="20"/>
                <w:szCs w:val="20"/>
              </w:rPr>
              <w:t>Intellectual Skills</w:t>
            </w:r>
          </w:p>
        </w:tc>
        <w:tc>
          <w:tcPr>
            <w:tcW w:w="634" w:type="dxa"/>
            <w:shd w:val="clear" w:color="auto" w:fill="auto"/>
          </w:tcPr>
          <w:p w14:paraId="071BE3E7" w14:textId="77777777" w:rsidR="008610F0" w:rsidRPr="000765B1" w:rsidRDefault="008610F0" w:rsidP="00E81A21">
            <w:pPr>
              <w:rPr>
                <w:rFonts w:ascii="Arial" w:hAnsi="Arial" w:cs="Arial"/>
                <w:sz w:val="20"/>
                <w:szCs w:val="20"/>
              </w:rPr>
            </w:pPr>
            <w:r w:rsidRPr="000765B1">
              <w:rPr>
                <w:rFonts w:ascii="Arial" w:hAnsi="Arial" w:cs="Arial"/>
                <w:sz w:val="20"/>
                <w:szCs w:val="20"/>
              </w:rPr>
              <w:t>B1</w:t>
            </w:r>
          </w:p>
        </w:tc>
        <w:tc>
          <w:tcPr>
            <w:tcW w:w="1241" w:type="dxa"/>
            <w:shd w:val="clear" w:color="auto" w:fill="auto"/>
          </w:tcPr>
          <w:p w14:paraId="5402D92D" w14:textId="3816BF1A" w:rsidR="008610F0" w:rsidRPr="000765B1" w:rsidRDefault="008610F0" w:rsidP="00FE6EBC">
            <w:pPr>
              <w:jc w:val="center"/>
              <w:rPr>
                <w:rFonts w:ascii="Arial" w:hAnsi="Arial" w:cs="Arial"/>
                <w:sz w:val="20"/>
                <w:szCs w:val="20"/>
              </w:rPr>
            </w:pPr>
          </w:p>
        </w:tc>
        <w:tc>
          <w:tcPr>
            <w:tcW w:w="1276" w:type="dxa"/>
            <w:shd w:val="clear" w:color="auto" w:fill="auto"/>
          </w:tcPr>
          <w:p w14:paraId="0C527F66" w14:textId="27A4EFD2"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53EE1CAF" w14:textId="77E97B97"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70CF3AFD" w14:textId="1270362E" w:rsidR="008610F0" w:rsidRPr="000765B1" w:rsidRDefault="00FE6EBC" w:rsidP="00FE6EBC">
            <w:pPr>
              <w:jc w:val="center"/>
              <w:rPr>
                <w:rFonts w:ascii="Arial" w:hAnsi="Arial" w:cs="Arial"/>
                <w:sz w:val="20"/>
                <w:szCs w:val="20"/>
              </w:rPr>
            </w:pPr>
            <w:r>
              <w:rPr>
                <w:rFonts w:ascii="Arial" w:hAnsi="Arial" w:cs="Arial"/>
                <w:sz w:val="20"/>
                <w:szCs w:val="20"/>
              </w:rPr>
              <w:t>S</w:t>
            </w:r>
          </w:p>
        </w:tc>
      </w:tr>
      <w:tr w:rsidR="008610F0" w:rsidRPr="000765B1" w14:paraId="7D219F33" w14:textId="77777777" w:rsidTr="2F084022">
        <w:tc>
          <w:tcPr>
            <w:tcW w:w="1635" w:type="dxa"/>
            <w:vMerge/>
          </w:tcPr>
          <w:p w14:paraId="2D57B3BB" w14:textId="77777777" w:rsidR="008610F0" w:rsidRPr="000765B1" w:rsidRDefault="008610F0" w:rsidP="00E81A21">
            <w:pPr>
              <w:rPr>
                <w:rFonts w:ascii="Arial" w:hAnsi="Arial" w:cs="Arial"/>
                <w:b/>
                <w:sz w:val="20"/>
                <w:szCs w:val="20"/>
              </w:rPr>
            </w:pPr>
          </w:p>
        </w:tc>
        <w:tc>
          <w:tcPr>
            <w:tcW w:w="634" w:type="dxa"/>
            <w:shd w:val="clear" w:color="auto" w:fill="auto"/>
          </w:tcPr>
          <w:p w14:paraId="1896C9B4" w14:textId="77777777" w:rsidR="008610F0" w:rsidRPr="000765B1" w:rsidRDefault="008610F0" w:rsidP="00E81A21">
            <w:pPr>
              <w:rPr>
                <w:rFonts w:ascii="Arial" w:hAnsi="Arial" w:cs="Arial"/>
                <w:sz w:val="20"/>
                <w:szCs w:val="20"/>
              </w:rPr>
            </w:pPr>
            <w:r w:rsidRPr="000765B1">
              <w:rPr>
                <w:rFonts w:ascii="Arial" w:hAnsi="Arial" w:cs="Arial"/>
                <w:sz w:val="20"/>
                <w:szCs w:val="20"/>
              </w:rPr>
              <w:t>B2</w:t>
            </w:r>
          </w:p>
        </w:tc>
        <w:tc>
          <w:tcPr>
            <w:tcW w:w="1241" w:type="dxa"/>
            <w:shd w:val="clear" w:color="auto" w:fill="auto"/>
          </w:tcPr>
          <w:p w14:paraId="6BC4BDC7" w14:textId="038B67E3"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75B16EC1" w14:textId="5BAE2B93" w:rsidR="008610F0" w:rsidRPr="000765B1" w:rsidRDefault="008610F0" w:rsidP="00FE6EBC">
            <w:pPr>
              <w:jc w:val="center"/>
              <w:rPr>
                <w:rFonts w:ascii="Arial" w:hAnsi="Arial" w:cs="Arial"/>
                <w:sz w:val="20"/>
                <w:szCs w:val="20"/>
              </w:rPr>
            </w:pPr>
          </w:p>
        </w:tc>
        <w:tc>
          <w:tcPr>
            <w:tcW w:w="1418" w:type="dxa"/>
            <w:shd w:val="clear" w:color="auto" w:fill="auto"/>
          </w:tcPr>
          <w:p w14:paraId="32F2DEDF" w14:textId="53373588"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2A5CD520" w14:textId="43CA8C28" w:rsidR="008610F0" w:rsidRPr="000765B1" w:rsidRDefault="008610F0" w:rsidP="00FE6EBC">
            <w:pPr>
              <w:jc w:val="center"/>
              <w:rPr>
                <w:rFonts w:ascii="Arial" w:hAnsi="Arial" w:cs="Arial"/>
                <w:sz w:val="20"/>
                <w:szCs w:val="20"/>
              </w:rPr>
            </w:pPr>
          </w:p>
        </w:tc>
      </w:tr>
      <w:tr w:rsidR="008610F0" w:rsidRPr="000765B1" w14:paraId="172E35BC" w14:textId="77777777" w:rsidTr="2F084022">
        <w:tc>
          <w:tcPr>
            <w:tcW w:w="1635" w:type="dxa"/>
            <w:vMerge/>
          </w:tcPr>
          <w:p w14:paraId="0DE55AD8" w14:textId="77777777" w:rsidR="008610F0" w:rsidRPr="000765B1" w:rsidRDefault="008610F0" w:rsidP="00E81A21">
            <w:pPr>
              <w:rPr>
                <w:rFonts w:ascii="Arial" w:hAnsi="Arial" w:cs="Arial"/>
                <w:b/>
                <w:sz w:val="20"/>
                <w:szCs w:val="20"/>
              </w:rPr>
            </w:pPr>
          </w:p>
        </w:tc>
        <w:tc>
          <w:tcPr>
            <w:tcW w:w="634" w:type="dxa"/>
            <w:shd w:val="clear" w:color="auto" w:fill="auto"/>
          </w:tcPr>
          <w:p w14:paraId="32DAD8ED" w14:textId="77777777" w:rsidR="008610F0" w:rsidRPr="000765B1" w:rsidRDefault="008610F0" w:rsidP="00E81A21">
            <w:pPr>
              <w:rPr>
                <w:rFonts w:ascii="Arial" w:hAnsi="Arial" w:cs="Arial"/>
                <w:sz w:val="20"/>
                <w:szCs w:val="20"/>
              </w:rPr>
            </w:pPr>
            <w:r w:rsidRPr="000765B1">
              <w:rPr>
                <w:rFonts w:ascii="Arial" w:hAnsi="Arial" w:cs="Arial"/>
                <w:sz w:val="20"/>
                <w:szCs w:val="20"/>
              </w:rPr>
              <w:t>B3</w:t>
            </w:r>
          </w:p>
        </w:tc>
        <w:tc>
          <w:tcPr>
            <w:tcW w:w="1241" w:type="dxa"/>
            <w:shd w:val="clear" w:color="auto" w:fill="auto"/>
          </w:tcPr>
          <w:p w14:paraId="10C0C861" w14:textId="161D2498"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4ED3E144" w14:textId="416775E6"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3175D81A" w14:textId="080D8EFB"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10F03497" w14:textId="4C6FA7A2" w:rsidR="008610F0" w:rsidRPr="000765B1" w:rsidRDefault="008610F0" w:rsidP="00FE6EBC">
            <w:pPr>
              <w:jc w:val="center"/>
              <w:rPr>
                <w:rFonts w:ascii="Arial" w:hAnsi="Arial" w:cs="Arial"/>
                <w:sz w:val="20"/>
                <w:szCs w:val="20"/>
              </w:rPr>
            </w:pPr>
          </w:p>
        </w:tc>
      </w:tr>
      <w:tr w:rsidR="008610F0" w:rsidRPr="000765B1" w14:paraId="12656ACA" w14:textId="77777777" w:rsidTr="2F084022">
        <w:tc>
          <w:tcPr>
            <w:tcW w:w="1635" w:type="dxa"/>
            <w:vMerge w:val="restart"/>
            <w:shd w:val="clear" w:color="auto" w:fill="auto"/>
          </w:tcPr>
          <w:p w14:paraId="4562604F" w14:textId="77777777" w:rsidR="008610F0" w:rsidRPr="000765B1" w:rsidRDefault="008610F0" w:rsidP="00E81A21">
            <w:pPr>
              <w:rPr>
                <w:rFonts w:ascii="Arial" w:hAnsi="Arial" w:cs="Arial"/>
                <w:b/>
                <w:sz w:val="20"/>
                <w:szCs w:val="20"/>
              </w:rPr>
            </w:pPr>
            <w:r w:rsidRPr="000765B1">
              <w:rPr>
                <w:rFonts w:ascii="Arial" w:hAnsi="Arial" w:cs="Arial"/>
                <w:b/>
                <w:sz w:val="20"/>
                <w:szCs w:val="20"/>
              </w:rPr>
              <w:t>Practical Skills</w:t>
            </w:r>
          </w:p>
        </w:tc>
        <w:tc>
          <w:tcPr>
            <w:tcW w:w="634" w:type="dxa"/>
            <w:shd w:val="clear" w:color="auto" w:fill="auto"/>
          </w:tcPr>
          <w:p w14:paraId="6A158659" w14:textId="77777777" w:rsidR="008610F0" w:rsidRPr="000765B1" w:rsidRDefault="008610F0" w:rsidP="00E81A21">
            <w:pPr>
              <w:rPr>
                <w:rFonts w:ascii="Arial" w:hAnsi="Arial" w:cs="Arial"/>
                <w:sz w:val="20"/>
                <w:szCs w:val="20"/>
              </w:rPr>
            </w:pPr>
            <w:r w:rsidRPr="000765B1">
              <w:rPr>
                <w:rFonts w:ascii="Arial" w:hAnsi="Arial" w:cs="Arial"/>
                <w:sz w:val="20"/>
                <w:szCs w:val="20"/>
              </w:rPr>
              <w:t>C1</w:t>
            </w:r>
          </w:p>
        </w:tc>
        <w:tc>
          <w:tcPr>
            <w:tcW w:w="1241" w:type="dxa"/>
            <w:shd w:val="clear" w:color="auto" w:fill="auto"/>
          </w:tcPr>
          <w:p w14:paraId="56CFE164" w14:textId="765D02B0"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0006AA19" w14:textId="059E1902"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1AB842B9" w14:textId="68FCBDDF"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c>
          <w:tcPr>
            <w:tcW w:w="1559" w:type="dxa"/>
            <w:shd w:val="clear" w:color="auto" w:fill="auto"/>
          </w:tcPr>
          <w:p w14:paraId="29E46B2E" w14:textId="77777777" w:rsidR="008610F0" w:rsidRPr="000765B1" w:rsidRDefault="008610F0" w:rsidP="00FE6EBC">
            <w:pPr>
              <w:jc w:val="center"/>
              <w:rPr>
                <w:rFonts w:ascii="Arial" w:hAnsi="Arial" w:cs="Arial"/>
                <w:sz w:val="20"/>
                <w:szCs w:val="20"/>
              </w:rPr>
            </w:pPr>
          </w:p>
        </w:tc>
      </w:tr>
      <w:tr w:rsidR="008610F0" w:rsidRPr="000765B1" w14:paraId="27CED180" w14:textId="77777777" w:rsidTr="2F084022">
        <w:tc>
          <w:tcPr>
            <w:tcW w:w="1635" w:type="dxa"/>
            <w:vMerge/>
          </w:tcPr>
          <w:p w14:paraId="57BE8C17" w14:textId="77777777" w:rsidR="008610F0" w:rsidRPr="000765B1" w:rsidRDefault="008610F0" w:rsidP="00E81A21">
            <w:pPr>
              <w:rPr>
                <w:rFonts w:ascii="Arial" w:hAnsi="Arial" w:cs="Arial"/>
                <w:sz w:val="20"/>
                <w:szCs w:val="20"/>
              </w:rPr>
            </w:pPr>
          </w:p>
        </w:tc>
        <w:tc>
          <w:tcPr>
            <w:tcW w:w="634" w:type="dxa"/>
            <w:shd w:val="clear" w:color="auto" w:fill="auto"/>
          </w:tcPr>
          <w:p w14:paraId="44113DD9" w14:textId="77777777" w:rsidR="008610F0" w:rsidRPr="000765B1" w:rsidRDefault="008610F0" w:rsidP="00E81A21">
            <w:pPr>
              <w:rPr>
                <w:rFonts w:ascii="Arial" w:hAnsi="Arial" w:cs="Arial"/>
                <w:sz w:val="20"/>
                <w:szCs w:val="20"/>
              </w:rPr>
            </w:pPr>
            <w:r w:rsidRPr="000765B1">
              <w:rPr>
                <w:rFonts w:ascii="Arial" w:hAnsi="Arial" w:cs="Arial"/>
                <w:sz w:val="20"/>
                <w:szCs w:val="20"/>
              </w:rPr>
              <w:t>C2</w:t>
            </w:r>
          </w:p>
        </w:tc>
        <w:tc>
          <w:tcPr>
            <w:tcW w:w="1241" w:type="dxa"/>
            <w:shd w:val="clear" w:color="auto" w:fill="auto"/>
          </w:tcPr>
          <w:p w14:paraId="647E9275" w14:textId="693D16D7"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276" w:type="dxa"/>
            <w:shd w:val="clear" w:color="auto" w:fill="auto"/>
          </w:tcPr>
          <w:p w14:paraId="66C59088" w14:textId="727EC82B" w:rsidR="008610F0" w:rsidRPr="000765B1" w:rsidRDefault="008610F0" w:rsidP="00FE6EBC">
            <w:pPr>
              <w:jc w:val="center"/>
              <w:rPr>
                <w:rFonts w:ascii="Arial" w:hAnsi="Arial" w:cs="Arial"/>
                <w:sz w:val="20"/>
                <w:szCs w:val="20"/>
              </w:rPr>
            </w:pPr>
          </w:p>
        </w:tc>
        <w:tc>
          <w:tcPr>
            <w:tcW w:w="1418" w:type="dxa"/>
            <w:shd w:val="clear" w:color="auto" w:fill="auto"/>
          </w:tcPr>
          <w:p w14:paraId="44469F2D" w14:textId="3BEA0601"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64555F28" w14:textId="61FAA265"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r>
      <w:tr w:rsidR="008610F0" w:rsidRPr="000765B1" w14:paraId="511C8B44" w14:textId="77777777" w:rsidTr="2F084022">
        <w:tc>
          <w:tcPr>
            <w:tcW w:w="1635" w:type="dxa"/>
            <w:vMerge/>
          </w:tcPr>
          <w:p w14:paraId="4447EDD9" w14:textId="77777777" w:rsidR="008610F0" w:rsidRPr="000765B1" w:rsidRDefault="008610F0" w:rsidP="00E81A21">
            <w:pPr>
              <w:rPr>
                <w:rFonts w:ascii="Arial" w:hAnsi="Arial" w:cs="Arial"/>
                <w:sz w:val="20"/>
                <w:szCs w:val="20"/>
              </w:rPr>
            </w:pPr>
          </w:p>
        </w:tc>
        <w:tc>
          <w:tcPr>
            <w:tcW w:w="634" w:type="dxa"/>
            <w:shd w:val="clear" w:color="auto" w:fill="auto"/>
          </w:tcPr>
          <w:p w14:paraId="167C6936" w14:textId="77777777" w:rsidR="008610F0" w:rsidRPr="000765B1" w:rsidRDefault="008610F0" w:rsidP="00E81A21">
            <w:pPr>
              <w:rPr>
                <w:rFonts w:ascii="Arial" w:hAnsi="Arial" w:cs="Arial"/>
                <w:sz w:val="20"/>
                <w:szCs w:val="20"/>
              </w:rPr>
            </w:pPr>
            <w:r w:rsidRPr="000765B1">
              <w:rPr>
                <w:rFonts w:ascii="Arial" w:hAnsi="Arial" w:cs="Arial"/>
                <w:sz w:val="20"/>
                <w:szCs w:val="20"/>
              </w:rPr>
              <w:t>C3</w:t>
            </w:r>
          </w:p>
        </w:tc>
        <w:tc>
          <w:tcPr>
            <w:tcW w:w="1241" w:type="dxa"/>
            <w:shd w:val="clear" w:color="auto" w:fill="auto"/>
          </w:tcPr>
          <w:p w14:paraId="3DDD0C1E" w14:textId="04D1FD0E" w:rsidR="008610F0" w:rsidRPr="000765B1" w:rsidRDefault="008610F0" w:rsidP="00FE6EBC">
            <w:pPr>
              <w:jc w:val="center"/>
              <w:rPr>
                <w:rFonts w:ascii="Arial" w:hAnsi="Arial" w:cs="Arial"/>
                <w:sz w:val="20"/>
                <w:szCs w:val="20"/>
              </w:rPr>
            </w:pPr>
          </w:p>
        </w:tc>
        <w:tc>
          <w:tcPr>
            <w:tcW w:w="1276" w:type="dxa"/>
            <w:shd w:val="clear" w:color="auto" w:fill="auto"/>
          </w:tcPr>
          <w:p w14:paraId="6426AA05" w14:textId="2610B5CE"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418" w:type="dxa"/>
            <w:shd w:val="clear" w:color="auto" w:fill="auto"/>
          </w:tcPr>
          <w:p w14:paraId="3A557AD4" w14:textId="1BF53386" w:rsidR="008610F0" w:rsidRPr="000765B1" w:rsidRDefault="008610F0" w:rsidP="00FE6EBC">
            <w:pPr>
              <w:jc w:val="center"/>
              <w:rPr>
                <w:rFonts w:ascii="Arial" w:hAnsi="Arial" w:cs="Arial"/>
                <w:sz w:val="20"/>
                <w:szCs w:val="20"/>
              </w:rPr>
            </w:pPr>
            <w:r>
              <w:rPr>
                <w:rFonts w:ascii="Arial" w:hAnsi="Arial" w:cs="Arial"/>
                <w:sz w:val="20"/>
                <w:szCs w:val="20"/>
              </w:rPr>
              <w:t>S</w:t>
            </w:r>
          </w:p>
        </w:tc>
        <w:tc>
          <w:tcPr>
            <w:tcW w:w="1559" w:type="dxa"/>
            <w:shd w:val="clear" w:color="auto" w:fill="auto"/>
          </w:tcPr>
          <w:p w14:paraId="7C55D7E6" w14:textId="280AC50A" w:rsidR="008610F0" w:rsidRPr="000765B1" w:rsidRDefault="2F084022" w:rsidP="00FE6EBC">
            <w:pPr>
              <w:jc w:val="center"/>
              <w:rPr>
                <w:rFonts w:ascii="Arial" w:hAnsi="Arial" w:cs="Arial"/>
                <w:sz w:val="20"/>
                <w:szCs w:val="20"/>
              </w:rPr>
            </w:pPr>
            <w:r w:rsidRPr="2F084022">
              <w:rPr>
                <w:rFonts w:ascii="Arial" w:hAnsi="Arial" w:cs="Arial"/>
                <w:sz w:val="20"/>
                <w:szCs w:val="20"/>
              </w:rPr>
              <w:t>S</w:t>
            </w:r>
          </w:p>
        </w:tc>
      </w:tr>
    </w:tbl>
    <w:p w14:paraId="4C12F97A" w14:textId="77777777" w:rsidR="00317CF9" w:rsidRDefault="00317CF9"/>
    <w:sectPr w:rsidR="00317CF9" w:rsidSect="00317C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487F" w14:textId="77777777" w:rsidR="00FD6D1F" w:rsidRDefault="00FD6D1F">
      <w:r>
        <w:separator/>
      </w:r>
    </w:p>
  </w:endnote>
  <w:endnote w:type="continuationSeparator" w:id="0">
    <w:p w14:paraId="318BD4F0" w14:textId="77777777" w:rsidR="00FD6D1F" w:rsidRDefault="00F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729F" w14:textId="77777777" w:rsidR="00DE37D9" w:rsidRDefault="00DE3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1DC6094" w:rsidR="00A2300F" w:rsidRDefault="00A2300F" w:rsidP="00317C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A162C">
      <w:rPr>
        <w:rFonts w:ascii="Arial" w:hAnsi="Arial" w:cs="Arial"/>
        <w:sz w:val="16"/>
        <w:szCs w:val="16"/>
      </w:rPr>
      <w:t>202</w:t>
    </w:r>
    <w:r w:rsidR="00E86F04">
      <w:rPr>
        <w:rFonts w:ascii="Arial" w:hAnsi="Arial" w:cs="Arial"/>
        <w:sz w:val="16"/>
        <w:szCs w:val="16"/>
      </w:rPr>
      <w:t>1</w:t>
    </w:r>
    <w:r>
      <w:rPr>
        <w:rFonts w:ascii="Arial" w:hAnsi="Arial" w:cs="Arial"/>
        <w:sz w:val="16"/>
        <w:szCs w:val="16"/>
      </w:rPr>
      <w:t>-20</w:t>
    </w:r>
    <w:r w:rsidR="00AA162C">
      <w:rPr>
        <w:rFonts w:ascii="Arial" w:hAnsi="Arial" w:cs="Arial"/>
        <w:sz w:val="16"/>
        <w:szCs w:val="16"/>
      </w:rPr>
      <w:t>2</w:t>
    </w:r>
    <w:r w:rsidR="00E86F04">
      <w:rPr>
        <w:rFonts w:ascii="Arial" w:hAnsi="Arial" w:cs="Arial"/>
        <w:sz w:val="16"/>
        <w:szCs w:val="16"/>
      </w:rPr>
      <w:t>2</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66E73">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66E73">
      <w:rPr>
        <w:rFonts w:ascii="Arial" w:hAnsi="Arial" w:cs="Arial"/>
        <w:b/>
        <w:noProof/>
        <w:sz w:val="16"/>
        <w:szCs w:val="16"/>
      </w:rPr>
      <w:t>16</w:t>
    </w:r>
    <w:r w:rsidRPr="009D2840">
      <w:rPr>
        <w:rFonts w:ascii="Arial" w:hAnsi="Arial" w:cs="Arial"/>
        <w:b/>
        <w:sz w:val="16"/>
        <w:szCs w:val="16"/>
      </w:rPr>
      <w:fldChar w:fldCharType="end"/>
    </w:r>
  </w:p>
  <w:p w14:paraId="7CDEC233" w14:textId="32DCB0B9" w:rsidR="00A2300F" w:rsidRDefault="00AA162C" w:rsidP="00AA162C">
    <w:pPr>
      <w:pStyle w:val="Footer"/>
      <w:tabs>
        <w:tab w:val="clear" w:pos="4513"/>
        <w:tab w:val="clear" w:pos="9026"/>
        <w:tab w:val="left" w:pos="2725"/>
      </w:tabs>
    </w:pPr>
    <w:r>
      <w:tab/>
    </w:r>
  </w:p>
  <w:p w14:paraId="08CD2A46" w14:textId="77777777" w:rsidR="00A2300F" w:rsidRPr="00165D50" w:rsidRDefault="00A2300F" w:rsidP="00317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7B16" w14:textId="77777777" w:rsidR="00DE37D9" w:rsidRDefault="00DE3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317D6" w14:textId="77777777" w:rsidR="00FD6D1F" w:rsidRDefault="00FD6D1F">
      <w:r>
        <w:separator/>
      </w:r>
    </w:p>
  </w:footnote>
  <w:footnote w:type="continuationSeparator" w:id="0">
    <w:p w14:paraId="028BBA16" w14:textId="77777777" w:rsidR="00FD6D1F" w:rsidRDefault="00FD6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03E1" w14:textId="77777777" w:rsidR="00DE37D9" w:rsidRDefault="00DE3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541C" w14:textId="77777777" w:rsidR="00DE37D9" w:rsidRDefault="00DE37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1930" w14:textId="77777777" w:rsidR="00DE37D9" w:rsidRDefault="00DE3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724420"/>
    <w:multiLevelType w:val="hybridMultilevel"/>
    <w:tmpl w:val="96E8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20630"/>
    <w:multiLevelType w:val="hybridMultilevel"/>
    <w:tmpl w:val="2ED2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5A372C"/>
    <w:multiLevelType w:val="hybridMultilevel"/>
    <w:tmpl w:val="217C14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3"/>
  </w:num>
  <w:num w:numId="3">
    <w:abstractNumId w:val="11"/>
  </w:num>
  <w:num w:numId="4">
    <w:abstractNumId w:val="0"/>
  </w:num>
  <w:num w:numId="5">
    <w:abstractNumId w:val="2"/>
  </w:num>
  <w:num w:numId="6">
    <w:abstractNumId w:val="5"/>
  </w:num>
  <w:num w:numId="7">
    <w:abstractNumId w:val="9"/>
  </w:num>
  <w:num w:numId="8">
    <w:abstractNumId w:val="7"/>
  </w:num>
  <w:num w:numId="9">
    <w:abstractNumId w:val="6"/>
  </w:num>
  <w:num w:numId="10">
    <w:abstractNumId w:val="14"/>
  </w:num>
  <w:num w:numId="11">
    <w:abstractNumId w:val="1"/>
  </w:num>
  <w:num w:numId="12">
    <w:abstractNumId w:val="4"/>
  </w:num>
  <w:num w:numId="13">
    <w:abstractNumId w:val="12"/>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11D0C"/>
    <w:rsid w:val="00026E9C"/>
    <w:rsid w:val="00037129"/>
    <w:rsid w:val="000458ED"/>
    <w:rsid w:val="00045E1E"/>
    <w:rsid w:val="00057A05"/>
    <w:rsid w:val="000765B1"/>
    <w:rsid w:val="0009086D"/>
    <w:rsid w:val="000E1F65"/>
    <w:rsid w:val="000F5831"/>
    <w:rsid w:val="00124381"/>
    <w:rsid w:val="00174B68"/>
    <w:rsid w:val="00190A0B"/>
    <w:rsid w:val="00190C74"/>
    <w:rsid w:val="002061E6"/>
    <w:rsid w:val="00213347"/>
    <w:rsid w:val="00267943"/>
    <w:rsid w:val="00283553"/>
    <w:rsid w:val="00292F31"/>
    <w:rsid w:val="002A4E21"/>
    <w:rsid w:val="002B7516"/>
    <w:rsid w:val="002C2420"/>
    <w:rsid w:val="002C372D"/>
    <w:rsid w:val="002F591E"/>
    <w:rsid w:val="00311C02"/>
    <w:rsid w:val="00312367"/>
    <w:rsid w:val="00317CF9"/>
    <w:rsid w:val="003674E3"/>
    <w:rsid w:val="003748B7"/>
    <w:rsid w:val="00376A7C"/>
    <w:rsid w:val="0039306E"/>
    <w:rsid w:val="003E7D4C"/>
    <w:rsid w:val="00484009"/>
    <w:rsid w:val="004950F6"/>
    <w:rsid w:val="004B15D5"/>
    <w:rsid w:val="004B39F7"/>
    <w:rsid w:val="004C1D63"/>
    <w:rsid w:val="005217FA"/>
    <w:rsid w:val="00534AA0"/>
    <w:rsid w:val="005406ED"/>
    <w:rsid w:val="00543EEB"/>
    <w:rsid w:val="00554BC4"/>
    <w:rsid w:val="00571EBC"/>
    <w:rsid w:val="00572066"/>
    <w:rsid w:val="005C2FF6"/>
    <w:rsid w:val="00603B7C"/>
    <w:rsid w:val="00622F40"/>
    <w:rsid w:val="00624F82"/>
    <w:rsid w:val="0065715A"/>
    <w:rsid w:val="006838F9"/>
    <w:rsid w:val="006C056E"/>
    <w:rsid w:val="006D26B5"/>
    <w:rsid w:val="006E1AAE"/>
    <w:rsid w:val="007009B5"/>
    <w:rsid w:val="007111F3"/>
    <w:rsid w:val="00770FBB"/>
    <w:rsid w:val="00781241"/>
    <w:rsid w:val="007A120E"/>
    <w:rsid w:val="00800570"/>
    <w:rsid w:val="00823ECB"/>
    <w:rsid w:val="00840637"/>
    <w:rsid w:val="00845BA7"/>
    <w:rsid w:val="0085289B"/>
    <w:rsid w:val="008610F0"/>
    <w:rsid w:val="00866E73"/>
    <w:rsid w:val="0088529A"/>
    <w:rsid w:val="008A114B"/>
    <w:rsid w:val="008C5AF4"/>
    <w:rsid w:val="008E42E1"/>
    <w:rsid w:val="00905EA6"/>
    <w:rsid w:val="00911481"/>
    <w:rsid w:val="00924A2A"/>
    <w:rsid w:val="00941A20"/>
    <w:rsid w:val="009537BE"/>
    <w:rsid w:val="0095638B"/>
    <w:rsid w:val="00961134"/>
    <w:rsid w:val="009637E0"/>
    <w:rsid w:val="00970D87"/>
    <w:rsid w:val="0097341D"/>
    <w:rsid w:val="00983030"/>
    <w:rsid w:val="009A6620"/>
    <w:rsid w:val="009B39DA"/>
    <w:rsid w:val="009E716A"/>
    <w:rsid w:val="00A07ED3"/>
    <w:rsid w:val="00A2300F"/>
    <w:rsid w:val="00A4007F"/>
    <w:rsid w:val="00A42823"/>
    <w:rsid w:val="00A73BD5"/>
    <w:rsid w:val="00A756B7"/>
    <w:rsid w:val="00A82405"/>
    <w:rsid w:val="00A90404"/>
    <w:rsid w:val="00A92C9B"/>
    <w:rsid w:val="00AA162C"/>
    <w:rsid w:val="00AA401E"/>
    <w:rsid w:val="00AE2ADB"/>
    <w:rsid w:val="00B065E3"/>
    <w:rsid w:val="00B215B4"/>
    <w:rsid w:val="00B37440"/>
    <w:rsid w:val="00B47E9A"/>
    <w:rsid w:val="00B62242"/>
    <w:rsid w:val="00B74951"/>
    <w:rsid w:val="00B9370A"/>
    <w:rsid w:val="00BB7A2E"/>
    <w:rsid w:val="00BF1022"/>
    <w:rsid w:val="00C038F2"/>
    <w:rsid w:val="00C03B06"/>
    <w:rsid w:val="00C35A1F"/>
    <w:rsid w:val="00C447A7"/>
    <w:rsid w:val="00C5094A"/>
    <w:rsid w:val="00C53BEB"/>
    <w:rsid w:val="00C614F8"/>
    <w:rsid w:val="00C70212"/>
    <w:rsid w:val="00C76D8A"/>
    <w:rsid w:val="00D07A8A"/>
    <w:rsid w:val="00D11C1E"/>
    <w:rsid w:val="00D41545"/>
    <w:rsid w:val="00D46F7C"/>
    <w:rsid w:val="00D82B46"/>
    <w:rsid w:val="00DA4731"/>
    <w:rsid w:val="00DB7FC8"/>
    <w:rsid w:val="00DC198B"/>
    <w:rsid w:val="00DD4EF7"/>
    <w:rsid w:val="00DE37D9"/>
    <w:rsid w:val="00E06BF1"/>
    <w:rsid w:val="00E52B20"/>
    <w:rsid w:val="00E751B4"/>
    <w:rsid w:val="00E81A21"/>
    <w:rsid w:val="00E86F04"/>
    <w:rsid w:val="00EA1537"/>
    <w:rsid w:val="00EB388D"/>
    <w:rsid w:val="00F60BBF"/>
    <w:rsid w:val="00F75E99"/>
    <w:rsid w:val="00F91DA4"/>
    <w:rsid w:val="00FD6D1F"/>
    <w:rsid w:val="00FE62F8"/>
    <w:rsid w:val="00FE6EBC"/>
    <w:rsid w:val="00FF2D4F"/>
    <w:rsid w:val="19BB49FB"/>
    <w:rsid w:val="2F084022"/>
    <w:rsid w:val="39CA4482"/>
    <w:rsid w:val="40C16538"/>
    <w:rsid w:val="454D97CA"/>
    <w:rsid w:val="48799215"/>
    <w:rsid w:val="4A539592"/>
    <w:rsid w:val="63ACEC43"/>
    <w:rsid w:val="6E1F5256"/>
    <w:rsid w:val="7024B58E"/>
    <w:rsid w:val="72E13CEE"/>
    <w:rsid w:val="74E7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3ABA8FE8-4185-4B9C-990F-5854C701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111F3"/>
    <w:rPr>
      <w:sz w:val="16"/>
      <w:szCs w:val="16"/>
    </w:rPr>
  </w:style>
  <w:style w:type="paragraph" w:styleId="CommentText">
    <w:name w:val="annotation text"/>
    <w:basedOn w:val="Normal"/>
    <w:link w:val="CommentTextChar"/>
    <w:uiPriority w:val="99"/>
    <w:semiHidden/>
    <w:unhideWhenUsed/>
    <w:rsid w:val="007111F3"/>
    <w:rPr>
      <w:sz w:val="20"/>
      <w:szCs w:val="20"/>
    </w:rPr>
  </w:style>
  <w:style w:type="character" w:customStyle="1" w:styleId="CommentTextChar">
    <w:name w:val="Comment Text Char"/>
    <w:basedOn w:val="DefaultParagraphFont"/>
    <w:link w:val="CommentText"/>
    <w:uiPriority w:val="99"/>
    <w:semiHidden/>
    <w:rsid w:val="007111F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111F3"/>
    <w:rPr>
      <w:b/>
      <w:bCs/>
    </w:rPr>
  </w:style>
  <w:style w:type="character" w:customStyle="1" w:styleId="CommentSubjectChar">
    <w:name w:val="Comment Subject Char"/>
    <w:basedOn w:val="CommentTextChar"/>
    <w:link w:val="CommentSubject"/>
    <w:uiPriority w:val="99"/>
    <w:semiHidden/>
    <w:rsid w:val="007111F3"/>
    <w:rPr>
      <w:rFonts w:ascii="Times New Roman" w:eastAsia="Times New Roman" w:hAnsi="Times New Roman" w:cs="Times New Roman"/>
      <w:b/>
      <w:bCs/>
      <w:sz w:val="20"/>
      <w:szCs w:val="20"/>
      <w:lang w:eastAsia="en-GB"/>
    </w:rPr>
  </w:style>
  <w:style w:type="character" w:customStyle="1" w:styleId="lookup-resultcontent">
    <w:name w:val="lookup-result__content"/>
    <w:basedOn w:val="DefaultParagraphFont"/>
    <w:rsid w:val="00C61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59533">
      <w:bodyDiv w:val="1"/>
      <w:marLeft w:val="0"/>
      <w:marRight w:val="0"/>
      <w:marTop w:val="0"/>
      <w:marBottom w:val="0"/>
      <w:divBdr>
        <w:top w:val="none" w:sz="0" w:space="0" w:color="auto"/>
        <w:left w:val="none" w:sz="0" w:space="0" w:color="auto"/>
        <w:bottom w:val="none" w:sz="0" w:space="0" w:color="auto"/>
        <w:right w:val="none" w:sz="0" w:space="0" w:color="auto"/>
      </w:divBdr>
    </w:div>
    <w:div w:id="17972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qaa.ac.uk/docs/qaa/subject-benchmark-statements/sbs-business-management-15.pdf?sfvrsn=c7e1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subject-benchmark-statements/subject-benchmark-statement-business-and-management.pdf?sfvrsn=db39c881_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kings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Q2KYXEJVSEAZ-1359712358-4937</_dlc_DocId>
    <_dlc_DocIdUrl xmlns="aad4ebfb-e12b-4649-9fe9-c2cfaad05fb6">
      <Url>https://happywiredcraig.sharepoint.com/sites/kingstonuni-curriculum-management-dev1/_layouts/15/DocIdRedir.aspx?ID=Q2KYXEJVSEAZ-1359712358-4937</Url>
      <Description>Q2KYXEJVSEAZ-1359712358-4937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E3B8E129-3CD6-4C62-820B-6097D2CD6354}"/>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89B38207-A544-4E5C-B9A1-06428AF6C64F}"/>
</file>

<file path=docProps/app.xml><?xml version="1.0" encoding="utf-8"?>
<Properties xmlns="http://schemas.openxmlformats.org/officeDocument/2006/extended-properties" xmlns:vt="http://schemas.openxmlformats.org/officeDocument/2006/docPropsVTypes">
  <Template>Normal</Template>
  <TotalTime>13</TotalTime>
  <Pages>14</Pages>
  <Words>4219</Words>
  <Characters>24049</Characters>
  <Application>Microsoft Office Word</Application>
  <DocSecurity>0</DocSecurity>
  <Lines>200</Lines>
  <Paragraphs>56</Paragraphs>
  <ScaleCrop>false</ScaleCrop>
  <Company>Kingston University</Company>
  <LinksUpToDate>false</LinksUpToDate>
  <CharactersWithSpaces>28212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8</cp:revision>
  <dcterms:created xsi:type="dcterms:W3CDTF">2021-01-28T10:10:00Z</dcterms:created>
  <dcterms:modified xsi:type="dcterms:W3CDTF">2021-05-24T09:19:00Z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2021-04-29T10:04:06.1226548Z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b43bf87e-0300-4712-9921-c08988c2a902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1cd03bd7-2947-4f64-9ca7-4b06b588c537</vt:lpwstr>
  </property>
</Properties>
</file>