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F487C" w14:textId="7731B792" w:rsidR="00F246B8" w:rsidRPr="00BA795F" w:rsidRDefault="00F246B8" w:rsidP="00263656">
      <w:pPr>
        <w:rPr>
          <w:rFonts w:ascii="Arial" w:hAnsi="Arial" w:cs="Arial"/>
          <w:b/>
          <w:sz w:val="36"/>
          <w:szCs w:val="24"/>
        </w:rPr>
      </w:pPr>
      <w:r w:rsidRPr="00BA795F">
        <w:rPr>
          <w:rFonts w:ascii="Arial" w:hAnsi="Arial" w:cs="Arial"/>
          <w:noProof/>
          <w:sz w:val="20"/>
          <w:lang w:val="en-US"/>
        </w:rPr>
        <w:drawing>
          <wp:anchor distT="0" distB="0" distL="114300" distR="114300" simplePos="0" relativeHeight="251659264" behindDoc="0" locked="0" layoutInCell="1" allowOverlap="1" wp14:anchorId="495C4610" wp14:editId="187802A6">
            <wp:simplePos x="0" y="0"/>
            <wp:positionH relativeFrom="page">
              <wp:posOffset>323948</wp:posOffset>
            </wp:positionH>
            <wp:positionV relativeFrom="page">
              <wp:posOffset>275981</wp:posOffset>
            </wp:positionV>
            <wp:extent cx="1042416" cy="130759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A_KU lock up.jpg"/>
                    <pic:cNvPicPr/>
                  </pic:nvPicPr>
                  <pic:blipFill>
                    <a:blip r:embed="rId7">
                      <a:extLst>
                        <a:ext uri="{28A0092B-C50C-407E-A947-70E740481C1C}">
                          <a14:useLocalDpi xmlns:a14="http://schemas.microsoft.com/office/drawing/2010/main" val="0"/>
                        </a:ext>
                      </a:extLst>
                    </a:blip>
                    <a:stretch>
                      <a:fillRect/>
                    </a:stretch>
                  </pic:blipFill>
                  <pic:spPr>
                    <a:xfrm>
                      <a:off x="0" y="0"/>
                      <a:ext cx="1042416" cy="1307592"/>
                    </a:xfrm>
                    <a:prstGeom prst="rect">
                      <a:avLst/>
                    </a:prstGeom>
                  </pic:spPr>
                </pic:pic>
              </a:graphicData>
            </a:graphic>
            <wp14:sizeRelH relativeFrom="page">
              <wp14:pctWidth>0</wp14:pctWidth>
            </wp14:sizeRelH>
            <wp14:sizeRelV relativeFrom="page">
              <wp14:pctHeight>0</wp14:pctHeight>
            </wp14:sizeRelV>
          </wp:anchor>
        </w:drawing>
      </w:r>
    </w:p>
    <w:p w14:paraId="294C825B" w14:textId="77777777" w:rsidR="00F246B8" w:rsidRPr="00BA795F" w:rsidRDefault="00F246B8" w:rsidP="00263656">
      <w:pPr>
        <w:rPr>
          <w:rFonts w:ascii="Arial" w:hAnsi="Arial" w:cs="Arial"/>
          <w:b/>
          <w:sz w:val="36"/>
          <w:szCs w:val="24"/>
        </w:rPr>
      </w:pPr>
    </w:p>
    <w:p w14:paraId="264D2FCA" w14:textId="77777777" w:rsidR="00F246B8" w:rsidRPr="00BA795F" w:rsidRDefault="00F246B8" w:rsidP="00263656">
      <w:pPr>
        <w:rPr>
          <w:rFonts w:ascii="Arial" w:hAnsi="Arial" w:cs="Arial"/>
          <w:b/>
          <w:sz w:val="36"/>
          <w:szCs w:val="24"/>
        </w:rPr>
      </w:pPr>
    </w:p>
    <w:p w14:paraId="7A2F26D4" w14:textId="77777777" w:rsidR="00F246B8" w:rsidRPr="00BA795F" w:rsidRDefault="00F246B8" w:rsidP="00263656">
      <w:pPr>
        <w:rPr>
          <w:rFonts w:ascii="Arial" w:hAnsi="Arial" w:cs="Arial"/>
          <w:b/>
          <w:sz w:val="36"/>
          <w:szCs w:val="24"/>
        </w:rPr>
      </w:pPr>
    </w:p>
    <w:p w14:paraId="7DF19A08" w14:textId="77777777" w:rsidR="00F246B8" w:rsidRPr="00BA795F" w:rsidRDefault="00F246B8" w:rsidP="00263656">
      <w:pPr>
        <w:rPr>
          <w:rFonts w:ascii="Arial" w:hAnsi="Arial" w:cs="Arial"/>
          <w:b/>
          <w:sz w:val="36"/>
          <w:szCs w:val="24"/>
        </w:rPr>
      </w:pPr>
    </w:p>
    <w:p w14:paraId="38AF3166" w14:textId="77777777" w:rsidR="00F246B8" w:rsidRPr="00BA795F" w:rsidRDefault="00F246B8" w:rsidP="00263656">
      <w:pPr>
        <w:rPr>
          <w:rFonts w:ascii="Arial" w:hAnsi="Arial" w:cs="Arial"/>
          <w:b/>
          <w:sz w:val="36"/>
          <w:szCs w:val="24"/>
        </w:rPr>
      </w:pPr>
    </w:p>
    <w:p w14:paraId="3406DFB6" w14:textId="77777777" w:rsidR="00F246B8" w:rsidRPr="00BA795F" w:rsidRDefault="00F246B8" w:rsidP="00263656">
      <w:pPr>
        <w:rPr>
          <w:rFonts w:ascii="Arial" w:hAnsi="Arial" w:cs="Arial"/>
          <w:b/>
          <w:sz w:val="36"/>
          <w:szCs w:val="24"/>
        </w:rPr>
      </w:pPr>
    </w:p>
    <w:p w14:paraId="48945176" w14:textId="77777777" w:rsidR="00263656" w:rsidRPr="00BA795F" w:rsidRDefault="00263656" w:rsidP="00263656">
      <w:pPr>
        <w:rPr>
          <w:rFonts w:ascii="Arial" w:hAnsi="Arial" w:cs="Arial"/>
          <w:b/>
          <w:sz w:val="28"/>
          <w:szCs w:val="24"/>
        </w:rPr>
      </w:pPr>
      <w:r w:rsidRPr="00BA795F">
        <w:rPr>
          <w:rFonts w:ascii="Arial" w:hAnsi="Arial" w:cs="Arial"/>
          <w:b/>
          <w:sz w:val="36"/>
          <w:szCs w:val="24"/>
        </w:rPr>
        <w:t>Programme Specification</w:t>
      </w:r>
      <w:r w:rsidRPr="00BA795F">
        <w:rPr>
          <w:rFonts w:ascii="Arial" w:hAnsi="Arial" w:cs="Arial"/>
          <w:b/>
          <w:sz w:val="36"/>
          <w:szCs w:val="24"/>
        </w:rPr>
        <w:fldChar w:fldCharType="begin"/>
      </w:r>
      <w:r w:rsidRPr="00BA795F">
        <w:rPr>
          <w:rFonts w:ascii="Arial" w:hAnsi="Arial" w:cs="Arial"/>
        </w:rPr>
        <w:instrText xml:space="preserve"> XE "</w:instrText>
      </w:r>
      <w:r w:rsidRPr="00BA795F">
        <w:rPr>
          <w:rFonts w:ascii="Arial" w:hAnsi="Arial" w:cs="Arial"/>
          <w:noProof/>
          <w:szCs w:val="24"/>
        </w:rPr>
        <w:instrText>Programme Specification</w:instrText>
      </w:r>
      <w:r w:rsidRPr="00BA795F">
        <w:rPr>
          <w:rFonts w:ascii="Arial" w:hAnsi="Arial" w:cs="Arial"/>
        </w:rPr>
        <w:instrText xml:space="preserve">" </w:instrText>
      </w:r>
      <w:r w:rsidRPr="00BA795F">
        <w:rPr>
          <w:rFonts w:ascii="Arial" w:hAnsi="Arial" w:cs="Arial"/>
          <w:b/>
          <w:sz w:val="36"/>
          <w:szCs w:val="24"/>
        </w:rPr>
        <w:fldChar w:fldCharType="end"/>
      </w:r>
    </w:p>
    <w:p w14:paraId="7D06081E" w14:textId="77777777" w:rsidR="00263656" w:rsidRPr="00BA795F" w:rsidRDefault="00263656" w:rsidP="00263656">
      <w:pPr>
        <w:rPr>
          <w:rFonts w:ascii="Arial" w:hAnsi="Arial" w:cs="Arial"/>
          <w:b/>
          <w:sz w:val="28"/>
          <w:szCs w:val="24"/>
        </w:rPr>
      </w:pPr>
    </w:p>
    <w:p w14:paraId="6B725AA9" w14:textId="77777777" w:rsidR="00263656" w:rsidRPr="00BA795F" w:rsidRDefault="00263656" w:rsidP="00263656">
      <w:pPr>
        <w:rPr>
          <w:rFonts w:ascii="Arial" w:hAnsi="Arial" w:cs="Arial"/>
          <w:b/>
          <w:sz w:val="28"/>
          <w:szCs w:val="24"/>
        </w:rPr>
      </w:pPr>
    </w:p>
    <w:p w14:paraId="1D0CF7AA" w14:textId="50221FD2" w:rsidR="00263656" w:rsidRPr="00BA795F" w:rsidRDefault="00263656" w:rsidP="00D4762C">
      <w:pPr>
        <w:ind w:left="3969" w:hanging="3969"/>
        <w:rPr>
          <w:rFonts w:ascii="Arial" w:hAnsi="Arial" w:cs="Arial"/>
          <w:b/>
          <w:sz w:val="24"/>
          <w:szCs w:val="24"/>
        </w:rPr>
      </w:pPr>
      <w:r w:rsidRPr="00BA795F">
        <w:rPr>
          <w:rFonts w:ascii="Arial" w:hAnsi="Arial" w:cs="Arial"/>
          <w:b/>
          <w:sz w:val="24"/>
          <w:szCs w:val="24"/>
        </w:rPr>
        <w:t xml:space="preserve">Title of Course: </w:t>
      </w:r>
      <w:r w:rsidRPr="00BA795F">
        <w:rPr>
          <w:rFonts w:ascii="Arial" w:hAnsi="Arial" w:cs="Arial"/>
          <w:b/>
          <w:sz w:val="24"/>
          <w:szCs w:val="24"/>
        </w:rPr>
        <w:tab/>
        <w:t>Foundation Diploma in Art</w:t>
      </w:r>
      <w:r w:rsidR="00E211D6" w:rsidRPr="00BA795F">
        <w:rPr>
          <w:rFonts w:ascii="Arial" w:hAnsi="Arial" w:cs="Arial"/>
          <w:b/>
          <w:sz w:val="24"/>
          <w:szCs w:val="24"/>
        </w:rPr>
        <w:t xml:space="preserve">, </w:t>
      </w:r>
      <w:r w:rsidRPr="00BA795F">
        <w:rPr>
          <w:rFonts w:ascii="Arial" w:hAnsi="Arial" w:cs="Arial"/>
          <w:b/>
          <w:sz w:val="24"/>
          <w:szCs w:val="24"/>
        </w:rPr>
        <w:t>Design</w:t>
      </w:r>
      <w:r w:rsidR="00E211D6" w:rsidRPr="00BA795F">
        <w:rPr>
          <w:rFonts w:ascii="Arial" w:hAnsi="Arial" w:cs="Arial"/>
          <w:b/>
          <w:sz w:val="24"/>
          <w:szCs w:val="24"/>
        </w:rPr>
        <w:t xml:space="preserve"> </w:t>
      </w:r>
      <w:r w:rsidR="00365425">
        <w:rPr>
          <w:rFonts w:ascii="Arial" w:hAnsi="Arial" w:cs="Arial"/>
          <w:b/>
          <w:sz w:val="24"/>
          <w:szCs w:val="24"/>
        </w:rPr>
        <w:t>and</w:t>
      </w:r>
      <w:r w:rsidR="00E211D6" w:rsidRPr="00BA795F">
        <w:rPr>
          <w:rFonts w:ascii="Arial" w:hAnsi="Arial" w:cs="Arial"/>
          <w:b/>
          <w:sz w:val="24"/>
          <w:szCs w:val="24"/>
        </w:rPr>
        <w:t xml:space="preserve"> Media Practice</w:t>
      </w:r>
    </w:p>
    <w:p w14:paraId="1585E863" w14:textId="77777777" w:rsidR="00263656" w:rsidRPr="00BA795F" w:rsidRDefault="00263656" w:rsidP="00D4762C">
      <w:pPr>
        <w:ind w:left="3969" w:hanging="3969"/>
        <w:rPr>
          <w:rFonts w:ascii="Arial" w:hAnsi="Arial" w:cs="Arial"/>
          <w:b/>
          <w:sz w:val="24"/>
          <w:szCs w:val="24"/>
        </w:rPr>
      </w:pPr>
    </w:p>
    <w:p w14:paraId="4D30D736" w14:textId="4EF03C39" w:rsidR="00263656" w:rsidRPr="00BA795F" w:rsidRDefault="00263656" w:rsidP="00D4762C">
      <w:pPr>
        <w:ind w:left="3969" w:hanging="3969"/>
        <w:rPr>
          <w:rFonts w:ascii="Arial" w:hAnsi="Arial" w:cs="Arial"/>
          <w:b/>
          <w:sz w:val="24"/>
          <w:szCs w:val="24"/>
        </w:rPr>
      </w:pPr>
      <w:r w:rsidRPr="00BA795F">
        <w:rPr>
          <w:rFonts w:ascii="Arial" w:hAnsi="Arial" w:cs="Arial"/>
          <w:b/>
          <w:sz w:val="24"/>
          <w:szCs w:val="24"/>
        </w:rPr>
        <w:t>Date Specification Produced:</w:t>
      </w:r>
      <w:r w:rsidR="0058682C" w:rsidRPr="00BA795F">
        <w:rPr>
          <w:rFonts w:ascii="Arial" w:hAnsi="Arial" w:cs="Arial"/>
          <w:b/>
          <w:sz w:val="24"/>
          <w:szCs w:val="24"/>
        </w:rPr>
        <w:t xml:space="preserve"> </w:t>
      </w:r>
      <w:r w:rsidR="00D4762C" w:rsidRPr="00BA795F">
        <w:rPr>
          <w:rFonts w:ascii="Arial" w:hAnsi="Arial" w:cs="Arial"/>
          <w:b/>
          <w:sz w:val="24"/>
          <w:szCs w:val="24"/>
        </w:rPr>
        <w:tab/>
      </w:r>
      <w:r w:rsidR="0058682C" w:rsidRPr="00BA795F">
        <w:rPr>
          <w:rFonts w:ascii="Arial" w:hAnsi="Arial" w:cs="Arial"/>
          <w:b/>
          <w:sz w:val="24"/>
          <w:szCs w:val="24"/>
        </w:rPr>
        <w:t>April 2017</w:t>
      </w:r>
    </w:p>
    <w:p w14:paraId="65BD03C3" w14:textId="77777777" w:rsidR="00263656" w:rsidRPr="00BA795F" w:rsidRDefault="00263656" w:rsidP="00D4762C">
      <w:pPr>
        <w:ind w:left="3969" w:hanging="3969"/>
        <w:rPr>
          <w:rFonts w:ascii="Arial" w:hAnsi="Arial" w:cs="Arial"/>
          <w:b/>
          <w:sz w:val="24"/>
          <w:szCs w:val="24"/>
        </w:rPr>
      </w:pPr>
    </w:p>
    <w:p w14:paraId="1F46452E" w14:textId="0587ACDC" w:rsidR="00263656" w:rsidRPr="00BA795F" w:rsidRDefault="00263656" w:rsidP="00D4762C">
      <w:pPr>
        <w:ind w:left="3969" w:hanging="3969"/>
        <w:rPr>
          <w:rFonts w:ascii="Arial" w:hAnsi="Arial" w:cs="Arial"/>
          <w:b/>
          <w:sz w:val="24"/>
          <w:szCs w:val="24"/>
        </w:rPr>
      </w:pPr>
      <w:r w:rsidRPr="00BA795F">
        <w:rPr>
          <w:rFonts w:ascii="Arial" w:hAnsi="Arial" w:cs="Arial"/>
          <w:b/>
          <w:sz w:val="24"/>
          <w:szCs w:val="24"/>
        </w:rPr>
        <w:t xml:space="preserve">Date Specification Last Revised: </w:t>
      </w:r>
      <w:r w:rsidR="00D4762C" w:rsidRPr="00BA795F">
        <w:rPr>
          <w:rFonts w:ascii="Arial" w:hAnsi="Arial" w:cs="Arial"/>
          <w:b/>
          <w:sz w:val="24"/>
          <w:szCs w:val="24"/>
        </w:rPr>
        <w:tab/>
      </w:r>
      <w:r w:rsidR="00E211D6" w:rsidRPr="00BA795F">
        <w:rPr>
          <w:rFonts w:ascii="Arial" w:hAnsi="Arial" w:cs="Arial"/>
          <w:b/>
          <w:sz w:val="24"/>
          <w:szCs w:val="24"/>
        </w:rPr>
        <w:t>September</w:t>
      </w:r>
      <w:r w:rsidR="00D27734" w:rsidRPr="00BA795F">
        <w:rPr>
          <w:rFonts w:ascii="Arial" w:hAnsi="Arial" w:cs="Arial"/>
          <w:b/>
          <w:sz w:val="24"/>
          <w:szCs w:val="24"/>
        </w:rPr>
        <w:t xml:space="preserve"> 2020</w:t>
      </w:r>
    </w:p>
    <w:p w14:paraId="65D8BA6B" w14:textId="77777777" w:rsidR="00263656" w:rsidRPr="00BA795F" w:rsidRDefault="00263656" w:rsidP="00263656">
      <w:pPr>
        <w:rPr>
          <w:rFonts w:ascii="Arial" w:hAnsi="Arial" w:cs="Arial"/>
          <w:b/>
          <w:sz w:val="28"/>
          <w:szCs w:val="24"/>
        </w:rPr>
      </w:pPr>
    </w:p>
    <w:p w14:paraId="46748A5D" w14:textId="77777777" w:rsidR="00263656" w:rsidRPr="00BA795F" w:rsidRDefault="00263656" w:rsidP="00263656">
      <w:pPr>
        <w:rPr>
          <w:rFonts w:ascii="Arial" w:hAnsi="Arial" w:cs="Arial"/>
          <w:b/>
          <w:sz w:val="28"/>
          <w:szCs w:val="24"/>
        </w:rPr>
      </w:pPr>
    </w:p>
    <w:p w14:paraId="7FECF669" w14:textId="77777777" w:rsidR="00263656" w:rsidRPr="00BA795F" w:rsidRDefault="00263656" w:rsidP="00263656">
      <w:pPr>
        <w:rPr>
          <w:rFonts w:ascii="Arial" w:hAnsi="Arial" w:cs="Arial"/>
          <w:b/>
          <w:sz w:val="28"/>
          <w:szCs w:val="24"/>
        </w:rPr>
      </w:pPr>
    </w:p>
    <w:p w14:paraId="40B6182D" w14:textId="77777777" w:rsidR="00485D9E" w:rsidRPr="00BA795F" w:rsidRDefault="00485D9E" w:rsidP="00263656">
      <w:pPr>
        <w:rPr>
          <w:rFonts w:ascii="Arial" w:hAnsi="Arial" w:cs="Arial"/>
          <w:b/>
          <w:sz w:val="28"/>
          <w:szCs w:val="24"/>
        </w:rPr>
      </w:pPr>
    </w:p>
    <w:p w14:paraId="24CA3DE8" w14:textId="77777777" w:rsidR="00485D9E" w:rsidRPr="00BA795F" w:rsidRDefault="00485D9E" w:rsidP="00263656">
      <w:pPr>
        <w:rPr>
          <w:rFonts w:ascii="Arial" w:hAnsi="Arial" w:cs="Arial"/>
          <w:b/>
          <w:sz w:val="28"/>
          <w:szCs w:val="24"/>
        </w:rPr>
      </w:pPr>
    </w:p>
    <w:p w14:paraId="7DB5B2A9" w14:textId="77777777" w:rsidR="00485D9E" w:rsidRPr="00BA795F" w:rsidRDefault="00485D9E" w:rsidP="00263656">
      <w:pPr>
        <w:rPr>
          <w:rFonts w:ascii="Arial" w:hAnsi="Arial" w:cs="Arial"/>
          <w:b/>
          <w:sz w:val="28"/>
          <w:szCs w:val="24"/>
        </w:rPr>
      </w:pPr>
    </w:p>
    <w:p w14:paraId="3E94053D" w14:textId="77777777" w:rsidR="00485D9E" w:rsidRPr="00BA795F" w:rsidRDefault="00485D9E" w:rsidP="00263656">
      <w:pPr>
        <w:rPr>
          <w:rFonts w:ascii="Arial" w:hAnsi="Arial" w:cs="Arial"/>
          <w:b/>
          <w:sz w:val="28"/>
          <w:szCs w:val="24"/>
        </w:rPr>
      </w:pPr>
    </w:p>
    <w:p w14:paraId="4F99DB23" w14:textId="77777777" w:rsidR="00485D9E" w:rsidRPr="00BA795F" w:rsidRDefault="00485D9E" w:rsidP="00263656">
      <w:pPr>
        <w:rPr>
          <w:rFonts w:ascii="Arial" w:hAnsi="Arial" w:cs="Arial"/>
          <w:b/>
          <w:sz w:val="28"/>
          <w:szCs w:val="24"/>
        </w:rPr>
      </w:pPr>
    </w:p>
    <w:p w14:paraId="5C78AFB8" w14:textId="77777777" w:rsidR="00485D9E" w:rsidRPr="00BA795F" w:rsidRDefault="00485D9E" w:rsidP="00263656">
      <w:pPr>
        <w:rPr>
          <w:rFonts w:ascii="Arial" w:hAnsi="Arial" w:cs="Arial"/>
          <w:b/>
          <w:sz w:val="28"/>
          <w:szCs w:val="24"/>
        </w:rPr>
      </w:pPr>
    </w:p>
    <w:p w14:paraId="1CFA162A" w14:textId="77777777" w:rsidR="00485D9E" w:rsidRPr="00BA795F" w:rsidRDefault="00485D9E" w:rsidP="00263656">
      <w:pPr>
        <w:rPr>
          <w:rFonts w:ascii="Arial" w:hAnsi="Arial" w:cs="Arial"/>
          <w:b/>
          <w:sz w:val="28"/>
          <w:szCs w:val="24"/>
        </w:rPr>
      </w:pPr>
    </w:p>
    <w:p w14:paraId="41310773" w14:textId="77777777" w:rsidR="00485D9E" w:rsidRPr="00BA795F" w:rsidRDefault="00485D9E" w:rsidP="00263656">
      <w:pPr>
        <w:rPr>
          <w:rFonts w:ascii="Arial" w:hAnsi="Arial" w:cs="Arial"/>
          <w:b/>
          <w:sz w:val="28"/>
          <w:szCs w:val="24"/>
        </w:rPr>
      </w:pPr>
    </w:p>
    <w:p w14:paraId="10F7977A" w14:textId="77777777" w:rsidR="00485D9E" w:rsidRPr="00BA795F" w:rsidRDefault="00485D9E" w:rsidP="00263656">
      <w:pPr>
        <w:rPr>
          <w:rFonts w:ascii="Arial" w:hAnsi="Arial" w:cs="Arial"/>
          <w:b/>
          <w:sz w:val="28"/>
          <w:szCs w:val="24"/>
        </w:rPr>
      </w:pPr>
    </w:p>
    <w:p w14:paraId="057AEEDA" w14:textId="77777777" w:rsidR="00485D9E" w:rsidRPr="00BA795F" w:rsidRDefault="00485D9E" w:rsidP="00263656">
      <w:pPr>
        <w:rPr>
          <w:rFonts w:ascii="Arial" w:hAnsi="Arial" w:cs="Arial"/>
          <w:b/>
          <w:sz w:val="28"/>
          <w:szCs w:val="24"/>
        </w:rPr>
      </w:pPr>
    </w:p>
    <w:p w14:paraId="5829D844" w14:textId="77777777" w:rsidR="00485D9E" w:rsidRPr="00BA795F" w:rsidRDefault="00485D9E" w:rsidP="00263656">
      <w:pPr>
        <w:rPr>
          <w:rFonts w:ascii="Arial" w:hAnsi="Arial" w:cs="Arial"/>
          <w:b/>
          <w:sz w:val="28"/>
          <w:szCs w:val="24"/>
        </w:rPr>
      </w:pPr>
    </w:p>
    <w:p w14:paraId="585A95F3" w14:textId="77777777" w:rsidR="00485D9E" w:rsidRPr="00BA795F" w:rsidRDefault="00485D9E" w:rsidP="00263656">
      <w:pPr>
        <w:rPr>
          <w:rFonts w:ascii="Arial" w:hAnsi="Arial" w:cs="Arial"/>
          <w:b/>
          <w:sz w:val="28"/>
          <w:szCs w:val="24"/>
        </w:rPr>
      </w:pPr>
    </w:p>
    <w:p w14:paraId="26375EAD" w14:textId="77777777" w:rsidR="00485D9E" w:rsidRPr="00BA795F" w:rsidRDefault="00485D9E" w:rsidP="00263656">
      <w:pPr>
        <w:rPr>
          <w:rFonts w:ascii="Arial" w:hAnsi="Arial" w:cs="Arial"/>
          <w:b/>
          <w:sz w:val="28"/>
          <w:szCs w:val="24"/>
        </w:rPr>
      </w:pPr>
    </w:p>
    <w:p w14:paraId="3537CCB1" w14:textId="77777777" w:rsidR="00485D9E" w:rsidRPr="00BA795F" w:rsidRDefault="00485D9E" w:rsidP="00263656">
      <w:pPr>
        <w:rPr>
          <w:rFonts w:ascii="Arial" w:hAnsi="Arial" w:cs="Arial"/>
          <w:b/>
          <w:sz w:val="28"/>
          <w:szCs w:val="24"/>
        </w:rPr>
      </w:pPr>
    </w:p>
    <w:p w14:paraId="38B484D5" w14:textId="77777777" w:rsidR="00485D9E" w:rsidRPr="00BA795F" w:rsidRDefault="00485D9E" w:rsidP="00263656">
      <w:pPr>
        <w:rPr>
          <w:rFonts w:ascii="Arial" w:hAnsi="Arial" w:cs="Arial"/>
          <w:b/>
          <w:sz w:val="28"/>
          <w:szCs w:val="24"/>
        </w:rPr>
      </w:pPr>
    </w:p>
    <w:p w14:paraId="0058B3C1" w14:textId="77777777" w:rsidR="00485D9E" w:rsidRPr="00BA795F" w:rsidRDefault="00485D9E" w:rsidP="00263656">
      <w:pPr>
        <w:rPr>
          <w:rFonts w:ascii="Arial" w:hAnsi="Arial" w:cs="Arial"/>
          <w:b/>
          <w:sz w:val="28"/>
          <w:szCs w:val="24"/>
        </w:rPr>
      </w:pPr>
    </w:p>
    <w:p w14:paraId="65F49474" w14:textId="77777777" w:rsidR="00485D9E" w:rsidRPr="00BA795F" w:rsidRDefault="00485D9E" w:rsidP="00263656">
      <w:pPr>
        <w:rPr>
          <w:rFonts w:ascii="Arial" w:hAnsi="Arial" w:cs="Arial"/>
          <w:b/>
          <w:sz w:val="28"/>
          <w:szCs w:val="24"/>
        </w:rPr>
      </w:pPr>
    </w:p>
    <w:p w14:paraId="72F01FD3" w14:textId="77777777" w:rsidR="00485D9E" w:rsidRPr="00BA795F" w:rsidRDefault="00485D9E" w:rsidP="00263656">
      <w:pPr>
        <w:rPr>
          <w:rFonts w:ascii="Arial" w:hAnsi="Arial" w:cs="Arial"/>
          <w:b/>
          <w:sz w:val="28"/>
          <w:szCs w:val="24"/>
        </w:rPr>
      </w:pPr>
    </w:p>
    <w:p w14:paraId="0101C948" w14:textId="77777777" w:rsidR="00485D9E" w:rsidRPr="00BA795F" w:rsidRDefault="00485D9E" w:rsidP="00263656">
      <w:pPr>
        <w:rPr>
          <w:rFonts w:ascii="Arial" w:hAnsi="Arial" w:cs="Arial"/>
          <w:b/>
          <w:sz w:val="28"/>
          <w:szCs w:val="24"/>
        </w:rPr>
      </w:pPr>
    </w:p>
    <w:p w14:paraId="3C938ABA" w14:textId="77777777" w:rsidR="00485D9E" w:rsidRPr="00BA795F" w:rsidRDefault="00485D9E" w:rsidP="00263656">
      <w:pPr>
        <w:rPr>
          <w:rFonts w:ascii="Arial" w:hAnsi="Arial" w:cs="Arial"/>
          <w:b/>
          <w:sz w:val="28"/>
          <w:szCs w:val="24"/>
        </w:rPr>
      </w:pPr>
    </w:p>
    <w:p w14:paraId="033DC490" w14:textId="77777777" w:rsidR="00485D9E" w:rsidRPr="00BA795F" w:rsidRDefault="00485D9E" w:rsidP="00263656">
      <w:pPr>
        <w:rPr>
          <w:rFonts w:ascii="Arial" w:hAnsi="Arial" w:cs="Arial"/>
          <w:b/>
          <w:sz w:val="28"/>
          <w:szCs w:val="24"/>
        </w:rPr>
      </w:pPr>
    </w:p>
    <w:p w14:paraId="2D5CEA1D" w14:textId="77777777" w:rsidR="00485D9E" w:rsidRPr="00BA795F" w:rsidRDefault="00485D9E" w:rsidP="00263656">
      <w:pPr>
        <w:rPr>
          <w:rFonts w:ascii="Arial" w:hAnsi="Arial" w:cs="Arial"/>
          <w:b/>
          <w:sz w:val="28"/>
          <w:szCs w:val="24"/>
        </w:rPr>
      </w:pPr>
    </w:p>
    <w:p w14:paraId="509D0F6F" w14:textId="77777777" w:rsidR="00C132D9" w:rsidRPr="00BA795F" w:rsidRDefault="00C132D9">
      <w:pPr>
        <w:rPr>
          <w:rFonts w:ascii="Arial" w:hAnsi="Arial" w:cs="Arial"/>
          <w:szCs w:val="24"/>
        </w:rPr>
      </w:pPr>
      <w:r w:rsidRPr="00BA795F">
        <w:rPr>
          <w:rFonts w:ascii="Arial" w:hAnsi="Arial" w:cs="Arial"/>
          <w:szCs w:val="24"/>
        </w:rPr>
        <w:br w:type="page"/>
      </w:r>
    </w:p>
    <w:p w14:paraId="608E25E9" w14:textId="0F32F359" w:rsidR="00263656" w:rsidRPr="00BA795F" w:rsidRDefault="00263656" w:rsidP="00263656">
      <w:pPr>
        <w:rPr>
          <w:rFonts w:ascii="Arial" w:hAnsi="Arial" w:cs="Arial"/>
          <w:szCs w:val="24"/>
        </w:rPr>
      </w:pPr>
      <w:r w:rsidRPr="00BA795F">
        <w:rPr>
          <w:rFonts w:ascii="Arial" w:hAnsi="Arial" w:cs="Arial"/>
          <w:szCs w:val="24"/>
        </w:rPr>
        <w:lastRenderedPageBreak/>
        <w:t>This Programme Specification</w:t>
      </w:r>
      <w:r w:rsidRPr="00BA795F">
        <w:rPr>
          <w:rFonts w:ascii="Arial" w:hAnsi="Arial" w:cs="Arial"/>
          <w:szCs w:val="24"/>
        </w:rPr>
        <w:fldChar w:fldCharType="begin"/>
      </w:r>
      <w:r w:rsidRPr="00BA795F">
        <w:rPr>
          <w:rFonts w:ascii="Arial" w:hAnsi="Arial" w:cs="Arial"/>
        </w:rPr>
        <w:instrText xml:space="preserve"> XE "</w:instrText>
      </w:r>
      <w:r w:rsidRPr="00BA795F">
        <w:rPr>
          <w:rFonts w:ascii="Arial" w:hAnsi="Arial" w:cs="Arial"/>
          <w:noProof/>
          <w:szCs w:val="24"/>
        </w:rPr>
        <w:instrText>Programme Specification</w:instrText>
      </w:r>
      <w:r w:rsidRPr="00BA795F">
        <w:rPr>
          <w:rFonts w:ascii="Arial" w:hAnsi="Arial" w:cs="Arial"/>
        </w:rPr>
        <w:instrText xml:space="preserve">" </w:instrText>
      </w:r>
      <w:r w:rsidRPr="00BA795F">
        <w:rPr>
          <w:rFonts w:ascii="Arial" w:hAnsi="Arial" w:cs="Arial"/>
          <w:szCs w:val="24"/>
        </w:rPr>
        <w:fldChar w:fldCharType="end"/>
      </w:r>
      <w:r w:rsidRPr="00BA795F">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w:t>
      </w:r>
      <w:r w:rsidR="00BA795F" w:rsidRPr="00BA795F">
        <w:rPr>
          <w:rFonts w:ascii="Arial" w:hAnsi="Arial" w:cs="Arial"/>
          <w:szCs w:val="24"/>
        </w:rPr>
        <w:t>assessment processes</w:t>
      </w:r>
      <w:r w:rsidRPr="00BA795F">
        <w:rPr>
          <w:rFonts w:ascii="Arial" w:hAnsi="Arial" w:cs="Arial"/>
          <w:szCs w:val="24"/>
        </w:rPr>
        <w:t xml:space="preserve"> can be found in the Student Handbook and </w:t>
      </w:r>
      <w:r w:rsidR="00BA795F" w:rsidRPr="00BA795F">
        <w:rPr>
          <w:rFonts w:ascii="Arial" w:hAnsi="Arial" w:cs="Arial"/>
          <w:szCs w:val="24"/>
        </w:rPr>
        <w:t xml:space="preserve">Pearson </w:t>
      </w:r>
      <w:r w:rsidRPr="00BA795F">
        <w:rPr>
          <w:rFonts w:ascii="Arial" w:hAnsi="Arial" w:cs="Arial"/>
          <w:szCs w:val="24"/>
        </w:rPr>
        <w:t>B</w:t>
      </w:r>
      <w:r w:rsidR="00D4762C" w:rsidRPr="00BA795F">
        <w:rPr>
          <w:rFonts w:ascii="Arial" w:hAnsi="Arial" w:cs="Arial"/>
          <w:szCs w:val="24"/>
        </w:rPr>
        <w:t>TEC</w:t>
      </w:r>
      <w:r w:rsidRPr="00BA795F">
        <w:rPr>
          <w:rFonts w:ascii="Arial" w:hAnsi="Arial" w:cs="Arial"/>
          <w:szCs w:val="24"/>
        </w:rPr>
        <w:t xml:space="preserve"> Specification handbook.</w:t>
      </w:r>
    </w:p>
    <w:p w14:paraId="48515182" w14:textId="77777777" w:rsidR="006C63BB" w:rsidRPr="00BA795F" w:rsidRDefault="006C63BB">
      <w:pPr>
        <w:rPr>
          <w:rFonts w:ascii="Arial" w:hAnsi="Arial" w:cs="Arial"/>
        </w:rPr>
      </w:pPr>
    </w:p>
    <w:p w14:paraId="72B0B759" w14:textId="22F029AC" w:rsidR="00485D9E" w:rsidRPr="00BA795F" w:rsidRDefault="00485D9E" w:rsidP="00485D9E">
      <w:pPr>
        <w:rPr>
          <w:rFonts w:ascii="Arial" w:eastAsia="Times New Roman" w:hAnsi="Arial" w:cs="Arial"/>
        </w:rPr>
      </w:pPr>
      <w:r w:rsidRPr="00BA795F">
        <w:rPr>
          <w:rFonts w:ascii="Arial" w:eastAsia="Times New Roman" w:hAnsi="Arial" w:cs="Arial"/>
        </w:rPr>
        <w:t>Pearson</w:t>
      </w:r>
      <w:r w:rsidR="00BA795F" w:rsidRPr="00BA795F">
        <w:rPr>
          <w:rFonts w:ascii="Arial" w:eastAsia="Times New Roman" w:hAnsi="Arial" w:cs="Arial"/>
        </w:rPr>
        <w:t xml:space="preserve"> Edexcel</w:t>
      </w:r>
      <w:r w:rsidRPr="00BA795F">
        <w:rPr>
          <w:rFonts w:ascii="Arial" w:eastAsia="Times New Roman" w:hAnsi="Arial" w:cs="Arial"/>
        </w:rPr>
        <w:t xml:space="preserve"> is the UK’s largest awarding body, offering academic and vocational qualifications and testing to more than 25,000 schools, colleges, employers and other places of learning in the UK and in over 100 countries worldwide. Qualifications include GCSE, AS and A Level, NVQ and our BTEC suite of vocational qualifications from entry level to BTEC Higher National Diplomas, recognised by employers and higher education institutions worldwide. </w:t>
      </w:r>
    </w:p>
    <w:p w14:paraId="22E46991" w14:textId="77777777" w:rsidR="00D4762C" w:rsidRPr="00BA795F" w:rsidRDefault="00D4762C" w:rsidP="00485D9E">
      <w:pPr>
        <w:rPr>
          <w:rFonts w:ascii="Arial" w:hAnsi="Arial" w:cs="Arial"/>
          <w:noProof/>
        </w:rPr>
        <w:sectPr w:rsidR="00D4762C" w:rsidRPr="00BA795F" w:rsidSect="00D4762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08"/>
          <w:docGrid w:linePitch="360"/>
        </w:sectPr>
      </w:pPr>
    </w:p>
    <w:p w14:paraId="4EF84922" w14:textId="2FB2B2C6" w:rsidR="00485D9E" w:rsidRPr="00BA795F" w:rsidRDefault="00485D9E" w:rsidP="00485D9E">
      <w:pPr>
        <w:rPr>
          <w:rFonts w:ascii="Arial" w:hAnsi="Arial" w:cs="Arial"/>
          <w:szCs w:val="24"/>
        </w:rPr>
      </w:pPr>
      <w:r w:rsidRPr="00BA795F">
        <w:rPr>
          <w:rFonts w:ascii="Arial" w:hAnsi="Arial" w:cs="Arial"/>
          <w:b/>
          <w:szCs w:val="24"/>
        </w:rPr>
        <w:lastRenderedPageBreak/>
        <w:t>SECTION 1: GENERAL INFORMATION</w:t>
      </w:r>
    </w:p>
    <w:p w14:paraId="261A7026" w14:textId="77777777" w:rsidR="00485D9E" w:rsidRPr="00BA795F" w:rsidRDefault="00485D9E" w:rsidP="00485D9E">
      <w:pPr>
        <w:rPr>
          <w:rFonts w:ascii="Arial" w:hAnsi="Arial" w:cs="Arial"/>
          <w:b/>
          <w:szCs w:val="24"/>
        </w:rPr>
      </w:pPr>
    </w:p>
    <w:tbl>
      <w:tblPr>
        <w:tblW w:w="0" w:type="auto"/>
        <w:tblLook w:val="04A0" w:firstRow="1" w:lastRow="0" w:firstColumn="1" w:lastColumn="0" w:noHBand="0" w:noVBand="1"/>
      </w:tblPr>
      <w:tblGrid>
        <w:gridCol w:w="3853"/>
        <w:gridCol w:w="5173"/>
      </w:tblGrid>
      <w:tr w:rsidR="00485D9E" w:rsidRPr="00BA795F" w14:paraId="09754005" w14:textId="77777777" w:rsidTr="00485D9E">
        <w:tc>
          <w:tcPr>
            <w:tcW w:w="3936" w:type="dxa"/>
          </w:tcPr>
          <w:p w14:paraId="5F4D30A1" w14:textId="77777777" w:rsidR="00485D9E" w:rsidRPr="00BA795F" w:rsidRDefault="00485D9E" w:rsidP="00485D9E">
            <w:pPr>
              <w:rPr>
                <w:rFonts w:ascii="Arial" w:hAnsi="Arial" w:cs="Arial"/>
                <w:b/>
                <w:szCs w:val="24"/>
              </w:rPr>
            </w:pPr>
            <w:r w:rsidRPr="00BA795F">
              <w:rPr>
                <w:rFonts w:ascii="Arial" w:hAnsi="Arial" w:cs="Arial"/>
                <w:b/>
                <w:szCs w:val="24"/>
              </w:rPr>
              <w:t>Title:</w:t>
            </w:r>
          </w:p>
        </w:tc>
        <w:tc>
          <w:tcPr>
            <w:tcW w:w="5306" w:type="dxa"/>
          </w:tcPr>
          <w:p w14:paraId="39E945C2" w14:textId="54455EA5" w:rsidR="00BA795F" w:rsidRPr="00EC0A24" w:rsidRDefault="00BA795F" w:rsidP="00BA795F">
            <w:pPr>
              <w:rPr>
                <w:rFonts w:ascii="Arial" w:eastAsia="Times New Roman" w:hAnsi="Arial" w:cs="Arial"/>
              </w:rPr>
            </w:pPr>
            <w:r w:rsidRPr="00EC0A24">
              <w:rPr>
                <w:rFonts w:ascii="Arial" w:hAnsi="Arial" w:cs="Arial"/>
                <w:color w:val="201F1E"/>
                <w:shd w:val="clear" w:color="auto" w:fill="FFFFFF"/>
              </w:rPr>
              <w:t xml:space="preserve">Foundation Diploma in Art, Design </w:t>
            </w:r>
            <w:r w:rsidR="00365425" w:rsidRPr="00EC0A24">
              <w:rPr>
                <w:rFonts w:ascii="Arial" w:hAnsi="Arial" w:cs="Arial"/>
                <w:color w:val="201F1E"/>
                <w:shd w:val="clear" w:color="auto" w:fill="FFFFFF"/>
              </w:rPr>
              <w:t>and</w:t>
            </w:r>
            <w:r w:rsidRPr="00EC0A24">
              <w:rPr>
                <w:rFonts w:ascii="Arial" w:hAnsi="Arial" w:cs="Arial"/>
                <w:color w:val="201F1E"/>
                <w:shd w:val="clear" w:color="auto" w:fill="FFFFFF"/>
              </w:rPr>
              <w:t xml:space="preserve"> Media Practice</w:t>
            </w:r>
          </w:p>
          <w:p w14:paraId="152D6480" w14:textId="77777777" w:rsidR="00485D9E" w:rsidRPr="00BA795F" w:rsidRDefault="00485D9E" w:rsidP="00485D9E">
            <w:pPr>
              <w:rPr>
                <w:rFonts w:ascii="Arial" w:hAnsi="Arial" w:cs="Arial"/>
                <w:szCs w:val="24"/>
              </w:rPr>
            </w:pPr>
          </w:p>
        </w:tc>
      </w:tr>
      <w:tr w:rsidR="00485D9E" w:rsidRPr="00BA795F" w14:paraId="2630911E" w14:textId="77777777" w:rsidTr="00485D9E">
        <w:tc>
          <w:tcPr>
            <w:tcW w:w="3936" w:type="dxa"/>
          </w:tcPr>
          <w:p w14:paraId="7225B829" w14:textId="77777777" w:rsidR="00485D9E" w:rsidRPr="00BA795F" w:rsidRDefault="00485D9E" w:rsidP="00485D9E">
            <w:pPr>
              <w:rPr>
                <w:rFonts w:ascii="Arial" w:hAnsi="Arial" w:cs="Arial"/>
                <w:b/>
                <w:szCs w:val="24"/>
              </w:rPr>
            </w:pPr>
            <w:r w:rsidRPr="00BA795F">
              <w:rPr>
                <w:rFonts w:ascii="Arial" w:hAnsi="Arial" w:cs="Arial"/>
                <w:b/>
                <w:szCs w:val="24"/>
              </w:rPr>
              <w:t>Awarding Institution:</w:t>
            </w:r>
          </w:p>
          <w:p w14:paraId="2C16ED83" w14:textId="77777777" w:rsidR="00485D9E" w:rsidRPr="00BA795F" w:rsidRDefault="00485D9E" w:rsidP="00485D9E">
            <w:pPr>
              <w:rPr>
                <w:rFonts w:ascii="Arial" w:hAnsi="Arial" w:cs="Arial"/>
                <w:b/>
                <w:szCs w:val="24"/>
              </w:rPr>
            </w:pPr>
          </w:p>
        </w:tc>
        <w:tc>
          <w:tcPr>
            <w:tcW w:w="5306" w:type="dxa"/>
          </w:tcPr>
          <w:p w14:paraId="06A294BB" w14:textId="77777777" w:rsidR="00485D9E" w:rsidRPr="00BA795F" w:rsidRDefault="00485D9E" w:rsidP="00485D9E">
            <w:pPr>
              <w:rPr>
                <w:rFonts w:ascii="Arial" w:hAnsi="Arial" w:cs="Arial"/>
                <w:szCs w:val="24"/>
              </w:rPr>
            </w:pPr>
            <w:r w:rsidRPr="00BA795F">
              <w:rPr>
                <w:rFonts w:ascii="Arial" w:hAnsi="Arial" w:cs="Arial"/>
                <w:szCs w:val="24"/>
              </w:rPr>
              <w:t>Kingston University</w:t>
            </w:r>
          </w:p>
        </w:tc>
      </w:tr>
      <w:tr w:rsidR="00485D9E" w:rsidRPr="00BA795F" w14:paraId="1BC5E79C" w14:textId="77777777" w:rsidTr="00485D9E">
        <w:tc>
          <w:tcPr>
            <w:tcW w:w="3936" w:type="dxa"/>
          </w:tcPr>
          <w:p w14:paraId="303BF4CE" w14:textId="77777777" w:rsidR="00485D9E" w:rsidRPr="00BA795F" w:rsidRDefault="00485D9E" w:rsidP="00485D9E">
            <w:pPr>
              <w:rPr>
                <w:rFonts w:ascii="Arial" w:hAnsi="Arial" w:cs="Arial"/>
                <w:b/>
                <w:szCs w:val="24"/>
              </w:rPr>
            </w:pPr>
            <w:r w:rsidRPr="00BA795F">
              <w:rPr>
                <w:rFonts w:ascii="Arial" w:hAnsi="Arial" w:cs="Arial"/>
                <w:b/>
                <w:szCs w:val="24"/>
              </w:rPr>
              <w:t>Teaching Institution:</w:t>
            </w:r>
          </w:p>
          <w:p w14:paraId="072B5290" w14:textId="77777777" w:rsidR="00485D9E" w:rsidRPr="00BA795F" w:rsidRDefault="00485D9E" w:rsidP="00485D9E">
            <w:pPr>
              <w:rPr>
                <w:rFonts w:ascii="Arial" w:hAnsi="Arial" w:cs="Arial"/>
                <w:b/>
                <w:szCs w:val="24"/>
              </w:rPr>
            </w:pPr>
          </w:p>
        </w:tc>
        <w:tc>
          <w:tcPr>
            <w:tcW w:w="5306" w:type="dxa"/>
          </w:tcPr>
          <w:p w14:paraId="240B1BFB" w14:textId="77777777" w:rsidR="00485D9E" w:rsidRPr="00EC0A24" w:rsidRDefault="00485D9E" w:rsidP="00485D9E">
            <w:pPr>
              <w:rPr>
                <w:rFonts w:ascii="Arial" w:hAnsi="Arial" w:cs="Arial"/>
                <w:iCs/>
                <w:szCs w:val="24"/>
              </w:rPr>
            </w:pPr>
            <w:r w:rsidRPr="00EC0A24">
              <w:rPr>
                <w:rFonts w:ascii="Arial" w:hAnsi="Arial" w:cs="Arial"/>
                <w:iCs/>
                <w:szCs w:val="24"/>
              </w:rPr>
              <w:t>Kingston University</w:t>
            </w:r>
          </w:p>
          <w:p w14:paraId="593D3277" w14:textId="77777777" w:rsidR="00485D9E" w:rsidRPr="00EC0A24" w:rsidRDefault="00485D9E" w:rsidP="00485D9E">
            <w:pPr>
              <w:rPr>
                <w:rFonts w:ascii="Arial" w:hAnsi="Arial" w:cs="Arial"/>
                <w:iCs/>
                <w:color w:val="FF0000"/>
                <w:szCs w:val="24"/>
              </w:rPr>
            </w:pPr>
          </w:p>
        </w:tc>
      </w:tr>
      <w:tr w:rsidR="00485D9E" w:rsidRPr="00BA795F" w14:paraId="4853F9FA" w14:textId="77777777" w:rsidTr="00485D9E">
        <w:tc>
          <w:tcPr>
            <w:tcW w:w="3936" w:type="dxa"/>
          </w:tcPr>
          <w:p w14:paraId="12530020" w14:textId="77777777" w:rsidR="00485D9E" w:rsidRPr="00BA795F" w:rsidRDefault="00485D9E" w:rsidP="00485D9E">
            <w:pPr>
              <w:rPr>
                <w:rFonts w:ascii="Arial" w:hAnsi="Arial" w:cs="Arial"/>
                <w:b/>
                <w:szCs w:val="24"/>
              </w:rPr>
            </w:pPr>
            <w:r w:rsidRPr="00BA795F">
              <w:rPr>
                <w:rFonts w:ascii="Arial" w:hAnsi="Arial" w:cs="Arial"/>
                <w:b/>
                <w:szCs w:val="24"/>
              </w:rPr>
              <w:t>Location:</w:t>
            </w:r>
          </w:p>
        </w:tc>
        <w:tc>
          <w:tcPr>
            <w:tcW w:w="5306" w:type="dxa"/>
          </w:tcPr>
          <w:p w14:paraId="153884CC" w14:textId="41599DA0" w:rsidR="00485D9E" w:rsidRPr="00EC0A24" w:rsidRDefault="00BA795F" w:rsidP="00485D9E">
            <w:pPr>
              <w:rPr>
                <w:rFonts w:ascii="Arial" w:hAnsi="Arial" w:cs="Arial"/>
                <w:iCs/>
                <w:szCs w:val="24"/>
              </w:rPr>
            </w:pPr>
            <w:r w:rsidRPr="00EC0A24">
              <w:rPr>
                <w:rFonts w:ascii="Arial" w:hAnsi="Arial" w:cs="Arial"/>
                <w:iCs/>
                <w:szCs w:val="24"/>
              </w:rPr>
              <w:t>KSA</w:t>
            </w:r>
            <w:r w:rsidR="00485D9E" w:rsidRPr="00EC0A24">
              <w:rPr>
                <w:rFonts w:ascii="Arial" w:hAnsi="Arial" w:cs="Arial"/>
                <w:iCs/>
                <w:szCs w:val="24"/>
              </w:rPr>
              <w:t xml:space="preserve">, </w:t>
            </w:r>
            <w:r w:rsidR="00365425" w:rsidRPr="00EC0A24">
              <w:rPr>
                <w:rFonts w:ascii="Arial" w:hAnsi="Arial" w:cs="Arial"/>
                <w:iCs/>
                <w:szCs w:val="24"/>
              </w:rPr>
              <w:t>Penrhyn Road</w:t>
            </w:r>
            <w:r w:rsidR="00485D9E" w:rsidRPr="00EC0A24">
              <w:rPr>
                <w:rFonts w:ascii="Arial" w:hAnsi="Arial" w:cs="Arial"/>
                <w:iCs/>
                <w:szCs w:val="24"/>
              </w:rPr>
              <w:t xml:space="preserve"> Campus</w:t>
            </w:r>
          </w:p>
          <w:p w14:paraId="344B504A" w14:textId="77777777" w:rsidR="00485D9E" w:rsidRPr="00EC0A24" w:rsidRDefault="00485D9E" w:rsidP="00485D9E">
            <w:pPr>
              <w:rPr>
                <w:rFonts w:ascii="Arial" w:hAnsi="Arial" w:cs="Arial"/>
                <w:iCs/>
                <w:color w:val="FF0000"/>
                <w:szCs w:val="24"/>
              </w:rPr>
            </w:pPr>
          </w:p>
        </w:tc>
      </w:tr>
      <w:tr w:rsidR="00485D9E" w:rsidRPr="00BA795F" w14:paraId="70479D85" w14:textId="77777777" w:rsidTr="00485D9E">
        <w:tc>
          <w:tcPr>
            <w:tcW w:w="3936" w:type="dxa"/>
          </w:tcPr>
          <w:p w14:paraId="58A9D684" w14:textId="77777777" w:rsidR="00485D9E" w:rsidRPr="00BA795F" w:rsidRDefault="00485D9E" w:rsidP="00485D9E">
            <w:pPr>
              <w:rPr>
                <w:rFonts w:ascii="Arial" w:hAnsi="Arial" w:cs="Arial"/>
                <w:b/>
                <w:szCs w:val="24"/>
              </w:rPr>
            </w:pPr>
            <w:r w:rsidRPr="00BA795F">
              <w:rPr>
                <w:rFonts w:ascii="Arial" w:hAnsi="Arial" w:cs="Arial"/>
                <w:b/>
                <w:szCs w:val="24"/>
              </w:rPr>
              <w:t>Programme Accredited by:</w:t>
            </w:r>
          </w:p>
          <w:p w14:paraId="069778F9" w14:textId="77777777" w:rsidR="00485D9E" w:rsidRPr="00BA795F" w:rsidRDefault="00485D9E" w:rsidP="00485D9E">
            <w:pPr>
              <w:rPr>
                <w:rFonts w:ascii="Arial" w:hAnsi="Arial" w:cs="Arial"/>
                <w:b/>
                <w:szCs w:val="24"/>
              </w:rPr>
            </w:pPr>
          </w:p>
        </w:tc>
        <w:tc>
          <w:tcPr>
            <w:tcW w:w="5306" w:type="dxa"/>
          </w:tcPr>
          <w:p w14:paraId="7C0894F6" w14:textId="5506D61E" w:rsidR="00485D9E" w:rsidRPr="00EC0A24" w:rsidRDefault="00485D9E" w:rsidP="00485D9E">
            <w:pPr>
              <w:rPr>
                <w:rFonts w:ascii="Arial" w:hAnsi="Arial" w:cs="Arial"/>
                <w:iCs/>
                <w:szCs w:val="24"/>
              </w:rPr>
            </w:pPr>
            <w:r w:rsidRPr="00EC0A24">
              <w:rPr>
                <w:rFonts w:ascii="Arial" w:hAnsi="Arial" w:cs="Arial"/>
                <w:iCs/>
                <w:szCs w:val="24"/>
              </w:rPr>
              <w:t>Edexcel</w:t>
            </w:r>
            <w:r w:rsidR="00BE155D" w:rsidRPr="00EC0A24">
              <w:rPr>
                <w:rFonts w:ascii="Arial" w:hAnsi="Arial" w:cs="Arial"/>
                <w:iCs/>
                <w:szCs w:val="24"/>
              </w:rPr>
              <w:t xml:space="preserve"> (Pearson)</w:t>
            </w:r>
          </w:p>
        </w:tc>
      </w:tr>
    </w:tbl>
    <w:p w14:paraId="0672F6C6" w14:textId="77777777" w:rsidR="00485D9E" w:rsidRPr="00BA795F" w:rsidRDefault="00485D9E" w:rsidP="00485D9E">
      <w:pPr>
        <w:rPr>
          <w:rFonts w:ascii="Arial" w:hAnsi="Arial" w:cs="Arial"/>
          <w:b/>
          <w:szCs w:val="24"/>
        </w:rPr>
      </w:pPr>
    </w:p>
    <w:p w14:paraId="0371BC5C" w14:textId="77777777" w:rsidR="00485D9E" w:rsidRPr="00BA795F" w:rsidRDefault="00485D9E" w:rsidP="00485D9E">
      <w:pPr>
        <w:rPr>
          <w:rFonts w:ascii="Arial" w:hAnsi="Arial" w:cs="Arial"/>
          <w:b/>
          <w:szCs w:val="24"/>
        </w:rPr>
      </w:pPr>
      <w:r w:rsidRPr="00BA795F">
        <w:rPr>
          <w:rFonts w:ascii="Arial" w:hAnsi="Arial" w:cs="Arial"/>
          <w:b/>
          <w:szCs w:val="24"/>
        </w:rPr>
        <w:t>SECTION 2: THE PROGRAMME</w:t>
      </w:r>
    </w:p>
    <w:p w14:paraId="3D53D244" w14:textId="77777777" w:rsidR="00485D9E" w:rsidRPr="00BA795F" w:rsidRDefault="00485D9E" w:rsidP="00485D9E">
      <w:pPr>
        <w:rPr>
          <w:rFonts w:ascii="Arial" w:hAnsi="Arial" w:cs="Arial"/>
          <w:b/>
          <w:szCs w:val="24"/>
        </w:rPr>
      </w:pPr>
    </w:p>
    <w:p w14:paraId="53B6410F" w14:textId="77777777" w:rsidR="00485D9E" w:rsidRPr="00BA795F" w:rsidRDefault="00485D9E" w:rsidP="00EE3A83">
      <w:pPr>
        <w:pStyle w:val="ColorfulList-Accent11"/>
        <w:numPr>
          <w:ilvl w:val="0"/>
          <w:numId w:val="2"/>
        </w:numPr>
        <w:autoSpaceDE/>
        <w:autoSpaceDN/>
        <w:contextualSpacing/>
        <w:rPr>
          <w:rFonts w:cs="Arial"/>
          <w:sz w:val="24"/>
          <w:szCs w:val="24"/>
        </w:rPr>
      </w:pPr>
      <w:r w:rsidRPr="00BA795F">
        <w:rPr>
          <w:rFonts w:cs="Arial"/>
          <w:b/>
          <w:sz w:val="24"/>
          <w:szCs w:val="24"/>
        </w:rPr>
        <w:t>Programme Introduction</w:t>
      </w:r>
    </w:p>
    <w:p w14:paraId="11EACBCC" w14:textId="77777777" w:rsidR="00485D9E" w:rsidRPr="00BA795F" w:rsidRDefault="00485D9E" w:rsidP="00485D9E">
      <w:pPr>
        <w:rPr>
          <w:rFonts w:ascii="Arial" w:hAnsi="Arial" w:cs="Arial"/>
        </w:rPr>
      </w:pPr>
    </w:p>
    <w:p w14:paraId="7799016F" w14:textId="0FE46F4C" w:rsidR="00485D9E" w:rsidRPr="00BA795F" w:rsidRDefault="00485D9E" w:rsidP="00485D9E">
      <w:pPr>
        <w:rPr>
          <w:rFonts w:ascii="Arial" w:hAnsi="Arial" w:cs="Arial"/>
        </w:rPr>
      </w:pPr>
      <w:r w:rsidRPr="00BA795F">
        <w:rPr>
          <w:rFonts w:ascii="Arial" w:hAnsi="Arial" w:cs="Arial"/>
        </w:rPr>
        <w:t>This one-year full-time Foundation Diploma in Art</w:t>
      </w:r>
      <w:r w:rsidR="00BA795F">
        <w:rPr>
          <w:rFonts w:ascii="Arial" w:hAnsi="Arial" w:cs="Arial"/>
        </w:rPr>
        <w:t xml:space="preserve">, </w:t>
      </w:r>
      <w:r w:rsidRPr="00BA795F">
        <w:rPr>
          <w:rFonts w:ascii="Arial" w:hAnsi="Arial" w:cs="Arial"/>
        </w:rPr>
        <w:t>Design</w:t>
      </w:r>
      <w:r w:rsidR="00BA795F">
        <w:rPr>
          <w:rFonts w:ascii="Arial" w:hAnsi="Arial" w:cs="Arial"/>
        </w:rPr>
        <w:t xml:space="preserve"> </w:t>
      </w:r>
      <w:r w:rsidR="00365425">
        <w:rPr>
          <w:rFonts w:ascii="Arial" w:hAnsi="Arial" w:cs="Arial"/>
        </w:rPr>
        <w:t>and Media Practice</w:t>
      </w:r>
      <w:r w:rsidR="00BA795F">
        <w:rPr>
          <w:rFonts w:ascii="Arial" w:hAnsi="Arial" w:cs="Arial"/>
        </w:rPr>
        <w:t>,</w:t>
      </w:r>
      <w:r w:rsidRPr="00BA795F">
        <w:rPr>
          <w:rFonts w:ascii="Arial" w:hAnsi="Arial" w:cs="Arial"/>
        </w:rPr>
        <w:t xml:space="preserve"> </w:t>
      </w:r>
      <w:r w:rsidRPr="00BA795F">
        <w:rPr>
          <w:rFonts w:ascii="Arial" w:hAnsi="Arial" w:cs="Arial"/>
          <w:szCs w:val="20"/>
        </w:rPr>
        <w:t>provides a holistic and thorough grounding into a broad range of industry-defined areas within the field of art</w:t>
      </w:r>
      <w:r w:rsidR="00BA795F">
        <w:rPr>
          <w:rFonts w:ascii="Arial" w:hAnsi="Arial" w:cs="Arial"/>
          <w:szCs w:val="20"/>
        </w:rPr>
        <w:t xml:space="preserve">, </w:t>
      </w:r>
      <w:proofErr w:type="gramStart"/>
      <w:r w:rsidRPr="00BA795F">
        <w:rPr>
          <w:rFonts w:ascii="Arial" w:hAnsi="Arial" w:cs="Arial"/>
          <w:szCs w:val="20"/>
        </w:rPr>
        <w:t>design</w:t>
      </w:r>
      <w:proofErr w:type="gramEnd"/>
      <w:r w:rsidR="00BA795F">
        <w:rPr>
          <w:rFonts w:ascii="Arial" w:hAnsi="Arial" w:cs="Arial"/>
          <w:szCs w:val="20"/>
        </w:rPr>
        <w:t xml:space="preserve"> and media</w:t>
      </w:r>
      <w:r w:rsidRPr="00BA795F">
        <w:rPr>
          <w:rFonts w:ascii="Arial" w:hAnsi="Arial" w:cs="Arial"/>
          <w:szCs w:val="20"/>
        </w:rPr>
        <w:t xml:space="preserve">. It </w:t>
      </w:r>
      <w:r w:rsidRPr="00BA795F">
        <w:rPr>
          <w:rFonts w:ascii="Arial" w:hAnsi="Arial" w:cs="Arial"/>
        </w:rPr>
        <w:t>is designed to prepare students for entry to all degree level art</w:t>
      </w:r>
      <w:r w:rsidR="00BA795F">
        <w:rPr>
          <w:rFonts w:ascii="Arial" w:hAnsi="Arial" w:cs="Arial"/>
        </w:rPr>
        <w:t xml:space="preserve">, </w:t>
      </w:r>
      <w:r w:rsidRPr="00BA795F">
        <w:rPr>
          <w:rFonts w:ascii="Arial" w:hAnsi="Arial" w:cs="Arial"/>
        </w:rPr>
        <w:t>design</w:t>
      </w:r>
      <w:r w:rsidR="00BA795F">
        <w:rPr>
          <w:rFonts w:ascii="Arial" w:hAnsi="Arial" w:cs="Arial"/>
        </w:rPr>
        <w:t xml:space="preserve"> and media</w:t>
      </w:r>
      <w:r w:rsidRPr="00BA795F">
        <w:rPr>
          <w:rFonts w:ascii="Arial" w:hAnsi="Arial" w:cs="Arial"/>
        </w:rPr>
        <w:t xml:space="preserve"> programmes both nationally and internationally.</w:t>
      </w:r>
    </w:p>
    <w:p w14:paraId="43D90599" w14:textId="77777777" w:rsidR="00C109A8" w:rsidRPr="00BA795F" w:rsidRDefault="00C109A8" w:rsidP="00485D9E">
      <w:pPr>
        <w:rPr>
          <w:rFonts w:ascii="Arial" w:hAnsi="Arial" w:cs="Arial"/>
        </w:rPr>
      </w:pPr>
    </w:p>
    <w:p w14:paraId="77B8853D" w14:textId="759FF5A5" w:rsidR="00C109A8" w:rsidRPr="00BA795F" w:rsidRDefault="00C109A8" w:rsidP="00BA795F">
      <w:pPr>
        <w:rPr>
          <w:rFonts w:ascii="Arial" w:eastAsia="Times New Roman" w:hAnsi="Arial" w:cs="Arial"/>
        </w:rPr>
      </w:pPr>
      <w:r w:rsidRPr="00BA795F">
        <w:rPr>
          <w:rFonts w:ascii="Arial" w:hAnsi="Arial" w:cs="Arial"/>
        </w:rPr>
        <w:t xml:space="preserve">The </w:t>
      </w:r>
      <w:r w:rsidR="00BA795F" w:rsidRPr="00BA795F">
        <w:rPr>
          <w:rFonts w:ascii="Arial" w:eastAsia="Times New Roman" w:hAnsi="Arial" w:cs="Arial"/>
          <w:color w:val="201F1E"/>
          <w:shd w:val="clear" w:color="auto" w:fill="FFFFFF"/>
        </w:rPr>
        <w:t xml:space="preserve">Pearson BTEC Level 3 Foundation Diploma in Art, Design </w:t>
      </w:r>
      <w:r w:rsidR="00365425">
        <w:rPr>
          <w:rFonts w:ascii="Arial" w:eastAsia="Times New Roman" w:hAnsi="Arial" w:cs="Arial"/>
          <w:color w:val="201F1E"/>
          <w:shd w:val="clear" w:color="auto" w:fill="FFFFFF"/>
        </w:rPr>
        <w:t>and Media Practice</w:t>
      </w:r>
      <w:r w:rsidR="00BA795F" w:rsidRPr="00BA795F">
        <w:rPr>
          <w:rFonts w:ascii="Arial" w:eastAsia="Times New Roman" w:hAnsi="Arial" w:cs="Arial"/>
          <w:color w:val="201F1E"/>
          <w:shd w:val="clear" w:color="auto" w:fill="FFFFFF"/>
        </w:rPr>
        <w:t xml:space="preserve"> </w:t>
      </w:r>
      <w:r w:rsidRPr="00BA795F">
        <w:rPr>
          <w:rFonts w:ascii="Arial" w:hAnsi="Arial" w:cs="Arial"/>
        </w:rPr>
        <w:t>is distinguished from other art and design qualifications at this level by the fostering of the students’ ability to understand how art and design disciplines can interrelate and the contemporary contexts in which they operate. The programme is also distinguished by its recognition of the importance of independent thinking, organisation and motivation, leading to an informed choice of progression opportunities.</w:t>
      </w:r>
    </w:p>
    <w:p w14:paraId="7CDC5A03" w14:textId="77777777" w:rsidR="00485D9E" w:rsidRPr="00BA795F" w:rsidRDefault="00485D9E" w:rsidP="00485D9E">
      <w:pPr>
        <w:pStyle w:val="ColorfulList-Accent11"/>
        <w:autoSpaceDE/>
        <w:autoSpaceDN/>
        <w:ind w:left="0"/>
        <w:contextualSpacing/>
        <w:rPr>
          <w:rFonts w:cs="Arial"/>
          <w:sz w:val="24"/>
          <w:szCs w:val="24"/>
        </w:rPr>
      </w:pPr>
    </w:p>
    <w:p w14:paraId="2C7611D0" w14:textId="77777777" w:rsidR="00485D9E" w:rsidRPr="00BA795F" w:rsidRDefault="00485D9E" w:rsidP="00485D9E">
      <w:pPr>
        <w:rPr>
          <w:rFonts w:ascii="Arial" w:hAnsi="Arial" w:cs="Arial"/>
        </w:rPr>
      </w:pPr>
      <w:r w:rsidRPr="00BA795F">
        <w:rPr>
          <w:rFonts w:ascii="Arial" w:hAnsi="Arial" w:cs="Arial"/>
        </w:rPr>
        <w:t>Its fast-paced curriculum is taught within a professional and supportive studio environment, helping students to develop the conceptual and practical skills needed to capitalise on the next level of education. It is located within KSA, using its workshops, facilities and technical expertise but also locates its studios in an independent building that allows autonomy, creative play and freedom to experiment and explore the boundaries of art and design practice and a future career within the field.</w:t>
      </w:r>
    </w:p>
    <w:p w14:paraId="4896219E" w14:textId="77777777" w:rsidR="00485D9E" w:rsidRPr="00BA795F" w:rsidRDefault="00485D9E" w:rsidP="00485D9E">
      <w:pPr>
        <w:rPr>
          <w:rFonts w:ascii="Arial" w:hAnsi="Arial" w:cs="Arial"/>
        </w:rPr>
      </w:pPr>
    </w:p>
    <w:p w14:paraId="4294880F" w14:textId="77777777" w:rsidR="00485D9E" w:rsidRPr="00BA795F" w:rsidRDefault="00485D9E" w:rsidP="00485D9E">
      <w:pPr>
        <w:spacing w:beforeLines="1" w:before="2" w:afterLines="1" w:after="2"/>
        <w:rPr>
          <w:rFonts w:ascii="Arial" w:hAnsi="Arial" w:cs="Arial"/>
          <w:szCs w:val="20"/>
        </w:rPr>
      </w:pPr>
      <w:r w:rsidRPr="00BA795F">
        <w:rPr>
          <w:rFonts w:ascii="Arial" w:hAnsi="Arial" w:cs="Arial"/>
          <w:szCs w:val="20"/>
        </w:rPr>
        <w:t>A core team of research and industry active staff delivers the course. Many are Foundation alumni and emulate the Faculty ethos of ‘thinking through making’. In addition, there is an extensive programme of professional practice lectures and workshops from a broad range of industry mentors. The course actively instigates live projects with industry and local community collaborations and particularly with other staff and courses within the Faculty, this in turn positively impacts on the high numbers of Foundation students wanting to stay and continue their studies at degree level at Kingston University.</w:t>
      </w:r>
    </w:p>
    <w:p w14:paraId="5734833C" w14:textId="77777777" w:rsidR="00485D9E" w:rsidRPr="00BA795F" w:rsidRDefault="00485D9E" w:rsidP="00485D9E">
      <w:pPr>
        <w:spacing w:beforeLines="1" w:before="2" w:afterLines="1" w:after="2"/>
        <w:rPr>
          <w:rFonts w:ascii="Arial" w:hAnsi="Arial" w:cs="Arial"/>
          <w:szCs w:val="20"/>
        </w:rPr>
      </w:pPr>
    </w:p>
    <w:p w14:paraId="149B8232" w14:textId="2374E881" w:rsidR="00485D9E" w:rsidRPr="00BA795F" w:rsidRDefault="00485D9E" w:rsidP="00485D9E">
      <w:pPr>
        <w:spacing w:beforeLines="1" w:before="2" w:afterLines="1" w:after="2"/>
        <w:rPr>
          <w:rFonts w:ascii="Arial" w:hAnsi="Arial" w:cs="Arial"/>
          <w:szCs w:val="20"/>
        </w:rPr>
      </w:pPr>
      <w:r w:rsidRPr="00BA795F">
        <w:rPr>
          <w:rFonts w:ascii="Arial" w:hAnsi="Arial" w:cs="Arial"/>
        </w:rPr>
        <w:t>The Foundation targets UK, EU and international school leavers who have shown a talent and interest for art</w:t>
      </w:r>
      <w:r w:rsidR="003602BA">
        <w:rPr>
          <w:rFonts w:ascii="Arial" w:hAnsi="Arial" w:cs="Arial"/>
        </w:rPr>
        <w:t xml:space="preserve">, </w:t>
      </w:r>
      <w:r w:rsidRPr="00BA795F">
        <w:rPr>
          <w:rFonts w:ascii="Arial" w:hAnsi="Arial" w:cs="Arial"/>
        </w:rPr>
        <w:t>design</w:t>
      </w:r>
      <w:r w:rsidR="003602BA">
        <w:rPr>
          <w:rFonts w:ascii="Arial" w:hAnsi="Arial" w:cs="Arial"/>
        </w:rPr>
        <w:t xml:space="preserve"> or media</w:t>
      </w:r>
      <w:r w:rsidRPr="00BA795F">
        <w:rPr>
          <w:rFonts w:ascii="Arial" w:hAnsi="Arial" w:cs="Arial"/>
        </w:rPr>
        <w:t xml:space="preserve"> by studying a creative subject at A-level, BTEC or an equivalent international qualification. </w:t>
      </w:r>
      <w:r w:rsidRPr="00BA795F">
        <w:rPr>
          <w:rFonts w:ascii="Arial" w:hAnsi="Arial" w:cs="Arial"/>
          <w:szCs w:val="20"/>
        </w:rPr>
        <w:t xml:space="preserve">Recognising the need to encourage greater numbers of International students to study at Kingston, but also realising that often language can restrict the speed of development on a fast paced one-year course, </w:t>
      </w:r>
      <w:r w:rsidRPr="00BA795F">
        <w:rPr>
          <w:rFonts w:ascii="Arial" w:hAnsi="Arial" w:cs="Arial"/>
          <w:i/>
          <w:szCs w:val="20"/>
        </w:rPr>
        <w:t>Foundation Plus</w:t>
      </w:r>
      <w:r w:rsidRPr="00BA795F">
        <w:rPr>
          <w:rFonts w:ascii="Arial" w:hAnsi="Arial" w:cs="Arial"/>
          <w:szCs w:val="20"/>
        </w:rPr>
        <w:t xml:space="preserve"> has been uniquely designed at Kingston, to integrate and develop</w:t>
      </w:r>
      <w:r w:rsidR="003602BA">
        <w:rPr>
          <w:rFonts w:ascii="Arial" w:hAnsi="Arial" w:cs="Arial"/>
          <w:szCs w:val="20"/>
        </w:rPr>
        <w:t xml:space="preserve"> confidence with</w:t>
      </w:r>
      <w:r w:rsidRPr="00BA795F">
        <w:rPr>
          <w:rFonts w:ascii="Arial" w:hAnsi="Arial" w:cs="Arial"/>
          <w:szCs w:val="20"/>
        </w:rPr>
        <w:t xml:space="preserve"> English language within the creative studio environment and support international students by using relevant material, vocabulary and visual teaching aids that reflect their studio practice.  </w:t>
      </w:r>
    </w:p>
    <w:p w14:paraId="2CDE7322" w14:textId="77777777" w:rsidR="00485D9E" w:rsidRPr="00BA795F" w:rsidRDefault="00485D9E" w:rsidP="00485D9E">
      <w:pPr>
        <w:spacing w:beforeLines="1" w:before="2" w:afterLines="1" w:after="2"/>
        <w:rPr>
          <w:rFonts w:ascii="Arial" w:hAnsi="Arial" w:cs="Arial"/>
          <w:szCs w:val="20"/>
        </w:rPr>
      </w:pPr>
    </w:p>
    <w:p w14:paraId="6CF3B751" w14:textId="77777777" w:rsidR="00485D9E" w:rsidRPr="00BA795F" w:rsidRDefault="00485D9E" w:rsidP="00485D9E">
      <w:pPr>
        <w:spacing w:beforeLines="1" w:before="2" w:afterLines="1" w:after="2"/>
        <w:rPr>
          <w:rFonts w:ascii="Arial" w:hAnsi="Arial" w:cs="Arial"/>
          <w:szCs w:val="20"/>
        </w:rPr>
      </w:pPr>
      <w:r w:rsidRPr="00BA795F">
        <w:rPr>
          <w:rFonts w:ascii="Arial" w:hAnsi="Arial" w:cs="Arial"/>
          <w:szCs w:val="20"/>
        </w:rPr>
        <w:lastRenderedPageBreak/>
        <w:t>In the current political and educational climate where students are making a significant financial investment into their futures, the Foundation course allows them, with the right expert guidance and support, to make informed decisions about which area of the art and design industry they are best suited to and build the most appropriate career path, portfolio, develop mature verbal and visual skills to proceed onto the best degree courses both in the UK and abroad.</w:t>
      </w:r>
    </w:p>
    <w:p w14:paraId="5CCC81B4" w14:textId="77777777" w:rsidR="00485D9E" w:rsidRPr="00BA795F" w:rsidRDefault="00485D9E" w:rsidP="00485D9E">
      <w:pPr>
        <w:rPr>
          <w:rFonts w:ascii="Arial" w:eastAsia="SimSun" w:hAnsi="Arial" w:cs="Arial"/>
          <w:sz w:val="24"/>
          <w:szCs w:val="24"/>
          <w:lang w:eastAsia="zh-CN"/>
        </w:rPr>
      </w:pPr>
    </w:p>
    <w:p w14:paraId="2C98CA28" w14:textId="19A11AB1" w:rsidR="00C109A8" w:rsidRPr="00BA795F" w:rsidRDefault="00C109A8" w:rsidP="00C109A8">
      <w:pPr>
        <w:rPr>
          <w:rFonts w:ascii="Arial" w:eastAsia="Times New Roman" w:hAnsi="Arial" w:cs="Arial"/>
        </w:rPr>
      </w:pPr>
      <w:r w:rsidRPr="00BA795F">
        <w:rPr>
          <w:rFonts w:ascii="Arial" w:eastAsia="Times New Roman" w:hAnsi="Arial" w:cs="Arial"/>
        </w:rPr>
        <w:t xml:space="preserve">This qualification has been accredited and is eligible for public funding as determined by the Department for Children, Schools and Families (DCSF) under Sections 96 and 97 of the Learning and Skills Act 2000. The qualification title above features in the funding lists published annually by the DCSF and the regularly updated website </w:t>
      </w:r>
      <w:hyperlink r:id="rId14" w:history="1">
        <w:r w:rsidR="00014C8A" w:rsidRPr="00BA795F">
          <w:rPr>
            <w:rStyle w:val="Hyperlink"/>
            <w:rFonts w:ascii="Arial" w:eastAsia="Times New Roman" w:hAnsi="Arial" w:cs="Arial"/>
          </w:rPr>
          <w:t>www.dcsf.gov.uk/</w:t>
        </w:r>
      </w:hyperlink>
      <w:r w:rsidRPr="00BA795F">
        <w:rPr>
          <w:rFonts w:ascii="Arial" w:eastAsia="Times New Roman" w:hAnsi="Arial" w:cs="Arial"/>
        </w:rPr>
        <w:t xml:space="preserve">. The QCF Qualification Accreditation Number (QAN) should be used by centres when they wish to seek public funding for their students. </w:t>
      </w:r>
    </w:p>
    <w:p w14:paraId="7C902C5B" w14:textId="77777777" w:rsidR="00C109A8" w:rsidRPr="00BA795F" w:rsidRDefault="00C109A8" w:rsidP="00485D9E">
      <w:pPr>
        <w:rPr>
          <w:rFonts w:ascii="Arial" w:hAnsi="Arial" w:cs="Arial"/>
          <w:i/>
          <w:szCs w:val="24"/>
        </w:rPr>
      </w:pPr>
    </w:p>
    <w:p w14:paraId="4202985E" w14:textId="77777777" w:rsidR="00485D9E" w:rsidRPr="00BA795F" w:rsidRDefault="00485D9E" w:rsidP="00EE3A83">
      <w:pPr>
        <w:pStyle w:val="ColorfulList-Accent11"/>
        <w:numPr>
          <w:ilvl w:val="0"/>
          <w:numId w:val="2"/>
        </w:numPr>
        <w:autoSpaceDE/>
        <w:autoSpaceDN/>
        <w:contextualSpacing/>
        <w:rPr>
          <w:rFonts w:cs="Arial"/>
          <w:sz w:val="24"/>
          <w:szCs w:val="24"/>
        </w:rPr>
      </w:pPr>
      <w:r w:rsidRPr="00BA795F">
        <w:rPr>
          <w:rFonts w:cs="Arial"/>
          <w:b/>
          <w:sz w:val="24"/>
          <w:szCs w:val="24"/>
        </w:rPr>
        <w:t>Aims of the Programme</w:t>
      </w:r>
    </w:p>
    <w:p w14:paraId="789C2AFB" w14:textId="77777777" w:rsidR="00485D9E" w:rsidRPr="00BA795F" w:rsidRDefault="00485D9E" w:rsidP="00485D9E">
      <w:pPr>
        <w:pStyle w:val="ColorfulList-Accent11"/>
        <w:ind w:left="0"/>
        <w:rPr>
          <w:rFonts w:cs="Arial"/>
          <w:i/>
          <w:sz w:val="24"/>
          <w:szCs w:val="24"/>
        </w:rPr>
      </w:pPr>
    </w:p>
    <w:p w14:paraId="1A29E169" w14:textId="00169F6B" w:rsidR="00485D9E" w:rsidRPr="00BA795F" w:rsidRDefault="00485D9E" w:rsidP="00EE3A83">
      <w:pPr>
        <w:pStyle w:val="ColorfulList-Accent11"/>
        <w:numPr>
          <w:ilvl w:val="0"/>
          <w:numId w:val="5"/>
        </w:numPr>
        <w:rPr>
          <w:rFonts w:cs="Arial"/>
        </w:rPr>
      </w:pPr>
      <w:r w:rsidRPr="00BA795F">
        <w:rPr>
          <w:rFonts w:cs="Arial"/>
        </w:rPr>
        <w:t xml:space="preserve">To prepare students for undergraduate level study in all </w:t>
      </w:r>
      <w:proofErr w:type="gramStart"/>
      <w:r w:rsidRPr="00BA795F">
        <w:rPr>
          <w:rFonts w:cs="Arial"/>
        </w:rPr>
        <w:t>areas</w:t>
      </w:r>
      <w:proofErr w:type="gramEnd"/>
      <w:r w:rsidRPr="00BA795F">
        <w:rPr>
          <w:rFonts w:cs="Arial"/>
        </w:rPr>
        <w:t xml:space="preserve"> art</w:t>
      </w:r>
      <w:r w:rsidR="003602BA">
        <w:rPr>
          <w:rFonts w:cs="Arial"/>
        </w:rPr>
        <w:t xml:space="preserve">, </w:t>
      </w:r>
      <w:r w:rsidRPr="00BA795F">
        <w:rPr>
          <w:rFonts w:cs="Arial"/>
        </w:rPr>
        <w:t>design</w:t>
      </w:r>
      <w:r w:rsidR="003602BA">
        <w:rPr>
          <w:rFonts w:cs="Arial"/>
        </w:rPr>
        <w:t xml:space="preserve"> and media</w:t>
      </w:r>
      <w:r w:rsidRPr="00BA795F">
        <w:rPr>
          <w:rFonts w:cs="Arial"/>
        </w:rPr>
        <w:t xml:space="preserve">. </w:t>
      </w:r>
    </w:p>
    <w:p w14:paraId="53B9474B" w14:textId="77777777" w:rsidR="00485D9E" w:rsidRPr="00BA795F" w:rsidRDefault="00485D9E" w:rsidP="00EE3A83">
      <w:pPr>
        <w:pStyle w:val="ColorfulList-Accent11"/>
        <w:numPr>
          <w:ilvl w:val="0"/>
          <w:numId w:val="5"/>
        </w:numPr>
        <w:rPr>
          <w:rFonts w:cs="Arial"/>
        </w:rPr>
      </w:pPr>
      <w:r w:rsidRPr="00BA795F">
        <w:rPr>
          <w:rFonts w:cs="Arial"/>
        </w:rPr>
        <w:t>To encourage synthesis, creativity and ambition through experimentation and exploration.</w:t>
      </w:r>
    </w:p>
    <w:p w14:paraId="05F0F366" w14:textId="77777777" w:rsidR="00485D9E" w:rsidRPr="00BA795F" w:rsidRDefault="00485D9E" w:rsidP="00EE3A83">
      <w:pPr>
        <w:pStyle w:val="ColorfulList-Accent11"/>
        <w:numPr>
          <w:ilvl w:val="0"/>
          <w:numId w:val="5"/>
        </w:numPr>
        <w:rPr>
          <w:rFonts w:cs="Arial"/>
        </w:rPr>
      </w:pPr>
      <w:r w:rsidRPr="00BA795F">
        <w:rPr>
          <w:rFonts w:cs="Arial"/>
        </w:rPr>
        <w:t>To expose students to a wide variety of techniques, research skills, material and technological investigation.</w:t>
      </w:r>
    </w:p>
    <w:p w14:paraId="07B639CB" w14:textId="31E7B13E" w:rsidR="00485D9E" w:rsidRPr="00BA795F" w:rsidRDefault="00485D9E" w:rsidP="00EE3A83">
      <w:pPr>
        <w:pStyle w:val="ColorfulList-Accent11"/>
        <w:numPr>
          <w:ilvl w:val="0"/>
          <w:numId w:val="5"/>
        </w:numPr>
        <w:rPr>
          <w:rFonts w:cs="Arial"/>
        </w:rPr>
      </w:pPr>
      <w:r w:rsidRPr="00BA795F">
        <w:rPr>
          <w:rFonts w:cs="Arial"/>
        </w:rPr>
        <w:t>To develop conceptual thinking</w:t>
      </w:r>
      <w:r w:rsidR="003602BA">
        <w:rPr>
          <w:rFonts w:cs="Arial"/>
        </w:rPr>
        <w:t xml:space="preserve"> a</w:t>
      </w:r>
      <w:r w:rsidRPr="00BA795F">
        <w:rPr>
          <w:rFonts w:cs="Arial"/>
        </w:rPr>
        <w:t>nd critical reflection.</w:t>
      </w:r>
    </w:p>
    <w:p w14:paraId="74D3DAE3" w14:textId="77777777" w:rsidR="00485D9E" w:rsidRPr="00BA795F" w:rsidRDefault="00485D9E" w:rsidP="00EE3A83">
      <w:pPr>
        <w:pStyle w:val="ColorfulList-Accent11"/>
        <w:numPr>
          <w:ilvl w:val="0"/>
          <w:numId w:val="5"/>
        </w:numPr>
        <w:rPr>
          <w:rFonts w:cs="Arial"/>
        </w:rPr>
      </w:pPr>
      <w:r w:rsidRPr="00BA795F">
        <w:rPr>
          <w:rFonts w:cs="Arial"/>
        </w:rPr>
        <w:t>To introduce an awareness of the art and design industry within social, ethical, political, ecological and professional contexts.</w:t>
      </w:r>
    </w:p>
    <w:p w14:paraId="7E8134DE" w14:textId="53ACE2B8" w:rsidR="00485D9E" w:rsidRPr="00BA795F" w:rsidRDefault="00485D9E" w:rsidP="00EE3A83">
      <w:pPr>
        <w:pStyle w:val="ColorfulList-Accent11"/>
        <w:numPr>
          <w:ilvl w:val="0"/>
          <w:numId w:val="5"/>
        </w:numPr>
        <w:rPr>
          <w:rFonts w:cs="Arial"/>
        </w:rPr>
      </w:pPr>
      <w:r w:rsidRPr="00BA795F">
        <w:rPr>
          <w:rFonts w:cs="Arial"/>
        </w:rPr>
        <w:t>To enable students to develop the capacity for independent learning</w:t>
      </w:r>
      <w:r w:rsidR="003602BA">
        <w:rPr>
          <w:rFonts w:cs="Arial"/>
        </w:rPr>
        <w:t xml:space="preserve"> and professionalism</w:t>
      </w:r>
      <w:r w:rsidRPr="00BA795F">
        <w:rPr>
          <w:rFonts w:cs="Arial"/>
        </w:rPr>
        <w:t xml:space="preserve"> as well as team working.</w:t>
      </w:r>
    </w:p>
    <w:p w14:paraId="3DD612F9" w14:textId="77777777" w:rsidR="00485D9E" w:rsidRPr="00BA795F" w:rsidRDefault="00485D9E" w:rsidP="00EE3A83">
      <w:pPr>
        <w:pStyle w:val="ColorfulList-Accent11"/>
        <w:numPr>
          <w:ilvl w:val="0"/>
          <w:numId w:val="5"/>
        </w:numPr>
        <w:rPr>
          <w:rFonts w:cs="Arial"/>
        </w:rPr>
      </w:pPr>
      <w:r w:rsidRPr="00BA795F">
        <w:rPr>
          <w:rFonts w:cs="Arial"/>
        </w:rPr>
        <w:t>To develop a collegiate ethos and a cross disciplinary approach to working.</w:t>
      </w:r>
    </w:p>
    <w:p w14:paraId="58A2AAB4" w14:textId="77777777" w:rsidR="00485D9E" w:rsidRPr="00BA795F" w:rsidRDefault="00485D9E" w:rsidP="00EE3A83">
      <w:pPr>
        <w:pStyle w:val="ColorfulList-Accent11"/>
        <w:numPr>
          <w:ilvl w:val="0"/>
          <w:numId w:val="5"/>
        </w:numPr>
        <w:rPr>
          <w:rFonts w:cs="Arial"/>
        </w:rPr>
      </w:pPr>
      <w:r w:rsidRPr="00BA795F">
        <w:rPr>
          <w:rFonts w:cs="Arial"/>
        </w:rPr>
        <w:t>To encourage interpersonal and communication skills that aid confidence to embrace the next level of education.</w:t>
      </w:r>
    </w:p>
    <w:p w14:paraId="737BA9D5" w14:textId="77777777" w:rsidR="00485D9E" w:rsidRPr="00BA795F" w:rsidRDefault="00485D9E" w:rsidP="00485D9E">
      <w:pPr>
        <w:pStyle w:val="ColorfulList-Accent11"/>
        <w:ind w:left="0"/>
        <w:rPr>
          <w:rFonts w:cs="Arial"/>
          <w:sz w:val="24"/>
          <w:szCs w:val="24"/>
        </w:rPr>
      </w:pPr>
    </w:p>
    <w:p w14:paraId="6A2F468A" w14:textId="77777777" w:rsidR="00485D9E" w:rsidRPr="00BA795F" w:rsidRDefault="00485D9E" w:rsidP="00EE3A83">
      <w:pPr>
        <w:pStyle w:val="ColorfulList-Accent11"/>
        <w:numPr>
          <w:ilvl w:val="0"/>
          <w:numId w:val="2"/>
        </w:numPr>
        <w:autoSpaceDE/>
        <w:autoSpaceDN/>
        <w:contextualSpacing/>
        <w:rPr>
          <w:rFonts w:cs="Arial"/>
          <w:sz w:val="24"/>
          <w:szCs w:val="24"/>
        </w:rPr>
      </w:pPr>
      <w:r w:rsidRPr="00BA795F">
        <w:rPr>
          <w:rFonts w:cs="Arial"/>
          <w:b/>
          <w:sz w:val="24"/>
          <w:szCs w:val="24"/>
        </w:rPr>
        <w:t>Intended Learning Outcomes</w:t>
      </w:r>
    </w:p>
    <w:p w14:paraId="32B20735" w14:textId="77777777" w:rsidR="00485D9E" w:rsidRPr="00BA795F" w:rsidRDefault="00485D9E" w:rsidP="00485D9E">
      <w:pPr>
        <w:rPr>
          <w:rFonts w:ascii="Arial" w:hAnsi="Arial" w:cs="Arial"/>
          <w:szCs w:val="24"/>
        </w:rPr>
      </w:pPr>
    </w:p>
    <w:p w14:paraId="7B31A53A" w14:textId="176E4F2C" w:rsidR="00C109A8" w:rsidRPr="00953348" w:rsidRDefault="00C109A8" w:rsidP="00C109A8">
      <w:pPr>
        <w:rPr>
          <w:rFonts w:ascii="Times New Roman" w:eastAsia="Times New Roman" w:hAnsi="Times New Roman"/>
        </w:rPr>
      </w:pPr>
      <w:r w:rsidRPr="00BA795F">
        <w:rPr>
          <w:rFonts w:ascii="Arial" w:eastAsia="Times New Roman" w:hAnsi="Arial" w:cs="Arial"/>
        </w:rPr>
        <w:t>The programme approved under</w:t>
      </w:r>
      <w:r w:rsidR="008C0247" w:rsidRPr="00BA795F">
        <w:rPr>
          <w:rFonts w:ascii="Arial" w:eastAsia="Times New Roman" w:hAnsi="Arial" w:cs="Arial"/>
        </w:rPr>
        <w:t xml:space="preserve"> </w:t>
      </w:r>
      <w:r w:rsidR="00D84499" w:rsidRPr="00D84499">
        <w:rPr>
          <w:rFonts w:ascii="Arial" w:eastAsia="Times New Roman" w:hAnsi="Arial" w:cs="Arial"/>
          <w:color w:val="201F1E"/>
          <w:shd w:val="clear" w:color="auto" w:fill="FFFFFF"/>
        </w:rPr>
        <w:t xml:space="preserve">Pearson BTEC Level 3 </w:t>
      </w:r>
      <w:r w:rsidRPr="00BA795F">
        <w:rPr>
          <w:rFonts w:ascii="Arial" w:eastAsia="Times New Roman" w:hAnsi="Arial" w:cs="Arial"/>
        </w:rPr>
        <w:t xml:space="preserve">guidance will lead to the award of a </w:t>
      </w:r>
      <w:r w:rsidR="00D84499" w:rsidRPr="00D84499">
        <w:rPr>
          <w:rFonts w:ascii="Arial" w:eastAsia="Times New Roman" w:hAnsi="Arial" w:cs="Arial"/>
          <w:color w:val="201F1E"/>
          <w:shd w:val="clear" w:color="auto" w:fill="FFFFFF"/>
        </w:rPr>
        <w:t xml:space="preserve">Pearson BTEC Level 3 Foundation Diploma in Art, Design </w:t>
      </w:r>
      <w:r w:rsidR="00365425">
        <w:rPr>
          <w:rFonts w:ascii="Arial" w:eastAsia="Times New Roman" w:hAnsi="Arial" w:cs="Arial"/>
          <w:color w:val="201F1E"/>
          <w:shd w:val="clear" w:color="auto" w:fill="FFFFFF"/>
        </w:rPr>
        <w:t>and Media Practice</w:t>
      </w:r>
      <w:r w:rsidRPr="00BA795F">
        <w:rPr>
          <w:rFonts w:ascii="Arial" w:eastAsia="Times New Roman" w:hAnsi="Arial" w:cs="Arial"/>
        </w:rPr>
        <w:t xml:space="preserve">. This guidance specifies the knowledge, understanding, skills and assessment requirements of the programme and identifies the boundaries within which centres must design and operate the </w:t>
      </w:r>
      <w:r w:rsidR="00D84499" w:rsidRPr="00D84499">
        <w:rPr>
          <w:rFonts w:ascii="Arial" w:eastAsia="Times New Roman" w:hAnsi="Arial" w:cs="Arial"/>
          <w:color w:val="201F1E"/>
          <w:shd w:val="clear" w:color="auto" w:fill="FFFFFF"/>
        </w:rPr>
        <w:t xml:space="preserve">Pearson BTEC Level 3 Foundation Diploma in Art, Design </w:t>
      </w:r>
      <w:r w:rsidR="00365425">
        <w:rPr>
          <w:rFonts w:ascii="Arial" w:eastAsia="Times New Roman" w:hAnsi="Arial" w:cs="Arial"/>
          <w:color w:val="201F1E"/>
          <w:shd w:val="clear" w:color="auto" w:fill="FFFFFF"/>
        </w:rPr>
        <w:t>and Media Practice</w:t>
      </w:r>
      <w:r w:rsidR="00D84499">
        <w:rPr>
          <w:rFonts w:ascii="Arial" w:eastAsia="Times New Roman" w:hAnsi="Arial" w:cs="Arial"/>
          <w:color w:val="201F1E"/>
          <w:shd w:val="clear" w:color="auto" w:fill="FFFFFF"/>
        </w:rPr>
        <w:t>.</w:t>
      </w:r>
    </w:p>
    <w:p w14:paraId="47C5F3F3" w14:textId="77777777" w:rsidR="00953348" w:rsidRDefault="00485D9E" w:rsidP="00953348">
      <w:pPr>
        <w:spacing w:before="100" w:beforeAutospacing="1" w:after="100" w:afterAutospacing="1"/>
        <w:rPr>
          <w:rFonts w:ascii="Arial" w:hAnsi="Arial" w:cs="Arial"/>
          <w:szCs w:val="24"/>
        </w:rPr>
      </w:pPr>
      <w:r w:rsidRPr="00BA795F">
        <w:rPr>
          <w:rFonts w:ascii="Arial" w:hAnsi="Arial" w:cs="Arial"/>
          <w:szCs w:val="24"/>
        </w:rPr>
        <w:t>The programme</w:t>
      </w:r>
      <w:r w:rsidR="008C0247" w:rsidRPr="00BA795F">
        <w:rPr>
          <w:rFonts w:ascii="Arial" w:hAnsi="Arial" w:cs="Arial"/>
          <w:szCs w:val="24"/>
        </w:rPr>
        <w:t xml:space="preserve"> also references</w:t>
      </w:r>
      <w:r w:rsidRPr="00BA795F">
        <w:rPr>
          <w:rFonts w:ascii="Arial" w:hAnsi="Arial" w:cs="Arial"/>
          <w:szCs w:val="24"/>
        </w:rPr>
        <w:t xml:space="preserve"> outcomes </w:t>
      </w:r>
      <w:r w:rsidR="008C0247" w:rsidRPr="00BA795F">
        <w:rPr>
          <w:rFonts w:ascii="Arial" w:hAnsi="Arial" w:cs="Arial"/>
          <w:szCs w:val="24"/>
        </w:rPr>
        <w:t>for</w:t>
      </w:r>
      <w:r w:rsidRPr="00BA795F">
        <w:rPr>
          <w:rFonts w:ascii="Arial" w:hAnsi="Arial" w:cs="Arial"/>
          <w:szCs w:val="24"/>
        </w:rPr>
        <w:t xml:space="preserve"> the UK Quality Code for Higher Education. Code of Practice, and relate to the typical student. As a Level 3 programme, it is </w:t>
      </w:r>
      <w:r w:rsidR="008C0247" w:rsidRPr="00BA795F">
        <w:rPr>
          <w:rFonts w:ascii="Arial" w:hAnsi="Arial" w:cs="Arial"/>
          <w:szCs w:val="24"/>
        </w:rPr>
        <w:t xml:space="preserve">inspected </w:t>
      </w:r>
      <w:r w:rsidRPr="00BA795F">
        <w:rPr>
          <w:rFonts w:ascii="Arial" w:hAnsi="Arial" w:cs="Arial"/>
          <w:szCs w:val="24"/>
        </w:rPr>
        <w:t>by</w:t>
      </w:r>
      <w:r w:rsidR="00C109A8" w:rsidRPr="00BA795F">
        <w:rPr>
          <w:rFonts w:ascii="Arial" w:hAnsi="Arial" w:cs="Arial"/>
          <w:szCs w:val="24"/>
        </w:rPr>
        <w:t xml:space="preserve"> </w:t>
      </w:r>
      <w:r w:rsidR="00D84499">
        <w:rPr>
          <w:rFonts w:ascii="Arial" w:hAnsi="Arial" w:cs="Arial"/>
          <w:szCs w:val="24"/>
        </w:rPr>
        <w:t xml:space="preserve">Pearson </w:t>
      </w:r>
      <w:r w:rsidR="00C109A8" w:rsidRPr="00BA795F">
        <w:rPr>
          <w:rFonts w:ascii="Arial" w:hAnsi="Arial" w:cs="Arial"/>
          <w:szCs w:val="24"/>
        </w:rPr>
        <w:t>B</w:t>
      </w:r>
      <w:r w:rsidR="00014C8A" w:rsidRPr="00BA795F">
        <w:rPr>
          <w:rFonts w:ascii="Arial" w:hAnsi="Arial" w:cs="Arial"/>
          <w:szCs w:val="24"/>
        </w:rPr>
        <w:t>TEC</w:t>
      </w:r>
      <w:r w:rsidR="00C109A8" w:rsidRPr="00BA795F">
        <w:rPr>
          <w:rFonts w:ascii="Arial" w:hAnsi="Arial" w:cs="Arial"/>
          <w:szCs w:val="24"/>
        </w:rPr>
        <w:t xml:space="preserve"> inspectors and</w:t>
      </w:r>
      <w:r w:rsidRPr="00BA795F">
        <w:rPr>
          <w:rFonts w:ascii="Arial" w:hAnsi="Arial" w:cs="Arial"/>
          <w:szCs w:val="24"/>
        </w:rPr>
        <w:t xml:space="preserve"> Ofsted Policies. The programme provides opportunities for students to develop and demonstrate knowledge and understanding, skills and other attributes in the following areas.  </w:t>
      </w:r>
    </w:p>
    <w:p w14:paraId="023FD771" w14:textId="15145322" w:rsidR="00953348" w:rsidRPr="00652076" w:rsidRDefault="00953348" w:rsidP="00953348">
      <w:pPr>
        <w:spacing w:before="100" w:beforeAutospacing="1" w:after="100" w:afterAutospacing="1"/>
        <w:rPr>
          <w:rFonts w:ascii="Arial" w:eastAsia="Times New Roman" w:hAnsi="Arial" w:cs="Arial"/>
          <w:sz w:val="24"/>
          <w:szCs w:val="24"/>
          <w:lang w:eastAsia="en-GB"/>
        </w:rPr>
      </w:pPr>
      <w:r w:rsidRPr="00652076">
        <w:rPr>
          <w:rFonts w:ascii="Arial" w:eastAsia="Times New Roman" w:hAnsi="Arial" w:cs="Arial"/>
          <w:lang w:eastAsia="en-GB"/>
        </w:rPr>
        <w:t>The qualification includes one teaching and learning module with 6 criteria</w:t>
      </w:r>
      <w:r>
        <w:rPr>
          <w:rFonts w:ascii="Arial" w:eastAsia="Times New Roman" w:hAnsi="Arial" w:cs="Arial"/>
          <w:lang w:eastAsia="en-GB"/>
        </w:rPr>
        <w:t xml:space="preserve"> below</w:t>
      </w:r>
      <w:r w:rsidRPr="00652076">
        <w:rPr>
          <w:rFonts w:ascii="Arial" w:eastAsia="Times New Roman" w:hAnsi="Arial" w:cs="Arial"/>
          <w:lang w:eastAsia="en-GB"/>
        </w:rPr>
        <w:t xml:space="preserve">: </w:t>
      </w:r>
    </w:p>
    <w:p w14:paraId="6638AF10" w14:textId="77777777" w:rsidR="00953348" w:rsidRPr="00652076" w:rsidRDefault="00953348" w:rsidP="00953348">
      <w:pPr>
        <w:numPr>
          <w:ilvl w:val="0"/>
          <w:numId w:val="37"/>
        </w:numPr>
        <w:spacing w:before="100" w:beforeAutospacing="1" w:after="100" w:afterAutospacing="1"/>
        <w:rPr>
          <w:rFonts w:ascii="Arial" w:eastAsia="Times New Roman" w:hAnsi="Arial" w:cs="Arial"/>
          <w:lang w:eastAsia="en-GB"/>
        </w:rPr>
      </w:pPr>
      <w:r w:rsidRPr="00652076">
        <w:rPr>
          <w:rFonts w:ascii="Arial" w:eastAsia="Times New Roman" w:hAnsi="Arial" w:cs="Arial"/>
          <w:lang w:eastAsia="en-GB"/>
        </w:rPr>
        <w:t xml:space="preserve">four mandatory criteria at level 3 </w:t>
      </w:r>
    </w:p>
    <w:p w14:paraId="27A0EEAE" w14:textId="77777777" w:rsidR="00953348" w:rsidRPr="00652076" w:rsidRDefault="00953348" w:rsidP="00953348">
      <w:pPr>
        <w:numPr>
          <w:ilvl w:val="0"/>
          <w:numId w:val="37"/>
        </w:numPr>
        <w:spacing w:before="100" w:beforeAutospacing="1" w:after="100" w:afterAutospacing="1"/>
        <w:rPr>
          <w:rFonts w:ascii="Arial" w:eastAsia="Times New Roman" w:hAnsi="Arial" w:cs="Arial"/>
          <w:lang w:eastAsia="en-GB"/>
        </w:rPr>
      </w:pPr>
      <w:r w:rsidRPr="00652076">
        <w:rPr>
          <w:rFonts w:ascii="Arial" w:eastAsia="Times New Roman" w:hAnsi="Arial" w:cs="Arial"/>
          <w:lang w:eastAsia="en-GB"/>
        </w:rPr>
        <w:t xml:space="preserve">two mandatory criteria at level 4. </w:t>
      </w:r>
    </w:p>
    <w:p w14:paraId="63F148F9" w14:textId="5BCD4295" w:rsidR="00953348" w:rsidRPr="00953348" w:rsidRDefault="00953348" w:rsidP="00953348">
      <w:pPr>
        <w:spacing w:before="100" w:beforeAutospacing="1" w:after="100" w:afterAutospacing="1"/>
        <w:rPr>
          <w:rFonts w:ascii="Arial" w:eastAsia="Times New Roman" w:hAnsi="Arial" w:cs="Arial"/>
          <w:lang w:eastAsia="en-GB"/>
        </w:rPr>
      </w:pPr>
      <w:r w:rsidRPr="00652076">
        <w:rPr>
          <w:rFonts w:ascii="Arial" w:eastAsia="Times New Roman" w:hAnsi="Arial" w:cs="Arial"/>
          <w:lang w:eastAsia="en-GB"/>
        </w:rPr>
        <w:t xml:space="preserve">In order to be awarded a qualification, learners must achieve a minimum of Pass in all 6 criteria. </w:t>
      </w:r>
      <w:r>
        <w:rPr>
          <w:rFonts w:ascii="Arial" w:eastAsia="Times New Roman" w:hAnsi="Arial" w:cs="Arial"/>
          <w:lang w:eastAsia="en-GB"/>
        </w:rPr>
        <w:t>They will be graded on the same criteria for their Confirmatory stage final major project and can be awarded a pass, merit or distinction at this final stage.</w:t>
      </w:r>
    </w:p>
    <w:p w14:paraId="104A1010" w14:textId="7ECB7F7F" w:rsidR="00953348" w:rsidRDefault="00953348" w:rsidP="00953348">
      <w:pPr>
        <w:pStyle w:val="Default"/>
        <w:rPr>
          <w:b/>
          <w:bCs/>
          <w:sz w:val="20"/>
          <w:szCs w:val="20"/>
          <w:lang w:val="en-US"/>
        </w:rPr>
      </w:pPr>
      <w:r>
        <w:rPr>
          <w:b/>
          <w:bCs/>
          <w:sz w:val="20"/>
          <w:szCs w:val="20"/>
          <w:lang w:val="en-US"/>
        </w:rPr>
        <w:lastRenderedPageBreak/>
        <w:t>Learning Criteria:</w:t>
      </w:r>
    </w:p>
    <w:p w14:paraId="5FE7306F" w14:textId="77777777" w:rsidR="00DF3322" w:rsidRDefault="00DF3322" w:rsidP="00953348">
      <w:pPr>
        <w:pStyle w:val="Default"/>
        <w:rPr>
          <w:b/>
          <w:bCs/>
          <w:sz w:val="20"/>
          <w:szCs w:val="20"/>
          <w:lang w:val="en-US"/>
        </w:rPr>
      </w:pPr>
    </w:p>
    <w:p w14:paraId="3A896867" w14:textId="6C8047A9" w:rsidR="00953348" w:rsidRPr="00953348" w:rsidRDefault="00953348" w:rsidP="00953348">
      <w:pPr>
        <w:pStyle w:val="Default"/>
        <w:rPr>
          <w:b/>
          <w:bCs/>
          <w:sz w:val="20"/>
          <w:szCs w:val="20"/>
        </w:rPr>
      </w:pPr>
      <w:r w:rsidRPr="00953348">
        <w:rPr>
          <w:b/>
          <w:bCs/>
          <w:sz w:val="20"/>
          <w:szCs w:val="20"/>
          <w:lang w:val="en-US"/>
        </w:rPr>
        <w:t>Investigation</w:t>
      </w:r>
    </w:p>
    <w:p w14:paraId="4476F921" w14:textId="4339F18F" w:rsidR="00953348" w:rsidRDefault="00953348" w:rsidP="00953348">
      <w:pPr>
        <w:pStyle w:val="Default"/>
        <w:rPr>
          <w:sz w:val="20"/>
          <w:szCs w:val="20"/>
          <w:lang w:val="en-US"/>
        </w:rPr>
      </w:pPr>
      <w:r w:rsidRPr="00953348">
        <w:rPr>
          <w:sz w:val="20"/>
          <w:szCs w:val="20"/>
          <w:lang w:val="en-US"/>
        </w:rPr>
        <w:t>Use investigation skills to interpret the brief and develop ideas and outcomes that are applied through practical and theoretical approaches.</w:t>
      </w:r>
    </w:p>
    <w:p w14:paraId="20F4CF9F" w14:textId="77777777" w:rsidR="00DF3322" w:rsidRPr="00953348" w:rsidRDefault="00DF3322" w:rsidP="00953348">
      <w:pPr>
        <w:pStyle w:val="Default"/>
        <w:rPr>
          <w:rFonts w:eastAsia="Helvetica Light"/>
          <w:sz w:val="20"/>
          <w:szCs w:val="20"/>
        </w:rPr>
      </w:pPr>
    </w:p>
    <w:p w14:paraId="23404C4B" w14:textId="77777777" w:rsidR="00953348" w:rsidRPr="00953348" w:rsidRDefault="00953348" w:rsidP="00953348">
      <w:pPr>
        <w:pStyle w:val="Default"/>
        <w:rPr>
          <w:b/>
          <w:bCs/>
          <w:sz w:val="20"/>
          <w:szCs w:val="20"/>
        </w:rPr>
      </w:pPr>
      <w:r w:rsidRPr="00953348">
        <w:rPr>
          <w:b/>
          <w:bCs/>
          <w:sz w:val="20"/>
          <w:szCs w:val="20"/>
          <w:lang w:val="en-US"/>
        </w:rPr>
        <w:t>Experimentation</w:t>
      </w:r>
    </w:p>
    <w:p w14:paraId="74BBA2E6" w14:textId="6ACDC3FA" w:rsidR="00953348" w:rsidRDefault="00953348" w:rsidP="00953348">
      <w:pPr>
        <w:pStyle w:val="Default"/>
        <w:rPr>
          <w:sz w:val="20"/>
          <w:szCs w:val="20"/>
          <w:lang w:val="en-US"/>
        </w:rPr>
      </w:pPr>
      <w:r w:rsidRPr="00953348">
        <w:rPr>
          <w:sz w:val="20"/>
          <w:szCs w:val="20"/>
          <w:lang w:val="en-US"/>
        </w:rPr>
        <w:t xml:space="preserve">Show problem solving skills by using iterative experimentation to explore concepts, </w:t>
      </w:r>
      <w:proofErr w:type="gramStart"/>
      <w:r w:rsidRPr="00953348">
        <w:rPr>
          <w:sz w:val="20"/>
          <w:szCs w:val="20"/>
          <w:lang w:val="en-US"/>
        </w:rPr>
        <w:t>practices</w:t>
      </w:r>
      <w:proofErr w:type="gramEnd"/>
      <w:r w:rsidRPr="00953348">
        <w:rPr>
          <w:sz w:val="20"/>
          <w:szCs w:val="20"/>
          <w:lang w:val="en-US"/>
        </w:rPr>
        <w:t xml:space="preserve"> and processes.</w:t>
      </w:r>
    </w:p>
    <w:p w14:paraId="72E43704" w14:textId="77777777" w:rsidR="00DF3322" w:rsidRPr="00953348" w:rsidRDefault="00DF3322" w:rsidP="00953348">
      <w:pPr>
        <w:pStyle w:val="Default"/>
        <w:rPr>
          <w:rFonts w:eastAsia="Helvetica Light"/>
          <w:sz w:val="20"/>
          <w:szCs w:val="20"/>
        </w:rPr>
      </w:pPr>
    </w:p>
    <w:p w14:paraId="5D654099" w14:textId="77777777" w:rsidR="00953348" w:rsidRPr="00953348" w:rsidRDefault="00953348" w:rsidP="00953348">
      <w:pPr>
        <w:pStyle w:val="Default"/>
        <w:rPr>
          <w:b/>
          <w:bCs/>
          <w:sz w:val="20"/>
          <w:szCs w:val="20"/>
        </w:rPr>
      </w:pPr>
      <w:r w:rsidRPr="00953348">
        <w:rPr>
          <w:b/>
          <w:bCs/>
          <w:sz w:val="20"/>
          <w:szCs w:val="20"/>
          <w:lang w:val="en-US"/>
        </w:rPr>
        <w:t>Evaluation</w:t>
      </w:r>
    </w:p>
    <w:p w14:paraId="106C0EEB" w14:textId="381F958E" w:rsidR="00953348" w:rsidRDefault="00953348" w:rsidP="00953348">
      <w:pPr>
        <w:pStyle w:val="Default"/>
        <w:rPr>
          <w:sz w:val="20"/>
          <w:szCs w:val="20"/>
          <w:lang w:val="en-US"/>
        </w:rPr>
      </w:pPr>
      <w:r w:rsidRPr="00953348">
        <w:rPr>
          <w:sz w:val="20"/>
          <w:szCs w:val="20"/>
          <w:lang w:val="en-US"/>
        </w:rPr>
        <w:t xml:space="preserve">Show critical skills in reviewing and evaluating working processes, skills and understanding to inform creative choices. </w:t>
      </w:r>
    </w:p>
    <w:p w14:paraId="2EB9413A" w14:textId="77777777" w:rsidR="00DF3322" w:rsidRPr="00953348" w:rsidRDefault="00DF3322" w:rsidP="00953348">
      <w:pPr>
        <w:pStyle w:val="Default"/>
        <w:rPr>
          <w:rFonts w:eastAsia="Helvetica Light"/>
          <w:sz w:val="20"/>
          <w:szCs w:val="20"/>
        </w:rPr>
      </w:pPr>
    </w:p>
    <w:p w14:paraId="1C84FEFA" w14:textId="77777777" w:rsidR="00953348" w:rsidRPr="00953348" w:rsidRDefault="00953348" w:rsidP="00953348">
      <w:pPr>
        <w:pStyle w:val="Default"/>
        <w:rPr>
          <w:b/>
          <w:bCs/>
          <w:sz w:val="20"/>
          <w:szCs w:val="20"/>
        </w:rPr>
      </w:pPr>
      <w:proofErr w:type="spellStart"/>
      <w:r w:rsidRPr="00953348">
        <w:rPr>
          <w:b/>
          <w:bCs/>
          <w:sz w:val="20"/>
          <w:szCs w:val="20"/>
          <w:lang w:val="en-US"/>
        </w:rPr>
        <w:t>Realisation</w:t>
      </w:r>
      <w:proofErr w:type="spellEnd"/>
    </w:p>
    <w:p w14:paraId="353679BD" w14:textId="14082357" w:rsidR="00953348" w:rsidRDefault="00953348" w:rsidP="00953348">
      <w:pPr>
        <w:pStyle w:val="Default"/>
        <w:rPr>
          <w:sz w:val="20"/>
          <w:szCs w:val="20"/>
          <w:lang w:val="en-US"/>
        </w:rPr>
      </w:pPr>
      <w:r w:rsidRPr="00953348">
        <w:rPr>
          <w:sz w:val="20"/>
          <w:szCs w:val="20"/>
          <w:lang w:val="en-US"/>
        </w:rPr>
        <w:t>Show technical skills by exploiting the potential of materials, media and processes. This will be demonstrated in your outcome and presentation.</w:t>
      </w:r>
    </w:p>
    <w:p w14:paraId="17408F35" w14:textId="77777777" w:rsidR="00DF3322" w:rsidRPr="00953348" w:rsidRDefault="00DF3322" w:rsidP="00953348">
      <w:pPr>
        <w:pStyle w:val="Default"/>
        <w:rPr>
          <w:rFonts w:eastAsia="Helvetica Light"/>
          <w:sz w:val="20"/>
          <w:szCs w:val="20"/>
        </w:rPr>
      </w:pPr>
    </w:p>
    <w:p w14:paraId="05E914FD" w14:textId="77777777" w:rsidR="00953348" w:rsidRPr="00953348" w:rsidRDefault="00953348" w:rsidP="00953348">
      <w:pPr>
        <w:pStyle w:val="Default"/>
        <w:rPr>
          <w:b/>
          <w:bCs/>
          <w:sz w:val="20"/>
          <w:szCs w:val="20"/>
        </w:rPr>
      </w:pPr>
      <w:r w:rsidRPr="00953348">
        <w:rPr>
          <w:b/>
          <w:bCs/>
          <w:sz w:val="20"/>
          <w:szCs w:val="20"/>
          <w:lang w:val="en-US"/>
        </w:rPr>
        <w:t>Communication</w:t>
      </w:r>
    </w:p>
    <w:p w14:paraId="59D6F2C5" w14:textId="22C2AC7D" w:rsidR="00953348" w:rsidRDefault="00953348" w:rsidP="00953348">
      <w:pPr>
        <w:pStyle w:val="Default"/>
        <w:rPr>
          <w:sz w:val="20"/>
          <w:szCs w:val="20"/>
          <w:lang w:val="en-US"/>
        </w:rPr>
      </w:pPr>
      <w:r w:rsidRPr="00953348">
        <w:rPr>
          <w:sz w:val="20"/>
          <w:szCs w:val="20"/>
          <w:lang w:val="en-US"/>
        </w:rPr>
        <w:t xml:space="preserve">Show skills in communicating the concept, </w:t>
      </w:r>
      <w:proofErr w:type="gramStart"/>
      <w:r w:rsidRPr="00953348">
        <w:rPr>
          <w:sz w:val="20"/>
          <w:szCs w:val="20"/>
          <w:lang w:val="en-US"/>
        </w:rPr>
        <w:t>purpose</w:t>
      </w:r>
      <w:proofErr w:type="gramEnd"/>
      <w:r w:rsidRPr="00953348">
        <w:rPr>
          <w:sz w:val="20"/>
          <w:szCs w:val="20"/>
          <w:lang w:val="en-US"/>
        </w:rPr>
        <w:t xml:space="preserve"> and function of the work, including development, outcome and presentations in order to engage the audience or reflect the context.</w:t>
      </w:r>
    </w:p>
    <w:p w14:paraId="215FEEC9" w14:textId="77777777" w:rsidR="00DF3322" w:rsidRPr="00953348" w:rsidRDefault="00DF3322" w:rsidP="00953348">
      <w:pPr>
        <w:pStyle w:val="Default"/>
        <w:rPr>
          <w:rFonts w:eastAsia="Helvetica Light"/>
          <w:sz w:val="20"/>
          <w:szCs w:val="20"/>
        </w:rPr>
      </w:pPr>
    </w:p>
    <w:p w14:paraId="262C46A3" w14:textId="77777777" w:rsidR="00953348" w:rsidRPr="00953348" w:rsidRDefault="00953348" w:rsidP="00953348">
      <w:pPr>
        <w:pStyle w:val="Default"/>
        <w:rPr>
          <w:b/>
          <w:bCs/>
          <w:sz w:val="20"/>
          <w:szCs w:val="20"/>
        </w:rPr>
      </w:pPr>
      <w:r w:rsidRPr="00953348">
        <w:rPr>
          <w:b/>
          <w:bCs/>
          <w:sz w:val="20"/>
          <w:szCs w:val="20"/>
          <w:lang w:val="en-US"/>
        </w:rPr>
        <w:t>Self-directed practice</w:t>
      </w:r>
    </w:p>
    <w:p w14:paraId="0B9E913E" w14:textId="77777777" w:rsidR="00953348" w:rsidRPr="00953348" w:rsidRDefault="00953348" w:rsidP="00953348">
      <w:pPr>
        <w:pStyle w:val="Default"/>
        <w:rPr>
          <w:rFonts w:eastAsia="Helvetica Light"/>
          <w:sz w:val="20"/>
          <w:szCs w:val="20"/>
        </w:rPr>
      </w:pPr>
      <w:r w:rsidRPr="00953348">
        <w:rPr>
          <w:sz w:val="20"/>
          <w:szCs w:val="20"/>
          <w:lang w:val="en-US"/>
        </w:rPr>
        <w:t>Show how you apply professionalism to your work through technical practice, time management and working safely.</w:t>
      </w:r>
    </w:p>
    <w:p w14:paraId="3A9CA02D" w14:textId="5D36A993" w:rsidR="00485D9E" w:rsidRPr="00BA795F" w:rsidRDefault="00485D9E" w:rsidP="00485D9E">
      <w:pPr>
        <w:rPr>
          <w:rFonts w:ascii="Arial" w:hAnsi="Arial" w:cs="Arial"/>
          <w:szCs w:val="24"/>
        </w:rPr>
      </w:pPr>
    </w:p>
    <w:p w14:paraId="25B9ACCD" w14:textId="77777777" w:rsidR="00485D9E" w:rsidRPr="00BA795F" w:rsidRDefault="00485D9E" w:rsidP="00485D9E">
      <w:pPr>
        <w:rPr>
          <w:rFonts w:ascii="Arial" w:hAnsi="Arial" w:cs="Arial"/>
          <w:szCs w:val="24"/>
        </w:rPr>
      </w:pPr>
    </w:p>
    <w:p w14:paraId="5F26EEC4" w14:textId="77777777" w:rsidR="00485D9E" w:rsidRPr="00BA795F" w:rsidRDefault="00485D9E" w:rsidP="00953348">
      <w:pPr>
        <w:contextualSpacing/>
        <w:rPr>
          <w:rFonts w:ascii="Arial" w:hAnsi="Arial" w:cs="Arial"/>
          <w:szCs w:val="24"/>
        </w:rPr>
        <w:sectPr w:rsidR="00485D9E" w:rsidRPr="00BA795F" w:rsidSect="00D4762C">
          <w:headerReference w:type="default" r:id="rId15"/>
          <w:footerReference w:type="default" r:id="rId16"/>
          <w:pgSz w:w="11906" w:h="16838"/>
          <w:pgMar w:top="1440" w:right="1440" w:bottom="1440" w:left="1440" w:header="708" w:footer="708" w:gutter="0"/>
          <w:pgNumType w:start="1"/>
          <w:cols w:space="708"/>
          <w:docGrid w:linePitch="360"/>
        </w:sectPr>
      </w:pPr>
    </w:p>
    <w:p w14:paraId="6DC9FA6C" w14:textId="77777777" w:rsidR="00953348" w:rsidRPr="00652076" w:rsidRDefault="00953348" w:rsidP="00953348">
      <w:pPr>
        <w:spacing w:before="100" w:beforeAutospacing="1" w:after="100" w:afterAutospacing="1"/>
        <w:rPr>
          <w:rFonts w:ascii="OpenSans" w:eastAsia="Times New Roman" w:hAnsi="OpenSans"/>
          <w:lang w:eastAsia="en-GB"/>
        </w:rPr>
      </w:pPr>
    </w:p>
    <w:p w14:paraId="73A2BB2D" w14:textId="77777777" w:rsidR="00485D9E" w:rsidRPr="00BA795F" w:rsidRDefault="00485D9E" w:rsidP="00485D9E">
      <w:pPr>
        <w:rPr>
          <w:rFonts w:ascii="Arial" w:hAnsi="Arial" w:cs="Arial"/>
          <w: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871"/>
        <w:gridCol w:w="627"/>
        <w:gridCol w:w="3915"/>
        <w:gridCol w:w="722"/>
        <w:gridCol w:w="4915"/>
        <w:gridCol w:w="12"/>
      </w:tblGrid>
      <w:tr w:rsidR="00485D9E" w:rsidRPr="00BA795F" w14:paraId="1176FFAB" w14:textId="77777777" w:rsidTr="00D4762C">
        <w:tc>
          <w:tcPr>
            <w:tcW w:w="14869" w:type="dxa"/>
            <w:gridSpan w:val="7"/>
            <w:shd w:val="clear" w:color="auto" w:fill="DBE5F1"/>
          </w:tcPr>
          <w:p w14:paraId="44F3B5B8" w14:textId="77777777" w:rsidR="00485D9E" w:rsidRPr="00BA795F" w:rsidRDefault="00485D9E" w:rsidP="00DF3322">
            <w:pPr>
              <w:jc w:val="center"/>
              <w:rPr>
                <w:rFonts w:ascii="Arial" w:hAnsi="Arial" w:cs="Arial"/>
                <w:b/>
              </w:rPr>
            </w:pPr>
            <w:r w:rsidRPr="00BA795F">
              <w:rPr>
                <w:rFonts w:ascii="Arial" w:hAnsi="Arial" w:cs="Arial"/>
                <w:b/>
              </w:rPr>
              <w:t>Programme Learning Outcomes</w:t>
            </w:r>
          </w:p>
          <w:p w14:paraId="548F1DCC" w14:textId="77777777" w:rsidR="00485D9E" w:rsidRPr="00BA795F" w:rsidRDefault="00485D9E" w:rsidP="00485D9E">
            <w:pPr>
              <w:rPr>
                <w:rFonts w:ascii="Arial" w:hAnsi="Arial" w:cs="Arial"/>
                <w:b/>
              </w:rPr>
            </w:pPr>
          </w:p>
        </w:tc>
      </w:tr>
      <w:tr w:rsidR="00485D9E" w:rsidRPr="00BA795F" w14:paraId="01640CE0" w14:textId="77777777" w:rsidTr="00D4762C">
        <w:trPr>
          <w:gridAfter w:val="1"/>
          <w:wAfter w:w="12" w:type="dxa"/>
        </w:trPr>
        <w:tc>
          <w:tcPr>
            <w:tcW w:w="675" w:type="dxa"/>
            <w:shd w:val="clear" w:color="auto" w:fill="DBE5F1"/>
          </w:tcPr>
          <w:p w14:paraId="1D3AED75" w14:textId="77777777" w:rsidR="00485D9E" w:rsidRPr="00BA795F" w:rsidRDefault="00485D9E" w:rsidP="00485D9E">
            <w:pPr>
              <w:rPr>
                <w:rFonts w:ascii="Arial" w:hAnsi="Arial" w:cs="Arial"/>
                <w:b/>
              </w:rPr>
            </w:pPr>
          </w:p>
        </w:tc>
        <w:tc>
          <w:tcPr>
            <w:tcW w:w="3907" w:type="dxa"/>
            <w:shd w:val="clear" w:color="auto" w:fill="DBE5F1"/>
          </w:tcPr>
          <w:p w14:paraId="78B46D07" w14:textId="77777777" w:rsidR="00485D9E" w:rsidRPr="00BA795F" w:rsidRDefault="00485D9E" w:rsidP="00485D9E">
            <w:pPr>
              <w:rPr>
                <w:rFonts w:ascii="Arial" w:hAnsi="Arial" w:cs="Arial"/>
                <w:b/>
              </w:rPr>
            </w:pPr>
            <w:r w:rsidRPr="00BA795F">
              <w:rPr>
                <w:rFonts w:ascii="Arial" w:hAnsi="Arial" w:cs="Arial"/>
                <w:b/>
              </w:rPr>
              <w:t>Knowledge and Understanding</w:t>
            </w:r>
          </w:p>
          <w:p w14:paraId="3CC7A958" w14:textId="77777777" w:rsidR="00485D9E" w:rsidRPr="00BA795F" w:rsidRDefault="00485D9E" w:rsidP="00485D9E">
            <w:pPr>
              <w:rPr>
                <w:rFonts w:ascii="Arial" w:hAnsi="Arial" w:cs="Arial"/>
                <w:b/>
              </w:rPr>
            </w:pPr>
          </w:p>
          <w:p w14:paraId="52B85BED" w14:textId="77777777" w:rsidR="00485D9E" w:rsidRPr="00BA795F" w:rsidRDefault="00485D9E" w:rsidP="00485D9E">
            <w:pPr>
              <w:rPr>
                <w:rFonts w:ascii="Arial" w:hAnsi="Arial" w:cs="Arial"/>
              </w:rPr>
            </w:pPr>
            <w:r w:rsidRPr="00BA795F">
              <w:rPr>
                <w:rFonts w:ascii="Arial" w:hAnsi="Arial" w:cs="Arial"/>
              </w:rPr>
              <w:t>On completion of the course students will be able to:</w:t>
            </w:r>
          </w:p>
        </w:tc>
        <w:tc>
          <w:tcPr>
            <w:tcW w:w="629" w:type="dxa"/>
            <w:shd w:val="clear" w:color="auto" w:fill="DBE5F1"/>
          </w:tcPr>
          <w:p w14:paraId="05AB6D77" w14:textId="77777777" w:rsidR="00485D9E" w:rsidRPr="00BA795F" w:rsidRDefault="00485D9E" w:rsidP="00485D9E">
            <w:pPr>
              <w:rPr>
                <w:rFonts w:ascii="Arial" w:hAnsi="Arial" w:cs="Arial"/>
                <w:b/>
              </w:rPr>
            </w:pPr>
          </w:p>
        </w:tc>
        <w:tc>
          <w:tcPr>
            <w:tcW w:w="3953" w:type="dxa"/>
            <w:shd w:val="clear" w:color="auto" w:fill="DBE5F1"/>
          </w:tcPr>
          <w:p w14:paraId="1C9323F5" w14:textId="77777777" w:rsidR="00485D9E" w:rsidRPr="00BA795F" w:rsidRDefault="00485D9E" w:rsidP="00485D9E">
            <w:pPr>
              <w:rPr>
                <w:rFonts w:ascii="Arial" w:hAnsi="Arial" w:cs="Arial"/>
                <w:b/>
              </w:rPr>
            </w:pPr>
            <w:r w:rsidRPr="00BA795F">
              <w:rPr>
                <w:rFonts w:ascii="Arial" w:hAnsi="Arial" w:cs="Arial"/>
                <w:b/>
              </w:rPr>
              <w:t>Intellectual Skills</w:t>
            </w:r>
          </w:p>
          <w:p w14:paraId="53D72A8C" w14:textId="77777777" w:rsidR="00485D9E" w:rsidRPr="00BA795F" w:rsidRDefault="00485D9E" w:rsidP="00485D9E">
            <w:pPr>
              <w:rPr>
                <w:rFonts w:ascii="Arial" w:hAnsi="Arial" w:cs="Arial"/>
                <w:b/>
              </w:rPr>
            </w:pPr>
          </w:p>
          <w:p w14:paraId="00880DB6" w14:textId="77777777" w:rsidR="00485D9E" w:rsidRPr="00BA795F" w:rsidRDefault="00485D9E" w:rsidP="00485D9E">
            <w:pPr>
              <w:rPr>
                <w:rFonts w:ascii="Arial" w:hAnsi="Arial" w:cs="Arial"/>
              </w:rPr>
            </w:pPr>
            <w:r w:rsidRPr="00BA795F">
              <w:rPr>
                <w:rFonts w:ascii="Arial" w:hAnsi="Arial" w:cs="Arial"/>
              </w:rPr>
              <w:t>On completion of the course students will be able to</w:t>
            </w:r>
          </w:p>
        </w:tc>
        <w:tc>
          <w:tcPr>
            <w:tcW w:w="725" w:type="dxa"/>
            <w:shd w:val="clear" w:color="auto" w:fill="DBE5F1"/>
          </w:tcPr>
          <w:p w14:paraId="7E82B237" w14:textId="77777777" w:rsidR="00485D9E" w:rsidRPr="00BA795F" w:rsidRDefault="00485D9E" w:rsidP="00485D9E">
            <w:pPr>
              <w:rPr>
                <w:rFonts w:ascii="Arial" w:hAnsi="Arial" w:cs="Arial"/>
                <w:b/>
              </w:rPr>
            </w:pPr>
          </w:p>
        </w:tc>
        <w:tc>
          <w:tcPr>
            <w:tcW w:w="4968" w:type="dxa"/>
            <w:shd w:val="clear" w:color="auto" w:fill="DBE5F1"/>
          </w:tcPr>
          <w:p w14:paraId="76FBE389" w14:textId="77777777" w:rsidR="00485D9E" w:rsidRPr="00BA795F" w:rsidRDefault="00485D9E" w:rsidP="00485D9E">
            <w:pPr>
              <w:rPr>
                <w:rFonts w:ascii="Arial" w:hAnsi="Arial" w:cs="Arial"/>
                <w:b/>
              </w:rPr>
            </w:pPr>
            <w:r w:rsidRPr="00BA795F">
              <w:rPr>
                <w:rFonts w:ascii="Arial" w:hAnsi="Arial" w:cs="Arial"/>
                <w:b/>
              </w:rPr>
              <w:t>Subject Practical Skills</w:t>
            </w:r>
          </w:p>
          <w:p w14:paraId="3854F861" w14:textId="77777777" w:rsidR="00485D9E" w:rsidRPr="00BA795F" w:rsidRDefault="00485D9E" w:rsidP="00485D9E">
            <w:pPr>
              <w:rPr>
                <w:rFonts w:ascii="Arial" w:hAnsi="Arial" w:cs="Arial"/>
                <w:b/>
              </w:rPr>
            </w:pPr>
          </w:p>
          <w:p w14:paraId="2EC97396" w14:textId="77777777" w:rsidR="00485D9E" w:rsidRPr="00BA795F" w:rsidRDefault="00485D9E" w:rsidP="00485D9E">
            <w:pPr>
              <w:rPr>
                <w:rFonts w:ascii="Arial" w:hAnsi="Arial" w:cs="Arial"/>
                <w:b/>
              </w:rPr>
            </w:pPr>
            <w:r w:rsidRPr="00BA795F">
              <w:rPr>
                <w:rFonts w:ascii="Arial" w:hAnsi="Arial" w:cs="Arial"/>
              </w:rPr>
              <w:t>On completion of the course students will be able to</w:t>
            </w:r>
          </w:p>
        </w:tc>
      </w:tr>
      <w:tr w:rsidR="00485D9E" w:rsidRPr="00BA795F" w14:paraId="4017AD7E" w14:textId="77777777" w:rsidTr="00D4762C">
        <w:trPr>
          <w:gridAfter w:val="1"/>
          <w:wAfter w:w="12" w:type="dxa"/>
        </w:trPr>
        <w:tc>
          <w:tcPr>
            <w:tcW w:w="675" w:type="dxa"/>
            <w:shd w:val="clear" w:color="auto" w:fill="auto"/>
          </w:tcPr>
          <w:p w14:paraId="764E9682" w14:textId="04574B78" w:rsidR="00485D9E" w:rsidRPr="00BA795F" w:rsidRDefault="00953348" w:rsidP="00485D9E">
            <w:pPr>
              <w:rPr>
                <w:rFonts w:ascii="Arial" w:hAnsi="Arial" w:cs="Arial"/>
              </w:rPr>
            </w:pPr>
            <w:r>
              <w:rPr>
                <w:rFonts w:ascii="Arial" w:hAnsi="Arial" w:cs="Arial"/>
              </w:rPr>
              <w:t>3.</w:t>
            </w:r>
            <w:r w:rsidR="00485D9E" w:rsidRPr="00BA795F">
              <w:rPr>
                <w:rFonts w:ascii="Arial" w:hAnsi="Arial" w:cs="Arial"/>
              </w:rPr>
              <w:t>1</w:t>
            </w:r>
          </w:p>
        </w:tc>
        <w:tc>
          <w:tcPr>
            <w:tcW w:w="3907" w:type="dxa"/>
            <w:shd w:val="clear" w:color="auto" w:fill="auto"/>
          </w:tcPr>
          <w:p w14:paraId="3FF0EEB7" w14:textId="77777777" w:rsidR="00485D9E" w:rsidRPr="00BA795F" w:rsidRDefault="00485D9E" w:rsidP="00485D9E">
            <w:pPr>
              <w:rPr>
                <w:rFonts w:ascii="Arial" w:hAnsi="Arial" w:cs="Arial"/>
                <w:i/>
                <w:color w:val="FF0000"/>
              </w:rPr>
            </w:pPr>
            <w:r w:rsidRPr="00BA795F">
              <w:rPr>
                <w:rFonts w:ascii="Arial" w:hAnsi="Arial" w:cs="Arial"/>
                <w:color w:val="000000" w:themeColor="text1"/>
              </w:rPr>
              <w:t>Manage a personal synthesis of research from a broad range of sources.</w:t>
            </w:r>
          </w:p>
        </w:tc>
        <w:tc>
          <w:tcPr>
            <w:tcW w:w="629" w:type="dxa"/>
            <w:shd w:val="clear" w:color="auto" w:fill="auto"/>
          </w:tcPr>
          <w:p w14:paraId="1902C0AB" w14:textId="1D9292B7" w:rsidR="00485D9E" w:rsidRPr="00BA795F" w:rsidRDefault="00953348" w:rsidP="00485D9E">
            <w:pPr>
              <w:rPr>
                <w:rFonts w:ascii="Arial" w:hAnsi="Arial" w:cs="Arial"/>
              </w:rPr>
            </w:pPr>
            <w:r>
              <w:rPr>
                <w:rFonts w:ascii="Arial" w:hAnsi="Arial" w:cs="Arial"/>
              </w:rPr>
              <w:t>3.</w:t>
            </w:r>
            <w:r w:rsidR="00BE358F">
              <w:rPr>
                <w:rFonts w:ascii="Arial" w:hAnsi="Arial" w:cs="Arial"/>
              </w:rPr>
              <w:t>3</w:t>
            </w:r>
          </w:p>
        </w:tc>
        <w:tc>
          <w:tcPr>
            <w:tcW w:w="3953" w:type="dxa"/>
            <w:shd w:val="clear" w:color="auto" w:fill="auto"/>
          </w:tcPr>
          <w:p w14:paraId="19A61FF6" w14:textId="77777777" w:rsidR="00485D9E" w:rsidRPr="00BA795F" w:rsidRDefault="00485D9E" w:rsidP="00485D9E">
            <w:pPr>
              <w:rPr>
                <w:rFonts w:ascii="Arial" w:eastAsia="Arial" w:hAnsi="Arial" w:cs="Arial"/>
                <w:color w:val="000000" w:themeColor="text1"/>
              </w:rPr>
            </w:pPr>
            <w:r w:rsidRPr="00BA795F">
              <w:rPr>
                <w:rFonts w:ascii="Arial" w:eastAsia="Arial" w:hAnsi="Arial" w:cs="Arial"/>
                <w:color w:val="000000" w:themeColor="text1"/>
              </w:rPr>
              <w:t>Reflect critically on the development of their practice, devising appropriate quality solutions.</w:t>
            </w:r>
          </w:p>
          <w:p w14:paraId="1524F0EB" w14:textId="77777777" w:rsidR="00485D9E" w:rsidRPr="00BA795F" w:rsidRDefault="00485D9E" w:rsidP="00485D9E">
            <w:pPr>
              <w:rPr>
                <w:rFonts w:ascii="Arial" w:hAnsi="Arial" w:cs="Arial"/>
              </w:rPr>
            </w:pPr>
          </w:p>
        </w:tc>
        <w:tc>
          <w:tcPr>
            <w:tcW w:w="725" w:type="dxa"/>
            <w:shd w:val="clear" w:color="auto" w:fill="auto"/>
          </w:tcPr>
          <w:p w14:paraId="453B24F6" w14:textId="42AE0F42" w:rsidR="00485D9E" w:rsidRPr="00BA795F" w:rsidRDefault="00953348" w:rsidP="00485D9E">
            <w:pPr>
              <w:rPr>
                <w:rFonts w:ascii="Arial" w:hAnsi="Arial" w:cs="Arial"/>
              </w:rPr>
            </w:pPr>
            <w:r>
              <w:rPr>
                <w:rFonts w:ascii="Arial" w:hAnsi="Arial" w:cs="Arial"/>
              </w:rPr>
              <w:t>3.1</w:t>
            </w:r>
          </w:p>
        </w:tc>
        <w:tc>
          <w:tcPr>
            <w:tcW w:w="4968" w:type="dxa"/>
            <w:shd w:val="clear" w:color="auto" w:fill="auto"/>
          </w:tcPr>
          <w:p w14:paraId="0905D70C" w14:textId="77777777" w:rsidR="00485D9E" w:rsidRPr="00BA795F" w:rsidRDefault="00485D9E" w:rsidP="00485D9E">
            <w:pPr>
              <w:pStyle w:val="Body"/>
              <w:tabs>
                <w:tab w:val="left" w:pos="567"/>
              </w:tabs>
              <w:spacing w:after="0" w:line="240" w:lineRule="auto"/>
              <w:jc w:val="left"/>
              <w:rPr>
                <w:rFonts w:ascii="Arial" w:hAnsi="Arial" w:cs="Arial"/>
                <w:color w:val="000000" w:themeColor="text1"/>
                <w:sz w:val="22"/>
                <w:szCs w:val="22"/>
                <w:lang w:val="en-US"/>
              </w:rPr>
            </w:pPr>
            <w:r w:rsidRPr="00BA795F">
              <w:rPr>
                <w:rFonts w:ascii="Arial" w:hAnsi="Arial" w:cs="Arial"/>
                <w:sz w:val="22"/>
                <w:szCs w:val="22"/>
                <w:lang w:val="en-US"/>
              </w:rPr>
              <w:t>Demonstrate safe use of an extended range of media and techniques.</w:t>
            </w:r>
          </w:p>
        </w:tc>
      </w:tr>
      <w:tr w:rsidR="00485D9E" w:rsidRPr="00BA795F" w14:paraId="184938AC" w14:textId="77777777" w:rsidTr="00D4762C">
        <w:trPr>
          <w:gridAfter w:val="1"/>
          <w:wAfter w:w="12" w:type="dxa"/>
        </w:trPr>
        <w:tc>
          <w:tcPr>
            <w:tcW w:w="675" w:type="dxa"/>
            <w:shd w:val="clear" w:color="auto" w:fill="auto"/>
          </w:tcPr>
          <w:p w14:paraId="67679536" w14:textId="159B0AF0" w:rsidR="00485D9E" w:rsidRPr="00BA795F" w:rsidRDefault="00BE358F" w:rsidP="00485D9E">
            <w:pPr>
              <w:rPr>
                <w:rFonts w:ascii="Arial" w:hAnsi="Arial" w:cs="Arial"/>
              </w:rPr>
            </w:pPr>
            <w:r>
              <w:rPr>
                <w:rFonts w:ascii="Arial" w:hAnsi="Arial" w:cs="Arial"/>
              </w:rPr>
              <w:t>3.1</w:t>
            </w:r>
          </w:p>
        </w:tc>
        <w:tc>
          <w:tcPr>
            <w:tcW w:w="3907" w:type="dxa"/>
            <w:shd w:val="clear" w:color="auto" w:fill="auto"/>
          </w:tcPr>
          <w:p w14:paraId="0BD41BAD" w14:textId="77777777" w:rsidR="00485D9E" w:rsidRPr="00BA795F" w:rsidRDefault="00485D9E" w:rsidP="00485D9E">
            <w:pPr>
              <w:rPr>
                <w:rFonts w:ascii="Arial" w:hAnsi="Arial" w:cs="Arial"/>
              </w:rPr>
            </w:pPr>
            <w:r w:rsidRPr="00BA795F">
              <w:rPr>
                <w:rFonts w:ascii="Arial" w:hAnsi="Arial" w:cs="Arial"/>
                <w:color w:val="000000" w:themeColor="text1"/>
              </w:rPr>
              <w:t>Demonstrate an understanding of professional and innovative working practices.</w:t>
            </w:r>
          </w:p>
        </w:tc>
        <w:tc>
          <w:tcPr>
            <w:tcW w:w="629" w:type="dxa"/>
            <w:shd w:val="clear" w:color="auto" w:fill="auto"/>
          </w:tcPr>
          <w:p w14:paraId="63367444" w14:textId="35857325" w:rsidR="00485D9E" w:rsidRPr="00BA795F" w:rsidRDefault="00BE358F" w:rsidP="00485D9E">
            <w:pPr>
              <w:rPr>
                <w:rFonts w:ascii="Arial" w:hAnsi="Arial" w:cs="Arial"/>
              </w:rPr>
            </w:pPr>
            <w:r>
              <w:rPr>
                <w:rFonts w:ascii="Arial" w:hAnsi="Arial" w:cs="Arial"/>
              </w:rPr>
              <w:t>3.3</w:t>
            </w:r>
          </w:p>
        </w:tc>
        <w:tc>
          <w:tcPr>
            <w:tcW w:w="3953" w:type="dxa"/>
            <w:shd w:val="clear" w:color="auto" w:fill="auto"/>
          </w:tcPr>
          <w:p w14:paraId="3B174C4A" w14:textId="77777777" w:rsidR="00485D9E" w:rsidRPr="00BA795F" w:rsidRDefault="00485D9E" w:rsidP="00485D9E">
            <w:pPr>
              <w:rPr>
                <w:rFonts w:ascii="Arial" w:hAnsi="Arial" w:cs="Arial"/>
                <w:color w:val="000000" w:themeColor="text1"/>
              </w:rPr>
            </w:pPr>
            <w:r w:rsidRPr="00BA795F">
              <w:rPr>
                <w:rFonts w:ascii="Arial" w:hAnsi="Arial" w:cs="Arial"/>
                <w:color w:val="000000" w:themeColor="text1"/>
              </w:rPr>
              <w:t>Identify, select and analyse relevant information for their own art &amp; design practice.</w:t>
            </w:r>
          </w:p>
          <w:p w14:paraId="07D688D4" w14:textId="77777777" w:rsidR="00485D9E" w:rsidRPr="00BA795F" w:rsidRDefault="00485D9E" w:rsidP="00485D9E">
            <w:pPr>
              <w:rPr>
                <w:rFonts w:ascii="Arial" w:hAnsi="Arial" w:cs="Arial"/>
              </w:rPr>
            </w:pPr>
          </w:p>
        </w:tc>
        <w:tc>
          <w:tcPr>
            <w:tcW w:w="725" w:type="dxa"/>
            <w:shd w:val="clear" w:color="auto" w:fill="auto"/>
          </w:tcPr>
          <w:p w14:paraId="4C4BED9A" w14:textId="07971231" w:rsidR="00485D9E" w:rsidRPr="00BA795F" w:rsidRDefault="00953348" w:rsidP="00485D9E">
            <w:pPr>
              <w:rPr>
                <w:rFonts w:ascii="Arial" w:hAnsi="Arial" w:cs="Arial"/>
              </w:rPr>
            </w:pPr>
            <w:r>
              <w:rPr>
                <w:rFonts w:ascii="Arial" w:hAnsi="Arial" w:cs="Arial"/>
              </w:rPr>
              <w:t>3.</w:t>
            </w:r>
            <w:r w:rsidR="00485D9E" w:rsidRPr="00BA795F">
              <w:rPr>
                <w:rFonts w:ascii="Arial" w:hAnsi="Arial" w:cs="Arial"/>
              </w:rPr>
              <w:t>2</w:t>
            </w:r>
          </w:p>
        </w:tc>
        <w:tc>
          <w:tcPr>
            <w:tcW w:w="4968" w:type="dxa"/>
            <w:shd w:val="clear" w:color="auto" w:fill="auto"/>
          </w:tcPr>
          <w:p w14:paraId="17E71CD1" w14:textId="77777777" w:rsidR="00485D9E" w:rsidRPr="00BA795F" w:rsidRDefault="00485D9E" w:rsidP="00485D9E">
            <w:pPr>
              <w:rPr>
                <w:rFonts w:ascii="Arial" w:hAnsi="Arial" w:cs="Arial"/>
              </w:rPr>
            </w:pPr>
            <w:r w:rsidRPr="00BA795F">
              <w:rPr>
                <w:rFonts w:ascii="Arial" w:hAnsi="Arial" w:cs="Arial"/>
                <w:lang w:val="en-US"/>
              </w:rPr>
              <w:t>Experiment, combine and manipulate different media for individual creative potential.</w:t>
            </w:r>
          </w:p>
        </w:tc>
      </w:tr>
      <w:tr w:rsidR="00485D9E" w:rsidRPr="00BA795F" w14:paraId="23CAE40D" w14:textId="77777777" w:rsidTr="00D4762C">
        <w:trPr>
          <w:gridAfter w:val="1"/>
          <w:wAfter w:w="12" w:type="dxa"/>
        </w:trPr>
        <w:tc>
          <w:tcPr>
            <w:tcW w:w="675" w:type="dxa"/>
            <w:shd w:val="clear" w:color="auto" w:fill="auto"/>
          </w:tcPr>
          <w:p w14:paraId="4C0FE18B" w14:textId="109E4735" w:rsidR="00485D9E" w:rsidRPr="00BA795F" w:rsidRDefault="00BE358F" w:rsidP="00485D9E">
            <w:pPr>
              <w:rPr>
                <w:rFonts w:ascii="Arial" w:hAnsi="Arial" w:cs="Arial"/>
              </w:rPr>
            </w:pPr>
            <w:r>
              <w:rPr>
                <w:rFonts w:ascii="Arial" w:hAnsi="Arial" w:cs="Arial"/>
              </w:rPr>
              <w:t>3.3</w:t>
            </w:r>
          </w:p>
        </w:tc>
        <w:tc>
          <w:tcPr>
            <w:tcW w:w="3907" w:type="dxa"/>
            <w:shd w:val="clear" w:color="auto" w:fill="auto"/>
          </w:tcPr>
          <w:p w14:paraId="184C8124" w14:textId="77777777" w:rsidR="00485D9E" w:rsidRPr="00BA795F" w:rsidRDefault="00485D9E" w:rsidP="00485D9E">
            <w:pPr>
              <w:rPr>
                <w:rFonts w:ascii="Arial" w:hAnsi="Arial" w:cs="Arial"/>
              </w:rPr>
            </w:pPr>
            <w:r w:rsidRPr="00BA795F">
              <w:rPr>
                <w:rFonts w:ascii="Arial" w:hAnsi="Arial" w:cs="Arial"/>
                <w:color w:val="000000" w:themeColor="text1"/>
              </w:rPr>
              <w:t>Evidence an awareness of social, cultural, contemporary and historical contexts.</w:t>
            </w:r>
          </w:p>
        </w:tc>
        <w:tc>
          <w:tcPr>
            <w:tcW w:w="629" w:type="dxa"/>
            <w:shd w:val="clear" w:color="auto" w:fill="auto"/>
          </w:tcPr>
          <w:p w14:paraId="4A030E48" w14:textId="05359D1C" w:rsidR="00485D9E" w:rsidRPr="00BA795F" w:rsidRDefault="00BE358F" w:rsidP="00485D9E">
            <w:pPr>
              <w:rPr>
                <w:rFonts w:ascii="Arial" w:hAnsi="Arial" w:cs="Arial"/>
              </w:rPr>
            </w:pPr>
            <w:r>
              <w:rPr>
                <w:rFonts w:ascii="Arial" w:hAnsi="Arial" w:cs="Arial"/>
              </w:rPr>
              <w:t>4.5</w:t>
            </w:r>
          </w:p>
        </w:tc>
        <w:tc>
          <w:tcPr>
            <w:tcW w:w="3953" w:type="dxa"/>
            <w:shd w:val="clear" w:color="auto" w:fill="auto"/>
          </w:tcPr>
          <w:p w14:paraId="7247AF94" w14:textId="77777777" w:rsidR="00485D9E" w:rsidRPr="00BA795F" w:rsidRDefault="00485D9E" w:rsidP="00485D9E">
            <w:pPr>
              <w:pStyle w:val="Body"/>
              <w:spacing w:after="0" w:line="240" w:lineRule="auto"/>
              <w:ind w:left="68"/>
              <w:jc w:val="left"/>
              <w:rPr>
                <w:rFonts w:ascii="Arial" w:hAnsi="Arial" w:cs="Arial"/>
                <w:sz w:val="22"/>
                <w:szCs w:val="22"/>
                <w:lang w:val="en-US"/>
              </w:rPr>
            </w:pPr>
            <w:r w:rsidRPr="00BA795F">
              <w:rPr>
                <w:rFonts w:ascii="Arial" w:hAnsi="Arial" w:cs="Arial"/>
                <w:sz w:val="22"/>
                <w:szCs w:val="22"/>
                <w:lang w:val="en-US"/>
              </w:rPr>
              <w:t>Independently select, analyze and</w:t>
            </w:r>
          </w:p>
          <w:p w14:paraId="4327AF49" w14:textId="207C008C" w:rsidR="00485D9E" w:rsidRPr="00BA795F" w:rsidRDefault="00485D9E" w:rsidP="00485D9E">
            <w:pPr>
              <w:pStyle w:val="Body"/>
              <w:spacing w:after="0" w:line="240" w:lineRule="auto"/>
              <w:ind w:left="68"/>
              <w:jc w:val="left"/>
              <w:rPr>
                <w:rFonts w:ascii="Arial" w:hAnsi="Arial" w:cs="Arial"/>
                <w:sz w:val="22"/>
                <w:szCs w:val="22"/>
                <w:lang w:val="en-US"/>
              </w:rPr>
            </w:pPr>
            <w:r w:rsidRPr="00BA795F">
              <w:rPr>
                <w:rFonts w:ascii="Arial" w:hAnsi="Arial" w:cs="Arial"/>
                <w:sz w:val="22"/>
                <w:szCs w:val="22"/>
                <w:lang w:val="en-US"/>
              </w:rPr>
              <w:t xml:space="preserve">adapt media in their work to </w:t>
            </w:r>
            <w:r w:rsidR="00BE358F">
              <w:rPr>
                <w:rFonts w:ascii="Arial" w:hAnsi="Arial" w:cs="Arial"/>
                <w:sz w:val="22"/>
                <w:szCs w:val="22"/>
                <w:lang w:val="en-US"/>
              </w:rPr>
              <w:t>communicate</w:t>
            </w:r>
            <w:r w:rsidRPr="00BA795F">
              <w:rPr>
                <w:rFonts w:ascii="Arial" w:hAnsi="Arial" w:cs="Arial"/>
                <w:sz w:val="22"/>
                <w:szCs w:val="22"/>
                <w:lang w:val="en-US"/>
              </w:rPr>
              <w:t xml:space="preserve"> creative intention.</w:t>
            </w:r>
          </w:p>
          <w:p w14:paraId="647C5A5C" w14:textId="77777777" w:rsidR="00485D9E" w:rsidRPr="00BA795F" w:rsidRDefault="00485D9E" w:rsidP="00485D9E">
            <w:pPr>
              <w:pStyle w:val="Body"/>
              <w:spacing w:after="0" w:line="240" w:lineRule="auto"/>
              <w:ind w:left="68"/>
              <w:jc w:val="left"/>
              <w:rPr>
                <w:rFonts w:ascii="Arial" w:hAnsi="Arial" w:cs="Arial"/>
                <w:lang w:val="en-US"/>
              </w:rPr>
            </w:pPr>
          </w:p>
        </w:tc>
        <w:tc>
          <w:tcPr>
            <w:tcW w:w="725" w:type="dxa"/>
            <w:shd w:val="clear" w:color="auto" w:fill="auto"/>
          </w:tcPr>
          <w:p w14:paraId="11A36945" w14:textId="02CC0AD8" w:rsidR="00485D9E" w:rsidRPr="00BA795F" w:rsidRDefault="00BE358F" w:rsidP="00485D9E">
            <w:pPr>
              <w:rPr>
                <w:rFonts w:ascii="Arial" w:hAnsi="Arial" w:cs="Arial"/>
              </w:rPr>
            </w:pPr>
            <w:r>
              <w:rPr>
                <w:rFonts w:ascii="Arial" w:hAnsi="Arial" w:cs="Arial"/>
              </w:rPr>
              <w:t>3.2</w:t>
            </w:r>
          </w:p>
        </w:tc>
        <w:tc>
          <w:tcPr>
            <w:tcW w:w="4968" w:type="dxa"/>
            <w:shd w:val="clear" w:color="auto" w:fill="auto"/>
          </w:tcPr>
          <w:p w14:paraId="450A3A7B" w14:textId="77777777" w:rsidR="00485D9E" w:rsidRPr="00BA795F" w:rsidRDefault="00485D9E" w:rsidP="00485D9E">
            <w:pPr>
              <w:widowControl w:val="0"/>
              <w:autoSpaceDE w:val="0"/>
              <w:autoSpaceDN w:val="0"/>
              <w:adjustRightInd w:val="0"/>
              <w:rPr>
                <w:rFonts w:ascii="Arial" w:hAnsi="Arial" w:cs="Arial"/>
                <w:lang w:val="en-US"/>
              </w:rPr>
            </w:pPr>
            <w:r w:rsidRPr="00BA795F">
              <w:rPr>
                <w:rFonts w:ascii="Arial" w:hAnsi="Arial" w:cs="Arial"/>
                <w:lang w:val="en-US"/>
              </w:rPr>
              <w:t>Produce imaginative and convincing final outcomes that are the result of varied</w:t>
            </w:r>
          </w:p>
          <w:p w14:paraId="3472664A" w14:textId="77777777" w:rsidR="00485D9E" w:rsidRPr="00BA795F" w:rsidRDefault="00485D9E" w:rsidP="00485D9E">
            <w:pPr>
              <w:widowControl w:val="0"/>
              <w:autoSpaceDE w:val="0"/>
              <w:autoSpaceDN w:val="0"/>
              <w:adjustRightInd w:val="0"/>
              <w:rPr>
                <w:rFonts w:ascii="Arial" w:hAnsi="Arial" w:cs="Arial"/>
                <w:lang w:val="en-US"/>
              </w:rPr>
            </w:pPr>
            <w:r w:rsidRPr="00BA795F">
              <w:rPr>
                <w:rFonts w:ascii="Arial" w:hAnsi="Arial" w:cs="Arial"/>
                <w:lang w:val="en-US"/>
              </w:rPr>
              <w:t xml:space="preserve">experimentation. </w:t>
            </w:r>
          </w:p>
        </w:tc>
      </w:tr>
      <w:tr w:rsidR="00485D9E" w:rsidRPr="00BA795F" w14:paraId="6DCB9DA6" w14:textId="77777777" w:rsidTr="00D4762C">
        <w:trPr>
          <w:gridAfter w:val="1"/>
          <w:wAfter w:w="12" w:type="dxa"/>
        </w:trPr>
        <w:tc>
          <w:tcPr>
            <w:tcW w:w="675" w:type="dxa"/>
            <w:shd w:val="clear" w:color="auto" w:fill="auto"/>
          </w:tcPr>
          <w:p w14:paraId="399B7EEB" w14:textId="25BBDF3B" w:rsidR="00485D9E" w:rsidRPr="00BA795F" w:rsidRDefault="00BE358F" w:rsidP="00485D9E">
            <w:pPr>
              <w:rPr>
                <w:rFonts w:ascii="Arial" w:hAnsi="Arial" w:cs="Arial"/>
              </w:rPr>
            </w:pPr>
            <w:r>
              <w:rPr>
                <w:rFonts w:ascii="Arial" w:hAnsi="Arial" w:cs="Arial"/>
              </w:rPr>
              <w:t>4.5</w:t>
            </w:r>
          </w:p>
        </w:tc>
        <w:tc>
          <w:tcPr>
            <w:tcW w:w="3907" w:type="dxa"/>
            <w:shd w:val="clear" w:color="auto" w:fill="auto"/>
          </w:tcPr>
          <w:p w14:paraId="1D60E00E" w14:textId="77777777" w:rsidR="00485D9E" w:rsidRPr="00BA795F" w:rsidRDefault="00485D9E" w:rsidP="00485D9E">
            <w:pPr>
              <w:rPr>
                <w:rFonts w:ascii="Arial" w:hAnsi="Arial" w:cs="Arial"/>
              </w:rPr>
            </w:pPr>
            <w:r w:rsidRPr="00BA795F">
              <w:rPr>
                <w:rFonts w:ascii="Arial" w:hAnsi="Arial" w:cs="Arial"/>
              </w:rPr>
              <w:t>Share a collegiate understanding of career paths within the industry through teamwork and cross-disciplinary practice.</w:t>
            </w:r>
          </w:p>
          <w:p w14:paraId="28803508" w14:textId="77777777" w:rsidR="00485D9E" w:rsidRPr="00BA795F" w:rsidRDefault="00485D9E" w:rsidP="00485D9E">
            <w:pPr>
              <w:rPr>
                <w:rFonts w:ascii="Arial" w:hAnsi="Arial" w:cs="Arial"/>
              </w:rPr>
            </w:pPr>
          </w:p>
        </w:tc>
        <w:tc>
          <w:tcPr>
            <w:tcW w:w="629" w:type="dxa"/>
            <w:shd w:val="clear" w:color="auto" w:fill="auto"/>
          </w:tcPr>
          <w:p w14:paraId="597F335F" w14:textId="4B1C6650" w:rsidR="00485D9E" w:rsidRPr="00BA795F" w:rsidRDefault="00BE358F" w:rsidP="00485D9E">
            <w:pPr>
              <w:rPr>
                <w:rFonts w:ascii="Arial" w:hAnsi="Arial" w:cs="Arial"/>
              </w:rPr>
            </w:pPr>
            <w:r>
              <w:rPr>
                <w:rFonts w:ascii="Arial" w:hAnsi="Arial" w:cs="Arial"/>
              </w:rPr>
              <w:t>4.6</w:t>
            </w:r>
          </w:p>
        </w:tc>
        <w:tc>
          <w:tcPr>
            <w:tcW w:w="3953" w:type="dxa"/>
            <w:shd w:val="clear" w:color="auto" w:fill="auto"/>
          </w:tcPr>
          <w:p w14:paraId="7FE29794" w14:textId="77777777" w:rsidR="00485D9E" w:rsidRPr="00BA795F" w:rsidRDefault="00485D9E" w:rsidP="00485D9E">
            <w:pPr>
              <w:rPr>
                <w:rFonts w:ascii="Arial" w:hAnsi="Arial" w:cs="Arial"/>
                <w:color w:val="000000" w:themeColor="text1"/>
              </w:rPr>
            </w:pPr>
            <w:r w:rsidRPr="00BA795F">
              <w:rPr>
                <w:rFonts w:ascii="Arial" w:hAnsi="Arial" w:cs="Arial"/>
                <w:color w:val="000000" w:themeColor="text1"/>
              </w:rPr>
              <w:t>Develop the capacity for independent learning.</w:t>
            </w:r>
          </w:p>
          <w:p w14:paraId="32DE0154" w14:textId="77777777" w:rsidR="00485D9E" w:rsidRPr="00BA795F" w:rsidRDefault="00485D9E" w:rsidP="00485D9E">
            <w:pPr>
              <w:rPr>
                <w:rFonts w:ascii="Arial" w:hAnsi="Arial" w:cs="Arial"/>
              </w:rPr>
            </w:pPr>
          </w:p>
        </w:tc>
        <w:tc>
          <w:tcPr>
            <w:tcW w:w="725" w:type="dxa"/>
            <w:shd w:val="clear" w:color="auto" w:fill="auto"/>
          </w:tcPr>
          <w:p w14:paraId="09E5B109" w14:textId="654A60E0" w:rsidR="00485D9E" w:rsidRPr="00BA795F" w:rsidRDefault="00BE358F" w:rsidP="00485D9E">
            <w:pPr>
              <w:rPr>
                <w:rFonts w:ascii="Arial" w:hAnsi="Arial" w:cs="Arial"/>
              </w:rPr>
            </w:pPr>
            <w:r>
              <w:rPr>
                <w:rFonts w:ascii="Arial" w:hAnsi="Arial" w:cs="Arial"/>
              </w:rPr>
              <w:t>4.6</w:t>
            </w:r>
          </w:p>
        </w:tc>
        <w:tc>
          <w:tcPr>
            <w:tcW w:w="4968" w:type="dxa"/>
            <w:shd w:val="clear" w:color="auto" w:fill="auto"/>
          </w:tcPr>
          <w:p w14:paraId="4BC55E9D" w14:textId="77777777" w:rsidR="00485D9E" w:rsidRPr="00BA795F" w:rsidRDefault="00485D9E" w:rsidP="00485D9E">
            <w:pPr>
              <w:rPr>
                <w:rFonts w:ascii="Arial" w:hAnsi="Arial" w:cs="Arial"/>
              </w:rPr>
            </w:pPr>
            <w:r w:rsidRPr="00BA795F">
              <w:rPr>
                <w:rFonts w:ascii="Arial" w:hAnsi="Arial" w:cs="Arial"/>
                <w:lang w:val="en-US"/>
              </w:rPr>
              <w:t>Devise and construct a body of work to a consistent high quality.</w:t>
            </w:r>
          </w:p>
        </w:tc>
      </w:tr>
    </w:tbl>
    <w:p w14:paraId="376BE9BC" w14:textId="77777777" w:rsidR="00485D9E" w:rsidRPr="00BA795F" w:rsidRDefault="00485D9E" w:rsidP="00485D9E">
      <w:pPr>
        <w:rPr>
          <w:rFonts w:ascii="Arial" w:hAnsi="Arial" w:cs="Arial"/>
        </w:rPr>
      </w:pPr>
    </w:p>
    <w:p w14:paraId="41F291A9" w14:textId="77777777" w:rsidR="00485D9E" w:rsidRPr="00BA795F" w:rsidRDefault="00485D9E" w:rsidP="00485D9E">
      <w:pPr>
        <w:rPr>
          <w:rFonts w:ascii="Arial" w:hAnsi="Arial" w:cs="Arial"/>
        </w:rPr>
      </w:pPr>
    </w:p>
    <w:p w14:paraId="11CADB5C" w14:textId="77777777" w:rsidR="00485D9E" w:rsidRPr="00BA795F" w:rsidRDefault="00485D9E" w:rsidP="00485D9E">
      <w:pPr>
        <w:rPr>
          <w:rFonts w:ascii="Arial" w:hAnsi="Arial" w:cs="Arial"/>
        </w:rPr>
      </w:pPr>
    </w:p>
    <w:p w14:paraId="2E4E1F88" w14:textId="77777777" w:rsidR="00485D9E" w:rsidRPr="00BA795F" w:rsidRDefault="00485D9E" w:rsidP="00485D9E">
      <w:pPr>
        <w:rPr>
          <w:rFonts w:ascii="Arial" w:hAnsi="Arial" w:cs="Arial"/>
        </w:rPr>
      </w:pPr>
    </w:p>
    <w:p w14:paraId="061C6659" w14:textId="77777777" w:rsidR="00485D9E" w:rsidRPr="00BA795F" w:rsidRDefault="00485D9E" w:rsidP="00485D9E">
      <w:pPr>
        <w:rPr>
          <w:rFonts w:ascii="Arial" w:hAnsi="Arial" w:cs="Arial"/>
        </w:rPr>
      </w:pPr>
    </w:p>
    <w:p w14:paraId="0A8F11D1" w14:textId="77777777" w:rsidR="00485D9E" w:rsidRPr="00BA795F" w:rsidRDefault="00485D9E" w:rsidP="00485D9E">
      <w:pPr>
        <w:rPr>
          <w:rFonts w:ascii="Arial" w:hAnsi="Arial" w:cs="Arial"/>
        </w:rPr>
      </w:pPr>
    </w:p>
    <w:p w14:paraId="2DAB3C38" w14:textId="77777777" w:rsidR="00485D9E" w:rsidRPr="00BA795F" w:rsidRDefault="00485D9E" w:rsidP="00485D9E">
      <w:pPr>
        <w:rPr>
          <w:rFonts w:ascii="Arial" w:hAnsi="Arial" w:cs="Arial"/>
        </w:rPr>
      </w:pPr>
    </w:p>
    <w:p w14:paraId="570E1B20" w14:textId="77777777" w:rsidR="00485D9E" w:rsidRPr="00BA795F" w:rsidRDefault="00485D9E" w:rsidP="00485D9E">
      <w:pPr>
        <w:rPr>
          <w:rFonts w:ascii="Arial" w:hAnsi="Arial" w:cs="Arial"/>
        </w:rPr>
      </w:pPr>
    </w:p>
    <w:p w14:paraId="090E95C9" w14:textId="77777777" w:rsidR="00485D9E" w:rsidRPr="00BA795F" w:rsidRDefault="00485D9E" w:rsidP="00485D9E">
      <w:pPr>
        <w:rPr>
          <w:rFonts w:ascii="Arial" w:hAnsi="Arial" w:cs="Arial"/>
        </w:rPr>
      </w:pPr>
      <w:r w:rsidRPr="00BA795F">
        <w:rPr>
          <w:rFonts w:ascii="Arial" w:hAnsi="Arial" w:cs="Arial"/>
        </w:rPr>
        <w:lastRenderedPageBreak/>
        <w:t xml:space="preserve">In addition to the programme learning outcomes identified overleaf, the programme of study defined in this programme specification will allow </w:t>
      </w:r>
    </w:p>
    <w:p w14:paraId="0F94F6CC" w14:textId="77777777" w:rsidR="00485D9E" w:rsidRPr="00BA795F" w:rsidRDefault="00485D9E" w:rsidP="00485D9E">
      <w:pPr>
        <w:rPr>
          <w:rFonts w:ascii="Arial" w:hAnsi="Arial" w:cs="Arial"/>
        </w:rPr>
      </w:pPr>
      <w:r w:rsidRPr="00BA795F">
        <w:rPr>
          <w:rFonts w:ascii="Arial" w:hAnsi="Arial" w:cs="Arial"/>
        </w:rPr>
        <w:t>students to develop a range of Key Skills as follows:</w:t>
      </w:r>
    </w:p>
    <w:p w14:paraId="60CC9B1E" w14:textId="77777777" w:rsidR="00485D9E" w:rsidRPr="00BA795F" w:rsidRDefault="00485D9E" w:rsidP="00485D9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485D9E" w:rsidRPr="00BA795F" w14:paraId="391BFE01" w14:textId="77777777" w:rsidTr="00485D9E">
        <w:tc>
          <w:tcPr>
            <w:tcW w:w="15417" w:type="dxa"/>
            <w:gridSpan w:val="7"/>
            <w:shd w:val="clear" w:color="auto" w:fill="DBE5F1"/>
          </w:tcPr>
          <w:p w14:paraId="2467B1C8" w14:textId="77777777" w:rsidR="00485D9E" w:rsidRPr="00BA795F" w:rsidRDefault="00485D9E" w:rsidP="00485D9E">
            <w:pPr>
              <w:jc w:val="center"/>
              <w:rPr>
                <w:rFonts w:ascii="Arial" w:hAnsi="Arial" w:cs="Arial"/>
                <w:b/>
                <w:sz w:val="20"/>
                <w:szCs w:val="20"/>
              </w:rPr>
            </w:pPr>
            <w:r w:rsidRPr="00BA795F">
              <w:rPr>
                <w:rFonts w:ascii="Arial" w:hAnsi="Arial" w:cs="Arial"/>
                <w:b/>
                <w:sz w:val="20"/>
                <w:szCs w:val="20"/>
              </w:rPr>
              <w:t>Key Skills</w:t>
            </w:r>
          </w:p>
        </w:tc>
      </w:tr>
      <w:tr w:rsidR="00485D9E" w:rsidRPr="00BA795F" w14:paraId="5021C1F2" w14:textId="77777777" w:rsidTr="00485D9E">
        <w:tc>
          <w:tcPr>
            <w:tcW w:w="2202" w:type="dxa"/>
            <w:shd w:val="clear" w:color="auto" w:fill="DBE5F1"/>
            <w:vAlign w:val="center"/>
          </w:tcPr>
          <w:p w14:paraId="01EC369F" w14:textId="77777777" w:rsidR="00485D9E" w:rsidRPr="00BA795F" w:rsidRDefault="00485D9E" w:rsidP="00485D9E">
            <w:pPr>
              <w:jc w:val="center"/>
              <w:rPr>
                <w:rFonts w:ascii="Arial" w:hAnsi="Arial" w:cs="Arial"/>
                <w:b/>
                <w:sz w:val="20"/>
                <w:szCs w:val="20"/>
              </w:rPr>
            </w:pPr>
            <w:r w:rsidRPr="00BA795F">
              <w:rPr>
                <w:rFonts w:ascii="Arial" w:hAnsi="Arial" w:cs="Arial"/>
                <w:b/>
                <w:sz w:val="20"/>
                <w:szCs w:val="20"/>
              </w:rPr>
              <w:t>Self-Awareness Skills</w:t>
            </w:r>
          </w:p>
        </w:tc>
        <w:tc>
          <w:tcPr>
            <w:tcW w:w="2202" w:type="dxa"/>
            <w:shd w:val="clear" w:color="auto" w:fill="DBE5F1"/>
            <w:vAlign w:val="center"/>
          </w:tcPr>
          <w:p w14:paraId="5DF82576" w14:textId="77777777" w:rsidR="00485D9E" w:rsidRPr="00BA795F" w:rsidRDefault="00485D9E" w:rsidP="00485D9E">
            <w:pPr>
              <w:jc w:val="center"/>
              <w:rPr>
                <w:rFonts w:ascii="Arial" w:hAnsi="Arial" w:cs="Arial"/>
                <w:b/>
                <w:sz w:val="20"/>
                <w:szCs w:val="20"/>
              </w:rPr>
            </w:pPr>
            <w:r w:rsidRPr="00BA795F">
              <w:rPr>
                <w:rFonts w:ascii="Arial" w:hAnsi="Arial" w:cs="Arial"/>
                <w:b/>
                <w:sz w:val="20"/>
                <w:szCs w:val="20"/>
              </w:rPr>
              <w:t>Communication Skills</w:t>
            </w:r>
          </w:p>
        </w:tc>
        <w:tc>
          <w:tcPr>
            <w:tcW w:w="2203" w:type="dxa"/>
            <w:shd w:val="clear" w:color="auto" w:fill="DBE5F1"/>
            <w:vAlign w:val="center"/>
          </w:tcPr>
          <w:p w14:paraId="13C20673" w14:textId="77777777" w:rsidR="00485D9E" w:rsidRPr="00BA795F" w:rsidRDefault="00485D9E" w:rsidP="00485D9E">
            <w:pPr>
              <w:jc w:val="center"/>
              <w:rPr>
                <w:rFonts w:ascii="Arial" w:hAnsi="Arial" w:cs="Arial"/>
                <w:b/>
                <w:sz w:val="20"/>
                <w:szCs w:val="20"/>
              </w:rPr>
            </w:pPr>
            <w:r w:rsidRPr="00BA795F">
              <w:rPr>
                <w:rFonts w:ascii="Arial" w:hAnsi="Arial" w:cs="Arial"/>
                <w:b/>
                <w:sz w:val="20"/>
                <w:szCs w:val="20"/>
              </w:rPr>
              <w:t>Interpersonal Skills</w:t>
            </w:r>
          </w:p>
        </w:tc>
        <w:tc>
          <w:tcPr>
            <w:tcW w:w="2202" w:type="dxa"/>
            <w:shd w:val="clear" w:color="auto" w:fill="DBE5F1"/>
            <w:vAlign w:val="center"/>
          </w:tcPr>
          <w:p w14:paraId="157E2772" w14:textId="77777777" w:rsidR="00485D9E" w:rsidRPr="00BA795F" w:rsidRDefault="00485D9E" w:rsidP="00485D9E">
            <w:pPr>
              <w:jc w:val="center"/>
              <w:rPr>
                <w:rFonts w:ascii="Arial" w:hAnsi="Arial" w:cs="Arial"/>
                <w:b/>
                <w:sz w:val="20"/>
                <w:szCs w:val="20"/>
              </w:rPr>
            </w:pPr>
            <w:r w:rsidRPr="00BA795F">
              <w:rPr>
                <w:rFonts w:ascii="Arial" w:hAnsi="Arial" w:cs="Arial"/>
                <w:b/>
                <w:sz w:val="20"/>
                <w:szCs w:val="20"/>
              </w:rPr>
              <w:t>Research and information Literacy Skills</w:t>
            </w:r>
          </w:p>
        </w:tc>
        <w:tc>
          <w:tcPr>
            <w:tcW w:w="2203" w:type="dxa"/>
            <w:shd w:val="clear" w:color="auto" w:fill="DBE5F1"/>
            <w:vAlign w:val="center"/>
          </w:tcPr>
          <w:p w14:paraId="23BC06B3" w14:textId="77777777" w:rsidR="00485D9E" w:rsidRPr="00BA795F" w:rsidRDefault="00485D9E" w:rsidP="00485D9E">
            <w:pPr>
              <w:jc w:val="center"/>
              <w:rPr>
                <w:rFonts w:ascii="Arial" w:hAnsi="Arial" w:cs="Arial"/>
                <w:b/>
                <w:sz w:val="20"/>
                <w:szCs w:val="20"/>
              </w:rPr>
            </w:pPr>
            <w:r w:rsidRPr="00BA795F">
              <w:rPr>
                <w:rFonts w:ascii="Arial" w:hAnsi="Arial" w:cs="Arial"/>
                <w:b/>
                <w:sz w:val="20"/>
                <w:szCs w:val="20"/>
              </w:rPr>
              <w:t>Numeracy Skills</w:t>
            </w:r>
          </w:p>
        </w:tc>
        <w:tc>
          <w:tcPr>
            <w:tcW w:w="2202" w:type="dxa"/>
            <w:shd w:val="clear" w:color="auto" w:fill="DBE5F1"/>
            <w:vAlign w:val="center"/>
          </w:tcPr>
          <w:p w14:paraId="7F59C309" w14:textId="77777777" w:rsidR="00485D9E" w:rsidRPr="00BA795F" w:rsidRDefault="00485D9E" w:rsidP="00485D9E">
            <w:pPr>
              <w:jc w:val="center"/>
              <w:rPr>
                <w:rFonts w:ascii="Arial" w:hAnsi="Arial" w:cs="Arial"/>
                <w:sz w:val="20"/>
                <w:szCs w:val="20"/>
              </w:rPr>
            </w:pPr>
            <w:r w:rsidRPr="00BA795F">
              <w:rPr>
                <w:rFonts w:ascii="Arial" w:hAnsi="Arial" w:cs="Arial"/>
                <w:b/>
                <w:sz w:val="20"/>
                <w:szCs w:val="20"/>
              </w:rPr>
              <w:t>Management &amp; Leadership Skills</w:t>
            </w:r>
          </w:p>
        </w:tc>
        <w:tc>
          <w:tcPr>
            <w:tcW w:w="2203" w:type="dxa"/>
            <w:shd w:val="clear" w:color="auto" w:fill="DBE5F1"/>
            <w:vAlign w:val="center"/>
          </w:tcPr>
          <w:p w14:paraId="319C3172" w14:textId="77777777" w:rsidR="00485D9E" w:rsidRPr="00BA795F" w:rsidRDefault="00485D9E" w:rsidP="00485D9E">
            <w:pPr>
              <w:jc w:val="center"/>
              <w:rPr>
                <w:rFonts w:ascii="Arial" w:hAnsi="Arial" w:cs="Arial"/>
                <w:b/>
                <w:sz w:val="20"/>
                <w:szCs w:val="20"/>
              </w:rPr>
            </w:pPr>
            <w:r w:rsidRPr="00BA795F">
              <w:rPr>
                <w:rFonts w:ascii="Arial" w:hAnsi="Arial" w:cs="Arial"/>
                <w:b/>
                <w:sz w:val="20"/>
                <w:szCs w:val="20"/>
              </w:rPr>
              <w:t xml:space="preserve">Creativity and </w:t>
            </w:r>
            <w:proofErr w:type="gramStart"/>
            <w:r w:rsidRPr="00BA795F">
              <w:rPr>
                <w:rFonts w:ascii="Arial" w:hAnsi="Arial" w:cs="Arial"/>
                <w:b/>
                <w:sz w:val="20"/>
                <w:szCs w:val="20"/>
              </w:rPr>
              <w:t>Problem Solving</w:t>
            </w:r>
            <w:proofErr w:type="gramEnd"/>
            <w:r w:rsidRPr="00BA795F">
              <w:rPr>
                <w:rFonts w:ascii="Arial" w:hAnsi="Arial" w:cs="Arial"/>
                <w:b/>
                <w:sz w:val="20"/>
                <w:szCs w:val="20"/>
              </w:rPr>
              <w:t xml:space="preserve"> Skills</w:t>
            </w:r>
          </w:p>
        </w:tc>
      </w:tr>
      <w:tr w:rsidR="00485D9E" w:rsidRPr="00BA795F" w14:paraId="5A928A24" w14:textId="77777777" w:rsidTr="00485D9E">
        <w:tc>
          <w:tcPr>
            <w:tcW w:w="2202" w:type="dxa"/>
            <w:shd w:val="clear" w:color="auto" w:fill="auto"/>
            <w:vAlign w:val="center"/>
          </w:tcPr>
          <w:p w14:paraId="3A1A5175" w14:textId="77777777" w:rsidR="00485D9E" w:rsidRPr="00BA795F" w:rsidRDefault="00485D9E" w:rsidP="00485D9E">
            <w:pPr>
              <w:jc w:val="center"/>
              <w:rPr>
                <w:rFonts w:ascii="Arial" w:hAnsi="Arial" w:cs="Arial"/>
                <w:sz w:val="20"/>
                <w:szCs w:val="20"/>
              </w:rPr>
            </w:pPr>
            <w:r w:rsidRPr="00BA795F">
              <w:rPr>
                <w:rFonts w:ascii="Arial" w:hAnsi="Arial" w:cs="Arial"/>
                <w:sz w:val="20"/>
                <w:szCs w:val="20"/>
              </w:rPr>
              <w:t xml:space="preserve">Take responsibility </w:t>
            </w:r>
            <w:proofErr w:type="gramStart"/>
            <w:r w:rsidRPr="00BA795F">
              <w:rPr>
                <w:rFonts w:ascii="Arial" w:hAnsi="Arial" w:cs="Arial"/>
                <w:sz w:val="20"/>
                <w:szCs w:val="20"/>
              </w:rPr>
              <w:t>for  own</w:t>
            </w:r>
            <w:proofErr w:type="gramEnd"/>
            <w:r w:rsidRPr="00BA795F">
              <w:rPr>
                <w:rFonts w:ascii="Arial" w:hAnsi="Arial" w:cs="Arial"/>
                <w:sz w:val="20"/>
                <w:szCs w:val="20"/>
              </w:rPr>
              <w:t xml:space="preserve"> learning and plan for and record own personal development</w:t>
            </w:r>
          </w:p>
        </w:tc>
        <w:tc>
          <w:tcPr>
            <w:tcW w:w="2202" w:type="dxa"/>
            <w:shd w:val="clear" w:color="auto" w:fill="auto"/>
            <w:vAlign w:val="center"/>
          </w:tcPr>
          <w:p w14:paraId="1EB3C89A" w14:textId="77777777" w:rsidR="00485D9E" w:rsidRPr="00BA795F" w:rsidRDefault="00485D9E" w:rsidP="00485D9E">
            <w:pPr>
              <w:jc w:val="center"/>
              <w:rPr>
                <w:rFonts w:ascii="Arial" w:hAnsi="Arial" w:cs="Arial"/>
                <w:sz w:val="20"/>
                <w:szCs w:val="20"/>
              </w:rPr>
            </w:pPr>
            <w:r w:rsidRPr="00BA795F">
              <w:rPr>
                <w:rFonts w:ascii="Arial" w:hAnsi="Arial" w:cs="Arial"/>
                <w:sz w:val="20"/>
                <w:szCs w:val="20"/>
              </w:rPr>
              <w:t>Express ideas clearly and unambiguously in writing and the spoken work</w:t>
            </w:r>
          </w:p>
        </w:tc>
        <w:tc>
          <w:tcPr>
            <w:tcW w:w="2203" w:type="dxa"/>
            <w:shd w:val="clear" w:color="auto" w:fill="auto"/>
            <w:vAlign w:val="center"/>
          </w:tcPr>
          <w:p w14:paraId="72238047" w14:textId="77777777" w:rsidR="00485D9E" w:rsidRPr="00BA795F" w:rsidRDefault="00485D9E" w:rsidP="00485D9E">
            <w:pPr>
              <w:jc w:val="center"/>
              <w:rPr>
                <w:rFonts w:ascii="Arial" w:hAnsi="Arial" w:cs="Arial"/>
                <w:sz w:val="20"/>
                <w:szCs w:val="20"/>
              </w:rPr>
            </w:pPr>
            <w:r w:rsidRPr="00BA795F">
              <w:rPr>
                <w:rFonts w:ascii="Arial" w:hAnsi="Arial" w:cs="Arial"/>
                <w:sz w:val="20"/>
                <w:szCs w:val="20"/>
              </w:rPr>
              <w:t>Work well with others in a group or team</w:t>
            </w:r>
          </w:p>
        </w:tc>
        <w:tc>
          <w:tcPr>
            <w:tcW w:w="2202" w:type="dxa"/>
            <w:shd w:val="clear" w:color="auto" w:fill="auto"/>
            <w:vAlign w:val="center"/>
          </w:tcPr>
          <w:p w14:paraId="56FD16CF" w14:textId="77777777" w:rsidR="00485D9E" w:rsidRPr="00BA795F" w:rsidRDefault="00485D9E" w:rsidP="00485D9E">
            <w:pPr>
              <w:jc w:val="center"/>
              <w:rPr>
                <w:rFonts w:ascii="Arial" w:hAnsi="Arial" w:cs="Arial"/>
                <w:sz w:val="20"/>
                <w:szCs w:val="20"/>
              </w:rPr>
            </w:pPr>
            <w:r w:rsidRPr="00BA795F">
              <w:rPr>
                <w:rFonts w:ascii="Arial" w:hAnsi="Arial" w:cs="Arial"/>
                <w:sz w:val="20"/>
                <w:szCs w:val="20"/>
              </w:rPr>
              <w:t>Search for and select relevant sources of information</w:t>
            </w:r>
          </w:p>
        </w:tc>
        <w:tc>
          <w:tcPr>
            <w:tcW w:w="2203" w:type="dxa"/>
            <w:shd w:val="clear" w:color="auto" w:fill="auto"/>
            <w:vAlign w:val="center"/>
          </w:tcPr>
          <w:p w14:paraId="4660D625" w14:textId="77777777" w:rsidR="00485D9E" w:rsidRPr="00BA795F" w:rsidRDefault="00485D9E" w:rsidP="00485D9E">
            <w:pPr>
              <w:jc w:val="center"/>
              <w:rPr>
                <w:rFonts w:ascii="Arial" w:hAnsi="Arial" w:cs="Arial"/>
                <w:sz w:val="20"/>
                <w:szCs w:val="20"/>
              </w:rPr>
            </w:pPr>
            <w:r w:rsidRPr="00BA795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0C042635" w14:textId="77777777" w:rsidR="00485D9E" w:rsidRPr="00BA795F" w:rsidRDefault="00485D9E" w:rsidP="00485D9E">
            <w:pPr>
              <w:jc w:val="center"/>
              <w:rPr>
                <w:rFonts w:ascii="Arial" w:hAnsi="Arial" w:cs="Arial"/>
                <w:sz w:val="20"/>
                <w:szCs w:val="20"/>
              </w:rPr>
            </w:pPr>
            <w:r w:rsidRPr="00BA795F">
              <w:rPr>
                <w:rFonts w:ascii="Arial" w:hAnsi="Arial" w:cs="Arial"/>
                <w:sz w:val="20"/>
                <w:szCs w:val="20"/>
              </w:rPr>
              <w:t>Determine the scope of a task (or project)</w:t>
            </w:r>
          </w:p>
        </w:tc>
        <w:tc>
          <w:tcPr>
            <w:tcW w:w="2203" w:type="dxa"/>
            <w:shd w:val="clear" w:color="auto" w:fill="auto"/>
            <w:vAlign w:val="center"/>
          </w:tcPr>
          <w:p w14:paraId="163A6DCA" w14:textId="77777777" w:rsidR="00485D9E" w:rsidRPr="00BA795F" w:rsidRDefault="00485D9E" w:rsidP="00485D9E">
            <w:pPr>
              <w:jc w:val="center"/>
              <w:rPr>
                <w:rFonts w:ascii="Arial" w:hAnsi="Arial" w:cs="Arial"/>
                <w:sz w:val="20"/>
                <w:szCs w:val="20"/>
              </w:rPr>
            </w:pPr>
            <w:r w:rsidRPr="00BA795F">
              <w:rPr>
                <w:rFonts w:ascii="Arial" w:hAnsi="Arial" w:cs="Arial"/>
                <w:sz w:val="20"/>
                <w:szCs w:val="20"/>
              </w:rPr>
              <w:t>Apply scientific and other knowledge to analyse and evaluate information and data and to find solutions to problems</w:t>
            </w:r>
          </w:p>
        </w:tc>
      </w:tr>
      <w:tr w:rsidR="00485D9E" w:rsidRPr="00BA795F" w14:paraId="1B65AA9C" w14:textId="77777777" w:rsidTr="00485D9E">
        <w:tc>
          <w:tcPr>
            <w:tcW w:w="2202" w:type="dxa"/>
            <w:shd w:val="clear" w:color="auto" w:fill="auto"/>
            <w:vAlign w:val="center"/>
          </w:tcPr>
          <w:p w14:paraId="42CA63EA" w14:textId="77777777" w:rsidR="00485D9E" w:rsidRPr="00BA795F" w:rsidRDefault="00485D9E" w:rsidP="00485D9E">
            <w:pPr>
              <w:jc w:val="center"/>
              <w:rPr>
                <w:rFonts w:ascii="Arial" w:hAnsi="Arial" w:cs="Arial"/>
                <w:sz w:val="20"/>
                <w:szCs w:val="20"/>
              </w:rPr>
            </w:pPr>
            <w:r w:rsidRPr="00BA795F">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6967E3DE" w14:textId="77777777" w:rsidR="00485D9E" w:rsidRPr="00BA795F" w:rsidRDefault="00485D9E" w:rsidP="00485D9E">
            <w:pPr>
              <w:jc w:val="center"/>
              <w:rPr>
                <w:rFonts w:ascii="Arial" w:hAnsi="Arial" w:cs="Arial"/>
                <w:sz w:val="20"/>
                <w:szCs w:val="20"/>
              </w:rPr>
            </w:pPr>
            <w:r w:rsidRPr="00BA795F">
              <w:rPr>
                <w:rFonts w:ascii="Arial" w:hAnsi="Arial" w:cs="Arial"/>
                <w:sz w:val="20"/>
                <w:szCs w:val="20"/>
              </w:rPr>
              <w:t>Present, challenge and defend ideas and results effectively orally and in writing</w:t>
            </w:r>
          </w:p>
        </w:tc>
        <w:tc>
          <w:tcPr>
            <w:tcW w:w="2203" w:type="dxa"/>
            <w:shd w:val="clear" w:color="auto" w:fill="auto"/>
            <w:vAlign w:val="center"/>
          </w:tcPr>
          <w:p w14:paraId="519DB003" w14:textId="77777777" w:rsidR="00485D9E" w:rsidRPr="00BA795F" w:rsidRDefault="00485D9E" w:rsidP="00485D9E">
            <w:pPr>
              <w:jc w:val="center"/>
              <w:rPr>
                <w:rFonts w:ascii="Arial" w:hAnsi="Arial" w:cs="Arial"/>
                <w:sz w:val="20"/>
                <w:szCs w:val="20"/>
              </w:rPr>
            </w:pPr>
            <w:r w:rsidRPr="00BA795F">
              <w:rPr>
                <w:rFonts w:ascii="Arial" w:hAnsi="Arial" w:cs="Arial"/>
                <w:sz w:val="20"/>
                <w:szCs w:val="20"/>
              </w:rPr>
              <w:t>Work flexibly and respond to change</w:t>
            </w:r>
          </w:p>
        </w:tc>
        <w:tc>
          <w:tcPr>
            <w:tcW w:w="2202" w:type="dxa"/>
            <w:shd w:val="clear" w:color="auto" w:fill="auto"/>
            <w:vAlign w:val="center"/>
          </w:tcPr>
          <w:p w14:paraId="2976404D" w14:textId="77777777" w:rsidR="00485D9E" w:rsidRPr="00BA795F" w:rsidRDefault="00485D9E" w:rsidP="00485D9E">
            <w:pPr>
              <w:jc w:val="center"/>
              <w:rPr>
                <w:rFonts w:ascii="Arial" w:hAnsi="Arial" w:cs="Arial"/>
                <w:sz w:val="20"/>
                <w:szCs w:val="20"/>
              </w:rPr>
            </w:pPr>
            <w:r w:rsidRPr="00BA795F">
              <w:rPr>
                <w:rFonts w:ascii="Arial" w:hAnsi="Arial" w:cs="Arial"/>
                <w:sz w:val="20"/>
                <w:szCs w:val="20"/>
              </w:rPr>
              <w:t>Critically evaluate information and use it appropriately</w:t>
            </w:r>
          </w:p>
        </w:tc>
        <w:tc>
          <w:tcPr>
            <w:tcW w:w="2203" w:type="dxa"/>
            <w:shd w:val="clear" w:color="auto" w:fill="auto"/>
            <w:vAlign w:val="center"/>
          </w:tcPr>
          <w:p w14:paraId="388DA250" w14:textId="77777777" w:rsidR="00485D9E" w:rsidRPr="00BA795F" w:rsidRDefault="00485D9E" w:rsidP="00485D9E">
            <w:pPr>
              <w:jc w:val="center"/>
              <w:rPr>
                <w:rFonts w:ascii="Arial" w:hAnsi="Arial" w:cs="Arial"/>
                <w:sz w:val="20"/>
                <w:szCs w:val="20"/>
              </w:rPr>
            </w:pPr>
            <w:r w:rsidRPr="00BA795F">
              <w:rPr>
                <w:rFonts w:ascii="Arial" w:hAnsi="Arial" w:cs="Arial"/>
                <w:sz w:val="20"/>
                <w:szCs w:val="20"/>
              </w:rPr>
              <w:t>Present and record data in appropriate formats</w:t>
            </w:r>
          </w:p>
        </w:tc>
        <w:tc>
          <w:tcPr>
            <w:tcW w:w="2202" w:type="dxa"/>
            <w:shd w:val="clear" w:color="auto" w:fill="auto"/>
            <w:vAlign w:val="center"/>
          </w:tcPr>
          <w:p w14:paraId="2C98B6D3" w14:textId="77777777" w:rsidR="00485D9E" w:rsidRPr="00BA795F" w:rsidRDefault="00485D9E" w:rsidP="00485D9E">
            <w:pPr>
              <w:jc w:val="center"/>
              <w:rPr>
                <w:rFonts w:ascii="Arial" w:hAnsi="Arial" w:cs="Arial"/>
                <w:sz w:val="20"/>
                <w:szCs w:val="20"/>
              </w:rPr>
            </w:pPr>
            <w:r w:rsidRPr="00BA795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9AA755F" w14:textId="77777777" w:rsidR="00485D9E" w:rsidRPr="00BA795F" w:rsidRDefault="00485D9E" w:rsidP="00485D9E">
            <w:pPr>
              <w:jc w:val="center"/>
              <w:rPr>
                <w:rFonts w:ascii="Arial" w:hAnsi="Arial" w:cs="Arial"/>
                <w:sz w:val="20"/>
                <w:szCs w:val="20"/>
              </w:rPr>
            </w:pPr>
            <w:r w:rsidRPr="00BA795F">
              <w:rPr>
                <w:rFonts w:ascii="Arial" w:hAnsi="Arial" w:cs="Arial"/>
                <w:sz w:val="20"/>
                <w:szCs w:val="20"/>
              </w:rPr>
              <w:t>Work with complex ideas and justify judgements made through effective use of evidence</w:t>
            </w:r>
          </w:p>
        </w:tc>
      </w:tr>
      <w:tr w:rsidR="00485D9E" w:rsidRPr="00BA795F" w14:paraId="5A2F9611" w14:textId="77777777" w:rsidTr="00485D9E">
        <w:tc>
          <w:tcPr>
            <w:tcW w:w="2202" w:type="dxa"/>
            <w:shd w:val="clear" w:color="auto" w:fill="auto"/>
            <w:vAlign w:val="center"/>
          </w:tcPr>
          <w:p w14:paraId="264EE822" w14:textId="77777777" w:rsidR="00485D9E" w:rsidRPr="00BA795F" w:rsidRDefault="00485D9E" w:rsidP="00485D9E">
            <w:pPr>
              <w:jc w:val="center"/>
              <w:rPr>
                <w:rFonts w:ascii="Arial" w:hAnsi="Arial" w:cs="Arial"/>
                <w:sz w:val="20"/>
                <w:szCs w:val="20"/>
              </w:rPr>
            </w:pPr>
            <w:r w:rsidRPr="00BA795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3C2C2270" w14:textId="77777777" w:rsidR="00485D9E" w:rsidRPr="00BA795F" w:rsidRDefault="00485D9E" w:rsidP="00485D9E">
            <w:pPr>
              <w:jc w:val="center"/>
              <w:rPr>
                <w:rFonts w:ascii="Arial" w:hAnsi="Arial" w:cs="Arial"/>
                <w:sz w:val="20"/>
                <w:szCs w:val="20"/>
              </w:rPr>
            </w:pPr>
            <w:r w:rsidRPr="00BA795F">
              <w:rPr>
                <w:rFonts w:ascii="Arial" w:hAnsi="Arial" w:cs="Arial"/>
                <w:sz w:val="20"/>
                <w:szCs w:val="20"/>
              </w:rPr>
              <w:t>Actively listen and respond appropriately to ideas of others</w:t>
            </w:r>
          </w:p>
        </w:tc>
        <w:tc>
          <w:tcPr>
            <w:tcW w:w="2203" w:type="dxa"/>
            <w:shd w:val="clear" w:color="auto" w:fill="auto"/>
            <w:vAlign w:val="center"/>
          </w:tcPr>
          <w:p w14:paraId="04320479" w14:textId="77777777" w:rsidR="00485D9E" w:rsidRPr="00BA795F" w:rsidRDefault="00485D9E" w:rsidP="00485D9E">
            <w:pPr>
              <w:jc w:val="center"/>
              <w:rPr>
                <w:rFonts w:ascii="Arial" w:hAnsi="Arial" w:cs="Arial"/>
                <w:sz w:val="20"/>
                <w:szCs w:val="20"/>
              </w:rPr>
            </w:pPr>
            <w:r w:rsidRPr="00BA795F">
              <w:rPr>
                <w:rFonts w:ascii="Arial" w:hAnsi="Arial" w:cs="Arial"/>
                <w:sz w:val="20"/>
                <w:szCs w:val="20"/>
              </w:rPr>
              <w:t>Discuss and debate with others and make concession to reach agreement</w:t>
            </w:r>
          </w:p>
        </w:tc>
        <w:tc>
          <w:tcPr>
            <w:tcW w:w="2202" w:type="dxa"/>
            <w:shd w:val="clear" w:color="auto" w:fill="auto"/>
            <w:vAlign w:val="center"/>
          </w:tcPr>
          <w:p w14:paraId="0DE24B02" w14:textId="77777777" w:rsidR="00485D9E" w:rsidRPr="00BA795F" w:rsidRDefault="00485D9E" w:rsidP="00485D9E">
            <w:pPr>
              <w:jc w:val="center"/>
              <w:rPr>
                <w:rFonts w:ascii="Arial" w:hAnsi="Arial" w:cs="Arial"/>
                <w:sz w:val="20"/>
                <w:szCs w:val="20"/>
              </w:rPr>
            </w:pPr>
            <w:r w:rsidRPr="00BA795F">
              <w:rPr>
                <w:rFonts w:ascii="Arial" w:hAnsi="Arial" w:cs="Arial"/>
                <w:sz w:val="20"/>
                <w:szCs w:val="20"/>
              </w:rPr>
              <w:t>Apply the ethical and legal requirements in both the access and use of information</w:t>
            </w:r>
          </w:p>
        </w:tc>
        <w:tc>
          <w:tcPr>
            <w:tcW w:w="2203" w:type="dxa"/>
            <w:shd w:val="clear" w:color="auto" w:fill="auto"/>
            <w:vAlign w:val="center"/>
          </w:tcPr>
          <w:p w14:paraId="3D645648" w14:textId="77777777" w:rsidR="00485D9E" w:rsidRPr="00BA795F" w:rsidRDefault="00485D9E" w:rsidP="00485D9E">
            <w:pPr>
              <w:jc w:val="center"/>
              <w:rPr>
                <w:rFonts w:ascii="Arial" w:hAnsi="Arial" w:cs="Arial"/>
                <w:sz w:val="20"/>
                <w:szCs w:val="20"/>
              </w:rPr>
            </w:pPr>
            <w:r w:rsidRPr="00BA795F">
              <w:rPr>
                <w:rFonts w:ascii="Arial" w:hAnsi="Arial" w:cs="Arial"/>
                <w:sz w:val="20"/>
                <w:szCs w:val="20"/>
              </w:rPr>
              <w:t>Interpret and evaluate data to inform and justify arguments</w:t>
            </w:r>
          </w:p>
        </w:tc>
        <w:tc>
          <w:tcPr>
            <w:tcW w:w="2202" w:type="dxa"/>
            <w:shd w:val="clear" w:color="auto" w:fill="auto"/>
            <w:vAlign w:val="center"/>
          </w:tcPr>
          <w:p w14:paraId="4D4ED7BB" w14:textId="77777777" w:rsidR="00485D9E" w:rsidRPr="00BA795F" w:rsidRDefault="00485D9E" w:rsidP="00485D9E">
            <w:pPr>
              <w:jc w:val="center"/>
              <w:rPr>
                <w:rFonts w:ascii="Arial" w:hAnsi="Arial" w:cs="Arial"/>
                <w:sz w:val="20"/>
                <w:szCs w:val="20"/>
              </w:rPr>
            </w:pPr>
            <w:r w:rsidRPr="00BA795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4B6F706" w14:textId="77777777" w:rsidR="00485D9E" w:rsidRPr="00BA795F" w:rsidRDefault="00485D9E" w:rsidP="00485D9E">
            <w:pPr>
              <w:jc w:val="center"/>
              <w:rPr>
                <w:rFonts w:ascii="Arial" w:hAnsi="Arial" w:cs="Arial"/>
                <w:sz w:val="20"/>
                <w:szCs w:val="20"/>
              </w:rPr>
            </w:pPr>
          </w:p>
        </w:tc>
      </w:tr>
      <w:tr w:rsidR="00485D9E" w:rsidRPr="00BA795F" w14:paraId="07D58DCF" w14:textId="77777777" w:rsidTr="00485D9E">
        <w:tc>
          <w:tcPr>
            <w:tcW w:w="2202" w:type="dxa"/>
            <w:shd w:val="clear" w:color="auto" w:fill="auto"/>
            <w:vAlign w:val="center"/>
          </w:tcPr>
          <w:p w14:paraId="6E9CF1CD" w14:textId="77777777" w:rsidR="00485D9E" w:rsidRPr="00BA795F" w:rsidRDefault="00485D9E" w:rsidP="00485D9E">
            <w:pPr>
              <w:jc w:val="center"/>
              <w:rPr>
                <w:rFonts w:ascii="Arial" w:hAnsi="Arial" w:cs="Arial"/>
                <w:sz w:val="20"/>
                <w:szCs w:val="20"/>
              </w:rPr>
            </w:pPr>
            <w:r w:rsidRPr="00BA795F">
              <w:rPr>
                <w:rFonts w:ascii="Arial" w:hAnsi="Arial" w:cs="Arial"/>
                <w:sz w:val="20"/>
                <w:szCs w:val="20"/>
              </w:rPr>
              <w:t>Work effectively with limited supervision in unfamiliar contexts</w:t>
            </w:r>
          </w:p>
        </w:tc>
        <w:tc>
          <w:tcPr>
            <w:tcW w:w="2202" w:type="dxa"/>
            <w:shd w:val="clear" w:color="auto" w:fill="auto"/>
            <w:vAlign w:val="center"/>
          </w:tcPr>
          <w:p w14:paraId="15F52755" w14:textId="77777777" w:rsidR="00485D9E" w:rsidRPr="00BA795F" w:rsidRDefault="00485D9E" w:rsidP="00485D9E">
            <w:pPr>
              <w:jc w:val="center"/>
              <w:rPr>
                <w:rFonts w:ascii="Arial" w:hAnsi="Arial" w:cs="Arial"/>
                <w:sz w:val="20"/>
                <w:szCs w:val="20"/>
              </w:rPr>
            </w:pPr>
          </w:p>
        </w:tc>
        <w:tc>
          <w:tcPr>
            <w:tcW w:w="2203" w:type="dxa"/>
            <w:shd w:val="clear" w:color="auto" w:fill="auto"/>
            <w:vAlign w:val="center"/>
          </w:tcPr>
          <w:p w14:paraId="78F2A40B" w14:textId="77777777" w:rsidR="00485D9E" w:rsidRPr="00BA795F" w:rsidRDefault="00485D9E" w:rsidP="00485D9E">
            <w:pPr>
              <w:jc w:val="center"/>
              <w:rPr>
                <w:rFonts w:ascii="Arial" w:hAnsi="Arial" w:cs="Arial"/>
                <w:sz w:val="20"/>
                <w:szCs w:val="20"/>
              </w:rPr>
            </w:pPr>
            <w:r w:rsidRPr="00BA795F">
              <w:rPr>
                <w:rFonts w:ascii="Arial" w:hAnsi="Arial" w:cs="Arial"/>
                <w:sz w:val="20"/>
                <w:szCs w:val="20"/>
              </w:rPr>
              <w:t>Give, accept and respond to constructive feedback</w:t>
            </w:r>
          </w:p>
        </w:tc>
        <w:tc>
          <w:tcPr>
            <w:tcW w:w="2202" w:type="dxa"/>
            <w:shd w:val="clear" w:color="auto" w:fill="auto"/>
            <w:vAlign w:val="center"/>
          </w:tcPr>
          <w:p w14:paraId="0F8C34BB" w14:textId="77777777" w:rsidR="00485D9E" w:rsidRPr="00BA795F" w:rsidRDefault="00485D9E" w:rsidP="00485D9E">
            <w:pPr>
              <w:jc w:val="center"/>
              <w:rPr>
                <w:rFonts w:ascii="Arial" w:hAnsi="Arial" w:cs="Arial"/>
                <w:sz w:val="20"/>
                <w:szCs w:val="20"/>
              </w:rPr>
            </w:pPr>
            <w:r w:rsidRPr="00BA795F">
              <w:rPr>
                <w:rFonts w:ascii="Arial" w:hAnsi="Arial" w:cs="Arial"/>
                <w:sz w:val="20"/>
                <w:szCs w:val="20"/>
              </w:rPr>
              <w:t>Accurately cite and reference information sources</w:t>
            </w:r>
          </w:p>
        </w:tc>
        <w:tc>
          <w:tcPr>
            <w:tcW w:w="2203" w:type="dxa"/>
            <w:shd w:val="clear" w:color="auto" w:fill="auto"/>
            <w:vAlign w:val="center"/>
          </w:tcPr>
          <w:p w14:paraId="10CFB1CB" w14:textId="77777777" w:rsidR="00485D9E" w:rsidRPr="00BA795F" w:rsidRDefault="00485D9E" w:rsidP="00485D9E">
            <w:pPr>
              <w:jc w:val="center"/>
              <w:rPr>
                <w:rFonts w:ascii="Arial" w:hAnsi="Arial" w:cs="Arial"/>
                <w:sz w:val="20"/>
                <w:szCs w:val="20"/>
              </w:rPr>
            </w:pPr>
            <w:r w:rsidRPr="00BA795F">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AE473A5" w14:textId="77777777" w:rsidR="00485D9E" w:rsidRPr="00BA795F" w:rsidRDefault="00485D9E" w:rsidP="00485D9E">
            <w:pPr>
              <w:jc w:val="center"/>
              <w:rPr>
                <w:rFonts w:ascii="Arial" w:hAnsi="Arial" w:cs="Arial"/>
                <w:sz w:val="20"/>
                <w:szCs w:val="20"/>
              </w:rPr>
            </w:pPr>
            <w:r w:rsidRPr="00BA795F">
              <w:rPr>
                <w:rFonts w:ascii="Arial" w:hAnsi="Arial" w:cs="Arial"/>
                <w:sz w:val="20"/>
                <w:szCs w:val="20"/>
              </w:rPr>
              <w:t>Motivate and direct others to enable an effective contribution from all participants</w:t>
            </w:r>
          </w:p>
        </w:tc>
        <w:tc>
          <w:tcPr>
            <w:tcW w:w="2203" w:type="dxa"/>
            <w:shd w:val="clear" w:color="auto" w:fill="auto"/>
            <w:vAlign w:val="center"/>
          </w:tcPr>
          <w:p w14:paraId="79352B93" w14:textId="77777777" w:rsidR="00485D9E" w:rsidRPr="00BA795F" w:rsidRDefault="00485D9E" w:rsidP="00485D9E">
            <w:pPr>
              <w:jc w:val="center"/>
              <w:rPr>
                <w:rFonts w:ascii="Arial" w:hAnsi="Arial" w:cs="Arial"/>
                <w:sz w:val="20"/>
                <w:szCs w:val="20"/>
              </w:rPr>
            </w:pPr>
          </w:p>
        </w:tc>
      </w:tr>
      <w:tr w:rsidR="00485D9E" w:rsidRPr="00BA795F" w14:paraId="6932641E" w14:textId="77777777" w:rsidTr="00485D9E">
        <w:trPr>
          <w:trHeight w:val="564"/>
        </w:trPr>
        <w:tc>
          <w:tcPr>
            <w:tcW w:w="2202" w:type="dxa"/>
            <w:shd w:val="clear" w:color="auto" w:fill="auto"/>
            <w:vAlign w:val="center"/>
          </w:tcPr>
          <w:p w14:paraId="26ADE4CA" w14:textId="77777777" w:rsidR="00485D9E" w:rsidRPr="00BA795F" w:rsidRDefault="00485D9E" w:rsidP="00485D9E">
            <w:pPr>
              <w:jc w:val="center"/>
              <w:rPr>
                <w:rFonts w:ascii="Arial" w:hAnsi="Arial" w:cs="Arial"/>
                <w:sz w:val="20"/>
                <w:szCs w:val="20"/>
              </w:rPr>
            </w:pPr>
          </w:p>
        </w:tc>
        <w:tc>
          <w:tcPr>
            <w:tcW w:w="2202" w:type="dxa"/>
            <w:shd w:val="clear" w:color="auto" w:fill="auto"/>
            <w:vAlign w:val="center"/>
          </w:tcPr>
          <w:p w14:paraId="782EE1C3" w14:textId="77777777" w:rsidR="00485D9E" w:rsidRPr="00BA795F" w:rsidRDefault="00485D9E" w:rsidP="00485D9E">
            <w:pPr>
              <w:jc w:val="center"/>
              <w:rPr>
                <w:rFonts w:ascii="Arial" w:hAnsi="Arial" w:cs="Arial"/>
                <w:sz w:val="20"/>
                <w:szCs w:val="20"/>
              </w:rPr>
            </w:pPr>
          </w:p>
        </w:tc>
        <w:tc>
          <w:tcPr>
            <w:tcW w:w="2203" w:type="dxa"/>
            <w:shd w:val="clear" w:color="auto" w:fill="auto"/>
            <w:vAlign w:val="center"/>
          </w:tcPr>
          <w:p w14:paraId="3997E183" w14:textId="77777777" w:rsidR="00485D9E" w:rsidRPr="00BA795F" w:rsidRDefault="00485D9E" w:rsidP="00485D9E">
            <w:pPr>
              <w:jc w:val="center"/>
              <w:rPr>
                <w:rFonts w:ascii="Arial" w:hAnsi="Arial" w:cs="Arial"/>
                <w:sz w:val="20"/>
                <w:szCs w:val="20"/>
              </w:rPr>
            </w:pPr>
            <w:r w:rsidRPr="00BA795F">
              <w:rPr>
                <w:rFonts w:ascii="Arial" w:hAnsi="Arial" w:cs="Arial"/>
                <w:sz w:val="20"/>
                <w:szCs w:val="20"/>
              </w:rPr>
              <w:t>Show sensitivity and respect for diverse values and beliefs</w:t>
            </w:r>
          </w:p>
          <w:p w14:paraId="12B3392E" w14:textId="77777777" w:rsidR="00485D9E" w:rsidRPr="00BA795F" w:rsidRDefault="00485D9E" w:rsidP="00485D9E">
            <w:pPr>
              <w:jc w:val="center"/>
              <w:rPr>
                <w:rFonts w:ascii="Arial" w:hAnsi="Arial" w:cs="Arial"/>
                <w:sz w:val="20"/>
                <w:szCs w:val="20"/>
              </w:rPr>
            </w:pPr>
          </w:p>
        </w:tc>
        <w:tc>
          <w:tcPr>
            <w:tcW w:w="2202" w:type="dxa"/>
            <w:shd w:val="clear" w:color="auto" w:fill="auto"/>
            <w:vAlign w:val="center"/>
          </w:tcPr>
          <w:p w14:paraId="00A56458" w14:textId="77777777" w:rsidR="00485D9E" w:rsidRPr="00BA795F" w:rsidRDefault="00485D9E" w:rsidP="00485D9E">
            <w:pPr>
              <w:jc w:val="center"/>
              <w:rPr>
                <w:rFonts w:ascii="Arial" w:hAnsi="Arial" w:cs="Arial"/>
                <w:sz w:val="20"/>
                <w:szCs w:val="20"/>
              </w:rPr>
            </w:pPr>
            <w:r w:rsidRPr="00BA795F">
              <w:rPr>
                <w:rFonts w:ascii="Arial" w:hAnsi="Arial" w:cs="Arial"/>
                <w:sz w:val="20"/>
                <w:szCs w:val="20"/>
              </w:rPr>
              <w:t>Use software and IT technology as appropriate</w:t>
            </w:r>
          </w:p>
        </w:tc>
        <w:tc>
          <w:tcPr>
            <w:tcW w:w="2203" w:type="dxa"/>
            <w:shd w:val="clear" w:color="auto" w:fill="auto"/>
            <w:vAlign w:val="center"/>
          </w:tcPr>
          <w:p w14:paraId="64073425" w14:textId="77777777" w:rsidR="00485D9E" w:rsidRPr="00BA795F" w:rsidRDefault="00485D9E" w:rsidP="00485D9E">
            <w:pPr>
              <w:jc w:val="center"/>
              <w:rPr>
                <w:rFonts w:ascii="Arial" w:hAnsi="Arial" w:cs="Arial"/>
                <w:sz w:val="20"/>
                <w:szCs w:val="20"/>
              </w:rPr>
            </w:pPr>
          </w:p>
        </w:tc>
        <w:tc>
          <w:tcPr>
            <w:tcW w:w="2202" w:type="dxa"/>
            <w:shd w:val="clear" w:color="auto" w:fill="auto"/>
            <w:vAlign w:val="center"/>
          </w:tcPr>
          <w:p w14:paraId="036867C8" w14:textId="77777777" w:rsidR="00485D9E" w:rsidRPr="00BA795F" w:rsidRDefault="00485D9E" w:rsidP="00485D9E">
            <w:pPr>
              <w:jc w:val="center"/>
              <w:rPr>
                <w:rFonts w:ascii="Arial" w:hAnsi="Arial" w:cs="Arial"/>
                <w:sz w:val="20"/>
                <w:szCs w:val="20"/>
              </w:rPr>
            </w:pPr>
          </w:p>
        </w:tc>
        <w:tc>
          <w:tcPr>
            <w:tcW w:w="2203" w:type="dxa"/>
            <w:shd w:val="clear" w:color="auto" w:fill="auto"/>
            <w:vAlign w:val="center"/>
          </w:tcPr>
          <w:p w14:paraId="576217A8" w14:textId="77777777" w:rsidR="00485D9E" w:rsidRPr="00BA795F" w:rsidRDefault="00485D9E" w:rsidP="00485D9E">
            <w:pPr>
              <w:jc w:val="center"/>
              <w:rPr>
                <w:rFonts w:ascii="Arial" w:hAnsi="Arial" w:cs="Arial"/>
                <w:sz w:val="20"/>
                <w:szCs w:val="20"/>
              </w:rPr>
            </w:pPr>
          </w:p>
        </w:tc>
      </w:tr>
    </w:tbl>
    <w:p w14:paraId="4D37B5CE" w14:textId="77777777" w:rsidR="00485D9E" w:rsidRPr="00BA795F" w:rsidRDefault="00485D9E" w:rsidP="00485D9E">
      <w:pPr>
        <w:rPr>
          <w:rFonts w:ascii="Arial" w:hAnsi="Arial" w:cs="Arial"/>
        </w:rPr>
        <w:sectPr w:rsidR="00485D9E" w:rsidRPr="00BA795F" w:rsidSect="00485D9E">
          <w:pgSz w:w="16838" w:h="11906" w:orient="landscape"/>
          <w:pgMar w:top="851" w:right="851" w:bottom="851" w:left="851" w:header="709" w:footer="709" w:gutter="0"/>
          <w:cols w:space="708"/>
          <w:docGrid w:linePitch="360"/>
        </w:sectPr>
      </w:pPr>
    </w:p>
    <w:p w14:paraId="6D4670AE" w14:textId="77777777" w:rsidR="00485D9E" w:rsidRPr="00BA795F" w:rsidRDefault="00485D9E" w:rsidP="00EE3A83">
      <w:pPr>
        <w:numPr>
          <w:ilvl w:val="0"/>
          <w:numId w:val="2"/>
        </w:numPr>
        <w:rPr>
          <w:rFonts w:ascii="Arial" w:hAnsi="Arial" w:cs="Arial"/>
          <w:szCs w:val="24"/>
        </w:rPr>
      </w:pPr>
      <w:r w:rsidRPr="00BA795F">
        <w:rPr>
          <w:rFonts w:ascii="Arial" w:hAnsi="Arial" w:cs="Arial"/>
          <w:b/>
          <w:szCs w:val="24"/>
        </w:rPr>
        <w:lastRenderedPageBreak/>
        <w:t>Entry Requirements</w:t>
      </w:r>
    </w:p>
    <w:p w14:paraId="425DC30A" w14:textId="77777777" w:rsidR="00485D9E" w:rsidRPr="00BA795F" w:rsidRDefault="00485D9E" w:rsidP="00485D9E">
      <w:pPr>
        <w:rPr>
          <w:rFonts w:ascii="Arial" w:hAnsi="Arial" w:cs="Arial"/>
          <w:b/>
          <w:szCs w:val="24"/>
        </w:rPr>
      </w:pPr>
    </w:p>
    <w:p w14:paraId="22102BFA" w14:textId="77777777" w:rsidR="00485D9E" w:rsidRPr="00BA795F" w:rsidRDefault="00485D9E" w:rsidP="00485D9E">
      <w:pPr>
        <w:rPr>
          <w:rFonts w:ascii="Arial" w:hAnsi="Arial" w:cs="Arial"/>
          <w:szCs w:val="24"/>
        </w:rPr>
      </w:pPr>
      <w:r w:rsidRPr="00BA795F">
        <w:rPr>
          <w:rFonts w:ascii="Arial" w:hAnsi="Arial" w:cs="Arial"/>
          <w:szCs w:val="24"/>
        </w:rPr>
        <w:t>The minimum entry qualifications for the programme are one of the following:</w:t>
      </w:r>
    </w:p>
    <w:p w14:paraId="6173EB63" w14:textId="77777777" w:rsidR="00485D9E" w:rsidRPr="00BA795F" w:rsidRDefault="00485D9E" w:rsidP="00485D9E">
      <w:pPr>
        <w:rPr>
          <w:rFonts w:ascii="Arial" w:hAnsi="Arial" w:cs="Arial"/>
          <w:szCs w:val="24"/>
        </w:rPr>
      </w:pPr>
    </w:p>
    <w:p w14:paraId="371A1F70" w14:textId="77777777" w:rsidR="00485D9E" w:rsidRPr="00BA795F" w:rsidRDefault="00485D9E" w:rsidP="00485D9E">
      <w:pPr>
        <w:rPr>
          <w:rFonts w:ascii="Arial" w:hAnsi="Arial" w:cs="Arial"/>
          <w:szCs w:val="24"/>
        </w:rPr>
      </w:pPr>
      <w:r w:rsidRPr="00BA795F">
        <w:rPr>
          <w:rFonts w:ascii="Arial" w:hAnsi="Arial" w:cs="Arial"/>
          <w:szCs w:val="24"/>
        </w:rPr>
        <w:t>From A levels:</w:t>
      </w:r>
      <w:r w:rsidRPr="00BA795F">
        <w:rPr>
          <w:rFonts w:ascii="Arial" w:hAnsi="Arial" w:cs="Arial"/>
          <w:szCs w:val="24"/>
        </w:rPr>
        <w:tab/>
      </w:r>
      <w:r w:rsidRPr="00BA795F">
        <w:rPr>
          <w:rFonts w:ascii="Arial" w:hAnsi="Arial" w:cs="Arial"/>
          <w:szCs w:val="24"/>
        </w:rPr>
        <w:tab/>
        <w:t>One Advanced GCE (A-level) in Art or Design</w:t>
      </w:r>
    </w:p>
    <w:p w14:paraId="0034E9CD" w14:textId="77777777" w:rsidR="00485D9E" w:rsidRPr="00BA795F" w:rsidRDefault="00485D9E" w:rsidP="00485D9E">
      <w:pPr>
        <w:rPr>
          <w:rFonts w:ascii="Arial" w:hAnsi="Arial" w:cs="Arial"/>
          <w:szCs w:val="24"/>
        </w:rPr>
      </w:pPr>
      <w:r w:rsidRPr="00BA795F">
        <w:rPr>
          <w:rFonts w:ascii="Arial" w:hAnsi="Arial" w:cs="Arial"/>
          <w:szCs w:val="24"/>
        </w:rPr>
        <w:t>BTEC:</w:t>
      </w:r>
      <w:r w:rsidRPr="00BA795F">
        <w:rPr>
          <w:rFonts w:ascii="Arial" w:hAnsi="Arial" w:cs="Arial"/>
          <w:szCs w:val="24"/>
        </w:rPr>
        <w:tab/>
      </w:r>
      <w:r w:rsidRPr="00BA795F">
        <w:rPr>
          <w:rFonts w:ascii="Arial" w:hAnsi="Arial" w:cs="Arial"/>
          <w:szCs w:val="24"/>
        </w:rPr>
        <w:tab/>
      </w:r>
      <w:r w:rsidRPr="00BA795F">
        <w:rPr>
          <w:rFonts w:ascii="Arial" w:hAnsi="Arial" w:cs="Arial"/>
          <w:szCs w:val="24"/>
        </w:rPr>
        <w:tab/>
        <w:t>One National Diploma in Fine Art or named design pathway.</w:t>
      </w:r>
    </w:p>
    <w:p w14:paraId="08FA1659" w14:textId="77777777" w:rsidR="00485D9E" w:rsidRPr="00BA795F" w:rsidRDefault="00485D9E" w:rsidP="00485D9E">
      <w:pPr>
        <w:rPr>
          <w:rFonts w:ascii="Arial" w:hAnsi="Arial" w:cs="Arial"/>
          <w:szCs w:val="24"/>
        </w:rPr>
      </w:pPr>
      <w:r w:rsidRPr="00BA795F">
        <w:rPr>
          <w:rFonts w:ascii="Arial" w:hAnsi="Arial" w:cs="Arial"/>
          <w:szCs w:val="24"/>
        </w:rPr>
        <w:t>Int. Baccalaureate:</w:t>
      </w:r>
      <w:r w:rsidRPr="00BA795F">
        <w:rPr>
          <w:rFonts w:ascii="Arial" w:hAnsi="Arial" w:cs="Arial"/>
          <w:szCs w:val="24"/>
        </w:rPr>
        <w:tab/>
        <w:t>A minimum score of 24 is required.</w:t>
      </w:r>
    </w:p>
    <w:p w14:paraId="7D3802A3" w14:textId="77777777" w:rsidR="00485D9E" w:rsidRPr="00BA795F" w:rsidRDefault="00485D9E" w:rsidP="00485D9E">
      <w:pPr>
        <w:rPr>
          <w:rFonts w:ascii="Arial" w:hAnsi="Arial" w:cs="Arial"/>
          <w:szCs w:val="24"/>
        </w:rPr>
      </w:pPr>
    </w:p>
    <w:p w14:paraId="68CA192B" w14:textId="77777777" w:rsidR="00485D9E" w:rsidRPr="00BA795F" w:rsidRDefault="00485D9E" w:rsidP="00485D9E">
      <w:pPr>
        <w:ind w:left="1440" w:hanging="1440"/>
        <w:rPr>
          <w:rFonts w:ascii="Arial" w:hAnsi="Arial" w:cs="Arial"/>
          <w:szCs w:val="24"/>
        </w:rPr>
      </w:pPr>
      <w:r w:rsidRPr="00BA795F">
        <w:rPr>
          <w:rFonts w:ascii="Arial" w:hAnsi="Arial" w:cs="Arial"/>
          <w:szCs w:val="24"/>
        </w:rPr>
        <w:t>Plus:</w:t>
      </w:r>
      <w:r w:rsidRPr="00BA795F">
        <w:rPr>
          <w:rFonts w:ascii="Arial" w:hAnsi="Arial" w:cs="Arial"/>
          <w:szCs w:val="24"/>
        </w:rPr>
        <w:tab/>
      </w:r>
      <w:r w:rsidRPr="00BA795F">
        <w:rPr>
          <w:rFonts w:ascii="Arial" w:hAnsi="Arial" w:cs="Arial"/>
          <w:color w:val="000000"/>
          <w:szCs w:val="24"/>
        </w:rPr>
        <w:tab/>
        <w:t>5 GSCEs at grade C or above, including English Language and maths.</w:t>
      </w:r>
    </w:p>
    <w:p w14:paraId="2C34822E" w14:textId="77777777" w:rsidR="00485D9E" w:rsidRPr="00BA795F" w:rsidRDefault="00485D9E" w:rsidP="00485D9E">
      <w:pPr>
        <w:rPr>
          <w:rFonts w:ascii="Arial" w:hAnsi="Arial" w:cs="Arial"/>
          <w:szCs w:val="24"/>
        </w:rPr>
      </w:pPr>
    </w:p>
    <w:p w14:paraId="7572E657" w14:textId="77777777" w:rsidR="00485D9E" w:rsidRPr="00BA795F" w:rsidRDefault="00485D9E" w:rsidP="00485D9E">
      <w:pPr>
        <w:rPr>
          <w:rFonts w:ascii="Arial" w:hAnsi="Arial" w:cs="Arial"/>
          <w:szCs w:val="24"/>
        </w:rPr>
      </w:pPr>
      <w:r w:rsidRPr="00BA795F">
        <w:rPr>
          <w:rFonts w:ascii="Arial" w:hAnsi="Arial" w:cs="Arial"/>
          <w:szCs w:val="24"/>
        </w:rPr>
        <w:t xml:space="preserve">A minimum IELTS score of 5.0 (no element below 4.5), or equivalent is required for those for whom English is not their first language. </w:t>
      </w:r>
    </w:p>
    <w:p w14:paraId="53FB8A52" w14:textId="77777777" w:rsidR="00485D9E" w:rsidRPr="00BA795F" w:rsidRDefault="00485D9E" w:rsidP="00485D9E">
      <w:pPr>
        <w:rPr>
          <w:rFonts w:ascii="Arial" w:hAnsi="Arial" w:cs="Arial"/>
          <w:szCs w:val="24"/>
        </w:rPr>
      </w:pPr>
    </w:p>
    <w:p w14:paraId="73F64939" w14:textId="77777777" w:rsidR="00485D9E" w:rsidRPr="00BA795F" w:rsidRDefault="00485D9E" w:rsidP="00485D9E">
      <w:pPr>
        <w:rPr>
          <w:rFonts w:ascii="Arial" w:hAnsi="Arial" w:cs="Arial"/>
          <w:lang w:val="en-US"/>
        </w:rPr>
      </w:pPr>
      <w:r w:rsidRPr="00BA795F">
        <w:rPr>
          <w:rFonts w:ascii="Arial" w:hAnsi="Arial" w:cs="Arial"/>
          <w:lang w:val="en-US"/>
        </w:rPr>
        <w:t>A portfolio is required for entry onto the Foundation course. The portfolio is initially viewed digitally via Dropbox by a team of Foundation staff. Each student is asked to submit:</w:t>
      </w:r>
    </w:p>
    <w:p w14:paraId="4A63FCF4" w14:textId="77777777" w:rsidR="00485D9E" w:rsidRPr="00BA795F" w:rsidRDefault="00485D9E" w:rsidP="00EE3A83">
      <w:pPr>
        <w:pStyle w:val="ListParagraph"/>
        <w:widowControl w:val="0"/>
        <w:numPr>
          <w:ilvl w:val="0"/>
          <w:numId w:val="6"/>
        </w:numPr>
        <w:autoSpaceDE w:val="0"/>
        <w:autoSpaceDN w:val="0"/>
        <w:adjustRightInd w:val="0"/>
        <w:spacing w:after="240"/>
        <w:rPr>
          <w:rFonts w:ascii="Arial" w:hAnsi="Arial" w:cs="Arial"/>
          <w:lang w:val="en-US"/>
        </w:rPr>
      </w:pPr>
      <w:r w:rsidRPr="00BA795F">
        <w:rPr>
          <w:rFonts w:ascii="Arial" w:hAnsi="Arial" w:cs="Arial"/>
          <w:lang w:val="en-US"/>
        </w:rPr>
        <w:t xml:space="preserve">10 photos of observational drawing using a range of materials </w:t>
      </w:r>
    </w:p>
    <w:p w14:paraId="78EBF02F" w14:textId="77777777" w:rsidR="00485D9E" w:rsidRPr="00BA795F" w:rsidRDefault="00485D9E" w:rsidP="00EE3A83">
      <w:pPr>
        <w:pStyle w:val="ListParagraph"/>
        <w:widowControl w:val="0"/>
        <w:numPr>
          <w:ilvl w:val="0"/>
          <w:numId w:val="6"/>
        </w:numPr>
        <w:autoSpaceDE w:val="0"/>
        <w:autoSpaceDN w:val="0"/>
        <w:adjustRightInd w:val="0"/>
        <w:spacing w:after="240"/>
        <w:rPr>
          <w:rFonts w:ascii="Arial" w:hAnsi="Arial" w:cs="Arial"/>
          <w:lang w:val="en-US"/>
        </w:rPr>
      </w:pPr>
      <w:r w:rsidRPr="00BA795F">
        <w:rPr>
          <w:rFonts w:ascii="Arial" w:hAnsi="Arial" w:cs="Arial"/>
          <w:lang w:val="en-US"/>
        </w:rPr>
        <w:t>15 photos of full pages of sketchbook work showing research, tests, ideas and development</w:t>
      </w:r>
    </w:p>
    <w:p w14:paraId="0E6A2939" w14:textId="77777777" w:rsidR="00485D9E" w:rsidRPr="00BA795F" w:rsidRDefault="00485D9E" w:rsidP="00EE3A83">
      <w:pPr>
        <w:pStyle w:val="ListParagraph"/>
        <w:widowControl w:val="0"/>
        <w:numPr>
          <w:ilvl w:val="0"/>
          <w:numId w:val="6"/>
        </w:numPr>
        <w:autoSpaceDE w:val="0"/>
        <w:autoSpaceDN w:val="0"/>
        <w:adjustRightInd w:val="0"/>
        <w:spacing w:after="240"/>
        <w:rPr>
          <w:rFonts w:ascii="Arial" w:hAnsi="Arial" w:cs="Arial"/>
          <w:lang w:val="en-US"/>
        </w:rPr>
      </w:pPr>
      <w:r w:rsidRPr="00BA795F">
        <w:rPr>
          <w:rFonts w:ascii="Arial" w:hAnsi="Arial" w:cs="Arial"/>
          <w:lang w:val="en-US"/>
        </w:rPr>
        <w:t xml:space="preserve">5 photos of resolved final pieces </w:t>
      </w:r>
    </w:p>
    <w:p w14:paraId="19BC23C9" w14:textId="77777777" w:rsidR="00485D9E" w:rsidRPr="00BA795F" w:rsidRDefault="00485D9E" w:rsidP="00EE3A83">
      <w:pPr>
        <w:pStyle w:val="ListParagraph"/>
        <w:widowControl w:val="0"/>
        <w:numPr>
          <w:ilvl w:val="0"/>
          <w:numId w:val="6"/>
        </w:numPr>
        <w:autoSpaceDE w:val="0"/>
        <w:autoSpaceDN w:val="0"/>
        <w:adjustRightInd w:val="0"/>
        <w:spacing w:after="240"/>
        <w:rPr>
          <w:rFonts w:ascii="Arial" w:hAnsi="Arial" w:cs="Arial"/>
          <w:lang w:val="en-US"/>
        </w:rPr>
      </w:pPr>
      <w:r w:rsidRPr="00BA795F">
        <w:rPr>
          <w:rFonts w:ascii="Arial" w:hAnsi="Arial" w:cs="Arial"/>
          <w:lang w:val="en-US"/>
        </w:rPr>
        <w:t>10 photos of ‘things I like’ - This final section is open to interpretation, to allow you a chance to show your personality, interests and creativity that exist beyond school.</w:t>
      </w:r>
    </w:p>
    <w:p w14:paraId="61B592B6" w14:textId="77777777" w:rsidR="00485D9E" w:rsidRPr="00BA795F" w:rsidRDefault="00485D9E" w:rsidP="00485D9E">
      <w:pPr>
        <w:widowControl w:val="0"/>
        <w:autoSpaceDE w:val="0"/>
        <w:autoSpaceDN w:val="0"/>
        <w:adjustRightInd w:val="0"/>
        <w:spacing w:after="240"/>
        <w:rPr>
          <w:rFonts w:ascii="Arial" w:hAnsi="Arial" w:cs="Arial"/>
          <w:lang w:val="en-US"/>
        </w:rPr>
      </w:pPr>
      <w:r w:rsidRPr="00BA795F">
        <w:rPr>
          <w:rFonts w:ascii="Arial" w:hAnsi="Arial" w:cs="Arial"/>
          <w:lang w:val="en-US"/>
        </w:rPr>
        <w:t xml:space="preserve">Applicants will be invited to an interview if the digital portfolio, supporting statement and reference show enough evidence of observational skills, the ability to research an idea with clarity and understanding, an exploration of different materials and their potential to articulate both practical skills and ideas to resolve a project or piece. </w:t>
      </w:r>
    </w:p>
    <w:p w14:paraId="0DCA2EE8" w14:textId="77777777" w:rsidR="00485D9E" w:rsidRPr="00BA795F" w:rsidRDefault="00485D9E" w:rsidP="00485D9E">
      <w:pPr>
        <w:widowControl w:val="0"/>
        <w:autoSpaceDE w:val="0"/>
        <w:autoSpaceDN w:val="0"/>
        <w:adjustRightInd w:val="0"/>
        <w:spacing w:after="240"/>
        <w:rPr>
          <w:rFonts w:ascii="Arial" w:hAnsi="Arial" w:cs="Arial"/>
        </w:rPr>
      </w:pPr>
      <w:r w:rsidRPr="00BA795F">
        <w:rPr>
          <w:rFonts w:ascii="Arial" w:hAnsi="Arial" w:cs="Arial"/>
          <w:lang w:val="en-US"/>
        </w:rPr>
        <w:t xml:space="preserve">Interviews take place in an informal group setting to enable potential students to get an insight into other applicants’ work, as well as gaining experience in explaining their work to others. Two members of staff and a current student on the course, to give a balanced and fair outcome, conduct interviews. </w:t>
      </w:r>
      <w:r w:rsidRPr="00BA795F">
        <w:rPr>
          <w:rFonts w:ascii="Arial" w:hAnsi="Arial" w:cs="Arial"/>
        </w:rPr>
        <w:t>The course actively encourages the widest possible pool of backgrounds, protected groups and disabilities.</w:t>
      </w:r>
      <w:r w:rsidRPr="00BA795F">
        <w:rPr>
          <w:rFonts w:ascii="Arial" w:hAnsi="Arial" w:cs="Arial"/>
          <w:sz w:val="24"/>
          <w:szCs w:val="24"/>
        </w:rPr>
        <w:t xml:space="preserve"> </w:t>
      </w:r>
      <w:r w:rsidRPr="00BA795F">
        <w:rPr>
          <w:rFonts w:ascii="Arial" w:hAnsi="Arial" w:cs="Arial"/>
          <w:lang w:val="en-US"/>
        </w:rPr>
        <w:t>A successful applicant will be evaluated on the following criteria:</w:t>
      </w:r>
    </w:p>
    <w:p w14:paraId="20762524" w14:textId="77777777" w:rsidR="00485D9E" w:rsidRPr="00BA795F" w:rsidRDefault="00485D9E" w:rsidP="00EE3A83">
      <w:pPr>
        <w:pStyle w:val="ListParagraph"/>
        <w:widowControl w:val="0"/>
        <w:numPr>
          <w:ilvl w:val="0"/>
          <w:numId w:val="7"/>
        </w:numPr>
        <w:autoSpaceDE w:val="0"/>
        <w:autoSpaceDN w:val="0"/>
        <w:adjustRightInd w:val="0"/>
        <w:spacing w:after="240"/>
        <w:rPr>
          <w:rFonts w:ascii="Arial" w:hAnsi="Arial" w:cs="Arial"/>
          <w:lang w:val="en-US"/>
        </w:rPr>
      </w:pPr>
      <w:r w:rsidRPr="00BA795F">
        <w:rPr>
          <w:rFonts w:ascii="Arial" w:hAnsi="Arial" w:cs="Arial"/>
          <w:lang w:val="en-US"/>
        </w:rPr>
        <w:t>Observation, visual and drawing skills</w:t>
      </w:r>
    </w:p>
    <w:p w14:paraId="6F7BAC05" w14:textId="77777777" w:rsidR="00485D9E" w:rsidRPr="00BA795F" w:rsidRDefault="00485D9E" w:rsidP="00EE3A83">
      <w:pPr>
        <w:pStyle w:val="ListParagraph"/>
        <w:widowControl w:val="0"/>
        <w:numPr>
          <w:ilvl w:val="0"/>
          <w:numId w:val="7"/>
        </w:numPr>
        <w:autoSpaceDE w:val="0"/>
        <w:autoSpaceDN w:val="0"/>
        <w:adjustRightInd w:val="0"/>
        <w:spacing w:after="240"/>
        <w:rPr>
          <w:rFonts w:ascii="Arial" w:hAnsi="Arial" w:cs="Arial"/>
          <w:lang w:val="en-US"/>
        </w:rPr>
      </w:pPr>
      <w:r w:rsidRPr="00BA795F">
        <w:rPr>
          <w:rFonts w:ascii="Arial" w:hAnsi="Arial" w:cs="Arial"/>
          <w:lang w:val="en-US"/>
        </w:rPr>
        <w:t>Research, literacy and clear referencing to form opinion</w:t>
      </w:r>
    </w:p>
    <w:p w14:paraId="768322C4" w14:textId="77777777" w:rsidR="00485D9E" w:rsidRPr="00BA795F" w:rsidRDefault="00485D9E" w:rsidP="00EE3A83">
      <w:pPr>
        <w:pStyle w:val="ListParagraph"/>
        <w:widowControl w:val="0"/>
        <w:numPr>
          <w:ilvl w:val="0"/>
          <w:numId w:val="7"/>
        </w:numPr>
        <w:autoSpaceDE w:val="0"/>
        <w:autoSpaceDN w:val="0"/>
        <w:adjustRightInd w:val="0"/>
        <w:spacing w:after="240"/>
        <w:rPr>
          <w:rFonts w:ascii="Arial" w:hAnsi="Arial" w:cs="Arial"/>
          <w:lang w:val="en-US"/>
        </w:rPr>
      </w:pPr>
      <w:r w:rsidRPr="00BA795F">
        <w:rPr>
          <w:rFonts w:ascii="Arial" w:hAnsi="Arial" w:cs="Arial"/>
          <w:lang w:val="en-US"/>
        </w:rPr>
        <w:t>Creativity and problem-solving skills</w:t>
      </w:r>
    </w:p>
    <w:p w14:paraId="1FD9A939" w14:textId="77777777" w:rsidR="00485D9E" w:rsidRPr="00BA795F" w:rsidRDefault="00485D9E" w:rsidP="00EE3A83">
      <w:pPr>
        <w:pStyle w:val="ListParagraph"/>
        <w:widowControl w:val="0"/>
        <w:numPr>
          <w:ilvl w:val="0"/>
          <w:numId w:val="7"/>
        </w:numPr>
        <w:autoSpaceDE w:val="0"/>
        <w:autoSpaceDN w:val="0"/>
        <w:adjustRightInd w:val="0"/>
        <w:spacing w:after="240"/>
        <w:rPr>
          <w:rFonts w:ascii="Arial" w:hAnsi="Arial" w:cs="Arial"/>
          <w:lang w:val="en-US"/>
        </w:rPr>
      </w:pPr>
      <w:r w:rsidRPr="00BA795F">
        <w:rPr>
          <w:rFonts w:ascii="Arial" w:hAnsi="Arial" w:cs="Arial"/>
          <w:lang w:val="en-US"/>
        </w:rPr>
        <w:t>Experimentation and exploration with materials</w:t>
      </w:r>
    </w:p>
    <w:p w14:paraId="7C3DB876" w14:textId="77777777" w:rsidR="00485D9E" w:rsidRPr="00BA795F" w:rsidRDefault="00485D9E" w:rsidP="00EE3A83">
      <w:pPr>
        <w:pStyle w:val="ListParagraph"/>
        <w:widowControl w:val="0"/>
        <w:numPr>
          <w:ilvl w:val="0"/>
          <w:numId w:val="7"/>
        </w:numPr>
        <w:autoSpaceDE w:val="0"/>
        <w:autoSpaceDN w:val="0"/>
        <w:adjustRightInd w:val="0"/>
        <w:spacing w:after="240"/>
        <w:rPr>
          <w:rFonts w:ascii="Arial" w:hAnsi="Arial" w:cs="Arial"/>
          <w:lang w:val="en-US"/>
        </w:rPr>
      </w:pPr>
      <w:r w:rsidRPr="00BA795F">
        <w:rPr>
          <w:rFonts w:ascii="Arial" w:hAnsi="Arial" w:cs="Arial"/>
          <w:lang w:val="en-US"/>
        </w:rPr>
        <w:t>Critical reflection to resolve and improve final work</w:t>
      </w:r>
    </w:p>
    <w:p w14:paraId="66DA6F04" w14:textId="77777777" w:rsidR="00485D9E" w:rsidRPr="00BA795F" w:rsidRDefault="00485D9E" w:rsidP="00EE3A83">
      <w:pPr>
        <w:pStyle w:val="ListParagraph"/>
        <w:widowControl w:val="0"/>
        <w:numPr>
          <w:ilvl w:val="0"/>
          <w:numId w:val="7"/>
        </w:numPr>
        <w:autoSpaceDE w:val="0"/>
        <w:autoSpaceDN w:val="0"/>
        <w:adjustRightInd w:val="0"/>
        <w:spacing w:after="240"/>
        <w:rPr>
          <w:rFonts w:ascii="Arial" w:hAnsi="Arial" w:cs="Arial"/>
          <w:lang w:val="en-US"/>
        </w:rPr>
      </w:pPr>
      <w:r w:rsidRPr="00BA795F">
        <w:rPr>
          <w:rFonts w:ascii="Arial" w:hAnsi="Arial" w:cs="Arial"/>
          <w:lang w:val="en-US"/>
        </w:rPr>
        <w:t>Communication skills articulating ambition, aspiration and vision</w:t>
      </w:r>
    </w:p>
    <w:p w14:paraId="64E1D8DF" w14:textId="77777777" w:rsidR="00485D9E" w:rsidRPr="00BA795F" w:rsidRDefault="00485D9E" w:rsidP="00485D9E">
      <w:pPr>
        <w:rPr>
          <w:rFonts w:ascii="Arial" w:hAnsi="Arial" w:cs="Arial"/>
          <w:lang w:val="en-US"/>
        </w:rPr>
      </w:pPr>
    </w:p>
    <w:p w14:paraId="4749DCD8" w14:textId="77777777" w:rsidR="00485D9E" w:rsidRPr="00BA795F" w:rsidRDefault="00485D9E" w:rsidP="00EE3A83">
      <w:pPr>
        <w:pStyle w:val="ListParagraph"/>
        <w:numPr>
          <w:ilvl w:val="0"/>
          <w:numId w:val="2"/>
        </w:numPr>
        <w:rPr>
          <w:rFonts w:ascii="Arial" w:hAnsi="Arial" w:cs="Arial"/>
          <w:szCs w:val="24"/>
        </w:rPr>
      </w:pPr>
      <w:r w:rsidRPr="00BA795F">
        <w:rPr>
          <w:rFonts w:ascii="Arial" w:hAnsi="Arial" w:cs="Arial"/>
          <w:b/>
          <w:szCs w:val="24"/>
        </w:rPr>
        <w:t>Programme Structure</w:t>
      </w:r>
    </w:p>
    <w:p w14:paraId="77AA31A4" w14:textId="77777777" w:rsidR="00485D9E" w:rsidRPr="00BA795F" w:rsidRDefault="00485D9E" w:rsidP="00485D9E">
      <w:pPr>
        <w:ind w:left="567"/>
        <w:rPr>
          <w:rFonts w:ascii="Arial" w:hAnsi="Arial" w:cs="Arial"/>
          <w:b/>
          <w:szCs w:val="24"/>
        </w:rPr>
      </w:pPr>
    </w:p>
    <w:p w14:paraId="573F655A" w14:textId="14968D87" w:rsidR="00485D9E" w:rsidRPr="00BA795F" w:rsidRDefault="00485D9E" w:rsidP="00485D9E">
      <w:pPr>
        <w:rPr>
          <w:rFonts w:ascii="Arial" w:hAnsi="Arial" w:cs="Arial"/>
          <w:color w:val="FF0000"/>
          <w:szCs w:val="24"/>
        </w:rPr>
      </w:pPr>
      <w:r w:rsidRPr="00BA795F">
        <w:rPr>
          <w:rFonts w:ascii="Arial" w:hAnsi="Arial" w:cs="Arial"/>
          <w:szCs w:val="24"/>
        </w:rPr>
        <w:t>This programme is offered as a full field in full-time mode and leads to the award of</w:t>
      </w:r>
      <w:r w:rsidR="008C0247" w:rsidRPr="00BA795F">
        <w:rPr>
          <w:rFonts w:ascii="Arial" w:hAnsi="Arial" w:cs="Arial"/>
          <w:szCs w:val="24"/>
        </w:rPr>
        <w:t xml:space="preserve"> </w:t>
      </w:r>
      <w:proofErr w:type="gramStart"/>
      <w:r w:rsidR="008C0247" w:rsidRPr="00BA795F">
        <w:rPr>
          <w:rFonts w:ascii="Arial" w:hAnsi="Arial" w:cs="Arial"/>
          <w:szCs w:val="24"/>
        </w:rPr>
        <w:t>an</w:t>
      </w:r>
      <w:proofErr w:type="gramEnd"/>
      <w:r w:rsidRPr="00BA795F">
        <w:rPr>
          <w:rFonts w:ascii="Arial" w:hAnsi="Arial" w:cs="Arial"/>
          <w:szCs w:val="24"/>
        </w:rPr>
        <w:t xml:space="preserve"> </w:t>
      </w:r>
      <w:r w:rsidR="0096026B" w:rsidRPr="00D84499">
        <w:rPr>
          <w:rFonts w:ascii="Arial" w:eastAsia="Times New Roman" w:hAnsi="Arial" w:cs="Arial"/>
          <w:color w:val="201F1E"/>
          <w:shd w:val="clear" w:color="auto" w:fill="FFFFFF"/>
        </w:rPr>
        <w:t xml:space="preserve">Pearson BTEC Level 3 Foundation Diploma in Art, Design </w:t>
      </w:r>
      <w:r w:rsidR="00365425">
        <w:rPr>
          <w:rFonts w:ascii="Arial" w:eastAsia="Times New Roman" w:hAnsi="Arial" w:cs="Arial"/>
          <w:color w:val="201F1E"/>
          <w:shd w:val="clear" w:color="auto" w:fill="FFFFFF"/>
        </w:rPr>
        <w:t>and Media Practice</w:t>
      </w:r>
      <w:r w:rsidRPr="00BA795F">
        <w:rPr>
          <w:rFonts w:ascii="Arial" w:hAnsi="Arial" w:cs="Arial"/>
          <w:szCs w:val="24"/>
        </w:rPr>
        <w:t xml:space="preserve">.  Entry is at level 3 with A-level or equivalent qualifications (See section D). Intake is normally in September. </w:t>
      </w:r>
    </w:p>
    <w:p w14:paraId="36200271" w14:textId="77777777" w:rsidR="00485D9E" w:rsidRPr="00BA795F" w:rsidRDefault="00485D9E" w:rsidP="00485D9E">
      <w:pPr>
        <w:rPr>
          <w:rFonts w:ascii="Arial" w:hAnsi="Arial" w:cs="Arial"/>
          <w:szCs w:val="24"/>
        </w:rPr>
      </w:pPr>
    </w:p>
    <w:p w14:paraId="050A6D3D" w14:textId="77777777" w:rsidR="00485D9E" w:rsidRPr="00BA795F" w:rsidRDefault="00485D9E" w:rsidP="00485D9E">
      <w:pPr>
        <w:rPr>
          <w:rFonts w:ascii="Arial" w:hAnsi="Arial" w:cs="Arial"/>
          <w:b/>
          <w:szCs w:val="24"/>
        </w:rPr>
      </w:pPr>
      <w:r w:rsidRPr="00BA795F">
        <w:rPr>
          <w:rFonts w:ascii="Arial" w:hAnsi="Arial" w:cs="Arial"/>
          <w:b/>
          <w:szCs w:val="24"/>
        </w:rPr>
        <w:t>E1.</w:t>
      </w:r>
      <w:r w:rsidRPr="00BA795F">
        <w:rPr>
          <w:rFonts w:ascii="Arial" w:hAnsi="Arial" w:cs="Arial"/>
          <w:b/>
          <w:szCs w:val="24"/>
        </w:rPr>
        <w:tab/>
        <w:t>Professional and Statutory Regulatory Bodies</w:t>
      </w:r>
    </w:p>
    <w:p w14:paraId="7C0D7BDF" w14:textId="77777777" w:rsidR="00485D9E" w:rsidRPr="00BA795F" w:rsidRDefault="00485D9E" w:rsidP="00485D9E">
      <w:pPr>
        <w:rPr>
          <w:rFonts w:ascii="Arial" w:hAnsi="Arial" w:cs="Arial"/>
          <w:i/>
          <w:szCs w:val="24"/>
        </w:rPr>
      </w:pPr>
      <w:r w:rsidRPr="00BA795F">
        <w:rPr>
          <w:rFonts w:ascii="Arial" w:hAnsi="Arial" w:cs="Arial"/>
          <w:i/>
          <w:szCs w:val="24"/>
        </w:rPr>
        <w:tab/>
      </w:r>
      <w:r w:rsidRPr="00BA795F">
        <w:rPr>
          <w:rFonts w:ascii="Arial" w:hAnsi="Arial" w:cs="Arial"/>
          <w:szCs w:val="24"/>
        </w:rPr>
        <w:t>None</w:t>
      </w:r>
    </w:p>
    <w:p w14:paraId="2C561B7D" w14:textId="77777777" w:rsidR="00485D9E" w:rsidRPr="00BA795F" w:rsidRDefault="00485D9E" w:rsidP="00485D9E">
      <w:pPr>
        <w:rPr>
          <w:rFonts w:ascii="Arial" w:hAnsi="Arial" w:cs="Arial"/>
          <w:szCs w:val="24"/>
        </w:rPr>
      </w:pPr>
    </w:p>
    <w:p w14:paraId="7E695F73" w14:textId="77777777" w:rsidR="00485D9E" w:rsidRPr="00BA795F" w:rsidRDefault="00485D9E" w:rsidP="00485D9E">
      <w:pPr>
        <w:rPr>
          <w:rFonts w:ascii="Arial" w:hAnsi="Arial" w:cs="Arial"/>
          <w:b/>
          <w:szCs w:val="24"/>
        </w:rPr>
      </w:pPr>
      <w:r w:rsidRPr="00BA795F">
        <w:rPr>
          <w:rFonts w:ascii="Arial" w:hAnsi="Arial" w:cs="Arial"/>
          <w:b/>
          <w:szCs w:val="24"/>
        </w:rPr>
        <w:t>E2.</w:t>
      </w:r>
      <w:r w:rsidRPr="00BA795F">
        <w:rPr>
          <w:rFonts w:ascii="Arial" w:hAnsi="Arial" w:cs="Arial"/>
          <w:b/>
          <w:szCs w:val="24"/>
        </w:rPr>
        <w:tab/>
        <w:t>Work-based learning, including sandwich programmes</w:t>
      </w:r>
    </w:p>
    <w:p w14:paraId="2B7FC533" w14:textId="77777777" w:rsidR="00485D9E" w:rsidRPr="00BA795F" w:rsidRDefault="00485D9E" w:rsidP="00485D9E">
      <w:pPr>
        <w:ind w:left="720"/>
        <w:rPr>
          <w:rFonts w:ascii="Arial" w:hAnsi="Arial" w:cs="Arial"/>
          <w:szCs w:val="24"/>
        </w:rPr>
      </w:pPr>
      <w:r w:rsidRPr="00BA795F">
        <w:rPr>
          <w:rFonts w:ascii="Arial" w:hAnsi="Arial" w:cs="Arial"/>
          <w:szCs w:val="24"/>
        </w:rPr>
        <w:t>Not relevant at this level.</w:t>
      </w:r>
    </w:p>
    <w:p w14:paraId="5FBD0A45" w14:textId="77777777" w:rsidR="00485D9E" w:rsidRPr="00BA795F" w:rsidRDefault="00485D9E" w:rsidP="00485D9E">
      <w:pPr>
        <w:ind w:left="720"/>
        <w:rPr>
          <w:rFonts w:ascii="Arial" w:hAnsi="Arial" w:cs="Arial"/>
          <w:szCs w:val="24"/>
        </w:rPr>
      </w:pPr>
    </w:p>
    <w:p w14:paraId="723FE39D" w14:textId="77777777" w:rsidR="00485D9E" w:rsidRPr="00BA795F" w:rsidRDefault="00485D9E" w:rsidP="00485D9E">
      <w:pPr>
        <w:rPr>
          <w:rFonts w:ascii="Arial" w:hAnsi="Arial" w:cs="Arial"/>
          <w:b/>
          <w:szCs w:val="24"/>
        </w:rPr>
      </w:pPr>
      <w:r w:rsidRPr="00BA795F">
        <w:rPr>
          <w:rFonts w:ascii="Arial" w:hAnsi="Arial" w:cs="Arial"/>
          <w:b/>
          <w:szCs w:val="24"/>
        </w:rPr>
        <w:t>E3.</w:t>
      </w:r>
      <w:r w:rsidRPr="00BA795F">
        <w:rPr>
          <w:rFonts w:ascii="Arial" w:hAnsi="Arial" w:cs="Arial"/>
          <w:b/>
          <w:szCs w:val="24"/>
        </w:rPr>
        <w:tab/>
        <w:t>Outline Programme Structure</w:t>
      </w:r>
    </w:p>
    <w:p w14:paraId="180BE31E" w14:textId="77777777" w:rsidR="00485D9E" w:rsidRPr="00BA795F" w:rsidRDefault="00485D9E" w:rsidP="00485D9E">
      <w:pPr>
        <w:rPr>
          <w:rFonts w:ascii="Arial" w:hAnsi="Arial" w:cs="Arial"/>
          <w:i/>
          <w:szCs w:val="24"/>
        </w:rPr>
      </w:pPr>
    </w:p>
    <w:p w14:paraId="54D94193" w14:textId="77777777" w:rsidR="00120E6A" w:rsidRDefault="00485D9E" w:rsidP="00652076">
      <w:pPr>
        <w:rPr>
          <w:rFonts w:ascii="Arial" w:hAnsi="Arial" w:cs="Arial"/>
          <w:color w:val="000000" w:themeColor="text1"/>
          <w:szCs w:val="24"/>
        </w:rPr>
      </w:pPr>
      <w:r w:rsidRPr="00BA795F">
        <w:rPr>
          <w:rFonts w:ascii="Arial" w:hAnsi="Arial" w:cs="Arial"/>
          <w:color w:val="000000" w:themeColor="text1"/>
          <w:szCs w:val="24"/>
        </w:rPr>
        <w:t xml:space="preserve">The course is made up </w:t>
      </w:r>
      <w:r w:rsidR="0096026B">
        <w:rPr>
          <w:rFonts w:ascii="Arial" w:hAnsi="Arial" w:cs="Arial"/>
          <w:color w:val="000000" w:themeColor="text1"/>
          <w:szCs w:val="24"/>
        </w:rPr>
        <w:t>of</w:t>
      </w:r>
      <w:r w:rsidR="00120E6A">
        <w:rPr>
          <w:rFonts w:ascii="Arial" w:hAnsi="Arial" w:cs="Arial"/>
          <w:color w:val="000000" w:themeColor="text1"/>
          <w:szCs w:val="24"/>
        </w:rPr>
        <w:t>:</w:t>
      </w:r>
    </w:p>
    <w:p w14:paraId="5706014E" w14:textId="1781BCBB" w:rsidR="00652076" w:rsidRPr="00652076" w:rsidRDefault="0096026B" w:rsidP="00652076">
      <w:pPr>
        <w:rPr>
          <w:rFonts w:ascii="Arial" w:hAnsi="Arial" w:cs="Arial"/>
          <w:color w:val="000000" w:themeColor="text1"/>
          <w:szCs w:val="24"/>
        </w:rPr>
      </w:pPr>
      <w:r w:rsidRPr="00120E6A">
        <w:rPr>
          <w:rFonts w:ascii="Arial" w:hAnsi="Arial" w:cs="Arial"/>
          <w:b/>
          <w:bCs/>
          <w:color w:val="000000" w:themeColor="text1"/>
          <w:szCs w:val="24"/>
        </w:rPr>
        <w:t>Exploratory Stage</w:t>
      </w:r>
      <w:r>
        <w:rPr>
          <w:rFonts w:ascii="Arial" w:hAnsi="Arial" w:cs="Arial"/>
          <w:color w:val="000000" w:themeColor="text1"/>
          <w:szCs w:val="24"/>
        </w:rPr>
        <w:t xml:space="preserve"> (including Core skills, Rotation and Specialism) </w:t>
      </w:r>
      <w:r w:rsidR="00652076" w:rsidRPr="00652076">
        <w:rPr>
          <w:rFonts w:ascii="Arial" w:eastAsia="Times New Roman" w:hAnsi="Arial" w:cs="Arial"/>
          <w:lang w:eastAsia="en-GB"/>
        </w:rPr>
        <w:t xml:space="preserve">- learners experiment with diverse media, materials, techniques and processes across specialist skills areas. They should investigate progression opportunities and develop a portfolio of work to support existing practice and progression while developing towards a specialist area of practice. </w:t>
      </w:r>
    </w:p>
    <w:p w14:paraId="1864E21A" w14:textId="77777777" w:rsidR="00652076" w:rsidRPr="00652076" w:rsidRDefault="00652076" w:rsidP="00485D9E">
      <w:pPr>
        <w:rPr>
          <w:rFonts w:ascii="Arial" w:hAnsi="Arial" w:cs="Arial"/>
          <w:color w:val="000000" w:themeColor="text1"/>
          <w:szCs w:val="24"/>
        </w:rPr>
      </w:pPr>
    </w:p>
    <w:p w14:paraId="3C16E601" w14:textId="45A55566" w:rsidR="00652076" w:rsidRPr="00652076" w:rsidRDefault="0096026B" w:rsidP="00120E6A">
      <w:pPr>
        <w:rPr>
          <w:rFonts w:ascii="Arial" w:eastAsia="Times New Roman" w:hAnsi="Arial" w:cs="Arial"/>
          <w:lang w:eastAsia="en-GB"/>
        </w:rPr>
      </w:pPr>
      <w:r w:rsidRPr="00120E6A">
        <w:rPr>
          <w:rFonts w:ascii="Arial" w:hAnsi="Arial" w:cs="Arial"/>
          <w:b/>
          <w:bCs/>
          <w:color w:val="000000" w:themeColor="text1"/>
          <w:szCs w:val="24"/>
        </w:rPr>
        <w:t>Confirmatory Stage</w:t>
      </w:r>
      <w:r w:rsidRPr="00652076">
        <w:rPr>
          <w:rFonts w:ascii="Arial" w:hAnsi="Arial" w:cs="Arial"/>
          <w:color w:val="000000" w:themeColor="text1"/>
          <w:szCs w:val="24"/>
        </w:rPr>
        <w:t xml:space="preserve"> (the Final Major Project and exhibition of final work and supporting research and development)</w:t>
      </w:r>
      <w:r w:rsidR="00120E6A">
        <w:rPr>
          <w:rFonts w:ascii="Arial" w:hAnsi="Arial" w:cs="Arial"/>
          <w:color w:val="000000" w:themeColor="text1"/>
          <w:szCs w:val="24"/>
        </w:rPr>
        <w:t xml:space="preserve"> - </w:t>
      </w:r>
      <w:r w:rsidR="00652076" w:rsidRPr="00652076">
        <w:rPr>
          <w:rFonts w:ascii="Arial" w:eastAsia="Times New Roman" w:hAnsi="Arial" w:cs="Arial"/>
          <w:lang w:eastAsia="en-GB"/>
        </w:rPr>
        <w:t>learners produce a final major project and draw upon</w:t>
      </w:r>
      <w:r w:rsidR="00652076" w:rsidRPr="00652076">
        <w:rPr>
          <w:rFonts w:ascii="Arial" w:eastAsia="Times New Roman" w:hAnsi="Arial" w:cs="Arial"/>
          <w:lang w:eastAsia="en-GB"/>
        </w:rPr>
        <w:br/>
        <w:t xml:space="preserve">the summation of knowledge and skills acquired during their learning. They should be encouraged to extend personal ambition whilst understanding the professional context for presenting their finished work. </w:t>
      </w:r>
    </w:p>
    <w:p w14:paraId="5648DF58" w14:textId="216BA645" w:rsidR="00652076" w:rsidRPr="00652076" w:rsidRDefault="00120E6A" w:rsidP="00652076">
      <w:pPr>
        <w:spacing w:before="100" w:beforeAutospacing="1" w:after="100" w:afterAutospacing="1"/>
        <w:rPr>
          <w:rFonts w:ascii="Arial" w:eastAsia="Times New Roman" w:hAnsi="Arial" w:cs="Arial"/>
          <w:sz w:val="24"/>
          <w:szCs w:val="24"/>
          <w:lang w:eastAsia="en-GB"/>
        </w:rPr>
      </w:pPr>
      <w:r>
        <w:rPr>
          <w:rFonts w:ascii="Arial" w:eastAsia="Times New Roman" w:hAnsi="Arial" w:cs="Arial"/>
          <w:b/>
          <w:bCs/>
          <w:lang w:eastAsia="en-GB"/>
        </w:rPr>
        <w:t>Six key c</w:t>
      </w:r>
      <w:r w:rsidR="00652076" w:rsidRPr="00652076">
        <w:rPr>
          <w:rFonts w:ascii="Arial" w:eastAsia="Times New Roman" w:hAnsi="Arial" w:cs="Arial"/>
          <w:b/>
          <w:bCs/>
          <w:lang w:eastAsia="en-GB"/>
        </w:rPr>
        <w:t xml:space="preserve">ontent areas taught throughout the year: </w:t>
      </w:r>
    </w:p>
    <w:p w14:paraId="486C37BD" w14:textId="77777777" w:rsidR="00120E6A" w:rsidRDefault="00652076" w:rsidP="00652076">
      <w:pPr>
        <w:spacing w:before="100" w:beforeAutospacing="1" w:after="100" w:afterAutospacing="1"/>
        <w:rPr>
          <w:rFonts w:ascii="Arial" w:eastAsia="Times New Roman" w:hAnsi="Arial" w:cs="Arial"/>
          <w:lang w:eastAsia="en-GB"/>
        </w:rPr>
      </w:pPr>
      <w:r w:rsidRPr="00652076">
        <w:rPr>
          <w:rFonts w:ascii="Arial" w:eastAsia="Times New Roman" w:hAnsi="Arial" w:cs="Arial"/>
          <w:lang w:eastAsia="en-GB"/>
        </w:rPr>
        <w:t xml:space="preserve">Investigation </w:t>
      </w:r>
    </w:p>
    <w:p w14:paraId="5F0FB81A" w14:textId="77777777" w:rsidR="00120E6A" w:rsidRDefault="00652076" w:rsidP="00652076">
      <w:pPr>
        <w:spacing w:before="100" w:beforeAutospacing="1" w:after="100" w:afterAutospacing="1"/>
        <w:rPr>
          <w:rFonts w:ascii="Arial" w:eastAsia="Times New Roman" w:hAnsi="Arial" w:cs="Arial"/>
          <w:lang w:eastAsia="en-GB"/>
        </w:rPr>
      </w:pPr>
      <w:r w:rsidRPr="00652076">
        <w:rPr>
          <w:rFonts w:ascii="Arial" w:eastAsia="Times New Roman" w:hAnsi="Arial" w:cs="Arial"/>
          <w:lang w:eastAsia="en-GB"/>
        </w:rPr>
        <w:t xml:space="preserve">Experimentation </w:t>
      </w:r>
    </w:p>
    <w:p w14:paraId="76EF6C90" w14:textId="77777777" w:rsidR="00120E6A" w:rsidRDefault="00652076" w:rsidP="00652076">
      <w:pPr>
        <w:spacing w:before="100" w:beforeAutospacing="1" w:after="100" w:afterAutospacing="1"/>
        <w:rPr>
          <w:rFonts w:ascii="Arial" w:eastAsia="Times New Roman" w:hAnsi="Arial" w:cs="Arial"/>
          <w:lang w:eastAsia="en-GB"/>
        </w:rPr>
      </w:pPr>
      <w:r w:rsidRPr="00652076">
        <w:rPr>
          <w:rFonts w:ascii="Arial" w:eastAsia="Times New Roman" w:hAnsi="Arial" w:cs="Arial"/>
          <w:lang w:eastAsia="en-GB"/>
        </w:rPr>
        <w:t xml:space="preserve">Evaluation and review </w:t>
      </w:r>
    </w:p>
    <w:p w14:paraId="4F15C415" w14:textId="77777777" w:rsidR="00120E6A" w:rsidRDefault="00652076" w:rsidP="00652076">
      <w:pPr>
        <w:spacing w:before="100" w:beforeAutospacing="1" w:after="100" w:afterAutospacing="1"/>
        <w:rPr>
          <w:rFonts w:ascii="Arial" w:eastAsia="Times New Roman" w:hAnsi="Arial" w:cs="Arial"/>
          <w:lang w:eastAsia="en-GB"/>
        </w:rPr>
      </w:pPr>
      <w:r w:rsidRPr="00652076">
        <w:rPr>
          <w:rFonts w:ascii="Arial" w:eastAsia="Times New Roman" w:hAnsi="Arial" w:cs="Arial"/>
          <w:lang w:eastAsia="en-GB"/>
        </w:rPr>
        <w:t xml:space="preserve">Realisation </w:t>
      </w:r>
    </w:p>
    <w:p w14:paraId="360EEEB5" w14:textId="77777777" w:rsidR="00120E6A" w:rsidRDefault="00652076" w:rsidP="00652076">
      <w:pPr>
        <w:spacing w:before="100" w:beforeAutospacing="1" w:after="100" w:afterAutospacing="1"/>
        <w:rPr>
          <w:rFonts w:ascii="Arial" w:eastAsia="Times New Roman" w:hAnsi="Arial" w:cs="Arial"/>
          <w:lang w:eastAsia="en-GB"/>
        </w:rPr>
      </w:pPr>
      <w:r w:rsidRPr="00652076">
        <w:rPr>
          <w:rFonts w:ascii="Arial" w:eastAsia="Times New Roman" w:hAnsi="Arial" w:cs="Arial"/>
          <w:lang w:eastAsia="en-GB"/>
        </w:rPr>
        <w:t xml:space="preserve">Communication </w:t>
      </w:r>
    </w:p>
    <w:p w14:paraId="02E65739" w14:textId="39D66B0D" w:rsidR="00485D9E" w:rsidRPr="00120E6A" w:rsidRDefault="00652076" w:rsidP="00120E6A">
      <w:pPr>
        <w:spacing w:before="100" w:beforeAutospacing="1" w:after="100" w:afterAutospacing="1"/>
        <w:rPr>
          <w:rFonts w:ascii="Arial" w:eastAsia="Times New Roman" w:hAnsi="Arial" w:cs="Arial"/>
          <w:sz w:val="24"/>
          <w:szCs w:val="24"/>
          <w:lang w:eastAsia="en-GB"/>
        </w:rPr>
      </w:pPr>
      <w:r w:rsidRPr="00652076">
        <w:rPr>
          <w:rFonts w:ascii="Arial" w:eastAsia="Times New Roman" w:hAnsi="Arial" w:cs="Arial"/>
          <w:lang w:eastAsia="en-GB"/>
        </w:rPr>
        <w:t xml:space="preserve">Self-directed practice </w:t>
      </w:r>
    </w:p>
    <w:p w14:paraId="59ACDB48" w14:textId="78585169" w:rsidR="00001C5A" w:rsidRDefault="00120E6A" w:rsidP="00001C5A">
      <w:pPr>
        <w:widowControl w:val="0"/>
        <w:autoSpaceDE w:val="0"/>
        <w:autoSpaceDN w:val="0"/>
        <w:adjustRightInd w:val="0"/>
        <w:spacing w:line="241" w:lineRule="atLeast"/>
        <w:rPr>
          <w:rFonts w:ascii="Arial" w:eastAsiaTheme="minorEastAsia" w:hAnsi="Arial" w:cs="Arial"/>
          <w:b/>
          <w:bCs/>
          <w:color w:val="000000"/>
          <w:lang w:val="en-US"/>
        </w:rPr>
      </w:pPr>
      <w:r w:rsidRPr="00120E6A">
        <w:rPr>
          <w:rFonts w:ascii="Arial" w:eastAsiaTheme="minorEastAsia" w:hAnsi="Arial" w:cs="Arial"/>
          <w:b/>
          <w:bCs/>
          <w:color w:val="000000"/>
          <w:lang w:val="en-US"/>
        </w:rPr>
        <w:t>Year overview:</w:t>
      </w:r>
    </w:p>
    <w:p w14:paraId="6F38126B" w14:textId="77777777" w:rsidR="00DF3322" w:rsidRPr="00120E6A" w:rsidRDefault="00DF3322" w:rsidP="00001C5A">
      <w:pPr>
        <w:widowControl w:val="0"/>
        <w:autoSpaceDE w:val="0"/>
        <w:autoSpaceDN w:val="0"/>
        <w:adjustRightInd w:val="0"/>
        <w:spacing w:line="241" w:lineRule="atLeast"/>
        <w:rPr>
          <w:rFonts w:ascii="Arial" w:eastAsiaTheme="minorEastAsia" w:hAnsi="Arial" w:cs="Arial"/>
          <w:b/>
          <w:bCs/>
          <w:color w:val="000000"/>
          <w:lang w:val="en-US"/>
        </w:rPr>
      </w:pPr>
    </w:p>
    <w:tbl>
      <w:tblPr>
        <w:tblW w:w="0" w:type="auto"/>
        <w:tblBorders>
          <w:top w:val="nil"/>
          <w:left w:val="nil"/>
          <w:bottom w:val="nil"/>
          <w:right w:val="nil"/>
        </w:tblBorders>
        <w:tblLayout w:type="fixed"/>
        <w:tblLook w:val="0000" w:firstRow="0" w:lastRow="0" w:firstColumn="0" w:lastColumn="0" w:noHBand="0" w:noVBand="0"/>
      </w:tblPr>
      <w:tblGrid>
        <w:gridCol w:w="2313"/>
        <w:gridCol w:w="2313"/>
        <w:gridCol w:w="2314"/>
      </w:tblGrid>
      <w:tr w:rsidR="00001C5A" w:rsidRPr="00BA795F" w14:paraId="7F3C11D5" w14:textId="77777777" w:rsidTr="00001C5A">
        <w:trPr>
          <w:trHeight w:val="140"/>
        </w:trPr>
        <w:tc>
          <w:tcPr>
            <w:tcW w:w="2313" w:type="dxa"/>
          </w:tcPr>
          <w:p w14:paraId="57652E20" w14:textId="77777777" w:rsidR="00001C5A" w:rsidRPr="00BA795F" w:rsidRDefault="00001C5A" w:rsidP="00001C5A">
            <w:pPr>
              <w:widowControl w:val="0"/>
              <w:autoSpaceDE w:val="0"/>
              <w:autoSpaceDN w:val="0"/>
              <w:adjustRightInd w:val="0"/>
              <w:spacing w:line="241" w:lineRule="atLeast"/>
              <w:rPr>
                <w:rFonts w:ascii="Arial" w:eastAsiaTheme="minorEastAsia" w:hAnsi="Arial" w:cs="Arial"/>
                <w:b/>
                <w:color w:val="000000"/>
                <w:lang w:val="en-US"/>
              </w:rPr>
            </w:pPr>
            <w:r w:rsidRPr="00BA795F">
              <w:rPr>
                <w:rFonts w:ascii="Arial" w:eastAsiaTheme="minorEastAsia" w:hAnsi="Arial" w:cs="Arial"/>
                <w:b/>
                <w:color w:val="000000"/>
                <w:lang w:val="en-US"/>
              </w:rPr>
              <w:t>Week</w:t>
            </w:r>
          </w:p>
        </w:tc>
        <w:tc>
          <w:tcPr>
            <w:tcW w:w="2313" w:type="dxa"/>
          </w:tcPr>
          <w:p w14:paraId="5FA771B7" w14:textId="77777777" w:rsidR="00001C5A" w:rsidRPr="00BA795F" w:rsidRDefault="00001C5A" w:rsidP="00001C5A">
            <w:pPr>
              <w:widowControl w:val="0"/>
              <w:autoSpaceDE w:val="0"/>
              <w:autoSpaceDN w:val="0"/>
              <w:adjustRightInd w:val="0"/>
              <w:spacing w:line="241" w:lineRule="atLeast"/>
              <w:rPr>
                <w:rFonts w:ascii="Arial" w:eastAsiaTheme="minorEastAsia" w:hAnsi="Arial" w:cs="Arial"/>
                <w:b/>
                <w:color w:val="000000"/>
                <w:lang w:val="en-US"/>
              </w:rPr>
            </w:pPr>
            <w:r w:rsidRPr="00BA795F">
              <w:rPr>
                <w:rFonts w:ascii="Arial" w:eastAsiaTheme="minorEastAsia" w:hAnsi="Arial" w:cs="Arial"/>
                <w:b/>
                <w:color w:val="000000"/>
                <w:lang w:val="en-US"/>
              </w:rPr>
              <w:t>Description</w:t>
            </w:r>
          </w:p>
        </w:tc>
        <w:tc>
          <w:tcPr>
            <w:tcW w:w="2314" w:type="dxa"/>
          </w:tcPr>
          <w:p w14:paraId="35C26F7E" w14:textId="34F8B19F" w:rsidR="00001C5A" w:rsidRPr="00BA795F" w:rsidRDefault="0096026B" w:rsidP="00001C5A">
            <w:pPr>
              <w:widowControl w:val="0"/>
              <w:autoSpaceDE w:val="0"/>
              <w:autoSpaceDN w:val="0"/>
              <w:adjustRightInd w:val="0"/>
              <w:spacing w:line="241" w:lineRule="atLeast"/>
              <w:rPr>
                <w:rFonts w:ascii="Arial" w:eastAsiaTheme="minorEastAsia" w:hAnsi="Arial" w:cs="Arial"/>
                <w:b/>
                <w:color w:val="000000"/>
                <w:lang w:val="en-US"/>
              </w:rPr>
            </w:pPr>
            <w:r>
              <w:rPr>
                <w:rFonts w:ascii="Arial" w:eastAsiaTheme="minorEastAsia" w:hAnsi="Arial" w:cs="Arial"/>
                <w:b/>
                <w:color w:val="000000"/>
                <w:lang w:val="en-US"/>
              </w:rPr>
              <w:t>Stage</w:t>
            </w:r>
          </w:p>
        </w:tc>
      </w:tr>
      <w:tr w:rsidR="00001C5A" w:rsidRPr="00BA795F" w14:paraId="2459294C" w14:textId="77777777" w:rsidTr="00001C5A">
        <w:trPr>
          <w:trHeight w:val="356"/>
        </w:trPr>
        <w:tc>
          <w:tcPr>
            <w:tcW w:w="2313" w:type="dxa"/>
          </w:tcPr>
          <w:p w14:paraId="3E850925" w14:textId="1B2910E7" w:rsidR="00001C5A" w:rsidRPr="00BA795F" w:rsidRDefault="00001C5A" w:rsidP="00001C5A">
            <w:pPr>
              <w:widowControl w:val="0"/>
              <w:autoSpaceDE w:val="0"/>
              <w:autoSpaceDN w:val="0"/>
              <w:adjustRightInd w:val="0"/>
              <w:spacing w:line="241" w:lineRule="atLeast"/>
              <w:rPr>
                <w:rFonts w:ascii="Arial" w:eastAsiaTheme="minorEastAsia" w:hAnsi="Arial" w:cs="Arial"/>
                <w:color w:val="000000"/>
                <w:lang w:val="en-US"/>
              </w:rPr>
            </w:pPr>
            <w:r w:rsidRPr="00BA795F">
              <w:rPr>
                <w:rFonts w:ascii="Arial" w:eastAsiaTheme="minorEastAsia" w:hAnsi="Arial" w:cs="Arial"/>
                <w:b/>
                <w:bCs/>
                <w:color w:val="000000"/>
                <w:lang w:val="en-US"/>
              </w:rPr>
              <w:t>Week 1</w:t>
            </w:r>
            <w:r w:rsidR="0096026B">
              <w:rPr>
                <w:rFonts w:ascii="Arial" w:eastAsiaTheme="minorEastAsia" w:hAnsi="Arial" w:cs="Arial"/>
                <w:b/>
                <w:bCs/>
                <w:color w:val="000000"/>
                <w:lang w:val="en-US"/>
              </w:rPr>
              <w:t>-2</w:t>
            </w:r>
            <w:r w:rsidRPr="00BA795F">
              <w:rPr>
                <w:rFonts w:ascii="Arial" w:eastAsiaTheme="minorEastAsia" w:hAnsi="Arial" w:cs="Arial"/>
                <w:b/>
                <w:bCs/>
                <w:color w:val="000000"/>
                <w:lang w:val="en-US"/>
              </w:rPr>
              <w:t xml:space="preserve"> </w:t>
            </w:r>
          </w:p>
          <w:p w14:paraId="10BCB885" w14:textId="72001972" w:rsidR="00001C5A" w:rsidRPr="00BA795F" w:rsidRDefault="00FC3C2A" w:rsidP="00001C5A">
            <w:pPr>
              <w:widowControl w:val="0"/>
              <w:autoSpaceDE w:val="0"/>
              <w:autoSpaceDN w:val="0"/>
              <w:adjustRightInd w:val="0"/>
              <w:spacing w:line="241" w:lineRule="atLeast"/>
              <w:rPr>
                <w:rFonts w:ascii="Arial" w:eastAsiaTheme="minorEastAsia" w:hAnsi="Arial" w:cs="Arial"/>
                <w:color w:val="000000"/>
                <w:lang w:val="en-US"/>
              </w:rPr>
            </w:pPr>
            <w:r>
              <w:rPr>
                <w:rFonts w:ascii="Arial" w:eastAsiaTheme="minorEastAsia" w:hAnsi="Arial" w:cs="Arial"/>
                <w:color w:val="000000"/>
                <w:lang w:val="en-US"/>
              </w:rPr>
              <w:t>8</w:t>
            </w:r>
            <w:r w:rsidR="00001C5A" w:rsidRPr="00BA795F">
              <w:rPr>
                <w:rFonts w:ascii="Arial" w:eastAsiaTheme="minorEastAsia" w:hAnsi="Arial" w:cs="Arial"/>
                <w:color w:val="000000"/>
                <w:lang w:val="en-US"/>
              </w:rPr>
              <w:t xml:space="preserve">th - </w:t>
            </w:r>
            <w:r>
              <w:rPr>
                <w:rFonts w:ascii="Arial" w:eastAsiaTheme="minorEastAsia" w:hAnsi="Arial" w:cs="Arial"/>
                <w:color w:val="000000"/>
                <w:lang w:val="en-US"/>
              </w:rPr>
              <w:t>18</w:t>
            </w:r>
            <w:r w:rsidR="00001C5A" w:rsidRPr="00BA795F">
              <w:rPr>
                <w:rFonts w:ascii="Arial" w:eastAsiaTheme="minorEastAsia" w:hAnsi="Arial" w:cs="Arial"/>
                <w:color w:val="000000"/>
                <w:lang w:val="en-US"/>
              </w:rPr>
              <w:t>th Sept</w:t>
            </w:r>
          </w:p>
        </w:tc>
        <w:tc>
          <w:tcPr>
            <w:tcW w:w="2313" w:type="dxa"/>
          </w:tcPr>
          <w:p w14:paraId="32FF8542" w14:textId="77777777" w:rsidR="00001C5A" w:rsidRPr="00BA795F" w:rsidRDefault="00001C5A" w:rsidP="00001C5A">
            <w:pPr>
              <w:widowControl w:val="0"/>
              <w:autoSpaceDE w:val="0"/>
              <w:autoSpaceDN w:val="0"/>
              <w:adjustRightInd w:val="0"/>
              <w:rPr>
                <w:rFonts w:ascii="Arial" w:eastAsiaTheme="minorEastAsia" w:hAnsi="Arial" w:cs="Arial"/>
                <w:lang w:val="en-US"/>
              </w:rPr>
            </w:pPr>
          </w:p>
          <w:p w14:paraId="0FA7FEA2" w14:textId="3834C2FE" w:rsidR="00001C5A" w:rsidRPr="00BA795F" w:rsidRDefault="00001C5A" w:rsidP="00001C5A">
            <w:pPr>
              <w:widowControl w:val="0"/>
              <w:autoSpaceDE w:val="0"/>
              <w:autoSpaceDN w:val="0"/>
              <w:adjustRightInd w:val="0"/>
              <w:rPr>
                <w:rFonts w:ascii="Arial" w:eastAsiaTheme="minorEastAsia" w:hAnsi="Arial" w:cs="Arial"/>
                <w:color w:val="000000"/>
                <w:lang w:val="en-US"/>
              </w:rPr>
            </w:pPr>
            <w:r w:rsidRPr="00BA795F">
              <w:rPr>
                <w:rFonts w:ascii="Arial" w:eastAsiaTheme="minorEastAsia" w:hAnsi="Arial" w:cs="Arial"/>
                <w:color w:val="000000"/>
                <w:lang w:val="en-US"/>
              </w:rPr>
              <w:t>Introduct</w:t>
            </w:r>
            <w:r w:rsidR="0096026B">
              <w:rPr>
                <w:rFonts w:ascii="Arial" w:eastAsiaTheme="minorEastAsia" w:hAnsi="Arial" w:cs="Arial"/>
                <w:color w:val="000000"/>
                <w:lang w:val="en-US"/>
              </w:rPr>
              <w:t>ion/course overview.</w:t>
            </w:r>
          </w:p>
          <w:p w14:paraId="3AE05588" w14:textId="5B2966F5" w:rsidR="00001C5A" w:rsidRDefault="00001C5A" w:rsidP="00001C5A">
            <w:pPr>
              <w:widowControl w:val="0"/>
              <w:autoSpaceDE w:val="0"/>
              <w:autoSpaceDN w:val="0"/>
              <w:adjustRightInd w:val="0"/>
              <w:rPr>
                <w:rFonts w:ascii="Arial" w:eastAsiaTheme="minorEastAsia" w:hAnsi="Arial" w:cs="Arial"/>
                <w:color w:val="000000"/>
                <w:lang w:val="en-US"/>
              </w:rPr>
            </w:pPr>
            <w:r w:rsidRPr="00BA795F">
              <w:rPr>
                <w:rFonts w:ascii="Arial" w:eastAsiaTheme="minorEastAsia" w:hAnsi="Arial" w:cs="Arial"/>
                <w:color w:val="000000"/>
                <w:lang w:val="en-US"/>
              </w:rPr>
              <w:t>Learning Resource Centre (LRC) Induction</w:t>
            </w:r>
            <w:r w:rsidR="0096026B">
              <w:rPr>
                <w:rFonts w:ascii="Arial" w:eastAsiaTheme="minorEastAsia" w:hAnsi="Arial" w:cs="Arial"/>
                <w:color w:val="000000"/>
                <w:lang w:val="en-US"/>
              </w:rPr>
              <w:t>s</w:t>
            </w:r>
          </w:p>
          <w:p w14:paraId="5E5FB94B" w14:textId="3122C1F0" w:rsidR="0096026B" w:rsidRPr="00BA795F" w:rsidRDefault="00FC3C2A" w:rsidP="00001C5A">
            <w:pPr>
              <w:widowControl w:val="0"/>
              <w:autoSpaceDE w:val="0"/>
              <w:autoSpaceDN w:val="0"/>
              <w:adjustRightInd w:val="0"/>
              <w:rPr>
                <w:rFonts w:ascii="Arial" w:eastAsiaTheme="minorEastAsia" w:hAnsi="Arial" w:cs="Arial"/>
                <w:color w:val="000000"/>
                <w:lang w:val="en-US"/>
              </w:rPr>
            </w:pPr>
            <w:r>
              <w:rPr>
                <w:rFonts w:ascii="Arial" w:eastAsiaTheme="minorEastAsia" w:hAnsi="Arial" w:cs="Arial"/>
                <w:color w:val="000000"/>
                <w:lang w:val="en-US"/>
              </w:rPr>
              <w:t>Core Skills workshops</w:t>
            </w:r>
          </w:p>
          <w:p w14:paraId="4B3E2396" w14:textId="77777777" w:rsidR="00001C5A" w:rsidRPr="00BA795F" w:rsidRDefault="00001C5A" w:rsidP="00001C5A">
            <w:pPr>
              <w:widowControl w:val="0"/>
              <w:autoSpaceDE w:val="0"/>
              <w:autoSpaceDN w:val="0"/>
              <w:adjustRightInd w:val="0"/>
              <w:rPr>
                <w:rFonts w:ascii="Arial" w:eastAsiaTheme="minorEastAsia" w:hAnsi="Arial" w:cs="Arial"/>
                <w:color w:val="000000"/>
                <w:lang w:val="en-US"/>
              </w:rPr>
            </w:pPr>
          </w:p>
        </w:tc>
        <w:tc>
          <w:tcPr>
            <w:tcW w:w="2314" w:type="dxa"/>
          </w:tcPr>
          <w:p w14:paraId="29E821E3" w14:textId="77777777" w:rsidR="00001C5A" w:rsidRPr="00BA795F" w:rsidRDefault="00001C5A" w:rsidP="00001C5A">
            <w:pPr>
              <w:widowControl w:val="0"/>
              <w:autoSpaceDE w:val="0"/>
              <w:autoSpaceDN w:val="0"/>
              <w:adjustRightInd w:val="0"/>
              <w:spacing w:line="241" w:lineRule="atLeast"/>
              <w:rPr>
                <w:rFonts w:ascii="Arial" w:eastAsiaTheme="minorEastAsia" w:hAnsi="Arial" w:cs="Arial"/>
                <w:color w:val="000000"/>
                <w:lang w:val="en-US"/>
              </w:rPr>
            </w:pPr>
          </w:p>
          <w:p w14:paraId="5398B4B3" w14:textId="233953D5" w:rsidR="00001C5A" w:rsidRPr="00BA795F" w:rsidRDefault="0096026B" w:rsidP="00001C5A">
            <w:pPr>
              <w:widowControl w:val="0"/>
              <w:autoSpaceDE w:val="0"/>
              <w:autoSpaceDN w:val="0"/>
              <w:adjustRightInd w:val="0"/>
              <w:spacing w:line="241" w:lineRule="atLeast"/>
              <w:rPr>
                <w:rFonts w:ascii="Arial" w:eastAsiaTheme="minorEastAsia" w:hAnsi="Arial" w:cs="Arial"/>
                <w:color w:val="000000"/>
                <w:lang w:val="en-US"/>
              </w:rPr>
            </w:pPr>
            <w:r>
              <w:rPr>
                <w:rFonts w:ascii="Arial" w:eastAsiaTheme="minorEastAsia" w:hAnsi="Arial" w:cs="Arial"/>
                <w:color w:val="000000"/>
                <w:lang w:val="en-US"/>
              </w:rPr>
              <w:t>Exploratory Stage – Core Skills</w:t>
            </w:r>
          </w:p>
        </w:tc>
      </w:tr>
      <w:tr w:rsidR="00001C5A" w:rsidRPr="00BA795F" w14:paraId="781E86E2" w14:textId="77777777" w:rsidTr="00001C5A">
        <w:trPr>
          <w:trHeight w:val="359"/>
        </w:trPr>
        <w:tc>
          <w:tcPr>
            <w:tcW w:w="2313" w:type="dxa"/>
          </w:tcPr>
          <w:p w14:paraId="0B91FC2A" w14:textId="77777777" w:rsidR="00001C5A" w:rsidRPr="00BA795F" w:rsidRDefault="00001C5A" w:rsidP="00001C5A">
            <w:pPr>
              <w:widowControl w:val="0"/>
              <w:autoSpaceDE w:val="0"/>
              <w:autoSpaceDN w:val="0"/>
              <w:adjustRightInd w:val="0"/>
              <w:spacing w:line="241" w:lineRule="atLeast"/>
              <w:rPr>
                <w:rFonts w:ascii="Arial" w:eastAsiaTheme="minorEastAsia" w:hAnsi="Arial" w:cs="Arial"/>
                <w:color w:val="000000"/>
                <w:lang w:val="en-US"/>
              </w:rPr>
            </w:pPr>
            <w:r w:rsidRPr="00BA795F">
              <w:rPr>
                <w:rFonts w:ascii="Arial" w:eastAsiaTheme="minorEastAsia" w:hAnsi="Arial" w:cs="Arial"/>
                <w:b/>
                <w:bCs/>
                <w:color w:val="000000"/>
                <w:lang w:val="en-US"/>
              </w:rPr>
              <w:t xml:space="preserve">Week 2 - 7 </w:t>
            </w:r>
          </w:p>
          <w:p w14:paraId="7A838988" w14:textId="411CB098" w:rsidR="00001C5A" w:rsidRPr="00BA795F" w:rsidRDefault="00FC3C2A" w:rsidP="00001C5A">
            <w:pPr>
              <w:widowControl w:val="0"/>
              <w:autoSpaceDE w:val="0"/>
              <w:autoSpaceDN w:val="0"/>
              <w:adjustRightInd w:val="0"/>
              <w:spacing w:line="241" w:lineRule="atLeast"/>
              <w:rPr>
                <w:rFonts w:ascii="Arial" w:eastAsiaTheme="minorEastAsia" w:hAnsi="Arial" w:cs="Arial"/>
                <w:color w:val="000000"/>
                <w:lang w:val="en-US"/>
              </w:rPr>
            </w:pPr>
            <w:r>
              <w:rPr>
                <w:rFonts w:ascii="Arial" w:eastAsiaTheme="minorEastAsia" w:hAnsi="Arial" w:cs="Arial"/>
                <w:color w:val="000000"/>
                <w:lang w:val="en-US"/>
              </w:rPr>
              <w:t>21</w:t>
            </w:r>
            <w:proofErr w:type="gramStart"/>
            <w:r w:rsidRPr="00FC3C2A">
              <w:rPr>
                <w:rFonts w:ascii="Arial" w:eastAsiaTheme="minorEastAsia" w:hAnsi="Arial" w:cs="Arial"/>
                <w:color w:val="000000"/>
                <w:vertAlign w:val="superscript"/>
                <w:lang w:val="en-US"/>
              </w:rPr>
              <w:t>st</w:t>
            </w:r>
            <w:r>
              <w:rPr>
                <w:rFonts w:ascii="Arial" w:eastAsiaTheme="minorEastAsia" w:hAnsi="Arial" w:cs="Arial"/>
                <w:color w:val="000000"/>
                <w:lang w:val="en-US"/>
              </w:rPr>
              <w:t xml:space="preserve"> </w:t>
            </w:r>
            <w:r w:rsidR="00001C5A" w:rsidRPr="00BA795F">
              <w:rPr>
                <w:rFonts w:ascii="Arial" w:eastAsiaTheme="minorEastAsia" w:hAnsi="Arial" w:cs="Arial"/>
                <w:color w:val="000000"/>
                <w:lang w:val="en-US"/>
              </w:rPr>
              <w:t xml:space="preserve"> Sept</w:t>
            </w:r>
            <w:proofErr w:type="gramEnd"/>
            <w:r w:rsidR="00001C5A" w:rsidRPr="00BA795F">
              <w:rPr>
                <w:rFonts w:ascii="Arial" w:eastAsiaTheme="minorEastAsia" w:hAnsi="Arial" w:cs="Arial"/>
                <w:color w:val="000000"/>
                <w:lang w:val="en-US"/>
              </w:rPr>
              <w:t xml:space="preserve"> - </w:t>
            </w:r>
            <w:r>
              <w:rPr>
                <w:rFonts w:ascii="Arial" w:eastAsiaTheme="minorEastAsia" w:hAnsi="Arial" w:cs="Arial"/>
                <w:color w:val="000000"/>
                <w:lang w:val="en-US"/>
              </w:rPr>
              <w:t>16</w:t>
            </w:r>
            <w:r w:rsidR="00001C5A" w:rsidRPr="00BA795F">
              <w:rPr>
                <w:rFonts w:ascii="Arial" w:eastAsiaTheme="minorEastAsia" w:hAnsi="Arial" w:cs="Arial"/>
                <w:color w:val="000000"/>
                <w:lang w:val="en-US"/>
              </w:rPr>
              <w:t>th Oct</w:t>
            </w:r>
          </w:p>
        </w:tc>
        <w:tc>
          <w:tcPr>
            <w:tcW w:w="2313" w:type="dxa"/>
          </w:tcPr>
          <w:p w14:paraId="2340220A" w14:textId="77777777" w:rsidR="00001C5A" w:rsidRPr="00BA795F" w:rsidRDefault="00001C5A" w:rsidP="00001C5A">
            <w:pPr>
              <w:widowControl w:val="0"/>
              <w:autoSpaceDE w:val="0"/>
              <w:autoSpaceDN w:val="0"/>
              <w:adjustRightInd w:val="0"/>
              <w:rPr>
                <w:rFonts w:ascii="Arial" w:eastAsiaTheme="minorEastAsia" w:hAnsi="Arial" w:cs="Arial"/>
                <w:lang w:val="en-US"/>
              </w:rPr>
            </w:pPr>
          </w:p>
          <w:p w14:paraId="6E66A861" w14:textId="77777777" w:rsidR="00001C5A" w:rsidRPr="00BA795F" w:rsidRDefault="00001C5A" w:rsidP="00001C5A">
            <w:pPr>
              <w:widowControl w:val="0"/>
              <w:autoSpaceDE w:val="0"/>
              <w:autoSpaceDN w:val="0"/>
              <w:adjustRightInd w:val="0"/>
              <w:rPr>
                <w:rFonts w:ascii="Arial" w:eastAsiaTheme="minorEastAsia" w:hAnsi="Arial" w:cs="Arial"/>
                <w:color w:val="000000"/>
                <w:lang w:val="en-US"/>
              </w:rPr>
            </w:pPr>
            <w:proofErr w:type="gramStart"/>
            <w:r w:rsidRPr="00BA795F">
              <w:rPr>
                <w:rFonts w:ascii="Arial" w:eastAsiaTheme="minorEastAsia" w:hAnsi="Arial" w:cs="Arial"/>
                <w:color w:val="000000"/>
                <w:lang w:val="en-US"/>
              </w:rPr>
              <w:t>5 day</w:t>
            </w:r>
            <w:proofErr w:type="gramEnd"/>
            <w:r w:rsidRPr="00BA795F">
              <w:rPr>
                <w:rFonts w:ascii="Arial" w:eastAsiaTheme="minorEastAsia" w:hAnsi="Arial" w:cs="Arial"/>
                <w:color w:val="000000"/>
                <w:lang w:val="en-US"/>
              </w:rPr>
              <w:t xml:space="preserve"> Workshops in Specialisms</w:t>
            </w:r>
          </w:p>
          <w:p w14:paraId="73568DC4" w14:textId="77777777" w:rsidR="00001C5A" w:rsidRPr="00BA795F" w:rsidRDefault="00001C5A" w:rsidP="00001C5A">
            <w:pPr>
              <w:widowControl w:val="0"/>
              <w:autoSpaceDE w:val="0"/>
              <w:autoSpaceDN w:val="0"/>
              <w:adjustRightInd w:val="0"/>
              <w:rPr>
                <w:rFonts w:ascii="Arial" w:eastAsiaTheme="minorEastAsia" w:hAnsi="Arial" w:cs="Arial"/>
                <w:color w:val="000000"/>
                <w:lang w:val="en-US"/>
              </w:rPr>
            </w:pPr>
            <w:r w:rsidRPr="00BA795F">
              <w:rPr>
                <w:rFonts w:ascii="Arial" w:eastAsiaTheme="minorEastAsia" w:hAnsi="Arial" w:cs="Arial"/>
                <w:color w:val="000000"/>
                <w:lang w:val="en-US"/>
              </w:rPr>
              <w:t>3D Inductions</w:t>
            </w:r>
          </w:p>
          <w:p w14:paraId="5A899435" w14:textId="6CCC9674" w:rsidR="00001C5A" w:rsidRPr="00BA795F" w:rsidRDefault="00FC3C2A" w:rsidP="00001C5A">
            <w:pPr>
              <w:widowControl w:val="0"/>
              <w:autoSpaceDE w:val="0"/>
              <w:autoSpaceDN w:val="0"/>
              <w:adjustRightInd w:val="0"/>
              <w:rPr>
                <w:rFonts w:ascii="Arial" w:eastAsiaTheme="minorEastAsia" w:hAnsi="Arial" w:cs="Arial"/>
                <w:color w:val="000000"/>
                <w:lang w:val="en-US"/>
              </w:rPr>
            </w:pPr>
            <w:r>
              <w:rPr>
                <w:rFonts w:ascii="Arial" w:eastAsiaTheme="minorEastAsia" w:hAnsi="Arial" w:cs="Arial"/>
                <w:color w:val="000000"/>
                <w:lang w:val="en-US"/>
              </w:rPr>
              <w:t>Specialism</w:t>
            </w:r>
            <w:r w:rsidR="00001C5A" w:rsidRPr="00BA795F">
              <w:rPr>
                <w:rFonts w:ascii="Arial" w:eastAsiaTheme="minorEastAsia" w:hAnsi="Arial" w:cs="Arial"/>
                <w:color w:val="000000"/>
                <w:lang w:val="en-US"/>
              </w:rPr>
              <w:t xml:space="preserve"> Talks</w:t>
            </w:r>
          </w:p>
          <w:p w14:paraId="6B07A6C5" w14:textId="77777777" w:rsidR="00001C5A" w:rsidRPr="00BA795F" w:rsidRDefault="00001C5A" w:rsidP="00001C5A">
            <w:pPr>
              <w:widowControl w:val="0"/>
              <w:autoSpaceDE w:val="0"/>
              <w:autoSpaceDN w:val="0"/>
              <w:adjustRightInd w:val="0"/>
              <w:rPr>
                <w:rFonts w:ascii="Arial" w:eastAsiaTheme="minorEastAsia" w:hAnsi="Arial" w:cs="Arial"/>
                <w:color w:val="000000"/>
                <w:lang w:val="en-US"/>
              </w:rPr>
            </w:pPr>
          </w:p>
        </w:tc>
        <w:tc>
          <w:tcPr>
            <w:tcW w:w="2314" w:type="dxa"/>
            <w:vMerge w:val="restart"/>
          </w:tcPr>
          <w:p w14:paraId="1F95B487" w14:textId="77777777" w:rsidR="00001C5A" w:rsidRPr="00BA795F" w:rsidRDefault="00001C5A" w:rsidP="00001C5A">
            <w:pPr>
              <w:widowControl w:val="0"/>
              <w:autoSpaceDE w:val="0"/>
              <w:autoSpaceDN w:val="0"/>
              <w:adjustRightInd w:val="0"/>
              <w:spacing w:line="241" w:lineRule="atLeast"/>
              <w:rPr>
                <w:rFonts w:ascii="Arial" w:eastAsiaTheme="minorEastAsia" w:hAnsi="Arial" w:cs="Arial"/>
                <w:color w:val="000000"/>
                <w:lang w:val="en-US"/>
              </w:rPr>
            </w:pPr>
          </w:p>
          <w:p w14:paraId="5BF8BDEB" w14:textId="77777777" w:rsidR="00001C5A" w:rsidRDefault="00FC3C2A" w:rsidP="00001C5A">
            <w:pPr>
              <w:widowControl w:val="0"/>
              <w:autoSpaceDE w:val="0"/>
              <w:autoSpaceDN w:val="0"/>
              <w:adjustRightInd w:val="0"/>
              <w:spacing w:line="241" w:lineRule="atLeast"/>
              <w:rPr>
                <w:rFonts w:ascii="Arial" w:eastAsiaTheme="minorEastAsia" w:hAnsi="Arial" w:cs="Arial"/>
                <w:color w:val="000000"/>
                <w:lang w:val="en-US"/>
              </w:rPr>
            </w:pPr>
            <w:r>
              <w:rPr>
                <w:rFonts w:ascii="Arial" w:eastAsiaTheme="minorEastAsia" w:hAnsi="Arial" w:cs="Arial"/>
                <w:color w:val="000000"/>
                <w:lang w:val="en-US"/>
              </w:rPr>
              <w:t>Exploratory Stage –</w:t>
            </w:r>
          </w:p>
          <w:p w14:paraId="4D3B5451" w14:textId="261DBF18" w:rsidR="00FC3C2A" w:rsidRPr="00BA795F" w:rsidRDefault="00FC3C2A" w:rsidP="00001C5A">
            <w:pPr>
              <w:widowControl w:val="0"/>
              <w:autoSpaceDE w:val="0"/>
              <w:autoSpaceDN w:val="0"/>
              <w:adjustRightInd w:val="0"/>
              <w:spacing w:line="241" w:lineRule="atLeast"/>
              <w:rPr>
                <w:rFonts w:ascii="Arial" w:eastAsiaTheme="minorEastAsia" w:hAnsi="Arial" w:cs="Arial"/>
                <w:color w:val="000000"/>
                <w:lang w:val="en-US"/>
              </w:rPr>
            </w:pPr>
            <w:r>
              <w:rPr>
                <w:rFonts w:ascii="Arial" w:eastAsiaTheme="minorEastAsia" w:hAnsi="Arial" w:cs="Arial"/>
                <w:color w:val="000000"/>
                <w:lang w:val="en-US"/>
              </w:rPr>
              <w:t>Rotation</w:t>
            </w:r>
          </w:p>
        </w:tc>
      </w:tr>
      <w:tr w:rsidR="00001C5A" w:rsidRPr="00BA795F" w14:paraId="02F34F66" w14:textId="77777777" w:rsidTr="00001C5A">
        <w:trPr>
          <w:trHeight w:val="359"/>
        </w:trPr>
        <w:tc>
          <w:tcPr>
            <w:tcW w:w="2313" w:type="dxa"/>
          </w:tcPr>
          <w:p w14:paraId="462975AD" w14:textId="77777777" w:rsidR="00001C5A" w:rsidRPr="00BA795F" w:rsidRDefault="00001C5A" w:rsidP="00001C5A">
            <w:pPr>
              <w:widowControl w:val="0"/>
              <w:autoSpaceDE w:val="0"/>
              <w:autoSpaceDN w:val="0"/>
              <w:adjustRightInd w:val="0"/>
              <w:spacing w:line="241" w:lineRule="atLeast"/>
              <w:rPr>
                <w:rFonts w:ascii="Arial" w:eastAsiaTheme="minorEastAsia" w:hAnsi="Arial" w:cs="Arial"/>
                <w:color w:val="000000"/>
                <w:lang w:val="en-US"/>
              </w:rPr>
            </w:pPr>
            <w:r w:rsidRPr="00BA795F">
              <w:rPr>
                <w:rFonts w:ascii="Arial" w:eastAsiaTheme="minorEastAsia" w:hAnsi="Arial" w:cs="Arial"/>
                <w:b/>
                <w:bCs/>
                <w:color w:val="000000"/>
                <w:lang w:val="en-US"/>
              </w:rPr>
              <w:t>Week 8</w:t>
            </w:r>
          </w:p>
          <w:p w14:paraId="3F944524" w14:textId="7764A579" w:rsidR="00001C5A" w:rsidRPr="00BA795F" w:rsidRDefault="00FC3C2A" w:rsidP="00001C5A">
            <w:pPr>
              <w:widowControl w:val="0"/>
              <w:autoSpaceDE w:val="0"/>
              <w:autoSpaceDN w:val="0"/>
              <w:adjustRightInd w:val="0"/>
              <w:spacing w:line="241" w:lineRule="atLeast"/>
              <w:rPr>
                <w:rFonts w:ascii="Arial" w:eastAsiaTheme="minorEastAsia" w:hAnsi="Arial" w:cs="Arial"/>
                <w:color w:val="000000"/>
                <w:lang w:val="en-US"/>
              </w:rPr>
            </w:pPr>
            <w:r>
              <w:rPr>
                <w:rFonts w:ascii="Arial" w:eastAsiaTheme="minorEastAsia" w:hAnsi="Arial" w:cs="Arial"/>
                <w:color w:val="000000"/>
                <w:lang w:val="en-US"/>
              </w:rPr>
              <w:t>21</w:t>
            </w:r>
            <w:r w:rsidRPr="00FC3C2A">
              <w:rPr>
                <w:rFonts w:ascii="Arial" w:eastAsiaTheme="minorEastAsia" w:hAnsi="Arial" w:cs="Arial"/>
                <w:color w:val="000000"/>
                <w:vertAlign w:val="superscript"/>
                <w:lang w:val="en-US"/>
              </w:rPr>
              <w:t>st</w:t>
            </w:r>
            <w:r>
              <w:rPr>
                <w:rFonts w:ascii="Arial" w:eastAsiaTheme="minorEastAsia" w:hAnsi="Arial" w:cs="Arial"/>
                <w:color w:val="000000"/>
                <w:lang w:val="en-US"/>
              </w:rPr>
              <w:t xml:space="preserve"> </w:t>
            </w:r>
            <w:r w:rsidR="00001C5A" w:rsidRPr="00BA795F">
              <w:rPr>
                <w:rFonts w:ascii="Arial" w:eastAsiaTheme="minorEastAsia" w:hAnsi="Arial" w:cs="Arial"/>
                <w:color w:val="000000"/>
                <w:lang w:val="en-US"/>
              </w:rPr>
              <w:t xml:space="preserve">Oct </w:t>
            </w:r>
            <w:r>
              <w:rPr>
                <w:rFonts w:ascii="Arial" w:eastAsiaTheme="minorEastAsia" w:hAnsi="Arial" w:cs="Arial"/>
                <w:color w:val="000000"/>
                <w:lang w:val="en-US"/>
              </w:rPr>
              <w:t>–</w:t>
            </w:r>
            <w:r w:rsidR="00001C5A" w:rsidRPr="00BA795F">
              <w:rPr>
                <w:rFonts w:ascii="Arial" w:eastAsiaTheme="minorEastAsia" w:hAnsi="Arial" w:cs="Arial"/>
                <w:color w:val="000000"/>
                <w:lang w:val="en-US"/>
              </w:rPr>
              <w:t xml:space="preserve"> </w:t>
            </w:r>
            <w:r>
              <w:rPr>
                <w:rFonts w:ascii="Arial" w:eastAsiaTheme="minorEastAsia" w:hAnsi="Arial" w:cs="Arial"/>
                <w:color w:val="000000"/>
                <w:lang w:val="en-US"/>
              </w:rPr>
              <w:t>28</w:t>
            </w:r>
            <w:r w:rsidRPr="00FC3C2A">
              <w:rPr>
                <w:rFonts w:ascii="Arial" w:eastAsiaTheme="minorEastAsia" w:hAnsi="Arial" w:cs="Arial"/>
                <w:color w:val="000000"/>
                <w:vertAlign w:val="superscript"/>
                <w:lang w:val="en-US"/>
              </w:rPr>
              <w:t>th</w:t>
            </w:r>
            <w:r>
              <w:rPr>
                <w:rFonts w:ascii="Arial" w:eastAsiaTheme="minorEastAsia" w:hAnsi="Arial" w:cs="Arial"/>
                <w:color w:val="000000"/>
                <w:lang w:val="en-US"/>
              </w:rPr>
              <w:t xml:space="preserve"> Oct</w:t>
            </w:r>
          </w:p>
        </w:tc>
        <w:tc>
          <w:tcPr>
            <w:tcW w:w="2313" w:type="dxa"/>
          </w:tcPr>
          <w:p w14:paraId="362D4102" w14:textId="77777777" w:rsidR="00001C5A" w:rsidRPr="00BA795F" w:rsidRDefault="00001C5A" w:rsidP="00001C5A">
            <w:pPr>
              <w:widowControl w:val="0"/>
              <w:autoSpaceDE w:val="0"/>
              <w:autoSpaceDN w:val="0"/>
              <w:adjustRightInd w:val="0"/>
              <w:rPr>
                <w:rFonts w:ascii="Arial" w:eastAsiaTheme="minorEastAsia" w:hAnsi="Arial" w:cs="Arial"/>
                <w:lang w:val="en-US"/>
              </w:rPr>
            </w:pPr>
          </w:p>
          <w:p w14:paraId="0123B5C8" w14:textId="49F767F2" w:rsidR="00001C5A" w:rsidRDefault="00FC3C2A" w:rsidP="00001C5A">
            <w:pPr>
              <w:widowControl w:val="0"/>
              <w:autoSpaceDE w:val="0"/>
              <w:autoSpaceDN w:val="0"/>
              <w:adjustRightInd w:val="0"/>
              <w:rPr>
                <w:rFonts w:ascii="Arial" w:eastAsiaTheme="minorEastAsia" w:hAnsi="Arial" w:cs="Arial"/>
                <w:color w:val="000000"/>
                <w:lang w:val="en-US"/>
              </w:rPr>
            </w:pPr>
            <w:r>
              <w:rPr>
                <w:rFonts w:ascii="Arial" w:eastAsiaTheme="minorEastAsia" w:hAnsi="Arial" w:cs="Arial"/>
                <w:color w:val="000000"/>
                <w:lang w:val="en-US"/>
              </w:rPr>
              <w:t>Formative</w:t>
            </w:r>
            <w:r w:rsidR="00001C5A" w:rsidRPr="00BA795F">
              <w:rPr>
                <w:rFonts w:ascii="Arial" w:eastAsiaTheme="minorEastAsia" w:hAnsi="Arial" w:cs="Arial"/>
                <w:color w:val="000000"/>
                <w:lang w:val="en-US"/>
              </w:rPr>
              <w:t xml:space="preserve"> Assessment</w:t>
            </w:r>
            <w:r>
              <w:rPr>
                <w:rFonts w:ascii="Arial" w:eastAsiaTheme="minorEastAsia" w:hAnsi="Arial" w:cs="Arial"/>
                <w:color w:val="000000"/>
                <w:lang w:val="en-US"/>
              </w:rPr>
              <w:t>s</w:t>
            </w:r>
          </w:p>
          <w:p w14:paraId="335B8E86" w14:textId="53A1C82E" w:rsidR="00FC3C2A" w:rsidRPr="00BA795F" w:rsidRDefault="00FC3C2A" w:rsidP="00001C5A">
            <w:pPr>
              <w:widowControl w:val="0"/>
              <w:autoSpaceDE w:val="0"/>
              <w:autoSpaceDN w:val="0"/>
              <w:adjustRightInd w:val="0"/>
              <w:rPr>
                <w:rFonts w:ascii="Arial" w:eastAsiaTheme="minorEastAsia" w:hAnsi="Arial" w:cs="Arial"/>
                <w:color w:val="000000"/>
                <w:lang w:val="en-US"/>
              </w:rPr>
            </w:pPr>
            <w:r>
              <w:rPr>
                <w:rFonts w:ascii="Arial" w:eastAsiaTheme="minorEastAsia" w:hAnsi="Arial" w:cs="Arial"/>
                <w:color w:val="000000"/>
                <w:lang w:val="en-US"/>
              </w:rPr>
              <w:t>Specialism selection</w:t>
            </w:r>
          </w:p>
          <w:p w14:paraId="1DDE0AD8" w14:textId="77777777" w:rsidR="00001C5A" w:rsidRPr="00BA795F" w:rsidRDefault="00001C5A" w:rsidP="00BE155D">
            <w:pPr>
              <w:widowControl w:val="0"/>
              <w:autoSpaceDE w:val="0"/>
              <w:autoSpaceDN w:val="0"/>
              <w:adjustRightInd w:val="0"/>
              <w:rPr>
                <w:rFonts w:ascii="Arial" w:eastAsiaTheme="minorEastAsia" w:hAnsi="Arial" w:cs="Arial"/>
                <w:color w:val="000000"/>
                <w:lang w:val="en-US"/>
              </w:rPr>
            </w:pPr>
          </w:p>
        </w:tc>
        <w:tc>
          <w:tcPr>
            <w:tcW w:w="2314" w:type="dxa"/>
            <w:vMerge/>
          </w:tcPr>
          <w:p w14:paraId="6A52BB96" w14:textId="77777777" w:rsidR="00001C5A" w:rsidRPr="00BA795F" w:rsidRDefault="00001C5A" w:rsidP="00001C5A">
            <w:pPr>
              <w:widowControl w:val="0"/>
              <w:autoSpaceDE w:val="0"/>
              <w:autoSpaceDN w:val="0"/>
              <w:adjustRightInd w:val="0"/>
              <w:rPr>
                <w:rFonts w:ascii="Arial" w:eastAsiaTheme="minorEastAsia" w:hAnsi="Arial" w:cs="Arial"/>
                <w:lang w:val="en-US"/>
              </w:rPr>
            </w:pPr>
          </w:p>
        </w:tc>
      </w:tr>
      <w:tr w:rsidR="00001C5A" w:rsidRPr="00BA795F" w14:paraId="1F93B0D8" w14:textId="77777777" w:rsidTr="00001C5A">
        <w:trPr>
          <w:trHeight w:val="680"/>
        </w:trPr>
        <w:tc>
          <w:tcPr>
            <w:tcW w:w="2313" w:type="dxa"/>
          </w:tcPr>
          <w:p w14:paraId="4B39B0BB" w14:textId="77777777" w:rsidR="00001C5A" w:rsidRPr="00BA795F" w:rsidRDefault="00001C5A" w:rsidP="00001C5A">
            <w:pPr>
              <w:widowControl w:val="0"/>
              <w:autoSpaceDE w:val="0"/>
              <w:autoSpaceDN w:val="0"/>
              <w:adjustRightInd w:val="0"/>
              <w:spacing w:line="241" w:lineRule="atLeast"/>
              <w:rPr>
                <w:rFonts w:ascii="Arial" w:eastAsiaTheme="minorEastAsia" w:hAnsi="Arial" w:cs="Arial"/>
                <w:color w:val="000000"/>
                <w:lang w:val="en-US"/>
              </w:rPr>
            </w:pPr>
            <w:r w:rsidRPr="00BA795F">
              <w:rPr>
                <w:rFonts w:ascii="Arial" w:eastAsiaTheme="minorEastAsia" w:hAnsi="Arial" w:cs="Arial"/>
                <w:b/>
                <w:bCs/>
                <w:color w:val="000000"/>
                <w:lang w:val="en-US"/>
              </w:rPr>
              <w:lastRenderedPageBreak/>
              <w:t>Week 9 - 14</w:t>
            </w:r>
          </w:p>
          <w:p w14:paraId="7F3DC402" w14:textId="0B19ABF3" w:rsidR="00001C5A" w:rsidRPr="00BA795F" w:rsidRDefault="00FC3C2A" w:rsidP="00001C5A">
            <w:pPr>
              <w:widowControl w:val="0"/>
              <w:autoSpaceDE w:val="0"/>
              <w:autoSpaceDN w:val="0"/>
              <w:adjustRightInd w:val="0"/>
              <w:spacing w:line="241" w:lineRule="atLeast"/>
              <w:rPr>
                <w:rFonts w:ascii="Arial" w:eastAsiaTheme="minorEastAsia" w:hAnsi="Arial" w:cs="Arial"/>
                <w:color w:val="000000"/>
                <w:lang w:val="en-US"/>
              </w:rPr>
            </w:pPr>
            <w:r>
              <w:rPr>
                <w:rFonts w:ascii="Arial" w:eastAsiaTheme="minorEastAsia" w:hAnsi="Arial" w:cs="Arial"/>
                <w:color w:val="000000"/>
                <w:lang w:val="en-US"/>
              </w:rPr>
              <w:t>30</w:t>
            </w:r>
            <w:r w:rsidRPr="00FC3C2A">
              <w:rPr>
                <w:rFonts w:ascii="Arial" w:eastAsiaTheme="minorEastAsia" w:hAnsi="Arial" w:cs="Arial"/>
                <w:color w:val="000000"/>
                <w:vertAlign w:val="superscript"/>
                <w:lang w:val="en-US"/>
              </w:rPr>
              <w:t>th</w:t>
            </w:r>
            <w:r>
              <w:rPr>
                <w:rFonts w:ascii="Arial" w:eastAsiaTheme="minorEastAsia" w:hAnsi="Arial" w:cs="Arial"/>
                <w:color w:val="000000"/>
                <w:lang w:val="en-US"/>
              </w:rPr>
              <w:t xml:space="preserve"> Oct</w:t>
            </w:r>
            <w:r w:rsidR="00001C5A" w:rsidRPr="00BA795F">
              <w:rPr>
                <w:rFonts w:ascii="Arial" w:eastAsiaTheme="minorEastAsia" w:hAnsi="Arial" w:cs="Arial"/>
                <w:color w:val="000000"/>
                <w:lang w:val="en-US"/>
              </w:rPr>
              <w:t xml:space="preserve"> - 1</w:t>
            </w:r>
            <w:r>
              <w:rPr>
                <w:rFonts w:ascii="Arial" w:eastAsiaTheme="minorEastAsia" w:hAnsi="Arial" w:cs="Arial"/>
                <w:color w:val="000000"/>
                <w:lang w:val="en-US"/>
              </w:rPr>
              <w:t>0</w:t>
            </w:r>
            <w:r w:rsidR="00001C5A" w:rsidRPr="00BA795F">
              <w:rPr>
                <w:rFonts w:ascii="Arial" w:eastAsiaTheme="minorEastAsia" w:hAnsi="Arial" w:cs="Arial"/>
                <w:color w:val="000000"/>
                <w:lang w:val="en-US"/>
              </w:rPr>
              <w:t>th Dec</w:t>
            </w:r>
          </w:p>
        </w:tc>
        <w:tc>
          <w:tcPr>
            <w:tcW w:w="2313" w:type="dxa"/>
          </w:tcPr>
          <w:p w14:paraId="7F957BE8" w14:textId="77777777" w:rsidR="00001C5A" w:rsidRPr="00BA795F" w:rsidRDefault="00001C5A" w:rsidP="00001C5A">
            <w:pPr>
              <w:widowControl w:val="0"/>
              <w:autoSpaceDE w:val="0"/>
              <w:autoSpaceDN w:val="0"/>
              <w:adjustRightInd w:val="0"/>
              <w:rPr>
                <w:rFonts w:ascii="Arial" w:eastAsiaTheme="minorEastAsia" w:hAnsi="Arial" w:cs="Arial"/>
                <w:lang w:val="en-US"/>
              </w:rPr>
            </w:pPr>
          </w:p>
          <w:p w14:paraId="5D8AC724" w14:textId="77777777" w:rsidR="00001C5A" w:rsidRPr="00BA795F" w:rsidRDefault="00001C5A" w:rsidP="00001C5A">
            <w:pPr>
              <w:widowControl w:val="0"/>
              <w:autoSpaceDE w:val="0"/>
              <w:autoSpaceDN w:val="0"/>
              <w:adjustRightInd w:val="0"/>
              <w:rPr>
                <w:rFonts w:ascii="Arial" w:eastAsiaTheme="minorEastAsia" w:hAnsi="Arial" w:cs="Arial"/>
                <w:color w:val="000000"/>
                <w:lang w:val="en-US"/>
              </w:rPr>
            </w:pPr>
            <w:r w:rsidRPr="00BA795F">
              <w:rPr>
                <w:rFonts w:ascii="Arial" w:eastAsiaTheme="minorEastAsia" w:hAnsi="Arial" w:cs="Arial"/>
                <w:color w:val="000000"/>
                <w:lang w:val="en-US"/>
              </w:rPr>
              <w:t xml:space="preserve">Specialism begins </w:t>
            </w:r>
          </w:p>
          <w:p w14:paraId="30069289" w14:textId="77777777" w:rsidR="00001C5A" w:rsidRPr="00BA795F" w:rsidRDefault="00001C5A" w:rsidP="00001C5A">
            <w:pPr>
              <w:widowControl w:val="0"/>
              <w:autoSpaceDE w:val="0"/>
              <w:autoSpaceDN w:val="0"/>
              <w:adjustRightInd w:val="0"/>
              <w:rPr>
                <w:rFonts w:ascii="Arial" w:eastAsiaTheme="minorEastAsia" w:hAnsi="Arial" w:cs="Arial"/>
                <w:color w:val="000000"/>
                <w:lang w:val="en-US"/>
              </w:rPr>
            </w:pPr>
            <w:r w:rsidRPr="00BA795F">
              <w:rPr>
                <w:rFonts w:ascii="Arial" w:eastAsiaTheme="minorEastAsia" w:hAnsi="Arial" w:cs="Arial"/>
                <w:color w:val="000000"/>
                <w:lang w:val="en-US"/>
              </w:rPr>
              <w:t xml:space="preserve">Personal Statements </w:t>
            </w:r>
          </w:p>
          <w:p w14:paraId="07305F2D" w14:textId="5190894D" w:rsidR="00001C5A" w:rsidRPr="00BA795F" w:rsidRDefault="00001C5A" w:rsidP="00001C5A">
            <w:pPr>
              <w:widowControl w:val="0"/>
              <w:autoSpaceDE w:val="0"/>
              <w:autoSpaceDN w:val="0"/>
              <w:adjustRightInd w:val="0"/>
              <w:rPr>
                <w:rFonts w:ascii="Arial" w:eastAsiaTheme="minorEastAsia" w:hAnsi="Arial" w:cs="Arial"/>
                <w:color w:val="000000"/>
                <w:lang w:val="en-US"/>
              </w:rPr>
            </w:pPr>
            <w:r w:rsidRPr="00BA795F">
              <w:rPr>
                <w:rFonts w:ascii="Arial" w:eastAsiaTheme="minorEastAsia" w:hAnsi="Arial" w:cs="Arial"/>
                <w:color w:val="000000"/>
                <w:lang w:val="en-US"/>
              </w:rPr>
              <w:t xml:space="preserve">Work in Progress show </w:t>
            </w:r>
          </w:p>
          <w:p w14:paraId="65BFE6CF" w14:textId="6D04BAE4" w:rsidR="00001C5A" w:rsidRPr="00BA795F" w:rsidRDefault="00FC3C2A" w:rsidP="00001C5A">
            <w:pPr>
              <w:widowControl w:val="0"/>
              <w:autoSpaceDE w:val="0"/>
              <w:autoSpaceDN w:val="0"/>
              <w:adjustRightInd w:val="0"/>
              <w:rPr>
                <w:rFonts w:ascii="Arial" w:eastAsiaTheme="minorEastAsia" w:hAnsi="Arial" w:cs="Arial"/>
                <w:color w:val="000000"/>
                <w:lang w:val="en-US"/>
              </w:rPr>
            </w:pPr>
            <w:r>
              <w:rPr>
                <w:rFonts w:ascii="Arial" w:eastAsiaTheme="minorEastAsia" w:hAnsi="Arial" w:cs="Arial"/>
                <w:color w:val="000000"/>
                <w:lang w:val="en-US"/>
              </w:rPr>
              <w:t xml:space="preserve">Specialism formative </w:t>
            </w:r>
            <w:r w:rsidR="00001C5A" w:rsidRPr="00BA795F">
              <w:rPr>
                <w:rFonts w:ascii="Arial" w:eastAsiaTheme="minorEastAsia" w:hAnsi="Arial" w:cs="Arial"/>
                <w:color w:val="000000"/>
                <w:lang w:val="en-US"/>
              </w:rPr>
              <w:t>Assessment</w:t>
            </w:r>
            <w:r>
              <w:rPr>
                <w:rFonts w:ascii="Arial" w:eastAsiaTheme="minorEastAsia" w:hAnsi="Arial" w:cs="Arial"/>
                <w:color w:val="000000"/>
                <w:lang w:val="en-US"/>
              </w:rPr>
              <w:t>s</w:t>
            </w:r>
          </w:p>
          <w:p w14:paraId="0E068C83" w14:textId="77777777" w:rsidR="00001C5A" w:rsidRPr="00BA795F" w:rsidRDefault="00001C5A" w:rsidP="00001C5A">
            <w:pPr>
              <w:widowControl w:val="0"/>
              <w:autoSpaceDE w:val="0"/>
              <w:autoSpaceDN w:val="0"/>
              <w:adjustRightInd w:val="0"/>
              <w:rPr>
                <w:rFonts w:ascii="Arial" w:eastAsiaTheme="minorEastAsia" w:hAnsi="Arial" w:cs="Arial"/>
                <w:color w:val="000000"/>
                <w:lang w:val="en-US"/>
              </w:rPr>
            </w:pPr>
          </w:p>
        </w:tc>
        <w:tc>
          <w:tcPr>
            <w:tcW w:w="2314" w:type="dxa"/>
          </w:tcPr>
          <w:p w14:paraId="2C4933FD" w14:textId="77777777" w:rsidR="00001C5A" w:rsidRPr="00BA795F" w:rsidRDefault="00001C5A" w:rsidP="00001C5A">
            <w:pPr>
              <w:widowControl w:val="0"/>
              <w:autoSpaceDE w:val="0"/>
              <w:autoSpaceDN w:val="0"/>
              <w:adjustRightInd w:val="0"/>
              <w:spacing w:line="241" w:lineRule="atLeast"/>
              <w:rPr>
                <w:rFonts w:ascii="Arial" w:eastAsiaTheme="minorEastAsia" w:hAnsi="Arial" w:cs="Arial"/>
                <w:color w:val="000000"/>
                <w:lang w:val="en-US"/>
              </w:rPr>
            </w:pPr>
          </w:p>
          <w:p w14:paraId="2B8FB47A" w14:textId="77777777" w:rsidR="00FC3C2A" w:rsidRDefault="00FC3C2A" w:rsidP="00FC3C2A">
            <w:pPr>
              <w:widowControl w:val="0"/>
              <w:autoSpaceDE w:val="0"/>
              <w:autoSpaceDN w:val="0"/>
              <w:adjustRightInd w:val="0"/>
              <w:spacing w:line="241" w:lineRule="atLeast"/>
              <w:rPr>
                <w:rFonts w:ascii="Arial" w:eastAsiaTheme="minorEastAsia" w:hAnsi="Arial" w:cs="Arial"/>
                <w:color w:val="000000"/>
                <w:lang w:val="en-US"/>
              </w:rPr>
            </w:pPr>
            <w:r>
              <w:rPr>
                <w:rFonts w:ascii="Arial" w:eastAsiaTheme="minorEastAsia" w:hAnsi="Arial" w:cs="Arial"/>
                <w:color w:val="000000"/>
                <w:lang w:val="en-US"/>
              </w:rPr>
              <w:t>Exploratory Stage –</w:t>
            </w:r>
          </w:p>
          <w:p w14:paraId="61EEC1F5" w14:textId="4E1FB2F2" w:rsidR="00001C5A" w:rsidRPr="00BA795F" w:rsidRDefault="00FC3C2A" w:rsidP="00001C5A">
            <w:pPr>
              <w:widowControl w:val="0"/>
              <w:autoSpaceDE w:val="0"/>
              <w:autoSpaceDN w:val="0"/>
              <w:adjustRightInd w:val="0"/>
              <w:spacing w:line="241" w:lineRule="atLeast"/>
              <w:rPr>
                <w:rFonts w:ascii="Arial" w:eastAsiaTheme="minorEastAsia" w:hAnsi="Arial" w:cs="Arial"/>
                <w:color w:val="000000"/>
                <w:lang w:val="en-US"/>
              </w:rPr>
            </w:pPr>
            <w:r>
              <w:rPr>
                <w:rFonts w:ascii="Arial" w:eastAsiaTheme="minorEastAsia" w:hAnsi="Arial" w:cs="Arial"/>
                <w:color w:val="000000"/>
                <w:lang w:val="en-US"/>
              </w:rPr>
              <w:t>Specialism and progression</w:t>
            </w:r>
          </w:p>
        </w:tc>
      </w:tr>
      <w:tr w:rsidR="00001C5A" w:rsidRPr="00BA795F" w14:paraId="7BD05E8C" w14:textId="77777777" w:rsidTr="00001C5A">
        <w:trPr>
          <w:trHeight w:val="680"/>
        </w:trPr>
        <w:tc>
          <w:tcPr>
            <w:tcW w:w="2313" w:type="dxa"/>
          </w:tcPr>
          <w:p w14:paraId="7FF403F7" w14:textId="77777777" w:rsidR="00001C5A" w:rsidRPr="00BA795F" w:rsidRDefault="00001C5A" w:rsidP="00001C5A">
            <w:pPr>
              <w:widowControl w:val="0"/>
              <w:autoSpaceDE w:val="0"/>
              <w:autoSpaceDN w:val="0"/>
              <w:adjustRightInd w:val="0"/>
              <w:spacing w:line="241" w:lineRule="atLeast"/>
              <w:rPr>
                <w:rFonts w:ascii="Arial" w:eastAsiaTheme="minorEastAsia" w:hAnsi="Arial" w:cs="Arial"/>
                <w:color w:val="000000"/>
                <w:lang w:val="en-US"/>
              </w:rPr>
            </w:pPr>
            <w:r w:rsidRPr="00BA795F">
              <w:rPr>
                <w:rFonts w:ascii="Arial" w:eastAsiaTheme="minorEastAsia" w:hAnsi="Arial" w:cs="Arial"/>
                <w:b/>
                <w:bCs/>
                <w:color w:val="000000"/>
                <w:lang w:val="en-US"/>
              </w:rPr>
              <w:t>Week 15 - 25</w:t>
            </w:r>
          </w:p>
          <w:p w14:paraId="4F490F18" w14:textId="7D7C9FE2" w:rsidR="00001C5A" w:rsidRPr="00BA795F" w:rsidRDefault="00FC3C2A" w:rsidP="00001C5A">
            <w:pPr>
              <w:widowControl w:val="0"/>
              <w:autoSpaceDE w:val="0"/>
              <w:autoSpaceDN w:val="0"/>
              <w:adjustRightInd w:val="0"/>
              <w:spacing w:line="241" w:lineRule="atLeast"/>
              <w:rPr>
                <w:rFonts w:ascii="Arial" w:eastAsiaTheme="minorEastAsia" w:hAnsi="Arial" w:cs="Arial"/>
                <w:color w:val="000000"/>
                <w:lang w:val="en-US"/>
              </w:rPr>
            </w:pPr>
            <w:r>
              <w:rPr>
                <w:rFonts w:ascii="Arial" w:eastAsiaTheme="minorEastAsia" w:hAnsi="Arial" w:cs="Arial"/>
                <w:color w:val="000000"/>
                <w:lang w:val="en-US"/>
              </w:rPr>
              <w:t>5</w:t>
            </w:r>
            <w:r w:rsidR="00001C5A" w:rsidRPr="00BA795F">
              <w:rPr>
                <w:rFonts w:ascii="Arial" w:eastAsiaTheme="minorEastAsia" w:hAnsi="Arial" w:cs="Arial"/>
                <w:color w:val="000000"/>
                <w:lang w:val="en-US"/>
              </w:rPr>
              <w:t xml:space="preserve">th Jan </w:t>
            </w:r>
            <w:r>
              <w:rPr>
                <w:rFonts w:ascii="Arial" w:eastAsiaTheme="minorEastAsia" w:hAnsi="Arial" w:cs="Arial"/>
                <w:color w:val="000000"/>
                <w:lang w:val="en-US"/>
              </w:rPr>
              <w:t>–</w:t>
            </w:r>
            <w:r w:rsidR="00001C5A" w:rsidRPr="00BA795F">
              <w:rPr>
                <w:rFonts w:ascii="Arial" w:eastAsiaTheme="minorEastAsia" w:hAnsi="Arial" w:cs="Arial"/>
                <w:color w:val="000000"/>
                <w:lang w:val="en-US"/>
              </w:rPr>
              <w:t xml:space="preserve"> </w:t>
            </w:r>
            <w:r>
              <w:rPr>
                <w:rFonts w:ascii="Arial" w:eastAsiaTheme="minorEastAsia" w:hAnsi="Arial" w:cs="Arial"/>
                <w:color w:val="000000"/>
                <w:lang w:val="en-US"/>
              </w:rPr>
              <w:t>19</w:t>
            </w:r>
            <w:r w:rsidRPr="00FC3C2A">
              <w:rPr>
                <w:rFonts w:ascii="Arial" w:eastAsiaTheme="minorEastAsia" w:hAnsi="Arial" w:cs="Arial"/>
                <w:color w:val="000000"/>
                <w:vertAlign w:val="superscript"/>
                <w:lang w:val="en-US"/>
              </w:rPr>
              <w:t>th</w:t>
            </w:r>
            <w:r>
              <w:rPr>
                <w:rFonts w:ascii="Arial" w:eastAsiaTheme="minorEastAsia" w:hAnsi="Arial" w:cs="Arial"/>
                <w:color w:val="000000"/>
                <w:lang w:val="en-US"/>
              </w:rPr>
              <w:t xml:space="preserve"> </w:t>
            </w:r>
            <w:r w:rsidR="00001C5A" w:rsidRPr="00BA795F">
              <w:rPr>
                <w:rFonts w:ascii="Arial" w:eastAsiaTheme="minorEastAsia" w:hAnsi="Arial" w:cs="Arial"/>
                <w:color w:val="000000"/>
                <w:lang w:val="en-US"/>
              </w:rPr>
              <w:t>March</w:t>
            </w:r>
          </w:p>
        </w:tc>
        <w:tc>
          <w:tcPr>
            <w:tcW w:w="2313" w:type="dxa"/>
          </w:tcPr>
          <w:p w14:paraId="40D4E901" w14:textId="77777777" w:rsidR="00001C5A" w:rsidRPr="00BA795F" w:rsidRDefault="00001C5A" w:rsidP="00001C5A">
            <w:pPr>
              <w:widowControl w:val="0"/>
              <w:autoSpaceDE w:val="0"/>
              <w:autoSpaceDN w:val="0"/>
              <w:adjustRightInd w:val="0"/>
              <w:rPr>
                <w:rFonts w:ascii="Arial" w:eastAsiaTheme="minorEastAsia" w:hAnsi="Arial" w:cs="Arial"/>
                <w:lang w:val="en-US"/>
              </w:rPr>
            </w:pPr>
          </w:p>
          <w:p w14:paraId="42FBAAAC" w14:textId="77777777" w:rsidR="00001C5A" w:rsidRPr="00BA795F" w:rsidRDefault="00001C5A" w:rsidP="00001C5A">
            <w:pPr>
              <w:widowControl w:val="0"/>
              <w:autoSpaceDE w:val="0"/>
              <w:autoSpaceDN w:val="0"/>
              <w:adjustRightInd w:val="0"/>
              <w:rPr>
                <w:rFonts w:ascii="Arial" w:eastAsiaTheme="minorEastAsia" w:hAnsi="Arial" w:cs="Arial"/>
                <w:color w:val="000000"/>
                <w:lang w:val="en-US"/>
              </w:rPr>
            </w:pPr>
            <w:r w:rsidRPr="00BA795F">
              <w:rPr>
                <w:rFonts w:ascii="Arial" w:eastAsiaTheme="minorEastAsia" w:hAnsi="Arial" w:cs="Arial"/>
                <w:color w:val="000000"/>
                <w:lang w:val="en-US"/>
              </w:rPr>
              <w:t>Specialism continues</w:t>
            </w:r>
          </w:p>
          <w:p w14:paraId="4BCF641F" w14:textId="77777777" w:rsidR="00001C5A" w:rsidRPr="00BA795F" w:rsidRDefault="00001C5A" w:rsidP="00001C5A">
            <w:pPr>
              <w:widowControl w:val="0"/>
              <w:autoSpaceDE w:val="0"/>
              <w:autoSpaceDN w:val="0"/>
              <w:adjustRightInd w:val="0"/>
              <w:rPr>
                <w:rFonts w:ascii="Arial" w:eastAsiaTheme="minorEastAsia" w:hAnsi="Arial" w:cs="Arial"/>
                <w:color w:val="000000"/>
                <w:lang w:val="en-US"/>
              </w:rPr>
            </w:pPr>
            <w:r w:rsidRPr="00BA795F">
              <w:rPr>
                <w:rFonts w:ascii="Arial" w:eastAsiaTheme="minorEastAsia" w:hAnsi="Arial" w:cs="Arial"/>
                <w:color w:val="000000"/>
                <w:lang w:val="en-US"/>
              </w:rPr>
              <w:t xml:space="preserve">UCAS deadline </w:t>
            </w:r>
          </w:p>
          <w:p w14:paraId="6E40D8B8" w14:textId="77777777" w:rsidR="00001C5A" w:rsidRPr="00BA795F" w:rsidRDefault="00001C5A" w:rsidP="00001C5A">
            <w:pPr>
              <w:widowControl w:val="0"/>
              <w:autoSpaceDE w:val="0"/>
              <w:autoSpaceDN w:val="0"/>
              <w:adjustRightInd w:val="0"/>
              <w:rPr>
                <w:rFonts w:ascii="Arial" w:eastAsiaTheme="minorEastAsia" w:hAnsi="Arial" w:cs="Arial"/>
                <w:color w:val="000000"/>
                <w:lang w:val="en-US"/>
              </w:rPr>
            </w:pPr>
            <w:r w:rsidRPr="00BA795F">
              <w:rPr>
                <w:rFonts w:ascii="Arial" w:eastAsiaTheme="minorEastAsia" w:hAnsi="Arial" w:cs="Arial"/>
                <w:color w:val="000000"/>
                <w:lang w:val="en-US"/>
              </w:rPr>
              <w:t>Portfolio deadline</w:t>
            </w:r>
          </w:p>
          <w:p w14:paraId="48C6F46B" w14:textId="77777777" w:rsidR="00001C5A" w:rsidRPr="00BA795F" w:rsidRDefault="00001C5A" w:rsidP="00001C5A">
            <w:pPr>
              <w:widowControl w:val="0"/>
              <w:autoSpaceDE w:val="0"/>
              <w:autoSpaceDN w:val="0"/>
              <w:adjustRightInd w:val="0"/>
              <w:rPr>
                <w:rFonts w:ascii="Arial" w:eastAsiaTheme="minorEastAsia" w:hAnsi="Arial" w:cs="Arial"/>
                <w:color w:val="000000"/>
                <w:lang w:val="en-US"/>
              </w:rPr>
            </w:pPr>
            <w:r w:rsidRPr="00BA795F">
              <w:rPr>
                <w:rFonts w:ascii="Arial" w:eastAsiaTheme="minorEastAsia" w:hAnsi="Arial" w:cs="Arial"/>
                <w:color w:val="000000"/>
                <w:lang w:val="en-US"/>
              </w:rPr>
              <w:t>Degree course interviews</w:t>
            </w:r>
          </w:p>
          <w:p w14:paraId="139B842A" w14:textId="536DCBF4" w:rsidR="00001C5A" w:rsidRPr="00BA795F" w:rsidRDefault="00FC3C2A" w:rsidP="00001C5A">
            <w:pPr>
              <w:widowControl w:val="0"/>
              <w:autoSpaceDE w:val="0"/>
              <w:autoSpaceDN w:val="0"/>
              <w:adjustRightInd w:val="0"/>
              <w:rPr>
                <w:rFonts w:ascii="Arial" w:eastAsiaTheme="minorEastAsia" w:hAnsi="Arial" w:cs="Arial"/>
                <w:color w:val="000000"/>
                <w:lang w:val="en-US"/>
              </w:rPr>
            </w:pPr>
            <w:r>
              <w:rPr>
                <w:rFonts w:ascii="Arial" w:eastAsiaTheme="minorEastAsia" w:hAnsi="Arial" w:cs="Arial"/>
                <w:color w:val="000000"/>
                <w:lang w:val="en-US"/>
              </w:rPr>
              <w:t>Exploratory Stage formative assessments</w:t>
            </w:r>
            <w:r w:rsidR="00001C5A" w:rsidRPr="00BA795F">
              <w:rPr>
                <w:rFonts w:ascii="Arial" w:eastAsiaTheme="minorEastAsia" w:hAnsi="Arial" w:cs="Arial"/>
                <w:color w:val="000000"/>
                <w:lang w:val="en-US"/>
              </w:rPr>
              <w:t xml:space="preserve"> </w:t>
            </w:r>
          </w:p>
          <w:p w14:paraId="502A0A2F" w14:textId="77777777" w:rsidR="00001C5A" w:rsidRPr="00BA795F" w:rsidRDefault="00001C5A" w:rsidP="00001C5A">
            <w:pPr>
              <w:widowControl w:val="0"/>
              <w:autoSpaceDE w:val="0"/>
              <w:autoSpaceDN w:val="0"/>
              <w:adjustRightInd w:val="0"/>
              <w:rPr>
                <w:rFonts w:ascii="Arial" w:eastAsiaTheme="minorEastAsia" w:hAnsi="Arial" w:cs="Arial"/>
                <w:color w:val="000000"/>
                <w:lang w:val="en-US"/>
              </w:rPr>
            </w:pPr>
            <w:r w:rsidRPr="00BA795F">
              <w:rPr>
                <w:rFonts w:ascii="Arial" w:eastAsiaTheme="minorEastAsia" w:hAnsi="Arial" w:cs="Arial"/>
                <w:color w:val="000000"/>
                <w:lang w:val="en-US"/>
              </w:rPr>
              <w:t>Statement of Intent submitted</w:t>
            </w:r>
          </w:p>
          <w:p w14:paraId="77D59F7D" w14:textId="77777777" w:rsidR="00001C5A" w:rsidRPr="00BA795F" w:rsidRDefault="00001C5A" w:rsidP="00001C5A">
            <w:pPr>
              <w:widowControl w:val="0"/>
              <w:autoSpaceDE w:val="0"/>
              <w:autoSpaceDN w:val="0"/>
              <w:adjustRightInd w:val="0"/>
              <w:rPr>
                <w:rFonts w:ascii="Arial" w:eastAsiaTheme="minorEastAsia" w:hAnsi="Arial" w:cs="Arial"/>
                <w:color w:val="000000"/>
                <w:lang w:val="en-US"/>
              </w:rPr>
            </w:pPr>
          </w:p>
        </w:tc>
        <w:tc>
          <w:tcPr>
            <w:tcW w:w="2314" w:type="dxa"/>
          </w:tcPr>
          <w:p w14:paraId="59546642" w14:textId="77777777" w:rsidR="00001C5A" w:rsidRPr="00BA795F" w:rsidRDefault="00001C5A" w:rsidP="00001C5A">
            <w:pPr>
              <w:widowControl w:val="0"/>
              <w:autoSpaceDE w:val="0"/>
              <w:autoSpaceDN w:val="0"/>
              <w:adjustRightInd w:val="0"/>
              <w:spacing w:line="241" w:lineRule="atLeast"/>
              <w:rPr>
                <w:rFonts w:ascii="Arial" w:eastAsiaTheme="minorEastAsia" w:hAnsi="Arial" w:cs="Arial"/>
                <w:color w:val="000000"/>
                <w:lang w:val="en-US"/>
              </w:rPr>
            </w:pPr>
          </w:p>
          <w:p w14:paraId="26B7A9D9" w14:textId="77777777" w:rsidR="00FC3C2A" w:rsidRDefault="00FC3C2A" w:rsidP="00FC3C2A">
            <w:pPr>
              <w:widowControl w:val="0"/>
              <w:autoSpaceDE w:val="0"/>
              <w:autoSpaceDN w:val="0"/>
              <w:adjustRightInd w:val="0"/>
              <w:spacing w:line="241" w:lineRule="atLeast"/>
              <w:rPr>
                <w:rFonts w:ascii="Arial" w:eastAsiaTheme="minorEastAsia" w:hAnsi="Arial" w:cs="Arial"/>
                <w:color w:val="000000"/>
                <w:lang w:val="en-US"/>
              </w:rPr>
            </w:pPr>
            <w:r>
              <w:rPr>
                <w:rFonts w:ascii="Arial" w:eastAsiaTheme="minorEastAsia" w:hAnsi="Arial" w:cs="Arial"/>
                <w:color w:val="000000"/>
                <w:lang w:val="en-US"/>
              </w:rPr>
              <w:t>Exploratory Stage –</w:t>
            </w:r>
          </w:p>
          <w:p w14:paraId="636A306B" w14:textId="6EFBB775" w:rsidR="00001C5A" w:rsidRPr="00BA795F" w:rsidRDefault="00FC3C2A" w:rsidP="00FC3C2A">
            <w:pPr>
              <w:widowControl w:val="0"/>
              <w:autoSpaceDE w:val="0"/>
              <w:autoSpaceDN w:val="0"/>
              <w:adjustRightInd w:val="0"/>
              <w:spacing w:line="241" w:lineRule="atLeast"/>
              <w:rPr>
                <w:rFonts w:ascii="Arial" w:eastAsiaTheme="minorEastAsia" w:hAnsi="Arial" w:cs="Arial"/>
                <w:color w:val="000000"/>
                <w:lang w:val="en-US"/>
              </w:rPr>
            </w:pPr>
            <w:r>
              <w:rPr>
                <w:rFonts w:ascii="Arial" w:eastAsiaTheme="minorEastAsia" w:hAnsi="Arial" w:cs="Arial"/>
                <w:color w:val="000000"/>
                <w:lang w:val="en-US"/>
              </w:rPr>
              <w:t>Specialism and progression</w:t>
            </w:r>
          </w:p>
        </w:tc>
      </w:tr>
      <w:tr w:rsidR="00001C5A" w:rsidRPr="00BA795F" w14:paraId="27E5BC3D" w14:textId="77777777" w:rsidTr="00001C5A">
        <w:trPr>
          <w:trHeight w:val="359"/>
        </w:trPr>
        <w:tc>
          <w:tcPr>
            <w:tcW w:w="2313" w:type="dxa"/>
          </w:tcPr>
          <w:p w14:paraId="03C80D5C" w14:textId="77777777" w:rsidR="00001C5A" w:rsidRPr="00BA795F" w:rsidRDefault="00001C5A" w:rsidP="00001C5A">
            <w:pPr>
              <w:widowControl w:val="0"/>
              <w:autoSpaceDE w:val="0"/>
              <w:autoSpaceDN w:val="0"/>
              <w:adjustRightInd w:val="0"/>
              <w:spacing w:line="241" w:lineRule="atLeast"/>
              <w:rPr>
                <w:rFonts w:ascii="Arial" w:eastAsiaTheme="minorEastAsia" w:hAnsi="Arial" w:cs="Arial"/>
                <w:color w:val="000000"/>
                <w:lang w:val="en-US"/>
              </w:rPr>
            </w:pPr>
            <w:r w:rsidRPr="00BA795F">
              <w:rPr>
                <w:rFonts w:ascii="Arial" w:eastAsiaTheme="minorEastAsia" w:hAnsi="Arial" w:cs="Arial"/>
                <w:b/>
                <w:bCs/>
                <w:color w:val="000000"/>
                <w:lang w:val="en-US"/>
              </w:rPr>
              <w:t>Week 26 - 33</w:t>
            </w:r>
          </w:p>
          <w:p w14:paraId="2CB53680" w14:textId="16C901BC" w:rsidR="00001C5A" w:rsidRPr="00BA795F" w:rsidRDefault="00001C5A" w:rsidP="00001C5A">
            <w:pPr>
              <w:widowControl w:val="0"/>
              <w:autoSpaceDE w:val="0"/>
              <w:autoSpaceDN w:val="0"/>
              <w:adjustRightInd w:val="0"/>
              <w:spacing w:line="241" w:lineRule="atLeast"/>
              <w:rPr>
                <w:rFonts w:ascii="Arial" w:eastAsiaTheme="minorEastAsia" w:hAnsi="Arial" w:cs="Arial"/>
                <w:color w:val="000000"/>
                <w:lang w:val="en-US"/>
              </w:rPr>
            </w:pPr>
            <w:r w:rsidRPr="00BA795F">
              <w:rPr>
                <w:rFonts w:ascii="Arial" w:eastAsiaTheme="minorEastAsia" w:hAnsi="Arial" w:cs="Arial"/>
                <w:color w:val="000000"/>
                <w:lang w:val="en-US"/>
              </w:rPr>
              <w:t>1</w:t>
            </w:r>
            <w:r w:rsidR="00FC3C2A">
              <w:rPr>
                <w:rFonts w:ascii="Arial" w:eastAsiaTheme="minorEastAsia" w:hAnsi="Arial" w:cs="Arial"/>
                <w:color w:val="000000"/>
                <w:lang w:val="en-US"/>
              </w:rPr>
              <w:t>9</w:t>
            </w:r>
            <w:r w:rsidRPr="00FC3C2A">
              <w:rPr>
                <w:rFonts w:ascii="Arial" w:eastAsiaTheme="minorEastAsia" w:hAnsi="Arial" w:cs="Arial"/>
                <w:color w:val="000000"/>
                <w:vertAlign w:val="superscript"/>
                <w:lang w:val="en-US"/>
              </w:rPr>
              <w:t>th</w:t>
            </w:r>
            <w:r w:rsidR="00FC3C2A">
              <w:rPr>
                <w:rFonts w:ascii="Arial" w:eastAsiaTheme="minorEastAsia" w:hAnsi="Arial" w:cs="Arial"/>
                <w:color w:val="000000"/>
                <w:lang w:val="en-US"/>
              </w:rPr>
              <w:t xml:space="preserve"> </w:t>
            </w:r>
            <w:r w:rsidRPr="00BA795F">
              <w:rPr>
                <w:rFonts w:ascii="Arial" w:eastAsiaTheme="minorEastAsia" w:hAnsi="Arial" w:cs="Arial"/>
                <w:color w:val="000000"/>
                <w:lang w:val="en-US"/>
              </w:rPr>
              <w:t>April -</w:t>
            </w:r>
            <w:r w:rsidR="00FC3C2A">
              <w:rPr>
                <w:rFonts w:ascii="Arial" w:eastAsiaTheme="minorEastAsia" w:hAnsi="Arial" w:cs="Arial"/>
                <w:color w:val="000000"/>
                <w:lang w:val="en-US"/>
              </w:rPr>
              <w:t xml:space="preserve"> 3</w:t>
            </w:r>
            <w:r w:rsidR="00FC3C2A" w:rsidRPr="00FC3C2A">
              <w:rPr>
                <w:rFonts w:ascii="Arial" w:eastAsiaTheme="minorEastAsia" w:hAnsi="Arial" w:cs="Arial"/>
                <w:color w:val="000000"/>
                <w:vertAlign w:val="superscript"/>
                <w:lang w:val="en-US"/>
              </w:rPr>
              <w:t>rd</w:t>
            </w:r>
            <w:r w:rsidR="00FC3C2A">
              <w:rPr>
                <w:rFonts w:ascii="Arial" w:eastAsiaTheme="minorEastAsia" w:hAnsi="Arial" w:cs="Arial"/>
                <w:color w:val="000000"/>
                <w:lang w:val="en-US"/>
              </w:rPr>
              <w:t xml:space="preserve"> </w:t>
            </w:r>
            <w:r w:rsidRPr="00BA795F">
              <w:rPr>
                <w:rFonts w:ascii="Arial" w:eastAsiaTheme="minorEastAsia" w:hAnsi="Arial" w:cs="Arial"/>
                <w:color w:val="000000"/>
                <w:lang w:val="en-US"/>
              </w:rPr>
              <w:t>June</w:t>
            </w:r>
          </w:p>
        </w:tc>
        <w:tc>
          <w:tcPr>
            <w:tcW w:w="2313" w:type="dxa"/>
          </w:tcPr>
          <w:p w14:paraId="3EF88931" w14:textId="77777777" w:rsidR="00001C5A" w:rsidRPr="00BA795F" w:rsidRDefault="00001C5A" w:rsidP="00001C5A">
            <w:pPr>
              <w:widowControl w:val="0"/>
              <w:autoSpaceDE w:val="0"/>
              <w:autoSpaceDN w:val="0"/>
              <w:adjustRightInd w:val="0"/>
              <w:rPr>
                <w:rFonts w:ascii="Arial" w:eastAsiaTheme="minorEastAsia" w:hAnsi="Arial" w:cs="Arial"/>
                <w:lang w:val="en-US"/>
              </w:rPr>
            </w:pPr>
          </w:p>
          <w:p w14:paraId="5FB3FB95" w14:textId="77777777" w:rsidR="00001C5A" w:rsidRPr="00BA795F" w:rsidRDefault="00001C5A" w:rsidP="00001C5A">
            <w:pPr>
              <w:widowControl w:val="0"/>
              <w:autoSpaceDE w:val="0"/>
              <w:autoSpaceDN w:val="0"/>
              <w:adjustRightInd w:val="0"/>
              <w:rPr>
                <w:rFonts w:ascii="Arial" w:eastAsiaTheme="minorEastAsia" w:hAnsi="Arial" w:cs="Arial"/>
                <w:color w:val="000000"/>
                <w:lang w:val="en-US"/>
              </w:rPr>
            </w:pPr>
            <w:r w:rsidRPr="00BA795F">
              <w:rPr>
                <w:rFonts w:ascii="Arial" w:eastAsiaTheme="minorEastAsia" w:hAnsi="Arial" w:cs="Arial"/>
                <w:color w:val="000000"/>
                <w:lang w:val="en-US"/>
              </w:rPr>
              <w:t>Final Major Project</w:t>
            </w:r>
          </w:p>
          <w:p w14:paraId="16C77AB8" w14:textId="77777777" w:rsidR="00001C5A" w:rsidRPr="00BA795F" w:rsidRDefault="00001C5A" w:rsidP="00001C5A">
            <w:pPr>
              <w:widowControl w:val="0"/>
              <w:autoSpaceDE w:val="0"/>
              <w:autoSpaceDN w:val="0"/>
              <w:adjustRightInd w:val="0"/>
              <w:rPr>
                <w:rFonts w:ascii="Arial" w:eastAsiaTheme="minorEastAsia" w:hAnsi="Arial" w:cs="Arial"/>
                <w:color w:val="000000"/>
                <w:lang w:val="en-US"/>
              </w:rPr>
            </w:pPr>
            <w:r w:rsidRPr="00BA795F">
              <w:rPr>
                <w:rFonts w:ascii="Arial" w:eastAsiaTheme="minorEastAsia" w:hAnsi="Arial" w:cs="Arial"/>
                <w:color w:val="000000"/>
                <w:lang w:val="en-US"/>
              </w:rPr>
              <w:t>Final Show</w:t>
            </w:r>
          </w:p>
          <w:p w14:paraId="7DBB946B" w14:textId="42F9B766" w:rsidR="00001C5A" w:rsidRDefault="00FC3C2A" w:rsidP="00001C5A">
            <w:pPr>
              <w:widowControl w:val="0"/>
              <w:autoSpaceDE w:val="0"/>
              <w:autoSpaceDN w:val="0"/>
              <w:adjustRightInd w:val="0"/>
              <w:rPr>
                <w:rFonts w:ascii="Arial" w:eastAsiaTheme="minorEastAsia" w:hAnsi="Arial" w:cs="Arial"/>
                <w:color w:val="000000"/>
                <w:lang w:val="en-US"/>
              </w:rPr>
            </w:pPr>
            <w:proofErr w:type="gramStart"/>
            <w:r>
              <w:rPr>
                <w:rFonts w:ascii="Arial" w:eastAsiaTheme="minorEastAsia" w:hAnsi="Arial" w:cs="Arial"/>
                <w:color w:val="000000"/>
                <w:lang w:val="en-US"/>
              </w:rPr>
              <w:t xml:space="preserve">Summative </w:t>
            </w:r>
            <w:r w:rsidR="00001C5A" w:rsidRPr="00BA795F">
              <w:rPr>
                <w:rFonts w:ascii="Arial" w:eastAsiaTheme="minorEastAsia" w:hAnsi="Arial" w:cs="Arial"/>
                <w:color w:val="000000"/>
                <w:lang w:val="en-US"/>
              </w:rPr>
              <w:t xml:space="preserve"> Assessment</w:t>
            </w:r>
            <w:r>
              <w:rPr>
                <w:rFonts w:ascii="Arial" w:eastAsiaTheme="minorEastAsia" w:hAnsi="Arial" w:cs="Arial"/>
                <w:color w:val="000000"/>
                <w:lang w:val="en-US"/>
              </w:rPr>
              <w:t>s</w:t>
            </w:r>
            <w:proofErr w:type="gramEnd"/>
          </w:p>
          <w:p w14:paraId="00FDA398" w14:textId="4FC83777" w:rsidR="00FC3C2A" w:rsidRPr="00BA795F" w:rsidRDefault="00FC3C2A" w:rsidP="00001C5A">
            <w:pPr>
              <w:widowControl w:val="0"/>
              <w:autoSpaceDE w:val="0"/>
              <w:autoSpaceDN w:val="0"/>
              <w:adjustRightInd w:val="0"/>
              <w:rPr>
                <w:rFonts w:ascii="Arial" w:eastAsiaTheme="minorEastAsia" w:hAnsi="Arial" w:cs="Arial"/>
                <w:color w:val="000000"/>
                <w:lang w:val="en-US"/>
              </w:rPr>
            </w:pPr>
            <w:r>
              <w:rPr>
                <w:rFonts w:ascii="Arial" w:eastAsiaTheme="minorEastAsia" w:hAnsi="Arial" w:cs="Arial"/>
                <w:color w:val="000000"/>
                <w:lang w:val="en-US"/>
              </w:rPr>
              <w:t>External examiner visits.</w:t>
            </w:r>
          </w:p>
          <w:p w14:paraId="2039DA30" w14:textId="77777777" w:rsidR="00001C5A" w:rsidRPr="00BA795F" w:rsidRDefault="00001C5A" w:rsidP="00001C5A">
            <w:pPr>
              <w:widowControl w:val="0"/>
              <w:autoSpaceDE w:val="0"/>
              <w:autoSpaceDN w:val="0"/>
              <w:adjustRightInd w:val="0"/>
              <w:rPr>
                <w:rFonts w:ascii="Arial" w:eastAsiaTheme="minorEastAsia" w:hAnsi="Arial" w:cs="Arial"/>
                <w:color w:val="000000"/>
                <w:lang w:val="en-US"/>
              </w:rPr>
            </w:pPr>
          </w:p>
        </w:tc>
        <w:tc>
          <w:tcPr>
            <w:tcW w:w="2314" w:type="dxa"/>
          </w:tcPr>
          <w:p w14:paraId="66742D17" w14:textId="77777777" w:rsidR="00001C5A" w:rsidRPr="00BA795F" w:rsidRDefault="00001C5A" w:rsidP="00001C5A">
            <w:pPr>
              <w:widowControl w:val="0"/>
              <w:autoSpaceDE w:val="0"/>
              <w:autoSpaceDN w:val="0"/>
              <w:adjustRightInd w:val="0"/>
              <w:spacing w:line="241" w:lineRule="atLeast"/>
              <w:rPr>
                <w:rFonts w:ascii="Arial" w:eastAsiaTheme="minorEastAsia" w:hAnsi="Arial" w:cs="Arial"/>
                <w:color w:val="000000"/>
                <w:lang w:val="en-US"/>
              </w:rPr>
            </w:pPr>
          </w:p>
          <w:p w14:paraId="11F2BA67" w14:textId="1584DFC5" w:rsidR="00001C5A" w:rsidRPr="00BA795F" w:rsidRDefault="00FC3C2A" w:rsidP="00001C5A">
            <w:pPr>
              <w:widowControl w:val="0"/>
              <w:autoSpaceDE w:val="0"/>
              <w:autoSpaceDN w:val="0"/>
              <w:adjustRightInd w:val="0"/>
              <w:spacing w:line="241" w:lineRule="atLeast"/>
              <w:rPr>
                <w:rFonts w:ascii="Arial" w:eastAsiaTheme="minorEastAsia" w:hAnsi="Arial" w:cs="Arial"/>
                <w:color w:val="000000"/>
                <w:lang w:val="en-US"/>
              </w:rPr>
            </w:pPr>
            <w:r>
              <w:rPr>
                <w:rFonts w:ascii="Arial" w:eastAsiaTheme="minorEastAsia" w:hAnsi="Arial" w:cs="Arial"/>
                <w:color w:val="000000"/>
                <w:lang w:val="en-US"/>
              </w:rPr>
              <w:t>Confirmatory Stage</w:t>
            </w:r>
            <w:r w:rsidR="00001C5A" w:rsidRPr="00BA795F">
              <w:rPr>
                <w:rFonts w:ascii="Arial" w:eastAsiaTheme="minorEastAsia" w:hAnsi="Arial" w:cs="Arial"/>
                <w:color w:val="000000"/>
                <w:lang w:val="en-US"/>
              </w:rPr>
              <w:t xml:space="preserve"> - Final Major Project</w:t>
            </w:r>
          </w:p>
        </w:tc>
      </w:tr>
      <w:tr w:rsidR="00001C5A" w:rsidRPr="00BA795F" w14:paraId="2AF25FF2" w14:textId="77777777">
        <w:trPr>
          <w:trHeight w:val="140"/>
        </w:trPr>
        <w:tc>
          <w:tcPr>
            <w:tcW w:w="2313" w:type="dxa"/>
          </w:tcPr>
          <w:p w14:paraId="33733A31" w14:textId="77777777" w:rsidR="00001C5A" w:rsidRPr="00BA795F" w:rsidRDefault="00001C5A" w:rsidP="00001C5A">
            <w:pPr>
              <w:widowControl w:val="0"/>
              <w:autoSpaceDE w:val="0"/>
              <w:autoSpaceDN w:val="0"/>
              <w:adjustRightInd w:val="0"/>
              <w:spacing w:line="241" w:lineRule="atLeast"/>
              <w:rPr>
                <w:rFonts w:ascii="Arial" w:eastAsiaTheme="minorEastAsia" w:hAnsi="Arial" w:cs="Arial"/>
                <w:color w:val="000000"/>
                <w:lang w:val="en-US"/>
              </w:rPr>
            </w:pPr>
            <w:r w:rsidRPr="00BA795F">
              <w:rPr>
                <w:rFonts w:ascii="Arial" w:eastAsiaTheme="minorEastAsia" w:hAnsi="Arial" w:cs="Arial"/>
                <w:color w:val="000000"/>
                <w:lang w:val="en-US"/>
              </w:rPr>
              <w:t>Mid July</w:t>
            </w:r>
          </w:p>
        </w:tc>
        <w:tc>
          <w:tcPr>
            <w:tcW w:w="4627" w:type="dxa"/>
            <w:gridSpan w:val="2"/>
          </w:tcPr>
          <w:p w14:paraId="668C2EF5" w14:textId="77777777" w:rsidR="00001C5A" w:rsidRPr="00BA795F" w:rsidRDefault="00001C5A" w:rsidP="00001C5A">
            <w:pPr>
              <w:widowControl w:val="0"/>
              <w:autoSpaceDE w:val="0"/>
              <w:autoSpaceDN w:val="0"/>
              <w:adjustRightInd w:val="0"/>
              <w:spacing w:line="241" w:lineRule="atLeast"/>
              <w:rPr>
                <w:rFonts w:ascii="Arial" w:eastAsiaTheme="minorEastAsia" w:hAnsi="Arial" w:cs="Arial"/>
                <w:color w:val="000000"/>
                <w:lang w:val="en-US"/>
              </w:rPr>
            </w:pPr>
            <w:r w:rsidRPr="00BA795F">
              <w:rPr>
                <w:rFonts w:ascii="Arial" w:eastAsiaTheme="minorEastAsia" w:hAnsi="Arial" w:cs="Arial"/>
                <w:color w:val="000000"/>
                <w:lang w:val="en-US"/>
              </w:rPr>
              <w:t>Foundation Diploma results posted</w:t>
            </w:r>
          </w:p>
        </w:tc>
      </w:tr>
    </w:tbl>
    <w:p w14:paraId="2F5792D1" w14:textId="77777777" w:rsidR="00485D9E" w:rsidRPr="00BA795F" w:rsidRDefault="00485D9E" w:rsidP="00485D9E">
      <w:pPr>
        <w:rPr>
          <w:rFonts w:ascii="Arial" w:hAnsi="Arial" w:cs="Arial"/>
          <w:color w:val="FF0000"/>
          <w:szCs w:val="24"/>
        </w:rPr>
      </w:pPr>
    </w:p>
    <w:p w14:paraId="4DA835D7" w14:textId="77777777" w:rsidR="00485D9E" w:rsidRPr="00BA795F" w:rsidRDefault="00485D9E" w:rsidP="00485D9E">
      <w:pPr>
        <w:rPr>
          <w:rFonts w:ascii="Arial" w:hAnsi="Arial" w:cs="Arial"/>
          <w:color w:val="FF0000"/>
          <w:szCs w:val="24"/>
        </w:rPr>
      </w:pPr>
    </w:p>
    <w:p w14:paraId="484FB8A1" w14:textId="4747A6BF" w:rsidR="00485D9E" w:rsidRPr="00BA795F" w:rsidRDefault="00485D9E" w:rsidP="00EE3A83">
      <w:pPr>
        <w:numPr>
          <w:ilvl w:val="0"/>
          <w:numId w:val="2"/>
        </w:numPr>
        <w:rPr>
          <w:rFonts w:ascii="Arial" w:hAnsi="Arial" w:cs="Arial"/>
          <w:b/>
          <w:szCs w:val="24"/>
        </w:rPr>
      </w:pPr>
      <w:r w:rsidRPr="00BA795F">
        <w:rPr>
          <w:rFonts w:ascii="Arial" w:hAnsi="Arial" w:cs="Arial"/>
          <w:b/>
          <w:szCs w:val="24"/>
        </w:rPr>
        <w:t xml:space="preserve">Principles of Teaching, Learning and Assessment </w:t>
      </w:r>
    </w:p>
    <w:p w14:paraId="356AE715" w14:textId="77777777" w:rsidR="00001C5A" w:rsidRPr="00BA795F" w:rsidRDefault="00001C5A" w:rsidP="00001C5A">
      <w:pPr>
        <w:ind w:left="360"/>
        <w:rPr>
          <w:rFonts w:ascii="Arial" w:hAnsi="Arial" w:cs="Arial"/>
          <w:b/>
          <w:szCs w:val="24"/>
        </w:rPr>
      </w:pPr>
    </w:p>
    <w:p w14:paraId="612FEE5D" w14:textId="6AD4B845" w:rsidR="00485D9E" w:rsidRPr="00BA795F" w:rsidRDefault="00485D9E" w:rsidP="00485D9E">
      <w:pPr>
        <w:pStyle w:val="Body"/>
        <w:spacing w:after="0" w:line="240" w:lineRule="auto"/>
        <w:jc w:val="left"/>
        <w:rPr>
          <w:rFonts w:ascii="Arial" w:hAnsi="Arial" w:cs="Arial"/>
          <w:sz w:val="22"/>
          <w:szCs w:val="22"/>
        </w:rPr>
      </w:pPr>
      <w:r w:rsidRPr="00BA795F">
        <w:rPr>
          <w:rFonts w:ascii="Arial" w:hAnsi="Arial" w:cs="Arial"/>
          <w:sz w:val="22"/>
          <w:szCs w:val="22"/>
        </w:rPr>
        <w:t>Foundation promotes and sustains a distinctive pattern of teaching and learning practices. Teaching and learning strategies have been developed in close relation to the art and design subjects, disciplines and the creative industries.  The ways in which students develop knowledge and understanding of their subject is equally distinct, with emphasis being placed on the management of</w:t>
      </w:r>
      <w:r w:rsidR="00442DBC">
        <w:rPr>
          <w:rFonts w:ascii="Arial" w:hAnsi="Arial" w:cs="Arial"/>
          <w:sz w:val="22"/>
          <w:szCs w:val="22"/>
        </w:rPr>
        <w:t xml:space="preserve"> a blended learning approach to both</w:t>
      </w:r>
      <w:r w:rsidRPr="00BA795F">
        <w:rPr>
          <w:rFonts w:ascii="Arial" w:hAnsi="Arial" w:cs="Arial"/>
          <w:sz w:val="22"/>
          <w:szCs w:val="22"/>
        </w:rPr>
        <w:t xml:space="preserve"> studio-based</w:t>
      </w:r>
      <w:r w:rsidR="00442DBC">
        <w:rPr>
          <w:rFonts w:ascii="Arial" w:hAnsi="Arial" w:cs="Arial"/>
          <w:sz w:val="22"/>
          <w:szCs w:val="22"/>
        </w:rPr>
        <w:t xml:space="preserve"> and online delivery supporting both</w:t>
      </w:r>
      <w:r w:rsidRPr="00BA795F">
        <w:rPr>
          <w:rFonts w:ascii="Arial" w:hAnsi="Arial" w:cs="Arial"/>
          <w:sz w:val="22"/>
          <w:szCs w:val="22"/>
        </w:rPr>
        <w:t xml:space="preserve"> practical art</w:t>
      </w:r>
      <w:r w:rsidR="00442DBC">
        <w:rPr>
          <w:rFonts w:ascii="Arial" w:hAnsi="Arial" w:cs="Arial"/>
          <w:sz w:val="22"/>
          <w:szCs w:val="22"/>
        </w:rPr>
        <w:t xml:space="preserve">, </w:t>
      </w:r>
      <w:r w:rsidRPr="00BA795F">
        <w:rPr>
          <w:rFonts w:ascii="Arial" w:hAnsi="Arial" w:cs="Arial"/>
          <w:sz w:val="22"/>
          <w:szCs w:val="22"/>
        </w:rPr>
        <w:t>design</w:t>
      </w:r>
      <w:r w:rsidR="00442DBC">
        <w:rPr>
          <w:rFonts w:ascii="Arial" w:hAnsi="Arial" w:cs="Arial"/>
          <w:sz w:val="22"/>
          <w:szCs w:val="22"/>
        </w:rPr>
        <w:t xml:space="preserve"> and media based</w:t>
      </w:r>
      <w:r w:rsidRPr="00BA795F">
        <w:rPr>
          <w:rFonts w:ascii="Arial" w:hAnsi="Arial" w:cs="Arial"/>
          <w:sz w:val="22"/>
          <w:szCs w:val="22"/>
        </w:rPr>
        <w:t xml:space="preserve"> projects. Students are given a Foundation ‘Dictionary’ at the beginning of the course, to give them insight and understanding of the specific vocabulary used within art and design education.</w:t>
      </w:r>
      <w:r w:rsidR="00442DBC">
        <w:rPr>
          <w:rFonts w:ascii="Arial" w:hAnsi="Arial" w:cs="Arial"/>
          <w:sz w:val="22"/>
          <w:szCs w:val="22"/>
        </w:rPr>
        <w:t xml:space="preserve"> This is further supported with additional information and course guidance uploaded throughout the course on Canvas, our University </w:t>
      </w:r>
      <w:r w:rsidR="00F34ABE">
        <w:rPr>
          <w:rFonts w:ascii="Arial" w:hAnsi="Arial" w:cs="Arial"/>
          <w:sz w:val="22"/>
          <w:szCs w:val="22"/>
        </w:rPr>
        <w:t>intranet and learning environment</w:t>
      </w:r>
      <w:r w:rsidR="00442DBC">
        <w:rPr>
          <w:rFonts w:ascii="Arial" w:hAnsi="Arial" w:cs="Arial"/>
          <w:sz w:val="22"/>
          <w:szCs w:val="22"/>
        </w:rPr>
        <w:t>.</w:t>
      </w:r>
    </w:p>
    <w:p w14:paraId="06D8488B" w14:textId="77777777" w:rsidR="00485D9E" w:rsidRPr="00BA795F" w:rsidRDefault="00485D9E" w:rsidP="00485D9E">
      <w:pPr>
        <w:pStyle w:val="Body"/>
        <w:spacing w:after="0" w:line="240" w:lineRule="auto"/>
        <w:jc w:val="left"/>
        <w:rPr>
          <w:rFonts w:ascii="Arial" w:hAnsi="Arial" w:cs="Arial"/>
          <w:sz w:val="22"/>
          <w:szCs w:val="22"/>
        </w:rPr>
      </w:pPr>
    </w:p>
    <w:p w14:paraId="3263BF69" w14:textId="6B1C721D" w:rsidR="00485D9E" w:rsidRPr="00BA795F" w:rsidRDefault="00485D9E" w:rsidP="00485D9E">
      <w:pPr>
        <w:pStyle w:val="Body"/>
        <w:spacing w:after="0" w:line="240" w:lineRule="auto"/>
        <w:jc w:val="left"/>
        <w:rPr>
          <w:rFonts w:ascii="Arial" w:hAnsi="Arial" w:cs="Arial"/>
          <w:sz w:val="22"/>
          <w:szCs w:val="22"/>
        </w:rPr>
      </w:pPr>
      <w:r w:rsidRPr="00BA795F">
        <w:rPr>
          <w:rFonts w:ascii="Arial" w:hAnsi="Arial" w:cs="Arial"/>
          <w:sz w:val="22"/>
          <w:szCs w:val="22"/>
        </w:rPr>
        <w:t xml:space="preserve">The distinct aims of each </w:t>
      </w:r>
      <w:r w:rsidR="00442DBC">
        <w:rPr>
          <w:rFonts w:ascii="Arial" w:hAnsi="Arial" w:cs="Arial"/>
          <w:color w:val="000000" w:themeColor="text1"/>
          <w:sz w:val="22"/>
          <w:szCs w:val="22"/>
        </w:rPr>
        <w:t xml:space="preserve">stage </w:t>
      </w:r>
      <w:r w:rsidRPr="00BA795F">
        <w:rPr>
          <w:rFonts w:ascii="Arial" w:hAnsi="Arial" w:cs="Arial"/>
          <w:sz w:val="22"/>
          <w:szCs w:val="22"/>
        </w:rPr>
        <w:t xml:space="preserve">are reflected in the projects undertaken by the student. The projects are assessed in relation to the learning </w:t>
      </w:r>
      <w:r w:rsidR="00442DBC">
        <w:rPr>
          <w:rFonts w:ascii="Arial" w:hAnsi="Arial" w:cs="Arial"/>
          <w:sz w:val="22"/>
          <w:szCs w:val="22"/>
        </w:rPr>
        <w:t>and assessment criteria</w:t>
      </w:r>
      <w:r w:rsidRPr="00BA795F">
        <w:rPr>
          <w:rFonts w:ascii="Arial" w:hAnsi="Arial" w:cs="Arial"/>
          <w:sz w:val="22"/>
          <w:szCs w:val="22"/>
        </w:rPr>
        <w:t>.</w:t>
      </w:r>
      <w:r w:rsidRPr="00BA795F">
        <w:rPr>
          <w:rFonts w:ascii="Arial" w:eastAsia="Arial" w:hAnsi="Arial" w:cs="Arial"/>
          <w:sz w:val="22"/>
          <w:szCs w:val="22"/>
        </w:rPr>
        <w:t xml:space="preserve"> </w:t>
      </w:r>
      <w:r w:rsidRPr="00BA795F">
        <w:rPr>
          <w:rFonts w:ascii="Arial" w:hAnsi="Arial" w:cs="Arial"/>
          <w:sz w:val="22"/>
          <w:szCs w:val="22"/>
        </w:rPr>
        <w:t>Students are strongly encouraged to develop their own individual creative approach, supported by the following teaching practices:</w:t>
      </w:r>
    </w:p>
    <w:p w14:paraId="37B2DA7D" w14:textId="77777777" w:rsidR="00485D9E" w:rsidRPr="00BA795F" w:rsidRDefault="00485D9E" w:rsidP="00485D9E">
      <w:pPr>
        <w:pStyle w:val="Body"/>
        <w:spacing w:after="0" w:line="240" w:lineRule="auto"/>
        <w:jc w:val="left"/>
        <w:rPr>
          <w:rFonts w:ascii="Arial" w:eastAsia="Arial" w:hAnsi="Arial" w:cs="Arial"/>
          <w:sz w:val="22"/>
          <w:szCs w:val="22"/>
        </w:rPr>
      </w:pPr>
    </w:p>
    <w:p w14:paraId="6374C1DA" w14:textId="77777777" w:rsidR="00485D9E" w:rsidRPr="00BA795F" w:rsidRDefault="00485D9E" w:rsidP="00EE3A83">
      <w:pPr>
        <w:numPr>
          <w:ilvl w:val="0"/>
          <w:numId w:val="10"/>
        </w:numPr>
        <w:pBdr>
          <w:top w:val="nil"/>
          <w:left w:val="nil"/>
          <w:bottom w:val="nil"/>
          <w:right w:val="nil"/>
          <w:between w:val="nil"/>
          <w:bar w:val="nil"/>
        </w:pBdr>
        <w:ind w:left="720" w:hanging="360"/>
        <w:rPr>
          <w:rFonts w:ascii="Arial" w:eastAsia="Arial" w:hAnsi="Arial" w:cs="Arial"/>
        </w:rPr>
      </w:pPr>
      <w:r w:rsidRPr="00BA795F">
        <w:rPr>
          <w:rFonts w:ascii="Arial" w:hAnsi="Arial" w:cs="Arial"/>
        </w:rPr>
        <w:t>Analysis of the project brief, in-depth research and insight gathering.</w:t>
      </w:r>
    </w:p>
    <w:p w14:paraId="113DBD3D" w14:textId="77777777" w:rsidR="00485D9E" w:rsidRPr="00BA795F" w:rsidRDefault="00485D9E" w:rsidP="00EE3A83">
      <w:pPr>
        <w:numPr>
          <w:ilvl w:val="0"/>
          <w:numId w:val="11"/>
        </w:numPr>
        <w:pBdr>
          <w:top w:val="nil"/>
          <w:left w:val="nil"/>
          <w:bottom w:val="nil"/>
          <w:right w:val="nil"/>
          <w:between w:val="nil"/>
          <w:bar w:val="nil"/>
        </w:pBdr>
        <w:ind w:left="720" w:hanging="360"/>
        <w:rPr>
          <w:rFonts w:ascii="Arial" w:eastAsia="Arial" w:hAnsi="Arial" w:cs="Arial"/>
        </w:rPr>
      </w:pPr>
      <w:r w:rsidRPr="00BA795F">
        <w:rPr>
          <w:rFonts w:ascii="Arial" w:hAnsi="Arial" w:cs="Arial"/>
        </w:rPr>
        <w:t>Strategies to stimulate creative thinking, idea generation and practical process.</w:t>
      </w:r>
    </w:p>
    <w:p w14:paraId="08917600" w14:textId="77777777" w:rsidR="00485D9E" w:rsidRPr="00BA795F" w:rsidRDefault="00485D9E" w:rsidP="00EE3A83">
      <w:pPr>
        <w:numPr>
          <w:ilvl w:val="0"/>
          <w:numId w:val="12"/>
        </w:numPr>
        <w:pBdr>
          <w:top w:val="nil"/>
          <w:left w:val="nil"/>
          <w:bottom w:val="nil"/>
          <w:right w:val="nil"/>
          <w:between w:val="nil"/>
          <w:bar w:val="nil"/>
        </w:pBdr>
        <w:ind w:left="720" w:hanging="360"/>
        <w:rPr>
          <w:rFonts w:ascii="Arial" w:eastAsia="Arial" w:hAnsi="Arial" w:cs="Arial"/>
        </w:rPr>
      </w:pPr>
      <w:r w:rsidRPr="00BA795F">
        <w:rPr>
          <w:rFonts w:ascii="Arial" w:hAnsi="Arial" w:cs="Arial"/>
        </w:rPr>
        <w:t>Guided workshops to enable creative material usage, experimentation and manipulation.</w:t>
      </w:r>
    </w:p>
    <w:p w14:paraId="4F689140" w14:textId="77777777" w:rsidR="00485D9E" w:rsidRPr="00BA795F" w:rsidRDefault="00485D9E" w:rsidP="00EE3A83">
      <w:pPr>
        <w:numPr>
          <w:ilvl w:val="0"/>
          <w:numId w:val="12"/>
        </w:numPr>
        <w:pBdr>
          <w:top w:val="nil"/>
          <w:left w:val="nil"/>
          <w:bottom w:val="nil"/>
          <w:right w:val="nil"/>
          <w:between w:val="nil"/>
          <w:bar w:val="nil"/>
        </w:pBdr>
        <w:ind w:left="720" w:hanging="360"/>
        <w:rPr>
          <w:rFonts w:ascii="Arial" w:eastAsia="Arial" w:hAnsi="Arial" w:cs="Arial"/>
        </w:rPr>
      </w:pPr>
      <w:r w:rsidRPr="00BA795F">
        <w:rPr>
          <w:rFonts w:ascii="Arial" w:hAnsi="Arial" w:cs="Arial"/>
        </w:rPr>
        <w:lastRenderedPageBreak/>
        <w:t>Guided workshops to enable the use of a range of digital and analogue communication and presentation tools</w:t>
      </w:r>
    </w:p>
    <w:p w14:paraId="79992760" w14:textId="77777777" w:rsidR="00485D9E" w:rsidRPr="00BA795F" w:rsidRDefault="00485D9E" w:rsidP="00EE3A83">
      <w:pPr>
        <w:numPr>
          <w:ilvl w:val="0"/>
          <w:numId w:val="13"/>
        </w:numPr>
        <w:pBdr>
          <w:top w:val="nil"/>
          <w:left w:val="nil"/>
          <w:bottom w:val="nil"/>
          <w:right w:val="nil"/>
          <w:between w:val="nil"/>
          <w:bar w:val="nil"/>
        </w:pBdr>
        <w:ind w:left="720" w:hanging="360"/>
        <w:rPr>
          <w:rFonts w:ascii="Arial" w:eastAsia="Arial" w:hAnsi="Arial" w:cs="Arial"/>
        </w:rPr>
      </w:pPr>
      <w:r w:rsidRPr="00BA795F">
        <w:rPr>
          <w:rFonts w:ascii="Arial" w:hAnsi="Arial" w:cs="Arial"/>
        </w:rPr>
        <w:t>Seminars, tutorials and critique to support students’ ability to communicate verbally with confidence and professionalism.</w:t>
      </w:r>
    </w:p>
    <w:p w14:paraId="038899FF" w14:textId="77777777" w:rsidR="00485D9E" w:rsidRPr="00BA795F" w:rsidRDefault="00485D9E" w:rsidP="00EE3A83">
      <w:pPr>
        <w:numPr>
          <w:ilvl w:val="0"/>
          <w:numId w:val="14"/>
        </w:numPr>
        <w:pBdr>
          <w:top w:val="nil"/>
          <w:left w:val="nil"/>
          <w:bottom w:val="nil"/>
          <w:right w:val="nil"/>
          <w:between w:val="nil"/>
          <w:bar w:val="nil"/>
        </w:pBdr>
        <w:ind w:left="720" w:hanging="360"/>
        <w:rPr>
          <w:rFonts w:ascii="Arial" w:eastAsia="Arial" w:hAnsi="Arial" w:cs="Arial"/>
        </w:rPr>
      </w:pPr>
      <w:r w:rsidRPr="00BA795F">
        <w:rPr>
          <w:rFonts w:ascii="Arial" w:hAnsi="Arial" w:cs="Arial"/>
        </w:rPr>
        <w:t>Project reviews and critique to promote peer discussion and debate.</w:t>
      </w:r>
    </w:p>
    <w:p w14:paraId="2A887287" w14:textId="77777777" w:rsidR="00485D9E" w:rsidRPr="00BA795F" w:rsidRDefault="00485D9E" w:rsidP="00EE3A83">
      <w:pPr>
        <w:numPr>
          <w:ilvl w:val="0"/>
          <w:numId w:val="14"/>
        </w:numPr>
        <w:pBdr>
          <w:top w:val="nil"/>
          <w:left w:val="nil"/>
          <w:bottom w:val="nil"/>
          <w:right w:val="nil"/>
          <w:between w:val="nil"/>
          <w:bar w:val="nil"/>
        </w:pBdr>
        <w:ind w:left="720" w:hanging="360"/>
        <w:rPr>
          <w:rFonts w:ascii="Arial" w:eastAsia="Arial" w:hAnsi="Arial" w:cs="Arial"/>
        </w:rPr>
      </w:pPr>
      <w:r w:rsidRPr="00BA795F">
        <w:rPr>
          <w:rFonts w:ascii="Arial" w:hAnsi="Arial" w:cs="Arial"/>
        </w:rPr>
        <w:t>Lectures to impart general art and design and subject specific knowledge to stimulate debate.</w:t>
      </w:r>
    </w:p>
    <w:p w14:paraId="4F9E62EF" w14:textId="77777777" w:rsidR="00485D9E" w:rsidRPr="00BA795F" w:rsidRDefault="00485D9E" w:rsidP="00EE3A83">
      <w:pPr>
        <w:numPr>
          <w:ilvl w:val="0"/>
          <w:numId w:val="14"/>
        </w:numPr>
        <w:pBdr>
          <w:top w:val="nil"/>
          <w:left w:val="nil"/>
          <w:bottom w:val="nil"/>
          <w:right w:val="nil"/>
          <w:between w:val="nil"/>
          <w:bar w:val="nil"/>
        </w:pBdr>
        <w:ind w:left="720" w:hanging="360"/>
        <w:rPr>
          <w:rFonts w:ascii="Arial" w:eastAsia="Arial" w:hAnsi="Arial" w:cs="Arial"/>
        </w:rPr>
      </w:pPr>
      <w:r w:rsidRPr="00BA795F">
        <w:rPr>
          <w:rFonts w:ascii="Arial" w:hAnsi="Arial" w:cs="Arial"/>
        </w:rPr>
        <w:t xml:space="preserve">1:1 </w:t>
      </w:r>
      <w:proofErr w:type="gramStart"/>
      <w:r w:rsidRPr="00BA795F">
        <w:rPr>
          <w:rFonts w:ascii="Arial" w:hAnsi="Arial" w:cs="Arial"/>
        </w:rPr>
        <w:t>tutorials</w:t>
      </w:r>
      <w:proofErr w:type="gramEnd"/>
      <w:r w:rsidRPr="00BA795F">
        <w:rPr>
          <w:rFonts w:ascii="Arial" w:hAnsi="Arial" w:cs="Arial"/>
        </w:rPr>
        <w:t xml:space="preserve"> to encourage critical self-reflection in relation to future sustainable design practice.</w:t>
      </w:r>
    </w:p>
    <w:p w14:paraId="0A464604" w14:textId="77777777" w:rsidR="00485D9E" w:rsidRPr="00BA795F" w:rsidRDefault="00485D9E" w:rsidP="00485D9E">
      <w:pPr>
        <w:rPr>
          <w:rFonts w:ascii="Arial" w:eastAsia="Arial" w:hAnsi="Arial" w:cs="Arial"/>
        </w:rPr>
      </w:pPr>
    </w:p>
    <w:p w14:paraId="4F75390C" w14:textId="65B30627" w:rsidR="00442DBC" w:rsidRDefault="00485D9E" w:rsidP="00485D9E">
      <w:pPr>
        <w:rPr>
          <w:rFonts w:ascii="Arial" w:hAnsi="Arial" w:cs="Arial"/>
        </w:rPr>
      </w:pPr>
      <w:r w:rsidRPr="00BA795F">
        <w:rPr>
          <w:rFonts w:ascii="Arial" w:hAnsi="Arial" w:cs="Arial"/>
        </w:rPr>
        <w:t xml:space="preserve">The continual and iterative nature of the art and design process requires a structured process of feed-forward and formative assessment feedback through scheduled reviews and group critiques. </w:t>
      </w:r>
    </w:p>
    <w:p w14:paraId="1FFFFE0E" w14:textId="77777777" w:rsidR="00DF3322" w:rsidRDefault="00DF3322" w:rsidP="00485D9E">
      <w:pPr>
        <w:rPr>
          <w:rFonts w:ascii="Arial" w:hAnsi="Arial" w:cs="Arial"/>
        </w:rPr>
      </w:pPr>
    </w:p>
    <w:p w14:paraId="634063D5" w14:textId="3AC22A8A" w:rsidR="00442DBC" w:rsidRDefault="00442DBC" w:rsidP="00485D9E">
      <w:pPr>
        <w:rPr>
          <w:rFonts w:ascii="Arial" w:hAnsi="Arial" w:cs="Arial"/>
        </w:rPr>
      </w:pPr>
      <w:r>
        <w:rPr>
          <w:rFonts w:ascii="Arial" w:hAnsi="Arial" w:cs="Arial"/>
        </w:rPr>
        <w:t>Formative assessment occurs on three occasions throughout the Exploratory stage, when verbal feedback and written guidance is provided to encourage progression and advanced development.</w:t>
      </w:r>
    </w:p>
    <w:p w14:paraId="45E6C69A" w14:textId="77777777" w:rsidR="00DF3322" w:rsidRDefault="00DF3322" w:rsidP="00485D9E">
      <w:pPr>
        <w:rPr>
          <w:rFonts w:ascii="Arial" w:hAnsi="Arial" w:cs="Arial"/>
        </w:rPr>
      </w:pPr>
    </w:p>
    <w:p w14:paraId="44F8BD1A" w14:textId="65EFA05F" w:rsidR="00485D9E" w:rsidRPr="00BA795F" w:rsidRDefault="00485D9E" w:rsidP="00485D9E">
      <w:pPr>
        <w:rPr>
          <w:rFonts w:ascii="Arial" w:hAnsi="Arial" w:cs="Arial"/>
        </w:rPr>
      </w:pPr>
      <w:r w:rsidRPr="00BA795F">
        <w:rPr>
          <w:rFonts w:ascii="Arial" w:hAnsi="Arial" w:cs="Arial"/>
        </w:rPr>
        <w:t xml:space="preserve">Summative assessment occurs at the end of </w:t>
      </w:r>
      <w:r w:rsidR="00442DBC">
        <w:rPr>
          <w:rFonts w:ascii="Arial" w:hAnsi="Arial" w:cs="Arial"/>
        </w:rPr>
        <w:t>the Confirmatory stage,</w:t>
      </w:r>
      <w:r w:rsidRPr="00BA795F">
        <w:rPr>
          <w:rFonts w:ascii="Arial" w:hAnsi="Arial" w:cs="Arial"/>
        </w:rPr>
        <w:t xml:space="preserve"> when formal written and verbal feedback is provided. </w:t>
      </w:r>
    </w:p>
    <w:p w14:paraId="157B6A63" w14:textId="77777777" w:rsidR="00485D9E" w:rsidRPr="00BA795F" w:rsidRDefault="00485D9E" w:rsidP="00485D9E">
      <w:pPr>
        <w:rPr>
          <w:rFonts w:ascii="Arial" w:eastAsia="Arial" w:hAnsi="Arial" w:cs="Arial"/>
        </w:rPr>
      </w:pPr>
    </w:p>
    <w:p w14:paraId="3AAD0692" w14:textId="552F0E12" w:rsidR="00485D9E" w:rsidRPr="00BA795F" w:rsidRDefault="00485D9E" w:rsidP="00485D9E">
      <w:pPr>
        <w:pStyle w:val="Body"/>
        <w:spacing w:after="0" w:line="240" w:lineRule="auto"/>
        <w:jc w:val="left"/>
        <w:rPr>
          <w:rFonts w:ascii="Arial" w:hAnsi="Arial" w:cs="Arial"/>
          <w:sz w:val="22"/>
          <w:szCs w:val="22"/>
        </w:rPr>
      </w:pPr>
      <w:r w:rsidRPr="00BA795F">
        <w:rPr>
          <w:rFonts w:ascii="Arial" w:hAnsi="Arial" w:cs="Arial"/>
          <w:sz w:val="22"/>
          <w:szCs w:val="22"/>
        </w:rPr>
        <w:t xml:space="preserve">The delivery of </w:t>
      </w:r>
      <w:r w:rsidR="00442DBC">
        <w:rPr>
          <w:rFonts w:ascii="Arial" w:hAnsi="Arial" w:cs="Arial"/>
          <w:color w:val="000000" w:themeColor="text1"/>
          <w:sz w:val="22"/>
          <w:szCs w:val="22"/>
        </w:rPr>
        <w:t xml:space="preserve">each stage </w:t>
      </w:r>
      <w:r w:rsidRPr="00BA795F">
        <w:rPr>
          <w:rFonts w:ascii="Arial" w:hAnsi="Arial" w:cs="Arial"/>
          <w:sz w:val="22"/>
          <w:szCs w:val="22"/>
        </w:rPr>
        <w:t>will be by means of lectures, seminars, briefings, demonstrations, workshops, group critique, individual tutorials, study visits, peer learning and independent learning and study skills.</w:t>
      </w:r>
    </w:p>
    <w:p w14:paraId="1AE1E822" w14:textId="77777777" w:rsidR="00485D9E" w:rsidRPr="00BA795F" w:rsidRDefault="00485D9E" w:rsidP="00485D9E">
      <w:pPr>
        <w:pStyle w:val="Body"/>
        <w:spacing w:after="0" w:line="240" w:lineRule="auto"/>
        <w:jc w:val="left"/>
        <w:rPr>
          <w:rFonts w:ascii="Arial" w:eastAsia="Arial" w:hAnsi="Arial" w:cs="Arial"/>
          <w:sz w:val="22"/>
          <w:szCs w:val="22"/>
        </w:rPr>
      </w:pPr>
    </w:p>
    <w:p w14:paraId="679312B4" w14:textId="77777777" w:rsidR="00485D9E" w:rsidRPr="00BA795F" w:rsidRDefault="00485D9E" w:rsidP="00EE3A83">
      <w:pPr>
        <w:pStyle w:val="BulletA"/>
        <w:numPr>
          <w:ilvl w:val="0"/>
          <w:numId w:val="15"/>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rPr>
          <w:rFonts w:ascii="Arial" w:eastAsia="Arial" w:hAnsi="Arial" w:cs="Arial"/>
          <w:b/>
          <w:bCs/>
          <w:sz w:val="22"/>
          <w:szCs w:val="22"/>
          <w:lang w:val="en-GB"/>
        </w:rPr>
      </w:pPr>
      <w:r w:rsidRPr="00BA795F">
        <w:rPr>
          <w:rFonts w:ascii="Arial" w:hAnsi="Arial" w:cs="Arial"/>
          <w:b/>
          <w:bCs/>
          <w:i/>
          <w:iCs/>
          <w:sz w:val="22"/>
          <w:szCs w:val="22"/>
          <w:lang w:val="en-GB"/>
        </w:rPr>
        <w:t>Lectures</w:t>
      </w:r>
      <w:r w:rsidRPr="00BA795F">
        <w:rPr>
          <w:rFonts w:ascii="Arial" w:hAnsi="Arial" w:cs="Arial"/>
          <w:i/>
          <w:iCs/>
          <w:sz w:val="22"/>
          <w:szCs w:val="22"/>
          <w:lang w:val="en-GB"/>
        </w:rPr>
        <w:t xml:space="preserve"> </w:t>
      </w:r>
      <w:r w:rsidRPr="00BA795F">
        <w:rPr>
          <w:rFonts w:ascii="Arial" w:hAnsi="Arial" w:cs="Arial"/>
          <w:sz w:val="22"/>
          <w:szCs w:val="22"/>
          <w:lang w:val="en-GB"/>
        </w:rPr>
        <w:t xml:space="preserve">- A member of staff or invited guest will provide taught input, often followed up by group discussion to ensure a full understanding and to encourage critical analysis of the material. </w:t>
      </w:r>
    </w:p>
    <w:p w14:paraId="10415FA1" w14:textId="77777777" w:rsidR="00485D9E" w:rsidRPr="00BA795F" w:rsidRDefault="00485D9E" w:rsidP="00485D9E">
      <w:pPr>
        <w:pStyle w:val="BulletA"/>
        <w:tabs>
          <w:tab w:val="left" w:pos="1134"/>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rPr>
          <w:rFonts w:ascii="Arial" w:eastAsia="Arial" w:hAnsi="Arial" w:cs="Arial"/>
          <w:b/>
          <w:bCs/>
          <w:sz w:val="22"/>
          <w:szCs w:val="22"/>
          <w:lang w:val="en-GB"/>
        </w:rPr>
      </w:pPr>
    </w:p>
    <w:p w14:paraId="36FE6DF8" w14:textId="77777777" w:rsidR="00485D9E" w:rsidRPr="00BA795F" w:rsidRDefault="00485D9E" w:rsidP="00EE3A83">
      <w:pPr>
        <w:pStyle w:val="BulletA"/>
        <w:numPr>
          <w:ilvl w:val="0"/>
          <w:numId w:val="16"/>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rPr>
          <w:rFonts w:ascii="Arial" w:eastAsia="Arial" w:hAnsi="Arial" w:cs="Arial"/>
          <w:sz w:val="22"/>
          <w:szCs w:val="22"/>
          <w:lang w:val="en-GB"/>
        </w:rPr>
      </w:pPr>
      <w:r w:rsidRPr="00BA795F">
        <w:rPr>
          <w:rFonts w:ascii="Arial" w:hAnsi="Arial" w:cs="Arial"/>
          <w:b/>
          <w:bCs/>
          <w:i/>
          <w:iCs/>
          <w:sz w:val="22"/>
          <w:szCs w:val="22"/>
          <w:lang w:val="en-GB"/>
        </w:rPr>
        <w:t>Seminars</w:t>
      </w:r>
      <w:r w:rsidRPr="00BA795F">
        <w:rPr>
          <w:rFonts w:ascii="Arial" w:hAnsi="Arial" w:cs="Arial"/>
          <w:sz w:val="22"/>
          <w:szCs w:val="22"/>
          <w:lang w:val="en-GB"/>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59CD8BB3" w14:textId="77777777" w:rsidR="00485D9E" w:rsidRPr="00BA795F" w:rsidRDefault="00485D9E" w:rsidP="00485D9E">
      <w:pPr>
        <w:pStyle w:val="BulletA"/>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rPr>
          <w:rFonts w:ascii="Arial" w:eastAsia="Arial" w:hAnsi="Arial" w:cs="Arial"/>
          <w:sz w:val="22"/>
          <w:szCs w:val="22"/>
          <w:lang w:val="en-GB"/>
        </w:rPr>
      </w:pPr>
    </w:p>
    <w:p w14:paraId="3D752C3E" w14:textId="77777777" w:rsidR="00485D9E" w:rsidRPr="00BA795F" w:rsidRDefault="00485D9E" w:rsidP="00EE3A83">
      <w:pPr>
        <w:pStyle w:val="BulletA"/>
        <w:numPr>
          <w:ilvl w:val="0"/>
          <w:numId w:val="16"/>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rPr>
          <w:rFonts w:ascii="Arial" w:eastAsia="Arial" w:hAnsi="Arial" w:cs="Arial"/>
          <w:sz w:val="22"/>
          <w:szCs w:val="22"/>
          <w:lang w:val="en-GB"/>
        </w:rPr>
      </w:pPr>
      <w:r w:rsidRPr="00BA795F">
        <w:rPr>
          <w:rFonts w:ascii="Arial" w:hAnsi="Arial" w:cs="Arial"/>
          <w:b/>
          <w:bCs/>
          <w:i/>
          <w:iCs/>
          <w:sz w:val="22"/>
          <w:szCs w:val="22"/>
          <w:lang w:val="en-GB"/>
        </w:rPr>
        <w:t>Group Critique</w:t>
      </w:r>
      <w:r w:rsidRPr="00BA795F">
        <w:rPr>
          <w:rFonts w:ascii="Arial" w:hAnsi="Arial" w:cs="Arial"/>
          <w:sz w:val="22"/>
          <w:szCs w:val="22"/>
          <w:lang w:val="en-GB"/>
        </w:rPr>
        <w:t xml:space="preserve"> - Commonly known as Group ‘Crits’. On these occasions a group of students and members of staff and, if appropriate, invited guests from industry will discuss the work of one or more students who are present. Group crits can take place in studios or students’ work places – if appropriate; the work to be discussed might alternatively be more formally exhibited. Discussion of this kind provides an ideal arena for the realisation of common issues and for the dissemination of ideas. Crits also provide an invaluable form of self-appraisal, since the student will not only receive individual oral feedback, but will indirectly learn by means of the discussion centred upon the work of other members of the group.  </w:t>
      </w:r>
      <w:proofErr w:type="gramStart"/>
      <w:r w:rsidRPr="00BA795F">
        <w:rPr>
          <w:rFonts w:ascii="Arial" w:hAnsi="Arial" w:cs="Arial"/>
          <w:sz w:val="22"/>
          <w:szCs w:val="22"/>
          <w:lang w:val="en-GB"/>
        </w:rPr>
        <w:t>Additionally</w:t>
      </w:r>
      <w:proofErr w:type="gramEnd"/>
      <w:r w:rsidRPr="00BA795F">
        <w:rPr>
          <w:rFonts w:ascii="Arial" w:hAnsi="Arial" w:cs="Arial"/>
          <w:sz w:val="22"/>
          <w:szCs w:val="22"/>
          <w:lang w:val="en-GB"/>
        </w:rPr>
        <w:t xml:space="preserve"> group crits provide opportunities for ‘feed-forward’ in relation to project aims, programme aims and student outcomes.</w:t>
      </w:r>
    </w:p>
    <w:p w14:paraId="532F14AC" w14:textId="77777777" w:rsidR="00485D9E" w:rsidRPr="00BA795F" w:rsidRDefault="00485D9E" w:rsidP="00485D9E">
      <w:pPr>
        <w:pStyle w:val="BulletA"/>
        <w:tabs>
          <w:tab w:val="left" w:pos="426"/>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rPr>
          <w:rFonts w:ascii="Arial" w:eastAsia="Arial" w:hAnsi="Arial" w:cs="Arial"/>
          <w:b/>
          <w:bCs/>
          <w:i/>
          <w:iCs/>
          <w:sz w:val="22"/>
          <w:szCs w:val="22"/>
          <w:lang w:val="en-GB"/>
        </w:rPr>
      </w:pPr>
    </w:p>
    <w:p w14:paraId="5038F5A2" w14:textId="77777777" w:rsidR="00485D9E" w:rsidRPr="00BA795F" w:rsidRDefault="00485D9E" w:rsidP="00EE3A83">
      <w:pPr>
        <w:pStyle w:val="BulletA"/>
        <w:numPr>
          <w:ilvl w:val="0"/>
          <w:numId w:val="9"/>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27" w:hanging="327"/>
        <w:rPr>
          <w:rFonts w:ascii="Arial" w:eastAsia="Arial" w:hAnsi="Arial" w:cs="Arial"/>
          <w:sz w:val="22"/>
          <w:szCs w:val="22"/>
          <w:lang w:val="en-GB"/>
        </w:rPr>
      </w:pPr>
      <w:r w:rsidRPr="00BA795F">
        <w:rPr>
          <w:rFonts w:ascii="Arial" w:hAnsi="Arial" w:cs="Arial"/>
          <w:b/>
          <w:bCs/>
          <w:i/>
          <w:iCs/>
          <w:sz w:val="22"/>
          <w:szCs w:val="22"/>
          <w:lang w:val="en-GB"/>
        </w:rPr>
        <w:t>Tutorials</w:t>
      </w:r>
      <w:r w:rsidRPr="00BA795F">
        <w:rPr>
          <w:rFonts w:ascii="Arial" w:hAnsi="Arial" w:cs="Arial"/>
          <w:sz w:val="22"/>
          <w:szCs w:val="22"/>
          <w:lang w:val="en-GB"/>
        </w:rPr>
        <w:t xml:space="preserve"> - Opportunities to strategically discuss a range of issues relating to individual development and to clarify existing knowledge, to support project initiatives, and to guide and facilitate further independent creative learning and thought.  They also provide opportunities for formative assessment where students receive feedback on completed work and feed forward on work in progress.</w:t>
      </w:r>
    </w:p>
    <w:p w14:paraId="343417F3" w14:textId="77777777" w:rsidR="00485D9E" w:rsidRPr="00BA795F" w:rsidRDefault="00485D9E" w:rsidP="00485D9E">
      <w:pPr>
        <w:pStyle w:val="Bulle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425" w:hanging="425"/>
        <w:rPr>
          <w:rFonts w:ascii="Arial" w:eastAsia="Arial" w:hAnsi="Arial" w:cs="Arial"/>
          <w:sz w:val="22"/>
          <w:szCs w:val="22"/>
          <w:lang w:val="en-GB"/>
        </w:rPr>
      </w:pPr>
    </w:p>
    <w:p w14:paraId="4D87A5C9" w14:textId="77777777" w:rsidR="00485D9E" w:rsidRPr="00BA795F" w:rsidRDefault="00485D9E" w:rsidP="00EE3A83">
      <w:pPr>
        <w:pStyle w:val="BulletA"/>
        <w:numPr>
          <w:ilvl w:val="0"/>
          <w:numId w:val="17"/>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rPr>
          <w:rFonts w:ascii="Arial" w:eastAsia="Arial" w:hAnsi="Arial" w:cs="Arial"/>
          <w:sz w:val="22"/>
          <w:szCs w:val="22"/>
          <w:lang w:val="en-GB"/>
        </w:rPr>
      </w:pPr>
      <w:r w:rsidRPr="00BA795F">
        <w:rPr>
          <w:rFonts w:ascii="Arial" w:hAnsi="Arial" w:cs="Arial"/>
          <w:b/>
          <w:bCs/>
          <w:i/>
          <w:iCs/>
          <w:sz w:val="22"/>
          <w:szCs w:val="22"/>
          <w:lang w:val="en-GB"/>
        </w:rPr>
        <w:t>Demonstration</w:t>
      </w:r>
      <w:r w:rsidRPr="00BA795F">
        <w:rPr>
          <w:rFonts w:ascii="Arial" w:hAnsi="Arial" w:cs="Arial"/>
          <w:i/>
          <w:iCs/>
          <w:sz w:val="22"/>
          <w:szCs w:val="22"/>
          <w:lang w:val="en-GB"/>
        </w:rPr>
        <w:t xml:space="preserve"> </w:t>
      </w:r>
      <w:r w:rsidRPr="00BA795F">
        <w:rPr>
          <w:rFonts w:ascii="Arial" w:hAnsi="Arial" w:cs="Arial"/>
          <w:sz w:val="22"/>
          <w:szCs w:val="22"/>
          <w:lang w:val="en-GB"/>
        </w:rPr>
        <w:t xml:space="preserve">- This often involves the first introduction to a material, technology, process, technique or equipment not previously experienced by a group of students.  It is </w:t>
      </w:r>
      <w:r w:rsidRPr="00BA795F">
        <w:rPr>
          <w:rFonts w:ascii="Arial" w:hAnsi="Arial" w:cs="Arial"/>
          <w:sz w:val="22"/>
          <w:szCs w:val="22"/>
          <w:lang w:val="en-GB"/>
        </w:rPr>
        <w:lastRenderedPageBreak/>
        <w:t>intended to make students aware of the potential and characteristics of the ‘subject’ and it is not intended that every student will necessarily go on to learn and apply the skills or knowledge.</w:t>
      </w:r>
    </w:p>
    <w:p w14:paraId="67EFE80F" w14:textId="77777777" w:rsidR="00485D9E" w:rsidRPr="00BA795F" w:rsidRDefault="00485D9E" w:rsidP="00485D9E">
      <w:pPr>
        <w:pStyle w:val="Bulle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425" w:hanging="425"/>
        <w:rPr>
          <w:rFonts w:ascii="Arial" w:eastAsia="Arial" w:hAnsi="Arial" w:cs="Arial"/>
          <w:i/>
          <w:iCs/>
          <w:sz w:val="22"/>
          <w:szCs w:val="22"/>
          <w:lang w:val="en-GB"/>
        </w:rPr>
      </w:pPr>
    </w:p>
    <w:p w14:paraId="79A671B2" w14:textId="77777777" w:rsidR="00485D9E" w:rsidRPr="00BA795F" w:rsidRDefault="00485D9E" w:rsidP="00EE3A83">
      <w:pPr>
        <w:pStyle w:val="BulletA"/>
        <w:numPr>
          <w:ilvl w:val="0"/>
          <w:numId w:val="18"/>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rPr>
          <w:rFonts w:ascii="Arial" w:eastAsia="Arial" w:hAnsi="Arial" w:cs="Arial"/>
          <w:sz w:val="22"/>
          <w:szCs w:val="22"/>
          <w:lang w:val="en-GB"/>
        </w:rPr>
      </w:pPr>
      <w:r w:rsidRPr="00BA795F">
        <w:rPr>
          <w:rFonts w:ascii="Arial" w:hAnsi="Arial" w:cs="Arial"/>
          <w:b/>
          <w:bCs/>
          <w:i/>
          <w:iCs/>
          <w:sz w:val="22"/>
          <w:szCs w:val="22"/>
          <w:lang w:val="en-GB"/>
        </w:rPr>
        <w:t>Study Visits</w:t>
      </w:r>
      <w:r w:rsidRPr="00BA795F">
        <w:rPr>
          <w:rFonts w:ascii="Arial" w:hAnsi="Arial" w:cs="Arial"/>
          <w:sz w:val="22"/>
          <w:szCs w:val="22"/>
          <w:lang w:val="en-GB"/>
        </w:rPr>
        <w:t xml:space="preserve"> - By definition, a study visit will involve travelling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0164A93D" w14:textId="77777777" w:rsidR="00485D9E" w:rsidRPr="00BA795F" w:rsidRDefault="00485D9E" w:rsidP="00485D9E">
      <w:pPr>
        <w:pStyle w:val="BulletA"/>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rPr>
          <w:rFonts w:ascii="Arial" w:eastAsia="Arial" w:hAnsi="Arial" w:cs="Arial"/>
          <w:sz w:val="22"/>
          <w:szCs w:val="22"/>
          <w:lang w:val="en-GB"/>
        </w:rPr>
      </w:pPr>
    </w:p>
    <w:p w14:paraId="0DBD281C" w14:textId="77777777" w:rsidR="00485D9E" w:rsidRPr="00BA795F" w:rsidRDefault="00485D9E" w:rsidP="00EE3A83">
      <w:pPr>
        <w:pStyle w:val="BulletA"/>
        <w:numPr>
          <w:ilvl w:val="0"/>
          <w:numId w:val="18"/>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rPr>
          <w:rFonts w:ascii="Arial" w:eastAsia="Arial" w:hAnsi="Arial" w:cs="Arial"/>
          <w:sz w:val="22"/>
          <w:szCs w:val="22"/>
          <w:lang w:val="en-GB"/>
        </w:rPr>
      </w:pPr>
      <w:r w:rsidRPr="00BA795F">
        <w:rPr>
          <w:rFonts w:ascii="Arial" w:hAnsi="Arial" w:cs="Arial"/>
          <w:b/>
          <w:bCs/>
          <w:i/>
          <w:iCs/>
          <w:sz w:val="22"/>
          <w:szCs w:val="22"/>
          <w:lang w:val="en-GB"/>
        </w:rPr>
        <w:t>Projects</w:t>
      </w:r>
      <w:r w:rsidRPr="00BA795F">
        <w:rPr>
          <w:rFonts w:ascii="Arial" w:hAnsi="Arial" w:cs="Arial"/>
          <w:sz w:val="22"/>
          <w:szCs w:val="22"/>
          <w:lang w:val="en-GB"/>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w:t>
      </w:r>
      <w:r w:rsidRPr="00BA795F">
        <w:rPr>
          <w:rFonts w:ascii="Arial" w:hAnsi="Arial" w:cs="Arial"/>
          <w:b/>
          <w:bCs/>
          <w:sz w:val="22"/>
          <w:szCs w:val="22"/>
          <w:lang w:val="en-GB"/>
        </w:rPr>
        <w:t xml:space="preserve"> </w:t>
      </w:r>
      <w:r w:rsidRPr="00BA795F">
        <w:rPr>
          <w:rFonts w:ascii="Arial" w:hAnsi="Arial" w:cs="Arial"/>
          <w:sz w:val="22"/>
          <w:szCs w:val="22"/>
          <w:lang w:val="en-GB"/>
        </w:rPr>
        <w:t>agreed between the</w:t>
      </w:r>
      <w:r w:rsidRPr="00BA795F">
        <w:rPr>
          <w:rFonts w:ascii="Arial" w:hAnsi="Arial" w:cs="Arial"/>
          <w:b/>
          <w:bCs/>
          <w:sz w:val="22"/>
          <w:szCs w:val="22"/>
          <w:lang w:val="en-GB"/>
        </w:rPr>
        <w:t xml:space="preserve"> </w:t>
      </w:r>
      <w:r w:rsidRPr="00BA795F">
        <w:rPr>
          <w:rFonts w:ascii="Arial" w:hAnsi="Arial" w:cs="Arial"/>
          <w:sz w:val="22"/>
          <w:szCs w:val="22"/>
          <w:lang w:val="en-GB"/>
        </w:rPr>
        <w:t>individual student and a member of the academic staff.</w:t>
      </w:r>
    </w:p>
    <w:p w14:paraId="2CB86E53" w14:textId="77777777" w:rsidR="00485D9E" w:rsidRPr="00BA795F" w:rsidRDefault="00485D9E" w:rsidP="00485D9E">
      <w:pPr>
        <w:pStyle w:val="BulletA"/>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0"/>
        <w:rPr>
          <w:rFonts w:ascii="Arial" w:eastAsia="Arial" w:hAnsi="Arial" w:cs="Arial"/>
          <w:sz w:val="22"/>
          <w:szCs w:val="22"/>
          <w:lang w:val="en-GB"/>
        </w:rPr>
      </w:pPr>
    </w:p>
    <w:p w14:paraId="3A6D3551" w14:textId="77777777" w:rsidR="00485D9E" w:rsidRPr="00BA795F" w:rsidRDefault="00485D9E" w:rsidP="00EE3A83">
      <w:pPr>
        <w:pStyle w:val="BulletA"/>
        <w:numPr>
          <w:ilvl w:val="0"/>
          <w:numId w:val="18"/>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rPr>
          <w:rFonts w:ascii="Arial" w:eastAsia="Arial" w:hAnsi="Arial" w:cs="Arial"/>
          <w:color w:val="auto"/>
          <w:sz w:val="22"/>
          <w:szCs w:val="22"/>
          <w:lang w:val="en-GB"/>
        </w:rPr>
      </w:pPr>
      <w:r w:rsidRPr="00BA795F">
        <w:rPr>
          <w:rFonts w:ascii="Arial" w:hAnsi="Arial" w:cs="Arial"/>
          <w:b/>
          <w:bCs/>
          <w:i/>
          <w:iCs/>
          <w:color w:val="auto"/>
          <w:sz w:val="22"/>
          <w:szCs w:val="22"/>
          <w:lang w:val="en-GB"/>
        </w:rPr>
        <w:t>Log/Research Book</w:t>
      </w:r>
      <w:r w:rsidRPr="00BA795F">
        <w:rPr>
          <w:rFonts w:ascii="Arial" w:hAnsi="Arial" w:cs="Arial"/>
          <w:b/>
          <w:bCs/>
          <w:iCs/>
          <w:color w:val="auto"/>
          <w:sz w:val="22"/>
          <w:szCs w:val="22"/>
          <w:lang w:val="en-GB"/>
        </w:rPr>
        <w:t xml:space="preserve"> –</w:t>
      </w:r>
      <w:r w:rsidRPr="00BA795F">
        <w:rPr>
          <w:rFonts w:ascii="Arial" w:hAnsi="Arial" w:cs="Arial"/>
          <w:bCs/>
          <w:iCs/>
          <w:color w:val="auto"/>
          <w:sz w:val="22"/>
          <w:szCs w:val="22"/>
          <w:lang w:val="en-GB"/>
        </w:rPr>
        <w:t xml:space="preserve"> A systematic daily record of observation, exploration and project progress. It is a tool to aid idea generation as well as research, insight gathering, documentation of testing and experimentation and documentation of tutor and peer feedback.</w:t>
      </w:r>
    </w:p>
    <w:p w14:paraId="0AA32761" w14:textId="77777777" w:rsidR="00485D9E" w:rsidRPr="00BA795F" w:rsidRDefault="00485D9E" w:rsidP="00485D9E">
      <w:pPr>
        <w:pStyle w:val="BulletA"/>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0"/>
        <w:rPr>
          <w:rFonts w:ascii="Arial" w:eastAsia="Arial" w:hAnsi="Arial" w:cs="Arial"/>
          <w:sz w:val="22"/>
          <w:szCs w:val="22"/>
          <w:lang w:val="en-GB"/>
        </w:rPr>
      </w:pPr>
    </w:p>
    <w:p w14:paraId="302A5FD9" w14:textId="02512654" w:rsidR="00485D9E" w:rsidRPr="00BA795F" w:rsidRDefault="00485D9E" w:rsidP="00EE3A83">
      <w:pPr>
        <w:pStyle w:val="BulletA"/>
        <w:numPr>
          <w:ilvl w:val="1"/>
          <w:numId w:val="18"/>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rPr>
          <w:rFonts w:ascii="Arial" w:hAnsi="Arial" w:cs="Arial"/>
          <w:b/>
          <w:bCs/>
          <w:i/>
          <w:iCs/>
          <w:sz w:val="22"/>
          <w:szCs w:val="22"/>
          <w:lang w:val="en-GB"/>
        </w:rPr>
      </w:pPr>
      <w:r w:rsidRPr="00BA795F">
        <w:rPr>
          <w:rFonts w:ascii="Arial" w:hAnsi="Arial" w:cs="Arial"/>
          <w:b/>
          <w:bCs/>
          <w:i/>
          <w:iCs/>
          <w:color w:val="auto"/>
          <w:sz w:val="22"/>
          <w:szCs w:val="22"/>
          <w:lang w:val="en-GB"/>
        </w:rPr>
        <w:t>Reflective Journal</w:t>
      </w:r>
      <w:r w:rsidRPr="00BA795F">
        <w:rPr>
          <w:rFonts w:ascii="Arial" w:hAnsi="Arial" w:cs="Arial"/>
          <w:b/>
          <w:bCs/>
          <w:iCs/>
          <w:color w:val="auto"/>
          <w:sz w:val="22"/>
          <w:szCs w:val="22"/>
          <w:lang w:val="en-GB"/>
        </w:rPr>
        <w:t xml:space="preserve"> </w:t>
      </w:r>
      <w:r w:rsidR="00BE155D" w:rsidRPr="00BA795F">
        <w:rPr>
          <w:rFonts w:ascii="Arial" w:hAnsi="Arial" w:cs="Arial"/>
          <w:b/>
          <w:bCs/>
          <w:iCs/>
          <w:color w:val="auto"/>
          <w:sz w:val="22"/>
          <w:szCs w:val="22"/>
          <w:lang w:val="en-GB"/>
        </w:rPr>
        <w:t>/Blog</w:t>
      </w:r>
      <w:r w:rsidRPr="00BA795F">
        <w:rPr>
          <w:rFonts w:ascii="Arial" w:hAnsi="Arial" w:cs="Arial"/>
          <w:b/>
          <w:bCs/>
          <w:iCs/>
          <w:color w:val="auto"/>
          <w:sz w:val="22"/>
          <w:szCs w:val="22"/>
          <w:lang w:val="en-GB"/>
        </w:rPr>
        <w:t xml:space="preserve">- </w:t>
      </w:r>
      <w:r w:rsidRPr="00BA795F">
        <w:rPr>
          <w:rFonts w:ascii="Arial" w:hAnsi="Arial" w:cs="Arial"/>
          <w:bCs/>
          <w:iCs/>
          <w:sz w:val="22"/>
          <w:szCs w:val="22"/>
          <w:lang w:val="en-GB"/>
        </w:rPr>
        <w:t xml:space="preserve">A personal, critical account of the student’s work both in progress and upon completion. </w:t>
      </w:r>
      <w:r w:rsidRPr="00BA795F">
        <w:rPr>
          <w:rFonts w:ascii="Arial" w:hAnsi="Arial" w:cs="Arial"/>
          <w:bCs/>
          <w:iCs/>
          <w:sz w:val="22"/>
          <w:szCs w:val="22"/>
          <w:lang w:val="en-IN"/>
        </w:rPr>
        <w:t xml:space="preserve">This encourages students to improve informally their writing skills, reflecting on their </w:t>
      </w:r>
      <w:r w:rsidRPr="00BA795F">
        <w:rPr>
          <w:rFonts w:ascii="Arial" w:hAnsi="Arial" w:cs="Arial"/>
          <w:bCs/>
          <w:iCs/>
          <w:sz w:val="22"/>
          <w:szCs w:val="22"/>
          <w:lang w:val="en-GB"/>
        </w:rPr>
        <w:t xml:space="preserve">inspirations, references, source images, texts etc within the context of the art and design industries. </w:t>
      </w:r>
    </w:p>
    <w:p w14:paraId="64ABD6BB" w14:textId="77777777" w:rsidR="00485D9E" w:rsidRPr="00BA795F" w:rsidRDefault="00485D9E" w:rsidP="00485D9E">
      <w:pPr>
        <w:pStyle w:val="BulletA"/>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rPr>
          <w:rFonts w:ascii="Arial" w:hAnsi="Arial" w:cs="Arial"/>
          <w:b/>
          <w:bCs/>
          <w:i/>
          <w:iCs/>
          <w:sz w:val="22"/>
          <w:szCs w:val="22"/>
          <w:lang w:val="en-GB"/>
        </w:rPr>
      </w:pPr>
    </w:p>
    <w:p w14:paraId="2F59A80A" w14:textId="77777777" w:rsidR="00485D9E" w:rsidRPr="00BA795F" w:rsidRDefault="00485D9E" w:rsidP="00EE3A83">
      <w:pPr>
        <w:pStyle w:val="BulletA"/>
        <w:numPr>
          <w:ilvl w:val="0"/>
          <w:numId w:val="18"/>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rPr>
          <w:rFonts w:ascii="Arial" w:eastAsia="Arial" w:hAnsi="Arial" w:cs="Arial"/>
          <w:sz w:val="22"/>
          <w:szCs w:val="22"/>
          <w:lang w:val="en-GB"/>
        </w:rPr>
      </w:pPr>
      <w:r w:rsidRPr="00BA795F">
        <w:rPr>
          <w:rFonts w:ascii="Arial" w:hAnsi="Arial" w:cs="Arial"/>
          <w:b/>
          <w:bCs/>
          <w:i/>
          <w:iCs/>
          <w:sz w:val="22"/>
          <w:szCs w:val="22"/>
          <w:lang w:val="en-GB"/>
        </w:rPr>
        <w:t>Capstone Project/Final Major Project</w:t>
      </w:r>
      <w:r w:rsidRPr="00BA795F">
        <w:rPr>
          <w:rFonts w:ascii="Arial" w:hAnsi="Arial" w:cs="Arial"/>
          <w:sz w:val="22"/>
          <w:szCs w:val="22"/>
          <w:lang w:val="en-GB"/>
        </w:rPr>
        <w:t xml:space="preserve"> -</w:t>
      </w:r>
      <w:r w:rsidRPr="00BA795F">
        <w:rPr>
          <w:rFonts w:ascii="Arial" w:hAnsi="Arial" w:cs="Arial"/>
          <w:b/>
          <w:bCs/>
          <w:sz w:val="22"/>
          <w:szCs w:val="22"/>
          <w:lang w:val="en-GB"/>
        </w:rPr>
        <w:t xml:space="preserve"> </w:t>
      </w:r>
      <w:r w:rsidRPr="00BA795F">
        <w:rPr>
          <w:rFonts w:ascii="Arial" w:hAnsi="Arial" w:cs="Arial"/>
          <w:sz w:val="22"/>
          <w:szCs w:val="22"/>
          <w:lang w:val="en-GB"/>
        </w:rPr>
        <w:t>A capstone project (or Final Major Project) is designed to be a culminating educational experience for students. It aims to summarise and synthesise a student’s entire academic career at university. Capstone projects help students to reflect on the knowledge and skills that they have acquired during Foundation and learn how to present them to a wider audience including future degree courses.</w:t>
      </w:r>
    </w:p>
    <w:p w14:paraId="1D9054E3" w14:textId="77777777" w:rsidR="00485D9E" w:rsidRPr="00BA795F" w:rsidRDefault="00485D9E" w:rsidP="00485D9E">
      <w:pPr>
        <w:pStyle w:val="Bulle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425" w:hanging="425"/>
        <w:rPr>
          <w:rFonts w:ascii="Arial" w:eastAsia="Arial" w:hAnsi="Arial" w:cs="Arial"/>
          <w:b/>
          <w:bCs/>
          <w:i/>
          <w:iCs/>
          <w:sz w:val="22"/>
          <w:szCs w:val="22"/>
          <w:lang w:val="en-GB"/>
        </w:rPr>
      </w:pPr>
    </w:p>
    <w:p w14:paraId="4515465B" w14:textId="77777777" w:rsidR="00485D9E" w:rsidRPr="00BA795F" w:rsidRDefault="00485D9E" w:rsidP="00EE3A83">
      <w:pPr>
        <w:pStyle w:val="BulletA"/>
        <w:numPr>
          <w:ilvl w:val="0"/>
          <w:numId w:val="19"/>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rPr>
          <w:rFonts w:ascii="Arial" w:eastAsia="Arial" w:hAnsi="Arial" w:cs="Arial"/>
          <w:sz w:val="22"/>
          <w:szCs w:val="22"/>
          <w:lang w:val="en-GB"/>
        </w:rPr>
      </w:pPr>
      <w:r w:rsidRPr="00BA795F">
        <w:rPr>
          <w:rFonts w:ascii="Arial" w:hAnsi="Arial" w:cs="Arial"/>
          <w:b/>
          <w:bCs/>
          <w:i/>
          <w:iCs/>
          <w:sz w:val="22"/>
          <w:szCs w:val="22"/>
          <w:lang w:val="en-GB"/>
        </w:rPr>
        <w:t>Briefing</w:t>
      </w:r>
      <w:r w:rsidRPr="00BA795F">
        <w:rPr>
          <w:rFonts w:ascii="Arial" w:hAnsi="Arial" w:cs="Arial"/>
          <w:i/>
          <w:iCs/>
          <w:sz w:val="22"/>
          <w:szCs w:val="22"/>
          <w:lang w:val="en-GB"/>
        </w:rPr>
        <w:t xml:space="preserve"> </w:t>
      </w:r>
      <w:r w:rsidRPr="00BA795F">
        <w:rPr>
          <w:rFonts w:ascii="Arial" w:hAnsi="Arial" w:cs="Arial"/>
          <w:sz w:val="22"/>
          <w:szCs w:val="22"/>
          <w:lang w:val="en-GB"/>
        </w:rPr>
        <w:t>- A briefing takes place to make known and explain specifics of projects; theme, aims &amp; objectives, learning outcomes, timetable, workshops etc.</w:t>
      </w:r>
    </w:p>
    <w:p w14:paraId="5C38EC3F" w14:textId="77777777" w:rsidR="00485D9E" w:rsidRPr="00BA795F" w:rsidRDefault="00485D9E" w:rsidP="00485D9E">
      <w:pPr>
        <w:pStyle w:val="BulletA"/>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rPr>
          <w:rFonts w:ascii="Arial" w:eastAsia="Arial" w:hAnsi="Arial" w:cs="Arial"/>
          <w:sz w:val="22"/>
          <w:szCs w:val="22"/>
          <w:lang w:val="en-GB"/>
        </w:rPr>
      </w:pPr>
    </w:p>
    <w:p w14:paraId="0ECC08E7" w14:textId="77777777" w:rsidR="00485D9E" w:rsidRPr="00BA795F" w:rsidRDefault="00485D9E" w:rsidP="00EE3A83">
      <w:pPr>
        <w:pStyle w:val="BulletA"/>
        <w:numPr>
          <w:ilvl w:val="0"/>
          <w:numId w:val="19"/>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rPr>
          <w:rFonts w:ascii="Arial" w:eastAsia="Arial" w:hAnsi="Arial" w:cs="Arial"/>
          <w:sz w:val="22"/>
          <w:szCs w:val="22"/>
          <w:lang w:val="en-GB"/>
        </w:rPr>
      </w:pPr>
      <w:r w:rsidRPr="00BA795F">
        <w:rPr>
          <w:rFonts w:ascii="Arial" w:hAnsi="Arial" w:cs="Arial"/>
          <w:b/>
          <w:bCs/>
          <w:i/>
          <w:iCs/>
          <w:sz w:val="22"/>
          <w:szCs w:val="22"/>
          <w:lang w:val="en-GB"/>
        </w:rPr>
        <w:t>Peer Learning</w:t>
      </w:r>
      <w:r w:rsidRPr="00BA795F">
        <w:rPr>
          <w:rFonts w:ascii="Arial" w:hAnsi="Arial" w:cs="Arial"/>
          <w:sz w:val="22"/>
          <w:szCs w:val="22"/>
          <w:lang w:val="en-GB"/>
        </w:rPr>
        <w:t xml:space="preserve"> - A vital component of teaching and learning practices of the Foundation course. The work of the course is largely studio-based, and thus enables students to take notice of each other’s work and discuss issues informally. Peer learning also takes place through other activities such as group crits and seminars.  </w:t>
      </w:r>
    </w:p>
    <w:p w14:paraId="447E3B7E" w14:textId="77777777" w:rsidR="00485D9E" w:rsidRPr="00BA795F" w:rsidRDefault="00485D9E" w:rsidP="00485D9E">
      <w:pPr>
        <w:pStyle w:val="Bulle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11"/>
        <w:rPr>
          <w:rFonts w:ascii="Arial" w:eastAsia="Arial" w:hAnsi="Arial" w:cs="Arial"/>
          <w:sz w:val="22"/>
          <w:szCs w:val="22"/>
          <w:lang w:val="en-GB"/>
        </w:rPr>
      </w:pPr>
    </w:p>
    <w:p w14:paraId="39BD25BE" w14:textId="77777777" w:rsidR="00485D9E" w:rsidRPr="00BA795F" w:rsidRDefault="00485D9E" w:rsidP="00EE3A83">
      <w:pPr>
        <w:pStyle w:val="BulletA"/>
        <w:numPr>
          <w:ilvl w:val="0"/>
          <w:numId w:val="20"/>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rPr>
          <w:rFonts w:ascii="Arial" w:eastAsia="Arial" w:hAnsi="Arial" w:cs="Arial"/>
          <w:i/>
          <w:iCs/>
          <w:sz w:val="22"/>
          <w:szCs w:val="22"/>
          <w:lang w:val="en-GB"/>
        </w:rPr>
      </w:pPr>
      <w:r w:rsidRPr="00BA795F">
        <w:rPr>
          <w:rFonts w:ascii="Arial" w:hAnsi="Arial" w:cs="Arial"/>
          <w:b/>
          <w:bCs/>
          <w:i/>
          <w:iCs/>
          <w:sz w:val="22"/>
          <w:szCs w:val="22"/>
          <w:lang w:val="en-GB"/>
        </w:rPr>
        <w:t>Independent Study</w:t>
      </w:r>
      <w:r w:rsidRPr="00BA795F">
        <w:rPr>
          <w:rFonts w:ascii="Arial" w:hAnsi="Arial" w:cs="Arial"/>
          <w:sz w:val="22"/>
          <w:szCs w:val="22"/>
          <w:lang w:val="en-GB"/>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onto degree courses.</w:t>
      </w:r>
    </w:p>
    <w:p w14:paraId="285DC31D" w14:textId="77777777" w:rsidR="00485D9E" w:rsidRPr="00BA795F" w:rsidRDefault="00485D9E" w:rsidP="00485D9E">
      <w:pPr>
        <w:pStyle w:val="BulletA"/>
        <w:tabs>
          <w:tab w:val="left" w:pos="426"/>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rPr>
          <w:rFonts w:ascii="Arial" w:eastAsia="Arial" w:hAnsi="Arial" w:cs="Arial"/>
          <w:i/>
          <w:iCs/>
          <w:sz w:val="22"/>
          <w:szCs w:val="22"/>
          <w:lang w:val="en-GB"/>
        </w:rPr>
      </w:pPr>
    </w:p>
    <w:p w14:paraId="30130840" w14:textId="68F861AB" w:rsidR="00485D9E" w:rsidRPr="00BA795F" w:rsidRDefault="00485D9E" w:rsidP="00EE3A83">
      <w:pPr>
        <w:pStyle w:val="BulletA"/>
        <w:numPr>
          <w:ilvl w:val="0"/>
          <w:numId w:val="21"/>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rPr>
          <w:rFonts w:ascii="Arial" w:eastAsia="Arial" w:hAnsi="Arial" w:cs="Arial"/>
          <w:i/>
          <w:iCs/>
          <w:sz w:val="22"/>
          <w:szCs w:val="22"/>
          <w:lang w:val="en-GB"/>
        </w:rPr>
      </w:pPr>
      <w:r w:rsidRPr="00BA795F">
        <w:rPr>
          <w:rFonts w:ascii="Arial" w:hAnsi="Arial" w:cs="Arial"/>
          <w:b/>
          <w:bCs/>
          <w:i/>
          <w:iCs/>
          <w:sz w:val="22"/>
          <w:szCs w:val="22"/>
          <w:lang w:val="en-GB"/>
        </w:rPr>
        <w:t>Research Informed Teaching</w:t>
      </w:r>
      <w:r w:rsidRPr="00BA795F">
        <w:rPr>
          <w:rFonts w:ascii="Arial" w:hAnsi="Arial" w:cs="Arial"/>
          <w:i/>
          <w:iCs/>
          <w:sz w:val="22"/>
          <w:szCs w:val="22"/>
          <w:lang w:val="en-GB"/>
        </w:rPr>
        <w:t xml:space="preserve"> - </w:t>
      </w:r>
      <w:r w:rsidRPr="00BA795F">
        <w:rPr>
          <w:rFonts w:ascii="Arial" w:hAnsi="Arial" w:cs="Arial"/>
          <w:sz w:val="22"/>
          <w:szCs w:val="22"/>
          <w:lang w:val="en-GB"/>
        </w:rPr>
        <w:t xml:space="preserve">Research informed teaching operates throughout the course, with research active and professionally engaged staff integrating and contributing their current and ongoing knowledge in the development of the programme, the curriculum, the </w:t>
      </w:r>
      <w:r w:rsidR="00E12E59" w:rsidRPr="00BA795F">
        <w:rPr>
          <w:rFonts w:ascii="Arial" w:hAnsi="Arial" w:cs="Arial"/>
          <w:color w:val="000000" w:themeColor="text1"/>
          <w:sz w:val="22"/>
          <w:szCs w:val="22"/>
        </w:rPr>
        <w:t>units</w:t>
      </w:r>
      <w:r w:rsidRPr="00BA795F">
        <w:rPr>
          <w:rFonts w:ascii="Arial" w:hAnsi="Arial" w:cs="Arial"/>
          <w:sz w:val="22"/>
          <w:szCs w:val="22"/>
          <w:lang w:val="en-GB"/>
        </w:rPr>
        <w:t xml:space="preserve"> and the courses teaching and learning processes. Knowledge </w:t>
      </w:r>
      <w:r w:rsidRPr="00BA795F">
        <w:rPr>
          <w:rFonts w:ascii="Arial" w:hAnsi="Arial" w:cs="Arial"/>
          <w:sz w:val="22"/>
          <w:szCs w:val="22"/>
          <w:lang w:val="en-GB"/>
        </w:rPr>
        <w:lastRenderedPageBreak/>
        <w:t xml:space="preserve">and understanding of research skills and techniques are implicit in the art and design process and as such permeate the course. Key </w:t>
      </w:r>
      <w:r w:rsidR="00E12E59" w:rsidRPr="00BA795F">
        <w:rPr>
          <w:rFonts w:ascii="Arial" w:hAnsi="Arial" w:cs="Arial"/>
          <w:color w:val="000000" w:themeColor="text1"/>
          <w:sz w:val="22"/>
          <w:szCs w:val="22"/>
        </w:rPr>
        <w:t>units</w:t>
      </w:r>
      <w:r w:rsidRPr="00BA795F">
        <w:rPr>
          <w:rFonts w:ascii="Arial" w:hAnsi="Arial" w:cs="Arial"/>
          <w:sz w:val="22"/>
          <w:szCs w:val="22"/>
          <w:lang w:val="en-GB"/>
        </w:rPr>
        <w:t xml:space="preserve"> introduce, practice and then explore research methodologies in relation to the contexts of art and design.</w:t>
      </w:r>
    </w:p>
    <w:p w14:paraId="65305B7C" w14:textId="77777777" w:rsidR="00485D9E" w:rsidRPr="00BA795F" w:rsidRDefault="00485D9E" w:rsidP="00485D9E">
      <w:pPr>
        <w:pStyle w:val="BulletA"/>
        <w:tabs>
          <w:tab w:val="left" w:pos="426"/>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0"/>
        <w:rPr>
          <w:rFonts w:ascii="Arial" w:eastAsia="Arial" w:hAnsi="Arial" w:cs="Arial"/>
          <w:b/>
          <w:bCs/>
          <w:sz w:val="22"/>
          <w:szCs w:val="22"/>
          <w:lang w:val="en-GB"/>
        </w:rPr>
      </w:pPr>
    </w:p>
    <w:p w14:paraId="0B3294E4" w14:textId="77777777" w:rsidR="00485D9E" w:rsidRPr="00BA795F" w:rsidRDefault="00485D9E" w:rsidP="00EE3A83">
      <w:pPr>
        <w:pStyle w:val="BulletA"/>
        <w:numPr>
          <w:ilvl w:val="0"/>
          <w:numId w:val="22"/>
        </w:numPr>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ind w:left="386" w:hanging="386"/>
        <w:rPr>
          <w:rFonts w:ascii="Arial" w:eastAsia="Arial" w:hAnsi="Arial" w:cs="Arial"/>
          <w:b/>
          <w:bCs/>
          <w:sz w:val="22"/>
          <w:szCs w:val="22"/>
          <w:lang w:val="en-GB"/>
        </w:rPr>
      </w:pPr>
      <w:r w:rsidRPr="00BA795F">
        <w:rPr>
          <w:rFonts w:ascii="Arial" w:hAnsi="Arial" w:cs="Arial"/>
          <w:b/>
          <w:bCs/>
          <w:sz w:val="22"/>
          <w:szCs w:val="22"/>
          <w:lang w:val="en-GB"/>
        </w:rPr>
        <w:t xml:space="preserve">Accessibility and Inclusiveness </w:t>
      </w:r>
      <w:r w:rsidRPr="00BA795F">
        <w:rPr>
          <w:rFonts w:ascii="Arial" w:hAnsi="Arial" w:cs="Arial"/>
          <w:sz w:val="22"/>
          <w:szCs w:val="22"/>
          <w:lang w:val="en-GB"/>
        </w:rPr>
        <w:t>- The course has been designed to remove unnecessary barriers to access for students from protected groups. The Faculty acknowledges that a 'one-size-fits-all' model does not work for our students, whose differing backgrounds, learning journeys and aspirations challenge us to provide a student experience that equips them to succeed.</w:t>
      </w:r>
    </w:p>
    <w:p w14:paraId="2E86B76F" w14:textId="77777777" w:rsidR="00485D9E" w:rsidRPr="00BA795F" w:rsidRDefault="00485D9E" w:rsidP="00485D9E">
      <w:pPr>
        <w:pStyle w:val="BulletA"/>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rPr>
          <w:rFonts w:ascii="Arial" w:eastAsia="Arial" w:hAnsi="Arial" w:cs="Arial"/>
          <w:b/>
          <w:bCs/>
          <w:sz w:val="22"/>
          <w:szCs w:val="22"/>
          <w:lang w:val="en-GB"/>
        </w:rPr>
      </w:pPr>
    </w:p>
    <w:p w14:paraId="0137F78B" w14:textId="77777777" w:rsidR="00485D9E" w:rsidRPr="00BA795F" w:rsidRDefault="00485D9E" w:rsidP="00485D9E">
      <w:pPr>
        <w:pStyle w:val="BulletA"/>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rPr>
          <w:rFonts w:ascii="Arial" w:eastAsia="Arial" w:hAnsi="Arial" w:cs="Arial"/>
          <w:b/>
          <w:bCs/>
          <w:sz w:val="22"/>
          <w:szCs w:val="22"/>
          <w:lang w:val="en-GB"/>
        </w:rPr>
      </w:pPr>
    </w:p>
    <w:p w14:paraId="5B203748" w14:textId="77777777" w:rsidR="00485D9E" w:rsidRPr="00BA795F" w:rsidRDefault="00485D9E" w:rsidP="00485D9E">
      <w:pPr>
        <w:pStyle w:val="Default"/>
        <w:rPr>
          <w:b/>
          <w:bCs/>
          <w:sz w:val="22"/>
          <w:szCs w:val="22"/>
        </w:rPr>
      </w:pPr>
      <w:r w:rsidRPr="00BA795F">
        <w:rPr>
          <w:b/>
          <w:bCs/>
          <w:sz w:val="22"/>
          <w:szCs w:val="22"/>
        </w:rPr>
        <w:t xml:space="preserve">Foundation Plus </w:t>
      </w:r>
    </w:p>
    <w:p w14:paraId="7DF5B04D" w14:textId="77777777" w:rsidR="00485D9E" w:rsidRPr="00BA795F" w:rsidRDefault="00485D9E" w:rsidP="00485D9E">
      <w:pPr>
        <w:pStyle w:val="Default"/>
        <w:rPr>
          <w:bCs/>
          <w:sz w:val="22"/>
          <w:szCs w:val="22"/>
        </w:rPr>
      </w:pPr>
    </w:p>
    <w:p w14:paraId="55797BE6" w14:textId="77777777" w:rsidR="00485D9E" w:rsidRPr="00BA795F" w:rsidRDefault="00485D9E" w:rsidP="00485D9E">
      <w:pPr>
        <w:widowControl w:val="0"/>
        <w:autoSpaceDE w:val="0"/>
        <w:autoSpaceDN w:val="0"/>
        <w:adjustRightInd w:val="0"/>
        <w:rPr>
          <w:rFonts w:ascii="Arial" w:hAnsi="Arial" w:cs="Arial"/>
          <w:lang w:val="en-US"/>
        </w:rPr>
      </w:pPr>
      <w:r w:rsidRPr="00BA795F">
        <w:rPr>
          <w:rFonts w:ascii="Arial" w:hAnsi="Arial" w:cs="Arial"/>
          <w:lang w:val="en-US"/>
        </w:rPr>
        <w:t>Foundation Plus is a creative skills-based integration course that equips International students with the linguistic, practical, and personal skills they need to have the richest possible experience of their time on Foundation and in the UK.</w:t>
      </w:r>
    </w:p>
    <w:p w14:paraId="3092FF32" w14:textId="77777777" w:rsidR="00485D9E" w:rsidRPr="00BA795F" w:rsidRDefault="00485D9E" w:rsidP="00485D9E">
      <w:pPr>
        <w:widowControl w:val="0"/>
        <w:autoSpaceDE w:val="0"/>
        <w:autoSpaceDN w:val="0"/>
        <w:adjustRightInd w:val="0"/>
        <w:rPr>
          <w:rFonts w:ascii="Arial" w:hAnsi="Arial" w:cs="Arial"/>
          <w:lang w:val="en-US"/>
        </w:rPr>
      </w:pPr>
      <w:r w:rsidRPr="00BA795F">
        <w:rPr>
          <w:rFonts w:ascii="Arial" w:hAnsi="Arial" w:cs="Arial"/>
          <w:lang w:val="en-US"/>
        </w:rPr>
        <w:t xml:space="preserve">Foundation Plus enables students to express their opinions, challenge status quo thinking and develop both the confidence and autonomy as an individual, team member and a creative professional. Using art and design methodology, resources and being taught within the Foundation studio environment, International students quickly develop the communication skills to integrate and flourish. </w:t>
      </w:r>
    </w:p>
    <w:p w14:paraId="1254F670" w14:textId="77777777" w:rsidR="00485D9E" w:rsidRPr="00BA795F" w:rsidRDefault="00485D9E" w:rsidP="00485D9E">
      <w:pPr>
        <w:widowControl w:val="0"/>
        <w:autoSpaceDE w:val="0"/>
        <w:autoSpaceDN w:val="0"/>
        <w:adjustRightInd w:val="0"/>
        <w:rPr>
          <w:rFonts w:ascii="Arial" w:hAnsi="Arial" w:cs="Arial"/>
          <w:lang w:val="en-US"/>
        </w:rPr>
      </w:pPr>
    </w:p>
    <w:p w14:paraId="607ECEEC" w14:textId="77777777" w:rsidR="00485D9E" w:rsidRPr="00BA795F" w:rsidRDefault="00485D9E" w:rsidP="00485D9E">
      <w:pPr>
        <w:widowControl w:val="0"/>
        <w:autoSpaceDE w:val="0"/>
        <w:autoSpaceDN w:val="0"/>
        <w:adjustRightInd w:val="0"/>
        <w:rPr>
          <w:rFonts w:ascii="Arial" w:hAnsi="Arial" w:cs="Arial"/>
          <w:lang w:val="en-US"/>
        </w:rPr>
      </w:pPr>
      <w:r w:rsidRPr="00BA795F">
        <w:rPr>
          <w:rFonts w:ascii="Arial" w:hAnsi="Arial" w:cs="Arial"/>
          <w:lang w:val="en-US"/>
        </w:rPr>
        <w:t>For students who want to improve their IELTS before BA degree courses, we provide support by signposting services, guiding them to the classes and resources they need, booking and paying for their test. We liaise with the existing English Language department so that students are fully aware of all university services available within the University. We encourage all our students to take responsibility for their learning. We know this is a skill that will carry them through their entire education.</w:t>
      </w:r>
    </w:p>
    <w:p w14:paraId="7BD52253" w14:textId="77777777" w:rsidR="00485D9E" w:rsidRPr="00BA795F" w:rsidRDefault="00485D9E" w:rsidP="00485D9E">
      <w:pPr>
        <w:pStyle w:val="BulletA"/>
        <w:tabs>
          <w:tab w:val="left" w:pos="2160"/>
          <w:tab w:val="left" w:pos="2880"/>
          <w:tab w:val="left" w:pos="3600"/>
          <w:tab w:val="left" w:pos="4320"/>
          <w:tab w:val="left" w:pos="5040"/>
          <w:tab w:val="left" w:pos="5760"/>
          <w:tab w:val="left" w:pos="6480"/>
          <w:tab w:val="left" w:pos="7200"/>
          <w:tab w:val="left" w:pos="7920"/>
          <w:tab w:val="left" w:pos="8640"/>
          <w:tab w:val="left" w:pos="8826"/>
          <w:tab w:val="left" w:pos="8826"/>
          <w:tab w:val="left" w:pos="8826"/>
          <w:tab w:val="left" w:pos="8826"/>
        </w:tabs>
        <w:rPr>
          <w:rFonts w:ascii="Arial" w:eastAsia="Arial" w:hAnsi="Arial" w:cs="Arial"/>
          <w:b/>
          <w:bCs/>
          <w:sz w:val="22"/>
          <w:szCs w:val="22"/>
          <w:lang w:val="en-GB"/>
        </w:rPr>
      </w:pPr>
    </w:p>
    <w:p w14:paraId="3A92CE40" w14:textId="77777777" w:rsidR="00485D9E" w:rsidRPr="00BA795F" w:rsidRDefault="00485D9E" w:rsidP="00485D9E">
      <w:pPr>
        <w:rPr>
          <w:rFonts w:ascii="Arial" w:eastAsia="Arial" w:hAnsi="Arial" w:cs="Arial"/>
          <w:sz w:val="24"/>
          <w:szCs w:val="20"/>
          <w:lang w:eastAsia="en-GB"/>
        </w:rPr>
      </w:pPr>
    </w:p>
    <w:p w14:paraId="2CFF5015" w14:textId="77777777" w:rsidR="00485D9E" w:rsidRPr="00BA795F" w:rsidRDefault="00485D9E" w:rsidP="00485D9E">
      <w:pPr>
        <w:rPr>
          <w:rFonts w:ascii="Arial" w:eastAsia="Arial" w:hAnsi="Arial" w:cs="Arial"/>
        </w:rPr>
      </w:pPr>
      <w:r w:rsidRPr="00BA795F">
        <w:rPr>
          <w:rFonts w:ascii="Arial" w:hAnsi="Arial" w:cs="Arial"/>
          <w:b/>
          <w:bCs/>
        </w:rPr>
        <w:t>ASSESSMENT</w:t>
      </w:r>
    </w:p>
    <w:p w14:paraId="59AFFF82" w14:textId="79C0444A" w:rsidR="00485D9E" w:rsidRPr="00BA795F" w:rsidRDefault="00485D9E" w:rsidP="00485D9E">
      <w:pPr>
        <w:rPr>
          <w:rFonts w:ascii="Arial" w:hAnsi="Arial" w:cs="Arial"/>
        </w:rPr>
      </w:pPr>
      <w:r w:rsidRPr="00BA795F">
        <w:rPr>
          <w:rFonts w:ascii="Arial" w:hAnsi="Arial" w:cs="Arial"/>
        </w:rPr>
        <w:t xml:space="preserve">Assessment is both formative and summative.  Formative assessment is intended to help students to learn (assessment </w:t>
      </w:r>
      <w:r w:rsidRPr="00BA795F">
        <w:rPr>
          <w:rFonts w:ascii="Arial" w:hAnsi="Arial" w:cs="Arial"/>
          <w:u w:val="single"/>
        </w:rPr>
        <w:t>for</w:t>
      </w:r>
      <w:r w:rsidRPr="00BA795F">
        <w:rPr>
          <w:rFonts w:ascii="Arial" w:hAnsi="Arial" w:cs="Arial"/>
        </w:rPr>
        <w:t xml:space="preserve"> learning) and provides opportunities for students to identify their strengths and weaknesses, and focus on areas they need to work on and improve. Summative assessment is intended to identify what has been learned (assessment </w:t>
      </w:r>
      <w:r w:rsidRPr="00BA795F">
        <w:rPr>
          <w:rFonts w:ascii="Arial" w:hAnsi="Arial" w:cs="Arial"/>
          <w:u w:val="single"/>
        </w:rPr>
        <w:t>of</w:t>
      </w:r>
      <w:r w:rsidRPr="00BA795F">
        <w:rPr>
          <w:rFonts w:ascii="Arial" w:hAnsi="Arial" w:cs="Arial"/>
        </w:rPr>
        <w:t xml:space="preserve"> learning) and therefore assessed marks count towards the </w:t>
      </w:r>
      <w:r w:rsidR="00442DBC">
        <w:rPr>
          <w:rFonts w:ascii="Arial" w:hAnsi="Arial" w:cs="Arial"/>
          <w:color w:val="000000" w:themeColor="text1"/>
        </w:rPr>
        <w:t xml:space="preserve">Diploma </w:t>
      </w:r>
      <w:r w:rsidRPr="00BA795F">
        <w:rPr>
          <w:rFonts w:ascii="Arial" w:hAnsi="Arial" w:cs="Arial"/>
        </w:rPr>
        <w:t xml:space="preserve">grade awarded. The assessment strategy and criteria are clearly described in every written brief and mapped appropriately to the learning outcomes. The assessment criteria are generally additionally communicated verbally at each project briefing. </w:t>
      </w:r>
    </w:p>
    <w:p w14:paraId="451902EC" w14:textId="77777777" w:rsidR="00953348" w:rsidRDefault="00953348">
      <w:pPr>
        <w:rPr>
          <w:rFonts w:ascii="Arial" w:hAnsi="Arial" w:cs="Arial"/>
          <w:b/>
          <w:szCs w:val="24"/>
        </w:rPr>
      </w:pPr>
    </w:p>
    <w:tbl>
      <w:tblPr>
        <w:tblW w:w="0" w:type="auto"/>
        <w:tblInd w:w="-118" w:type="dxa"/>
        <w:tblBorders>
          <w:top w:val="nil"/>
          <w:left w:val="nil"/>
          <w:right w:val="nil"/>
        </w:tblBorders>
        <w:tblLayout w:type="fixed"/>
        <w:tblLook w:val="0000" w:firstRow="0" w:lastRow="0" w:firstColumn="0" w:lastColumn="0" w:noHBand="0" w:noVBand="0"/>
      </w:tblPr>
      <w:tblGrid>
        <w:gridCol w:w="1660"/>
        <w:gridCol w:w="1640"/>
        <w:gridCol w:w="1660"/>
        <w:gridCol w:w="1640"/>
        <w:gridCol w:w="1700"/>
      </w:tblGrid>
      <w:tr w:rsidR="00953348" w14:paraId="425BB83A" w14:textId="77777777">
        <w:tc>
          <w:tcPr>
            <w:tcW w:w="1660" w:type="dxa"/>
            <w:tcBorders>
              <w:top w:val="single" w:sz="8" w:space="0" w:color="BFBFBF"/>
              <w:left w:val="single" w:sz="8" w:space="0" w:color="BFBFBF"/>
              <w:bottom w:val="single" w:sz="8" w:space="0" w:color="BFBFBF"/>
              <w:right w:val="single" w:sz="8" w:space="0" w:color="BFBFBF"/>
            </w:tcBorders>
            <w:shd w:val="clear" w:color="auto" w:fill="D9D9D9"/>
            <w:tcMar>
              <w:top w:w="100" w:type="nil"/>
              <w:right w:w="100" w:type="nil"/>
            </w:tcMar>
            <w:vAlign w:val="center"/>
          </w:tcPr>
          <w:p w14:paraId="5A18A6AE"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b/>
                <w:bCs/>
                <w:color w:val="000000"/>
                <w:sz w:val="20"/>
                <w:szCs w:val="20"/>
              </w:rPr>
              <w:t>Assessment Criteria</w:t>
            </w:r>
          </w:p>
        </w:tc>
        <w:tc>
          <w:tcPr>
            <w:tcW w:w="1640" w:type="dxa"/>
            <w:tcBorders>
              <w:top w:val="single" w:sz="8" w:space="0" w:color="BFBFBF"/>
              <w:left w:val="single" w:sz="8" w:space="0" w:color="BFBFBF"/>
              <w:bottom w:val="single" w:sz="8" w:space="0" w:color="BFBFBF"/>
              <w:right w:val="single" w:sz="8" w:space="0" w:color="BFBFBF"/>
            </w:tcBorders>
            <w:shd w:val="clear" w:color="auto" w:fill="D9D9D9"/>
            <w:tcMar>
              <w:top w:w="100" w:type="nil"/>
              <w:right w:w="100" w:type="nil"/>
            </w:tcMar>
            <w:vAlign w:val="center"/>
          </w:tcPr>
          <w:p w14:paraId="7EBF45D6"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b/>
                <w:bCs/>
                <w:color w:val="000000"/>
                <w:sz w:val="20"/>
                <w:szCs w:val="20"/>
              </w:rPr>
              <w:t>Ungraded</w:t>
            </w:r>
          </w:p>
        </w:tc>
        <w:tc>
          <w:tcPr>
            <w:tcW w:w="1660" w:type="dxa"/>
            <w:tcBorders>
              <w:top w:val="single" w:sz="8" w:space="0" w:color="BFBFBF"/>
              <w:left w:val="single" w:sz="8" w:space="0" w:color="BFBFBF"/>
              <w:bottom w:val="single" w:sz="8" w:space="0" w:color="BFBFBF"/>
              <w:right w:val="single" w:sz="8" w:space="0" w:color="BFBFBF"/>
            </w:tcBorders>
            <w:shd w:val="clear" w:color="auto" w:fill="D9D9D9"/>
            <w:tcMar>
              <w:top w:w="100" w:type="nil"/>
              <w:right w:w="100" w:type="nil"/>
            </w:tcMar>
            <w:vAlign w:val="center"/>
          </w:tcPr>
          <w:p w14:paraId="0AE720C6"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b/>
                <w:bCs/>
                <w:color w:val="000000"/>
                <w:sz w:val="20"/>
                <w:szCs w:val="20"/>
              </w:rPr>
              <w:t>Pass</w:t>
            </w:r>
          </w:p>
        </w:tc>
        <w:tc>
          <w:tcPr>
            <w:tcW w:w="1640" w:type="dxa"/>
            <w:tcBorders>
              <w:top w:val="single" w:sz="8" w:space="0" w:color="BFBFBF"/>
              <w:left w:val="single" w:sz="8" w:space="0" w:color="BFBFBF"/>
              <w:bottom w:val="single" w:sz="8" w:space="0" w:color="BFBFBF"/>
              <w:right w:val="single" w:sz="8" w:space="0" w:color="BFBFBF"/>
            </w:tcBorders>
            <w:shd w:val="clear" w:color="auto" w:fill="D9D9D9"/>
            <w:tcMar>
              <w:top w:w="100" w:type="nil"/>
              <w:right w:w="100" w:type="nil"/>
            </w:tcMar>
            <w:vAlign w:val="center"/>
          </w:tcPr>
          <w:p w14:paraId="5FE1137C"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b/>
                <w:bCs/>
                <w:color w:val="000000"/>
                <w:sz w:val="20"/>
                <w:szCs w:val="20"/>
              </w:rPr>
              <w:t>Merit</w:t>
            </w:r>
          </w:p>
        </w:tc>
        <w:tc>
          <w:tcPr>
            <w:tcW w:w="1700" w:type="dxa"/>
            <w:tcBorders>
              <w:top w:val="single" w:sz="8" w:space="0" w:color="BFBFBF"/>
              <w:left w:val="single" w:sz="8" w:space="0" w:color="BFBFBF"/>
              <w:bottom w:val="single" w:sz="8" w:space="0" w:color="BFBFBF"/>
              <w:right w:val="single" w:sz="8" w:space="0" w:color="BFBFBF"/>
            </w:tcBorders>
            <w:shd w:val="clear" w:color="auto" w:fill="D9D9D9"/>
            <w:tcMar>
              <w:top w:w="100" w:type="nil"/>
              <w:right w:w="100" w:type="nil"/>
            </w:tcMar>
            <w:vAlign w:val="center"/>
          </w:tcPr>
          <w:p w14:paraId="58B567CB"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b/>
                <w:bCs/>
                <w:color w:val="000000"/>
                <w:sz w:val="20"/>
                <w:szCs w:val="20"/>
              </w:rPr>
              <w:t>Distinction</w:t>
            </w:r>
          </w:p>
        </w:tc>
      </w:tr>
      <w:tr w:rsidR="00953348" w14:paraId="5032D9DE" w14:textId="77777777">
        <w:tblPrEx>
          <w:tblBorders>
            <w:top w:val="none" w:sz="0" w:space="0" w:color="auto"/>
          </w:tblBorders>
        </w:tblPrEx>
        <w:tc>
          <w:tcPr>
            <w:tcW w:w="1660" w:type="dxa"/>
            <w:tcBorders>
              <w:top w:val="single" w:sz="8" w:space="0" w:color="BFBFBF"/>
              <w:left w:val="single" w:sz="8" w:space="0" w:color="BFBFBF"/>
              <w:bottom w:val="single" w:sz="8" w:space="0" w:color="BFBFBF"/>
              <w:right w:val="single" w:sz="8" w:space="0" w:color="BFBFBF"/>
            </w:tcBorders>
            <w:shd w:val="clear" w:color="auto" w:fill="EBEBEB"/>
            <w:tcMar>
              <w:top w:w="100" w:type="nil"/>
              <w:right w:w="100" w:type="nil"/>
            </w:tcMar>
            <w:vAlign w:val="center"/>
          </w:tcPr>
          <w:p w14:paraId="53B76EF9" w14:textId="77777777" w:rsidR="00953348" w:rsidRDefault="00953348">
            <w:pPr>
              <w:autoSpaceDE w:val="0"/>
              <w:autoSpaceDN w:val="0"/>
              <w:adjustRightInd w:val="0"/>
              <w:rPr>
                <w:rFonts w:ascii="Helvetica" w:eastAsiaTheme="minorEastAsia" w:hAnsi="Helvetica" w:cs="Helvetica"/>
                <w:b/>
                <w:bCs/>
                <w:color w:val="000000"/>
                <w:sz w:val="16"/>
                <w:szCs w:val="16"/>
              </w:rPr>
            </w:pPr>
            <w:r>
              <w:rPr>
                <w:rFonts w:ascii="Helvetica" w:eastAsiaTheme="minorEastAsia" w:hAnsi="Helvetica" w:cs="Helvetica"/>
                <w:b/>
                <w:bCs/>
                <w:color w:val="000000"/>
                <w:sz w:val="16"/>
                <w:szCs w:val="16"/>
              </w:rPr>
              <w:t xml:space="preserve">3.1 </w:t>
            </w:r>
          </w:p>
          <w:p w14:paraId="3F29217F"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b/>
                <w:bCs/>
                <w:color w:val="000000"/>
                <w:sz w:val="16"/>
                <w:szCs w:val="16"/>
              </w:rPr>
              <w:t>Investigation</w:t>
            </w:r>
          </w:p>
        </w:tc>
        <w:tc>
          <w:tcPr>
            <w:tcW w:w="1640" w:type="dxa"/>
            <w:tcBorders>
              <w:top w:val="single" w:sz="8" w:space="0" w:color="BFBFBF"/>
              <w:left w:val="single" w:sz="8" w:space="0" w:color="BFBFBF"/>
              <w:bottom w:val="single" w:sz="8" w:space="0" w:color="BFBFBF"/>
              <w:right w:val="single" w:sz="8" w:space="0" w:color="BFBFBF"/>
            </w:tcBorders>
            <w:shd w:val="clear" w:color="auto" w:fill="EBEBEB"/>
            <w:tcMar>
              <w:top w:w="100" w:type="nil"/>
              <w:right w:w="100" w:type="nil"/>
            </w:tcMar>
          </w:tcPr>
          <w:p w14:paraId="27F6D337"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color w:val="000000"/>
                <w:sz w:val="16"/>
                <w:szCs w:val="16"/>
              </w:rPr>
              <w:t>Limited or inappropriate process of investigation. Limited use of information to inform creative practice.</w:t>
            </w:r>
          </w:p>
        </w:tc>
        <w:tc>
          <w:tcPr>
            <w:tcW w:w="1660" w:type="dxa"/>
            <w:tcBorders>
              <w:top w:val="single" w:sz="8" w:space="0" w:color="BFBFBF"/>
              <w:left w:val="single" w:sz="8" w:space="0" w:color="BFBFBF"/>
              <w:bottom w:val="single" w:sz="8" w:space="0" w:color="BFBFBF"/>
              <w:right w:val="single" w:sz="8" w:space="0" w:color="BFBFBF"/>
            </w:tcBorders>
            <w:shd w:val="clear" w:color="auto" w:fill="EBEBEB"/>
            <w:tcMar>
              <w:top w:w="100" w:type="nil"/>
              <w:right w:w="100" w:type="nil"/>
            </w:tcMar>
          </w:tcPr>
          <w:p w14:paraId="4311A2CC"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color w:val="000000"/>
                <w:sz w:val="16"/>
                <w:szCs w:val="16"/>
              </w:rPr>
              <w:t>An adequate process of investigation is applied through practical and theoretical approaches, competently using findings to inform creative practice.</w:t>
            </w:r>
          </w:p>
        </w:tc>
        <w:tc>
          <w:tcPr>
            <w:tcW w:w="1640" w:type="dxa"/>
            <w:tcBorders>
              <w:top w:val="single" w:sz="8" w:space="0" w:color="BFBFBF"/>
              <w:left w:val="single" w:sz="8" w:space="0" w:color="BFBFBF"/>
              <w:bottom w:val="single" w:sz="8" w:space="0" w:color="BFBFBF"/>
              <w:right w:val="single" w:sz="8" w:space="0" w:color="BFBFBF"/>
            </w:tcBorders>
            <w:shd w:val="clear" w:color="auto" w:fill="EBEBEB"/>
            <w:tcMar>
              <w:top w:w="100" w:type="nil"/>
              <w:right w:w="100" w:type="nil"/>
            </w:tcMar>
          </w:tcPr>
          <w:p w14:paraId="169F4055"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color w:val="000000"/>
                <w:sz w:val="16"/>
                <w:szCs w:val="16"/>
              </w:rPr>
              <w:t>A cohesive process of investigation is applied through relevant practical and theoretical approaches, effectively using findings to inform creative practice.</w:t>
            </w:r>
          </w:p>
        </w:tc>
        <w:tc>
          <w:tcPr>
            <w:tcW w:w="1700" w:type="dxa"/>
            <w:tcBorders>
              <w:top w:val="single" w:sz="8" w:space="0" w:color="BFBFBF"/>
              <w:left w:val="single" w:sz="8" w:space="0" w:color="BFBFBF"/>
              <w:bottom w:val="single" w:sz="8" w:space="0" w:color="BFBFBF"/>
              <w:right w:val="single" w:sz="8" w:space="0" w:color="BFBFBF"/>
            </w:tcBorders>
            <w:shd w:val="clear" w:color="auto" w:fill="EBEBEB"/>
            <w:tcMar>
              <w:top w:w="100" w:type="nil"/>
              <w:right w:w="100" w:type="nil"/>
            </w:tcMar>
          </w:tcPr>
          <w:p w14:paraId="7673B6A5"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color w:val="000000"/>
                <w:sz w:val="16"/>
                <w:szCs w:val="16"/>
              </w:rPr>
              <w:t>An accomplished process of investigation is applied through pertinent practical and theoretical approaches, using findings perceptively to inform creative practice.</w:t>
            </w:r>
          </w:p>
        </w:tc>
      </w:tr>
      <w:tr w:rsidR="00953348" w14:paraId="52E15CFB" w14:textId="77777777">
        <w:tblPrEx>
          <w:tblBorders>
            <w:top w:val="none" w:sz="0" w:space="0" w:color="auto"/>
          </w:tblBorders>
        </w:tblPrEx>
        <w:tc>
          <w:tcPr>
            <w:tcW w:w="16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9DCF24A" w14:textId="77777777" w:rsidR="00953348" w:rsidRDefault="00953348">
            <w:pPr>
              <w:autoSpaceDE w:val="0"/>
              <w:autoSpaceDN w:val="0"/>
              <w:adjustRightInd w:val="0"/>
              <w:rPr>
                <w:rFonts w:ascii="Helvetica" w:eastAsiaTheme="minorEastAsia" w:hAnsi="Helvetica" w:cs="Helvetica"/>
                <w:color w:val="000000"/>
                <w:sz w:val="16"/>
                <w:szCs w:val="16"/>
              </w:rPr>
            </w:pPr>
            <w:r>
              <w:rPr>
                <w:rFonts w:ascii="Helvetica" w:eastAsiaTheme="minorEastAsia" w:hAnsi="Helvetica" w:cs="Helvetica"/>
                <w:b/>
                <w:bCs/>
                <w:color w:val="000000"/>
                <w:sz w:val="16"/>
                <w:szCs w:val="16"/>
              </w:rPr>
              <w:t xml:space="preserve">3.2 </w:t>
            </w:r>
          </w:p>
          <w:p w14:paraId="3C47D627"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b/>
                <w:bCs/>
                <w:color w:val="000000"/>
                <w:sz w:val="16"/>
                <w:szCs w:val="16"/>
              </w:rPr>
              <w:t>Experimentation</w:t>
            </w:r>
          </w:p>
        </w:tc>
        <w:tc>
          <w:tcPr>
            <w:tcW w:w="16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AEF64C5"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color w:val="000000"/>
                <w:sz w:val="16"/>
                <w:szCs w:val="16"/>
              </w:rPr>
              <w:t>Limited or inappropriate engagement in a process of experimentation to inform ideas and development.</w:t>
            </w:r>
          </w:p>
        </w:tc>
        <w:tc>
          <w:tcPr>
            <w:tcW w:w="16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CF9A1CC"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color w:val="000000"/>
                <w:sz w:val="16"/>
                <w:szCs w:val="16"/>
              </w:rPr>
              <w:t xml:space="preserve">Generally competent engagement in processes of experimentation with concepts, media, materials </w:t>
            </w:r>
            <w:r>
              <w:rPr>
                <w:rFonts w:ascii="Helvetica" w:eastAsiaTheme="minorEastAsia" w:hAnsi="Helvetica" w:cs="Helvetica"/>
                <w:color w:val="000000"/>
                <w:sz w:val="16"/>
                <w:szCs w:val="16"/>
              </w:rPr>
              <w:lastRenderedPageBreak/>
              <w:t>and techniques, adequately informing ideas and development.</w:t>
            </w:r>
          </w:p>
        </w:tc>
        <w:tc>
          <w:tcPr>
            <w:tcW w:w="16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FC0ECD8"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color w:val="000000"/>
                <w:sz w:val="16"/>
                <w:szCs w:val="16"/>
              </w:rPr>
              <w:lastRenderedPageBreak/>
              <w:t xml:space="preserve">Effective engagement in processes of experimentation with concepts, media, materials and techniques, </w:t>
            </w:r>
            <w:r>
              <w:rPr>
                <w:rFonts w:ascii="Helvetica" w:eastAsiaTheme="minorEastAsia" w:hAnsi="Helvetica" w:cs="Helvetica"/>
                <w:color w:val="000000"/>
                <w:sz w:val="16"/>
                <w:szCs w:val="16"/>
              </w:rPr>
              <w:lastRenderedPageBreak/>
              <w:t>clearly informing ideas and development.</w:t>
            </w:r>
          </w:p>
        </w:tc>
        <w:tc>
          <w:tcPr>
            <w:tcW w:w="17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74AFD3A"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color w:val="000000"/>
                <w:sz w:val="16"/>
                <w:szCs w:val="16"/>
              </w:rPr>
              <w:lastRenderedPageBreak/>
              <w:t xml:space="preserve">Accomplished application of experimentation processes, taking some risks with concepts, media, materials and </w:t>
            </w:r>
            <w:r>
              <w:rPr>
                <w:rFonts w:ascii="Helvetica" w:eastAsiaTheme="minorEastAsia" w:hAnsi="Helvetica" w:cs="Helvetica"/>
                <w:color w:val="000000"/>
                <w:sz w:val="16"/>
                <w:szCs w:val="16"/>
              </w:rPr>
              <w:lastRenderedPageBreak/>
              <w:t>techniques, thoroughly informing ideas and development.</w:t>
            </w:r>
          </w:p>
        </w:tc>
      </w:tr>
      <w:tr w:rsidR="00953348" w14:paraId="45F6E40D" w14:textId="77777777">
        <w:tblPrEx>
          <w:tblBorders>
            <w:top w:val="none" w:sz="0" w:space="0" w:color="auto"/>
          </w:tblBorders>
        </w:tblPrEx>
        <w:tc>
          <w:tcPr>
            <w:tcW w:w="1660" w:type="dxa"/>
            <w:tcBorders>
              <w:top w:val="single" w:sz="8" w:space="0" w:color="BFBFBF"/>
              <w:left w:val="single" w:sz="8" w:space="0" w:color="BFBFBF"/>
              <w:bottom w:val="single" w:sz="8" w:space="0" w:color="BFBFBF"/>
              <w:right w:val="single" w:sz="8" w:space="0" w:color="BFBFBF"/>
            </w:tcBorders>
            <w:shd w:val="clear" w:color="auto" w:fill="EBEBEB"/>
            <w:tcMar>
              <w:top w:w="100" w:type="nil"/>
              <w:right w:w="100" w:type="nil"/>
            </w:tcMar>
            <w:vAlign w:val="center"/>
          </w:tcPr>
          <w:p w14:paraId="2AB8EAE4" w14:textId="77777777" w:rsidR="00953348" w:rsidRDefault="00953348">
            <w:pPr>
              <w:autoSpaceDE w:val="0"/>
              <w:autoSpaceDN w:val="0"/>
              <w:adjustRightInd w:val="0"/>
              <w:rPr>
                <w:rFonts w:ascii="Helvetica" w:eastAsiaTheme="minorEastAsia" w:hAnsi="Helvetica" w:cs="Helvetica"/>
                <w:color w:val="000000"/>
                <w:sz w:val="16"/>
                <w:szCs w:val="16"/>
              </w:rPr>
            </w:pPr>
            <w:r>
              <w:rPr>
                <w:rFonts w:ascii="Helvetica" w:eastAsiaTheme="minorEastAsia" w:hAnsi="Helvetica" w:cs="Helvetica"/>
                <w:b/>
                <w:bCs/>
                <w:color w:val="000000"/>
                <w:sz w:val="16"/>
                <w:szCs w:val="16"/>
              </w:rPr>
              <w:lastRenderedPageBreak/>
              <w:t xml:space="preserve">3.3 </w:t>
            </w:r>
          </w:p>
          <w:p w14:paraId="13180146"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b/>
                <w:bCs/>
                <w:color w:val="000000"/>
                <w:sz w:val="16"/>
                <w:szCs w:val="16"/>
              </w:rPr>
              <w:t>Evaluation and review</w:t>
            </w:r>
          </w:p>
        </w:tc>
        <w:tc>
          <w:tcPr>
            <w:tcW w:w="1640" w:type="dxa"/>
            <w:tcBorders>
              <w:top w:val="single" w:sz="8" w:space="0" w:color="BFBFBF"/>
              <w:left w:val="single" w:sz="8" w:space="0" w:color="BFBFBF"/>
              <w:bottom w:val="single" w:sz="8" w:space="0" w:color="BFBFBF"/>
              <w:right w:val="single" w:sz="8" w:space="0" w:color="BFBFBF"/>
            </w:tcBorders>
            <w:shd w:val="clear" w:color="auto" w:fill="EBEBEB"/>
            <w:tcMar>
              <w:top w:w="100" w:type="nil"/>
              <w:right w:w="100" w:type="nil"/>
            </w:tcMar>
          </w:tcPr>
          <w:p w14:paraId="1AF5A91B"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color w:val="000000"/>
                <w:sz w:val="16"/>
                <w:szCs w:val="16"/>
              </w:rPr>
              <w:t>Limited evidence of evaluation and review of process and practice to inform choices about work and intentions.</w:t>
            </w:r>
          </w:p>
        </w:tc>
        <w:tc>
          <w:tcPr>
            <w:tcW w:w="1660" w:type="dxa"/>
            <w:tcBorders>
              <w:top w:val="single" w:sz="8" w:space="0" w:color="BFBFBF"/>
              <w:left w:val="single" w:sz="8" w:space="0" w:color="BFBFBF"/>
              <w:bottom w:val="single" w:sz="8" w:space="0" w:color="BFBFBF"/>
              <w:right w:val="single" w:sz="8" w:space="0" w:color="BFBFBF"/>
            </w:tcBorders>
            <w:shd w:val="clear" w:color="auto" w:fill="EBEBEB"/>
            <w:tcMar>
              <w:top w:w="100" w:type="nil"/>
              <w:right w:w="100" w:type="nil"/>
            </w:tcMar>
          </w:tcPr>
          <w:p w14:paraId="5D654002"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color w:val="000000"/>
                <w:sz w:val="16"/>
                <w:szCs w:val="16"/>
              </w:rPr>
              <w:t xml:space="preserve">Evaluation and review </w:t>
            </w:r>
            <w:proofErr w:type="gramStart"/>
            <w:r>
              <w:rPr>
                <w:rFonts w:ascii="Helvetica" w:eastAsiaTheme="minorEastAsia" w:hAnsi="Helvetica" w:cs="Helvetica"/>
                <w:color w:val="000000"/>
                <w:sz w:val="16"/>
                <w:szCs w:val="16"/>
              </w:rPr>
              <w:t>is</w:t>
            </w:r>
            <w:proofErr w:type="gramEnd"/>
            <w:r>
              <w:rPr>
                <w:rFonts w:ascii="Helvetica" w:eastAsiaTheme="minorEastAsia" w:hAnsi="Helvetica" w:cs="Helvetica"/>
                <w:color w:val="000000"/>
                <w:sz w:val="16"/>
                <w:szCs w:val="16"/>
              </w:rPr>
              <w:t xml:space="preserve"> generally competent, with adequate assessment of process and practice used to inform adequate choices about work and intentions.</w:t>
            </w:r>
          </w:p>
        </w:tc>
        <w:tc>
          <w:tcPr>
            <w:tcW w:w="1640" w:type="dxa"/>
            <w:tcBorders>
              <w:top w:val="single" w:sz="8" w:space="0" w:color="BFBFBF"/>
              <w:left w:val="single" w:sz="8" w:space="0" w:color="BFBFBF"/>
              <w:bottom w:val="single" w:sz="8" w:space="0" w:color="BFBFBF"/>
              <w:right w:val="single" w:sz="8" w:space="0" w:color="BFBFBF"/>
            </w:tcBorders>
            <w:shd w:val="clear" w:color="auto" w:fill="EBEBEB"/>
            <w:tcMar>
              <w:top w:w="100" w:type="nil"/>
              <w:right w:w="100" w:type="nil"/>
            </w:tcMar>
          </w:tcPr>
          <w:p w14:paraId="10556658"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color w:val="000000"/>
                <w:sz w:val="16"/>
                <w:szCs w:val="16"/>
              </w:rPr>
              <w:t xml:space="preserve">Evaluation and review </w:t>
            </w:r>
            <w:proofErr w:type="gramStart"/>
            <w:r>
              <w:rPr>
                <w:rFonts w:ascii="Helvetica" w:eastAsiaTheme="minorEastAsia" w:hAnsi="Helvetica" w:cs="Helvetica"/>
                <w:color w:val="000000"/>
                <w:sz w:val="16"/>
                <w:szCs w:val="16"/>
              </w:rPr>
              <w:t>is</w:t>
            </w:r>
            <w:proofErr w:type="gramEnd"/>
            <w:r>
              <w:rPr>
                <w:rFonts w:ascii="Helvetica" w:eastAsiaTheme="minorEastAsia" w:hAnsi="Helvetica" w:cs="Helvetica"/>
                <w:color w:val="000000"/>
                <w:sz w:val="16"/>
                <w:szCs w:val="16"/>
              </w:rPr>
              <w:t xml:space="preserve"> coherent and relevant, with clear analysis of process and practice used to inform effective choices about work and intentions.</w:t>
            </w:r>
          </w:p>
        </w:tc>
        <w:tc>
          <w:tcPr>
            <w:tcW w:w="1700" w:type="dxa"/>
            <w:tcBorders>
              <w:top w:val="single" w:sz="8" w:space="0" w:color="BFBFBF"/>
              <w:left w:val="single" w:sz="8" w:space="0" w:color="BFBFBF"/>
              <w:bottom w:val="single" w:sz="8" w:space="0" w:color="BFBFBF"/>
              <w:right w:val="single" w:sz="8" w:space="0" w:color="BFBFBF"/>
            </w:tcBorders>
            <w:shd w:val="clear" w:color="auto" w:fill="EBEBEB"/>
            <w:tcMar>
              <w:top w:w="100" w:type="nil"/>
              <w:right w:w="100" w:type="nil"/>
            </w:tcMar>
          </w:tcPr>
          <w:p w14:paraId="3743FABD"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color w:val="000000"/>
                <w:sz w:val="16"/>
                <w:szCs w:val="16"/>
              </w:rPr>
              <w:t xml:space="preserve">Evaluation and review </w:t>
            </w:r>
            <w:proofErr w:type="gramStart"/>
            <w:r>
              <w:rPr>
                <w:rFonts w:ascii="Helvetica" w:eastAsiaTheme="minorEastAsia" w:hAnsi="Helvetica" w:cs="Helvetica"/>
                <w:color w:val="000000"/>
                <w:sz w:val="16"/>
                <w:szCs w:val="16"/>
              </w:rPr>
              <w:t>is</w:t>
            </w:r>
            <w:proofErr w:type="gramEnd"/>
            <w:r>
              <w:rPr>
                <w:rFonts w:ascii="Helvetica" w:eastAsiaTheme="minorEastAsia" w:hAnsi="Helvetica" w:cs="Helvetica"/>
                <w:color w:val="000000"/>
                <w:sz w:val="16"/>
                <w:szCs w:val="16"/>
              </w:rPr>
              <w:t xml:space="preserve"> thorough and pertinent, with in-depth analysis of process and practice used to inform choices which refine work and intentions.</w:t>
            </w:r>
          </w:p>
        </w:tc>
      </w:tr>
      <w:tr w:rsidR="00953348" w14:paraId="126B6C42" w14:textId="77777777">
        <w:tblPrEx>
          <w:tblBorders>
            <w:top w:val="none" w:sz="0" w:space="0" w:color="auto"/>
          </w:tblBorders>
        </w:tblPrEx>
        <w:tc>
          <w:tcPr>
            <w:tcW w:w="16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B9793D3" w14:textId="77777777" w:rsidR="00953348" w:rsidRDefault="00953348">
            <w:pPr>
              <w:autoSpaceDE w:val="0"/>
              <w:autoSpaceDN w:val="0"/>
              <w:adjustRightInd w:val="0"/>
              <w:rPr>
                <w:rFonts w:ascii="Helvetica" w:eastAsiaTheme="minorEastAsia" w:hAnsi="Helvetica" w:cs="Helvetica"/>
                <w:color w:val="000000"/>
                <w:sz w:val="16"/>
                <w:szCs w:val="16"/>
              </w:rPr>
            </w:pPr>
            <w:r>
              <w:rPr>
                <w:rFonts w:ascii="Helvetica" w:eastAsiaTheme="minorEastAsia" w:hAnsi="Helvetica" w:cs="Helvetica"/>
                <w:b/>
                <w:bCs/>
                <w:color w:val="000000"/>
                <w:sz w:val="16"/>
                <w:szCs w:val="16"/>
              </w:rPr>
              <w:t xml:space="preserve">3.4 </w:t>
            </w:r>
          </w:p>
          <w:p w14:paraId="710EDBF8"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b/>
                <w:bCs/>
                <w:color w:val="000000"/>
                <w:sz w:val="16"/>
                <w:szCs w:val="16"/>
              </w:rPr>
              <w:t>Realisation</w:t>
            </w:r>
          </w:p>
        </w:tc>
        <w:tc>
          <w:tcPr>
            <w:tcW w:w="16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199C86"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color w:val="000000"/>
                <w:sz w:val="16"/>
                <w:szCs w:val="16"/>
              </w:rPr>
              <w:t>Limited competence in realising work through use of media, materials, techniques and processes.</w:t>
            </w:r>
          </w:p>
        </w:tc>
        <w:tc>
          <w:tcPr>
            <w:tcW w:w="166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B969C05"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color w:val="000000"/>
                <w:sz w:val="16"/>
                <w:szCs w:val="16"/>
              </w:rPr>
              <w:t>Adequate realisation of work through generally competent use of media, materials, techniques and processes.</w:t>
            </w:r>
          </w:p>
        </w:tc>
        <w:tc>
          <w:tcPr>
            <w:tcW w:w="16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BEC2F67"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color w:val="000000"/>
                <w:sz w:val="16"/>
                <w:szCs w:val="16"/>
              </w:rPr>
              <w:t>Cohesive realisation of work through effective use of media, materials, techniques and processes.</w:t>
            </w:r>
          </w:p>
        </w:tc>
        <w:tc>
          <w:tcPr>
            <w:tcW w:w="170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EE3561D"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color w:val="000000"/>
                <w:sz w:val="16"/>
                <w:szCs w:val="16"/>
              </w:rPr>
              <w:t>Accomplished realisation of work through proficient use of media, materials, techniques and processes.</w:t>
            </w:r>
          </w:p>
        </w:tc>
      </w:tr>
      <w:tr w:rsidR="00953348" w14:paraId="740FDE82" w14:textId="77777777">
        <w:tblPrEx>
          <w:tblBorders>
            <w:top w:val="none" w:sz="0" w:space="0" w:color="auto"/>
          </w:tblBorders>
        </w:tblPrEx>
        <w:tc>
          <w:tcPr>
            <w:tcW w:w="1660" w:type="dxa"/>
            <w:tcBorders>
              <w:top w:val="single" w:sz="8" w:space="0" w:color="BFBFBF"/>
              <w:left w:val="single" w:sz="8" w:space="0" w:color="BFBFBF"/>
              <w:bottom w:val="single" w:sz="8" w:space="0" w:color="BFBFBF"/>
              <w:right w:val="single" w:sz="8" w:space="0" w:color="BFBFBF"/>
            </w:tcBorders>
            <w:shd w:val="clear" w:color="auto" w:fill="F2F2F2"/>
            <w:tcMar>
              <w:top w:w="100" w:type="nil"/>
              <w:right w:w="100" w:type="nil"/>
            </w:tcMar>
            <w:vAlign w:val="center"/>
          </w:tcPr>
          <w:p w14:paraId="3E24CBA9" w14:textId="77777777" w:rsidR="00953348" w:rsidRDefault="00953348">
            <w:pPr>
              <w:autoSpaceDE w:val="0"/>
              <w:autoSpaceDN w:val="0"/>
              <w:adjustRightInd w:val="0"/>
              <w:rPr>
                <w:rFonts w:ascii="Helvetica" w:eastAsiaTheme="minorEastAsia" w:hAnsi="Helvetica" w:cs="Helvetica"/>
                <w:color w:val="000000"/>
                <w:sz w:val="16"/>
                <w:szCs w:val="16"/>
              </w:rPr>
            </w:pPr>
            <w:r>
              <w:rPr>
                <w:rFonts w:ascii="Helvetica" w:eastAsiaTheme="minorEastAsia" w:hAnsi="Helvetica" w:cs="Helvetica"/>
                <w:b/>
                <w:bCs/>
                <w:color w:val="000000"/>
                <w:sz w:val="16"/>
                <w:szCs w:val="16"/>
              </w:rPr>
              <w:t xml:space="preserve">4.5 </w:t>
            </w:r>
          </w:p>
          <w:p w14:paraId="24A5E844"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b/>
                <w:bCs/>
                <w:color w:val="000000"/>
                <w:sz w:val="16"/>
                <w:szCs w:val="16"/>
              </w:rPr>
              <w:t>Communication</w:t>
            </w:r>
          </w:p>
        </w:tc>
        <w:tc>
          <w:tcPr>
            <w:tcW w:w="1640" w:type="dxa"/>
            <w:tcBorders>
              <w:top w:val="single" w:sz="8" w:space="0" w:color="BFBFBF"/>
              <w:left w:val="single" w:sz="8" w:space="0" w:color="BFBFBF"/>
              <w:bottom w:val="single" w:sz="8" w:space="0" w:color="BFBFBF"/>
              <w:right w:val="single" w:sz="8" w:space="0" w:color="BFBFBF"/>
            </w:tcBorders>
            <w:shd w:val="clear" w:color="auto" w:fill="F2F2F2"/>
            <w:tcMar>
              <w:top w:w="100" w:type="nil"/>
              <w:right w:w="100" w:type="nil"/>
            </w:tcMar>
          </w:tcPr>
          <w:p w14:paraId="0BCC3254"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color w:val="000000"/>
                <w:sz w:val="16"/>
                <w:szCs w:val="16"/>
              </w:rPr>
              <w:t>Limited or inappropriate communication of intentions through work, process and presentation reflecting limited selection and consideration of context and audience.</w:t>
            </w:r>
          </w:p>
        </w:tc>
        <w:tc>
          <w:tcPr>
            <w:tcW w:w="1660" w:type="dxa"/>
            <w:tcBorders>
              <w:top w:val="single" w:sz="8" w:space="0" w:color="BFBFBF"/>
              <w:left w:val="single" w:sz="8" w:space="0" w:color="BFBFBF"/>
              <w:bottom w:val="single" w:sz="8" w:space="0" w:color="BFBFBF"/>
              <w:right w:val="single" w:sz="8" w:space="0" w:color="BFBFBF"/>
            </w:tcBorders>
            <w:shd w:val="clear" w:color="auto" w:fill="F2F2F2"/>
            <w:tcMar>
              <w:top w:w="100" w:type="nil"/>
              <w:right w:w="100" w:type="nil"/>
            </w:tcMar>
          </w:tcPr>
          <w:p w14:paraId="33B367C7"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color w:val="000000"/>
                <w:sz w:val="16"/>
                <w:szCs w:val="16"/>
              </w:rPr>
              <w:t>Clear communication of intentions through work, process and presentation reflecting effective selection and consideration of context and audience.</w:t>
            </w:r>
          </w:p>
        </w:tc>
        <w:tc>
          <w:tcPr>
            <w:tcW w:w="1640" w:type="dxa"/>
            <w:tcBorders>
              <w:top w:val="single" w:sz="8" w:space="0" w:color="BFBFBF"/>
              <w:left w:val="single" w:sz="8" w:space="0" w:color="BFBFBF"/>
              <w:bottom w:val="single" w:sz="8" w:space="0" w:color="BFBFBF"/>
              <w:right w:val="single" w:sz="8" w:space="0" w:color="BFBFBF"/>
            </w:tcBorders>
            <w:shd w:val="clear" w:color="auto" w:fill="F2F2F2"/>
            <w:tcMar>
              <w:top w:w="100" w:type="nil"/>
              <w:right w:w="100" w:type="nil"/>
            </w:tcMar>
          </w:tcPr>
          <w:p w14:paraId="04A11E08"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color w:val="000000"/>
                <w:sz w:val="16"/>
                <w:szCs w:val="16"/>
              </w:rPr>
              <w:t>Accomplished communication of intentions through work, process and presentation, reflecting thorough selection and consideration of context and audience.</w:t>
            </w:r>
          </w:p>
        </w:tc>
        <w:tc>
          <w:tcPr>
            <w:tcW w:w="1700" w:type="dxa"/>
            <w:tcBorders>
              <w:top w:val="single" w:sz="8" w:space="0" w:color="BFBFBF"/>
              <w:left w:val="single" w:sz="8" w:space="0" w:color="BFBFBF"/>
              <w:bottom w:val="single" w:sz="8" w:space="0" w:color="BFBFBF"/>
              <w:right w:val="single" w:sz="8" w:space="0" w:color="BFBFBF"/>
            </w:tcBorders>
            <w:shd w:val="clear" w:color="auto" w:fill="F2F2F2"/>
            <w:tcMar>
              <w:top w:w="100" w:type="nil"/>
              <w:right w:w="100" w:type="nil"/>
            </w:tcMar>
          </w:tcPr>
          <w:p w14:paraId="3409B920"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color w:val="000000"/>
                <w:sz w:val="16"/>
                <w:szCs w:val="16"/>
              </w:rPr>
              <w:t>Sophisticated communication of intentions through work, process and presentation, reflecting strategic selection and critical consideration of context and audience.</w:t>
            </w:r>
          </w:p>
        </w:tc>
      </w:tr>
      <w:tr w:rsidR="00953348" w14:paraId="63764C17" w14:textId="77777777">
        <w:tc>
          <w:tcPr>
            <w:tcW w:w="1660" w:type="dxa"/>
            <w:tcBorders>
              <w:top w:val="single" w:sz="8" w:space="0" w:color="BFBFBF"/>
              <w:left w:val="single" w:sz="8" w:space="0" w:color="BFBFBF"/>
              <w:bottom w:val="single" w:sz="8" w:space="0" w:color="BFBFBF"/>
              <w:right w:val="single" w:sz="8" w:space="0" w:color="BFBFBF"/>
            </w:tcBorders>
            <w:shd w:val="clear" w:color="auto" w:fill="F2F2F2"/>
            <w:tcMar>
              <w:top w:w="100" w:type="nil"/>
              <w:right w:w="100" w:type="nil"/>
            </w:tcMar>
            <w:vAlign w:val="center"/>
          </w:tcPr>
          <w:p w14:paraId="1FD811EC" w14:textId="77777777" w:rsidR="00953348" w:rsidRDefault="00953348">
            <w:pPr>
              <w:autoSpaceDE w:val="0"/>
              <w:autoSpaceDN w:val="0"/>
              <w:adjustRightInd w:val="0"/>
              <w:rPr>
                <w:rFonts w:ascii="Helvetica" w:eastAsiaTheme="minorEastAsia" w:hAnsi="Helvetica" w:cs="Helvetica"/>
                <w:color w:val="000000"/>
                <w:sz w:val="16"/>
                <w:szCs w:val="16"/>
              </w:rPr>
            </w:pPr>
            <w:r>
              <w:rPr>
                <w:rFonts w:ascii="Helvetica" w:eastAsiaTheme="minorEastAsia" w:hAnsi="Helvetica" w:cs="Helvetica"/>
                <w:b/>
                <w:bCs/>
                <w:color w:val="000000"/>
                <w:sz w:val="16"/>
                <w:szCs w:val="16"/>
              </w:rPr>
              <w:t xml:space="preserve">4.6 </w:t>
            </w:r>
          </w:p>
          <w:p w14:paraId="3F344567"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b/>
                <w:bCs/>
                <w:color w:val="000000"/>
                <w:sz w:val="16"/>
                <w:szCs w:val="16"/>
              </w:rPr>
              <w:t>Self-directed practice</w:t>
            </w:r>
          </w:p>
        </w:tc>
        <w:tc>
          <w:tcPr>
            <w:tcW w:w="1640" w:type="dxa"/>
            <w:tcBorders>
              <w:top w:val="single" w:sz="8" w:space="0" w:color="BFBFBF"/>
              <w:left w:val="single" w:sz="8" w:space="0" w:color="BFBFBF"/>
              <w:bottom w:val="single" w:sz="8" w:space="0" w:color="BFBFBF"/>
              <w:right w:val="single" w:sz="8" w:space="0" w:color="BFBFBF"/>
            </w:tcBorders>
            <w:shd w:val="clear" w:color="auto" w:fill="F2F2F2"/>
            <w:tcMar>
              <w:top w:w="100" w:type="nil"/>
              <w:right w:w="100" w:type="nil"/>
            </w:tcMar>
          </w:tcPr>
          <w:p w14:paraId="535762DF"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color w:val="000000"/>
                <w:sz w:val="16"/>
                <w:szCs w:val="16"/>
              </w:rPr>
              <w:t>Limited application of professional behaviours, showing a lack of self-reflection and recognition of own development needs.</w:t>
            </w:r>
          </w:p>
        </w:tc>
        <w:tc>
          <w:tcPr>
            <w:tcW w:w="1660" w:type="dxa"/>
            <w:tcBorders>
              <w:top w:val="single" w:sz="8" w:space="0" w:color="BFBFBF"/>
              <w:left w:val="single" w:sz="8" w:space="0" w:color="BFBFBF"/>
              <w:bottom w:val="single" w:sz="8" w:space="0" w:color="BFBFBF"/>
              <w:right w:val="single" w:sz="8" w:space="0" w:color="BFBFBF"/>
            </w:tcBorders>
            <w:shd w:val="clear" w:color="auto" w:fill="F2F2F2"/>
            <w:tcMar>
              <w:top w:w="100" w:type="nil"/>
              <w:right w:w="100" w:type="nil"/>
            </w:tcMar>
          </w:tcPr>
          <w:p w14:paraId="5A78F8C6"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color w:val="000000"/>
                <w:sz w:val="16"/>
                <w:szCs w:val="16"/>
              </w:rPr>
              <w:t xml:space="preserve">Professional behaviours are effectively applied in some aspects of practice, showing clear ability to implement the creative process; </w:t>
            </w:r>
            <w:proofErr w:type="gramStart"/>
            <w:r>
              <w:rPr>
                <w:rFonts w:ascii="Helvetica" w:eastAsiaTheme="minorEastAsia" w:hAnsi="Helvetica" w:cs="Helvetica"/>
                <w:color w:val="000000"/>
                <w:sz w:val="16"/>
                <w:szCs w:val="16"/>
              </w:rPr>
              <w:t>generally</w:t>
            </w:r>
            <w:proofErr w:type="gramEnd"/>
            <w:r>
              <w:rPr>
                <w:rFonts w:ascii="Helvetica" w:eastAsiaTheme="minorEastAsia" w:hAnsi="Helvetica" w:cs="Helvetica"/>
                <w:color w:val="000000"/>
                <w:sz w:val="16"/>
                <w:szCs w:val="16"/>
              </w:rPr>
              <w:t xml:space="preserve"> engages in reflection and personal development to address some aspects of creative practice.</w:t>
            </w:r>
          </w:p>
        </w:tc>
        <w:tc>
          <w:tcPr>
            <w:tcW w:w="1640" w:type="dxa"/>
            <w:tcBorders>
              <w:top w:val="single" w:sz="8" w:space="0" w:color="BFBFBF"/>
              <w:left w:val="single" w:sz="8" w:space="0" w:color="BFBFBF"/>
              <w:bottom w:val="single" w:sz="8" w:space="0" w:color="BFBFBF"/>
              <w:right w:val="single" w:sz="8" w:space="0" w:color="BFBFBF"/>
            </w:tcBorders>
            <w:shd w:val="clear" w:color="auto" w:fill="F2F2F2"/>
            <w:tcMar>
              <w:top w:w="100" w:type="nil"/>
              <w:right w:w="100" w:type="nil"/>
            </w:tcMar>
          </w:tcPr>
          <w:p w14:paraId="6DECB61E" w14:textId="77777777" w:rsidR="00953348" w:rsidRDefault="00953348">
            <w:pPr>
              <w:autoSpaceDE w:val="0"/>
              <w:autoSpaceDN w:val="0"/>
              <w:adjustRightInd w:val="0"/>
              <w:rPr>
                <w:rFonts w:ascii="Helvetica" w:eastAsiaTheme="minorEastAsia" w:hAnsi="Helvetica" w:cs="Helvetica"/>
                <w:sz w:val="24"/>
                <w:szCs w:val="24"/>
              </w:rPr>
            </w:pPr>
            <w:r>
              <w:rPr>
                <w:rFonts w:ascii="Helvetica" w:eastAsiaTheme="minorEastAsia" w:hAnsi="Helvetica" w:cs="Helvetica"/>
                <w:color w:val="000000"/>
                <w:sz w:val="16"/>
                <w:szCs w:val="16"/>
              </w:rPr>
              <w:t>Professional behaviours are thoroughly applied, showing accomplished ability to manage the creative process independently; thoroughly engages in reflection and personal development to address specific needs and improve creative practice.</w:t>
            </w:r>
          </w:p>
        </w:tc>
        <w:tc>
          <w:tcPr>
            <w:tcW w:w="1700" w:type="dxa"/>
            <w:tcBorders>
              <w:top w:val="single" w:sz="8" w:space="0" w:color="BFBFBF"/>
              <w:left w:val="single" w:sz="8" w:space="0" w:color="BFBFBF"/>
              <w:bottom w:val="single" w:sz="8" w:space="0" w:color="BFBFBF"/>
              <w:right w:val="single" w:sz="8" w:space="0" w:color="BFBFBF"/>
            </w:tcBorders>
            <w:shd w:val="clear" w:color="auto" w:fill="F2F2F2"/>
            <w:tcMar>
              <w:top w:w="100" w:type="nil"/>
              <w:right w:w="100" w:type="nil"/>
            </w:tcMar>
          </w:tcPr>
          <w:p w14:paraId="2D139635" w14:textId="77777777" w:rsidR="00953348" w:rsidRDefault="00953348">
            <w:pPr>
              <w:autoSpaceDE w:val="0"/>
              <w:autoSpaceDN w:val="0"/>
              <w:adjustRightInd w:val="0"/>
              <w:rPr>
                <w:rFonts w:ascii="Helvetica" w:eastAsiaTheme="minorEastAsia" w:hAnsi="Helvetica" w:cs="Helvetica"/>
                <w:color w:val="000000"/>
                <w:sz w:val="16"/>
                <w:szCs w:val="16"/>
              </w:rPr>
            </w:pPr>
            <w:r>
              <w:rPr>
                <w:rFonts w:ascii="Helvetica" w:eastAsiaTheme="minorEastAsia" w:hAnsi="Helvetica" w:cs="Helvetica"/>
                <w:color w:val="000000"/>
                <w:sz w:val="16"/>
                <w:szCs w:val="16"/>
              </w:rPr>
              <w:t>Professional behaviours are integral to ways of working, showing an assured ability to take ownership and strategically manage the creative process throughout, adapting ways of working for own purposes; uses insightful critical reflection and personal development to enhance creative practice.</w:t>
            </w:r>
          </w:p>
        </w:tc>
      </w:tr>
    </w:tbl>
    <w:p w14:paraId="291C00B4" w14:textId="231CE703" w:rsidR="0032771F" w:rsidRDefault="00953348">
      <w:pPr>
        <w:rPr>
          <w:rFonts w:ascii="Arial" w:hAnsi="Arial" w:cs="Arial"/>
          <w:b/>
          <w:szCs w:val="24"/>
        </w:rPr>
      </w:pPr>
      <w:r w:rsidRPr="00BA795F">
        <w:rPr>
          <w:rFonts w:ascii="Arial" w:hAnsi="Arial" w:cs="Arial"/>
          <w:b/>
          <w:szCs w:val="24"/>
        </w:rPr>
        <w:t xml:space="preserve"> </w:t>
      </w:r>
    </w:p>
    <w:p w14:paraId="26D72A25" w14:textId="77777777" w:rsidR="00DF3322" w:rsidRPr="00BA795F" w:rsidRDefault="00DF3322">
      <w:pPr>
        <w:rPr>
          <w:rFonts w:ascii="Arial" w:hAnsi="Arial" w:cs="Arial"/>
          <w:b/>
          <w:szCs w:val="24"/>
        </w:rPr>
      </w:pPr>
    </w:p>
    <w:p w14:paraId="5E6E2F61" w14:textId="447DCC86" w:rsidR="00485D9E" w:rsidRPr="00BA795F" w:rsidRDefault="00485D9E" w:rsidP="00EE3A83">
      <w:pPr>
        <w:numPr>
          <w:ilvl w:val="0"/>
          <w:numId w:val="2"/>
        </w:numPr>
        <w:rPr>
          <w:rFonts w:ascii="Arial" w:hAnsi="Arial" w:cs="Arial"/>
          <w:b/>
          <w:szCs w:val="24"/>
        </w:rPr>
      </w:pPr>
      <w:r w:rsidRPr="00BA795F">
        <w:rPr>
          <w:rFonts w:ascii="Arial" w:hAnsi="Arial" w:cs="Arial"/>
          <w:b/>
          <w:szCs w:val="24"/>
        </w:rPr>
        <w:t>Support for Students and their Learning</w:t>
      </w:r>
    </w:p>
    <w:p w14:paraId="441C8DC1" w14:textId="77777777" w:rsidR="00485D9E" w:rsidRPr="00BA795F" w:rsidRDefault="00485D9E" w:rsidP="00485D9E">
      <w:pPr>
        <w:rPr>
          <w:rFonts w:ascii="Arial" w:hAnsi="Arial" w:cs="Arial"/>
          <w:b/>
          <w:szCs w:val="24"/>
        </w:rPr>
      </w:pPr>
    </w:p>
    <w:p w14:paraId="16770613" w14:textId="77777777" w:rsidR="00485D9E" w:rsidRPr="00BA795F" w:rsidRDefault="00485D9E" w:rsidP="00485D9E">
      <w:pPr>
        <w:rPr>
          <w:rFonts w:ascii="Arial" w:hAnsi="Arial" w:cs="Arial"/>
          <w:szCs w:val="24"/>
        </w:rPr>
      </w:pPr>
      <w:r w:rsidRPr="00BA795F">
        <w:rPr>
          <w:rFonts w:ascii="Arial" w:hAnsi="Arial" w:cs="Arial"/>
          <w:szCs w:val="24"/>
        </w:rPr>
        <w:t>Students are supported by:</w:t>
      </w:r>
    </w:p>
    <w:p w14:paraId="6F30BC06" w14:textId="77777777" w:rsidR="00485D9E" w:rsidRPr="00BA795F" w:rsidRDefault="00485D9E" w:rsidP="00485D9E">
      <w:pPr>
        <w:widowControl w:val="0"/>
        <w:rPr>
          <w:rFonts w:ascii="Arial" w:hAnsi="Arial" w:cs="Arial"/>
          <w:i/>
          <w:color w:val="FF0000"/>
          <w:szCs w:val="24"/>
        </w:rPr>
      </w:pPr>
    </w:p>
    <w:p w14:paraId="3BAA2A11" w14:textId="77777777" w:rsidR="00485D9E" w:rsidRPr="00BA795F" w:rsidRDefault="00485D9E" w:rsidP="00485D9E">
      <w:pPr>
        <w:widowControl w:val="0"/>
        <w:rPr>
          <w:rFonts w:ascii="Arial" w:hAnsi="Arial" w:cs="Arial"/>
          <w:b/>
          <w:bCs/>
        </w:rPr>
      </w:pPr>
      <w:r w:rsidRPr="00BA795F">
        <w:rPr>
          <w:rFonts w:ascii="Arial" w:hAnsi="Arial" w:cs="Arial"/>
          <w:b/>
          <w:bCs/>
        </w:rPr>
        <w:t>Studio Structure</w:t>
      </w:r>
    </w:p>
    <w:p w14:paraId="0A1C99A2" w14:textId="77777777" w:rsidR="00485D9E" w:rsidRPr="00BA795F" w:rsidRDefault="00485D9E" w:rsidP="00485D9E">
      <w:pPr>
        <w:widowControl w:val="0"/>
        <w:rPr>
          <w:rFonts w:ascii="Arial" w:eastAsia="Arial" w:hAnsi="Arial" w:cs="Arial"/>
          <w:b/>
          <w:bCs/>
        </w:rPr>
      </w:pPr>
    </w:p>
    <w:p w14:paraId="063E8BF6" w14:textId="5425F18A" w:rsidR="00485D9E" w:rsidRPr="00BA795F" w:rsidRDefault="00485D9E" w:rsidP="00485D9E">
      <w:pPr>
        <w:widowControl w:val="0"/>
        <w:rPr>
          <w:rFonts w:ascii="Arial" w:hAnsi="Arial" w:cs="Arial"/>
        </w:rPr>
      </w:pPr>
      <w:r w:rsidRPr="00BA795F">
        <w:rPr>
          <w:rFonts w:ascii="Arial" w:hAnsi="Arial" w:cs="Arial"/>
        </w:rPr>
        <w:t>The Foundation course</w:t>
      </w:r>
      <w:r w:rsidR="00F34ABE">
        <w:rPr>
          <w:rFonts w:ascii="Arial" w:hAnsi="Arial" w:cs="Arial"/>
        </w:rPr>
        <w:t xml:space="preserve"> supports a blended learning approach to study but</w:t>
      </w:r>
      <w:r w:rsidRPr="00BA795F">
        <w:rPr>
          <w:rFonts w:ascii="Arial" w:hAnsi="Arial" w:cs="Arial"/>
        </w:rPr>
        <w:t xml:space="preserve"> places the studio at the heart of the learning support experience.</w:t>
      </w:r>
    </w:p>
    <w:p w14:paraId="288C0102" w14:textId="2269B071" w:rsidR="00485D9E" w:rsidRDefault="00485D9E" w:rsidP="00485D9E">
      <w:pPr>
        <w:widowControl w:val="0"/>
        <w:rPr>
          <w:rFonts w:ascii="Arial" w:hAnsi="Arial" w:cs="Arial"/>
        </w:rPr>
      </w:pPr>
      <w:r w:rsidRPr="00BA795F">
        <w:rPr>
          <w:rFonts w:ascii="Arial" w:hAnsi="Arial" w:cs="Arial"/>
        </w:rPr>
        <w:t>The studio is both a physical environment and an art and design education ethos. It affirms course and student identity with each area of specialism owning its own dedicated studio spaces.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4BA2A063" w14:textId="38EFDECA" w:rsidR="00F34ABE" w:rsidRDefault="00F34ABE" w:rsidP="00485D9E">
      <w:pPr>
        <w:widowControl w:val="0"/>
        <w:rPr>
          <w:rFonts w:ascii="Arial" w:hAnsi="Arial" w:cs="Arial"/>
        </w:rPr>
      </w:pPr>
    </w:p>
    <w:p w14:paraId="571010DC" w14:textId="77777777" w:rsidR="00DF3322" w:rsidRDefault="00DF3322">
      <w:pPr>
        <w:rPr>
          <w:rFonts w:ascii="Arial" w:hAnsi="Arial" w:cs="Arial"/>
          <w:b/>
          <w:bCs/>
        </w:rPr>
      </w:pPr>
      <w:r>
        <w:rPr>
          <w:rFonts w:ascii="Arial" w:hAnsi="Arial" w:cs="Arial"/>
          <w:b/>
          <w:bCs/>
        </w:rPr>
        <w:br w:type="page"/>
      </w:r>
    </w:p>
    <w:p w14:paraId="6542C9A4" w14:textId="27788EEE" w:rsidR="00F34ABE" w:rsidRDefault="00F34ABE" w:rsidP="00485D9E">
      <w:pPr>
        <w:widowControl w:val="0"/>
        <w:rPr>
          <w:rFonts w:ascii="Arial" w:hAnsi="Arial" w:cs="Arial"/>
          <w:b/>
          <w:bCs/>
        </w:rPr>
      </w:pPr>
      <w:r w:rsidRPr="00F34ABE">
        <w:rPr>
          <w:rFonts w:ascii="Arial" w:hAnsi="Arial" w:cs="Arial"/>
          <w:b/>
          <w:bCs/>
        </w:rPr>
        <w:lastRenderedPageBreak/>
        <w:t>Online Learning</w:t>
      </w:r>
    </w:p>
    <w:p w14:paraId="75DE325E" w14:textId="28E04A80" w:rsidR="00F34ABE" w:rsidRPr="00F34ABE" w:rsidRDefault="00F34ABE" w:rsidP="00485D9E">
      <w:pPr>
        <w:widowControl w:val="0"/>
        <w:rPr>
          <w:rFonts w:ascii="Arial" w:hAnsi="Arial" w:cs="Arial"/>
        </w:rPr>
      </w:pPr>
      <w:r>
        <w:rPr>
          <w:rFonts w:ascii="Arial" w:hAnsi="Arial" w:cs="Arial"/>
        </w:rPr>
        <w:t xml:space="preserve">The studio learning environment is equally supported by online delivery which is taught through multiple platforms and encourages digital literacy and learning, online collaboration through discussion, Padlet presentation, blogs and fully understanding how the digital realm can be used across the creative industries. </w:t>
      </w:r>
    </w:p>
    <w:p w14:paraId="1E0F7CC0" w14:textId="77777777" w:rsidR="00485D9E" w:rsidRPr="00BA795F" w:rsidRDefault="00485D9E" w:rsidP="00485D9E">
      <w:pPr>
        <w:widowControl w:val="0"/>
        <w:rPr>
          <w:rFonts w:ascii="Arial" w:eastAsia="Arial" w:hAnsi="Arial" w:cs="Arial"/>
        </w:rPr>
      </w:pPr>
      <w:r w:rsidRPr="00BA795F">
        <w:rPr>
          <w:rFonts w:ascii="Arial" w:hAnsi="Arial" w:cs="Arial"/>
        </w:rPr>
        <w:t> </w:t>
      </w:r>
    </w:p>
    <w:p w14:paraId="53318F1E" w14:textId="77777777" w:rsidR="00485D9E" w:rsidRPr="00BA795F" w:rsidRDefault="00485D9E" w:rsidP="00485D9E">
      <w:pPr>
        <w:widowControl w:val="0"/>
        <w:rPr>
          <w:rFonts w:ascii="Arial" w:eastAsia="Arial" w:hAnsi="Arial" w:cs="Arial"/>
          <w:b/>
          <w:bCs/>
        </w:rPr>
      </w:pPr>
      <w:r w:rsidRPr="00BA795F">
        <w:rPr>
          <w:rFonts w:ascii="Arial" w:hAnsi="Arial" w:cs="Arial"/>
          <w:b/>
          <w:bCs/>
        </w:rPr>
        <w:t>Workshop Structure</w:t>
      </w:r>
    </w:p>
    <w:p w14:paraId="2F4C42AC" w14:textId="1F65BC15" w:rsidR="00485D9E" w:rsidRPr="00BA795F" w:rsidRDefault="00485D9E" w:rsidP="00485D9E">
      <w:pPr>
        <w:widowControl w:val="0"/>
        <w:rPr>
          <w:rFonts w:ascii="Arial" w:hAnsi="Arial" w:cs="Arial"/>
        </w:rPr>
      </w:pPr>
      <w:r w:rsidRPr="00BA795F">
        <w:rPr>
          <w:rFonts w:ascii="Arial" w:hAnsi="Arial" w:cs="Arial"/>
        </w:rPr>
        <w:t>The diverse range of workshop spaces within Knight’s Park provides an integral resource to support studio learning. They are an extension of the studio space but equipped with particular, specialist facilities.  The workshops are a primary means of facilitating connections with external practitioners working alongside degree students, expert technical support and tutors.</w:t>
      </w:r>
    </w:p>
    <w:p w14:paraId="1CED233C" w14:textId="77777777" w:rsidR="00D4762C" w:rsidRPr="00BA795F" w:rsidRDefault="00D4762C" w:rsidP="00485D9E">
      <w:pPr>
        <w:widowControl w:val="0"/>
        <w:rPr>
          <w:rFonts w:ascii="Arial" w:hAnsi="Arial" w:cs="Arial"/>
        </w:rPr>
      </w:pPr>
    </w:p>
    <w:p w14:paraId="1BA692FC" w14:textId="77777777" w:rsidR="00485D9E" w:rsidRPr="00BA795F" w:rsidRDefault="00485D9E" w:rsidP="00485D9E">
      <w:pPr>
        <w:pStyle w:val="Pa0"/>
        <w:rPr>
          <w:rStyle w:val="A3"/>
          <w:rFonts w:ascii="Arial" w:hAnsi="Arial" w:cs="Arial"/>
        </w:rPr>
      </w:pPr>
      <w:r w:rsidRPr="00BA795F">
        <w:rPr>
          <w:rStyle w:val="A3"/>
          <w:rFonts w:ascii="Arial" w:hAnsi="Arial" w:cs="Arial"/>
        </w:rPr>
        <w:t>Every student will be given an induction in using the basic equipment you will find in the 3D, photography, printmaking and digital media workshops and The Hack Space. Regular time spend using the workshop equipment will allow you to use and be inducted (by expert technicians) into more complex machinery, technology and equipment.</w:t>
      </w:r>
    </w:p>
    <w:p w14:paraId="6061807F" w14:textId="77777777" w:rsidR="00485D9E" w:rsidRPr="00BA795F" w:rsidRDefault="00485D9E" w:rsidP="00485D9E">
      <w:pPr>
        <w:pStyle w:val="Default"/>
      </w:pPr>
    </w:p>
    <w:p w14:paraId="178B75C2" w14:textId="77777777" w:rsidR="00485D9E" w:rsidRPr="00BA795F" w:rsidRDefault="00485D9E" w:rsidP="00485D9E">
      <w:pPr>
        <w:pStyle w:val="Default"/>
        <w:rPr>
          <w:b/>
          <w:sz w:val="22"/>
          <w:szCs w:val="22"/>
        </w:rPr>
      </w:pPr>
      <w:r w:rsidRPr="00BA795F">
        <w:rPr>
          <w:b/>
          <w:sz w:val="22"/>
          <w:szCs w:val="22"/>
        </w:rPr>
        <w:t>3D workshop</w:t>
      </w:r>
    </w:p>
    <w:p w14:paraId="5C316359" w14:textId="77777777" w:rsidR="00485D9E" w:rsidRPr="00BA795F" w:rsidRDefault="00485D9E" w:rsidP="00485D9E">
      <w:pPr>
        <w:pStyle w:val="Default"/>
        <w:rPr>
          <w:sz w:val="22"/>
          <w:szCs w:val="22"/>
        </w:rPr>
      </w:pPr>
      <w:r w:rsidRPr="00BA795F">
        <w:rPr>
          <w:sz w:val="22"/>
          <w:szCs w:val="22"/>
        </w:rPr>
        <w:t>Every Foundation student has access to 3D printing, laser cutting, engraving, scanning, moulding, alongside traditional techniques of casting, carving, fabrication and welding.</w:t>
      </w:r>
    </w:p>
    <w:p w14:paraId="6DBD3F4C" w14:textId="77777777" w:rsidR="00485D9E" w:rsidRPr="00BA795F" w:rsidRDefault="00485D9E" w:rsidP="00485D9E">
      <w:pPr>
        <w:pStyle w:val="Default"/>
        <w:rPr>
          <w:b/>
        </w:rPr>
      </w:pPr>
    </w:p>
    <w:p w14:paraId="10322B04" w14:textId="77777777" w:rsidR="00485D9E" w:rsidRPr="00BA795F" w:rsidRDefault="00485D9E" w:rsidP="00485D9E">
      <w:pPr>
        <w:pStyle w:val="Default"/>
        <w:rPr>
          <w:b/>
          <w:sz w:val="22"/>
          <w:szCs w:val="22"/>
        </w:rPr>
      </w:pPr>
      <w:r w:rsidRPr="00BA795F">
        <w:rPr>
          <w:b/>
          <w:sz w:val="22"/>
          <w:szCs w:val="22"/>
        </w:rPr>
        <w:t>Printmaking Workshop</w:t>
      </w:r>
    </w:p>
    <w:p w14:paraId="6FA8FB36" w14:textId="77777777" w:rsidR="00485D9E" w:rsidRPr="00BA795F" w:rsidRDefault="00485D9E" w:rsidP="00485D9E">
      <w:pPr>
        <w:pStyle w:val="Default"/>
        <w:rPr>
          <w:sz w:val="22"/>
          <w:szCs w:val="22"/>
        </w:rPr>
      </w:pPr>
      <w:r w:rsidRPr="00BA795F">
        <w:rPr>
          <w:sz w:val="22"/>
          <w:szCs w:val="22"/>
        </w:rPr>
        <w:t>Within printmaking they can explore both traditional and contemporary processes. These include Intaglio, Relief, Lithography, Screen-print, Photographic Etching, Embossing, Letterpress and Fine Art Digital Printing.</w:t>
      </w:r>
    </w:p>
    <w:p w14:paraId="40BA40C0" w14:textId="77777777" w:rsidR="00485D9E" w:rsidRPr="00BA795F" w:rsidRDefault="00485D9E" w:rsidP="00485D9E">
      <w:pPr>
        <w:pStyle w:val="Default"/>
        <w:rPr>
          <w:sz w:val="22"/>
          <w:szCs w:val="22"/>
        </w:rPr>
      </w:pPr>
    </w:p>
    <w:p w14:paraId="4452E296" w14:textId="77777777" w:rsidR="00485D9E" w:rsidRPr="00BA795F" w:rsidRDefault="00485D9E" w:rsidP="00485D9E">
      <w:pPr>
        <w:pStyle w:val="Default"/>
        <w:rPr>
          <w:b/>
          <w:sz w:val="22"/>
          <w:szCs w:val="22"/>
        </w:rPr>
      </w:pPr>
      <w:r w:rsidRPr="00BA795F">
        <w:rPr>
          <w:b/>
          <w:sz w:val="22"/>
          <w:szCs w:val="22"/>
        </w:rPr>
        <w:t>Photography Workshop</w:t>
      </w:r>
    </w:p>
    <w:p w14:paraId="3ACB705B" w14:textId="77777777" w:rsidR="00485D9E" w:rsidRPr="00BA795F" w:rsidRDefault="00485D9E" w:rsidP="00485D9E">
      <w:pPr>
        <w:pStyle w:val="Default"/>
        <w:rPr>
          <w:sz w:val="22"/>
          <w:szCs w:val="22"/>
        </w:rPr>
      </w:pPr>
      <w:r w:rsidRPr="00BA795F">
        <w:rPr>
          <w:sz w:val="22"/>
          <w:szCs w:val="22"/>
        </w:rPr>
        <w:t>The darkrooms, digital suites and photography studios allow students space for visual experimentation, process and thinking.</w:t>
      </w:r>
    </w:p>
    <w:p w14:paraId="29A22110" w14:textId="77777777" w:rsidR="00485D9E" w:rsidRPr="00BA795F" w:rsidRDefault="00485D9E" w:rsidP="00485D9E">
      <w:pPr>
        <w:pStyle w:val="Default"/>
        <w:rPr>
          <w:sz w:val="22"/>
          <w:szCs w:val="22"/>
        </w:rPr>
      </w:pPr>
    </w:p>
    <w:p w14:paraId="4BDB19A9" w14:textId="77777777" w:rsidR="00485D9E" w:rsidRPr="00BA795F" w:rsidRDefault="00485D9E" w:rsidP="00485D9E">
      <w:pPr>
        <w:pStyle w:val="Default"/>
        <w:rPr>
          <w:rStyle w:val="A3"/>
          <w:rFonts w:cs="Arial"/>
          <w:b/>
          <w:bCs/>
          <w:color w:val="auto"/>
        </w:rPr>
      </w:pPr>
      <w:r w:rsidRPr="00BA795F">
        <w:rPr>
          <w:rStyle w:val="A3"/>
          <w:rFonts w:cs="Arial"/>
          <w:b/>
          <w:bCs/>
          <w:color w:val="auto"/>
        </w:rPr>
        <w:t>Hack Space Workshop</w:t>
      </w:r>
    </w:p>
    <w:p w14:paraId="2F7440BC" w14:textId="77777777" w:rsidR="00485D9E" w:rsidRPr="00BA795F" w:rsidRDefault="00485D9E" w:rsidP="00485D9E">
      <w:pPr>
        <w:pStyle w:val="Default"/>
        <w:rPr>
          <w:rStyle w:val="A3"/>
          <w:rFonts w:cs="Arial"/>
          <w:color w:val="auto"/>
        </w:rPr>
      </w:pPr>
      <w:r w:rsidRPr="00BA795F">
        <w:rPr>
          <w:rStyle w:val="A3"/>
          <w:rFonts w:cs="Arial"/>
          <w:color w:val="auto"/>
        </w:rPr>
        <w:t>Students can now explore 3D print, Arduino, circuitry and programming with expert technical support.</w:t>
      </w:r>
    </w:p>
    <w:p w14:paraId="19E44C0F" w14:textId="77777777" w:rsidR="00485D9E" w:rsidRPr="00BA795F" w:rsidRDefault="00485D9E" w:rsidP="00485D9E">
      <w:pPr>
        <w:pStyle w:val="Default"/>
        <w:rPr>
          <w:rStyle w:val="A3"/>
          <w:rFonts w:cs="Arial"/>
          <w:color w:val="auto"/>
        </w:rPr>
      </w:pPr>
    </w:p>
    <w:p w14:paraId="6646942B" w14:textId="77777777" w:rsidR="00485D9E" w:rsidRPr="00BA795F" w:rsidRDefault="00485D9E" w:rsidP="00485D9E">
      <w:pPr>
        <w:pStyle w:val="Default"/>
        <w:rPr>
          <w:b/>
          <w:sz w:val="22"/>
          <w:szCs w:val="22"/>
        </w:rPr>
      </w:pPr>
      <w:r w:rsidRPr="00BA795F">
        <w:rPr>
          <w:b/>
          <w:sz w:val="22"/>
          <w:szCs w:val="22"/>
        </w:rPr>
        <w:t>Digital Media and Moving Image Workshops</w:t>
      </w:r>
    </w:p>
    <w:p w14:paraId="3CAF22B8" w14:textId="77777777" w:rsidR="00485D9E" w:rsidRPr="00BA795F" w:rsidRDefault="00485D9E" w:rsidP="00485D9E">
      <w:pPr>
        <w:pStyle w:val="Default"/>
        <w:rPr>
          <w:sz w:val="22"/>
          <w:szCs w:val="22"/>
        </w:rPr>
      </w:pPr>
      <w:r w:rsidRPr="00BA795F">
        <w:rPr>
          <w:sz w:val="22"/>
          <w:szCs w:val="22"/>
        </w:rPr>
        <w:t>They have full access to multi format printing and scanning, Mac and Windows, Adobe Suite, Office and CAD. Alongside Foundations own integrated Animation suite, they can also access full film and animation studios will full edit and compositing facilities.</w:t>
      </w:r>
    </w:p>
    <w:p w14:paraId="25D3B24E" w14:textId="77777777" w:rsidR="00485D9E" w:rsidRPr="00BA795F" w:rsidRDefault="00485D9E" w:rsidP="00485D9E">
      <w:pPr>
        <w:pStyle w:val="Default"/>
        <w:rPr>
          <w:sz w:val="22"/>
          <w:szCs w:val="22"/>
        </w:rPr>
      </w:pPr>
    </w:p>
    <w:p w14:paraId="456C1C6C" w14:textId="77777777" w:rsidR="00485D9E" w:rsidRPr="00BA795F" w:rsidRDefault="00485D9E" w:rsidP="00485D9E">
      <w:pPr>
        <w:pStyle w:val="Default"/>
        <w:rPr>
          <w:rStyle w:val="A3"/>
          <w:rFonts w:cs="Arial"/>
          <w:color w:val="auto"/>
        </w:rPr>
      </w:pPr>
    </w:p>
    <w:p w14:paraId="5F8B3D04" w14:textId="77777777" w:rsidR="00485D9E" w:rsidRPr="00BA795F" w:rsidRDefault="00485D9E" w:rsidP="00485D9E">
      <w:pPr>
        <w:widowControl w:val="0"/>
        <w:rPr>
          <w:rFonts w:ascii="Arial" w:eastAsia="Arial" w:hAnsi="Arial" w:cs="Arial"/>
          <w:u w:val="single"/>
        </w:rPr>
      </w:pPr>
      <w:r w:rsidRPr="00BA795F">
        <w:rPr>
          <w:rFonts w:ascii="Arial" w:hAnsi="Arial" w:cs="Arial"/>
          <w:b/>
          <w:bCs/>
        </w:rPr>
        <w:t>Infrastructure</w:t>
      </w:r>
    </w:p>
    <w:p w14:paraId="7BB09DDD" w14:textId="77777777" w:rsidR="00485D9E" w:rsidRPr="00BA795F" w:rsidRDefault="00485D9E" w:rsidP="00485D9E">
      <w:pPr>
        <w:widowControl w:val="0"/>
        <w:rPr>
          <w:rFonts w:ascii="Arial" w:eastAsia="Arial" w:hAnsi="Arial" w:cs="Arial"/>
        </w:rPr>
      </w:pPr>
      <w:r w:rsidRPr="00BA795F">
        <w:rPr>
          <w:rFonts w:ascii="Arial" w:hAnsi="Arial" w:cs="Arial"/>
        </w:rPr>
        <w:t>Students are supported by:</w:t>
      </w:r>
    </w:p>
    <w:p w14:paraId="41A51834" w14:textId="77777777" w:rsidR="00485D9E" w:rsidRPr="00BA795F" w:rsidRDefault="00485D9E" w:rsidP="00485D9E">
      <w:pPr>
        <w:widowControl w:val="0"/>
        <w:rPr>
          <w:rFonts w:ascii="Arial" w:eastAsia="Arial" w:hAnsi="Arial" w:cs="Arial"/>
        </w:rPr>
      </w:pPr>
    </w:p>
    <w:p w14:paraId="759E5289" w14:textId="58646EBF" w:rsidR="00485D9E" w:rsidRPr="00BA795F" w:rsidRDefault="00485D9E" w:rsidP="00EE3A83">
      <w:pPr>
        <w:widowControl w:val="0"/>
        <w:numPr>
          <w:ilvl w:val="0"/>
          <w:numId w:val="27"/>
        </w:numPr>
        <w:pBdr>
          <w:top w:val="nil"/>
          <w:left w:val="nil"/>
          <w:bottom w:val="nil"/>
          <w:right w:val="nil"/>
          <w:between w:val="nil"/>
          <w:bar w:val="nil"/>
        </w:pBdr>
        <w:ind w:left="426" w:hanging="426"/>
        <w:rPr>
          <w:rFonts w:ascii="Arial" w:eastAsia="Arial" w:hAnsi="Arial" w:cs="Arial"/>
        </w:rPr>
      </w:pPr>
      <w:r w:rsidRPr="00BA795F">
        <w:rPr>
          <w:rFonts w:ascii="Arial" w:hAnsi="Arial" w:cs="Arial"/>
          <w:szCs w:val="24"/>
        </w:rPr>
        <w:t xml:space="preserve">A </w:t>
      </w:r>
      <w:r w:rsidR="00775C35" w:rsidRPr="00BA795F">
        <w:rPr>
          <w:rFonts w:ascii="Arial" w:hAnsi="Arial" w:cs="Arial"/>
          <w:szCs w:val="24"/>
        </w:rPr>
        <w:t>Head of Department</w:t>
      </w:r>
      <w:r w:rsidR="0032771F" w:rsidRPr="00BA795F">
        <w:rPr>
          <w:rFonts w:ascii="Arial" w:hAnsi="Arial" w:cs="Arial"/>
          <w:szCs w:val="24"/>
        </w:rPr>
        <w:t xml:space="preserve"> </w:t>
      </w:r>
      <w:r w:rsidRPr="00BA795F">
        <w:rPr>
          <w:rFonts w:ascii="Arial" w:hAnsi="Arial" w:cs="Arial"/>
          <w:szCs w:val="24"/>
        </w:rPr>
        <w:t>to help students understand the programme structure</w:t>
      </w:r>
    </w:p>
    <w:p w14:paraId="55D15531" w14:textId="446F5FDC" w:rsidR="00485D9E" w:rsidRPr="00BA795F" w:rsidRDefault="00485D9E" w:rsidP="00EE3A83">
      <w:pPr>
        <w:widowControl w:val="0"/>
        <w:numPr>
          <w:ilvl w:val="0"/>
          <w:numId w:val="27"/>
        </w:numPr>
        <w:pBdr>
          <w:top w:val="nil"/>
          <w:left w:val="nil"/>
          <w:bottom w:val="nil"/>
          <w:right w:val="nil"/>
          <w:between w:val="nil"/>
          <w:bar w:val="nil"/>
        </w:pBdr>
        <w:ind w:left="426" w:hanging="426"/>
        <w:rPr>
          <w:rFonts w:ascii="Arial" w:eastAsia="Arial" w:hAnsi="Arial" w:cs="Arial"/>
        </w:rPr>
      </w:pPr>
      <w:r w:rsidRPr="00BA795F">
        <w:rPr>
          <w:rFonts w:ascii="Arial" w:hAnsi="Arial" w:cs="Arial"/>
        </w:rPr>
        <w:t xml:space="preserve">A </w:t>
      </w:r>
      <w:r w:rsidR="00F34ABE">
        <w:rPr>
          <w:rFonts w:ascii="Arial" w:hAnsi="Arial" w:cs="Arial"/>
        </w:rPr>
        <w:t xml:space="preserve">Specialism </w:t>
      </w:r>
      <w:r w:rsidR="00EE3A83" w:rsidRPr="00BA795F">
        <w:rPr>
          <w:rFonts w:ascii="Arial" w:hAnsi="Arial" w:cs="Arial"/>
        </w:rPr>
        <w:t>Pathway</w:t>
      </w:r>
      <w:r w:rsidRPr="00BA795F">
        <w:rPr>
          <w:rFonts w:ascii="Arial" w:hAnsi="Arial" w:cs="Arial"/>
        </w:rPr>
        <w:t xml:space="preserve"> Leader </w:t>
      </w:r>
      <w:r w:rsidR="00F34ABE">
        <w:rPr>
          <w:rFonts w:ascii="Arial" w:hAnsi="Arial" w:cs="Arial"/>
        </w:rPr>
        <w:t>to provide discipline specific overview</w:t>
      </w:r>
    </w:p>
    <w:p w14:paraId="5ABE29B7" w14:textId="1FF9718D" w:rsidR="00EE3A83" w:rsidRPr="00BA795F" w:rsidRDefault="00EE3A83" w:rsidP="00EE3A83">
      <w:pPr>
        <w:widowControl w:val="0"/>
        <w:numPr>
          <w:ilvl w:val="0"/>
          <w:numId w:val="27"/>
        </w:numPr>
        <w:pBdr>
          <w:top w:val="nil"/>
          <w:left w:val="nil"/>
          <w:bottom w:val="nil"/>
          <w:right w:val="nil"/>
          <w:between w:val="nil"/>
          <w:bar w:val="nil"/>
        </w:pBdr>
        <w:ind w:left="426" w:hanging="426"/>
        <w:rPr>
          <w:rFonts w:ascii="Arial" w:eastAsia="Arial" w:hAnsi="Arial" w:cs="Arial"/>
        </w:rPr>
      </w:pPr>
      <w:r w:rsidRPr="00BA795F">
        <w:rPr>
          <w:rFonts w:ascii="Arial" w:hAnsi="Arial" w:cs="Arial"/>
        </w:rPr>
        <w:t>Specialist</w:t>
      </w:r>
      <w:r w:rsidR="00775C35" w:rsidRPr="00BA795F">
        <w:rPr>
          <w:rFonts w:ascii="Arial" w:hAnsi="Arial" w:cs="Arial"/>
        </w:rPr>
        <w:t xml:space="preserve"> core</w:t>
      </w:r>
      <w:r w:rsidRPr="00BA795F">
        <w:rPr>
          <w:rFonts w:ascii="Arial" w:hAnsi="Arial" w:cs="Arial"/>
        </w:rPr>
        <w:t xml:space="preserve"> lecturers to provide discipline specific understanding</w:t>
      </w:r>
    </w:p>
    <w:p w14:paraId="4C53476B" w14:textId="77777777" w:rsidR="00485D9E" w:rsidRPr="00BA795F" w:rsidRDefault="00485D9E" w:rsidP="00EE3A83">
      <w:pPr>
        <w:numPr>
          <w:ilvl w:val="0"/>
          <w:numId w:val="27"/>
        </w:numPr>
        <w:ind w:left="360" w:hanging="360"/>
        <w:rPr>
          <w:rFonts w:ascii="Arial" w:hAnsi="Arial" w:cs="Arial"/>
          <w:szCs w:val="24"/>
        </w:rPr>
      </w:pPr>
      <w:r w:rsidRPr="00BA795F">
        <w:rPr>
          <w:rFonts w:ascii="Arial" w:hAnsi="Arial" w:cs="Arial"/>
          <w:szCs w:val="24"/>
        </w:rPr>
        <w:t xml:space="preserve"> A Personal Tutor to provide academic support throughout the year</w:t>
      </w:r>
    </w:p>
    <w:p w14:paraId="31E7A9F7" w14:textId="77777777" w:rsidR="00485D9E" w:rsidRPr="00BA795F" w:rsidRDefault="00485D9E" w:rsidP="00EE3A83">
      <w:pPr>
        <w:widowControl w:val="0"/>
        <w:numPr>
          <w:ilvl w:val="0"/>
          <w:numId w:val="27"/>
        </w:numPr>
        <w:pBdr>
          <w:top w:val="nil"/>
          <w:left w:val="nil"/>
          <w:bottom w:val="nil"/>
          <w:right w:val="nil"/>
          <w:between w:val="nil"/>
          <w:bar w:val="nil"/>
        </w:pBdr>
        <w:ind w:left="426" w:hanging="426"/>
        <w:rPr>
          <w:rFonts w:ascii="Arial" w:eastAsia="Arial" w:hAnsi="Arial" w:cs="Arial"/>
        </w:rPr>
      </w:pPr>
      <w:r w:rsidRPr="00BA795F">
        <w:rPr>
          <w:rFonts w:ascii="Arial" w:hAnsi="Arial" w:cs="Arial"/>
        </w:rPr>
        <w:t>A designated Course administrator</w:t>
      </w:r>
    </w:p>
    <w:p w14:paraId="1F703742" w14:textId="7FBD4493" w:rsidR="00485D9E" w:rsidRPr="00BA795F" w:rsidRDefault="00BE155D" w:rsidP="001963F0">
      <w:pPr>
        <w:widowControl w:val="0"/>
        <w:numPr>
          <w:ilvl w:val="0"/>
          <w:numId w:val="27"/>
        </w:numPr>
        <w:pBdr>
          <w:top w:val="nil"/>
          <w:left w:val="nil"/>
          <w:bottom w:val="nil"/>
          <w:right w:val="nil"/>
          <w:between w:val="nil"/>
          <w:bar w:val="nil"/>
        </w:pBdr>
        <w:ind w:left="426" w:hanging="426"/>
        <w:rPr>
          <w:rFonts w:ascii="Arial" w:eastAsia="Arial" w:hAnsi="Arial" w:cs="Arial"/>
        </w:rPr>
      </w:pPr>
      <w:r w:rsidRPr="00BA795F">
        <w:rPr>
          <w:rFonts w:ascii="Arial" w:hAnsi="Arial" w:cs="Arial"/>
        </w:rPr>
        <w:t>Technical support (Studio</w:t>
      </w:r>
      <w:r w:rsidR="00485D9E" w:rsidRPr="00BA795F">
        <w:rPr>
          <w:rFonts w:ascii="Arial" w:hAnsi="Arial" w:cs="Arial"/>
        </w:rPr>
        <w:t xml:space="preserve"> technician exclusively supporting Foundation</w:t>
      </w:r>
      <w:r w:rsidR="001963F0" w:rsidRPr="00BA795F">
        <w:rPr>
          <w:rFonts w:ascii="Arial" w:hAnsi="Arial" w:cs="Arial"/>
        </w:rPr>
        <w:t xml:space="preserve"> and a Technical Fellow, a recent graduate giving technical and academic support to all students.</w:t>
      </w:r>
      <w:r w:rsidR="00F34ABE">
        <w:rPr>
          <w:rFonts w:ascii="Arial" w:hAnsi="Arial" w:cs="Arial"/>
        </w:rPr>
        <w:t>)</w:t>
      </w:r>
    </w:p>
    <w:p w14:paraId="2F04A03E" w14:textId="3F85F1BC" w:rsidR="00485D9E" w:rsidRPr="00BA795F" w:rsidRDefault="0032771F" w:rsidP="00EE3A83">
      <w:pPr>
        <w:widowControl w:val="0"/>
        <w:numPr>
          <w:ilvl w:val="0"/>
          <w:numId w:val="27"/>
        </w:numPr>
        <w:pBdr>
          <w:top w:val="nil"/>
          <w:left w:val="nil"/>
          <w:bottom w:val="nil"/>
          <w:right w:val="nil"/>
          <w:between w:val="nil"/>
          <w:bar w:val="nil"/>
        </w:pBdr>
        <w:ind w:left="426" w:hanging="426"/>
        <w:rPr>
          <w:rFonts w:ascii="Arial" w:eastAsia="Arial" w:hAnsi="Arial" w:cs="Arial"/>
        </w:rPr>
      </w:pPr>
      <w:r w:rsidRPr="00BA795F">
        <w:rPr>
          <w:rFonts w:ascii="Arial" w:hAnsi="Arial" w:cs="Arial"/>
          <w:szCs w:val="24"/>
        </w:rPr>
        <w:t xml:space="preserve">Canvas </w:t>
      </w:r>
      <w:r w:rsidR="00485D9E" w:rsidRPr="00BA795F">
        <w:rPr>
          <w:rFonts w:ascii="Arial" w:hAnsi="Arial" w:cs="Arial"/>
          <w:szCs w:val="24"/>
        </w:rPr>
        <w:t>– a versatile online interactive intranet and learning environment</w:t>
      </w:r>
    </w:p>
    <w:p w14:paraId="5F842604" w14:textId="77777777" w:rsidR="00485D9E" w:rsidRPr="00BA795F" w:rsidRDefault="00485D9E" w:rsidP="00EE3A83">
      <w:pPr>
        <w:widowControl w:val="0"/>
        <w:numPr>
          <w:ilvl w:val="0"/>
          <w:numId w:val="28"/>
        </w:numPr>
        <w:pBdr>
          <w:top w:val="nil"/>
          <w:left w:val="nil"/>
          <w:bottom w:val="nil"/>
          <w:right w:val="nil"/>
          <w:between w:val="nil"/>
          <w:bar w:val="nil"/>
        </w:pBdr>
        <w:ind w:left="426" w:hanging="426"/>
        <w:rPr>
          <w:rFonts w:ascii="Arial" w:eastAsia="Arial" w:hAnsi="Arial" w:cs="Arial"/>
        </w:rPr>
      </w:pPr>
      <w:r w:rsidRPr="00BA795F">
        <w:rPr>
          <w:rFonts w:ascii="Arial" w:hAnsi="Arial" w:cs="Arial"/>
          <w:szCs w:val="24"/>
        </w:rPr>
        <w:t>Student support facilities that provide advice on issues such as finance, regulations, legal matters, accommodation, international student support etc</w:t>
      </w:r>
    </w:p>
    <w:p w14:paraId="07F88DA5" w14:textId="77777777" w:rsidR="0032771F" w:rsidRPr="00BA795F" w:rsidRDefault="0032771F" w:rsidP="0032771F">
      <w:pPr>
        <w:widowControl w:val="0"/>
        <w:numPr>
          <w:ilvl w:val="0"/>
          <w:numId w:val="28"/>
        </w:numPr>
        <w:autoSpaceDE w:val="0"/>
        <w:autoSpaceDN w:val="0"/>
        <w:adjustRightInd w:val="0"/>
        <w:ind w:left="425" w:hanging="425"/>
        <w:jc w:val="both"/>
        <w:rPr>
          <w:rFonts w:ascii="Arial" w:hAnsi="Arial" w:cs="Arial"/>
        </w:rPr>
      </w:pPr>
      <w:r w:rsidRPr="00BA795F">
        <w:rPr>
          <w:rFonts w:ascii="Arial" w:hAnsi="Arial" w:cs="Arial"/>
        </w:rPr>
        <w:lastRenderedPageBreak/>
        <w:t>Academic Success Centre that provides academic skills support for Undergraduate and Postgraduate students</w:t>
      </w:r>
    </w:p>
    <w:p w14:paraId="58245D2C" w14:textId="77777777" w:rsidR="00485D9E" w:rsidRPr="00BA795F" w:rsidRDefault="00485D9E" w:rsidP="00EE3A83">
      <w:pPr>
        <w:numPr>
          <w:ilvl w:val="0"/>
          <w:numId w:val="28"/>
        </w:numPr>
        <w:ind w:left="426" w:hanging="426"/>
        <w:rPr>
          <w:rFonts w:ascii="Arial" w:hAnsi="Arial" w:cs="Arial"/>
          <w:szCs w:val="24"/>
        </w:rPr>
      </w:pPr>
      <w:r w:rsidRPr="00BA795F">
        <w:rPr>
          <w:rFonts w:ascii="Arial" w:hAnsi="Arial" w:cs="Arial"/>
          <w:szCs w:val="24"/>
        </w:rPr>
        <w:t xml:space="preserve">Student Support </w:t>
      </w:r>
    </w:p>
    <w:p w14:paraId="0617574D" w14:textId="77777777" w:rsidR="00485D9E" w:rsidRPr="00BA795F" w:rsidRDefault="00485D9E" w:rsidP="00EE3A83">
      <w:pPr>
        <w:numPr>
          <w:ilvl w:val="0"/>
          <w:numId w:val="28"/>
        </w:numPr>
        <w:ind w:left="426" w:hanging="426"/>
        <w:rPr>
          <w:rFonts w:ascii="Arial" w:hAnsi="Arial" w:cs="Arial"/>
          <w:szCs w:val="24"/>
        </w:rPr>
      </w:pPr>
      <w:r w:rsidRPr="00BA795F">
        <w:rPr>
          <w:rFonts w:ascii="Arial" w:hAnsi="Arial" w:cs="Arial"/>
          <w:szCs w:val="24"/>
        </w:rPr>
        <w:t xml:space="preserve">A Student Coordinator who provides pastoral support </w:t>
      </w:r>
    </w:p>
    <w:p w14:paraId="487CD12E" w14:textId="1FFD6E05" w:rsidR="00485D9E" w:rsidRPr="00BA795F" w:rsidRDefault="00775C35" w:rsidP="00EE3A83">
      <w:pPr>
        <w:numPr>
          <w:ilvl w:val="0"/>
          <w:numId w:val="28"/>
        </w:numPr>
        <w:ind w:left="360" w:hanging="360"/>
        <w:rPr>
          <w:rFonts w:ascii="Arial" w:hAnsi="Arial" w:cs="Arial"/>
          <w:szCs w:val="24"/>
        </w:rPr>
      </w:pPr>
      <w:r w:rsidRPr="00BA795F">
        <w:rPr>
          <w:rFonts w:ascii="Arial" w:hAnsi="Arial" w:cs="Arial"/>
          <w:szCs w:val="24"/>
        </w:rPr>
        <w:t xml:space="preserve"> </w:t>
      </w:r>
      <w:r w:rsidR="0032771F" w:rsidRPr="00BA795F">
        <w:rPr>
          <w:rFonts w:ascii="Arial" w:hAnsi="Arial" w:cs="Arial"/>
          <w:szCs w:val="24"/>
        </w:rPr>
        <w:t>Union of Kingston Students</w:t>
      </w:r>
    </w:p>
    <w:p w14:paraId="7771B1FE" w14:textId="77777777" w:rsidR="00485D9E" w:rsidRPr="00BA795F" w:rsidRDefault="00485D9E" w:rsidP="00EE3A83">
      <w:pPr>
        <w:widowControl w:val="0"/>
        <w:numPr>
          <w:ilvl w:val="0"/>
          <w:numId w:val="29"/>
        </w:numPr>
        <w:pBdr>
          <w:top w:val="nil"/>
          <w:left w:val="nil"/>
          <w:bottom w:val="nil"/>
          <w:right w:val="nil"/>
          <w:between w:val="nil"/>
          <w:bar w:val="nil"/>
        </w:pBdr>
        <w:ind w:left="426" w:hanging="426"/>
        <w:rPr>
          <w:rFonts w:ascii="Arial" w:eastAsia="Arial" w:hAnsi="Arial" w:cs="Arial"/>
        </w:rPr>
      </w:pPr>
      <w:r w:rsidRPr="00BA795F">
        <w:rPr>
          <w:rFonts w:ascii="Arial" w:hAnsi="Arial" w:cs="Arial"/>
        </w:rPr>
        <w:t>Staff/Student Consultative Committee (SSCC)</w:t>
      </w:r>
    </w:p>
    <w:p w14:paraId="5FC646C5" w14:textId="77777777" w:rsidR="00485D9E" w:rsidRPr="00BA795F" w:rsidRDefault="00485D9E" w:rsidP="00EE3A83">
      <w:pPr>
        <w:widowControl w:val="0"/>
        <w:numPr>
          <w:ilvl w:val="0"/>
          <w:numId w:val="30"/>
        </w:numPr>
        <w:pBdr>
          <w:top w:val="nil"/>
          <w:left w:val="nil"/>
          <w:bottom w:val="nil"/>
          <w:right w:val="nil"/>
          <w:between w:val="nil"/>
          <w:bar w:val="nil"/>
        </w:pBdr>
        <w:ind w:left="426" w:hanging="426"/>
        <w:rPr>
          <w:rFonts w:ascii="Arial" w:eastAsia="Arial" w:hAnsi="Arial" w:cs="Arial"/>
        </w:rPr>
      </w:pPr>
      <w:r w:rsidRPr="00BA795F">
        <w:rPr>
          <w:rFonts w:ascii="Arial" w:hAnsi="Arial" w:cs="Arial"/>
        </w:rPr>
        <w:t>Board of Study (BOS)</w:t>
      </w:r>
    </w:p>
    <w:p w14:paraId="5495EA2D" w14:textId="77777777" w:rsidR="00485D9E" w:rsidRPr="00BA795F" w:rsidRDefault="00485D9E" w:rsidP="00EE3A83">
      <w:pPr>
        <w:widowControl w:val="0"/>
        <w:numPr>
          <w:ilvl w:val="0"/>
          <w:numId w:val="31"/>
        </w:numPr>
        <w:pBdr>
          <w:top w:val="nil"/>
          <w:left w:val="nil"/>
          <w:bottom w:val="nil"/>
          <w:right w:val="nil"/>
          <w:between w:val="nil"/>
          <w:bar w:val="nil"/>
        </w:pBdr>
        <w:ind w:left="426" w:hanging="426"/>
        <w:rPr>
          <w:rFonts w:ascii="Arial" w:eastAsia="Arial" w:hAnsi="Arial" w:cs="Arial"/>
        </w:rPr>
      </w:pPr>
      <w:r w:rsidRPr="00BA795F">
        <w:rPr>
          <w:rFonts w:ascii="Arial" w:hAnsi="Arial" w:cs="Arial"/>
        </w:rPr>
        <w:t>Support for students with specific learning needs/disabilities</w:t>
      </w:r>
    </w:p>
    <w:p w14:paraId="1645AECB" w14:textId="5872877D" w:rsidR="00485D9E" w:rsidRPr="00BA795F" w:rsidRDefault="0032771F" w:rsidP="00EE3A83">
      <w:pPr>
        <w:widowControl w:val="0"/>
        <w:numPr>
          <w:ilvl w:val="0"/>
          <w:numId w:val="32"/>
        </w:numPr>
        <w:pBdr>
          <w:top w:val="nil"/>
          <w:left w:val="nil"/>
          <w:bottom w:val="nil"/>
          <w:right w:val="nil"/>
          <w:between w:val="nil"/>
          <w:bar w:val="nil"/>
        </w:pBdr>
        <w:ind w:left="426" w:hanging="426"/>
        <w:rPr>
          <w:rFonts w:ascii="Arial" w:eastAsia="Arial" w:hAnsi="Arial" w:cs="Arial"/>
        </w:rPr>
      </w:pPr>
      <w:r w:rsidRPr="00BA795F">
        <w:rPr>
          <w:rFonts w:ascii="Arial" w:hAnsi="Arial" w:cs="Arial"/>
        </w:rPr>
        <w:t>Careers and Employability Services</w:t>
      </w:r>
    </w:p>
    <w:p w14:paraId="0A4F718C" w14:textId="77777777" w:rsidR="00485D9E" w:rsidRPr="00BA795F" w:rsidRDefault="00485D9E" w:rsidP="00EE3A83">
      <w:pPr>
        <w:widowControl w:val="0"/>
        <w:numPr>
          <w:ilvl w:val="0"/>
          <w:numId w:val="33"/>
        </w:numPr>
        <w:pBdr>
          <w:top w:val="nil"/>
          <w:left w:val="nil"/>
          <w:bottom w:val="nil"/>
          <w:right w:val="nil"/>
          <w:between w:val="nil"/>
          <w:bar w:val="nil"/>
        </w:pBdr>
        <w:ind w:left="426" w:hanging="426"/>
        <w:rPr>
          <w:rFonts w:ascii="Arial" w:eastAsia="Arial" w:hAnsi="Arial" w:cs="Arial"/>
        </w:rPr>
      </w:pPr>
      <w:r w:rsidRPr="00BA795F">
        <w:rPr>
          <w:rFonts w:ascii="Arial" w:hAnsi="Arial" w:cs="Arial"/>
        </w:rPr>
        <w:t>Information Services, including the Learning Resources Centre</w:t>
      </w:r>
    </w:p>
    <w:p w14:paraId="24C3CC7F" w14:textId="1E639DF1" w:rsidR="00485D9E" w:rsidRDefault="00485D9E" w:rsidP="00485D9E">
      <w:pPr>
        <w:ind w:left="360"/>
        <w:rPr>
          <w:rFonts w:ascii="Arial" w:hAnsi="Arial" w:cs="Arial"/>
          <w:szCs w:val="24"/>
        </w:rPr>
      </w:pPr>
    </w:p>
    <w:p w14:paraId="6EAEEE1B" w14:textId="77777777" w:rsidR="00DF3322" w:rsidRPr="00BA795F" w:rsidRDefault="00DF3322" w:rsidP="00485D9E">
      <w:pPr>
        <w:ind w:left="360"/>
        <w:rPr>
          <w:rFonts w:ascii="Arial" w:hAnsi="Arial" w:cs="Arial"/>
          <w:szCs w:val="24"/>
        </w:rPr>
      </w:pPr>
    </w:p>
    <w:p w14:paraId="0688E64D" w14:textId="77777777" w:rsidR="00485D9E" w:rsidRPr="00DF3322" w:rsidRDefault="00485D9E" w:rsidP="00485D9E">
      <w:pPr>
        <w:widowControl w:val="0"/>
        <w:rPr>
          <w:rFonts w:ascii="Arial" w:eastAsia="Arial" w:hAnsi="Arial" w:cs="Arial"/>
          <w:b/>
        </w:rPr>
      </w:pPr>
      <w:r w:rsidRPr="00DF3322">
        <w:rPr>
          <w:rFonts w:ascii="Arial" w:hAnsi="Arial" w:cs="Arial"/>
          <w:b/>
        </w:rPr>
        <w:t>The Personal Tutor Scheme</w:t>
      </w:r>
    </w:p>
    <w:p w14:paraId="4CF7DA5C" w14:textId="77777777" w:rsidR="00485D9E" w:rsidRPr="00BA795F" w:rsidRDefault="00485D9E" w:rsidP="00485D9E">
      <w:pPr>
        <w:widowControl w:val="0"/>
        <w:rPr>
          <w:rFonts w:ascii="Arial" w:eastAsia="Arial" w:hAnsi="Arial" w:cs="Arial"/>
          <w:b/>
          <w:u w:val="single"/>
        </w:rPr>
      </w:pPr>
    </w:p>
    <w:p w14:paraId="5B80D2B6" w14:textId="77777777" w:rsidR="00485D9E" w:rsidRPr="00BA795F" w:rsidRDefault="00485D9E" w:rsidP="00485D9E">
      <w:pPr>
        <w:widowControl w:val="0"/>
        <w:rPr>
          <w:rFonts w:ascii="Arial" w:eastAsia="Arial" w:hAnsi="Arial" w:cs="Arial"/>
        </w:rPr>
      </w:pPr>
      <w:r w:rsidRPr="00BA795F">
        <w:rPr>
          <w:rFonts w:ascii="Arial" w:hAnsi="Arial" w:cs="Arial"/>
        </w:rPr>
        <w:t> Aims of the Personal Tutor Scheme:</w:t>
      </w:r>
    </w:p>
    <w:p w14:paraId="78208168" w14:textId="77777777" w:rsidR="00485D9E" w:rsidRPr="00BA795F" w:rsidRDefault="00485D9E" w:rsidP="00EE3A83">
      <w:pPr>
        <w:widowControl w:val="0"/>
        <w:numPr>
          <w:ilvl w:val="0"/>
          <w:numId w:val="23"/>
        </w:numPr>
        <w:pBdr>
          <w:top w:val="nil"/>
          <w:left w:val="nil"/>
          <w:bottom w:val="nil"/>
          <w:right w:val="nil"/>
          <w:between w:val="nil"/>
          <w:bar w:val="nil"/>
        </w:pBdr>
        <w:ind w:left="720" w:hanging="360"/>
        <w:rPr>
          <w:rFonts w:ascii="Arial" w:eastAsia="Arial" w:hAnsi="Arial" w:cs="Arial"/>
        </w:rPr>
      </w:pPr>
      <w:r w:rsidRPr="00BA795F">
        <w:rPr>
          <w:rFonts w:ascii="Arial" w:hAnsi="Arial" w:cs="Arial"/>
        </w:rPr>
        <w:t>To provide appropriate academic advice and guidance throughout a student’s studies by monitoring progress and identifying individual needs.</w:t>
      </w:r>
    </w:p>
    <w:p w14:paraId="12116533" w14:textId="77777777" w:rsidR="00485D9E" w:rsidRPr="00BA795F" w:rsidRDefault="00485D9E" w:rsidP="00EE3A83">
      <w:pPr>
        <w:widowControl w:val="0"/>
        <w:numPr>
          <w:ilvl w:val="0"/>
          <w:numId w:val="23"/>
        </w:numPr>
        <w:pBdr>
          <w:top w:val="nil"/>
          <w:left w:val="nil"/>
          <w:bottom w:val="nil"/>
          <w:right w:val="nil"/>
          <w:between w:val="nil"/>
          <w:bar w:val="nil"/>
        </w:pBdr>
        <w:ind w:left="720" w:hanging="360"/>
        <w:rPr>
          <w:rFonts w:ascii="Arial" w:eastAsia="Arial" w:hAnsi="Arial" w:cs="Arial"/>
        </w:rPr>
      </w:pPr>
      <w:r w:rsidRPr="00BA795F">
        <w:rPr>
          <w:rFonts w:ascii="Arial" w:hAnsi="Arial" w:cs="Arial"/>
        </w:rPr>
        <w:t>To provide a holistic overview and guidance for individual study and the development of personal practice.</w:t>
      </w:r>
    </w:p>
    <w:p w14:paraId="40641717" w14:textId="77777777" w:rsidR="00485D9E" w:rsidRPr="00BA795F" w:rsidRDefault="00485D9E" w:rsidP="00EE3A83">
      <w:pPr>
        <w:widowControl w:val="0"/>
        <w:numPr>
          <w:ilvl w:val="0"/>
          <w:numId w:val="23"/>
        </w:numPr>
        <w:pBdr>
          <w:top w:val="nil"/>
          <w:left w:val="nil"/>
          <w:bottom w:val="nil"/>
          <w:right w:val="nil"/>
          <w:between w:val="nil"/>
          <w:bar w:val="nil"/>
        </w:pBdr>
        <w:ind w:left="720" w:hanging="360"/>
        <w:rPr>
          <w:rFonts w:ascii="Arial" w:eastAsia="Arial" w:hAnsi="Arial" w:cs="Arial"/>
        </w:rPr>
      </w:pPr>
      <w:r w:rsidRPr="00BA795F">
        <w:rPr>
          <w:rFonts w:ascii="Arial" w:hAnsi="Arial" w:cs="Arial"/>
        </w:rPr>
        <w:t>To provide a formalised structure for the ongoing process of formative feedback and personal development embedded in studio culture and teaching.</w:t>
      </w:r>
    </w:p>
    <w:p w14:paraId="5AD6A4B8" w14:textId="77777777" w:rsidR="00485D9E" w:rsidRPr="00BA795F" w:rsidRDefault="00485D9E" w:rsidP="00EE3A83">
      <w:pPr>
        <w:widowControl w:val="0"/>
        <w:numPr>
          <w:ilvl w:val="0"/>
          <w:numId w:val="23"/>
        </w:numPr>
        <w:pBdr>
          <w:top w:val="nil"/>
          <w:left w:val="nil"/>
          <w:bottom w:val="nil"/>
          <w:right w:val="nil"/>
          <w:between w:val="nil"/>
          <w:bar w:val="nil"/>
        </w:pBdr>
        <w:ind w:left="720" w:hanging="360"/>
        <w:rPr>
          <w:rFonts w:ascii="Arial" w:eastAsia="Arial" w:hAnsi="Arial" w:cs="Arial"/>
        </w:rPr>
      </w:pPr>
      <w:r w:rsidRPr="00BA795F">
        <w:rPr>
          <w:rFonts w:ascii="Arial" w:hAnsi="Arial" w:cs="Arial"/>
        </w:rPr>
        <w:t>To help to develop a student’s ability to be self-reliant and reflective and their ability to use feedback/feed forward to best advantage.</w:t>
      </w:r>
    </w:p>
    <w:p w14:paraId="777A1F1A" w14:textId="77777777" w:rsidR="00485D9E" w:rsidRPr="00BA795F" w:rsidRDefault="00485D9E" w:rsidP="00485D9E">
      <w:pPr>
        <w:widowControl w:val="0"/>
        <w:tabs>
          <w:tab w:val="left" w:pos="426"/>
          <w:tab w:val="left" w:pos="709"/>
        </w:tabs>
        <w:ind w:left="720"/>
        <w:rPr>
          <w:rFonts w:ascii="Arial" w:eastAsia="Arial" w:hAnsi="Arial" w:cs="Arial"/>
        </w:rPr>
      </w:pPr>
    </w:p>
    <w:p w14:paraId="230816BE" w14:textId="77777777" w:rsidR="00485D9E" w:rsidRPr="00BA795F" w:rsidRDefault="00485D9E" w:rsidP="00485D9E">
      <w:pPr>
        <w:widowControl w:val="0"/>
        <w:rPr>
          <w:rFonts w:ascii="Arial" w:eastAsia="Arial" w:hAnsi="Arial" w:cs="Arial"/>
        </w:rPr>
      </w:pPr>
      <w:r w:rsidRPr="00BA795F">
        <w:rPr>
          <w:rFonts w:ascii="Arial" w:hAnsi="Arial" w:cs="Arial"/>
        </w:rPr>
        <w:t>Key Features of the Foundation Personal Tutor scheme:</w:t>
      </w:r>
    </w:p>
    <w:p w14:paraId="085D38E4" w14:textId="77777777" w:rsidR="00485D9E" w:rsidRPr="00BA795F" w:rsidRDefault="00485D9E" w:rsidP="00485D9E">
      <w:pPr>
        <w:widowControl w:val="0"/>
        <w:rPr>
          <w:rFonts w:ascii="Arial" w:eastAsia="Arial" w:hAnsi="Arial" w:cs="Arial"/>
        </w:rPr>
      </w:pPr>
    </w:p>
    <w:p w14:paraId="7B5C2957" w14:textId="304284C7" w:rsidR="00485D9E" w:rsidRPr="00BA795F" w:rsidRDefault="00485D9E" w:rsidP="00EE3A83">
      <w:pPr>
        <w:widowControl w:val="0"/>
        <w:numPr>
          <w:ilvl w:val="0"/>
          <w:numId w:val="24"/>
        </w:numPr>
        <w:pBdr>
          <w:top w:val="nil"/>
          <w:left w:val="nil"/>
          <w:bottom w:val="nil"/>
          <w:right w:val="nil"/>
          <w:between w:val="nil"/>
          <w:bar w:val="nil"/>
        </w:pBdr>
        <w:ind w:left="426" w:hanging="426"/>
        <w:rPr>
          <w:rFonts w:ascii="Arial" w:eastAsia="Arial" w:hAnsi="Arial" w:cs="Arial"/>
        </w:rPr>
      </w:pPr>
      <w:r w:rsidRPr="00BA795F">
        <w:rPr>
          <w:rFonts w:ascii="Arial" w:hAnsi="Arial" w:cs="Arial"/>
        </w:rPr>
        <w:t xml:space="preserve">Personal Tutors will be allocated at the beginning of </w:t>
      </w:r>
      <w:r w:rsidR="00F44E71">
        <w:rPr>
          <w:rFonts w:ascii="Arial" w:hAnsi="Arial" w:cs="Arial"/>
        </w:rPr>
        <w:t xml:space="preserve">choosing their specialism </w:t>
      </w:r>
      <w:r w:rsidRPr="00BA795F">
        <w:rPr>
          <w:rFonts w:ascii="Arial" w:hAnsi="Arial" w:cs="Arial"/>
        </w:rPr>
        <w:t>and remain throughout the course.</w:t>
      </w:r>
    </w:p>
    <w:p w14:paraId="19AAD662" w14:textId="5C3DE1BD" w:rsidR="00485D9E" w:rsidRPr="00BA795F" w:rsidRDefault="00485D9E" w:rsidP="00EE3A83">
      <w:pPr>
        <w:widowControl w:val="0"/>
        <w:numPr>
          <w:ilvl w:val="0"/>
          <w:numId w:val="25"/>
        </w:numPr>
        <w:pBdr>
          <w:top w:val="nil"/>
          <w:left w:val="nil"/>
          <w:bottom w:val="nil"/>
          <w:right w:val="nil"/>
          <w:between w:val="nil"/>
          <w:bar w:val="nil"/>
        </w:pBdr>
        <w:ind w:left="426" w:hanging="426"/>
        <w:rPr>
          <w:rFonts w:ascii="Arial" w:eastAsia="Arial" w:hAnsi="Arial" w:cs="Arial"/>
        </w:rPr>
      </w:pPr>
      <w:r w:rsidRPr="00BA795F">
        <w:rPr>
          <w:rFonts w:ascii="Arial" w:hAnsi="Arial" w:cs="Arial"/>
        </w:rPr>
        <w:t xml:space="preserve">The introductory tutorial meeting will occur at the beginning of </w:t>
      </w:r>
      <w:r w:rsidR="00F44E71">
        <w:rPr>
          <w:rFonts w:ascii="Arial" w:hAnsi="Arial" w:cs="Arial"/>
        </w:rPr>
        <w:t>Specialism</w:t>
      </w:r>
      <w:r w:rsidRPr="00BA795F">
        <w:rPr>
          <w:rFonts w:ascii="Arial" w:hAnsi="Arial" w:cs="Arial"/>
        </w:rPr>
        <w:t>. Subsequent tutorials will follow and respond to key/stages in the academic year.</w:t>
      </w:r>
    </w:p>
    <w:p w14:paraId="49EF371B" w14:textId="77777777" w:rsidR="00485D9E" w:rsidRPr="00BA795F" w:rsidRDefault="00485D9E" w:rsidP="00EE3A83">
      <w:pPr>
        <w:widowControl w:val="0"/>
        <w:numPr>
          <w:ilvl w:val="0"/>
          <w:numId w:val="26"/>
        </w:numPr>
        <w:pBdr>
          <w:top w:val="nil"/>
          <w:left w:val="nil"/>
          <w:bottom w:val="nil"/>
          <w:right w:val="nil"/>
          <w:between w:val="nil"/>
          <w:bar w:val="nil"/>
        </w:pBdr>
        <w:ind w:left="426" w:hanging="426"/>
        <w:rPr>
          <w:rFonts w:ascii="Arial" w:eastAsia="Arial" w:hAnsi="Arial" w:cs="Arial"/>
        </w:rPr>
      </w:pPr>
      <w:r w:rsidRPr="00BA795F">
        <w:rPr>
          <w:rFonts w:ascii="Arial" w:hAnsi="Arial" w:cs="Arial"/>
        </w:rPr>
        <w:t>One-to-one meetings.</w:t>
      </w:r>
    </w:p>
    <w:p w14:paraId="7921E7EA" w14:textId="77777777" w:rsidR="00485D9E" w:rsidRPr="00BA795F" w:rsidRDefault="00485D9E" w:rsidP="00485D9E">
      <w:pPr>
        <w:widowControl w:val="0"/>
        <w:rPr>
          <w:rFonts w:ascii="Arial" w:hAnsi="Arial" w:cs="Arial"/>
        </w:rPr>
      </w:pPr>
    </w:p>
    <w:p w14:paraId="24CAE56F" w14:textId="77777777" w:rsidR="00485D9E" w:rsidRPr="00BA795F" w:rsidRDefault="00485D9E" w:rsidP="00485D9E">
      <w:pPr>
        <w:widowControl w:val="0"/>
        <w:pBdr>
          <w:top w:val="nil"/>
          <w:left w:val="nil"/>
          <w:bottom w:val="nil"/>
          <w:right w:val="nil"/>
          <w:between w:val="nil"/>
          <w:bar w:val="nil"/>
        </w:pBdr>
        <w:rPr>
          <w:rFonts w:ascii="Arial" w:eastAsia="Arial" w:hAnsi="Arial" w:cs="Arial"/>
        </w:rPr>
      </w:pPr>
    </w:p>
    <w:p w14:paraId="16D09CAF" w14:textId="77777777" w:rsidR="00485D9E" w:rsidRPr="00BA795F" w:rsidRDefault="00485D9E" w:rsidP="00EE3A83">
      <w:pPr>
        <w:numPr>
          <w:ilvl w:val="0"/>
          <w:numId w:val="2"/>
        </w:numPr>
        <w:rPr>
          <w:rFonts w:ascii="Arial" w:hAnsi="Arial" w:cs="Arial"/>
          <w:b/>
          <w:szCs w:val="24"/>
        </w:rPr>
      </w:pPr>
      <w:r w:rsidRPr="00BA795F">
        <w:rPr>
          <w:rFonts w:ascii="Arial" w:hAnsi="Arial" w:cs="Arial"/>
          <w:b/>
          <w:szCs w:val="24"/>
        </w:rPr>
        <w:t>Ensuring and Enhancing the Quality of the Course</w:t>
      </w:r>
    </w:p>
    <w:p w14:paraId="5C179261" w14:textId="77777777" w:rsidR="00485D9E" w:rsidRPr="00BA795F" w:rsidRDefault="00485D9E" w:rsidP="00485D9E">
      <w:pPr>
        <w:rPr>
          <w:rFonts w:ascii="Arial" w:hAnsi="Arial" w:cs="Arial"/>
          <w:szCs w:val="24"/>
        </w:rPr>
      </w:pPr>
    </w:p>
    <w:p w14:paraId="0F5784E8" w14:textId="77777777" w:rsidR="00485D9E" w:rsidRPr="00BA795F" w:rsidRDefault="00485D9E" w:rsidP="00485D9E">
      <w:pPr>
        <w:rPr>
          <w:rFonts w:ascii="Arial" w:hAnsi="Arial" w:cs="Arial"/>
          <w:szCs w:val="24"/>
        </w:rPr>
      </w:pPr>
      <w:r w:rsidRPr="00BA795F">
        <w:rPr>
          <w:rFonts w:ascii="Arial" w:hAnsi="Arial" w:cs="Arial"/>
          <w:szCs w:val="24"/>
        </w:rPr>
        <w:t>The University has several methods for evaluating and improving the quality and standards of its provision.  These include:</w:t>
      </w:r>
    </w:p>
    <w:p w14:paraId="2B9280D0" w14:textId="77777777" w:rsidR="00485D9E" w:rsidRPr="00BA795F" w:rsidRDefault="00485D9E" w:rsidP="00485D9E">
      <w:pPr>
        <w:ind w:left="360"/>
        <w:rPr>
          <w:rFonts w:ascii="Arial" w:hAnsi="Arial" w:cs="Arial"/>
          <w:szCs w:val="24"/>
        </w:rPr>
      </w:pPr>
    </w:p>
    <w:p w14:paraId="2E647ECF" w14:textId="3D3D3025" w:rsidR="00485D9E" w:rsidRPr="00BA795F" w:rsidRDefault="00061E5C" w:rsidP="00EE3A83">
      <w:pPr>
        <w:numPr>
          <w:ilvl w:val="0"/>
          <w:numId w:val="3"/>
        </w:numPr>
        <w:rPr>
          <w:rFonts w:ascii="Arial" w:hAnsi="Arial" w:cs="Arial"/>
          <w:szCs w:val="24"/>
        </w:rPr>
      </w:pPr>
      <w:r>
        <w:rPr>
          <w:rFonts w:ascii="Arial" w:hAnsi="Arial" w:cs="Arial"/>
          <w:szCs w:val="24"/>
        </w:rPr>
        <w:t>Pearson (Edexcel)</w:t>
      </w:r>
      <w:r w:rsidR="006924D0" w:rsidRPr="00BA795F">
        <w:rPr>
          <w:rFonts w:ascii="Arial" w:hAnsi="Arial" w:cs="Arial"/>
          <w:szCs w:val="24"/>
        </w:rPr>
        <w:t xml:space="preserve"> </w:t>
      </w:r>
      <w:r w:rsidR="00485D9E" w:rsidRPr="00BA795F">
        <w:rPr>
          <w:rFonts w:ascii="Arial" w:hAnsi="Arial" w:cs="Arial"/>
          <w:szCs w:val="24"/>
        </w:rPr>
        <w:t>External examiners</w:t>
      </w:r>
    </w:p>
    <w:p w14:paraId="60619D78" w14:textId="77777777" w:rsidR="00485D9E" w:rsidRPr="00BA795F" w:rsidRDefault="00485D9E" w:rsidP="00EE3A83">
      <w:pPr>
        <w:numPr>
          <w:ilvl w:val="0"/>
          <w:numId w:val="3"/>
        </w:numPr>
        <w:rPr>
          <w:rFonts w:ascii="Arial" w:hAnsi="Arial" w:cs="Arial"/>
          <w:szCs w:val="24"/>
        </w:rPr>
      </w:pPr>
      <w:r w:rsidRPr="00BA795F">
        <w:rPr>
          <w:rFonts w:ascii="Arial" w:hAnsi="Arial" w:cs="Arial"/>
          <w:szCs w:val="24"/>
        </w:rPr>
        <w:t>Boards of study with student representation</w:t>
      </w:r>
    </w:p>
    <w:p w14:paraId="1BE2EF5E" w14:textId="3CC49FCD" w:rsidR="00485D9E" w:rsidRPr="00BA795F" w:rsidRDefault="00485D9E" w:rsidP="00EE3A83">
      <w:pPr>
        <w:numPr>
          <w:ilvl w:val="0"/>
          <w:numId w:val="3"/>
        </w:numPr>
        <w:rPr>
          <w:rFonts w:ascii="Arial" w:hAnsi="Arial" w:cs="Arial"/>
          <w:szCs w:val="24"/>
        </w:rPr>
      </w:pPr>
      <w:r w:rsidRPr="00BA795F">
        <w:rPr>
          <w:rFonts w:ascii="Arial" w:hAnsi="Arial" w:cs="Arial"/>
          <w:szCs w:val="24"/>
        </w:rPr>
        <w:t xml:space="preserve">Annual </w:t>
      </w:r>
      <w:r w:rsidR="00014C8A" w:rsidRPr="00BA795F">
        <w:rPr>
          <w:rFonts w:ascii="Arial" w:hAnsi="Arial" w:cs="Arial"/>
          <w:szCs w:val="24"/>
        </w:rPr>
        <w:t>monitoring and enhancement</w:t>
      </w:r>
    </w:p>
    <w:p w14:paraId="6C05BCC4" w14:textId="77777777" w:rsidR="00485D9E" w:rsidRPr="00BA795F" w:rsidRDefault="00485D9E" w:rsidP="00EE3A83">
      <w:pPr>
        <w:numPr>
          <w:ilvl w:val="0"/>
          <w:numId w:val="3"/>
        </w:numPr>
        <w:rPr>
          <w:rFonts w:ascii="Arial" w:hAnsi="Arial" w:cs="Arial"/>
          <w:szCs w:val="24"/>
        </w:rPr>
      </w:pPr>
      <w:r w:rsidRPr="00BA795F">
        <w:rPr>
          <w:rFonts w:ascii="Arial" w:hAnsi="Arial" w:cs="Arial"/>
          <w:szCs w:val="24"/>
        </w:rPr>
        <w:t>Periodic review undertaken at subject level</w:t>
      </w:r>
    </w:p>
    <w:p w14:paraId="3327A051" w14:textId="77777777" w:rsidR="00485D9E" w:rsidRPr="00BA795F" w:rsidRDefault="00485D9E" w:rsidP="00EE3A83">
      <w:pPr>
        <w:numPr>
          <w:ilvl w:val="0"/>
          <w:numId w:val="3"/>
        </w:numPr>
        <w:rPr>
          <w:rFonts w:ascii="Arial" w:hAnsi="Arial" w:cs="Arial"/>
          <w:szCs w:val="24"/>
        </w:rPr>
      </w:pPr>
      <w:r w:rsidRPr="00BA795F">
        <w:rPr>
          <w:rFonts w:ascii="Arial" w:hAnsi="Arial" w:cs="Arial"/>
          <w:szCs w:val="24"/>
        </w:rPr>
        <w:t>Student evaluation and feedback</w:t>
      </w:r>
    </w:p>
    <w:p w14:paraId="123E19AC" w14:textId="3B2E15DB" w:rsidR="00485D9E" w:rsidRPr="00BA795F" w:rsidRDefault="00485D9E" w:rsidP="00EE3A83">
      <w:pPr>
        <w:numPr>
          <w:ilvl w:val="0"/>
          <w:numId w:val="3"/>
        </w:numPr>
        <w:rPr>
          <w:rFonts w:ascii="Arial" w:hAnsi="Arial" w:cs="Arial"/>
          <w:szCs w:val="24"/>
        </w:rPr>
      </w:pPr>
      <w:r w:rsidRPr="00BA795F">
        <w:rPr>
          <w:rFonts w:ascii="Arial" w:hAnsi="Arial" w:cs="Arial"/>
          <w:szCs w:val="24"/>
        </w:rPr>
        <w:t>Moderation</w:t>
      </w:r>
      <w:r w:rsidRPr="00BA795F">
        <w:rPr>
          <w:rFonts w:ascii="Arial" w:hAnsi="Arial" w:cs="Arial"/>
          <w:szCs w:val="24"/>
        </w:rPr>
        <w:fldChar w:fldCharType="begin"/>
      </w:r>
      <w:r w:rsidRPr="00BA795F">
        <w:rPr>
          <w:rFonts w:ascii="Arial" w:hAnsi="Arial" w:cs="Arial"/>
        </w:rPr>
        <w:instrText xml:space="preserve"> XE "</w:instrText>
      </w:r>
      <w:r w:rsidRPr="00BA795F">
        <w:rPr>
          <w:rFonts w:ascii="Arial" w:hAnsi="Arial" w:cs="Arial"/>
          <w:b/>
          <w:noProof/>
          <w:szCs w:val="24"/>
        </w:rPr>
        <w:instrText>Moderation</w:instrText>
      </w:r>
      <w:r w:rsidRPr="00BA795F">
        <w:rPr>
          <w:rFonts w:ascii="Arial" w:hAnsi="Arial" w:cs="Arial"/>
        </w:rPr>
        <w:instrText xml:space="preserve">" </w:instrText>
      </w:r>
      <w:r w:rsidRPr="00BA795F">
        <w:rPr>
          <w:rFonts w:ascii="Arial" w:hAnsi="Arial" w:cs="Arial"/>
          <w:szCs w:val="24"/>
        </w:rPr>
        <w:fldChar w:fldCharType="end"/>
      </w:r>
      <w:r w:rsidRPr="00BA795F">
        <w:rPr>
          <w:rFonts w:ascii="Arial" w:hAnsi="Arial" w:cs="Arial"/>
          <w:szCs w:val="24"/>
        </w:rPr>
        <w:t xml:space="preserve"> policies</w:t>
      </w:r>
    </w:p>
    <w:p w14:paraId="72093624" w14:textId="77777777" w:rsidR="00014C8A" w:rsidRPr="00BA795F" w:rsidRDefault="00014C8A" w:rsidP="00014C8A">
      <w:pPr>
        <w:ind w:left="360"/>
        <w:rPr>
          <w:rFonts w:ascii="Arial" w:hAnsi="Arial" w:cs="Arial"/>
          <w:szCs w:val="24"/>
        </w:rPr>
      </w:pPr>
    </w:p>
    <w:p w14:paraId="736B9194" w14:textId="77777777" w:rsidR="00485D9E" w:rsidRPr="00BA795F" w:rsidRDefault="00485D9E" w:rsidP="00485D9E">
      <w:pPr>
        <w:rPr>
          <w:rFonts w:ascii="Arial" w:hAnsi="Arial" w:cs="Arial"/>
          <w:szCs w:val="24"/>
        </w:rPr>
      </w:pPr>
    </w:p>
    <w:p w14:paraId="1124F95D" w14:textId="77777777" w:rsidR="00D4762C" w:rsidRPr="00BA795F" w:rsidRDefault="00D4762C">
      <w:pPr>
        <w:rPr>
          <w:rFonts w:ascii="Arial" w:hAnsi="Arial" w:cs="Arial"/>
          <w:b/>
          <w:szCs w:val="24"/>
        </w:rPr>
      </w:pPr>
      <w:r w:rsidRPr="00BA795F">
        <w:rPr>
          <w:rFonts w:ascii="Arial" w:hAnsi="Arial" w:cs="Arial"/>
          <w:b/>
          <w:szCs w:val="24"/>
        </w:rPr>
        <w:br w:type="page"/>
      </w:r>
    </w:p>
    <w:p w14:paraId="6F2B0D5F" w14:textId="402972C6" w:rsidR="00485D9E" w:rsidRPr="00BA795F" w:rsidRDefault="00485D9E" w:rsidP="00EE3A83">
      <w:pPr>
        <w:numPr>
          <w:ilvl w:val="0"/>
          <w:numId w:val="2"/>
        </w:numPr>
        <w:rPr>
          <w:rFonts w:ascii="Arial" w:hAnsi="Arial" w:cs="Arial"/>
          <w:b/>
          <w:szCs w:val="24"/>
        </w:rPr>
      </w:pPr>
      <w:r w:rsidRPr="00BA795F">
        <w:rPr>
          <w:rFonts w:ascii="Arial" w:hAnsi="Arial" w:cs="Arial"/>
          <w:b/>
          <w:szCs w:val="24"/>
        </w:rPr>
        <w:lastRenderedPageBreak/>
        <w:t xml:space="preserve">Employability Statement </w:t>
      </w:r>
    </w:p>
    <w:p w14:paraId="61ACE6CD" w14:textId="77777777" w:rsidR="00485D9E" w:rsidRPr="00BA795F" w:rsidRDefault="00485D9E" w:rsidP="00485D9E">
      <w:pPr>
        <w:ind w:left="360"/>
        <w:rPr>
          <w:rFonts w:ascii="Arial" w:hAnsi="Arial" w:cs="Arial"/>
          <w:i/>
          <w:szCs w:val="24"/>
        </w:rPr>
      </w:pPr>
    </w:p>
    <w:p w14:paraId="411F38E3" w14:textId="77777777" w:rsidR="00485D9E" w:rsidRPr="00BA795F" w:rsidRDefault="00485D9E" w:rsidP="00485D9E">
      <w:pPr>
        <w:rPr>
          <w:rFonts w:ascii="Arial" w:hAnsi="Arial" w:cs="Arial"/>
          <w:b/>
        </w:rPr>
      </w:pPr>
      <w:r w:rsidRPr="00BA795F">
        <w:rPr>
          <w:rFonts w:ascii="Arial" w:hAnsi="Arial" w:cs="Arial"/>
        </w:rPr>
        <w:t>Although the primary purpose of the course is to enable further study, students will acquire several additional skills and attributes suitable for future employment in the creative sector.</w:t>
      </w:r>
    </w:p>
    <w:p w14:paraId="65D64450" w14:textId="77777777" w:rsidR="00485D9E" w:rsidRPr="00BA795F" w:rsidRDefault="00485D9E" w:rsidP="00485D9E">
      <w:pPr>
        <w:ind w:left="360"/>
        <w:rPr>
          <w:rFonts w:ascii="Arial" w:hAnsi="Arial" w:cs="Arial"/>
          <w:b/>
        </w:rPr>
      </w:pPr>
    </w:p>
    <w:p w14:paraId="6807A7D2" w14:textId="77777777" w:rsidR="00485D9E" w:rsidRPr="00BA795F" w:rsidRDefault="00485D9E" w:rsidP="00485D9E">
      <w:pPr>
        <w:rPr>
          <w:rFonts w:ascii="Arial" w:hAnsi="Arial" w:cs="Arial"/>
        </w:rPr>
      </w:pPr>
      <w:r w:rsidRPr="00BA795F">
        <w:rPr>
          <w:rFonts w:ascii="Arial" w:hAnsi="Arial" w:cs="Arial"/>
        </w:rPr>
        <w:t>The Foundation course addresses the issue of employability through engaging directly with industry, external partners and other institutions. This is supported in course teaching by the professional and industry focused expertise of the academic staff as well as visiting specialist practitioners. A series of live projects are set each year by local community groups, design collectives, charities, artists and galleries these are offered to all students to give them a greater understanding of collaboration, team work, project management, social responsibility and industry insight.</w:t>
      </w:r>
    </w:p>
    <w:p w14:paraId="08BE1FAC" w14:textId="77777777" w:rsidR="00485D9E" w:rsidRPr="00BA795F" w:rsidRDefault="00485D9E" w:rsidP="00485D9E">
      <w:pPr>
        <w:rPr>
          <w:rFonts w:ascii="Arial" w:hAnsi="Arial" w:cs="Arial"/>
        </w:rPr>
      </w:pPr>
    </w:p>
    <w:p w14:paraId="00D1D10C" w14:textId="77777777" w:rsidR="00485D9E" w:rsidRPr="00BA795F" w:rsidRDefault="00485D9E" w:rsidP="00485D9E">
      <w:pPr>
        <w:rPr>
          <w:rFonts w:ascii="Arial" w:hAnsi="Arial" w:cs="Arial"/>
        </w:rPr>
      </w:pPr>
      <w:r w:rsidRPr="00BA795F">
        <w:rPr>
          <w:rFonts w:ascii="Arial" w:hAnsi="Arial" w:cs="Arial"/>
        </w:rPr>
        <w:t>The Foundation course invites a series of student mentors (young professionals who have graduated within the last three years) from each of the four specialisms to run seminars and crits and share their experience of leaving education and finding employment.</w:t>
      </w:r>
    </w:p>
    <w:p w14:paraId="708C1E3F" w14:textId="77777777" w:rsidR="00485D9E" w:rsidRPr="00BA795F" w:rsidRDefault="00485D9E" w:rsidP="00485D9E">
      <w:pPr>
        <w:rPr>
          <w:rFonts w:ascii="Arial" w:hAnsi="Arial" w:cs="Arial"/>
        </w:rPr>
      </w:pPr>
    </w:p>
    <w:p w14:paraId="4A714093" w14:textId="77777777" w:rsidR="00485D9E" w:rsidRPr="00BA795F" w:rsidRDefault="00485D9E" w:rsidP="00485D9E">
      <w:pPr>
        <w:rPr>
          <w:rFonts w:ascii="Arial" w:hAnsi="Arial" w:cs="Arial"/>
          <w:b/>
        </w:rPr>
      </w:pPr>
      <w:r w:rsidRPr="00BA795F">
        <w:rPr>
          <w:rFonts w:ascii="Arial" w:hAnsi="Arial" w:cs="Arial"/>
          <w:b/>
        </w:rPr>
        <w:t>Alumni</w:t>
      </w:r>
    </w:p>
    <w:p w14:paraId="75C71600" w14:textId="77777777" w:rsidR="00485D9E" w:rsidRPr="00BA795F" w:rsidRDefault="00485D9E" w:rsidP="00485D9E">
      <w:pPr>
        <w:rPr>
          <w:rFonts w:ascii="Arial" w:hAnsi="Arial" w:cs="Arial"/>
        </w:rPr>
      </w:pPr>
    </w:p>
    <w:p w14:paraId="71A3EC97" w14:textId="6F6CCF6F" w:rsidR="00485D9E" w:rsidRPr="00BA795F" w:rsidRDefault="00485D9E" w:rsidP="00485D9E">
      <w:pPr>
        <w:rPr>
          <w:rFonts w:ascii="Arial" w:hAnsi="Arial" w:cs="Arial"/>
        </w:rPr>
      </w:pPr>
      <w:r w:rsidRPr="00BA795F">
        <w:rPr>
          <w:rFonts w:ascii="Arial" w:hAnsi="Arial" w:cs="Arial"/>
        </w:rPr>
        <w:t xml:space="preserve">Many of our Foundation students have gone onto achieve huge success, a great majority gaining First Class Honours Degrees and finding careers working within Design Companies, Advertising Agencies, Architectural Practices and Fashion Houses. Several have set up Illustration and Animation Collectives, Design Partnerships, technology hubs and Product Design workshops. Fine art students regularly exhibit nationally and internationally, set up galleries, curate and lecture at University. </w:t>
      </w:r>
    </w:p>
    <w:p w14:paraId="27938CCB" w14:textId="77777777" w:rsidR="00014C8A" w:rsidRPr="00BA795F" w:rsidRDefault="00014C8A" w:rsidP="00485D9E">
      <w:pPr>
        <w:rPr>
          <w:rFonts w:ascii="Arial" w:hAnsi="Arial" w:cs="Arial"/>
        </w:rPr>
      </w:pPr>
    </w:p>
    <w:p w14:paraId="38B860F4" w14:textId="77777777" w:rsidR="00485D9E" w:rsidRPr="00BA795F" w:rsidRDefault="00485D9E" w:rsidP="00485D9E">
      <w:pPr>
        <w:rPr>
          <w:rFonts w:ascii="Arial" w:hAnsi="Arial" w:cs="Arial"/>
        </w:rPr>
      </w:pPr>
      <w:r w:rsidRPr="00BA795F">
        <w:rPr>
          <w:rFonts w:ascii="Arial" w:hAnsi="Arial" w:cs="Arial"/>
        </w:rPr>
        <w:t>We capitalise on this growing resource of knowledge and recent industry experience by inviting them back to where they first started, to take part in a weekly lecture series, where they share the things they have learnt post University, the mistakes they have made and the insights they can share with the next cohort of artist and designers.</w:t>
      </w:r>
    </w:p>
    <w:p w14:paraId="1ACB12D7" w14:textId="77777777" w:rsidR="00485D9E" w:rsidRPr="00BA795F" w:rsidRDefault="00485D9E" w:rsidP="00485D9E">
      <w:pPr>
        <w:rPr>
          <w:rFonts w:ascii="Arial" w:hAnsi="Arial" w:cs="Arial"/>
        </w:rPr>
      </w:pPr>
    </w:p>
    <w:p w14:paraId="7B9E7953" w14:textId="77777777" w:rsidR="00485D9E" w:rsidRPr="00BA795F" w:rsidRDefault="00485D9E" w:rsidP="00485D9E">
      <w:pPr>
        <w:rPr>
          <w:rFonts w:ascii="Arial" w:hAnsi="Arial" w:cs="Arial"/>
        </w:rPr>
      </w:pPr>
    </w:p>
    <w:p w14:paraId="09A16057" w14:textId="77777777" w:rsidR="00485D9E" w:rsidRPr="00BA795F" w:rsidRDefault="00485D9E" w:rsidP="00EE3A83">
      <w:pPr>
        <w:numPr>
          <w:ilvl w:val="0"/>
          <w:numId w:val="2"/>
        </w:numPr>
        <w:rPr>
          <w:rFonts w:ascii="Arial" w:hAnsi="Arial" w:cs="Arial"/>
          <w:b/>
          <w:szCs w:val="24"/>
        </w:rPr>
      </w:pPr>
      <w:r w:rsidRPr="00BA795F">
        <w:rPr>
          <w:rFonts w:ascii="Arial" w:hAnsi="Arial" w:cs="Arial"/>
          <w:b/>
          <w:szCs w:val="24"/>
        </w:rPr>
        <w:t xml:space="preserve">Approved Variants from the Undergraduate Regulations </w:t>
      </w:r>
    </w:p>
    <w:p w14:paraId="0EF98E66" w14:textId="77777777" w:rsidR="00485D9E" w:rsidRPr="00BA795F" w:rsidRDefault="00485D9E" w:rsidP="00485D9E">
      <w:pPr>
        <w:pStyle w:val="ListParagraph"/>
        <w:ind w:left="360"/>
        <w:rPr>
          <w:rFonts w:ascii="Arial" w:hAnsi="Arial" w:cs="Arial"/>
        </w:rPr>
      </w:pPr>
      <w:r w:rsidRPr="00BA795F">
        <w:rPr>
          <w:rFonts w:ascii="Arial" w:hAnsi="Arial" w:cs="Arial"/>
        </w:rPr>
        <w:t>None.</w:t>
      </w:r>
    </w:p>
    <w:p w14:paraId="16D899A7" w14:textId="77777777" w:rsidR="00485D9E" w:rsidRPr="00BA795F" w:rsidRDefault="00485D9E" w:rsidP="00485D9E">
      <w:pPr>
        <w:rPr>
          <w:rFonts w:ascii="Arial" w:hAnsi="Arial" w:cs="Arial"/>
          <w:b/>
          <w:szCs w:val="24"/>
        </w:rPr>
      </w:pPr>
    </w:p>
    <w:p w14:paraId="0E8B50CC" w14:textId="77777777" w:rsidR="00485D9E" w:rsidRPr="00BA795F" w:rsidRDefault="00485D9E" w:rsidP="00485D9E">
      <w:pPr>
        <w:rPr>
          <w:rFonts w:ascii="Arial" w:hAnsi="Arial" w:cs="Arial"/>
          <w:b/>
          <w:szCs w:val="24"/>
        </w:rPr>
      </w:pPr>
    </w:p>
    <w:p w14:paraId="11A74D45" w14:textId="77777777" w:rsidR="00485D9E" w:rsidRPr="00BA795F" w:rsidRDefault="00485D9E" w:rsidP="00EE3A83">
      <w:pPr>
        <w:numPr>
          <w:ilvl w:val="0"/>
          <w:numId w:val="2"/>
        </w:numPr>
        <w:rPr>
          <w:rFonts w:ascii="Arial" w:hAnsi="Arial" w:cs="Arial"/>
          <w:b/>
          <w:szCs w:val="24"/>
        </w:rPr>
      </w:pPr>
      <w:r w:rsidRPr="00BA795F">
        <w:rPr>
          <w:rFonts w:ascii="Arial" w:hAnsi="Arial" w:cs="Arial"/>
          <w:b/>
          <w:szCs w:val="24"/>
        </w:rPr>
        <w:t>Other sources of information that you may wish to consult</w:t>
      </w:r>
    </w:p>
    <w:p w14:paraId="5A4C1B85" w14:textId="77777777" w:rsidR="00485D9E" w:rsidRPr="00BA795F" w:rsidRDefault="00485D9E" w:rsidP="00485D9E">
      <w:pPr>
        <w:rPr>
          <w:rFonts w:ascii="Arial" w:eastAsia="Arial" w:hAnsi="Arial" w:cs="Arial"/>
        </w:rPr>
      </w:pPr>
    </w:p>
    <w:p w14:paraId="34C893C9" w14:textId="77777777" w:rsidR="00485D9E" w:rsidRPr="00BA795F" w:rsidRDefault="00485D9E" w:rsidP="00485D9E">
      <w:pPr>
        <w:rPr>
          <w:rFonts w:ascii="Arial" w:eastAsia="Arial" w:hAnsi="Arial" w:cs="Arial"/>
          <w:bCs/>
        </w:rPr>
      </w:pPr>
      <w:r w:rsidRPr="00BA795F">
        <w:rPr>
          <w:rFonts w:ascii="Arial" w:hAnsi="Arial" w:cs="Arial"/>
          <w:bCs/>
        </w:rPr>
        <w:t>Kingston University website/foundation link:</w:t>
      </w:r>
    </w:p>
    <w:p w14:paraId="0DDA5107" w14:textId="7DC80AC3" w:rsidR="00485D9E" w:rsidRPr="00BA795F" w:rsidRDefault="00014C8A" w:rsidP="00485D9E">
      <w:pPr>
        <w:rPr>
          <w:rStyle w:val="Hyperlink"/>
          <w:rFonts w:ascii="Arial" w:hAnsi="Arial" w:cs="Arial"/>
          <w:szCs w:val="24"/>
        </w:rPr>
      </w:pPr>
      <w:r w:rsidRPr="00BA795F">
        <w:rPr>
          <w:rFonts w:ascii="Arial" w:hAnsi="Arial" w:cs="Arial"/>
          <w:szCs w:val="24"/>
        </w:rPr>
        <w:fldChar w:fldCharType="begin"/>
      </w:r>
      <w:r w:rsidRPr="00BA795F">
        <w:rPr>
          <w:rFonts w:ascii="Arial" w:hAnsi="Arial" w:cs="Arial"/>
          <w:szCs w:val="24"/>
        </w:rPr>
        <w:instrText>HYPERLINK "http://www.kingston.ac.uk/undergraduate-course/art-design-foundation-diploma/"</w:instrText>
      </w:r>
      <w:r w:rsidRPr="00BA795F">
        <w:rPr>
          <w:rFonts w:ascii="Arial" w:hAnsi="Arial" w:cs="Arial"/>
          <w:szCs w:val="24"/>
        </w:rPr>
        <w:fldChar w:fldCharType="separate"/>
      </w:r>
      <w:r w:rsidR="00485D9E" w:rsidRPr="00BA795F">
        <w:rPr>
          <w:rStyle w:val="Hyperlink"/>
          <w:rFonts w:ascii="Arial" w:hAnsi="Arial" w:cs="Arial"/>
          <w:szCs w:val="24"/>
        </w:rPr>
        <w:t>http://www.kingston.ac.uk/undergraduate-course/art-design-foundation-diploma/</w:t>
      </w:r>
    </w:p>
    <w:p w14:paraId="712E39F9" w14:textId="0E5F6252" w:rsidR="00485D9E" w:rsidRPr="00BA795F" w:rsidRDefault="00014C8A" w:rsidP="00485D9E">
      <w:pPr>
        <w:rPr>
          <w:rFonts w:ascii="Arial" w:hAnsi="Arial" w:cs="Arial"/>
          <w:szCs w:val="24"/>
        </w:rPr>
      </w:pPr>
      <w:r w:rsidRPr="00BA795F">
        <w:rPr>
          <w:rFonts w:ascii="Arial" w:hAnsi="Arial" w:cs="Arial"/>
          <w:szCs w:val="24"/>
        </w:rPr>
        <w:fldChar w:fldCharType="end"/>
      </w:r>
    </w:p>
    <w:p w14:paraId="1572F0C2" w14:textId="72F79640" w:rsidR="00485D9E" w:rsidRPr="00BA795F" w:rsidRDefault="00485D9E" w:rsidP="00485D9E">
      <w:pPr>
        <w:rPr>
          <w:rFonts w:ascii="Arial" w:hAnsi="Arial" w:cs="Arial"/>
          <w:szCs w:val="24"/>
        </w:rPr>
      </w:pPr>
      <w:r w:rsidRPr="00BA795F">
        <w:rPr>
          <w:rFonts w:ascii="Arial" w:hAnsi="Arial" w:cs="Arial"/>
          <w:szCs w:val="24"/>
        </w:rPr>
        <w:t>Kingston Foundation Art &amp; Design, January 2015, Ofsted report:</w:t>
      </w:r>
    </w:p>
    <w:p w14:paraId="1BF7F77B" w14:textId="331E6C7A" w:rsidR="00485D9E" w:rsidRPr="00BA795F" w:rsidRDefault="00014C8A" w:rsidP="00485D9E">
      <w:pPr>
        <w:rPr>
          <w:rStyle w:val="Hyperlink"/>
          <w:rFonts w:ascii="Arial" w:hAnsi="Arial" w:cs="Arial"/>
          <w:szCs w:val="24"/>
        </w:rPr>
        <w:sectPr w:rsidR="00485D9E" w:rsidRPr="00BA795F" w:rsidSect="00485D9E">
          <w:pgSz w:w="11906" w:h="16838"/>
          <w:pgMar w:top="1440" w:right="1416" w:bottom="1440" w:left="1440" w:header="708" w:footer="708" w:gutter="0"/>
          <w:cols w:space="708"/>
          <w:docGrid w:linePitch="360"/>
        </w:sectPr>
      </w:pPr>
      <w:r w:rsidRPr="00BA795F">
        <w:rPr>
          <w:rFonts w:ascii="Arial" w:hAnsi="Arial" w:cs="Arial"/>
          <w:szCs w:val="24"/>
        </w:rPr>
        <w:fldChar w:fldCharType="begin"/>
      </w:r>
      <w:r w:rsidR="00D4762C" w:rsidRPr="00BA795F">
        <w:rPr>
          <w:rFonts w:ascii="Arial" w:hAnsi="Arial" w:cs="Arial"/>
          <w:szCs w:val="24"/>
        </w:rPr>
        <w:instrText>HYPERLINK "http://reports.ofsted.gov.uk/inspection-reports/find-inspection-report/provider/ELS/133825"</w:instrText>
      </w:r>
      <w:r w:rsidRPr="00BA795F">
        <w:rPr>
          <w:rFonts w:ascii="Arial" w:hAnsi="Arial" w:cs="Arial"/>
          <w:szCs w:val="24"/>
        </w:rPr>
        <w:fldChar w:fldCharType="separate"/>
      </w:r>
      <w:r w:rsidR="00485D9E" w:rsidRPr="00BA795F">
        <w:rPr>
          <w:rStyle w:val="Hyperlink"/>
          <w:rFonts w:ascii="Arial" w:hAnsi="Arial" w:cs="Arial"/>
          <w:szCs w:val="24"/>
        </w:rPr>
        <w:t>http://reports.ofsted.gov.uk/inspection-reports/find-inspection-report/provider/ELS/133825</w:t>
      </w:r>
    </w:p>
    <w:p w14:paraId="0D1136B2" w14:textId="0CF4EEEC" w:rsidR="00485D9E" w:rsidRPr="00BA795F" w:rsidRDefault="00014C8A" w:rsidP="00485D9E">
      <w:pPr>
        <w:rPr>
          <w:rFonts w:ascii="Arial" w:hAnsi="Arial" w:cs="Arial"/>
          <w:b/>
          <w:szCs w:val="24"/>
        </w:rPr>
      </w:pPr>
      <w:r w:rsidRPr="00BA795F">
        <w:rPr>
          <w:rFonts w:ascii="Arial" w:hAnsi="Arial" w:cs="Arial"/>
          <w:szCs w:val="24"/>
        </w:rPr>
        <w:lastRenderedPageBreak/>
        <w:fldChar w:fldCharType="end"/>
      </w:r>
      <w:r w:rsidR="00485D9E" w:rsidRPr="00BA795F">
        <w:rPr>
          <w:rFonts w:ascii="Arial" w:hAnsi="Arial" w:cs="Arial"/>
          <w:b/>
          <w:szCs w:val="24"/>
        </w:rPr>
        <w:t>Technical Annex</w:t>
      </w:r>
    </w:p>
    <w:p w14:paraId="686C1477" w14:textId="77777777" w:rsidR="00485D9E" w:rsidRPr="00BA795F" w:rsidRDefault="00485D9E" w:rsidP="00485D9E">
      <w:pPr>
        <w:rPr>
          <w:rFonts w:ascii="Arial" w:hAnsi="Arial" w:cs="Arial"/>
          <w:b/>
          <w:szCs w:val="24"/>
        </w:rPr>
      </w:pPr>
    </w:p>
    <w:tbl>
      <w:tblPr>
        <w:tblW w:w="0" w:type="auto"/>
        <w:tblLook w:val="04A0" w:firstRow="1" w:lastRow="0" w:firstColumn="1" w:lastColumn="0" w:noHBand="0" w:noVBand="1"/>
      </w:tblPr>
      <w:tblGrid>
        <w:gridCol w:w="3594"/>
        <w:gridCol w:w="4706"/>
      </w:tblGrid>
      <w:tr w:rsidR="00485D9E" w:rsidRPr="00BA795F" w14:paraId="4179FA0D" w14:textId="77777777" w:rsidTr="000A095F">
        <w:tc>
          <w:tcPr>
            <w:tcW w:w="3594" w:type="dxa"/>
          </w:tcPr>
          <w:p w14:paraId="155A1637" w14:textId="77777777" w:rsidR="00485D9E" w:rsidRPr="00BA795F" w:rsidRDefault="00485D9E" w:rsidP="00485D9E">
            <w:pPr>
              <w:rPr>
                <w:rFonts w:ascii="Arial" w:hAnsi="Arial" w:cs="Arial"/>
                <w:b/>
                <w:szCs w:val="24"/>
              </w:rPr>
            </w:pPr>
            <w:r w:rsidRPr="00BA795F">
              <w:rPr>
                <w:rFonts w:ascii="Arial" w:hAnsi="Arial" w:cs="Arial"/>
                <w:b/>
                <w:szCs w:val="24"/>
              </w:rPr>
              <w:t>Final Award(s):</w:t>
            </w:r>
          </w:p>
          <w:p w14:paraId="3C12EE8F" w14:textId="77777777" w:rsidR="00485D9E" w:rsidRPr="00BA795F" w:rsidRDefault="00485D9E" w:rsidP="00485D9E">
            <w:pPr>
              <w:rPr>
                <w:rFonts w:ascii="Arial" w:hAnsi="Arial" w:cs="Arial"/>
                <w:b/>
                <w:szCs w:val="24"/>
              </w:rPr>
            </w:pPr>
          </w:p>
        </w:tc>
        <w:tc>
          <w:tcPr>
            <w:tcW w:w="4706" w:type="dxa"/>
          </w:tcPr>
          <w:p w14:paraId="4A28D740" w14:textId="3CA6115A" w:rsidR="00D4762C" w:rsidRDefault="00061E5C" w:rsidP="00485D9E">
            <w:pPr>
              <w:rPr>
                <w:rFonts w:ascii="Arial" w:hAnsi="Arial" w:cs="Arial"/>
              </w:rPr>
            </w:pPr>
            <w:r w:rsidRPr="00D84499">
              <w:rPr>
                <w:rFonts w:ascii="Arial" w:eastAsia="Times New Roman" w:hAnsi="Arial" w:cs="Arial"/>
                <w:color w:val="201F1E"/>
                <w:shd w:val="clear" w:color="auto" w:fill="FFFFFF"/>
              </w:rPr>
              <w:t xml:space="preserve">Pearson BTEC Level 3 Foundation Diploma in Art, Design </w:t>
            </w:r>
            <w:r w:rsidR="00365425">
              <w:rPr>
                <w:rFonts w:ascii="Arial" w:eastAsia="Times New Roman" w:hAnsi="Arial" w:cs="Arial"/>
                <w:color w:val="201F1E"/>
                <w:shd w:val="clear" w:color="auto" w:fill="FFFFFF"/>
              </w:rPr>
              <w:t>and</w:t>
            </w:r>
            <w:r w:rsidRPr="00D84499">
              <w:rPr>
                <w:rFonts w:ascii="Arial" w:eastAsia="Times New Roman" w:hAnsi="Arial" w:cs="Arial"/>
                <w:color w:val="201F1E"/>
                <w:shd w:val="clear" w:color="auto" w:fill="FFFFFF"/>
              </w:rPr>
              <w:t xml:space="preserve"> Media Practice</w:t>
            </w:r>
            <w:r w:rsidRPr="00BA795F">
              <w:rPr>
                <w:rFonts w:ascii="Arial" w:hAnsi="Arial" w:cs="Arial"/>
              </w:rPr>
              <w:t xml:space="preserve"> </w:t>
            </w:r>
          </w:p>
          <w:p w14:paraId="3D56AEBA" w14:textId="5ACB73DD" w:rsidR="00061E5C" w:rsidRPr="00BA795F" w:rsidRDefault="00061E5C" w:rsidP="00485D9E">
            <w:pPr>
              <w:rPr>
                <w:rFonts w:ascii="Arial" w:hAnsi="Arial" w:cs="Arial"/>
              </w:rPr>
            </w:pPr>
          </w:p>
        </w:tc>
      </w:tr>
      <w:tr w:rsidR="00485D9E" w:rsidRPr="00BA795F" w14:paraId="4B0E58B0" w14:textId="77777777" w:rsidTr="000A095F">
        <w:tc>
          <w:tcPr>
            <w:tcW w:w="3594" w:type="dxa"/>
          </w:tcPr>
          <w:p w14:paraId="7F7A8E73" w14:textId="77777777" w:rsidR="00485D9E" w:rsidRPr="00BA795F" w:rsidRDefault="00485D9E" w:rsidP="00485D9E">
            <w:pPr>
              <w:rPr>
                <w:rFonts w:ascii="Arial" w:hAnsi="Arial" w:cs="Arial"/>
                <w:b/>
                <w:szCs w:val="24"/>
              </w:rPr>
            </w:pPr>
            <w:r w:rsidRPr="00BA795F">
              <w:rPr>
                <w:rFonts w:ascii="Arial" w:hAnsi="Arial" w:cs="Arial"/>
                <w:b/>
                <w:szCs w:val="24"/>
              </w:rPr>
              <w:t>Intermediate Award(s):</w:t>
            </w:r>
          </w:p>
          <w:p w14:paraId="1BB7C7CB" w14:textId="77777777" w:rsidR="00485D9E" w:rsidRPr="00BA795F" w:rsidRDefault="00485D9E" w:rsidP="00485D9E">
            <w:pPr>
              <w:rPr>
                <w:rFonts w:ascii="Arial" w:hAnsi="Arial" w:cs="Arial"/>
                <w:b/>
                <w:szCs w:val="24"/>
              </w:rPr>
            </w:pPr>
          </w:p>
        </w:tc>
        <w:tc>
          <w:tcPr>
            <w:tcW w:w="4706" w:type="dxa"/>
          </w:tcPr>
          <w:p w14:paraId="74786D84" w14:textId="77777777" w:rsidR="00485D9E" w:rsidRPr="00BA795F" w:rsidRDefault="00485D9E" w:rsidP="00485D9E">
            <w:pPr>
              <w:rPr>
                <w:rFonts w:ascii="Arial" w:hAnsi="Arial" w:cs="Arial"/>
                <w:szCs w:val="24"/>
              </w:rPr>
            </w:pPr>
            <w:r w:rsidRPr="00BA795F">
              <w:rPr>
                <w:rFonts w:ascii="Arial" w:hAnsi="Arial" w:cs="Arial"/>
                <w:szCs w:val="24"/>
              </w:rPr>
              <w:t>n/a</w:t>
            </w:r>
          </w:p>
        </w:tc>
      </w:tr>
      <w:tr w:rsidR="00485D9E" w:rsidRPr="00BA795F" w14:paraId="42C253AD" w14:textId="77777777" w:rsidTr="000A095F">
        <w:tc>
          <w:tcPr>
            <w:tcW w:w="3594" w:type="dxa"/>
          </w:tcPr>
          <w:p w14:paraId="006D3BF9" w14:textId="77777777" w:rsidR="00485D9E" w:rsidRPr="00BA795F" w:rsidRDefault="00485D9E" w:rsidP="00485D9E">
            <w:pPr>
              <w:rPr>
                <w:rFonts w:ascii="Arial" w:hAnsi="Arial" w:cs="Arial"/>
                <w:b/>
                <w:szCs w:val="24"/>
              </w:rPr>
            </w:pPr>
            <w:r w:rsidRPr="00BA795F">
              <w:rPr>
                <w:rFonts w:ascii="Arial" w:hAnsi="Arial" w:cs="Arial"/>
                <w:b/>
                <w:szCs w:val="24"/>
              </w:rPr>
              <w:t>Minimum period of registration:</w:t>
            </w:r>
          </w:p>
        </w:tc>
        <w:tc>
          <w:tcPr>
            <w:tcW w:w="4706" w:type="dxa"/>
          </w:tcPr>
          <w:p w14:paraId="79A25F60" w14:textId="77777777" w:rsidR="00485D9E" w:rsidRPr="00BA795F" w:rsidRDefault="00485D9E" w:rsidP="00485D9E">
            <w:pPr>
              <w:rPr>
                <w:rFonts w:ascii="Arial" w:hAnsi="Arial" w:cs="Arial"/>
                <w:szCs w:val="24"/>
              </w:rPr>
            </w:pPr>
            <w:r w:rsidRPr="00BA795F">
              <w:rPr>
                <w:rFonts w:ascii="Arial" w:hAnsi="Arial" w:cs="Arial"/>
                <w:szCs w:val="24"/>
              </w:rPr>
              <w:t>1 year</w:t>
            </w:r>
          </w:p>
          <w:p w14:paraId="6531CE40" w14:textId="77777777" w:rsidR="00485D9E" w:rsidRPr="00BA795F" w:rsidRDefault="00485D9E" w:rsidP="00485D9E">
            <w:pPr>
              <w:rPr>
                <w:rFonts w:ascii="Arial" w:hAnsi="Arial" w:cs="Arial"/>
                <w:szCs w:val="24"/>
              </w:rPr>
            </w:pPr>
          </w:p>
        </w:tc>
      </w:tr>
      <w:tr w:rsidR="00485D9E" w:rsidRPr="00BA795F" w14:paraId="3B77EF78" w14:textId="77777777" w:rsidTr="000A095F">
        <w:tc>
          <w:tcPr>
            <w:tcW w:w="3594" w:type="dxa"/>
          </w:tcPr>
          <w:p w14:paraId="3410F94D" w14:textId="77777777" w:rsidR="00485D9E" w:rsidRPr="00BA795F" w:rsidRDefault="00485D9E" w:rsidP="00485D9E">
            <w:pPr>
              <w:rPr>
                <w:rFonts w:ascii="Arial" w:hAnsi="Arial" w:cs="Arial"/>
                <w:b/>
                <w:szCs w:val="24"/>
              </w:rPr>
            </w:pPr>
            <w:r w:rsidRPr="00BA795F">
              <w:rPr>
                <w:rFonts w:ascii="Arial" w:hAnsi="Arial" w:cs="Arial"/>
                <w:b/>
                <w:szCs w:val="24"/>
              </w:rPr>
              <w:t>Maximum period of registration:</w:t>
            </w:r>
          </w:p>
          <w:p w14:paraId="0A38D691" w14:textId="77777777" w:rsidR="00485D9E" w:rsidRPr="00BA795F" w:rsidRDefault="00485D9E" w:rsidP="00485D9E">
            <w:pPr>
              <w:rPr>
                <w:rFonts w:ascii="Arial" w:hAnsi="Arial" w:cs="Arial"/>
                <w:b/>
                <w:szCs w:val="24"/>
              </w:rPr>
            </w:pPr>
          </w:p>
        </w:tc>
        <w:tc>
          <w:tcPr>
            <w:tcW w:w="4706" w:type="dxa"/>
          </w:tcPr>
          <w:p w14:paraId="418C391D" w14:textId="77777777" w:rsidR="00485D9E" w:rsidRPr="00BA795F" w:rsidRDefault="00485D9E" w:rsidP="00485D9E">
            <w:pPr>
              <w:rPr>
                <w:rFonts w:ascii="Arial" w:hAnsi="Arial" w:cs="Arial"/>
                <w:szCs w:val="24"/>
              </w:rPr>
            </w:pPr>
            <w:r w:rsidRPr="00BA795F">
              <w:rPr>
                <w:rFonts w:ascii="Arial" w:hAnsi="Arial" w:cs="Arial"/>
                <w:szCs w:val="24"/>
              </w:rPr>
              <w:t>2 years</w:t>
            </w:r>
          </w:p>
        </w:tc>
      </w:tr>
      <w:tr w:rsidR="00485D9E" w:rsidRPr="00BA795F" w14:paraId="532AC6ED" w14:textId="77777777" w:rsidTr="000A095F">
        <w:tc>
          <w:tcPr>
            <w:tcW w:w="3594" w:type="dxa"/>
          </w:tcPr>
          <w:p w14:paraId="032A9195" w14:textId="77777777" w:rsidR="00485D9E" w:rsidRPr="00BA795F" w:rsidRDefault="00485D9E" w:rsidP="00485D9E">
            <w:pPr>
              <w:rPr>
                <w:rFonts w:ascii="Arial" w:hAnsi="Arial" w:cs="Arial"/>
                <w:b/>
                <w:szCs w:val="24"/>
              </w:rPr>
            </w:pPr>
            <w:r w:rsidRPr="00BA795F">
              <w:rPr>
                <w:rFonts w:ascii="Arial" w:hAnsi="Arial" w:cs="Arial"/>
                <w:b/>
                <w:szCs w:val="24"/>
              </w:rPr>
              <w:t>FHEQ Level for the Final Award:</w:t>
            </w:r>
          </w:p>
          <w:p w14:paraId="131FC372" w14:textId="77777777" w:rsidR="00485D9E" w:rsidRPr="00BA795F" w:rsidRDefault="00485D9E" w:rsidP="00485D9E">
            <w:pPr>
              <w:rPr>
                <w:rFonts w:ascii="Arial" w:hAnsi="Arial" w:cs="Arial"/>
                <w:b/>
                <w:szCs w:val="24"/>
              </w:rPr>
            </w:pPr>
          </w:p>
        </w:tc>
        <w:tc>
          <w:tcPr>
            <w:tcW w:w="4706" w:type="dxa"/>
          </w:tcPr>
          <w:p w14:paraId="44999660" w14:textId="77777777" w:rsidR="00485D9E" w:rsidRPr="00BA795F" w:rsidRDefault="00485D9E" w:rsidP="00485D9E">
            <w:pPr>
              <w:rPr>
                <w:rFonts w:ascii="Arial" w:hAnsi="Arial" w:cs="Arial"/>
                <w:szCs w:val="24"/>
              </w:rPr>
            </w:pPr>
            <w:r w:rsidRPr="00BA795F">
              <w:rPr>
                <w:rFonts w:ascii="Arial" w:hAnsi="Arial" w:cs="Arial"/>
                <w:szCs w:val="24"/>
              </w:rPr>
              <w:t>Foundation Diploma Level 3</w:t>
            </w:r>
          </w:p>
        </w:tc>
      </w:tr>
      <w:tr w:rsidR="00485D9E" w:rsidRPr="00BA795F" w14:paraId="3587CE2C" w14:textId="77777777" w:rsidTr="000A095F">
        <w:tc>
          <w:tcPr>
            <w:tcW w:w="3594" w:type="dxa"/>
          </w:tcPr>
          <w:p w14:paraId="2B1E5B13" w14:textId="77777777" w:rsidR="00485D9E" w:rsidRPr="00BA795F" w:rsidRDefault="00485D9E" w:rsidP="00485D9E">
            <w:pPr>
              <w:rPr>
                <w:rFonts w:ascii="Arial" w:hAnsi="Arial" w:cs="Arial"/>
                <w:b/>
                <w:szCs w:val="24"/>
              </w:rPr>
            </w:pPr>
            <w:r w:rsidRPr="00BA795F">
              <w:rPr>
                <w:rFonts w:ascii="Arial" w:hAnsi="Arial" w:cs="Arial"/>
                <w:b/>
                <w:szCs w:val="24"/>
              </w:rPr>
              <w:t>QAA Subject Benchmark:</w:t>
            </w:r>
          </w:p>
          <w:p w14:paraId="4698ADBC" w14:textId="77777777" w:rsidR="00485D9E" w:rsidRPr="00BA795F" w:rsidRDefault="00485D9E" w:rsidP="00485D9E">
            <w:pPr>
              <w:rPr>
                <w:rFonts w:ascii="Arial" w:hAnsi="Arial" w:cs="Arial"/>
                <w:b/>
                <w:szCs w:val="24"/>
              </w:rPr>
            </w:pPr>
          </w:p>
        </w:tc>
        <w:tc>
          <w:tcPr>
            <w:tcW w:w="4706" w:type="dxa"/>
          </w:tcPr>
          <w:p w14:paraId="6A4DEA39" w14:textId="77777777" w:rsidR="00485D9E" w:rsidRPr="00BA795F" w:rsidRDefault="00485D9E" w:rsidP="00485D9E">
            <w:pPr>
              <w:rPr>
                <w:rFonts w:ascii="Arial" w:hAnsi="Arial" w:cs="Arial"/>
                <w:szCs w:val="24"/>
              </w:rPr>
            </w:pPr>
            <w:r w:rsidRPr="00BA795F">
              <w:rPr>
                <w:rFonts w:ascii="Arial" w:hAnsi="Arial" w:cs="Arial"/>
                <w:szCs w:val="24"/>
              </w:rPr>
              <w:t>None</w:t>
            </w:r>
          </w:p>
          <w:p w14:paraId="4A1F803F" w14:textId="77777777" w:rsidR="00485D9E" w:rsidRPr="00BA795F" w:rsidRDefault="00485D9E" w:rsidP="00485D9E">
            <w:pPr>
              <w:rPr>
                <w:rFonts w:ascii="Arial" w:hAnsi="Arial" w:cs="Arial"/>
                <w:szCs w:val="24"/>
              </w:rPr>
            </w:pPr>
          </w:p>
        </w:tc>
      </w:tr>
      <w:tr w:rsidR="00485D9E" w:rsidRPr="00BA795F" w14:paraId="4BE85986" w14:textId="77777777" w:rsidTr="000A095F">
        <w:tc>
          <w:tcPr>
            <w:tcW w:w="3594" w:type="dxa"/>
          </w:tcPr>
          <w:p w14:paraId="35FD4D4B" w14:textId="77777777" w:rsidR="00485D9E" w:rsidRPr="00BA795F" w:rsidRDefault="00485D9E" w:rsidP="00485D9E">
            <w:pPr>
              <w:rPr>
                <w:rFonts w:ascii="Arial" w:hAnsi="Arial" w:cs="Arial"/>
                <w:b/>
                <w:szCs w:val="24"/>
              </w:rPr>
            </w:pPr>
            <w:r w:rsidRPr="00BA795F">
              <w:rPr>
                <w:rFonts w:ascii="Arial" w:hAnsi="Arial" w:cs="Arial"/>
                <w:b/>
                <w:szCs w:val="24"/>
              </w:rPr>
              <w:t>Modes of Delivery:</w:t>
            </w:r>
          </w:p>
          <w:p w14:paraId="518B11E2" w14:textId="77777777" w:rsidR="00485D9E" w:rsidRPr="00BA795F" w:rsidRDefault="00485D9E" w:rsidP="00485D9E">
            <w:pPr>
              <w:rPr>
                <w:rFonts w:ascii="Arial" w:hAnsi="Arial" w:cs="Arial"/>
                <w:b/>
                <w:szCs w:val="24"/>
              </w:rPr>
            </w:pPr>
          </w:p>
        </w:tc>
        <w:tc>
          <w:tcPr>
            <w:tcW w:w="4706" w:type="dxa"/>
          </w:tcPr>
          <w:p w14:paraId="5F39EA8F" w14:textId="77777777" w:rsidR="00485D9E" w:rsidRPr="00BA795F" w:rsidRDefault="00485D9E" w:rsidP="00485D9E">
            <w:pPr>
              <w:rPr>
                <w:rFonts w:ascii="Arial" w:hAnsi="Arial" w:cs="Arial"/>
                <w:szCs w:val="24"/>
              </w:rPr>
            </w:pPr>
            <w:r w:rsidRPr="00BA795F">
              <w:rPr>
                <w:rFonts w:ascii="Arial" w:hAnsi="Arial" w:cs="Arial"/>
                <w:szCs w:val="24"/>
              </w:rPr>
              <w:t>Full Time</w:t>
            </w:r>
          </w:p>
        </w:tc>
      </w:tr>
      <w:tr w:rsidR="00485D9E" w:rsidRPr="00BA795F" w14:paraId="0CD97E1B" w14:textId="77777777" w:rsidTr="000A095F">
        <w:tc>
          <w:tcPr>
            <w:tcW w:w="3594" w:type="dxa"/>
          </w:tcPr>
          <w:p w14:paraId="2BBF40E6" w14:textId="77777777" w:rsidR="00485D9E" w:rsidRPr="00BA795F" w:rsidRDefault="00485D9E" w:rsidP="00485D9E">
            <w:pPr>
              <w:rPr>
                <w:rFonts w:ascii="Arial" w:hAnsi="Arial" w:cs="Arial"/>
                <w:b/>
                <w:szCs w:val="24"/>
              </w:rPr>
            </w:pPr>
            <w:r w:rsidRPr="00BA795F">
              <w:rPr>
                <w:rFonts w:ascii="Arial" w:hAnsi="Arial" w:cs="Arial"/>
                <w:b/>
                <w:szCs w:val="24"/>
              </w:rPr>
              <w:t>Language of Delivery:</w:t>
            </w:r>
          </w:p>
          <w:p w14:paraId="63297B83" w14:textId="77777777" w:rsidR="00485D9E" w:rsidRPr="00BA795F" w:rsidRDefault="00485D9E" w:rsidP="00485D9E">
            <w:pPr>
              <w:rPr>
                <w:rFonts w:ascii="Arial" w:hAnsi="Arial" w:cs="Arial"/>
                <w:b/>
                <w:szCs w:val="24"/>
              </w:rPr>
            </w:pPr>
          </w:p>
        </w:tc>
        <w:tc>
          <w:tcPr>
            <w:tcW w:w="4706" w:type="dxa"/>
          </w:tcPr>
          <w:p w14:paraId="49744720" w14:textId="77777777" w:rsidR="00485D9E" w:rsidRPr="00BA795F" w:rsidRDefault="00485D9E" w:rsidP="00485D9E">
            <w:pPr>
              <w:rPr>
                <w:rFonts w:ascii="Arial" w:hAnsi="Arial" w:cs="Arial"/>
                <w:szCs w:val="24"/>
              </w:rPr>
            </w:pPr>
            <w:r w:rsidRPr="00BA795F">
              <w:rPr>
                <w:rFonts w:ascii="Arial" w:hAnsi="Arial" w:cs="Arial"/>
                <w:szCs w:val="24"/>
              </w:rPr>
              <w:t>English</w:t>
            </w:r>
          </w:p>
        </w:tc>
      </w:tr>
      <w:tr w:rsidR="00485D9E" w:rsidRPr="00BA795F" w14:paraId="42D21E02" w14:textId="77777777" w:rsidTr="000A095F">
        <w:tc>
          <w:tcPr>
            <w:tcW w:w="3594" w:type="dxa"/>
          </w:tcPr>
          <w:p w14:paraId="0EC77F5E" w14:textId="77777777" w:rsidR="00485D9E" w:rsidRPr="00BA795F" w:rsidRDefault="00485D9E" w:rsidP="00485D9E">
            <w:pPr>
              <w:rPr>
                <w:rFonts w:ascii="Arial" w:hAnsi="Arial" w:cs="Arial"/>
                <w:b/>
                <w:szCs w:val="24"/>
              </w:rPr>
            </w:pPr>
            <w:r w:rsidRPr="00BA795F">
              <w:rPr>
                <w:rFonts w:ascii="Arial" w:hAnsi="Arial" w:cs="Arial"/>
                <w:b/>
                <w:szCs w:val="24"/>
              </w:rPr>
              <w:t>Faculty:</w:t>
            </w:r>
          </w:p>
          <w:p w14:paraId="166DFD69" w14:textId="77777777" w:rsidR="00485D9E" w:rsidRPr="00BA795F" w:rsidRDefault="00485D9E" w:rsidP="00485D9E">
            <w:pPr>
              <w:rPr>
                <w:rFonts w:ascii="Arial" w:hAnsi="Arial" w:cs="Arial"/>
                <w:b/>
                <w:szCs w:val="24"/>
              </w:rPr>
            </w:pPr>
          </w:p>
        </w:tc>
        <w:tc>
          <w:tcPr>
            <w:tcW w:w="4706" w:type="dxa"/>
          </w:tcPr>
          <w:p w14:paraId="149F6AD5" w14:textId="368C6671" w:rsidR="00485D9E" w:rsidRPr="00BA795F" w:rsidRDefault="006924D0" w:rsidP="00485D9E">
            <w:pPr>
              <w:rPr>
                <w:rFonts w:ascii="Arial" w:hAnsi="Arial" w:cs="Arial"/>
                <w:szCs w:val="24"/>
              </w:rPr>
            </w:pPr>
            <w:r w:rsidRPr="00BA795F">
              <w:rPr>
                <w:rFonts w:ascii="Arial" w:hAnsi="Arial" w:cs="Arial"/>
                <w:szCs w:val="24"/>
              </w:rPr>
              <w:t>Kingston School of Art</w:t>
            </w:r>
          </w:p>
        </w:tc>
      </w:tr>
      <w:tr w:rsidR="00485D9E" w:rsidRPr="00BA795F" w14:paraId="4E194678" w14:textId="77777777" w:rsidTr="000A095F">
        <w:tc>
          <w:tcPr>
            <w:tcW w:w="3594" w:type="dxa"/>
          </w:tcPr>
          <w:p w14:paraId="11D60826" w14:textId="77777777" w:rsidR="00485D9E" w:rsidRPr="00BA795F" w:rsidRDefault="00485D9E" w:rsidP="00485D9E">
            <w:pPr>
              <w:rPr>
                <w:rFonts w:ascii="Arial" w:hAnsi="Arial" w:cs="Arial"/>
                <w:b/>
                <w:szCs w:val="24"/>
              </w:rPr>
            </w:pPr>
            <w:r w:rsidRPr="00BA795F">
              <w:rPr>
                <w:rFonts w:ascii="Arial" w:hAnsi="Arial" w:cs="Arial"/>
                <w:b/>
                <w:szCs w:val="24"/>
              </w:rPr>
              <w:t>School:</w:t>
            </w:r>
          </w:p>
          <w:p w14:paraId="5B034FFA" w14:textId="77777777" w:rsidR="00485D9E" w:rsidRPr="00BA795F" w:rsidRDefault="00485D9E" w:rsidP="00485D9E">
            <w:pPr>
              <w:rPr>
                <w:rFonts w:ascii="Arial" w:hAnsi="Arial" w:cs="Arial"/>
                <w:b/>
                <w:szCs w:val="24"/>
              </w:rPr>
            </w:pPr>
          </w:p>
        </w:tc>
        <w:tc>
          <w:tcPr>
            <w:tcW w:w="4706" w:type="dxa"/>
          </w:tcPr>
          <w:p w14:paraId="2920102D" w14:textId="77BBE92B" w:rsidR="00485D9E" w:rsidRPr="00BA795F" w:rsidRDefault="006924D0" w:rsidP="00485D9E">
            <w:pPr>
              <w:rPr>
                <w:rFonts w:ascii="Arial" w:hAnsi="Arial" w:cs="Arial"/>
                <w:szCs w:val="24"/>
              </w:rPr>
            </w:pPr>
            <w:r w:rsidRPr="00BA795F">
              <w:rPr>
                <w:rFonts w:ascii="Arial" w:hAnsi="Arial" w:cs="Arial"/>
                <w:szCs w:val="24"/>
              </w:rPr>
              <w:t>CSCI</w:t>
            </w:r>
          </w:p>
        </w:tc>
      </w:tr>
      <w:tr w:rsidR="000A095F" w:rsidRPr="00BA795F" w14:paraId="57E7FFEB" w14:textId="77777777" w:rsidTr="000A095F">
        <w:tc>
          <w:tcPr>
            <w:tcW w:w="3594" w:type="dxa"/>
          </w:tcPr>
          <w:p w14:paraId="78C0C511" w14:textId="3CF465EA" w:rsidR="000A095F" w:rsidRPr="00BA795F" w:rsidRDefault="000A095F" w:rsidP="00485D9E">
            <w:pPr>
              <w:rPr>
                <w:rFonts w:ascii="Arial" w:hAnsi="Arial" w:cs="Arial"/>
                <w:b/>
                <w:szCs w:val="24"/>
              </w:rPr>
            </w:pPr>
            <w:r w:rsidRPr="00BA795F">
              <w:rPr>
                <w:rFonts w:ascii="Arial" w:hAnsi="Arial" w:cs="Arial"/>
                <w:b/>
                <w:szCs w:val="24"/>
              </w:rPr>
              <w:t>Department</w:t>
            </w:r>
          </w:p>
        </w:tc>
        <w:tc>
          <w:tcPr>
            <w:tcW w:w="4706" w:type="dxa"/>
          </w:tcPr>
          <w:p w14:paraId="7BBE00A6" w14:textId="77777777" w:rsidR="000A095F" w:rsidRPr="00BA795F" w:rsidRDefault="000A095F" w:rsidP="00485D9E">
            <w:pPr>
              <w:rPr>
                <w:rFonts w:ascii="Arial" w:hAnsi="Arial" w:cs="Arial"/>
                <w:szCs w:val="24"/>
              </w:rPr>
            </w:pPr>
            <w:r w:rsidRPr="00BA795F">
              <w:rPr>
                <w:rFonts w:ascii="Arial" w:hAnsi="Arial" w:cs="Arial"/>
                <w:szCs w:val="24"/>
              </w:rPr>
              <w:t>Foundation Studies</w:t>
            </w:r>
          </w:p>
          <w:p w14:paraId="16550D32" w14:textId="6CB8771A" w:rsidR="000A095F" w:rsidRPr="00BA795F" w:rsidRDefault="000A095F" w:rsidP="00485D9E">
            <w:pPr>
              <w:rPr>
                <w:rFonts w:ascii="Arial" w:hAnsi="Arial" w:cs="Arial"/>
                <w:szCs w:val="24"/>
              </w:rPr>
            </w:pPr>
          </w:p>
        </w:tc>
      </w:tr>
      <w:tr w:rsidR="00485D9E" w:rsidRPr="00BA795F" w14:paraId="4E430F44" w14:textId="77777777" w:rsidTr="000A095F">
        <w:tc>
          <w:tcPr>
            <w:tcW w:w="3594" w:type="dxa"/>
          </w:tcPr>
          <w:p w14:paraId="2C1B05FF" w14:textId="6C5DC59D" w:rsidR="00485D9E" w:rsidRPr="00BA795F" w:rsidRDefault="00485D9E" w:rsidP="00485D9E">
            <w:pPr>
              <w:rPr>
                <w:rFonts w:ascii="Arial" w:hAnsi="Arial" w:cs="Arial"/>
                <w:b/>
                <w:szCs w:val="24"/>
              </w:rPr>
            </w:pPr>
            <w:r w:rsidRPr="00BA795F">
              <w:rPr>
                <w:rFonts w:ascii="Arial" w:hAnsi="Arial" w:cs="Arial"/>
                <w:b/>
                <w:szCs w:val="24"/>
              </w:rPr>
              <w:t>Course</w:t>
            </w:r>
            <w:r w:rsidR="000A095F" w:rsidRPr="00BA795F">
              <w:rPr>
                <w:rFonts w:ascii="Arial" w:hAnsi="Arial" w:cs="Arial"/>
                <w:b/>
                <w:szCs w:val="24"/>
              </w:rPr>
              <w:t>/Route</w:t>
            </w:r>
            <w:r w:rsidRPr="00BA795F">
              <w:rPr>
                <w:rFonts w:ascii="Arial" w:hAnsi="Arial" w:cs="Arial"/>
                <w:b/>
                <w:szCs w:val="24"/>
              </w:rPr>
              <w:t xml:space="preserve"> Code:</w:t>
            </w:r>
          </w:p>
          <w:p w14:paraId="23C1D56A" w14:textId="77777777" w:rsidR="00485D9E" w:rsidRPr="00BA795F" w:rsidRDefault="00485D9E" w:rsidP="00485D9E">
            <w:pPr>
              <w:rPr>
                <w:rFonts w:ascii="Arial" w:hAnsi="Arial" w:cs="Arial"/>
                <w:b/>
                <w:szCs w:val="24"/>
              </w:rPr>
            </w:pPr>
          </w:p>
        </w:tc>
        <w:tc>
          <w:tcPr>
            <w:tcW w:w="4706" w:type="dxa"/>
          </w:tcPr>
          <w:p w14:paraId="5E250BD0" w14:textId="2EDEC975" w:rsidR="00485D9E" w:rsidRPr="00BA795F" w:rsidRDefault="000A095F" w:rsidP="00485D9E">
            <w:pPr>
              <w:rPr>
                <w:rFonts w:ascii="Arial" w:hAnsi="Arial" w:cs="Arial"/>
                <w:szCs w:val="24"/>
              </w:rPr>
            </w:pPr>
            <w:r w:rsidRPr="00BA795F">
              <w:rPr>
                <w:rFonts w:ascii="Arial" w:hAnsi="Arial" w:cs="Arial"/>
                <w:szCs w:val="24"/>
              </w:rPr>
              <w:t>FFADF1ADF03</w:t>
            </w:r>
          </w:p>
        </w:tc>
      </w:tr>
    </w:tbl>
    <w:p w14:paraId="0C1D6594" w14:textId="77777777" w:rsidR="00485D9E" w:rsidRPr="00BA795F" w:rsidRDefault="00485D9E" w:rsidP="00485D9E">
      <w:pPr>
        <w:rPr>
          <w:rFonts w:ascii="Arial" w:hAnsi="Arial" w:cs="Arial"/>
        </w:rPr>
      </w:pPr>
    </w:p>
    <w:p w14:paraId="5ECE9D1B" w14:textId="77777777" w:rsidR="00485D9E" w:rsidRPr="00BA795F" w:rsidRDefault="00485D9E" w:rsidP="00485D9E">
      <w:pPr>
        <w:rPr>
          <w:rFonts w:ascii="Arial" w:hAnsi="Arial" w:cs="Arial"/>
        </w:rPr>
      </w:pPr>
    </w:p>
    <w:p w14:paraId="376DF372" w14:textId="77777777" w:rsidR="00485D9E" w:rsidRPr="00BA795F" w:rsidRDefault="00485D9E">
      <w:pPr>
        <w:rPr>
          <w:rFonts w:ascii="Arial" w:hAnsi="Arial" w:cs="Arial"/>
        </w:rPr>
      </w:pPr>
    </w:p>
    <w:sectPr w:rsidR="00485D9E" w:rsidRPr="00BA795F" w:rsidSect="006C63BB">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82557" w14:textId="77777777" w:rsidR="00C14CA9" w:rsidRDefault="00C14CA9" w:rsidP="00485D9E">
      <w:r>
        <w:separator/>
      </w:r>
    </w:p>
  </w:endnote>
  <w:endnote w:type="continuationSeparator" w:id="0">
    <w:p w14:paraId="3A2BD4EB" w14:textId="77777777" w:rsidR="00C14CA9" w:rsidRDefault="00C14CA9" w:rsidP="0048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mbria"/>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Helvetica Light">
    <w:altName w:val="Helvetica Light"/>
    <w:charset w:val="00"/>
    <w:family w:val="swiss"/>
    <w:pitch w:val="variable"/>
    <w:sig w:usb0="800000AF" w:usb1="4000204A" w:usb2="00000000" w:usb3="00000000" w:csb0="00000001" w:csb1="00000000"/>
  </w:font>
  <w:font w:name="OpenSans">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09DA5" w14:textId="77777777" w:rsidR="00365425" w:rsidRDefault="00365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8C315" w14:textId="0928D218" w:rsidR="00442DBC" w:rsidRPr="00D4762C" w:rsidRDefault="00442DBC">
    <w:pPr>
      <w:pStyle w:val="Footer"/>
      <w:jc w:val="right"/>
      <w:rPr>
        <w:rFonts w:ascii="Calibri" w:hAnsi="Calibri"/>
        <w:sz w:val="18"/>
      </w:rPr>
    </w:pPr>
  </w:p>
  <w:p w14:paraId="48E34CC9" w14:textId="77777777" w:rsidR="00442DBC" w:rsidRPr="00165D50" w:rsidRDefault="00442DBC" w:rsidP="00485D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4AF1F" w14:textId="77777777" w:rsidR="00365425" w:rsidRDefault="003654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libri" w:hAnsi="Calibri"/>
        <w:sz w:val="18"/>
      </w:rPr>
      <w:id w:val="1936935744"/>
      <w:docPartObj>
        <w:docPartGallery w:val="Page Numbers (Bottom of Page)"/>
        <w:docPartUnique/>
      </w:docPartObj>
    </w:sdtPr>
    <w:sdtEndPr/>
    <w:sdtContent>
      <w:p w14:paraId="12EE3C70" w14:textId="77777777" w:rsidR="00442DBC" w:rsidRPr="00D4762C" w:rsidRDefault="00442DBC">
        <w:pPr>
          <w:pStyle w:val="Footer"/>
          <w:jc w:val="right"/>
          <w:rPr>
            <w:rFonts w:ascii="Calibri" w:hAnsi="Calibri"/>
            <w:sz w:val="18"/>
          </w:rPr>
        </w:pPr>
        <w:r w:rsidRPr="00D4762C">
          <w:rPr>
            <w:rFonts w:ascii="Calibri" w:hAnsi="Calibri"/>
            <w:sz w:val="18"/>
          </w:rPr>
          <w:t xml:space="preserve">Page | </w:t>
        </w:r>
        <w:r w:rsidRPr="00D4762C">
          <w:rPr>
            <w:rFonts w:ascii="Calibri" w:hAnsi="Calibri"/>
            <w:sz w:val="18"/>
          </w:rPr>
          <w:fldChar w:fldCharType="begin"/>
        </w:r>
        <w:r w:rsidRPr="00D4762C">
          <w:rPr>
            <w:rFonts w:ascii="Calibri" w:hAnsi="Calibri"/>
            <w:sz w:val="18"/>
          </w:rPr>
          <w:instrText xml:space="preserve"> PAGE   \* MERGEFORMAT </w:instrText>
        </w:r>
        <w:r w:rsidRPr="00D4762C">
          <w:rPr>
            <w:rFonts w:ascii="Calibri" w:hAnsi="Calibri"/>
            <w:sz w:val="18"/>
          </w:rPr>
          <w:fldChar w:fldCharType="separate"/>
        </w:r>
        <w:r w:rsidRPr="00D4762C">
          <w:rPr>
            <w:rFonts w:ascii="Calibri" w:hAnsi="Calibri"/>
            <w:noProof/>
            <w:sz w:val="18"/>
          </w:rPr>
          <w:t>2</w:t>
        </w:r>
        <w:r w:rsidRPr="00D4762C">
          <w:rPr>
            <w:rFonts w:ascii="Calibri" w:hAnsi="Calibri"/>
            <w:noProof/>
            <w:sz w:val="18"/>
          </w:rPr>
          <w:fldChar w:fldCharType="end"/>
        </w:r>
        <w:r w:rsidRPr="00D4762C">
          <w:rPr>
            <w:rFonts w:ascii="Calibri" w:hAnsi="Calibri"/>
            <w:sz w:val="18"/>
          </w:rPr>
          <w:t xml:space="preserve"> </w:t>
        </w:r>
      </w:p>
    </w:sdtContent>
  </w:sdt>
  <w:p w14:paraId="589154AD" w14:textId="77777777" w:rsidR="00442DBC" w:rsidRPr="00165D50" w:rsidRDefault="00442DBC" w:rsidP="00485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5C630" w14:textId="77777777" w:rsidR="00C14CA9" w:rsidRDefault="00C14CA9" w:rsidP="00485D9E">
      <w:r>
        <w:separator/>
      </w:r>
    </w:p>
  </w:footnote>
  <w:footnote w:type="continuationSeparator" w:id="0">
    <w:p w14:paraId="1DB95B5A" w14:textId="77777777" w:rsidR="00C14CA9" w:rsidRDefault="00C14CA9" w:rsidP="00485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278F4" w14:textId="77777777" w:rsidR="00365425" w:rsidRDefault="003654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0D30B" w14:textId="77777777" w:rsidR="00365425" w:rsidRDefault="003654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5086F" w14:textId="77777777" w:rsidR="00365425" w:rsidRDefault="003654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50DF8" w14:textId="77777777" w:rsidR="00442DBC" w:rsidRPr="00D4762C" w:rsidRDefault="00442DBC" w:rsidP="00D4762C">
    <w:pPr>
      <w:pStyle w:val="Header"/>
      <w:rPr>
        <w:rFonts w:ascii="Arial" w:hAnsi="Arial" w:cs="Arial"/>
        <w:b/>
        <w:sz w:val="18"/>
        <w:szCs w:val="18"/>
        <w:lang w:val="en-GB"/>
      </w:rPr>
    </w:pPr>
    <w:r w:rsidRPr="00D4762C">
      <w:rPr>
        <w:rFonts w:ascii="Arial" w:hAnsi="Arial" w:cs="Arial"/>
        <w:b/>
        <w:sz w:val="18"/>
        <w:szCs w:val="18"/>
        <w:lang w:val="en-GB"/>
      </w:rPr>
      <w:t>PROGRAMME SPECIFICATION</w:t>
    </w:r>
    <w:r w:rsidRPr="00D4762C">
      <w:rPr>
        <w:rFonts w:ascii="Arial" w:hAnsi="Arial" w:cs="Arial"/>
        <w:b/>
        <w:sz w:val="18"/>
        <w:szCs w:val="18"/>
        <w:lang w:val="en-GB"/>
      </w:rPr>
      <w:tab/>
    </w:r>
    <w:r w:rsidRPr="00D4762C">
      <w:rPr>
        <w:rFonts w:ascii="Arial" w:hAnsi="Arial" w:cs="Arial"/>
        <w:b/>
        <w:sz w:val="18"/>
        <w:szCs w:val="18"/>
        <w:lang w:val="en-GB"/>
      </w:rPr>
      <w:tab/>
    </w:r>
  </w:p>
  <w:p w14:paraId="2FD5BE22" w14:textId="0E0EA4DE" w:rsidR="00442DBC" w:rsidRPr="00D4762C" w:rsidRDefault="00442DBC" w:rsidP="00D4762C">
    <w:pPr>
      <w:pStyle w:val="Header"/>
      <w:pBdr>
        <w:bottom w:val="single" w:sz="4" w:space="1" w:color="auto"/>
      </w:pBdr>
      <w:spacing w:line="360" w:lineRule="auto"/>
      <w:rPr>
        <w:rFonts w:ascii="Arial" w:hAnsi="Arial" w:cs="Arial"/>
        <w:sz w:val="18"/>
        <w:szCs w:val="18"/>
        <w:lang w:val="en-GB"/>
      </w:rPr>
    </w:pPr>
    <w:r w:rsidRPr="00D4762C">
      <w:rPr>
        <w:rFonts w:ascii="Arial" w:hAnsi="Arial" w:cs="Arial"/>
        <w:sz w:val="18"/>
        <w:szCs w:val="18"/>
        <w:lang w:val="en-GB"/>
      </w:rPr>
      <w:t>F</w:t>
    </w:r>
    <w:r>
      <w:rPr>
        <w:rFonts w:ascii="Arial" w:hAnsi="Arial" w:cs="Arial"/>
        <w:sz w:val="18"/>
        <w:szCs w:val="18"/>
        <w:lang w:val="en-GB"/>
      </w:rPr>
      <w:t>oundation Diploma in</w:t>
    </w:r>
    <w:r w:rsidRPr="00D4762C">
      <w:rPr>
        <w:rFonts w:ascii="Arial" w:hAnsi="Arial" w:cs="Arial"/>
        <w:sz w:val="18"/>
        <w:szCs w:val="18"/>
        <w:lang w:val="en-GB"/>
      </w:rPr>
      <w:t xml:space="preserve"> Art</w:t>
    </w:r>
    <w:r>
      <w:rPr>
        <w:rFonts w:ascii="Arial" w:hAnsi="Arial" w:cs="Arial"/>
        <w:sz w:val="18"/>
        <w:szCs w:val="18"/>
        <w:lang w:val="en-GB"/>
      </w:rPr>
      <w:t xml:space="preserve">, </w:t>
    </w:r>
    <w:r w:rsidRPr="00D4762C">
      <w:rPr>
        <w:rFonts w:ascii="Arial" w:hAnsi="Arial" w:cs="Arial"/>
        <w:sz w:val="18"/>
        <w:szCs w:val="18"/>
        <w:lang w:val="en-GB"/>
      </w:rPr>
      <w:t>Design</w:t>
    </w:r>
    <w:r>
      <w:rPr>
        <w:rFonts w:ascii="Arial" w:hAnsi="Arial" w:cs="Arial"/>
        <w:sz w:val="18"/>
        <w:szCs w:val="18"/>
        <w:lang w:val="en-GB"/>
      </w:rPr>
      <w:t xml:space="preserve"> </w:t>
    </w:r>
    <w:r w:rsidR="00365425">
      <w:rPr>
        <w:rFonts w:ascii="Arial" w:hAnsi="Arial" w:cs="Arial"/>
        <w:sz w:val="18"/>
        <w:szCs w:val="18"/>
        <w:lang w:val="en-GB"/>
      </w:rPr>
      <w:t xml:space="preserve">and </w:t>
    </w:r>
    <w:r>
      <w:rPr>
        <w:rFonts w:ascii="Arial" w:hAnsi="Arial" w:cs="Arial"/>
        <w:sz w:val="18"/>
        <w:szCs w:val="18"/>
        <w:lang w:val="en-GB"/>
      </w:rPr>
      <w:t>Media Practice</w:t>
    </w:r>
    <w:r w:rsidRPr="00D4762C">
      <w:rPr>
        <w:rFonts w:ascii="Arial" w:hAnsi="Arial" w:cs="Arial"/>
        <w:sz w:val="18"/>
        <w:szCs w:val="18"/>
        <w:lang w:val="en-GB"/>
      </w:rPr>
      <w:t xml:space="preserve"> – 2020-21</w:t>
    </w:r>
  </w:p>
  <w:p w14:paraId="35EBEC6E" w14:textId="77777777" w:rsidR="00442DBC" w:rsidRDefault="00442D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C7074"/>
    <w:multiLevelType w:val="hybridMultilevel"/>
    <w:tmpl w:val="CEC0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93B5A"/>
    <w:multiLevelType w:val="multilevel"/>
    <w:tmpl w:val="3F8C31CE"/>
    <w:styleLink w:val="List0"/>
    <w:lvl w:ilvl="0">
      <w:start w:val="1"/>
      <w:numFmt w:val="upperLetter"/>
      <w:lvlText w:val="%1"/>
      <w:lvlJc w:val="left"/>
      <w:pPr>
        <w:tabs>
          <w:tab w:val="num" w:pos="360"/>
        </w:tabs>
        <w:ind w:left="360" w:hanging="360"/>
      </w:pPr>
      <w:rPr>
        <w:rFonts w:ascii="Arial" w:eastAsia="Calibri" w:hAnsi="Arial" w:cs="Times New Roman" w:hint="default"/>
        <w:b/>
        <w:bCs/>
        <w:position w:val="0"/>
        <w:sz w:val="22"/>
        <w:szCs w:val="24"/>
      </w:rPr>
    </w:lvl>
    <w:lvl w:ilvl="1">
      <w:start w:val="1"/>
      <w:numFmt w:val="lowerLetter"/>
      <w:lvlText w:val="%2."/>
      <w:lvlJc w:val="left"/>
      <w:pPr>
        <w:tabs>
          <w:tab w:val="num" w:pos="1080"/>
        </w:tabs>
        <w:ind w:left="1080" w:hanging="360"/>
      </w:pPr>
      <w:rPr>
        <w:rFonts w:ascii="Calibri" w:eastAsia="Calibri" w:hAnsi="Calibri" w:cs="Calibri"/>
        <w:b/>
        <w:bCs/>
        <w:position w:val="0"/>
        <w:sz w:val="24"/>
        <w:szCs w:val="24"/>
        <w:rtl w:val="0"/>
      </w:rPr>
    </w:lvl>
    <w:lvl w:ilvl="2">
      <w:start w:val="1"/>
      <w:numFmt w:val="lowerRoman"/>
      <w:lvlText w:val="%3."/>
      <w:lvlJc w:val="left"/>
      <w:pPr>
        <w:tabs>
          <w:tab w:val="num" w:pos="1800"/>
        </w:tabs>
        <w:ind w:left="1800" w:hanging="296"/>
      </w:pPr>
      <w:rPr>
        <w:rFonts w:ascii="Calibri" w:eastAsia="Calibri" w:hAnsi="Calibri" w:cs="Calibri"/>
        <w:b/>
        <w:bCs/>
        <w:position w:val="0"/>
        <w:sz w:val="24"/>
        <w:szCs w:val="24"/>
        <w:rtl w:val="0"/>
      </w:rPr>
    </w:lvl>
    <w:lvl w:ilvl="3">
      <w:start w:val="1"/>
      <w:numFmt w:val="decimal"/>
      <w:lvlText w:val="%4."/>
      <w:lvlJc w:val="left"/>
      <w:pPr>
        <w:tabs>
          <w:tab w:val="num" w:pos="2520"/>
        </w:tabs>
        <w:ind w:left="2520" w:hanging="360"/>
      </w:pPr>
      <w:rPr>
        <w:rFonts w:ascii="Calibri" w:eastAsia="Calibri" w:hAnsi="Calibri" w:cs="Calibri"/>
        <w:b/>
        <w:bCs/>
        <w:position w:val="0"/>
        <w:sz w:val="24"/>
        <w:szCs w:val="24"/>
        <w:rtl w:val="0"/>
      </w:rPr>
    </w:lvl>
    <w:lvl w:ilvl="4">
      <w:start w:val="1"/>
      <w:numFmt w:val="lowerLetter"/>
      <w:lvlText w:val="%5."/>
      <w:lvlJc w:val="left"/>
      <w:pPr>
        <w:tabs>
          <w:tab w:val="num" w:pos="3240"/>
        </w:tabs>
        <w:ind w:left="3240" w:hanging="360"/>
      </w:pPr>
      <w:rPr>
        <w:rFonts w:ascii="Calibri" w:eastAsia="Calibri" w:hAnsi="Calibri" w:cs="Calibri"/>
        <w:b/>
        <w:bCs/>
        <w:position w:val="0"/>
        <w:sz w:val="24"/>
        <w:szCs w:val="24"/>
        <w:rtl w:val="0"/>
      </w:rPr>
    </w:lvl>
    <w:lvl w:ilvl="5">
      <w:start w:val="1"/>
      <w:numFmt w:val="lowerRoman"/>
      <w:lvlText w:val="%6."/>
      <w:lvlJc w:val="left"/>
      <w:pPr>
        <w:tabs>
          <w:tab w:val="num" w:pos="3960"/>
        </w:tabs>
        <w:ind w:left="3960" w:hanging="296"/>
      </w:pPr>
      <w:rPr>
        <w:rFonts w:ascii="Calibri" w:eastAsia="Calibri" w:hAnsi="Calibri" w:cs="Calibri"/>
        <w:b/>
        <w:bCs/>
        <w:position w:val="0"/>
        <w:sz w:val="24"/>
        <w:szCs w:val="24"/>
        <w:rtl w:val="0"/>
      </w:rPr>
    </w:lvl>
    <w:lvl w:ilvl="6">
      <w:start w:val="1"/>
      <w:numFmt w:val="decimal"/>
      <w:lvlText w:val="%7."/>
      <w:lvlJc w:val="left"/>
      <w:pPr>
        <w:tabs>
          <w:tab w:val="num" w:pos="4680"/>
        </w:tabs>
        <w:ind w:left="4680" w:hanging="360"/>
      </w:pPr>
      <w:rPr>
        <w:rFonts w:ascii="Calibri" w:eastAsia="Calibri" w:hAnsi="Calibri" w:cs="Calibri"/>
        <w:b/>
        <w:bCs/>
        <w:position w:val="0"/>
        <w:sz w:val="24"/>
        <w:szCs w:val="24"/>
        <w:rtl w:val="0"/>
      </w:rPr>
    </w:lvl>
    <w:lvl w:ilvl="7">
      <w:start w:val="1"/>
      <w:numFmt w:val="lowerLetter"/>
      <w:lvlText w:val="%8."/>
      <w:lvlJc w:val="left"/>
      <w:pPr>
        <w:tabs>
          <w:tab w:val="num" w:pos="5400"/>
        </w:tabs>
        <w:ind w:left="5400" w:hanging="360"/>
      </w:pPr>
      <w:rPr>
        <w:rFonts w:ascii="Calibri" w:eastAsia="Calibri" w:hAnsi="Calibri" w:cs="Calibri"/>
        <w:b/>
        <w:bCs/>
        <w:position w:val="0"/>
        <w:sz w:val="24"/>
        <w:szCs w:val="24"/>
        <w:rtl w:val="0"/>
      </w:rPr>
    </w:lvl>
    <w:lvl w:ilvl="8">
      <w:start w:val="1"/>
      <w:numFmt w:val="lowerRoman"/>
      <w:lvlText w:val="%9."/>
      <w:lvlJc w:val="left"/>
      <w:pPr>
        <w:tabs>
          <w:tab w:val="num" w:pos="6120"/>
        </w:tabs>
        <w:ind w:left="6120" w:hanging="296"/>
      </w:pPr>
      <w:rPr>
        <w:rFonts w:ascii="Calibri" w:eastAsia="Calibri" w:hAnsi="Calibri" w:cs="Calibri"/>
        <w:b/>
        <w:bCs/>
        <w:position w:val="0"/>
        <w:sz w:val="24"/>
        <w:szCs w:val="24"/>
        <w:rtl w:val="0"/>
      </w:rPr>
    </w:lvl>
  </w:abstractNum>
  <w:abstractNum w:abstractNumId="3" w15:restartNumberingAfterBreak="0">
    <w:nsid w:val="0BFC7C10"/>
    <w:multiLevelType w:val="multilevel"/>
    <w:tmpl w:val="A42EEEE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 w15:restartNumberingAfterBreak="0">
    <w:nsid w:val="192425A1"/>
    <w:multiLevelType w:val="hybridMultilevel"/>
    <w:tmpl w:val="B746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26E4A"/>
    <w:multiLevelType w:val="multilevel"/>
    <w:tmpl w:val="DA9ADE64"/>
    <w:lvl w:ilvl="0">
      <w:numFmt w:val="bullet"/>
      <w:lvlText w:val="♦"/>
      <w:lvlJc w:val="left"/>
      <w:pPr>
        <w:tabs>
          <w:tab w:val="num" w:pos="425"/>
        </w:tabs>
        <w:ind w:left="425" w:hanging="425"/>
      </w:pPr>
      <w:rPr>
        <w:rFonts w:ascii="Arial" w:eastAsia="Arial" w:hAnsi="Arial" w:cs="Arial"/>
        <w:position w:val="0"/>
        <w:sz w:val="20"/>
        <w:szCs w:val="20"/>
      </w:rPr>
    </w:lvl>
    <w:lvl w:ilvl="1">
      <w:start w:val="1"/>
      <w:numFmt w:val="bullet"/>
      <w:lvlText w:val="♦"/>
      <w:lvlJc w:val="left"/>
      <w:pPr>
        <w:tabs>
          <w:tab w:val="num" w:pos="330"/>
        </w:tabs>
        <w:ind w:left="330" w:hanging="330"/>
      </w:pPr>
      <w:rPr>
        <w:rFonts w:ascii="Arial" w:eastAsia="Arial" w:hAnsi="Arial" w:cs="Arial"/>
        <w:position w:val="0"/>
        <w:sz w:val="22"/>
        <w:szCs w:val="22"/>
      </w:rPr>
    </w:lvl>
    <w:lvl w:ilvl="2">
      <w:start w:val="1"/>
      <w:numFmt w:val="bullet"/>
      <w:lvlText w:val="♦"/>
      <w:lvlJc w:val="left"/>
      <w:pPr>
        <w:tabs>
          <w:tab w:val="num" w:pos="330"/>
        </w:tabs>
        <w:ind w:left="330" w:hanging="330"/>
      </w:pPr>
      <w:rPr>
        <w:rFonts w:ascii="Arial" w:eastAsia="Arial" w:hAnsi="Arial" w:cs="Arial"/>
        <w:position w:val="0"/>
        <w:sz w:val="22"/>
        <w:szCs w:val="22"/>
      </w:rPr>
    </w:lvl>
    <w:lvl w:ilvl="3">
      <w:start w:val="1"/>
      <w:numFmt w:val="bullet"/>
      <w:lvlText w:val="♦"/>
      <w:lvlJc w:val="left"/>
      <w:pPr>
        <w:tabs>
          <w:tab w:val="num" w:pos="330"/>
        </w:tabs>
        <w:ind w:left="330" w:hanging="330"/>
      </w:pPr>
      <w:rPr>
        <w:rFonts w:ascii="Arial" w:eastAsia="Arial" w:hAnsi="Arial" w:cs="Arial"/>
        <w:position w:val="0"/>
        <w:sz w:val="22"/>
        <w:szCs w:val="22"/>
      </w:rPr>
    </w:lvl>
    <w:lvl w:ilvl="4">
      <w:start w:val="1"/>
      <w:numFmt w:val="bullet"/>
      <w:lvlText w:val="♦"/>
      <w:lvlJc w:val="left"/>
      <w:pPr>
        <w:tabs>
          <w:tab w:val="num" w:pos="330"/>
        </w:tabs>
        <w:ind w:left="330" w:hanging="330"/>
      </w:pPr>
      <w:rPr>
        <w:rFonts w:ascii="Arial" w:eastAsia="Arial" w:hAnsi="Arial" w:cs="Arial"/>
        <w:position w:val="0"/>
        <w:sz w:val="22"/>
        <w:szCs w:val="22"/>
      </w:rPr>
    </w:lvl>
    <w:lvl w:ilvl="5">
      <w:start w:val="1"/>
      <w:numFmt w:val="bullet"/>
      <w:lvlText w:val="♦"/>
      <w:lvlJc w:val="left"/>
      <w:pPr>
        <w:tabs>
          <w:tab w:val="num" w:pos="330"/>
        </w:tabs>
        <w:ind w:left="330" w:hanging="330"/>
      </w:pPr>
      <w:rPr>
        <w:rFonts w:ascii="Arial" w:eastAsia="Arial" w:hAnsi="Arial" w:cs="Arial"/>
        <w:position w:val="0"/>
        <w:sz w:val="22"/>
        <w:szCs w:val="22"/>
      </w:rPr>
    </w:lvl>
    <w:lvl w:ilvl="6">
      <w:start w:val="1"/>
      <w:numFmt w:val="bullet"/>
      <w:lvlText w:val="♦"/>
      <w:lvlJc w:val="left"/>
      <w:pPr>
        <w:tabs>
          <w:tab w:val="num" w:pos="330"/>
        </w:tabs>
        <w:ind w:left="330" w:hanging="330"/>
      </w:pPr>
      <w:rPr>
        <w:rFonts w:ascii="Arial" w:eastAsia="Arial" w:hAnsi="Arial" w:cs="Arial"/>
        <w:position w:val="0"/>
        <w:sz w:val="22"/>
        <w:szCs w:val="22"/>
      </w:rPr>
    </w:lvl>
    <w:lvl w:ilvl="7">
      <w:start w:val="1"/>
      <w:numFmt w:val="bullet"/>
      <w:lvlText w:val="♦"/>
      <w:lvlJc w:val="left"/>
      <w:pPr>
        <w:tabs>
          <w:tab w:val="num" w:pos="330"/>
        </w:tabs>
        <w:ind w:left="330" w:hanging="330"/>
      </w:pPr>
      <w:rPr>
        <w:rFonts w:ascii="Arial" w:eastAsia="Arial" w:hAnsi="Arial" w:cs="Arial"/>
        <w:position w:val="0"/>
        <w:sz w:val="22"/>
        <w:szCs w:val="22"/>
      </w:rPr>
    </w:lvl>
    <w:lvl w:ilvl="8">
      <w:start w:val="1"/>
      <w:numFmt w:val="bullet"/>
      <w:lvlText w:val="♦"/>
      <w:lvlJc w:val="left"/>
      <w:pPr>
        <w:tabs>
          <w:tab w:val="num" w:pos="330"/>
        </w:tabs>
        <w:ind w:left="330" w:hanging="330"/>
      </w:pPr>
      <w:rPr>
        <w:rFonts w:ascii="Arial" w:eastAsia="Arial" w:hAnsi="Arial" w:cs="Arial"/>
        <w:position w:val="0"/>
        <w:sz w:val="22"/>
        <w:szCs w:val="22"/>
      </w:rPr>
    </w:lvl>
  </w:abstractNum>
  <w:abstractNum w:abstractNumId="6" w15:restartNumberingAfterBreak="0">
    <w:nsid w:val="20D66787"/>
    <w:multiLevelType w:val="multilevel"/>
    <w:tmpl w:val="C24450C2"/>
    <w:lvl w:ilvl="0">
      <w:numFmt w:val="bullet"/>
      <w:lvlText w:val="♦"/>
      <w:lvlJc w:val="left"/>
      <w:pPr>
        <w:tabs>
          <w:tab w:val="num" w:pos="425"/>
        </w:tabs>
        <w:ind w:left="425" w:hanging="425"/>
      </w:pPr>
      <w:rPr>
        <w:rFonts w:ascii="Arial" w:eastAsia="Arial" w:hAnsi="Arial" w:cs="Arial"/>
        <w:position w:val="0"/>
        <w:sz w:val="20"/>
        <w:szCs w:val="20"/>
      </w:rPr>
    </w:lvl>
    <w:lvl w:ilvl="1">
      <w:start w:val="1"/>
      <w:numFmt w:val="bullet"/>
      <w:lvlText w:val="♦"/>
      <w:lvlJc w:val="left"/>
      <w:pPr>
        <w:tabs>
          <w:tab w:val="num" w:pos="330"/>
        </w:tabs>
        <w:ind w:left="330" w:hanging="330"/>
      </w:pPr>
      <w:rPr>
        <w:rFonts w:ascii="Arial" w:eastAsia="Arial" w:hAnsi="Arial" w:cs="Arial"/>
        <w:position w:val="0"/>
        <w:sz w:val="22"/>
        <w:szCs w:val="22"/>
      </w:rPr>
    </w:lvl>
    <w:lvl w:ilvl="2">
      <w:start w:val="1"/>
      <w:numFmt w:val="bullet"/>
      <w:lvlText w:val="♦"/>
      <w:lvlJc w:val="left"/>
      <w:pPr>
        <w:tabs>
          <w:tab w:val="num" w:pos="330"/>
        </w:tabs>
        <w:ind w:left="330" w:hanging="330"/>
      </w:pPr>
      <w:rPr>
        <w:rFonts w:ascii="Arial" w:eastAsia="Arial" w:hAnsi="Arial" w:cs="Arial"/>
        <w:position w:val="0"/>
        <w:sz w:val="22"/>
        <w:szCs w:val="22"/>
      </w:rPr>
    </w:lvl>
    <w:lvl w:ilvl="3">
      <w:start w:val="1"/>
      <w:numFmt w:val="bullet"/>
      <w:lvlText w:val="♦"/>
      <w:lvlJc w:val="left"/>
      <w:pPr>
        <w:tabs>
          <w:tab w:val="num" w:pos="330"/>
        </w:tabs>
        <w:ind w:left="330" w:hanging="330"/>
      </w:pPr>
      <w:rPr>
        <w:rFonts w:ascii="Arial" w:eastAsia="Arial" w:hAnsi="Arial" w:cs="Arial"/>
        <w:position w:val="0"/>
        <w:sz w:val="22"/>
        <w:szCs w:val="22"/>
      </w:rPr>
    </w:lvl>
    <w:lvl w:ilvl="4">
      <w:start w:val="1"/>
      <w:numFmt w:val="bullet"/>
      <w:lvlText w:val="♦"/>
      <w:lvlJc w:val="left"/>
      <w:pPr>
        <w:tabs>
          <w:tab w:val="num" w:pos="330"/>
        </w:tabs>
        <w:ind w:left="330" w:hanging="330"/>
      </w:pPr>
      <w:rPr>
        <w:rFonts w:ascii="Arial" w:eastAsia="Arial" w:hAnsi="Arial" w:cs="Arial"/>
        <w:position w:val="0"/>
        <w:sz w:val="22"/>
        <w:szCs w:val="22"/>
      </w:rPr>
    </w:lvl>
    <w:lvl w:ilvl="5">
      <w:start w:val="1"/>
      <w:numFmt w:val="bullet"/>
      <w:lvlText w:val="♦"/>
      <w:lvlJc w:val="left"/>
      <w:pPr>
        <w:tabs>
          <w:tab w:val="num" w:pos="330"/>
        </w:tabs>
        <w:ind w:left="330" w:hanging="330"/>
      </w:pPr>
      <w:rPr>
        <w:rFonts w:ascii="Arial" w:eastAsia="Arial" w:hAnsi="Arial" w:cs="Arial"/>
        <w:position w:val="0"/>
        <w:sz w:val="22"/>
        <w:szCs w:val="22"/>
      </w:rPr>
    </w:lvl>
    <w:lvl w:ilvl="6">
      <w:start w:val="1"/>
      <w:numFmt w:val="bullet"/>
      <w:lvlText w:val="♦"/>
      <w:lvlJc w:val="left"/>
      <w:pPr>
        <w:tabs>
          <w:tab w:val="num" w:pos="330"/>
        </w:tabs>
        <w:ind w:left="330" w:hanging="330"/>
      </w:pPr>
      <w:rPr>
        <w:rFonts w:ascii="Arial" w:eastAsia="Arial" w:hAnsi="Arial" w:cs="Arial"/>
        <w:position w:val="0"/>
        <w:sz w:val="22"/>
        <w:szCs w:val="22"/>
      </w:rPr>
    </w:lvl>
    <w:lvl w:ilvl="7">
      <w:start w:val="1"/>
      <w:numFmt w:val="bullet"/>
      <w:lvlText w:val="♦"/>
      <w:lvlJc w:val="left"/>
      <w:pPr>
        <w:tabs>
          <w:tab w:val="num" w:pos="330"/>
        </w:tabs>
        <w:ind w:left="330" w:hanging="330"/>
      </w:pPr>
      <w:rPr>
        <w:rFonts w:ascii="Arial" w:eastAsia="Arial" w:hAnsi="Arial" w:cs="Arial"/>
        <w:position w:val="0"/>
        <w:sz w:val="22"/>
        <w:szCs w:val="22"/>
      </w:rPr>
    </w:lvl>
    <w:lvl w:ilvl="8">
      <w:start w:val="1"/>
      <w:numFmt w:val="bullet"/>
      <w:lvlText w:val="♦"/>
      <w:lvlJc w:val="left"/>
      <w:pPr>
        <w:tabs>
          <w:tab w:val="num" w:pos="330"/>
        </w:tabs>
        <w:ind w:left="330" w:hanging="330"/>
      </w:pPr>
      <w:rPr>
        <w:rFonts w:ascii="Arial" w:eastAsia="Arial" w:hAnsi="Arial" w:cs="Arial"/>
        <w:position w:val="0"/>
        <w:sz w:val="22"/>
        <w:szCs w:val="22"/>
      </w:rPr>
    </w:lvl>
  </w:abstractNum>
  <w:abstractNum w:abstractNumId="7" w15:restartNumberingAfterBreak="0">
    <w:nsid w:val="226D7462"/>
    <w:multiLevelType w:val="multilevel"/>
    <w:tmpl w:val="38F0ACF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8" w15:restartNumberingAfterBreak="0">
    <w:nsid w:val="245F7E06"/>
    <w:multiLevelType w:val="multilevel"/>
    <w:tmpl w:val="1C1A7750"/>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9" w15:restartNumberingAfterBreak="0">
    <w:nsid w:val="2499456B"/>
    <w:multiLevelType w:val="multilevel"/>
    <w:tmpl w:val="D6E0CBE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2" w15:restartNumberingAfterBreak="0">
    <w:nsid w:val="32CB4A74"/>
    <w:multiLevelType w:val="multilevel"/>
    <w:tmpl w:val="03FC471A"/>
    <w:lvl w:ilvl="0">
      <w:numFmt w:val="bullet"/>
      <w:lvlText w:val="♦"/>
      <w:lvlJc w:val="left"/>
      <w:pPr>
        <w:tabs>
          <w:tab w:val="num" w:pos="425"/>
        </w:tabs>
        <w:ind w:left="425" w:hanging="425"/>
      </w:pPr>
      <w:rPr>
        <w:rFonts w:ascii="Arial" w:eastAsia="Arial" w:hAnsi="Arial" w:cs="Arial"/>
        <w:position w:val="0"/>
        <w:sz w:val="20"/>
        <w:szCs w:val="20"/>
      </w:rPr>
    </w:lvl>
    <w:lvl w:ilvl="1">
      <w:start w:val="1"/>
      <w:numFmt w:val="bullet"/>
      <w:lvlText w:val="♦"/>
      <w:lvlJc w:val="left"/>
      <w:pPr>
        <w:tabs>
          <w:tab w:val="num" w:pos="330"/>
        </w:tabs>
        <w:ind w:left="330" w:hanging="330"/>
      </w:pPr>
      <w:rPr>
        <w:rFonts w:ascii="Arial" w:eastAsia="Arial" w:hAnsi="Arial" w:cs="Arial"/>
        <w:position w:val="0"/>
        <w:sz w:val="22"/>
        <w:szCs w:val="22"/>
      </w:rPr>
    </w:lvl>
    <w:lvl w:ilvl="2">
      <w:start w:val="1"/>
      <w:numFmt w:val="bullet"/>
      <w:lvlText w:val="♦"/>
      <w:lvlJc w:val="left"/>
      <w:pPr>
        <w:tabs>
          <w:tab w:val="num" w:pos="330"/>
        </w:tabs>
        <w:ind w:left="330" w:hanging="330"/>
      </w:pPr>
      <w:rPr>
        <w:rFonts w:ascii="Arial" w:eastAsia="Arial" w:hAnsi="Arial" w:cs="Arial"/>
        <w:position w:val="0"/>
        <w:sz w:val="22"/>
        <w:szCs w:val="22"/>
      </w:rPr>
    </w:lvl>
    <w:lvl w:ilvl="3">
      <w:start w:val="1"/>
      <w:numFmt w:val="bullet"/>
      <w:lvlText w:val="♦"/>
      <w:lvlJc w:val="left"/>
      <w:pPr>
        <w:tabs>
          <w:tab w:val="num" w:pos="330"/>
        </w:tabs>
        <w:ind w:left="330" w:hanging="330"/>
      </w:pPr>
      <w:rPr>
        <w:rFonts w:ascii="Arial" w:eastAsia="Arial" w:hAnsi="Arial" w:cs="Arial"/>
        <w:position w:val="0"/>
        <w:sz w:val="22"/>
        <w:szCs w:val="22"/>
      </w:rPr>
    </w:lvl>
    <w:lvl w:ilvl="4">
      <w:start w:val="1"/>
      <w:numFmt w:val="bullet"/>
      <w:lvlText w:val="♦"/>
      <w:lvlJc w:val="left"/>
      <w:pPr>
        <w:tabs>
          <w:tab w:val="num" w:pos="330"/>
        </w:tabs>
        <w:ind w:left="330" w:hanging="330"/>
      </w:pPr>
      <w:rPr>
        <w:rFonts w:ascii="Arial" w:eastAsia="Arial" w:hAnsi="Arial" w:cs="Arial"/>
        <w:position w:val="0"/>
        <w:sz w:val="22"/>
        <w:szCs w:val="22"/>
      </w:rPr>
    </w:lvl>
    <w:lvl w:ilvl="5">
      <w:start w:val="1"/>
      <w:numFmt w:val="bullet"/>
      <w:lvlText w:val="♦"/>
      <w:lvlJc w:val="left"/>
      <w:pPr>
        <w:tabs>
          <w:tab w:val="num" w:pos="330"/>
        </w:tabs>
        <w:ind w:left="330" w:hanging="330"/>
      </w:pPr>
      <w:rPr>
        <w:rFonts w:ascii="Arial" w:eastAsia="Arial" w:hAnsi="Arial" w:cs="Arial"/>
        <w:position w:val="0"/>
        <w:sz w:val="22"/>
        <w:szCs w:val="22"/>
      </w:rPr>
    </w:lvl>
    <w:lvl w:ilvl="6">
      <w:start w:val="1"/>
      <w:numFmt w:val="bullet"/>
      <w:lvlText w:val="♦"/>
      <w:lvlJc w:val="left"/>
      <w:pPr>
        <w:tabs>
          <w:tab w:val="num" w:pos="330"/>
        </w:tabs>
        <w:ind w:left="330" w:hanging="330"/>
      </w:pPr>
      <w:rPr>
        <w:rFonts w:ascii="Arial" w:eastAsia="Arial" w:hAnsi="Arial" w:cs="Arial"/>
        <w:position w:val="0"/>
        <w:sz w:val="22"/>
        <w:szCs w:val="22"/>
      </w:rPr>
    </w:lvl>
    <w:lvl w:ilvl="7">
      <w:start w:val="1"/>
      <w:numFmt w:val="bullet"/>
      <w:lvlText w:val="♦"/>
      <w:lvlJc w:val="left"/>
      <w:pPr>
        <w:tabs>
          <w:tab w:val="num" w:pos="330"/>
        </w:tabs>
        <w:ind w:left="330" w:hanging="330"/>
      </w:pPr>
      <w:rPr>
        <w:rFonts w:ascii="Arial" w:eastAsia="Arial" w:hAnsi="Arial" w:cs="Arial"/>
        <w:position w:val="0"/>
        <w:sz w:val="22"/>
        <w:szCs w:val="22"/>
      </w:rPr>
    </w:lvl>
    <w:lvl w:ilvl="8">
      <w:start w:val="1"/>
      <w:numFmt w:val="bullet"/>
      <w:lvlText w:val="♦"/>
      <w:lvlJc w:val="left"/>
      <w:pPr>
        <w:tabs>
          <w:tab w:val="num" w:pos="330"/>
        </w:tabs>
        <w:ind w:left="330" w:hanging="330"/>
      </w:pPr>
      <w:rPr>
        <w:rFonts w:ascii="Arial" w:eastAsia="Arial" w:hAnsi="Arial" w:cs="Arial"/>
        <w:position w:val="0"/>
        <w:sz w:val="22"/>
        <w:szCs w:val="22"/>
      </w:rPr>
    </w:lvl>
  </w:abstractNum>
  <w:abstractNum w:abstractNumId="13" w15:restartNumberingAfterBreak="0">
    <w:nsid w:val="375500F2"/>
    <w:multiLevelType w:val="multilevel"/>
    <w:tmpl w:val="D3E0BCA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4" w15:restartNumberingAfterBreak="0">
    <w:nsid w:val="39FC4A35"/>
    <w:multiLevelType w:val="multilevel"/>
    <w:tmpl w:val="1ECE1E2A"/>
    <w:styleLink w:val="List7"/>
    <w:lvl w:ilvl="0">
      <w:numFmt w:val="bullet"/>
      <w:lvlText w:val="•"/>
      <w:lvlJc w:val="left"/>
      <w:pPr>
        <w:tabs>
          <w:tab w:val="num" w:pos="364"/>
        </w:tabs>
        <w:ind w:left="364" w:hanging="360"/>
      </w:pPr>
      <w:rPr>
        <w:rFonts w:ascii="Tahoma" w:eastAsia="Tahoma" w:hAnsi="Tahoma" w:cs="Tahoma"/>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740"/>
        </w:tabs>
        <w:ind w:left="1740" w:hanging="300"/>
      </w:pPr>
      <w:rPr>
        <w:rFonts w:ascii="Tahoma" w:eastAsia="Tahoma" w:hAnsi="Tahoma" w:cs="Tahoma"/>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2460"/>
        </w:tabs>
        <w:ind w:left="2460" w:hanging="300"/>
      </w:pPr>
      <w:rPr>
        <w:rFonts w:ascii="Tahoma" w:eastAsia="Tahoma" w:hAnsi="Tahoma" w:cs="Tahoma"/>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3180"/>
        </w:tabs>
        <w:ind w:left="3180" w:hanging="300"/>
      </w:pPr>
      <w:rPr>
        <w:rFonts w:ascii="Tahoma" w:eastAsia="Tahoma" w:hAnsi="Tahoma" w:cs="Tahoma"/>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900"/>
        </w:tabs>
        <w:ind w:left="3900" w:hanging="300"/>
      </w:pPr>
      <w:rPr>
        <w:rFonts w:ascii="Tahoma" w:eastAsia="Tahoma" w:hAnsi="Tahoma" w:cs="Tahoma"/>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4620"/>
        </w:tabs>
        <w:ind w:left="4620" w:hanging="300"/>
      </w:pPr>
      <w:rPr>
        <w:rFonts w:ascii="Tahoma" w:eastAsia="Tahoma" w:hAnsi="Tahoma" w:cs="Tahoma"/>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5340"/>
        </w:tabs>
        <w:ind w:left="5340" w:hanging="300"/>
      </w:pPr>
      <w:rPr>
        <w:rFonts w:ascii="Tahoma" w:eastAsia="Tahoma" w:hAnsi="Tahoma" w:cs="Tahoma"/>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6060"/>
        </w:tabs>
        <w:ind w:left="6060" w:hanging="300"/>
      </w:pPr>
      <w:rPr>
        <w:rFonts w:ascii="Tahoma" w:eastAsia="Tahoma" w:hAnsi="Tahoma" w:cs="Tahoma"/>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780"/>
        </w:tabs>
        <w:ind w:left="6780" w:hanging="300"/>
      </w:pPr>
      <w:rPr>
        <w:rFonts w:ascii="Tahoma" w:eastAsia="Tahoma" w:hAnsi="Tahoma" w:cs="Tahoma"/>
        <w:caps w:val="0"/>
        <w:smallCaps w:val="0"/>
        <w:strike w:val="0"/>
        <w:dstrike w:val="0"/>
        <w:color w:val="000000"/>
        <w:spacing w:val="0"/>
        <w:kern w:val="0"/>
        <w:position w:val="0"/>
        <w:sz w:val="20"/>
        <w:szCs w:val="20"/>
        <w:u w:val="none" w:color="000000"/>
        <w:vertAlign w:val="baseline"/>
        <w:rtl w:val="0"/>
        <w:lang w:val="en-US"/>
      </w:rPr>
    </w:lvl>
  </w:abstractNum>
  <w:abstractNum w:abstractNumId="15" w15:restartNumberingAfterBreak="0">
    <w:nsid w:val="3A2C79D6"/>
    <w:multiLevelType w:val="multilevel"/>
    <w:tmpl w:val="97BED24E"/>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6" w15:restartNumberingAfterBreak="0">
    <w:nsid w:val="4135516D"/>
    <w:multiLevelType w:val="multilevel"/>
    <w:tmpl w:val="F392EFD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15:restartNumberingAfterBreak="0">
    <w:nsid w:val="41F357ED"/>
    <w:multiLevelType w:val="multilevel"/>
    <w:tmpl w:val="E90C0F64"/>
    <w:styleLink w:val="List14"/>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8" w15:restartNumberingAfterBreak="0">
    <w:nsid w:val="42531FD6"/>
    <w:multiLevelType w:val="multilevel"/>
    <w:tmpl w:val="1FD8F0F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9" w15:restartNumberingAfterBreak="0">
    <w:nsid w:val="440123D7"/>
    <w:multiLevelType w:val="multilevel"/>
    <w:tmpl w:val="65CA8896"/>
    <w:styleLink w:val="List11"/>
    <w:lvl w:ilvl="0">
      <w:numFmt w:val="bullet"/>
      <w:lvlText w:val="♦"/>
      <w:lvlJc w:val="left"/>
      <w:pPr>
        <w:tabs>
          <w:tab w:val="num" w:pos="425"/>
        </w:tabs>
        <w:ind w:left="425" w:hanging="425"/>
      </w:pPr>
      <w:rPr>
        <w:rFonts w:ascii="Arial" w:eastAsia="Arial" w:hAnsi="Arial" w:cs="Arial"/>
        <w:position w:val="0"/>
        <w:sz w:val="20"/>
        <w:szCs w:val="20"/>
      </w:rPr>
    </w:lvl>
    <w:lvl w:ilvl="1">
      <w:start w:val="1"/>
      <w:numFmt w:val="bullet"/>
      <w:lvlText w:val="♦"/>
      <w:lvlJc w:val="left"/>
      <w:pPr>
        <w:tabs>
          <w:tab w:val="num" w:pos="330"/>
        </w:tabs>
        <w:ind w:left="330" w:hanging="330"/>
      </w:pPr>
      <w:rPr>
        <w:rFonts w:ascii="Arial" w:eastAsia="Arial" w:hAnsi="Arial" w:cs="Arial"/>
        <w:position w:val="0"/>
        <w:sz w:val="22"/>
        <w:szCs w:val="22"/>
      </w:rPr>
    </w:lvl>
    <w:lvl w:ilvl="2">
      <w:start w:val="1"/>
      <w:numFmt w:val="bullet"/>
      <w:lvlText w:val="♦"/>
      <w:lvlJc w:val="left"/>
      <w:pPr>
        <w:tabs>
          <w:tab w:val="num" w:pos="330"/>
        </w:tabs>
        <w:ind w:left="330" w:hanging="330"/>
      </w:pPr>
      <w:rPr>
        <w:rFonts w:ascii="Arial" w:eastAsia="Arial" w:hAnsi="Arial" w:cs="Arial"/>
        <w:position w:val="0"/>
        <w:sz w:val="22"/>
        <w:szCs w:val="22"/>
      </w:rPr>
    </w:lvl>
    <w:lvl w:ilvl="3">
      <w:start w:val="1"/>
      <w:numFmt w:val="bullet"/>
      <w:lvlText w:val="♦"/>
      <w:lvlJc w:val="left"/>
      <w:pPr>
        <w:tabs>
          <w:tab w:val="num" w:pos="330"/>
        </w:tabs>
        <w:ind w:left="330" w:hanging="330"/>
      </w:pPr>
      <w:rPr>
        <w:rFonts w:ascii="Arial" w:eastAsia="Arial" w:hAnsi="Arial" w:cs="Arial"/>
        <w:position w:val="0"/>
        <w:sz w:val="22"/>
        <w:szCs w:val="22"/>
      </w:rPr>
    </w:lvl>
    <w:lvl w:ilvl="4">
      <w:start w:val="1"/>
      <w:numFmt w:val="bullet"/>
      <w:lvlText w:val="♦"/>
      <w:lvlJc w:val="left"/>
      <w:pPr>
        <w:tabs>
          <w:tab w:val="num" w:pos="330"/>
        </w:tabs>
        <w:ind w:left="330" w:hanging="330"/>
      </w:pPr>
      <w:rPr>
        <w:rFonts w:ascii="Arial" w:eastAsia="Arial" w:hAnsi="Arial" w:cs="Arial"/>
        <w:position w:val="0"/>
        <w:sz w:val="22"/>
        <w:szCs w:val="22"/>
      </w:rPr>
    </w:lvl>
    <w:lvl w:ilvl="5">
      <w:start w:val="1"/>
      <w:numFmt w:val="bullet"/>
      <w:lvlText w:val="♦"/>
      <w:lvlJc w:val="left"/>
      <w:pPr>
        <w:tabs>
          <w:tab w:val="num" w:pos="330"/>
        </w:tabs>
        <w:ind w:left="330" w:hanging="330"/>
      </w:pPr>
      <w:rPr>
        <w:rFonts w:ascii="Arial" w:eastAsia="Arial" w:hAnsi="Arial" w:cs="Arial"/>
        <w:position w:val="0"/>
        <w:sz w:val="22"/>
        <w:szCs w:val="22"/>
      </w:rPr>
    </w:lvl>
    <w:lvl w:ilvl="6">
      <w:start w:val="1"/>
      <w:numFmt w:val="bullet"/>
      <w:lvlText w:val="♦"/>
      <w:lvlJc w:val="left"/>
      <w:pPr>
        <w:tabs>
          <w:tab w:val="num" w:pos="330"/>
        </w:tabs>
        <w:ind w:left="330" w:hanging="330"/>
      </w:pPr>
      <w:rPr>
        <w:rFonts w:ascii="Arial" w:eastAsia="Arial" w:hAnsi="Arial" w:cs="Arial"/>
        <w:position w:val="0"/>
        <w:sz w:val="22"/>
        <w:szCs w:val="22"/>
      </w:rPr>
    </w:lvl>
    <w:lvl w:ilvl="7">
      <w:start w:val="1"/>
      <w:numFmt w:val="bullet"/>
      <w:lvlText w:val="♦"/>
      <w:lvlJc w:val="left"/>
      <w:pPr>
        <w:tabs>
          <w:tab w:val="num" w:pos="330"/>
        </w:tabs>
        <w:ind w:left="330" w:hanging="330"/>
      </w:pPr>
      <w:rPr>
        <w:rFonts w:ascii="Arial" w:eastAsia="Arial" w:hAnsi="Arial" w:cs="Arial"/>
        <w:position w:val="0"/>
        <w:sz w:val="22"/>
        <w:szCs w:val="22"/>
      </w:rPr>
    </w:lvl>
    <w:lvl w:ilvl="8">
      <w:start w:val="1"/>
      <w:numFmt w:val="bullet"/>
      <w:lvlText w:val="♦"/>
      <w:lvlJc w:val="left"/>
      <w:pPr>
        <w:tabs>
          <w:tab w:val="num" w:pos="330"/>
        </w:tabs>
        <w:ind w:left="330" w:hanging="330"/>
      </w:pPr>
      <w:rPr>
        <w:rFonts w:ascii="Arial" w:eastAsia="Arial" w:hAnsi="Arial" w:cs="Arial"/>
        <w:position w:val="0"/>
        <w:sz w:val="22"/>
        <w:szCs w:val="22"/>
      </w:rPr>
    </w:lvl>
  </w:abstractNum>
  <w:abstractNum w:abstractNumId="20" w15:restartNumberingAfterBreak="0">
    <w:nsid w:val="4A766133"/>
    <w:multiLevelType w:val="multilevel"/>
    <w:tmpl w:val="7BD2CE5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1"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0756679"/>
    <w:multiLevelType w:val="multilevel"/>
    <w:tmpl w:val="171E51F2"/>
    <w:lvl w:ilvl="0">
      <w:numFmt w:val="bullet"/>
      <w:lvlText w:val="♦"/>
      <w:lvlJc w:val="left"/>
      <w:pPr>
        <w:tabs>
          <w:tab w:val="num" w:pos="425"/>
        </w:tabs>
        <w:ind w:left="425" w:hanging="425"/>
      </w:pPr>
      <w:rPr>
        <w:rFonts w:ascii="Arial" w:eastAsia="Arial" w:hAnsi="Arial" w:cs="Arial"/>
        <w:position w:val="0"/>
        <w:sz w:val="20"/>
        <w:szCs w:val="20"/>
      </w:rPr>
    </w:lvl>
    <w:lvl w:ilvl="1">
      <w:start w:val="1"/>
      <w:numFmt w:val="bullet"/>
      <w:lvlText w:val="♦"/>
      <w:lvlJc w:val="left"/>
      <w:pPr>
        <w:tabs>
          <w:tab w:val="num" w:pos="330"/>
        </w:tabs>
        <w:ind w:left="330" w:hanging="330"/>
      </w:pPr>
      <w:rPr>
        <w:rFonts w:ascii="Arial" w:eastAsia="Arial" w:hAnsi="Arial" w:cs="Arial"/>
        <w:position w:val="0"/>
        <w:sz w:val="22"/>
        <w:szCs w:val="22"/>
      </w:rPr>
    </w:lvl>
    <w:lvl w:ilvl="2">
      <w:start w:val="1"/>
      <w:numFmt w:val="bullet"/>
      <w:lvlText w:val="♦"/>
      <w:lvlJc w:val="left"/>
      <w:pPr>
        <w:tabs>
          <w:tab w:val="num" w:pos="330"/>
        </w:tabs>
        <w:ind w:left="330" w:hanging="330"/>
      </w:pPr>
      <w:rPr>
        <w:rFonts w:ascii="Arial" w:eastAsia="Arial" w:hAnsi="Arial" w:cs="Arial"/>
        <w:position w:val="0"/>
        <w:sz w:val="22"/>
        <w:szCs w:val="22"/>
      </w:rPr>
    </w:lvl>
    <w:lvl w:ilvl="3">
      <w:start w:val="1"/>
      <w:numFmt w:val="bullet"/>
      <w:lvlText w:val="♦"/>
      <w:lvlJc w:val="left"/>
      <w:pPr>
        <w:tabs>
          <w:tab w:val="num" w:pos="330"/>
        </w:tabs>
        <w:ind w:left="330" w:hanging="330"/>
      </w:pPr>
      <w:rPr>
        <w:rFonts w:ascii="Arial" w:eastAsia="Arial" w:hAnsi="Arial" w:cs="Arial"/>
        <w:position w:val="0"/>
        <w:sz w:val="22"/>
        <w:szCs w:val="22"/>
      </w:rPr>
    </w:lvl>
    <w:lvl w:ilvl="4">
      <w:start w:val="1"/>
      <w:numFmt w:val="bullet"/>
      <w:lvlText w:val="♦"/>
      <w:lvlJc w:val="left"/>
      <w:pPr>
        <w:tabs>
          <w:tab w:val="num" w:pos="330"/>
        </w:tabs>
        <w:ind w:left="330" w:hanging="330"/>
      </w:pPr>
      <w:rPr>
        <w:rFonts w:ascii="Arial" w:eastAsia="Arial" w:hAnsi="Arial" w:cs="Arial"/>
        <w:position w:val="0"/>
        <w:sz w:val="22"/>
        <w:szCs w:val="22"/>
      </w:rPr>
    </w:lvl>
    <w:lvl w:ilvl="5">
      <w:start w:val="1"/>
      <w:numFmt w:val="bullet"/>
      <w:lvlText w:val="♦"/>
      <w:lvlJc w:val="left"/>
      <w:pPr>
        <w:tabs>
          <w:tab w:val="num" w:pos="330"/>
        </w:tabs>
        <w:ind w:left="330" w:hanging="330"/>
      </w:pPr>
      <w:rPr>
        <w:rFonts w:ascii="Arial" w:eastAsia="Arial" w:hAnsi="Arial" w:cs="Arial"/>
        <w:position w:val="0"/>
        <w:sz w:val="22"/>
        <w:szCs w:val="22"/>
      </w:rPr>
    </w:lvl>
    <w:lvl w:ilvl="6">
      <w:start w:val="1"/>
      <w:numFmt w:val="bullet"/>
      <w:lvlText w:val="♦"/>
      <w:lvlJc w:val="left"/>
      <w:pPr>
        <w:tabs>
          <w:tab w:val="num" w:pos="330"/>
        </w:tabs>
        <w:ind w:left="330" w:hanging="330"/>
      </w:pPr>
      <w:rPr>
        <w:rFonts w:ascii="Arial" w:eastAsia="Arial" w:hAnsi="Arial" w:cs="Arial"/>
        <w:position w:val="0"/>
        <w:sz w:val="22"/>
        <w:szCs w:val="22"/>
      </w:rPr>
    </w:lvl>
    <w:lvl w:ilvl="7">
      <w:start w:val="1"/>
      <w:numFmt w:val="bullet"/>
      <w:lvlText w:val="♦"/>
      <w:lvlJc w:val="left"/>
      <w:pPr>
        <w:tabs>
          <w:tab w:val="num" w:pos="330"/>
        </w:tabs>
        <w:ind w:left="330" w:hanging="330"/>
      </w:pPr>
      <w:rPr>
        <w:rFonts w:ascii="Arial" w:eastAsia="Arial" w:hAnsi="Arial" w:cs="Arial"/>
        <w:position w:val="0"/>
        <w:sz w:val="22"/>
        <w:szCs w:val="22"/>
      </w:rPr>
    </w:lvl>
    <w:lvl w:ilvl="8">
      <w:start w:val="1"/>
      <w:numFmt w:val="bullet"/>
      <w:lvlText w:val="♦"/>
      <w:lvlJc w:val="left"/>
      <w:pPr>
        <w:tabs>
          <w:tab w:val="num" w:pos="330"/>
        </w:tabs>
        <w:ind w:left="330" w:hanging="330"/>
      </w:pPr>
      <w:rPr>
        <w:rFonts w:ascii="Arial" w:eastAsia="Arial" w:hAnsi="Arial" w:cs="Arial"/>
        <w:position w:val="0"/>
        <w:sz w:val="22"/>
        <w:szCs w:val="22"/>
      </w:rPr>
    </w:lvl>
  </w:abstractNum>
  <w:abstractNum w:abstractNumId="23" w15:restartNumberingAfterBreak="0">
    <w:nsid w:val="52501D6D"/>
    <w:multiLevelType w:val="multilevel"/>
    <w:tmpl w:val="43D24B78"/>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4" w15:restartNumberingAfterBreak="0">
    <w:nsid w:val="57A34416"/>
    <w:multiLevelType w:val="hybridMultilevel"/>
    <w:tmpl w:val="7D1A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2943C0"/>
    <w:multiLevelType w:val="multilevel"/>
    <w:tmpl w:val="DF984A8C"/>
    <w:styleLink w:val="List13"/>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6" w15:restartNumberingAfterBreak="0">
    <w:nsid w:val="5A831DFC"/>
    <w:multiLevelType w:val="multilevel"/>
    <w:tmpl w:val="12768E8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7" w15:restartNumberingAfterBreak="0">
    <w:nsid w:val="5CE3383C"/>
    <w:multiLevelType w:val="multilevel"/>
    <w:tmpl w:val="3934E218"/>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8" w15:restartNumberingAfterBreak="0">
    <w:nsid w:val="5F8A02B4"/>
    <w:multiLevelType w:val="multilevel"/>
    <w:tmpl w:val="D5A25A32"/>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9" w15:restartNumberingAfterBreak="0">
    <w:nsid w:val="60794C45"/>
    <w:multiLevelType w:val="multilevel"/>
    <w:tmpl w:val="591627C4"/>
    <w:lvl w:ilvl="0">
      <w:numFmt w:val="bullet"/>
      <w:lvlText w:val="♦"/>
      <w:lvlJc w:val="left"/>
      <w:pPr>
        <w:tabs>
          <w:tab w:val="num" w:pos="425"/>
        </w:tabs>
        <w:ind w:left="425" w:hanging="425"/>
      </w:pPr>
      <w:rPr>
        <w:rFonts w:ascii="Arial" w:eastAsia="Arial" w:hAnsi="Arial" w:cs="Arial"/>
        <w:position w:val="0"/>
        <w:sz w:val="20"/>
        <w:szCs w:val="20"/>
      </w:rPr>
    </w:lvl>
    <w:lvl w:ilvl="1">
      <w:start w:val="1"/>
      <w:numFmt w:val="bullet"/>
      <w:lvlText w:val="♦"/>
      <w:lvlJc w:val="left"/>
      <w:pPr>
        <w:tabs>
          <w:tab w:val="num" w:pos="330"/>
        </w:tabs>
        <w:ind w:left="330" w:hanging="330"/>
      </w:pPr>
      <w:rPr>
        <w:rFonts w:ascii="Arial" w:eastAsia="Arial" w:hAnsi="Arial" w:cs="Arial"/>
        <w:position w:val="0"/>
        <w:sz w:val="22"/>
        <w:szCs w:val="22"/>
      </w:rPr>
    </w:lvl>
    <w:lvl w:ilvl="2">
      <w:start w:val="1"/>
      <w:numFmt w:val="bullet"/>
      <w:lvlText w:val="♦"/>
      <w:lvlJc w:val="left"/>
      <w:pPr>
        <w:tabs>
          <w:tab w:val="num" w:pos="330"/>
        </w:tabs>
        <w:ind w:left="330" w:hanging="330"/>
      </w:pPr>
      <w:rPr>
        <w:rFonts w:ascii="Arial" w:eastAsia="Arial" w:hAnsi="Arial" w:cs="Arial"/>
        <w:position w:val="0"/>
        <w:sz w:val="22"/>
        <w:szCs w:val="22"/>
      </w:rPr>
    </w:lvl>
    <w:lvl w:ilvl="3">
      <w:start w:val="1"/>
      <w:numFmt w:val="bullet"/>
      <w:lvlText w:val="♦"/>
      <w:lvlJc w:val="left"/>
      <w:pPr>
        <w:tabs>
          <w:tab w:val="num" w:pos="330"/>
        </w:tabs>
        <w:ind w:left="330" w:hanging="330"/>
      </w:pPr>
      <w:rPr>
        <w:rFonts w:ascii="Arial" w:eastAsia="Arial" w:hAnsi="Arial" w:cs="Arial"/>
        <w:position w:val="0"/>
        <w:sz w:val="22"/>
        <w:szCs w:val="22"/>
      </w:rPr>
    </w:lvl>
    <w:lvl w:ilvl="4">
      <w:start w:val="1"/>
      <w:numFmt w:val="bullet"/>
      <w:lvlText w:val="♦"/>
      <w:lvlJc w:val="left"/>
      <w:pPr>
        <w:tabs>
          <w:tab w:val="num" w:pos="330"/>
        </w:tabs>
        <w:ind w:left="330" w:hanging="330"/>
      </w:pPr>
      <w:rPr>
        <w:rFonts w:ascii="Arial" w:eastAsia="Arial" w:hAnsi="Arial" w:cs="Arial"/>
        <w:position w:val="0"/>
        <w:sz w:val="22"/>
        <w:szCs w:val="22"/>
      </w:rPr>
    </w:lvl>
    <w:lvl w:ilvl="5">
      <w:start w:val="1"/>
      <w:numFmt w:val="bullet"/>
      <w:lvlText w:val="♦"/>
      <w:lvlJc w:val="left"/>
      <w:pPr>
        <w:tabs>
          <w:tab w:val="num" w:pos="330"/>
        </w:tabs>
        <w:ind w:left="330" w:hanging="330"/>
      </w:pPr>
      <w:rPr>
        <w:rFonts w:ascii="Arial" w:eastAsia="Arial" w:hAnsi="Arial" w:cs="Arial"/>
        <w:position w:val="0"/>
        <w:sz w:val="22"/>
        <w:szCs w:val="22"/>
      </w:rPr>
    </w:lvl>
    <w:lvl w:ilvl="6">
      <w:start w:val="1"/>
      <w:numFmt w:val="bullet"/>
      <w:lvlText w:val="♦"/>
      <w:lvlJc w:val="left"/>
      <w:pPr>
        <w:tabs>
          <w:tab w:val="num" w:pos="330"/>
        </w:tabs>
        <w:ind w:left="330" w:hanging="330"/>
      </w:pPr>
      <w:rPr>
        <w:rFonts w:ascii="Arial" w:eastAsia="Arial" w:hAnsi="Arial" w:cs="Arial"/>
        <w:position w:val="0"/>
        <w:sz w:val="22"/>
        <w:szCs w:val="22"/>
      </w:rPr>
    </w:lvl>
    <w:lvl w:ilvl="7">
      <w:start w:val="1"/>
      <w:numFmt w:val="bullet"/>
      <w:lvlText w:val="♦"/>
      <w:lvlJc w:val="left"/>
      <w:pPr>
        <w:tabs>
          <w:tab w:val="num" w:pos="330"/>
        </w:tabs>
        <w:ind w:left="330" w:hanging="330"/>
      </w:pPr>
      <w:rPr>
        <w:rFonts w:ascii="Arial" w:eastAsia="Arial" w:hAnsi="Arial" w:cs="Arial"/>
        <w:position w:val="0"/>
        <w:sz w:val="22"/>
        <w:szCs w:val="22"/>
      </w:rPr>
    </w:lvl>
    <w:lvl w:ilvl="8">
      <w:start w:val="1"/>
      <w:numFmt w:val="bullet"/>
      <w:lvlText w:val="♦"/>
      <w:lvlJc w:val="left"/>
      <w:pPr>
        <w:tabs>
          <w:tab w:val="num" w:pos="330"/>
        </w:tabs>
        <w:ind w:left="330" w:hanging="330"/>
      </w:pPr>
      <w:rPr>
        <w:rFonts w:ascii="Arial" w:eastAsia="Arial" w:hAnsi="Arial" w:cs="Arial"/>
        <w:position w:val="0"/>
        <w:sz w:val="22"/>
        <w:szCs w:val="22"/>
      </w:rPr>
    </w:lvl>
  </w:abstractNum>
  <w:abstractNum w:abstractNumId="30" w15:restartNumberingAfterBreak="0">
    <w:nsid w:val="61ED150C"/>
    <w:multiLevelType w:val="multilevel"/>
    <w:tmpl w:val="3806B806"/>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1" w15:restartNumberingAfterBreak="0">
    <w:nsid w:val="62E52D85"/>
    <w:multiLevelType w:val="multilevel"/>
    <w:tmpl w:val="F54282E2"/>
    <w:lvl w:ilvl="0">
      <w:numFmt w:val="bullet"/>
      <w:lvlText w:val="♦"/>
      <w:lvlJc w:val="left"/>
      <w:pPr>
        <w:tabs>
          <w:tab w:val="num" w:pos="425"/>
        </w:tabs>
        <w:ind w:left="425" w:hanging="425"/>
      </w:pPr>
      <w:rPr>
        <w:rFonts w:ascii="Arial" w:eastAsia="Arial" w:hAnsi="Arial" w:cs="Arial"/>
        <w:position w:val="0"/>
        <w:sz w:val="20"/>
        <w:szCs w:val="20"/>
      </w:rPr>
    </w:lvl>
    <w:lvl w:ilvl="1">
      <w:start w:val="1"/>
      <w:numFmt w:val="bullet"/>
      <w:lvlText w:val="♦"/>
      <w:lvlJc w:val="left"/>
      <w:pPr>
        <w:tabs>
          <w:tab w:val="num" w:pos="330"/>
        </w:tabs>
        <w:ind w:left="330" w:hanging="330"/>
      </w:pPr>
      <w:rPr>
        <w:rFonts w:ascii="Arial" w:eastAsia="Arial" w:hAnsi="Arial" w:cs="Arial"/>
        <w:position w:val="0"/>
        <w:sz w:val="22"/>
        <w:szCs w:val="22"/>
      </w:rPr>
    </w:lvl>
    <w:lvl w:ilvl="2">
      <w:start w:val="1"/>
      <w:numFmt w:val="bullet"/>
      <w:lvlText w:val="♦"/>
      <w:lvlJc w:val="left"/>
      <w:pPr>
        <w:tabs>
          <w:tab w:val="num" w:pos="330"/>
        </w:tabs>
        <w:ind w:left="330" w:hanging="330"/>
      </w:pPr>
      <w:rPr>
        <w:rFonts w:ascii="Arial" w:eastAsia="Arial" w:hAnsi="Arial" w:cs="Arial"/>
        <w:position w:val="0"/>
        <w:sz w:val="22"/>
        <w:szCs w:val="22"/>
      </w:rPr>
    </w:lvl>
    <w:lvl w:ilvl="3">
      <w:start w:val="1"/>
      <w:numFmt w:val="bullet"/>
      <w:lvlText w:val="♦"/>
      <w:lvlJc w:val="left"/>
      <w:pPr>
        <w:tabs>
          <w:tab w:val="num" w:pos="330"/>
        </w:tabs>
        <w:ind w:left="330" w:hanging="330"/>
      </w:pPr>
      <w:rPr>
        <w:rFonts w:ascii="Arial" w:eastAsia="Arial" w:hAnsi="Arial" w:cs="Arial"/>
        <w:position w:val="0"/>
        <w:sz w:val="22"/>
        <w:szCs w:val="22"/>
      </w:rPr>
    </w:lvl>
    <w:lvl w:ilvl="4">
      <w:start w:val="1"/>
      <w:numFmt w:val="bullet"/>
      <w:lvlText w:val="♦"/>
      <w:lvlJc w:val="left"/>
      <w:pPr>
        <w:tabs>
          <w:tab w:val="num" w:pos="330"/>
        </w:tabs>
        <w:ind w:left="330" w:hanging="330"/>
      </w:pPr>
      <w:rPr>
        <w:rFonts w:ascii="Arial" w:eastAsia="Arial" w:hAnsi="Arial" w:cs="Arial"/>
        <w:position w:val="0"/>
        <w:sz w:val="22"/>
        <w:szCs w:val="22"/>
      </w:rPr>
    </w:lvl>
    <w:lvl w:ilvl="5">
      <w:start w:val="1"/>
      <w:numFmt w:val="bullet"/>
      <w:lvlText w:val="♦"/>
      <w:lvlJc w:val="left"/>
      <w:pPr>
        <w:tabs>
          <w:tab w:val="num" w:pos="330"/>
        </w:tabs>
        <w:ind w:left="330" w:hanging="330"/>
      </w:pPr>
      <w:rPr>
        <w:rFonts w:ascii="Arial" w:eastAsia="Arial" w:hAnsi="Arial" w:cs="Arial"/>
        <w:position w:val="0"/>
        <w:sz w:val="22"/>
        <w:szCs w:val="22"/>
      </w:rPr>
    </w:lvl>
    <w:lvl w:ilvl="6">
      <w:start w:val="1"/>
      <w:numFmt w:val="bullet"/>
      <w:lvlText w:val="♦"/>
      <w:lvlJc w:val="left"/>
      <w:pPr>
        <w:tabs>
          <w:tab w:val="num" w:pos="330"/>
        </w:tabs>
        <w:ind w:left="330" w:hanging="330"/>
      </w:pPr>
      <w:rPr>
        <w:rFonts w:ascii="Arial" w:eastAsia="Arial" w:hAnsi="Arial" w:cs="Arial"/>
        <w:position w:val="0"/>
        <w:sz w:val="22"/>
        <w:szCs w:val="22"/>
      </w:rPr>
    </w:lvl>
    <w:lvl w:ilvl="7">
      <w:start w:val="1"/>
      <w:numFmt w:val="bullet"/>
      <w:lvlText w:val="♦"/>
      <w:lvlJc w:val="left"/>
      <w:pPr>
        <w:tabs>
          <w:tab w:val="num" w:pos="330"/>
        </w:tabs>
        <w:ind w:left="330" w:hanging="330"/>
      </w:pPr>
      <w:rPr>
        <w:rFonts w:ascii="Arial" w:eastAsia="Arial" w:hAnsi="Arial" w:cs="Arial"/>
        <w:position w:val="0"/>
        <w:sz w:val="22"/>
        <w:szCs w:val="22"/>
      </w:rPr>
    </w:lvl>
    <w:lvl w:ilvl="8">
      <w:start w:val="1"/>
      <w:numFmt w:val="bullet"/>
      <w:lvlText w:val="♦"/>
      <w:lvlJc w:val="left"/>
      <w:pPr>
        <w:tabs>
          <w:tab w:val="num" w:pos="330"/>
        </w:tabs>
        <w:ind w:left="330" w:hanging="330"/>
      </w:pPr>
      <w:rPr>
        <w:rFonts w:ascii="Arial" w:eastAsia="Arial" w:hAnsi="Arial" w:cs="Arial"/>
        <w:position w:val="0"/>
        <w:sz w:val="22"/>
        <w:szCs w:val="22"/>
      </w:rPr>
    </w:lvl>
  </w:abstractNum>
  <w:abstractNum w:abstractNumId="3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508242F"/>
    <w:multiLevelType w:val="multilevel"/>
    <w:tmpl w:val="C8DE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3055D1"/>
    <w:multiLevelType w:val="multilevel"/>
    <w:tmpl w:val="E6CEF048"/>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5" w15:restartNumberingAfterBreak="0">
    <w:nsid w:val="7C6C1F68"/>
    <w:multiLevelType w:val="multilevel"/>
    <w:tmpl w:val="10E2299E"/>
    <w:lvl w:ilvl="0">
      <w:numFmt w:val="bullet"/>
      <w:lvlText w:val="♦"/>
      <w:lvlJc w:val="left"/>
      <w:pPr>
        <w:tabs>
          <w:tab w:val="num" w:pos="425"/>
        </w:tabs>
        <w:ind w:left="425" w:hanging="425"/>
      </w:pPr>
      <w:rPr>
        <w:rFonts w:ascii="Arial" w:eastAsia="Arial" w:hAnsi="Arial" w:cs="Arial"/>
        <w:position w:val="0"/>
        <w:sz w:val="20"/>
        <w:szCs w:val="20"/>
      </w:rPr>
    </w:lvl>
    <w:lvl w:ilvl="1">
      <w:start w:val="1"/>
      <w:numFmt w:val="bullet"/>
      <w:lvlText w:val="♦"/>
      <w:lvlJc w:val="left"/>
      <w:pPr>
        <w:tabs>
          <w:tab w:val="num" w:pos="330"/>
        </w:tabs>
        <w:ind w:left="330" w:hanging="330"/>
      </w:pPr>
      <w:rPr>
        <w:rFonts w:ascii="Arial" w:eastAsia="Arial" w:hAnsi="Arial" w:cs="Arial"/>
        <w:position w:val="0"/>
        <w:sz w:val="22"/>
        <w:szCs w:val="22"/>
      </w:rPr>
    </w:lvl>
    <w:lvl w:ilvl="2">
      <w:start w:val="1"/>
      <w:numFmt w:val="bullet"/>
      <w:lvlText w:val="♦"/>
      <w:lvlJc w:val="left"/>
      <w:pPr>
        <w:tabs>
          <w:tab w:val="num" w:pos="330"/>
        </w:tabs>
        <w:ind w:left="330" w:hanging="330"/>
      </w:pPr>
      <w:rPr>
        <w:rFonts w:ascii="Arial" w:eastAsia="Arial" w:hAnsi="Arial" w:cs="Arial"/>
        <w:position w:val="0"/>
        <w:sz w:val="22"/>
        <w:szCs w:val="22"/>
      </w:rPr>
    </w:lvl>
    <w:lvl w:ilvl="3">
      <w:start w:val="1"/>
      <w:numFmt w:val="bullet"/>
      <w:lvlText w:val="♦"/>
      <w:lvlJc w:val="left"/>
      <w:pPr>
        <w:tabs>
          <w:tab w:val="num" w:pos="330"/>
        </w:tabs>
        <w:ind w:left="330" w:hanging="330"/>
      </w:pPr>
      <w:rPr>
        <w:rFonts w:ascii="Arial" w:eastAsia="Arial" w:hAnsi="Arial" w:cs="Arial"/>
        <w:position w:val="0"/>
        <w:sz w:val="22"/>
        <w:szCs w:val="22"/>
      </w:rPr>
    </w:lvl>
    <w:lvl w:ilvl="4">
      <w:start w:val="1"/>
      <w:numFmt w:val="bullet"/>
      <w:lvlText w:val="♦"/>
      <w:lvlJc w:val="left"/>
      <w:pPr>
        <w:tabs>
          <w:tab w:val="num" w:pos="330"/>
        </w:tabs>
        <w:ind w:left="330" w:hanging="330"/>
      </w:pPr>
      <w:rPr>
        <w:rFonts w:ascii="Arial" w:eastAsia="Arial" w:hAnsi="Arial" w:cs="Arial"/>
        <w:position w:val="0"/>
        <w:sz w:val="22"/>
        <w:szCs w:val="22"/>
      </w:rPr>
    </w:lvl>
    <w:lvl w:ilvl="5">
      <w:start w:val="1"/>
      <w:numFmt w:val="bullet"/>
      <w:lvlText w:val="♦"/>
      <w:lvlJc w:val="left"/>
      <w:pPr>
        <w:tabs>
          <w:tab w:val="num" w:pos="330"/>
        </w:tabs>
        <w:ind w:left="330" w:hanging="330"/>
      </w:pPr>
      <w:rPr>
        <w:rFonts w:ascii="Arial" w:eastAsia="Arial" w:hAnsi="Arial" w:cs="Arial"/>
        <w:position w:val="0"/>
        <w:sz w:val="22"/>
        <w:szCs w:val="22"/>
      </w:rPr>
    </w:lvl>
    <w:lvl w:ilvl="6">
      <w:start w:val="1"/>
      <w:numFmt w:val="bullet"/>
      <w:lvlText w:val="♦"/>
      <w:lvlJc w:val="left"/>
      <w:pPr>
        <w:tabs>
          <w:tab w:val="num" w:pos="330"/>
        </w:tabs>
        <w:ind w:left="330" w:hanging="330"/>
      </w:pPr>
      <w:rPr>
        <w:rFonts w:ascii="Arial" w:eastAsia="Arial" w:hAnsi="Arial" w:cs="Arial"/>
        <w:position w:val="0"/>
        <w:sz w:val="22"/>
        <w:szCs w:val="22"/>
      </w:rPr>
    </w:lvl>
    <w:lvl w:ilvl="7">
      <w:start w:val="1"/>
      <w:numFmt w:val="bullet"/>
      <w:lvlText w:val="♦"/>
      <w:lvlJc w:val="left"/>
      <w:pPr>
        <w:tabs>
          <w:tab w:val="num" w:pos="330"/>
        </w:tabs>
        <w:ind w:left="330" w:hanging="330"/>
      </w:pPr>
      <w:rPr>
        <w:rFonts w:ascii="Arial" w:eastAsia="Arial" w:hAnsi="Arial" w:cs="Arial"/>
        <w:position w:val="0"/>
        <w:sz w:val="22"/>
        <w:szCs w:val="22"/>
      </w:rPr>
    </w:lvl>
    <w:lvl w:ilvl="8">
      <w:start w:val="1"/>
      <w:numFmt w:val="bullet"/>
      <w:lvlText w:val="♦"/>
      <w:lvlJc w:val="left"/>
      <w:pPr>
        <w:tabs>
          <w:tab w:val="num" w:pos="330"/>
        </w:tabs>
        <w:ind w:left="330" w:hanging="330"/>
      </w:pPr>
      <w:rPr>
        <w:rFonts w:ascii="Arial" w:eastAsia="Arial" w:hAnsi="Arial" w:cs="Arial"/>
        <w:position w:val="0"/>
        <w:sz w:val="22"/>
        <w:szCs w:val="22"/>
      </w:rPr>
    </w:lvl>
  </w:abstractNum>
  <w:abstractNum w:abstractNumId="36" w15:restartNumberingAfterBreak="0">
    <w:nsid w:val="7F0D6434"/>
    <w:multiLevelType w:val="multilevel"/>
    <w:tmpl w:val="C1E6365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num w:numId="1">
    <w:abstractNumId w:val="0"/>
  </w:num>
  <w:num w:numId="2">
    <w:abstractNumId w:val="10"/>
  </w:num>
  <w:num w:numId="3">
    <w:abstractNumId w:val="32"/>
  </w:num>
  <w:num w:numId="4">
    <w:abstractNumId w:val="11"/>
  </w:num>
  <w:num w:numId="5">
    <w:abstractNumId w:val="1"/>
  </w:num>
  <w:num w:numId="6">
    <w:abstractNumId w:val="4"/>
  </w:num>
  <w:num w:numId="7">
    <w:abstractNumId w:val="24"/>
  </w:num>
  <w:num w:numId="8">
    <w:abstractNumId w:val="2"/>
  </w:num>
  <w:num w:numId="9">
    <w:abstractNumId w:val="14"/>
  </w:num>
  <w:num w:numId="10">
    <w:abstractNumId w:val="20"/>
  </w:num>
  <w:num w:numId="11">
    <w:abstractNumId w:val="26"/>
  </w:num>
  <w:num w:numId="12">
    <w:abstractNumId w:val="3"/>
  </w:num>
  <w:num w:numId="13">
    <w:abstractNumId w:val="36"/>
  </w:num>
  <w:num w:numId="14">
    <w:abstractNumId w:val="9"/>
  </w:num>
  <w:num w:numId="15">
    <w:abstractNumId w:val="12"/>
  </w:num>
  <w:num w:numId="16">
    <w:abstractNumId w:val="5"/>
  </w:num>
  <w:num w:numId="17">
    <w:abstractNumId w:val="22"/>
  </w:num>
  <w:num w:numId="18">
    <w:abstractNumId w:val="6"/>
  </w:num>
  <w:num w:numId="19">
    <w:abstractNumId w:val="35"/>
  </w:num>
  <w:num w:numId="20">
    <w:abstractNumId w:val="31"/>
  </w:num>
  <w:num w:numId="21">
    <w:abstractNumId w:val="29"/>
  </w:num>
  <w:num w:numId="22">
    <w:abstractNumId w:val="19"/>
  </w:num>
  <w:num w:numId="23">
    <w:abstractNumId w:val="8"/>
  </w:num>
  <w:num w:numId="24">
    <w:abstractNumId w:val="13"/>
  </w:num>
  <w:num w:numId="25">
    <w:abstractNumId w:val="18"/>
  </w:num>
  <w:num w:numId="26">
    <w:abstractNumId w:val="7"/>
  </w:num>
  <w:num w:numId="27">
    <w:abstractNumId w:val="34"/>
  </w:num>
  <w:num w:numId="28">
    <w:abstractNumId w:val="28"/>
  </w:num>
  <w:num w:numId="29">
    <w:abstractNumId w:val="23"/>
  </w:num>
  <w:num w:numId="30">
    <w:abstractNumId w:val="27"/>
  </w:num>
  <w:num w:numId="31">
    <w:abstractNumId w:val="16"/>
  </w:num>
  <w:num w:numId="32">
    <w:abstractNumId w:val="30"/>
  </w:num>
  <w:num w:numId="33">
    <w:abstractNumId w:val="15"/>
  </w:num>
  <w:num w:numId="34">
    <w:abstractNumId w:val="25"/>
  </w:num>
  <w:num w:numId="35">
    <w:abstractNumId w:val="17"/>
  </w:num>
  <w:num w:numId="36">
    <w:abstractNumId w:val="21"/>
  </w:num>
  <w:num w:numId="37">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656"/>
    <w:rsid w:val="00001C5A"/>
    <w:rsid w:val="00014C8A"/>
    <w:rsid w:val="00056826"/>
    <w:rsid w:val="00061E5C"/>
    <w:rsid w:val="000A095F"/>
    <w:rsid w:val="00120E6A"/>
    <w:rsid w:val="001963F0"/>
    <w:rsid w:val="00263656"/>
    <w:rsid w:val="002C3EA5"/>
    <w:rsid w:val="0032709E"/>
    <w:rsid w:val="0032771F"/>
    <w:rsid w:val="003602BA"/>
    <w:rsid w:val="00365425"/>
    <w:rsid w:val="003D7E9B"/>
    <w:rsid w:val="00442DBC"/>
    <w:rsid w:val="00485D9E"/>
    <w:rsid w:val="00510011"/>
    <w:rsid w:val="00561465"/>
    <w:rsid w:val="0056255B"/>
    <w:rsid w:val="0058682C"/>
    <w:rsid w:val="00652076"/>
    <w:rsid w:val="006924D0"/>
    <w:rsid w:val="006C1711"/>
    <w:rsid w:val="006C63BB"/>
    <w:rsid w:val="00744BA3"/>
    <w:rsid w:val="00775C35"/>
    <w:rsid w:val="007B771F"/>
    <w:rsid w:val="008C0247"/>
    <w:rsid w:val="0092327A"/>
    <w:rsid w:val="00953348"/>
    <w:rsid w:val="0096026B"/>
    <w:rsid w:val="00A328CB"/>
    <w:rsid w:val="00AD3337"/>
    <w:rsid w:val="00BA795F"/>
    <w:rsid w:val="00BE155D"/>
    <w:rsid w:val="00BE358F"/>
    <w:rsid w:val="00C109A8"/>
    <w:rsid w:val="00C132D9"/>
    <w:rsid w:val="00C14CA9"/>
    <w:rsid w:val="00CC06C8"/>
    <w:rsid w:val="00D27734"/>
    <w:rsid w:val="00D4762C"/>
    <w:rsid w:val="00D84499"/>
    <w:rsid w:val="00DF3322"/>
    <w:rsid w:val="00E12E59"/>
    <w:rsid w:val="00E211D6"/>
    <w:rsid w:val="00EC0A24"/>
    <w:rsid w:val="00EE3A83"/>
    <w:rsid w:val="00F246B8"/>
    <w:rsid w:val="00F34ABE"/>
    <w:rsid w:val="00F44E71"/>
    <w:rsid w:val="00FC3C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8F2C09"/>
  <w14:defaultImageDpi w14:val="300"/>
  <w15:docId w15:val="{9F018823-C60E-4C7C-9AC1-91F7CBF9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29" w:qFormat="1"/>
    <w:lsdException w:name="Light Shading Accent 1" w:uiPriority="3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656"/>
    <w:rPr>
      <w:rFonts w:ascii="Calibri" w:eastAsia="Calibri" w:hAnsi="Calibri" w:cs="Times New Roman"/>
      <w:sz w:val="22"/>
      <w:szCs w:val="22"/>
    </w:rPr>
  </w:style>
  <w:style w:type="paragraph" w:styleId="Heading1">
    <w:name w:val="heading 1"/>
    <w:basedOn w:val="Normal"/>
    <w:next w:val="Normal"/>
    <w:link w:val="Heading1Char"/>
    <w:qFormat/>
    <w:rsid w:val="00485D9E"/>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85D9E"/>
    <w:pPr>
      <w:keepNext/>
      <w:outlineLvl w:val="1"/>
    </w:pPr>
    <w:rPr>
      <w:rFonts w:ascii="Arial" w:eastAsia="Times New Roman" w:hAnsi="Arial"/>
      <w:b/>
      <w:szCs w:val="20"/>
      <w:lang w:eastAsia="en-GB"/>
    </w:rPr>
  </w:style>
  <w:style w:type="paragraph" w:styleId="Heading3">
    <w:name w:val="heading 3"/>
    <w:basedOn w:val="Normal"/>
    <w:next w:val="Normal"/>
    <w:link w:val="Heading3Char"/>
    <w:qFormat/>
    <w:rsid w:val="00485D9E"/>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qFormat/>
    <w:rsid w:val="00485D9E"/>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85D9E"/>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85D9E"/>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85D9E"/>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85D9E"/>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485D9E"/>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5D9E"/>
    <w:rPr>
      <w:rFonts w:ascii="Times New Roman" w:eastAsia="Times New Roman" w:hAnsi="Times New Roman" w:cs="Times New Roman"/>
      <w:b/>
      <w:sz w:val="22"/>
      <w:szCs w:val="20"/>
      <w:lang w:eastAsia="en-GB"/>
    </w:rPr>
  </w:style>
  <w:style w:type="character" w:customStyle="1" w:styleId="Heading2Char">
    <w:name w:val="Heading 2 Char"/>
    <w:basedOn w:val="DefaultParagraphFont"/>
    <w:link w:val="Heading2"/>
    <w:rsid w:val="00485D9E"/>
    <w:rPr>
      <w:rFonts w:ascii="Arial" w:eastAsia="Times New Roman" w:hAnsi="Arial" w:cs="Times New Roman"/>
      <w:b/>
      <w:sz w:val="22"/>
      <w:szCs w:val="20"/>
      <w:lang w:eastAsia="en-GB"/>
    </w:rPr>
  </w:style>
  <w:style w:type="character" w:customStyle="1" w:styleId="Heading3Char">
    <w:name w:val="Heading 3 Char"/>
    <w:basedOn w:val="DefaultParagraphFont"/>
    <w:link w:val="Heading3"/>
    <w:rsid w:val="00485D9E"/>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85D9E"/>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85D9E"/>
    <w:rPr>
      <w:rFonts w:ascii="Times New Roman" w:eastAsia="Times New Roman" w:hAnsi="Times New Roman" w:cs="Times New Roman"/>
      <w:szCs w:val="20"/>
      <w:lang w:eastAsia="en-GB"/>
    </w:rPr>
  </w:style>
  <w:style w:type="character" w:customStyle="1" w:styleId="Heading6Char">
    <w:name w:val="Heading 6 Char"/>
    <w:basedOn w:val="DefaultParagraphFont"/>
    <w:link w:val="Heading6"/>
    <w:rsid w:val="00485D9E"/>
    <w:rPr>
      <w:rFonts w:ascii="Times New Roman" w:eastAsia="Times New Roman" w:hAnsi="Times New Roman" w:cs="Times New Roman"/>
      <w:szCs w:val="20"/>
      <w:lang w:eastAsia="en-GB"/>
    </w:rPr>
  </w:style>
  <w:style w:type="character" w:customStyle="1" w:styleId="Heading7Char">
    <w:name w:val="Heading 7 Char"/>
    <w:basedOn w:val="DefaultParagraphFont"/>
    <w:link w:val="Heading7"/>
    <w:rsid w:val="00485D9E"/>
    <w:rPr>
      <w:rFonts w:ascii="Times New Roman" w:eastAsia="Times New Roman" w:hAnsi="Times New Roman" w:cs="Times New Roman"/>
      <w:b/>
      <w:szCs w:val="20"/>
      <w:lang w:eastAsia="en-GB"/>
    </w:rPr>
  </w:style>
  <w:style w:type="character" w:customStyle="1" w:styleId="Heading8Char">
    <w:name w:val="Heading 8 Char"/>
    <w:basedOn w:val="DefaultParagraphFont"/>
    <w:link w:val="Heading8"/>
    <w:rsid w:val="00485D9E"/>
    <w:rPr>
      <w:rFonts w:ascii="Times New Roman" w:eastAsia="Times New Roman" w:hAnsi="Times New Roman" w:cs="Times New Roman"/>
      <w:sz w:val="22"/>
      <w:szCs w:val="20"/>
      <w:lang w:val="en-US" w:eastAsia="en-GB"/>
    </w:rPr>
  </w:style>
  <w:style w:type="character" w:customStyle="1" w:styleId="Heading9Char">
    <w:name w:val="Heading 9 Char"/>
    <w:basedOn w:val="DefaultParagraphFont"/>
    <w:link w:val="Heading9"/>
    <w:rsid w:val="00485D9E"/>
    <w:rPr>
      <w:rFonts w:ascii="Cambria" w:eastAsia="Times New Roman" w:hAnsi="Cambria" w:cs="Times New Roman"/>
      <w:snapToGrid w:val="0"/>
      <w:sz w:val="22"/>
      <w:szCs w:val="22"/>
      <w:lang w:val="en-US"/>
    </w:rPr>
  </w:style>
  <w:style w:type="paragraph" w:styleId="BodyTextIndent">
    <w:name w:val="Body Text Indent"/>
    <w:basedOn w:val="Normal"/>
    <w:link w:val="BodyTextIndentChar"/>
    <w:rsid w:val="00485D9E"/>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85D9E"/>
    <w:rPr>
      <w:rFonts w:ascii="Times New Roman" w:eastAsia="Times New Roman" w:hAnsi="Times New Roman" w:cs="Times New Roman"/>
      <w:sz w:val="22"/>
      <w:szCs w:val="20"/>
      <w:lang w:eastAsia="en-GB"/>
    </w:rPr>
  </w:style>
  <w:style w:type="paragraph" w:styleId="BodyText">
    <w:name w:val="Body Text"/>
    <w:basedOn w:val="Normal"/>
    <w:link w:val="BodyTextChar"/>
    <w:rsid w:val="00485D9E"/>
    <w:rPr>
      <w:rFonts w:ascii="Times New Roman" w:eastAsia="Times New Roman" w:hAnsi="Times New Roman"/>
      <w:szCs w:val="20"/>
      <w:lang w:eastAsia="en-GB"/>
    </w:rPr>
  </w:style>
  <w:style w:type="character" w:customStyle="1" w:styleId="BodyTextChar">
    <w:name w:val="Body Text Char"/>
    <w:basedOn w:val="DefaultParagraphFont"/>
    <w:link w:val="BodyText"/>
    <w:rsid w:val="00485D9E"/>
    <w:rPr>
      <w:rFonts w:ascii="Times New Roman" w:eastAsia="Times New Roman" w:hAnsi="Times New Roman" w:cs="Times New Roman"/>
      <w:sz w:val="22"/>
      <w:szCs w:val="20"/>
      <w:lang w:eastAsia="en-GB"/>
    </w:rPr>
  </w:style>
  <w:style w:type="paragraph" w:styleId="BalloonText">
    <w:name w:val="Balloon Text"/>
    <w:basedOn w:val="Normal"/>
    <w:link w:val="BalloonTextChar"/>
    <w:unhideWhenUsed/>
    <w:rsid w:val="00485D9E"/>
    <w:pPr>
      <w:widowControl w:val="0"/>
    </w:pPr>
    <w:rPr>
      <w:rFonts w:ascii="Tahoma" w:eastAsia="Times New Roman" w:hAnsi="Tahoma" w:cs="Tahoma"/>
      <w:snapToGrid w:val="0"/>
      <w:sz w:val="16"/>
      <w:szCs w:val="16"/>
      <w:lang w:val="en-US"/>
    </w:rPr>
  </w:style>
  <w:style w:type="character" w:customStyle="1" w:styleId="BalloonTextChar">
    <w:name w:val="Balloon Text Char"/>
    <w:basedOn w:val="DefaultParagraphFont"/>
    <w:link w:val="BalloonText"/>
    <w:rsid w:val="00485D9E"/>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485D9E"/>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485D9E"/>
    <w:rPr>
      <w:rFonts w:ascii="Times New Roman" w:eastAsia="Times New Roman" w:hAnsi="Times New Roman" w:cs="Times New Roman"/>
      <w:snapToGrid w:val="0"/>
      <w:szCs w:val="20"/>
      <w:lang w:val="en-US"/>
    </w:rPr>
  </w:style>
  <w:style w:type="paragraph" w:styleId="Footer">
    <w:name w:val="footer"/>
    <w:basedOn w:val="Normal"/>
    <w:link w:val="FooterChar"/>
    <w:uiPriority w:val="99"/>
    <w:unhideWhenUsed/>
    <w:rsid w:val="00485D9E"/>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485D9E"/>
    <w:rPr>
      <w:rFonts w:ascii="Times New Roman" w:eastAsia="Times New Roman" w:hAnsi="Times New Roman" w:cs="Times New Roman"/>
      <w:snapToGrid w:val="0"/>
      <w:szCs w:val="20"/>
      <w:lang w:val="en-US"/>
    </w:rPr>
  </w:style>
  <w:style w:type="paragraph" w:customStyle="1" w:styleId="Default">
    <w:name w:val="Default"/>
    <w:rsid w:val="00485D9E"/>
    <w:pPr>
      <w:autoSpaceDE w:val="0"/>
      <w:autoSpaceDN w:val="0"/>
      <w:adjustRightInd w:val="0"/>
    </w:pPr>
    <w:rPr>
      <w:rFonts w:ascii="Arial" w:eastAsia="Calibri" w:hAnsi="Arial" w:cs="Arial"/>
      <w:color w:val="000000"/>
      <w:lang w:eastAsia="en-GB"/>
    </w:rPr>
  </w:style>
  <w:style w:type="paragraph" w:styleId="BodyTextIndent2">
    <w:name w:val="Body Text Indent 2"/>
    <w:basedOn w:val="Normal"/>
    <w:link w:val="BodyTextIndent2Char"/>
    <w:unhideWhenUsed/>
    <w:rsid w:val="00485D9E"/>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85D9E"/>
    <w:rPr>
      <w:rFonts w:ascii="Times New Roman" w:eastAsia="Times New Roman" w:hAnsi="Times New Roman" w:cs="Times New Roman"/>
      <w:snapToGrid w:val="0"/>
      <w:szCs w:val="20"/>
      <w:lang w:val="en-US"/>
    </w:rPr>
  </w:style>
  <w:style w:type="character" w:styleId="Hyperlink">
    <w:name w:val="Hyperlink"/>
    <w:rsid w:val="00485D9E"/>
    <w:rPr>
      <w:color w:val="0000FF"/>
      <w:u w:val="single"/>
    </w:rPr>
  </w:style>
  <w:style w:type="paragraph" w:customStyle="1" w:styleId="ColorfulList-Accent11">
    <w:name w:val="Colorful List - Accent 11"/>
    <w:basedOn w:val="Normal"/>
    <w:uiPriority w:val="34"/>
    <w:qFormat/>
    <w:rsid w:val="00485D9E"/>
    <w:pPr>
      <w:autoSpaceDE w:val="0"/>
      <w:autoSpaceDN w:val="0"/>
      <w:ind w:left="720"/>
    </w:pPr>
    <w:rPr>
      <w:rFonts w:ascii="Arial" w:eastAsia="SimSun" w:hAnsi="Arial"/>
      <w:lang w:eastAsia="zh-CN"/>
    </w:rPr>
  </w:style>
  <w:style w:type="character" w:styleId="FollowedHyperlink">
    <w:name w:val="FollowedHyperlink"/>
    <w:unhideWhenUsed/>
    <w:rsid w:val="00485D9E"/>
    <w:rPr>
      <w:color w:val="800080"/>
      <w:u w:val="single"/>
    </w:rPr>
  </w:style>
  <w:style w:type="paragraph" w:styleId="BodyTextIndent3">
    <w:name w:val="Body Text Indent 3"/>
    <w:basedOn w:val="Normal"/>
    <w:link w:val="BodyTextIndent3Char"/>
    <w:unhideWhenUsed/>
    <w:rsid w:val="00485D9E"/>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85D9E"/>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85D9E"/>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85D9E"/>
    <w:rPr>
      <w:rFonts w:ascii="Times New Roman" w:eastAsia="Times New Roman" w:hAnsi="Times New Roman" w:cs="Times New Roman"/>
      <w:snapToGrid w:val="0"/>
      <w:szCs w:val="20"/>
      <w:lang w:val="en-US"/>
    </w:rPr>
  </w:style>
  <w:style w:type="paragraph" w:styleId="NormalWeb">
    <w:name w:val="Normal (Web)"/>
    <w:basedOn w:val="Normal"/>
    <w:uiPriority w:val="99"/>
    <w:unhideWhenUsed/>
    <w:rsid w:val="00485D9E"/>
    <w:rPr>
      <w:rFonts w:ascii="Times New Roman" w:hAnsi="Times New Roman"/>
      <w:sz w:val="24"/>
      <w:szCs w:val="24"/>
      <w:lang w:eastAsia="en-GB"/>
    </w:rPr>
  </w:style>
  <w:style w:type="character" w:styleId="CommentReference">
    <w:name w:val="annotation reference"/>
    <w:uiPriority w:val="99"/>
    <w:rsid w:val="00485D9E"/>
    <w:rPr>
      <w:sz w:val="16"/>
      <w:szCs w:val="16"/>
    </w:rPr>
  </w:style>
  <w:style w:type="paragraph" w:styleId="CommentText">
    <w:name w:val="annotation text"/>
    <w:basedOn w:val="Normal"/>
    <w:link w:val="CommentTextChar"/>
    <w:uiPriority w:val="99"/>
    <w:rsid w:val="00485D9E"/>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uiPriority w:val="99"/>
    <w:rsid w:val="00485D9E"/>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485D9E"/>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85D9E"/>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85D9E"/>
    <w:pPr>
      <w:numPr>
        <w:numId w:val="1"/>
      </w:numPr>
      <w:spacing w:after="200" w:line="276" w:lineRule="auto"/>
      <w:contextualSpacing/>
    </w:pPr>
  </w:style>
  <w:style w:type="character" w:styleId="Strong">
    <w:name w:val="Strong"/>
    <w:uiPriority w:val="22"/>
    <w:qFormat/>
    <w:rsid w:val="00485D9E"/>
    <w:rPr>
      <w:b/>
      <w:bCs/>
    </w:rPr>
  </w:style>
  <w:style w:type="character" w:styleId="FootnoteReference">
    <w:name w:val="footnote reference"/>
    <w:rsid w:val="00485D9E"/>
    <w:rPr>
      <w:vertAlign w:val="superscript"/>
    </w:rPr>
  </w:style>
  <w:style w:type="paragraph" w:customStyle="1" w:styleId="Body">
    <w:name w:val="Body"/>
    <w:basedOn w:val="Normal"/>
    <w:rsid w:val="00485D9E"/>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85D9E"/>
    <w:rPr>
      <w:rFonts w:ascii="Arial" w:hAnsi="Arial"/>
      <w:b/>
      <w:color w:val="auto"/>
      <w:sz w:val="24"/>
      <w:u w:val="none"/>
    </w:rPr>
  </w:style>
  <w:style w:type="paragraph" w:customStyle="1" w:styleId="Bodysubclause">
    <w:name w:val="Body  sub clause"/>
    <w:basedOn w:val="Normal"/>
    <w:rsid w:val="00485D9E"/>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485D9E"/>
    <w:rPr>
      <w:rFonts w:ascii="Consolas" w:hAnsi="Consolas"/>
      <w:sz w:val="21"/>
      <w:szCs w:val="21"/>
      <w:lang w:eastAsia="en-GB"/>
    </w:rPr>
  </w:style>
  <w:style w:type="character" w:customStyle="1" w:styleId="PlainTextChar">
    <w:name w:val="Plain Text Char"/>
    <w:basedOn w:val="DefaultParagraphFont"/>
    <w:link w:val="PlainText"/>
    <w:uiPriority w:val="99"/>
    <w:rsid w:val="00485D9E"/>
    <w:rPr>
      <w:rFonts w:ascii="Consolas" w:eastAsia="Calibri" w:hAnsi="Consolas" w:cs="Times New Roman"/>
      <w:sz w:val="21"/>
      <w:szCs w:val="21"/>
      <w:lang w:eastAsia="en-GB"/>
    </w:rPr>
  </w:style>
  <w:style w:type="paragraph" w:styleId="BodyText3">
    <w:name w:val="Body Text 3"/>
    <w:basedOn w:val="Normal"/>
    <w:link w:val="BodyText3Char"/>
    <w:rsid w:val="00485D9E"/>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85D9E"/>
    <w:rPr>
      <w:rFonts w:ascii="Times New Roman" w:eastAsia="Times New Roman" w:hAnsi="Times New Roman" w:cs="Times New Roman"/>
      <w:sz w:val="16"/>
      <w:szCs w:val="16"/>
      <w:lang w:eastAsia="en-GB"/>
    </w:rPr>
  </w:style>
  <w:style w:type="paragraph" w:customStyle="1" w:styleId="MediumGrid21">
    <w:name w:val="Medium Grid 21"/>
    <w:uiPriority w:val="1"/>
    <w:qFormat/>
    <w:rsid w:val="00485D9E"/>
    <w:rPr>
      <w:rFonts w:ascii="Calibri" w:eastAsia="Calibri" w:hAnsi="Calibri" w:cs="Times New Roman"/>
      <w:sz w:val="22"/>
      <w:szCs w:val="22"/>
      <w:lang w:val="en-US"/>
    </w:rPr>
  </w:style>
  <w:style w:type="paragraph" w:styleId="Title">
    <w:name w:val="Title"/>
    <w:basedOn w:val="Normal"/>
    <w:link w:val="TitleChar"/>
    <w:qFormat/>
    <w:rsid w:val="00485D9E"/>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85D9E"/>
    <w:rPr>
      <w:rFonts w:ascii="Times New Roman" w:eastAsia="Times New Roman" w:hAnsi="Times New Roman" w:cs="Times New Roman"/>
      <w:b/>
      <w:sz w:val="22"/>
      <w:szCs w:val="20"/>
      <w:lang w:eastAsia="en-GB"/>
    </w:rPr>
  </w:style>
  <w:style w:type="character" w:styleId="PageNumber">
    <w:name w:val="page number"/>
    <w:rsid w:val="00485D9E"/>
  </w:style>
  <w:style w:type="character" w:styleId="Emphasis">
    <w:name w:val="Emphasis"/>
    <w:qFormat/>
    <w:rsid w:val="00485D9E"/>
    <w:rPr>
      <w:i/>
      <w:iCs/>
    </w:rPr>
  </w:style>
  <w:style w:type="paragraph" w:customStyle="1" w:styleId="Style">
    <w:name w:val="Style"/>
    <w:rsid w:val="00485D9E"/>
    <w:pPr>
      <w:widowControl w:val="0"/>
      <w:autoSpaceDE w:val="0"/>
      <w:autoSpaceDN w:val="0"/>
      <w:adjustRightInd w:val="0"/>
    </w:pPr>
    <w:rPr>
      <w:rFonts w:ascii="Arial" w:eastAsia="Times New Roman" w:hAnsi="Arial" w:cs="Arial"/>
      <w:lang w:eastAsia="en-GB"/>
    </w:rPr>
  </w:style>
  <w:style w:type="paragraph" w:customStyle="1" w:styleId="ExtExamResp">
    <w:name w:val="ExtExamResp"/>
    <w:basedOn w:val="Normal"/>
    <w:rsid w:val="00485D9E"/>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85D9E"/>
    <w:rPr>
      <w:rFonts w:ascii="Arial" w:eastAsia="Times New Roman" w:hAnsi="Arial"/>
      <w:i/>
      <w:szCs w:val="20"/>
      <w:lang w:eastAsia="en-GB"/>
    </w:rPr>
  </w:style>
  <w:style w:type="character" w:customStyle="1" w:styleId="CommentSubjectChar">
    <w:name w:val="Comment Subject Char"/>
    <w:link w:val="CommentSubject"/>
    <w:semiHidden/>
    <w:rsid w:val="00485D9E"/>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485D9E"/>
    <w:rPr>
      <w:b/>
      <w:bCs/>
    </w:rPr>
  </w:style>
  <w:style w:type="character" w:customStyle="1" w:styleId="CommentSubjectChar1">
    <w:name w:val="Comment Subject Char1"/>
    <w:basedOn w:val="CommentTextChar"/>
    <w:uiPriority w:val="99"/>
    <w:semiHidden/>
    <w:rsid w:val="00485D9E"/>
    <w:rPr>
      <w:rFonts w:ascii="Times New Roman" w:eastAsia="Times New Roman" w:hAnsi="Times New Roman" w:cs="Times New Roman"/>
      <w:b/>
      <w:bCs/>
      <w:sz w:val="20"/>
      <w:szCs w:val="20"/>
      <w:lang w:eastAsia="en-GB"/>
    </w:rPr>
  </w:style>
  <w:style w:type="paragraph" w:customStyle="1" w:styleId="ssNoHeading2">
    <w:name w:val="ssNoHeading2"/>
    <w:basedOn w:val="Heading2"/>
    <w:rsid w:val="00485D9E"/>
    <w:pPr>
      <w:keepNext w:val="0"/>
      <w:tabs>
        <w:tab w:val="num" w:pos="709"/>
      </w:tabs>
      <w:spacing w:after="220"/>
      <w:ind w:left="709" w:hanging="709"/>
      <w:jc w:val="both"/>
    </w:pPr>
    <w:rPr>
      <w:rFonts w:cs="Arial"/>
      <w:szCs w:val="22"/>
      <w:lang w:eastAsia="en-US"/>
    </w:rPr>
  </w:style>
  <w:style w:type="character" w:customStyle="1" w:styleId="bold1">
    <w:name w:val="bold1"/>
    <w:rsid w:val="00485D9E"/>
    <w:rPr>
      <w:b/>
      <w:bCs/>
    </w:rPr>
  </w:style>
  <w:style w:type="paragraph" w:styleId="Index1">
    <w:name w:val="index 1"/>
    <w:basedOn w:val="Normal"/>
    <w:next w:val="Normal"/>
    <w:autoRedefine/>
    <w:uiPriority w:val="99"/>
    <w:unhideWhenUsed/>
    <w:rsid w:val="00485D9E"/>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85D9E"/>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85D9E"/>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85D9E"/>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85D9E"/>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85D9E"/>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85D9E"/>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85D9E"/>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85D9E"/>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85D9E"/>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85D9E"/>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85D9E"/>
    <w:pPr>
      <w:numPr>
        <w:numId w:val="4"/>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85D9E"/>
    <w:rPr>
      <w:rFonts w:ascii="Tahoma" w:eastAsia="Times New Roman" w:hAnsi="Tahoma" w:cs="Times New Roman"/>
      <w:color w:val="000000"/>
      <w:lang w:val="x-none" w:eastAsia="x-none"/>
    </w:rPr>
  </w:style>
  <w:style w:type="paragraph" w:customStyle="1" w:styleId="Bulletsspaced-lastbullet">
    <w:name w:val="Bullets (spaced) - last bullet"/>
    <w:basedOn w:val="Bulletsspaced"/>
    <w:next w:val="Normal"/>
    <w:link w:val="Bulletsspaced-lastbulletChar"/>
    <w:uiPriority w:val="99"/>
    <w:rsid w:val="00485D9E"/>
    <w:pPr>
      <w:spacing w:after="240"/>
    </w:pPr>
  </w:style>
  <w:style w:type="character" w:customStyle="1" w:styleId="Bulletsspaced-lastbulletChar">
    <w:name w:val="Bullets (spaced) - last bullet Char"/>
    <w:link w:val="Bulletsspaced-lastbullet"/>
    <w:uiPriority w:val="99"/>
    <w:locked/>
    <w:rsid w:val="00485D9E"/>
    <w:rPr>
      <w:rFonts w:ascii="Tahoma" w:eastAsia="Times New Roman" w:hAnsi="Tahoma" w:cs="Times New Roman"/>
      <w:color w:val="000000"/>
      <w:lang w:val="x-none" w:eastAsia="x-none"/>
    </w:rPr>
  </w:style>
  <w:style w:type="paragraph" w:customStyle="1" w:styleId="Numberedparagraph">
    <w:name w:val="Numbered paragraph"/>
    <w:basedOn w:val="Normal"/>
    <w:link w:val="NumberedparagraphChar"/>
    <w:autoRedefine/>
    <w:uiPriority w:val="99"/>
    <w:rsid w:val="00485D9E"/>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85D9E"/>
    <w:rPr>
      <w:rFonts w:ascii="Arial" w:eastAsia="Times New Roman" w:hAnsi="Arial" w:cs="Times New Roman"/>
      <w:color w:val="000000"/>
      <w:lang w:val="x-none" w:eastAsia="x-none"/>
    </w:rPr>
  </w:style>
  <w:style w:type="table" w:styleId="TableGrid">
    <w:name w:val="Table Grid"/>
    <w:basedOn w:val="TableNormal"/>
    <w:uiPriority w:val="59"/>
    <w:rsid w:val="00485D9E"/>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485D9E"/>
    <w:pPr>
      <w:ind w:left="720"/>
      <w:contextualSpacing/>
    </w:pPr>
  </w:style>
  <w:style w:type="numbering" w:customStyle="1" w:styleId="List0">
    <w:name w:val="List 0"/>
    <w:basedOn w:val="NoList"/>
    <w:rsid w:val="00485D9E"/>
    <w:pPr>
      <w:numPr>
        <w:numId w:val="8"/>
      </w:numPr>
    </w:pPr>
  </w:style>
  <w:style w:type="numbering" w:customStyle="1" w:styleId="List7">
    <w:name w:val="List 7"/>
    <w:basedOn w:val="NoList"/>
    <w:rsid w:val="00485D9E"/>
    <w:pPr>
      <w:numPr>
        <w:numId w:val="9"/>
      </w:numPr>
    </w:pPr>
  </w:style>
  <w:style w:type="paragraph" w:customStyle="1" w:styleId="BulletA">
    <w:name w:val="Bullet A"/>
    <w:rsid w:val="00485D9E"/>
    <w:pPr>
      <w:pBdr>
        <w:top w:val="nil"/>
        <w:left w:val="nil"/>
        <w:bottom w:val="nil"/>
        <w:right w:val="nil"/>
        <w:between w:val="nil"/>
        <w:bar w:val="nil"/>
      </w:pBdr>
      <w:ind w:left="720"/>
    </w:pPr>
    <w:rPr>
      <w:rFonts w:ascii="Times New Roman" w:eastAsia="Arial Unicode MS" w:hAnsi="Arial Unicode MS" w:cs="Arial Unicode MS"/>
      <w:color w:val="000000"/>
      <w:sz w:val="20"/>
      <w:szCs w:val="20"/>
      <w:u w:color="000000"/>
      <w:bdr w:val="nil"/>
      <w:lang w:val="en-US" w:eastAsia="en-GB"/>
    </w:rPr>
  </w:style>
  <w:style w:type="numbering" w:customStyle="1" w:styleId="List11">
    <w:name w:val="List 11"/>
    <w:basedOn w:val="NoList"/>
    <w:rsid w:val="00485D9E"/>
    <w:pPr>
      <w:numPr>
        <w:numId w:val="22"/>
      </w:numPr>
    </w:pPr>
  </w:style>
  <w:style w:type="numbering" w:customStyle="1" w:styleId="List12">
    <w:name w:val="List 12"/>
    <w:basedOn w:val="NoList"/>
    <w:rsid w:val="00485D9E"/>
    <w:pPr>
      <w:numPr>
        <w:numId w:val="23"/>
      </w:numPr>
    </w:pPr>
  </w:style>
  <w:style w:type="numbering" w:customStyle="1" w:styleId="List13">
    <w:name w:val="List 13"/>
    <w:basedOn w:val="NoList"/>
    <w:rsid w:val="00485D9E"/>
    <w:pPr>
      <w:numPr>
        <w:numId w:val="34"/>
      </w:numPr>
    </w:pPr>
  </w:style>
  <w:style w:type="numbering" w:customStyle="1" w:styleId="List14">
    <w:name w:val="List 14"/>
    <w:basedOn w:val="NoList"/>
    <w:rsid w:val="00485D9E"/>
    <w:pPr>
      <w:numPr>
        <w:numId w:val="35"/>
      </w:numPr>
    </w:pPr>
  </w:style>
  <w:style w:type="paragraph" w:customStyle="1" w:styleId="Body1">
    <w:name w:val="Body 1"/>
    <w:rsid w:val="00485D9E"/>
    <w:pPr>
      <w:pBdr>
        <w:top w:val="nil"/>
        <w:left w:val="nil"/>
        <w:bottom w:val="nil"/>
        <w:right w:val="nil"/>
        <w:between w:val="nil"/>
        <w:bar w:val="nil"/>
      </w:pBdr>
      <w:spacing w:after="200" w:line="276" w:lineRule="auto"/>
    </w:pPr>
    <w:rPr>
      <w:rFonts w:ascii="Helvetica" w:eastAsia="Arial Unicode MS" w:hAnsi="Arial Unicode MS" w:cs="Arial Unicode MS"/>
      <w:color w:val="000000"/>
      <w:u w:color="000000"/>
      <w:bdr w:val="nil"/>
      <w:lang w:val="en-US" w:eastAsia="en-GB"/>
    </w:rPr>
  </w:style>
  <w:style w:type="character" w:customStyle="1" w:styleId="Hyperlink0">
    <w:name w:val="Hyperlink.0"/>
    <w:basedOn w:val="DefaultParagraphFont"/>
    <w:rsid w:val="00485D9E"/>
    <w:rPr>
      <w:rFonts w:ascii="Arial" w:eastAsia="Arial" w:hAnsi="Arial" w:cs="Arial"/>
      <w:color w:val="0000FF"/>
      <w:u w:val="single" w:color="0000FF"/>
    </w:rPr>
  </w:style>
  <w:style w:type="table" w:styleId="LightShading-Accent1">
    <w:name w:val="Light Shading Accent 1"/>
    <w:basedOn w:val="TableNormal"/>
    <w:uiPriority w:val="30"/>
    <w:qFormat/>
    <w:rsid w:val="00485D9E"/>
    <w:rPr>
      <w:rFonts w:ascii="Calibri" w:eastAsia="Calibri" w:hAnsi="Calibri"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Grid">
    <w:name w:val="Colorful Grid"/>
    <w:basedOn w:val="TableNormal"/>
    <w:uiPriority w:val="29"/>
    <w:qFormat/>
    <w:rsid w:val="00485D9E"/>
    <w:rPr>
      <w:rFonts w:ascii="Calibri" w:eastAsia="Calibri" w:hAnsi="Calibri"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Pa0">
    <w:name w:val="Pa0"/>
    <w:basedOn w:val="Default"/>
    <w:next w:val="Default"/>
    <w:uiPriority w:val="99"/>
    <w:rsid w:val="00485D9E"/>
    <w:pPr>
      <w:widowControl w:val="0"/>
      <w:spacing w:line="241" w:lineRule="atLeast"/>
    </w:pPr>
    <w:rPr>
      <w:rFonts w:ascii="Helvetica" w:eastAsiaTheme="minorEastAsia" w:hAnsi="Helvetica" w:cs="Times New Roman"/>
      <w:color w:val="auto"/>
      <w:lang w:val="en-US" w:eastAsia="en-US"/>
    </w:rPr>
  </w:style>
  <w:style w:type="character" w:customStyle="1" w:styleId="A3">
    <w:name w:val="A3"/>
    <w:uiPriority w:val="99"/>
    <w:rsid w:val="00485D9E"/>
    <w:rPr>
      <w:rFonts w:cs="Helvetica"/>
      <w:color w:val="221E1F"/>
      <w:sz w:val="22"/>
      <w:szCs w:val="22"/>
    </w:rPr>
  </w:style>
  <w:style w:type="character" w:customStyle="1" w:styleId="A1">
    <w:name w:val="A1"/>
    <w:uiPriority w:val="99"/>
    <w:rsid w:val="00001C5A"/>
    <w:rPr>
      <w:rFonts w:ascii="Helvetica Light" w:hAnsi="Helvetica Light" w:cs="Helvetica Light"/>
      <w:color w:val="000000"/>
      <w:sz w:val="18"/>
      <w:szCs w:val="18"/>
    </w:rPr>
  </w:style>
  <w:style w:type="character" w:customStyle="1" w:styleId="A5">
    <w:name w:val="A5"/>
    <w:uiPriority w:val="99"/>
    <w:rsid w:val="00001C5A"/>
    <w:rPr>
      <w:rFonts w:ascii="Helvetica Light" w:hAnsi="Helvetica Light" w:cs="Helvetica Ligh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979270">
      <w:bodyDiv w:val="1"/>
      <w:marLeft w:val="0"/>
      <w:marRight w:val="0"/>
      <w:marTop w:val="0"/>
      <w:marBottom w:val="0"/>
      <w:divBdr>
        <w:top w:val="none" w:sz="0" w:space="0" w:color="auto"/>
        <w:left w:val="none" w:sz="0" w:space="0" w:color="auto"/>
        <w:bottom w:val="none" w:sz="0" w:space="0" w:color="auto"/>
        <w:right w:val="none" w:sz="0" w:space="0" w:color="auto"/>
      </w:divBdr>
    </w:div>
    <w:div w:id="387266237">
      <w:bodyDiv w:val="1"/>
      <w:marLeft w:val="0"/>
      <w:marRight w:val="0"/>
      <w:marTop w:val="0"/>
      <w:marBottom w:val="0"/>
      <w:divBdr>
        <w:top w:val="none" w:sz="0" w:space="0" w:color="auto"/>
        <w:left w:val="none" w:sz="0" w:space="0" w:color="auto"/>
        <w:bottom w:val="none" w:sz="0" w:space="0" w:color="auto"/>
        <w:right w:val="none" w:sz="0" w:space="0" w:color="auto"/>
      </w:divBdr>
    </w:div>
    <w:div w:id="760755900">
      <w:bodyDiv w:val="1"/>
      <w:marLeft w:val="0"/>
      <w:marRight w:val="0"/>
      <w:marTop w:val="0"/>
      <w:marBottom w:val="0"/>
      <w:divBdr>
        <w:top w:val="none" w:sz="0" w:space="0" w:color="auto"/>
        <w:left w:val="none" w:sz="0" w:space="0" w:color="auto"/>
        <w:bottom w:val="none" w:sz="0" w:space="0" w:color="auto"/>
        <w:right w:val="none" w:sz="0" w:space="0" w:color="auto"/>
      </w:divBdr>
      <w:divsChild>
        <w:div w:id="888960286">
          <w:marLeft w:val="0"/>
          <w:marRight w:val="0"/>
          <w:marTop w:val="0"/>
          <w:marBottom w:val="0"/>
          <w:divBdr>
            <w:top w:val="none" w:sz="0" w:space="0" w:color="auto"/>
            <w:left w:val="none" w:sz="0" w:space="0" w:color="auto"/>
            <w:bottom w:val="none" w:sz="0" w:space="0" w:color="auto"/>
            <w:right w:val="none" w:sz="0" w:space="0" w:color="auto"/>
          </w:divBdr>
          <w:divsChild>
            <w:div w:id="115635716">
              <w:marLeft w:val="0"/>
              <w:marRight w:val="0"/>
              <w:marTop w:val="0"/>
              <w:marBottom w:val="0"/>
              <w:divBdr>
                <w:top w:val="none" w:sz="0" w:space="0" w:color="auto"/>
                <w:left w:val="none" w:sz="0" w:space="0" w:color="auto"/>
                <w:bottom w:val="none" w:sz="0" w:space="0" w:color="auto"/>
                <w:right w:val="none" w:sz="0" w:space="0" w:color="auto"/>
              </w:divBdr>
              <w:divsChild>
                <w:div w:id="15016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06647">
      <w:bodyDiv w:val="1"/>
      <w:marLeft w:val="0"/>
      <w:marRight w:val="0"/>
      <w:marTop w:val="0"/>
      <w:marBottom w:val="0"/>
      <w:divBdr>
        <w:top w:val="none" w:sz="0" w:space="0" w:color="auto"/>
        <w:left w:val="none" w:sz="0" w:space="0" w:color="auto"/>
        <w:bottom w:val="none" w:sz="0" w:space="0" w:color="auto"/>
        <w:right w:val="none" w:sz="0" w:space="0" w:color="auto"/>
      </w:divBdr>
    </w:div>
    <w:div w:id="922301273">
      <w:bodyDiv w:val="1"/>
      <w:marLeft w:val="0"/>
      <w:marRight w:val="0"/>
      <w:marTop w:val="0"/>
      <w:marBottom w:val="0"/>
      <w:divBdr>
        <w:top w:val="none" w:sz="0" w:space="0" w:color="auto"/>
        <w:left w:val="none" w:sz="0" w:space="0" w:color="auto"/>
        <w:bottom w:val="none" w:sz="0" w:space="0" w:color="auto"/>
        <w:right w:val="none" w:sz="0" w:space="0" w:color="auto"/>
      </w:divBdr>
      <w:divsChild>
        <w:div w:id="1598095808">
          <w:marLeft w:val="0"/>
          <w:marRight w:val="0"/>
          <w:marTop w:val="0"/>
          <w:marBottom w:val="0"/>
          <w:divBdr>
            <w:top w:val="none" w:sz="0" w:space="0" w:color="auto"/>
            <w:left w:val="none" w:sz="0" w:space="0" w:color="auto"/>
            <w:bottom w:val="none" w:sz="0" w:space="0" w:color="auto"/>
            <w:right w:val="none" w:sz="0" w:space="0" w:color="auto"/>
          </w:divBdr>
          <w:divsChild>
            <w:div w:id="349186380">
              <w:marLeft w:val="0"/>
              <w:marRight w:val="0"/>
              <w:marTop w:val="0"/>
              <w:marBottom w:val="0"/>
              <w:divBdr>
                <w:top w:val="none" w:sz="0" w:space="0" w:color="auto"/>
                <w:left w:val="none" w:sz="0" w:space="0" w:color="auto"/>
                <w:bottom w:val="none" w:sz="0" w:space="0" w:color="auto"/>
                <w:right w:val="none" w:sz="0" w:space="0" w:color="auto"/>
              </w:divBdr>
              <w:divsChild>
                <w:div w:id="14049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65640">
      <w:bodyDiv w:val="1"/>
      <w:marLeft w:val="0"/>
      <w:marRight w:val="0"/>
      <w:marTop w:val="0"/>
      <w:marBottom w:val="0"/>
      <w:divBdr>
        <w:top w:val="none" w:sz="0" w:space="0" w:color="auto"/>
        <w:left w:val="none" w:sz="0" w:space="0" w:color="auto"/>
        <w:bottom w:val="none" w:sz="0" w:space="0" w:color="auto"/>
        <w:right w:val="none" w:sz="0" w:space="0" w:color="auto"/>
      </w:divBdr>
    </w:div>
    <w:div w:id="990866369">
      <w:bodyDiv w:val="1"/>
      <w:marLeft w:val="0"/>
      <w:marRight w:val="0"/>
      <w:marTop w:val="0"/>
      <w:marBottom w:val="0"/>
      <w:divBdr>
        <w:top w:val="none" w:sz="0" w:space="0" w:color="auto"/>
        <w:left w:val="none" w:sz="0" w:space="0" w:color="auto"/>
        <w:bottom w:val="none" w:sz="0" w:space="0" w:color="auto"/>
        <w:right w:val="none" w:sz="0" w:space="0" w:color="auto"/>
      </w:divBdr>
    </w:div>
    <w:div w:id="1094209586">
      <w:bodyDiv w:val="1"/>
      <w:marLeft w:val="0"/>
      <w:marRight w:val="0"/>
      <w:marTop w:val="0"/>
      <w:marBottom w:val="0"/>
      <w:divBdr>
        <w:top w:val="none" w:sz="0" w:space="0" w:color="auto"/>
        <w:left w:val="none" w:sz="0" w:space="0" w:color="auto"/>
        <w:bottom w:val="none" w:sz="0" w:space="0" w:color="auto"/>
        <w:right w:val="none" w:sz="0" w:space="0" w:color="auto"/>
      </w:divBdr>
    </w:div>
    <w:div w:id="1253707532">
      <w:bodyDiv w:val="1"/>
      <w:marLeft w:val="0"/>
      <w:marRight w:val="0"/>
      <w:marTop w:val="0"/>
      <w:marBottom w:val="0"/>
      <w:divBdr>
        <w:top w:val="none" w:sz="0" w:space="0" w:color="auto"/>
        <w:left w:val="none" w:sz="0" w:space="0" w:color="auto"/>
        <w:bottom w:val="none" w:sz="0" w:space="0" w:color="auto"/>
        <w:right w:val="none" w:sz="0" w:space="0" w:color="auto"/>
      </w:divBdr>
      <w:divsChild>
        <w:div w:id="973484167">
          <w:marLeft w:val="0"/>
          <w:marRight w:val="0"/>
          <w:marTop w:val="0"/>
          <w:marBottom w:val="0"/>
          <w:divBdr>
            <w:top w:val="none" w:sz="0" w:space="0" w:color="auto"/>
            <w:left w:val="none" w:sz="0" w:space="0" w:color="auto"/>
            <w:bottom w:val="none" w:sz="0" w:space="0" w:color="auto"/>
            <w:right w:val="none" w:sz="0" w:space="0" w:color="auto"/>
          </w:divBdr>
          <w:divsChild>
            <w:div w:id="952443744">
              <w:marLeft w:val="0"/>
              <w:marRight w:val="0"/>
              <w:marTop w:val="0"/>
              <w:marBottom w:val="0"/>
              <w:divBdr>
                <w:top w:val="none" w:sz="0" w:space="0" w:color="auto"/>
                <w:left w:val="none" w:sz="0" w:space="0" w:color="auto"/>
                <w:bottom w:val="none" w:sz="0" w:space="0" w:color="auto"/>
                <w:right w:val="none" w:sz="0" w:space="0" w:color="auto"/>
              </w:divBdr>
              <w:divsChild>
                <w:div w:id="12844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371261">
      <w:bodyDiv w:val="1"/>
      <w:marLeft w:val="0"/>
      <w:marRight w:val="0"/>
      <w:marTop w:val="0"/>
      <w:marBottom w:val="0"/>
      <w:divBdr>
        <w:top w:val="none" w:sz="0" w:space="0" w:color="auto"/>
        <w:left w:val="none" w:sz="0" w:space="0" w:color="auto"/>
        <w:bottom w:val="none" w:sz="0" w:space="0" w:color="auto"/>
        <w:right w:val="none" w:sz="0" w:space="0" w:color="auto"/>
      </w:divBdr>
      <w:divsChild>
        <w:div w:id="1916428160">
          <w:marLeft w:val="0"/>
          <w:marRight w:val="0"/>
          <w:marTop w:val="0"/>
          <w:marBottom w:val="0"/>
          <w:divBdr>
            <w:top w:val="none" w:sz="0" w:space="0" w:color="auto"/>
            <w:left w:val="none" w:sz="0" w:space="0" w:color="auto"/>
            <w:bottom w:val="none" w:sz="0" w:space="0" w:color="auto"/>
            <w:right w:val="none" w:sz="0" w:space="0" w:color="auto"/>
          </w:divBdr>
          <w:divsChild>
            <w:div w:id="808477913">
              <w:marLeft w:val="0"/>
              <w:marRight w:val="0"/>
              <w:marTop w:val="0"/>
              <w:marBottom w:val="0"/>
              <w:divBdr>
                <w:top w:val="none" w:sz="0" w:space="0" w:color="auto"/>
                <w:left w:val="none" w:sz="0" w:space="0" w:color="auto"/>
                <w:bottom w:val="none" w:sz="0" w:space="0" w:color="auto"/>
                <w:right w:val="none" w:sz="0" w:space="0" w:color="auto"/>
              </w:divBdr>
              <w:divsChild>
                <w:div w:id="16167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882887">
      <w:bodyDiv w:val="1"/>
      <w:marLeft w:val="0"/>
      <w:marRight w:val="0"/>
      <w:marTop w:val="0"/>
      <w:marBottom w:val="0"/>
      <w:divBdr>
        <w:top w:val="none" w:sz="0" w:space="0" w:color="auto"/>
        <w:left w:val="none" w:sz="0" w:space="0" w:color="auto"/>
        <w:bottom w:val="none" w:sz="0" w:space="0" w:color="auto"/>
        <w:right w:val="none" w:sz="0" w:space="0" w:color="auto"/>
      </w:divBdr>
    </w:div>
    <w:div w:id="1609308659">
      <w:bodyDiv w:val="1"/>
      <w:marLeft w:val="0"/>
      <w:marRight w:val="0"/>
      <w:marTop w:val="0"/>
      <w:marBottom w:val="0"/>
      <w:divBdr>
        <w:top w:val="none" w:sz="0" w:space="0" w:color="auto"/>
        <w:left w:val="none" w:sz="0" w:space="0" w:color="auto"/>
        <w:bottom w:val="none" w:sz="0" w:space="0" w:color="auto"/>
        <w:right w:val="none" w:sz="0" w:space="0" w:color="auto"/>
      </w:divBdr>
      <w:divsChild>
        <w:div w:id="447966138">
          <w:marLeft w:val="0"/>
          <w:marRight w:val="0"/>
          <w:marTop w:val="0"/>
          <w:marBottom w:val="0"/>
          <w:divBdr>
            <w:top w:val="none" w:sz="0" w:space="0" w:color="auto"/>
            <w:left w:val="none" w:sz="0" w:space="0" w:color="auto"/>
            <w:bottom w:val="none" w:sz="0" w:space="0" w:color="auto"/>
            <w:right w:val="none" w:sz="0" w:space="0" w:color="auto"/>
          </w:divBdr>
          <w:divsChild>
            <w:div w:id="1552229723">
              <w:marLeft w:val="0"/>
              <w:marRight w:val="0"/>
              <w:marTop w:val="0"/>
              <w:marBottom w:val="0"/>
              <w:divBdr>
                <w:top w:val="none" w:sz="0" w:space="0" w:color="auto"/>
                <w:left w:val="none" w:sz="0" w:space="0" w:color="auto"/>
                <w:bottom w:val="none" w:sz="0" w:space="0" w:color="auto"/>
                <w:right w:val="none" w:sz="0" w:space="0" w:color="auto"/>
              </w:divBdr>
              <w:divsChild>
                <w:div w:id="11657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29612">
      <w:bodyDiv w:val="1"/>
      <w:marLeft w:val="0"/>
      <w:marRight w:val="0"/>
      <w:marTop w:val="0"/>
      <w:marBottom w:val="0"/>
      <w:divBdr>
        <w:top w:val="none" w:sz="0" w:space="0" w:color="auto"/>
        <w:left w:val="none" w:sz="0" w:space="0" w:color="auto"/>
        <w:bottom w:val="none" w:sz="0" w:space="0" w:color="auto"/>
        <w:right w:val="none" w:sz="0" w:space="0" w:color="auto"/>
      </w:divBdr>
    </w:div>
    <w:div w:id="18839802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dcsf.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5870</Words>
  <Characters>33463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Business Stfdemo</dc:creator>
  <cp:keywords/>
  <dc:description/>
  <cp:lastModifiedBy>Bissoli Warwick, Nidia P</cp:lastModifiedBy>
  <cp:revision>4</cp:revision>
  <cp:lastPrinted>2020-11-06T12:30:00Z</cp:lastPrinted>
  <dcterms:created xsi:type="dcterms:W3CDTF">2020-11-06T13:30:00Z</dcterms:created>
  <dcterms:modified xsi:type="dcterms:W3CDTF">2020-11-11T09:30:00Z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KU34847@kingston.ac.uk</vt:lpwstr>
  </property>
  <property fmtid="{D5CDD505-2E9C-101B-9397-08002B2CF9AE}" pid="5" name="MSIP_Label_3b551598-29da-492a-8b9f-8358cd43dd03_SetDate">
    <vt:lpwstr>2020-10-29T19:41:54.0691021Z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e4328eb0-d836-4c89-b36b-c246dee2eb60</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ies>
</file>