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5D" w:rsidRPr="00E97AB7" w:rsidRDefault="00147A0B" w:rsidP="000E2E5D">
      <w:pPr>
        <w:jc w:val="right"/>
        <w:rPr>
          <w:rFonts w:cs="Arial"/>
          <w:b/>
        </w:rPr>
      </w:pPr>
      <w:r>
        <w:rPr>
          <w:noProof/>
          <w:lang w:eastAsia="en-GB"/>
        </w:rPr>
        <w:drawing>
          <wp:inline distT="0" distB="0" distL="0" distR="0" wp14:anchorId="3C784CCC" wp14:editId="6E270FE3">
            <wp:extent cx="108585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ton University London Main WO CMYK H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18" cy="1085618"/>
                    </a:xfrm>
                    <a:prstGeom prst="rect">
                      <a:avLst/>
                    </a:prstGeom>
                  </pic:spPr>
                </pic:pic>
              </a:graphicData>
            </a:graphic>
          </wp:inline>
        </w:drawing>
      </w:r>
    </w:p>
    <w:p w:rsidR="000E2E5D" w:rsidRPr="00E97AB7" w:rsidRDefault="000E2E5D" w:rsidP="000E2E5D">
      <w:pPr>
        <w:jc w:val="right"/>
        <w:rPr>
          <w:rFonts w:cs="Arial"/>
          <w:b/>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107D76">
        <w:rPr>
          <w:rFonts w:ascii="Arial" w:hAnsi="Arial" w:cs="Arial"/>
          <w:b/>
          <w:color w:val="000000"/>
          <w:sz w:val="28"/>
          <w:szCs w:val="28"/>
        </w:rPr>
        <w:t>with</w:t>
      </w:r>
      <w:r w:rsidRPr="00E97AB7">
        <w:rPr>
          <w:rFonts w:ascii="Arial" w:hAnsi="Arial" w:cs="Arial"/>
          <w:b/>
          <w:color w:val="000000"/>
          <w:sz w:val="28"/>
          <w:szCs w:val="28"/>
        </w:rPr>
        <w:t xml:space="preserve"> Commercial Pilot Training</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rsidR="000E2E5D" w:rsidRDefault="000E2E5D" w:rsidP="000E2E5D">
      <w:pPr>
        <w:rPr>
          <w:rFonts w:ascii="Arial" w:hAnsi="Arial" w:cs="Arial"/>
          <w:b/>
          <w:sz w:val="28"/>
          <w:szCs w:val="28"/>
        </w:rPr>
      </w:pPr>
      <w:r w:rsidRPr="00AD620D">
        <w:rPr>
          <w:rFonts w:ascii="Arial" w:hAnsi="Arial" w:cs="Arial"/>
          <w:b/>
          <w:sz w:val="28"/>
          <w:szCs w:val="28"/>
        </w:rPr>
        <w:t xml:space="preserve">Date Specification Last </w:t>
      </w:r>
      <w:proofErr w:type="gramStart"/>
      <w:r w:rsidRPr="00AD620D">
        <w:rPr>
          <w:rFonts w:ascii="Arial" w:hAnsi="Arial" w:cs="Arial"/>
          <w:b/>
          <w:sz w:val="28"/>
          <w:szCs w:val="28"/>
        </w:rPr>
        <w:t>Revised:</w:t>
      </w:r>
      <w:proofErr w:type="gramEnd"/>
      <w:r w:rsidRPr="00AD620D">
        <w:rPr>
          <w:rFonts w:ascii="Arial" w:hAnsi="Arial" w:cs="Arial"/>
          <w:b/>
          <w:sz w:val="28"/>
          <w:szCs w:val="28"/>
        </w:rPr>
        <w:tab/>
      </w:r>
      <w:r w:rsidR="00800A66">
        <w:rPr>
          <w:rFonts w:ascii="Arial" w:hAnsi="Arial" w:cs="Arial"/>
          <w:b/>
          <w:sz w:val="28"/>
          <w:szCs w:val="28"/>
        </w:rPr>
        <w:t>02 July 2020</w:t>
      </w:r>
    </w:p>
    <w:p w:rsidR="00DB6890" w:rsidRPr="00AD620D" w:rsidRDefault="00DB6890" w:rsidP="000E2E5D">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jc w:val="right"/>
        <w:rPr>
          <w:rFonts w:cs="Arial"/>
          <w:b/>
        </w:rPr>
      </w:pPr>
    </w:p>
    <w:p w:rsidR="000E2E5D" w:rsidRPr="00E97AB7" w:rsidRDefault="000E2E5D" w:rsidP="000E2E5D">
      <w:pPr>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0E2E5D" w:rsidRPr="00AD620D" w:rsidRDefault="000E2E5D" w:rsidP="000E2E5D">
      <w:pPr>
        <w:rPr>
          <w:rFonts w:ascii="Arial" w:hAnsi="Arial" w:cs="Arial"/>
          <w:b/>
          <w:bCs/>
          <w:color w:val="4F81BD"/>
        </w:rPr>
      </w:pPr>
      <w:r w:rsidRPr="00AD620D">
        <w:rPr>
          <w:rFonts w:ascii="Arial" w:hAnsi="Arial" w:cs="Arial"/>
        </w:rPr>
        <w:br w:type="page"/>
      </w:r>
    </w:p>
    <w:p w:rsidR="000E2E5D" w:rsidRPr="00E97AB7" w:rsidRDefault="000E2E5D" w:rsidP="000E2E5D">
      <w:pPr>
        <w:pStyle w:val="Heading1"/>
        <w:rPr>
          <w:rFonts w:ascii="Calibri" w:hAnsi="Calibri"/>
        </w:rPr>
        <w:sectPr w:rsidR="000E2E5D" w:rsidRPr="00E97AB7" w:rsidSect="005D19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rsidR="00785936" w:rsidRPr="00785936" w:rsidRDefault="00785936" w:rsidP="00785936"/>
    <w:tbl>
      <w:tblPr>
        <w:tblW w:w="0" w:type="auto"/>
        <w:tblLook w:val="00A0" w:firstRow="1" w:lastRow="0" w:firstColumn="1" w:lastColumn="0" w:noHBand="0" w:noVBand="0"/>
      </w:tblPr>
      <w:tblGrid>
        <w:gridCol w:w="3849"/>
        <w:gridCol w:w="5177"/>
      </w:tblGrid>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rsidR="000E2E5D" w:rsidRPr="00E97AB7" w:rsidRDefault="00107D76" w:rsidP="00107D76">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Operations with</w:t>
            </w:r>
            <w:r w:rsidR="000E2E5D" w:rsidRPr="00E97AB7">
              <w:rPr>
                <w:rFonts w:ascii="Arial" w:hAnsi="Arial" w:cs="Arial"/>
                <w:color w:val="000000"/>
                <w:szCs w:val="24"/>
              </w:rPr>
              <w:t xml:space="preserve"> Commercial Pilot Training</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Awarding Institution:</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Teaching Institution:</w:t>
            </w:r>
          </w:p>
          <w:p w:rsidR="000E2E5D" w:rsidRPr="00E97AB7" w:rsidRDefault="000E2E5D" w:rsidP="005D1910">
            <w:pPr>
              <w:rPr>
                <w:rFonts w:ascii="Arial" w:hAnsi="Arial" w:cs="Arial"/>
                <w:b/>
                <w:color w:val="000000"/>
                <w:szCs w:val="24"/>
              </w:rPr>
            </w:pPr>
          </w:p>
        </w:tc>
        <w:tc>
          <w:tcPr>
            <w:tcW w:w="5306" w:type="dxa"/>
          </w:tcPr>
          <w:p w:rsidR="00107D76" w:rsidRDefault="00107D76" w:rsidP="005D1910">
            <w:pPr>
              <w:rPr>
                <w:rFonts w:ascii="Arial" w:hAnsi="Arial" w:cs="Arial"/>
                <w:color w:val="000000"/>
                <w:szCs w:val="24"/>
              </w:rPr>
            </w:pPr>
            <w:r w:rsidRPr="00E97AB7">
              <w:rPr>
                <w:rFonts w:ascii="Arial" w:hAnsi="Arial" w:cs="Arial"/>
                <w:color w:val="000000"/>
                <w:szCs w:val="24"/>
              </w:rPr>
              <w:t xml:space="preserve">Kingston University, London, England </w:t>
            </w:r>
          </w:p>
          <w:p w:rsidR="000E2E5D" w:rsidRPr="00E97AB7" w:rsidRDefault="000E2E5D" w:rsidP="005D1910">
            <w:pPr>
              <w:rPr>
                <w:rFonts w:ascii="Arial" w:hAnsi="Arial" w:cs="Arial"/>
                <w:color w:val="000000"/>
                <w:szCs w:val="24"/>
              </w:rPr>
            </w:pPr>
            <w:r w:rsidRPr="00E97AB7">
              <w:rPr>
                <w:rFonts w:ascii="Arial" w:hAnsi="Arial" w:cs="Arial"/>
                <w:color w:val="000000"/>
                <w:szCs w:val="24"/>
              </w:rPr>
              <w:t>Bournemouth Commercial Flight Training</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rsidR="00107D76" w:rsidRDefault="00107D76" w:rsidP="005D1910">
            <w:pPr>
              <w:rPr>
                <w:rFonts w:ascii="Arial" w:hAnsi="Arial" w:cs="Arial"/>
                <w:color w:val="000000"/>
                <w:szCs w:val="24"/>
              </w:rPr>
            </w:pPr>
            <w:r>
              <w:rPr>
                <w:rFonts w:ascii="Arial" w:hAnsi="Arial" w:cs="Arial"/>
                <w:color w:val="000000"/>
                <w:szCs w:val="24"/>
              </w:rPr>
              <w:t xml:space="preserve">Kingston University, Roehampton Vale / </w:t>
            </w:r>
            <w:proofErr w:type="spellStart"/>
            <w:r>
              <w:rPr>
                <w:rFonts w:ascii="Arial" w:hAnsi="Arial" w:cs="Arial"/>
                <w:color w:val="000000"/>
                <w:szCs w:val="24"/>
              </w:rPr>
              <w:t>Penrhyn</w:t>
            </w:r>
            <w:proofErr w:type="spellEnd"/>
            <w:r>
              <w:rPr>
                <w:rFonts w:ascii="Arial" w:hAnsi="Arial" w:cs="Arial"/>
                <w:color w:val="000000"/>
                <w:szCs w:val="24"/>
              </w:rPr>
              <w:t xml:space="preserve"> Road Campuses</w:t>
            </w:r>
          </w:p>
          <w:p w:rsidR="000E2E5D" w:rsidRPr="00E97AB7" w:rsidRDefault="000E2E5D" w:rsidP="005D1910">
            <w:pPr>
              <w:rPr>
                <w:rFonts w:ascii="Arial" w:hAnsi="Arial" w:cs="Arial"/>
                <w:color w:val="000000"/>
                <w:szCs w:val="24"/>
              </w:rPr>
            </w:pPr>
            <w:proofErr w:type="spellStart"/>
            <w:r w:rsidRPr="00E97AB7">
              <w:rPr>
                <w:rFonts w:ascii="Arial" w:hAnsi="Arial" w:cs="Arial"/>
                <w:color w:val="000000"/>
                <w:szCs w:val="24"/>
              </w:rPr>
              <w:t>Hurn</w:t>
            </w:r>
            <w:proofErr w:type="spellEnd"/>
            <w:r w:rsidRPr="00E97AB7">
              <w:rPr>
                <w:rFonts w:ascii="Arial" w:hAnsi="Arial" w:cs="Arial"/>
                <w:color w:val="000000"/>
                <w:szCs w:val="24"/>
              </w:rPr>
              <w:t xml:space="preserve"> Airport, Bournemouth, England</w:t>
            </w:r>
          </w:p>
          <w:p w:rsidR="000E2E5D" w:rsidRPr="00E97AB7" w:rsidRDefault="000E2E5D" w:rsidP="005D1910">
            <w:pPr>
              <w:rPr>
                <w:rFonts w:ascii="Arial" w:hAnsi="Arial" w:cs="Arial"/>
                <w:color w:val="000000"/>
                <w:szCs w:val="24"/>
              </w:rPr>
            </w:pP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rsidR="000E2E5D" w:rsidRPr="00E97AB7" w:rsidRDefault="000E2E5D" w:rsidP="000E2E5D">
      <w:pPr>
        <w:rPr>
          <w:rFonts w:cs="Arial"/>
          <w:b/>
          <w:color w:val="000000"/>
        </w:rPr>
      </w:pPr>
    </w:p>
    <w:p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SECTION</w:t>
      </w:r>
      <w:r w:rsidR="0025184D">
        <w:rPr>
          <w:rFonts w:ascii="Arial" w:hAnsi="Arial" w:cs="Arial"/>
          <w:color w:val="000000"/>
          <w:sz w:val="22"/>
          <w:szCs w:val="22"/>
        </w:rPr>
        <w:t xml:space="preserve"> </w:t>
      </w:r>
      <w:r w:rsidRPr="00E97AB7">
        <w:rPr>
          <w:rFonts w:ascii="Arial" w:hAnsi="Arial" w:cs="Arial"/>
          <w:color w:val="000000"/>
          <w:sz w:val="22"/>
          <w:szCs w:val="22"/>
        </w:rPr>
        <w:t xml:space="preserve">2: </w:t>
      </w:r>
      <w:r w:rsidRPr="00E97AB7">
        <w:rPr>
          <w:rFonts w:ascii="Arial" w:hAnsi="Arial" w:cs="Arial"/>
          <w:color w:val="000000"/>
          <w:sz w:val="22"/>
          <w:szCs w:val="22"/>
        </w:rPr>
        <w:tab/>
        <w:t>THE PROGRAMME</w:t>
      </w:r>
    </w:p>
    <w:p w:rsidR="000E2E5D" w:rsidRPr="00E97AB7" w:rsidRDefault="000E2E5D" w:rsidP="000E2E5D">
      <w:pPr>
        <w:rPr>
          <w:rFonts w:cs="Arial"/>
          <w:b/>
          <w:color w:val="000000"/>
        </w:rPr>
      </w:pPr>
    </w:p>
    <w:p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rsidR="000E2E5D" w:rsidRPr="006B2D36" w:rsidRDefault="000E2E5D" w:rsidP="000E2E5D">
      <w:pPr>
        <w:rPr>
          <w:rFonts w:ascii="Arial" w:hAnsi="Arial" w:cs="Arial"/>
        </w:rPr>
      </w:pPr>
    </w:p>
    <w:p w:rsidR="000E2E5D" w:rsidRPr="006B2D36" w:rsidRDefault="000E2E5D" w:rsidP="000E2E5D">
      <w:pPr>
        <w:jc w:val="both"/>
        <w:rPr>
          <w:rFonts w:ascii="Arial" w:hAnsi="Arial" w:cs="Arial"/>
        </w:rPr>
      </w:pPr>
      <w:r w:rsidRPr="006B2D36">
        <w:rPr>
          <w:rFonts w:ascii="Arial" w:hAnsi="Arial" w:cs="Arial"/>
        </w:rPr>
        <w:t>Whilst there is no requirement for pilots working in the civil air transport industry to have degrees, there can be little doubt that such a qualification will make it easier for them to take on other management roles within the industry either in parallel with their flying role or later in their career. There can be little doubt that, in the next 30 years, the role of the pilot of commercial aircraft will change to cater for the conflicting interests of maintaining safety in ever more crowded skies. Exactly what that change will be is not yet understood but the better qualified pilot may well have the edge over his or her contemporaries.</w:t>
      </w:r>
    </w:p>
    <w:p w:rsidR="000E2E5D" w:rsidRPr="006B2D36" w:rsidRDefault="000E2E5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t>As with many activities that rely on hand-eye coordination, the younger they are when they start to learn to fly, the easier prospective pilots generally find it.  The overarching thrust of this programme, therefore, is to allow would-be commercial pilots to continue into higher education without delaying their flying training. This is achieved by merging aspects of the two activities.</w:t>
      </w:r>
    </w:p>
    <w:p w:rsidR="000E2E5D" w:rsidRPr="006B2D36" w:rsidRDefault="000E2E5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lastRenderedPageBreak/>
        <w:t xml:space="preserve">Training for both the Private Pilot’s Licence (PPL) and Air Transport Pilot’s Licence (ATPL) has elements of ground school training and elements of flight training. During this </w:t>
      </w:r>
      <w:r w:rsidR="00107D76">
        <w:rPr>
          <w:rFonts w:ascii="Arial" w:hAnsi="Arial" w:cs="Arial"/>
        </w:rPr>
        <w:t>3</w:t>
      </w:r>
      <w:r w:rsidRPr="006B2D36">
        <w:rPr>
          <w:rFonts w:ascii="Arial" w:hAnsi="Arial" w:cs="Arial"/>
        </w:rPr>
        <w:t xml:space="preserve"> year </w:t>
      </w:r>
      <w:r w:rsidR="00107D76">
        <w:rPr>
          <w:rFonts w:ascii="Arial" w:hAnsi="Arial" w:cs="Arial"/>
          <w:color w:val="000000"/>
          <w:szCs w:val="24"/>
        </w:rPr>
        <w:t>BSc (Hons)</w:t>
      </w:r>
      <w:r w:rsidR="00107D76" w:rsidRPr="00E97AB7">
        <w:rPr>
          <w:rFonts w:ascii="Arial" w:hAnsi="Arial" w:cs="Arial"/>
          <w:color w:val="000000"/>
          <w:szCs w:val="24"/>
        </w:rPr>
        <w:t xml:space="preserve"> Aviation </w:t>
      </w:r>
      <w:r w:rsidR="00107D76">
        <w:rPr>
          <w:rFonts w:ascii="Arial" w:hAnsi="Arial" w:cs="Arial"/>
          <w:color w:val="000000"/>
          <w:szCs w:val="24"/>
        </w:rPr>
        <w:t>Operations with</w:t>
      </w:r>
      <w:r w:rsidR="00107D76" w:rsidRPr="00E97AB7">
        <w:rPr>
          <w:rFonts w:ascii="Arial" w:hAnsi="Arial" w:cs="Arial"/>
          <w:color w:val="000000"/>
          <w:szCs w:val="24"/>
        </w:rPr>
        <w:t xml:space="preserve"> Commercial Pilot Training</w:t>
      </w:r>
      <w:r w:rsidRPr="006B2D36">
        <w:rPr>
          <w:rFonts w:ascii="Arial" w:hAnsi="Arial" w:cs="Arial"/>
        </w:rPr>
        <w:t>, students will undertake all the ground school training required to prepare them for the EASA ATPL Theory exams which they will sit at the CAA examination centre at Gatwick during the course; albeit at their own expense.  On this course, however, students will study each of the subjects to a greater depth than would be required to pass those EASA multiple choice exams and will sit the harder university written answer examinations immediately prior to their visits to Gatwick, thus ensuring that they are as well prepared for their ATPL exams as they can be.  In addition to providing greater professional knowledge, the greater depth to which the material is studied also provides opportunities to develop the other HE attributes such as research methodologies and communication skills.</w:t>
      </w:r>
    </w:p>
    <w:p w:rsidR="00B27C44" w:rsidRDefault="00107D76" w:rsidP="000E2E5D">
      <w:pPr>
        <w:jc w:val="both"/>
        <w:rPr>
          <w:rFonts w:ascii="Arial" w:hAnsi="Arial" w:cs="Arial"/>
        </w:rPr>
      </w:pPr>
      <w:r>
        <w:rPr>
          <w:rFonts w:ascii="Arial" w:hAnsi="Arial" w:cs="Arial"/>
        </w:rPr>
        <w:t>T</w:t>
      </w:r>
      <w:r w:rsidR="000E2E5D" w:rsidRPr="006B2D36">
        <w:rPr>
          <w:rFonts w:ascii="Arial" w:hAnsi="Arial" w:cs="Arial"/>
        </w:rPr>
        <w:t xml:space="preserve">he </w:t>
      </w:r>
      <w:r w:rsidR="00B27C44">
        <w:rPr>
          <w:rFonts w:ascii="Arial" w:hAnsi="Arial" w:cs="Arial"/>
        </w:rPr>
        <w:t xml:space="preserve">programme is unique in that </w:t>
      </w:r>
      <w:r w:rsidR="000E2E5D" w:rsidRPr="006B2D36">
        <w:rPr>
          <w:rFonts w:ascii="Arial" w:hAnsi="Arial" w:cs="Arial"/>
        </w:rPr>
        <w:t xml:space="preserve">teaching and learning on the </w:t>
      </w:r>
      <w:r>
        <w:rPr>
          <w:rFonts w:ascii="Arial" w:hAnsi="Arial" w:cs="Arial"/>
        </w:rPr>
        <w:t>degree</w:t>
      </w:r>
      <w:r w:rsidR="000E2E5D" w:rsidRPr="006B2D36">
        <w:rPr>
          <w:rFonts w:ascii="Arial" w:hAnsi="Arial" w:cs="Arial"/>
        </w:rPr>
        <w:t xml:space="preserve"> takes </w:t>
      </w:r>
      <w:r>
        <w:rPr>
          <w:rFonts w:ascii="Arial" w:hAnsi="Arial" w:cs="Arial"/>
        </w:rPr>
        <w:t>place at Kingston University (Years 1 and 3) and</w:t>
      </w:r>
      <w:r w:rsidR="000E2E5D" w:rsidRPr="006B2D36">
        <w:rPr>
          <w:rFonts w:ascii="Arial" w:hAnsi="Arial" w:cs="Arial"/>
        </w:rPr>
        <w:t xml:space="preserve"> Bournemouth Commercial Flight Training </w:t>
      </w:r>
      <w:r>
        <w:rPr>
          <w:rFonts w:ascii="Arial" w:hAnsi="Arial" w:cs="Arial"/>
        </w:rPr>
        <w:t>[</w:t>
      </w:r>
      <w:r w:rsidR="000E2E5D" w:rsidRPr="006B2D36">
        <w:rPr>
          <w:rFonts w:ascii="Arial" w:hAnsi="Arial" w:cs="Arial"/>
        </w:rPr>
        <w:t>(BCFT)</w:t>
      </w:r>
      <w:r>
        <w:rPr>
          <w:rFonts w:ascii="Arial" w:hAnsi="Arial" w:cs="Arial"/>
        </w:rPr>
        <w:t xml:space="preserve"> – Year 2]</w:t>
      </w:r>
      <w:r w:rsidR="000E2E5D" w:rsidRPr="006B2D36">
        <w:rPr>
          <w:rFonts w:ascii="Arial" w:hAnsi="Arial" w:cs="Arial"/>
        </w:rPr>
        <w:t xml:space="preserve">, a privately owned Flight Training Operator based at </w:t>
      </w:r>
      <w:proofErr w:type="spellStart"/>
      <w:r w:rsidR="000E2E5D" w:rsidRPr="006B2D36">
        <w:rPr>
          <w:rFonts w:ascii="Arial" w:hAnsi="Arial" w:cs="Arial"/>
        </w:rPr>
        <w:t>Hurn</w:t>
      </w:r>
      <w:proofErr w:type="spellEnd"/>
      <w:r w:rsidR="000E2E5D" w:rsidRPr="006B2D36">
        <w:rPr>
          <w:rFonts w:ascii="Arial" w:hAnsi="Arial" w:cs="Arial"/>
        </w:rPr>
        <w:t xml:space="preserve"> Airport in Dorset </w:t>
      </w:r>
      <w:r>
        <w:rPr>
          <w:rFonts w:ascii="Arial" w:hAnsi="Arial" w:cs="Arial"/>
        </w:rPr>
        <w:t>with training</w:t>
      </w:r>
      <w:r w:rsidR="000E2E5D" w:rsidRPr="006B2D36">
        <w:rPr>
          <w:rFonts w:ascii="Arial" w:hAnsi="Arial" w:cs="Arial"/>
        </w:rPr>
        <w:t xml:space="preserve"> delivered by specialist ground school instructors. </w:t>
      </w:r>
      <w:r w:rsidR="00B27C44">
        <w:rPr>
          <w:rFonts w:ascii="Arial" w:hAnsi="Arial" w:cs="Arial"/>
        </w:rPr>
        <w:t>This gives students an opportunity to be involved in campus life and time away from campus in Bournemouth.</w:t>
      </w:r>
    </w:p>
    <w:p w:rsidR="00147A0B" w:rsidRPr="00147A0B" w:rsidRDefault="00147A0B" w:rsidP="000E2E5D">
      <w:pPr>
        <w:jc w:val="both"/>
        <w:rPr>
          <w:rFonts w:ascii="Arial" w:hAnsi="Arial" w:cs="Arial"/>
          <w:i/>
        </w:rPr>
      </w:pPr>
      <w:r w:rsidRPr="00147A0B">
        <w:rPr>
          <w:rFonts w:ascii="Arial" w:hAnsi="Arial" w:cs="Arial"/>
          <w:i/>
        </w:rPr>
        <w:t xml:space="preserve">A provision for the final year to </w:t>
      </w:r>
      <w:proofErr w:type="gramStart"/>
      <w:r w:rsidRPr="00147A0B">
        <w:rPr>
          <w:rFonts w:ascii="Arial" w:hAnsi="Arial" w:cs="Arial"/>
          <w:i/>
        </w:rPr>
        <w:t>be undertaken</w:t>
      </w:r>
      <w:proofErr w:type="gramEnd"/>
      <w:r w:rsidRPr="00147A0B">
        <w:rPr>
          <w:rFonts w:ascii="Arial" w:hAnsi="Arial" w:cs="Arial"/>
          <w:i/>
        </w:rPr>
        <w:t xml:space="preserve"> on a part-time basis is </w:t>
      </w:r>
      <w:r w:rsidR="00800A66">
        <w:rPr>
          <w:rFonts w:ascii="Arial" w:hAnsi="Arial" w:cs="Arial"/>
          <w:i/>
        </w:rPr>
        <w:t>available only to students w</w:t>
      </w:r>
      <w:r w:rsidR="001D2528">
        <w:rPr>
          <w:rFonts w:ascii="Arial" w:hAnsi="Arial" w:cs="Arial"/>
          <w:i/>
        </w:rPr>
        <w:t>ho have completed Years 1 and 2</w:t>
      </w:r>
      <w:r w:rsidR="002F1332">
        <w:rPr>
          <w:rFonts w:ascii="Arial" w:hAnsi="Arial" w:cs="Arial"/>
          <w:i/>
        </w:rPr>
        <w:t>. Students should contact student finance to assess the implications of undertaking the final year programme part-time prior to selecting this option.</w:t>
      </w:r>
    </w:p>
    <w:p w:rsidR="000E2E5D" w:rsidRPr="006B2D36" w:rsidRDefault="000E2E5D" w:rsidP="000E2E5D">
      <w:pPr>
        <w:jc w:val="both"/>
        <w:rPr>
          <w:rFonts w:ascii="Arial" w:hAnsi="Arial" w:cs="Arial"/>
        </w:rPr>
      </w:pPr>
      <w:r w:rsidRPr="006B2D36">
        <w:rPr>
          <w:rFonts w:ascii="Arial" w:hAnsi="Arial" w:cs="Arial"/>
        </w:rPr>
        <w:t xml:space="preserve">For the duration of the </w:t>
      </w:r>
      <w:r w:rsidR="00B27C44">
        <w:rPr>
          <w:rFonts w:ascii="Arial" w:hAnsi="Arial" w:cs="Arial"/>
        </w:rPr>
        <w:t>second</w:t>
      </w:r>
      <w:r w:rsidRPr="006B2D36">
        <w:rPr>
          <w:rFonts w:ascii="Arial" w:hAnsi="Arial" w:cs="Arial"/>
        </w:rPr>
        <w:t xml:space="preserve"> year programme</w:t>
      </w:r>
      <w:r w:rsidR="00B27C44">
        <w:rPr>
          <w:rFonts w:ascii="Arial" w:hAnsi="Arial" w:cs="Arial"/>
        </w:rPr>
        <w:t xml:space="preserve"> at BCFT</w:t>
      </w:r>
      <w:r w:rsidRPr="006B2D36">
        <w:rPr>
          <w:rFonts w:ascii="Arial" w:hAnsi="Arial" w:cs="Arial"/>
        </w:rPr>
        <w:t xml:space="preserve">, students will wear uniform and be immersed in a </w:t>
      </w:r>
      <w:proofErr w:type="gramStart"/>
      <w:r w:rsidRPr="006B2D36">
        <w:rPr>
          <w:rFonts w:ascii="Arial" w:hAnsi="Arial" w:cs="Arial"/>
        </w:rPr>
        <w:t>totally</w:t>
      </w:r>
      <w:proofErr w:type="gramEnd"/>
      <w:r w:rsidRPr="006B2D36">
        <w:rPr>
          <w:rFonts w:ascii="Arial" w:hAnsi="Arial" w:cs="Arial"/>
        </w:rPr>
        <w:t xml:space="preserve"> professional flying environment. </w:t>
      </w:r>
      <w:r w:rsidR="00B27C44">
        <w:rPr>
          <w:rFonts w:ascii="Arial" w:hAnsi="Arial" w:cs="Arial"/>
        </w:rPr>
        <w:t xml:space="preserve">In addition to academic second year modules, at </w:t>
      </w:r>
      <w:r w:rsidRPr="006B2D36">
        <w:rPr>
          <w:rFonts w:ascii="Arial" w:hAnsi="Arial" w:cs="Arial"/>
        </w:rPr>
        <w:t xml:space="preserve">BCFT </w:t>
      </w:r>
      <w:r w:rsidR="00B27C44">
        <w:rPr>
          <w:rFonts w:ascii="Arial" w:hAnsi="Arial" w:cs="Arial"/>
        </w:rPr>
        <w:t>students</w:t>
      </w:r>
      <w:r w:rsidRPr="006B2D36">
        <w:rPr>
          <w:rFonts w:ascii="Arial" w:hAnsi="Arial" w:cs="Arial"/>
        </w:rPr>
        <w:t xml:space="preserve"> </w:t>
      </w:r>
      <w:r w:rsidR="00B27C44">
        <w:rPr>
          <w:rFonts w:ascii="Arial" w:hAnsi="Arial" w:cs="Arial"/>
        </w:rPr>
        <w:t xml:space="preserve">also </w:t>
      </w:r>
      <w:r w:rsidRPr="006B2D36">
        <w:rPr>
          <w:rFonts w:ascii="Arial" w:hAnsi="Arial" w:cs="Arial"/>
        </w:rPr>
        <w:t>undertake standard Modular ATPL courses and have the full suite of aircraft, simulators and other equipment required to do so. Some use is made of these facilities to enrich the ground school training where appropriate; use has been made, for example, of the flight simulators to reinforce learning in radio navigation.</w:t>
      </w:r>
    </w:p>
    <w:p w:rsidR="000E2E5D" w:rsidRPr="006B2D36" w:rsidRDefault="000E2E5D" w:rsidP="000E2E5D">
      <w:pPr>
        <w:jc w:val="both"/>
        <w:rPr>
          <w:rFonts w:ascii="Arial" w:hAnsi="Arial" w:cs="Arial"/>
        </w:rPr>
      </w:pPr>
      <w:r w:rsidRPr="006B2D36">
        <w:rPr>
          <w:rFonts w:ascii="Arial" w:hAnsi="Arial" w:cs="Arial"/>
        </w:rPr>
        <w:t xml:space="preserve">Before a student can start to receive ATPL ground school training, they must be in possession of an EASA PPL. Due to constraints over the maximum tuition fee permitted for an HE course in England and the high hourly cost of flight training, </w:t>
      </w:r>
      <w:r w:rsidR="00B27C44">
        <w:rPr>
          <w:rFonts w:ascii="Arial" w:hAnsi="Arial" w:cs="Arial"/>
        </w:rPr>
        <w:t>students self-fund the flying fees which are in addition to annual university fees</w:t>
      </w:r>
      <w:r w:rsidRPr="006B2D36">
        <w:rPr>
          <w:rFonts w:ascii="Arial" w:hAnsi="Arial" w:cs="Arial"/>
        </w:rPr>
        <w:t xml:space="preserve">. </w:t>
      </w:r>
    </w:p>
    <w:p w:rsidR="000E2E5D" w:rsidRPr="006B2D36" w:rsidRDefault="000E2E5D" w:rsidP="000E2E5D">
      <w:pPr>
        <w:jc w:val="both"/>
        <w:rPr>
          <w:rFonts w:ascii="Arial" w:hAnsi="Arial" w:cs="Arial"/>
        </w:rPr>
      </w:pPr>
      <w:r w:rsidRPr="006B2D36">
        <w:rPr>
          <w:rFonts w:ascii="Arial" w:hAnsi="Arial" w:cs="Arial"/>
        </w:rPr>
        <w:t xml:space="preserve">If, before the </w:t>
      </w:r>
      <w:r w:rsidR="00B27C44">
        <w:rPr>
          <w:rFonts w:ascii="Arial" w:hAnsi="Arial" w:cs="Arial"/>
        </w:rPr>
        <w:t xml:space="preserve">second year of the </w:t>
      </w:r>
      <w:r w:rsidRPr="006B2D36">
        <w:rPr>
          <w:rFonts w:ascii="Arial" w:hAnsi="Arial" w:cs="Arial"/>
        </w:rPr>
        <w:t xml:space="preserve">course starts, a student is unfortunate enough to discover that a career in flying is not for </w:t>
      </w:r>
      <w:r w:rsidR="00B27C44">
        <w:rPr>
          <w:rFonts w:ascii="Arial" w:hAnsi="Arial" w:cs="Arial"/>
        </w:rPr>
        <w:t>them</w:t>
      </w:r>
      <w:r w:rsidRPr="006B2D36">
        <w:rPr>
          <w:rFonts w:ascii="Arial" w:hAnsi="Arial" w:cs="Arial"/>
        </w:rPr>
        <w:t xml:space="preserve">, then </w:t>
      </w:r>
      <w:r w:rsidR="00B27C44">
        <w:rPr>
          <w:rFonts w:ascii="Arial" w:hAnsi="Arial" w:cs="Arial"/>
        </w:rPr>
        <w:t>t</w:t>
      </w:r>
      <w:r w:rsidRPr="006B2D36">
        <w:rPr>
          <w:rFonts w:ascii="Arial" w:hAnsi="Arial" w:cs="Arial"/>
        </w:rPr>
        <w:t>he</w:t>
      </w:r>
      <w:r w:rsidR="00B27C44">
        <w:rPr>
          <w:rFonts w:ascii="Arial" w:hAnsi="Arial" w:cs="Arial"/>
        </w:rPr>
        <w:t>y</w:t>
      </w:r>
      <w:r w:rsidRPr="006B2D36">
        <w:rPr>
          <w:rFonts w:ascii="Arial" w:hAnsi="Arial" w:cs="Arial"/>
        </w:rPr>
        <w:t xml:space="preserve"> will still have time to transfer onto a different deg</w:t>
      </w:r>
      <w:r w:rsidR="00B27C44">
        <w:rPr>
          <w:rFonts w:ascii="Arial" w:hAnsi="Arial" w:cs="Arial"/>
        </w:rPr>
        <w:t>ree programme more suited to their</w:t>
      </w:r>
      <w:r w:rsidRPr="006B2D36">
        <w:rPr>
          <w:rFonts w:ascii="Arial" w:hAnsi="Arial" w:cs="Arial"/>
        </w:rPr>
        <w:t xml:space="preserve"> future employment needs. </w:t>
      </w:r>
      <w:r w:rsidR="00B27C44">
        <w:rPr>
          <w:rFonts w:ascii="Arial" w:hAnsi="Arial" w:cs="Arial"/>
        </w:rPr>
        <w:t xml:space="preserve">Alternatively, they may still continue with the ground components of the training at BCFT and defer the flying instruction. Students can still graduate with a </w:t>
      </w:r>
      <w:r w:rsidR="00B27C44">
        <w:rPr>
          <w:rFonts w:ascii="Arial" w:hAnsi="Arial" w:cs="Arial"/>
          <w:color w:val="000000"/>
          <w:szCs w:val="24"/>
        </w:rPr>
        <w:t>BSc (Hons)</w:t>
      </w:r>
      <w:r w:rsidR="00B27C44" w:rsidRPr="00E97AB7">
        <w:rPr>
          <w:rFonts w:ascii="Arial" w:hAnsi="Arial" w:cs="Arial"/>
          <w:color w:val="000000"/>
          <w:szCs w:val="24"/>
        </w:rPr>
        <w:t xml:space="preserve"> Aviation </w:t>
      </w:r>
      <w:r w:rsidR="00B27C44">
        <w:rPr>
          <w:rFonts w:ascii="Arial" w:hAnsi="Arial" w:cs="Arial"/>
          <w:color w:val="000000"/>
          <w:szCs w:val="24"/>
        </w:rPr>
        <w:t>Operations with</w:t>
      </w:r>
      <w:r w:rsidR="00B27C44" w:rsidRPr="00E97AB7">
        <w:rPr>
          <w:rFonts w:ascii="Arial" w:hAnsi="Arial" w:cs="Arial"/>
          <w:color w:val="000000"/>
          <w:szCs w:val="24"/>
        </w:rPr>
        <w:t xml:space="preserve"> Commercial Pilot Training</w:t>
      </w:r>
      <w:r w:rsidR="00B27C44">
        <w:rPr>
          <w:rFonts w:ascii="Arial" w:hAnsi="Arial" w:cs="Arial"/>
          <w:color w:val="000000"/>
          <w:szCs w:val="24"/>
        </w:rPr>
        <w:t xml:space="preserve"> degree without having achieved a Frozen ATPL </w:t>
      </w:r>
      <w:proofErr w:type="gramStart"/>
      <w:r w:rsidR="00B27C44">
        <w:rPr>
          <w:rFonts w:ascii="Arial" w:hAnsi="Arial" w:cs="Arial"/>
          <w:color w:val="000000"/>
          <w:szCs w:val="24"/>
        </w:rPr>
        <w:t>pilots</w:t>
      </w:r>
      <w:proofErr w:type="gramEnd"/>
      <w:r w:rsidR="00B27C44">
        <w:rPr>
          <w:rFonts w:ascii="Arial" w:hAnsi="Arial" w:cs="Arial"/>
          <w:color w:val="000000"/>
          <w:szCs w:val="24"/>
        </w:rPr>
        <w:t xml:space="preserve"> licence.</w:t>
      </w:r>
    </w:p>
    <w:p w:rsidR="000E2E5D" w:rsidRPr="003E0B6D" w:rsidRDefault="003E0B6D" w:rsidP="000E2E5D">
      <w:pPr>
        <w:jc w:val="both"/>
        <w:rPr>
          <w:rFonts w:ascii="Arial" w:hAnsi="Arial" w:cs="Arial"/>
        </w:rPr>
      </w:pPr>
      <w:r>
        <w:rPr>
          <w:rFonts w:ascii="Arial" w:hAnsi="Arial" w:cs="Arial"/>
        </w:rPr>
        <w:t>The</w:t>
      </w:r>
      <w:r w:rsidR="000E2E5D" w:rsidRPr="006B2D36">
        <w:rPr>
          <w:rFonts w:ascii="Arial" w:hAnsi="Arial" w:cs="Arial"/>
        </w:rPr>
        <w:t xml:space="preserve"> teaching, learning and assessment </w:t>
      </w:r>
      <w:r>
        <w:rPr>
          <w:rFonts w:ascii="Arial" w:hAnsi="Arial" w:cs="Arial"/>
        </w:rPr>
        <w:t xml:space="preserve">at BCFT </w:t>
      </w:r>
      <w:r w:rsidR="000E2E5D" w:rsidRPr="006B2D36">
        <w:rPr>
          <w:rFonts w:ascii="Arial" w:hAnsi="Arial" w:cs="Arial"/>
        </w:rPr>
        <w:t xml:space="preserve">is delivered by BCFT staff, a number of whom have been dedicated to this programme for </w:t>
      </w:r>
      <w:r>
        <w:rPr>
          <w:rFonts w:ascii="Arial" w:hAnsi="Arial" w:cs="Arial"/>
        </w:rPr>
        <w:t>many years. A</w:t>
      </w:r>
      <w:r w:rsidR="000E2E5D" w:rsidRPr="006B2D36">
        <w:rPr>
          <w:rFonts w:ascii="Arial" w:hAnsi="Arial" w:cs="Arial"/>
        </w:rPr>
        <w:t>cademic standards are closely and routinely monitored by staff from the Faculty of Science, Engineering and Computing (SEC) and other central staff from Kingston University. The University Li</w:t>
      </w:r>
      <w:r w:rsidR="001D2528">
        <w:rPr>
          <w:rFonts w:ascii="Arial" w:hAnsi="Arial" w:cs="Arial"/>
        </w:rPr>
        <w:t xml:space="preserve">aison Officer </w:t>
      </w:r>
      <w:r w:rsidR="000E2E5D" w:rsidRPr="006B2D36">
        <w:rPr>
          <w:rFonts w:ascii="Arial" w:hAnsi="Arial" w:cs="Arial"/>
        </w:rPr>
        <w:t xml:space="preserve">visits students at </w:t>
      </w:r>
      <w:proofErr w:type="spellStart"/>
      <w:r w:rsidR="000E2E5D" w:rsidRPr="006B2D36">
        <w:rPr>
          <w:rFonts w:ascii="Arial" w:hAnsi="Arial" w:cs="Arial"/>
        </w:rPr>
        <w:t>Hurn</w:t>
      </w:r>
      <w:proofErr w:type="spellEnd"/>
      <w:r w:rsidR="000E2E5D" w:rsidRPr="006B2D36">
        <w:rPr>
          <w:rFonts w:ascii="Arial" w:hAnsi="Arial" w:cs="Arial"/>
        </w:rPr>
        <w:t xml:space="preserve"> </w:t>
      </w:r>
      <w:r>
        <w:rPr>
          <w:rFonts w:ascii="Arial" w:hAnsi="Arial" w:cs="Arial"/>
        </w:rPr>
        <w:t>during both teaching blocks</w:t>
      </w:r>
      <w:r w:rsidR="000E2E5D" w:rsidRPr="006B2D36">
        <w:rPr>
          <w:rFonts w:ascii="Arial" w:hAnsi="Arial" w:cs="Arial"/>
        </w:rPr>
        <w:t xml:space="preserve"> for formal programme meetings, Student Staff Consultative Committee meetings and informal chats with the students. The staff at BCFT act as personal tutors to the students on the course, supporting them in all aspects of their </w:t>
      </w:r>
      <w:r w:rsidR="000E2E5D" w:rsidRPr="006B2D36">
        <w:rPr>
          <w:rFonts w:ascii="Arial" w:hAnsi="Arial" w:cs="Arial"/>
        </w:rPr>
        <w:lastRenderedPageBreak/>
        <w:t>learning.  They do, however, always have access to the wider academic experience of KU staff</w:t>
      </w:r>
      <w:r>
        <w:rPr>
          <w:rFonts w:ascii="Arial" w:hAnsi="Arial" w:cs="Arial"/>
        </w:rPr>
        <w:t xml:space="preserve"> they have met in Year 1</w:t>
      </w:r>
      <w:r w:rsidR="000E2E5D" w:rsidRPr="006B2D36">
        <w:rPr>
          <w:rFonts w:ascii="Arial" w:hAnsi="Arial" w:cs="Arial"/>
        </w:rPr>
        <w:t xml:space="preserve"> and the full panoply of student support</w:t>
      </w:r>
      <w:r>
        <w:rPr>
          <w:rFonts w:ascii="Arial" w:hAnsi="Arial" w:cs="Arial"/>
        </w:rPr>
        <w:t xml:space="preserve"> services if they are required.</w:t>
      </w:r>
    </w:p>
    <w:p w:rsidR="000E2E5D" w:rsidRPr="006B2D36" w:rsidRDefault="000E2E5D" w:rsidP="000E2E5D">
      <w:pPr>
        <w:jc w:val="both"/>
        <w:rPr>
          <w:rFonts w:ascii="Arial" w:hAnsi="Arial" w:cs="Arial"/>
        </w:rPr>
      </w:pPr>
      <w:r w:rsidRPr="006B2D36">
        <w:rPr>
          <w:rFonts w:ascii="Arial" w:hAnsi="Arial" w:cs="Arial"/>
        </w:rPr>
        <w:t>Students who graduate from this programme and have the necessary aptitude for flying can expect to gain employment flying for a commercial airline. Whilst that is the ultimate goal for all graduates from the course, some students have found that it prepares them equally well for other operational roles within the air transport and related industries, even if only on a short term basis.</w:t>
      </w:r>
    </w:p>
    <w:p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the principles and practice of aircraft operation and of aviation </w:t>
      </w:r>
      <w:r w:rsidR="003E0B6D">
        <w:rPr>
          <w:rFonts w:ascii="Arial" w:hAnsi="Arial" w:cs="Arial"/>
        </w:rPr>
        <w:t xml:space="preserve">operations </w:t>
      </w:r>
      <w:r w:rsidRPr="006B2D36">
        <w:rPr>
          <w:rFonts w:ascii="Arial" w:hAnsi="Arial" w:cs="Arial"/>
        </w:rPr>
        <w:t>in general so that they are fully prepared for the EASA ATPL theory examinations and a career as a commercial pilot.</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rsidR="000E2E5D" w:rsidRPr="006B2D36" w:rsidRDefault="000E2E5D" w:rsidP="000E2E5D">
      <w:pPr>
        <w:tabs>
          <w:tab w:val="center" w:pos="4536"/>
        </w:tabs>
        <w:spacing w:before="120"/>
        <w:jc w:val="both"/>
        <w:rPr>
          <w:rFonts w:ascii="Arial" w:hAnsi="Arial" w:cs="Arial"/>
        </w:rPr>
      </w:pPr>
      <w:r w:rsidRPr="006B2D36">
        <w:rPr>
          <w:rFonts w:ascii="Arial" w:hAnsi="Arial" w:cs="Arial"/>
        </w:rPr>
        <w:t xml:space="preserve">Satisfactory completion of the BSc (Hons) Aviation </w:t>
      </w:r>
      <w:r w:rsidR="003E0B6D">
        <w:rPr>
          <w:rFonts w:ascii="Arial" w:hAnsi="Arial" w:cs="Arial"/>
        </w:rPr>
        <w:t>Operations with</w:t>
      </w:r>
      <w:r w:rsidRPr="006B2D36">
        <w:rPr>
          <w:rFonts w:ascii="Arial" w:hAnsi="Arial" w:cs="Arial"/>
        </w:rPr>
        <w:t xml:space="preserve"> Commercial Pilot Training </w:t>
      </w:r>
      <w:r w:rsidR="003E0B6D">
        <w:rPr>
          <w:rFonts w:ascii="Arial" w:hAnsi="Arial" w:cs="Arial"/>
        </w:rPr>
        <w:t xml:space="preserve">gives students </w:t>
      </w:r>
      <w:proofErr w:type="gramStart"/>
      <w:r w:rsidR="003E0B6D">
        <w:rPr>
          <w:rFonts w:ascii="Arial" w:hAnsi="Arial" w:cs="Arial"/>
        </w:rPr>
        <w:t>an</w:t>
      </w:r>
      <w:proofErr w:type="gramEnd"/>
      <w:r w:rsidRPr="006B2D36">
        <w:rPr>
          <w:rFonts w:ascii="Arial" w:hAnsi="Arial" w:cs="Arial"/>
        </w:rPr>
        <w:t xml:space="preserve"> possibility of post graduate study on a suitable Air Transport Management MSc course.  </w:t>
      </w:r>
    </w:p>
    <w:p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rsidR="000E2E5D" w:rsidRPr="006B2D36" w:rsidRDefault="000E2E5D" w:rsidP="000E2E5D">
      <w:pPr>
        <w:rPr>
          <w:rFonts w:ascii="Arial" w:hAnsi="Arial" w:cs="Arial"/>
          <w:b/>
        </w:rPr>
      </w:pPr>
    </w:p>
    <w:p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rsidR="000E2E5D" w:rsidRPr="006B2D36" w:rsidRDefault="000E2E5D" w:rsidP="000E2E5D">
      <w:pPr>
        <w:rPr>
          <w:rFonts w:ascii="Arial" w:hAnsi="Arial" w:cs="Arial"/>
          <w:b/>
        </w:rPr>
      </w:pPr>
    </w:p>
    <w:p w:rsidR="000E2E5D" w:rsidRPr="006B2D36" w:rsidRDefault="000E2E5D" w:rsidP="000E2E5D">
      <w:pPr>
        <w:rPr>
          <w:rFonts w:ascii="Arial" w:hAnsi="Arial" w:cs="Arial"/>
          <w:b/>
        </w:rPr>
      </w:pPr>
    </w:p>
    <w:p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pPr w:leftFromText="180" w:rightFromText="180" w:horzAnchor="margin" w:tblpY="525"/>
        <w:tblW w:w="14283" w:type="dxa"/>
        <w:tblLayout w:type="fixed"/>
        <w:tblLook w:val="00A0" w:firstRow="1" w:lastRow="0" w:firstColumn="1" w:lastColumn="0" w:noHBand="0" w:noVBand="0"/>
      </w:tblPr>
      <w:tblGrid>
        <w:gridCol w:w="548"/>
        <w:gridCol w:w="4380"/>
        <w:gridCol w:w="567"/>
        <w:gridCol w:w="3969"/>
        <w:gridCol w:w="567"/>
        <w:gridCol w:w="4252"/>
      </w:tblGrid>
      <w:tr w:rsidR="000E2E5D" w:rsidRPr="00CE1AE9" w:rsidTr="005D191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0E2E5D" w:rsidRPr="00AD620D" w:rsidRDefault="000E2E5D" w:rsidP="005D1910">
            <w:pPr>
              <w:jc w:val="center"/>
              <w:rPr>
                <w:rFonts w:ascii="Arial" w:hAnsi="Arial" w:cs="Arial"/>
                <w:b/>
              </w:rPr>
            </w:pPr>
            <w:r w:rsidRPr="00AD620D">
              <w:rPr>
                <w:rFonts w:ascii="Arial" w:hAnsi="Arial" w:cs="Arial"/>
                <w:b/>
              </w:rPr>
              <w:lastRenderedPageBreak/>
              <w:t>Programme Learning Outcomes</w:t>
            </w:r>
          </w:p>
        </w:tc>
      </w:tr>
      <w:tr w:rsidR="000E2E5D" w:rsidRPr="00CE1AE9" w:rsidTr="005D1910">
        <w:tc>
          <w:tcPr>
            <w:tcW w:w="548" w:type="dxa"/>
            <w:tcBorders>
              <w:left w:val="single" w:sz="4" w:space="0" w:color="auto"/>
              <w:bottom w:val="single" w:sz="4" w:space="0" w:color="auto"/>
              <w:right w:val="single" w:sz="4" w:space="0" w:color="auto"/>
            </w:tcBorders>
            <w:shd w:val="clear" w:color="auto" w:fill="DBE5F1"/>
          </w:tcPr>
          <w:p w:rsidR="000E2E5D" w:rsidRPr="00E97AB7" w:rsidRDefault="000E2E5D" w:rsidP="005D1910">
            <w:pPr>
              <w:rPr>
                <w:rFonts w:cs="Arial"/>
                <w:sz w:val="20"/>
              </w:rPr>
            </w:pPr>
          </w:p>
        </w:tc>
        <w:tc>
          <w:tcPr>
            <w:tcW w:w="4380"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b/>
              </w:rPr>
            </w:pPr>
            <w:r w:rsidRPr="00AD620D">
              <w:rPr>
                <w:rFonts w:ascii="Arial" w:hAnsi="Arial" w:cs="Arial"/>
                <w:b/>
              </w:rPr>
              <w:t>Knowledge and Understanding</w:t>
            </w:r>
          </w:p>
          <w:p w:rsidR="000E2E5D" w:rsidRPr="00AD620D" w:rsidRDefault="000E2E5D" w:rsidP="005D1910">
            <w:pPr>
              <w:rPr>
                <w:rFonts w:ascii="Arial" w:hAnsi="Arial" w:cs="Arial"/>
                <w:b/>
              </w:rPr>
            </w:pPr>
          </w:p>
          <w:p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rPr>
            </w:pPr>
          </w:p>
        </w:tc>
        <w:tc>
          <w:tcPr>
            <w:tcW w:w="3969"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b/>
              </w:rPr>
            </w:pPr>
            <w:r w:rsidRPr="00AD620D">
              <w:rPr>
                <w:rFonts w:ascii="Arial" w:hAnsi="Arial" w:cs="Arial"/>
                <w:b/>
              </w:rPr>
              <w:t xml:space="preserve">Intellectual skills </w:t>
            </w:r>
          </w:p>
          <w:p w:rsidR="000E2E5D" w:rsidRPr="00AD620D" w:rsidRDefault="000E2E5D" w:rsidP="005D1910">
            <w:pPr>
              <w:rPr>
                <w:rFonts w:ascii="Arial" w:hAnsi="Arial" w:cs="Arial"/>
                <w:b/>
              </w:rPr>
            </w:pPr>
          </w:p>
          <w:p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rsidR="000E2E5D" w:rsidRPr="00AD620D" w:rsidRDefault="000E2E5D" w:rsidP="005D1910">
            <w:pPr>
              <w:rPr>
                <w:rFonts w:ascii="Arial" w:hAnsi="Arial" w:cs="Arial"/>
                <w:b/>
              </w:rPr>
            </w:pPr>
            <w:r w:rsidRPr="00AD620D">
              <w:rPr>
                <w:rFonts w:ascii="Arial" w:hAnsi="Arial" w:cs="Arial"/>
                <w:b/>
              </w:rPr>
              <w:t xml:space="preserve">Subject Practical skills </w:t>
            </w:r>
          </w:p>
          <w:p w:rsidR="000E2E5D" w:rsidRPr="00AD620D" w:rsidRDefault="000E2E5D" w:rsidP="005D1910">
            <w:pPr>
              <w:rPr>
                <w:rFonts w:ascii="Arial" w:hAnsi="Arial" w:cs="Arial"/>
                <w:b/>
              </w:rPr>
            </w:pPr>
          </w:p>
          <w:p w:rsidR="000E2E5D" w:rsidRPr="00AD620D" w:rsidRDefault="000E2E5D" w:rsidP="005D1910">
            <w:pPr>
              <w:rPr>
                <w:rFonts w:ascii="Arial" w:hAnsi="Arial" w:cs="Arial"/>
              </w:rPr>
            </w:pPr>
            <w:r w:rsidRPr="00AD620D">
              <w:rPr>
                <w:rFonts w:ascii="Arial" w:hAnsi="Arial" w:cs="Arial"/>
                <w:b/>
              </w:rPr>
              <w:t>On completion of the course, students will be able to:</w:t>
            </w:r>
          </w:p>
        </w:tc>
      </w:tr>
      <w:tr w:rsidR="000E2E5D" w:rsidRPr="00CE1AE9" w:rsidTr="005D1910">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A1</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color w:val="000000"/>
              </w:rPr>
            </w:pPr>
            <w:r w:rsidRPr="00AD620D">
              <w:rPr>
                <w:rFonts w:ascii="Arial" w:hAnsi="Arial" w:cs="Arial"/>
              </w:rPr>
              <w:t>Understand the fundamental theoretical principles that underpin Commercial Piloting.</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B1</w:t>
            </w: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Apply acquired knowledge to commercial piloting, including the planning, execution and post flight debriefing</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Undertake skilled competent, safe, reflective practice</w:t>
            </w:r>
            <w:r w:rsidRPr="00AD620D">
              <w:rPr>
                <w:rFonts w:ascii="Arial" w:hAnsi="Arial" w:cs="Arial"/>
                <w:i/>
              </w:rPr>
              <w:t>.</w:t>
            </w:r>
          </w:p>
        </w:tc>
      </w:tr>
      <w:tr w:rsidR="000E2E5D" w:rsidRPr="00CE1AE9" w:rsidTr="005D1910">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A2</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Apply the ATPL regulatory compliant knowledge base that is internationally and nationally recognised.</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B2</w:t>
            </w: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Synthesise information from a number of sources in order to gain a coherent understanding of theory and practice</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Use standard tools, complete flight plans and associated pre-flight documentation</w:t>
            </w:r>
            <w:r w:rsidRPr="00AD620D">
              <w:rPr>
                <w:rFonts w:ascii="Arial" w:hAnsi="Arial" w:cs="Arial"/>
                <w:i/>
              </w:rPr>
              <w:t>.</w:t>
            </w:r>
          </w:p>
        </w:tc>
      </w:tr>
      <w:tr w:rsidR="000E2E5D" w:rsidRPr="00CE1AE9" w:rsidTr="005D1910">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A3</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Demonstrate an awareness of technical and non-technical subjects associated with piloting.</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B3</w:t>
            </w: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Analyse, evaluate and interpret the evidence underpinning practice and initiate changes in practice appropriately</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Recognise the importance of professional bodies, the professional conduct expected of Commercial Pilots and their obligations to society</w:t>
            </w:r>
            <w:r w:rsidRPr="00AD620D">
              <w:rPr>
                <w:rFonts w:ascii="Arial" w:hAnsi="Arial" w:cs="Arial"/>
                <w:i/>
              </w:rPr>
              <w:t>.</w:t>
            </w:r>
          </w:p>
        </w:tc>
      </w:tr>
      <w:tr w:rsidR="000E2E5D" w:rsidRPr="00CE1AE9" w:rsidTr="005D1910">
        <w:trPr>
          <w:trHeight w:val="1069"/>
        </w:trPr>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A4</w:t>
            </w: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Understand aviation regulations, human factors and safety management systems and meteorology.</w:t>
            </w: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r w:rsidRPr="00AD620D">
              <w:rPr>
                <w:rFonts w:ascii="Arial" w:hAnsi="Arial" w:cs="Arial"/>
              </w:rPr>
              <w:t>Make evaluative judgements on system failure, carry out appropriate immediate corrective action to ensure safe flight and to report the findings accordingly.</w:t>
            </w:r>
          </w:p>
        </w:tc>
      </w:tr>
      <w:tr w:rsidR="000E2E5D" w:rsidRPr="00CE1AE9" w:rsidTr="005D1910">
        <w:trPr>
          <w:trHeight w:val="1069"/>
        </w:trPr>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Effectively and safely applying transferable skills in the management of individuals, with continual analysis and evaluation of outcome, and appropriate modification of intervention.</w:t>
            </w:r>
          </w:p>
        </w:tc>
      </w:tr>
      <w:tr w:rsidR="000E2E5D" w:rsidRPr="00CE1AE9" w:rsidTr="005D1910">
        <w:trPr>
          <w:trHeight w:val="699"/>
        </w:trPr>
        <w:tc>
          <w:tcPr>
            <w:tcW w:w="548"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rsidR="000E2E5D" w:rsidRPr="00AD620D" w:rsidRDefault="000E2E5D" w:rsidP="005D1910">
            <w:pPr>
              <w:rPr>
                <w:rFonts w:ascii="Arial" w:hAnsi="Arial" w:cs="Arial"/>
              </w:rPr>
            </w:pPr>
            <w:r w:rsidRPr="00AD620D">
              <w:rPr>
                <w:rFonts w:ascii="Arial" w:hAnsi="Arial" w:cs="Arial"/>
              </w:rPr>
              <w:t>Contribute effectively to the safety of aircraft within the framework of a professional team and understand and value the contributions of others.</w:t>
            </w:r>
          </w:p>
        </w:tc>
      </w:tr>
    </w:tbl>
    <w:p w:rsidR="000E2E5D" w:rsidRPr="00E97AB7" w:rsidRDefault="000E2E5D" w:rsidP="000E2E5D"/>
    <w:p w:rsidR="00166C87" w:rsidRDefault="00166C87" w:rsidP="000E2E5D">
      <w:pPr>
        <w:rPr>
          <w:rFonts w:cs="Arial"/>
          <w:b/>
        </w:rPr>
      </w:pPr>
    </w:p>
    <w:p w:rsidR="00166C87" w:rsidRPr="00166C87" w:rsidRDefault="00166C87" w:rsidP="00166C87">
      <w:pPr>
        <w:rPr>
          <w:rFonts w:cs="Arial"/>
        </w:rPr>
      </w:pPr>
    </w:p>
    <w:p w:rsidR="00166C87" w:rsidRPr="00166C87" w:rsidRDefault="00166C87" w:rsidP="00166C87">
      <w:pPr>
        <w:rPr>
          <w:rFonts w:cs="Arial"/>
        </w:rPr>
      </w:pPr>
    </w:p>
    <w:p w:rsidR="00166C87" w:rsidRDefault="00166C87" w:rsidP="00166C87">
      <w:pPr>
        <w:tabs>
          <w:tab w:val="left" w:pos="954"/>
        </w:tabs>
        <w:rPr>
          <w:rFonts w:cs="Arial"/>
        </w:rPr>
      </w:pPr>
      <w:r>
        <w:rPr>
          <w:rFonts w:cs="Arial"/>
        </w:rPr>
        <w:tab/>
      </w:r>
    </w:p>
    <w:p w:rsidR="00166C87" w:rsidRDefault="00166C87" w:rsidP="00166C87">
      <w:pPr>
        <w:tabs>
          <w:tab w:val="left" w:pos="954"/>
        </w:tabs>
        <w:rPr>
          <w:rFonts w:cs="Arial"/>
        </w:rPr>
      </w:pPr>
      <w:r>
        <w:rPr>
          <w:rFonts w:cs="Arial"/>
        </w:rPr>
        <w:br w:type="page"/>
      </w:r>
    </w:p>
    <w:p w:rsidR="00166C87" w:rsidRDefault="00166C87" w:rsidP="00166C87">
      <w:pPr>
        <w:rPr>
          <w:rFonts w:cs="Arial"/>
        </w:rPr>
      </w:pPr>
    </w:p>
    <w:p w:rsidR="00166C87" w:rsidRPr="00166C87" w:rsidRDefault="00166C87" w:rsidP="00166C87">
      <w:pPr>
        <w:spacing w:after="0" w:line="240" w:lineRule="auto"/>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rsidR="00166C87" w:rsidRPr="00166C87" w:rsidRDefault="00166C87" w:rsidP="00166C87">
      <w:pPr>
        <w:spacing w:after="0" w:line="240" w:lineRule="auto"/>
        <w:rPr>
          <w:rFonts w:ascii="Arial" w:hAnsi="Arial" w:cs="Arial"/>
        </w:rPr>
      </w:pPr>
      <w:proofErr w:type="gramStart"/>
      <w:r w:rsidRPr="00166C87">
        <w:rPr>
          <w:rFonts w:ascii="Arial" w:hAnsi="Arial" w:cs="Arial"/>
        </w:rPr>
        <w:t>students</w:t>
      </w:r>
      <w:proofErr w:type="gramEnd"/>
      <w:r w:rsidRPr="00166C87">
        <w:rPr>
          <w:rFonts w:ascii="Arial" w:hAnsi="Arial" w:cs="Arial"/>
        </w:rPr>
        <w:t xml:space="preserve"> to develop a range of Key Skills as follows:</w:t>
      </w:r>
    </w:p>
    <w:p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rsidTr="00FD61CD">
        <w:tc>
          <w:tcPr>
            <w:tcW w:w="15417" w:type="dxa"/>
            <w:gridSpan w:val="7"/>
            <w:shd w:val="clear" w:color="auto" w:fill="DBE5F1"/>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rsidTr="00FD61CD">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proofErr w:type="spellStart"/>
            <w:r w:rsidRPr="00166C87">
              <w:rPr>
                <w:rFonts w:ascii="Arial" w:hAnsi="Arial" w:cs="Arial"/>
                <w:b/>
                <w:sz w:val="20"/>
                <w:szCs w:val="20"/>
              </w:rPr>
              <w:t>Self Awareness</w:t>
            </w:r>
            <w:proofErr w:type="spellEnd"/>
            <w:r w:rsidRPr="00166C87">
              <w:rPr>
                <w:rFonts w:ascii="Arial" w:hAnsi="Arial" w:cs="Arial"/>
                <w:b/>
                <w:sz w:val="20"/>
                <w:szCs w:val="20"/>
              </w:rPr>
              <w:t xml:space="preserve">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rPr>
          <w:trHeight w:val="564"/>
        </w:trPr>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bl>
    <w:p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rsidR="000E2E5D" w:rsidRPr="00E97AB7" w:rsidRDefault="000E2E5D" w:rsidP="000E2E5D">
      <w:pPr>
        <w:rPr>
          <w:rFonts w:cs="Arial"/>
          <w:b/>
          <w:szCs w:val="24"/>
        </w:rPr>
      </w:pPr>
    </w:p>
    <w:p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at least three A-levels or equivalent. Any subjects accepted and General Studies accepted at half points.</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(grades MMM) from a suite of BTEC National QCF qualifications in an engineering, science or technology subject.</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access course with pass required in an engineering, science or technology subject.</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Successful completion of a Foundation Degree in Engineering/Science.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European Baccalaureate with an average mark of 70% or above.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International Baccalaureate with a score 24 points and a minimum of grade 5 at standard level in Mathematics and English Language.</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Welsh Baccalaureate with a grade C or above. However other qualifications, preferably in an Engineering or Science must be combined to achieve a UCAS point score of 96 points.</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Scottish Highers with a UCAS point score of 96 points from a maximum of five subjects.</w:t>
      </w:r>
    </w:p>
    <w:p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Irish Leaving Certificate with a UCAS points score of 96 points from Higher Level subjects.</w:t>
      </w:r>
    </w:p>
    <w:p w:rsidR="00785936" w:rsidRPr="00785936" w:rsidRDefault="00785936" w:rsidP="00785936">
      <w:pPr>
        <w:spacing w:before="100" w:beforeAutospacing="1"/>
        <w:jc w:val="both"/>
        <w:rPr>
          <w:rFonts w:ascii="Arial" w:hAnsi="Arial" w:cs="Arial"/>
          <w:b/>
        </w:rPr>
      </w:pPr>
      <w:r w:rsidRPr="00785936">
        <w:rPr>
          <w:rFonts w:ascii="Arial" w:hAnsi="Arial" w:cs="Arial"/>
          <w:b/>
        </w:rPr>
        <w:t>Plus:</w:t>
      </w:r>
    </w:p>
    <w:p w:rsidR="00785936" w:rsidRDefault="00785936" w:rsidP="00785936">
      <w:pPr>
        <w:spacing w:before="100" w:beforeAutospacing="1"/>
        <w:jc w:val="both"/>
        <w:rPr>
          <w:rFonts w:ascii="Arial" w:hAnsi="Arial" w:cs="Arial"/>
          <w:b/>
        </w:rPr>
      </w:pPr>
      <w:r w:rsidRPr="00785936">
        <w:rPr>
          <w:rFonts w:ascii="Arial" w:hAnsi="Arial" w:cs="Arial"/>
          <w:b/>
        </w:rPr>
        <w:t>GCSE: Candidates are normally required to hold five GCSE subjects grades A*-C (or comparable numeric score under the newly reformed GCSE grading) including Mathematics and English Language and a Science or technology subject.</w:t>
      </w:r>
    </w:p>
    <w:p w:rsidR="008F3068" w:rsidRPr="00785936" w:rsidRDefault="008F3068" w:rsidP="00785936">
      <w:pPr>
        <w:spacing w:before="100" w:beforeAutospacing="1"/>
        <w:jc w:val="both"/>
        <w:rPr>
          <w:rFonts w:ascii="Arial" w:hAnsi="Arial" w:cs="Arial"/>
          <w:b/>
        </w:rPr>
      </w:pPr>
      <w:r>
        <w:rPr>
          <w:rFonts w:ascii="Arial" w:hAnsi="Arial" w:cs="Arial"/>
          <w:b/>
        </w:rPr>
        <w:t>Accelerated entry into year 3</w:t>
      </w:r>
      <w:bookmarkStart w:id="0" w:name="_GoBack"/>
      <w:bookmarkEnd w:id="0"/>
      <w:r w:rsidRPr="00785936">
        <w:rPr>
          <w:rFonts w:ascii="Arial" w:hAnsi="Arial" w:cs="Arial"/>
          <w:b/>
        </w:rPr>
        <w:t xml:space="preserve"> </w:t>
      </w:r>
      <w:proofErr w:type="gramStart"/>
      <w:r w:rsidRPr="00785936">
        <w:rPr>
          <w:rFonts w:ascii="Arial" w:hAnsi="Arial" w:cs="Arial"/>
          <w:b/>
        </w:rPr>
        <w:t>will be considered</w:t>
      </w:r>
      <w:proofErr w:type="gramEnd"/>
      <w:r w:rsidRPr="00785936">
        <w:rPr>
          <w:rFonts w:ascii="Arial" w:hAnsi="Arial" w:cs="Arial"/>
          <w:b/>
        </w:rPr>
        <w:t xml:space="preserve"> should you already be in possession of an ATPL and hold a Level 5 Higher Education qualification (HND or foundation degree).</w:t>
      </w:r>
      <w:r w:rsidRPr="00785936">
        <w:rPr>
          <w:rFonts w:ascii="Arial" w:hAnsi="Arial" w:cs="Arial"/>
          <w:b/>
          <w:color w:val="000000"/>
        </w:rPr>
        <w:t xml:space="preserve"> </w:t>
      </w:r>
      <w:r w:rsidRPr="001E031C">
        <w:rPr>
          <w:rFonts w:ascii="Arial" w:hAnsi="Arial" w:cs="Arial"/>
          <w:color w:val="000000"/>
        </w:rPr>
        <w:t>Applicants will need to attend an open day and may be required to take an induction test. You may also be required to attend an interview.</w:t>
      </w:r>
    </w:p>
    <w:p w:rsidR="000E2E5D" w:rsidRPr="001F478E" w:rsidRDefault="00800A66" w:rsidP="001F478E">
      <w:pPr>
        <w:spacing w:before="100" w:beforeAutospacing="1"/>
        <w:jc w:val="both"/>
        <w:rPr>
          <w:rFonts w:ascii="Arial" w:hAnsi="Arial" w:cs="Arial"/>
        </w:rPr>
      </w:pPr>
      <w:r>
        <w:rPr>
          <w:rFonts w:ascii="Arial" w:hAnsi="Arial" w:cs="Arial"/>
          <w:b/>
        </w:rPr>
        <w:t>The option to study Year 3 part-time is only available to continuing students who have progressed through Years 1 and 2.</w:t>
      </w:r>
    </w:p>
    <w:p w:rsidR="000E2E5D" w:rsidRPr="001F478E" w:rsidRDefault="000E2E5D" w:rsidP="001F478E">
      <w:pPr>
        <w:jc w:val="both"/>
        <w:rPr>
          <w:rFonts w:ascii="Arial" w:hAnsi="Arial" w:cs="Arial"/>
          <w:b/>
          <w:color w:val="000000"/>
        </w:rPr>
      </w:pPr>
      <w:r w:rsidRPr="00E97AB7">
        <w:rPr>
          <w:rFonts w:ascii="Arial" w:hAnsi="Arial" w:cs="Arial"/>
          <w:b/>
          <w:color w:val="000000"/>
        </w:rPr>
        <w:t>The course is only open to H</w:t>
      </w:r>
      <w:r w:rsidR="001F478E">
        <w:rPr>
          <w:rFonts w:ascii="Arial" w:hAnsi="Arial" w:cs="Arial"/>
          <w:b/>
          <w:color w:val="000000"/>
        </w:rPr>
        <w:t>ome and EU students at present.</w:t>
      </w:r>
    </w:p>
    <w:p w:rsidR="000E2E5D" w:rsidRPr="001E031C" w:rsidRDefault="000E2E5D" w:rsidP="000E2E5D">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rsidR="000E2E5D" w:rsidRPr="001E031C" w:rsidRDefault="000E2E5D" w:rsidP="000E2E5D">
      <w:pPr>
        <w:ind w:left="720"/>
        <w:jc w:val="both"/>
        <w:rPr>
          <w:rFonts w:ascii="Arial" w:hAnsi="Arial" w:cs="Arial"/>
        </w:rPr>
      </w:pPr>
    </w:p>
    <w:p w:rsidR="000E2E5D" w:rsidRPr="001E031C" w:rsidRDefault="000E2E5D" w:rsidP="000E2E5D">
      <w:pPr>
        <w:ind w:left="1440"/>
        <w:jc w:val="both"/>
        <w:rPr>
          <w:rFonts w:ascii="Arial" w:hAnsi="Arial" w:cs="Arial"/>
        </w:rPr>
      </w:pPr>
      <w:r w:rsidRPr="001E031C">
        <w:rPr>
          <w:rFonts w:ascii="Arial" w:hAnsi="Arial" w:cs="Arial"/>
          <w:u w:val="single"/>
        </w:rPr>
        <w:t>International English Language Testing System (IELTS)</w:t>
      </w:r>
      <w:r w:rsidRPr="001E031C">
        <w:rPr>
          <w:rFonts w:ascii="Arial" w:hAnsi="Arial" w:cs="Arial"/>
        </w:rPr>
        <w:t xml:space="preserve"> score of Band 6 -7 per subject headings (Reading, Listening, Speaking and Writing)</w:t>
      </w:r>
    </w:p>
    <w:p w:rsidR="000E2E5D" w:rsidRPr="001E031C" w:rsidRDefault="000E2E5D" w:rsidP="000E2E5D">
      <w:pPr>
        <w:jc w:val="both"/>
        <w:rPr>
          <w:rFonts w:ascii="Arial" w:hAnsi="Arial" w:cs="Arial"/>
          <w:b/>
        </w:rPr>
      </w:pPr>
      <w:r w:rsidRPr="001E031C">
        <w:rPr>
          <w:rFonts w:ascii="Arial" w:hAnsi="Arial" w:cs="Arial"/>
          <w:b/>
        </w:rPr>
        <w:t xml:space="preserve">             </w:t>
      </w:r>
      <w:proofErr w:type="gramStart"/>
      <w:r w:rsidRPr="001E031C">
        <w:rPr>
          <w:rFonts w:ascii="Arial" w:hAnsi="Arial" w:cs="Arial"/>
          <w:b/>
        </w:rPr>
        <w:t>or</w:t>
      </w:r>
      <w:proofErr w:type="gramEnd"/>
      <w:r w:rsidRPr="001E031C">
        <w:rPr>
          <w:rFonts w:ascii="Arial" w:hAnsi="Arial" w:cs="Arial"/>
          <w:b/>
        </w:rPr>
        <w:t xml:space="preserve">; </w:t>
      </w:r>
    </w:p>
    <w:p w:rsidR="000E2E5D" w:rsidRPr="001E031C" w:rsidRDefault="000E2E5D" w:rsidP="000E2E5D">
      <w:pPr>
        <w:ind w:left="1440"/>
        <w:jc w:val="both"/>
        <w:rPr>
          <w:rFonts w:ascii="Arial" w:hAnsi="Arial" w:cs="Arial"/>
        </w:rPr>
      </w:pPr>
      <w:r w:rsidRPr="001E031C">
        <w:rPr>
          <w:rFonts w:ascii="Arial" w:hAnsi="Arial" w:cs="Arial"/>
          <w:u w:val="single"/>
        </w:rPr>
        <w:t>Testing of English as a Foreign Language (TOEFL)</w:t>
      </w:r>
      <w:r w:rsidRPr="001E031C">
        <w:rPr>
          <w:rFonts w:ascii="Arial" w:hAnsi="Arial" w:cs="Arial"/>
        </w:rPr>
        <w:t xml:space="preserve"> score of 22 per subject headings (Reading, Listening, Speaking and Writing) or equivalent is required for those for whom English is not their first language.</w:t>
      </w:r>
    </w:p>
    <w:p w:rsidR="000E2E5D" w:rsidRPr="001E031C" w:rsidRDefault="000E2E5D" w:rsidP="000E2E5D">
      <w:pPr>
        <w:pStyle w:val="Heading3"/>
        <w:shd w:val="clear" w:color="auto" w:fill="FFFFFF"/>
        <w:jc w:val="both"/>
        <w:rPr>
          <w:rFonts w:ascii="Arial" w:hAnsi="Arial" w:cs="Arial"/>
          <w:b w:val="0"/>
          <w:color w:val="000000"/>
        </w:rPr>
      </w:pPr>
      <w:r w:rsidRPr="001E031C">
        <w:rPr>
          <w:rFonts w:ascii="Arial" w:hAnsi="Arial" w:cs="Arial"/>
          <w:b w:val="0"/>
          <w:color w:val="000000"/>
        </w:rPr>
        <w:lastRenderedPageBreak/>
        <w:t>Non-standard entry qualifications are permitted but will be dealt with on a case by case basis.</w:t>
      </w:r>
    </w:p>
    <w:p w:rsidR="000E2E5D" w:rsidRPr="00E97AB7" w:rsidRDefault="000E2E5D" w:rsidP="000E2E5D">
      <w:pPr>
        <w:rPr>
          <w:rFonts w:cs="Arial"/>
          <w:szCs w:val="24"/>
        </w:rPr>
      </w:pPr>
    </w:p>
    <w:p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rsidR="000E2E5D" w:rsidRPr="00E97AB7" w:rsidRDefault="000E2E5D" w:rsidP="000E2E5D">
      <w:pPr>
        <w:rPr>
          <w:rFonts w:cs="Arial"/>
          <w:b/>
          <w:szCs w:val="24"/>
        </w:rPr>
      </w:pPr>
    </w:p>
    <w:p w:rsidR="000E2E5D" w:rsidRPr="001E031C" w:rsidRDefault="000E2E5D" w:rsidP="000E2E5D">
      <w:pPr>
        <w:jc w:val="both"/>
        <w:rPr>
          <w:rFonts w:ascii="Arial" w:hAnsi="Arial" w:cs="Arial"/>
        </w:rPr>
      </w:pPr>
      <w:r w:rsidRPr="001E031C">
        <w:rPr>
          <w:rFonts w:ascii="Arial" w:hAnsi="Arial" w:cs="Arial"/>
        </w:rPr>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Operations with</w:t>
      </w:r>
      <w:r w:rsidRPr="001E031C">
        <w:rPr>
          <w:rFonts w:ascii="Arial" w:hAnsi="Arial" w:cs="Arial"/>
          <w:b/>
        </w:rPr>
        <w:t xml:space="preserve"> Commercial Pilot Training</w:t>
      </w:r>
      <w:r w:rsidRPr="001E031C">
        <w:rPr>
          <w:rFonts w:ascii="Arial" w:hAnsi="Arial" w:cs="Arial"/>
        </w:rPr>
        <w:t xml:space="preserve">. </w:t>
      </w:r>
    </w:p>
    <w:p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w:t>
      </w:r>
      <w:proofErr w:type="gramStart"/>
      <w:r w:rsidRPr="001E031C">
        <w:rPr>
          <w:rFonts w:ascii="Arial" w:hAnsi="Arial" w:cs="Arial"/>
        </w:rPr>
        <w:t>can be found</w:t>
      </w:r>
      <w:proofErr w:type="gramEnd"/>
      <w:r w:rsidRPr="001E031C">
        <w:rPr>
          <w:rFonts w:ascii="Arial" w:hAnsi="Arial" w:cs="Arial"/>
        </w:rPr>
        <w:t xml:space="preserve"> in Liaison Documents and course literature.  </w:t>
      </w:r>
      <w:r w:rsidR="001D2528">
        <w:rPr>
          <w:rFonts w:ascii="Arial" w:hAnsi="Arial" w:cs="Arial"/>
        </w:rPr>
        <w:t xml:space="preserve">An overview of the course programme (full-time; final year part-time option; and Year 2 ground and flying programmes) can be found in the Appendices of this document. </w:t>
      </w:r>
      <w:r w:rsidRPr="001E031C">
        <w:rPr>
          <w:rFonts w:ascii="Arial" w:hAnsi="Arial" w:cs="Arial"/>
        </w:rPr>
        <w:t>Details are also included on the KU and partner organisation websites and in student handbooks.</w:t>
      </w:r>
    </w:p>
    <w:p w:rsidR="000E2E5D" w:rsidRPr="001F478E" w:rsidRDefault="000E2E5D" w:rsidP="000E2E5D">
      <w:pPr>
        <w:jc w:val="both"/>
        <w:rPr>
          <w:rFonts w:ascii="Arial" w:hAnsi="Arial" w:cs="Arial"/>
          <w:color w:val="FF0000"/>
        </w:rPr>
      </w:pPr>
      <w:r w:rsidRPr="001E031C">
        <w:rPr>
          <w:rFonts w:ascii="Arial" w:hAnsi="Arial" w:cs="Arial"/>
        </w:rPr>
        <w:t>Transfer from other programmes is not possible</w:t>
      </w:r>
      <w:r w:rsidR="00800A66">
        <w:rPr>
          <w:rFonts w:ascii="Arial" w:hAnsi="Arial" w:cs="Arial"/>
        </w:rPr>
        <w:t xml:space="preserve"> and the option of undertaking Year 3 part-time is only available to continuing students who have progressed through Years 1 and 2 of the course programme.</w:t>
      </w:r>
      <w:r w:rsidRPr="001E031C">
        <w:rPr>
          <w:rFonts w:ascii="Arial" w:hAnsi="Arial" w:cs="Arial"/>
        </w:rPr>
        <w:t xml:space="preserve"> </w:t>
      </w:r>
    </w:p>
    <w:p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rsidR="000E2E5D" w:rsidRPr="001F478E" w:rsidRDefault="000E2E5D" w:rsidP="001F478E">
      <w:pPr>
        <w:jc w:val="both"/>
        <w:rPr>
          <w:rFonts w:ascii="Arial" w:hAnsi="Arial" w:cs="Arial"/>
        </w:rPr>
      </w:pPr>
      <w:r w:rsidRPr="001E031C">
        <w:rPr>
          <w:rFonts w:ascii="Arial" w:hAnsi="Arial" w:cs="Arial"/>
        </w:rPr>
        <w:t>The course is not accredited. The course does, however, closely follow the CAA ATPL theory syllabus and is designed to prepare students to pass their ATPL theory exams.   The CAA levied fees for sitting those exams must be paid by the students as they are not included in the university tuition fees.</w:t>
      </w:r>
      <w:r w:rsidR="001F478E">
        <w:rPr>
          <w:rFonts w:ascii="Arial" w:hAnsi="Arial" w:cs="Arial"/>
        </w:rPr>
        <w:t xml:space="preserve">  </w:t>
      </w:r>
    </w:p>
    <w:p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rsidR="000E2E5D" w:rsidRPr="001E031C" w:rsidRDefault="000E2E5D" w:rsidP="000E2E5D">
      <w:pPr>
        <w:rPr>
          <w:rFonts w:ascii="Arial" w:hAnsi="Arial" w:cs="Arial"/>
          <w:b/>
        </w:rPr>
      </w:pPr>
      <w:r w:rsidRPr="001E031C">
        <w:rPr>
          <w:rFonts w:ascii="Arial" w:hAnsi="Arial" w:cs="Arial"/>
          <w:b/>
        </w:rPr>
        <w:t>E3. Outline Programme Structure</w:t>
      </w:r>
    </w:p>
    <w:p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3E0B6D" w:rsidRDefault="003E0B6D">
      <w:pPr>
        <w:spacing w:after="0" w:line="240" w:lineRule="auto"/>
        <w:rPr>
          <w:rFonts w:ascii="Arial" w:hAnsi="Arial" w:cs="Arial"/>
        </w:rPr>
      </w:pPr>
      <w:r>
        <w:rPr>
          <w:rFonts w:ascii="Arial" w:hAnsi="Arial" w:cs="Arial"/>
        </w:rPr>
        <w:br w:type="page"/>
      </w:r>
    </w:p>
    <w:p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rsidTr="00D70F7D">
        <w:trPr>
          <w:gridAfter w:val="1"/>
          <w:wAfter w:w="4962" w:type="dxa"/>
          <w:jc w:val="center"/>
        </w:trPr>
        <w:tc>
          <w:tcPr>
            <w:tcW w:w="5245" w:type="dxa"/>
            <w:shd w:val="clear" w:color="auto" w:fill="D6E3BC" w:themeFill="accent3" w:themeFillTint="66"/>
          </w:tcPr>
          <w:p w:rsidR="003E0B6D" w:rsidRPr="003E0B6D" w:rsidRDefault="00D70F7D" w:rsidP="003E0B6D">
            <w:pPr>
              <w:jc w:val="both"/>
              <w:rPr>
                <w:rFonts w:cs="Arial"/>
                <w:b/>
              </w:rPr>
            </w:pPr>
            <w:r>
              <w:rPr>
                <w:rFonts w:cs="Arial"/>
                <w:b/>
              </w:rPr>
              <w:t xml:space="preserve">AVIATION OPERATIONS </w:t>
            </w:r>
            <w:r w:rsidR="003E0B6D" w:rsidRPr="003E0B6D">
              <w:rPr>
                <w:rFonts w:cs="Arial"/>
                <w:b/>
              </w:rPr>
              <w:t>with COMMERCIAL PILOT TRAINING</w:t>
            </w:r>
          </w:p>
        </w:tc>
      </w:tr>
      <w:tr w:rsidR="003E0B6D" w:rsidRPr="003E0B6D" w:rsidTr="00D70F7D">
        <w:trPr>
          <w:jc w:val="center"/>
        </w:trPr>
        <w:tc>
          <w:tcPr>
            <w:tcW w:w="10207" w:type="dxa"/>
            <w:gridSpan w:val="2"/>
          </w:tcPr>
          <w:p w:rsidR="003E0B6D" w:rsidRPr="003E0B6D" w:rsidRDefault="003E0B6D" w:rsidP="003E0B6D">
            <w:pPr>
              <w:jc w:val="both"/>
              <w:rPr>
                <w:rFonts w:cs="Arial"/>
              </w:rPr>
            </w:pPr>
            <w:r w:rsidRPr="003E0B6D">
              <w:rPr>
                <w:rFonts w:cs="Arial"/>
                <w:b/>
              </w:rPr>
              <w:t>LEVEL 4 – FIRST YEAR</w:t>
            </w:r>
          </w:p>
        </w:tc>
      </w:tr>
      <w:tr w:rsidR="003E0B6D" w:rsidRPr="003E0B6D" w:rsidTr="00D70F7D">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rsidTr="00D70F7D">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0F7D">
        <w:trPr>
          <w:jc w:val="center"/>
        </w:trPr>
        <w:tc>
          <w:tcPr>
            <w:tcW w:w="10207" w:type="dxa"/>
            <w:gridSpan w:val="2"/>
          </w:tcPr>
          <w:p w:rsidR="003E0B6D" w:rsidRPr="003E0B6D" w:rsidRDefault="003E0B6D" w:rsidP="003E0B6D">
            <w:pPr>
              <w:jc w:val="both"/>
              <w:rPr>
                <w:rFonts w:cs="Arial"/>
              </w:rPr>
            </w:pPr>
            <w:r w:rsidRPr="003E0B6D">
              <w:rPr>
                <w:rFonts w:cs="Arial"/>
                <w:b/>
              </w:rPr>
              <w:t>LEVEL 5 – SECOND YEAR</w:t>
            </w:r>
          </w:p>
        </w:tc>
      </w:tr>
      <w:tr w:rsidR="003E0B6D" w:rsidRPr="003E0B6D" w:rsidTr="00D70F7D">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b/>
              </w:rPr>
            </w:pPr>
            <w:r w:rsidRPr="003E0B6D">
              <w:rPr>
                <w:rFonts w:cs="Arial"/>
                <w:b/>
              </w:rPr>
              <w:t>BCFT</w:t>
            </w:r>
          </w:p>
          <w:p w:rsidR="003E0B6D" w:rsidRPr="003E0B6D" w:rsidRDefault="003E0B6D" w:rsidP="003E0B6D">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rsidR="003E0B6D" w:rsidRPr="003E0B6D" w:rsidRDefault="003E0B6D" w:rsidP="003E0B6D">
            <w:pPr>
              <w:jc w:val="both"/>
              <w:rPr>
                <w:rFonts w:cs="Arial"/>
              </w:rPr>
            </w:pPr>
            <w:r w:rsidRPr="003E0B6D">
              <w:rPr>
                <w:rFonts w:cs="Arial"/>
              </w:rPr>
              <w:t xml:space="preserve">AE5502 - </w:t>
            </w:r>
            <w:r w:rsidRPr="003E0B6D">
              <w:rPr>
                <w:rFonts w:cs="Arial"/>
                <w:b/>
              </w:rPr>
              <w:t>Flight Operations and Meteorology</w:t>
            </w:r>
          </w:p>
          <w:p w:rsidR="003E0B6D" w:rsidRPr="003E0B6D" w:rsidRDefault="003E0B6D" w:rsidP="003E0B6D">
            <w:pPr>
              <w:jc w:val="both"/>
              <w:rPr>
                <w:rFonts w:cs="Arial"/>
              </w:rPr>
            </w:pPr>
            <w:r w:rsidRPr="003E0B6D">
              <w:rPr>
                <w:rFonts w:cs="Arial"/>
              </w:rPr>
              <w:t xml:space="preserve">AE5503 - </w:t>
            </w:r>
            <w:r w:rsidRPr="003E0B6D">
              <w:rPr>
                <w:rFonts w:cs="Arial"/>
                <w:b/>
              </w:rPr>
              <w:t>Aircraft Systems and Navigation</w:t>
            </w:r>
          </w:p>
          <w:p w:rsidR="003E0B6D" w:rsidRPr="003E0B6D" w:rsidRDefault="003E0B6D" w:rsidP="003E0B6D">
            <w:pPr>
              <w:jc w:val="both"/>
              <w:rPr>
                <w:rFonts w:cs="Arial"/>
                <w:b/>
              </w:rPr>
            </w:pPr>
            <w:r w:rsidRPr="003E0B6D">
              <w:rPr>
                <w:rFonts w:cs="Arial"/>
              </w:rPr>
              <w:t xml:space="preserve">AE5504 - </w:t>
            </w:r>
            <w:r w:rsidRPr="003E0B6D">
              <w:rPr>
                <w:rFonts w:cs="Arial"/>
                <w:b/>
              </w:rPr>
              <w:t>Instrumentation, Law and Operational Procedures</w:t>
            </w:r>
          </w:p>
          <w:p w:rsidR="003E0B6D" w:rsidRPr="003E0B6D" w:rsidRDefault="003E0B6D" w:rsidP="003E0B6D">
            <w:pPr>
              <w:jc w:val="both"/>
              <w:rPr>
                <w:rFonts w:cs="Arial"/>
              </w:rPr>
            </w:pPr>
          </w:p>
        </w:tc>
      </w:tr>
      <w:tr w:rsidR="003E0B6D" w:rsidRPr="003E0B6D" w:rsidTr="00D70F7D">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0F7D">
        <w:trPr>
          <w:jc w:val="center"/>
        </w:trPr>
        <w:tc>
          <w:tcPr>
            <w:tcW w:w="10207" w:type="dxa"/>
            <w:gridSpan w:val="2"/>
          </w:tcPr>
          <w:p w:rsidR="003E0B6D" w:rsidRPr="003E0B6D" w:rsidRDefault="003E0B6D" w:rsidP="003E0B6D">
            <w:pPr>
              <w:jc w:val="both"/>
              <w:rPr>
                <w:rFonts w:cs="Arial"/>
              </w:rPr>
            </w:pPr>
            <w:r w:rsidRPr="003E0B6D">
              <w:rPr>
                <w:rFonts w:cs="Arial"/>
                <w:b/>
              </w:rPr>
              <w:t>LEVEL 6 – THIRD YEAR</w:t>
            </w:r>
          </w:p>
        </w:tc>
      </w:tr>
      <w:tr w:rsidR="003E0B6D" w:rsidRPr="003E0B6D" w:rsidTr="00D70F7D">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rsidR="003E0B6D" w:rsidRPr="00E97AB7" w:rsidRDefault="003E0B6D" w:rsidP="003E0B6D">
      <w:pPr>
        <w:jc w:val="both"/>
        <w:rPr>
          <w:rFonts w:cs="Arial"/>
        </w:rPr>
      </w:pP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lastRenderedPageBreak/>
        <w:t xml:space="preserve">Principles of Teaching Learning and Assessment </w:t>
      </w:r>
    </w:p>
    <w:p w:rsidR="000E2E5D" w:rsidRPr="00E97AB7" w:rsidRDefault="000E2E5D" w:rsidP="000E2E5D">
      <w:pPr>
        <w:keepNext/>
        <w:keepLines/>
        <w:rPr>
          <w:rFonts w:cs="Arial"/>
          <w:b/>
        </w:rPr>
      </w:pPr>
    </w:p>
    <w:p w:rsidR="000E2E5D" w:rsidRPr="001E031C" w:rsidRDefault="000E2E5D" w:rsidP="000E2E5D">
      <w:pPr>
        <w:jc w:val="both"/>
        <w:rPr>
          <w:rFonts w:ascii="Arial" w:hAnsi="Arial" w:cs="Arial"/>
        </w:rPr>
      </w:pPr>
      <w:r w:rsidRPr="001E031C">
        <w:rPr>
          <w:rFonts w:ascii="Arial" w:hAnsi="Arial" w:cs="Arial"/>
        </w:rPr>
        <w:t xml:space="preserve">All teaching on this </w:t>
      </w:r>
      <w:r w:rsidR="003E0B6D">
        <w:rPr>
          <w:rFonts w:ascii="Arial" w:hAnsi="Arial" w:cs="Arial"/>
        </w:rPr>
        <w:t>BSc</w:t>
      </w:r>
      <w:r w:rsidRPr="001E031C">
        <w:rPr>
          <w:rFonts w:ascii="Arial" w:hAnsi="Arial" w:cs="Arial"/>
        </w:rPr>
        <w:t xml:space="preserve"> Degree programme is delivered by </w:t>
      </w:r>
      <w:r w:rsidR="003E0B6D">
        <w:rPr>
          <w:rFonts w:ascii="Arial" w:hAnsi="Arial" w:cs="Arial"/>
        </w:rPr>
        <w:t xml:space="preserve">Kingston University lecturers and </w:t>
      </w:r>
      <w:r w:rsidRPr="001E031C">
        <w:rPr>
          <w:rFonts w:ascii="Arial" w:hAnsi="Arial" w:cs="Arial"/>
        </w:rPr>
        <w:t>specialist BCFT ground school instructors who have between them many years’ experience as practicing aviators as well as training. The breadth of material being delivered closely matches the requirements of the EASA ATPL theory examinations but its depth is significantly enhanced compared with that of the training on most modular or integrated ATPL courses. This not only ensures that graduates from this course are well prepared for those examinations but also provides the opportunity to learn and practice the transferable s</w:t>
      </w:r>
      <w:r w:rsidR="000953B5">
        <w:rPr>
          <w:rFonts w:ascii="Arial" w:hAnsi="Arial" w:cs="Arial"/>
        </w:rPr>
        <w:t>kills expected of an HE course.</w:t>
      </w:r>
    </w:p>
    <w:p w:rsidR="000E2E5D" w:rsidRDefault="000E2E5D" w:rsidP="000E2E5D">
      <w:pPr>
        <w:jc w:val="both"/>
        <w:rPr>
          <w:rFonts w:ascii="Arial" w:hAnsi="Arial" w:cs="Arial"/>
        </w:rPr>
      </w:pPr>
      <w:r w:rsidRPr="001E031C">
        <w:rPr>
          <w:rFonts w:ascii="Arial" w:hAnsi="Arial" w:cs="Arial"/>
        </w:rPr>
        <w:t>The majority of the teaching will be classroom based using traditional techniques. The  CAA have directed that the maximum class size on any ATPL theory course should be 24 students; the student staff ratio on this course is therefore significantly lower than the faculties traditional 1</w:t>
      </w:r>
      <w:r w:rsidRPr="001E031C">
        <w:rPr>
          <w:rFonts w:ascii="Arial" w:hAnsi="Arial" w:cs="Arial"/>
          <w:vertAlign w:val="superscript"/>
        </w:rPr>
        <w:t>st</w:t>
      </w:r>
      <w:r w:rsidRPr="001E031C">
        <w:rPr>
          <w:rFonts w:ascii="Arial" w:hAnsi="Arial" w:cs="Arial"/>
        </w:rPr>
        <w:t xml:space="preserve"> &amp; 2</w:t>
      </w:r>
      <w:r w:rsidRPr="001E031C">
        <w:rPr>
          <w:rFonts w:ascii="Arial" w:hAnsi="Arial" w:cs="Arial"/>
          <w:vertAlign w:val="superscript"/>
        </w:rPr>
        <w:t>nd</w:t>
      </w:r>
      <w:r w:rsidRPr="001E031C">
        <w:rPr>
          <w:rFonts w:ascii="Arial" w:hAnsi="Arial" w:cs="Arial"/>
        </w:rPr>
        <w:t xml:space="preserve"> year engineering courses. Where appropriate, use will be made of simulators or visits to aircraft to reinforce the modules being taught; all of this using technology which the students will become very familiar. Students will have time for continuation flying (at their own expense) during the teaching programme so should have the opportunity to observe/practice some </w:t>
      </w:r>
      <w:r w:rsidR="000953B5">
        <w:rPr>
          <w:rFonts w:ascii="Arial" w:hAnsi="Arial" w:cs="Arial"/>
        </w:rPr>
        <w:t>aspects of the course for real.</w:t>
      </w:r>
    </w:p>
    <w:p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w:t>
      </w:r>
      <w:proofErr w:type="gramStart"/>
      <w:r w:rsidRPr="004B6E28">
        <w:rPr>
          <w:rFonts w:ascii="Arial" w:hAnsi="Arial" w:cs="Arial"/>
          <w:szCs w:val="24"/>
          <w:lang w:val="en"/>
        </w:rPr>
        <w:t>In</w:t>
      </w:r>
      <w:proofErr w:type="gramEnd"/>
      <w:r w:rsidRPr="004B6E28">
        <w:rPr>
          <w:rFonts w:ascii="Arial" w:hAnsi="Arial" w:cs="Arial"/>
          <w:szCs w:val="24"/>
          <w:lang w:val="en"/>
        </w:rPr>
        <w:t xml:space="preserve">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rsidR="001635DA" w:rsidRDefault="000E2E5D" w:rsidP="000E2E5D">
      <w:pPr>
        <w:jc w:val="both"/>
        <w:rPr>
          <w:rFonts w:ascii="Arial" w:hAnsi="Arial" w:cs="Arial"/>
        </w:rPr>
      </w:pPr>
      <w:r w:rsidRPr="001E031C">
        <w:rPr>
          <w:rFonts w:ascii="Arial" w:hAnsi="Arial" w:cs="Arial"/>
        </w:rPr>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Some of the coursework will take the shape of time limited multiple choice tests identical in format to the EASA ATPL exams and so will act as very useful revision for those.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w:t>
      </w:r>
      <w:r w:rsidRPr="001E031C">
        <w:rPr>
          <w:rFonts w:ascii="Arial" w:hAnsi="Arial" w:cs="Arial"/>
        </w:rPr>
        <w:lastRenderedPageBreak/>
        <w:t xml:space="preserve">in high stress situations. The use of regular question and answer sessions at the start of lectures will be used to assess learning and allow formative feedback to be given. </w:t>
      </w:r>
    </w:p>
    <w:p w:rsidR="000E2E5D" w:rsidRDefault="000E2E5D" w:rsidP="000E2E5D">
      <w:pPr>
        <w:jc w:val="both"/>
        <w:rPr>
          <w:rFonts w:ascii="Arial" w:hAnsi="Arial" w:cs="Arial"/>
        </w:rPr>
      </w:pPr>
      <w:r w:rsidRPr="001E031C">
        <w:rPr>
          <w:rFonts w:ascii="Arial" w:hAnsi="Arial" w:cs="Arial"/>
        </w:rPr>
        <w:t xml:space="preserve">The EASA ATPL exams themselves do not form part of the assessment for the </w:t>
      </w:r>
      <w:r w:rsidR="001635DA">
        <w:rPr>
          <w:rFonts w:ascii="Arial" w:hAnsi="Arial" w:cs="Arial"/>
        </w:rPr>
        <w:t>BSc</w:t>
      </w:r>
      <w:r w:rsidRPr="001E031C">
        <w:rPr>
          <w:rFonts w:ascii="Arial" w:hAnsi="Arial" w:cs="Arial"/>
        </w:rPr>
        <w:t xml:space="preserve"> course but practice for them adds to the formative assessment opportunities offered. The fact that all those ATPL exams must be passed within 6 visits to the assessment centre and a total elapsed time of 18 months does impose constraints on the students’ ability to r</w:t>
      </w:r>
      <w:r w:rsidR="001635DA">
        <w:rPr>
          <w:rFonts w:ascii="Arial" w:hAnsi="Arial" w:cs="Arial"/>
        </w:rPr>
        <w:t>etake certain elements of the</w:t>
      </w:r>
      <w:r w:rsidRPr="001E031C">
        <w:rPr>
          <w:rFonts w:ascii="Arial" w:hAnsi="Arial" w:cs="Arial"/>
        </w:rPr>
        <w:t xml:space="preserve"> course; this will be fully explained to students before the need arises.</w:t>
      </w:r>
    </w:p>
    <w:p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enterprise activity; KU Talent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KU Talent offers a range of events, including Careers Uncovered fairs, which include employers coming to campus to promote </w:t>
      </w:r>
      <w:r w:rsidRPr="004B6E28">
        <w:rPr>
          <w:rFonts w:ascii="Arial" w:hAnsi="Arial" w:cs="Arial"/>
          <w:szCs w:val="24"/>
        </w:rPr>
        <w:lastRenderedPageBreak/>
        <w:t>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rsidR="000953B5" w:rsidRPr="001E031C" w:rsidRDefault="000953B5" w:rsidP="000E2E5D">
      <w:pPr>
        <w:jc w:val="both"/>
        <w:rPr>
          <w:rFonts w:ascii="Arial" w:hAnsi="Arial" w:cs="Arial"/>
        </w:rPr>
      </w:pP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rsidR="000E2E5D" w:rsidRPr="00E97AB7" w:rsidRDefault="000E2E5D" w:rsidP="000E2E5D">
      <w:pPr>
        <w:rPr>
          <w:rFonts w:cs="Arial"/>
          <w:b/>
        </w:rPr>
      </w:pPr>
    </w:p>
    <w:p w:rsidR="000E2E5D" w:rsidRPr="001E031C" w:rsidRDefault="001635DA" w:rsidP="000E2E5D">
      <w:pPr>
        <w:jc w:val="both"/>
        <w:rPr>
          <w:rFonts w:ascii="Arial" w:hAnsi="Arial" w:cs="Arial"/>
        </w:rPr>
      </w:pPr>
      <w:r>
        <w:rPr>
          <w:rFonts w:ascii="Arial" w:hAnsi="Arial" w:cs="Arial"/>
        </w:rPr>
        <w:t>S</w:t>
      </w:r>
      <w:r w:rsidR="000E2E5D" w:rsidRPr="001E031C">
        <w:rPr>
          <w:rFonts w:ascii="Arial" w:hAnsi="Arial" w:cs="Arial"/>
        </w:rPr>
        <w:t xml:space="preserve">tudent support is provided </w:t>
      </w:r>
      <w:r>
        <w:rPr>
          <w:rFonts w:ascii="Arial" w:hAnsi="Arial" w:cs="Arial"/>
        </w:rPr>
        <w:t xml:space="preserve">at Kingston University and </w:t>
      </w:r>
      <w:r w:rsidR="000E2E5D" w:rsidRPr="001E031C">
        <w:rPr>
          <w:rFonts w:ascii="Arial" w:hAnsi="Arial" w:cs="Arial"/>
        </w:rPr>
        <w:t>on-site at Bournemouth Commercial Flight Training (BCFT) via dedicated staff. This permits students to raise concerns, queries or ask advice which can usually be answered on-site although referral is made to Kingston University</w:t>
      </w:r>
      <w:r w:rsidR="000953B5">
        <w:rPr>
          <w:rFonts w:ascii="Arial" w:hAnsi="Arial" w:cs="Arial"/>
        </w:rPr>
        <w:t xml:space="preserve"> Student Support when required.</w:t>
      </w:r>
    </w:p>
    <w:p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rsidR="0077502C" w:rsidRPr="006A0739" w:rsidRDefault="0077502C" w:rsidP="0077502C">
      <w:pPr>
        <w:rPr>
          <w:rFonts w:ascii="Arial" w:hAnsi="Arial" w:cs="Arial"/>
          <w:szCs w:val="24"/>
        </w:rPr>
      </w:pPr>
      <w:r w:rsidRPr="006A0739">
        <w:rPr>
          <w:rFonts w:ascii="Arial" w:hAnsi="Arial" w:cs="Arial"/>
          <w:szCs w:val="24"/>
        </w:rPr>
        <w:t>Students are supported by:</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SEC Academic Success Centre (SASC)</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lastRenderedPageBreak/>
        <w:t>Comprehensive University support systems including the provision of advice on finance, regulations, legal matters, accommodation, international student support, disability and equality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rsidR="0077502C" w:rsidRPr="006A0739" w:rsidRDefault="0077502C" w:rsidP="0077502C">
      <w:pPr>
        <w:rPr>
          <w:rFonts w:ascii="Arial" w:hAnsi="Arial" w:cs="Arial"/>
          <w:b/>
          <w:bCs/>
          <w:szCs w:val="24"/>
        </w:rPr>
      </w:pPr>
    </w:p>
    <w:p w:rsidR="0077502C" w:rsidRPr="006A0739" w:rsidRDefault="0077502C" w:rsidP="0077502C">
      <w:pPr>
        <w:rPr>
          <w:rFonts w:ascii="Arial" w:hAnsi="Arial" w:cs="Arial"/>
          <w:b/>
          <w:bCs/>
          <w:szCs w:val="24"/>
        </w:rPr>
      </w:pPr>
      <w:r w:rsidRPr="006A0739">
        <w:rPr>
          <w:rFonts w:ascii="Arial" w:hAnsi="Arial" w:cs="Arial"/>
          <w:b/>
          <w:bCs/>
          <w:szCs w:val="24"/>
        </w:rPr>
        <w:t>Personal Tutor Scheme (PTS) in the School of Engineering</w:t>
      </w:r>
    </w:p>
    <w:p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rsidR="0077502C" w:rsidRPr="006A0739" w:rsidRDefault="0077502C" w:rsidP="0077502C">
      <w:pPr>
        <w:rPr>
          <w:rFonts w:ascii="Arial" w:hAnsi="Arial" w:cs="Arial"/>
          <w:b/>
          <w:bCs/>
          <w:szCs w:val="24"/>
        </w:rPr>
      </w:pPr>
      <w:r w:rsidRPr="006A0739">
        <w:rPr>
          <w:rFonts w:ascii="Arial" w:hAnsi="Arial" w:cs="Arial"/>
          <w:b/>
          <w:bCs/>
          <w:szCs w:val="24"/>
        </w:rPr>
        <w:t>Overall Aims</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 Engineering with an emphasis on widening participation issues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lastRenderedPageBreak/>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6A0739">
        <w:rPr>
          <w:rFonts w:ascii="Arial" w:hAnsi="Arial" w:cs="Arial"/>
          <w:szCs w:val="24"/>
        </w:rPr>
        <w:t xml:space="preserve">Practice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lastRenderedPageBreak/>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szCs w:val="24"/>
        </w:rPr>
      </w:pPr>
    </w:p>
    <w:p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rsidR="000E2E5D" w:rsidRPr="00E97AB7" w:rsidRDefault="000E2E5D" w:rsidP="000E2E5D">
      <w:pPr>
        <w:rPr>
          <w:rFonts w:cs="Arial"/>
        </w:rPr>
      </w:pPr>
    </w:p>
    <w:p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rsidR="000E2E5D" w:rsidRPr="00E97AB7" w:rsidRDefault="000E2E5D" w:rsidP="000E2E5D">
      <w:pPr>
        <w:keepNext/>
        <w:keepLines/>
        <w:rPr>
          <w:rFonts w:cs="Arial"/>
          <w:b/>
        </w:rPr>
      </w:pPr>
    </w:p>
    <w:p w:rsidR="000E2E5D" w:rsidRPr="001E031C" w:rsidRDefault="000E2E5D" w:rsidP="000E2E5D">
      <w:pPr>
        <w:jc w:val="both"/>
        <w:rPr>
          <w:rFonts w:ascii="Arial" w:hAnsi="Arial" w:cs="Arial"/>
        </w:rPr>
      </w:pPr>
      <w:r w:rsidRPr="001E031C">
        <w:rPr>
          <w:rFonts w:ascii="Arial" w:hAnsi="Arial" w:cs="Arial"/>
        </w:rPr>
        <w:t>This course has a pronounced employability focus in that its principle aim is to present students with the theoretical training required to be a commercial pilot in the worldwide air transport industry. Having passed the EASA ATPL theory examinations and all the associated flying, graduates will be fully prepared to start flying with an airline. Some airlines prefer their junior pilots to do elements of the flying in their own training programmes and so graduates are advised to start looking for jo</w:t>
      </w:r>
      <w:r w:rsidR="000953B5">
        <w:rPr>
          <w:rFonts w:ascii="Arial" w:hAnsi="Arial" w:cs="Arial"/>
        </w:rPr>
        <w:t>bs at the earliest opportunity.</w:t>
      </w:r>
    </w:p>
    <w:p w:rsidR="000E2E5D" w:rsidRPr="001E031C" w:rsidRDefault="000E2E5D" w:rsidP="000E2E5D">
      <w:pPr>
        <w:jc w:val="both"/>
        <w:rPr>
          <w:rFonts w:ascii="Arial" w:hAnsi="Arial" w:cs="Arial"/>
        </w:rPr>
      </w:pPr>
      <w:r w:rsidRPr="001E031C">
        <w:rPr>
          <w:rFonts w:ascii="Arial" w:hAnsi="Arial" w:cs="Arial"/>
        </w:rPr>
        <w:t>BCFT main raison d’être is to prepare all their students for employment as commercial pilots.  Staff have therefore formed good links with some of the major airlines and are able to assist s</w:t>
      </w:r>
      <w:r w:rsidR="000953B5">
        <w:rPr>
          <w:rFonts w:ascii="Arial" w:hAnsi="Arial" w:cs="Arial"/>
        </w:rPr>
        <w:t>tudents in making applications.</w:t>
      </w:r>
    </w:p>
    <w:p w:rsidR="000E2E5D" w:rsidRPr="001E031C" w:rsidRDefault="000E2E5D" w:rsidP="000E2E5D">
      <w:pPr>
        <w:jc w:val="both"/>
        <w:rPr>
          <w:rFonts w:ascii="Arial" w:hAnsi="Arial" w:cs="Arial"/>
        </w:rPr>
      </w:pPr>
      <w:r w:rsidRPr="001E031C">
        <w:rPr>
          <w:rFonts w:ascii="Arial" w:hAnsi="Arial" w:cs="Arial"/>
        </w:rPr>
        <w:t xml:space="preserve">Having finished the course not all students go straight into airline employment. Some find jobs as flying instructors and other in flight operations; this course prepares them equally well for these and similar opportunities. It should be stressed, however, that students should not consider starting this course unless it is their intention to work as a commercial pilot within 5 </w:t>
      </w:r>
      <w:r w:rsidR="000953B5">
        <w:rPr>
          <w:rFonts w:ascii="Arial" w:hAnsi="Arial" w:cs="Arial"/>
        </w:rPr>
        <w:t>years of completing the course.</w:t>
      </w:r>
    </w:p>
    <w:p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8"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77502C" w:rsidRPr="0077502C" w:rsidRDefault="0077502C" w:rsidP="0077502C">
      <w:pPr>
        <w:spacing w:before="120" w:after="0" w:line="240" w:lineRule="auto"/>
        <w:rPr>
          <w:rFonts w:cs="Arial"/>
        </w:rPr>
      </w:pPr>
      <w:r w:rsidRPr="0077502C">
        <w:rPr>
          <w:rFonts w:cs="Arial"/>
        </w:rPr>
        <w:t>Key:</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rsidTr="00D70F7D">
        <w:trPr>
          <w:trHeight w:val="340"/>
          <w:jc w:val="center"/>
        </w:trPr>
        <w:tc>
          <w:tcPr>
            <w:tcW w:w="792" w:type="dxa"/>
            <w:tcBorders>
              <w:top w:val="nil"/>
              <w:left w:val="nil"/>
              <w:bottom w:val="nil"/>
            </w:tcBorders>
            <w:shd w:val="clear" w:color="auto" w:fill="auto"/>
            <w:hideMark/>
          </w:tcPr>
          <w:p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rsidTr="00D70F7D">
        <w:trPr>
          <w:cantSplit/>
          <w:trHeight w:val="3062"/>
          <w:jc w:val="center"/>
        </w:trPr>
        <w:tc>
          <w:tcPr>
            <w:tcW w:w="792" w:type="dxa"/>
            <w:tcBorders>
              <w:top w:val="nil"/>
              <w:left w:val="nil"/>
            </w:tcBorders>
            <w:shd w:val="clear" w:color="auto" w:fill="auto"/>
            <w:hideMark/>
          </w:tcPr>
          <w:p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AE550</w:t>
            </w:r>
            <w:r w:rsidR="001F1B2A">
              <w:rPr>
                <w:rFonts w:cs="Arial"/>
                <w:b/>
                <w:sz w:val="24"/>
                <w:szCs w:val="24"/>
              </w:rPr>
              <w:t>1</w:t>
            </w:r>
            <w:r w:rsidRPr="0077502C">
              <w:rPr>
                <w:rFonts w:cs="Arial"/>
                <w:sz w:val="20"/>
                <w:szCs w:val="20"/>
              </w:rPr>
              <w:t xml:space="preserve"> -  </w:t>
            </w:r>
            <w:r w:rsidR="001F1B2A" w:rsidRPr="001F1B2A">
              <w:rPr>
                <w:rFonts w:cs="Arial"/>
                <w:sz w:val="20"/>
                <w:szCs w:val="20"/>
              </w:rPr>
              <w:t>Professional Development for Commercial Airline Pilots</w:t>
            </w:r>
          </w:p>
        </w:tc>
        <w:tc>
          <w:tcPr>
            <w:tcW w:w="624" w:type="dxa"/>
            <w:shd w:val="clear" w:color="auto" w:fill="auto"/>
            <w:textDirection w:val="btLr"/>
            <w:vAlign w:val="center"/>
            <w:hideMark/>
          </w:tcPr>
          <w:p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2</w:t>
            </w:r>
            <w:r w:rsidR="0077502C" w:rsidRPr="0077502C">
              <w:rPr>
                <w:rFonts w:cs="Arial"/>
                <w:sz w:val="20"/>
                <w:szCs w:val="20"/>
              </w:rPr>
              <w:t xml:space="preserve"> -  </w:t>
            </w:r>
            <w:r w:rsidRPr="001F1B2A">
              <w:rPr>
                <w:rFonts w:cs="Arial"/>
                <w:sz w:val="20"/>
                <w:szCs w:val="20"/>
              </w:rPr>
              <w:t>Flight Operations and Meteorology</w:t>
            </w:r>
          </w:p>
        </w:tc>
        <w:tc>
          <w:tcPr>
            <w:tcW w:w="624" w:type="dxa"/>
            <w:shd w:val="clear" w:color="auto" w:fill="auto"/>
            <w:textDirection w:val="btLr"/>
            <w:vAlign w:val="center"/>
            <w:hideMark/>
          </w:tcPr>
          <w:p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3</w:t>
            </w:r>
            <w:r w:rsidR="0077502C" w:rsidRPr="0077502C">
              <w:rPr>
                <w:rFonts w:cs="Arial"/>
                <w:sz w:val="20"/>
                <w:szCs w:val="20"/>
              </w:rPr>
              <w:t xml:space="preserve"> -  </w:t>
            </w:r>
            <w:r w:rsidRPr="001F1B2A">
              <w:rPr>
                <w:rFonts w:cs="Arial"/>
                <w:sz w:val="20"/>
                <w:szCs w:val="20"/>
              </w:rPr>
              <w:t>Aircraft Systems and Navigation</w:t>
            </w:r>
          </w:p>
        </w:tc>
        <w:tc>
          <w:tcPr>
            <w:tcW w:w="624" w:type="dxa"/>
            <w:shd w:val="clear" w:color="auto" w:fill="auto"/>
            <w:textDirection w:val="btLr"/>
            <w:vAlign w:val="center"/>
            <w:hideMark/>
          </w:tcPr>
          <w:p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4</w:t>
            </w:r>
            <w:r w:rsidR="0077502C" w:rsidRPr="0077502C">
              <w:rPr>
                <w:rFonts w:cs="Arial"/>
                <w:sz w:val="20"/>
                <w:szCs w:val="20"/>
              </w:rPr>
              <w:t xml:space="preserve"> </w:t>
            </w:r>
            <w:r>
              <w:rPr>
                <w:rFonts w:cs="Arial"/>
                <w:sz w:val="20"/>
                <w:szCs w:val="20"/>
              </w:rPr>
              <w:t xml:space="preserve">- </w:t>
            </w:r>
            <w:r w:rsidRPr="001F1B2A">
              <w:rPr>
                <w:rFonts w:cs="Arial"/>
                <w:sz w:val="20"/>
                <w:szCs w:val="20"/>
              </w:rPr>
              <w:t>Instrumentation, Law and Operational Procedures</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rsidTr="00D70F7D">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A5</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0F7D">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C5</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rsidR="0077502C" w:rsidRPr="0077502C" w:rsidRDefault="0077502C" w:rsidP="0077502C">
      <w:pPr>
        <w:tabs>
          <w:tab w:val="left" w:pos="426"/>
        </w:tabs>
        <w:spacing w:after="0" w:line="240" w:lineRule="auto"/>
        <w:rPr>
          <w:rFonts w:ascii="Arial" w:hAnsi="Arial" w:cs="Arial"/>
          <w:b/>
        </w:rPr>
      </w:pPr>
    </w:p>
    <w:p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rsidR="000E2E5D" w:rsidRPr="00E97AB7" w:rsidRDefault="000E2E5D" w:rsidP="000E2E5D">
      <w:pPr>
        <w:rPr>
          <w:rFonts w:cs="Arial"/>
          <w:b/>
        </w:rPr>
      </w:pPr>
    </w:p>
    <w:tbl>
      <w:tblPr>
        <w:tblW w:w="0" w:type="auto"/>
        <w:tblLook w:val="00A0" w:firstRow="1" w:lastRow="0" w:firstColumn="1" w:lastColumn="0" w:noHBand="0" w:noVBand="0"/>
      </w:tblPr>
      <w:tblGrid>
        <w:gridCol w:w="3852"/>
        <w:gridCol w:w="5174"/>
      </w:tblGrid>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lastRenderedPageBreak/>
              <w:t>Final Award(s):</w:t>
            </w:r>
          </w:p>
          <w:p w:rsidR="000E2E5D" w:rsidRPr="00A3243A" w:rsidRDefault="000E2E5D" w:rsidP="005D1910">
            <w:pPr>
              <w:rPr>
                <w:rFonts w:ascii="Arial" w:hAnsi="Arial" w:cs="Arial"/>
                <w:b/>
              </w:rPr>
            </w:pPr>
          </w:p>
        </w:tc>
        <w:tc>
          <w:tcPr>
            <w:tcW w:w="5306" w:type="dxa"/>
          </w:tcPr>
          <w:p w:rsidR="000E2E5D" w:rsidRPr="00A3243A" w:rsidRDefault="00330BB2" w:rsidP="00330BB2">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Operations with</w:t>
            </w:r>
            <w:r w:rsidR="000E2E5D" w:rsidRPr="00A3243A">
              <w:rPr>
                <w:rFonts w:ascii="Arial" w:hAnsi="Arial" w:cs="Arial"/>
              </w:rPr>
              <w:t xml:space="preserve"> Commercial Pilot Training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Intermediate Award(s):</w:t>
            </w:r>
          </w:p>
          <w:p w:rsidR="000E2E5D" w:rsidRPr="00A3243A" w:rsidRDefault="000E2E5D" w:rsidP="005D1910">
            <w:pPr>
              <w:rPr>
                <w:rFonts w:ascii="Arial" w:hAnsi="Arial" w:cs="Arial"/>
                <w:b/>
              </w:rPr>
            </w:pPr>
          </w:p>
        </w:tc>
        <w:tc>
          <w:tcPr>
            <w:tcW w:w="5306" w:type="dxa"/>
          </w:tcPr>
          <w:p w:rsidR="000E2E5D" w:rsidRDefault="001F1B2A" w:rsidP="001F1B2A">
            <w:pPr>
              <w:spacing w:after="0" w:line="240" w:lineRule="auto"/>
              <w:rPr>
                <w:rFonts w:ascii="Arial" w:hAnsi="Arial" w:cs="Arial"/>
              </w:rPr>
            </w:pPr>
            <w:r>
              <w:rPr>
                <w:rFonts w:ascii="Arial" w:hAnsi="Arial" w:cs="Arial"/>
              </w:rPr>
              <w:t>Cert HE</w:t>
            </w:r>
          </w:p>
          <w:p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rsidTr="005D1910">
        <w:tc>
          <w:tcPr>
            <w:tcW w:w="3936" w:type="dxa"/>
          </w:tcPr>
          <w:p w:rsidR="001F1B2A" w:rsidRPr="00227CCB" w:rsidRDefault="001F1B2A" w:rsidP="00D70F7D">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rsidR="001F1B2A" w:rsidRDefault="001F1B2A" w:rsidP="00D70F7D">
            <w:pPr>
              <w:rPr>
                <w:rFonts w:ascii="Arial" w:hAnsi="Arial" w:cs="Arial"/>
              </w:rPr>
            </w:pPr>
            <w:r w:rsidRPr="00227CCB">
              <w:rPr>
                <w:rFonts w:ascii="Arial" w:hAnsi="Arial" w:cs="Arial"/>
              </w:rPr>
              <w:t>FT – 3 years</w:t>
            </w:r>
          </w:p>
          <w:p w:rsidR="001F1B2A" w:rsidRPr="00227CCB" w:rsidRDefault="001F1B2A" w:rsidP="00D70F7D">
            <w:pPr>
              <w:rPr>
                <w:rFonts w:ascii="Arial" w:hAnsi="Arial" w:cs="Arial"/>
              </w:rPr>
            </w:pPr>
            <w:r>
              <w:rPr>
                <w:rFonts w:ascii="Arial" w:hAnsi="Arial" w:cs="Arial"/>
              </w:rPr>
              <w:t>Sandwich – 4 years</w:t>
            </w:r>
          </w:p>
        </w:tc>
      </w:tr>
      <w:tr w:rsidR="001F1B2A" w:rsidRPr="00A3243A" w:rsidTr="005D1910">
        <w:tc>
          <w:tcPr>
            <w:tcW w:w="3936" w:type="dxa"/>
          </w:tcPr>
          <w:p w:rsidR="001F1B2A" w:rsidRPr="00227CCB" w:rsidRDefault="001F1B2A" w:rsidP="00D70F7D">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rsidR="001F1B2A" w:rsidRDefault="001F1B2A" w:rsidP="00D70F7D">
            <w:pPr>
              <w:rPr>
                <w:rFonts w:ascii="Arial" w:hAnsi="Arial" w:cs="Arial"/>
              </w:rPr>
            </w:pPr>
            <w:r w:rsidRPr="00227CCB">
              <w:rPr>
                <w:rFonts w:ascii="Arial" w:hAnsi="Arial" w:cs="Arial"/>
              </w:rPr>
              <w:t>FT – 6 years</w:t>
            </w:r>
          </w:p>
          <w:p w:rsidR="001F1B2A" w:rsidRPr="00227CCB" w:rsidRDefault="001F1B2A" w:rsidP="00D70F7D">
            <w:pPr>
              <w:rPr>
                <w:rFonts w:ascii="Arial" w:hAnsi="Arial" w:cs="Arial"/>
              </w:rPr>
            </w:pPr>
            <w:r>
              <w:rPr>
                <w:rFonts w:ascii="Arial" w:hAnsi="Arial" w:cs="Arial"/>
              </w:rPr>
              <w:t>Sandwich – 8 years</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FHEQ Level for the Final Award:</w:t>
            </w:r>
          </w:p>
          <w:p w:rsidR="000E2E5D" w:rsidRPr="00A3243A" w:rsidRDefault="000E2E5D" w:rsidP="005D1910">
            <w:pPr>
              <w:rPr>
                <w:rFonts w:ascii="Arial" w:hAnsi="Arial" w:cs="Arial"/>
                <w:b/>
              </w:rPr>
            </w:pPr>
          </w:p>
        </w:tc>
        <w:tc>
          <w:tcPr>
            <w:tcW w:w="5306" w:type="dxa"/>
          </w:tcPr>
          <w:p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rsidR="000E2E5D" w:rsidRPr="00A3243A" w:rsidRDefault="000E2E5D" w:rsidP="005D1910">
            <w:pPr>
              <w:rPr>
                <w:rFonts w:ascii="Arial" w:hAnsi="Arial" w:cs="Arial"/>
              </w:rPr>
            </w:pPr>
            <w:r w:rsidRPr="00A3243A">
              <w:rPr>
                <w:rFonts w:ascii="Arial" w:hAnsi="Arial" w:cs="Arial"/>
              </w:rPr>
              <w:t>Engineering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rsidR="000E2E5D" w:rsidRPr="00A3243A" w:rsidRDefault="000E2E5D" w:rsidP="005D1910">
            <w:pPr>
              <w:rPr>
                <w:rFonts w:ascii="Arial" w:hAnsi="Arial" w:cs="Arial"/>
              </w:rPr>
            </w:pPr>
            <w:r w:rsidRPr="00A3243A">
              <w:rPr>
                <w:rFonts w:ascii="Arial" w:hAnsi="Arial" w:cs="Arial"/>
              </w:rPr>
              <w:t>English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Faculty:</w:t>
            </w:r>
          </w:p>
        </w:tc>
        <w:tc>
          <w:tcPr>
            <w:tcW w:w="5306" w:type="dxa"/>
          </w:tcPr>
          <w:p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School:</w:t>
            </w:r>
          </w:p>
        </w:tc>
        <w:tc>
          <w:tcPr>
            <w:tcW w:w="5306" w:type="dxa"/>
          </w:tcPr>
          <w:p w:rsidR="001F1B2A" w:rsidRDefault="001F1B2A" w:rsidP="001F1B2A">
            <w:pPr>
              <w:spacing w:after="0"/>
              <w:rPr>
                <w:rFonts w:ascii="Arial" w:hAnsi="Arial" w:cs="Arial"/>
              </w:rPr>
            </w:pPr>
            <w:r>
              <w:rPr>
                <w:rFonts w:ascii="Arial" w:hAnsi="Arial" w:cs="Arial"/>
              </w:rPr>
              <w:t>Engineering and the Environment</w:t>
            </w:r>
          </w:p>
          <w:p w:rsidR="000E2E5D" w:rsidRDefault="000E2E5D" w:rsidP="001F1B2A">
            <w:pPr>
              <w:spacing w:after="0"/>
              <w:rPr>
                <w:rFonts w:ascii="Arial" w:hAnsi="Arial" w:cs="Arial"/>
              </w:rPr>
            </w:pPr>
            <w:r w:rsidRPr="00A3243A">
              <w:rPr>
                <w:rFonts w:ascii="Arial" w:hAnsi="Arial" w:cs="Arial"/>
              </w:rPr>
              <w:t>Bournemouth Commercial Flight Training</w:t>
            </w:r>
          </w:p>
          <w:p w:rsidR="00FC422F" w:rsidRPr="00A3243A" w:rsidRDefault="00FC422F" w:rsidP="001F1B2A">
            <w:pPr>
              <w:spacing w:after="0"/>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JACS code:</w:t>
            </w:r>
          </w:p>
        </w:tc>
        <w:tc>
          <w:tcPr>
            <w:tcW w:w="5306" w:type="dxa"/>
          </w:tcPr>
          <w:p w:rsidR="00FC422F" w:rsidRPr="00A3243A" w:rsidRDefault="00330BB2" w:rsidP="00FC422F">
            <w:pPr>
              <w:spacing w:after="0"/>
              <w:rPr>
                <w:rFonts w:ascii="Arial" w:hAnsi="Arial" w:cs="Arial"/>
              </w:rPr>
            </w:pPr>
            <w:r>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UCAS Code:</w:t>
            </w:r>
          </w:p>
        </w:tc>
        <w:tc>
          <w:tcPr>
            <w:tcW w:w="5306" w:type="dxa"/>
          </w:tcPr>
          <w:p w:rsidR="00FC422F" w:rsidRDefault="00FC422F" w:rsidP="00FC422F">
            <w:pPr>
              <w:spacing w:after="0"/>
              <w:rPr>
                <w:rFonts w:ascii="Arial" w:hAnsi="Arial" w:cs="Arial"/>
              </w:rPr>
            </w:pPr>
            <w:r>
              <w:rPr>
                <w:rFonts w:ascii="Arial" w:hAnsi="Arial" w:cs="Arial"/>
              </w:rPr>
              <w:t>H464</w:t>
            </w:r>
          </w:p>
          <w:p w:rsidR="00FC422F" w:rsidRDefault="00FC422F" w:rsidP="00FC422F">
            <w:pPr>
              <w:spacing w:after="0"/>
              <w:rPr>
                <w:rFonts w:ascii="Arial" w:hAnsi="Arial" w:cs="Arial"/>
              </w:rPr>
            </w:pPr>
            <w:r>
              <w:rPr>
                <w:rFonts w:ascii="Arial" w:hAnsi="Arial" w:cs="Arial"/>
              </w:rPr>
              <w:t>H465 (with Sandwich Year)</w:t>
            </w:r>
          </w:p>
          <w:p w:rsidR="000E2E5D" w:rsidRPr="00A3243A" w:rsidRDefault="000E2E5D" w:rsidP="005D1910">
            <w:pPr>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Course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Route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CE1AE9" w:rsidTr="005D1910">
        <w:tc>
          <w:tcPr>
            <w:tcW w:w="3936" w:type="dxa"/>
          </w:tcPr>
          <w:p w:rsidR="000E2E5D" w:rsidRPr="00E97AB7" w:rsidRDefault="000E2E5D" w:rsidP="005D1910">
            <w:pPr>
              <w:rPr>
                <w:rFonts w:cs="Arial"/>
                <w:b/>
              </w:rPr>
            </w:pPr>
          </w:p>
        </w:tc>
        <w:tc>
          <w:tcPr>
            <w:tcW w:w="5306" w:type="dxa"/>
          </w:tcPr>
          <w:p w:rsidR="000E2E5D" w:rsidRPr="00E97AB7" w:rsidRDefault="000E2E5D" w:rsidP="005D1910">
            <w:pPr>
              <w:rPr>
                <w:rFonts w:cs="Arial"/>
                <w:i/>
              </w:rPr>
            </w:pPr>
          </w:p>
        </w:tc>
      </w:tr>
    </w:tbl>
    <w:p w:rsidR="00DB6890" w:rsidRDefault="00DB6890" w:rsidP="00330BB2"/>
    <w:p w:rsidR="00DB6890" w:rsidRDefault="00DB6890">
      <w:pPr>
        <w:spacing w:after="0" w:line="240" w:lineRule="auto"/>
      </w:pPr>
      <w:r>
        <w:br w:type="page"/>
      </w:r>
    </w:p>
    <w:p w:rsidR="00147A0B" w:rsidRDefault="00800A66" w:rsidP="00DB6890">
      <w:pPr>
        <w:rPr>
          <w:b/>
          <w:u w:val="single"/>
        </w:rPr>
      </w:pPr>
      <w:r>
        <w:rPr>
          <w:b/>
          <w:u w:val="single"/>
        </w:rPr>
        <w:lastRenderedPageBreak/>
        <w:t>APPENDICES</w:t>
      </w:r>
    </w:p>
    <w:p w:rsidR="00DB6890" w:rsidRPr="001E031C" w:rsidRDefault="00800A66" w:rsidP="00DB6890">
      <w:pPr>
        <w:jc w:val="both"/>
        <w:rPr>
          <w:rFonts w:ascii="Arial" w:hAnsi="Arial" w:cs="Arial"/>
        </w:rPr>
      </w:pPr>
      <w:r>
        <w:rPr>
          <w:b/>
          <w:u w:val="single"/>
        </w:rPr>
        <w:t>APPENDIX 1 – Full-Time Programme</w:t>
      </w:r>
    </w:p>
    <w:tbl>
      <w:tblPr>
        <w:tblW w:w="10207" w:type="dxa"/>
        <w:jc w:val="center"/>
        <w:tblLook w:val="04A0" w:firstRow="1" w:lastRow="0" w:firstColumn="1" w:lastColumn="0" w:noHBand="0" w:noVBand="1"/>
      </w:tblPr>
      <w:tblGrid>
        <w:gridCol w:w="5245"/>
        <w:gridCol w:w="4962"/>
      </w:tblGrid>
      <w:tr w:rsidR="00DB6890" w:rsidRPr="003E0B6D" w:rsidTr="00800A66">
        <w:trPr>
          <w:jc w:val="center"/>
        </w:trPr>
        <w:tc>
          <w:tcPr>
            <w:tcW w:w="10207" w:type="dxa"/>
            <w:gridSpan w:val="2"/>
          </w:tcPr>
          <w:p w:rsidR="00DB6890" w:rsidRPr="003E0B6D" w:rsidRDefault="00DB6890" w:rsidP="00800A66">
            <w:pPr>
              <w:jc w:val="both"/>
              <w:rPr>
                <w:rFonts w:cs="Arial"/>
              </w:rPr>
            </w:pPr>
            <w:r>
              <w:rPr>
                <w:rFonts w:cs="Arial"/>
                <w:b/>
              </w:rPr>
              <w:t>L</w:t>
            </w:r>
            <w:r w:rsidRPr="003E0B6D">
              <w:rPr>
                <w:rFonts w:cs="Arial"/>
                <w:b/>
              </w:rPr>
              <w:t>EVEL 4 – FIRST YEAR</w:t>
            </w:r>
          </w:p>
        </w:tc>
      </w:tr>
      <w:tr w:rsidR="00DB6890" w:rsidRPr="003E0B6D" w:rsidTr="00800A66">
        <w:trPr>
          <w:gridAfter w:val="1"/>
          <w:wAfter w:w="4962" w:type="dxa"/>
          <w:jc w:val="center"/>
        </w:trPr>
        <w:tc>
          <w:tcPr>
            <w:tcW w:w="5245" w:type="dxa"/>
            <w:tcBorders>
              <w:bottom w:val="single" w:sz="4" w:space="0" w:color="auto"/>
            </w:tcBorders>
            <w:shd w:val="clear" w:color="auto" w:fill="D6E3BC" w:themeFill="accent3" w:themeFillTint="66"/>
          </w:tcPr>
          <w:p w:rsidR="00DB6890" w:rsidRPr="003E0B6D" w:rsidRDefault="00DB6890" w:rsidP="00800A66">
            <w:pPr>
              <w:jc w:val="both"/>
              <w:rPr>
                <w:rFonts w:cs="Arial"/>
              </w:rPr>
            </w:pPr>
            <w:r w:rsidRPr="003E0B6D">
              <w:rPr>
                <w:rFonts w:cs="Arial"/>
              </w:rPr>
              <w:t xml:space="preserve">EG4010 - </w:t>
            </w:r>
            <w:r w:rsidRPr="003E0B6D">
              <w:rPr>
                <w:rFonts w:cs="Arial"/>
                <w:b/>
              </w:rPr>
              <w:t>Engineering Design and Professional Practice</w:t>
            </w:r>
          </w:p>
          <w:p w:rsidR="00DB6890" w:rsidRPr="003E0B6D" w:rsidRDefault="00DB6890" w:rsidP="00800A66">
            <w:pPr>
              <w:jc w:val="both"/>
              <w:rPr>
                <w:rFonts w:cs="Arial"/>
              </w:rPr>
            </w:pPr>
            <w:r w:rsidRPr="003E0B6D">
              <w:rPr>
                <w:rFonts w:cs="Arial"/>
              </w:rPr>
              <w:t xml:space="preserve">EG4011- </w:t>
            </w:r>
            <w:r w:rsidRPr="003E0B6D">
              <w:rPr>
                <w:rFonts w:cs="Arial"/>
                <w:b/>
              </w:rPr>
              <w:t>Engineering Mechanics, Structures and Materials</w:t>
            </w:r>
          </w:p>
          <w:p w:rsidR="00DB6890" w:rsidRPr="003E0B6D" w:rsidRDefault="00DB6890" w:rsidP="00800A66">
            <w:pPr>
              <w:jc w:val="both"/>
              <w:rPr>
                <w:rFonts w:cs="Arial"/>
                <w:b/>
              </w:rPr>
            </w:pPr>
            <w:r w:rsidRPr="003E0B6D">
              <w:rPr>
                <w:rFonts w:cs="Arial"/>
              </w:rPr>
              <w:t xml:space="preserve">EG4012 – </w:t>
            </w:r>
            <w:r w:rsidRPr="003E0B6D">
              <w:rPr>
                <w:rFonts w:cs="Arial"/>
                <w:b/>
              </w:rPr>
              <w:t>Engineering Mathematics and Computing</w:t>
            </w:r>
          </w:p>
          <w:p w:rsidR="00DB6890" w:rsidRPr="003E0B6D" w:rsidRDefault="00DB6890" w:rsidP="00800A66">
            <w:pPr>
              <w:jc w:val="both"/>
              <w:rPr>
                <w:rFonts w:cs="Arial"/>
              </w:rPr>
            </w:pPr>
            <w:r w:rsidRPr="003E0B6D">
              <w:rPr>
                <w:rFonts w:cs="Arial"/>
              </w:rPr>
              <w:t xml:space="preserve">EG4013 – </w:t>
            </w:r>
            <w:r w:rsidRPr="003E0B6D">
              <w:rPr>
                <w:rFonts w:cs="Arial"/>
                <w:b/>
              </w:rPr>
              <w:t>Fluid Mechanics and Engineering Science</w:t>
            </w:r>
          </w:p>
        </w:tc>
      </w:tr>
      <w:tr w:rsidR="00DB6890" w:rsidRPr="003E0B6D" w:rsidTr="00800A66">
        <w:trPr>
          <w:gridAfter w:val="1"/>
          <w:wAfter w:w="4962" w:type="dxa"/>
          <w:jc w:val="center"/>
        </w:trPr>
        <w:tc>
          <w:tcPr>
            <w:tcW w:w="5245" w:type="dxa"/>
            <w:shd w:val="clear" w:color="auto" w:fill="000000" w:themeFill="text1"/>
          </w:tcPr>
          <w:p w:rsidR="00DB6890" w:rsidRPr="003E0B6D" w:rsidRDefault="00DB6890" w:rsidP="00800A66">
            <w:pPr>
              <w:jc w:val="both"/>
              <w:rPr>
                <w:rFonts w:cs="Arial"/>
              </w:rPr>
            </w:pPr>
          </w:p>
        </w:tc>
      </w:tr>
      <w:tr w:rsidR="00DB6890" w:rsidRPr="003E0B6D" w:rsidTr="00800A66">
        <w:trPr>
          <w:jc w:val="center"/>
        </w:trPr>
        <w:tc>
          <w:tcPr>
            <w:tcW w:w="10207" w:type="dxa"/>
            <w:gridSpan w:val="2"/>
          </w:tcPr>
          <w:p w:rsidR="00DB6890" w:rsidRPr="003E0B6D" w:rsidRDefault="00DB6890" w:rsidP="00800A66">
            <w:pPr>
              <w:jc w:val="both"/>
              <w:rPr>
                <w:rFonts w:cs="Arial"/>
              </w:rPr>
            </w:pPr>
            <w:r w:rsidRPr="003E0B6D">
              <w:rPr>
                <w:rFonts w:cs="Arial"/>
                <w:b/>
              </w:rPr>
              <w:t>LEVEL 5 – SECOND YEAR</w:t>
            </w:r>
            <w:r w:rsidR="00800A66">
              <w:rPr>
                <w:rFonts w:cs="Arial"/>
                <w:b/>
              </w:rPr>
              <w:t xml:space="preserve"> </w:t>
            </w:r>
          </w:p>
        </w:tc>
      </w:tr>
      <w:tr w:rsidR="00DB6890" w:rsidRPr="003E0B6D" w:rsidTr="00800A66">
        <w:trPr>
          <w:gridAfter w:val="1"/>
          <w:wAfter w:w="4962" w:type="dxa"/>
          <w:jc w:val="center"/>
        </w:trPr>
        <w:tc>
          <w:tcPr>
            <w:tcW w:w="5245" w:type="dxa"/>
            <w:tcBorders>
              <w:bottom w:val="single" w:sz="4" w:space="0" w:color="auto"/>
            </w:tcBorders>
            <w:shd w:val="clear" w:color="auto" w:fill="D6E3BC" w:themeFill="accent3" w:themeFillTint="66"/>
          </w:tcPr>
          <w:p w:rsidR="00DB6890" w:rsidRPr="003E0B6D" w:rsidRDefault="00DB6890" w:rsidP="00800A66">
            <w:pPr>
              <w:jc w:val="both"/>
              <w:rPr>
                <w:rFonts w:cs="Arial"/>
                <w:b/>
              </w:rPr>
            </w:pPr>
            <w:r w:rsidRPr="003E0B6D">
              <w:rPr>
                <w:rFonts w:cs="Arial"/>
                <w:b/>
              </w:rPr>
              <w:t>BCFT</w:t>
            </w:r>
          </w:p>
          <w:p w:rsidR="00DB6890" w:rsidRPr="003E0B6D" w:rsidRDefault="00DB6890" w:rsidP="00800A66">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rsidR="00DB6890" w:rsidRPr="003E0B6D" w:rsidRDefault="00DB6890" w:rsidP="00800A66">
            <w:pPr>
              <w:jc w:val="both"/>
              <w:rPr>
                <w:rFonts w:cs="Arial"/>
              </w:rPr>
            </w:pPr>
            <w:r w:rsidRPr="003E0B6D">
              <w:rPr>
                <w:rFonts w:cs="Arial"/>
              </w:rPr>
              <w:t xml:space="preserve">AE5502 - </w:t>
            </w:r>
            <w:r w:rsidRPr="003E0B6D">
              <w:rPr>
                <w:rFonts w:cs="Arial"/>
                <w:b/>
              </w:rPr>
              <w:t>Flight Operations and Meteorology</w:t>
            </w:r>
          </w:p>
          <w:p w:rsidR="00DB6890" w:rsidRPr="003E0B6D" w:rsidRDefault="00DB6890" w:rsidP="00800A66">
            <w:pPr>
              <w:jc w:val="both"/>
              <w:rPr>
                <w:rFonts w:cs="Arial"/>
              </w:rPr>
            </w:pPr>
            <w:r w:rsidRPr="003E0B6D">
              <w:rPr>
                <w:rFonts w:cs="Arial"/>
              </w:rPr>
              <w:t xml:space="preserve">AE5503 - </w:t>
            </w:r>
            <w:r w:rsidRPr="003E0B6D">
              <w:rPr>
                <w:rFonts w:cs="Arial"/>
                <w:b/>
              </w:rPr>
              <w:t>Aircraft Systems and Navigation</w:t>
            </w:r>
          </w:p>
          <w:p w:rsidR="00DB6890" w:rsidRPr="006938EA" w:rsidRDefault="00DB6890" w:rsidP="00800A66">
            <w:pPr>
              <w:jc w:val="both"/>
              <w:rPr>
                <w:rFonts w:cs="Arial"/>
                <w:b/>
              </w:rPr>
            </w:pPr>
            <w:r w:rsidRPr="003E0B6D">
              <w:rPr>
                <w:rFonts w:cs="Arial"/>
              </w:rPr>
              <w:t xml:space="preserve">AE5504 - </w:t>
            </w:r>
            <w:r w:rsidRPr="003E0B6D">
              <w:rPr>
                <w:rFonts w:cs="Arial"/>
                <w:b/>
              </w:rPr>
              <w:t>Instrumentation, Law and Operational Procedures</w:t>
            </w:r>
          </w:p>
        </w:tc>
      </w:tr>
      <w:tr w:rsidR="00DB6890" w:rsidRPr="003E0B6D" w:rsidTr="00800A66">
        <w:trPr>
          <w:gridAfter w:val="1"/>
          <w:wAfter w:w="4962" w:type="dxa"/>
          <w:jc w:val="center"/>
        </w:trPr>
        <w:tc>
          <w:tcPr>
            <w:tcW w:w="5245" w:type="dxa"/>
            <w:shd w:val="clear" w:color="auto" w:fill="000000" w:themeFill="text1"/>
          </w:tcPr>
          <w:p w:rsidR="00DB6890" w:rsidRPr="003E0B6D" w:rsidRDefault="00DB6890" w:rsidP="00800A66">
            <w:pPr>
              <w:jc w:val="both"/>
              <w:rPr>
                <w:rFonts w:cs="Arial"/>
              </w:rPr>
            </w:pPr>
          </w:p>
        </w:tc>
      </w:tr>
      <w:tr w:rsidR="00DB6890" w:rsidRPr="003E0B6D" w:rsidTr="00800A66">
        <w:trPr>
          <w:jc w:val="center"/>
        </w:trPr>
        <w:tc>
          <w:tcPr>
            <w:tcW w:w="10207" w:type="dxa"/>
            <w:gridSpan w:val="2"/>
          </w:tcPr>
          <w:p w:rsidR="00DB6890" w:rsidRDefault="00DB6890" w:rsidP="00800A66">
            <w:pPr>
              <w:jc w:val="both"/>
              <w:rPr>
                <w:rFonts w:cs="Arial"/>
                <w:b/>
              </w:rPr>
            </w:pPr>
          </w:p>
          <w:p w:rsidR="00DB6890" w:rsidRPr="003E0B6D" w:rsidRDefault="00DB6890" w:rsidP="00800A66">
            <w:pPr>
              <w:jc w:val="both"/>
              <w:rPr>
                <w:rFonts w:cs="Arial"/>
              </w:rPr>
            </w:pPr>
            <w:r w:rsidRPr="003E0B6D">
              <w:rPr>
                <w:rFonts w:cs="Arial"/>
                <w:b/>
              </w:rPr>
              <w:t>LEVEL 6 – THIRD YEAR</w:t>
            </w:r>
          </w:p>
        </w:tc>
      </w:tr>
      <w:tr w:rsidR="00DB6890" w:rsidRPr="003E0B6D" w:rsidTr="00800A66">
        <w:trPr>
          <w:gridAfter w:val="1"/>
          <w:wAfter w:w="4962" w:type="dxa"/>
          <w:jc w:val="center"/>
        </w:trPr>
        <w:tc>
          <w:tcPr>
            <w:tcW w:w="5245" w:type="dxa"/>
            <w:tcBorders>
              <w:bottom w:val="single" w:sz="4" w:space="0" w:color="auto"/>
            </w:tcBorders>
            <w:shd w:val="clear" w:color="auto" w:fill="D6E3BC" w:themeFill="accent3" w:themeFillTint="66"/>
          </w:tcPr>
          <w:p w:rsidR="00DB6890" w:rsidRPr="003E0B6D" w:rsidRDefault="00DB6890" w:rsidP="00800A66">
            <w:pPr>
              <w:jc w:val="both"/>
              <w:rPr>
                <w:rFonts w:cs="Arial"/>
              </w:rPr>
            </w:pPr>
            <w:r w:rsidRPr="003E0B6D">
              <w:rPr>
                <w:rFonts w:cs="Arial"/>
              </w:rPr>
              <w:t xml:space="preserve">AE6601 – </w:t>
            </w:r>
            <w:r w:rsidRPr="003E0B6D">
              <w:rPr>
                <w:rFonts w:cs="Arial"/>
                <w:b/>
              </w:rPr>
              <w:t>Air Transport Economics</w:t>
            </w:r>
          </w:p>
          <w:p w:rsidR="00DB6890" w:rsidRPr="003E0B6D" w:rsidRDefault="00DB6890" w:rsidP="00800A66">
            <w:pPr>
              <w:jc w:val="both"/>
              <w:rPr>
                <w:rFonts w:cs="Arial"/>
              </w:rPr>
            </w:pPr>
            <w:r w:rsidRPr="003E0B6D">
              <w:rPr>
                <w:rFonts w:cs="Arial"/>
              </w:rPr>
              <w:t xml:space="preserve">AE6602 – </w:t>
            </w:r>
            <w:r w:rsidRPr="003E0B6D">
              <w:rPr>
                <w:rFonts w:cs="Arial"/>
                <w:b/>
              </w:rPr>
              <w:t>Airline Operations and Scheduling</w:t>
            </w:r>
          </w:p>
          <w:p w:rsidR="00DB6890" w:rsidRPr="003E0B6D" w:rsidRDefault="00DB6890" w:rsidP="00800A66">
            <w:pPr>
              <w:jc w:val="both"/>
              <w:rPr>
                <w:rFonts w:cs="Arial"/>
              </w:rPr>
            </w:pPr>
            <w:r w:rsidRPr="003E0B6D">
              <w:rPr>
                <w:rFonts w:cs="Arial"/>
              </w:rPr>
              <w:t xml:space="preserve">AE6204 – </w:t>
            </w:r>
            <w:r w:rsidRPr="003E0B6D">
              <w:rPr>
                <w:rFonts w:cs="Arial"/>
                <w:b/>
              </w:rPr>
              <w:t>Aerospace Technology</w:t>
            </w:r>
          </w:p>
          <w:p w:rsidR="00DB6890" w:rsidRPr="003E0B6D" w:rsidRDefault="00DB6890" w:rsidP="00800A66">
            <w:pPr>
              <w:jc w:val="both"/>
              <w:rPr>
                <w:rFonts w:cs="Arial"/>
              </w:rPr>
            </w:pPr>
            <w:r w:rsidRPr="003E0B6D">
              <w:rPr>
                <w:rFonts w:cs="Arial"/>
              </w:rPr>
              <w:t xml:space="preserve">AE6600 – </w:t>
            </w:r>
            <w:r w:rsidRPr="003E0B6D">
              <w:rPr>
                <w:rFonts w:cs="Arial"/>
                <w:b/>
              </w:rPr>
              <w:t>Individual Project – Aviation Studies</w:t>
            </w:r>
          </w:p>
        </w:tc>
      </w:tr>
    </w:tbl>
    <w:p w:rsidR="00DB6890" w:rsidRPr="00C00CDD" w:rsidRDefault="00DB6890" w:rsidP="00DB6890"/>
    <w:p w:rsidR="00800A66" w:rsidRDefault="00800A66">
      <w:pPr>
        <w:spacing w:after="0" w:line="240" w:lineRule="auto"/>
        <w:rPr>
          <w:rFonts w:ascii="Arial" w:hAnsi="Arial" w:cs="Arial"/>
          <w:b/>
        </w:rPr>
      </w:pPr>
      <w:r>
        <w:rPr>
          <w:rFonts w:ascii="Arial" w:hAnsi="Arial" w:cs="Arial"/>
          <w:b/>
        </w:rPr>
        <w:br w:type="page"/>
      </w:r>
    </w:p>
    <w:p w:rsidR="00DB6890" w:rsidRPr="00800A66" w:rsidRDefault="00800A66" w:rsidP="00DB6890">
      <w:pPr>
        <w:jc w:val="both"/>
        <w:rPr>
          <w:rFonts w:ascii="Arial" w:hAnsi="Arial" w:cs="Arial"/>
        </w:rPr>
      </w:pPr>
      <w:r>
        <w:rPr>
          <w:b/>
          <w:u w:val="single"/>
        </w:rPr>
        <w:lastRenderedPageBreak/>
        <w:t>APPENDIX 2 – Full-Time Years 1 and 2 / Part-time Year 3 Programme</w:t>
      </w:r>
    </w:p>
    <w:tbl>
      <w:tblPr>
        <w:tblW w:w="10423" w:type="dxa"/>
        <w:jc w:val="center"/>
        <w:tblLook w:val="04A0" w:firstRow="1" w:lastRow="0" w:firstColumn="1" w:lastColumn="0" w:noHBand="0" w:noVBand="1"/>
      </w:tblPr>
      <w:tblGrid>
        <w:gridCol w:w="8080"/>
        <w:gridCol w:w="2343"/>
      </w:tblGrid>
      <w:tr w:rsidR="00DB6890" w:rsidRPr="003E0B6D" w:rsidTr="00800A66">
        <w:trPr>
          <w:jc w:val="center"/>
        </w:trPr>
        <w:tc>
          <w:tcPr>
            <w:tcW w:w="10423" w:type="dxa"/>
            <w:gridSpan w:val="2"/>
          </w:tcPr>
          <w:p w:rsidR="00DB6890" w:rsidRPr="003E0B6D" w:rsidRDefault="002F1332" w:rsidP="00800A66">
            <w:pPr>
              <w:jc w:val="both"/>
              <w:rPr>
                <w:rFonts w:cs="Arial"/>
              </w:rPr>
            </w:pPr>
            <w:r>
              <w:rPr>
                <w:rFonts w:cs="Arial"/>
                <w:b/>
              </w:rPr>
              <w:t>FIRST YEAR**</w:t>
            </w:r>
            <w:r w:rsidR="00DB6890">
              <w:rPr>
                <w:rFonts w:cs="Arial"/>
                <w:b/>
              </w:rPr>
              <w:t xml:space="preserve"> – LEVEL 4</w:t>
            </w:r>
          </w:p>
        </w:tc>
      </w:tr>
      <w:tr w:rsidR="00DB6890" w:rsidRPr="003E0B6D" w:rsidTr="00800A66">
        <w:trPr>
          <w:gridAfter w:val="1"/>
          <w:wAfter w:w="2343" w:type="dxa"/>
          <w:jc w:val="center"/>
        </w:trPr>
        <w:tc>
          <w:tcPr>
            <w:tcW w:w="8080" w:type="dxa"/>
            <w:tcBorders>
              <w:bottom w:val="single" w:sz="4" w:space="0" w:color="auto"/>
            </w:tcBorders>
            <w:shd w:val="clear" w:color="auto" w:fill="D6E3BC" w:themeFill="accent3" w:themeFillTint="66"/>
          </w:tcPr>
          <w:p w:rsidR="00DB6890" w:rsidRDefault="00DB6890" w:rsidP="00800A66">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p>
          <w:p w:rsidR="00DB6890" w:rsidRPr="00C00CDD" w:rsidRDefault="00DB6890" w:rsidP="00800A66">
            <w:pPr>
              <w:jc w:val="both"/>
              <w:rPr>
                <w:rFonts w:cs="Arial"/>
                <w:b/>
              </w:rPr>
            </w:pPr>
            <w:r w:rsidRPr="003E0B6D">
              <w:rPr>
                <w:rFonts w:cs="Arial"/>
              </w:rPr>
              <w:t xml:space="preserve">EG4012 – </w:t>
            </w:r>
            <w:r w:rsidRPr="003E0B6D">
              <w:rPr>
                <w:rFonts w:cs="Arial"/>
                <w:b/>
              </w:rPr>
              <w:t>Engineering Mathematics and Computing</w:t>
            </w:r>
          </w:p>
        </w:tc>
      </w:tr>
      <w:tr w:rsidR="00DB6890" w:rsidRPr="003E0B6D" w:rsidTr="00800A66">
        <w:trPr>
          <w:jc w:val="center"/>
        </w:trPr>
        <w:tc>
          <w:tcPr>
            <w:tcW w:w="10423" w:type="dxa"/>
            <w:gridSpan w:val="2"/>
          </w:tcPr>
          <w:tbl>
            <w:tblPr>
              <w:tblW w:w="10207" w:type="dxa"/>
              <w:jc w:val="center"/>
              <w:tblLook w:val="04A0" w:firstRow="1" w:lastRow="0" w:firstColumn="1" w:lastColumn="0" w:noHBand="0" w:noVBand="1"/>
            </w:tblPr>
            <w:tblGrid>
              <w:gridCol w:w="7975"/>
              <w:gridCol w:w="2232"/>
            </w:tblGrid>
            <w:tr w:rsidR="00DB6890" w:rsidRPr="003E0B6D" w:rsidTr="00800A66">
              <w:trPr>
                <w:gridAfter w:val="1"/>
                <w:wAfter w:w="2232" w:type="dxa"/>
                <w:jc w:val="center"/>
              </w:trPr>
              <w:tc>
                <w:tcPr>
                  <w:tcW w:w="7975" w:type="dxa"/>
                  <w:tcBorders>
                    <w:bottom w:val="single" w:sz="4" w:space="0" w:color="auto"/>
                  </w:tcBorders>
                  <w:shd w:val="clear" w:color="auto" w:fill="D6E3BC" w:themeFill="accent3" w:themeFillTint="66"/>
                </w:tcPr>
                <w:p w:rsidR="00DB6890" w:rsidRDefault="00DB6890" w:rsidP="00800A66">
                  <w:pPr>
                    <w:jc w:val="both"/>
                    <w:rPr>
                      <w:rFonts w:cs="Arial"/>
                    </w:rPr>
                  </w:pPr>
                  <w:r w:rsidRPr="003E0B6D">
                    <w:rPr>
                      <w:rFonts w:cs="Arial"/>
                    </w:rPr>
                    <w:t xml:space="preserve">EG4011- </w:t>
                  </w:r>
                  <w:r w:rsidRPr="003E0B6D">
                    <w:rPr>
                      <w:rFonts w:cs="Arial"/>
                      <w:b/>
                    </w:rPr>
                    <w:t>Engineering Mechanics, Structures and Materials</w:t>
                  </w:r>
                  <w:r w:rsidRPr="003E0B6D">
                    <w:rPr>
                      <w:rFonts w:cs="Arial"/>
                    </w:rPr>
                    <w:t xml:space="preserve"> </w:t>
                  </w:r>
                </w:p>
                <w:p w:rsidR="00DB6890" w:rsidRPr="00C00CDD" w:rsidRDefault="00DB6890" w:rsidP="00800A66">
                  <w:pPr>
                    <w:jc w:val="both"/>
                    <w:rPr>
                      <w:rFonts w:cs="Arial"/>
                      <w:b/>
                    </w:rPr>
                  </w:pPr>
                  <w:r w:rsidRPr="003E0B6D">
                    <w:rPr>
                      <w:rFonts w:cs="Arial"/>
                    </w:rPr>
                    <w:t xml:space="preserve">EG4013 – </w:t>
                  </w:r>
                  <w:r w:rsidRPr="003E0B6D">
                    <w:rPr>
                      <w:rFonts w:cs="Arial"/>
                      <w:b/>
                    </w:rPr>
                    <w:t>Fluid Mechanics and Engineering Science</w:t>
                  </w:r>
                  <w:r>
                    <w:rPr>
                      <w:rFonts w:cs="Arial"/>
                      <w:b/>
                    </w:rPr>
                    <w:t xml:space="preserve"> </w:t>
                  </w:r>
                </w:p>
              </w:tc>
            </w:tr>
            <w:tr w:rsidR="00DB6890" w:rsidRPr="003E0B6D" w:rsidTr="00800A66">
              <w:trPr>
                <w:gridAfter w:val="1"/>
                <w:wAfter w:w="2232" w:type="dxa"/>
                <w:jc w:val="center"/>
              </w:trPr>
              <w:tc>
                <w:tcPr>
                  <w:tcW w:w="7975" w:type="dxa"/>
                  <w:shd w:val="clear" w:color="auto" w:fill="000000" w:themeFill="text1"/>
                </w:tcPr>
                <w:p w:rsidR="00DB6890" w:rsidRPr="003E0B6D" w:rsidRDefault="00DB6890" w:rsidP="00800A66">
                  <w:pPr>
                    <w:jc w:val="both"/>
                    <w:rPr>
                      <w:rFonts w:cs="Arial"/>
                    </w:rPr>
                  </w:pPr>
                </w:p>
              </w:tc>
            </w:tr>
            <w:tr w:rsidR="00DB6890" w:rsidRPr="003E0B6D" w:rsidTr="00800A66">
              <w:trPr>
                <w:jc w:val="center"/>
              </w:trPr>
              <w:tc>
                <w:tcPr>
                  <w:tcW w:w="10207" w:type="dxa"/>
                  <w:gridSpan w:val="2"/>
                </w:tcPr>
                <w:p w:rsidR="00DB6890" w:rsidRPr="00C00CDD" w:rsidRDefault="00DB6890" w:rsidP="00800A66">
                  <w:pPr>
                    <w:jc w:val="both"/>
                    <w:rPr>
                      <w:rFonts w:cs="Arial"/>
                    </w:rPr>
                  </w:pPr>
                  <w:r>
                    <w:rPr>
                      <w:rFonts w:cs="Arial"/>
                    </w:rPr>
                    <w:t>Note: the first year would be taught at KU with teaching timetabled over the two scheduled teaching blocks.</w:t>
                  </w:r>
                </w:p>
              </w:tc>
            </w:tr>
            <w:tr w:rsidR="00DB6890" w:rsidRPr="003E0B6D" w:rsidTr="00800A66">
              <w:trPr>
                <w:jc w:val="center"/>
              </w:trPr>
              <w:tc>
                <w:tcPr>
                  <w:tcW w:w="10207" w:type="dxa"/>
                  <w:gridSpan w:val="2"/>
                </w:tcPr>
                <w:p w:rsidR="00DB6890" w:rsidRPr="003E0B6D" w:rsidRDefault="00DB6890" w:rsidP="00800A66">
                  <w:pPr>
                    <w:jc w:val="both"/>
                    <w:rPr>
                      <w:rFonts w:cs="Arial"/>
                    </w:rPr>
                  </w:pPr>
                  <w:r>
                    <w:rPr>
                      <w:rFonts w:cs="Arial"/>
                      <w:b/>
                    </w:rPr>
                    <w:t>SECOND</w:t>
                  </w:r>
                  <w:r w:rsidRPr="003E0B6D">
                    <w:rPr>
                      <w:rFonts w:cs="Arial"/>
                      <w:b/>
                    </w:rPr>
                    <w:t xml:space="preserve"> YEAR</w:t>
                  </w:r>
                  <w:r w:rsidR="002F1332">
                    <w:rPr>
                      <w:rFonts w:cs="Arial"/>
                      <w:b/>
                    </w:rPr>
                    <w:t>**</w:t>
                  </w:r>
                  <w:r>
                    <w:rPr>
                      <w:rFonts w:cs="Arial"/>
                      <w:b/>
                    </w:rPr>
                    <w:t xml:space="preserve"> - LEVEL 5</w:t>
                  </w:r>
                </w:p>
              </w:tc>
            </w:tr>
            <w:tr w:rsidR="00DB6890" w:rsidRPr="003E0B6D" w:rsidTr="00800A66">
              <w:trPr>
                <w:gridAfter w:val="1"/>
                <w:wAfter w:w="2232" w:type="dxa"/>
                <w:jc w:val="center"/>
              </w:trPr>
              <w:tc>
                <w:tcPr>
                  <w:tcW w:w="7975" w:type="dxa"/>
                  <w:tcBorders>
                    <w:bottom w:val="single" w:sz="4" w:space="0" w:color="auto"/>
                  </w:tcBorders>
                  <w:shd w:val="clear" w:color="auto" w:fill="D6E3BC" w:themeFill="accent3" w:themeFillTint="66"/>
                </w:tcPr>
                <w:p w:rsidR="00DB6890" w:rsidRPr="003E0B6D" w:rsidRDefault="00DB6890" w:rsidP="00800A66">
                  <w:pPr>
                    <w:jc w:val="both"/>
                    <w:rPr>
                      <w:rFonts w:cs="Arial"/>
                      <w:b/>
                    </w:rPr>
                  </w:pPr>
                  <w:r w:rsidRPr="003E0B6D">
                    <w:rPr>
                      <w:rFonts w:cs="Arial"/>
                      <w:b/>
                    </w:rPr>
                    <w:t>BCFT</w:t>
                  </w:r>
                </w:p>
                <w:p w:rsidR="00DB6890" w:rsidRPr="003E0B6D" w:rsidRDefault="00DB6890" w:rsidP="00800A66">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rsidR="00DB6890" w:rsidRPr="003E0B6D" w:rsidRDefault="00DB6890" w:rsidP="00800A66">
                  <w:pPr>
                    <w:jc w:val="both"/>
                    <w:rPr>
                      <w:rFonts w:cs="Arial"/>
                    </w:rPr>
                  </w:pPr>
                  <w:r w:rsidRPr="003E0B6D">
                    <w:rPr>
                      <w:rFonts w:cs="Arial"/>
                    </w:rPr>
                    <w:t xml:space="preserve">AE5502 - </w:t>
                  </w:r>
                  <w:r w:rsidRPr="003E0B6D">
                    <w:rPr>
                      <w:rFonts w:cs="Arial"/>
                      <w:b/>
                    </w:rPr>
                    <w:t>Flight Operations and Meteorology</w:t>
                  </w:r>
                </w:p>
                <w:p w:rsidR="00DB6890" w:rsidRPr="003E0B6D" w:rsidRDefault="00DB6890" w:rsidP="00800A66">
                  <w:pPr>
                    <w:jc w:val="both"/>
                    <w:rPr>
                      <w:rFonts w:cs="Arial"/>
                    </w:rPr>
                  </w:pPr>
                  <w:r w:rsidRPr="003E0B6D">
                    <w:rPr>
                      <w:rFonts w:cs="Arial"/>
                    </w:rPr>
                    <w:t xml:space="preserve">AE5503 - </w:t>
                  </w:r>
                  <w:r w:rsidRPr="003E0B6D">
                    <w:rPr>
                      <w:rFonts w:cs="Arial"/>
                      <w:b/>
                    </w:rPr>
                    <w:t>Aircraft Systems and Navigation</w:t>
                  </w:r>
                </w:p>
                <w:p w:rsidR="00DB6890" w:rsidRPr="00C00CDD" w:rsidRDefault="00DB6890" w:rsidP="00800A66">
                  <w:pPr>
                    <w:jc w:val="both"/>
                    <w:rPr>
                      <w:rFonts w:cs="Arial"/>
                      <w:b/>
                    </w:rPr>
                  </w:pPr>
                  <w:r w:rsidRPr="003E0B6D">
                    <w:rPr>
                      <w:rFonts w:cs="Arial"/>
                    </w:rPr>
                    <w:t xml:space="preserve">AE5504 - </w:t>
                  </w:r>
                  <w:r w:rsidRPr="003E0B6D">
                    <w:rPr>
                      <w:rFonts w:cs="Arial"/>
                      <w:b/>
                    </w:rPr>
                    <w:t>Instrumentation, Law and Operational Procedures</w:t>
                  </w:r>
                </w:p>
              </w:tc>
            </w:tr>
            <w:tr w:rsidR="00DB6890" w:rsidRPr="003E0B6D" w:rsidTr="00800A66">
              <w:trPr>
                <w:gridAfter w:val="1"/>
                <w:wAfter w:w="2232" w:type="dxa"/>
                <w:jc w:val="center"/>
              </w:trPr>
              <w:tc>
                <w:tcPr>
                  <w:tcW w:w="7975" w:type="dxa"/>
                  <w:shd w:val="clear" w:color="auto" w:fill="000000" w:themeFill="text1"/>
                </w:tcPr>
                <w:p w:rsidR="00DB6890" w:rsidRPr="003E0B6D" w:rsidRDefault="00DB6890" w:rsidP="00800A66">
                  <w:pPr>
                    <w:jc w:val="both"/>
                    <w:rPr>
                      <w:rFonts w:cs="Arial"/>
                    </w:rPr>
                  </w:pPr>
                </w:p>
              </w:tc>
            </w:tr>
            <w:tr w:rsidR="00DB6890" w:rsidRPr="003E0B6D" w:rsidTr="00800A66">
              <w:trPr>
                <w:jc w:val="center"/>
              </w:trPr>
              <w:tc>
                <w:tcPr>
                  <w:tcW w:w="10207" w:type="dxa"/>
                  <w:gridSpan w:val="2"/>
                </w:tcPr>
                <w:p w:rsidR="00DB6890" w:rsidRPr="003E0B6D" w:rsidRDefault="00DB6890" w:rsidP="00800A66">
                  <w:pPr>
                    <w:jc w:val="both"/>
                    <w:rPr>
                      <w:rFonts w:cs="Arial"/>
                      <w:b/>
                    </w:rPr>
                  </w:pPr>
                  <w:r>
                    <w:rPr>
                      <w:rFonts w:cs="Arial"/>
                      <w:b/>
                    </w:rPr>
                    <w:t>**FULL_TIME</w:t>
                  </w:r>
                </w:p>
              </w:tc>
            </w:tr>
            <w:tr w:rsidR="00DB6890" w:rsidRPr="003E0B6D" w:rsidTr="00800A66">
              <w:trPr>
                <w:jc w:val="center"/>
              </w:trPr>
              <w:tc>
                <w:tcPr>
                  <w:tcW w:w="10207" w:type="dxa"/>
                  <w:gridSpan w:val="2"/>
                </w:tcPr>
                <w:p w:rsidR="00DB6890" w:rsidRPr="003E0B6D" w:rsidRDefault="00DB6890" w:rsidP="00800A66">
                  <w:pPr>
                    <w:jc w:val="both"/>
                    <w:rPr>
                      <w:rFonts w:cs="Arial"/>
                    </w:rPr>
                  </w:pPr>
                  <w:r>
                    <w:rPr>
                      <w:rFonts w:cs="Arial"/>
                      <w:b/>
                    </w:rPr>
                    <w:t>THIRD</w:t>
                  </w:r>
                  <w:r w:rsidRPr="003E0B6D">
                    <w:rPr>
                      <w:rFonts w:cs="Arial"/>
                      <w:b/>
                    </w:rPr>
                    <w:t xml:space="preserve"> YEAR</w:t>
                  </w:r>
                  <w:r>
                    <w:rPr>
                      <w:rFonts w:cs="Arial"/>
                      <w:b/>
                    </w:rPr>
                    <w:t xml:space="preserve"> – LEVEL 6</w:t>
                  </w:r>
                </w:p>
              </w:tc>
            </w:tr>
            <w:tr w:rsidR="00DB6890" w:rsidRPr="003E0B6D" w:rsidTr="00800A66">
              <w:trPr>
                <w:gridAfter w:val="1"/>
                <w:wAfter w:w="2232" w:type="dxa"/>
                <w:jc w:val="center"/>
              </w:trPr>
              <w:tc>
                <w:tcPr>
                  <w:tcW w:w="7975" w:type="dxa"/>
                  <w:tcBorders>
                    <w:bottom w:val="single" w:sz="4" w:space="0" w:color="auto"/>
                  </w:tcBorders>
                  <w:shd w:val="clear" w:color="auto" w:fill="D6E3BC" w:themeFill="accent3" w:themeFillTint="66"/>
                </w:tcPr>
                <w:p w:rsidR="00DB6890" w:rsidRPr="003E0B6D" w:rsidRDefault="00DB6890" w:rsidP="00800A66">
                  <w:pPr>
                    <w:jc w:val="both"/>
                    <w:rPr>
                      <w:rFonts w:cs="Arial"/>
                    </w:rPr>
                  </w:pPr>
                  <w:r w:rsidRPr="003E0B6D">
                    <w:rPr>
                      <w:rFonts w:cs="Arial"/>
                    </w:rPr>
                    <w:t xml:space="preserve">AE6602 – </w:t>
                  </w:r>
                  <w:r w:rsidRPr="003E0B6D">
                    <w:rPr>
                      <w:rFonts w:cs="Arial"/>
                      <w:b/>
                    </w:rPr>
                    <w:t>Airline Operations and Scheduling</w:t>
                  </w:r>
                </w:p>
                <w:p w:rsidR="00DB6890" w:rsidRPr="003E0B6D" w:rsidRDefault="00DB6890" w:rsidP="00800A66">
                  <w:pPr>
                    <w:jc w:val="both"/>
                    <w:rPr>
                      <w:rFonts w:cs="Arial"/>
                    </w:rPr>
                  </w:pPr>
                  <w:r w:rsidRPr="003E0B6D">
                    <w:rPr>
                      <w:rFonts w:cs="Arial"/>
                    </w:rPr>
                    <w:t xml:space="preserve">AE6204 – </w:t>
                  </w:r>
                  <w:r w:rsidRPr="003E0B6D">
                    <w:rPr>
                      <w:rFonts w:cs="Arial"/>
                      <w:b/>
                    </w:rPr>
                    <w:t>Aerospace Technology</w:t>
                  </w:r>
                  <w:r>
                    <w:rPr>
                      <w:rFonts w:cs="Arial"/>
                      <w:b/>
                    </w:rPr>
                    <w:t>***</w:t>
                  </w:r>
                </w:p>
              </w:tc>
            </w:tr>
          </w:tbl>
          <w:p w:rsidR="00DB6890" w:rsidRDefault="00DB6890" w:rsidP="00800A66">
            <w:pPr>
              <w:jc w:val="both"/>
              <w:rPr>
                <w:rFonts w:cs="Arial"/>
                <w:b/>
              </w:rPr>
            </w:pPr>
          </w:p>
          <w:tbl>
            <w:tblPr>
              <w:tblW w:w="10207" w:type="dxa"/>
              <w:jc w:val="center"/>
              <w:tblLook w:val="04A0" w:firstRow="1" w:lastRow="0" w:firstColumn="1" w:lastColumn="0" w:noHBand="0" w:noVBand="1"/>
            </w:tblPr>
            <w:tblGrid>
              <w:gridCol w:w="7975"/>
              <w:gridCol w:w="2232"/>
            </w:tblGrid>
            <w:tr w:rsidR="00DB6890" w:rsidRPr="003E0B6D" w:rsidTr="00800A66">
              <w:trPr>
                <w:jc w:val="center"/>
              </w:trPr>
              <w:tc>
                <w:tcPr>
                  <w:tcW w:w="10207" w:type="dxa"/>
                  <w:gridSpan w:val="2"/>
                </w:tcPr>
                <w:p w:rsidR="00DB6890" w:rsidRPr="003E0B6D" w:rsidRDefault="00DB6890" w:rsidP="00800A66">
                  <w:pPr>
                    <w:jc w:val="both"/>
                    <w:rPr>
                      <w:rFonts w:cs="Arial"/>
                    </w:rPr>
                  </w:pPr>
                  <w:r>
                    <w:rPr>
                      <w:rFonts w:cs="Arial"/>
                      <w:b/>
                    </w:rPr>
                    <w:t>FOURTH</w:t>
                  </w:r>
                  <w:r w:rsidRPr="003E0B6D">
                    <w:rPr>
                      <w:rFonts w:cs="Arial"/>
                      <w:b/>
                    </w:rPr>
                    <w:t xml:space="preserve"> YEAR</w:t>
                  </w:r>
                  <w:r>
                    <w:rPr>
                      <w:rFonts w:cs="Arial"/>
                      <w:b/>
                    </w:rPr>
                    <w:t xml:space="preserve"> – LEVEL 6</w:t>
                  </w:r>
                </w:p>
              </w:tc>
            </w:tr>
            <w:tr w:rsidR="00DB6890" w:rsidRPr="003E0B6D" w:rsidTr="00800A66">
              <w:trPr>
                <w:gridAfter w:val="1"/>
                <w:wAfter w:w="2232" w:type="dxa"/>
                <w:jc w:val="center"/>
              </w:trPr>
              <w:tc>
                <w:tcPr>
                  <w:tcW w:w="7975" w:type="dxa"/>
                  <w:tcBorders>
                    <w:bottom w:val="single" w:sz="4" w:space="0" w:color="auto"/>
                  </w:tcBorders>
                  <w:shd w:val="clear" w:color="auto" w:fill="D6E3BC" w:themeFill="accent3" w:themeFillTint="66"/>
                </w:tcPr>
                <w:p w:rsidR="00DB6890" w:rsidRPr="003E0B6D" w:rsidRDefault="00DB6890" w:rsidP="00800A66">
                  <w:pPr>
                    <w:jc w:val="both"/>
                    <w:rPr>
                      <w:rFonts w:cs="Arial"/>
                    </w:rPr>
                  </w:pPr>
                  <w:r w:rsidRPr="003E0B6D">
                    <w:rPr>
                      <w:rFonts w:cs="Arial"/>
                    </w:rPr>
                    <w:t xml:space="preserve">AE6601 – </w:t>
                  </w:r>
                  <w:r w:rsidRPr="003E0B6D">
                    <w:rPr>
                      <w:rFonts w:cs="Arial"/>
                      <w:b/>
                    </w:rPr>
                    <w:t>Air Transport Economics</w:t>
                  </w:r>
                  <w:r>
                    <w:rPr>
                      <w:rFonts w:cs="Arial"/>
                      <w:b/>
                    </w:rPr>
                    <w:t>***</w:t>
                  </w:r>
                </w:p>
                <w:p w:rsidR="00DB6890" w:rsidRPr="003E0B6D" w:rsidRDefault="00DB6890" w:rsidP="00800A66">
                  <w:pPr>
                    <w:jc w:val="both"/>
                    <w:rPr>
                      <w:rFonts w:cs="Arial"/>
                    </w:rPr>
                  </w:pPr>
                  <w:r w:rsidRPr="003E0B6D">
                    <w:rPr>
                      <w:rFonts w:cs="Arial"/>
                    </w:rPr>
                    <w:t xml:space="preserve">AE6600 – </w:t>
                  </w:r>
                  <w:r w:rsidRPr="003E0B6D">
                    <w:rPr>
                      <w:rFonts w:cs="Arial"/>
                      <w:b/>
                    </w:rPr>
                    <w:t>Individual Project – Aviation Studies</w:t>
                  </w:r>
                </w:p>
              </w:tc>
            </w:tr>
          </w:tbl>
          <w:p w:rsidR="00DB6890" w:rsidRPr="00C00CDD" w:rsidRDefault="00DB6890" w:rsidP="002F1332">
            <w:pPr>
              <w:jc w:val="both"/>
              <w:rPr>
                <w:rFonts w:cs="Arial"/>
              </w:rPr>
            </w:pPr>
            <w:r>
              <w:rPr>
                <w:rFonts w:cs="Arial"/>
              </w:rPr>
              <w:t xml:space="preserve">***These modules </w:t>
            </w:r>
            <w:proofErr w:type="gramStart"/>
            <w:r>
              <w:rPr>
                <w:rFonts w:cs="Arial"/>
              </w:rPr>
              <w:t>are currently taught</w:t>
            </w:r>
            <w:proofErr w:type="gramEnd"/>
            <w:r>
              <w:rPr>
                <w:rFonts w:cs="Arial"/>
              </w:rPr>
              <w:t xml:space="preserve"> </w:t>
            </w:r>
            <w:r w:rsidR="00AB6156">
              <w:rPr>
                <w:rFonts w:cs="Arial"/>
              </w:rPr>
              <w:t xml:space="preserve">in alternate years </w:t>
            </w:r>
            <w:r>
              <w:rPr>
                <w:rFonts w:cs="Arial"/>
              </w:rPr>
              <w:t xml:space="preserve">in the Aerospace Engineering (Top Up) degree in the two Enrichment Activity Weeks of both academic teaching blocks. </w:t>
            </w:r>
          </w:p>
        </w:tc>
      </w:tr>
    </w:tbl>
    <w:p w:rsidR="00DB6890" w:rsidRDefault="00DB6890" w:rsidP="00DB6890">
      <w:pPr>
        <w:rPr>
          <w:b/>
        </w:rPr>
      </w:pPr>
    </w:p>
    <w:p w:rsidR="00DB6890" w:rsidRDefault="00DB6890" w:rsidP="00DB6890">
      <w:pPr>
        <w:rPr>
          <w:b/>
        </w:rPr>
      </w:pPr>
    </w:p>
    <w:p w:rsidR="00DB6890" w:rsidRPr="006938EA" w:rsidRDefault="00DB6890" w:rsidP="00DB6890">
      <w:pPr>
        <w:rPr>
          <w:b/>
        </w:rPr>
      </w:pPr>
      <w:r w:rsidRPr="006938EA">
        <w:rPr>
          <w:b/>
        </w:rPr>
        <w:lastRenderedPageBreak/>
        <w:t>App</w:t>
      </w:r>
      <w:r w:rsidR="002F1332">
        <w:rPr>
          <w:b/>
        </w:rPr>
        <w:t>endix 3</w:t>
      </w:r>
    </w:p>
    <w:p w:rsidR="00DB6890" w:rsidRPr="002F1332" w:rsidRDefault="002F1332" w:rsidP="00DB6890">
      <w:pPr>
        <w:rPr>
          <w:b/>
          <w:u w:val="single"/>
        </w:rPr>
      </w:pPr>
      <w:r w:rsidRPr="002F1332">
        <w:rPr>
          <w:b/>
          <w:u w:val="single"/>
        </w:rPr>
        <w:t xml:space="preserve">Year 2 - BCFT </w:t>
      </w:r>
      <w:r w:rsidR="00DB6890" w:rsidRPr="002F1332">
        <w:rPr>
          <w:b/>
          <w:u w:val="single"/>
        </w:rPr>
        <w:t xml:space="preserve">Ground and Flight Training </w:t>
      </w:r>
    </w:p>
    <w:tbl>
      <w:tblPr>
        <w:tblW w:w="11345" w:type="dxa"/>
        <w:jc w:val="center"/>
        <w:tblCellMar>
          <w:left w:w="0" w:type="dxa"/>
          <w:right w:w="0" w:type="dxa"/>
        </w:tblCellMar>
        <w:tblLook w:val="04A0" w:firstRow="1" w:lastRow="0" w:firstColumn="1" w:lastColumn="0" w:noHBand="0" w:noVBand="1"/>
      </w:tblPr>
      <w:tblGrid>
        <w:gridCol w:w="2460"/>
        <w:gridCol w:w="8885"/>
      </w:tblGrid>
      <w:tr w:rsidR="00DB6890" w:rsidRPr="00633106" w:rsidTr="00800A66">
        <w:trPr>
          <w:trHeight w:val="1018"/>
          <w:jc w:val="center"/>
        </w:trPr>
        <w:tc>
          <w:tcPr>
            <w:tcW w:w="2460" w:type="dxa"/>
            <w:tcBorders>
              <w:top w:val="single" w:sz="8" w:space="0" w:color="FFFFFF"/>
              <w:left w:val="single" w:sz="8" w:space="0" w:color="FFFFFF"/>
              <w:bottom w:val="single" w:sz="24"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jc w:val="center"/>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6"/>
                <w:szCs w:val="36"/>
                <w:lang w:eastAsia="en-GB"/>
              </w:rPr>
              <w:t>Training Stage</w:t>
            </w:r>
          </w:p>
        </w:tc>
        <w:tc>
          <w:tcPr>
            <w:tcW w:w="8885" w:type="dxa"/>
            <w:tcBorders>
              <w:top w:val="single" w:sz="8" w:space="0" w:color="FFFFFF"/>
              <w:left w:val="single" w:sz="8" w:space="0" w:color="FFFFFF"/>
              <w:bottom w:val="single" w:sz="24"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jc w:val="center"/>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6"/>
                <w:szCs w:val="36"/>
                <w:lang w:eastAsia="en-GB"/>
              </w:rPr>
              <w:t>Information</w:t>
            </w:r>
          </w:p>
        </w:tc>
      </w:tr>
      <w:tr w:rsidR="00DB6890" w:rsidRPr="00633106" w:rsidTr="00800A66">
        <w:trPr>
          <w:trHeight w:val="1336"/>
          <w:jc w:val="center"/>
        </w:trPr>
        <w:tc>
          <w:tcPr>
            <w:tcW w:w="2460" w:type="dxa"/>
            <w:tcBorders>
              <w:top w:val="single" w:sz="24"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ATPL(A) Theoretical Knowledge</w:t>
            </w:r>
            <w:r w:rsidR="002F1332">
              <w:rPr>
                <w:rFonts w:ascii="Arial" w:eastAsia="Times New Roman" w:hAnsi="Arial" w:cs="Arial"/>
                <w:b/>
                <w:bCs/>
                <w:color w:val="FFFFFF" w:themeColor="light1"/>
                <w:kern w:val="24"/>
                <w:sz w:val="32"/>
                <w:szCs w:val="32"/>
                <w:lang w:eastAsia="en-GB"/>
              </w:rPr>
              <w:t>*</w:t>
            </w:r>
          </w:p>
        </w:tc>
        <w:tc>
          <w:tcPr>
            <w:tcW w:w="8885" w:type="dxa"/>
            <w:tcBorders>
              <w:top w:val="single" w:sz="24" w:space="0" w:color="FFFFFF"/>
              <w:left w:val="single" w:sz="8" w:space="0" w:color="FFFFFF"/>
              <w:bottom w:val="single" w:sz="8" w:space="0" w:color="FFFFFF"/>
              <w:right w:val="single" w:sz="8" w:space="0" w:color="FFFFFF"/>
            </w:tcBorders>
            <w:shd w:val="clear" w:color="auto" w:fill="CBECDE"/>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Complete 750 hours of Air Transport Pilot Licence Theoretical Knowledge training and 14 EASA Examinations. This study is completed at BCFT based at Bournemouth Airport. 28 Weeks.</w:t>
            </w:r>
          </w:p>
        </w:tc>
      </w:tr>
      <w:tr w:rsidR="00DB6890" w:rsidRPr="00633106" w:rsidTr="00800A66">
        <w:trPr>
          <w:trHeight w:val="1240"/>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Initial Flight Training</w:t>
            </w:r>
          </w:p>
        </w:tc>
        <w:tc>
          <w:tcPr>
            <w:tcW w:w="8885" w:type="dxa"/>
            <w:tcBorders>
              <w:top w:val="single" w:sz="8" w:space="0" w:color="FFFFFF"/>
              <w:left w:val="single" w:sz="8" w:space="0" w:color="FFFFFF"/>
              <w:bottom w:val="single" w:sz="8" w:space="0" w:color="FFFFFF"/>
              <w:right w:val="single" w:sz="8" w:space="0" w:color="FFFFFF"/>
            </w:tcBorders>
            <w:shd w:val="clear" w:color="auto" w:fill="E7F6EF"/>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Initial Single engine piston training of 15 hours of flying on an Integrated course at BCFT. 2 to 3 weeks.</w:t>
            </w:r>
          </w:p>
        </w:tc>
      </w:tr>
      <w:tr w:rsidR="00DB6890" w:rsidRPr="00633106" w:rsidTr="00800A66">
        <w:trPr>
          <w:trHeight w:val="1357"/>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Basic VFR Flight Training</w:t>
            </w:r>
            <w:r>
              <w:rPr>
                <w:rFonts w:ascii="Arial" w:eastAsia="Times New Roman" w:hAnsi="Arial" w:cs="Arial"/>
                <w:b/>
                <w:bCs/>
                <w:color w:val="FFFFFF" w:themeColor="light1"/>
                <w:kern w:val="24"/>
                <w:sz w:val="32"/>
                <w:szCs w:val="32"/>
                <w:lang w:eastAsia="en-GB"/>
              </w:rPr>
              <w:t xml:space="preserve"> and CPL</w:t>
            </w:r>
          </w:p>
        </w:tc>
        <w:tc>
          <w:tcPr>
            <w:tcW w:w="8885" w:type="dxa"/>
            <w:tcBorders>
              <w:top w:val="single" w:sz="8" w:space="0" w:color="FFFFFF"/>
              <w:left w:val="single" w:sz="8" w:space="0" w:color="FFFFFF"/>
              <w:bottom w:val="single" w:sz="8" w:space="0" w:color="FFFFFF"/>
              <w:right w:val="single" w:sz="8" w:space="0" w:color="FFFFFF"/>
            </w:tcBorders>
            <w:shd w:val="clear" w:color="auto" w:fill="CBECDE"/>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 xml:space="preserve">Approximately 140 hours of further flight training including Commercial Pilot Licence and Multi-engine Piston Rating with our flight training partner in Florida. 15 weeks. </w:t>
            </w:r>
          </w:p>
        </w:tc>
      </w:tr>
      <w:tr w:rsidR="00DB6890" w:rsidRPr="00633106" w:rsidTr="00800A66">
        <w:trPr>
          <w:trHeight w:val="1236"/>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IR</w:t>
            </w:r>
          </w:p>
        </w:tc>
        <w:tc>
          <w:tcPr>
            <w:tcW w:w="8885" w:type="dxa"/>
            <w:tcBorders>
              <w:top w:val="single" w:sz="8" w:space="0" w:color="FFFFFF"/>
              <w:left w:val="single" w:sz="8" w:space="0" w:color="FFFFFF"/>
              <w:bottom w:val="single" w:sz="8" w:space="0" w:color="FFFFFF"/>
              <w:right w:val="single" w:sz="8" w:space="0" w:color="FFFFFF"/>
            </w:tcBorders>
            <w:shd w:val="clear" w:color="auto" w:fill="E7F6EF"/>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Instrument Rating training at BCFT. Approximately 8 weeks.</w:t>
            </w:r>
          </w:p>
        </w:tc>
      </w:tr>
      <w:tr w:rsidR="00DB6890" w:rsidRPr="00633106" w:rsidTr="00800A66">
        <w:trPr>
          <w:trHeight w:val="1544"/>
          <w:jc w:val="center"/>
        </w:trPr>
        <w:tc>
          <w:tcPr>
            <w:tcW w:w="2460" w:type="dxa"/>
            <w:tcBorders>
              <w:top w:val="single" w:sz="8" w:space="0" w:color="FFFFFF"/>
              <w:left w:val="single" w:sz="8" w:space="0" w:color="FFFFFF"/>
              <w:bottom w:val="single" w:sz="8" w:space="0" w:color="FFFFFF"/>
              <w:right w:val="single" w:sz="8" w:space="0" w:color="FFFFFF"/>
            </w:tcBorders>
            <w:shd w:val="clear" w:color="auto" w:fill="00CC99"/>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b/>
                <w:bCs/>
                <w:color w:val="FFFFFF" w:themeColor="light1"/>
                <w:kern w:val="24"/>
                <w:sz w:val="32"/>
                <w:szCs w:val="32"/>
                <w:lang w:eastAsia="en-GB"/>
              </w:rPr>
              <w:t>MCC and JOC</w:t>
            </w:r>
          </w:p>
        </w:tc>
        <w:tc>
          <w:tcPr>
            <w:tcW w:w="8885" w:type="dxa"/>
            <w:tcBorders>
              <w:top w:val="single" w:sz="8" w:space="0" w:color="FFFFFF"/>
              <w:left w:val="single" w:sz="8" w:space="0" w:color="FFFFFF"/>
              <w:bottom w:val="single" w:sz="8" w:space="0" w:color="FFFFFF"/>
              <w:right w:val="single" w:sz="8" w:space="0" w:color="FFFFFF"/>
            </w:tcBorders>
            <w:shd w:val="clear" w:color="auto" w:fill="CBECDE"/>
            <w:tcMar>
              <w:top w:w="15" w:type="dxa"/>
              <w:left w:w="108" w:type="dxa"/>
              <w:bottom w:w="0" w:type="dxa"/>
              <w:right w:w="108" w:type="dxa"/>
            </w:tcMar>
            <w:hideMark/>
          </w:tcPr>
          <w:p w:rsidR="00DB6890" w:rsidRPr="00633106" w:rsidRDefault="00DB6890" w:rsidP="00800A66">
            <w:pPr>
              <w:spacing w:after="0"/>
              <w:rPr>
                <w:rFonts w:ascii="Arial" w:eastAsia="Times New Roman" w:hAnsi="Arial" w:cs="Arial"/>
                <w:sz w:val="36"/>
                <w:szCs w:val="36"/>
                <w:lang w:eastAsia="en-GB"/>
              </w:rPr>
            </w:pPr>
            <w:r w:rsidRPr="00633106">
              <w:rPr>
                <w:rFonts w:ascii="Arial" w:eastAsia="Times New Roman" w:hAnsi="Arial" w:cs="Arial"/>
                <w:color w:val="000000" w:themeColor="dark1"/>
                <w:kern w:val="24"/>
                <w:sz w:val="28"/>
                <w:szCs w:val="28"/>
                <w:lang w:eastAsia="en-GB"/>
              </w:rPr>
              <w:t>Complete a combined Multi-crew Cooperation and Jet Orientation Course with our training partner based in Dublin. 2 weeks. The MCC and</w:t>
            </w:r>
            <w:r>
              <w:rPr>
                <w:rFonts w:ascii="Arial" w:eastAsia="Times New Roman" w:hAnsi="Arial" w:cs="Arial"/>
                <w:color w:val="000000" w:themeColor="dark1"/>
                <w:kern w:val="24"/>
                <w:sz w:val="28"/>
                <w:szCs w:val="28"/>
                <w:lang w:eastAsia="en-GB"/>
              </w:rPr>
              <w:t xml:space="preserve"> JOC can be delayed and completed prior to </w:t>
            </w:r>
            <w:r w:rsidRPr="00633106">
              <w:rPr>
                <w:rFonts w:ascii="Arial" w:eastAsia="Times New Roman" w:hAnsi="Arial" w:cs="Arial"/>
                <w:color w:val="000000" w:themeColor="dark1"/>
                <w:kern w:val="24"/>
                <w:sz w:val="28"/>
                <w:szCs w:val="28"/>
                <w:lang w:eastAsia="en-GB"/>
              </w:rPr>
              <w:t>airline interview.</w:t>
            </w:r>
          </w:p>
        </w:tc>
      </w:tr>
    </w:tbl>
    <w:p w:rsidR="002F1332" w:rsidRDefault="002F1332" w:rsidP="002F1332"/>
    <w:p w:rsidR="002F1332" w:rsidRDefault="002F1332" w:rsidP="002F1332">
      <w:r>
        <w:t>*Prepatory tests for EASA Theoretical Knowledge exams equate to 3 University Modules – AE5502, AE5503, AE5504 (90 credits). Further 30 credits from Portfolio and Reflective Report (AE5501).</w:t>
      </w:r>
    </w:p>
    <w:tbl>
      <w:tblPr>
        <w:tblW w:w="10423" w:type="dxa"/>
        <w:jc w:val="center"/>
        <w:tblLook w:val="04A0" w:firstRow="1" w:lastRow="0" w:firstColumn="1" w:lastColumn="0" w:noHBand="0" w:noVBand="1"/>
      </w:tblPr>
      <w:tblGrid>
        <w:gridCol w:w="10423"/>
      </w:tblGrid>
      <w:tr w:rsidR="00DB6890" w:rsidRPr="003E0B6D" w:rsidTr="00800A66">
        <w:trPr>
          <w:jc w:val="center"/>
        </w:trPr>
        <w:tc>
          <w:tcPr>
            <w:tcW w:w="10423" w:type="dxa"/>
          </w:tcPr>
          <w:p w:rsidR="00DB6890" w:rsidRPr="003E0B6D" w:rsidRDefault="00DB6890" w:rsidP="00800A66">
            <w:pPr>
              <w:jc w:val="both"/>
              <w:rPr>
                <w:rFonts w:cs="Arial"/>
                <w:b/>
              </w:rPr>
            </w:pPr>
          </w:p>
        </w:tc>
      </w:tr>
      <w:tr w:rsidR="00DB6890" w:rsidRPr="003E0B6D" w:rsidTr="00800A66">
        <w:trPr>
          <w:jc w:val="center"/>
        </w:trPr>
        <w:tc>
          <w:tcPr>
            <w:tcW w:w="10423" w:type="dxa"/>
          </w:tcPr>
          <w:p w:rsidR="00DB6890" w:rsidRPr="003E0B6D" w:rsidRDefault="00DB6890" w:rsidP="00800A66">
            <w:pPr>
              <w:jc w:val="both"/>
              <w:rPr>
                <w:rFonts w:cs="Arial"/>
                <w:b/>
              </w:rPr>
            </w:pPr>
          </w:p>
        </w:tc>
      </w:tr>
    </w:tbl>
    <w:p w:rsidR="00DB6890" w:rsidRPr="00E97AB7" w:rsidRDefault="00DB6890" w:rsidP="00DB6890">
      <w:pPr>
        <w:jc w:val="both"/>
        <w:rPr>
          <w:rFonts w:cs="Arial"/>
        </w:rPr>
      </w:pPr>
    </w:p>
    <w:p w:rsidR="00DB6890" w:rsidRDefault="00DB6890" w:rsidP="00DB6890"/>
    <w:p w:rsidR="004F61B9" w:rsidRPr="000E2E5D" w:rsidRDefault="004F61B9" w:rsidP="00330BB2"/>
    <w:sectPr w:rsidR="004F61B9" w:rsidRPr="000E2E5D" w:rsidSect="005D191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2F" w:rsidRDefault="00B0222F" w:rsidP="001D7911">
      <w:pPr>
        <w:spacing w:after="0" w:line="240" w:lineRule="auto"/>
      </w:pPr>
      <w:r>
        <w:separator/>
      </w:r>
    </w:p>
  </w:endnote>
  <w:endnote w:type="continuationSeparator" w:id="0">
    <w:p w:rsidR="00B0222F" w:rsidRDefault="00B0222F"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rsidP="005D1910">
    <w:pPr>
      <w:pStyle w:val="Footer"/>
      <w:jc w:val="right"/>
    </w:pPr>
    <w:r>
      <w:t xml:space="preserve">Page | </w:t>
    </w:r>
    <w:r>
      <w:fldChar w:fldCharType="begin"/>
    </w:r>
    <w:r>
      <w:instrText xml:space="preserve"> PAGE   \* MERGEFORMAT </w:instrText>
    </w:r>
    <w:r>
      <w:fldChar w:fldCharType="separate"/>
    </w:r>
    <w:r w:rsidR="008F3068">
      <w:rPr>
        <w:noProof/>
      </w:rPr>
      <w:t>10</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rsidP="005D1910">
    <w:pPr>
      <w:tabs>
        <w:tab w:val="center" w:pos="6521"/>
        <w:tab w:val="right" w:pos="12900"/>
      </w:tabs>
    </w:pPr>
  </w:p>
  <w:p w:rsidR="00800A66" w:rsidRPr="00F86DDC" w:rsidRDefault="00800A66" w:rsidP="005D1910">
    <w:pPr>
      <w:pBdr>
        <w:top w:val="single" w:sz="4" w:space="1" w:color="auto"/>
      </w:pBdr>
      <w:tabs>
        <w:tab w:val="center" w:pos="8505"/>
        <w:tab w:val="right" w:pos="12900"/>
      </w:tabs>
      <w:rPr>
        <w:rFonts w:ascii="Arial" w:hAnsi="Arial" w:cs="Arial"/>
        <w:sz w:val="16"/>
        <w:szCs w:val="16"/>
      </w:rPr>
    </w:pPr>
    <w:r>
      <w:t xml:space="preserve">Programme Specification </w:t>
    </w:r>
    <w:proofErr w:type="gramStart"/>
    <w:r>
      <w:t>BSc(</w:t>
    </w:r>
    <w:proofErr w:type="gramEnd"/>
    <w:r>
      <w:t>Hons) Aviation Operations with CPT</w:t>
    </w:r>
    <w:r>
      <w:rPr>
        <w:rFonts w:ascii="Arial" w:hAnsi="Arial" w:cs="Arial"/>
        <w:sz w:val="16"/>
        <w:szCs w:val="16"/>
      </w:rPr>
      <w:t xml:space="preserve">                                                </w:t>
    </w:r>
    <w:r w:rsidRPr="00F86DDC">
      <w:rPr>
        <w:rFonts w:ascii="Arial" w:hAnsi="Arial" w:cs="Arial"/>
        <w:sz w:val="16"/>
        <w:szCs w:val="16"/>
      </w:rPr>
      <w:tab/>
      <w:t xml:space="preserve">Page </w:t>
    </w:r>
    <w:r w:rsidRPr="00F86DDC">
      <w:rPr>
        <w:rFonts w:ascii="Arial" w:hAnsi="Arial" w:cs="Arial"/>
        <w:sz w:val="16"/>
        <w:szCs w:val="16"/>
      </w:rPr>
      <w:fldChar w:fldCharType="begin"/>
    </w:r>
    <w:r w:rsidRPr="00F86DDC">
      <w:rPr>
        <w:rFonts w:ascii="Arial" w:hAnsi="Arial" w:cs="Arial"/>
        <w:sz w:val="16"/>
        <w:szCs w:val="16"/>
      </w:rPr>
      <w:instrText xml:space="preserve"> PAGE </w:instrText>
    </w:r>
    <w:r w:rsidRPr="00F86DDC">
      <w:rPr>
        <w:rFonts w:ascii="Arial" w:hAnsi="Arial" w:cs="Arial"/>
        <w:sz w:val="16"/>
        <w:szCs w:val="16"/>
      </w:rPr>
      <w:fldChar w:fldCharType="separate"/>
    </w:r>
    <w:r w:rsidR="008F3068">
      <w:rPr>
        <w:rFonts w:ascii="Arial" w:hAnsi="Arial" w:cs="Arial"/>
        <w:noProof/>
        <w:sz w:val="16"/>
        <w:szCs w:val="16"/>
      </w:rPr>
      <w:t>21</w:t>
    </w:r>
    <w:r w:rsidRPr="00F86DDC">
      <w:rPr>
        <w:rFonts w:ascii="Arial" w:hAnsi="Arial" w:cs="Arial"/>
        <w:sz w:val="16"/>
        <w:szCs w:val="16"/>
      </w:rPr>
      <w:fldChar w:fldCharType="end"/>
    </w:r>
    <w:r w:rsidRPr="00F86DDC">
      <w:rPr>
        <w:rFonts w:ascii="Arial" w:hAnsi="Arial" w:cs="Arial"/>
        <w:sz w:val="16"/>
        <w:szCs w:val="16"/>
      </w:rPr>
      <w:t xml:space="preserve"> of </w:t>
    </w:r>
    <w:r w:rsidRPr="00F86DDC">
      <w:rPr>
        <w:rFonts w:ascii="Arial" w:hAnsi="Arial" w:cs="Arial"/>
        <w:sz w:val="16"/>
        <w:szCs w:val="16"/>
      </w:rPr>
      <w:fldChar w:fldCharType="begin"/>
    </w:r>
    <w:r w:rsidRPr="00F86DDC">
      <w:rPr>
        <w:rFonts w:ascii="Arial" w:hAnsi="Arial" w:cs="Arial"/>
        <w:sz w:val="16"/>
        <w:szCs w:val="16"/>
      </w:rPr>
      <w:instrText xml:space="preserve"> NUMPAGES  </w:instrText>
    </w:r>
    <w:r w:rsidRPr="00F86DDC">
      <w:rPr>
        <w:rFonts w:ascii="Arial" w:hAnsi="Arial" w:cs="Arial"/>
        <w:sz w:val="16"/>
        <w:szCs w:val="16"/>
      </w:rPr>
      <w:fldChar w:fldCharType="separate"/>
    </w:r>
    <w:r w:rsidR="008F3068">
      <w:rPr>
        <w:rFonts w:ascii="Arial" w:hAnsi="Arial" w:cs="Arial"/>
        <w:noProof/>
        <w:sz w:val="16"/>
        <w:szCs w:val="16"/>
      </w:rPr>
      <w:t>23</w:t>
    </w:r>
    <w:r w:rsidRPr="00F86DDC">
      <w:rPr>
        <w:rFonts w:ascii="Arial" w:hAnsi="Arial" w:cs="Arial"/>
        <w:sz w:val="16"/>
        <w:szCs w:val="16"/>
      </w:rPr>
      <w:fldChar w:fldCharType="end"/>
    </w:r>
  </w:p>
  <w:p w:rsidR="00800A66" w:rsidRDefault="0080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2F" w:rsidRDefault="00B0222F" w:rsidP="001D7911">
      <w:pPr>
        <w:spacing w:after="0" w:line="240" w:lineRule="auto"/>
      </w:pPr>
      <w:r>
        <w:separator/>
      </w:r>
    </w:p>
  </w:footnote>
  <w:footnote w:type="continuationSeparator" w:id="0">
    <w:p w:rsidR="00B0222F" w:rsidRDefault="00B0222F" w:rsidP="001D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66" w:rsidRDefault="00800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3"/>
  </w:num>
  <w:num w:numId="10">
    <w:abstractNumId w:val="20"/>
  </w:num>
  <w:num w:numId="11">
    <w:abstractNumId w:val="24"/>
  </w:num>
  <w:num w:numId="12">
    <w:abstractNumId w:val="6"/>
  </w:num>
  <w:num w:numId="13">
    <w:abstractNumId w:val="13"/>
  </w:num>
  <w:num w:numId="14">
    <w:abstractNumId w:val="28"/>
  </w:num>
  <w:num w:numId="15">
    <w:abstractNumId w:val="25"/>
  </w:num>
  <w:num w:numId="16">
    <w:abstractNumId w:val="3"/>
  </w:num>
  <w:num w:numId="17">
    <w:abstractNumId w:val="22"/>
  </w:num>
  <w:num w:numId="18">
    <w:abstractNumId w:val="30"/>
  </w:num>
  <w:num w:numId="19">
    <w:abstractNumId w:val="16"/>
  </w:num>
  <w:num w:numId="20">
    <w:abstractNumId w:val="4"/>
  </w:num>
  <w:num w:numId="21">
    <w:abstractNumId w:val="7"/>
  </w:num>
  <w:num w:numId="22">
    <w:abstractNumId w:val="12"/>
  </w:num>
  <w:num w:numId="23">
    <w:abstractNumId w:val="17"/>
  </w:num>
  <w:num w:numId="24">
    <w:abstractNumId w:val="31"/>
  </w:num>
  <w:num w:numId="25">
    <w:abstractNumId w:val="27"/>
  </w:num>
  <w:num w:numId="26">
    <w:abstractNumId w:val="26"/>
  </w:num>
  <w:num w:numId="27">
    <w:abstractNumId w:val="21"/>
  </w:num>
  <w:num w:numId="28">
    <w:abstractNumId w:val="0"/>
  </w:num>
  <w:num w:numId="29">
    <w:abstractNumId w:val="29"/>
  </w:num>
  <w:num w:numId="30">
    <w:abstractNumId w:val="18"/>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1A1"/>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750"/>
    <w:rsid w:val="000E2E5D"/>
    <w:rsid w:val="000E6267"/>
    <w:rsid w:val="000F34FD"/>
    <w:rsid w:val="00101DC6"/>
    <w:rsid w:val="00103189"/>
    <w:rsid w:val="001035FC"/>
    <w:rsid w:val="00106D00"/>
    <w:rsid w:val="00107D76"/>
    <w:rsid w:val="00107E0A"/>
    <w:rsid w:val="001206CF"/>
    <w:rsid w:val="00142247"/>
    <w:rsid w:val="00147A0B"/>
    <w:rsid w:val="00152E2D"/>
    <w:rsid w:val="00154F0F"/>
    <w:rsid w:val="001635DA"/>
    <w:rsid w:val="00166C87"/>
    <w:rsid w:val="00173BC7"/>
    <w:rsid w:val="001753B4"/>
    <w:rsid w:val="00177BBE"/>
    <w:rsid w:val="0018396C"/>
    <w:rsid w:val="0019767E"/>
    <w:rsid w:val="001977DB"/>
    <w:rsid w:val="00197E83"/>
    <w:rsid w:val="001A02EF"/>
    <w:rsid w:val="001A2A53"/>
    <w:rsid w:val="001A607A"/>
    <w:rsid w:val="001A6556"/>
    <w:rsid w:val="001D2528"/>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5184D"/>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1332"/>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F4D5A"/>
    <w:rsid w:val="00800A66"/>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3068"/>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6156"/>
    <w:rsid w:val="00AB7263"/>
    <w:rsid w:val="00AC01CF"/>
    <w:rsid w:val="00AC726F"/>
    <w:rsid w:val="00AD620D"/>
    <w:rsid w:val="00AF19EA"/>
    <w:rsid w:val="00AF3630"/>
    <w:rsid w:val="00AF5F24"/>
    <w:rsid w:val="00AF6544"/>
    <w:rsid w:val="00B00D20"/>
    <w:rsid w:val="00B0222F"/>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0F7D"/>
    <w:rsid w:val="00D736F9"/>
    <w:rsid w:val="00D83BB2"/>
    <w:rsid w:val="00D97BE9"/>
    <w:rsid w:val="00DA10A1"/>
    <w:rsid w:val="00DA296A"/>
    <w:rsid w:val="00DB6890"/>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94544E"/>
  <w15:docId w15:val="{612894A6-3908-4372-959D-777E6B97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1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kingston.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B4FDBEE8-36F0-457A-8387-6218794DC6DA}"/>
</file>

<file path=customXml/itemProps2.xml><?xml version="1.0" encoding="utf-8"?>
<ds:datastoreItem xmlns:ds="http://schemas.openxmlformats.org/officeDocument/2006/customXml" ds:itemID="{C645CC24-F89C-468B-9CC9-D93116D3EA3D}">
  <ds:schemaRefs>
    <ds:schemaRef ds:uri="http://schemas.microsoft.com/office/2006/metadata/properties"/>
    <ds:schemaRef ds:uri="http://schemas.microsoft.com/office/infopath/2007/PartnerControls"/>
    <ds:schemaRef ds:uri="d88c4e94-4c7c-48cf-8deb-b791022c1302"/>
  </ds:schemaRefs>
</ds:datastoreItem>
</file>

<file path=customXml/itemProps3.xml><?xml version="1.0" encoding="utf-8"?>
<ds:datastoreItem xmlns:ds="http://schemas.openxmlformats.org/officeDocument/2006/customXml" ds:itemID="{65F284E1-EB6C-4024-9952-5D6109CB9868}">
  <ds:schemaRefs>
    <ds:schemaRef ds:uri="http://schemas.microsoft.com/sharepoint/v3/contenttype/forms"/>
  </ds:schemaRefs>
</ds:datastoreItem>
</file>

<file path=customXml/itemProps4.xml><?xml version="1.0" encoding="utf-8"?>
<ds:datastoreItem xmlns:ds="http://schemas.openxmlformats.org/officeDocument/2006/customXml" ds:itemID="{D4351B3E-8ADE-46AA-8E4F-2CFC50B9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5990</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40059</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Flett, John</dc:creator>
  <cp:keywords/>
  <cp:lastModifiedBy>Flett, John</cp:lastModifiedBy>
  <cp:revision>3</cp:revision>
  <cp:lastPrinted>2014-02-17T12:31:00Z</cp:lastPrinted>
  <dcterms:created xsi:type="dcterms:W3CDTF">2020-07-02T11:25:00Z</dcterms:created>
  <dcterms:modified xsi:type="dcterms:W3CDTF">2020-07-02T11:27:00Z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