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1684BAB" w14:textId="60C50FA6" w:rsidR="00AF5A6A" w:rsidRPr="00986ED2" w:rsidRDefault="00AF5A6A" w:rsidP="00195F7B">
      <w:pPr>
        <w:rPr>
          <w:rFonts w:cs="Arial"/>
          <w:b/>
          <w:sz w:val="28"/>
          <w:szCs w:val="28"/>
        </w:rPr>
      </w:pPr>
      <w:r w:rsidRPr="00986ED2">
        <w:rPr>
          <w:rFonts w:cs="Arial"/>
          <w:b/>
          <w:sz w:val="28"/>
          <w:szCs w:val="28"/>
        </w:rPr>
        <w:t>BSc (Hons) Computer Science (Web and Mobile App Development)</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7D337CD3"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D61A0">
        <w:rPr>
          <w:rFonts w:cs="Arial"/>
          <w:b/>
          <w:sz w:val="28"/>
          <w:szCs w:val="24"/>
        </w:rPr>
        <w:t>September 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38"/>
        <w:gridCol w:w="5588"/>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78C43BC6" w14:textId="4E7C8DCD" w:rsidR="00AF5A6A" w:rsidRPr="00AF5A6A" w:rsidRDefault="00AF5A6A" w:rsidP="00AF5A6A">
            <w:pPr>
              <w:rPr>
                <w:rFonts w:cs="Arial"/>
                <w:szCs w:val="24"/>
              </w:rPr>
            </w:pPr>
            <w:r w:rsidRPr="00AF5A6A">
              <w:rPr>
                <w:rFonts w:cs="Arial"/>
                <w:szCs w:val="24"/>
              </w:rPr>
              <w:t>BSc (Hons) Computer Science (Web and Mobile App Development)</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82025E" w:rsidRDefault="00CE1B9E" w:rsidP="00BA216C">
            <w:pPr>
              <w:rPr>
                <w:rFonts w:cs="Arial"/>
                <w:b/>
                <w:szCs w:val="24"/>
              </w:rPr>
            </w:pPr>
            <w:r w:rsidRPr="0082025E">
              <w:rPr>
                <w:rFonts w:cs="Arial"/>
                <w:b/>
                <w:szCs w:val="24"/>
              </w:rPr>
              <w:t>Location:</w:t>
            </w:r>
          </w:p>
        </w:tc>
        <w:tc>
          <w:tcPr>
            <w:tcW w:w="5732" w:type="dxa"/>
          </w:tcPr>
          <w:p w14:paraId="349B3C2C" w14:textId="77777777" w:rsidR="00E65ABF" w:rsidRPr="0082025E" w:rsidRDefault="00E65ABF" w:rsidP="00E65ABF">
            <w:pPr>
              <w:rPr>
                <w:rFonts w:cs="Arial"/>
                <w:szCs w:val="24"/>
              </w:rPr>
            </w:pPr>
            <w:r w:rsidRPr="0082025E">
              <w:rPr>
                <w:rFonts w:cs="Arial"/>
                <w:szCs w:val="24"/>
              </w:rPr>
              <w:t>Colombo</w:t>
            </w:r>
          </w:p>
          <w:p w14:paraId="48376F04" w14:textId="77777777" w:rsidR="00CE1B9E" w:rsidRPr="0082025E"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E82A1AA" w:rsidR="002E4399" w:rsidRPr="00986ED2" w:rsidRDefault="002E4399" w:rsidP="002E4399">
      <w:pPr>
        <w:jc w:val="both"/>
        <w:rPr>
          <w:rFonts w:cs="Arial"/>
          <w:color w:val="000000" w:themeColor="text1"/>
          <w:szCs w:val="24"/>
        </w:rPr>
      </w:pPr>
      <w:r w:rsidRPr="00986ED2">
        <w:rPr>
          <w:rFonts w:cs="Arial"/>
          <w:color w:val="000000" w:themeColor="text1"/>
          <w:szCs w:val="24"/>
        </w:rPr>
        <w:t>The Computer Science</w:t>
      </w:r>
      <w:r w:rsidR="00684DD2" w:rsidRPr="00986ED2">
        <w:rPr>
          <w:rFonts w:cs="Arial"/>
          <w:color w:val="000000" w:themeColor="text1"/>
          <w:szCs w:val="24"/>
        </w:rPr>
        <w:t xml:space="preserve"> </w:t>
      </w:r>
      <w:r w:rsidR="000C7E3E" w:rsidRPr="00986ED2">
        <w:rPr>
          <w:rFonts w:cs="Arial"/>
          <w:color w:val="000000" w:themeColor="text1"/>
          <w:szCs w:val="24"/>
        </w:rPr>
        <w:t>(Web and Mobile App Development)</w:t>
      </w:r>
      <w:r w:rsidRPr="00986ED2">
        <w:rPr>
          <w:rFonts w:cs="Arial"/>
          <w:color w:val="000000" w:themeColor="text1"/>
          <w:szCs w:val="24"/>
        </w:rPr>
        <w:t xml:space="preserve"> degree </w:t>
      </w:r>
      <w:r w:rsidR="00F62459" w:rsidRPr="00986ED2">
        <w:rPr>
          <w:color w:val="000000" w:themeColor="text1"/>
        </w:rPr>
        <w:t xml:space="preserve">offered at ESOFT Metro </w:t>
      </w:r>
      <w:r w:rsidRPr="00986ED2">
        <w:rPr>
          <w:rFonts w:cs="Arial"/>
          <w:color w:val="000000" w:themeColor="text1"/>
          <w:szCs w:val="24"/>
        </w:rPr>
        <w:t>focus</w:t>
      </w:r>
      <w:r w:rsidR="004B69CC" w:rsidRPr="00986ED2">
        <w:rPr>
          <w:rFonts w:cs="Arial"/>
          <w:color w:val="000000" w:themeColor="text1"/>
          <w:szCs w:val="24"/>
        </w:rPr>
        <w:t>es</w:t>
      </w:r>
      <w:r w:rsidRPr="00986ED2">
        <w:rPr>
          <w:rFonts w:cs="Arial"/>
          <w:color w:val="000000" w:themeColor="text1"/>
          <w:szCs w:val="24"/>
        </w:rPr>
        <w:t xml:space="preserve"> strongly </w:t>
      </w:r>
      <w:proofErr w:type="gramStart"/>
      <w:r w:rsidRPr="00986ED2">
        <w:rPr>
          <w:rFonts w:cs="Arial"/>
          <w:color w:val="000000" w:themeColor="text1"/>
          <w:szCs w:val="24"/>
        </w:rPr>
        <w:t>on  producing</w:t>
      </w:r>
      <w:proofErr w:type="gramEnd"/>
      <w:r w:rsidRPr="00986ED2">
        <w:rPr>
          <w:rFonts w:cs="Arial"/>
          <w:color w:val="000000" w:themeColor="text1"/>
          <w:szCs w:val="24"/>
        </w:rPr>
        <w:t xml:space="preserve"> industry-ready graduates. </w:t>
      </w:r>
      <w:r w:rsidR="008D299B" w:rsidRPr="00986ED2">
        <w:rPr>
          <w:rFonts w:cs="Arial"/>
          <w:color w:val="000000" w:themeColor="text1"/>
        </w:rPr>
        <w:t>The degree is offered in full time, part time and sandwich modes and is informed by the Kingston University’s portfolio of undergraduate degrees offered by the School of Computer Science and Mathematics (</w:t>
      </w:r>
      <w:proofErr w:type="spellStart"/>
      <w:r w:rsidR="008D299B" w:rsidRPr="00986ED2">
        <w:rPr>
          <w:rFonts w:cs="Arial"/>
          <w:color w:val="000000" w:themeColor="text1"/>
        </w:rPr>
        <w:t>CSM</w:t>
      </w:r>
      <w:proofErr w:type="spellEnd"/>
      <w:r w:rsidR="008D299B" w:rsidRPr="00986ED2">
        <w:rPr>
          <w:rFonts w:cs="Arial"/>
          <w:color w:val="000000" w:themeColor="text1"/>
        </w:rPr>
        <w:t xml:space="preserve">). The Kingston University’s Computer Science degree has a proud </w:t>
      </w:r>
      <w:r w:rsidR="00684DD2" w:rsidRPr="00986ED2">
        <w:rPr>
          <w:rFonts w:cs="Arial"/>
          <w:color w:val="000000" w:themeColor="text1"/>
        </w:rPr>
        <w:t>history;</w:t>
      </w:r>
      <w:r w:rsidR="008D299B" w:rsidRPr="00986ED2">
        <w:rPr>
          <w:rFonts w:cs="Arial"/>
          <w:color w:val="000000" w:themeColor="text1"/>
        </w:rPr>
        <w:t xml:space="preserve"> </w:t>
      </w:r>
      <w:r w:rsidR="00684DD2" w:rsidRPr="00986ED2">
        <w:rPr>
          <w:rFonts w:cs="Arial"/>
          <w:color w:val="000000" w:themeColor="text1"/>
        </w:rPr>
        <w:t>it was first accredited by the British Computer Society (BCS) in 1996</w:t>
      </w:r>
      <w:r w:rsidR="008D299B" w:rsidRPr="00986ED2">
        <w:rPr>
          <w:rFonts w:cs="Arial"/>
          <w:color w:val="000000" w:themeColor="text1"/>
        </w:rPr>
        <w:t xml:space="preserve">. This programme’s curriculum is backed by the research undertaken within the </w:t>
      </w:r>
      <w:proofErr w:type="spellStart"/>
      <w:r w:rsidR="008D299B" w:rsidRPr="00986ED2">
        <w:rPr>
          <w:rFonts w:cs="Arial"/>
          <w:color w:val="000000" w:themeColor="text1"/>
        </w:rPr>
        <w:t>CSM</w:t>
      </w:r>
      <w:proofErr w:type="spellEnd"/>
      <w:r w:rsidR="008D299B" w:rsidRPr="00986ED2">
        <w:rPr>
          <w:rFonts w:cs="Arial"/>
          <w:color w:val="000000" w:themeColor="text1"/>
        </w:rPr>
        <w:t xml:space="preserve"> and in addition it is informed by the School’s Industrial Advisory Panel. The degree in Computer Science (</w:t>
      </w:r>
      <w:r w:rsidR="00684DD2" w:rsidRPr="00986ED2">
        <w:rPr>
          <w:rFonts w:cs="Arial"/>
          <w:color w:val="000000" w:themeColor="text1"/>
        </w:rPr>
        <w:t xml:space="preserve">Web and Mobile App </w:t>
      </w:r>
      <w:r w:rsidR="00716EBB" w:rsidRPr="00986ED2">
        <w:rPr>
          <w:rFonts w:cs="Arial"/>
          <w:color w:val="000000" w:themeColor="text1"/>
        </w:rPr>
        <w:t>development</w:t>
      </w:r>
      <w:r w:rsidR="008D299B" w:rsidRPr="00986ED2">
        <w:rPr>
          <w:rFonts w:cs="Arial"/>
          <w:color w:val="000000" w:themeColor="text1"/>
        </w:rPr>
        <w:t>) introduces the tools, techniques and methodologies that represent the best practice in industry. It addresses the issues associated with the production of quality</w:t>
      </w:r>
      <w:r w:rsidR="00684DD2" w:rsidRPr="00986ED2">
        <w:rPr>
          <w:rFonts w:cs="Arial"/>
          <w:color w:val="000000" w:themeColor="text1"/>
        </w:rPr>
        <w:t xml:space="preserve"> and cost effective</w:t>
      </w:r>
      <w:r w:rsidR="008D299B" w:rsidRPr="00986ED2">
        <w:rPr>
          <w:rFonts w:cs="Arial"/>
          <w:color w:val="000000" w:themeColor="text1"/>
        </w:rPr>
        <w:t xml:space="preserve"> </w:t>
      </w:r>
      <w:r w:rsidR="00684DD2" w:rsidRPr="00986ED2">
        <w:rPr>
          <w:rFonts w:cs="Arial"/>
          <w:color w:val="000000" w:themeColor="text1"/>
        </w:rPr>
        <w:t xml:space="preserve">web and mobile apps </w:t>
      </w:r>
      <w:r w:rsidR="008D299B" w:rsidRPr="00986ED2">
        <w:rPr>
          <w:rFonts w:cs="Arial"/>
          <w:color w:val="000000" w:themeColor="text1"/>
        </w:rPr>
        <w:t>software systems</w:t>
      </w:r>
      <w:r w:rsidR="00684DD2" w:rsidRPr="00986ED2">
        <w:rPr>
          <w:rFonts w:cs="Arial"/>
          <w:color w:val="000000" w:themeColor="text1"/>
        </w:rPr>
        <w:t xml:space="preserve">. </w:t>
      </w:r>
      <w:r w:rsidR="008D299B" w:rsidRPr="00986ED2">
        <w:rPr>
          <w:rFonts w:cs="Arial"/>
          <w:color w:val="000000" w:themeColor="text1"/>
        </w:rPr>
        <w:t>Students learn to build software based on a sound knowledge of the underlying components and the importance of quality requirements.</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2797AEC"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03303A7A" w:rsidR="002B4A7B" w:rsidRPr="00986ED2" w:rsidRDefault="002B4A7B" w:rsidP="00D06838">
      <w:pPr>
        <w:pStyle w:val="PlainText"/>
        <w:jc w:val="both"/>
        <w:rPr>
          <w:rFonts w:ascii="Arial" w:hAnsi="Arial" w:cs="Arial"/>
          <w:sz w:val="22"/>
          <w:szCs w:val="22"/>
        </w:rPr>
      </w:pPr>
      <w:r w:rsidRPr="00986ED2">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986ED2">
        <w:rPr>
          <w:rFonts w:ascii="Arial" w:hAnsi="Arial" w:cs="Arial"/>
          <w:sz w:val="22"/>
          <w:szCs w:val="22"/>
        </w:rPr>
        <w:t>benchmarking standards</w:t>
      </w:r>
      <w:r w:rsidRPr="00986ED2">
        <w:rPr>
          <w:rFonts w:ascii="Arial" w:hAnsi="Arial" w:cs="Arial"/>
          <w:sz w:val="22"/>
          <w:szCs w:val="22"/>
        </w:rPr>
        <w:t xml:space="preserve">. </w:t>
      </w:r>
    </w:p>
    <w:p w14:paraId="32B6BA65" w14:textId="77777777" w:rsidR="00C07A57" w:rsidRDefault="00C07A57" w:rsidP="002B4A7B">
      <w:pPr>
        <w:pStyle w:val="PlainText"/>
        <w:jc w:val="both"/>
        <w:rPr>
          <w:rFonts w:ascii="Arial" w:hAnsi="Arial" w:cs="Arial"/>
        </w:rPr>
      </w:pPr>
    </w:p>
    <w:p w14:paraId="3A05091A" w14:textId="16ADB6CC"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BF2B7C">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0146FAC5"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190344">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6A9ECF83"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12C14D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A33D2D">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20B4237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(Web and Mobile App Development</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4DFFC22C" w:rsidR="0022757A" w:rsidRPr="00BF73B6" w:rsidRDefault="00DE3D93" w:rsidP="0022757A">
      <w:pPr>
        <w:pStyle w:val="ListParagraph"/>
        <w:numPr>
          <w:ilvl w:val="0"/>
          <w:numId w:val="7"/>
        </w:numPr>
        <w:rPr>
          <w:rFonts w:eastAsia="Calibri" w:cs="Arial"/>
          <w:lang w:eastAsia="en-US"/>
        </w:rPr>
      </w:pPr>
      <w:proofErr w:type="gramStart"/>
      <w:r>
        <w:rPr>
          <w:rFonts w:eastAsia="Calibri" w:cs="Arial"/>
          <w:lang w:eastAsia="en-US"/>
        </w:rPr>
        <w:t>a</w:t>
      </w:r>
      <w:r w:rsidR="0022757A" w:rsidRPr="00BF73B6">
        <w:rPr>
          <w:rFonts w:eastAsia="Calibri" w:cs="Arial"/>
          <w:lang w:eastAsia="en-US"/>
        </w:rPr>
        <w:t>re</w:t>
      </w:r>
      <w:proofErr w:type="gramEnd"/>
      <w:r w:rsidR="0022757A" w:rsidRPr="00BF73B6">
        <w:rPr>
          <w:rFonts w:eastAsia="Calibri" w:cs="Arial"/>
          <w:lang w:eastAsia="en-US"/>
        </w:rPr>
        <w:t xml:space="preserv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proofErr w:type="gramStart"/>
      <w:r>
        <w:rPr>
          <w:rFonts w:eastAsia="Calibri" w:cs="Arial"/>
          <w:lang w:eastAsia="en-US"/>
        </w:rPr>
        <w:t>c</w:t>
      </w:r>
      <w:r w:rsidR="0022757A" w:rsidRPr="00BF73B6">
        <w:rPr>
          <w:rFonts w:eastAsia="Calibri" w:cs="Arial"/>
          <w:lang w:eastAsia="en-US"/>
        </w:rPr>
        <w:t>an</w:t>
      </w:r>
      <w:proofErr w:type="gramEnd"/>
      <w:r w:rsidR="0022757A" w:rsidRPr="00BF73B6">
        <w:rPr>
          <w:rFonts w:eastAsia="Calibri" w:cs="Arial"/>
          <w:lang w:eastAsia="en-US"/>
        </w:rPr>
        <w:t xml:space="preserve">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proofErr w:type="gramStart"/>
      <w:r w:rsidRPr="00DF66C7">
        <w:rPr>
          <w:rFonts w:eastAsia="Calibri" w:cs="Arial"/>
          <w:lang w:eastAsia="en-US"/>
        </w:rPr>
        <w:t>h</w:t>
      </w:r>
      <w:r w:rsidR="00B3586C" w:rsidRPr="00DF66C7">
        <w:rPr>
          <w:rFonts w:eastAsia="Calibri" w:cs="Arial"/>
          <w:lang w:eastAsia="en-US"/>
        </w:rPr>
        <w:t>ave</w:t>
      </w:r>
      <w:proofErr w:type="gramEnd"/>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proofErr w:type="gramStart"/>
      <w:r w:rsidRPr="00DF66C7">
        <w:rPr>
          <w:rFonts w:eastAsia="Calibri" w:cs="Arial"/>
          <w:lang w:eastAsia="en-US"/>
        </w:rPr>
        <w:t>h</w:t>
      </w:r>
      <w:r w:rsidR="00B3586C" w:rsidRPr="00DF66C7">
        <w:rPr>
          <w:rFonts w:eastAsia="Calibri" w:cs="Arial"/>
          <w:lang w:eastAsia="en-US"/>
        </w:rPr>
        <w:t>ave</w:t>
      </w:r>
      <w:proofErr w:type="gramEnd"/>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proofErr w:type="gramStart"/>
      <w:r w:rsidRPr="00DF66C7">
        <w:rPr>
          <w:rFonts w:eastAsia="Calibri" w:cs="Arial"/>
          <w:lang w:eastAsia="en-US"/>
        </w:rPr>
        <w:t>u</w:t>
      </w:r>
      <w:r w:rsidR="00DC4C03" w:rsidRPr="00DF66C7">
        <w:rPr>
          <w:rFonts w:eastAsia="Calibri" w:cs="Arial"/>
          <w:lang w:eastAsia="en-US"/>
        </w:rPr>
        <w:t>nderstand</w:t>
      </w:r>
      <w:proofErr w:type="gramEnd"/>
      <w:r w:rsidR="00DC4C03" w:rsidRPr="00DF66C7">
        <w:rPr>
          <w:rFonts w:eastAsia="Calibri" w:cs="Arial"/>
          <w:lang w:eastAsia="en-US"/>
        </w:rPr>
        <w:t xml:space="preserve">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proofErr w:type="gramStart"/>
      <w:r w:rsidRPr="00DF66C7">
        <w:rPr>
          <w:rFonts w:eastAsia="Calibri" w:cs="Arial"/>
          <w:lang w:eastAsia="en-US"/>
        </w:rPr>
        <w:t>h</w:t>
      </w:r>
      <w:r w:rsidR="00B3586C" w:rsidRPr="00DF66C7">
        <w:rPr>
          <w:rFonts w:eastAsia="Calibri" w:cs="Arial"/>
          <w:lang w:eastAsia="en-US"/>
        </w:rPr>
        <w:t>ave</w:t>
      </w:r>
      <w:proofErr w:type="gramEnd"/>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4"/>
          <w:footerReference w:type="default" r:id="rId15"/>
          <w:headerReference w:type="first" r:id="rId16"/>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 xml:space="preserve">specify, design and prototype human/computer interfaces using </w:t>
            </w:r>
            <w:proofErr w:type="spellStart"/>
            <w:r>
              <w:rPr>
                <w:rFonts w:cs="Arial"/>
              </w:rPr>
              <w:t>HCI</w:t>
            </w:r>
            <w:proofErr w:type="spellEnd"/>
            <w:r>
              <w:rPr>
                <w:rFonts w:cs="Arial"/>
              </w:rPr>
              <w:t xml:space="preserve"> and </w:t>
            </w:r>
            <w:proofErr w:type="spellStart"/>
            <w:r>
              <w:rPr>
                <w:rFonts w:cs="Arial"/>
              </w:rPr>
              <w:t>UX</w:t>
            </w:r>
            <w:proofErr w:type="spellEnd"/>
            <w:r>
              <w:rPr>
                <w:rFonts w:cs="Arial"/>
              </w:rPr>
              <w:t xml:space="preserve">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proofErr w:type="gramStart"/>
      <w:r>
        <w:rPr>
          <w:rFonts w:cs="Arial"/>
        </w:rPr>
        <w:t>students</w:t>
      </w:r>
      <w:proofErr w:type="gramEnd"/>
      <w:r>
        <w:rPr>
          <w:rFonts w:cs="Arial"/>
        </w:rPr>
        <w:t xml:space="preserve">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proofErr w:type="spellStart"/>
            <w:r w:rsidRPr="00B55861">
              <w:rPr>
                <w:rFonts w:cs="Arial"/>
                <w:b/>
                <w:sz w:val="20"/>
                <w:szCs w:val="20"/>
              </w:rPr>
              <w:t>Self Awareness</w:t>
            </w:r>
            <w:proofErr w:type="spellEnd"/>
            <w:r w:rsidRPr="00B55861">
              <w:rPr>
                <w:rFonts w:cs="Arial"/>
                <w:b/>
                <w:sz w:val="20"/>
                <w:szCs w:val="20"/>
              </w:rPr>
              <w:t xml:space="preserve">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proofErr w:type="spellStart"/>
      <w:r w:rsidRPr="0018319A">
        <w:t>G.C.E</w:t>
      </w:r>
      <w:proofErr w:type="spellEnd"/>
      <w:r w:rsidRPr="0018319A">
        <w:t xml:space="preserv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proofErr w:type="spellStart"/>
      <w:r w:rsidRPr="0018319A">
        <w:t>G.C.E</w:t>
      </w:r>
      <w:proofErr w:type="spellEnd"/>
      <w:r w:rsidRPr="0018319A">
        <w:t>.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International (A/L) </w:t>
      </w:r>
      <w:proofErr w:type="spellStart"/>
      <w:r w:rsidRPr="0018319A">
        <w:t>IGCSE’s</w:t>
      </w:r>
      <w:proofErr w:type="spellEnd"/>
      <w:r w:rsidRPr="0018319A">
        <w:t xml:space="preserve">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proofErr w:type="spellStart"/>
      <w:r w:rsidRPr="0018319A">
        <w:t>G.C</w:t>
      </w:r>
      <w:proofErr w:type="spellEnd"/>
      <w:r w:rsidRPr="0018319A">
        <w:t xml:space="preserve">.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 xml:space="preserve">A minimum overall </w:t>
      </w:r>
      <w:proofErr w:type="spellStart"/>
      <w:r w:rsidRPr="0096645F">
        <w:rPr>
          <w:rFonts w:cs="Arial"/>
          <w:szCs w:val="24"/>
        </w:rPr>
        <w:t>IELTS</w:t>
      </w:r>
      <w:proofErr w:type="spellEnd"/>
      <w:r w:rsidRPr="0096645F">
        <w:rPr>
          <w:rFonts w:cs="Arial"/>
          <w:szCs w:val="24"/>
        </w:rPr>
        <w:t xml:space="preserve"> score of 6.0 with a minimum of 5.5 each element, </w:t>
      </w:r>
      <w:proofErr w:type="spellStart"/>
      <w:r w:rsidRPr="0096645F">
        <w:rPr>
          <w:rFonts w:cs="Arial"/>
          <w:szCs w:val="24"/>
        </w:rPr>
        <w:t>iBT</w:t>
      </w:r>
      <w:proofErr w:type="spellEnd"/>
      <w:r w:rsidRPr="0096645F">
        <w:rPr>
          <w:rFonts w:cs="Arial"/>
          <w:szCs w:val="24"/>
        </w:rPr>
        <w:t xml:space="preserve"> </w:t>
      </w:r>
      <w:proofErr w:type="spellStart"/>
      <w:r w:rsidRPr="0096645F">
        <w:rPr>
          <w:rFonts w:cs="Arial"/>
          <w:szCs w:val="24"/>
        </w:rPr>
        <w:t>TOEFL</w:t>
      </w:r>
      <w:proofErr w:type="spellEnd"/>
      <w:r w:rsidRPr="0096645F">
        <w:rPr>
          <w:rFonts w:cs="Arial"/>
          <w:szCs w:val="24"/>
        </w:rPr>
        <w:t xml:space="preserve"> 80 with R at 20, L at 19, S at 21 and W at 20 or equivalent is required for those for whom English is not their first language.</w:t>
      </w:r>
      <w:r w:rsidR="00BE7FA7">
        <w:rPr>
          <w:rFonts w:cs="Arial"/>
          <w:szCs w:val="24"/>
        </w:rPr>
        <w:t xml:space="preserve">  A minimum of a Credit pass at the Sri Lankan </w:t>
      </w:r>
      <w:proofErr w:type="spellStart"/>
      <w:r w:rsidR="00BE7FA7">
        <w:rPr>
          <w:rFonts w:cs="Arial"/>
          <w:szCs w:val="24"/>
        </w:rPr>
        <w:t>G.C.E</w:t>
      </w:r>
      <w:proofErr w:type="spellEnd"/>
      <w:r w:rsidR="00BE7FA7">
        <w:rPr>
          <w:rFonts w:cs="Arial"/>
          <w:szCs w:val="24"/>
        </w:rPr>
        <w:t xml:space="preserv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11332C25"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A33D2D">
        <w:rPr>
          <w:rFonts w:cs="Arial"/>
          <w:szCs w:val="24"/>
        </w:rPr>
        <w:t>are</w:t>
      </w:r>
      <w:r w:rsidR="00A33D2D"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bookmarkStart w:id="0" w:name="_GoBack"/>
      <w:bookmarkEnd w:id="0"/>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75D9C311" w:rsidR="0096645F" w:rsidRDefault="00201CF0" w:rsidP="0035038D">
      <w:pPr>
        <w:jc w:val="both"/>
        <w:rPr>
          <w:rFonts w:cs="Arial"/>
          <w:szCs w:val="24"/>
        </w:rPr>
      </w:pPr>
      <w:r w:rsidRPr="00AE0A59">
        <w:rPr>
          <w:rFonts w:cs="Arial"/>
        </w:rPr>
        <w:t>The ES</w:t>
      </w:r>
      <w:r>
        <w:rPr>
          <w:rFonts w:cs="Arial"/>
        </w:rPr>
        <w:t>OFT Career Guidance Unit (</w:t>
      </w:r>
      <w:proofErr w:type="spellStart"/>
      <w:r>
        <w:rPr>
          <w:rFonts w:cs="Arial"/>
        </w:rPr>
        <w:t>ECGU</w:t>
      </w:r>
      <w:proofErr w:type="spellEnd"/>
      <w:r>
        <w:rPr>
          <w:rFonts w:cs="Arial"/>
        </w:rPr>
        <w:t>),</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w:t>
      </w:r>
      <w:proofErr w:type="spellStart"/>
      <w:r>
        <w:rPr>
          <w:rFonts w:cs="Arial"/>
        </w:rPr>
        <w:t>CSSL</w:t>
      </w:r>
      <w:proofErr w:type="spellEnd"/>
      <w:r>
        <w:rPr>
          <w:rFonts w:cs="Arial"/>
        </w:rPr>
        <w:t>)</w:t>
      </w:r>
      <w:r w:rsidRPr="00AE0A59">
        <w:rPr>
          <w:rFonts w:cs="Arial"/>
        </w:rPr>
        <w:t>, BCS Sri Lanka Section, Federation of Information Technology Industry Sri Lanka (</w:t>
      </w:r>
      <w:proofErr w:type="spellStart"/>
      <w:r w:rsidRPr="00AE0A59">
        <w:rPr>
          <w:rFonts w:cs="Arial"/>
        </w:rPr>
        <w:t>FITIS</w:t>
      </w:r>
      <w:proofErr w:type="spellEnd"/>
      <w:r w:rsidRPr="00AE0A59">
        <w:rPr>
          <w:rFonts w:cs="Arial"/>
        </w:rPr>
        <w:t>), and Sri Lanka Association of Software and Service Companies (</w:t>
      </w:r>
      <w:proofErr w:type="spellStart"/>
      <w:r w:rsidRPr="00AE0A59">
        <w:rPr>
          <w:rFonts w:cs="Arial"/>
        </w:rPr>
        <w:t>SLASSCOM</w:t>
      </w:r>
      <w:proofErr w:type="spellEnd"/>
      <w:r w:rsidRPr="00AE0A59">
        <w:rPr>
          <w:rFonts w:cs="Arial"/>
        </w:rPr>
        <w:t>).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A33D2D">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AD64B1" w14:textId="77777777" w:rsidR="00201CF0" w:rsidRPr="00AC12B7" w:rsidRDefault="00201CF0"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4B69CC" w:rsidRDefault="004B69C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4B69CC" w:rsidRDefault="004B69C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4B69CC" w:rsidRPr="006B22FE" w:rsidRDefault="004B69CC"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4B69CC" w:rsidRPr="006B22FE" w:rsidRDefault="004B69CC"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7432CFBE" w:rsidR="006379D7" w:rsidRPr="006379D7" w:rsidRDefault="005F75F1" w:rsidP="00986ED2">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670C3B9E"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43AC9BFA"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68C98F50"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467361F4"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lastRenderedPageBreak/>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36E1BB"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EBB4A65"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1EC6C146" w:rsidR="00B703D3" w:rsidRPr="00AC12B7" w:rsidRDefault="00B703D3" w:rsidP="002806E0">
            <w:pPr>
              <w:rPr>
                <w:rFonts w:cs="Arial"/>
                <w:sz w:val="20"/>
                <w:szCs w:val="20"/>
              </w:rPr>
            </w:pPr>
            <w:r w:rsidRPr="00AC12B7">
              <w:rPr>
                <w:rFonts w:cs="Arial"/>
                <w:sz w:val="20"/>
                <w:szCs w:val="20"/>
              </w:rPr>
              <w:t>Programming II - Software Development</w:t>
            </w:r>
          </w:p>
        </w:tc>
        <w:tc>
          <w:tcPr>
            <w:tcW w:w="1180" w:type="dxa"/>
          </w:tcPr>
          <w:p w14:paraId="44B598A1" w14:textId="49F16F3D" w:rsidR="00B703D3" w:rsidRDefault="00B703D3" w:rsidP="002806E0">
            <w:pPr>
              <w:jc w:val="center"/>
              <w:rPr>
                <w:rFonts w:cs="Arial"/>
                <w:sz w:val="20"/>
                <w:szCs w:val="20"/>
              </w:rPr>
            </w:pPr>
            <w:r>
              <w:rPr>
                <w:rFonts w:cs="Arial"/>
                <w:sz w:val="20"/>
                <w:szCs w:val="20"/>
              </w:rPr>
              <w:t>EM</w:t>
            </w:r>
            <w:r w:rsidRPr="00AC12B7">
              <w:rPr>
                <w:rFonts w:cs="Arial"/>
                <w:sz w:val="20"/>
                <w:szCs w:val="20"/>
              </w:rPr>
              <w:t>5105</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35D73CD0" w:rsidR="00B703D3" w:rsidRDefault="00B703D3" w:rsidP="002806E0">
            <w:pPr>
              <w:jc w:val="center"/>
              <w:rPr>
                <w:rFonts w:cs="Arial"/>
                <w:sz w:val="20"/>
                <w:szCs w:val="20"/>
              </w:rPr>
            </w:pPr>
            <w:r>
              <w:rPr>
                <w:rFonts w:cs="Arial"/>
                <w:sz w:val="20"/>
                <w:szCs w:val="20"/>
              </w:rPr>
              <w:t>EM</w:t>
            </w:r>
            <w:r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AC12B7"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C76CCE" w:rsidRPr="00AC12B7"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AC12B7" w:rsidRDefault="00C76CCE" w:rsidP="00590E36">
            <w:pPr>
              <w:rPr>
                <w:rFonts w:cs="Arial"/>
                <w:b/>
                <w:sz w:val="20"/>
                <w:szCs w:val="24"/>
              </w:rPr>
            </w:pPr>
            <w:r w:rsidRPr="00AC12B7">
              <w:rPr>
                <w:rFonts w:cs="Arial"/>
                <w:b/>
                <w:sz w:val="20"/>
                <w:szCs w:val="24"/>
              </w:rPr>
              <w:t>Compulsory modules</w:t>
            </w:r>
          </w:p>
          <w:p w14:paraId="6CC8A82E" w14:textId="77777777" w:rsidR="00C76CCE" w:rsidRPr="00AC12B7"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AC12B7" w:rsidRDefault="00C76CCE"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AC12B7" w:rsidRDefault="00C76CCE" w:rsidP="00590E36">
            <w:pPr>
              <w:jc w:val="center"/>
              <w:rPr>
                <w:rFonts w:cs="Arial"/>
                <w:b/>
                <w:sz w:val="20"/>
                <w:szCs w:val="24"/>
              </w:rPr>
            </w:pPr>
            <w:r w:rsidRPr="00AC12B7">
              <w:rPr>
                <w:rFonts w:cs="Arial"/>
                <w:b/>
                <w:sz w:val="20"/>
                <w:szCs w:val="24"/>
              </w:rPr>
              <w:t xml:space="preserve">Credit </w:t>
            </w:r>
          </w:p>
          <w:p w14:paraId="4575E10F" w14:textId="77777777" w:rsidR="00C76CCE" w:rsidRPr="00AC12B7" w:rsidRDefault="00C76CCE"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AC12B7" w:rsidRDefault="00C76CCE"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AC12B7" w:rsidRDefault="00C76CCE" w:rsidP="00590E36">
            <w:pPr>
              <w:jc w:val="center"/>
              <w:rPr>
                <w:rFonts w:cs="Arial"/>
                <w:b/>
                <w:sz w:val="20"/>
                <w:szCs w:val="24"/>
              </w:rPr>
            </w:pPr>
            <w:r w:rsidRPr="00AC12B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AC12B7" w:rsidRDefault="00C76CCE" w:rsidP="00590E36">
            <w:pPr>
              <w:jc w:val="center"/>
              <w:rPr>
                <w:rFonts w:cs="Arial"/>
                <w:b/>
                <w:sz w:val="20"/>
                <w:szCs w:val="24"/>
              </w:rPr>
            </w:pPr>
          </w:p>
        </w:tc>
      </w:tr>
      <w:tr w:rsidR="00C76CCE" w:rsidRPr="00AC12B7"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AC12B7" w:rsidRDefault="00C76CCE"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F2C14E5" w:rsidR="00C76CCE" w:rsidRPr="00AC12B7" w:rsidRDefault="00B80B4D" w:rsidP="00590E36">
            <w:pPr>
              <w:jc w:val="center"/>
              <w:rPr>
                <w:rFonts w:cs="Arial"/>
                <w:sz w:val="20"/>
                <w:szCs w:val="24"/>
              </w:rPr>
            </w:pPr>
            <w:r>
              <w:rPr>
                <w:rFonts w:cs="Arial"/>
                <w:sz w:val="20"/>
                <w:szCs w:val="24"/>
              </w:rPr>
              <w:t>EM</w:t>
            </w:r>
            <w:r w:rsidR="00C76CCE"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AC12B7" w:rsidRDefault="00C76CCE"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AC12B7" w:rsidRDefault="00C76CCE"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AC12B7" w:rsidRDefault="00C76CCE" w:rsidP="00590E36">
            <w:pPr>
              <w:jc w:val="center"/>
            </w:pPr>
            <w:r w:rsidRPr="00AC12B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AC12B7" w:rsidRDefault="00C76CCE" w:rsidP="00590E36">
            <w:pPr>
              <w:jc w:val="center"/>
              <w:rPr>
                <w:rFonts w:cs="Arial"/>
                <w:sz w:val="20"/>
                <w:szCs w:val="24"/>
              </w:rPr>
            </w:pP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446F0AE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37B99B1C" w:rsidR="003758E6" w:rsidRPr="00AC12B7" w:rsidRDefault="00B80B4D" w:rsidP="002806E0">
            <w:pPr>
              <w:jc w:val="center"/>
              <w:rPr>
                <w:rFonts w:cs="Arial"/>
                <w:sz w:val="20"/>
                <w:szCs w:val="20"/>
              </w:rPr>
            </w:pPr>
            <w:r>
              <w:rPr>
                <w:rFonts w:cs="Arial"/>
                <w:sz w:val="20"/>
                <w:szCs w:val="20"/>
              </w:rPr>
              <w:t>EM</w:t>
            </w:r>
            <w:r w:rsidR="003758E6" w:rsidRPr="00AC12B7">
              <w:rPr>
                <w:rFonts w:cs="Arial"/>
                <w:sz w:val="20"/>
                <w:szCs w:val="20"/>
              </w:rPr>
              <w:t>6100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13C5E4" w:rsidR="00B703D3" w:rsidRPr="00AC12B7" w:rsidRDefault="00107817" w:rsidP="002806E0">
            <w:pPr>
              <w:rPr>
                <w:rFonts w:cs="Arial"/>
                <w:sz w:val="20"/>
                <w:szCs w:val="20"/>
              </w:rPr>
            </w:pPr>
            <w:r w:rsidRPr="00107817">
              <w:rPr>
                <w:rFonts w:cs="Arial"/>
                <w:sz w:val="20"/>
                <w:szCs w:val="20"/>
              </w:rPr>
              <w:t>Mobile Application Development</w:t>
            </w:r>
          </w:p>
        </w:tc>
        <w:tc>
          <w:tcPr>
            <w:tcW w:w="1134" w:type="dxa"/>
          </w:tcPr>
          <w:p w14:paraId="228BB664" w14:textId="1EDBD182" w:rsidR="00B703D3" w:rsidRDefault="00107817" w:rsidP="00986ED2">
            <w:pPr>
              <w:rPr>
                <w:rFonts w:cs="Arial"/>
                <w:sz w:val="20"/>
                <w:szCs w:val="20"/>
              </w:rPr>
            </w:pPr>
            <w:r>
              <w:rPr>
                <w:rFonts w:cs="Arial"/>
                <w:sz w:val="20"/>
                <w:szCs w:val="20"/>
              </w:rPr>
              <w:t xml:space="preserve"> </w:t>
            </w:r>
            <w:r w:rsidRPr="00107817">
              <w:rPr>
                <w:rFonts w:cs="Arial"/>
                <w:sz w:val="20"/>
                <w:szCs w:val="20"/>
              </w:rPr>
              <w:t>EM6330</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551AA1C" w:rsidR="00B703D3" w:rsidRPr="00AC12B7" w:rsidRDefault="00DD0655" w:rsidP="00DD0655">
            <w:pPr>
              <w:rPr>
                <w:rFonts w:cs="Arial"/>
                <w:sz w:val="20"/>
                <w:szCs w:val="20"/>
              </w:rPr>
            </w:pPr>
            <w:r w:rsidRPr="00AC12B7">
              <w:rPr>
                <w:rFonts w:cs="Arial"/>
                <w:sz w:val="20"/>
                <w:szCs w:val="20"/>
              </w:rPr>
              <w:t>Software Development Practice</w:t>
            </w:r>
            <w:r w:rsidRPr="00107817">
              <w:rPr>
                <w:rFonts w:cs="Arial"/>
                <w:sz w:val="20"/>
                <w:szCs w:val="20"/>
              </w:rPr>
              <w:t xml:space="preserve"> </w:t>
            </w:r>
          </w:p>
        </w:tc>
        <w:tc>
          <w:tcPr>
            <w:tcW w:w="1134" w:type="dxa"/>
          </w:tcPr>
          <w:p w14:paraId="2180790C" w14:textId="6D152C01" w:rsidR="00B703D3" w:rsidRDefault="00DD0655" w:rsidP="00122E37">
            <w:pPr>
              <w:jc w:val="center"/>
              <w:rPr>
                <w:rFonts w:cs="Arial"/>
                <w:sz w:val="20"/>
                <w:szCs w:val="20"/>
              </w:rPr>
            </w:pPr>
            <w:r>
              <w:rPr>
                <w:rFonts w:cs="Arial"/>
                <w:sz w:val="20"/>
                <w:szCs w:val="20"/>
              </w:rPr>
              <w:t>EM</w:t>
            </w:r>
            <w:r w:rsidRPr="00AC12B7">
              <w:rPr>
                <w:rFonts w:cs="Arial"/>
                <w:sz w:val="20"/>
                <w:szCs w:val="20"/>
              </w:rPr>
              <w:t>6125</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0582FF9E" w:rsidR="00B703D3" w:rsidRPr="00AC12B7" w:rsidRDefault="00B703D3" w:rsidP="002806E0">
            <w:pPr>
              <w:jc w:val="center"/>
              <w:rPr>
                <w:rFonts w:cs="Arial"/>
                <w:sz w:val="20"/>
                <w:szCs w:val="20"/>
              </w:rPr>
            </w:pPr>
            <w:r w:rsidRPr="00AC12B7">
              <w:rPr>
                <w:rFonts w:cs="Arial"/>
                <w:sz w:val="20"/>
                <w:szCs w:val="20"/>
              </w:rPr>
              <w:t>None</w:t>
            </w:r>
          </w:p>
        </w:tc>
      </w:tr>
    </w:tbl>
    <w:p w14:paraId="613DEDC5" w14:textId="77777777" w:rsidR="00260DEA" w:rsidRPr="00AC12B7" w:rsidRDefault="00260DEA" w:rsidP="006379D7">
      <w:pPr>
        <w:rPr>
          <w:rFonts w:cs="Arial"/>
          <w:u w:val="single"/>
        </w:rPr>
      </w:pPr>
    </w:p>
    <w:p w14:paraId="1FD786A5" w14:textId="73010EEF"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0AA6E5AE" w:rsidR="00901B85" w:rsidRPr="00AC12B7" w:rsidRDefault="00DD0655" w:rsidP="004D58FD">
            <w:pPr>
              <w:rPr>
                <w:rFonts w:cs="Arial"/>
                <w:sz w:val="20"/>
                <w:szCs w:val="20"/>
              </w:rPr>
            </w:pPr>
            <w:r w:rsidRPr="00107817">
              <w:rPr>
                <w:rFonts w:cs="Arial"/>
                <w:sz w:val="20"/>
                <w:szCs w:val="20"/>
              </w:rPr>
              <w:t>Advanced Data Modelling</w:t>
            </w:r>
          </w:p>
        </w:tc>
        <w:tc>
          <w:tcPr>
            <w:tcW w:w="1134" w:type="dxa"/>
          </w:tcPr>
          <w:p w14:paraId="68DC9567" w14:textId="2BB88A36" w:rsidR="00901B85" w:rsidRPr="00AC12B7" w:rsidRDefault="00122E37" w:rsidP="002806E0">
            <w:pPr>
              <w:jc w:val="center"/>
              <w:rPr>
                <w:rFonts w:cs="Arial"/>
                <w:sz w:val="20"/>
                <w:szCs w:val="20"/>
              </w:rPr>
            </w:pPr>
            <w:r w:rsidRPr="00107817">
              <w:rPr>
                <w:rFonts w:cs="Arial"/>
                <w:sz w:val="20"/>
                <w:szCs w:val="20"/>
              </w:rPr>
              <w:t>EM6320</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34427E" w:rsidRPr="00AC12B7" w14:paraId="3F905266" w14:textId="77777777" w:rsidTr="00A44B5B">
        <w:tc>
          <w:tcPr>
            <w:tcW w:w="3261" w:type="dxa"/>
          </w:tcPr>
          <w:p w14:paraId="2F4B722B" w14:textId="45B24ED4" w:rsidR="0034427E" w:rsidRPr="00AC12B7" w:rsidRDefault="0034427E" w:rsidP="004D58FD">
            <w:pPr>
              <w:rPr>
                <w:rFonts w:cs="Arial"/>
                <w:sz w:val="20"/>
                <w:szCs w:val="20"/>
              </w:rPr>
            </w:pPr>
            <w:r w:rsidRPr="00AC12B7">
              <w:rPr>
                <w:rFonts w:cs="Arial"/>
                <w:sz w:val="20"/>
                <w:szCs w:val="20"/>
              </w:rPr>
              <w:t>Programming III – Patterns and Algorithms</w:t>
            </w:r>
          </w:p>
        </w:tc>
        <w:tc>
          <w:tcPr>
            <w:tcW w:w="1134" w:type="dxa"/>
          </w:tcPr>
          <w:p w14:paraId="22332A6A" w14:textId="77777777" w:rsidR="0034427E" w:rsidRPr="00AC12B7" w:rsidRDefault="0034427E" w:rsidP="0034427E">
            <w:pPr>
              <w:jc w:val="center"/>
              <w:rPr>
                <w:rFonts w:cs="Arial"/>
                <w:sz w:val="20"/>
                <w:szCs w:val="20"/>
              </w:rPr>
            </w:pPr>
            <w:r>
              <w:rPr>
                <w:rFonts w:cs="Arial"/>
                <w:sz w:val="20"/>
                <w:szCs w:val="20"/>
              </w:rPr>
              <w:t>EM</w:t>
            </w:r>
            <w:r w:rsidRPr="00AC12B7">
              <w:rPr>
                <w:rFonts w:cs="Arial"/>
                <w:sz w:val="20"/>
                <w:szCs w:val="20"/>
              </w:rPr>
              <w:t>6115</w:t>
            </w:r>
          </w:p>
          <w:p w14:paraId="7C679576" w14:textId="77777777" w:rsidR="0034427E" w:rsidRDefault="0034427E" w:rsidP="002806E0">
            <w:pPr>
              <w:jc w:val="center"/>
              <w:rPr>
                <w:rFonts w:cs="Arial"/>
                <w:sz w:val="20"/>
                <w:szCs w:val="20"/>
              </w:rPr>
            </w:pPr>
          </w:p>
        </w:tc>
        <w:tc>
          <w:tcPr>
            <w:tcW w:w="1134" w:type="dxa"/>
          </w:tcPr>
          <w:p w14:paraId="2CDDD8C3" w14:textId="2079CEC2"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5D18548" w14:textId="7BFD9AFA"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1F31031" w14:textId="4B2F52FE"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44C11D5D" w14:textId="44EEA58F" w:rsidR="0034427E" w:rsidRPr="00AC12B7" w:rsidRDefault="0034427E" w:rsidP="002806E0">
            <w:pPr>
              <w:jc w:val="center"/>
              <w:rPr>
                <w:rFonts w:cs="Arial"/>
                <w:sz w:val="20"/>
                <w:szCs w:val="20"/>
              </w:rPr>
            </w:pPr>
            <w:r>
              <w:rPr>
                <w:rFonts w:cs="Arial"/>
                <w:sz w:val="20"/>
                <w:szCs w:val="20"/>
              </w:rPr>
              <w:t>EM</w:t>
            </w:r>
            <w:r w:rsidRPr="00AC12B7">
              <w:rPr>
                <w:rFonts w:cs="Arial"/>
                <w:sz w:val="20"/>
                <w:szCs w:val="20"/>
              </w:rPr>
              <w:t>5105</w:t>
            </w:r>
          </w:p>
        </w:tc>
      </w:tr>
      <w:tr w:rsidR="0034427E" w:rsidRPr="00AC12B7" w14:paraId="6F2EDC1C" w14:textId="77777777" w:rsidTr="00A44B5B">
        <w:tc>
          <w:tcPr>
            <w:tcW w:w="3261" w:type="dxa"/>
          </w:tcPr>
          <w:p w14:paraId="705F8CAD" w14:textId="11F3ECF5" w:rsidR="0034427E" w:rsidRPr="00AC12B7" w:rsidRDefault="0034427E" w:rsidP="004D58FD">
            <w:pPr>
              <w:rPr>
                <w:rFonts w:cs="Arial"/>
                <w:sz w:val="20"/>
                <w:szCs w:val="20"/>
              </w:rPr>
            </w:pPr>
            <w:r w:rsidRPr="00AC12B7">
              <w:rPr>
                <w:rFonts w:cs="Arial"/>
                <w:sz w:val="20"/>
                <w:szCs w:val="20"/>
              </w:rPr>
              <w:t>Cyber Security</w:t>
            </w:r>
          </w:p>
        </w:tc>
        <w:tc>
          <w:tcPr>
            <w:tcW w:w="1134" w:type="dxa"/>
          </w:tcPr>
          <w:p w14:paraId="1CA4CEE6" w14:textId="2F4C3C5B" w:rsidR="0034427E" w:rsidRDefault="0034427E" w:rsidP="0034427E">
            <w:pPr>
              <w:jc w:val="center"/>
              <w:rPr>
                <w:rFonts w:cs="Arial"/>
                <w:sz w:val="20"/>
                <w:szCs w:val="20"/>
              </w:rPr>
            </w:pPr>
            <w:r>
              <w:rPr>
                <w:rFonts w:cs="Arial"/>
                <w:sz w:val="20"/>
                <w:szCs w:val="20"/>
              </w:rPr>
              <w:t>EM</w:t>
            </w:r>
            <w:r w:rsidRPr="00AC12B7">
              <w:rPr>
                <w:rFonts w:cs="Arial"/>
                <w:sz w:val="20"/>
                <w:szCs w:val="20"/>
              </w:rPr>
              <w:t>6245</w:t>
            </w:r>
          </w:p>
        </w:tc>
        <w:tc>
          <w:tcPr>
            <w:tcW w:w="1134" w:type="dxa"/>
          </w:tcPr>
          <w:p w14:paraId="79A1FF61" w14:textId="3336B49A"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6CF246C" w14:textId="54BB46FE"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3B52A8F" w14:textId="2F9F7051"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382E9C4C" w14:textId="12A49870" w:rsidR="0034427E" w:rsidRPr="00AC12B7" w:rsidRDefault="0034427E" w:rsidP="002806E0">
            <w:pPr>
              <w:jc w:val="center"/>
              <w:rPr>
                <w:rFonts w:cs="Arial"/>
                <w:sz w:val="20"/>
                <w:szCs w:val="20"/>
              </w:rPr>
            </w:pPr>
            <w:r w:rsidRPr="00AC12B7">
              <w:rPr>
                <w:rFonts w:cs="Arial"/>
                <w:sz w:val="20"/>
                <w:szCs w:val="20"/>
              </w:rPr>
              <w:t>None</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592743BA" w:rsidR="00107817" w:rsidRDefault="00107817" w:rsidP="002806E0">
            <w:pPr>
              <w:jc w:val="center"/>
              <w:rPr>
                <w:rFonts w:cs="Arial"/>
                <w:sz w:val="20"/>
                <w:szCs w:val="20"/>
              </w:rPr>
            </w:pPr>
            <w:r>
              <w:rPr>
                <w:rFonts w:cs="Arial"/>
                <w:sz w:val="20"/>
                <w:szCs w:val="20"/>
              </w:rPr>
              <w:t>EM</w:t>
            </w:r>
            <w:r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D69080F"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76EF1218"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w:t>
      </w:r>
      <w:proofErr w:type="gramStart"/>
      <w:r w:rsidR="001E1969">
        <w:t xml:space="preserve">5 </w:t>
      </w:r>
      <w:r w:rsidRPr="001D2F5D">
        <w:t xml:space="preserve"> modules</w:t>
      </w:r>
      <w:proofErr w:type="gramEnd"/>
      <w:r w:rsidRPr="001D2F5D">
        <w:t xml:space="preserve">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4753F70E"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 xml:space="preserve">6100 which is assessed </w:t>
      </w:r>
      <w:proofErr w:type="spellStart"/>
      <w:r>
        <w:t>summatively</w:t>
      </w:r>
      <w:proofErr w:type="spellEnd"/>
      <w:r>
        <w:t xml:space="preserve">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proofErr w:type="spellStart"/>
      <w:r w:rsidRPr="001D2F5D">
        <w:rPr>
          <w:rFonts w:cs="Arial"/>
        </w:rPr>
        <w:t>summatively</w:t>
      </w:r>
      <w:proofErr w:type="spellEnd"/>
      <w:r w:rsidRPr="001D2F5D">
        <w:rPr>
          <w:rFonts w:cs="Arial"/>
        </w:rPr>
        <w:t xml:space="preserve">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lastRenderedPageBreak/>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w:t>
      </w:r>
      <w:proofErr w:type="spellStart"/>
      <w:r w:rsidR="00B41172" w:rsidRPr="001D2F5D">
        <w:rPr>
          <w:rFonts w:cs="Arial"/>
        </w:rPr>
        <w:t>summatively</w:t>
      </w:r>
      <w:proofErr w:type="spellEnd"/>
      <w:r w:rsidR="00B41172" w:rsidRPr="001D2F5D">
        <w:rPr>
          <w:rFonts w:cs="Arial"/>
        </w:rPr>
        <w:t xml:space="preserve">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26922AC2"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507F23E6"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w:t>
      </w:r>
      <w:r w:rsidRPr="006B6606">
        <w:rPr>
          <w:rFonts w:cs="Arial"/>
        </w:rPr>
        <w:lastRenderedPageBreak/>
        <w:t xml:space="preserve">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3692A73B" w14:textId="14C20A12" w:rsidR="006B660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432FEED" w14:textId="77777777" w:rsidR="00761390" w:rsidRPr="006B6606" w:rsidRDefault="00761390" w:rsidP="00761390">
      <w:pPr>
        <w:jc w:val="both"/>
        <w:rPr>
          <w:rFonts w:cs="Arial"/>
        </w:rPr>
      </w:pPr>
    </w:p>
    <w:p w14:paraId="6FE3200B" w14:textId="7A080A20" w:rsidR="00761390" w:rsidRPr="0082025E" w:rsidRDefault="004053B2" w:rsidP="00761390">
      <w:pPr>
        <w:jc w:val="both"/>
        <w:rPr>
          <w:rFonts w:cs="Arial"/>
          <w:color w:val="FF0000"/>
        </w:rPr>
      </w:pPr>
      <w:r w:rsidRPr="0082025E">
        <w:rPr>
          <w:rFonts w:cs="Arial"/>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p>
    <w:p w14:paraId="475D625E" w14:textId="77777777" w:rsidR="00AB63A7" w:rsidRPr="0082025E" w:rsidRDefault="00AB63A7" w:rsidP="00761390">
      <w:pPr>
        <w:jc w:val="both"/>
        <w:rPr>
          <w:rFonts w:cs="Arial"/>
        </w:rPr>
      </w:pPr>
    </w:p>
    <w:p w14:paraId="7F9627C7" w14:textId="42FA9D24" w:rsidR="009671F6" w:rsidRPr="0082025E" w:rsidRDefault="00761390" w:rsidP="009671F6">
      <w:pPr>
        <w:jc w:val="both"/>
        <w:rPr>
          <w:rFonts w:cs="Arial"/>
        </w:rPr>
      </w:pPr>
      <w:r w:rsidRPr="0082025E">
        <w:rPr>
          <w:rFonts w:cs="Arial"/>
        </w:rPr>
        <w:t>ESOFT</w:t>
      </w:r>
      <w:r w:rsidR="009671F6" w:rsidRPr="0082025E">
        <w:rPr>
          <w:rFonts w:cs="Arial"/>
        </w:rPr>
        <w:t xml:space="preserve"> Learning Management System (ELMS), the </w:t>
      </w:r>
      <w:r w:rsidR="00190344" w:rsidRPr="0082025E">
        <w:rPr>
          <w:rFonts w:cs="Arial"/>
        </w:rPr>
        <w:t>Campus’</w:t>
      </w:r>
      <w:r w:rsidR="009671F6" w:rsidRPr="0082025E">
        <w:rPr>
          <w:rFonts w:cs="Arial"/>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w:t>
      </w:r>
      <w:proofErr w:type="spellStart"/>
      <w:r w:rsidR="009671F6" w:rsidRPr="0082025E">
        <w:rPr>
          <w:rFonts w:cs="Arial"/>
        </w:rPr>
        <w:t>summatively</w:t>
      </w:r>
      <w:proofErr w:type="spellEnd"/>
      <w:r w:rsidR="009671F6" w:rsidRPr="0082025E">
        <w:rPr>
          <w:rFonts w:cs="Arial"/>
        </w:rPr>
        <w:t xml:space="preserve">. For example in the Professional Environment modules students are introduced to the group collaboration features of ELMS  and are encouraged to use the </w:t>
      </w:r>
      <w:proofErr w:type="spellStart"/>
      <w:r w:rsidR="009671F6" w:rsidRPr="0082025E">
        <w:rPr>
          <w:rFonts w:cs="Arial"/>
        </w:rPr>
        <w:t>ELMS’s</w:t>
      </w:r>
      <w:proofErr w:type="spellEnd"/>
      <w:r w:rsidR="009671F6" w:rsidRPr="0082025E">
        <w:rPr>
          <w:rFonts w:cs="Arial"/>
        </w:rPr>
        <w:t xml:space="preserve">  features to mediate discussion and to collaborate on coursework “artefacts” which can be formatively assessed in the group workshops while the record of collaboration contributes, </w:t>
      </w:r>
      <w:proofErr w:type="spellStart"/>
      <w:r w:rsidR="009671F6" w:rsidRPr="0082025E">
        <w:rPr>
          <w:rFonts w:cs="Arial"/>
        </w:rPr>
        <w:t>summatively</w:t>
      </w:r>
      <w:proofErr w:type="spellEnd"/>
      <w:r w:rsidR="009671F6" w:rsidRPr="0082025E">
        <w:rPr>
          <w:rFonts w:cs="Arial"/>
        </w:rPr>
        <w:t>, to the module’s assessment outcomes.</w:t>
      </w:r>
    </w:p>
    <w:p w14:paraId="3E80E96A" w14:textId="77777777" w:rsidR="009671F6" w:rsidRPr="0082025E" w:rsidRDefault="009671F6" w:rsidP="009671F6">
      <w:pPr>
        <w:jc w:val="both"/>
        <w:rPr>
          <w:rFonts w:cs="Arial"/>
        </w:rPr>
      </w:pPr>
    </w:p>
    <w:p w14:paraId="7287658A" w14:textId="77777777" w:rsidR="009671F6" w:rsidRPr="006B6606" w:rsidRDefault="009671F6" w:rsidP="009671F6">
      <w:pPr>
        <w:jc w:val="both"/>
        <w:rPr>
          <w:rFonts w:cs="Arial"/>
        </w:rPr>
      </w:pPr>
      <w:r w:rsidRPr="0082025E">
        <w:rPr>
          <w:rFonts w:cs="Arial"/>
        </w:rPr>
        <w:t>Study materials, including examples and exercises, are published on ELMS in advance of the time-tabled sessions, to allow students to prepare and fully benefit from classroom time. The availability of this material assists students from various backgrounds to</w:t>
      </w:r>
      <w:r w:rsidRPr="006B6606">
        <w:rPr>
          <w:rFonts w:cs="Arial"/>
        </w:rPr>
        <w:t xml:space="preserve">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w:t>
      </w:r>
      <w:r w:rsidRPr="008844E0">
        <w:rPr>
          <w:rFonts w:cs="Arial"/>
        </w:rPr>
        <w:lastRenderedPageBreak/>
        <w:t xml:space="preserve">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proofErr w:type="gramStart"/>
      <w:r w:rsidRPr="008844E0">
        <w:rPr>
          <w:rFonts w:cs="Arial"/>
        </w:rPr>
        <w:t>synchroni</w:t>
      </w:r>
      <w:r w:rsidR="00441418">
        <w:rPr>
          <w:rFonts w:cs="Arial"/>
        </w:rPr>
        <w:t>s</w:t>
      </w:r>
      <w:r w:rsidRPr="008844E0">
        <w:rPr>
          <w:rFonts w:cs="Arial"/>
        </w:rPr>
        <w:t>ed</w:t>
      </w:r>
      <w:proofErr w:type="gramEnd"/>
      <w:r w:rsidRPr="008844E0">
        <w:rPr>
          <w:rFonts w:cs="Arial"/>
        </w:rPr>
        <w:t xml:space="preserve">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w:t>
      </w:r>
      <w:proofErr w:type="spellStart"/>
      <w:r w:rsidR="00A90484">
        <w:rPr>
          <w:rFonts w:cs="Arial"/>
        </w:rPr>
        <w:t>ERC</w:t>
      </w:r>
      <w:proofErr w:type="spellEnd"/>
      <w:r w:rsidR="00A90484">
        <w:rPr>
          <w:rFonts w:cs="Arial"/>
        </w:rPr>
        <w:t>),</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5D1D3DC" w:rsidR="00BF19A4" w:rsidRPr="00310FFD" w:rsidRDefault="00441418" w:rsidP="00441418">
      <w:pPr>
        <w:spacing w:after="120"/>
        <w:jc w:val="both"/>
        <w:rPr>
          <w:rFonts w:cs="Arial"/>
        </w:rPr>
      </w:pPr>
      <w:r>
        <w:rPr>
          <w:rFonts w:cs="Arial"/>
        </w:rPr>
        <w:t xml:space="preserve">The </w:t>
      </w:r>
      <w:proofErr w:type="spellStart"/>
      <w:r>
        <w:rPr>
          <w:rFonts w:cs="Arial"/>
        </w:rPr>
        <w:t>ERC</w:t>
      </w:r>
      <w:proofErr w:type="spellEnd"/>
      <w:r>
        <w:rPr>
          <w:rFonts w:cs="Arial"/>
        </w:rPr>
        <w:t xml:space="preserve">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w:t>
      </w:r>
      <w:proofErr w:type="spellStart"/>
      <w:r>
        <w:rPr>
          <w:rFonts w:cs="Arial"/>
        </w:rPr>
        <w:t>ERC</w:t>
      </w:r>
      <w:proofErr w:type="spellEnd"/>
      <w:r>
        <w:rPr>
          <w:rFonts w:cs="Arial"/>
        </w:rPr>
        <w:t xml:space="preserve"> is a specific requirement of the University Grants Commission (</w:t>
      </w:r>
      <w:proofErr w:type="spellStart"/>
      <w:r>
        <w:rPr>
          <w:rFonts w:cs="Arial"/>
        </w:rPr>
        <w:t>UGC</w:t>
      </w:r>
      <w:proofErr w:type="spellEnd"/>
      <w:r>
        <w:rPr>
          <w:rFonts w:cs="Arial"/>
        </w:rPr>
        <w:t>) in terms of approving the application that has been submitted by ESOFT Metro Campus, to be recognised as a non-state degree awarding institution.</w:t>
      </w:r>
    </w:p>
    <w:p w14:paraId="4C38EC45" w14:textId="0DB9A4AC" w:rsidR="00762DF0" w:rsidRPr="00310FFD" w:rsidRDefault="00A33D2D"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 xml:space="preserve">draws from </w:t>
      </w:r>
      <w:proofErr w:type="spellStart"/>
      <w:r w:rsidR="00A90484">
        <w:rPr>
          <w:rFonts w:cs="Arial"/>
        </w:rPr>
        <w:t>E</w:t>
      </w:r>
      <w:r w:rsidR="00762DF0" w:rsidRPr="00310FFD">
        <w:rPr>
          <w:rFonts w:cs="Arial"/>
        </w:rPr>
        <w:t>RC</w:t>
      </w:r>
      <w:proofErr w:type="spellEnd"/>
      <w:r w:rsidR="00762DF0" w:rsidRPr="00310FFD">
        <w:rPr>
          <w:rFonts w:cs="Arial"/>
        </w:rPr>
        <w:t xml:space="preserve">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lastRenderedPageBreak/>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0D38E776"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190344">
        <w:rPr>
          <w:rFonts w:cs="Arial"/>
          <w:color w:val="000000"/>
          <w:lang w:eastAsia="en-GB"/>
        </w:rPr>
        <w:t>Campus’</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0921A61D"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190344">
        <w:rPr>
          <w:rFonts w:cs="Arial"/>
          <w:color w:val="000000"/>
          <w:lang w:eastAsia="en-GB"/>
        </w:rPr>
        <w:t>Campus’</w:t>
      </w:r>
      <w:r w:rsidRPr="00B91BF0">
        <w:rPr>
          <w:rFonts w:cs="Arial"/>
          <w:color w:val="000000"/>
          <w:lang w:eastAsia="en-GB"/>
        </w:rPr>
        <w:t xml:space="preserve"> computer network, which includes their personal access </w:t>
      </w:r>
      <w:r w:rsidRPr="0082025E">
        <w:rPr>
          <w:rFonts w:cs="Arial"/>
          <w:color w:val="000000"/>
          <w:lang w:eastAsia="en-GB"/>
        </w:rPr>
        <w:t xml:space="preserve">to </w:t>
      </w:r>
      <w:r w:rsidR="00AE7527" w:rsidRPr="0082025E">
        <w:rPr>
          <w:rFonts w:cs="Arial"/>
          <w:color w:val="000000"/>
          <w:lang w:eastAsia="en-GB"/>
        </w:rPr>
        <w:t>the ELMS</w:t>
      </w:r>
      <w:r w:rsidRPr="0082025E">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w:t>
      </w:r>
      <w:proofErr w:type="gramStart"/>
      <w:r w:rsidRPr="00B91BF0">
        <w:rPr>
          <w:rFonts w:cs="Arial"/>
          <w:color w:val="000000"/>
          <w:lang w:eastAsia="en-GB"/>
        </w:rPr>
        <w:t>to</w:t>
      </w:r>
      <w:proofErr w:type="gramEnd"/>
      <w:r w:rsidRPr="00B91BF0">
        <w:rPr>
          <w:rFonts w:cs="Arial"/>
          <w:color w:val="000000"/>
          <w:lang w:eastAsia="en-GB"/>
        </w:rPr>
        <w:t xml:space="preserve">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25EF16CE"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A33D2D">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lastRenderedPageBreak/>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w:t>
      </w:r>
      <w:proofErr w:type="spellStart"/>
      <w:r>
        <w:rPr>
          <w:rFonts w:ascii="Arial" w:hAnsi="Arial" w:cs="Arial"/>
          <w:sz w:val="22"/>
          <w:szCs w:val="22"/>
        </w:rPr>
        <w:t>PTs</w:t>
      </w:r>
      <w:proofErr w:type="spellEnd"/>
      <w:r>
        <w:rPr>
          <w:rFonts w:ascii="Arial" w:hAnsi="Arial" w:cs="Arial"/>
          <w:sz w:val="22"/>
          <w:szCs w:val="22"/>
        </w:rPr>
        <w:t xml:space="preserve">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89623BD" w14:textId="35AD9ECA" w:rsidR="00A17A19" w:rsidRDefault="00A17A19" w:rsidP="0035038D">
      <w:pPr>
        <w:pStyle w:val="PlainText"/>
        <w:spacing w:after="120"/>
        <w:jc w:val="both"/>
        <w:rPr>
          <w:rFonts w:ascii="Arial" w:hAnsi="Arial" w:cs="Arial"/>
          <w:color w:val="000000"/>
          <w:sz w:val="22"/>
          <w:szCs w:val="22"/>
        </w:rPr>
      </w:pPr>
      <w:r w:rsidRPr="0082025E">
        <w:rPr>
          <w:rFonts w:ascii="Arial" w:hAnsi="Arial" w:cs="Arial"/>
          <w:sz w:val="22"/>
          <w:szCs w:val="22"/>
        </w:rPr>
        <w:t xml:space="preserve">Throughout the first teaching block, </w:t>
      </w:r>
      <w:r w:rsidR="000031F8" w:rsidRPr="0082025E">
        <w:rPr>
          <w:rFonts w:ascii="Arial" w:hAnsi="Arial" w:cs="Arial"/>
          <w:sz w:val="22"/>
          <w:szCs w:val="22"/>
        </w:rPr>
        <w:t>dedicated</w:t>
      </w:r>
      <w:r w:rsidRPr="0082025E">
        <w:rPr>
          <w:rFonts w:ascii="Arial" w:hAnsi="Arial" w:cs="Arial"/>
          <w:sz w:val="22"/>
          <w:szCs w:val="22"/>
        </w:rPr>
        <w:t xml:space="preserv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w:t>
      </w:r>
      <w:proofErr w:type="spellStart"/>
      <w:r>
        <w:rPr>
          <w:rFonts w:cs="Arial"/>
          <w:color w:val="000000"/>
          <w:lang w:eastAsia="en-GB"/>
        </w:rPr>
        <w:t>PTs</w:t>
      </w:r>
      <w:proofErr w:type="spellEnd"/>
      <w:r>
        <w:rPr>
          <w:rFonts w:cs="Arial"/>
          <w:color w:val="000000"/>
          <w:lang w:eastAsia="en-GB"/>
        </w:rPr>
        <w:t xml:space="preserve">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04A98C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FAC4EA7" w:rsidR="00902E49" w:rsidRPr="0059721B" w:rsidRDefault="00902E49" w:rsidP="00902E49">
      <w:pPr>
        <w:spacing w:after="120"/>
        <w:rPr>
          <w:rFonts w:cs="Arial"/>
          <w:szCs w:val="24"/>
        </w:rPr>
      </w:pPr>
      <w:r w:rsidRPr="0059721B">
        <w:rPr>
          <w:rFonts w:cs="Arial"/>
          <w:szCs w:val="24"/>
        </w:rPr>
        <w:t xml:space="preserve">The </w:t>
      </w:r>
      <w:r w:rsidR="00761390">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82025E" w:rsidRDefault="00902E49" w:rsidP="0035038D">
      <w:pPr>
        <w:spacing w:after="120"/>
        <w:jc w:val="both"/>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w:t>
      </w:r>
      <w:r w:rsidRPr="0082025E">
        <w:rPr>
          <w:rFonts w:cs="Arial"/>
        </w:rPr>
        <w:t xml:space="preserve">public and private sector industries.  </w:t>
      </w:r>
    </w:p>
    <w:p w14:paraId="558AAF43" w14:textId="537EAC12" w:rsidR="00902E49" w:rsidRPr="0082025E" w:rsidRDefault="004E3110" w:rsidP="0035038D">
      <w:pPr>
        <w:spacing w:after="120"/>
        <w:jc w:val="both"/>
        <w:rPr>
          <w:rFonts w:cs="Arial"/>
        </w:rPr>
      </w:pPr>
      <w:r w:rsidRPr="0082025E">
        <w:rPr>
          <w:rFonts w:cs="Arial"/>
        </w:rPr>
        <w:t xml:space="preserve">ESOFT curriculum, like Kingston University’s, </w:t>
      </w:r>
      <w:r w:rsidR="00902E49" w:rsidRPr="0082025E">
        <w:rPr>
          <w:rFonts w:cs="Arial"/>
        </w:rPr>
        <w:t xml:space="preserve">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w:t>
      </w:r>
      <w:r w:rsidR="00A33D2D" w:rsidRPr="0082025E">
        <w:rPr>
          <w:rFonts w:cs="Arial"/>
        </w:rPr>
        <w:t>skills;</w:t>
      </w:r>
      <w:r w:rsidR="00902E49" w:rsidRPr="0082025E">
        <w:rPr>
          <w:rFonts w:cs="Arial"/>
        </w:rPr>
        <w:t xml:space="preserve"> learn time management and the value of prioritising and planning by involvement in the learning activities outlined in section F above.</w:t>
      </w:r>
    </w:p>
    <w:p w14:paraId="44727E5F" w14:textId="4B75F6EF" w:rsidR="00902E49" w:rsidRPr="00B91BF0" w:rsidRDefault="00902E49" w:rsidP="0035038D">
      <w:pPr>
        <w:spacing w:after="120"/>
        <w:jc w:val="both"/>
        <w:rPr>
          <w:rFonts w:cs="Arial"/>
        </w:rPr>
      </w:pPr>
      <w:r w:rsidRPr="0082025E">
        <w:rPr>
          <w:rFonts w:cs="Arial"/>
        </w:rPr>
        <w:t xml:space="preserve">In preparation for their future employment we make extensive use of industry standard software such as Oracle J Developer, Oracle SQL Developer, Eclipse, Adobe, MS Visual Studio, </w:t>
      </w:r>
      <w:r w:rsidR="00A33D2D" w:rsidRPr="0082025E">
        <w:rPr>
          <w:rFonts w:cs="Arial"/>
        </w:rPr>
        <w:t>NetBeans</w:t>
      </w:r>
      <w:r w:rsidR="00190344" w:rsidRPr="0082025E">
        <w:rPr>
          <w:rFonts w:cs="Arial"/>
        </w:rPr>
        <w:t xml:space="preserve"> </w:t>
      </w:r>
      <w:proofErr w:type="spellStart"/>
      <w:r w:rsidR="00190344" w:rsidRPr="0082025E">
        <w:rPr>
          <w:rFonts w:cs="Arial"/>
        </w:rPr>
        <w:t>etc</w:t>
      </w:r>
      <w:proofErr w:type="spellEnd"/>
      <w:r w:rsidR="00190344" w:rsidRPr="0082025E">
        <w:rPr>
          <w:rFonts w:cs="Arial"/>
        </w:rPr>
        <w:t xml:space="preserve"> </w:t>
      </w:r>
      <w:r w:rsidRPr="0082025E">
        <w:rPr>
          <w:rFonts w:cs="Arial"/>
        </w:rPr>
        <w:t>throughout</w:t>
      </w:r>
      <w:r w:rsidRPr="00B91BF0">
        <w:rPr>
          <w:rFonts w:cs="Arial"/>
        </w:rPr>
        <w:t xml:space="preserve">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Personal Development Portfolio (</w:t>
      </w:r>
      <w:proofErr w:type="spellStart"/>
      <w:r w:rsidRPr="00B91BF0">
        <w:t>PDP</w:t>
      </w:r>
      <w:proofErr w:type="spellEnd"/>
      <w:r w:rsidRPr="00B91BF0">
        <w:t xml:space="preserve">) </w:t>
      </w:r>
    </w:p>
    <w:p w14:paraId="416ACB7F" w14:textId="77777777" w:rsidR="00C45404" w:rsidRPr="00FF0CB3" w:rsidRDefault="00C45404" w:rsidP="0035038D">
      <w:pPr>
        <w:spacing w:after="120"/>
        <w:jc w:val="both"/>
        <w:rPr>
          <w:rFonts w:cs="Arial"/>
        </w:rPr>
      </w:pPr>
      <w:proofErr w:type="spellStart"/>
      <w:r w:rsidRPr="00FF0CB3">
        <w:rPr>
          <w:rFonts w:cs="Arial"/>
        </w:rPr>
        <w:t>PDP</w:t>
      </w:r>
      <w:proofErr w:type="spellEnd"/>
      <w:r w:rsidRPr="00FF0CB3">
        <w:rPr>
          <w:rFonts w:cs="Arial"/>
        </w:rPr>
        <w:t xml:space="preserve">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w:t>
      </w:r>
      <w:proofErr w:type="spellStart"/>
      <w:r w:rsidRPr="00FF0CB3">
        <w:rPr>
          <w:rFonts w:cs="Arial"/>
        </w:rPr>
        <w:t>PDP</w:t>
      </w:r>
      <w:proofErr w:type="spellEnd"/>
      <w:r w:rsidRPr="00FF0CB3">
        <w:rPr>
          <w:rFonts w:cs="Arial"/>
        </w:rPr>
        <w:t xml:space="preserve">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t xml:space="preserve">Industrial Placement (IP) and its Importance to Student Employability </w:t>
      </w:r>
    </w:p>
    <w:p w14:paraId="58CEC08C" w14:textId="15E6D5A0" w:rsidR="00902E49" w:rsidRDefault="00902E49" w:rsidP="0032374B">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Pr>
          <w:rFonts w:cs="Arial"/>
        </w:rPr>
        <w:t xml:space="preserve">in career guidance unit </w:t>
      </w:r>
      <w:r w:rsidRPr="00B231F3">
        <w:rPr>
          <w:rFonts w:cs="Arial"/>
        </w:rPr>
        <w:t xml:space="preserve">in securing a position and while in the </w:t>
      </w:r>
      <w:r w:rsidRPr="00B231F3">
        <w:rPr>
          <w:rFonts w:cs="Arial"/>
        </w:rPr>
        <w:lastRenderedPageBreak/>
        <w:t>workplace, although ultimately the responsibility for the placement remains with the student.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Board of </w:t>
      </w:r>
      <w:r w:rsidRPr="0082025E">
        <w:rPr>
          <w:rFonts w:cs="Arial"/>
        </w:rPr>
        <w:t>Study and Faculty Board),</w:t>
      </w:r>
      <w:r w:rsidRPr="00B231F3">
        <w:rPr>
          <w:rFonts w:cs="Arial"/>
        </w:rPr>
        <w:t xml:space="preserve"> through volunteering, which the </w:t>
      </w:r>
      <w:r w:rsidR="000D6F6D">
        <w:rPr>
          <w:rFonts w:cs="Arial"/>
        </w:rPr>
        <w:t>ESOFT student council</w:t>
      </w:r>
      <w:r w:rsidRPr="00B231F3">
        <w:rPr>
          <w:rFonts w:cs="Arial"/>
        </w:rPr>
        <w:t xml:space="preserve">, as Student Ambassadors, where </w:t>
      </w:r>
      <w:r w:rsidR="004E59C8">
        <w:rPr>
          <w:rFonts w:cs="Arial"/>
        </w:rPr>
        <w:t>computer science</w:t>
      </w:r>
      <w:r w:rsidR="004E59C8" w:rsidRPr="00B231F3">
        <w:rPr>
          <w:rFonts w:cs="Arial"/>
        </w:rPr>
        <w:t xml:space="preserve"> </w:t>
      </w:r>
      <w:r w:rsidRPr="00B231F3">
        <w:rPr>
          <w:rFonts w:cs="Arial"/>
        </w:rPr>
        <w:t xml:space="preserve">students have been excellent ambassadors for our courses at Open Days, Enrolment and Induction events and through the </w:t>
      </w:r>
      <w:r w:rsidR="000D6F6D">
        <w:rPr>
          <w:rFonts w:cs="Arial"/>
        </w:rPr>
        <w:t>ESOFT career guidance unit</w:t>
      </w:r>
      <w:r w:rsidRPr="00B231F3">
        <w:rPr>
          <w:rFonts w:cs="Arial"/>
        </w:rPr>
        <w:t xml:space="preserve"> which offers a range of different on-campus employment opportunities to students. </w:t>
      </w:r>
    </w:p>
    <w:p w14:paraId="0EBD9381" w14:textId="131BB1C3" w:rsidR="00902E49" w:rsidRPr="00B231F3" w:rsidRDefault="00902E49" w:rsidP="0032374B">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w:t>
      </w:r>
      <w:proofErr w:type="spellStart"/>
      <w:r w:rsidR="00A447ED">
        <w:rPr>
          <w:rFonts w:cs="Arial"/>
        </w:rPr>
        <w:t>ECGU</w:t>
      </w:r>
      <w:proofErr w:type="spellEnd"/>
      <w:r w:rsidR="00A447ED">
        <w:rPr>
          <w:rFonts w:cs="Arial"/>
        </w:rPr>
        <w:t>)</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190344">
        <w:rPr>
          <w:rFonts w:cs="Arial"/>
        </w:rPr>
        <w:t>Campus’</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372F5512" w:rsidR="0076584E" w:rsidRDefault="00DB699C" w:rsidP="0032374B">
      <w:pPr>
        <w:spacing w:after="120"/>
        <w:jc w:val="both"/>
        <w:rPr>
          <w:rFonts w:cs="Arial"/>
        </w:rPr>
      </w:pPr>
      <w:r w:rsidRPr="0082025E">
        <w:rPr>
          <w:rFonts w:cs="Arial"/>
          <w:color w:val="000000" w:themeColor="text1"/>
        </w:rPr>
        <w:t xml:space="preserve">The ESOFT course is vocational and curriculum developments are discussed with the Kingston University </w:t>
      </w:r>
      <w:proofErr w:type="spellStart"/>
      <w:r w:rsidRPr="0082025E">
        <w:rPr>
          <w:rFonts w:cs="Arial"/>
          <w:color w:val="000000" w:themeColor="text1"/>
        </w:rPr>
        <w:t>CSM</w:t>
      </w:r>
      <w:proofErr w:type="spellEnd"/>
      <w:r w:rsidRPr="0082025E">
        <w:rPr>
          <w:rFonts w:cs="Arial"/>
          <w:color w:val="000000" w:themeColor="text1"/>
        </w:rPr>
        <w:t xml:space="preserve"> School’s Industrial Advisory Panel. Both </w:t>
      </w:r>
      <w:proofErr w:type="spellStart"/>
      <w:r w:rsidRPr="0082025E">
        <w:rPr>
          <w:rFonts w:cs="Arial"/>
          <w:color w:val="000000" w:themeColor="text1"/>
        </w:rPr>
        <w:t>CSM</w:t>
      </w:r>
      <w:proofErr w:type="spellEnd"/>
      <w:r w:rsidRPr="0082025E">
        <w:rPr>
          <w:rFonts w:cs="Arial"/>
          <w:color w:val="000000" w:themeColor="text1"/>
        </w:rPr>
        <w:t xml:space="preserve"> and ESOFT have strong links with industry and with the professional body, the BCS Chartered Institute for IT</w:t>
      </w:r>
      <w:r w:rsidRPr="0082025E">
        <w:rPr>
          <w:rFonts w:cs="Arial"/>
        </w:rPr>
        <w:t>.</w:t>
      </w:r>
      <w:r>
        <w:rPr>
          <w:rFonts w:cs="Arial"/>
        </w:rPr>
        <w:t xml:space="preserve"> </w:t>
      </w:r>
      <w:r w:rsidR="003A1B1A" w:rsidRPr="00902E49">
        <w:rPr>
          <w:rFonts w:cs="Arial"/>
        </w:rPr>
        <w:t xml:space="preserve">It </w:t>
      </w:r>
      <w:r w:rsidR="003A1B1A" w:rsidRPr="00902E49">
        <w:rPr>
          <w:rFonts w:cs="Arial"/>
        </w:rPr>
        <w:lastRenderedPageBreak/>
        <w:t>hosts a local BCS chapter and several members of the</w:t>
      </w:r>
      <w:r w:rsidR="00D62342">
        <w:rPr>
          <w:rFonts w:cs="Arial"/>
        </w:rPr>
        <w:t xml:space="preserve"> </w:t>
      </w:r>
      <w:proofErr w:type="spellStart"/>
      <w:r w:rsidR="00D62342">
        <w:rPr>
          <w:rFonts w:cs="Arial"/>
        </w:rPr>
        <w:t>CSM</w:t>
      </w:r>
      <w:proofErr w:type="spellEnd"/>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17E60508" w:rsidR="00742135" w:rsidRPr="00583EF6" w:rsidRDefault="00742135" w:rsidP="002806E0">
            <w:pPr>
              <w:rPr>
                <w:rFonts w:cs="Arial"/>
                <w:sz w:val="20"/>
                <w:szCs w:val="20"/>
              </w:rPr>
            </w:pPr>
            <w:r w:rsidRPr="00583EF6">
              <w:rPr>
                <w:rFonts w:cs="Arial"/>
                <w:sz w:val="20"/>
                <w:szCs w:val="20"/>
              </w:rPr>
              <w:t xml:space="preserve">Network support / Network </w:t>
            </w:r>
            <w:r w:rsidR="00A33D2D"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proofErr w:type="spellStart"/>
            <w:r w:rsidRPr="00583EF6">
              <w:rPr>
                <w:rFonts w:cs="Arial"/>
                <w:sz w:val="20"/>
                <w:szCs w:val="20"/>
              </w:rPr>
              <w:t>UX</w:t>
            </w:r>
            <w:proofErr w:type="spellEnd"/>
            <w:r w:rsidRPr="00583EF6">
              <w:rPr>
                <w:rFonts w:cs="Arial"/>
                <w:sz w:val="20"/>
                <w:szCs w:val="20"/>
              </w:rPr>
              <w:t xml:space="preserve">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E7EE4C2" w14:textId="0AC99871" w:rsidR="002A7547" w:rsidRPr="002D1333" w:rsidRDefault="002A7547" w:rsidP="002A7547">
      <w:pPr>
        <w:widowControl w:val="0"/>
        <w:numPr>
          <w:ilvl w:val="0"/>
          <w:numId w:val="11"/>
        </w:numPr>
        <w:ind w:left="1080"/>
        <w:rPr>
          <w:rFonts w:cs="Arial"/>
          <w:sz w:val="20"/>
          <w:szCs w:val="24"/>
        </w:rPr>
      </w:pPr>
      <w:r w:rsidRPr="002A7547">
        <w:rPr>
          <w:rFonts w:cs="Arial"/>
          <w:sz w:val="20"/>
          <w:szCs w:val="24"/>
          <w:u w:val="single"/>
        </w:rPr>
        <w:t xml:space="preserve"> </w:t>
      </w:r>
      <w:r>
        <w:rPr>
          <w:rFonts w:cs="Arial"/>
          <w:sz w:val="20"/>
          <w:szCs w:val="24"/>
          <w:u w:val="single"/>
        </w:rPr>
        <w:t>Not applicable</w:t>
      </w:r>
    </w:p>
    <w:p w14:paraId="7110AEF6" w14:textId="5E153429" w:rsidR="002D1333" w:rsidRPr="002D1333" w:rsidRDefault="002D1333" w:rsidP="00986ED2">
      <w:pPr>
        <w:widowControl w:val="0"/>
        <w:ind w:left="1080"/>
        <w:rPr>
          <w:rFonts w:cs="Arial"/>
          <w:sz w:val="20"/>
          <w:szCs w:val="24"/>
        </w:rPr>
      </w:pP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17"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18"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9823D3" w:rsidP="002D1333">
      <w:pPr>
        <w:rPr>
          <w:rFonts w:cs="Arial"/>
          <w:sz w:val="20"/>
        </w:rPr>
      </w:pPr>
      <w:hyperlink r:id="rId19"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proofErr w:type="spellStart"/>
      <w:r w:rsidRPr="00DE18BC">
        <w:rPr>
          <w:rFonts w:cs="Arial"/>
          <w:sz w:val="20"/>
          <w:szCs w:val="20"/>
        </w:rPr>
        <w:t>Shadbolt</w:t>
      </w:r>
      <w:proofErr w:type="spellEnd"/>
      <w:r w:rsidRPr="00DE18BC">
        <w:rPr>
          <w:rFonts w:cs="Arial"/>
          <w:sz w:val="20"/>
          <w:szCs w:val="20"/>
        </w:rPr>
        <w:t xml:space="preserve"> review</w:t>
      </w:r>
    </w:p>
    <w:p w14:paraId="3AF53FF2" w14:textId="77777777" w:rsidR="00676CB0" w:rsidRDefault="009823D3" w:rsidP="00DE18BC">
      <w:pPr>
        <w:rPr>
          <w:rFonts w:cs="Arial"/>
          <w:b/>
          <w:color w:val="FF0000"/>
          <w:szCs w:val="24"/>
        </w:rPr>
      </w:pPr>
      <w:hyperlink r:id="rId20"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w:t>
      </w:r>
      <w:proofErr w:type="gramStart"/>
      <w:r w:rsidRPr="009F2B86">
        <w:rPr>
          <w:rFonts w:cs="Arial"/>
          <w:sz w:val="20"/>
        </w:rPr>
        <w:t>The</w:t>
      </w:r>
      <w:proofErr w:type="gramEnd"/>
      <w:r w:rsidRPr="009F2B86">
        <w:rPr>
          <w:rFonts w:cs="Arial"/>
          <w:sz w:val="20"/>
        </w:rPr>
        <w:t xml:space="preserv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w:t>
      </w:r>
      <w:proofErr w:type="spellStart"/>
      <w:r w:rsidRPr="009F2B86">
        <w:rPr>
          <w:rFonts w:cs="Arial"/>
          <w:sz w:val="20"/>
        </w:rPr>
        <w:t>ESCalate</w:t>
      </w:r>
      <w:proofErr w:type="spellEnd"/>
      <w:r w:rsidRPr="009F2B86">
        <w:rPr>
          <w:rFonts w:cs="Arial"/>
          <w:sz w:val="20"/>
        </w:rPr>
        <w:t>),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1759"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3"/>
        <w:gridCol w:w="472"/>
        <w:gridCol w:w="473"/>
      </w:tblGrid>
      <w:tr w:rsidR="00986ED2" w:rsidRPr="00986ED2" w14:paraId="20ED2489" w14:textId="77777777" w:rsidTr="00986ED2">
        <w:trPr>
          <w:cantSplit/>
          <w:trHeight w:val="3109"/>
          <w:tblHeader/>
        </w:trPr>
        <w:tc>
          <w:tcPr>
            <w:tcW w:w="494" w:type="dxa"/>
            <w:tcBorders>
              <w:bottom w:val="single" w:sz="4" w:space="0" w:color="auto"/>
            </w:tcBorders>
          </w:tcPr>
          <w:p w14:paraId="3801D9DF" w14:textId="77777777" w:rsidR="00FA3E23" w:rsidRPr="00986ED2" w:rsidRDefault="00FA3E23" w:rsidP="00243EC4">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A10155B"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61019A1" w14:textId="77777777" w:rsidR="00FA3E23" w:rsidRPr="00986ED2" w:rsidRDefault="00FA3E23" w:rsidP="00243EC4">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47FFC6B"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5D0363FE"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6620004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 xml:space="preserve">CI6415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61DC8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36E9BC0"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CI6245 Cyber Security</w:t>
            </w:r>
          </w:p>
        </w:tc>
      </w:tr>
      <w:tr w:rsidR="00986ED2" w:rsidRPr="00986ED2" w14:paraId="656EE1F8" w14:textId="77777777" w:rsidTr="00986ED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FA3E23" w:rsidRPr="00986ED2" w:rsidRDefault="00FA3E23" w:rsidP="00243EC4">
            <w:pPr>
              <w:tabs>
                <w:tab w:val="left" w:pos="426"/>
              </w:tabs>
              <w:ind w:left="113" w:right="113"/>
              <w:jc w:val="center"/>
              <w:rPr>
                <w:rFonts w:cs="Arial"/>
                <w:color w:val="000000" w:themeColor="text1"/>
                <w:sz w:val="20"/>
                <w:szCs w:val="20"/>
              </w:rPr>
            </w:pPr>
            <w:r w:rsidRPr="00986ED2">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FA3E23" w:rsidRPr="00986ED2" w:rsidRDefault="00FA3E23" w:rsidP="00243EC4">
            <w:pPr>
              <w:pBdr>
                <w:top w:val="single" w:sz="4" w:space="1" w:color="auto"/>
              </w:pBdr>
              <w:tabs>
                <w:tab w:val="left" w:pos="426"/>
              </w:tabs>
              <w:rPr>
                <w:rFonts w:cs="Arial"/>
                <w:b/>
                <w:color w:val="000000" w:themeColor="text1"/>
                <w:sz w:val="20"/>
                <w:szCs w:val="20"/>
              </w:rPr>
            </w:pPr>
            <w:r w:rsidRPr="00986ED2">
              <w:rPr>
                <w:rFonts w:cs="Arial"/>
                <w:b/>
                <w:color w:val="000000" w:themeColor="text1"/>
                <w:sz w:val="20"/>
                <w:szCs w:val="20"/>
              </w:rPr>
              <w:t>Knowledge &amp; Understanding</w:t>
            </w:r>
          </w:p>
          <w:p w14:paraId="30987DC3" w14:textId="77777777" w:rsidR="00FA3E23" w:rsidRPr="00986ED2" w:rsidRDefault="00FA3E23" w:rsidP="00243EC4">
            <w:pPr>
              <w:tabs>
                <w:tab w:val="left" w:pos="426"/>
              </w:tabs>
              <w:jc w:val="both"/>
              <w:rPr>
                <w:rFonts w:cs="Arial"/>
                <w:b/>
                <w:color w:val="000000" w:themeColor="text1"/>
                <w:sz w:val="20"/>
                <w:szCs w:val="20"/>
              </w:rPr>
            </w:pPr>
          </w:p>
          <w:p w14:paraId="651D763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81338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3C41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DF8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3CB488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70B5E6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1EC0A70D" w14:textId="77777777" w:rsidTr="00986ED2">
        <w:trPr>
          <w:trHeight w:val="148"/>
        </w:trPr>
        <w:tc>
          <w:tcPr>
            <w:tcW w:w="494" w:type="dxa"/>
            <w:vMerge/>
            <w:tcBorders>
              <w:left w:val="single" w:sz="4" w:space="0" w:color="auto"/>
              <w:right w:val="single" w:sz="4" w:space="0" w:color="auto"/>
            </w:tcBorders>
            <w:shd w:val="clear" w:color="auto" w:fill="DBE5F1"/>
          </w:tcPr>
          <w:p w14:paraId="69DFE45F"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D49055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7A2C7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A64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DD194"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5B1AD3"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0AA1DDF8" w14:textId="77777777" w:rsidR="00FA3E23" w:rsidRPr="00986ED2" w:rsidRDefault="00FA3E23" w:rsidP="00243EC4">
            <w:pPr>
              <w:tabs>
                <w:tab w:val="left" w:pos="426"/>
              </w:tabs>
              <w:jc w:val="center"/>
              <w:rPr>
                <w:rFonts w:cs="Arial"/>
                <w:color w:val="000000" w:themeColor="text1"/>
                <w:sz w:val="16"/>
                <w:szCs w:val="16"/>
              </w:rPr>
            </w:pPr>
          </w:p>
        </w:tc>
      </w:tr>
      <w:tr w:rsidR="00986ED2" w:rsidRPr="00986ED2" w14:paraId="1DCD8043" w14:textId="77777777" w:rsidTr="00986ED2">
        <w:trPr>
          <w:trHeight w:val="148"/>
        </w:trPr>
        <w:tc>
          <w:tcPr>
            <w:tcW w:w="494" w:type="dxa"/>
            <w:vMerge/>
            <w:tcBorders>
              <w:left w:val="single" w:sz="4" w:space="0" w:color="auto"/>
              <w:right w:val="single" w:sz="4" w:space="0" w:color="auto"/>
            </w:tcBorders>
            <w:shd w:val="clear" w:color="auto" w:fill="DBE5F1"/>
          </w:tcPr>
          <w:p w14:paraId="5FD55AF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70E9264"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0499C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B95C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ECB"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4712918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8625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21ADDD02" w14:textId="77777777" w:rsidTr="00986ED2">
        <w:trPr>
          <w:trHeight w:val="148"/>
        </w:trPr>
        <w:tc>
          <w:tcPr>
            <w:tcW w:w="494" w:type="dxa"/>
            <w:vMerge/>
            <w:tcBorders>
              <w:left w:val="single" w:sz="4" w:space="0" w:color="auto"/>
              <w:right w:val="single" w:sz="4" w:space="0" w:color="auto"/>
            </w:tcBorders>
            <w:shd w:val="clear" w:color="auto" w:fill="DBE5F1"/>
          </w:tcPr>
          <w:p w14:paraId="6FBE568A"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40AE1EB"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8DD9EB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54E9"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347B"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6B5916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D1C07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6F008881" w14:textId="77777777" w:rsidTr="00986ED2">
        <w:trPr>
          <w:trHeight w:val="148"/>
        </w:trPr>
        <w:tc>
          <w:tcPr>
            <w:tcW w:w="494" w:type="dxa"/>
            <w:vMerge/>
            <w:tcBorders>
              <w:left w:val="single" w:sz="4" w:space="0" w:color="auto"/>
              <w:right w:val="single" w:sz="4" w:space="0" w:color="auto"/>
            </w:tcBorders>
            <w:shd w:val="clear" w:color="auto" w:fill="DBE5F1"/>
          </w:tcPr>
          <w:p w14:paraId="2604595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107CE8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9D771"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B0D2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DAB8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4A8A43B"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201D025" w14:textId="77777777" w:rsidTr="00986ED2">
        <w:trPr>
          <w:trHeight w:val="148"/>
        </w:trPr>
        <w:tc>
          <w:tcPr>
            <w:tcW w:w="494" w:type="dxa"/>
            <w:vMerge/>
            <w:tcBorders>
              <w:left w:val="single" w:sz="4" w:space="0" w:color="auto"/>
              <w:right w:val="single" w:sz="4" w:space="0" w:color="auto"/>
            </w:tcBorders>
            <w:shd w:val="clear" w:color="auto" w:fill="DBE5F1"/>
          </w:tcPr>
          <w:p w14:paraId="0281BBF2"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F972C6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F79B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EC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06CDDB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754F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36B7EBEE" w14:textId="77777777" w:rsidTr="00986ED2">
        <w:trPr>
          <w:trHeight w:val="148"/>
        </w:trPr>
        <w:tc>
          <w:tcPr>
            <w:tcW w:w="494" w:type="dxa"/>
            <w:vMerge/>
            <w:tcBorders>
              <w:left w:val="single" w:sz="4" w:space="0" w:color="auto"/>
              <w:right w:val="single" w:sz="4" w:space="0" w:color="auto"/>
            </w:tcBorders>
            <w:shd w:val="clear" w:color="auto" w:fill="DBE5F1"/>
          </w:tcPr>
          <w:p w14:paraId="2A9B0A56"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8E8587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0923BE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20C5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B773"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A2C7D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E680A1E"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43A190BA" w14:textId="77777777" w:rsidTr="00986ED2">
        <w:trPr>
          <w:trHeight w:val="148"/>
        </w:trPr>
        <w:tc>
          <w:tcPr>
            <w:tcW w:w="494" w:type="dxa"/>
            <w:vMerge/>
            <w:tcBorders>
              <w:left w:val="single" w:sz="4" w:space="0" w:color="auto"/>
              <w:right w:val="single" w:sz="4" w:space="0" w:color="auto"/>
            </w:tcBorders>
            <w:shd w:val="clear" w:color="auto" w:fill="DBE5F1"/>
          </w:tcPr>
          <w:p w14:paraId="48E2E08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2CC776E"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70CA2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464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058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08E2D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3FA45C6"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67457E6A" w14:textId="77777777" w:rsidTr="00986ED2">
        <w:trPr>
          <w:trHeight w:val="148"/>
        </w:trPr>
        <w:tc>
          <w:tcPr>
            <w:tcW w:w="494" w:type="dxa"/>
            <w:vMerge/>
            <w:tcBorders>
              <w:left w:val="single" w:sz="4" w:space="0" w:color="auto"/>
              <w:right w:val="single" w:sz="4" w:space="0" w:color="auto"/>
            </w:tcBorders>
            <w:shd w:val="clear" w:color="auto" w:fill="DBE5F1"/>
          </w:tcPr>
          <w:p w14:paraId="283A18D9"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7D7F82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A005CA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FBD3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A26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1C7B1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3A54A4"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F8C2F34" w14:textId="77777777" w:rsidTr="00986ED2">
        <w:trPr>
          <w:trHeight w:val="148"/>
        </w:trPr>
        <w:tc>
          <w:tcPr>
            <w:tcW w:w="494" w:type="dxa"/>
            <w:vMerge/>
            <w:tcBorders>
              <w:left w:val="single" w:sz="4" w:space="0" w:color="auto"/>
              <w:right w:val="single" w:sz="4" w:space="0" w:color="auto"/>
            </w:tcBorders>
            <w:shd w:val="clear" w:color="auto" w:fill="DBE5F1"/>
          </w:tcPr>
          <w:p w14:paraId="700FA21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2CB2B2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0D98A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6E9C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37B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512C56"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7786340"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1532804F" w14:textId="77777777" w:rsidTr="00986ED2">
        <w:trPr>
          <w:trHeight w:val="226"/>
        </w:trPr>
        <w:tc>
          <w:tcPr>
            <w:tcW w:w="494" w:type="dxa"/>
            <w:vMerge/>
            <w:tcBorders>
              <w:left w:val="single" w:sz="4" w:space="0" w:color="auto"/>
              <w:right w:val="single" w:sz="4" w:space="0" w:color="auto"/>
            </w:tcBorders>
            <w:shd w:val="clear" w:color="auto" w:fill="DBE5F1"/>
          </w:tcPr>
          <w:p w14:paraId="1FFBBFA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01A7A8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2B3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4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FA9BD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7A6D00F"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01821C90" w14:textId="77777777" w:rsidTr="00986ED2">
        <w:trPr>
          <w:trHeight w:val="70"/>
        </w:trPr>
        <w:tc>
          <w:tcPr>
            <w:tcW w:w="494" w:type="dxa"/>
            <w:vMerge/>
            <w:tcBorders>
              <w:left w:val="single" w:sz="4" w:space="0" w:color="auto"/>
              <w:right w:val="single" w:sz="4" w:space="0" w:color="auto"/>
            </w:tcBorders>
            <w:shd w:val="clear" w:color="auto" w:fill="DBE5F1"/>
          </w:tcPr>
          <w:p w14:paraId="4D711FE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7E1CC8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D4AB3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0B2E9"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553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5B73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F12EE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1921BC3C" w14:textId="77777777" w:rsidTr="00986ED2">
        <w:trPr>
          <w:trHeight w:val="293"/>
        </w:trPr>
        <w:tc>
          <w:tcPr>
            <w:tcW w:w="494" w:type="dxa"/>
            <w:vMerge/>
            <w:tcBorders>
              <w:left w:val="single" w:sz="4" w:space="0" w:color="auto"/>
              <w:right w:val="single" w:sz="4" w:space="0" w:color="auto"/>
            </w:tcBorders>
            <w:shd w:val="clear" w:color="auto" w:fill="DBE5F1"/>
          </w:tcPr>
          <w:p w14:paraId="778E658C"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CDAB6A1"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F53D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E0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DAC3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18DBD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8A7CDD"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704F3999" w14:textId="77777777" w:rsidTr="00986ED2">
        <w:trPr>
          <w:trHeight w:val="293"/>
        </w:trPr>
        <w:tc>
          <w:tcPr>
            <w:tcW w:w="494" w:type="dxa"/>
            <w:vMerge/>
            <w:tcBorders>
              <w:left w:val="single" w:sz="4" w:space="0" w:color="auto"/>
              <w:right w:val="single" w:sz="4" w:space="0" w:color="auto"/>
            </w:tcBorders>
            <w:shd w:val="clear" w:color="auto" w:fill="DBE5F1"/>
          </w:tcPr>
          <w:p w14:paraId="3E3F164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15474CE9"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BFFAC85"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A231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1DD3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EA1A6F6"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12C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r w:rsidR="00986ED2" w:rsidRPr="00986ED2" w14:paraId="783BB3BB" w14:textId="77777777" w:rsidTr="00986ED2">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7A2E1E8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FA3E23" w:rsidRPr="00986ED2" w:rsidDel="00FC5F9B"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FB625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965B9"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03F40"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8605D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1F9B8C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proofErr w:type="spellStart"/>
            <w:r w:rsidRPr="00516837">
              <w:rPr>
                <w:rFonts w:cs="Arial"/>
                <w:b/>
                <w:sz w:val="24"/>
                <w:szCs w:val="24"/>
              </w:rPr>
              <w:t>FHEQ</w:t>
            </w:r>
            <w:proofErr w:type="spellEnd"/>
            <w:r w:rsidRPr="00516837">
              <w:rPr>
                <w:rFonts w:cs="Arial"/>
                <w:b/>
                <w:sz w:val="24"/>
                <w:szCs w:val="24"/>
              </w:rPr>
              <w:t xml:space="preserve">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1EB5ED9C" w:rsidR="00195F7B" w:rsidRPr="0082025E" w:rsidRDefault="00A17A19" w:rsidP="00BA216C">
            <w:pPr>
              <w:rPr>
                <w:rFonts w:cs="Arial"/>
                <w:i/>
                <w:sz w:val="24"/>
                <w:szCs w:val="24"/>
              </w:rPr>
            </w:pPr>
            <w:r w:rsidRPr="0082025E">
              <w:rPr>
                <w:rFonts w:cs="Arial"/>
                <w:sz w:val="24"/>
                <w:szCs w:val="24"/>
              </w:rPr>
              <w:t>Full-time, part-time, sandwich</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82025E" w:rsidRDefault="00760B7A" w:rsidP="00BA216C">
            <w:pPr>
              <w:rPr>
                <w:rFonts w:cs="Arial"/>
                <w:i/>
                <w:sz w:val="24"/>
                <w:szCs w:val="24"/>
              </w:rPr>
            </w:pPr>
            <w:r w:rsidRPr="0082025E">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27F6C8F" w:rsidR="00195F7B" w:rsidRPr="0082025E" w:rsidRDefault="000D6F6D" w:rsidP="00BA216C">
            <w:pPr>
              <w:rPr>
                <w:rFonts w:cs="Arial"/>
                <w:i/>
                <w:sz w:val="24"/>
                <w:szCs w:val="24"/>
              </w:rPr>
            </w:pPr>
            <w:r w:rsidRPr="0082025E">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67AA4DD8" w:rsidR="00195F7B" w:rsidRPr="0082025E" w:rsidRDefault="000D6F6D" w:rsidP="00BA216C">
            <w:pPr>
              <w:rPr>
                <w:rFonts w:cs="Arial"/>
                <w:i/>
                <w:sz w:val="24"/>
                <w:szCs w:val="24"/>
              </w:rPr>
            </w:pPr>
            <w:r w:rsidRPr="0082025E">
              <w:rPr>
                <w:rFonts w:cs="Arial"/>
                <w:sz w:val="24"/>
                <w:szCs w:val="24"/>
              </w:rPr>
              <w:t>EMC School of Computing</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82025E" w:rsidRDefault="00760B7A" w:rsidP="00BA216C">
            <w:pPr>
              <w:rPr>
                <w:rFonts w:cs="Arial"/>
                <w:iCs/>
                <w:sz w:val="24"/>
                <w:szCs w:val="24"/>
              </w:rPr>
            </w:pPr>
            <w:r w:rsidRPr="0082025E">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proofErr w:type="spellStart"/>
            <w:r w:rsidRPr="00516837">
              <w:rPr>
                <w:rFonts w:cs="Arial"/>
                <w:b/>
                <w:sz w:val="24"/>
                <w:szCs w:val="24"/>
              </w:rPr>
              <w:t>JACS</w:t>
            </w:r>
            <w:proofErr w:type="spellEnd"/>
            <w:r w:rsidRPr="00516837">
              <w:rPr>
                <w:rFonts w:cs="Arial"/>
                <w:b/>
                <w:sz w:val="24"/>
                <w:szCs w:val="24"/>
              </w:rPr>
              <w:t xml:space="preserve"> code:</w:t>
            </w:r>
          </w:p>
        </w:tc>
        <w:tc>
          <w:tcPr>
            <w:tcW w:w="5306" w:type="dxa"/>
          </w:tcPr>
          <w:p w14:paraId="1DE8B806" w14:textId="77777777" w:rsidR="00A17A19" w:rsidRPr="0082025E" w:rsidRDefault="00A17A19" w:rsidP="00A17A19">
            <w:pPr>
              <w:rPr>
                <w:rFonts w:cs="Arial"/>
                <w:sz w:val="24"/>
                <w:szCs w:val="24"/>
              </w:rPr>
            </w:pPr>
            <w:r w:rsidRPr="0082025E">
              <w:rPr>
                <w:rFonts w:cs="Arial"/>
                <w:sz w:val="24"/>
                <w:szCs w:val="24"/>
              </w:rPr>
              <w:t>I100</w:t>
            </w:r>
          </w:p>
          <w:p w14:paraId="34D8AAA6" w14:textId="49110BF5" w:rsidR="000D6F6D" w:rsidRPr="0082025E" w:rsidRDefault="000D6F6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proofErr w:type="spellStart"/>
            <w:r w:rsidRPr="00516837">
              <w:rPr>
                <w:rFonts w:cs="Arial"/>
                <w:b/>
                <w:sz w:val="24"/>
                <w:szCs w:val="24"/>
              </w:rPr>
              <w:t>UCAS</w:t>
            </w:r>
            <w:proofErr w:type="spellEnd"/>
            <w:r w:rsidRPr="00516837">
              <w:rPr>
                <w:rFonts w:cs="Arial"/>
                <w:b/>
                <w:sz w:val="24"/>
                <w:szCs w:val="24"/>
              </w:rPr>
              <w:t xml:space="preserve">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8DEE" w14:textId="77777777" w:rsidR="002D4C67" w:rsidRDefault="002D4C67" w:rsidP="00C16E1D">
      <w:r>
        <w:separator/>
      </w:r>
    </w:p>
  </w:endnote>
  <w:endnote w:type="continuationSeparator" w:id="0">
    <w:p w14:paraId="30E043C2" w14:textId="77777777" w:rsidR="002D4C67" w:rsidRDefault="002D4C6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29A9" w14:textId="2E9867FC" w:rsidR="0082025E" w:rsidRDefault="0082025E" w:rsidP="0082025E">
    <w:pPr>
      <w:pStyle w:val="Footer"/>
      <w:pBdr>
        <w:top w:val="single" w:sz="4" w:space="1" w:color="auto"/>
      </w:pBdr>
      <w:tabs>
        <w:tab w:val="clear" w:pos="4513"/>
        <w:tab w:val="clear" w:pos="9026"/>
        <w:tab w:val="left" w:pos="3969"/>
        <w:tab w:val="left" w:pos="7938"/>
        <w:tab w:val="left" w:pos="12900"/>
      </w:tabs>
    </w:pPr>
    <w:proofErr w:type="spellStart"/>
    <w:r>
      <w:rPr>
        <w:rFonts w:ascii="Arial" w:hAnsi="Arial" w:cs="Arial"/>
        <w:sz w:val="16"/>
        <w:szCs w:val="16"/>
      </w:rPr>
      <w:t>AQSH</w:t>
    </w:r>
    <w:proofErr w:type="spellEnd"/>
    <w:r>
      <w:rPr>
        <w:rFonts w:ascii="Arial" w:hAnsi="Arial" w:cs="Arial"/>
        <w:sz w:val="16"/>
        <w:szCs w:val="16"/>
      </w:rPr>
      <w:t>: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823D3">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823D3">
      <w:rPr>
        <w:rFonts w:ascii="Arial" w:hAnsi="Arial" w:cs="Arial"/>
        <w:b/>
        <w:noProof/>
        <w:sz w:val="16"/>
        <w:szCs w:val="16"/>
      </w:rPr>
      <w:t>22</w:t>
    </w:r>
    <w:r w:rsidRPr="009D2840">
      <w:rPr>
        <w:rFonts w:ascii="Arial" w:hAnsi="Arial" w:cs="Arial"/>
        <w:b/>
        <w:sz w:val="16"/>
        <w:szCs w:val="16"/>
      </w:rPr>
      <w:fldChar w:fldCharType="end"/>
    </w:r>
  </w:p>
  <w:p w14:paraId="4B8B7772" w14:textId="77777777" w:rsidR="004B69CC" w:rsidRPr="00165D50" w:rsidRDefault="004B69C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104C" w14:textId="77777777" w:rsidR="002D4C67" w:rsidRDefault="002D4C67" w:rsidP="00C16E1D">
      <w:r>
        <w:separator/>
      </w:r>
    </w:p>
  </w:footnote>
  <w:footnote w:type="continuationSeparator" w:id="0">
    <w:p w14:paraId="001B4C25" w14:textId="77777777" w:rsidR="002D4C67" w:rsidRDefault="002D4C67"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AE6D" w14:textId="0FAAE477" w:rsidR="00131710" w:rsidRDefault="009823D3">
    <w:pPr>
      <w:pStyle w:val="Header"/>
    </w:pPr>
    <w:r>
      <w:rPr>
        <w:noProof/>
      </w:rPr>
      <w:pict w14:anchorId="55072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3" o:spid="_x0000_s4098"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AF22" w14:textId="257ADC2E" w:rsidR="00131710" w:rsidRDefault="009823D3">
    <w:pPr>
      <w:pStyle w:val="Header"/>
    </w:pPr>
    <w:r>
      <w:rPr>
        <w:noProof/>
      </w:rPr>
      <w:pict w14:anchorId="1AED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2" o:spid="_x0000_s4097"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1F8"/>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7BA"/>
    <w:rsid w:val="00063A37"/>
    <w:rsid w:val="00064350"/>
    <w:rsid w:val="000648FD"/>
    <w:rsid w:val="00066E6E"/>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C7E3E"/>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0F57A6"/>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20275"/>
    <w:rsid w:val="00120C8C"/>
    <w:rsid w:val="00121301"/>
    <w:rsid w:val="00122E37"/>
    <w:rsid w:val="00123689"/>
    <w:rsid w:val="001241B6"/>
    <w:rsid w:val="0012438B"/>
    <w:rsid w:val="0012492D"/>
    <w:rsid w:val="00124D56"/>
    <w:rsid w:val="00124E28"/>
    <w:rsid w:val="00127EBD"/>
    <w:rsid w:val="00130DA8"/>
    <w:rsid w:val="00131710"/>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344"/>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1CF0"/>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3992"/>
    <w:rsid w:val="0023442D"/>
    <w:rsid w:val="002347AF"/>
    <w:rsid w:val="00237043"/>
    <w:rsid w:val="002371A8"/>
    <w:rsid w:val="00237E8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A7547"/>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4C67"/>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053B2"/>
    <w:rsid w:val="00410BEE"/>
    <w:rsid w:val="00411C1A"/>
    <w:rsid w:val="00413E3C"/>
    <w:rsid w:val="004143B7"/>
    <w:rsid w:val="004146C9"/>
    <w:rsid w:val="00414DF4"/>
    <w:rsid w:val="004160DA"/>
    <w:rsid w:val="00416AE2"/>
    <w:rsid w:val="00420B33"/>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3110"/>
    <w:rsid w:val="004E477E"/>
    <w:rsid w:val="004E54E1"/>
    <w:rsid w:val="004E59C8"/>
    <w:rsid w:val="004E6270"/>
    <w:rsid w:val="004E6E92"/>
    <w:rsid w:val="004E790F"/>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0714"/>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3B9"/>
    <w:rsid w:val="00660D43"/>
    <w:rsid w:val="00662FFF"/>
    <w:rsid w:val="00663091"/>
    <w:rsid w:val="006642E1"/>
    <w:rsid w:val="00665058"/>
    <w:rsid w:val="00665579"/>
    <w:rsid w:val="006663F7"/>
    <w:rsid w:val="00667905"/>
    <w:rsid w:val="00670932"/>
    <w:rsid w:val="00671182"/>
    <w:rsid w:val="00671EE7"/>
    <w:rsid w:val="00672ABC"/>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6EBB"/>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4CE0"/>
    <w:rsid w:val="00755976"/>
    <w:rsid w:val="00756747"/>
    <w:rsid w:val="007569C9"/>
    <w:rsid w:val="00760B7A"/>
    <w:rsid w:val="00761390"/>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25E"/>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95466"/>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4639F"/>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1F6"/>
    <w:rsid w:val="00967ADD"/>
    <w:rsid w:val="009707E1"/>
    <w:rsid w:val="00973BF5"/>
    <w:rsid w:val="009742DA"/>
    <w:rsid w:val="00974B9B"/>
    <w:rsid w:val="00974F54"/>
    <w:rsid w:val="00975C3B"/>
    <w:rsid w:val="0097682C"/>
    <w:rsid w:val="0097737A"/>
    <w:rsid w:val="00977DEA"/>
    <w:rsid w:val="009823D3"/>
    <w:rsid w:val="00982D29"/>
    <w:rsid w:val="009843D0"/>
    <w:rsid w:val="0098444C"/>
    <w:rsid w:val="0098510C"/>
    <w:rsid w:val="009854E1"/>
    <w:rsid w:val="00986ED2"/>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5FB2"/>
    <w:rsid w:val="009D61A0"/>
    <w:rsid w:val="009D699E"/>
    <w:rsid w:val="009E131A"/>
    <w:rsid w:val="009E572B"/>
    <w:rsid w:val="009E5A35"/>
    <w:rsid w:val="009E621A"/>
    <w:rsid w:val="009F093A"/>
    <w:rsid w:val="009F2B86"/>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17A19"/>
    <w:rsid w:val="00A20811"/>
    <w:rsid w:val="00A20B25"/>
    <w:rsid w:val="00A22369"/>
    <w:rsid w:val="00A22F42"/>
    <w:rsid w:val="00A23AC9"/>
    <w:rsid w:val="00A24F0A"/>
    <w:rsid w:val="00A2569C"/>
    <w:rsid w:val="00A27A13"/>
    <w:rsid w:val="00A3172F"/>
    <w:rsid w:val="00A31D64"/>
    <w:rsid w:val="00A31EBC"/>
    <w:rsid w:val="00A33D2D"/>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34B4"/>
    <w:rsid w:val="00AB436F"/>
    <w:rsid w:val="00AB45D1"/>
    <w:rsid w:val="00AB4901"/>
    <w:rsid w:val="00AB4B12"/>
    <w:rsid w:val="00AB4C20"/>
    <w:rsid w:val="00AB52E3"/>
    <w:rsid w:val="00AB5922"/>
    <w:rsid w:val="00AB59D3"/>
    <w:rsid w:val="00AB63A7"/>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27"/>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6CA1"/>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2B7C"/>
    <w:rsid w:val="00BF334C"/>
    <w:rsid w:val="00BF67E2"/>
    <w:rsid w:val="00C00DDB"/>
    <w:rsid w:val="00C02EC3"/>
    <w:rsid w:val="00C038AE"/>
    <w:rsid w:val="00C05363"/>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463D"/>
    <w:rsid w:val="00D85F6B"/>
    <w:rsid w:val="00D8625D"/>
    <w:rsid w:val="00D878A1"/>
    <w:rsid w:val="00D92427"/>
    <w:rsid w:val="00D973BC"/>
    <w:rsid w:val="00DA184F"/>
    <w:rsid w:val="00DA2A40"/>
    <w:rsid w:val="00DA32AC"/>
    <w:rsid w:val="00DA58F8"/>
    <w:rsid w:val="00DA7807"/>
    <w:rsid w:val="00DB0820"/>
    <w:rsid w:val="00DB1660"/>
    <w:rsid w:val="00DB2F72"/>
    <w:rsid w:val="00DB4B2F"/>
    <w:rsid w:val="00DB699C"/>
    <w:rsid w:val="00DB6D2E"/>
    <w:rsid w:val="00DB719D"/>
    <w:rsid w:val="00DB7613"/>
    <w:rsid w:val="00DC1014"/>
    <w:rsid w:val="00DC1942"/>
    <w:rsid w:val="00DC2FEB"/>
    <w:rsid w:val="00DC33B9"/>
    <w:rsid w:val="00DC4C03"/>
    <w:rsid w:val="00DC5F37"/>
    <w:rsid w:val="00DD00DC"/>
    <w:rsid w:val="00DD0655"/>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3358"/>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EEA"/>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5ABF"/>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0DA"/>
    <w:rsid w:val="00ED1130"/>
    <w:rsid w:val="00ED236D"/>
    <w:rsid w:val="00ED449E"/>
    <w:rsid w:val="00ED45E4"/>
    <w:rsid w:val="00ED4D6B"/>
    <w:rsid w:val="00ED5E9D"/>
    <w:rsid w:val="00ED6C51"/>
    <w:rsid w:val="00EE2AF3"/>
    <w:rsid w:val="00EE2B7E"/>
    <w:rsid w:val="00EE365F"/>
    <w:rsid w:val="00EE4995"/>
    <w:rsid w:val="00EE563A"/>
    <w:rsid w:val="00EE5D95"/>
    <w:rsid w:val="00EE7ED8"/>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BAE"/>
    <w:rsid w:val="00FB148B"/>
    <w:rsid w:val="00FB26F8"/>
    <w:rsid w:val="00FB3D1F"/>
    <w:rsid w:val="00FC07C0"/>
    <w:rsid w:val="00FC0BD6"/>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47410865"/>
  <w15:docId w15:val="{CF236DD1-5F8D-4126-B0D0-F10415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uploads/system/uploads/attachment_data/file/518575/ind-16-5-shadbolt-review-computer-science-graduate-employabilit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qaa.ac.uk/Publications/InformationAndGuidance/Documents/EE_Draft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2.xml><?xml version="1.0" encoding="utf-8"?>
<ds:datastoreItem xmlns:ds="http://schemas.openxmlformats.org/officeDocument/2006/customXml" ds:itemID="{EF317A6C-72A9-49BE-BB15-E404B231A6F7}">
  <ds:schemaRefs>
    <ds:schemaRef ds:uri="http://purl.org/dc/terms/"/>
    <ds:schemaRef ds:uri="http://schemas.microsoft.com/office/2006/documentManagement/types"/>
    <ds:schemaRef ds:uri="http://schemas.openxmlformats.org/package/2006/metadata/core-properties"/>
    <ds:schemaRef ds:uri="aecd4273-0d56-430f-bd52-977836de910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66228AF-C7B6-41F0-8597-888E9234CE08}"/>
</file>

<file path=customXml/itemProps4.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5.xml><?xml version="1.0" encoding="utf-8"?>
<ds:datastoreItem xmlns:ds="http://schemas.openxmlformats.org/officeDocument/2006/customXml" ds:itemID="{8F569542-158D-41EE-8ADB-D0B33BE1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8077</Words>
  <Characters>46042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54011</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5</cp:revision>
  <cp:lastPrinted>2017-08-02T15:47:00Z</cp:lastPrinted>
  <dcterms:created xsi:type="dcterms:W3CDTF">2019-09-09T12:27:00Z</dcterms:created>
  <dcterms:modified xsi:type="dcterms:W3CDTF">2019-09-09T12:27:00Z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