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564D7C" w:rsidP="00195F7B">
      <w:pPr>
        <w:rPr>
          <w:rFonts w:ascii="Arial" w:hAnsi="Arial" w:cs="Arial"/>
          <w:noProof/>
        </w:rPr>
      </w:pPr>
      <w:r>
        <w:rPr>
          <w:noProof/>
          <w:lang w:eastAsia="en-GB"/>
        </w:rPr>
        <w:drawing>
          <wp:anchor distT="0" distB="0" distL="114300" distR="114300" simplePos="0" relativeHeight="251657728" behindDoc="1" locked="0" layoutInCell="1" allowOverlap="1">
            <wp:simplePos x="0" y="0"/>
            <wp:positionH relativeFrom="column">
              <wp:posOffset>95250</wp:posOffset>
            </wp:positionH>
            <wp:positionV relativeFrom="paragraph">
              <wp:posOffset>162560</wp:posOffset>
            </wp:positionV>
            <wp:extent cx="1390650"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F7B" w:rsidRPr="0059721B" w:rsidRDefault="00195F7B" w:rsidP="00195F7B">
      <w:pPr>
        <w:jc w:val="right"/>
        <w:rPr>
          <w:rFonts w:ascii="Arial" w:hAnsi="Arial" w:cs="Arial"/>
          <w:b/>
          <w:szCs w:val="24"/>
        </w:rPr>
      </w:pP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Title of Course:</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BA Journalism and Media</w:t>
      </w:r>
    </w:p>
    <w:p w:rsidR="00195F7B" w:rsidRPr="00010271" w:rsidRDefault="00195F7B" w:rsidP="00010271">
      <w:pPr>
        <w:tabs>
          <w:tab w:val="left" w:pos="3969"/>
        </w:tabs>
        <w:ind w:left="4678" w:hanging="4678"/>
        <w:rPr>
          <w:rFonts w:ascii="Arial" w:hAnsi="Arial" w:cs="Arial"/>
          <w:b/>
          <w:sz w:val="24"/>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Produced:</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October 2017</w:t>
      </w:r>
    </w:p>
    <w:p w:rsidR="00195F7B" w:rsidRPr="00010271" w:rsidRDefault="00195F7B" w:rsidP="00010271">
      <w:pPr>
        <w:tabs>
          <w:tab w:val="left" w:pos="3969"/>
        </w:tabs>
        <w:ind w:left="4678" w:hanging="4678"/>
        <w:rPr>
          <w:rFonts w:ascii="Arial" w:hAnsi="Arial" w:cs="Arial"/>
          <w:b/>
          <w:sz w:val="24"/>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Last Revised:</w:t>
      </w:r>
      <w:r w:rsidR="00937806" w:rsidRPr="00010271">
        <w:rPr>
          <w:rFonts w:ascii="Arial" w:hAnsi="Arial" w:cs="Arial"/>
          <w:b/>
          <w:sz w:val="24"/>
          <w:szCs w:val="24"/>
        </w:rPr>
        <w:t xml:space="preserve"> </w:t>
      </w:r>
      <w:r w:rsidR="00010271">
        <w:rPr>
          <w:rFonts w:ascii="Arial" w:hAnsi="Arial" w:cs="Arial"/>
          <w:b/>
          <w:sz w:val="24"/>
          <w:szCs w:val="24"/>
        </w:rPr>
        <w:tab/>
        <w:t>August</w:t>
      </w:r>
      <w:r w:rsidR="00A24710">
        <w:rPr>
          <w:rFonts w:ascii="Arial" w:hAnsi="Arial" w:cs="Arial"/>
          <w:b/>
          <w:sz w:val="24"/>
          <w:szCs w:val="24"/>
        </w:rPr>
        <w:t xml:space="preserve"> 2019</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5432FE">
      <w:pPr>
        <w:rPr>
          <w:rFonts w:ascii="Arial" w:hAnsi="Arial" w:cs="Arial"/>
          <w:szCs w:val="24"/>
        </w:rPr>
      </w:pPr>
      <w:r w:rsidRPr="005432FE">
        <w:rPr>
          <w:rFonts w:ascii="Arial" w:hAnsi="Arial" w:cs="Arial"/>
          <w:szCs w:val="24"/>
        </w:rPr>
        <w:br w:type="page"/>
      </w:r>
      <w:r w:rsidR="00010271" w:rsidRPr="005F413B">
        <w:rPr>
          <w:rFonts w:ascii="Arial" w:hAnsi="Arial" w:cs="Arial"/>
          <w:szCs w:val="24"/>
        </w:rPr>
        <w:lastRenderedPageBreak/>
        <w:t>This Programme Specification</w:t>
      </w:r>
      <w:r w:rsidR="00010271" w:rsidRPr="005F413B">
        <w:rPr>
          <w:rFonts w:ascii="Arial" w:hAnsi="Arial" w:cs="Arial"/>
          <w:szCs w:val="24"/>
        </w:rPr>
        <w:fldChar w:fldCharType="begin"/>
      </w:r>
      <w:r w:rsidR="00010271" w:rsidRPr="005F413B">
        <w:instrText xml:space="preserve"> XE "</w:instrText>
      </w:r>
      <w:r w:rsidR="00010271" w:rsidRPr="005F413B">
        <w:rPr>
          <w:rFonts w:ascii="Arial" w:hAnsi="Arial" w:cs="Arial"/>
          <w:noProof/>
          <w:szCs w:val="24"/>
        </w:rPr>
        <w:instrText>Programme Specification</w:instrText>
      </w:r>
      <w:r w:rsidR="00010271" w:rsidRPr="005F413B">
        <w:instrText xml:space="preserve">" </w:instrText>
      </w:r>
      <w:r w:rsidR="00010271" w:rsidRPr="005F413B">
        <w:rPr>
          <w:rFonts w:ascii="Arial" w:hAnsi="Arial" w:cs="Arial"/>
          <w:szCs w:val="24"/>
        </w:rPr>
        <w:fldChar w:fldCharType="end"/>
      </w:r>
      <w:r w:rsidR="0001027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59721B" w:rsidRDefault="00195F7B" w:rsidP="00195F7B">
      <w:pPr>
        <w:rPr>
          <w:rFonts w:ascii="Arial" w:hAnsi="Arial" w:cs="Arial"/>
          <w:szCs w:val="24"/>
        </w:rPr>
      </w:pPr>
    </w:p>
    <w:p w:rsidR="00010271" w:rsidRDefault="00010271" w:rsidP="00195F7B">
      <w:pPr>
        <w:rPr>
          <w:rFonts w:ascii="Arial" w:hAnsi="Arial" w:cs="Arial"/>
          <w:i/>
          <w:color w:val="FF0000"/>
          <w:szCs w:val="24"/>
        </w:rPr>
        <w:sectPr w:rsidR="00010271" w:rsidSect="00D27AE4">
          <w:pgSz w:w="11906" w:h="16838"/>
          <w:pgMar w:top="1440" w:right="1440" w:bottom="1440" w:left="1440" w:header="708" w:footer="708" w:gutter="0"/>
          <w:cols w:space="708"/>
          <w:docGrid w:linePitch="360"/>
        </w:sectPr>
      </w:pPr>
      <w:r>
        <w:rPr>
          <w:rFonts w:ascii="Arial" w:hAnsi="Arial" w:cs="Arial"/>
          <w:i/>
          <w:color w:val="FF0000"/>
          <w:szCs w:val="24"/>
        </w:rPr>
        <w:t xml:space="preserve"> </w:t>
      </w:r>
    </w:p>
    <w:p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Title:</w:t>
            </w:r>
          </w:p>
        </w:tc>
        <w:tc>
          <w:tcPr>
            <w:tcW w:w="5306" w:type="dxa"/>
          </w:tcPr>
          <w:p w:rsidR="00195F7B" w:rsidRPr="00010271" w:rsidRDefault="00C5799B" w:rsidP="00BA216C">
            <w:pPr>
              <w:rPr>
                <w:rFonts w:ascii="Arial" w:hAnsi="Arial" w:cs="Arial"/>
                <w:szCs w:val="24"/>
              </w:rPr>
            </w:pPr>
            <w:r w:rsidRPr="00010271">
              <w:rPr>
                <w:rFonts w:ascii="Arial" w:hAnsi="Arial" w:cs="Arial"/>
                <w:szCs w:val="24"/>
              </w:rPr>
              <w:t>BA Journalism and Media</w:t>
            </w:r>
          </w:p>
          <w:p w:rsidR="00C5799B" w:rsidRPr="00010271" w:rsidRDefault="00C5799B" w:rsidP="00BA216C">
            <w:pPr>
              <w:rPr>
                <w:rFonts w:ascii="Arial" w:hAnsi="Arial" w:cs="Arial"/>
                <w:szCs w:val="24"/>
              </w:rPr>
            </w:pP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Awarding Institution:</w:t>
            </w:r>
          </w:p>
          <w:p w:rsidR="00195F7B" w:rsidRPr="00010271" w:rsidRDefault="00195F7B" w:rsidP="00BA216C">
            <w:pPr>
              <w:rPr>
                <w:rFonts w:ascii="Arial" w:hAnsi="Arial" w:cs="Arial"/>
                <w:b/>
                <w:szCs w:val="24"/>
              </w:rPr>
            </w:pPr>
          </w:p>
        </w:tc>
        <w:tc>
          <w:tcPr>
            <w:tcW w:w="5306" w:type="dxa"/>
          </w:tcPr>
          <w:p w:rsidR="00195F7B" w:rsidRPr="00010271" w:rsidRDefault="00195F7B" w:rsidP="00BA216C">
            <w:pPr>
              <w:rPr>
                <w:rFonts w:ascii="Arial" w:hAnsi="Arial" w:cs="Arial"/>
                <w:szCs w:val="24"/>
              </w:rPr>
            </w:pPr>
            <w:r w:rsidRPr="00010271">
              <w:rPr>
                <w:rFonts w:ascii="Arial" w:hAnsi="Arial" w:cs="Arial"/>
                <w:szCs w:val="24"/>
              </w:rPr>
              <w:t>Kingston University</w:t>
            </w: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Teaching Institution:</w:t>
            </w:r>
          </w:p>
          <w:p w:rsidR="00195F7B" w:rsidRPr="00010271" w:rsidRDefault="00195F7B" w:rsidP="00BA216C">
            <w:pPr>
              <w:rPr>
                <w:rFonts w:ascii="Arial" w:hAnsi="Arial" w:cs="Arial"/>
                <w:b/>
                <w:szCs w:val="24"/>
              </w:rPr>
            </w:pPr>
          </w:p>
        </w:tc>
        <w:tc>
          <w:tcPr>
            <w:tcW w:w="5306" w:type="dxa"/>
          </w:tcPr>
          <w:p w:rsidR="009F53D3" w:rsidRPr="00010271" w:rsidRDefault="002922A0" w:rsidP="002922A0">
            <w:pPr>
              <w:rPr>
                <w:rFonts w:ascii="Arial" w:hAnsi="Arial" w:cs="Arial"/>
                <w:szCs w:val="24"/>
              </w:rPr>
            </w:pPr>
            <w:r w:rsidRPr="00010271">
              <w:rPr>
                <w:rFonts w:ascii="Arial" w:hAnsi="Arial" w:cs="Arial"/>
                <w:szCs w:val="24"/>
              </w:rPr>
              <w:t>N/A</w:t>
            </w: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Location:</w:t>
            </w:r>
          </w:p>
        </w:tc>
        <w:tc>
          <w:tcPr>
            <w:tcW w:w="5306" w:type="dxa"/>
          </w:tcPr>
          <w:p w:rsidR="00195F7B" w:rsidRPr="00010271" w:rsidRDefault="002922A0" w:rsidP="00BA216C">
            <w:pPr>
              <w:rPr>
                <w:rFonts w:ascii="Arial" w:hAnsi="Arial" w:cs="Arial"/>
                <w:szCs w:val="24"/>
              </w:rPr>
            </w:pPr>
            <w:proofErr w:type="spellStart"/>
            <w:r w:rsidRPr="00010271">
              <w:rPr>
                <w:rFonts w:ascii="Arial" w:hAnsi="Arial" w:cs="Arial"/>
                <w:szCs w:val="24"/>
              </w:rPr>
              <w:t>Penrhyn</w:t>
            </w:r>
            <w:proofErr w:type="spellEnd"/>
            <w:r w:rsidRPr="00010271">
              <w:rPr>
                <w:rFonts w:ascii="Arial" w:hAnsi="Arial" w:cs="Arial"/>
                <w:szCs w:val="24"/>
              </w:rPr>
              <w:t xml:space="preserve"> Road Campus</w:t>
            </w:r>
          </w:p>
          <w:p w:rsidR="00195F7B" w:rsidRPr="00010271" w:rsidRDefault="00195F7B" w:rsidP="00BA216C">
            <w:pPr>
              <w:rPr>
                <w:rFonts w:ascii="Arial" w:hAnsi="Arial" w:cs="Arial"/>
                <w:color w:val="FF0000"/>
                <w:szCs w:val="24"/>
              </w:rPr>
            </w:pP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Programme Accredited by:</w:t>
            </w:r>
          </w:p>
          <w:p w:rsidR="00195F7B" w:rsidRPr="00010271" w:rsidRDefault="00195F7B" w:rsidP="00BA216C">
            <w:pPr>
              <w:rPr>
                <w:rFonts w:ascii="Arial" w:hAnsi="Arial" w:cs="Arial"/>
                <w:b/>
                <w:szCs w:val="24"/>
              </w:rPr>
            </w:pPr>
          </w:p>
        </w:tc>
        <w:tc>
          <w:tcPr>
            <w:tcW w:w="5306" w:type="dxa"/>
          </w:tcPr>
          <w:p w:rsidR="00195F7B" w:rsidRPr="00010271" w:rsidRDefault="003219DB" w:rsidP="00BA216C">
            <w:pPr>
              <w:rPr>
                <w:rFonts w:ascii="Arial" w:hAnsi="Arial" w:cs="Arial"/>
                <w:szCs w:val="24"/>
              </w:rPr>
            </w:pPr>
            <w:r w:rsidRPr="00010271">
              <w:rPr>
                <w:rFonts w:ascii="Arial" w:hAnsi="Arial" w:cs="Arial"/>
                <w:szCs w:val="24"/>
              </w:rPr>
              <w:t>None</w:t>
            </w:r>
          </w:p>
        </w:tc>
      </w:tr>
    </w:tbl>
    <w:p w:rsidR="00195F7B" w:rsidRPr="00010271" w:rsidRDefault="00195F7B" w:rsidP="00195F7B">
      <w:pPr>
        <w:rPr>
          <w:rFonts w:ascii="Arial" w:hAnsi="Arial" w:cs="Arial"/>
          <w:b/>
          <w:szCs w:val="24"/>
        </w:rPr>
      </w:pPr>
    </w:p>
    <w:p w:rsidR="00195F7B" w:rsidRPr="00010271" w:rsidRDefault="00195F7B" w:rsidP="00195F7B">
      <w:pPr>
        <w:rPr>
          <w:rFonts w:ascii="Arial" w:hAnsi="Arial" w:cs="Arial"/>
          <w:b/>
          <w:szCs w:val="24"/>
        </w:rPr>
      </w:pPr>
      <w:r w:rsidRPr="00010271">
        <w:rPr>
          <w:rFonts w:ascii="Arial" w:hAnsi="Arial" w:cs="Arial"/>
          <w:b/>
          <w:szCs w:val="24"/>
        </w:rPr>
        <w:t>SECTION2: THE PROGRAMME</w:t>
      </w:r>
    </w:p>
    <w:p w:rsidR="00195F7B" w:rsidRPr="00010271" w:rsidRDefault="00195F7B" w:rsidP="00195F7B">
      <w:pPr>
        <w:rPr>
          <w:rFonts w:ascii="Arial" w:hAnsi="Arial" w:cs="Arial"/>
          <w:b/>
          <w:szCs w:val="24"/>
        </w:rPr>
      </w:pPr>
    </w:p>
    <w:p w:rsidR="00195F7B" w:rsidRPr="00010271" w:rsidRDefault="00195F7B" w:rsidP="00410BEE">
      <w:pPr>
        <w:pStyle w:val="ListParagraph"/>
        <w:numPr>
          <w:ilvl w:val="0"/>
          <w:numId w:val="3"/>
        </w:numPr>
        <w:autoSpaceDE/>
        <w:autoSpaceDN/>
        <w:contextualSpacing/>
        <w:rPr>
          <w:rFonts w:cs="Arial"/>
          <w:sz w:val="24"/>
          <w:szCs w:val="24"/>
        </w:rPr>
      </w:pPr>
      <w:r w:rsidRPr="00010271">
        <w:rPr>
          <w:rFonts w:cs="Arial"/>
          <w:b/>
          <w:sz w:val="24"/>
          <w:szCs w:val="24"/>
        </w:rPr>
        <w:t>Programme Introduction</w:t>
      </w:r>
    </w:p>
    <w:p w:rsidR="00195F7B" w:rsidRPr="00010271" w:rsidRDefault="00195F7B" w:rsidP="00195F7B">
      <w:pPr>
        <w:rPr>
          <w:rFonts w:ascii="Arial" w:hAnsi="Arial" w:cs="Arial"/>
          <w:i/>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Both the journalism industry and the media sector are in constant flux. The digital world is changing the face of how the industry operates, offering exciting challenges to the next generation of media professionals. This course is designed to develop multi-skilled, entrepreneurial graduates, armed with the confidence to thrive in the jo</w:t>
      </w:r>
      <w:r w:rsidR="00C5799B" w:rsidRPr="00010271">
        <w:rPr>
          <w:rFonts w:ascii="Arial" w:hAnsi="Arial" w:cs="Arial"/>
          <w:sz w:val="22"/>
          <w:szCs w:val="24"/>
        </w:rPr>
        <w:t>urnalism and media industries. I</w:t>
      </w:r>
      <w:r w:rsidRPr="00010271">
        <w:rPr>
          <w:rFonts w:ascii="Arial" w:hAnsi="Arial" w:cs="Arial"/>
          <w:sz w:val="22"/>
          <w:szCs w:val="24"/>
        </w:rPr>
        <w:t xml:space="preserve">t will equip students with the cutting-edge business, content and creative skills required for communication practice across diverse media and markets.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Hands-on modules will develop writing, editing and production skills, alongside practical project management and team-working as students work to originate, design and pro</w:t>
      </w:r>
      <w:r w:rsidR="00E50E85" w:rsidRPr="00010271">
        <w:rPr>
          <w:rFonts w:ascii="Arial" w:hAnsi="Arial" w:cs="Arial"/>
          <w:sz w:val="22"/>
          <w:szCs w:val="24"/>
        </w:rPr>
        <w:t xml:space="preserve">duce a range of media products across digital, print and broadcast platforms. </w:t>
      </w:r>
      <w:r w:rsidRPr="00010271">
        <w:rPr>
          <w:rFonts w:ascii="Arial" w:hAnsi="Arial" w:cs="Arial"/>
          <w:sz w:val="22"/>
          <w:szCs w:val="24"/>
        </w:rPr>
        <w:t xml:space="preserve">Effective communication skills will be developed as core to strategic activities underpinned with an understanding of legal and ethical implications.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will offer a multidisciplinary approach, challenging its students to develop an understanding of the political, historical, cultural and social contexts in which journalists and communications professionals operate. In addition to a strong knowledge-base of media theory and evidence of practice, work experience in a media environment will add to the portfolio required for a 21st century communications career.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Assessments will involve pitches, presentations, live briefs, critical blogs, essays, content production and critical reflection. In the final year students will work on live projects such as creating and producing the campus newspaper, TV channel and online news operation The River.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of study will enable students to tailor their degree to suit their interests and employment or enterprise goals. It will support them in developing the ability and confidence to originate and research concepts, produce content and communicate effectively. </w:t>
      </w:r>
    </w:p>
    <w:p w:rsidR="00E50E85" w:rsidRPr="00010271" w:rsidRDefault="00E50E85" w:rsidP="002922A0">
      <w:pPr>
        <w:pStyle w:val="PlainText"/>
        <w:rPr>
          <w:rFonts w:ascii="Arial" w:hAnsi="Arial" w:cs="Arial"/>
          <w:sz w:val="22"/>
          <w:szCs w:val="24"/>
        </w:rPr>
      </w:pPr>
    </w:p>
    <w:p w:rsidR="00E50E85" w:rsidRDefault="002922A0" w:rsidP="00E50E85">
      <w:pPr>
        <w:rPr>
          <w:rFonts w:ascii="Arial" w:hAnsi="Arial" w:cs="Arial"/>
          <w:szCs w:val="24"/>
          <w:lang w:eastAsia="en-GB"/>
        </w:rPr>
      </w:pPr>
      <w:r w:rsidRPr="00010271">
        <w:rPr>
          <w:rFonts w:ascii="Arial" w:hAnsi="Arial" w:cs="Arial"/>
          <w:szCs w:val="24"/>
        </w:rPr>
        <w:t xml:space="preserve">The course will be taught by experienced lecturers who are active practitioners, and combine up-to-the-minute industry knowledge with research. </w:t>
      </w:r>
      <w:r w:rsidR="00E50E85" w:rsidRPr="00010271">
        <w:rPr>
          <w:rFonts w:ascii="Arial" w:hAnsi="Arial" w:cs="Arial"/>
          <w:szCs w:val="24"/>
        </w:rPr>
        <w:t xml:space="preserve">This will be enhanced by </w:t>
      </w:r>
      <w:r w:rsidR="00E50E85" w:rsidRPr="00010271">
        <w:rPr>
          <w:rFonts w:ascii="Arial" w:hAnsi="Arial" w:cs="Arial"/>
          <w:szCs w:val="24"/>
          <w:lang w:eastAsia="en-GB"/>
        </w:rPr>
        <w:t>a weekly guest lecture series given by leading industry professionals.</w:t>
      </w:r>
    </w:p>
    <w:p w:rsidR="00A24710" w:rsidRPr="00010271" w:rsidRDefault="00A24710" w:rsidP="00E50E85">
      <w:pPr>
        <w:rPr>
          <w:rFonts w:ascii="Arial" w:hAnsi="Arial" w:cs="Arial"/>
          <w:szCs w:val="24"/>
          <w:lang w:eastAsia="en-GB"/>
        </w:rPr>
      </w:pPr>
    </w:p>
    <w:p w:rsidR="00CB7B5F" w:rsidRPr="00010271" w:rsidRDefault="002922A0" w:rsidP="002922A0">
      <w:pPr>
        <w:pStyle w:val="PlainText"/>
        <w:rPr>
          <w:rFonts w:ascii="Arial" w:hAnsi="Arial" w:cs="Arial"/>
          <w:sz w:val="22"/>
          <w:szCs w:val="22"/>
        </w:rPr>
      </w:pPr>
      <w:r w:rsidRPr="00010271">
        <w:rPr>
          <w:rFonts w:ascii="Arial" w:hAnsi="Arial" w:cs="Arial"/>
          <w:sz w:val="22"/>
          <w:szCs w:val="24"/>
        </w:rPr>
        <w:t>The lively interactive lecture, seminar and workshop format will make use of the digital computer labs with industry-standard software. Students will be benefit from a dedicated newsroom and broadcast suite</w:t>
      </w:r>
      <w:r w:rsidRPr="00010271">
        <w:rPr>
          <w:rFonts w:ascii="Arial" w:hAnsi="Arial" w:cs="Arial"/>
          <w:sz w:val="22"/>
          <w:szCs w:val="22"/>
        </w:rPr>
        <w:t>.</w:t>
      </w:r>
      <w:r w:rsidR="00E50E85" w:rsidRPr="00010271">
        <w:rPr>
          <w:rFonts w:ascii="Arial" w:hAnsi="Arial" w:cs="Arial"/>
          <w:sz w:val="22"/>
          <w:szCs w:val="22"/>
        </w:rPr>
        <w:t xml:space="preserve"> </w:t>
      </w:r>
    </w:p>
    <w:p w:rsidR="00CB7B5F" w:rsidRDefault="00CB7B5F" w:rsidP="002922A0">
      <w:pPr>
        <w:pStyle w:val="PlainText"/>
        <w:rPr>
          <w:rFonts w:ascii="Arial" w:hAnsi="Arial" w:cs="Arial"/>
          <w:sz w:val="22"/>
          <w:szCs w:val="22"/>
        </w:rPr>
      </w:pPr>
    </w:p>
    <w:p w:rsidR="00195F7B" w:rsidRPr="000A7CBD" w:rsidRDefault="00195F7B" w:rsidP="00195F7B">
      <w:pPr>
        <w:rPr>
          <w:rFonts w:ascii="Arial" w:hAnsi="Arial" w:cs="Arial"/>
          <w:i/>
          <w:color w:val="FF0000"/>
          <w:sz w:val="24"/>
          <w:szCs w:val="24"/>
        </w:rPr>
      </w:pPr>
    </w:p>
    <w:p w:rsidR="002922A0" w:rsidRPr="00010271" w:rsidRDefault="00010271" w:rsidP="002922A0">
      <w:pPr>
        <w:pStyle w:val="ListParagraph"/>
        <w:numPr>
          <w:ilvl w:val="0"/>
          <w:numId w:val="3"/>
        </w:numPr>
        <w:autoSpaceDE/>
        <w:autoSpaceDN/>
        <w:contextualSpacing/>
        <w:rPr>
          <w:rFonts w:cs="Arial"/>
          <w:sz w:val="24"/>
          <w:szCs w:val="24"/>
        </w:rPr>
      </w:pPr>
      <w:r>
        <w:rPr>
          <w:rFonts w:cs="Arial"/>
          <w:b/>
          <w:sz w:val="24"/>
          <w:szCs w:val="24"/>
        </w:rPr>
        <w:br w:type="page"/>
      </w:r>
      <w:r w:rsidR="00195F7B" w:rsidRPr="0059721B">
        <w:rPr>
          <w:rFonts w:cs="Arial"/>
          <w:b/>
          <w:sz w:val="24"/>
          <w:szCs w:val="24"/>
        </w:rPr>
        <w:lastRenderedPageBreak/>
        <w:t>Aims of the Programme</w:t>
      </w:r>
    </w:p>
    <w:p w:rsidR="00010271" w:rsidRDefault="00010271" w:rsidP="00010271">
      <w:pPr>
        <w:pStyle w:val="ListParagraph"/>
        <w:autoSpaceDE/>
        <w:autoSpaceDN/>
        <w:ind w:left="360"/>
        <w:contextualSpacing/>
        <w:rPr>
          <w:rFonts w:cs="Arial"/>
          <w:sz w:val="24"/>
          <w:szCs w:val="24"/>
        </w:rPr>
      </w:pPr>
    </w:p>
    <w:p w:rsidR="002922A0" w:rsidRPr="00010271" w:rsidRDefault="002922A0" w:rsidP="00010271">
      <w:pPr>
        <w:pStyle w:val="ListParagraph"/>
        <w:autoSpaceDE/>
        <w:autoSpaceDN/>
        <w:ind w:left="0"/>
        <w:contextualSpacing/>
        <w:rPr>
          <w:rFonts w:cs="Arial"/>
          <w:szCs w:val="24"/>
        </w:rPr>
      </w:pPr>
      <w:r w:rsidRPr="00010271">
        <w:rPr>
          <w:rFonts w:cs="Arial"/>
          <w:szCs w:val="24"/>
        </w:rPr>
        <w:t>The main aims of the course are to:</w:t>
      </w:r>
    </w:p>
    <w:p w:rsidR="002922A0" w:rsidRPr="00010271" w:rsidRDefault="002922A0" w:rsidP="002922A0">
      <w:pPr>
        <w:pStyle w:val="ListParagraph"/>
        <w:numPr>
          <w:ilvl w:val="0"/>
          <w:numId w:val="7"/>
        </w:numPr>
        <w:rPr>
          <w:rFonts w:cs="Arial"/>
          <w:szCs w:val="24"/>
        </w:rPr>
      </w:pPr>
      <w:r w:rsidRPr="00010271">
        <w:rPr>
          <w:rFonts w:cs="Arial"/>
          <w:szCs w:val="24"/>
        </w:rPr>
        <w:t>provide students from a wide range of backgrounds with the opportunity to engage in the study and practice of media communications and journalism;</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an informed and critical awareness of the forces and dynamics (social, cultural, political, economic and technological) shaping the media industry</w:t>
      </w:r>
      <w:r w:rsidR="00CB7B5F" w:rsidRPr="00010271">
        <w:rPr>
          <w:rFonts w:cs="Arial"/>
          <w:szCs w:val="24"/>
        </w:rPr>
        <w:t>, the role of the media</w:t>
      </w:r>
      <w:r w:rsidRPr="00010271">
        <w:rPr>
          <w:rFonts w:cs="Arial"/>
          <w:szCs w:val="24"/>
        </w:rPr>
        <w:t xml:space="preserve"> and the working environment of journalists today;</w:t>
      </w:r>
    </w:p>
    <w:p w:rsidR="002922A0" w:rsidRPr="00010271" w:rsidRDefault="00CB7B5F" w:rsidP="00CB7B5F">
      <w:pPr>
        <w:pStyle w:val="ListParagraph"/>
        <w:numPr>
          <w:ilvl w:val="0"/>
          <w:numId w:val="8"/>
        </w:numPr>
        <w:rPr>
          <w:rFonts w:cs="Arial"/>
          <w:szCs w:val="24"/>
        </w:rPr>
      </w:pPr>
      <w:r w:rsidRPr="00010271">
        <w:rPr>
          <w:rFonts w:cs="Arial"/>
          <w:szCs w:val="24"/>
        </w:rPr>
        <w:t xml:space="preserve">develop students’ knowledge and understanding of particular media forms and  </w:t>
      </w:r>
      <w:r w:rsidR="002922A0" w:rsidRPr="00010271">
        <w:rPr>
          <w:rFonts w:cs="Arial"/>
          <w:szCs w:val="24"/>
        </w:rPr>
        <w:t>provide students with an opportunity to engage critically with different forms, modes and styles of journalism across media platforms;</w:t>
      </w:r>
    </w:p>
    <w:p w:rsidR="002922A0" w:rsidRPr="00010271" w:rsidRDefault="002922A0" w:rsidP="002922A0">
      <w:pPr>
        <w:pStyle w:val="ListParagraph"/>
        <w:numPr>
          <w:ilvl w:val="0"/>
          <w:numId w:val="8"/>
        </w:numPr>
        <w:rPr>
          <w:rFonts w:cs="Arial"/>
          <w:szCs w:val="24"/>
        </w:rPr>
      </w:pPr>
      <w:proofErr w:type="gramStart"/>
      <w:r w:rsidRPr="00010271">
        <w:rPr>
          <w:rFonts w:cs="Arial"/>
          <w:szCs w:val="24"/>
        </w:rPr>
        <w:t>enable</w:t>
      </w:r>
      <w:proofErr w:type="gramEnd"/>
      <w:r w:rsidRPr="00010271">
        <w:rPr>
          <w:rFonts w:cs="Arial"/>
          <w:szCs w:val="24"/>
        </w:rPr>
        <w:t xml:space="preserve"> students to develop a range of relevant practical and transferable skills</w:t>
      </w:r>
      <w:r w:rsidR="006908BD" w:rsidRPr="00010271">
        <w:rPr>
          <w:rFonts w:cs="Arial"/>
          <w:szCs w:val="24"/>
        </w:rPr>
        <w:t>,</w:t>
      </w:r>
      <w:r w:rsidR="00CB7B5F" w:rsidRPr="00010271">
        <w:rPr>
          <w:rFonts w:cs="Arial"/>
          <w:szCs w:val="24"/>
        </w:rPr>
        <w:t xml:space="preserve"> such as flexibility, creativity, teamwork, personal and group responsibility and negotiation</w:t>
      </w:r>
      <w:r w:rsidR="006908BD" w:rsidRPr="00010271">
        <w:rPr>
          <w:rFonts w:cs="Arial"/>
          <w:szCs w:val="24"/>
        </w:rPr>
        <w:t>,</w:t>
      </w:r>
      <w:r w:rsidRPr="00010271">
        <w:rPr>
          <w:rFonts w:cs="Arial"/>
          <w:szCs w:val="24"/>
        </w:rPr>
        <w:t xml:space="preserve"> which will provide them with a sound basis for pursuing a career in journalism or in the wider world of the cultural and communications industries. </w:t>
      </w:r>
      <w:r w:rsidRPr="00010271">
        <w:rPr>
          <w:rFonts w:cs="Arial"/>
          <w:i/>
          <w:szCs w:val="24"/>
        </w:rPr>
        <w:t xml:space="preserve"> </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an ethically informed and critical awareness of the roles and responsibilities of journalists in contemporary society;</w:t>
      </w:r>
    </w:p>
    <w:p w:rsidR="00CB7B5F" w:rsidRPr="00010271" w:rsidRDefault="002922A0" w:rsidP="00CB7B5F">
      <w:pPr>
        <w:pStyle w:val="ListParagraph"/>
        <w:numPr>
          <w:ilvl w:val="0"/>
          <w:numId w:val="8"/>
        </w:numPr>
        <w:rPr>
          <w:rFonts w:cs="Arial"/>
          <w:szCs w:val="24"/>
        </w:rPr>
      </w:pPr>
      <w:r w:rsidRPr="00010271">
        <w:rPr>
          <w:rFonts w:cs="Arial"/>
          <w:szCs w:val="24"/>
        </w:rPr>
        <w:t xml:space="preserve">foster a creative and self-reflective approach to students’ own individual and collective practice as journalists </w:t>
      </w:r>
      <w:r w:rsidR="00956535" w:rsidRPr="00010271">
        <w:rPr>
          <w:rFonts w:cs="Arial"/>
          <w:szCs w:val="24"/>
        </w:rPr>
        <w:t>and media professionals</w:t>
      </w:r>
    </w:p>
    <w:p w:rsidR="00CB7B5F" w:rsidRPr="00010271" w:rsidRDefault="00CB7B5F" w:rsidP="002922A0">
      <w:pPr>
        <w:pStyle w:val="ListParagraph"/>
        <w:numPr>
          <w:ilvl w:val="0"/>
          <w:numId w:val="8"/>
        </w:numPr>
        <w:rPr>
          <w:rFonts w:cs="Arial"/>
          <w:szCs w:val="24"/>
        </w:rPr>
      </w:pPr>
      <w:proofErr w:type="gramStart"/>
      <w:r w:rsidRPr="00010271">
        <w:rPr>
          <w:rFonts w:cs="Arial"/>
          <w:szCs w:val="24"/>
        </w:rPr>
        <w:t>enable</w:t>
      </w:r>
      <w:proofErr w:type="gramEnd"/>
      <w:r w:rsidRPr="00010271">
        <w:rPr>
          <w:rFonts w:cs="Arial"/>
          <w:szCs w:val="24"/>
        </w:rPr>
        <w:t xml:space="preserve"> students to c</w:t>
      </w:r>
      <w:r w:rsidR="002922A0" w:rsidRPr="00010271">
        <w:rPr>
          <w:rFonts w:cs="Arial"/>
          <w:szCs w:val="24"/>
        </w:rPr>
        <w:t>arry out sustained independent inquiry, drawing upon a range of conceptual and methodological frameworks appropriate to the analysis of practices of production and consumption of media and culture</w:t>
      </w:r>
      <w:r w:rsidR="006908BD" w:rsidRPr="00010271">
        <w:rPr>
          <w:rFonts w:cs="Arial"/>
          <w:szCs w:val="24"/>
        </w:rPr>
        <w:t>.</w:t>
      </w:r>
      <w:r w:rsidR="002922A0" w:rsidRPr="00010271">
        <w:rPr>
          <w:rFonts w:cs="Arial"/>
          <w:szCs w:val="24"/>
        </w:rPr>
        <w:t xml:space="preserve"> </w:t>
      </w:r>
    </w:p>
    <w:p w:rsidR="002922A0" w:rsidRPr="00CB7B5F" w:rsidRDefault="002922A0" w:rsidP="00CB7B5F">
      <w:pPr>
        <w:pStyle w:val="ListParagraph"/>
        <w:ind w:left="360"/>
        <w:rPr>
          <w:rFonts w:cs="Arial"/>
          <w:sz w:val="24"/>
          <w:szCs w:val="24"/>
        </w:rPr>
      </w:pPr>
    </w:p>
    <w:p w:rsidR="00195F7B" w:rsidRPr="002922A0" w:rsidRDefault="00195F7B" w:rsidP="00195F7B">
      <w:pPr>
        <w:pStyle w:val="ListParagraph"/>
        <w:ind w:left="0"/>
        <w:rPr>
          <w:rFonts w:cs="Arial"/>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6908BD" w:rsidRPr="00010271" w:rsidRDefault="006908BD" w:rsidP="006908BD">
      <w:pPr>
        <w:rPr>
          <w:rFonts w:ascii="Arial" w:hAnsi="Arial" w:cs="Arial"/>
        </w:rPr>
      </w:pPr>
      <w:r w:rsidRPr="00010271">
        <w:rPr>
          <w:rFonts w:ascii="Arial" w:hAnsi="Arial" w:cs="Arial"/>
        </w:rPr>
        <w:t>The programme provides opportunities for students to develop and demonstrate knowledge and understanding, skills and other attributes in the following areas.  There is no QAA subject benchmark statement relating exclusively to Journalism</w:t>
      </w:r>
      <w:r w:rsidR="00325A16" w:rsidRPr="00010271">
        <w:rPr>
          <w:rFonts w:ascii="Arial" w:hAnsi="Arial" w:cs="Arial"/>
        </w:rPr>
        <w:t xml:space="preserve"> and Media</w:t>
      </w:r>
      <w:r w:rsidRPr="00010271">
        <w:rPr>
          <w:rFonts w:ascii="Arial" w:hAnsi="Arial" w:cs="Arial"/>
        </w:rPr>
        <w:t xml:space="preserve">.  It is, however, covered in the statement on Communication, Media, Film and Cultural Studies. This statement covers a very broad area and does not seek to be prescriptive, acknowledging that different programmes may select appropriately, as this programme does, from a wide set of aims and learning outcomes. The programme outcomes are referenced to the </w:t>
      </w:r>
      <w:r w:rsidR="00010271" w:rsidRPr="00010271">
        <w:rPr>
          <w:rFonts w:ascii="Arial" w:hAnsi="Arial" w:cs="Arial"/>
        </w:rPr>
        <w:t>Frameworks for Higher Education Qualifications of UK Degree-Awarding Bodies (2014)</w:t>
      </w:r>
      <w:r w:rsidR="00010271">
        <w:rPr>
          <w:rFonts w:ascii="Arial" w:hAnsi="Arial" w:cs="Arial"/>
        </w:rPr>
        <w:t xml:space="preserve">, </w:t>
      </w:r>
      <w:r w:rsidRPr="00010271">
        <w:rPr>
          <w:rFonts w:ascii="Arial" w:hAnsi="Arial" w:cs="Arial"/>
        </w:rPr>
        <w:t>and relate to the typical student.</w:t>
      </w:r>
    </w:p>
    <w:p w:rsidR="00195F7B" w:rsidRPr="00010271" w:rsidRDefault="00195F7B" w:rsidP="00195F7B">
      <w:pPr>
        <w:ind w:left="720"/>
        <w:contextualSpacing/>
        <w:rPr>
          <w:rFonts w:ascii="Arial" w:hAnsi="Arial" w:cs="Arial"/>
        </w:rPr>
        <w:sectPr w:rsidR="00195F7B" w:rsidRPr="00010271" w:rsidSect="00E66BD4">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325A16" w:rsidRPr="00325A16" w:rsidTr="00CC147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325A16" w:rsidRPr="00325A16" w:rsidRDefault="00325A16" w:rsidP="00CC1476">
            <w:pPr>
              <w:jc w:val="center"/>
              <w:rPr>
                <w:rFonts w:ascii="Arial" w:hAnsi="Arial" w:cs="Arial"/>
                <w:b/>
                <w:sz w:val="24"/>
                <w:szCs w:val="24"/>
              </w:rPr>
            </w:pPr>
            <w:r w:rsidRPr="00325A16">
              <w:rPr>
                <w:rFonts w:ascii="Arial" w:hAnsi="Arial" w:cs="Arial"/>
                <w:b/>
                <w:sz w:val="24"/>
                <w:szCs w:val="24"/>
              </w:rPr>
              <w:lastRenderedPageBreak/>
              <w:t>Programme Learning Outcomes</w:t>
            </w:r>
          </w:p>
        </w:tc>
      </w:tr>
      <w:tr w:rsidR="00325A16" w:rsidRPr="00325A16" w:rsidTr="00A875A3">
        <w:tc>
          <w:tcPr>
            <w:tcW w:w="697" w:type="dxa"/>
            <w:tcBorders>
              <w:left w:val="single" w:sz="4" w:space="0" w:color="auto"/>
              <w:bottom w:val="single" w:sz="4" w:space="0" w:color="auto"/>
              <w:right w:val="single" w:sz="4" w:space="0" w:color="auto"/>
            </w:tcBorders>
            <w:shd w:val="clear" w:color="auto" w:fill="DBE5F1"/>
          </w:tcPr>
          <w:p w:rsidR="00325A16" w:rsidRPr="00325A16" w:rsidRDefault="00325A16" w:rsidP="00CC1476">
            <w:pPr>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b/>
              </w:rPr>
            </w:pPr>
            <w:r w:rsidRPr="00010271">
              <w:rPr>
                <w:rFonts w:ascii="Arial" w:hAnsi="Arial" w:cs="Arial"/>
                <w:b/>
              </w:rPr>
              <w:t>Knowledge and Understanding</w:t>
            </w:r>
          </w:p>
          <w:p w:rsidR="00325A16" w:rsidRPr="00010271" w:rsidRDefault="00325A16" w:rsidP="00CC1476">
            <w:pPr>
              <w:rPr>
                <w:rFonts w:ascii="Arial" w:hAnsi="Arial" w:cs="Arial"/>
                <w:b/>
              </w:rPr>
            </w:pPr>
          </w:p>
          <w:p w:rsidR="00325A16" w:rsidRPr="00010271" w:rsidRDefault="00325A16" w:rsidP="00CC1476">
            <w:pPr>
              <w:rPr>
                <w:rFonts w:ascii="Arial" w:hAnsi="Arial" w:cs="Arial"/>
              </w:rPr>
            </w:pPr>
            <w:r w:rsidRPr="00010271">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rsidR="00325A16" w:rsidRPr="00010271" w:rsidRDefault="00010271" w:rsidP="00CC1476">
            <w:pPr>
              <w:rPr>
                <w:rFonts w:ascii="Arial" w:hAnsi="Arial" w:cs="Arial"/>
                <w:b/>
              </w:rPr>
            </w:pPr>
            <w:r>
              <w:rPr>
                <w:rFonts w:ascii="Arial" w:hAnsi="Arial" w:cs="Arial"/>
                <w:b/>
              </w:rPr>
              <w:t>Intellectual skills</w:t>
            </w:r>
          </w:p>
          <w:p w:rsidR="00325A16" w:rsidRPr="00010271" w:rsidRDefault="00325A16" w:rsidP="00CC1476">
            <w:pPr>
              <w:rPr>
                <w:rFonts w:ascii="Arial" w:hAnsi="Arial" w:cs="Arial"/>
                <w:b/>
              </w:rPr>
            </w:pPr>
          </w:p>
          <w:p w:rsidR="00325A16" w:rsidRPr="00010271" w:rsidRDefault="00325A16" w:rsidP="00CC1476">
            <w:pPr>
              <w:rPr>
                <w:rFonts w:ascii="Arial" w:hAnsi="Arial" w:cs="Arial"/>
                <w:b/>
              </w:rPr>
            </w:pPr>
            <w:r w:rsidRPr="00010271">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b/>
              </w:rPr>
            </w:pPr>
            <w:r w:rsidRPr="00010271">
              <w:rPr>
                <w:rFonts w:ascii="Arial" w:hAnsi="Arial" w:cs="Arial"/>
                <w:b/>
              </w:rPr>
              <w:t xml:space="preserve">Subject Practical skills </w:t>
            </w:r>
          </w:p>
          <w:p w:rsidR="00325A16" w:rsidRPr="00010271" w:rsidRDefault="00325A16" w:rsidP="00CC1476">
            <w:pPr>
              <w:rPr>
                <w:rFonts w:ascii="Arial" w:hAnsi="Arial" w:cs="Arial"/>
                <w:b/>
              </w:rPr>
            </w:pPr>
          </w:p>
          <w:p w:rsidR="00325A16" w:rsidRPr="00010271" w:rsidRDefault="00325A16" w:rsidP="00CC1476">
            <w:pPr>
              <w:rPr>
                <w:rFonts w:ascii="Arial" w:hAnsi="Arial" w:cs="Arial"/>
              </w:rPr>
            </w:pPr>
            <w:r w:rsidRPr="00010271">
              <w:rPr>
                <w:rFonts w:ascii="Arial" w:hAnsi="Arial" w:cs="Arial"/>
                <w:b/>
              </w:rPr>
              <w:t>On completion of the course students will be able to:</w:t>
            </w: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A1</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B83024" w:rsidP="00AE3116">
            <w:pPr>
              <w:rPr>
                <w:rFonts w:ascii="Arial" w:hAnsi="Arial" w:cs="Arial"/>
              </w:rPr>
            </w:pPr>
            <w:r w:rsidRPr="00010271">
              <w:rPr>
                <w:rFonts w:ascii="Arial" w:hAnsi="Arial" w:cs="Arial"/>
              </w:rPr>
              <w:t>the role of media</w:t>
            </w:r>
            <w:r w:rsidR="00260950" w:rsidRPr="00010271">
              <w:rPr>
                <w:rFonts w:ascii="Arial" w:hAnsi="Arial" w:cs="Arial"/>
              </w:rPr>
              <w:t xml:space="preserve"> and journalism</w:t>
            </w:r>
            <w:r w:rsidR="00284646" w:rsidRPr="00010271">
              <w:rPr>
                <w:rFonts w:ascii="Arial" w:hAnsi="Arial" w:cs="Arial"/>
              </w:rPr>
              <w:t xml:space="preserve"> in historical and contemporary, national and international, economies, societies and politics </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identify a story and its potential market</w:t>
            </w:r>
          </w:p>
          <w:p w:rsidR="00325A16" w:rsidRPr="00010271" w:rsidRDefault="00325A16" w:rsidP="00CC1476">
            <w:pPr>
              <w:ind w:left="720"/>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research, interview and use a variety of primary and secondary  sources to produce journalism</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A2</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AE3116" w:rsidP="00CC1476">
            <w:pPr>
              <w:rPr>
                <w:rFonts w:ascii="Arial" w:hAnsi="Arial" w:cs="Arial"/>
              </w:rPr>
            </w:pPr>
            <w:r w:rsidRPr="00010271">
              <w:rPr>
                <w:rFonts w:ascii="Arial" w:hAnsi="Arial" w:cs="Arial"/>
              </w:rPr>
              <w:t>the central dynamics and forces which shape and frame journalism as an industry and the role jo</w:t>
            </w:r>
            <w:r w:rsidR="00260950" w:rsidRPr="00010271">
              <w:rPr>
                <w:rFonts w:ascii="Arial" w:hAnsi="Arial" w:cs="Arial"/>
              </w:rPr>
              <w:t>urnalists play in contemporary s</w:t>
            </w:r>
            <w:r w:rsidRPr="00010271">
              <w:rPr>
                <w:rFonts w:ascii="Arial" w:hAnsi="Arial" w:cs="Arial"/>
              </w:rPr>
              <w:t>ociety</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analyse current and future developments in the production and consumption of journalism and the ability to apply that knowledge to their own practice</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use their initiative to interact effectively with individuals, groups and organisations to find stories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A3</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key features of professional practice in a variety of settings and contexts</w:t>
            </w:r>
            <w:r w:rsidR="00260950" w:rsidRPr="00010271">
              <w:rPr>
                <w:rFonts w:ascii="Arial" w:hAnsi="Arial" w:cs="Arial"/>
              </w:rPr>
              <w:t xml:space="preserve"> including a range of audio, visual and verbal conventions which journalists and media practitioners need to master </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recognise the strengths and weakness</w:t>
            </w:r>
            <w:r w:rsidR="00E51ED2" w:rsidRPr="00010271">
              <w:rPr>
                <w:rFonts w:ascii="Arial" w:hAnsi="Arial" w:cs="Arial"/>
              </w:rPr>
              <w:t>es</w:t>
            </w:r>
            <w:r w:rsidRPr="00010271">
              <w:rPr>
                <w:rFonts w:ascii="Arial" w:hAnsi="Arial" w:cs="Arial"/>
              </w:rPr>
              <w:t xml:space="preserve"> in their own writing</w:t>
            </w:r>
            <w:r w:rsidR="004D45BE" w:rsidRPr="00010271">
              <w:rPr>
                <w:rFonts w:ascii="Arial" w:hAnsi="Arial" w:cs="Arial"/>
              </w:rPr>
              <w:t xml:space="preserve"> and</w:t>
            </w:r>
          </w:p>
          <w:p w:rsidR="004D45BE" w:rsidRPr="00010271" w:rsidRDefault="004D45BE" w:rsidP="004D45BE">
            <w:pPr>
              <w:rPr>
                <w:rFonts w:ascii="Arial" w:hAnsi="Arial" w:cs="Arial"/>
                <w:b/>
              </w:rPr>
            </w:pPr>
            <w:r w:rsidRPr="00010271">
              <w:rPr>
                <w:rFonts w:ascii="Arial" w:hAnsi="Arial" w:cs="Arial"/>
              </w:rPr>
              <w:t>identify ways in which a piece of writing might be improved</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communicate a story in a variety of formats for a range of different platforms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A4</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260950" w:rsidP="00CC1476">
            <w:pPr>
              <w:rPr>
                <w:rFonts w:ascii="Arial" w:hAnsi="Arial" w:cs="Arial"/>
              </w:rPr>
            </w:pPr>
            <w:r w:rsidRPr="00010271">
              <w:rPr>
                <w:rFonts w:ascii="Arial" w:hAnsi="Arial" w:cs="Arial"/>
              </w:rPr>
              <w:t xml:space="preserve">a range of theoretical perspectives and a variety of methods appropriate to the critical analysis and evaluation of media </w:t>
            </w:r>
            <w:r w:rsidR="00325A16" w:rsidRPr="00010271">
              <w:rPr>
                <w:rFonts w:ascii="Arial" w:hAnsi="Arial" w:cs="Arial"/>
              </w:rPr>
              <w:t xml:space="preserve">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146918" w:rsidP="004D45BE">
            <w:pPr>
              <w:rPr>
                <w:rFonts w:ascii="Arial" w:hAnsi="Arial" w:cs="Arial"/>
              </w:rPr>
            </w:pPr>
            <w:r w:rsidRPr="00010271">
              <w:rPr>
                <w:rFonts w:ascii="Arial" w:hAnsi="Arial" w:cs="Arial"/>
              </w:rPr>
              <w:t>judge and evaluate truth claims in media studies</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identify the demands of different audiences and readerships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A5</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the ways in which current developments in journalism can be understood in relation to technological and other changes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B5</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deploy and manipulate conventions appropriate to different kinds of journalism</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C5</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produce work to tight deadlines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A6</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010271">
            <w:pPr>
              <w:rPr>
                <w:rFonts w:ascii="Arial" w:hAnsi="Arial" w:cs="Arial"/>
              </w:rPr>
            </w:pPr>
            <w:r w:rsidRPr="00010271">
              <w:rPr>
                <w:rFonts w:ascii="Arial" w:hAnsi="Arial" w:cs="Arial"/>
              </w:rPr>
              <w:t>the processes linking the production, circulation and consumption of journalism in contemporary society</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B6</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19DB" w:rsidP="00CC1476">
            <w:pPr>
              <w:rPr>
                <w:rFonts w:ascii="Arial" w:hAnsi="Arial" w:cs="Arial"/>
              </w:rPr>
            </w:pPr>
            <w:r w:rsidRPr="00010271">
              <w:rPr>
                <w:rFonts w:ascii="Arial" w:hAnsi="Arial" w:cs="Arial"/>
              </w:rPr>
              <w:t>show an ability to follow</w:t>
            </w:r>
            <w:r w:rsidR="00E51ED2" w:rsidRPr="00010271">
              <w:rPr>
                <w:rFonts w:ascii="Arial" w:hAnsi="Arial" w:cs="Arial"/>
              </w:rPr>
              <w:t xml:space="preserve"> and assess </w:t>
            </w:r>
            <w:r w:rsidR="00325A16" w:rsidRPr="00010271">
              <w:rPr>
                <w:rFonts w:ascii="Arial" w:hAnsi="Arial" w:cs="Arial"/>
              </w:rPr>
              <w:t>arguments</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C6</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revise their work through the process of drafting, editing and rewriting </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lastRenderedPageBreak/>
              <w:t>A7</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the legal, ethical, political and cultural framework within which journalists operate</w:t>
            </w:r>
          </w:p>
          <w:p w:rsidR="00325A16" w:rsidRPr="00010271" w:rsidRDefault="00325A16" w:rsidP="00CC1476">
            <w:pPr>
              <w:rPr>
                <w:rFonts w:ascii="Arial" w:hAnsi="Arial" w:cs="Arial"/>
              </w:rPr>
            </w:pPr>
            <w:r w:rsidRPr="00010271">
              <w:rPr>
                <w:rFonts w:ascii="Arial" w:hAnsi="Arial" w:cs="Arial"/>
              </w:rPr>
              <w:t xml:space="preserve">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B7</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reflect on and evaluate their own development  and evaluate research through independent work</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C7</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4D45BE" w:rsidP="00CC1476">
            <w:pPr>
              <w:rPr>
                <w:rFonts w:ascii="Arial" w:hAnsi="Arial" w:cs="Arial"/>
              </w:rPr>
            </w:pPr>
            <w:r w:rsidRPr="00010271">
              <w:rPr>
                <w:rFonts w:ascii="Arial" w:hAnsi="Arial" w:cs="Arial"/>
              </w:rPr>
              <w:t xml:space="preserve">deploy a range of practical competencies through engagement in media production </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C8</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write with clarity, simplicity and precision </w:t>
            </w: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C9</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edit and sub-edit the work of others</w:t>
            </w:r>
          </w:p>
        </w:tc>
      </w:tr>
    </w:tbl>
    <w:p w:rsidR="00D27AE4" w:rsidRDefault="00D27AE4" w:rsidP="00195F7B"/>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5432FE" w:rsidRDefault="005432FE" w:rsidP="00195F7B">
      <w:pPr>
        <w:rPr>
          <w:rFonts w:ascii="Arial" w:hAnsi="Arial" w:cs="Arial"/>
        </w:rPr>
      </w:pPr>
    </w:p>
    <w:p w:rsidR="005432FE" w:rsidRDefault="005432FE"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w:t>
      </w:r>
      <w:r w:rsidR="00D27AE4">
        <w:rPr>
          <w:rFonts w:ascii="Arial" w:hAnsi="Arial" w:cs="Arial"/>
        </w:rPr>
        <w:t xml:space="preserve"> as follows</w:t>
      </w:r>
      <w:r>
        <w:rPr>
          <w:rFonts w:ascii="Arial" w:hAnsi="Arial" w:cs="Arial"/>
        </w:rPr>
        <w:t>:</w:t>
      </w:r>
    </w:p>
    <w:p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rsidTr="00B55861">
        <w:tc>
          <w:tcPr>
            <w:tcW w:w="15417" w:type="dxa"/>
            <w:gridSpan w:val="7"/>
            <w:shd w:val="clear" w:color="auto" w:fill="DBE5F1"/>
          </w:tcPr>
          <w:p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rsidTr="00B55861">
        <w:tc>
          <w:tcPr>
            <w:tcW w:w="2202" w:type="dxa"/>
            <w:shd w:val="clear" w:color="auto" w:fill="DBE5F1"/>
            <w:vAlign w:val="center"/>
          </w:tcPr>
          <w:p w:rsidR="000B54AF" w:rsidRPr="00B55861" w:rsidRDefault="00010271"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rPr>
          <w:trHeight w:val="564"/>
        </w:trPr>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9210FE" w:rsidP="0001027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w:t>
            </w:r>
            <w:r w:rsidR="00010271">
              <w:rPr>
                <w:rFonts w:ascii="Arial" w:hAnsi="Arial" w:cs="Arial"/>
                <w:sz w:val="20"/>
                <w:szCs w:val="20"/>
              </w:rPr>
              <w:t xml:space="preserve"> for diverse values and beliefs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bl>
    <w:p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rsidR="00195F7B" w:rsidRPr="0059721B" w:rsidRDefault="00195F7B" w:rsidP="00195F7B">
      <w:pPr>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284646">
        <w:rPr>
          <w:rFonts w:ascii="Arial" w:hAnsi="Arial" w:cs="Arial"/>
          <w:szCs w:val="24"/>
        </w:rPr>
        <w:t>120 points (BBB) or equivalent</w:t>
      </w:r>
      <w:r w:rsidR="00C63284">
        <w:rPr>
          <w:rFonts w:ascii="Arial" w:hAnsi="Arial" w:cs="Arial"/>
          <w:szCs w:val="24"/>
        </w:rPr>
        <w:t xml:space="preserve"> to include th</w:t>
      </w:r>
      <w:r w:rsidR="00010271">
        <w:rPr>
          <w:rFonts w:ascii="Arial" w:hAnsi="Arial" w:cs="Arial"/>
          <w:szCs w:val="24"/>
        </w:rPr>
        <w:t xml:space="preserve">ree A-levels or equivalent. No </w:t>
      </w:r>
      <w:r w:rsidR="00C63284" w:rsidRPr="00C63284">
        <w:rPr>
          <w:rFonts w:ascii="Arial" w:hAnsi="Arial" w:cs="Arial"/>
          <w:szCs w:val="24"/>
        </w:rPr>
        <w:t>specific A-level subjects are required.</w:t>
      </w:r>
    </w:p>
    <w:p w:rsidR="00C63284" w:rsidRPr="0059721B" w:rsidRDefault="00C63284" w:rsidP="00195F7B">
      <w:pPr>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BTEC:</w:t>
      </w:r>
      <w:r w:rsidR="00C63284">
        <w:rPr>
          <w:rFonts w:ascii="Arial" w:hAnsi="Arial" w:cs="Arial"/>
          <w:szCs w:val="24"/>
        </w:rPr>
        <w:tab/>
        <w:t xml:space="preserve">We will consider a range of alternative qualifications or experience that are equivalent </w:t>
      </w:r>
      <w:r w:rsidR="00C63284" w:rsidRPr="00C63284">
        <w:rPr>
          <w:rFonts w:ascii="Arial" w:hAnsi="Arial" w:cs="Arial"/>
          <w:szCs w:val="24"/>
        </w:rPr>
        <w:t>to the typical offer. Applications from international students with equivalent qualifications are welcome.</w:t>
      </w:r>
      <w:r w:rsidRPr="00C63284">
        <w:rPr>
          <w:rFonts w:ascii="Arial" w:hAnsi="Arial" w:cs="Arial"/>
          <w:szCs w:val="24"/>
        </w:rPr>
        <w:tab/>
      </w:r>
    </w:p>
    <w:p w:rsidR="00C63284" w:rsidRPr="0059721B" w:rsidRDefault="00C63284" w:rsidP="00C63284">
      <w:pPr>
        <w:ind w:left="720"/>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Access Diploma:</w:t>
      </w:r>
      <w:r w:rsidR="00C63284">
        <w:rPr>
          <w:rFonts w:ascii="Arial" w:hAnsi="Arial" w:cs="Arial"/>
          <w:szCs w:val="24"/>
        </w:rPr>
        <w:t xml:space="preserve"> </w:t>
      </w:r>
      <w:r w:rsidR="00C63284" w:rsidRPr="00C63284">
        <w:rPr>
          <w:rFonts w:ascii="Arial" w:hAnsi="Arial" w:cs="Arial"/>
          <w:szCs w:val="24"/>
        </w:rPr>
        <w:t>We will consider a range of alternative qualifications or experience that are equivalent to the typical offer.</w:t>
      </w:r>
    </w:p>
    <w:p w:rsidR="00C63284" w:rsidRPr="0059721B" w:rsidRDefault="00C63284" w:rsidP="00195F7B">
      <w:pPr>
        <w:rPr>
          <w:rFonts w:ascii="Arial" w:hAnsi="Arial" w:cs="Arial"/>
          <w:szCs w:val="24"/>
        </w:rPr>
      </w:pPr>
    </w:p>
    <w:p w:rsidR="00C63284" w:rsidRDefault="00C63284" w:rsidP="00C63284">
      <w:pPr>
        <w:numPr>
          <w:ilvl w:val="0"/>
          <w:numId w:val="12"/>
        </w:numPr>
        <w:rPr>
          <w:rFonts w:ascii="Arial" w:hAnsi="Arial" w:cs="Arial"/>
          <w:szCs w:val="24"/>
        </w:rPr>
      </w:pPr>
      <w:r>
        <w:rPr>
          <w:rFonts w:ascii="Arial" w:hAnsi="Arial" w:cs="Arial"/>
          <w:szCs w:val="24"/>
        </w:rPr>
        <w:t xml:space="preserve">Plus </w:t>
      </w:r>
      <w:r w:rsidRPr="00C63284">
        <w:rPr>
          <w:rFonts w:ascii="Arial" w:hAnsi="Arial" w:cs="Arial"/>
          <w:szCs w:val="24"/>
        </w:rPr>
        <w:t>GCSE: Mathematics (</w:t>
      </w:r>
      <w:r w:rsidR="00A24710">
        <w:rPr>
          <w:rFonts w:ascii="Arial" w:hAnsi="Arial" w:cs="Arial"/>
          <w:szCs w:val="24"/>
        </w:rPr>
        <w:t>score 9-4</w:t>
      </w:r>
      <w:r w:rsidRPr="00C63284">
        <w:rPr>
          <w:rFonts w:ascii="Arial" w:hAnsi="Arial" w:cs="Arial"/>
          <w:szCs w:val="24"/>
        </w:rPr>
        <w:t>) and English Language/Literature (</w:t>
      </w:r>
      <w:r w:rsidR="00A24710">
        <w:rPr>
          <w:rFonts w:ascii="Arial" w:hAnsi="Arial" w:cs="Arial"/>
          <w:szCs w:val="24"/>
        </w:rPr>
        <w:t>score 9-5</w:t>
      </w:r>
      <w:r w:rsidRPr="00C63284">
        <w:rPr>
          <w:rFonts w:ascii="Arial" w:hAnsi="Arial" w:cs="Arial"/>
          <w:szCs w:val="24"/>
        </w:rPr>
        <w:t xml:space="preserve"> required). Key Skills are not accepted in tariff or accepted in lieu of GCSEs.</w:t>
      </w:r>
      <w:r w:rsidR="00195F7B" w:rsidRPr="0059721B">
        <w:rPr>
          <w:rFonts w:ascii="Arial" w:hAnsi="Arial" w:cs="Arial"/>
          <w:szCs w:val="24"/>
        </w:rPr>
        <w:tab/>
      </w:r>
    </w:p>
    <w:p w:rsidR="00195F7B" w:rsidRPr="0059721B" w:rsidRDefault="00195F7B" w:rsidP="00C63284">
      <w:pPr>
        <w:ind w:left="720"/>
        <w:rPr>
          <w:rFonts w:ascii="Arial" w:hAnsi="Arial" w:cs="Arial"/>
          <w:szCs w:val="24"/>
        </w:rPr>
      </w:pPr>
      <w:r w:rsidRPr="0059721B">
        <w:rPr>
          <w:rFonts w:ascii="Arial" w:hAnsi="Arial" w:cs="Arial"/>
          <w:color w:val="000000"/>
          <w:szCs w:val="24"/>
        </w:rPr>
        <w:tab/>
      </w:r>
    </w:p>
    <w:p w:rsidR="00C63284" w:rsidRPr="00C63284" w:rsidRDefault="00C63284" w:rsidP="00C63284">
      <w:pPr>
        <w:numPr>
          <w:ilvl w:val="0"/>
          <w:numId w:val="12"/>
        </w:numPr>
        <w:rPr>
          <w:rFonts w:ascii="Arial" w:hAnsi="Arial" w:cs="Arial"/>
          <w:szCs w:val="24"/>
        </w:rPr>
      </w:pPr>
      <w:r w:rsidRPr="00C63284">
        <w:rPr>
          <w:rFonts w:ascii="Arial" w:hAnsi="Arial" w:cs="Arial"/>
          <w:szCs w:val="24"/>
        </w:rPr>
        <w:t>A minimum IELTS score of 6.5 (with a minimum score of 6.5 in writing) or equivalent is required for those for whom English is not their first language.</w:t>
      </w:r>
    </w:p>
    <w:p w:rsidR="00195F7B" w:rsidRDefault="00195F7B" w:rsidP="00195F7B">
      <w:pPr>
        <w:rPr>
          <w:rFonts w:ascii="Arial" w:hAnsi="Arial" w:cs="Arial"/>
          <w:szCs w:val="24"/>
        </w:rPr>
      </w:pPr>
    </w:p>
    <w:p w:rsidR="00010271" w:rsidRPr="0059721B" w:rsidRDefault="00010271" w:rsidP="00195F7B">
      <w:pPr>
        <w:rPr>
          <w:rFonts w:ascii="Arial" w:hAnsi="Arial" w:cs="Arial"/>
          <w:szCs w:val="24"/>
        </w:rPr>
      </w:pPr>
    </w:p>
    <w:p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rsidR="00010271" w:rsidRPr="0059721B" w:rsidRDefault="00010271" w:rsidP="00010271">
      <w:pPr>
        <w:ind w:left="567"/>
        <w:rPr>
          <w:rFonts w:ascii="Arial" w:hAnsi="Arial" w:cs="Arial"/>
          <w:b/>
          <w:szCs w:val="24"/>
        </w:rPr>
      </w:pPr>
    </w:p>
    <w:p w:rsidR="00195F7B" w:rsidRDefault="00C63284" w:rsidP="00C63284">
      <w:pPr>
        <w:rPr>
          <w:rFonts w:ascii="Arial" w:hAnsi="Arial" w:cs="Arial"/>
          <w:szCs w:val="24"/>
        </w:rPr>
      </w:pPr>
      <w:r w:rsidRPr="00C63284">
        <w:rPr>
          <w:rFonts w:ascii="Arial" w:hAnsi="Arial" w:cs="Arial"/>
          <w:szCs w:val="24"/>
        </w:rPr>
        <w:t>This pr</w:t>
      </w:r>
      <w:r w:rsidR="00010271">
        <w:rPr>
          <w:rFonts w:ascii="Arial" w:hAnsi="Arial" w:cs="Arial"/>
          <w:szCs w:val="24"/>
        </w:rPr>
        <w:t>ogramme is offered</w:t>
      </w:r>
      <w:r w:rsidR="00AC52F6">
        <w:rPr>
          <w:rFonts w:ascii="Arial" w:hAnsi="Arial" w:cs="Arial"/>
          <w:szCs w:val="24"/>
        </w:rPr>
        <w:t xml:space="preserve"> as a full field</w:t>
      </w:r>
      <w:r w:rsidR="00010271">
        <w:rPr>
          <w:rFonts w:ascii="Arial" w:hAnsi="Arial" w:cs="Arial"/>
          <w:szCs w:val="24"/>
        </w:rPr>
        <w:t xml:space="preserve"> in full-time, </w:t>
      </w:r>
      <w:r w:rsidR="00E3069D">
        <w:rPr>
          <w:rFonts w:ascii="Arial" w:hAnsi="Arial" w:cs="Arial"/>
          <w:szCs w:val="24"/>
        </w:rPr>
        <w:t xml:space="preserve">full-time including Foundation year, </w:t>
      </w:r>
      <w:r w:rsidRPr="00C63284">
        <w:rPr>
          <w:rFonts w:ascii="Arial" w:hAnsi="Arial" w:cs="Arial"/>
          <w:szCs w:val="24"/>
        </w:rPr>
        <w:t xml:space="preserve">part-time </w:t>
      </w:r>
      <w:r w:rsidR="00010271">
        <w:rPr>
          <w:rFonts w:ascii="Arial" w:hAnsi="Arial" w:cs="Arial"/>
          <w:szCs w:val="24"/>
        </w:rPr>
        <w:t xml:space="preserve">and sandwich </w:t>
      </w:r>
      <w:r w:rsidRPr="00C63284">
        <w:rPr>
          <w:rFonts w:ascii="Arial" w:hAnsi="Arial" w:cs="Arial"/>
          <w:szCs w:val="24"/>
        </w:rPr>
        <w:t>mode</w:t>
      </w:r>
      <w:r w:rsidR="00E3069D">
        <w:rPr>
          <w:rFonts w:ascii="Arial" w:hAnsi="Arial" w:cs="Arial"/>
          <w:szCs w:val="24"/>
        </w:rPr>
        <w:t>s</w:t>
      </w:r>
      <w:r w:rsidRPr="00C63284">
        <w:rPr>
          <w:rFonts w:ascii="Arial" w:hAnsi="Arial" w:cs="Arial"/>
          <w:szCs w:val="24"/>
        </w:rPr>
        <w:t>, and leads to the award of BA (Hons) Journalism</w:t>
      </w:r>
      <w:r>
        <w:rPr>
          <w:rFonts w:ascii="Arial" w:hAnsi="Arial" w:cs="Arial"/>
          <w:szCs w:val="24"/>
        </w:rPr>
        <w:t xml:space="preserve"> and Media. </w:t>
      </w:r>
      <w:r w:rsidRPr="00C63284">
        <w:rPr>
          <w:rFonts w:ascii="Arial" w:hAnsi="Arial" w:cs="Arial"/>
          <w:szCs w:val="24"/>
        </w:rPr>
        <w:t>Entry is normally at level 4 with A-level or equivalent qualifications (See section D).  Transfer from a similar programme is possible at level 5 and 6 with passes in comparable level 4 or 5 modules – but is at the discretion of the course team.  Intake is normally in September.</w:t>
      </w:r>
    </w:p>
    <w:p w:rsidR="00C63284" w:rsidRPr="0059721B" w:rsidRDefault="00C63284" w:rsidP="00C63284">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010271" w:rsidRDefault="00010271" w:rsidP="009F53D3">
      <w:pPr>
        <w:rPr>
          <w:rFonts w:ascii="Arial" w:hAnsi="Arial" w:cs="Arial"/>
          <w:i/>
          <w:szCs w:val="24"/>
        </w:rPr>
      </w:pPr>
    </w:p>
    <w:p w:rsidR="00195F7B" w:rsidRPr="0059721B" w:rsidRDefault="00C63284" w:rsidP="009F53D3">
      <w:pPr>
        <w:rPr>
          <w:rFonts w:ascii="Arial" w:hAnsi="Arial" w:cs="Arial"/>
          <w:szCs w:val="24"/>
        </w:rPr>
      </w:pPr>
      <w:r w:rsidRPr="00010271">
        <w:rPr>
          <w:rFonts w:ascii="Arial" w:hAnsi="Arial" w:cs="Arial"/>
          <w:szCs w:val="24"/>
        </w:rPr>
        <w:t>None</w:t>
      </w:r>
    </w:p>
    <w:p w:rsidR="00195F7B" w:rsidRPr="0059721B" w:rsidRDefault="00195F7B" w:rsidP="009F53D3">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rsidR="00010271" w:rsidRDefault="00010271" w:rsidP="00010271">
      <w:pPr>
        <w:rPr>
          <w:rFonts w:ascii="Arial" w:hAnsi="Arial" w:cs="Arial"/>
          <w:szCs w:val="24"/>
        </w:rPr>
      </w:pPr>
    </w:p>
    <w:p w:rsidR="00195F7B" w:rsidRDefault="00C63284" w:rsidP="00010271">
      <w:pPr>
        <w:rPr>
          <w:rFonts w:ascii="Arial" w:hAnsi="Arial" w:cs="Arial"/>
          <w:szCs w:val="24"/>
        </w:rPr>
      </w:pPr>
      <w:r w:rsidRPr="00C63284">
        <w:rPr>
          <w:rFonts w:ascii="Arial" w:hAnsi="Arial" w:cs="Arial"/>
          <w:szCs w:val="24"/>
        </w:rPr>
        <w:t>Work placements are actively encouraged and form part of the final year programme</w:t>
      </w:r>
      <w:proofErr w:type="gramStart"/>
      <w:r w:rsidR="00E3069D">
        <w:rPr>
          <w:rFonts w:ascii="Arial" w:hAnsi="Arial" w:cs="Arial"/>
          <w:szCs w:val="24"/>
        </w:rPr>
        <w:t xml:space="preserve">, </w:t>
      </w:r>
      <w:r w:rsidRPr="00C63284">
        <w:rPr>
          <w:rFonts w:ascii="Arial" w:hAnsi="Arial" w:cs="Arial"/>
          <w:szCs w:val="24"/>
        </w:rPr>
        <w:t xml:space="preserve"> although</w:t>
      </w:r>
      <w:proofErr w:type="gramEnd"/>
      <w:r w:rsidRPr="00C63284">
        <w:rPr>
          <w:rFonts w:ascii="Arial" w:hAnsi="Arial" w:cs="Arial"/>
          <w:szCs w:val="24"/>
        </w:rPr>
        <w:t xml:space="preserve">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C63284" w:rsidRDefault="00C63284" w:rsidP="00010271">
      <w:pPr>
        <w:rPr>
          <w:rFonts w:ascii="Arial" w:hAnsi="Arial" w:cs="Arial"/>
          <w:szCs w:val="24"/>
        </w:rPr>
      </w:pPr>
    </w:p>
    <w:p w:rsidR="00010271" w:rsidRPr="00010271" w:rsidRDefault="00010271" w:rsidP="00010271">
      <w:pPr>
        <w:rPr>
          <w:rFonts w:ascii="Arial" w:hAnsi="Arial" w:cs="Arial"/>
        </w:rPr>
      </w:pPr>
      <w:r w:rsidRPr="00010271">
        <w:rPr>
          <w:rFonts w:ascii="Arial" w:hAnsi="Arial" w:cs="Arial"/>
        </w:rPr>
        <w:t xml:space="preserve">This degree is also available with a sandwich option. Students selecting this route will be supported by the placements office in finding a suitable work placement.  </w:t>
      </w:r>
    </w:p>
    <w:p w:rsidR="00010271" w:rsidRPr="0059721B" w:rsidRDefault="00010271" w:rsidP="00010271">
      <w:pPr>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i/>
          <w:szCs w:val="24"/>
        </w:rPr>
      </w:pPr>
    </w:p>
    <w:p w:rsidR="00195F7B" w:rsidRPr="00010271" w:rsidRDefault="00195F7B" w:rsidP="00195F7B">
      <w:pPr>
        <w:rPr>
          <w:rFonts w:ascii="Arial" w:hAnsi="Arial" w:cs="Arial"/>
          <w:color w:val="FF0000"/>
          <w:szCs w:val="24"/>
        </w:rPr>
      </w:pPr>
      <w:r w:rsidRPr="00010271">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195F7B" w:rsidRPr="00010271" w:rsidRDefault="00195F7B" w:rsidP="00195F7B">
      <w:pPr>
        <w:rPr>
          <w:rFonts w:ascii="Arial" w:hAnsi="Arial" w:cs="Arial"/>
          <w:color w:val="FF0000"/>
          <w:szCs w:val="24"/>
        </w:rPr>
      </w:pPr>
    </w:p>
    <w:p w:rsidR="00010271" w:rsidRDefault="00010271" w:rsidP="00010271">
      <w:pPr>
        <w:tabs>
          <w:tab w:val="left" w:pos="1935"/>
        </w:tabs>
      </w:pPr>
    </w:p>
    <w:tbl>
      <w:tblPr>
        <w:tblW w:w="9236" w:type="dxa"/>
        <w:tblInd w:w="-108" w:type="dxa"/>
        <w:tblBorders>
          <w:insideH w:val="single" w:sz="4" w:space="0" w:color="auto"/>
          <w:insideV w:val="single" w:sz="4" w:space="0" w:color="auto"/>
        </w:tblBorders>
        <w:tblLook w:val="04A0" w:firstRow="1" w:lastRow="0" w:firstColumn="1" w:lastColumn="0" w:noHBand="0" w:noVBand="1"/>
      </w:tblPr>
      <w:tblGrid>
        <w:gridCol w:w="9236"/>
      </w:tblGrid>
      <w:tr w:rsidR="00195F7B" w:rsidRPr="009044FD" w:rsidTr="00AC52F6">
        <w:trPr>
          <w:trHeight w:val="488"/>
        </w:trPr>
        <w:tc>
          <w:tcPr>
            <w:tcW w:w="9236" w:type="dxa"/>
          </w:tcPr>
          <w:p w:rsidR="00AC52F6" w:rsidRDefault="00010271" w:rsidP="0002532F">
            <w:pPr>
              <w:rPr>
                <w:rFonts w:ascii="Arial" w:hAnsi="Arial" w:cs="Arial"/>
                <w:szCs w:val="24"/>
              </w:rPr>
            </w:pPr>
            <w:r w:rsidRPr="00010271">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1370"/>
              <w:gridCol w:w="992"/>
              <w:gridCol w:w="791"/>
              <w:gridCol w:w="1593"/>
            </w:tblGrid>
            <w:tr w:rsidR="00AC52F6" w:rsidRPr="009044FD" w:rsidTr="00AC52F6">
              <w:tc>
                <w:tcPr>
                  <w:tcW w:w="8729" w:type="dxa"/>
                  <w:gridSpan w:val="5"/>
                  <w:shd w:val="clear" w:color="auto" w:fill="DBE5F1"/>
                </w:tcPr>
                <w:p w:rsidR="00AC52F6" w:rsidRPr="00500DC6" w:rsidRDefault="00AC52F6" w:rsidP="00AC52F6">
                  <w:pPr>
                    <w:rPr>
                      <w:rFonts w:ascii="Arial" w:hAnsi="Arial" w:cs="Arial"/>
                      <w:szCs w:val="24"/>
                    </w:rPr>
                  </w:pPr>
                  <w:r w:rsidRPr="00500DC6">
                    <w:rPr>
                      <w:rFonts w:ascii="Arial" w:hAnsi="Arial" w:cs="Arial"/>
                      <w:b/>
                      <w:szCs w:val="24"/>
                    </w:rPr>
                    <w:t xml:space="preserve">Level 4 </w:t>
                  </w:r>
                  <w:r w:rsidRPr="00500DC6">
                    <w:rPr>
                      <w:rFonts w:ascii="Arial" w:hAnsi="Arial" w:cs="Arial"/>
                      <w:szCs w:val="24"/>
                    </w:rPr>
                    <w:t>(all core)</w:t>
                  </w:r>
                </w:p>
              </w:tc>
            </w:tr>
            <w:tr w:rsidR="00AC52F6" w:rsidRPr="009044FD" w:rsidTr="00AC52F6">
              <w:tc>
                <w:tcPr>
                  <w:tcW w:w="3983" w:type="dxa"/>
                  <w:shd w:val="clear" w:color="auto" w:fill="DBE5F1"/>
                </w:tcPr>
                <w:p w:rsidR="00AC52F6" w:rsidRPr="00500DC6" w:rsidRDefault="00AC52F6" w:rsidP="00AC52F6">
                  <w:pPr>
                    <w:rPr>
                      <w:rFonts w:ascii="Arial" w:hAnsi="Arial" w:cs="Arial"/>
                      <w:b/>
                      <w:szCs w:val="24"/>
                    </w:rPr>
                  </w:pPr>
                  <w:r w:rsidRPr="00500DC6">
                    <w:rPr>
                      <w:rFonts w:ascii="Arial" w:hAnsi="Arial" w:cs="Arial"/>
                      <w:b/>
                      <w:szCs w:val="24"/>
                    </w:rPr>
                    <w:t>Compulsory modules</w:t>
                  </w:r>
                </w:p>
                <w:p w:rsidR="00AC52F6" w:rsidRPr="00500DC6" w:rsidRDefault="00AC52F6" w:rsidP="00AC52F6">
                  <w:pPr>
                    <w:rPr>
                      <w:rFonts w:ascii="Arial" w:hAnsi="Arial" w:cs="Arial"/>
                      <w:b/>
                      <w:szCs w:val="24"/>
                    </w:rPr>
                  </w:pPr>
                </w:p>
              </w:tc>
              <w:tc>
                <w:tcPr>
                  <w:tcW w:w="1370"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Module code</w:t>
                  </w:r>
                </w:p>
              </w:tc>
              <w:tc>
                <w:tcPr>
                  <w:tcW w:w="992"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 xml:space="preserve">Credit </w:t>
                  </w:r>
                </w:p>
                <w:p w:rsidR="00AC52F6" w:rsidRPr="00500DC6" w:rsidRDefault="00AC52F6" w:rsidP="00AC52F6">
                  <w:pPr>
                    <w:jc w:val="center"/>
                    <w:rPr>
                      <w:rFonts w:ascii="Arial" w:hAnsi="Arial" w:cs="Arial"/>
                      <w:b/>
                      <w:szCs w:val="24"/>
                    </w:rPr>
                  </w:pPr>
                  <w:r w:rsidRPr="00500DC6">
                    <w:rPr>
                      <w:rFonts w:ascii="Arial" w:hAnsi="Arial" w:cs="Arial"/>
                      <w:b/>
                      <w:szCs w:val="24"/>
                    </w:rPr>
                    <w:t>Value</w:t>
                  </w:r>
                </w:p>
              </w:tc>
              <w:tc>
                <w:tcPr>
                  <w:tcW w:w="791"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 xml:space="preserve">Level </w:t>
                  </w:r>
                </w:p>
              </w:tc>
              <w:tc>
                <w:tcPr>
                  <w:tcW w:w="1593"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Teaching Block</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Practical Journalism 1</w:t>
                  </w:r>
                </w:p>
              </w:tc>
              <w:tc>
                <w:tcPr>
                  <w:tcW w:w="1370" w:type="dxa"/>
                </w:tcPr>
                <w:p w:rsidR="00AC52F6" w:rsidRPr="00500DC6" w:rsidRDefault="00AC52F6" w:rsidP="00AC52F6">
                  <w:pPr>
                    <w:jc w:val="center"/>
                    <w:rPr>
                      <w:rFonts w:ascii="Arial" w:hAnsi="Arial" w:cs="Arial"/>
                    </w:rPr>
                  </w:pPr>
                  <w:r w:rsidRPr="00500DC6">
                    <w:rPr>
                      <w:rFonts w:ascii="Arial" w:hAnsi="Arial" w:cs="Arial"/>
                    </w:rPr>
                    <w:t>JO4001</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Thinking about Journalism</w:t>
                  </w:r>
                </w:p>
              </w:tc>
              <w:tc>
                <w:tcPr>
                  <w:tcW w:w="1370" w:type="dxa"/>
                </w:tcPr>
                <w:p w:rsidR="00AC52F6" w:rsidRPr="00500DC6" w:rsidRDefault="00AC52F6" w:rsidP="00AC52F6">
                  <w:pPr>
                    <w:jc w:val="center"/>
                    <w:rPr>
                      <w:rFonts w:ascii="Arial" w:hAnsi="Arial" w:cs="Arial"/>
                    </w:rPr>
                  </w:pPr>
                  <w:r w:rsidRPr="00500DC6">
                    <w:rPr>
                      <w:rFonts w:ascii="Arial" w:hAnsi="Arial" w:cs="Arial"/>
                    </w:rPr>
                    <w:t>JO4002</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How Media Changed the World</w:t>
                  </w:r>
                </w:p>
              </w:tc>
              <w:tc>
                <w:tcPr>
                  <w:tcW w:w="1370" w:type="dxa"/>
                </w:tcPr>
                <w:p w:rsidR="00AC52F6" w:rsidRPr="00500DC6" w:rsidRDefault="00AC52F6" w:rsidP="00AC52F6">
                  <w:pPr>
                    <w:jc w:val="center"/>
                    <w:rPr>
                      <w:rFonts w:ascii="Arial" w:hAnsi="Arial" w:cs="Arial"/>
                    </w:rPr>
                  </w:pPr>
                  <w:r w:rsidRPr="00500DC6">
                    <w:rPr>
                      <w:rFonts w:ascii="Arial" w:hAnsi="Arial" w:cs="Arial"/>
                    </w:rPr>
                    <w:t>MD4001</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Digital Media Foundations</w:t>
                  </w:r>
                </w:p>
              </w:tc>
              <w:tc>
                <w:tcPr>
                  <w:tcW w:w="1370" w:type="dxa"/>
                </w:tcPr>
                <w:p w:rsidR="00AC52F6" w:rsidRPr="00500DC6" w:rsidRDefault="00AC52F6" w:rsidP="00AC52F6">
                  <w:pPr>
                    <w:jc w:val="center"/>
                    <w:rPr>
                      <w:rFonts w:ascii="Arial" w:hAnsi="Arial" w:cs="Arial"/>
                    </w:rPr>
                  </w:pPr>
                  <w:r w:rsidRPr="00500DC6">
                    <w:rPr>
                      <w:rFonts w:ascii="Arial" w:hAnsi="Arial" w:cs="Arial"/>
                    </w:rPr>
                    <w:t>MD4004</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bl>
          <w:p w:rsidR="00AC52F6" w:rsidRPr="009044FD" w:rsidRDefault="00AC52F6" w:rsidP="0002532F">
            <w:pPr>
              <w:rPr>
                <w:rFonts w:ascii="Arial" w:hAnsi="Arial" w:cs="Arial"/>
                <w:szCs w:val="24"/>
              </w:rPr>
            </w:pPr>
          </w:p>
        </w:tc>
      </w:tr>
    </w:tbl>
    <w:p w:rsidR="00195F7B" w:rsidRDefault="00195F7B" w:rsidP="00195F7B">
      <w:pPr>
        <w:rPr>
          <w:rFonts w:ascii="Arial" w:hAnsi="Arial" w:cs="Arial"/>
          <w:szCs w:val="24"/>
        </w:rPr>
      </w:pPr>
    </w:p>
    <w:p w:rsidR="00AC52F6" w:rsidRDefault="00AC52F6" w:rsidP="00AC52F6">
      <w:pPr>
        <w:rPr>
          <w:rFonts w:ascii="Arial" w:hAnsi="Arial" w:cs="Arial"/>
          <w:szCs w:val="24"/>
        </w:rPr>
      </w:pPr>
      <w:r w:rsidRPr="00AC52F6">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rsidR="00AC52F6" w:rsidRPr="009044FD" w:rsidRDefault="00AC52F6" w:rsidP="00AC52F6">
      <w:pPr>
        <w:rPr>
          <w:rFonts w:ascii="Arial" w:hAnsi="Arial" w:cs="Arial"/>
          <w:szCs w:val="24"/>
        </w:rPr>
      </w:pPr>
    </w:p>
    <w:p w:rsidR="00AC52F6" w:rsidRPr="009044FD" w:rsidRDefault="00AC52F6" w:rsidP="00AC52F6">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 in Journalism and Media.</w:t>
      </w:r>
    </w:p>
    <w:p w:rsidR="00AC52F6" w:rsidRPr="0059721B" w:rsidRDefault="00AC52F6"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0"/>
        <w:gridCol w:w="1418"/>
      </w:tblGrid>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 xml:space="preserve">Level 5 </w:t>
            </w:r>
            <w:r w:rsidRPr="00AC52F6">
              <w:rPr>
                <w:rFonts w:ascii="Arial" w:hAnsi="Arial" w:cs="Arial"/>
              </w:rPr>
              <w:t>(at least 60 credits = core)</w:t>
            </w:r>
          </w:p>
        </w:tc>
      </w:tr>
      <w:tr w:rsidR="00AC52F6" w:rsidRPr="00AC52F6" w:rsidTr="00AC52F6">
        <w:tc>
          <w:tcPr>
            <w:tcW w:w="3936" w:type="dxa"/>
            <w:shd w:val="clear" w:color="auto" w:fill="DBE5F1"/>
          </w:tcPr>
          <w:p w:rsidR="00AC52F6" w:rsidRPr="00AC52F6" w:rsidRDefault="00AC52F6" w:rsidP="00BA216C">
            <w:pPr>
              <w:rPr>
                <w:rFonts w:ascii="Arial" w:hAnsi="Arial" w:cs="Arial"/>
                <w:b/>
              </w:rPr>
            </w:pPr>
            <w:r w:rsidRPr="00AC52F6">
              <w:rPr>
                <w:rFonts w:ascii="Arial" w:hAnsi="Arial" w:cs="Arial"/>
                <w:b/>
              </w:rPr>
              <w:t>Compulsory modules</w:t>
            </w:r>
          </w:p>
          <w:p w:rsidR="00AC52F6" w:rsidRPr="00AC52F6" w:rsidRDefault="00AC52F6" w:rsidP="00BA216C">
            <w:pPr>
              <w:rPr>
                <w:rFonts w:ascii="Arial" w:hAnsi="Arial" w:cs="Arial"/>
                <w:b/>
              </w:rPr>
            </w:pP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Credit </w:t>
            </w:r>
          </w:p>
          <w:p w:rsidR="00AC52F6" w:rsidRPr="00AC52F6" w:rsidRDefault="00AC52F6" w:rsidP="00BA216C">
            <w:pPr>
              <w:jc w:val="center"/>
              <w:rPr>
                <w:rFonts w:ascii="Arial" w:hAnsi="Arial" w:cs="Arial"/>
                <w:b/>
              </w:rPr>
            </w:pPr>
            <w:r w:rsidRPr="00AC52F6">
              <w:rPr>
                <w:rFonts w:ascii="Arial" w:hAnsi="Arial" w:cs="Arial"/>
                <w:b/>
              </w:rPr>
              <w:t>Value</w:t>
            </w:r>
          </w:p>
        </w:tc>
        <w:tc>
          <w:tcPr>
            <w:tcW w:w="850"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Level </w:t>
            </w:r>
          </w:p>
        </w:tc>
        <w:tc>
          <w:tcPr>
            <w:tcW w:w="1418"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Practical Journalism 2</w:t>
            </w:r>
          </w:p>
        </w:tc>
        <w:tc>
          <w:tcPr>
            <w:tcW w:w="1417" w:type="dxa"/>
          </w:tcPr>
          <w:p w:rsidR="00AC52F6" w:rsidRPr="00AC52F6" w:rsidRDefault="00AC52F6" w:rsidP="00BA216C">
            <w:pPr>
              <w:jc w:val="center"/>
              <w:rPr>
                <w:rFonts w:ascii="Arial" w:hAnsi="Arial" w:cs="Arial"/>
              </w:rPr>
            </w:pPr>
            <w:r w:rsidRPr="00AC52F6">
              <w:rPr>
                <w:rFonts w:ascii="Arial" w:hAnsi="Arial" w:cs="Arial"/>
              </w:rPr>
              <w:t>JO5001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Theories of Mass and New Media</w:t>
            </w:r>
          </w:p>
        </w:tc>
        <w:tc>
          <w:tcPr>
            <w:tcW w:w="1417" w:type="dxa"/>
          </w:tcPr>
          <w:p w:rsidR="00AC52F6" w:rsidRPr="00AC52F6" w:rsidRDefault="00AC52F6" w:rsidP="00BA216C">
            <w:pPr>
              <w:jc w:val="center"/>
              <w:rPr>
                <w:rFonts w:ascii="Arial" w:hAnsi="Arial" w:cs="Arial"/>
              </w:rPr>
            </w:pPr>
            <w:r w:rsidRPr="00AC52F6">
              <w:rPr>
                <w:rFonts w:ascii="Arial" w:hAnsi="Arial" w:cs="Arial"/>
              </w:rPr>
              <w:t>MD5001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Option modules</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Magazine Journalism</w:t>
            </w:r>
          </w:p>
        </w:tc>
        <w:tc>
          <w:tcPr>
            <w:tcW w:w="1417" w:type="dxa"/>
          </w:tcPr>
          <w:p w:rsidR="00AC52F6" w:rsidRPr="00AC52F6" w:rsidRDefault="00AC52F6" w:rsidP="00BA216C">
            <w:pPr>
              <w:jc w:val="center"/>
              <w:rPr>
                <w:rFonts w:ascii="Arial" w:hAnsi="Arial" w:cs="Arial"/>
              </w:rPr>
            </w:pPr>
            <w:r w:rsidRPr="00AC52F6">
              <w:rPr>
                <w:rFonts w:ascii="Arial" w:hAnsi="Arial" w:cs="Arial"/>
              </w:rPr>
              <w:t>JO5006</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9E4A4E">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5534DB" w:rsidRDefault="00AC52F6" w:rsidP="00BA216C">
            <w:pPr>
              <w:rPr>
                <w:rFonts w:ascii="Arial" w:hAnsi="Arial" w:cs="Arial"/>
              </w:rPr>
            </w:pPr>
            <w:r w:rsidRPr="005534DB">
              <w:rPr>
                <w:rFonts w:ascii="Arial" w:hAnsi="Arial" w:cs="Arial"/>
              </w:rPr>
              <w:t>Broadcast Journalism</w:t>
            </w:r>
          </w:p>
        </w:tc>
        <w:tc>
          <w:tcPr>
            <w:tcW w:w="1417" w:type="dxa"/>
          </w:tcPr>
          <w:p w:rsidR="00AC52F6" w:rsidRPr="005534DB" w:rsidRDefault="00AC52F6" w:rsidP="00BA216C">
            <w:pPr>
              <w:jc w:val="center"/>
              <w:rPr>
                <w:rFonts w:ascii="Arial" w:hAnsi="Arial" w:cs="Arial"/>
              </w:rPr>
            </w:pPr>
            <w:r w:rsidRPr="005534DB">
              <w:rPr>
                <w:rFonts w:ascii="Arial" w:hAnsi="Arial" w:cs="Arial"/>
              </w:rPr>
              <w:t>JO5010</w:t>
            </w:r>
          </w:p>
        </w:tc>
        <w:tc>
          <w:tcPr>
            <w:tcW w:w="992" w:type="dxa"/>
          </w:tcPr>
          <w:p w:rsidR="00AC52F6" w:rsidRPr="005534DB" w:rsidRDefault="00AC52F6" w:rsidP="00BA216C">
            <w:pPr>
              <w:jc w:val="center"/>
              <w:rPr>
                <w:rFonts w:ascii="Arial" w:hAnsi="Arial" w:cs="Arial"/>
              </w:rPr>
            </w:pPr>
            <w:r w:rsidRPr="005534DB">
              <w:rPr>
                <w:rFonts w:ascii="Arial" w:hAnsi="Arial" w:cs="Arial"/>
              </w:rPr>
              <w:t>30</w:t>
            </w:r>
          </w:p>
        </w:tc>
        <w:tc>
          <w:tcPr>
            <w:tcW w:w="850" w:type="dxa"/>
          </w:tcPr>
          <w:p w:rsidR="00AC52F6" w:rsidRPr="005534DB" w:rsidRDefault="00AC52F6" w:rsidP="00BA216C">
            <w:pPr>
              <w:jc w:val="center"/>
              <w:rPr>
                <w:rFonts w:ascii="Arial" w:hAnsi="Arial" w:cs="Arial"/>
              </w:rPr>
            </w:pPr>
            <w:r w:rsidRPr="005534DB">
              <w:rPr>
                <w:rFonts w:ascii="Arial" w:hAnsi="Arial" w:cs="Arial"/>
              </w:rPr>
              <w:t>5</w:t>
            </w:r>
          </w:p>
        </w:tc>
        <w:tc>
          <w:tcPr>
            <w:tcW w:w="1418" w:type="dxa"/>
          </w:tcPr>
          <w:p w:rsidR="00AC52F6" w:rsidRPr="005534DB" w:rsidRDefault="00AC52F6" w:rsidP="00BA216C">
            <w:pPr>
              <w:jc w:val="center"/>
              <w:rPr>
                <w:rFonts w:ascii="Arial" w:hAnsi="Arial" w:cs="Arial"/>
              </w:rPr>
            </w:pPr>
            <w:r w:rsidRPr="005534DB">
              <w:rPr>
                <w:rFonts w:ascii="Arial" w:hAnsi="Arial" w:cs="Arial"/>
              </w:rPr>
              <w:t>1&amp;2</w:t>
            </w:r>
          </w:p>
        </w:tc>
      </w:tr>
      <w:tr w:rsidR="0058049D" w:rsidRPr="00AC52F6" w:rsidTr="00500DC6">
        <w:tc>
          <w:tcPr>
            <w:tcW w:w="3936" w:type="dxa"/>
          </w:tcPr>
          <w:p w:rsidR="0058049D" w:rsidRPr="005534DB" w:rsidRDefault="005534DB" w:rsidP="00BA216C">
            <w:pPr>
              <w:rPr>
                <w:rFonts w:ascii="Arial" w:hAnsi="Arial" w:cs="Arial"/>
              </w:rPr>
            </w:pPr>
            <w:r>
              <w:rPr>
                <w:rFonts w:ascii="Arial" w:hAnsi="Arial" w:cs="Arial"/>
              </w:rPr>
              <w:t>Digital Media P</w:t>
            </w:r>
            <w:r w:rsidR="0058049D" w:rsidRPr="005534DB">
              <w:rPr>
                <w:rFonts w:ascii="Arial" w:hAnsi="Arial" w:cs="Arial"/>
              </w:rPr>
              <w:t>roduction</w:t>
            </w:r>
          </w:p>
        </w:tc>
        <w:tc>
          <w:tcPr>
            <w:tcW w:w="1417" w:type="dxa"/>
            <w:shd w:val="clear" w:color="auto" w:fill="auto"/>
          </w:tcPr>
          <w:p w:rsidR="0058049D" w:rsidRPr="005534DB" w:rsidRDefault="0058049D" w:rsidP="00500DC6">
            <w:pPr>
              <w:jc w:val="center"/>
              <w:rPr>
                <w:rFonts w:ascii="Arial" w:hAnsi="Arial" w:cs="Arial"/>
              </w:rPr>
            </w:pPr>
            <w:r w:rsidRPr="005534DB">
              <w:rPr>
                <w:rFonts w:ascii="Arial" w:hAnsi="Arial" w:cs="Arial"/>
              </w:rPr>
              <w:t>MD5009</w:t>
            </w:r>
          </w:p>
        </w:tc>
        <w:tc>
          <w:tcPr>
            <w:tcW w:w="992" w:type="dxa"/>
          </w:tcPr>
          <w:p w:rsidR="0058049D" w:rsidRPr="005534DB" w:rsidRDefault="0058049D" w:rsidP="00BA216C">
            <w:pPr>
              <w:jc w:val="center"/>
              <w:rPr>
                <w:rFonts w:ascii="Arial" w:hAnsi="Arial" w:cs="Arial"/>
              </w:rPr>
            </w:pPr>
            <w:r w:rsidRPr="005534DB">
              <w:rPr>
                <w:rFonts w:ascii="Arial" w:hAnsi="Arial" w:cs="Arial"/>
              </w:rPr>
              <w:t>30</w:t>
            </w:r>
          </w:p>
        </w:tc>
        <w:tc>
          <w:tcPr>
            <w:tcW w:w="850" w:type="dxa"/>
          </w:tcPr>
          <w:p w:rsidR="0058049D" w:rsidRPr="005534DB" w:rsidRDefault="0058049D" w:rsidP="00BA216C">
            <w:pPr>
              <w:jc w:val="center"/>
              <w:rPr>
                <w:rFonts w:ascii="Arial" w:hAnsi="Arial" w:cs="Arial"/>
              </w:rPr>
            </w:pPr>
            <w:r w:rsidRPr="005534DB">
              <w:rPr>
                <w:rFonts w:ascii="Arial" w:hAnsi="Arial" w:cs="Arial"/>
              </w:rPr>
              <w:t>5</w:t>
            </w:r>
          </w:p>
        </w:tc>
        <w:tc>
          <w:tcPr>
            <w:tcW w:w="1418" w:type="dxa"/>
          </w:tcPr>
          <w:p w:rsidR="0058049D" w:rsidRPr="005534DB" w:rsidRDefault="0058049D" w:rsidP="00BA216C">
            <w:pPr>
              <w:jc w:val="center"/>
              <w:rPr>
                <w:rFonts w:ascii="Arial" w:hAnsi="Arial" w:cs="Arial"/>
              </w:rPr>
            </w:pPr>
            <w:r w:rsidRPr="005534DB">
              <w:rPr>
                <w:rFonts w:ascii="Arial" w:hAnsi="Arial" w:cs="Arial"/>
              </w:rPr>
              <w:t>1&amp;2</w:t>
            </w:r>
          </w:p>
        </w:tc>
      </w:tr>
      <w:tr w:rsidR="00AC52F6" w:rsidRPr="00AC52F6" w:rsidTr="00500DC6">
        <w:tc>
          <w:tcPr>
            <w:tcW w:w="3936" w:type="dxa"/>
          </w:tcPr>
          <w:p w:rsidR="00AC52F6" w:rsidRPr="00AC52F6" w:rsidRDefault="00AC52F6" w:rsidP="00BA216C">
            <w:pPr>
              <w:rPr>
                <w:rFonts w:ascii="Arial" w:hAnsi="Arial" w:cs="Arial"/>
              </w:rPr>
            </w:pPr>
            <w:r w:rsidRPr="00AC52F6">
              <w:rPr>
                <w:rFonts w:ascii="Arial" w:hAnsi="Arial" w:cs="Arial"/>
              </w:rPr>
              <w:t>Media and Politics in the Age of Global Communications</w:t>
            </w:r>
          </w:p>
        </w:tc>
        <w:tc>
          <w:tcPr>
            <w:tcW w:w="1417" w:type="dxa"/>
            <w:shd w:val="clear" w:color="auto" w:fill="auto"/>
          </w:tcPr>
          <w:p w:rsidR="00AC52F6" w:rsidRPr="00AC52F6" w:rsidRDefault="00AC52F6" w:rsidP="00500DC6">
            <w:pPr>
              <w:jc w:val="center"/>
              <w:rPr>
                <w:rFonts w:ascii="Arial" w:hAnsi="Arial" w:cs="Arial"/>
              </w:rPr>
            </w:pPr>
            <w:r w:rsidRPr="00500DC6">
              <w:rPr>
                <w:rFonts w:ascii="Arial" w:hAnsi="Arial" w:cs="Arial"/>
              </w:rPr>
              <w:t>MD5</w:t>
            </w:r>
            <w:r w:rsidR="00500DC6" w:rsidRPr="00500DC6">
              <w:rPr>
                <w:rFonts w:ascii="Arial" w:hAnsi="Arial" w:cs="Arial"/>
              </w:rPr>
              <w:t>007</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Journalism in History and Literature</w:t>
            </w:r>
          </w:p>
        </w:tc>
        <w:tc>
          <w:tcPr>
            <w:tcW w:w="1417" w:type="dxa"/>
          </w:tcPr>
          <w:p w:rsidR="00AC52F6" w:rsidRPr="00AC52F6" w:rsidRDefault="00AC52F6" w:rsidP="00BA216C">
            <w:pPr>
              <w:jc w:val="center"/>
              <w:rPr>
                <w:rFonts w:ascii="Arial" w:hAnsi="Arial" w:cs="Arial"/>
              </w:rPr>
            </w:pPr>
            <w:r w:rsidRPr="00AC52F6">
              <w:rPr>
                <w:rFonts w:ascii="Arial" w:hAnsi="Arial" w:cs="Arial"/>
              </w:rPr>
              <w:t>JO5007</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bl>
    <w:p w:rsidR="00195F7B" w:rsidRPr="00AC52F6" w:rsidRDefault="00195F7B" w:rsidP="00195F7B">
      <w:pPr>
        <w:rPr>
          <w:rFonts w:ascii="Arial" w:hAnsi="Arial" w:cs="Arial"/>
        </w:rPr>
      </w:pPr>
    </w:p>
    <w:p w:rsidR="00AC52F6" w:rsidRDefault="00AC52F6" w:rsidP="00195F7B">
      <w:pPr>
        <w:rPr>
          <w:rFonts w:ascii="Arial" w:hAnsi="Arial" w:cs="Arial"/>
          <w:szCs w:val="24"/>
        </w:rPr>
      </w:pPr>
      <w:r w:rsidRPr="00AC52F6">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AC52F6" w:rsidRDefault="00AC52F6" w:rsidP="00195F7B">
      <w:pPr>
        <w:rPr>
          <w:rFonts w:ascii="Arial" w:hAnsi="Arial" w:cs="Arial"/>
          <w:szCs w:val="24"/>
        </w:rPr>
      </w:pPr>
    </w:p>
    <w:p w:rsidR="00AC52F6" w:rsidRPr="00AC52F6" w:rsidRDefault="00AC52F6" w:rsidP="00AC52F6">
      <w:pPr>
        <w:rPr>
          <w:rFonts w:ascii="Arial" w:hAnsi="Arial" w:cs="Arial"/>
          <w:szCs w:val="24"/>
        </w:rPr>
      </w:pPr>
      <w:r w:rsidRPr="00AC52F6">
        <w:rPr>
          <w:rFonts w:ascii="Arial" w:hAnsi="Arial" w:cs="Arial"/>
          <w:szCs w:val="24"/>
        </w:rPr>
        <w:t xml:space="preserve">Students exiting the programme at this point who have successfully completed 120 credits are eligible for the award of Diploma of Higher Education in </w:t>
      </w:r>
      <w:r>
        <w:rPr>
          <w:rFonts w:ascii="Arial" w:hAnsi="Arial" w:cs="Arial"/>
          <w:szCs w:val="24"/>
        </w:rPr>
        <w:t>Journalism and Media</w:t>
      </w:r>
      <w:r w:rsidRPr="00AC52F6">
        <w:rPr>
          <w:rFonts w:ascii="Arial" w:hAnsi="Arial" w:cs="Arial"/>
          <w:szCs w:val="24"/>
        </w:rPr>
        <w:t>.</w:t>
      </w:r>
    </w:p>
    <w:p w:rsidR="00AC52F6" w:rsidRDefault="00AC52F6" w:rsidP="00195F7B">
      <w:pPr>
        <w:rPr>
          <w:rFonts w:ascii="Arial" w:hAnsi="Arial" w:cs="Arial"/>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1"/>
        <w:gridCol w:w="1417"/>
      </w:tblGrid>
      <w:tr w:rsidR="00AC52F6" w:rsidRPr="00AC52F6" w:rsidTr="00AC52F6">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Level 6 (</w:t>
            </w:r>
            <w:r w:rsidRPr="00AC52F6">
              <w:rPr>
                <w:rFonts w:ascii="Arial" w:hAnsi="Arial" w:cs="Arial"/>
              </w:rPr>
              <w:t>at least 60 credits = core)</w:t>
            </w:r>
          </w:p>
        </w:tc>
      </w:tr>
      <w:tr w:rsidR="00AC52F6" w:rsidRPr="00AC52F6" w:rsidTr="00AC52F6">
        <w:tc>
          <w:tcPr>
            <w:tcW w:w="3936" w:type="dxa"/>
            <w:shd w:val="clear" w:color="auto" w:fill="DBE5F1"/>
          </w:tcPr>
          <w:p w:rsidR="00AC52F6" w:rsidRPr="00AC52F6" w:rsidRDefault="00AC52F6" w:rsidP="00BA216C">
            <w:pPr>
              <w:rPr>
                <w:rFonts w:ascii="Arial" w:hAnsi="Arial" w:cs="Arial"/>
                <w:b/>
              </w:rPr>
            </w:pPr>
            <w:r w:rsidRPr="00AC52F6">
              <w:rPr>
                <w:rFonts w:ascii="Arial" w:hAnsi="Arial" w:cs="Arial"/>
                <w:b/>
              </w:rPr>
              <w:t>Compulsory modules</w:t>
            </w:r>
          </w:p>
          <w:p w:rsidR="00AC52F6" w:rsidRPr="00AC52F6" w:rsidRDefault="00AC52F6" w:rsidP="00BA216C">
            <w:pPr>
              <w:rPr>
                <w:rFonts w:ascii="Arial" w:hAnsi="Arial" w:cs="Arial"/>
                <w:b/>
              </w:rPr>
            </w:pP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Credit </w:t>
            </w:r>
          </w:p>
          <w:p w:rsidR="00AC52F6" w:rsidRPr="00AC52F6" w:rsidRDefault="00AC52F6" w:rsidP="00BA216C">
            <w:pPr>
              <w:jc w:val="center"/>
              <w:rPr>
                <w:rFonts w:ascii="Arial" w:hAnsi="Arial" w:cs="Arial"/>
                <w:b/>
              </w:rPr>
            </w:pPr>
            <w:r w:rsidRPr="00AC52F6">
              <w:rPr>
                <w:rFonts w:ascii="Arial" w:hAnsi="Arial" w:cs="Arial"/>
                <w:b/>
              </w:rPr>
              <w:t>Value</w:t>
            </w:r>
          </w:p>
        </w:tc>
        <w:tc>
          <w:tcPr>
            <w:tcW w:w="851" w:type="dxa"/>
            <w:shd w:val="clear" w:color="auto" w:fill="DBE5F1"/>
          </w:tcPr>
          <w:p w:rsidR="00AC52F6" w:rsidRPr="00AC52F6" w:rsidRDefault="00AC52F6" w:rsidP="00BA216C">
            <w:pPr>
              <w:ind w:right="-108"/>
              <w:jc w:val="center"/>
              <w:rPr>
                <w:rFonts w:ascii="Arial" w:hAnsi="Arial" w:cs="Arial"/>
                <w:b/>
              </w:rPr>
            </w:pPr>
            <w:r w:rsidRPr="00AC52F6">
              <w:rPr>
                <w:rFonts w:ascii="Arial" w:hAnsi="Arial" w:cs="Arial"/>
                <w:b/>
              </w:rPr>
              <w:t xml:space="preserve">Level </w:t>
            </w: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Practical Journalism 3</w:t>
            </w:r>
          </w:p>
        </w:tc>
        <w:tc>
          <w:tcPr>
            <w:tcW w:w="1417" w:type="dxa"/>
          </w:tcPr>
          <w:p w:rsidR="00AC52F6" w:rsidRPr="00AC52F6" w:rsidRDefault="00AC52F6" w:rsidP="00BA216C">
            <w:pPr>
              <w:jc w:val="center"/>
              <w:rPr>
                <w:rFonts w:ascii="Arial" w:hAnsi="Arial" w:cs="Arial"/>
              </w:rPr>
            </w:pPr>
            <w:r w:rsidRPr="00AC52F6">
              <w:rPr>
                <w:rFonts w:ascii="Arial" w:hAnsi="Arial" w:cs="Arial"/>
              </w:rPr>
              <w:t>JO6001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Media Research Project</w:t>
            </w:r>
          </w:p>
        </w:tc>
        <w:tc>
          <w:tcPr>
            <w:tcW w:w="1417" w:type="dxa"/>
          </w:tcPr>
          <w:p w:rsidR="00AC52F6" w:rsidRPr="00AC52F6" w:rsidRDefault="00AC52F6" w:rsidP="00BA216C">
            <w:pPr>
              <w:jc w:val="center"/>
              <w:rPr>
                <w:rFonts w:ascii="Arial" w:hAnsi="Arial" w:cs="Arial"/>
              </w:rPr>
            </w:pPr>
            <w:r w:rsidRPr="00AC52F6">
              <w:rPr>
                <w:rFonts w:ascii="Arial" w:hAnsi="Arial" w:cs="Arial"/>
              </w:rPr>
              <w:t>MD6002</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Option modules</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Journalism, Ethics &amp; the Industry</w:t>
            </w:r>
          </w:p>
        </w:tc>
        <w:tc>
          <w:tcPr>
            <w:tcW w:w="1417" w:type="dxa"/>
          </w:tcPr>
          <w:p w:rsidR="00AC52F6" w:rsidRPr="00AC52F6" w:rsidRDefault="00AC52F6" w:rsidP="00BA216C">
            <w:pPr>
              <w:jc w:val="center"/>
              <w:rPr>
                <w:rFonts w:ascii="Arial" w:hAnsi="Arial" w:cs="Arial"/>
              </w:rPr>
            </w:pPr>
            <w:r w:rsidRPr="00AC52F6">
              <w:rPr>
                <w:rFonts w:ascii="Arial" w:hAnsi="Arial" w:cs="Arial"/>
              </w:rPr>
              <w:t>JO6013</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Issues in Media and Cultural Studies</w:t>
            </w:r>
          </w:p>
        </w:tc>
        <w:tc>
          <w:tcPr>
            <w:tcW w:w="1417" w:type="dxa"/>
          </w:tcPr>
          <w:p w:rsidR="00AC52F6" w:rsidRPr="00AC52F6" w:rsidRDefault="00AC52F6" w:rsidP="00BA216C">
            <w:pPr>
              <w:jc w:val="center"/>
              <w:rPr>
                <w:rFonts w:ascii="Arial" w:hAnsi="Arial" w:cs="Arial"/>
              </w:rPr>
            </w:pPr>
            <w:r w:rsidRPr="00AC52F6">
              <w:rPr>
                <w:rFonts w:ascii="Arial" w:hAnsi="Arial" w:cs="Arial"/>
              </w:rPr>
              <w:t>MD6001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Business</w:t>
            </w:r>
          </w:p>
        </w:tc>
        <w:tc>
          <w:tcPr>
            <w:tcW w:w="1417" w:type="dxa"/>
          </w:tcPr>
          <w:p w:rsidR="00AC52F6" w:rsidRPr="00AC52F6" w:rsidRDefault="00AC52F6" w:rsidP="00BA216C">
            <w:pPr>
              <w:jc w:val="center"/>
              <w:rPr>
                <w:rFonts w:ascii="Arial" w:hAnsi="Arial" w:cs="Arial"/>
              </w:rPr>
            </w:pPr>
            <w:r w:rsidRPr="00AC52F6">
              <w:rPr>
                <w:rFonts w:ascii="Arial" w:hAnsi="Arial" w:cs="Arial"/>
              </w:rPr>
              <w:t>JO6005</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Sport</w:t>
            </w:r>
          </w:p>
        </w:tc>
        <w:tc>
          <w:tcPr>
            <w:tcW w:w="1417" w:type="dxa"/>
          </w:tcPr>
          <w:p w:rsidR="00AC52F6" w:rsidRPr="00AC52F6" w:rsidRDefault="00AC52F6" w:rsidP="00BA216C">
            <w:pPr>
              <w:jc w:val="center"/>
              <w:rPr>
                <w:rFonts w:ascii="Arial" w:hAnsi="Arial" w:cs="Arial"/>
              </w:rPr>
            </w:pPr>
            <w:r w:rsidRPr="00AC52F6">
              <w:rPr>
                <w:rFonts w:ascii="Arial" w:hAnsi="Arial" w:cs="Arial"/>
              </w:rPr>
              <w:t>JO6007</w:t>
            </w:r>
          </w:p>
        </w:tc>
        <w:tc>
          <w:tcPr>
            <w:tcW w:w="992" w:type="dxa"/>
          </w:tcPr>
          <w:p w:rsidR="00AC52F6" w:rsidRPr="00AC52F6" w:rsidRDefault="00500DC6" w:rsidP="00BA216C">
            <w:pPr>
              <w:jc w:val="center"/>
              <w:rPr>
                <w:rFonts w:ascii="Arial" w:hAnsi="Arial" w:cs="Arial"/>
              </w:rPr>
            </w:pPr>
            <w:r>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Fashion</w:t>
            </w:r>
          </w:p>
        </w:tc>
        <w:tc>
          <w:tcPr>
            <w:tcW w:w="1417" w:type="dxa"/>
          </w:tcPr>
          <w:p w:rsidR="00AC52F6" w:rsidRPr="00AC52F6" w:rsidRDefault="00AC52F6" w:rsidP="00BA216C">
            <w:pPr>
              <w:jc w:val="center"/>
              <w:rPr>
                <w:rFonts w:ascii="Arial" w:hAnsi="Arial" w:cs="Arial"/>
              </w:rPr>
            </w:pPr>
            <w:r w:rsidRPr="00AC52F6">
              <w:rPr>
                <w:rFonts w:ascii="Arial" w:hAnsi="Arial" w:cs="Arial"/>
              </w:rPr>
              <w:t>JO6016</w:t>
            </w:r>
          </w:p>
        </w:tc>
        <w:tc>
          <w:tcPr>
            <w:tcW w:w="992" w:type="dxa"/>
          </w:tcPr>
          <w:p w:rsidR="00AC52F6" w:rsidRPr="00AC52F6" w:rsidRDefault="00500DC6" w:rsidP="00BA216C">
            <w:pPr>
              <w:jc w:val="center"/>
              <w:rPr>
                <w:rFonts w:ascii="Arial" w:hAnsi="Arial" w:cs="Arial"/>
              </w:rPr>
            </w:pPr>
            <w:r>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bl>
    <w:p w:rsidR="00195F7B" w:rsidRPr="00AC52F6" w:rsidRDefault="00195F7B" w:rsidP="00195F7B">
      <w:pPr>
        <w:rPr>
          <w:rFonts w:ascii="Arial" w:hAnsi="Arial" w:cs="Arial"/>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AC52F6" w:rsidRDefault="00AC52F6" w:rsidP="00195F7B">
      <w:pPr>
        <w:rPr>
          <w:rFonts w:ascii="Arial" w:hAnsi="Arial" w:cs="Arial"/>
          <w:szCs w:val="24"/>
        </w:rPr>
      </w:pPr>
    </w:p>
    <w:p w:rsidR="00AE3116" w:rsidRDefault="00AE3116" w:rsidP="00195F7B">
      <w:pPr>
        <w:rPr>
          <w:rFonts w:ascii="Arial" w:hAnsi="Arial" w:cs="Arial"/>
          <w:szCs w:val="24"/>
        </w:rPr>
      </w:pPr>
      <w:r w:rsidRPr="00AE3116">
        <w:rPr>
          <w:rFonts w:ascii="Arial" w:hAnsi="Arial" w:cs="Arial"/>
          <w:szCs w:val="24"/>
        </w:rPr>
        <w:t xml:space="preserve">The approach to teaching and learning in this field is founded on the assumption that students, besides acquiring transferable skills, should emerge with a qualification that will </w:t>
      </w:r>
      <w:r w:rsidRPr="00AE3116">
        <w:rPr>
          <w:rFonts w:ascii="Arial" w:hAnsi="Arial" w:cs="Arial"/>
          <w:szCs w:val="24"/>
        </w:rPr>
        <w:lastRenderedPageBreak/>
        <w:t>help them both to secure employment in journalism</w:t>
      </w:r>
      <w:r>
        <w:rPr>
          <w:rFonts w:ascii="Arial" w:hAnsi="Arial" w:cs="Arial"/>
          <w:szCs w:val="24"/>
        </w:rPr>
        <w:t xml:space="preserve"> or the wider media industries</w:t>
      </w:r>
      <w:r w:rsidRPr="00AE3116">
        <w:rPr>
          <w:rFonts w:ascii="Arial" w:hAnsi="Arial" w:cs="Arial"/>
          <w:szCs w:val="24"/>
        </w:rPr>
        <w:t xml:space="preserve"> and to funct</w:t>
      </w:r>
      <w:r>
        <w:rPr>
          <w:rFonts w:ascii="Arial" w:hAnsi="Arial" w:cs="Arial"/>
          <w:szCs w:val="24"/>
        </w:rPr>
        <w:t>ion as working journalists and media professionals</w:t>
      </w:r>
      <w:r w:rsidRPr="00AE3116">
        <w:rPr>
          <w:rFonts w:ascii="Arial" w:hAnsi="Arial" w:cs="Arial"/>
          <w:szCs w:val="24"/>
        </w:rPr>
        <w:t>.</w:t>
      </w:r>
    </w:p>
    <w:p w:rsidR="00AE3116" w:rsidRDefault="00AE3116" w:rsidP="00195F7B">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Three strands combine to form the strategy, of which the most important is the development of writing skills and discipline, the sine qua non of the</w:t>
      </w:r>
      <w:r>
        <w:rPr>
          <w:rFonts w:ascii="Arial" w:hAnsi="Arial" w:cs="Arial"/>
          <w:szCs w:val="24"/>
        </w:rPr>
        <w:t xml:space="preserve"> journalism</w:t>
      </w:r>
      <w:r w:rsidRPr="00AE3116">
        <w:rPr>
          <w:rFonts w:ascii="Arial" w:hAnsi="Arial" w:cs="Arial"/>
          <w:szCs w:val="24"/>
        </w:rPr>
        <w:t xml:space="preserve"> profession. The second addresses the question: what is a story? The third relates to the context of journalism</w:t>
      </w:r>
      <w:r>
        <w:rPr>
          <w:rFonts w:ascii="Arial" w:hAnsi="Arial" w:cs="Arial"/>
          <w:szCs w:val="24"/>
        </w:rPr>
        <w:t xml:space="preserve"> and media</w:t>
      </w:r>
      <w:r w:rsidRPr="00AE3116">
        <w:rPr>
          <w:rFonts w:ascii="Arial" w:hAnsi="Arial" w:cs="Arial"/>
          <w:szCs w:val="24"/>
        </w:rPr>
        <w:t>, to medium-specific issues and techniques, with increased emphasis for journalists</w:t>
      </w:r>
      <w:r>
        <w:rPr>
          <w:rFonts w:ascii="Arial" w:hAnsi="Arial" w:cs="Arial"/>
          <w:szCs w:val="24"/>
        </w:rPr>
        <w:t xml:space="preserve"> and media professional</w:t>
      </w:r>
      <w:r w:rsidR="00E51ED2">
        <w:rPr>
          <w:rFonts w:ascii="Arial" w:hAnsi="Arial" w:cs="Arial"/>
          <w:szCs w:val="24"/>
        </w:rPr>
        <w:t>s</w:t>
      </w:r>
      <w:r w:rsidRPr="00AE3116">
        <w:rPr>
          <w:rFonts w:ascii="Arial" w:hAnsi="Arial" w:cs="Arial"/>
          <w:szCs w:val="24"/>
        </w:rPr>
        <w:t xml:space="preserve"> to be able to think and work comfortably across multimedia platf</w:t>
      </w:r>
      <w:r>
        <w:rPr>
          <w:rFonts w:ascii="Arial" w:hAnsi="Arial" w:cs="Arial"/>
          <w:szCs w:val="24"/>
        </w:rPr>
        <w:t xml:space="preserve">orms. All three levels </w:t>
      </w:r>
      <w:r w:rsidRPr="00AE3116">
        <w:rPr>
          <w:rFonts w:ascii="Arial" w:hAnsi="Arial" w:cs="Arial"/>
          <w:szCs w:val="24"/>
        </w:rPr>
        <w:t xml:space="preserve">include mandatory </w:t>
      </w:r>
      <w:r>
        <w:rPr>
          <w:rFonts w:ascii="Arial" w:hAnsi="Arial" w:cs="Arial"/>
          <w:szCs w:val="24"/>
        </w:rPr>
        <w:t xml:space="preserve">practical journalism </w:t>
      </w:r>
      <w:r w:rsidRPr="00AE3116">
        <w:rPr>
          <w:rFonts w:ascii="Arial" w:hAnsi="Arial" w:cs="Arial"/>
          <w:szCs w:val="24"/>
        </w:rPr>
        <w:t>modules devoted to improving students’ written skills to match the levels demanded by media consumers, and to teaching the basics of news and feature writing</w:t>
      </w:r>
      <w:r>
        <w:rPr>
          <w:rFonts w:ascii="Arial" w:hAnsi="Arial" w:cs="Arial"/>
          <w:szCs w:val="24"/>
        </w:rPr>
        <w:t xml:space="preserve"> as well as video, magazine</w:t>
      </w:r>
      <w:r w:rsidR="00146918">
        <w:rPr>
          <w:rFonts w:ascii="Arial" w:hAnsi="Arial" w:cs="Arial"/>
          <w:szCs w:val="24"/>
        </w:rPr>
        <w:t>, digital</w:t>
      </w:r>
      <w:r>
        <w:rPr>
          <w:rFonts w:ascii="Arial" w:hAnsi="Arial" w:cs="Arial"/>
          <w:szCs w:val="24"/>
        </w:rPr>
        <w:t xml:space="preserve"> and radio and television production. Students</w:t>
      </w:r>
      <w:r w:rsidRPr="00AE3116">
        <w:rPr>
          <w:rFonts w:ascii="Arial" w:hAnsi="Arial" w:cs="Arial"/>
          <w:szCs w:val="24"/>
        </w:rPr>
        <w:t xml:space="preserve"> a</w:t>
      </w:r>
      <w:r w:rsidR="00146918">
        <w:rPr>
          <w:rFonts w:ascii="Arial" w:hAnsi="Arial" w:cs="Arial"/>
          <w:szCs w:val="24"/>
        </w:rPr>
        <w:t xml:space="preserve">re </w:t>
      </w:r>
      <w:r>
        <w:rPr>
          <w:rFonts w:ascii="Arial" w:hAnsi="Arial" w:cs="Arial"/>
          <w:szCs w:val="24"/>
        </w:rPr>
        <w:t>given an introduction to</w:t>
      </w:r>
      <w:r w:rsidR="00146918">
        <w:rPr>
          <w:rFonts w:ascii="Arial" w:hAnsi="Arial" w:cs="Arial"/>
          <w:szCs w:val="24"/>
        </w:rPr>
        <w:t xml:space="preserve"> production</w:t>
      </w:r>
      <w:r>
        <w:rPr>
          <w:rFonts w:ascii="Arial" w:hAnsi="Arial" w:cs="Arial"/>
          <w:szCs w:val="24"/>
        </w:rPr>
        <w:t xml:space="preserve"> at Level 4</w:t>
      </w:r>
      <w:r w:rsidRPr="00AE3116">
        <w:rPr>
          <w:rFonts w:ascii="Arial" w:hAnsi="Arial" w:cs="Arial"/>
          <w:szCs w:val="24"/>
        </w:rPr>
        <w:t>, and encouraged to relate such practice to the wider world of contemporary media production (Digital Media Foundations</w:t>
      </w:r>
      <w:r>
        <w:rPr>
          <w:rFonts w:ascii="Arial" w:hAnsi="Arial" w:cs="Arial"/>
          <w:szCs w:val="24"/>
        </w:rPr>
        <w:t>).</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This teaching takes place mainly in workshops</w:t>
      </w:r>
      <w:r>
        <w:rPr>
          <w:rFonts w:ascii="Arial" w:hAnsi="Arial" w:cs="Arial"/>
          <w:szCs w:val="24"/>
        </w:rPr>
        <w:t>. Work is carried out in groups and</w:t>
      </w:r>
      <w:r w:rsidRPr="00AE3116">
        <w:rPr>
          <w:rFonts w:ascii="Arial" w:hAnsi="Arial" w:cs="Arial"/>
          <w:szCs w:val="24"/>
        </w:rPr>
        <w:t xml:space="preserve"> individually and involves note-</w:t>
      </w:r>
      <w:r w:rsidRPr="00AC52F6">
        <w:rPr>
          <w:rFonts w:ascii="Arial" w:hAnsi="Arial" w:cs="Arial"/>
          <w:szCs w:val="24"/>
        </w:rPr>
        <w:t>taking and sub-editing as well as original writing and production, and this is normally followed by peer review and group discussion. In this way students become acc</w:t>
      </w:r>
      <w:r w:rsidR="00146918" w:rsidRPr="00AC52F6">
        <w:rPr>
          <w:rFonts w:ascii="Arial" w:hAnsi="Arial" w:cs="Arial"/>
          <w:szCs w:val="24"/>
        </w:rPr>
        <w:t>ustomed both to writing and</w:t>
      </w:r>
      <w:r w:rsidRPr="00AC52F6">
        <w:rPr>
          <w:rFonts w:ascii="Arial" w:hAnsi="Arial" w:cs="Arial"/>
          <w:szCs w:val="24"/>
        </w:rPr>
        <w:t xml:space="preserve"> production under pressure and to the discipline of having their work scrutin</w:t>
      </w:r>
      <w:r w:rsidR="00146918" w:rsidRPr="00AC52F6">
        <w:rPr>
          <w:rFonts w:ascii="Arial" w:hAnsi="Arial" w:cs="Arial"/>
          <w:szCs w:val="24"/>
        </w:rPr>
        <w:t>ised by others. Emphasis is</w:t>
      </w:r>
      <w:r w:rsidRPr="00AC52F6">
        <w:rPr>
          <w:rFonts w:ascii="Arial" w:hAnsi="Arial" w:cs="Arial"/>
          <w:szCs w:val="24"/>
        </w:rPr>
        <w:t xml:space="preserve"> placed on equipping students with the ability to write with appropriate speed and brevity, adding their own headlines and captions, and working across platforms. Over the course of the practical journalism modules, the teaching emphasis shifts from literacy, accuracy, and economy towards journalistic structure, values, and style. This means not only the progressive introduction of ‘furniture’ (e.g. headlines) and the use of design</w:t>
      </w:r>
      <w:r w:rsidR="00E51ED2" w:rsidRPr="00AC52F6">
        <w:rPr>
          <w:rFonts w:ascii="Arial" w:hAnsi="Arial" w:cs="Arial"/>
          <w:szCs w:val="24"/>
        </w:rPr>
        <w:t>, video editing, content management systems (CMS)</w:t>
      </w:r>
      <w:r w:rsidRPr="00AC52F6">
        <w:rPr>
          <w:rFonts w:ascii="Arial" w:hAnsi="Arial" w:cs="Arial"/>
          <w:szCs w:val="24"/>
        </w:rPr>
        <w:t xml:space="preserve"> and other software packages, but also an increasing emphasis on identifying, developing and presenting a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t>
      </w:r>
      <w:r w:rsidRPr="00AE3116">
        <w:rPr>
          <w:rFonts w:ascii="Arial" w:hAnsi="Arial" w:cs="Arial"/>
          <w:szCs w:val="24"/>
        </w:rPr>
        <w:t xml:space="preserv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rsidR="00AE3116" w:rsidRDefault="00AE3116" w:rsidP="00AE3116">
      <w:pPr>
        <w:rPr>
          <w:rFonts w:ascii="Arial" w:hAnsi="Arial" w:cs="Arial"/>
          <w:szCs w:val="24"/>
        </w:rPr>
      </w:pPr>
    </w:p>
    <w:p w:rsidR="00AE3116" w:rsidRDefault="00AE3116" w:rsidP="00AE3116">
      <w:pPr>
        <w:rPr>
          <w:rFonts w:ascii="Arial" w:hAnsi="Arial" w:cs="Arial"/>
          <w:szCs w:val="24"/>
        </w:rPr>
      </w:pPr>
      <w:r>
        <w:rPr>
          <w:rFonts w:ascii="Arial" w:hAnsi="Arial" w:cs="Arial"/>
          <w:szCs w:val="24"/>
        </w:rPr>
        <w:t xml:space="preserve">Alongside the practical strands the course </w:t>
      </w:r>
      <w:r w:rsidRPr="00AE3116">
        <w:rPr>
          <w:rFonts w:ascii="Arial" w:hAnsi="Arial" w:cs="Arial"/>
          <w:szCs w:val="24"/>
        </w:rPr>
        <w:t>gives students a thorough grounding in historical and contemporary d</w:t>
      </w:r>
      <w:r>
        <w:rPr>
          <w:rFonts w:ascii="Arial" w:hAnsi="Arial" w:cs="Arial"/>
          <w:szCs w:val="24"/>
        </w:rPr>
        <w:t>evelopments in media</w:t>
      </w:r>
      <w:r w:rsidRPr="00AE3116">
        <w:rPr>
          <w:rFonts w:ascii="Arial" w:hAnsi="Arial" w:cs="Arial"/>
          <w:szCs w:val="24"/>
        </w:rPr>
        <w:t xml:space="preserve">, and their social, political and economic impacts both </w:t>
      </w:r>
      <w:r>
        <w:rPr>
          <w:rFonts w:ascii="Arial" w:hAnsi="Arial" w:cs="Arial"/>
          <w:szCs w:val="24"/>
        </w:rPr>
        <w:t>in Britain and overseas. At Level 4 s</w:t>
      </w:r>
      <w:r w:rsidRPr="00AE3116">
        <w:rPr>
          <w:rFonts w:ascii="Arial" w:hAnsi="Arial" w:cs="Arial"/>
          <w:szCs w:val="24"/>
        </w:rPr>
        <w:t>tudents are introduced to particular media fo</w:t>
      </w:r>
      <w:r>
        <w:rPr>
          <w:rFonts w:ascii="Arial" w:hAnsi="Arial" w:cs="Arial"/>
          <w:szCs w:val="24"/>
        </w:rPr>
        <w:t xml:space="preserve">rms and genres </w:t>
      </w:r>
      <w:r w:rsidRPr="00AE3116">
        <w:rPr>
          <w:rFonts w:ascii="Arial" w:hAnsi="Arial" w:cs="Arial"/>
          <w:szCs w:val="24"/>
        </w:rPr>
        <w:t>and to relevant conceptual frameworks for the ana</w:t>
      </w:r>
      <w:r>
        <w:rPr>
          <w:rFonts w:ascii="Arial" w:hAnsi="Arial" w:cs="Arial"/>
          <w:szCs w:val="24"/>
        </w:rPr>
        <w:t>lysis of media and culture (How Media Changed the World; Thinking about Journalism)</w:t>
      </w:r>
      <w:r w:rsidRPr="00AE3116">
        <w:rPr>
          <w:rFonts w:ascii="Arial" w:hAnsi="Arial" w:cs="Arial"/>
          <w:szCs w:val="24"/>
        </w:rPr>
        <w:t>.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r>
        <w:rPr>
          <w:rFonts w:ascii="Arial" w:hAnsi="Arial" w:cs="Arial"/>
          <w:szCs w:val="24"/>
        </w:rPr>
        <w:t xml:space="preserve"> </w:t>
      </w:r>
      <w:r w:rsidRPr="00AE3116">
        <w:rPr>
          <w:rFonts w:ascii="Arial" w:hAnsi="Arial" w:cs="Arial"/>
          <w:szCs w:val="24"/>
        </w:rPr>
        <w:t>At Level 5, students build on the theoretical and conceptual understanding developed in their first ye</w:t>
      </w:r>
      <w:r>
        <w:rPr>
          <w:rFonts w:ascii="Arial" w:hAnsi="Arial" w:cs="Arial"/>
          <w:szCs w:val="24"/>
        </w:rPr>
        <w:t xml:space="preserve">ar on the core module </w:t>
      </w:r>
      <w:r w:rsidRPr="00AE3116">
        <w:rPr>
          <w:rFonts w:ascii="Arial" w:hAnsi="Arial" w:cs="Arial"/>
          <w:szCs w:val="24"/>
        </w:rPr>
        <w:t>Theories of Mass and New Media.</w:t>
      </w:r>
      <w:r>
        <w:rPr>
          <w:rFonts w:ascii="Arial" w:hAnsi="Arial" w:cs="Arial"/>
          <w:szCs w:val="24"/>
        </w:rPr>
        <w:t xml:space="preserve"> </w:t>
      </w:r>
      <w:r w:rsidR="00146918">
        <w:rPr>
          <w:rFonts w:ascii="Arial" w:hAnsi="Arial" w:cs="Arial"/>
          <w:szCs w:val="24"/>
        </w:rPr>
        <w:t>They also study the legal requirements of journalism in Practical Journalism 2 and can</w:t>
      </w:r>
      <w:r w:rsidR="00BD1164">
        <w:rPr>
          <w:rFonts w:ascii="Arial" w:hAnsi="Arial" w:cs="Arial"/>
          <w:szCs w:val="24"/>
        </w:rPr>
        <w:t xml:space="preserve"> undertake studies in global political communication and the history of journalism. </w:t>
      </w:r>
      <w:r w:rsidRPr="00AE3116">
        <w:rPr>
          <w:rFonts w:ascii="Arial" w:hAnsi="Arial" w:cs="Arial"/>
          <w:szCs w:val="24"/>
        </w:rPr>
        <w:t xml:space="preserve">The </w:t>
      </w:r>
      <w:r>
        <w:rPr>
          <w:rFonts w:ascii="Arial" w:hAnsi="Arial" w:cs="Arial"/>
          <w:szCs w:val="24"/>
        </w:rPr>
        <w:t xml:space="preserve">final year </w:t>
      </w:r>
      <w:r w:rsidRPr="00AE3116">
        <w:rPr>
          <w:rFonts w:ascii="Arial" w:hAnsi="Arial" w:cs="Arial"/>
          <w:szCs w:val="24"/>
        </w:rPr>
        <w:t>Media Research Projec</w:t>
      </w:r>
      <w:r>
        <w:rPr>
          <w:rFonts w:ascii="Arial" w:hAnsi="Arial" w:cs="Arial"/>
          <w:szCs w:val="24"/>
        </w:rPr>
        <w:t>t</w:t>
      </w:r>
      <w:r w:rsidRPr="00AE3116">
        <w:rPr>
          <w:rFonts w:ascii="Arial" w:hAnsi="Arial" w:cs="Arial"/>
          <w:szCs w:val="24"/>
        </w:rPr>
        <w:t xml:space="preserve"> is a Capstone module which offers students the oppo</w:t>
      </w:r>
      <w:r>
        <w:rPr>
          <w:rFonts w:ascii="Arial" w:hAnsi="Arial" w:cs="Arial"/>
          <w:szCs w:val="24"/>
        </w:rPr>
        <w:t xml:space="preserve">rtunity to develop a project showcasing </w:t>
      </w:r>
      <w:r w:rsidRPr="00AE3116">
        <w:rPr>
          <w:rFonts w:ascii="Arial" w:hAnsi="Arial" w:cs="Arial"/>
          <w:szCs w:val="24"/>
        </w:rPr>
        <w:t xml:space="preserve">the </w:t>
      </w:r>
      <w:r>
        <w:rPr>
          <w:rFonts w:ascii="Arial" w:hAnsi="Arial" w:cs="Arial"/>
          <w:szCs w:val="24"/>
        </w:rPr>
        <w:t xml:space="preserve">media </w:t>
      </w:r>
      <w:r w:rsidRPr="00AE3116">
        <w:rPr>
          <w:rFonts w:ascii="Arial" w:hAnsi="Arial" w:cs="Arial"/>
          <w:szCs w:val="24"/>
        </w:rPr>
        <w:t>knowledge and understanding they have developed in the three years of their degree. Students must publicly present the work produced in this module at the end of the academic year. Students are able to focus their project around a traditional 10-1</w:t>
      </w:r>
      <w:r w:rsidR="00BD1164">
        <w:rPr>
          <w:rFonts w:ascii="Arial" w:hAnsi="Arial" w:cs="Arial"/>
          <w:szCs w:val="24"/>
        </w:rPr>
        <w:t>2,000-word dissertation,</w:t>
      </w:r>
      <w:r w:rsidR="00AC52F6">
        <w:rPr>
          <w:rFonts w:ascii="Arial" w:hAnsi="Arial" w:cs="Arial"/>
          <w:szCs w:val="24"/>
        </w:rPr>
        <w:t xml:space="preserve"> </w:t>
      </w:r>
      <w:r w:rsidRPr="00AE3116">
        <w:rPr>
          <w:rFonts w:ascii="Arial" w:hAnsi="Arial" w:cs="Arial"/>
          <w:szCs w:val="24"/>
        </w:rPr>
        <w:t>a m</w:t>
      </w:r>
      <w:r w:rsidR="00BD1164">
        <w:rPr>
          <w:rFonts w:ascii="Arial" w:hAnsi="Arial" w:cs="Arial"/>
          <w:szCs w:val="24"/>
        </w:rPr>
        <w:t xml:space="preserve">edia product, or </w:t>
      </w:r>
      <w:r w:rsidRPr="00AE3116">
        <w:rPr>
          <w:rFonts w:ascii="Arial" w:hAnsi="Arial" w:cs="Arial"/>
          <w:szCs w:val="24"/>
        </w:rPr>
        <w:t>a workplace project produced</w:t>
      </w:r>
      <w:r>
        <w:rPr>
          <w:rFonts w:ascii="Arial" w:hAnsi="Arial" w:cs="Arial"/>
          <w:szCs w:val="24"/>
        </w:rPr>
        <w:t xml:space="preserve"> as part of a company placement.</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lastRenderedPageBreak/>
        <w:t>The assessment strategies for the Journalism</w:t>
      </w:r>
      <w:r>
        <w:rPr>
          <w:rFonts w:ascii="Arial" w:hAnsi="Arial" w:cs="Arial"/>
          <w:szCs w:val="24"/>
        </w:rPr>
        <w:t xml:space="preserve"> and Media</w:t>
      </w:r>
      <w:r w:rsidRPr="00AE3116">
        <w:rPr>
          <w:rFonts w:ascii="Arial" w:hAnsi="Arial" w:cs="Arial"/>
          <w:szCs w:val="24"/>
        </w:rPr>
        <w:t xml:space="preserve">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Practical Journalism 1 and Practical Journalism 2 require students to build up a portfolio of work demonstrating skills including identifying and originating stories, editing and sub-editing, and writing against the clock.  Portfolios will contain both work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Practical Journalism 3 module give students the opportunity to show their ability to bring together the skills and knowledge they have acquired by prod</w:t>
      </w:r>
      <w:r>
        <w:rPr>
          <w:rFonts w:ascii="Arial" w:hAnsi="Arial" w:cs="Arial"/>
          <w:szCs w:val="24"/>
        </w:rPr>
        <w:t xml:space="preserve">ucing a campus newspaper, </w:t>
      </w:r>
      <w:r w:rsidRPr="00AE3116">
        <w:rPr>
          <w:rFonts w:ascii="Arial" w:hAnsi="Arial" w:cs="Arial"/>
          <w:szCs w:val="24"/>
        </w:rPr>
        <w:t xml:space="preserve">website </w:t>
      </w:r>
      <w:r>
        <w:rPr>
          <w:rFonts w:ascii="Arial" w:hAnsi="Arial" w:cs="Arial"/>
          <w:szCs w:val="24"/>
        </w:rPr>
        <w:t>and radio show and reflect</w:t>
      </w:r>
      <w:r w:rsidRPr="00AE3116">
        <w:rPr>
          <w:rFonts w:ascii="Arial" w:hAnsi="Arial" w:cs="Arial"/>
          <w:szCs w:val="24"/>
        </w:rPr>
        <w:t xml:space="preserve"> on a short period of work-based learning.</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 xml:space="preserve">The field’s assessment strategy is based on developing skills and knowledge through formative assessments that </w:t>
      </w:r>
      <w:r w:rsidR="00BD1164">
        <w:rPr>
          <w:rFonts w:ascii="Arial" w:hAnsi="Arial" w:cs="Arial"/>
          <w:szCs w:val="24"/>
        </w:rPr>
        <w:t xml:space="preserve">may be used as a basis for </w:t>
      </w:r>
      <w:r w:rsidRPr="00AE3116">
        <w:rPr>
          <w:rFonts w:ascii="Arial" w:hAnsi="Arial" w:cs="Arial"/>
          <w:szCs w:val="24"/>
        </w:rPr>
        <w:t>summative assessments. Here, a constructively critical approach taken by the student, module tutors, practitioners and peers informs the re-editing and development of previous work. This formative approach builds throughout the course levels, resulting in the production of a professional level portfolio by the end of Level 6.</w:t>
      </w:r>
    </w:p>
    <w:p w:rsidR="00BD1164" w:rsidRDefault="00BD1164" w:rsidP="00AE3116">
      <w:pPr>
        <w:rPr>
          <w:rFonts w:ascii="Arial" w:hAnsi="Arial" w:cs="Arial"/>
          <w:szCs w:val="24"/>
        </w:rPr>
      </w:pPr>
    </w:p>
    <w:p w:rsidR="00BD1164" w:rsidRPr="00AE3116" w:rsidRDefault="00BD1164" w:rsidP="00AE3116">
      <w:pPr>
        <w:rPr>
          <w:rFonts w:ascii="Arial" w:hAnsi="Arial" w:cs="Arial"/>
          <w:szCs w:val="24"/>
        </w:rPr>
      </w:pPr>
      <w:r w:rsidRPr="00BD1164">
        <w:rPr>
          <w:rFonts w:ascii="Arial" w:hAnsi="Arial" w:cs="Arial"/>
          <w:szCs w:val="24"/>
        </w:rPr>
        <w:t>A range of assessment methods is used to enable students to demonstrate they have acquired the knowledge and skills demanded of each module. Methods include essays and extended essays, reports, individual and group presentat</w:t>
      </w:r>
      <w:r>
        <w:rPr>
          <w:rFonts w:ascii="Arial" w:hAnsi="Arial" w:cs="Arial"/>
          <w:szCs w:val="24"/>
        </w:rPr>
        <w:t>ions, blogs,</w:t>
      </w:r>
      <w:r w:rsidRPr="00BD1164">
        <w:rPr>
          <w:rFonts w:ascii="Arial" w:hAnsi="Arial" w:cs="Arial"/>
          <w:szCs w:val="24"/>
        </w:rPr>
        <w:t xml:space="preserve"> med</w:t>
      </w:r>
      <w:r>
        <w:rPr>
          <w:rFonts w:ascii="Arial" w:hAnsi="Arial" w:cs="Arial"/>
          <w:szCs w:val="24"/>
        </w:rPr>
        <w:t>ia production, practical group projects etc</w:t>
      </w:r>
      <w:proofErr w:type="gramStart"/>
      <w:r>
        <w:rPr>
          <w:rFonts w:ascii="Arial" w:hAnsi="Arial" w:cs="Arial"/>
          <w:szCs w:val="24"/>
        </w:rPr>
        <w:t>.</w:t>
      </w:r>
      <w:r w:rsidRPr="00BD1164">
        <w:rPr>
          <w:rFonts w:ascii="Arial" w:hAnsi="Arial" w:cs="Arial"/>
          <w:szCs w:val="24"/>
        </w:rPr>
        <w:t>.</w:t>
      </w:r>
      <w:proofErr w:type="gramEnd"/>
      <w:r w:rsidRPr="00BD1164">
        <w:rPr>
          <w:rFonts w:ascii="Arial" w:hAnsi="Arial" w:cs="Arial"/>
          <w:szCs w:val="24"/>
        </w:rPr>
        <w:t xml:space="preserve"> The assessment regime for each module has been designed to provide formative opportunities that allow students to practice and to receive feed forward on their performance in preparation for the summative assessment.</w:t>
      </w:r>
    </w:p>
    <w:p w:rsidR="00AE3116" w:rsidRP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The diversity of assessment forms employed also help to develop personal qualities such as persistence, accuracy, judgement, timeliness, and the ability to work with others in the pursuit of a specific goal.</w:t>
      </w:r>
    </w:p>
    <w:p w:rsidR="00586C2E" w:rsidRDefault="00586C2E" w:rsidP="00AE3116">
      <w:pPr>
        <w:rPr>
          <w:rFonts w:ascii="Arial" w:hAnsi="Arial" w:cs="Arial"/>
          <w:szCs w:val="24"/>
        </w:rPr>
      </w:pPr>
    </w:p>
    <w:p w:rsidR="00586C2E" w:rsidRDefault="00AC52F6" w:rsidP="00AE3116">
      <w:pPr>
        <w:rPr>
          <w:rFonts w:ascii="Arial" w:hAnsi="Arial" w:cs="Arial"/>
          <w:szCs w:val="24"/>
        </w:rPr>
      </w:pPr>
      <w:r w:rsidRPr="00AC52F6">
        <w:rPr>
          <w:rFonts w:ascii="Arial" w:hAnsi="Arial" w:cs="Arial"/>
          <w:szCs w:val="24"/>
        </w:rPr>
        <w:t>Students’ self-</w:t>
      </w:r>
      <w:r w:rsidR="00586C2E" w:rsidRPr="00AC52F6">
        <w:rPr>
          <w:rFonts w:ascii="Arial" w:hAnsi="Arial" w:cs="Arial"/>
          <w:szCs w:val="24"/>
        </w:rPr>
        <w:t xml:space="preserve">managed learning time is carefully plotted across the three levels of the programme to ensure that students are supported to become increasingly independent, self-motivated and reflexive learners. Each module makes use of the VLE, to provide a range of guided activities for students outside of classroom activities. These might include guided reading with discussion boards, structured research or practical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w:t>
      </w:r>
      <w:proofErr w:type="gramStart"/>
      <w:r w:rsidR="00586C2E" w:rsidRPr="00AC52F6">
        <w:rPr>
          <w:rFonts w:ascii="Arial" w:hAnsi="Arial" w:cs="Arial"/>
          <w:szCs w:val="24"/>
        </w:rPr>
        <w:t>HE</w:t>
      </w:r>
      <w:proofErr w:type="gramEnd"/>
      <w:r w:rsidR="00586C2E" w:rsidRPr="00AC52F6">
        <w:rPr>
          <w:rFonts w:ascii="Arial" w:hAnsi="Arial" w:cs="Arial"/>
          <w:szCs w:val="24"/>
        </w:rPr>
        <w:t xml:space="preserve"> learning. In addition to these module specific activities, at each level students on the course are provided with a co-</w:t>
      </w:r>
      <w:proofErr w:type="spellStart"/>
      <w:r w:rsidR="00586C2E" w:rsidRPr="00AC52F6">
        <w:rPr>
          <w:rFonts w:ascii="Arial" w:hAnsi="Arial" w:cs="Arial"/>
          <w:szCs w:val="24"/>
        </w:rPr>
        <w:t>curricula</w:t>
      </w:r>
      <w:proofErr w:type="spellEnd"/>
      <w:r w:rsidR="00586C2E" w:rsidRPr="00AC52F6">
        <w:rPr>
          <w:rFonts w:ascii="Arial" w:hAnsi="Arial" w:cs="Arial"/>
          <w:szCs w:val="24"/>
        </w:rPr>
        <w:t xml:space="preserve"> timetable of activities that draws across the provision within</w:t>
      </w:r>
      <w:r w:rsidR="00A24710">
        <w:rPr>
          <w:rFonts w:ascii="Arial" w:hAnsi="Arial" w:cs="Arial"/>
          <w:szCs w:val="24"/>
        </w:rPr>
        <w:t xml:space="preserve"> the Careers and Employability Services</w:t>
      </w:r>
      <w:r w:rsidR="00586C2E" w:rsidRPr="00AC52F6">
        <w:rPr>
          <w:rFonts w:ascii="Arial" w:hAnsi="Arial" w:cs="Arial"/>
          <w:szCs w:val="24"/>
        </w:rPr>
        <w:t xml:space="preserve">. These include, but are not limited to: careers skills workshops targeted to level (e.g. CV writing workshops for level 4, interview skills and online test training at level 6); and academic skills development through the Writing and Oral Skills (WOS) workshops and structured developmental interactions with </w:t>
      </w:r>
      <w:r w:rsidR="00A24710">
        <w:rPr>
          <w:rFonts w:ascii="Arial" w:hAnsi="Arial" w:cs="Arial"/>
          <w:szCs w:val="24"/>
        </w:rPr>
        <w:t>the Academic Success Centre</w:t>
      </w:r>
      <w:r w:rsidR="00586C2E" w:rsidRPr="00AC52F6">
        <w:rPr>
          <w:rFonts w:ascii="Arial" w:hAnsi="Arial" w:cs="Arial"/>
          <w:szCs w:val="24"/>
        </w:rPr>
        <w:t>.</w:t>
      </w:r>
    </w:p>
    <w:p w:rsidR="00BD1164" w:rsidRPr="00BD1164" w:rsidRDefault="00BD1164" w:rsidP="00AE3116">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195F7B" w:rsidRDefault="00195F7B" w:rsidP="00195F7B">
      <w:pPr>
        <w:rPr>
          <w:rFonts w:ascii="Arial" w:hAnsi="Arial" w:cs="Arial"/>
          <w:szCs w:val="24"/>
        </w:rPr>
      </w:pPr>
      <w:r w:rsidRPr="0059721B">
        <w:rPr>
          <w:rFonts w:ascii="Arial" w:hAnsi="Arial" w:cs="Arial"/>
          <w:szCs w:val="24"/>
        </w:rPr>
        <w:t>Students are supported by:</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lastRenderedPageBreak/>
        <w:t xml:space="preserve">A Module Leader for each module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Seminar tutors for classroom support</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Course Leader</w:t>
      </w:r>
      <w:r w:rsidRPr="00AE3116">
        <w:rPr>
          <w:rFonts w:ascii="Arial" w:hAnsi="Arial" w:cs="Arial"/>
          <w:szCs w:val="24"/>
        </w:rPr>
        <w:t xml:space="preserve"> to help students with general course support</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Personal Tutors to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Work Placement Officer to give support and general advice on placements </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technician</w:t>
      </w:r>
      <w:r w:rsidRPr="00AE3116">
        <w:rPr>
          <w:rFonts w:ascii="Arial" w:hAnsi="Arial" w:cs="Arial"/>
          <w:szCs w:val="24"/>
        </w:rPr>
        <w:t xml:space="preserve"> to advise students on IT and the use of software </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course</w:t>
      </w:r>
      <w:r w:rsidRPr="00AE3116">
        <w:rPr>
          <w:rFonts w:ascii="Arial" w:hAnsi="Arial" w:cs="Arial"/>
          <w:szCs w:val="24"/>
        </w:rPr>
        <w:t xml:space="preserve"> administrator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An induction week at the beginning of each new academic session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Staff Student Consultative Committee </w:t>
      </w:r>
    </w:p>
    <w:p w:rsidR="0023716B" w:rsidRDefault="00AE3116" w:rsidP="0023716B">
      <w:pPr>
        <w:numPr>
          <w:ilvl w:val="3"/>
          <w:numId w:val="12"/>
        </w:numPr>
        <w:ind w:left="426" w:hanging="426"/>
        <w:rPr>
          <w:rFonts w:ascii="Arial" w:hAnsi="Arial" w:cs="Arial"/>
          <w:szCs w:val="24"/>
        </w:rPr>
      </w:pPr>
      <w:r>
        <w:rPr>
          <w:rFonts w:ascii="Arial" w:hAnsi="Arial" w:cs="Arial"/>
          <w:szCs w:val="24"/>
        </w:rPr>
        <w:t>Canvas</w:t>
      </w:r>
      <w:r w:rsidRPr="00AE3116">
        <w:rPr>
          <w:rFonts w:ascii="Arial" w:hAnsi="Arial" w:cs="Arial"/>
          <w:szCs w:val="24"/>
        </w:rPr>
        <w:t xml:space="preserve"> – a versatile on-line interactive intranet and learning environment</w:t>
      </w:r>
    </w:p>
    <w:p w:rsidR="0023716B" w:rsidRPr="0023716B" w:rsidRDefault="00A24710" w:rsidP="0023716B">
      <w:pPr>
        <w:numPr>
          <w:ilvl w:val="3"/>
          <w:numId w:val="12"/>
        </w:numPr>
        <w:ind w:left="426" w:hanging="426"/>
        <w:rPr>
          <w:rFonts w:ascii="Arial" w:hAnsi="Arial" w:cs="Arial"/>
          <w:szCs w:val="24"/>
        </w:rPr>
      </w:pPr>
      <w:r>
        <w:rPr>
          <w:rFonts w:ascii="Arial" w:hAnsi="Arial" w:cs="Arial"/>
          <w:szCs w:val="24"/>
        </w:rPr>
        <w:t>LinkedIn Learning</w:t>
      </w:r>
      <w:r w:rsidR="0023716B" w:rsidRPr="0023716B">
        <w:rPr>
          <w:rFonts w:ascii="Arial" w:hAnsi="Arial" w:cs="Arial"/>
          <w:szCs w:val="24"/>
        </w:rPr>
        <w:t xml:space="preserve"> – an online platform offering self-paced software tutorials</w:t>
      </w:r>
    </w:p>
    <w:p w:rsidR="00AE3116" w:rsidRDefault="00AE3116" w:rsidP="0023716B">
      <w:pPr>
        <w:numPr>
          <w:ilvl w:val="3"/>
          <w:numId w:val="12"/>
        </w:numPr>
        <w:ind w:left="426" w:hanging="426"/>
        <w:rPr>
          <w:rFonts w:ascii="Arial" w:hAnsi="Arial" w:cs="Arial"/>
          <w:szCs w:val="24"/>
        </w:rPr>
      </w:pPr>
      <w:r w:rsidRPr="00AE3116">
        <w:rPr>
          <w:rFonts w:ascii="Arial" w:hAnsi="Arial" w:cs="Arial"/>
          <w:szCs w:val="24"/>
        </w:rPr>
        <w:t>A</w:t>
      </w:r>
      <w:r w:rsidR="00A24710">
        <w:rPr>
          <w:rFonts w:ascii="Arial" w:hAnsi="Arial" w:cs="Arial"/>
          <w:szCs w:val="24"/>
        </w:rPr>
        <w:t>n Academic Success</w:t>
      </w:r>
      <w:r w:rsidRPr="00AE3116">
        <w:rPr>
          <w:rFonts w:ascii="Arial" w:hAnsi="Arial" w:cs="Arial"/>
          <w:szCs w:val="24"/>
        </w:rPr>
        <w:t xml:space="preserve"> Centre that provides academic skills support </w:t>
      </w:r>
      <w:r w:rsidR="00AD0585">
        <w:rPr>
          <w:rFonts w:ascii="Arial" w:hAnsi="Arial" w:cs="Arial"/>
          <w:szCs w:val="24"/>
        </w:rPr>
        <w:t>for both Undergraduate and Postgraduate students</w:t>
      </w:r>
    </w:p>
    <w:p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A Student Achievement Officer who provides pastoral support</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Student support facilities that provide advice on issues such as finance, regulations, legal matters, accommodation, international student support etc.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Disabled student support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The </w:t>
      </w:r>
      <w:r w:rsidR="0023716B">
        <w:rPr>
          <w:rFonts w:ascii="Arial" w:hAnsi="Arial" w:cs="Arial"/>
          <w:szCs w:val="24"/>
        </w:rPr>
        <w:t>Union of Kingston Students</w:t>
      </w:r>
      <w:r w:rsidRPr="00AE3116">
        <w:rPr>
          <w:rFonts w:ascii="Arial" w:hAnsi="Arial" w:cs="Arial"/>
          <w:szCs w:val="24"/>
        </w:rPr>
        <w:t xml:space="preserve"> </w:t>
      </w:r>
    </w:p>
    <w:p w:rsidR="0023716B" w:rsidRDefault="00AE3116" w:rsidP="0023716B">
      <w:pPr>
        <w:numPr>
          <w:ilvl w:val="3"/>
          <w:numId w:val="12"/>
        </w:numPr>
        <w:ind w:left="426" w:hanging="426"/>
        <w:rPr>
          <w:rFonts w:ascii="Arial" w:hAnsi="Arial" w:cs="Arial"/>
          <w:szCs w:val="24"/>
        </w:rPr>
      </w:pPr>
      <w:r w:rsidRPr="00AE3116">
        <w:rPr>
          <w:rFonts w:ascii="Arial" w:hAnsi="Arial" w:cs="Arial"/>
          <w:szCs w:val="24"/>
        </w:rPr>
        <w:t>Careers and Employability Service</w:t>
      </w:r>
      <w:r w:rsidR="0023716B">
        <w:rPr>
          <w:rFonts w:ascii="Arial" w:hAnsi="Arial" w:cs="Arial"/>
          <w:szCs w:val="24"/>
        </w:rPr>
        <w:t xml:space="preserve"> </w:t>
      </w:r>
      <w:r w:rsidR="0023716B" w:rsidRPr="0023716B">
        <w:rPr>
          <w:rFonts w:ascii="Arial" w:hAnsi="Arial" w:cs="Arial"/>
          <w:szCs w:val="24"/>
        </w:rPr>
        <w:t>who will provide support for students prior t</w:t>
      </w:r>
      <w:r w:rsidR="00A24710">
        <w:rPr>
          <w:rFonts w:ascii="Arial" w:hAnsi="Arial" w:cs="Arial"/>
          <w:szCs w:val="24"/>
        </w:rPr>
        <w:t>o undertaking work placement(s)</w:t>
      </w:r>
    </w:p>
    <w:p w:rsidR="00A24710" w:rsidRPr="0023716B" w:rsidRDefault="00A24710" w:rsidP="00A24710">
      <w:pPr>
        <w:numPr>
          <w:ilvl w:val="3"/>
          <w:numId w:val="12"/>
        </w:numPr>
        <w:ind w:left="426" w:hanging="426"/>
        <w:rPr>
          <w:rFonts w:ascii="Arial" w:hAnsi="Arial" w:cs="Arial"/>
          <w:szCs w:val="24"/>
        </w:rPr>
      </w:pPr>
      <w:r w:rsidRPr="00A24710">
        <w:rPr>
          <w:rFonts w:ascii="Arial" w:hAnsi="Arial" w:cs="Arial"/>
          <w:szCs w:val="24"/>
        </w:rPr>
        <w:t>Faculty-aligned Careers Advisers who run workshops, weekly drop-ins and 1:1 appointments</w:t>
      </w:r>
    </w:p>
    <w:p w:rsidR="00AE3116" w:rsidRPr="0059721B" w:rsidRDefault="00AE3116" w:rsidP="00AC52F6">
      <w:pPr>
        <w:ind w:left="426" w:hanging="426"/>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23716B" w:rsidRPr="0059721B" w:rsidRDefault="0023716B" w:rsidP="0023716B">
      <w:pPr>
        <w:numPr>
          <w:ilvl w:val="0"/>
          <w:numId w:val="5"/>
        </w:numPr>
        <w:rPr>
          <w:rFonts w:ascii="Arial" w:hAnsi="Arial" w:cs="Arial"/>
          <w:szCs w:val="24"/>
        </w:rPr>
      </w:pPr>
      <w:r>
        <w:rPr>
          <w:rFonts w:ascii="Arial" w:hAnsi="Arial" w:cs="Arial"/>
          <w:szCs w:val="24"/>
        </w:rPr>
        <w:t>External E</w:t>
      </w:r>
      <w:r w:rsidRPr="0059721B">
        <w:rPr>
          <w:rFonts w:ascii="Arial" w:hAnsi="Arial" w:cs="Arial"/>
          <w:szCs w:val="24"/>
        </w:rPr>
        <w:t>xaminers</w:t>
      </w:r>
    </w:p>
    <w:p w:rsidR="0023716B" w:rsidRPr="0059721B" w:rsidRDefault="0023716B" w:rsidP="0023716B">
      <w:pPr>
        <w:numPr>
          <w:ilvl w:val="0"/>
          <w:numId w:val="5"/>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Periodic review undertaken at subject level</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A24710">
        <w:rPr>
          <w:rFonts w:ascii="Arial" w:hAnsi="Arial" w:cs="Arial"/>
          <w:szCs w:val="24"/>
        </w:rPr>
        <w:t>Module Evaluation Questionnaires (</w:t>
      </w:r>
      <w:r>
        <w:rPr>
          <w:rFonts w:ascii="Arial" w:hAnsi="Arial" w:cs="Arial"/>
          <w:szCs w:val="24"/>
        </w:rPr>
        <w:t>MEQs</w:t>
      </w:r>
      <w:r w:rsidR="00A24710">
        <w:rPr>
          <w:rFonts w:ascii="Arial" w:hAnsi="Arial" w:cs="Arial"/>
          <w:szCs w:val="24"/>
        </w:rPr>
        <w:t>)</w:t>
      </w:r>
      <w:r>
        <w:rPr>
          <w:rFonts w:ascii="Arial" w:hAnsi="Arial" w:cs="Arial"/>
          <w:szCs w:val="24"/>
        </w:rPr>
        <w:t>, Level Surveys and the NSS</w:t>
      </w:r>
    </w:p>
    <w:p w:rsidR="0023716B" w:rsidRDefault="0023716B" w:rsidP="0023716B">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23716B" w:rsidRPr="0059721B" w:rsidRDefault="0023716B" w:rsidP="0023716B">
      <w:pPr>
        <w:numPr>
          <w:ilvl w:val="0"/>
          <w:numId w:val="5"/>
        </w:numPr>
        <w:rPr>
          <w:rFonts w:ascii="Arial" w:hAnsi="Arial" w:cs="Arial"/>
          <w:szCs w:val="24"/>
        </w:rPr>
      </w:pPr>
      <w:r>
        <w:rPr>
          <w:rFonts w:ascii="Arial" w:hAnsi="Arial" w:cs="Arial"/>
          <w:szCs w:val="24"/>
        </w:rPr>
        <w:t>Feedback from employers</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23716B" w:rsidRDefault="0023716B" w:rsidP="0023716B">
      <w:pPr>
        <w:pStyle w:val="FreeForm"/>
        <w:spacing w:line="240" w:lineRule="atLeast"/>
        <w:rPr>
          <w:rFonts w:ascii="Arial" w:hAnsi="Arial" w:cs="Arial"/>
          <w:sz w:val="22"/>
          <w:szCs w:val="22"/>
        </w:rPr>
      </w:pPr>
    </w:p>
    <w:p w:rsidR="00E51ED2" w:rsidRDefault="00AE3116" w:rsidP="0023716B">
      <w:pPr>
        <w:pStyle w:val="FreeForm"/>
        <w:spacing w:line="240" w:lineRule="atLeast"/>
        <w:rPr>
          <w:rFonts w:ascii="Arial" w:hAnsi="Arial" w:cs="Arial"/>
          <w:sz w:val="22"/>
          <w:szCs w:val="22"/>
        </w:rPr>
      </w:pPr>
      <w:r w:rsidRPr="00AE3116">
        <w:rPr>
          <w:rFonts w:ascii="Arial" w:hAnsi="Arial" w:cs="Arial"/>
          <w:sz w:val="22"/>
          <w:szCs w:val="22"/>
        </w:rPr>
        <w:t xml:space="preserve">Students graduating from this course have the skills and knowledge to pursue careers in journalism and a range of other media environments. The course equips them with the skills base necessary for careers in local, regional, and national newspapers, magazines, online publications and broadcast news outlets; communications departments in both public and private sector companies; related industries such as publishing, public relations, marketing, and advertising; and advocacy and campaigning. </w:t>
      </w:r>
    </w:p>
    <w:p w:rsidR="0023716B" w:rsidRDefault="0023716B" w:rsidP="0023716B">
      <w:pPr>
        <w:pStyle w:val="FreeForm"/>
        <w:spacing w:line="240" w:lineRule="atLeast"/>
        <w:rPr>
          <w:rFonts w:ascii="Arial" w:hAnsi="Arial" w:cs="Arial"/>
          <w:sz w:val="22"/>
          <w:szCs w:val="22"/>
        </w:rPr>
      </w:pPr>
    </w:p>
    <w:p w:rsidR="00AE3116" w:rsidRPr="00AE3116" w:rsidRDefault="00AE3116" w:rsidP="0023716B">
      <w:pPr>
        <w:pStyle w:val="FreeForm"/>
        <w:spacing w:line="240" w:lineRule="atLeast"/>
        <w:rPr>
          <w:rFonts w:ascii="Arial" w:hAnsi="Arial" w:cs="Arial"/>
          <w:sz w:val="22"/>
          <w:szCs w:val="22"/>
        </w:rPr>
      </w:pPr>
      <w:r w:rsidRPr="0023716B">
        <w:rPr>
          <w:rFonts w:ascii="Arial" w:hAnsi="Arial" w:cs="Arial"/>
          <w:sz w:val="22"/>
          <w:szCs w:val="22"/>
        </w:rPr>
        <w:t>The</w:t>
      </w:r>
      <w:r>
        <w:rPr>
          <w:rFonts w:ascii="Arial" w:hAnsi="Arial" w:cs="Arial"/>
          <w:sz w:val="22"/>
          <w:szCs w:val="22"/>
        </w:rPr>
        <w:t xml:space="preserve"> course stems from the existing BA Journalism course at Kingston University launched in 2003 from which the majority of graduates </w:t>
      </w:r>
      <w:r w:rsidRPr="00AE3116">
        <w:rPr>
          <w:rFonts w:ascii="Arial" w:hAnsi="Arial" w:cs="Arial"/>
          <w:sz w:val="22"/>
          <w:szCs w:val="22"/>
        </w:rPr>
        <w:t>have gone onto jobs in jo</w:t>
      </w:r>
      <w:r>
        <w:rPr>
          <w:rFonts w:ascii="Arial" w:hAnsi="Arial" w:cs="Arial"/>
          <w:sz w:val="22"/>
          <w:szCs w:val="22"/>
        </w:rPr>
        <w:t>urnalism and related industries.</w:t>
      </w:r>
      <w:r w:rsidR="00C85212">
        <w:rPr>
          <w:rFonts w:ascii="Arial" w:hAnsi="Arial" w:cs="Arial"/>
          <w:sz w:val="22"/>
          <w:szCs w:val="22"/>
        </w:rPr>
        <w:t xml:space="preserve"> </w:t>
      </w:r>
      <w:r w:rsidRPr="00AE3116">
        <w:rPr>
          <w:rFonts w:ascii="Arial" w:hAnsi="Arial" w:cs="Arial"/>
          <w:sz w:val="22"/>
          <w:szCs w:val="22"/>
        </w:rPr>
        <w:t>The graduate employment rate from the</w:t>
      </w:r>
      <w:r>
        <w:rPr>
          <w:rFonts w:ascii="Arial" w:hAnsi="Arial" w:cs="Arial"/>
          <w:sz w:val="22"/>
          <w:szCs w:val="22"/>
        </w:rPr>
        <w:t xml:space="preserve"> BA Journalism</w:t>
      </w:r>
      <w:r w:rsidRPr="00AE3116">
        <w:rPr>
          <w:rFonts w:ascii="Arial" w:hAnsi="Arial" w:cs="Arial"/>
          <w:sz w:val="22"/>
          <w:szCs w:val="22"/>
        </w:rPr>
        <w:t xml:space="preserve"> course is high </w:t>
      </w:r>
      <w:r>
        <w:rPr>
          <w:rFonts w:ascii="Arial" w:hAnsi="Arial" w:cs="Arial"/>
          <w:sz w:val="22"/>
          <w:szCs w:val="22"/>
        </w:rPr>
        <w:t xml:space="preserve">and graduates </w:t>
      </w:r>
      <w:r w:rsidRPr="00AE3116">
        <w:rPr>
          <w:rFonts w:ascii="Arial" w:hAnsi="Arial" w:cs="Arial"/>
          <w:sz w:val="22"/>
          <w:szCs w:val="22"/>
        </w:rPr>
        <w:t xml:space="preserve">work at most of the main news and media organizations in the UK and beyond </w:t>
      </w:r>
      <w:r w:rsidRPr="00AE3116">
        <w:rPr>
          <w:rFonts w:ascii="Arial" w:hAnsi="Arial" w:cs="Arial"/>
          <w:sz w:val="22"/>
          <w:szCs w:val="22"/>
        </w:rPr>
        <w:lastRenderedPageBreak/>
        <w:t>including: Thomson Reuters, News International, Express Group, Guardian Media Group, Hearst UK, Sky, Channel 4, Haymarket Media Group, Ne</w:t>
      </w:r>
      <w:r w:rsidR="0023716B">
        <w:rPr>
          <w:rFonts w:ascii="Arial" w:hAnsi="Arial" w:cs="Arial"/>
          <w:sz w:val="22"/>
          <w:szCs w:val="22"/>
        </w:rPr>
        <w:t xml:space="preserve">wsquest, Trinity Mirror Group, </w:t>
      </w:r>
      <w:r w:rsidRPr="00AE3116">
        <w:rPr>
          <w:rFonts w:ascii="Arial" w:hAnsi="Arial" w:cs="Arial"/>
          <w:sz w:val="22"/>
          <w:szCs w:val="22"/>
        </w:rPr>
        <w:t>Telegraph Media Group, Associated Press, IPC, the BBC etc. The department has established a substantial network of employer contacts and has a database of over 700 work placement providers to which our students apply for work experience. We have a partnership with Haymarket Network wit</w:t>
      </w:r>
      <w:r w:rsidR="0023716B">
        <w:rPr>
          <w:rFonts w:ascii="Arial" w:hAnsi="Arial" w:cs="Arial"/>
          <w:sz w:val="22"/>
          <w:szCs w:val="22"/>
        </w:rPr>
        <w:t>h whom we run an annual project</w:t>
      </w:r>
      <w:r w:rsidRPr="00AE3116">
        <w:rPr>
          <w:rFonts w:ascii="Arial" w:hAnsi="Arial" w:cs="Arial"/>
          <w:sz w:val="22"/>
          <w:szCs w:val="22"/>
        </w:rPr>
        <w:t xml:space="preserve"> in which students compete for places. Over 30 of our graduates have found employment with Haymarket through the scheme and others have benefitted from the experience by getting good graduate jobs in journalism. We have good working relationships with local papers such as the Surrey Comet and the Kingston Guardian; national papers and websites such as the Times Online; the Daily Telegraph; the F</w:t>
      </w:r>
      <w:r>
        <w:rPr>
          <w:rFonts w:ascii="Arial" w:hAnsi="Arial" w:cs="Arial"/>
          <w:sz w:val="22"/>
          <w:szCs w:val="22"/>
        </w:rPr>
        <w:t xml:space="preserve">inancial Times; Daily Express; </w:t>
      </w:r>
      <w:r w:rsidRPr="00AE3116">
        <w:rPr>
          <w:rFonts w:ascii="Arial" w:hAnsi="Arial" w:cs="Arial"/>
          <w:sz w:val="22"/>
          <w:szCs w:val="22"/>
        </w:rPr>
        <w:t>a wide</w:t>
      </w:r>
      <w:r w:rsidR="0023716B">
        <w:rPr>
          <w:rFonts w:ascii="Arial" w:hAnsi="Arial" w:cs="Arial"/>
          <w:sz w:val="22"/>
          <w:szCs w:val="22"/>
        </w:rPr>
        <w:t xml:space="preserve"> range of new media companies; </w:t>
      </w:r>
      <w:r w:rsidRPr="00AE3116">
        <w:rPr>
          <w:rFonts w:ascii="Arial" w:hAnsi="Arial" w:cs="Arial"/>
          <w:sz w:val="22"/>
          <w:szCs w:val="22"/>
        </w:rPr>
        <w:t xml:space="preserve">campaigning and investigative groups; and public relations agencies.  The growing body of Kingston </w:t>
      </w:r>
      <w:r>
        <w:rPr>
          <w:rFonts w:ascii="Arial" w:hAnsi="Arial" w:cs="Arial"/>
          <w:sz w:val="22"/>
          <w:szCs w:val="22"/>
        </w:rPr>
        <w:t xml:space="preserve">journalism </w:t>
      </w:r>
      <w:r w:rsidRPr="00AE3116">
        <w:rPr>
          <w:rFonts w:ascii="Arial" w:hAnsi="Arial" w:cs="Arial"/>
          <w:sz w:val="22"/>
          <w:szCs w:val="22"/>
        </w:rPr>
        <w:t xml:space="preserve">alumni now working in senior positions in the journalism industry turn first to Kingston when seeking new employees. </w:t>
      </w:r>
    </w:p>
    <w:p w:rsidR="00AE3116" w:rsidRDefault="00AE3116" w:rsidP="00AE3116">
      <w:pPr>
        <w:ind w:left="360"/>
        <w:rPr>
          <w:rFonts w:cs="Arial"/>
        </w:rPr>
      </w:pPr>
    </w:p>
    <w:p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w:rsidR="0023716B" w:rsidRDefault="0023716B" w:rsidP="0023716B">
      <w:pPr>
        <w:rPr>
          <w:rFonts w:ascii="Arial" w:hAnsi="Arial" w:cs="Arial"/>
          <w:szCs w:val="24"/>
        </w:rPr>
      </w:pPr>
    </w:p>
    <w:p w:rsidR="00555DFE" w:rsidRPr="00555DFE" w:rsidRDefault="00555DFE" w:rsidP="0023716B">
      <w:pPr>
        <w:rPr>
          <w:rFonts w:ascii="Arial" w:hAnsi="Arial" w:cs="Arial"/>
          <w:szCs w:val="24"/>
        </w:rPr>
      </w:pPr>
      <w:r w:rsidRPr="00555DFE">
        <w:rPr>
          <w:rFonts w:ascii="Arial" w:hAnsi="Arial" w:cs="Arial"/>
          <w:szCs w:val="24"/>
        </w:rPr>
        <w:t>Not applicable.</w:t>
      </w:r>
    </w:p>
    <w:p w:rsidR="00195F7B" w:rsidRPr="0059721B" w:rsidRDefault="00195F7B" w:rsidP="00195F7B">
      <w:pPr>
        <w:rPr>
          <w:rFonts w:ascii="Arial" w:hAnsi="Arial" w:cs="Arial"/>
          <w:b/>
          <w:szCs w:val="24"/>
        </w:rPr>
      </w:pPr>
    </w:p>
    <w:p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555DFE" w:rsidRDefault="00555DFE" w:rsidP="00555DFE">
      <w:pPr>
        <w:pStyle w:val="ListParagraph"/>
        <w:rPr>
          <w:rFonts w:cs="Arial"/>
          <w:b/>
          <w:szCs w:val="24"/>
        </w:rPr>
      </w:pPr>
    </w:p>
    <w:p w:rsidR="00555DFE" w:rsidRDefault="00555DFE" w:rsidP="0023716B">
      <w:pPr>
        <w:rPr>
          <w:rFonts w:ascii="Arial" w:hAnsi="Arial" w:cs="Arial"/>
          <w:szCs w:val="24"/>
        </w:rPr>
      </w:pPr>
      <w:r w:rsidRPr="00555DFE">
        <w:rPr>
          <w:rFonts w:ascii="Arial" w:hAnsi="Arial" w:cs="Arial"/>
          <w:szCs w:val="24"/>
        </w:rPr>
        <w:t>Subject Benchmark statement for Communication</w:t>
      </w:r>
      <w:r>
        <w:rPr>
          <w:rFonts w:ascii="Arial" w:hAnsi="Arial" w:cs="Arial"/>
          <w:szCs w:val="24"/>
        </w:rPr>
        <w:t>, Media, Film and Cultural Studies</w:t>
      </w:r>
    </w:p>
    <w:p w:rsidR="00555DFE" w:rsidRPr="0023716B" w:rsidRDefault="00555DFE" w:rsidP="00555DFE">
      <w:pPr>
        <w:ind w:left="360"/>
        <w:rPr>
          <w:rFonts w:ascii="Arial" w:hAnsi="Arial" w:cs="Arial"/>
        </w:rPr>
      </w:pPr>
    </w:p>
    <w:p w:rsidR="0023716B" w:rsidRPr="003A7139" w:rsidRDefault="003A7139" w:rsidP="0023716B">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"http://www.qaa.ac.uk/docs/qaa/subject-benchmark-statements/sbs-communication-media-film-and-cultural-studies-16.pdf?sfvrsn=4fe1f781_12" </w:instrText>
      </w:r>
      <w:r>
        <w:rPr>
          <w:rFonts w:ascii="Arial" w:hAnsi="Arial" w:cs="Arial"/>
        </w:rPr>
        <w:fldChar w:fldCharType="separate"/>
      </w:r>
      <w:r w:rsidR="0023716B" w:rsidRPr="003A7139">
        <w:rPr>
          <w:rStyle w:val="Hyperlink"/>
          <w:rFonts w:ascii="Arial" w:hAnsi="Arial" w:cs="Arial"/>
        </w:rPr>
        <w:t>http://www.qaa.ac.uk/docs/qaa/subject-benchmark-statements/sbs-communication-media-film-and-cultural-studies-16.pdf?sfvrsn=4fe1f781_12</w:t>
      </w:r>
    </w:p>
    <w:p w:rsidR="0023716B" w:rsidRDefault="003A7139" w:rsidP="003A7139">
      <w:pPr>
        <w:rPr>
          <w:rFonts w:ascii="Arial" w:hAnsi="Arial" w:cs="Arial"/>
        </w:rPr>
      </w:pPr>
      <w:r>
        <w:rPr>
          <w:rFonts w:ascii="Arial" w:hAnsi="Arial" w:cs="Arial"/>
        </w:rPr>
        <w:fldChar w:fldCharType="end"/>
      </w:r>
    </w:p>
    <w:p w:rsidR="003A7139" w:rsidRPr="003A7139" w:rsidRDefault="003A7139" w:rsidP="003A7139">
      <w:pPr>
        <w:rPr>
          <w:rFonts w:ascii="Arial" w:hAnsi="Arial" w:cs="Arial"/>
        </w:rPr>
      </w:pPr>
      <w:r w:rsidRPr="003A7139">
        <w:rPr>
          <w:rFonts w:ascii="Arial" w:hAnsi="Arial" w:cs="Arial"/>
        </w:rPr>
        <w:t>Course page on the KU website</w:t>
      </w:r>
    </w:p>
    <w:p w:rsidR="003A7139" w:rsidRPr="003A7139" w:rsidRDefault="003A7139" w:rsidP="003A7139">
      <w:pPr>
        <w:rPr>
          <w:rFonts w:ascii="Arial" w:hAnsi="Arial" w:cs="Arial"/>
        </w:rPr>
      </w:pPr>
    </w:p>
    <w:p w:rsidR="003A7139" w:rsidRPr="003A7139" w:rsidRDefault="00E3069D" w:rsidP="003A7139">
      <w:pPr>
        <w:rPr>
          <w:rFonts w:ascii="Arial" w:hAnsi="Arial" w:cs="Arial"/>
        </w:rPr>
      </w:pPr>
      <w:hyperlink r:id="rId15" w:history="1">
        <w:r w:rsidR="003A7139" w:rsidRPr="003A7139">
          <w:rPr>
            <w:rStyle w:val="Hyperlink"/>
            <w:rFonts w:ascii="Arial" w:hAnsi="Arial" w:cs="Arial"/>
          </w:rPr>
          <w:t>https://www.kingston.ac.uk/undergraduate/courses/journalism-and-media/</w:t>
        </w:r>
      </w:hyperlink>
    </w:p>
    <w:p w:rsidR="003A7139" w:rsidRPr="00555DFE" w:rsidRDefault="003A7139" w:rsidP="003A7139">
      <w:pPr>
        <w:rPr>
          <w:rFonts w:ascii="Arial" w:hAnsi="Arial" w:cs="Arial"/>
          <w:sz w:val="18"/>
          <w:szCs w:val="18"/>
        </w:rPr>
      </w:pPr>
    </w:p>
    <w:p w:rsidR="0023716B" w:rsidRDefault="0023716B" w:rsidP="00195F7B">
      <w:pPr>
        <w:ind w:left="360"/>
        <w:rPr>
          <w:rFonts w:ascii="Arial" w:hAnsi="Arial" w:cs="Arial"/>
          <w:i/>
          <w:color w:val="FF0000"/>
          <w:szCs w:val="24"/>
        </w:rPr>
      </w:pPr>
    </w:p>
    <w:p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rsidR="00195F7B" w:rsidRPr="0059721B" w:rsidRDefault="00195F7B" w:rsidP="00195F7B">
      <w:pPr>
        <w:rPr>
          <w:rFonts w:ascii="Arial" w:hAnsi="Arial" w:cs="Arial"/>
          <w:b/>
          <w:szCs w:val="24"/>
        </w:rPr>
      </w:pPr>
    </w:p>
    <w:p w:rsidR="00195F7B" w:rsidRPr="0059721B" w:rsidRDefault="003179A4"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195F7B" w:rsidRPr="0059721B" w:rsidRDefault="00195F7B" w:rsidP="00195F7B">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2"/>
        <w:gridCol w:w="832"/>
        <w:gridCol w:w="695"/>
        <w:gridCol w:w="696"/>
        <w:gridCol w:w="696"/>
        <w:gridCol w:w="695"/>
        <w:gridCol w:w="696"/>
        <w:gridCol w:w="696"/>
        <w:gridCol w:w="695"/>
        <w:gridCol w:w="696"/>
        <w:gridCol w:w="696"/>
        <w:gridCol w:w="695"/>
        <w:gridCol w:w="696"/>
        <w:gridCol w:w="696"/>
        <w:gridCol w:w="695"/>
        <w:gridCol w:w="696"/>
        <w:gridCol w:w="696"/>
        <w:gridCol w:w="695"/>
        <w:gridCol w:w="696"/>
        <w:gridCol w:w="696"/>
      </w:tblGrid>
      <w:tr w:rsidR="00F85CF9" w:rsidRPr="00B55861" w:rsidTr="00AD0585">
        <w:trPr>
          <w:jc w:val="center"/>
        </w:trPr>
        <w:tc>
          <w:tcPr>
            <w:tcW w:w="2604" w:type="dxa"/>
            <w:gridSpan w:val="2"/>
            <w:vMerge w:val="restart"/>
            <w:shd w:val="clear" w:color="auto" w:fill="DEEAF6"/>
          </w:tcPr>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b/>
                <w:szCs w:val="24"/>
              </w:rPr>
            </w:pPr>
            <w:r w:rsidRPr="00B55861">
              <w:rPr>
                <w:rFonts w:ascii="Arial" w:hAnsi="Arial" w:cs="Arial"/>
                <w:b/>
                <w:szCs w:val="24"/>
              </w:rPr>
              <w:t>Module code</w:t>
            </w:r>
          </w:p>
        </w:tc>
        <w:tc>
          <w:tcPr>
            <w:tcW w:w="4174" w:type="dxa"/>
            <w:gridSpan w:val="6"/>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4</w:t>
            </w:r>
          </w:p>
        </w:tc>
        <w:tc>
          <w:tcPr>
            <w:tcW w:w="4174" w:type="dxa"/>
            <w:gridSpan w:val="6"/>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5</w:t>
            </w:r>
          </w:p>
        </w:tc>
        <w:tc>
          <w:tcPr>
            <w:tcW w:w="4174" w:type="dxa"/>
            <w:gridSpan w:val="6"/>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6</w:t>
            </w:r>
          </w:p>
        </w:tc>
      </w:tr>
      <w:tr w:rsidR="00F85CF9" w:rsidRPr="00B55861" w:rsidTr="00AD0585">
        <w:trPr>
          <w:cantSplit/>
          <w:trHeight w:val="1570"/>
          <w:jc w:val="center"/>
        </w:trPr>
        <w:tc>
          <w:tcPr>
            <w:tcW w:w="2604" w:type="dxa"/>
            <w:gridSpan w:val="2"/>
            <w:vMerge/>
            <w:shd w:val="clear" w:color="auto" w:fill="DEEAF6"/>
          </w:tcPr>
          <w:p w:rsidR="00F85CF9" w:rsidRPr="00B55861" w:rsidRDefault="00F85CF9" w:rsidP="00195F7B">
            <w:pPr>
              <w:rPr>
                <w:rFonts w:ascii="Arial" w:hAnsi="Arial" w:cs="Arial"/>
                <w:szCs w:val="24"/>
              </w:rPr>
            </w:pPr>
          </w:p>
        </w:tc>
        <w:tc>
          <w:tcPr>
            <w:tcW w:w="695"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JO4001</w:t>
            </w:r>
          </w:p>
        </w:tc>
        <w:tc>
          <w:tcPr>
            <w:tcW w:w="696"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JO4002</w:t>
            </w:r>
          </w:p>
        </w:tc>
        <w:tc>
          <w:tcPr>
            <w:tcW w:w="696"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MD4001</w:t>
            </w:r>
          </w:p>
        </w:tc>
        <w:tc>
          <w:tcPr>
            <w:tcW w:w="695"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MD4004</w:t>
            </w:r>
          </w:p>
        </w:tc>
        <w:tc>
          <w:tcPr>
            <w:tcW w:w="696"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JO5001</w:t>
            </w:r>
          </w:p>
        </w:tc>
        <w:tc>
          <w:tcPr>
            <w:tcW w:w="696"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MD5001</w:t>
            </w:r>
          </w:p>
        </w:tc>
        <w:tc>
          <w:tcPr>
            <w:tcW w:w="695"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JO5006</w:t>
            </w:r>
          </w:p>
        </w:tc>
        <w:tc>
          <w:tcPr>
            <w:tcW w:w="696" w:type="dxa"/>
            <w:shd w:val="clear" w:color="auto" w:fill="DEEAF6"/>
            <w:textDirection w:val="btLr"/>
            <w:vAlign w:val="center"/>
          </w:tcPr>
          <w:p w:rsidR="00F85CF9" w:rsidRPr="00D43C2C" w:rsidRDefault="00F85CF9" w:rsidP="00AD0585">
            <w:pPr>
              <w:ind w:left="113" w:right="113"/>
              <w:jc w:val="center"/>
              <w:rPr>
                <w:rFonts w:ascii="Arial" w:hAnsi="Arial" w:cs="Arial"/>
                <w:szCs w:val="24"/>
              </w:rPr>
            </w:pPr>
            <w:r>
              <w:rPr>
                <w:rFonts w:ascii="Arial" w:hAnsi="Arial" w:cs="Arial"/>
                <w:szCs w:val="24"/>
              </w:rPr>
              <w:t>JO5010</w:t>
            </w:r>
          </w:p>
        </w:tc>
        <w:tc>
          <w:tcPr>
            <w:tcW w:w="696" w:type="dxa"/>
            <w:shd w:val="clear" w:color="auto" w:fill="DEEAF6"/>
            <w:textDirection w:val="btLr"/>
            <w:vAlign w:val="center"/>
          </w:tcPr>
          <w:p w:rsidR="00F85CF9" w:rsidRPr="00B55861" w:rsidRDefault="005534DB" w:rsidP="00AD0585">
            <w:pPr>
              <w:ind w:left="113" w:right="113"/>
              <w:jc w:val="center"/>
              <w:rPr>
                <w:rFonts w:ascii="Arial" w:hAnsi="Arial" w:cs="Arial"/>
                <w:szCs w:val="24"/>
              </w:rPr>
            </w:pPr>
            <w:r>
              <w:rPr>
                <w:rFonts w:ascii="Arial" w:hAnsi="Arial" w:cs="Arial"/>
                <w:szCs w:val="24"/>
              </w:rPr>
              <w:t>MD5009</w:t>
            </w:r>
          </w:p>
        </w:tc>
        <w:tc>
          <w:tcPr>
            <w:tcW w:w="695" w:type="dxa"/>
            <w:shd w:val="clear" w:color="auto" w:fill="DEEAF6"/>
            <w:textDirection w:val="btLr"/>
            <w:vAlign w:val="center"/>
          </w:tcPr>
          <w:p w:rsidR="00F85CF9" w:rsidRDefault="00F85CF9" w:rsidP="00AD0585">
            <w:pPr>
              <w:ind w:left="113" w:right="113"/>
              <w:jc w:val="center"/>
              <w:rPr>
                <w:rFonts w:ascii="Arial" w:hAnsi="Arial" w:cs="Arial"/>
                <w:szCs w:val="24"/>
              </w:rPr>
            </w:pPr>
            <w:r>
              <w:rPr>
                <w:rFonts w:ascii="Arial" w:hAnsi="Arial" w:cs="Arial"/>
                <w:szCs w:val="24"/>
              </w:rPr>
              <w:t>JO5007</w:t>
            </w:r>
          </w:p>
        </w:tc>
        <w:tc>
          <w:tcPr>
            <w:tcW w:w="696" w:type="dxa"/>
            <w:shd w:val="clear" w:color="auto" w:fill="DEEAF6"/>
            <w:textDirection w:val="btLr"/>
            <w:vAlign w:val="center"/>
          </w:tcPr>
          <w:p w:rsidR="00F85CF9" w:rsidRPr="00B55861" w:rsidRDefault="00500DC6" w:rsidP="00AD0585">
            <w:pPr>
              <w:ind w:left="113" w:right="113"/>
              <w:jc w:val="center"/>
              <w:rPr>
                <w:rFonts w:ascii="Arial" w:hAnsi="Arial" w:cs="Arial"/>
                <w:szCs w:val="24"/>
              </w:rPr>
            </w:pPr>
            <w:r w:rsidRPr="00500DC6">
              <w:rPr>
                <w:rFonts w:ascii="Arial" w:hAnsi="Arial" w:cs="Arial"/>
              </w:rPr>
              <w:t>MD5007</w:t>
            </w:r>
          </w:p>
        </w:tc>
        <w:tc>
          <w:tcPr>
            <w:tcW w:w="696"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JO6001</w:t>
            </w:r>
          </w:p>
        </w:tc>
        <w:tc>
          <w:tcPr>
            <w:tcW w:w="695"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MD6002</w:t>
            </w:r>
          </w:p>
        </w:tc>
        <w:tc>
          <w:tcPr>
            <w:tcW w:w="696" w:type="dxa"/>
            <w:shd w:val="clear" w:color="auto" w:fill="DEEAF6"/>
            <w:textDirection w:val="btLr"/>
            <w:vAlign w:val="center"/>
          </w:tcPr>
          <w:p w:rsidR="00AD0585" w:rsidRPr="00D43C2C" w:rsidRDefault="00AD0585" w:rsidP="00AD0585">
            <w:pPr>
              <w:ind w:left="113" w:right="113"/>
              <w:jc w:val="center"/>
              <w:rPr>
                <w:rFonts w:ascii="Arial" w:hAnsi="Arial" w:cs="Arial"/>
                <w:szCs w:val="24"/>
              </w:rPr>
            </w:pPr>
            <w:r>
              <w:rPr>
                <w:rFonts w:ascii="Arial" w:hAnsi="Arial" w:cs="Arial"/>
                <w:szCs w:val="24"/>
              </w:rPr>
              <w:t>JO6013</w:t>
            </w:r>
          </w:p>
        </w:tc>
        <w:tc>
          <w:tcPr>
            <w:tcW w:w="696" w:type="dxa"/>
            <w:shd w:val="clear" w:color="auto" w:fill="DEEAF6"/>
            <w:textDirection w:val="btLr"/>
            <w:vAlign w:val="center"/>
          </w:tcPr>
          <w:p w:rsidR="00F85CF9" w:rsidRPr="00B55861" w:rsidRDefault="00F85CF9" w:rsidP="00AD0585">
            <w:pPr>
              <w:ind w:left="113" w:right="113"/>
              <w:jc w:val="center"/>
              <w:rPr>
                <w:rFonts w:ascii="Arial" w:hAnsi="Arial" w:cs="Arial"/>
                <w:szCs w:val="24"/>
              </w:rPr>
            </w:pPr>
            <w:r>
              <w:rPr>
                <w:rFonts w:ascii="Arial" w:hAnsi="Arial" w:cs="Arial"/>
                <w:szCs w:val="24"/>
              </w:rPr>
              <w:t>MD6001</w:t>
            </w:r>
          </w:p>
        </w:tc>
        <w:tc>
          <w:tcPr>
            <w:tcW w:w="695" w:type="dxa"/>
            <w:shd w:val="clear" w:color="auto" w:fill="DEEAF6"/>
            <w:textDirection w:val="btLr"/>
            <w:vAlign w:val="center"/>
          </w:tcPr>
          <w:p w:rsidR="00F85CF9" w:rsidRDefault="00F85CF9" w:rsidP="00AD0585">
            <w:pPr>
              <w:ind w:left="113" w:right="113"/>
              <w:jc w:val="center"/>
              <w:rPr>
                <w:rFonts w:ascii="Arial" w:hAnsi="Arial" w:cs="Arial"/>
                <w:szCs w:val="24"/>
              </w:rPr>
            </w:pPr>
            <w:r>
              <w:rPr>
                <w:rFonts w:ascii="Arial" w:hAnsi="Arial" w:cs="Arial"/>
                <w:szCs w:val="24"/>
              </w:rPr>
              <w:t>JO6006</w:t>
            </w:r>
          </w:p>
        </w:tc>
        <w:tc>
          <w:tcPr>
            <w:tcW w:w="696" w:type="dxa"/>
            <w:shd w:val="clear" w:color="auto" w:fill="DEEAF6"/>
            <w:textDirection w:val="btLr"/>
            <w:vAlign w:val="center"/>
          </w:tcPr>
          <w:p w:rsidR="00F85CF9" w:rsidRDefault="00F85CF9" w:rsidP="00AD0585">
            <w:pPr>
              <w:ind w:left="113" w:right="113"/>
              <w:jc w:val="center"/>
              <w:rPr>
                <w:rFonts w:ascii="Arial" w:hAnsi="Arial" w:cs="Arial"/>
                <w:szCs w:val="24"/>
              </w:rPr>
            </w:pPr>
            <w:r>
              <w:rPr>
                <w:rFonts w:ascii="Arial" w:hAnsi="Arial" w:cs="Arial"/>
                <w:szCs w:val="24"/>
              </w:rPr>
              <w:t>JO6007</w:t>
            </w:r>
          </w:p>
        </w:tc>
        <w:tc>
          <w:tcPr>
            <w:tcW w:w="696" w:type="dxa"/>
            <w:shd w:val="clear" w:color="auto" w:fill="DEEAF6"/>
            <w:textDirection w:val="btLr"/>
            <w:vAlign w:val="center"/>
          </w:tcPr>
          <w:p w:rsidR="00F85CF9" w:rsidRDefault="00F85CF9" w:rsidP="00AD0585">
            <w:pPr>
              <w:ind w:left="113" w:right="113"/>
              <w:jc w:val="center"/>
              <w:rPr>
                <w:rFonts w:ascii="Arial" w:hAnsi="Arial" w:cs="Arial"/>
                <w:szCs w:val="24"/>
              </w:rPr>
            </w:pPr>
            <w:r>
              <w:rPr>
                <w:rFonts w:ascii="Arial" w:hAnsi="Arial" w:cs="Arial"/>
                <w:szCs w:val="24"/>
              </w:rPr>
              <w:t>JO6016</w:t>
            </w:r>
          </w:p>
        </w:tc>
      </w:tr>
      <w:tr w:rsidR="0051688B" w:rsidRPr="00B55861" w:rsidTr="00AD0585">
        <w:trPr>
          <w:trHeight w:val="261"/>
          <w:jc w:val="center"/>
        </w:trPr>
        <w:tc>
          <w:tcPr>
            <w:tcW w:w="1772" w:type="dxa"/>
            <w:vMerge w:val="restart"/>
            <w:shd w:val="clear" w:color="auto" w:fill="DEEAF6"/>
            <w:vAlign w:val="center"/>
          </w:tcPr>
          <w:p w:rsidR="0051688B" w:rsidRPr="00B55861" w:rsidRDefault="0051688B" w:rsidP="00195F7B">
            <w:pPr>
              <w:rPr>
                <w:rFonts w:ascii="Arial" w:hAnsi="Arial" w:cs="Arial"/>
                <w:b/>
                <w:szCs w:val="24"/>
              </w:rPr>
            </w:pPr>
            <w:r w:rsidRPr="00B55861">
              <w:rPr>
                <w:rFonts w:ascii="Arial" w:hAnsi="Arial" w:cs="Arial"/>
                <w:b/>
                <w:szCs w:val="24"/>
              </w:rPr>
              <w:t>Knowledge &amp; Understanding</w:t>
            </w: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A1</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96" w:type="dxa"/>
            <w:shd w:val="clear" w:color="auto" w:fill="auto"/>
          </w:tcPr>
          <w:p w:rsidR="0051688B" w:rsidRPr="00F32A75" w:rsidRDefault="0051688B" w:rsidP="003179A4">
            <w:pPr>
              <w:jc w:val="center"/>
              <w:rPr>
                <w:rFonts w:ascii="Arial" w:hAnsi="Arial" w:cs="Arial"/>
                <w:sz w:val="20"/>
                <w:szCs w:val="20"/>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51688B" w:rsidP="003179A4">
            <w:pPr>
              <w:jc w:val="center"/>
              <w:rPr>
                <w:rFonts w:ascii="Arial" w:hAnsi="Arial" w:cs="Arial"/>
                <w:szCs w:val="24"/>
              </w:rPr>
            </w:pP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r>
      <w:tr w:rsidR="0051688B" w:rsidRPr="00B55861" w:rsidTr="00AD0585">
        <w:trPr>
          <w:jc w:val="center"/>
        </w:trPr>
        <w:tc>
          <w:tcPr>
            <w:tcW w:w="1772" w:type="dxa"/>
            <w:vMerge/>
            <w:shd w:val="clear" w:color="auto" w:fill="DEEAF6"/>
            <w:vAlign w:val="center"/>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A2</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1D089D" w:rsidRDefault="0051688B" w:rsidP="003179A4">
            <w:pPr>
              <w:jc w:val="center"/>
              <w:rPr>
                <w:rFonts w:ascii="Cambria" w:hAnsi="Cambria"/>
                <w:sz w:val="24"/>
                <w:szCs w:val="24"/>
              </w:rPr>
            </w:pP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51688B" w:rsidP="003179A4">
            <w:pPr>
              <w:jc w:val="center"/>
              <w:rPr>
                <w:rFonts w:ascii="Arial" w:hAnsi="Arial" w:cs="Arial"/>
                <w:szCs w:val="24"/>
              </w:rPr>
            </w:pP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vAlign w:val="center"/>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A3</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vAlign w:val="center"/>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A4</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51688B" w:rsidP="003179A4">
            <w:pPr>
              <w:jc w:val="center"/>
              <w:rPr>
                <w:rFonts w:ascii="Arial" w:hAnsi="Arial" w:cs="Arial"/>
                <w:szCs w:val="24"/>
              </w:rPr>
            </w:pP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r>
      <w:tr w:rsidR="0051688B" w:rsidRPr="00B55861" w:rsidTr="00AD0585">
        <w:trPr>
          <w:jc w:val="center"/>
        </w:trPr>
        <w:tc>
          <w:tcPr>
            <w:tcW w:w="1772" w:type="dxa"/>
            <w:vMerge/>
            <w:shd w:val="clear" w:color="auto" w:fill="DEEAF6"/>
            <w:vAlign w:val="center"/>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Pr>
                <w:rFonts w:ascii="Arial" w:hAnsi="Arial" w:cs="Arial"/>
                <w:szCs w:val="24"/>
              </w:rPr>
              <w:t>A5</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51688B" w:rsidP="003179A4">
            <w:pPr>
              <w:jc w:val="center"/>
              <w:rPr>
                <w:rFonts w:ascii="Arial" w:hAnsi="Arial" w:cs="Arial"/>
                <w:szCs w:val="24"/>
              </w:rPr>
            </w:pP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vAlign w:val="center"/>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Pr>
                <w:rFonts w:ascii="Arial" w:hAnsi="Arial" w:cs="Arial"/>
                <w:szCs w:val="24"/>
              </w:rPr>
              <w:t>A6</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1D089D" w:rsidRDefault="0051688B" w:rsidP="003179A4">
            <w:pPr>
              <w:jc w:val="center"/>
              <w:rPr>
                <w:rFonts w:ascii="Cambria" w:hAnsi="Cambria"/>
                <w:sz w:val="24"/>
                <w:szCs w:val="24"/>
              </w:rPr>
            </w:pP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51688B" w:rsidP="003179A4">
            <w:pPr>
              <w:jc w:val="center"/>
              <w:rPr>
                <w:rFonts w:ascii="Arial" w:hAnsi="Arial" w:cs="Arial"/>
                <w:szCs w:val="24"/>
              </w:rPr>
            </w:pP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r>
      <w:tr w:rsidR="0051688B" w:rsidRPr="00B55861" w:rsidTr="00AD0585">
        <w:trPr>
          <w:jc w:val="center"/>
        </w:trPr>
        <w:tc>
          <w:tcPr>
            <w:tcW w:w="1772" w:type="dxa"/>
            <w:vMerge/>
            <w:shd w:val="clear" w:color="auto" w:fill="DEEAF6"/>
            <w:vAlign w:val="center"/>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Pr>
                <w:rFonts w:ascii="Arial" w:hAnsi="Arial" w:cs="Arial"/>
                <w:szCs w:val="24"/>
              </w:rPr>
              <w:t>A7</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1D089D" w:rsidRDefault="0051688B" w:rsidP="003179A4">
            <w:pPr>
              <w:jc w:val="center"/>
              <w:rPr>
                <w:rFonts w:ascii="Cambria" w:hAnsi="Cambria"/>
                <w:sz w:val="24"/>
                <w:szCs w:val="24"/>
              </w:rPr>
            </w:pP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r>
      <w:tr w:rsidR="0051688B" w:rsidRPr="00B55861" w:rsidTr="00AD0585">
        <w:trPr>
          <w:jc w:val="center"/>
        </w:trPr>
        <w:tc>
          <w:tcPr>
            <w:tcW w:w="1772" w:type="dxa"/>
            <w:vMerge w:val="restart"/>
            <w:shd w:val="clear" w:color="auto" w:fill="DEEAF6"/>
            <w:vAlign w:val="center"/>
          </w:tcPr>
          <w:p w:rsidR="0051688B" w:rsidRPr="00B55861" w:rsidRDefault="0051688B" w:rsidP="00195F7B">
            <w:pPr>
              <w:rPr>
                <w:rFonts w:ascii="Arial" w:hAnsi="Arial" w:cs="Arial"/>
                <w:b/>
                <w:szCs w:val="24"/>
              </w:rPr>
            </w:pPr>
            <w:r w:rsidRPr="00B55861">
              <w:rPr>
                <w:rFonts w:ascii="Arial" w:hAnsi="Arial" w:cs="Arial"/>
                <w:b/>
                <w:szCs w:val="24"/>
              </w:rPr>
              <w:t>Intellectual Skills</w:t>
            </w: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B1</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1D089D" w:rsidRDefault="0051688B" w:rsidP="003179A4">
            <w:pPr>
              <w:jc w:val="center"/>
              <w:rPr>
                <w:rFonts w:ascii="Cambria" w:hAnsi="Cambria"/>
                <w:sz w:val="24"/>
                <w:szCs w:val="24"/>
              </w:rPr>
            </w:pP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B2</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96" w:type="dxa"/>
            <w:shd w:val="clear" w:color="auto" w:fill="auto"/>
          </w:tcPr>
          <w:p w:rsidR="0051688B" w:rsidRPr="00F32A75" w:rsidRDefault="0051688B" w:rsidP="003179A4">
            <w:pPr>
              <w:jc w:val="center"/>
              <w:rPr>
                <w:rFonts w:ascii="Arial" w:hAnsi="Arial" w:cs="Arial"/>
                <w:sz w:val="20"/>
                <w:szCs w:val="20"/>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B3</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B4</w:t>
            </w: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51688B"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1D089D" w:rsidRDefault="0051688B" w:rsidP="003179A4">
            <w:pPr>
              <w:jc w:val="center"/>
              <w:rPr>
                <w:rFonts w:ascii="Cambria" w:hAnsi="Cambria"/>
                <w:sz w:val="24"/>
                <w:szCs w:val="24"/>
              </w:rPr>
            </w:pP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51688B" w:rsidP="003179A4">
            <w:pPr>
              <w:jc w:val="center"/>
              <w:rPr>
                <w:rFonts w:ascii="Arial" w:hAnsi="Arial" w:cs="Arial"/>
                <w:szCs w:val="24"/>
              </w:rPr>
            </w:pP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r>
      <w:tr w:rsidR="0051688B" w:rsidRPr="00B55861" w:rsidTr="00AD0585">
        <w:trPr>
          <w:jc w:val="center"/>
        </w:trPr>
        <w:tc>
          <w:tcPr>
            <w:tcW w:w="1772" w:type="dxa"/>
            <w:vMerge/>
            <w:shd w:val="clear" w:color="auto" w:fill="DEEAF6"/>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Pr>
                <w:rFonts w:ascii="Arial" w:hAnsi="Arial" w:cs="Arial"/>
                <w:szCs w:val="24"/>
              </w:rPr>
              <w:t>B5</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Pr>
                <w:rFonts w:ascii="Arial" w:hAnsi="Arial" w:cs="Arial"/>
                <w:szCs w:val="24"/>
              </w:rPr>
              <w:t>B6</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D0585">
        <w:trPr>
          <w:jc w:val="center"/>
        </w:trPr>
        <w:tc>
          <w:tcPr>
            <w:tcW w:w="1772" w:type="dxa"/>
            <w:vMerge/>
            <w:shd w:val="clear" w:color="auto" w:fill="DEEAF6"/>
          </w:tcPr>
          <w:p w:rsidR="0051688B" w:rsidRPr="00B55861" w:rsidRDefault="0051688B" w:rsidP="00195F7B">
            <w:pPr>
              <w:rPr>
                <w:rFonts w:ascii="Arial" w:hAnsi="Arial" w:cs="Arial"/>
                <w:b/>
                <w:szCs w:val="24"/>
              </w:rPr>
            </w:pPr>
          </w:p>
        </w:tc>
        <w:tc>
          <w:tcPr>
            <w:tcW w:w="832" w:type="dxa"/>
            <w:shd w:val="clear" w:color="auto" w:fill="auto"/>
          </w:tcPr>
          <w:p w:rsidR="0051688B" w:rsidRPr="00B55861" w:rsidRDefault="0051688B" w:rsidP="00195F7B">
            <w:pPr>
              <w:rPr>
                <w:rFonts w:ascii="Arial" w:hAnsi="Arial" w:cs="Arial"/>
                <w:szCs w:val="24"/>
              </w:rPr>
            </w:pPr>
            <w:r>
              <w:rPr>
                <w:rFonts w:ascii="Arial" w:hAnsi="Arial" w:cs="Arial"/>
                <w:szCs w:val="24"/>
              </w:rPr>
              <w:t>B7</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423877"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F32A75" w:rsidRDefault="0051688B" w:rsidP="003179A4">
            <w:pPr>
              <w:jc w:val="center"/>
              <w:rPr>
                <w:rFonts w:ascii="Arial" w:hAnsi="Arial" w:cs="Arial"/>
                <w:sz w:val="20"/>
                <w:szCs w:val="20"/>
              </w:rPr>
            </w:pPr>
          </w:p>
        </w:tc>
        <w:tc>
          <w:tcPr>
            <w:tcW w:w="696" w:type="dxa"/>
            <w:shd w:val="clear" w:color="auto" w:fill="auto"/>
          </w:tcPr>
          <w:p w:rsidR="0051688B" w:rsidRPr="00B55861" w:rsidRDefault="0051688B" w:rsidP="003179A4">
            <w:pPr>
              <w:jc w:val="center"/>
              <w:rPr>
                <w:rFonts w:ascii="Arial" w:hAnsi="Arial" w:cs="Arial"/>
                <w:szCs w:val="24"/>
              </w:rPr>
            </w:pP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51688B" w:rsidP="003179A4">
            <w:pPr>
              <w:jc w:val="center"/>
              <w:rPr>
                <w:rFonts w:ascii="Arial" w:hAnsi="Arial" w:cs="Arial"/>
                <w:szCs w:val="24"/>
              </w:rPr>
            </w:pPr>
          </w:p>
        </w:tc>
        <w:tc>
          <w:tcPr>
            <w:tcW w:w="696" w:type="dxa"/>
          </w:tcPr>
          <w:p w:rsidR="0051688B" w:rsidRPr="00B55861" w:rsidRDefault="0051688B" w:rsidP="003179A4">
            <w:pPr>
              <w:jc w:val="center"/>
              <w:rPr>
                <w:rFonts w:ascii="Arial" w:hAnsi="Arial" w:cs="Arial"/>
                <w:szCs w:val="24"/>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51688B" w:rsidRPr="00632346" w:rsidRDefault="0051688B" w:rsidP="003179A4">
            <w:pPr>
              <w:jc w:val="center"/>
              <w:rPr>
                <w:rFonts w:ascii="Arial" w:hAnsi="Arial" w:cs="Arial"/>
              </w:rPr>
            </w:pPr>
          </w:p>
        </w:tc>
        <w:tc>
          <w:tcPr>
            <w:tcW w:w="696"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5"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c>
          <w:tcPr>
            <w:tcW w:w="696" w:type="dxa"/>
          </w:tcPr>
          <w:p w:rsidR="0051688B"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val="restart"/>
            <w:shd w:val="clear" w:color="auto" w:fill="DEEAF6"/>
            <w:vAlign w:val="center"/>
          </w:tcPr>
          <w:p w:rsidR="003179A4" w:rsidRPr="00B55861" w:rsidRDefault="003179A4" w:rsidP="00195F7B">
            <w:pPr>
              <w:rPr>
                <w:rFonts w:ascii="Arial" w:hAnsi="Arial" w:cs="Arial"/>
                <w:b/>
                <w:szCs w:val="24"/>
              </w:rPr>
            </w:pPr>
            <w:r w:rsidRPr="00B55861">
              <w:rPr>
                <w:rFonts w:ascii="Arial" w:hAnsi="Arial" w:cs="Arial"/>
                <w:b/>
                <w:szCs w:val="24"/>
              </w:rPr>
              <w:t>Practical Skills</w:t>
            </w:r>
          </w:p>
        </w:tc>
        <w:tc>
          <w:tcPr>
            <w:tcW w:w="832"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C1</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p>
        </w:tc>
        <w:tc>
          <w:tcPr>
            <w:tcW w:w="696"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632346"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DEEAF6"/>
          </w:tcPr>
          <w:p w:rsidR="003179A4" w:rsidRPr="00B55861" w:rsidRDefault="003179A4" w:rsidP="00195F7B">
            <w:pPr>
              <w:rPr>
                <w:rFonts w:ascii="Arial" w:hAnsi="Arial" w:cs="Arial"/>
                <w:szCs w:val="24"/>
              </w:rPr>
            </w:pPr>
          </w:p>
        </w:tc>
        <w:tc>
          <w:tcPr>
            <w:tcW w:w="832"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C2</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p>
        </w:tc>
        <w:tc>
          <w:tcPr>
            <w:tcW w:w="696"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632346"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DEEAF6"/>
          </w:tcPr>
          <w:p w:rsidR="003179A4" w:rsidRPr="00B55861" w:rsidRDefault="003179A4" w:rsidP="00195F7B">
            <w:pPr>
              <w:rPr>
                <w:rFonts w:ascii="Arial" w:hAnsi="Arial" w:cs="Arial"/>
                <w:szCs w:val="24"/>
              </w:rPr>
            </w:pPr>
          </w:p>
        </w:tc>
        <w:tc>
          <w:tcPr>
            <w:tcW w:w="832"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C3</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632346"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DEEAF6"/>
          </w:tcPr>
          <w:p w:rsidR="003179A4" w:rsidRPr="00B55861" w:rsidRDefault="003179A4" w:rsidP="00195F7B">
            <w:pPr>
              <w:rPr>
                <w:rFonts w:ascii="Arial" w:hAnsi="Arial" w:cs="Arial"/>
                <w:szCs w:val="24"/>
              </w:rPr>
            </w:pPr>
          </w:p>
        </w:tc>
        <w:tc>
          <w:tcPr>
            <w:tcW w:w="832"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C4</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632346"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auto"/>
          </w:tcPr>
          <w:p w:rsidR="003179A4" w:rsidRPr="00B55861" w:rsidRDefault="003179A4" w:rsidP="00195F7B">
            <w:pPr>
              <w:rPr>
                <w:rFonts w:ascii="Arial" w:hAnsi="Arial" w:cs="Arial"/>
                <w:szCs w:val="24"/>
              </w:rPr>
            </w:pPr>
          </w:p>
        </w:tc>
        <w:tc>
          <w:tcPr>
            <w:tcW w:w="832" w:type="dxa"/>
            <w:shd w:val="clear" w:color="auto" w:fill="auto"/>
          </w:tcPr>
          <w:p w:rsidR="003179A4" w:rsidRPr="00B55861" w:rsidRDefault="003179A4" w:rsidP="00195F7B">
            <w:pPr>
              <w:rPr>
                <w:rFonts w:ascii="Arial" w:hAnsi="Arial" w:cs="Arial"/>
                <w:szCs w:val="24"/>
              </w:rPr>
            </w:pPr>
            <w:r>
              <w:rPr>
                <w:rFonts w:ascii="Arial" w:hAnsi="Arial" w:cs="Arial"/>
                <w:szCs w:val="24"/>
              </w:rPr>
              <w:t>C5</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r w:rsidRPr="00423877">
              <w:rPr>
                <w:rFonts w:ascii="Arial" w:hAnsi="Arial" w:cs="Arial"/>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F32A75" w:rsidRDefault="003179A4" w:rsidP="003179A4">
            <w:pPr>
              <w:jc w:val="center"/>
              <w:rPr>
                <w:rFonts w:ascii="Arial" w:hAnsi="Arial" w:cs="Arial"/>
                <w:sz w:val="20"/>
                <w:szCs w:val="20"/>
              </w:rPr>
            </w:pPr>
            <w:r w:rsidRPr="00F32A75">
              <w:rPr>
                <w:rFonts w:ascii="Arial" w:hAnsi="Arial" w:cs="Arial"/>
                <w:sz w:val="20"/>
                <w:szCs w:val="20"/>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632346" w:rsidRDefault="003179A4" w:rsidP="003179A4">
            <w:pPr>
              <w:jc w:val="center"/>
              <w:rPr>
                <w:rFonts w:ascii="Arial" w:hAnsi="Arial" w:cs="Arial"/>
              </w:rPr>
            </w:pPr>
            <w:r w:rsidRPr="00632346">
              <w:rPr>
                <w:rFonts w:ascii="Arial" w:hAnsi="Arial" w:cs="Arial"/>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auto"/>
          </w:tcPr>
          <w:p w:rsidR="003179A4" w:rsidRPr="00B55861" w:rsidRDefault="003179A4" w:rsidP="00195F7B">
            <w:pPr>
              <w:rPr>
                <w:rFonts w:ascii="Arial" w:hAnsi="Arial" w:cs="Arial"/>
                <w:szCs w:val="24"/>
              </w:rPr>
            </w:pPr>
          </w:p>
        </w:tc>
        <w:tc>
          <w:tcPr>
            <w:tcW w:w="832" w:type="dxa"/>
            <w:shd w:val="clear" w:color="auto" w:fill="auto"/>
          </w:tcPr>
          <w:p w:rsidR="003179A4" w:rsidRPr="00B55861" w:rsidRDefault="003179A4" w:rsidP="00195F7B">
            <w:pPr>
              <w:rPr>
                <w:rFonts w:ascii="Arial" w:hAnsi="Arial" w:cs="Arial"/>
                <w:szCs w:val="24"/>
              </w:rPr>
            </w:pPr>
            <w:r>
              <w:rPr>
                <w:rFonts w:ascii="Arial" w:hAnsi="Arial" w:cs="Arial"/>
                <w:szCs w:val="24"/>
              </w:rPr>
              <w:t>C6</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F32A75" w:rsidRDefault="003179A4" w:rsidP="003179A4">
            <w:pPr>
              <w:jc w:val="center"/>
              <w:rPr>
                <w:rFonts w:ascii="Arial" w:hAnsi="Arial" w:cs="Arial"/>
                <w:sz w:val="20"/>
                <w:szCs w:val="20"/>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p>
        </w:tc>
        <w:tc>
          <w:tcPr>
            <w:tcW w:w="696" w:type="dxa"/>
            <w:shd w:val="clear" w:color="auto" w:fill="auto"/>
          </w:tcPr>
          <w:p w:rsidR="003179A4" w:rsidRPr="00632346"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auto"/>
          </w:tcPr>
          <w:p w:rsidR="003179A4" w:rsidRPr="00B55861" w:rsidRDefault="003179A4" w:rsidP="00195F7B">
            <w:pPr>
              <w:rPr>
                <w:rFonts w:ascii="Arial" w:hAnsi="Arial" w:cs="Arial"/>
                <w:szCs w:val="24"/>
              </w:rPr>
            </w:pPr>
          </w:p>
        </w:tc>
        <w:tc>
          <w:tcPr>
            <w:tcW w:w="832" w:type="dxa"/>
            <w:shd w:val="clear" w:color="auto" w:fill="auto"/>
          </w:tcPr>
          <w:p w:rsidR="003179A4" w:rsidRPr="00B55861" w:rsidRDefault="003179A4" w:rsidP="00195F7B">
            <w:pPr>
              <w:rPr>
                <w:rFonts w:ascii="Arial" w:hAnsi="Arial" w:cs="Arial"/>
                <w:szCs w:val="24"/>
              </w:rPr>
            </w:pPr>
            <w:r>
              <w:rPr>
                <w:rFonts w:ascii="Arial" w:hAnsi="Arial" w:cs="Arial"/>
                <w:szCs w:val="24"/>
              </w:rPr>
              <w:t>C7</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632346"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auto"/>
          </w:tcPr>
          <w:p w:rsidR="003179A4" w:rsidRPr="00B55861" w:rsidRDefault="003179A4" w:rsidP="00195F7B">
            <w:pPr>
              <w:rPr>
                <w:rFonts w:ascii="Arial" w:hAnsi="Arial" w:cs="Arial"/>
                <w:szCs w:val="24"/>
              </w:rPr>
            </w:pPr>
          </w:p>
        </w:tc>
        <w:tc>
          <w:tcPr>
            <w:tcW w:w="832" w:type="dxa"/>
            <w:shd w:val="clear" w:color="auto" w:fill="auto"/>
          </w:tcPr>
          <w:p w:rsidR="003179A4" w:rsidRDefault="003179A4" w:rsidP="00195F7B">
            <w:pPr>
              <w:rPr>
                <w:rFonts w:ascii="Arial" w:hAnsi="Arial" w:cs="Arial"/>
                <w:szCs w:val="24"/>
              </w:rPr>
            </w:pPr>
            <w:r>
              <w:rPr>
                <w:rFonts w:ascii="Arial" w:hAnsi="Arial" w:cs="Arial"/>
                <w:szCs w:val="24"/>
              </w:rPr>
              <w:t>C8</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632346" w:rsidRDefault="003179A4" w:rsidP="003179A4">
            <w:pPr>
              <w:jc w:val="center"/>
              <w:rPr>
                <w:rFonts w:ascii="Arial" w:hAnsi="Arial" w:cs="Arial"/>
              </w:rPr>
            </w:pPr>
            <w:r>
              <w:rPr>
                <w:rFonts w:ascii="Arial" w:hAnsi="Arial" w:cs="Arial"/>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D0585">
        <w:trPr>
          <w:jc w:val="center"/>
        </w:trPr>
        <w:tc>
          <w:tcPr>
            <w:tcW w:w="1772" w:type="dxa"/>
            <w:vMerge/>
            <w:shd w:val="clear" w:color="auto" w:fill="auto"/>
          </w:tcPr>
          <w:p w:rsidR="003179A4" w:rsidRPr="00B55861" w:rsidRDefault="003179A4" w:rsidP="00195F7B">
            <w:pPr>
              <w:rPr>
                <w:rFonts w:ascii="Arial" w:hAnsi="Arial" w:cs="Arial"/>
                <w:szCs w:val="24"/>
              </w:rPr>
            </w:pPr>
          </w:p>
        </w:tc>
        <w:tc>
          <w:tcPr>
            <w:tcW w:w="832" w:type="dxa"/>
            <w:shd w:val="clear" w:color="auto" w:fill="auto"/>
          </w:tcPr>
          <w:p w:rsidR="003179A4" w:rsidRDefault="003179A4" w:rsidP="00195F7B">
            <w:pPr>
              <w:rPr>
                <w:rFonts w:ascii="Arial" w:hAnsi="Arial" w:cs="Arial"/>
                <w:szCs w:val="24"/>
              </w:rPr>
            </w:pPr>
            <w:r>
              <w:rPr>
                <w:rFonts w:ascii="Arial" w:hAnsi="Arial" w:cs="Arial"/>
                <w:szCs w:val="24"/>
              </w:rPr>
              <w:t>C9</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CD6D92" w:rsidRDefault="003179A4" w:rsidP="003179A4">
            <w:pPr>
              <w:jc w:val="center"/>
              <w:rPr>
                <w:rFonts w:cs="Arial"/>
                <w:sz w:val="20"/>
                <w:szCs w:val="20"/>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423877" w:rsidRDefault="003179A4" w:rsidP="003179A4">
            <w:pPr>
              <w:jc w:val="center"/>
              <w:rPr>
                <w:rFonts w:ascii="Arial" w:hAnsi="Arial" w:cs="Arial"/>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p>
        </w:tc>
        <w:tc>
          <w:tcPr>
            <w:tcW w:w="696" w:type="dxa"/>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shd w:val="clear" w:color="auto" w:fill="auto"/>
          </w:tcPr>
          <w:p w:rsidR="003179A4" w:rsidRPr="00B55861" w:rsidRDefault="003179A4" w:rsidP="003179A4">
            <w:pPr>
              <w:jc w:val="center"/>
              <w:rPr>
                <w:rFonts w:ascii="Arial" w:hAnsi="Arial" w:cs="Arial"/>
                <w:szCs w:val="24"/>
              </w:rPr>
            </w:pPr>
          </w:p>
        </w:tc>
        <w:tc>
          <w:tcPr>
            <w:tcW w:w="696" w:type="dxa"/>
            <w:shd w:val="clear" w:color="auto" w:fill="auto"/>
          </w:tcPr>
          <w:p w:rsidR="003179A4" w:rsidRPr="00B55861" w:rsidRDefault="003179A4" w:rsidP="003179A4">
            <w:pPr>
              <w:jc w:val="center"/>
              <w:rPr>
                <w:rFonts w:ascii="Arial" w:hAnsi="Arial" w:cs="Arial"/>
                <w:szCs w:val="24"/>
              </w:rPr>
            </w:pPr>
          </w:p>
        </w:tc>
        <w:tc>
          <w:tcPr>
            <w:tcW w:w="695"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c>
          <w:tcPr>
            <w:tcW w:w="696" w:type="dxa"/>
          </w:tcPr>
          <w:p w:rsidR="003179A4" w:rsidRPr="00B55861" w:rsidRDefault="003179A4" w:rsidP="003179A4">
            <w:pPr>
              <w:jc w:val="center"/>
              <w:rPr>
                <w:rFonts w:ascii="Arial" w:hAnsi="Arial" w:cs="Arial"/>
                <w:szCs w:val="24"/>
              </w:rPr>
            </w:pPr>
            <w:r>
              <w:rPr>
                <w:rFonts w:ascii="Arial" w:hAnsi="Arial" w:cs="Arial"/>
                <w:szCs w:val="24"/>
              </w:rPr>
              <w:t>S</w:t>
            </w:r>
          </w:p>
        </w:tc>
      </w:tr>
    </w:tbl>
    <w:p w:rsidR="0051688B" w:rsidRDefault="0051688B" w:rsidP="00195F7B">
      <w:pPr>
        <w:tabs>
          <w:tab w:val="left" w:pos="426"/>
        </w:tabs>
        <w:rPr>
          <w:rFonts w:ascii="Arial" w:hAnsi="Arial" w:cs="Arial"/>
          <w:b/>
        </w:rPr>
      </w:pPr>
    </w:p>
    <w:p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16347D" w:rsidRDefault="0016347D" w:rsidP="00195F7B">
      <w:pPr>
        <w:tabs>
          <w:tab w:val="left" w:pos="426"/>
        </w:tabs>
        <w:rPr>
          <w:rFonts w:ascii="Arial" w:hAnsi="Arial" w:cs="Arial"/>
          <w:b/>
        </w:rPr>
      </w:pPr>
    </w:p>
    <w:p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rsidR="00195F7B" w:rsidRPr="0059721B" w:rsidRDefault="00195F7B" w:rsidP="00195F7B">
      <w:pPr>
        <w:rPr>
          <w:rFonts w:ascii="Arial" w:hAnsi="Arial" w:cs="Arial"/>
          <w:b/>
          <w:szCs w:val="24"/>
        </w:rPr>
      </w:pPr>
    </w:p>
    <w:tbl>
      <w:tblPr>
        <w:tblW w:w="10030" w:type="dxa"/>
        <w:tblLook w:val="04A0" w:firstRow="1" w:lastRow="0" w:firstColumn="1" w:lastColumn="0" w:noHBand="0" w:noVBand="1"/>
      </w:tblPr>
      <w:tblGrid>
        <w:gridCol w:w="3652"/>
        <w:gridCol w:w="5670"/>
        <w:gridCol w:w="708"/>
      </w:tblGrid>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Final Award(s):</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rPr>
              <w:t>BA (Hons) Journalism and Media</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Intermediate Award(s):</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szCs w:val="24"/>
              </w:rPr>
              <w:t>Cert HE, Diploma HE, Ordinary degree</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670" w:type="dxa"/>
          </w:tcPr>
          <w:p w:rsidR="00195F7B" w:rsidRDefault="00AE3116" w:rsidP="003179A4">
            <w:pPr>
              <w:rPr>
                <w:rFonts w:ascii="Arial" w:hAnsi="Arial" w:cs="Arial"/>
                <w:szCs w:val="24"/>
              </w:rPr>
            </w:pPr>
            <w:r w:rsidRPr="003179A4">
              <w:rPr>
                <w:rFonts w:ascii="Arial" w:hAnsi="Arial" w:cs="Arial"/>
                <w:szCs w:val="24"/>
              </w:rPr>
              <w:t>3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4 years full-time with Foundation year, </w:t>
            </w:r>
            <w:r w:rsidR="003179A4" w:rsidRPr="003179A4">
              <w:rPr>
                <w:rFonts w:ascii="Arial" w:hAnsi="Arial" w:cs="Arial"/>
                <w:szCs w:val="24"/>
              </w:rPr>
              <w:t xml:space="preserve">4 years sandwich, </w:t>
            </w:r>
            <w:r w:rsidRPr="003179A4">
              <w:rPr>
                <w:rFonts w:ascii="Arial" w:hAnsi="Arial" w:cs="Arial"/>
                <w:szCs w:val="24"/>
              </w:rPr>
              <w:t>6 years part</w:t>
            </w:r>
            <w:r w:rsidR="003179A4" w:rsidRPr="003179A4">
              <w:rPr>
                <w:rFonts w:ascii="Arial" w:hAnsi="Arial" w:cs="Arial"/>
                <w:szCs w:val="24"/>
              </w:rPr>
              <w:t>-</w:t>
            </w:r>
            <w:r w:rsidRPr="003179A4">
              <w:rPr>
                <w:rFonts w:ascii="Arial" w:hAnsi="Arial" w:cs="Arial"/>
                <w:szCs w:val="24"/>
              </w:rPr>
              <w:t>time</w:t>
            </w:r>
          </w:p>
          <w:p w:rsidR="00500DC6" w:rsidRPr="003179A4" w:rsidRDefault="00500DC6" w:rsidP="003179A4">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670" w:type="dxa"/>
          </w:tcPr>
          <w:p w:rsidR="00195F7B" w:rsidRPr="003179A4" w:rsidRDefault="00AE3116" w:rsidP="00BA216C">
            <w:pPr>
              <w:rPr>
                <w:rFonts w:ascii="Arial" w:hAnsi="Arial" w:cs="Arial"/>
                <w:szCs w:val="24"/>
              </w:rPr>
            </w:pPr>
            <w:r w:rsidRPr="003179A4">
              <w:rPr>
                <w:rFonts w:ascii="Arial" w:hAnsi="Arial" w:cs="Arial"/>
                <w:szCs w:val="24"/>
              </w:rPr>
              <w:t>6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7 years full-time </w:t>
            </w:r>
            <w:r w:rsidR="00E3069D">
              <w:rPr>
                <w:rFonts w:ascii="Arial" w:hAnsi="Arial" w:cs="Arial"/>
                <w:szCs w:val="24"/>
              </w:rPr>
              <w:t>including</w:t>
            </w:r>
            <w:r w:rsidR="00AD0585">
              <w:rPr>
                <w:rFonts w:ascii="Arial" w:hAnsi="Arial" w:cs="Arial"/>
                <w:szCs w:val="24"/>
              </w:rPr>
              <w:t xml:space="preserve"> Foundation year, 7</w:t>
            </w:r>
            <w:r w:rsidR="003179A4" w:rsidRPr="003179A4">
              <w:rPr>
                <w:rFonts w:ascii="Arial" w:hAnsi="Arial" w:cs="Arial"/>
                <w:szCs w:val="24"/>
              </w:rPr>
              <w:t xml:space="preserve"> years sandwich, </w:t>
            </w:r>
            <w:r w:rsidRPr="003179A4">
              <w:rPr>
                <w:rFonts w:ascii="Arial" w:hAnsi="Arial" w:cs="Arial"/>
                <w:szCs w:val="24"/>
              </w:rPr>
              <w:t>12 ye</w:t>
            </w:r>
            <w:r w:rsidR="003179A4" w:rsidRPr="003179A4">
              <w:rPr>
                <w:rFonts w:ascii="Arial" w:hAnsi="Arial" w:cs="Arial"/>
                <w:szCs w:val="24"/>
              </w:rPr>
              <w:t>ars part-</w:t>
            </w:r>
            <w:r w:rsidRPr="003179A4">
              <w:rPr>
                <w:rFonts w:ascii="Arial" w:hAnsi="Arial" w:cs="Arial"/>
                <w:szCs w:val="24"/>
              </w:rPr>
              <w:t>time</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FHEQ Level for the Final Award:</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szCs w:val="24"/>
              </w:rPr>
              <w:t>Honours</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670" w:type="dxa"/>
          </w:tcPr>
          <w:p w:rsidR="00195F7B" w:rsidRPr="003179A4" w:rsidRDefault="003179A4" w:rsidP="00BA216C">
            <w:pPr>
              <w:rPr>
                <w:rFonts w:ascii="Arial" w:hAnsi="Arial" w:cs="Arial"/>
                <w:szCs w:val="24"/>
              </w:rPr>
            </w:pPr>
            <w:r w:rsidRPr="003179A4">
              <w:rPr>
                <w:rFonts w:ascii="Arial" w:hAnsi="Arial" w:cs="Arial"/>
                <w:szCs w:val="24"/>
              </w:rPr>
              <w:t>Communication, Media, Film and Cultural Studies</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670" w:type="dxa"/>
          </w:tcPr>
          <w:p w:rsidR="00195F7B" w:rsidRPr="003179A4" w:rsidRDefault="003179A4" w:rsidP="003179A4">
            <w:pPr>
              <w:rPr>
                <w:rFonts w:ascii="Arial" w:hAnsi="Arial" w:cs="Arial"/>
                <w:szCs w:val="24"/>
              </w:rPr>
            </w:pPr>
            <w:r w:rsidRPr="003179A4">
              <w:rPr>
                <w:rFonts w:ascii="Arial" w:hAnsi="Arial" w:cs="Arial"/>
                <w:szCs w:val="24"/>
              </w:rPr>
              <w:t xml:space="preserve">Full-Time, </w:t>
            </w:r>
            <w:r w:rsidR="00E3069D">
              <w:rPr>
                <w:rFonts w:ascii="Arial" w:hAnsi="Arial" w:cs="Arial"/>
                <w:szCs w:val="24"/>
              </w:rPr>
              <w:t>Full-time including</w:t>
            </w:r>
            <w:r w:rsidR="00AD0585">
              <w:rPr>
                <w:rFonts w:ascii="Arial" w:hAnsi="Arial" w:cs="Arial"/>
                <w:szCs w:val="24"/>
              </w:rPr>
              <w:t xml:space="preserve"> Foundation year, </w:t>
            </w:r>
            <w:r w:rsidRPr="003179A4">
              <w:rPr>
                <w:rFonts w:ascii="Arial" w:hAnsi="Arial" w:cs="Arial"/>
                <w:szCs w:val="24"/>
              </w:rPr>
              <w:t>P</w:t>
            </w:r>
            <w:r w:rsidR="00AE3116" w:rsidRPr="003179A4">
              <w:rPr>
                <w:rFonts w:ascii="Arial" w:hAnsi="Arial" w:cs="Arial"/>
                <w:szCs w:val="24"/>
              </w:rPr>
              <w:t>art</w:t>
            </w:r>
            <w:r w:rsidRPr="003179A4">
              <w:rPr>
                <w:rFonts w:ascii="Arial" w:hAnsi="Arial" w:cs="Arial"/>
                <w:szCs w:val="24"/>
              </w:rPr>
              <w:t>-</w:t>
            </w:r>
            <w:r w:rsidR="00AE3116" w:rsidRPr="003179A4">
              <w:rPr>
                <w:rFonts w:ascii="Arial" w:hAnsi="Arial" w:cs="Arial"/>
                <w:szCs w:val="24"/>
              </w:rPr>
              <w:t>time</w:t>
            </w:r>
            <w:r w:rsidRPr="003179A4">
              <w:rPr>
                <w:rFonts w:ascii="Arial" w:hAnsi="Arial" w:cs="Arial"/>
                <w:szCs w:val="24"/>
              </w:rPr>
              <w:t>, Sandwich</w:t>
            </w:r>
          </w:p>
          <w:p w:rsidR="003179A4" w:rsidRPr="003179A4" w:rsidRDefault="003179A4" w:rsidP="003179A4">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670" w:type="dxa"/>
          </w:tcPr>
          <w:p w:rsidR="00195F7B" w:rsidRPr="003179A4" w:rsidRDefault="00AE3116" w:rsidP="00BA216C">
            <w:pPr>
              <w:rPr>
                <w:rFonts w:ascii="Arial" w:hAnsi="Arial" w:cs="Arial"/>
                <w:szCs w:val="24"/>
              </w:rPr>
            </w:pPr>
            <w:r w:rsidRPr="003179A4">
              <w:rPr>
                <w:rFonts w:ascii="Arial" w:hAnsi="Arial" w:cs="Arial"/>
                <w:szCs w:val="24"/>
              </w:rPr>
              <w:t>English</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Faculty:</w:t>
            </w:r>
          </w:p>
        </w:tc>
        <w:tc>
          <w:tcPr>
            <w:tcW w:w="5670" w:type="dxa"/>
          </w:tcPr>
          <w:p w:rsidR="00195F7B" w:rsidRPr="003179A4" w:rsidRDefault="003179A4" w:rsidP="00BA216C">
            <w:pPr>
              <w:rPr>
                <w:rFonts w:ascii="Arial" w:hAnsi="Arial" w:cs="Arial"/>
                <w:szCs w:val="24"/>
              </w:rPr>
            </w:pPr>
            <w:r w:rsidRPr="003179A4">
              <w:rPr>
                <w:rFonts w:ascii="Arial" w:hAnsi="Arial" w:cs="Arial"/>
                <w:szCs w:val="24"/>
              </w:rPr>
              <w:t>Kingston School of Art</w:t>
            </w:r>
          </w:p>
        </w:tc>
      </w:tr>
      <w:tr w:rsidR="00195F7B" w:rsidRPr="009044FD" w:rsidTr="00B80F3B">
        <w:trPr>
          <w:gridAfter w:val="1"/>
          <w:wAfter w:w="708" w:type="dxa"/>
        </w:trPr>
        <w:tc>
          <w:tcPr>
            <w:tcW w:w="3652" w:type="dxa"/>
          </w:tcPr>
          <w:p w:rsidR="003179A4" w:rsidRDefault="003179A4" w:rsidP="00BA216C">
            <w:pPr>
              <w:rPr>
                <w:rFonts w:ascii="Arial" w:hAnsi="Arial" w:cs="Arial"/>
                <w:b/>
                <w:szCs w:val="24"/>
              </w:rPr>
            </w:pPr>
          </w:p>
          <w:p w:rsidR="00195F7B" w:rsidRPr="009044FD" w:rsidRDefault="00195F7B" w:rsidP="00BA216C">
            <w:pPr>
              <w:rPr>
                <w:rFonts w:ascii="Arial" w:hAnsi="Arial" w:cs="Arial"/>
                <w:b/>
                <w:szCs w:val="24"/>
              </w:rPr>
            </w:pPr>
            <w:r w:rsidRPr="009044FD">
              <w:rPr>
                <w:rFonts w:ascii="Arial" w:hAnsi="Arial" w:cs="Arial"/>
                <w:b/>
                <w:szCs w:val="24"/>
              </w:rPr>
              <w:t>School:</w:t>
            </w:r>
          </w:p>
        </w:tc>
        <w:tc>
          <w:tcPr>
            <w:tcW w:w="5670" w:type="dxa"/>
          </w:tcPr>
          <w:p w:rsidR="003179A4" w:rsidRPr="003179A4" w:rsidRDefault="003179A4" w:rsidP="00BA216C">
            <w:pPr>
              <w:rPr>
                <w:rFonts w:ascii="Arial" w:hAnsi="Arial" w:cs="Arial"/>
                <w:szCs w:val="24"/>
              </w:rPr>
            </w:pPr>
          </w:p>
          <w:p w:rsidR="00195F7B" w:rsidRPr="003179A4" w:rsidRDefault="00AE3116" w:rsidP="00BA216C">
            <w:pPr>
              <w:rPr>
                <w:rFonts w:ascii="Arial" w:hAnsi="Arial" w:cs="Arial"/>
                <w:szCs w:val="24"/>
              </w:rPr>
            </w:pPr>
            <w:r w:rsidRPr="003179A4">
              <w:rPr>
                <w:rFonts w:ascii="Arial" w:hAnsi="Arial" w:cs="Arial"/>
                <w:szCs w:val="24"/>
              </w:rPr>
              <w:t>Arts, Culture and Communication</w:t>
            </w:r>
          </w:p>
          <w:p w:rsidR="003179A4" w:rsidRPr="003179A4" w:rsidRDefault="003179A4" w:rsidP="00BA216C">
            <w:pPr>
              <w:rPr>
                <w:rFonts w:ascii="Arial" w:hAnsi="Arial" w:cs="Arial"/>
                <w:szCs w:val="24"/>
              </w:rPr>
            </w:pPr>
          </w:p>
        </w:tc>
      </w:tr>
      <w:tr w:rsidR="003179A4" w:rsidRPr="009044FD" w:rsidTr="00B80F3B">
        <w:trPr>
          <w:gridAfter w:val="1"/>
          <w:wAfter w:w="708" w:type="dxa"/>
        </w:trPr>
        <w:tc>
          <w:tcPr>
            <w:tcW w:w="3652" w:type="dxa"/>
          </w:tcPr>
          <w:p w:rsidR="003179A4" w:rsidRDefault="003179A4" w:rsidP="00BA216C">
            <w:pPr>
              <w:rPr>
                <w:rFonts w:ascii="Arial" w:hAnsi="Arial" w:cs="Arial"/>
                <w:b/>
                <w:szCs w:val="24"/>
              </w:rPr>
            </w:pPr>
            <w:r>
              <w:rPr>
                <w:rFonts w:ascii="Arial" w:hAnsi="Arial" w:cs="Arial"/>
                <w:b/>
                <w:szCs w:val="24"/>
              </w:rPr>
              <w:t>Department:</w:t>
            </w:r>
          </w:p>
        </w:tc>
        <w:tc>
          <w:tcPr>
            <w:tcW w:w="5670" w:type="dxa"/>
          </w:tcPr>
          <w:p w:rsidR="003179A4" w:rsidRPr="003179A4" w:rsidRDefault="003179A4" w:rsidP="00BA216C">
            <w:pPr>
              <w:rPr>
                <w:rFonts w:ascii="Arial" w:hAnsi="Arial" w:cs="Arial"/>
                <w:szCs w:val="24"/>
              </w:rPr>
            </w:pPr>
            <w:r w:rsidRPr="003179A4">
              <w:rPr>
                <w:rFonts w:ascii="Arial" w:hAnsi="Arial" w:cs="Arial"/>
                <w:szCs w:val="24"/>
              </w:rPr>
              <w:t>Journalism, Publishing and Media</w:t>
            </w:r>
          </w:p>
        </w:tc>
      </w:tr>
      <w:tr w:rsidR="00500DC6" w:rsidRPr="009044FD" w:rsidTr="00B80F3B">
        <w:trPr>
          <w:gridAfter w:val="1"/>
          <w:wAfter w:w="708" w:type="dxa"/>
        </w:trPr>
        <w:tc>
          <w:tcPr>
            <w:tcW w:w="3652" w:type="dxa"/>
          </w:tcPr>
          <w:p w:rsidR="00500DC6" w:rsidRDefault="00500DC6" w:rsidP="00BA216C">
            <w:pPr>
              <w:rPr>
                <w:rFonts w:ascii="Arial" w:hAnsi="Arial" w:cs="Arial"/>
                <w:b/>
                <w:szCs w:val="24"/>
              </w:rPr>
            </w:pPr>
          </w:p>
          <w:p w:rsidR="00500DC6" w:rsidRDefault="00500DC6" w:rsidP="00BA216C">
            <w:pPr>
              <w:rPr>
                <w:rFonts w:ascii="Arial" w:hAnsi="Arial" w:cs="Arial"/>
                <w:b/>
                <w:szCs w:val="24"/>
              </w:rPr>
            </w:pPr>
            <w:r>
              <w:rPr>
                <w:rFonts w:ascii="Arial" w:hAnsi="Arial" w:cs="Arial"/>
                <w:b/>
                <w:szCs w:val="24"/>
              </w:rPr>
              <w:t>UCAS:</w:t>
            </w:r>
          </w:p>
        </w:tc>
        <w:tc>
          <w:tcPr>
            <w:tcW w:w="5670" w:type="dxa"/>
          </w:tcPr>
          <w:p w:rsidR="00500DC6" w:rsidRDefault="00500DC6" w:rsidP="00BA216C">
            <w:pPr>
              <w:rPr>
                <w:rFonts w:ascii="Arial" w:hAnsi="Arial" w:cs="Arial"/>
                <w:szCs w:val="24"/>
              </w:rPr>
            </w:pPr>
          </w:p>
          <w:p w:rsidR="00500DC6" w:rsidRDefault="00500DC6" w:rsidP="00BA216C">
            <w:pPr>
              <w:rPr>
                <w:rFonts w:ascii="Arial" w:hAnsi="Arial" w:cs="Arial"/>
                <w:szCs w:val="24"/>
              </w:rPr>
            </w:pPr>
            <w:r>
              <w:rPr>
                <w:rFonts w:ascii="Arial" w:hAnsi="Arial" w:cs="Arial"/>
                <w:szCs w:val="24"/>
              </w:rPr>
              <w:t>PP53</w:t>
            </w:r>
            <w:r w:rsidR="00B80F3B">
              <w:rPr>
                <w:rFonts w:ascii="Arial" w:hAnsi="Arial" w:cs="Arial"/>
                <w:szCs w:val="24"/>
              </w:rPr>
              <w:t xml:space="preserve"> (Full-time)</w:t>
            </w:r>
          </w:p>
          <w:p w:rsidR="00B80F3B" w:rsidRDefault="00B80F3B" w:rsidP="00BA216C">
            <w:pPr>
              <w:rPr>
                <w:rFonts w:ascii="Arial" w:hAnsi="Arial" w:cs="Arial"/>
                <w:szCs w:val="24"/>
              </w:rPr>
            </w:pPr>
            <w:r>
              <w:rPr>
                <w:rFonts w:ascii="Arial" w:hAnsi="Arial" w:cs="Arial"/>
                <w:szCs w:val="24"/>
              </w:rPr>
              <w:t>P513 (Sandwich)</w:t>
            </w:r>
          </w:p>
          <w:p w:rsidR="00B80F3B" w:rsidRPr="003179A4" w:rsidRDefault="00B80F3B" w:rsidP="00B80F3B">
            <w:pPr>
              <w:rPr>
                <w:rFonts w:ascii="Arial" w:hAnsi="Arial" w:cs="Arial"/>
                <w:szCs w:val="24"/>
              </w:rPr>
            </w:pPr>
            <w:r>
              <w:rPr>
                <w:rFonts w:ascii="Arial" w:hAnsi="Arial" w:cs="Arial"/>
                <w:szCs w:val="24"/>
              </w:rPr>
              <w:t>P5P3 (Full-time with Foundation Year)</w:t>
            </w:r>
          </w:p>
        </w:tc>
      </w:tr>
      <w:tr w:rsidR="003179A4" w:rsidRPr="009044FD" w:rsidTr="00B80F3B">
        <w:trPr>
          <w:gridAfter w:val="2"/>
          <w:wAfter w:w="6378" w:type="dxa"/>
        </w:trPr>
        <w:tc>
          <w:tcPr>
            <w:tcW w:w="3652" w:type="dxa"/>
          </w:tcPr>
          <w:p w:rsidR="003179A4" w:rsidRPr="009044FD" w:rsidRDefault="003179A4" w:rsidP="00BA216C">
            <w:pPr>
              <w:rPr>
                <w:rFonts w:ascii="Arial" w:hAnsi="Arial" w:cs="Arial"/>
                <w:b/>
                <w:szCs w:val="24"/>
              </w:rPr>
            </w:pPr>
          </w:p>
        </w:tc>
      </w:tr>
      <w:tr w:rsidR="00195F7B" w:rsidRPr="009044FD" w:rsidTr="00B80F3B">
        <w:tc>
          <w:tcPr>
            <w:tcW w:w="3652" w:type="dxa"/>
          </w:tcPr>
          <w:p w:rsidR="00195F7B" w:rsidRPr="009044FD" w:rsidRDefault="00195F7B" w:rsidP="00BA216C">
            <w:pPr>
              <w:rPr>
                <w:rFonts w:ascii="Arial" w:hAnsi="Arial" w:cs="Arial"/>
                <w:b/>
                <w:szCs w:val="24"/>
              </w:rPr>
            </w:pPr>
            <w:r w:rsidRPr="009044FD">
              <w:rPr>
                <w:rFonts w:ascii="Arial" w:hAnsi="Arial" w:cs="Arial"/>
                <w:b/>
                <w:szCs w:val="24"/>
              </w:rPr>
              <w:t>Course</w:t>
            </w:r>
            <w:r w:rsidR="003179A4">
              <w:rPr>
                <w:rFonts w:ascii="Arial" w:hAnsi="Arial" w:cs="Arial"/>
                <w:b/>
                <w:szCs w:val="24"/>
              </w:rPr>
              <w:t>/Route</w:t>
            </w:r>
            <w:r w:rsidRPr="009044FD">
              <w:rPr>
                <w:rFonts w:ascii="Arial" w:hAnsi="Arial" w:cs="Arial"/>
                <w:b/>
                <w:szCs w:val="24"/>
              </w:rPr>
              <w:t xml:space="preserve"> Code:</w:t>
            </w:r>
          </w:p>
        </w:tc>
        <w:tc>
          <w:tcPr>
            <w:tcW w:w="6378" w:type="dxa"/>
            <w:gridSpan w:val="2"/>
          </w:tcPr>
          <w:p w:rsidR="00195F7B" w:rsidRDefault="00B80F3B" w:rsidP="00BA216C">
            <w:pPr>
              <w:rPr>
                <w:rFonts w:ascii="Arial" w:hAnsi="Arial" w:cs="Arial"/>
                <w:szCs w:val="24"/>
              </w:rPr>
            </w:pPr>
            <w:r w:rsidRPr="00B80F3B">
              <w:rPr>
                <w:rFonts w:ascii="Arial" w:hAnsi="Arial" w:cs="Arial"/>
                <w:szCs w:val="24"/>
              </w:rPr>
              <w:t>UFJOU2MDA20</w:t>
            </w:r>
            <w:r>
              <w:rPr>
                <w:rFonts w:ascii="Arial" w:hAnsi="Arial" w:cs="Arial"/>
                <w:szCs w:val="24"/>
              </w:rPr>
              <w:t xml:space="preserve"> (Full-time)</w:t>
            </w:r>
          </w:p>
          <w:p w:rsidR="00B80F3B" w:rsidRDefault="00B80F3B" w:rsidP="00BA216C">
            <w:pPr>
              <w:rPr>
                <w:rFonts w:ascii="Arial" w:hAnsi="Arial" w:cs="Arial"/>
                <w:szCs w:val="24"/>
              </w:rPr>
            </w:pPr>
            <w:r w:rsidRPr="00B80F3B">
              <w:rPr>
                <w:rFonts w:ascii="Arial" w:hAnsi="Arial" w:cs="Arial"/>
                <w:szCs w:val="24"/>
              </w:rPr>
              <w:t>UFJOU2MDA50</w:t>
            </w:r>
            <w:r>
              <w:rPr>
                <w:rFonts w:ascii="Arial" w:hAnsi="Arial" w:cs="Arial"/>
                <w:szCs w:val="24"/>
              </w:rPr>
              <w:t xml:space="preserve"> (</w:t>
            </w:r>
            <w:r w:rsidR="00E3069D">
              <w:rPr>
                <w:rFonts w:ascii="Arial" w:hAnsi="Arial" w:cs="Arial"/>
                <w:szCs w:val="24"/>
              </w:rPr>
              <w:t xml:space="preserve">Full-time </w:t>
            </w:r>
            <w:bookmarkStart w:id="0" w:name="_GoBack"/>
            <w:bookmarkEnd w:id="0"/>
            <w:r w:rsidR="00E3069D">
              <w:rPr>
                <w:rFonts w:ascii="Arial" w:hAnsi="Arial" w:cs="Arial"/>
                <w:szCs w:val="24"/>
              </w:rPr>
              <w:t>including</w:t>
            </w:r>
            <w:r>
              <w:rPr>
                <w:rFonts w:ascii="Arial" w:hAnsi="Arial" w:cs="Arial"/>
                <w:szCs w:val="24"/>
              </w:rPr>
              <w:t xml:space="preserve"> Foundation Year)</w:t>
            </w:r>
          </w:p>
          <w:p w:rsidR="00B80F3B" w:rsidRDefault="00B80F3B" w:rsidP="00BA216C">
            <w:pPr>
              <w:rPr>
                <w:rFonts w:ascii="Arial" w:hAnsi="Arial" w:cs="Arial"/>
                <w:szCs w:val="24"/>
              </w:rPr>
            </w:pPr>
            <w:r w:rsidRPr="00B80F3B">
              <w:rPr>
                <w:rFonts w:ascii="Arial" w:hAnsi="Arial" w:cs="Arial"/>
                <w:szCs w:val="24"/>
              </w:rPr>
              <w:t>UPJOU2MDA30</w:t>
            </w:r>
            <w:r>
              <w:rPr>
                <w:rFonts w:ascii="Arial" w:hAnsi="Arial" w:cs="Arial"/>
                <w:szCs w:val="24"/>
              </w:rPr>
              <w:t xml:space="preserve"> (Part-time)</w:t>
            </w:r>
          </w:p>
          <w:p w:rsidR="00B80F3B" w:rsidRPr="00B80F3B" w:rsidRDefault="00B80F3B" w:rsidP="00BA216C">
            <w:pPr>
              <w:rPr>
                <w:rFonts w:ascii="Arial" w:hAnsi="Arial" w:cs="Arial"/>
                <w:szCs w:val="24"/>
              </w:rPr>
            </w:pPr>
            <w:r w:rsidRPr="00B80F3B">
              <w:rPr>
                <w:rFonts w:ascii="Arial" w:hAnsi="Arial" w:cs="Arial"/>
                <w:szCs w:val="24"/>
              </w:rPr>
              <w:t>USJOU2MDA40</w:t>
            </w:r>
            <w:r>
              <w:rPr>
                <w:rFonts w:ascii="Arial" w:hAnsi="Arial" w:cs="Arial"/>
                <w:szCs w:val="24"/>
              </w:rPr>
              <w:t xml:space="preserve"> (Sandwich)</w:t>
            </w: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710" w:rsidRDefault="00A24710" w:rsidP="00C16E1D">
      <w:r>
        <w:separator/>
      </w:r>
    </w:p>
  </w:endnote>
  <w:endnote w:type="continuationSeparator" w:id="0">
    <w:p w:rsidR="00A24710" w:rsidRDefault="00A24710"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10" w:rsidRPr="00010271" w:rsidRDefault="00A24710">
    <w:pPr>
      <w:pStyle w:val="Footer"/>
      <w:jc w:val="right"/>
      <w:rPr>
        <w:rFonts w:ascii="Calibri" w:hAnsi="Calibri"/>
        <w:sz w:val="18"/>
      </w:rPr>
    </w:pPr>
    <w:r w:rsidRPr="00010271">
      <w:rPr>
        <w:rFonts w:ascii="Calibri" w:hAnsi="Calibri"/>
        <w:sz w:val="18"/>
      </w:rPr>
      <w:t xml:space="preserve">Page | </w:t>
    </w:r>
    <w:r w:rsidRPr="00010271">
      <w:rPr>
        <w:rFonts w:ascii="Calibri" w:hAnsi="Calibri"/>
        <w:sz w:val="18"/>
      </w:rPr>
      <w:fldChar w:fldCharType="begin"/>
    </w:r>
    <w:r w:rsidRPr="00010271">
      <w:rPr>
        <w:rFonts w:ascii="Calibri" w:hAnsi="Calibri"/>
        <w:sz w:val="18"/>
      </w:rPr>
      <w:instrText xml:space="preserve"> PAGE   \* MERGEFORMAT </w:instrText>
    </w:r>
    <w:r w:rsidRPr="00010271">
      <w:rPr>
        <w:rFonts w:ascii="Calibri" w:hAnsi="Calibri"/>
        <w:sz w:val="18"/>
      </w:rPr>
      <w:fldChar w:fldCharType="separate"/>
    </w:r>
    <w:r w:rsidR="00E3069D">
      <w:rPr>
        <w:rFonts w:ascii="Calibri" w:hAnsi="Calibri"/>
        <w:noProof/>
        <w:sz w:val="18"/>
      </w:rPr>
      <w:t>14</w:t>
    </w:r>
    <w:r w:rsidRPr="00010271">
      <w:rPr>
        <w:rFonts w:ascii="Calibri" w:hAnsi="Calibri"/>
        <w:noProof/>
        <w:sz w:val="18"/>
      </w:rPr>
      <w:fldChar w:fldCharType="end"/>
    </w:r>
    <w:r w:rsidRPr="00010271">
      <w:rPr>
        <w:rFonts w:ascii="Calibri" w:hAnsi="Calibri"/>
        <w:sz w:val="18"/>
      </w:rPr>
      <w:t xml:space="preserve"> </w:t>
    </w:r>
  </w:p>
  <w:p w:rsidR="00A24710" w:rsidRDefault="00A24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710" w:rsidRDefault="00A24710" w:rsidP="00C16E1D">
      <w:r>
        <w:separator/>
      </w:r>
    </w:p>
  </w:footnote>
  <w:footnote w:type="continuationSeparator" w:id="0">
    <w:p w:rsidR="00A24710" w:rsidRDefault="00A24710"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10" w:rsidRPr="00010271" w:rsidRDefault="00A24710" w:rsidP="00010271">
    <w:pPr>
      <w:pStyle w:val="Header"/>
      <w:rPr>
        <w:rFonts w:ascii="Arial" w:hAnsi="Arial"/>
        <w:b/>
        <w:sz w:val="18"/>
        <w:szCs w:val="18"/>
      </w:rPr>
    </w:pPr>
    <w:r w:rsidRPr="00010271">
      <w:rPr>
        <w:rFonts w:ascii="Arial" w:hAnsi="Arial"/>
        <w:b/>
        <w:sz w:val="18"/>
        <w:szCs w:val="18"/>
      </w:rPr>
      <w:t>PROGRAMME SPECIFICATION</w:t>
    </w:r>
  </w:p>
  <w:p w:rsidR="00A24710" w:rsidRPr="00010271" w:rsidRDefault="00A24710" w:rsidP="00010271">
    <w:pPr>
      <w:pStyle w:val="Header"/>
      <w:pBdr>
        <w:bottom w:val="single" w:sz="4" w:space="1" w:color="auto"/>
      </w:pBdr>
      <w:spacing w:line="360" w:lineRule="auto"/>
      <w:rPr>
        <w:rFonts w:ascii="Arial" w:hAnsi="Arial"/>
      </w:rPr>
    </w:pPr>
    <w:r w:rsidRPr="00010271">
      <w:rPr>
        <w:rFonts w:ascii="Arial" w:hAnsi="Arial"/>
        <w:sz w:val="18"/>
        <w:szCs w:val="18"/>
      </w:rPr>
      <w:t>BA (H</w:t>
    </w:r>
    <w:r>
      <w:rPr>
        <w:rFonts w:ascii="Arial" w:hAnsi="Arial"/>
        <w:sz w:val="18"/>
        <w:szCs w:val="18"/>
      </w:rPr>
      <w:t>ons) Journalism and Media – 2019-20</w:t>
    </w:r>
  </w:p>
  <w:p w:rsidR="00A24710" w:rsidRDefault="00A24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7C3"/>
    <w:multiLevelType w:val="hybridMultilevel"/>
    <w:tmpl w:val="92E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3C01"/>
    <w:multiLevelType w:val="hybridMultilevel"/>
    <w:tmpl w:val="2F24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626A5D2">
      <w:numFmt w:val="bullet"/>
      <w:lvlText w:val="•"/>
      <w:lvlJc w:val="left"/>
      <w:pPr>
        <w:ind w:left="2940" w:hanging="42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A2012"/>
    <w:multiLevelType w:val="hybridMultilevel"/>
    <w:tmpl w:val="15F2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12"/>
  </w:num>
  <w:num w:numId="6">
    <w:abstractNumId w:val="9"/>
  </w:num>
  <w:num w:numId="7">
    <w:abstractNumId w:val="5"/>
  </w:num>
  <w:num w:numId="8">
    <w:abstractNumId w:val="10"/>
  </w:num>
  <w:num w:numId="9">
    <w:abstractNumId w:val="11"/>
  </w:num>
  <w:num w:numId="10">
    <w:abstractNumId w:val="7"/>
  </w:num>
  <w:num w:numId="11">
    <w:abstractNumId w:val="2"/>
  </w:num>
  <w:num w:numId="12">
    <w:abstractNumId w:val="4"/>
  </w:num>
  <w:num w:numId="13">
    <w:abstractNumId w:val="3"/>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0271"/>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255"/>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4B2"/>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918"/>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B7F21"/>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58DB"/>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883"/>
    <w:rsid w:val="00237043"/>
    <w:rsid w:val="0023716B"/>
    <w:rsid w:val="002371A8"/>
    <w:rsid w:val="00241DCB"/>
    <w:rsid w:val="002421F8"/>
    <w:rsid w:val="00243B7B"/>
    <w:rsid w:val="0024644D"/>
    <w:rsid w:val="00251D6D"/>
    <w:rsid w:val="002527DE"/>
    <w:rsid w:val="00253A26"/>
    <w:rsid w:val="00256E5C"/>
    <w:rsid w:val="00260950"/>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646"/>
    <w:rsid w:val="00285162"/>
    <w:rsid w:val="00285BA5"/>
    <w:rsid w:val="0029012A"/>
    <w:rsid w:val="0029205D"/>
    <w:rsid w:val="002922A0"/>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4FD9"/>
    <w:rsid w:val="002C587A"/>
    <w:rsid w:val="002C60C0"/>
    <w:rsid w:val="002D1E65"/>
    <w:rsid w:val="002D20BD"/>
    <w:rsid w:val="002D2BD1"/>
    <w:rsid w:val="002D31AE"/>
    <w:rsid w:val="002D34FA"/>
    <w:rsid w:val="002D509A"/>
    <w:rsid w:val="002D53E9"/>
    <w:rsid w:val="002E1126"/>
    <w:rsid w:val="002E29D0"/>
    <w:rsid w:val="002E396C"/>
    <w:rsid w:val="002E409E"/>
    <w:rsid w:val="002E6FF2"/>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179A4"/>
    <w:rsid w:val="003219DB"/>
    <w:rsid w:val="00324F2B"/>
    <w:rsid w:val="003254EA"/>
    <w:rsid w:val="00325A16"/>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0FA2"/>
    <w:rsid w:val="0039132D"/>
    <w:rsid w:val="0039306E"/>
    <w:rsid w:val="003937EE"/>
    <w:rsid w:val="00395420"/>
    <w:rsid w:val="00396CEF"/>
    <w:rsid w:val="0039776E"/>
    <w:rsid w:val="003A0AE1"/>
    <w:rsid w:val="003A1CFC"/>
    <w:rsid w:val="003A5B5C"/>
    <w:rsid w:val="003A7139"/>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6C4B"/>
    <w:rsid w:val="00420B33"/>
    <w:rsid w:val="00422320"/>
    <w:rsid w:val="00423877"/>
    <w:rsid w:val="00424B0F"/>
    <w:rsid w:val="00424BC6"/>
    <w:rsid w:val="0042527C"/>
    <w:rsid w:val="0042572B"/>
    <w:rsid w:val="00426298"/>
    <w:rsid w:val="00426D4B"/>
    <w:rsid w:val="004319E0"/>
    <w:rsid w:val="0043276E"/>
    <w:rsid w:val="00437580"/>
    <w:rsid w:val="0043796E"/>
    <w:rsid w:val="00443D98"/>
    <w:rsid w:val="00443E71"/>
    <w:rsid w:val="004455BD"/>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45BE"/>
    <w:rsid w:val="004E0D2B"/>
    <w:rsid w:val="004E54E1"/>
    <w:rsid w:val="004E6270"/>
    <w:rsid w:val="004E6E92"/>
    <w:rsid w:val="004F1061"/>
    <w:rsid w:val="004F1498"/>
    <w:rsid w:val="004F238B"/>
    <w:rsid w:val="004F486D"/>
    <w:rsid w:val="004F606A"/>
    <w:rsid w:val="00500DC6"/>
    <w:rsid w:val="0050528F"/>
    <w:rsid w:val="00507F2C"/>
    <w:rsid w:val="00511B47"/>
    <w:rsid w:val="0051688B"/>
    <w:rsid w:val="00517772"/>
    <w:rsid w:val="00523E17"/>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B"/>
    <w:rsid w:val="00555DFE"/>
    <w:rsid w:val="00560EA6"/>
    <w:rsid w:val="00561905"/>
    <w:rsid w:val="00561D5A"/>
    <w:rsid w:val="00562601"/>
    <w:rsid w:val="005641C1"/>
    <w:rsid w:val="00564D7C"/>
    <w:rsid w:val="00565507"/>
    <w:rsid w:val="00567C0E"/>
    <w:rsid w:val="005731ED"/>
    <w:rsid w:val="005738D0"/>
    <w:rsid w:val="00575308"/>
    <w:rsid w:val="00575CEA"/>
    <w:rsid w:val="00577451"/>
    <w:rsid w:val="0057783B"/>
    <w:rsid w:val="0058049D"/>
    <w:rsid w:val="00582345"/>
    <w:rsid w:val="00582F93"/>
    <w:rsid w:val="00586C2E"/>
    <w:rsid w:val="0058724A"/>
    <w:rsid w:val="0058730B"/>
    <w:rsid w:val="00587ED8"/>
    <w:rsid w:val="00590B5E"/>
    <w:rsid w:val="0059131D"/>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4856"/>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56F"/>
    <w:rsid w:val="0063120B"/>
    <w:rsid w:val="00631680"/>
    <w:rsid w:val="00632346"/>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24A"/>
    <w:rsid w:val="00670932"/>
    <w:rsid w:val="00671182"/>
    <w:rsid w:val="00671EE7"/>
    <w:rsid w:val="00672ABC"/>
    <w:rsid w:val="00675AFB"/>
    <w:rsid w:val="00675BAC"/>
    <w:rsid w:val="006761E2"/>
    <w:rsid w:val="0068111F"/>
    <w:rsid w:val="00682679"/>
    <w:rsid w:val="0068372C"/>
    <w:rsid w:val="00683B64"/>
    <w:rsid w:val="006908BD"/>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55B"/>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E4C"/>
    <w:rsid w:val="00731BD5"/>
    <w:rsid w:val="0073208B"/>
    <w:rsid w:val="00733DC1"/>
    <w:rsid w:val="00734046"/>
    <w:rsid w:val="007353E7"/>
    <w:rsid w:val="007357B3"/>
    <w:rsid w:val="0073606D"/>
    <w:rsid w:val="007374C2"/>
    <w:rsid w:val="007444E8"/>
    <w:rsid w:val="00750C9C"/>
    <w:rsid w:val="00751A0A"/>
    <w:rsid w:val="00752A17"/>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2398"/>
    <w:rsid w:val="007A4381"/>
    <w:rsid w:val="007A4538"/>
    <w:rsid w:val="007A45F6"/>
    <w:rsid w:val="007A4B3C"/>
    <w:rsid w:val="007A5442"/>
    <w:rsid w:val="007A54E3"/>
    <w:rsid w:val="007A7360"/>
    <w:rsid w:val="007B0749"/>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4E8D"/>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3776"/>
    <w:rsid w:val="00915BC0"/>
    <w:rsid w:val="009168B6"/>
    <w:rsid w:val="00917772"/>
    <w:rsid w:val="00920A86"/>
    <w:rsid w:val="009210FE"/>
    <w:rsid w:val="009248D5"/>
    <w:rsid w:val="0092498C"/>
    <w:rsid w:val="009251E4"/>
    <w:rsid w:val="0093130C"/>
    <w:rsid w:val="009314B7"/>
    <w:rsid w:val="00931B64"/>
    <w:rsid w:val="009332EB"/>
    <w:rsid w:val="009344C0"/>
    <w:rsid w:val="00935CC8"/>
    <w:rsid w:val="00935D2F"/>
    <w:rsid w:val="00937806"/>
    <w:rsid w:val="00940889"/>
    <w:rsid w:val="00940DE1"/>
    <w:rsid w:val="00941DFD"/>
    <w:rsid w:val="009427EA"/>
    <w:rsid w:val="00943AF8"/>
    <w:rsid w:val="009447FF"/>
    <w:rsid w:val="00944A50"/>
    <w:rsid w:val="00945196"/>
    <w:rsid w:val="00946377"/>
    <w:rsid w:val="009506A8"/>
    <w:rsid w:val="009509D0"/>
    <w:rsid w:val="00951199"/>
    <w:rsid w:val="00954D7D"/>
    <w:rsid w:val="00956535"/>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777"/>
    <w:rsid w:val="009B49F2"/>
    <w:rsid w:val="009C35C7"/>
    <w:rsid w:val="009C3E60"/>
    <w:rsid w:val="009C3F2A"/>
    <w:rsid w:val="009C725A"/>
    <w:rsid w:val="009D054E"/>
    <w:rsid w:val="009D39C2"/>
    <w:rsid w:val="009D5FB2"/>
    <w:rsid w:val="009D699E"/>
    <w:rsid w:val="009E131A"/>
    <w:rsid w:val="009E4A4E"/>
    <w:rsid w:val="009E5A35"/>
    <w:rsid w:val="009E621A"/>
    <w:rsid w:val="009F093A"/>
    <w:rsid w:val="009F3E0C"/>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710"/>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A1D"/>
    <w:rsid w:val="00A62B09"/>
    <w:rsid w:val="00A6328F"/>
    <w:rsid w:val="00A647FC"/>
    <w:rsid w:val="00A65044"/>
    <w:rsid w:val="00A659BE"/>
    <w:rsid w:val="00A66317"/>
    <w:rsid w:val="00A67DDA"/>
    <w:rsid w:val="00A67E02"/>
    <w:rsid w:val="00A73502"/>
    <w:rsid w:val="00A77328"/>
    <w:rsid w:val="00A77E08"/>
    <w:rsid w:val="00A80213"/>
    <w:rsid w:val="00A82BFB"/>
    <w:rsid w:val="00A873FD"/>
    <w:rsid w:val="00A875A3"/>
    <w:rsid w:val="00A912F9"/>
    <w:rsid w:val="00A923A8"/>
    <w:rsid w:val="00A92ACE"/>
    <w:rsid w:val="00A94A29"/>
    <w:rsid w:val="00A96C14"/>
    <w:rsid w:val="00A970E9"/>
    <w:rsid w:val="00AA0516"/>
    <w:rsid w:val="00AA4BD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F8D"/>
    <w:rsid w:val="00AB7347"/>
    <w:rsid w:val="00AB73E5"/>
    <w:rsid w:val="00AC06BF"/>
    <w:rsid w:val="00AC16D7"/>
    <w:rsid w:val="00AC1C82"/>
    <w:rsid w:val="00AC2617"/>
    <w:rsid w:val="00AC2F8D"/>
    <w:rsid w:val="00AC471F"/>
    <w:rsid w:val="00AC4EF5"/>
    <w:rsid w:val="00AC52F6"/>
    <w:rsid w:val="00AC53E1"/>
    <w:rsid w:val="00AC6323"/>
    <w:rsid w:val="00AC6A88"/>
    <w:rsid w:val="00AC7D08"/>
    <w:rsid w:val="00AC7EB4"/>
    <w:rsid w:val="00AD01AD"/>
    <w:rsid w:val="00AD0585"/>
    <w:rsid w:val="00AD0794"/>
    <w:rsid w:val="00AD1F7E"/>
    <w:rsid w:val="00AD23B6"/>
    <w:rsid w:val="00AD43D4"/>
    <w:rsid w:val="00AD7356"/>
    <w:rsid w:val="00AE0869"/>
    <w:rsid w:val="00AE2BF4"/>
    <w:rsid w:val="00AE3076"/>
    <w:rsid w:val="00AE311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3EC0"/>
    <w:rsid w:val="00B55861"/>
    <w:rsid w:val="00B56E73"/>
    <w:rsid w:val="00B57A95"/>
    <w:rsid w:val="00B620CD"/>
    <w:rsid w:val="00B65A8B"/>
    <w:rsid w:val="00B66FE6"/>
    <w:rsid w:val="00B72FDE"/>
    <w:rsid w:val="00B73471"/>
    <w:rsid w:val="00B74BB1"/>
    <w:rsid w:val="00B75137"/>
    <w:rsid w:val="00B76072"/>
    <w:rsid w:val="00B7775A"/>
    <w:rsid w:val="00B803AA"/>
    <w:rsid w:val="00B80F3B"/>
    <w:rsid w:val="00B82008"/>
    <w:rsid w:val="00B83024"/>
    <w:rsid w:val="00B84222"/>
    <w:rsid w:val="00B86501"/>
    <w:rsid w:val="00B871FC"/>
    <w:rsid w:val="00B87678"/>
    <w:rsid w:val="00B92B9A"/>
    <w:rsid w:val="00B94572"/>
    <w:rsid w:val="00B96F93"/>
    <w:rsid w:val="00BA160F"/>
    <w:rsid w:val="00BA162C"/>
    <w:rsid w:val="00BA216C"/>
    <w:rsid w:val="00BA49D8"/>
    <w:rsid w:val="00BA5713"/>
    <w:rsid w:val="00BA6E3A"/>
    <w:rsid w:val="00BA7FC4"/>
    <w:rsid w:val="00BB0DFD"/>
    <w:rsid w:val="00BB122B"/>
    <w:rsid w:val="00BB34BD"/>
    <w:rsid w:val="00BB62F9"/>
    <w:rsid w:val="00BC0E71"/>
    <w:rsid w:val="00BC5299"/>
    <w:rsid w:val="00BC542D"/>
    <w:rsid w:val="00BC55D0"/>
    <w:rsid w:val="00BC5705"/>
    <w:rsid w:val="00BC590F"/>
    <w:rsid w:val="00BC73A3"/>
    <w:rsid w:val="00BD1164"/>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0DA7"/>
    <w:rsid w:val="00C32E76"/>
    <w:rsid w:val="00C34F98"/>
    <w:rsid w:val="00C36986"/>
    <w:rsid w:val="00C37E41"/>
    <w:rsid w:val="00C43756"/>
    <w:rsid w:val="00C449BE"/>
    <w:rsid w:val="00C45146"/>
    <w:rsid w:val="00C45812"/>
    <w:rsid w:val="00C45AA9"/>
    <w:rsid w:val="00C477BD"/>
    <w:rsid w:val="00C51EC1"/>
    <w:rsid w:val="00C53CC0"/>
    <w:rsid w:val="00C540B4"/>
    <w:rsid w:val="00C54595"/>
    <w:rsid w:val="00C558D0"/>
    <w:rsid w:val="00C5799B"/>
    <w:rsid w:val="00C57C6F"/>
    <w:rsid w:val="00C60EB3"/>
    <w:rsid w:val="00C61C3F"/>
    <w:rsid w:val="00C63284"/>
    <w:rsid w:val="00C64569"/>
    <w:rsid w:val="00C66827"/>
    <w:rsid w:val="00C70103"/>
    <w:rsid w:val="00C713C7"/>
    <w:rsid w:val="00C72E60"/>
    <w:rsid w:val="00C748E4"/>
    <w:rsid w:val="00C755DA"/>
    <w:rsid w:val="00C770B8"/>
    <w:rsid w:val="00C805CF"/>
    <w:rsid w:val="00C840AF"/>
    <w:rsid w:val="00C85212"/>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B5F"/>
    <w:rsid w:val="00CC1476"/>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1744"/>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3C2C"/>
    <w:rsid w:val="00D46586"/>
    <w:rsid w:val="00D53106"/>
    <w:rsid w:val="00D53212"/>
    <w:rsid w:val="00D54543"/>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69D"/>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0E85"/>
    <w:rsid w:val="00E51157"/>
    <w:rsid w:val="00E51ED2"/>
    <w:rsid w:val="00E5274E"/>
    <w:rsid w:val="00E535EB"/>
    <w:rsid w:val="00E55C85"/>
    <w:rsid w:val="00E56A2B"/>
    <w:rsid w:val="00E56E19"/>
    <w:rsid w:val="00E5710E"/>
    <w:rsid w:val="00E57B75"/>
    <w:rsid w:val="00E602E1"/>
    <w:rsid w:val="00E61062"/>
    <w:rsid w:val="00E620EC"/>
    <w:rsid w:val="00E64835"/>
    <w:rsid w:val="00E66BD4"/>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447"/>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3C57"/>
    <w:rsid w:val="00F013A5"/>
    <w:rsid w:val="00F021D7"/>
    <w:rsid w:val="00F02E20"/>
    <w:rsid w:val="00F02F85"/>
    <w:rsid w:val="00F044D7"/>
    <w:rsid w:val="00F0578F"/>
    <w:rsid w:val="00F05C1B"/>
    <w:rsid w:val="00F104B3"/>
    <w:rsid w:val="00F10BB0"/>
    <w:rsid w:val="00F10C31"/>
    <w:rsid w:val="00F10FD4"/>
    <w:rsid w:val="00F11102"/>
    <w:rsid w:val="00F13E1F"/>
    <w:rsid w:val="00F14CAF"/>
    <w:rsid w:val="00F20A65"/>
    <w:rsid w:val="00F21986"/>
    <w:rsid w:val="00F222A4"/>
    <w:rsid w:val="00F23E2C"/>
    <w:rsid w:val="00F2438B"/>
    <w:rsid w:val="00F2449A"/>
    <w:rsid w:val="00F2742E"/>
    <w:rsid w:val="00F30953"/>
    <w:rsid w:val="00F32A75"/>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CF9"/>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11F2F1"/>
  <w15:chartTrackingRefBased/>
  <w15:docId w15:val="{E960C92D-BAFB-4E8C-8DF9-79B9C8F2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E3116"/>
    <w:rPr>
      <w:rFonts w:ascii="Helvetica" w:eastAsia="ヒラギノ角ゴ Pro W3" w:hAnsi="Helvetica"/>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6726299">
      <w:bodyDiv w:val="1"/>
      <w:marLeft w:val="0"/>
      <w:marRight w:val="0"/>
      <w:marTop w:val="0"/>
      <w:marBottom w:val="0"/>
      <w:divBdr>
        <w:top w:val="none" w:sz="0" w:space="0" w:color="auto"/>
        <w:left w:val="none" w:sz="0" w:space="0" w:color="auto"/>
        <w:bottom w:val="none" w:sz="0" w:space="0" w:color="auto"/>
        <w:right w:val="none" w:sz="0" w:space="0" w:color="auto"/>
      </w:divBdr>
      <w:divsChild>
        <w:div w:id="21247691">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7683148">
          <w:marLeft w:val="0"/>
          <w:marRight w:val="0"/>
          <w:marTop w:val="0"/>
          <w:marBottom w:val="0"/>
          <w:divBdr>
            <w:top w:val="none" w:sz="0" w:space="0" w:color="auto"/>
            <w:left w:val="none" w:sz="0" w:space="0" w:color="auto"/>
            <w:bottom w:val="none" w:sz="0" w:space="0" w:color="auto"/>
            <w:right w:val="none" w:sz="0" w:space="0" w:color="auto"/>
          </w:divBdr>
        </w:div>
        <w:div w:id="47341815">
          <w:marLeft w:val="0"/>
          <w:marRight w:val="0"/>
          <w:marTop w:val="0"/>
          <w:marBottom w:val="0"/>
          <w:divBdr>
            <w:top w:val="none" w:sz="0" w:space="0" w:color="auto"/>
            <w:left w:val="none" w:sz="0" w:space="0" w:color="auto"/>
            <w:bottom w:val="none" w:sz="0" w:space="0" w:color="auto"/>
            <w:right w:val="none" w:sz="0" w:space="0" w:color="auto"/>
          </w:divBdr>
        </w:div>
        <w:div w:id="81295736">
          <w:marLeft w:val="0"/>
          <w:marRight w:val="0"/>
          <w:marTop w:val="0"/>
          <w:marBottom w:val="0"/>
          <w:divBdr>
            <w:top w:val="none" w:sz="0" w:space="0" w:color="auto"/>
            <w:left w:val="none" w:sz="0" w:space="0" w:color="auto"/>
            <w:bottom w:val="none" w:sz="0" w:space="0" w:color="auto"/>
            <w:right w:val="none" w:sz="0" w:space="0" w:color="auto"/>
          </w:divBdr>
        </w:div>
        <w:div w:id="165825773">
          <w:marLeft w:val="0"/>
          <w:marRight w:val="0"/>
          <w:marTop w:val="0"/>
          <w:marBottom w:val="0"/>
          <w:divBdr>
            <w:top w:val="none" w:sz="0" w:space="0" w:color="auto"/>
            <w:left w:val="none" w:sz="0" w:space="0" w:color="auto"/>
            <w:bottom w:val="none" w:sz="0" w:space="0" w:color="auto"/>
            <w:right w:val="none" w:sz="0" w:space="0" w:color="auto"/>
          </w:divBdr>
        </w:div>
        <w:div w:id="172378197">
          <w:marLeft w:val="0"/>
          <w:marRight w:val="0"/>
          <w:marTop w:val="0"/>
          <w:marBottom w:val="0"/>
          <w:divBdr>
            <w:top w:val="none" w:sz="0" w:space="0" w:color="auto"/>
            <w:left w:val="none" w:sz="0" w:space="0" w:color="auto"/>
            <w:bottom w:val="none" w:sz="0" w:space="0" w:color="auto"/>
            <w:right w:val="none" w:sz="0" w:space="0" w:color="auto"/>
          </w:divBdr>
        </w:div>
        <w:div w:id="181549654">
          <w:marLeft w:val="0"/>
          <w:marRight w:val="0"/>
          <w:marTop w:val="0"/>
          <w:marBottom w:val="0"/>
          <w:divBdr>
            <w:top w:val="none" w:sz="0" w:space="0" w:color="auto"/>
            <w:left w:val="none" w:sz="0" w:space="0" w:color="auto"/>
            <w:bottom w:val="none" w:sz="0" w:space="0" w:color="auto"/>
            <w:right w:val="none" w:sz="0" w:space="0" w:color="auto"/>
          </w:divBdr>
        </w:div>
        <w:div w:id="211890929">
          <w:marLeft w:val="0"/>
          <w:marRight w:val="0"/>
          <w:marTop w:val="0"/>
          <w:marBottom w:val="0"/>
          <w:divBdr>
            <w:top w:val="none" w:sz="0" w:space="0" w:color="auto"/>
            <w:left w:val="none" w:sz="0" w:space="0" w:color="auto"/>
            <w:bottom w:val="none" w:sz="0" w:space="0" w:color="auto"/>
            <w:right w:val="none" w:sz="0" w:space="0" w:color="auto"/>
          </w:divBdr>
        </w:div>
        <w:div w:id="213546490">
          <w:marLeft w:val="0"/>
          <w:marRight w:val="0"/>
          <w:marTop w:val="0"/>
          <w:marBottom w:val="0"/>
          <w:divBdr>
            <w:top w:val="none" w:sz="0" w:space="0" w:color="auto"/>
            <w:left w:val="none" w:sz="0" w:space="0" w:color="auto"/>
            <w:bottom w:val="none" w:sz="0" w:space="0" w:color="auto"/>
            <w:right w:val="none" w:sz="0" w:space="0" w:color="auto"/>
          </w:divBdr>
        </w:div>
        <w:div w:id="333655223">
          <w:marLeft w:val="0"/>
          <w:marRight w:val="0"/>
          <w:marTop w:val="0"/>
          <w:marBottom w:val="0"/>
          <w:divBdr>
            <w:top w:val="none" w:sz="0" w:space="0" w:color="auto"/>
            <w:left w:val="none" w:sz="0" w:space="0" w:color="auto"/>
            <w:bottom w:val="none" w:sz="0" w:space="0" w:color="auto"/>
            <w:right w:val="none" w:sz="0" w:space="0" w:color="auto"/>
          </w:divBdr>
        </w:div>
        <w:div w:id="382600923">
          <w:marLeft w:val="0"/>
          <w:marRight w:val="0"/>
          <w:marTop w:val="0"/>
          <w:marBottom w:val="0"/>
          <w:divBdr>
            <w:top w:val="none" w:sz="0" w:space="0" w:color="auto"/>
            <w:left w:val="none" w:sz="0" w:space="0" w:color="auto"/>
            <w:bottom w:val="none" w:sz="0" w:space="0" w:color="auto"/>
            <w:right w:val="none" w:sz="0" w:space="0" w:color="auto"/>
          </w:divBdr>
        </w:div>
        <w:div w:id="446045838">
          <w:marLeft w:val="0"/>
          <w:marRight w:val="0"/>
          <w:marTop w:val="0"/>
          <w:marBottom w:val="0"/>
          <w:divBdr>
            <w:top w:val="none" w:sz="0" w:space="0" w:color="auto"/>
            <w:left w:val="none" w:sz="0" w:space="0" w:color="auto"/>
            <w:bottom w:val="none" w:sz="0" w:space="0" w:color="auto"/>
            <w:right w:val="none" w:sz="0" w:space="0" w:color="auto"/>
          </w:divBdr>
        </w:div>
        <w:div w:id="530146023">
          <w:marLeft w:val="0"/>
          <w:marRight w:val="0"/>
          <w:marTop w:val="0"/>
          <w:marBottom w:val="0"/>
          <w:divBdr>
            <w:top w:val="none" w:sz="0" w:space="0" w:color="auto"/>
            <w:left w:val="none" w:sz="0" w:space="0" w:color="auto"/>
            <w:bottom w:val="none" w:sz="0" w:space="0" w:color="auto"/>
            <w:right w:val="none" w:sz="0" w:space="0" w:color="auto"/>
          </w:divBdr>
        </w:div>
        <w:div w:id="561908193">
          <w:marLeft w:val="0"/>
          <w:marRight w:val="0"/>
          <w:marTop w:val="0"/>
          <w:marBottom w:val="0"/>
          <w:divBdr>
            <w:top w:val="none" w:sz="0" w:space="0" w:color="auto"/>
            <w:left w:val="none" w:sz="0" w:space="0" w:color="auto"/>
            <w:bottom w:val="none" w:sz="0" w:space="0" w:color="auto"/>
            <w:right w:val="none" w:sz="0" w:space="0" w:color="auto"/>
          </w:divBdr>
        </w:div>
        <w:div w:id="586113087">
          <w:marLeft w:val="0"/>
          <w:marRight w:val="0"/>
          <w:marTop w:val="0"/>
          <w:marBottom w:val="0"/>
          <w:divBdr>
            <w:top w:val="none" w:sz="0" w:space="0" w:color="auto"/>
            <w:left w:val="none" w:sz="0" w:space="0" w:color="auto"/>
            <w:bottom w:val="none" w:sz="0" w:space="0" w:color="auto"/>
            <w:right w:val="none" w:sz="0" w:space="0" w:color="auto"/>
          </w:divBdr>
        </w:div>
        <w:div w:id="702945595">
          <w:marLeft w:val="0"/>
          <w:marRight w:val="0"/>
          <w:marTop w:val="0"/>
          <w:marBottom w:val="0"/>
          <w:divBdr>
            <w:top w:val="none" w:sz="0" w:space="0" w:color="auto"/>
            <w:left w:val="none" w:sz="0" w:space="0" w:color="auto"/>
            <w:bottom w:val="none" w:sz="0" w:space="0" w:color="auto"/>
            <w:right w:val="none" w:sz="0" w:space="0" w:color="auto"/>
          </w:divBdr>
        </w:div>
        <w:div w:id="761297607">
          <w:marLeft w:val="0"/>
          <w:marRight w:val="0"/>
          <w:marTop w:val="0"/>
          <w:marBottom w:val="0"/>
          <w:divBdr>
            <w:top w:val="none" w:sz="0" w:space="0" w:color="auto"/>
            <w:left w:val="none" w:sz="0" w:space="0" w:color="auto"/>
            <w:bottom w:val="none" w:sz="0" w:space="0" w:color="auto"/>
            <w:right w:val="none" w:sz="0" w:space="0" w:color="auto"/>
          </w:divBdr>
        </w:div>
        <w:div w:id="768233196">
          <w:marLeft w:val="0"/>
          <w:marRight w:val="0"/>
          <w:marTop w:val="0"/>
          <w:marBottom w:val="0"/>
          <w:divBdr>
            <w:top w:val="none" w:sz="0" w:space="0" w:color="auto"/>
            <w:left w:val="none" w:sz="0" w:space="0" w:color="auto"/>
            <w:bottom w:val="none" w:sz="0" w:space="0" w:color="auto"/>
            <w:right w:val="none" w:sz="0" w:space="0" w:color="auto"/>
          </w:divBdr>
        </w:div>
        <w:div w:id="768236356">
          <w:marLeft w:val="0"/>
          <w:marRight w:val="0"/>
          <w:marTop w:val="0"/>
          <w:marBottom w:val="0"/>
          <w:divBdr>
            <w:top w:val="none" w:sz="0" w:space="0" w:color="auto"/>
            <w:left w:val="none" w:sz="0" w:space="0" w:color="auto"/>
            <w:bottom w:val="none" w:sz="0" w:space="0" w:color="auto"/>
            <w:right w:val="none" w:sz="0" w:space="0" w:color="auto"/>
          </w:divBdr>
        </w:div>
        <w:div w:id="789209118">
          <w:marLeft w:val="0"/>
          <w:marRight w:val="0"/>
          <w:marTop w:val="0"/>
          <w:marBottom w:val="0"/>
          <w:divBdr>
            <w:top w:val="none" w:sz="0" w:space="0" w:color="auto"/>
            <w:left w:val="none" w:sz="0" w:space="0" w:color="auto"/>
            <w:bottom w:val="none" w:sz="0" w:space="0" w:color="auto"/>
            <w:right w:val="none" w:sz="0" w:space="0" w:color="auto"/>
          </w:divBdr>
        </w:div>
        <w:div w:id="851607422">
          <w:marLeft w:val="0"/>
          <w:marRight w:val="0"/>
          <w:marTop w:val="0"/>
          <w:marBottom w:val="0"/>
          <w:divBdr>
            <w:top w:val="none" w:sz="0" w:space="0" w:color="auto"/>
            <w:left w:val="none" w:sz="0" w:space="0" w:color="auto"/>
            <w:bottom w:val="none" w:sz="0" w:space="0" w:color="auto"/>
            <w:right w:val="none" w:sz="0" w:space="0" w:color="auto"/>
          </w:divBdr>
        </w:div>
        <w:div w:id="858854770">
          <w:marLeft w:val="0"/>
          <w:marRight w:val="0"/>
          <w:marTop w:val="0"/>
          <w:marBottom w:val="0"/>
          <w:divBdr>
            <w:top w:val="none" w:sz="0" w:space="0" w:color="auto"/>
            <w:left w:val="none" w:sz="0" w:space="0" w:color="auto"/>
            <w:bottom w:val="none" w:sz="0" w:space="0" w:color="auto"/>
            <w:right w:val="none" w:sz="0" w:space="0" w:color="auto"/>
          </w:divBdr>
        </w:div>
        <w:div w:id="934484589">
          <w:marLeft w:val="0"/>
          <w:marRight w:val="0"/>
          <w:marTop w:val="0"/>
          <w:marBottom w:val="0"/>
          <w:divBdr>
            <w:top w:val="none" w:sz="0" w:space="0" w:color="auto"/>
            <w:left w:val="none" w:sz="0" w:space="0" w:color="auto"/>
            <w:bottom w:val="none" w:sz="0" w:space="0" w:color="auto"/>
            <w:right w:val="none" w:sz="0" w:space="0" w:color="auto"/>
          </w:divBdr>
        </w:div>
        <w:div w:id="1022122650">
          <w:marLeft w:val="0"/>
          <w:marRight w:val="0"/>
          <w:marTop w:val="0"/>
          <w:marBottom w:val="0"/>
          <w:divBdr>
            <w:top w:val="none" w:sz="0" w:space="0" w:color="auto"/>
            <w:left w:val="none" w:sz="0" w:space="0" w:color="auto"/>
            <w:bottom w:val="none" w:sz="0" w:space="0" w:color="auto"/>
            <w:right w:val="none" w:sz="0" w:space="0" w:color="auto"/>
          </w:divBdr>
        </w:div>
        <w:div w:id="1098722011">
          <w:marLeft w:val="0"/>
          <w:marRight w:val="0"/>
          <w:marTop w:val="0"/>
          <w:marBottom w:val="0"/>
          <w:divBdr>
            <w:top w:val="none" w:sz="0" w:space="0" w:color="auto"/>
            <w:left w:val="none" w:sz="0" w:space="0" w:color="auto"/>
            <w:bottom w:val="none" w:sz="0" w:space="0" w:color="auto"/>
            <w:right w:val="none" w:sz="0" w:space="0" w:color="auto"/>
          </w:divBdr>
        </w:div>
        <w:div w:id="1143961689">
          <w:marLeft w:val="0"/>
          <w:marRight w:val="0"/>
          <w:marTop w:val="0"/>
          <w:marBottom w:val="0"/>
          <w:divBdr>
            <w:top w:val="none" w:sz="0" w:space="0" w:color="auto"/>
            <w:left w:val="none" w:sz="0" w:space="0" w:color="auto"/>
            <w:bottom w:val="none" w:sz="0" w:space="0" w:color="auto"/>
            <w:right w:val="none" w:sz="0" w:space="0" w:color="auto"/>
          </w:divBdr>
        </w:div>
        <w:div w:id="1197086707">
          <w:marLeft w:val="0"/>
          <w:marRight w:val="0"/>
          <w:marTop w:val="0"/>
          <w:marBottom w:val="0"/>
          <w:divBdr>
            <w:top w:val="none" w:sz="0" w:space="0" w:color="auto"/>
            <w:left w:val="none" w:sz="0" w:space="0" w:color="auto"/>
            <w:bottom w:val="none" w:sz="0" w:space="0" w:color="auto"/>
            <w:right w:val="none" w:sz="0" w:space="0" w:color="auto"/>
          </w:divBdr>
        </w:div>
        <w:div w:id="1299915175">
          <w:marLeft w:val="0"/>
          <w:marRight w:val="0"/>
          <w:marTop w:val="0"/>
          <w:marBottom w:val="0"/>
          <w:divBdr>
            <w:top w:val="none" w:sz="0" w:space="0" w:color="auto"/>
            <w:left w:val="none" w:sz="0" w:space="0" w:color="auto"/>
            <w:bottom w:val="none" w:sz="0" w:space="0" w:color="auto"/>
            <w:right w:val="none" w:sz="0" w:space="0" w:color="auto"/>
          </w:divBdr>
        </w:div>
        <w:div w:id="1308972338">
          <w:marLeft w:val="0"/>
          <w:marRight w:val="0"/>
          <w:marTop w:val="0"/>
          <w:marBottom w:val="0"/>
          <w:divBdr>
            <w:top w:val="none" w:sz="0" w:space="0" w:color="auto"/>
            <w:left w:val="none" w:sz="0" w:space="0" w:color="auto"/>
            <w:bottom w:val="none" w:sz="0" w:space="0" w:color="auto"/>
            <w:right w:val="none" w:sz="0" w:space="0" w:color="auto"/>
          </w:divBdr>
        </w:div>
        <w:div w:id="1451242514">
          <w:marLeft w:val="0"/>
          <w:marRight w:val="0"/>
          <w:marTop w:val="0"/>
          <w:marBottom w:val="0"/>
          <w:divBdr>
            <w:top w:val="none" w:sz="0" w:space="0" w:color="auto"/>
            <w:left w:val="none" w:sz="0" w:space="0" w:color="auto"/>
            <w:bottom w:val="none" w:sz="0" w:space="0" w:color="auto"/>
            <w:right w:val="none" w:sz="0" w:space="0" w:color="auto"/>
          </w:divBdr>
        </w:div>
        <w:div w:id="1468472752">
          <w:marLeft w:val="0"/>
          <w:marRight w:val="0"/>
          <w:marTop w:val="0"/>
          <w:marBottom w:val="0"/>
          <w:divBdr>
            <w:top w:val="none" w:sz="0" w:space="0" w:color="auto"/>
            <w:left w:val="none" w:sz="0" w:space="0" w:color="auto"/>
            <w:bottom w:val="none" w:sz="0" w:space="0" w:color="auto"/>
            <w:right w:val="none" w:sz="0" w:space="0" w:color="auto"/>
          </w:divBdr>
        </w:div>
        <w:div w:id="1504516856">
          <w:marLeft w:val="0"/>
          <w:marRight w:val="0"/>
          <w:marTop w:val="0"/>
          <w:marBottom w:val="0"/>
          <w:divBdr>
            <w:top w:val="none" w:sz="0" w:space="0" w:color="auto"/>
            <w:left w:val="none" w:sz="0" w:space="0" w:color="auto"/>
            <w:bottom w:val="none" w:sz="0" w:space="0" w:color="auto"/>
            <w:right w:val="none" w:sz="0" w:space="0" w:color="auto"/>
          </w:divBdr>
        </w:div>
        <w:div w:id="1696999841">
          <w:marLeft w:val="0"/>
          <w:marRight w:val="0"/>
          <w:marTop w:val="0"/>
          <w:marBottom w:val="0"/>
          <w:divBdr>
            <w:top w:val="none" w:sz="0" w:space="0" w:color="auto"/>
            <w:left w:val="none" w:sz="0" w:space="0" w:color="auto"/>
            <w:bottom w:val="none" w:sz="0" w:space="0" w:color="auto"/>
            <w:right w:val="none" w:sz="0" w:space="0" w:color="auto"/>
          </w:divBdr>
        </w:div>
        <w:div w:id="1707683498">
          <w:marLeft w:val="0"/>
          <w:marRight w:val="0"/>
          <w:marTop w:val="0"/>
          <w:marBottom w:val="0"/>
          <w:divBdr>
            <w:top w:val="none" w:sz="0" w:space="0" w:color="auto"/>
            <w:left w:val="none" w:sz="0" w:space="0" w:color="auto"/>
            <w:bottom w:val="none" w:sz="0" w:space="0" w:color="auto"/>
            <w:right w:val="none" w:sz="0" w:space="0" w:color="auto"/>
          </w:divBdr>
        </w:div>
        <w:div w:id="1795755474">
          <w:marLeft w:val="0"/>
          <w:marRight w:val="0"/>
          <w:marTop w:val="0"/>
          <w:marBottom w:val="0"/>
          <w:divBdr>
            <w:top w:val="none" w:sz="0" w:space="0" w:color="auto"/>
            <w:left w:val="none" w:sz="0" w:space="0" w:color="auto"/>
            <w:bottom w:val="none" w:sz="0" w:space="0" w:color="auto"/>
            <w:right w:val="none" w:sz="0" w:space="0" w:color="auto"/>
          </w:divBdr>
        </w:div>
        <w:div w:id="1887527506">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sChild>
    </w:div>
    <w:div w:id="1063411523">
      <w:bodyDiv w:val="1"/>
      <w:marLeft w:val="0"/>
      <w:marRight w:val="0"/>
      <w:marTop w:val="0"/>
      <w:marBottom w:val="0"/>
      <w:divBdr>
        <w:top w:val="none" w:sz="0" w:space="0" w:color="auto"/>
        <w:left w:val="none" w:sz="0" w:space="0" w:color="auto"/>
        <w:bottom w:val="none" w:sz="0" w:space="0" w:color="auto"/>
        <w:right w:val="none" w:sz="0" w:space="0" w:color="auto"/>
      </w:divBdr>
      <w:divsChild>
        <w:div w:id="1178038659">
          <w:marLeft w:val="0"/>
          <w:marRight w:val="0"/>
          <w:marTop w:val="0"/>
          <w:marBottom w:val="0"/>
          <w:divBdr>
            <w:top w:val="none" w:sz="0" w:space="0" w:color="auto"/>
            <w:left w:val="none" w:sz="0" w:space="0" w:color="auto"/>
            <w:bottom w:val="none" w:sz="0" w:space="0" w:color="auto"/>
            <w:right w:val="none" w:sz="0" w:space="0" w:color="auto"/>
          </w:divBdr>
        </w:div>
        <w:div w:id="1274241893">
          <w:marLeft w:val="0"/>
          <w:marRight w:val="0"/>
          <w:marTop w:val="0"/>
          <w:marBottom w:val="0"/>
          <w:divBdr>
            <w:top w:val="none" w:sz="0" w:space="0" w:color="auto"/>
            <w:left w:val="none" w:sz="0" w:space="0" w:color="auto"/>
            <w:bottom w:val="none" w:sz="0" w:space="0" w:color="auto"/>
            <w:right w:val="none" w:sz="0" w:space="0" w:color="auto"/>
          </w:divBdr>
        </w:div>
        <w:div w:id="150216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undergraduate/courses/journalism-and-medi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3.xml><?xml version="1.0" encoding="utf-8"?>
<ds:datastoreItem xmlns:ds="http://schemas.openxmlformats.org/officeDocument/2006/customXml" ds:itemID="{B1B77C36-0F34-45BA-BC67-AC748074DDFB}">
  <ds:schemaRefs>
    <ds:schemaRef ds:uri="http://schemas.microsoft.com/office/2006/documentManagement/types"/>
    <ds:schemaRef ds:uri="http://purl.org/dc/terms/"/>
    <ds:schemaRef ds:uri="http://purl.org/dc/dcmitype/"/>
    <ds:schemaRef ds:uri="http://schemas.openxmlformats.org/package/2006/metadata/core-properties"/>
    <ds:schemaRef ds:uri="aecd4273-0d56-430f-bd52-977836de9101"/>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8486BB4-0A70-4E12-8B85-3BA8144CE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D6865F-C992-48C4-9423-89768F036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4651</Words>
  <Characters>26512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31101</CharactersWithSpaces>
  <SharedDoc>false</SharedDoc>
  <HLinks>
    <vt:vector size="6" baseType="variant">
      <vt:variant>
        <vt:i4>4915262</vt:i4>
      </vt:variant>
      <vt:variant>
        <vt:i4>0</vt:i4>
      </vt:variant>
      <vt:variant>
        <vt:i4>0</vt:i4>
      </vt:variant>
      <vt:variant>
        <vt:i4>5</vt:i4>
      </vt:variant>
      <vt:variant>
        <vt:lpwstr>http://www.qaa.ac.uk/docs/qaa/subject-benchmark-statements/sbs-communication-media-film-and-cultural-studies-16.pdf?sfvrsn=4fe1f781_12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4</cp:revision>
  <dcterms:created xsi:type="dcterms:W3CDTF">2019-09-26T16:14:00Z</dcterms:created>
  <dcterms:modified xsi:type="dcterms:W3CDTF">2019-09-26T17:03:00Z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