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BF" w:rsidRPr="00A44AAD" w:rsidRDefault="009C2294" w:rsidP="00B668BF">
      <w:pPr>
        <w:rPr>
          <w:rFonts w:ascii="Arial" w:hAnsi="Arial" w:cs="Arial"/>
          <w:b/>
          <w:sz w:val="36"/>
        </w:rPr>
      </w:pPr>
      <w:r w:rsidRPr="0021122A">
        <w:rPr>
          <w:rFonts w:ascii="Arial" w:hAnsi="Arial" w:cs="Arial"/>
          <w:b/>
          <w:noProof/>
          <w:sz w:val="36"/>
          <w:lang w:eastAsia="en-GB"/>
        </w:rPr>
        <w:drawing>
          <wp:inline distT="0" distB="0" distL="0" distR="0">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B668BF" w:rsidRDefault="00B668BF" w:rsidP="00B668BF">
      <w:pPr>
        <w:rPr>
          <w:rFonts w:ascii="Arial" w:hAnsi="Arial" w:cs="Arial"/>
          <w:b/>
          <w:sz w:val="36"/>
        </w:rPr>
      </w:pPr>
    </w:p>
    <w:p w:rsidR="00B668BF" w:rsidRPr="00A44AAD" w:rsidRDefault="00B668BF" w:rsidP="00B668BF">
      <w:pPr>
        <w:rPr>
          <w:rFonts w:ascii="Arial" w:hAnsi="Arial" w:cs="Arial"/>
          <w:b/>
          <w:sz w:val="36"/>
        </w:rPr>
      </w:pPr>
    </w:p>
    <w:p w:rsidR="00B668BF" w:rsidRPr="00A44AAD" w:rsidRDefault="00B668BF" w:rsidP="00B668BF">
      <w:pPr>
        <w:rPr>
          <w:rFonts w:ascii="Arial" w:hAnsi="Arial" w:cs="Arial"/>
          <w:b/>
          <w:sz w:val="36"/>
        </w:rPr>
      </w:pPr>
    </w:p>
    <w:p w:rsidR="00B668BF" w:rsidRPr="00A44AAD" w:rsidRDefault="00B668BF" w:rsidP="00B668BF">
      <w:pPr>
        <w:rPr>
          <w:rFonts w:ascii="Arial" w:hAnsi="Arial" w:cs="Arial"/>
          <w:b/>
          <w:sz w:val="36"/>
        </w:rPr>
      </w:pPr>
      <w:r w:rsidRPr="00A44AAD">
        <w:rPr>
          <w:rFonts w:ascii="Arial" w:hAnsi="Arial" w:cs="Arial"/>
          <w:b/>
          <w:sz w:val="36"/>
        </w:rPr>
        <w:t>Programme Specification</w:t>
      </w:r>
      <w:r w:rsidRPr="00A44AAD">
        <w:rPr>
          <w:rFonts w:ascii="Arial" w:hAnsi="Arial" w:cs="Arial"/>
          <w:b/>
          <w:sz w:val="36"/>
        </w:rPr>
        <w:fldChar w:fldCharType="begin"/>
      </w:r>
      <w:r w:rsidRPr="00A44AAD">
        <w:rPr>
          <w:rFonts w:ascii="Arial" w:hAnsi="Arial" w:cs="Arial"/>
          <w:b/>
          <w:sz w:val="36"/>
        </w:rPr>
        <w:instrText xml:space="preserve"> XE "</w:instrText>
      </w:r>
      <w:r w:rsidRPr="00A44AAD">
        <w:rPr>
          <w:rFonts w:ascii="Arial" w:hAnsi="Arial" w:cs="Arial"/>
          <w:b/>
          <w:noProof/>
          <w:sz w:val="36"/>
        </w:rPr>
        <w:instrText>Programme Specification</w:instrText>
      </w:r>
      <w:r w:rsidRPr="00A44AAD">
        <w:rPr>
          <w:rFonts w:ascii="Arial" w:hAnsi="Arial" w:cs="Arial"/>
          <w:b/>
          <w:sz w:val="36"/>
        </w:rPr>
        <w:instrText xml:space="preserve">" </w:instrText>
      </w:r>
      <w:r w:rsidRPr="00A44AAD">
        <w:rPr>
          <w:rFonts w:ascii="Arial" w:hAnsi="Arial" w:cs="Arial"/>
          <w:b/>
          <w:sz w:val="36"/>
        </w:rPr>
        <w:fldChar w:fldCharType="end"/>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sz w:val="24"/>
        </w:rPr>
      </w:pPr>
      <w:r w:rsidRPr="00A44AAD">
        <w:rPr>
          <w:rFonts w:ascii="Arial" w:hAnsi="Arial" w:cs="Arial"/>
          <w:b/>
          <w:sz w:val="24"/>
        </w:rPr>
        <w:t>Title of Course:                                   MLA Landscape Architecture</w:t>
      </w:r>
    </w:p>
    <w:p w:rsidR="00B668BF" w:rsidRPr="00A44AAD" w:rsidRDefault="00B668BF" w:rsidP="00B668BF">
      <w:pPr>
        <w:rPr>
          <w:rFonts w:ascii="Arial" w:hAnsi="Arial" w:cs="Arial"/>
          <w:b/>
          <w:sz w:val="24"/>
        </w:rPr>
      </w:pPr>
    </w:p>
    <w:p w:rsidR="00B668BF" w:rsidRPr="00A44AAD" w:rsidRDefault="00B668BF" w:rsidP="00B668BF">
      <w:pPr>
        <w:rPr>
          <w:rFonts w:ascii="Arial" w:hAnsi="Arial" w:cs="Arial"/>
          <w:b/>
          <w:sz w:val="24"/>
        </w:rPr>
      </w:pPr>
    </w:p>
    <w:p w:rsidR="00B668BF" w:rsidRPr="00A44AAD" w:rsidRDefault="00B668BF" w:rsidP="00B668BF">
      <w:pPr>
        <w:rPr>
          <w:rFonts w:ascii="Arial" w:hAnsi="Arial" w:cs="Arial"/>
          <w:b/>
          <w:sz w:val="24"/>
        </w:rPr>
      </w:pPr>
      <w:r w:rsidRPr="00A44AAD">
        <w:rPr>
          <w:rFonts w:ascii="Arial" w:hAnsi="Arial" w:cs="Arial"/>
          <w:b/>
          <w:sz w:val="24"/>
        </w:rPr>
        <w:t xml:space="preserve">Date Specification Produced:          </w:t>
      </w:r>
      <w:r w:rsidR="00B76C59" w:rsidRPr="00A44AAD">
        <w:rPr>
          <w:rFonts w:ascii="Arial" w:hAnsi="Arial" w:cs="Arial"/>
          <w:b/>
          <w:sz w:val="24"/>
        </w:rPr>
        <w:t xml:space="preserve"> </w:t>
      </w:r>
      <w:r w:rsidRPr="00A44AAD">
        <w:rPr>
          <w:rFonts w:ascii="Arial" w:hAnsi="Arial" w:cs="Arial"/>
          <w:b/>
          <w:sz w:val="24"/>
        </w:rPr>
        <w:t>May 2014</w:t>
      </w:r>
    </w:p>
    <w:p w:rsidR="00B668BF" w:rsidRPr="00A44AAD" w:rsidRDefault="00B668BF" w:rsidP="00B668BF">
      <w:pPr>
        <w:rPr>
          <w:rFonts w:ascii="Arial" w:hAnsi="Arial" w:cs="Arial"/>
          <w:b/>
          <w:sz w:val="24"/>
        </w:rPr>
      </w:pPr>
    </w:p>
    <w:p w:rsidR="00B668BF" w:rsidRPr="00A44AAD" w:rsidRDefault="00B668BF" w:rsidP="00B668BF">
      <w:pPr>
        <w:rPr>
          <w:rFonts w:ascii="Arial" w:hAnsi="Arial" w:cs="Arial"/>
          <w:b/>
          <w:sz w:val="24"/>
        </w:rPr>
      </w:pPr>
      <w:r w:rsidRPr="00A44AAD">
        <w:rPr>
          <w:rFonts w:ascii="Arial" w:hAnsi="Arial" w:cs="Arial"/>
          <w:b/>
          <w:sz w:val="24"/>
        </w:rPr>
        <w:t>Date Specifica</w:t>
      </w:r>
      <w:r w:rsidR="0021122A">
        <w:rPr>
          <w:rFonts w:ascii="Arial" w:hAnsi="Arial" w:cs="Arial"/>
          <w:b/>
          <w:sz w:val="24"/>
        </w:rPr>
        <w:t xml:space="preserve">tion Last Revised:     </w:t>
      </w:r>
      <w:r w:rsidR="00FB4D17">
        <w:rPr>
          <w:rFonts w:ascii="Arial" w:hAnsi="Arial" w:cs="Arial"/>
          <w:b/>
          <w:sz w:val="24"/>
        </w:rPr>
        <w:t>August 201</w:t>
      </w:r>
      <w:r w:rsidR="0036421F">
        <w:rPr>
          <w:rFonts w:ascii="Arial" w:hAnsi="Arial" w:cs="Arial"/>
          <w:b/>
          <w:sz w:val="24"/>
        </w:rPr>
        <w:t>9</w: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br w:type="page"/>
      </w:r>
      <w:r w:rsidR="00AF367A" w:rsidRPr="005F413B">
        <w:rPr>
          <w:rFonts w:ascii="Arial" w:hAnsi="Arial" w:cs="Arial"/>
          <w:szCs w:val="24"/>
        </w:rPr>
        <w:lastRenderedPageBreak/>
        <w:t>This Programme Specification</w:t>
      </w:r>
      <w:r w:rsidR="00AF367A" w:rsidRPr="005F413B">
        <w:rPr>
          <w:rFonts w:ascii="Arial" w:hAnsi="Arial" w:cs="Arial"/>
          <w:szCs w:val="24"/>
        </w:rPr>
        <w:fldChar w:fldCharType="begin"/>
      </w:r>
      <w:r w:rsidR="00AF367A" w:rsidRPr="005F413B">
        <w:instrText xml:space="preserve"> XE "</w:instrText>
      </w:r>
      <w:r w:rsidR="00AF367A" w:rsidRPr="005F413B">
        <w:rPr>
          <w:rFonts w:ascii="Arial" w:hAnsi="Arial" w:cs="Arial"/>
          <w:noProof/>
          <w:szCs w:val="24"/>
        </w:rPr>
        <w:instrText>Programme Specification</w:instrText>
      </w:r>
      <w:r w:rsidR="00AF367A" w:rsidRPr="005F413B">
        <w:instrText xml:space="preserve">" </w:instrText>
      </w:r>
      <w:r w:rsidR="00AF367A" w:rsidRPr="005F413B">
        <w:rPr>
          <w:rFonts w:ascii="Arial" w:hAnsi="Arial" w:cs="Arial"/>
          <w:szCs w:val="24"/>
        </w:rPr>
        <w:fldChar w:fldCharType="end"/>
      </w:r>
      <w:r w:rsidR="00AF367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B668BF" w:rsidRPr="00A44AAD" w:rsidRDefault="00B668BF" w:rsidP="00B668BF">
      <w:pPr>
        <w:rPr>
          <w:rFonts w:ascii="Arial" w:hAnsi="Arial" w:cs="Arial"/>
        </w:rPr>
      </w:pPr>
    </w:p>
    <w:p w:rsidR="00B668BF" w:rsidRPr="00A44AAD" w:rsidRDefault="00B668BF" w:rsidP="00B668BF">
      <w:pPr>
        <w:rPr>
          <w:rFonts w:ascii="Arial" w:hAnsi="Arial" w:cs="Arial"/>
        </w:rPr>
        <w:sectPr w:rsidR="00B668BF" w:rsidRPr="00A44AAD" w:rsidSect="00F51A03">
          <w:pgSz w:w="11906" w:h="16838"/>
          <w:pgMar w:top="1440" w:right="1274" w:bottom="1440" w:left="1440" w:header="708" w:footer="708" w:gutter="0"/>
          <w:cols w:space="708"/>
          <w:docGrid w:linePitch="360"/>
        </w:sectPr>
      </w:pPr>
    </w:p>
    <w:p w:rsidR="00B668BF" w:rsidRPr="00A44AAD" w:rsidRDefault="00B668BF" w:rsidP="00B668BF">
      <w:pPr>
        <w:rPr>
          <w:rFonts w:ascii="Arial" w:hAnsi="Arial" w:cs="Arial"/>
          <w:b/>
        </w:rPr>
      </w:pPr>
      <w:r w:rsidRPr="00A44AAD">
        <w:rPr>
          <w:rFonts w:ascii="Arial" w:hAnsi="Arial" w:cs="Arial"/>
          <w:b/>
        </w:rPr>
        <w:lastRenderedPageBreak/>
        <w:t>SECTION 1:</w:t>
      </w:r>
      <w:r w:rsidRPr="00A44AAD">
        <w:rPr>
          <w:rFonts w:ascii="Arial" w:hAnsi="Arial" w:cs="Arial"/>
          <w:b/>
        </w:rPr>
        <w:tab/>
        <w:t>GENERAL INFORMATION</w:t>
      </w:r>
    </w:p>
    <w:p w:rsidR="00B668BF" w:rsidRPr="00A44AAD" w:rsidRDefault="00B668BF" w:rsidP="00B668BF">
      <w:pPr>
        <w:rPr>
          <w:rFonts w:ascii="Arial" w:hAnsi="Arial" w:cs="Arial"/>
          <w:b/>
        </w:rPr>
      </w:pPr>
    </w:p>
    <w:tbl>
      <w:tblPr>
        <w:tblW w:w="0" w:type="auto"/>
        <w:tblLook w:val="04A0" w:firstRow="1" w:lastRow="0" w:firstColumn="1" w:lastColumn="0" w:noHBand="0" w:noVBand="1"/>
      </w:tblPr>
      <w:tblGrid>
        <w:gridCol w:w="3916"/>
        <w:gridCol w:w="5276"/>
      </w:tblGrid>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Title:</w:t>
            </w:r>
          </w:p>
        </w:tc>
        <w:tc>
          <w:tcPr>
            <w:tcW w:w="5306" w:type="dxa"/>
          </w:tcPr>
          <w:p w:rsidR="00B668BF" w:rsidRPr="006128C6" w:rsidRDefault="00B668BF" w:rsidP="00F51A03">
            <w:pPr>
              <w:rPr>
                <w:rFonts w:ascii="Arial" w:hAnsi="Arial" w:cs="Arial"/>
                <w:b/>
              </w:rPr>
            </w:pPr>
            <w:r w:rsidRPr="006128C6">
              <w:rPr>
                <w:rFonts w:ascii="Arial" w:hAnsi="Arial" w:cs="Arial"/>
                <w:b/>
              </w:rPr>
              <w:t xml:space="preserve">MLA Landscape Architecture </w:t>
            </w:r>
          </w:p>
          <w:p w:rsidR="00B668BF" w:rsidRPr="006128C6" w:rsidRDefault="00B668BF" w:rsidP="00F51A03">
            <w:pPr>
              <w:rPr>
                <w:rFonts w:ascii="Arial" w:hAnsi="Arial" w:cs="Arial"/>
                <w:b/>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Awarding Institution:</w:t>
            </w:r>
          </w:p>
          <w:p w:rsidR="00B668BF" w:rsidRPr="00A44AAD" w:rsidRDefault="00B668BF" w:rsidP="00F51A03">
            <w:pPr>
              <w:rPr>
                <w:rFonts w:ascii="Arial" w:hAnsi="Arial" w:cs="Arial"/>
                <w:b/>
              </w:rPr>
            </w:pPr>
          </w:p>
        </w:tc>
        <w:tc>
          <w:tcPr>
            <w:tcW w:w="5306" w:type="dxa"/>
          </w:tcPr>
          <w:p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Teaching Institution:</w:t>
            </w:r>
          </w:p>
          <w:p w:rsidR="00B668BF" w:rsidRPr="00A44AAD" w:rsidRDefault="00B668BF" w:rsidP="00F51A03">
            <w:pPr>
              <w:rPr>
                <w:rFonts w:ascii="Arial" w:hAnsi="Arial" w:cs="Arial"/>
                <w:b/>
              </w:rPr>
            </w:pPr>
          </w:p>
        </w:tc>
        <w:tc>
          <w:tcPr>
            <w:tcW w:w="5306" w:type="dxa"/>
          </w:tcPr>
          <w:p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Location:</w:t>
            </w:r>
          </w:p>
        </w:tc>
        <w:tc>
          <w:tcPr>
            <w:tcW w:w="5306" w:type="dxa"/>
          </w:tcPr>
          <w:p w:rsidR="00CF0387" w:rsidRDefault="00C3453D" w:rsidP="00F51A03">
            <w:pPr>
              <w:rPr>
                <w:rFonts w:ascii="Arial" w:hAnsi="Arial" w:cs="Arial"/>
                <w:b/>
              </w:rPr>
            </w:pPr>
            <w:r w:rsidRPr="006128C6">
              <w:rPr>
                <w:rFonts w:ascii="Arial" w:hAnsi="Arial" w:cs="Arial"/>
                <w:b/>
              </w:rPr>
              <w:t>Department of Architecture &amp; Landscape</w:t>
            </w:r>
            <w:r w:rsidR="00B668BF" w:rsidRPr="006128C6">
              <w:rPr>
                <w:rFonts w:ascii="Arial" w:hAnsi="Arial" w:cs="Arial"/>
                <w:b/>
              </w:rPr>
              <w:t xml:space="preserve">, </w:t>
            </w:r>
            <w:r w:rsidR="00260162">
              <w:rPr>
                <w:rFonts w:ascii="Arial" w:hAnsi="Arial" w:cs="Arial"/>
                <w:b/>
              </w:rPr>
              <w:t xml:space="preserve"> </w:t>
            </w:r>
            <w:r w:rsidR="00260162" w:rsidRPr="006128C6">
              <w:rPr>
                <w:rFonts w:ascii="Arial" w:hAnsi="Arial" w:cs="Arial"/>
                <w:b/>
              </w:rPr>
              <w:t xml:space="preserve">School of Art and Architecture, </w:t>
            </w:r>
          </w:p>
          <w:p w:rsidR="00B668BF" w:rsidRPr="006128C6" w:rsidRDefault="0021122A" w:rsidP="00F51A03">
            <w:pPr>
              <w:rPr>
                <w:rFonts w:ascii="Arial" w:hAnsi="Arial" w:cs="Arial"/>
                <w:b/>
              </w:rPr>
            </w:pPr>
            <w:r>
              <w:rPr>
                <w:rFonts w:ascii="Arial" w:hAnsi="Arial" w:cs="Arial"/>
                <w:b/>
              </w:rPr>
              <w:t>Kingston School of Art</w:t>
            </w:r>
            <w:r w:rsidR="00CF0387">
              <w:rPr>
                <w:rFonts w:ascii="Arial" w:hAnsi="Arial" w:cs="Arial"/>
                <w:b/>
              </w:rPr>
              <w:t>, Knights Park</w:t>
            </w:r>
          </w:p>
          <w:p w:rsidR="00B668BF" w:rsidRPr="006128C6" w:rsidRDefault="00B668BF" w:rsidP="00F51A03">
            <w:pPr>
              <w:rPr>
                <w:rFonts w:ascii="Arial" w:hAnsi="Arial" w:cs="Arial"/>
                <w:b/>
                <w:color w:val="FF0000"/>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Programme Accredited by:</w:t>
            </w:r>
          </w:p>
          <w:p w:rsidR="00B668BF" w:rsidRPr="00A44AAD" w:rsidRDefault="00B668BF" w:rsidP="00F51A03">
            <w:pPr>
              <w:rPr>
                <w:rFonts w:ascii="Arial" w:hAnsi="Arial" w:cs="Arial"/>
                <w:b/>
              </w:rPr>
            </w:pPr>
          </w:p>
        </w:tc>
        <w:tc>
          <w:tcPr>
            <w:tcW w:w="5306" w:type="dxa"/>
          </w:tcPr>
          <w:p w:rsidR="00B668BF" w:rsidRPr="006128C6" w:rsidRDefault="00C3453D" w:rsidP="00C3453D">
            <w:pPr>
              <w:rPr>
                <w:rFonts w:ascii="Arial" w:hAnsi="Arial" w:cs="Arial"/>
                <w:b/>
              </w:rPr>
            </w:pPr>
            <w:r w:rsidRPr="006128C6">
              <w:rPr>
                <w:rFonts w:ascii="Arial" w:hAnsi="Arial" w:cs="Arial"/>
                <w:b/>
              </w:rPr>
              <w:t>Landscape Institute LI UK</w:t>
            </w:r>
            <w:r w:rsidR="00B668BF" w:rsidRPr="006128C6">
              <w:rPr>
                <w:rFonts w:ascii="Arial" w:hAnsi="Arial" w:cs="Arial"/>
                <w:b/>
              </w:rPr>
              <w:t xml:space="preserve"> (and recognition by International Federation of Landscape Architects IFLA)</w:t>
            </w:r>
          </w:p>
        </w:tc>
      </w:tr>
    </w:tbl>
    <w:p w:rsidR="00B668BF" w:rsidRPr="00A44AAD" w:rsidRDefault="00B668BF"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SECTION 2: THE PROGRAMME</w:t>
      </w:r>
    </w:p>
    <w:p w:rsidR="00B668BF" w:rsidRPr="00A44AAD" w:rsidRDefault="00B668BF" w:rsidP="00B668BF">
      <w:pPr>
        <w:rPr>
          <w:rFonts w:ascii="Arial" w:hAnsi="Arial" w:cs="Arial"/>
          <w:b/>
        </w:rPr>
      </w:pPr>
    </w:p>
    <w:p w:rsidR="00B668BF" w:rsidRPr="00A44AAD" w:rsidRDefault="00B668BF" w:rsidP="00B668BF">
      <w:pPr>
        <w:pStyle w:val="ListParagraph"/>
        <w:numPr>
          <w:ilvl w:val="0"/>
          <w:numId w:val="3"/>
        </w:numPr>
        <w:autoSpaceDE/>
        <w:autoSpaceDN/>
        <w:contextualSpacing/>
        <w:rPr>
          <w:rFonts w:cs="Arial"/>
        </w:rPr>
      </w:pPr>
      <w:r w:rsidRPr="00A44AAD">
        <w:rPr>
          <w:rFonts w:cs="Arial"/>
          <w:b/>
        </w:rPr>
        <w:t>Programme Introduction</w:t>
      </w:r>
    </w:p>
    <w:p w:rsidR="00B668BF" w:rsidRPr="00A44AAD" w:rsidRDefault="00B668BF" w:rsidP="00B668BF">
      <w:pPr>
        <w:contextualSpacing/>
        <w:rPr>
          <w:rFonts w:cs="Arial"/>
        </w:rPr>
      </w:pPr>
    </w:p>
    <w:p w:rsidR="00B668BF" w:rsidRPr="00A44AAD" w:rsidRDefault="00B668BF" w:rsidP="00B668BF">
      <w:pPr>
        <w:jc w:val="both"/>
        <w:rPr>
          <w:rFonts w:ascii="Arial" w:hAnsi="Arial" w:cs="Arial"/>
        </w:rPr>
      </w:pPr>
      <w:r w:rsidRPr="00A44AAD">
        <w:rPr>
          <w:rFonts w:ascii="Arial" w:hAnsi="Arial" w:cs="Arial"/>
        </w:rPr>
        <w:t>The practice of Landscape Architecture ranges in scale from the enhancement of ‘quality of place’ and design for the public realm, to resilient and adaptive landscape infrastructure strategies for cities and their regions. Landscape always embodies change, the unpredictable and the invisible. Effective practice demands diverse skills and knowledge, professional collaboration and communication. The Kingston Masters in Landscape Architecture (MLA) targets professional membership of the Landscape Institute (LI), and aims to empower graduates for professional roles and projects from the local to the big picture, regional and global contexts of landscape practice.</w:t>
      </w:r>
    </w:p>
    <w:p w:rsidR="00B668BF" w:rsidRPr="00A44AAD" w:rsidRDefault="00B668BF" w:rsidP="00B668BF">
      <w:pPr>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Landscape Archite</w:t>
      </w:r>
      <w:r w:rsidR="007E5515" w:rsidRPr="00A44AAD">
        <w:rPr>
          <w:rFonts w:ascii="Arial" w:hAnsi="Arial" w:cs="Arial"/>
        </w:rPr>
        <w:t>cture involves the appraisal of ‘</w:t>
      </w:r>
      <w:r w:rsidRPr="00A44AAD">
        <w:rPr>
          <w:rFonts w:ascii="Arial" w:hAnsi="Arial" w:cs="Arial"/>
        </w:rPr>
        <w:t>qualities of ‘place’, and makes proposition in the context of current needs and opportunities, sustainable and ethical practice and future vision and aspiration. The programme is particularly involved with the landscapes of cities and their regions as the fundamental grounding for city futures and the quality of life of citizens. The two year full-time Masters of Landscape Architecture is industry-facing with international reach. It builds on the established Kingston postgraduate Landscape Architecture &amp; Urbanism programmes and the work of the Landscape Interface Studio (established 2004) brings a distinctive identity to the learning experience. This consultancy has international scope, integrating teaching, and research, with live projects, community engagement and landscape policy.</w:t>
      </w:r>
    </w:p>
    <w:p w:rsidR="00B668BF" w:rsidRPr="00A44AAD" w:rsidRDefault="00B668BF" w:rsidP="00B668BF">
      <w:pPr>
        <w:tabs>
          <w:tab w:val="left" w:pos="1620"/>
        </w:tabs>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The MLA is aligned with the </w:t>
      </w:r>
      <w:r w:rsidR="00C3453D">
        <w:rPr>
          <w:rFonts w:ascii="Arial" w:hAnsi="Arial" w:cs="Arial"/>
        </w:rPr>
        <w:t xml:space="preserve">Department </w:t>
      </w:r>
      <w:r w:rsidRPr="00A44AAD">
        <w:rPr>
          <w:rFonts w:ascii="Arial" w:hAnsi="Arial" w:cs="Arial"/>
        </w:rPr>
        <w:t>of Architecture</w:t>
      </w:r>
      <w:r w:rsidR="00C3453D">
        <w:rPr>
          <w:rFonts w:ascii="Arial" w:hAnsi="Arial" w:cs="Arial"/>
        </w:rPr>
        <w:t xml:space="preserve"> &amp;</w:t>
      </w:r>
      <w:r w:rsidRPr="00A44AAD">
        <w:rPr>
          <w:rFonts w:ascii="Arial" w:hAnsi="Arial" w:cs="Arial"/>
        </w:rPr>
        <w:t xml:space="preserve"> Landscape postgraduate programmes’ strong links with industry. It integrates practice-led and research-informed teaching and builds on and strengthens the </w:t>
      </w:r>
      <w:r w:rsidR="00C3453D">
        <w:rPr>
          <w:rFonts w:ascii="Arial" w:hAnsi="Arial" w:cs="Arial"/>
        </w:rPr>
        <w:t xml:space="preserve">Department’s and </w:t>
      </w:r>
      <w:r w:rsidRPr="00A44AAD">
        <w:rPr>
          <w:rFonts w:ascii="Arial" w:hAnsi="Arial" w:cs="Arial"/>
        </w:rPr>
        <w:t>School’s research culture.</w:t>
      </w:r>
    </w:p>
    <w:p w:rsidR="00B668BF" w:rsidRPr="00A44AAD" w:rsidRDefault="00B668BF" w:rsidP="00B668BF">
      <w:pPr>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The programme targets talented and motivated graduates and professionals who bring relevant knowledge, expertise, creativity and ambition, to the diverse and expanding field of landscape professional practice, and practice-led research. We welcome suitably qualified applicants from disciplines including: architecture, engineering, geography, hydrology, ecology, land management and landscape architecture.</w:t>
      </w:r>
    </w:p>
    <w:p w:rsidR="00B668BF" w:rsidRPr="00A44AAD" w:rsidRDefault="00B668BF"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 xml:space="preserve">In year one, the MLA addresses the rapid assimilation and application of key landscape architecture knowledge, skills and techniques with ‘workshops’ and ‘charrettes’ led by specialist practitioners, and test-bed studio design project briefs. </w:t>
      </w:r>
    </w:p>
    <w:p w:rsidR="00B668BF" w:rsidRPr="00A44AAD" w:rsidRDefault="00B668BF"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lastRenderedPageBreak/>
        <w:t xml:space="preserve">In the summer between years one and two, students are strongly encouraged to engage in work experience appropriate to their interests and professional goals.  A Critical Case Study is launched at the end of year one and students are encouraged to begin this in advance of the start of year 2.  </w:t>
      </w:r>
    </w:p>
    <w:p w:rsidR="007E5515" w:rsidRPr="00A44AAD" w:rsidRDefault="007E5515" w:rsidP="00B668BF">
      <w:pPr>
        <w:tabs>
          <w:tab w:val="left" w:pos="1620"/>
        </w:tabs>
        <w:jc w:val="both"/>
        <w:rPr>
          <w:rFonts w:ascii="Arial" w:hAnsi="Arial" w:cs="Arial"/>
        </w:rPr>
      </w:pPr>
    </w:p>
    <w:p w:rsidR="007E5515" w:rsidRPr="00A44AAD" w:rsidRDefault="00B668BF" w:rsidP="007E5515">
      <w:pPr>
        <w:tabs>
          <w:tab w:val="left" w:pos="1620"/>
        </w:tabs>
        <w:jc w:val="both"/>
        <w:rPr>
          <w:rFonts w:ascii="Arial" w:hAnsi="Arial" w:cs="Arial"/>
        </w:rPr>
      </w:pPr>
      <w:r w:rsidRPr="00A44AAD">
        <w:rPr>
          <w:rFonts w:ascii="Arial" w:hAnsi="Arial" w:cs="Arial"/>
        </w:rPr>
        <w:t>In the second year, students focus on a Thesis ‘capstone’ project, informed by team collaboration, critical theory and individual professional portfolio development, directed towards achieving  professional employment in the UK, EU or internationally.</w:t>
      </w:r>
      <w:r w:rsidR="00B015E8" w:rsidRPr="00A44AAD">
        <w:rPr>
          <w:rFonts w:ascii="Arial" w:hAnsi="Arial" w:cs="Arial"/>
        </w:rPr>
        <w:t xml:space="preserve">  </w:t>
      </w:r>
      <w:r w:rsidR="007E5515" w:rsidRPr="00A44AAD">
        <w:rPr>
          <w:rFonts w:ascii="Arial" w:hAnsi="Arial" w:cs="Arial"/>
        </w:rPr>
        <w:t xml:space="preserve">A </w:t>
      </w:r>
      <w:r w:rsidR="00A924B0" w:rsidRPr="00A44AAD">
        <w:rPr>
          <w:rFonts w:ascii="Arial" w:hAnsi="Arial" w:cs="Arial"/>
        </w:rPr>
        <w:t>part-time</w:t>
      </w:r>
      <w:r w:rsidR="007E5515" w:rsidRPr="00A44AAD">
        <w:rPr>
          <w:rFonts w:ascii="Arial" w:hAnsi="Arial" w:cs="Arial"/>
        </w:rPr>
        <w:t xml:space="preserve"> mode of study allows for the programme to be offered over four years.</w:t>
      </w:r>
    </w:p>
    <w:p w:rsidR="007E5515" w:rsidRPr="00A44AAD" w:rsidRDefault="007E5515"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MLA students study with other Architecture and Landscape postgraduat</w:t>
      </w:r>
      <w:r w:rsidR="00E27419" w:rsidRPr="00A44AAD">
        <w:rPr>
          <w:rFonts w:ascii="Arial" w:hAnsi="Arial" w:cs="Arial"/>
        </w:rPr>
        <w:t>e</w:t>
      </w:r>
      <w:r w:rsidRPr="00A44AAD">
        <w:rPr>
          <w:rFonts w:ascii="Arial" w:hAnsi="Arial" w:cs="Arial"/>
        </w:rPr>
        <w:t xml:space="preserve"> students, and the programme is delivered in the wider context of interdisciplinary creative practice in</w:t>
      </w:r>
      <w:r w:rsidR="0021122A">
        <w:rPr>
          <w:rFonts w:ascii="Arial" w:hAnsi="Arial" w:cs="Arial"/>
        </w:rPr>
        <w:t xml:space="preserve"> the Kingston School of Art</w:t>
      </w:r>
      <w:r w:rsidRPr="00A44AAD">
        <w:rPr>
          <w:rFonts w:ascii="Arial" w:hAnsi="Arial" w:cs="Arial"/>
        </w:rPr>
        <w:t>, Kingston University London. The course and School share the Faculty’s ethos of ‘thinking through making’, and an extended network of landscape and creative colleagues, practitioners and alumni.</w:t>
      </w:r>
    </w:p>
    <w:p w:rsidR="00B668BF" w:rsidRPr="00A44AAD" w:rsidRDefault="00B668BF"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 xml:space="preserve">We engage with local contexts of study and practice, European good practice, and EU and international markets for Landscape Architecture professional expertise. </w:t>
      </w:r>
    </w:p>
    <w:p w:rsidR="00B668BF" w:rsidRPr="00A44AAD" w:rsidRDefault="00B668BF" w:rsidP="00B668BF">
      <w:pPr>
        <w:tabs>
          <w:tab w:val="left" w:pos="1620"/>
        </w:tabs>
        <w:jc w:val="both"/>
        <w:rPr>
          <w:rFonts w:ascii="Arial" w:hAnsi="Arial" w:cs="Arial"/>
        </w:rPr>
      </w:pPr>
    </w:p>
    <w:p w:rsidR="00B668BF" w:rsidRPr="00A44AAD" w:rsidRDefault="00B668BF" w:rsidP="00B668BF">
      <w:pPr>
        <w:pStyle w:val="ListParagraph"/>
        <w:numPr>
          <w:ilvl w:val="0"/>
          <w:numId w:val="3"/>
        </w:numPr>
        <w:jc w:val="both"/>
        <w:rPr>
          <w:rFonts w:cs="Arial"/>
        </w:rPr>
      </w:pPr>
      <w:r w:rsidRPr="00A44AAD">
        <w:rPr>
          <w:rFonts w:cs="Arial"/>
          <w:b/>
        </w:rPr>
        <w:t>Aims of the Programme</w:t>
      </w:r>
    </w:p>
    <w:p w:rsidR="00B668BF" w:rsidRPr="00A44AAD" w:rsidRDefault="00B668BF" w:rsidP="00B668BF">
      <w:pPr>
        <w:pStyle w:val="ListParagraph"/>
        <w:tabs>
          <w:tab w:val="left" w:pos="1260"/>
        </w:tabs>
        <w:ind w:left="360"/>
        <w:jc w:val="both"/>
        <w:rPr>
          <w:rFonts w:cs="Arial"/>
        </w:rPr>
      </w:pPr>
      <w:r w:rsidRPr="00A44AAD">
        <w:rPr>
          <w:rFonts w:cs="Arial"/>
        </w:rPr>
        <w:t xml:space="preserve"> </w:t>
      </w:r>
    </w:p>
    <w:p w:rsidR="00B668BF" w:rsidRPr="00A44AAD" w:rsidRDefault="00B668BF" w:rsidP="00B668BF">
      <w:pPr>
        <w:tabs>
          <w:tab w:val="left" w:pos="1260"/>
        </w:tabs>
        <w:jc w:val="both"/>
        <w:rPr>
          <w:rFonts w:ascii="Arial" w:hAnsi="Arial" w:cs="Arial"/>
        </w:rPr>
      </w:pPr>
      <w:r w:rsidRPr="00A44AAD">
        <w:rPr>
          <w:rFonts w:ascii="Arial" w:hAnsi="Arial" w:cs="Arial"/>
        </w:rPr>
        <w:t xml:space="preserve">The MLA Landscape Architecture aims to provide an effective landscape architecture </w:t>
      </w:r>
      <w:r w:rsidR="007A6AAE" w:rsidRPr="00A44AAD">
        <w:rPr>
          <w:rFonts w:ascii="Arial" w:hAnsi="Arial" w:cs="Arial"/>
        </w:rPr>
        <w:t>‘professional advancement’ programme or</w:t>
      </w:r>
      <w:r w:rsidRPr="00A44AAD">
        <w:rPr>
          <w:rFonts w:ascii="Arial" w:hAnsi="Arial" w:cs="Arial"/>
        </w:rPr>
        <w:t xml:space="preserve"> </w:t>
      </w:r>
      <w:r w:rsidR="007A6AAE" w:rsidRPr="00A44AAD">
        <w:rPr>
          <w:rFonts w:ascii="Arial" w:hAnsi="Arial" w:cs="Arial"/>
        </w:rPr>
        <w:t xml:space="preserve">practice-facing professional </w:t>
      </w:r>
      <w:r w:rsidRPr="00A44AAD">
        <w:rPr>
          <w:rFonts w:ascii="Arial" w:hAnsi="Arial" w:cs="Arial"/>
        </w:rPr>
        <w:t xml:space="preserve"> ‘conversion’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rsidR="00B668BF" w:rsidRPr="00A44AAD" w:rsidRDefault="00B668BF" w:rsidP="00B668BF">
      <w:pPr>
        <w:tabs>
          <w:tab w:val="left" w:pos="1260"/>
        </w:tabs>
        <w:jc w:val="both"/>
        <w:rPr>
          <w:rFonts w:ascii="Arial" w:hAnsi="Arial" w:cs="Arial"/>
        </w:rPr>
      </w:pPr>
    </w:p>
    <w:p w:rsidR="00B668BF" w:rsidRPr="00A44AAD" w:rsidRDefault="00B668BF" w:rsidP="00B668BF">
      <w:pPr>
        <w:tabs>
          <w:tab w:val="left" w:pos="1260"/>
        </w:tabs>
        <w:jc w:val="both"/>
        <w:rPr>
          <w:rFonts w:ascii="Arial" w:hAnsi="Arial" w:cs="Arial"/>
        </w:rPr>
      </w:pPr>
      <w:r w:rsidRPr="00A44AAD">
        <w:rPr>
          <w:rFonts w:ascii="Arial" w:hAnsi="Arial" w:cs="Arial"/>
        </w:rPr>
        <w:t>The course is designed for talented students who have achieved a good degree in landscape or a related discipline and aims to:</w:t>
      </w:r>
    </w:p>
    <w:p w:rsidR="00B668BF" w:rsidRPr="00A44AAD" w:rsidRDefault="00B668BF" w:rsidP="00B668BF">
      <w:pPr>
        <w:tabs>
          <w:tab w:val="left" w:pos="1260"/>
        </w:tabs>
        <w:jc w:val="both"/>
        <w:rPr>
          <w:rFonts w:ascii="Arial" w:hAnsi="Arial" w:cs="Arial"/>
        </w:rPr>
      </w:pPr>
    </w:p>
    <w:p w:rsidR="00B668BF" w:rsidRPr="00A44AAD" w:rsidRDefault="00B668BF" w:rsidP="00B668BF">
      <w:pPr>
        <w:numPr>
          <w:ilvl w:val="0"/>
          <w:numId w:val="17"/>
        </w:numPr>
        <w:spacing w:after="60"/>
        <w:jc w:val="both"/>
        <w:rPr>
          <w:rFonts w:ascii="Arial" w:hAnsi="Arial" w:cs="Arial"/>
        </w:rPr>
      </w:pPr>
      <w:r w:rsidRPr="00A44AAD">
        <w:rPr>
          <w:rFonts w:ascii="Arial" w:hAnsi="Arial" w:cs="Arial"/>
        </w:rPr>
        <w:t>Prepare students for effective and informed employment in the expanding profession of landscape architecture and in diverse interdisciplinary contexts of creative contemporary landscape and environment practice;</w:t>
      </w:r>
    </w:p>
    <w:p w:rsidR="00B668BF" w:rsidRPr="00A44AAD" w:rsidRDefault="00B668BF" w:rsidP="00B668BF">
      <w:pPr>
        <w:numPr>
          <w:ilvl w:val="0"/>
          <w:numId w:val="17"/>
        </w:numPr>
        <w:spacing w:after="60"/>
        <w:jc w:val="both"/>
        <w:rPr>
          <w:rFonts w:ascii="Arial" w:hAnsi="Arial" w:cs="Arial"/>
        </w:rPr>
      </w:pPr>
      <w:r w:rsidRPr="00A44AAD">
        <w:rPr>
          <w:rFonts w:ascii="Arial" w:hAnsi="Arial" w:cs="Arial"/>
        </w:rPr>
        <w:t>Provide a stimulating educational experience that meets and exceeds the requirements of the profession of landscape architecture and involves students in practitioner and live project engagement, to explore the critical scope and potentials of the field;</w:t>
      </w:r>
    </w:p>
    <w:p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 xml:space="preserve">Develop and extend critical landscape literacy, knowledge, understanding, and skills,  in relation to co-design and production in the interdisciplinary context of study and in relation to the work of co-professionals; </w:t>
      </w:r>
    </w:p>
    <w:p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Engage students in strategic and detailed design proposals, their critical evaluation and effective Landscape Architectural advocacy and resolution;</w:t>
      </w:r>
    </w:p>
    <w:p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Support the development of a personal portfolio for individual career advancement in the field of landscape architecture; including the Landscape Architecture Thesis Project.</w:t>
      </w:r>
    </w:p>
    <w:p w:rsidR="00B668BF" w:rsidRPr="00A44AAD" w:rsidRDefault="00B668BF" w:rsidP="00B668BF">
      <w:pPr>
        <w:pStyle w:val="ListParagraph"/>
        <w:autoSpaceDE/>
        <w:autoSpaceDN/>
        <w:contextualSpacing/>
        <w:jc w:val="both"/>
        <w:rPr>
          <w:rFonts w:cs="Arial"/>
        </w:rPr>
      </w:pPr>
    </w:p>
    <w:p w:rsidR="00B668BF" w:rsidRPr="00A44AAD" w:rsidRDefault="00B668BF" w:rsidP="00B668BF">
      <w:pPr>
        <w:pStyle w:val="ListParagraph"/>
        <w:numPr>
          <w:ilvl w:val="0"/>
          <w:numId w:val="3"/>
        </w:numPr>
        <w:autoSpaceDE/>
        <w:autoSpaceDN/>
        <w:contextualSpacing/>
        <w:jc w:val="both"/>
        <w:rPr>
          <w:rFonts w:cs="Arial"/>
        </w:rPr>
      </w:pPr>
      <w:r w:rsidRPr="00A44AAD">
        <w:rPr>
          <w:rFonts w:cs="Arial"/>
          <w:b/>
        </w:rPr>
        <w:t>Intended Learning Outcomes</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The programme outcomes relate to the </w:t>
      </w:r>
      <w:r w:rsidR="00260162">
        <w:rPr>
          <w:rFonts w:ascii="Arial" w:hAnsi="Arial" w:cs="Arial"/>
        </w:rPr>
        <w:t>UK</w:t>
      </w:r>
      <w:r w:rsidRPr="00A44AAD">
        <w:rPr>
          <w:rFonts w:ascii="Arial" w:hAnsi="Arial" w:cs="Arial"/>
        </w:rPr>
        <w:t xml:space="preserve"> Quality Code for Higher Education, </w:t>
      </w:r>
      <w:r w:rsidR="00260162">
        <w:rPr>
          <w:rFonts w:ascii="Arial" w:hAnsi="Arial" w:cs="Arial"/>
        </w:rPr>
        <w:t xml:space="preserve">including </w:t>
      </w:r>
      <w:r w:rsidRPr="00A44AAD">
        <w:rPr>
          <w:rFonts w:ascii="Arial" w:hAnsi="Arial" w:cs="Arial"/>
        </w:rPr>
        <w:t>the QAA Mast</w:t>
      </w:r>
      <w:r w:rsidR="00AB3FB3">
        <w:rPr>
          <w:rFonts w:ascii="Arial" w:hAnsi="Arial" w:cs="Arial"/>
        </w:rPr>
        <w:t>er’s Degree Characteristics 2015</w:t>
      </w:r>
      <w:r w:rsidR="008E1A35">
        <w:rPr>
          <w:rFonts w:ascii="Arial" w:hAnsi="Arial" w:cs="Arial"/>
        </w:rPr>
        <w:t>,</w:t>
      </w:r>
      <w:r w:rsidRPr="00A44AAD">
        <w:rPr>
          <w:rFonts w:ascii="Arial" w:hAnsi="Arial" w:cs="Arial"/>
        </w:rPr>
        <w:t xml:space="preserve"> </w:t>
      </w:r>
      <w:r w:rsidR="0099065C">
        <w:rPr>
          <w:rFonts w:ascii="Arial" w:hAnsi="Arial" w:cs="Arial"/>
        </w:rPr>
        <w:t xml:space="preserve">the </w:t>
      </w:r>
      <w:r w:rsidR="0099065C" w:rsidRPr="0099065C">
        <w:rPr>
          <w:rFonts w:ascii="Arial" w:hAnsi="Arial" w:cs="Arial"/>
        </w:rPr>
        <w:t>Frameworks for Higher Educat</w:t>
      </w:r>
      <w:r w:rsidR="00D92E7D">
        <w:rPr>
          <w:rFonts w:ascii="Arial" w:hAnsi="Arial" w:cs="Arial"/>
        </w:rPr>
        <w:t>ion Qualifications of UK Degree-</w:t>
      </w:r>
      <w:r w:rsidR="0099065C" w:rsidRPr="0099065C">
        <w:rPr>
          <w:rFonts w:ascii="Arial" w:hAnsi="Arial" w:cs="Arial"/>
        </w:rPr>
        <w:t xml:space="preserve">Awarding Bodies (2014) </w:t>
      </w:r>
      <w:r w:rsidR="00260162">
        <w:rPr>
          <w:rFonts w:ascii="Arial" w:hAnsi="Arial" w:cs="Arial"/>
        </w:rPr>
        <w:t xml:space="preserve">and an awareness of the </w:t>
      </w:r>
      <w:r w:rsidR="008E1A35">
        <w:rPr>
          <w:rFonts w:ascii="Arial" w:hAnsi="Arial" w:cs="Arial"/>
        </w:rPr>
        <w:t xml:space="preserve">Subject Benchmark for </w:t>
      </w:r>
      <w:r w:rsidR="00260162">
        <w:rPr>
          <w:rFonts w:ascii="Arial" w:hAnsi="Arial" w:cs="Arial"/>
        </w:rPr>
        <w:t>Landscape Architecture</w:t>
      </w:r>
      <w:r w:rsidRPr="00A44AAD">
        <w:rPr>
          <w:rFonts w:ascii="Arial" w:hAnsi="Arial" w:cs="Arial"/>
        </w:rPr>
        <w:t>, and relate to the typical student.  The programme provides opportunities for students to develop and demonstrate knowledge and understanding, skills and other attributes in the</w:t>
      </w:r>
      <w:r w:rsidR="00260162">
        <w:rPr>
          <w:rFonts w:ascii="Arial" w:hAnsi="Arial" w:cs="Arial"/>
        </w:rPr>
        <w:t xml:space="preserve"> following </w:t>
      </w:r>
      <w:r w:rsidRPr="00A44AAD">
        <w:rPr>
          <w:rFonts w:ascii="Arial" w:hAnsi="Arial" w:cs="Arial"/>
        </w:rPr>
        <w:t xml:space="preserve">areas.  </w:t>
      </w:r>
    </w:p>
    <w:p w:rsidR="00B668BF" w:rsidRPr="00A44AAD" w:rsidRDefault="00B668BF" w:rsidP="00B668BF">
      <w:pPr>
        <w:ind w:left="720"/>
        <w:contextualSpacing/>
        <w:rPr>
          <w:rFonts w:ascii="Arial" w:hAnsi="Arial" w:cs="Arial"/>
        </w:rPr>
        <w:sectPr w:rsidR="00B668BF" w:rsidRPr="00A44AAD" w:rsidSect="00260162">
          <w:headerReference w:type="default" r:id="rId13"/>
          <w:footerReference w:type="default" r:id="rId14"/>
          <w:pgSz w:w="11906" w:h="16838"/>
          <w:pgMar w:top="1440" w:right="1274" w:bottom="1276"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668BF" w:rsidRPr="00A44AAD" w:rsidTr="00F51A0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B668BF" w:rsidRPr="00A44AAD" w:rsidRDefault="00B668BF" w:rsidP="00F51A03">
            <w:pPr>
              <w:spacing w:before="120" w:after="120"/>
              <w:jc w:val="center"/>
              <w:rPr>
                <w:rFonts w:ascii="Arial" w:hAnsi="Arial" w:cs="Arial"/>
                <w:b/>
              </w:rPr>
            </w:pPr>
            <w:r w:rsidRPr="00A44AAD">
              <w:rPr>
                <w:rFonts w:ascii="Arial" w:hAnsi="Arial" w:cs="Arial"/>
                <w:b/>
              </w:rPr>
              <w:lastRenderedPageBreak/>
              <w:t>Programme Learning Outcomes</w:t>
            </w:r>
          </w:p>
        </w:tc>
      </w:tr>
      <w:tr w:rsidR="00B668BF" w:rsidRPr="00A44AAD" w:rsidTr="00F51A03">
        <w:tc>
          <w:tcPr>
            <w:tcW w:w="697"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r w:rsidRPr="00A44AAD">
              <w:rPr>
                <w:rFonts w:ascii="Arial" w:hAnsi="Arial" w:cs="Arial"/>
                <w:b/>
              </w:rPr>
              <w:t>Knowledge and Understanding</w:t>
            </w:r>
          </w:p>
          <w:p w:rsidR="00B668BF" w:rsidRPr="00A44AAD" w:rsidRDefault="00B668BF" w:rsidP="00F51A03">
            <w:pPr>
              <w:rPr>
                <w:rFonts w:ascii="Arial" w:hAnsi="Arial" w:cs="Arial"/>
                <w:b/>
              </w:rPr>
            </w:pPr>
          </w:p>
          <w:p w:rsidR="00B668BF" w:rsidRPr="00A44AAD" w:rsidRDefault="00B668BF" w:rsidP="00F51A03">
            <w:pPr>
              <w:rPr>
                <w:rFonts w:ascii="Arial" w:hAnsi="Arial" w:cs="Arial"/>
              </w:rPr>
            </w:pPr>
            <w:r w:rsidRPr="00A44AAD">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r w:rsidRPr="00A44AAD">
              <w:rPr>
                <w:rFonts w:ascii="Arial" w:hAnsi="Arial" w:cs="Arial"/>
                <w:b/>
              </w:rPr>
              <w:t>Intellectual skills</w:t>
            </w:r>
          </w:p>
          <w:p w:rsidR="00B668BF" w:rsidRPr="00A44AAD" w:rsidRDefault="00B668BF" w:rsidP="00F51A03">
            <w:pPr>
              <w:rPr>
                <w:rFonts w:ascii="Arial" w:hAnsi="Arial" w:cs="Arial"/>
                <w:b/>
              </w:rPr>
            </w:pPr>
          </w:p>
          <w:p w:rsidR="00B668BF" w:rsidRPr="00A44AAD" w:rsidRDefault="00B668BF" w:rsidP="00F51A03">
            <w:pPr>
              <w:rPr>
                <w:rFonts w:ascii="Arial" w:hAnsi="Arial" w:cs="Arial"/>
                <w:b/>
              </w:rPr>
            </w:pPr>
            <w:r w:rsidRPr="00A44AAD">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r w:rsidRPr="00A44AAD">
              <w:rPr>
                <w:rFonts w:ascii="Arial" w:hAnsi="Arial" w:cs="Arial"/>
                <w:b/>
              </w:rPr>
              <w:t xml:space="preserve">Subject Practical skills </w:t>
            </w:r>
          </w:p>
          <w:p w:rsidR="00B668BF" w:rsidRPr="00A44AAD" w:rsidRDefault="00B668BF" w:rsidP="00F51A03">
            <w:pPr>
              <w:rPr>
                <w:rFonts w:ascii="Arial" w:hAnsi="Arial" w:cs="Arial"/>
                <w:b/>
              </w:rPr>
            </w:pPr>
          </w:p>
          <w:p w:rsidR="00B668BF" w:rsidRPr="00A44AAD" w:rsidRDefault="00B668BF" w:rsidP="00F51A03">
            <w:pPr>
              <w:rPr>
                <w:rFonts w:ascii="Arial" w:hAnsi="Arial" w:cs="Arial"/>
              </w:rPr>
            </w:pPr>
            <w:r w:rsidRPr="00A44AAD">
              <w:rPr>
                <w:rFonts w:ascii="Arial" w:hAnsi="Arial" w:cs="Arial"/>
                <w:b/>
              </w:rPr>
              <w:t>On completion of the course students will be able to:</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Deliver evidence of in-depth understanding of professional practice  implications and responsibilities of the landscape architect, co-professionals and specialists, in design project proposals, ethical and sustainable practice, appropriate to the Landscape Institute Educational Framework.</w:t>
            </w: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Demonstrate critical thinking in relation to the exploration, evaluation, advocacy of effective landscape design strategy.</w:t>
            </w: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 xml:space="preserve">Achieve the production of a creative landscape architecture portfolio, professional practice management report and exhibition or digital publication of the ‘capstone project’. </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Demonstrate aesthetic, ethical and pragmatic discrimination in the choice of materials, construction strategies, processes and their specification, appropriate to the MLA and preparation for reflective practice.</w:t>
            </w: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Achieve and communicate critical evaluation and proposition, in interdisciplinary teams and working individually.</w:t>
            </w:r>
          </w:p>
          <w:p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 xml:space="preserve">Demonstrate and exercise a range of practical professional skills appropriate to landscape architecture projects, and  in an interdisciplinary environment, </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Deliver and communicate evidence of in-depth knowledge and critique of seminal texts and precedent projects relevant to contemporary landscape practice.</w:t>
            </w: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Achieve and deliver critical thinking and its application in relation to theory and ethical, inclusive, sustainable practice of landscape architecture.</w:t>
            </w:r>
          </w:p>
          <w:p w:rsidR="00B668BF" w:rsidRPr="00A44AAD" w:rsidRDefault="00B668BF" w:rsidP="00F51A03">
            <w:pPr>
              <w:tabs>
                <w:tab w:val="left" w:pos="1620"/>
              </w:tabs>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Achieve and demonstrate self-confidence, skill and creativity, in presenting their work and ideas alongside those of others.</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Present a portfolio of projects and a ‘capstone project’ to support and focus individual and professional career–practice and research ambitions.</w:t>
            </w:r>
          </w:p>
          <w:p w:rsidR="00B668BF" w:rsidRPr="00A44AAD" w:rsidRDefault="00B668BF" w:rsidP="00F51A03">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Demonstrate critical thinking in the development of a personal portfolio,</w:t>
            </w:r>
          </w:p>
          <w:p w:rsidR="00B668BF" w:rsidRPr="00A44AAD" w:rsidRDefault="00B668BF" w:rsidP="00F51A03">
            <w:pPr>
              <w:tabs>
                <w:tab w:val="left" w:pos="1620"/>
              </w:tabs>
              <w:rPr>
                <w:rFonts w:ascii="Arial" w:hAnsi="Arial" w:cs="Arial"/>
              </w:rPr>
            </w:pPr>
            <w:r w:rsidRPr="00A44AAD">
              <w:rPr>
                <w:rFonts w:ascii="Arial" w:hAnsi="Arial" w:cs="Arial"/>
              </w:rPr>
              <w:t xml:space="preserve">professional practice report and landscape  manifesto. </w:t>
            </w:r>
          </w:p>
          <w:p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 xml:space="preserve">Achieve and demonstrate a high level of skill in primary and secondary research; particularly in relation to project briefings, site appraisal and appropriate data gathering and mapping. </w:t>
            </w:r>
          </w:p>
        </w:tc>
      </w:tr>
    </w:tbl>
    <w:p w:rsidR="00366363" w:rsidRDefault="00B668BF" w:rsidP="00366363">
      <w:pPr>
        <w:rPr>
          <w:rFonts w:ascii="Arial" w:hAnsi="Arial" w:cs="Arial"/>
        </w:rPr>
      </w:pPr>
      <w:r w:rsidRPr="00A44AAD">
        <w:br w:type="page"/>
      </w:r>
      <w:r w:rsidR="00366363" w:rsidRPr="000B54AF">
        <w:rPr>
          <w:rFonts w:ascii="Arial" w:hAnsi="Arial" w:cs="Arial"/>
        </w:rPr>
        <w:lastRenderedPageBreak/>
        <w:t>In addition</w:t>
      </w:r>
      <w:r w:rsidR="00366363">
        <w:rPr>
          <w:rFonts w:ascii="Arial" w:hAnsi="Arial" w:cs="Arial"/>
        </w:rPr>
        <w:t xml:space="preserve"> to the programme learning outcomes identified overleaf</w:t>
      </w:r>
      <w:r w:rsidR="00366363" w:rsidRPr="000B54AF">
        <w:rPr>
          <w:rFonts w:ascii="Arial" w:hAnsi="Arial" w:cs="Arial"/>
        </w:rPr>
        <w:t xml:space="preserve">, the </w:t>
      </w:r>
      <w:r w:rsidR="00366363">
        <w:rPr>
          <w:rFonts w:ascii="Arial" w:hAnsi="Arial" w:cs="Arial"/>
        </w:rPr>
        <w:t xml:space="preserve">programme of study defined in this programme specification will allow </w:t>
      </w:r>
    </w:p>
    <w:p w:rsidR="00366363" w:rsidRDefault="00366363" w:rsidP="00366363">
      <w:pPr>
        <w:rPr>
          <w:rFonts w:ascii="Arial" w:hAnsi="Arial" w:cs="Arial"/>
        </w:rPr>
      </w:pPr>
      <w:r>
        <w:rPr>
          <w:rFonts w:ascii="Arial" w:hAnsi="Arial" w:cs="Arial"/>
        </w:rPr>
        <w:t>students to develop a range of Key Skills as follows:</w:t>
      </w:r>
    </w:p>
    <w:p w:rsidR="00366363" w:rsidRDefault="00366363" w:rsidP="00366363">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6363" w:rsidRPr="00B55861" w:rsidTr="00366363">
        <w:tc>
          <w:tcPr>
            <w:tcW w:w="15417" w:type="dxa"/>
            <w:gridSpan w:val="7"/>
            <w:shd w:val="clear" w:color="auto" w:fill="DBE5F1"/>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Key Skills</w:t>
            </w:r>
          </w:p>
        </w:tc>
      </w:tr>
      <w:tr w:rsidR="00366363" w:rsidRPr="00B55861" w:rsidTr="00366363">
        <w:tc>
          <w:tcPr>
            <w:tcW w:w="2202" w:type="dxa"/>
            <w:shd w:val="clear" w:color="auto" w:fill="DBE5F1"/>
            <w:vAlign w:val="center"/>
          </w:tcPr>
          <w:p w:rsidR="00366363" w:rsidRPr="00B55861" w:rsidRDefault="00260162" w:rsidP="00FE6D1C">
            <w:pPr>
              <w:jc w:val="center"/>
              <w:rPr>
                <w:rFonts w:ascii="Arial" w:hAnsi="Arial" w:cs="Arial"/>
                <w:b/>
                <w:sz w:val="20"/>
                <w:szCs w:val="20"/>
              </w:rPr>
            </w:pPr>
            <w:r>
              <w:rPr>
                <w:rFonts w:ascii="Arial" w:hAnsi="Arial" w:cs="Arial"/>
                <w:b/>
                <w:sz w:val="20"/>
                <w:szCs w:val="20"/>
              </w:rPr>
              <w:t>Self-</w:t>
            </w:r>
            <w:r w:rsidR="00366363" w:rsidRPr="00B55861">
              <w:rPr>
                <w:rFonts w:ascii="Arial" w:hAnsi="Arial" w:cs="Arial"/>
                <w:b/>
                <w:sz w:val="20"/>
                <w:szCs w:val="20"/>
              </w:rPr>
              <w:t>Awareness Skills</w:t>
            </w:r>
          </w:p>
        </w:tc>
        <w:tc>
          <w:tcPr>
            <w:tcW w:w="2202"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366363" w:rsidRPr="00B55861" w:rsidRDefault="00366363" w:rsidP="00FE6D1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Creativity and Problem Solving Skills</w:t>
            </w: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366363" w:rsidRPr="00B55861" w:rsidRDefault="00366363" w:rsidP="00366363">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r>
      <w:tr w:rsidR="00366363" w:rsidRPr="00B55861" w:rsidTr="00366363">
        <w:trPr>
          <w:trHeight w:val="564"/>
        </w:trPr>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Show sensitivity and respect for diverse values and beliefs</w:t>
            </w:r>
          </w:p>
          <w:p w:rsidR="00366363" w:rsidRPr="00B55861" w:rsidRDefault="00366363" w:rsidP="00FE6D1C">
            <w:pPr>
              <w:rPr>
                <w:rFonts w:ascii="Arial" w:hAnsi="Arial" w:cs="Arial"/>
                <w:sz w:val="20"/>
                <w:szCs w:val="20"/>
              </w:rPr>
            </w:pP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r>
    </w:tbl>
    <w:p w:rsidR="00B668BF" w:rsidRPr="00366363" w:rsidRDefault="00B668BF" w:rsidP="00B668BF"/>
    <w:p w:rsidR="00B668BF" w:rsidRPr="00A44AAD" w:rsidRDefault="00B668BF" w:rsidP="00B668BF">
      <w:pPr>
        <w:rPr>
          <w:rFonts w:ascii="Arial" w:hAnsi="Arial" w:cs="Arial"/>
        </w:rPr>
        <w:sectPr w:rsidR="00B668BF" w:rsidRPr="00A44AAD" w:rsidSect="00366363">
          <w:pgSz w:w="16838" w:h="11906" w:orient="landscape"/>
          <w:pgMar w:top="1440" w:right="1440" w:bottom="1276" w:left="1440" w:header="709" w:footer="489" w:gutter="0"/>
          <w:cols w:space="708"/>
          <w:docGrid w:linePitch="360"/>
        </w:sectPr>
      </w:pPr>
    </w:p>
    <w:p w:rsidR="00B668BF" w:rsidRPr="00A44AAD" w:rsidRDefault="00B668BF" w:rsidP="00B668BF">
      <w:pPr>
        <w:numPr>
          <w:ilvl w:val="0"/>
          <w:numId w:val="3"/>
        </w:numPr>
        <w:rPr>
          <w:rFonts w:ascii="Arial" w:hAnsi="Arial" w:cs="Arial"/>
        </w:rPr>
      </w:pPr>
      <w:r w:rsidRPr="00A44AAD">
        <w:rPr>
          <w:rFonts w:ascii="Arial" w:hAnsi="Arial" w:cs="Arial"/>
          <w:b/>
        </w:rPr>
        <w:lastRenderedPageBreak/>
        <w:t>Entry Requirements</w:t>
      </w:r>
    </w:p>
    <w:p w:rsidR="00B668BF" w:rsidRPr="00A44AAD" w:rsidRDefault="00B668BF" w:rsidP="00B668BF">
      <w:pPr>
        <w:ind w:left="360"/>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minimum entry qualifications for the programme are:</w:t>
      </w:r>
    </w:p>
    <w:p w:rsidR="00B668BF" w:rsidRPr="00A44AAD" w:rsidRDefault="00B668BF" w:rsidP="00B668BF">
      <w:pPr>
        <w:pStyle w:val="ListParagraph"/>
        <w:numPr>
          <w:ilvl w:val="0"/>
          <w:numId w:val="8"/>
        </w:numPr>
        <w:jc w:val="both"/>
        <w:rPr>
          <w:rFonts w:cs="Arial"/>
        </w:rPr>
      </w:pPr>
      <w:r w:rsidRPr="00A44AAD">
        <w:rPr>
          <w:rFonts w:cs="Arial"/>
        </w:rPr>
        <w:t>a good honours degree (minimum 2.2) or postgraduate degree, or professional work experience in landscape or a relevant discipline such as architecture, spatial design and planning, ecology, engineering, environmental science, land management.</w:t>
      </w:r>
    </w:p>
    <w:p w:rsidR="00B668BF" w:rsidRPr="00A44AAD" w:rsidRDefault="00B668BF" w:rsidP="00B668BF">
      <w:pPr>
        <w:pStyle w:val="ListParagraph"/>
        <w:numPr>
          <w:ilvl w:val="0"/>
          <w:numId w:val="8"/>
        </w:numPr>
        <w:jc w:val="both"/>
        <w:rPr>
          <w:rFonts w:cs="Arial"/>
        </w:rPr>
      </w:pPr>
      <w:r w:rsidRPr="00A44AAD">
        <w:rPr>
          <w:rFonts w:cs="Arial"/>
        </w:rPr>
        <w:t xml:space="preserve">Relevant work experience is considered on an individual basis </w:t>
      </w:r>
    </w:p>
    <w:p w:rsidR="00B015E8" w:rsidRPr="00A44AAD" w:rsidRDefault="00B015E8" w:rsidP="00B015E8">
      <w:pPr>
        <w:pStyle w:val="ListParagraph"/>
        <w:jc w:val="both"/>
        <w:rPr>
          <w:rFonts w:cs="Arial"/>
        </w:rPr>
      </w:pPr>
    </w:p>
    <w:p w:rsidR="00487124" w:rsidRPr="00A44AAD" w:rsidRDefault="00487124" w:rsidP="00487124">
      <w:pPr>
        <w:pStyle w:val="ListParagraph"/>
        <w:ind w:left="0"/>
        <w:jc w:val="both"/>
        <w:rPr>
          <w:rFonts w:cs="Arial"/>
        </w:rPr>
      </w:pPr>
      <w:r w:rsidRPr="00A44AAD">
        <w:rPr>
          <w:rFonts w:cs="Arial"/>
        </w:rPr>
        <w:t>Applicants with</w:t>
      </w:r>
      <w:r w:rsidR="008B6AA8" w:rsidRPr="00A44AAD">
        <w:rPr>
          <w:rFonts w:cs="Arial"/>
        </w:rPr>
        <w:t xml:space="preserve"> prior qualifications and learning may be exempt from appropriate parts of the course in accordance with the University’s policy for</w:t>
      </w:r>
      <w:r w:rsidRPr="00A44AAD">
        <w:rPr>
          <w:rFonts w:cs="Arial"/>
        </w:rPr>
        <w:t xml:space="preserve"> </w:t>
      </w:r>
      <w:r w:rsidR="008B6AA8" w:rsidRPr="00A44AAD">
        <w:rPr>
          <w:rFonts w:cs="Arial"/>
        </w:rPr>
        <w:t xml:space="preserve">recognition of </w:t>
      </w:r>
      <w:r w:rsidR="00B015E8" w:rsidRPr="00A44AAD">
        <w:rPr>
          <w:rFonts w:cs="Arial"/>
        </w:rPr>
        <w:t>prior experiential learning (RPEL) or prior c</w:t>
      </w:r>
      <w:r w:rsidR="008B6AA8" w:rsidRPr="00A44AAD">
        <w:rPr>
          <w:rFonts w:cs="Arial"/>
        </w:rPr>
        <w:t>ertificated</w:t>
      </w:r>
      <w:r w:rsidR="00B015E8" w:rsidRPr="00A44AAD">
        <w:rPr>
          <w:rFonts w:cs="Arial"/>
        </w:rPr>
        <w:t xml:space="preserve"> learning</w:t>
      </w:r>
      <w:r w:rsidRPr="00A44AAD">
        <w:rPr>
          <w:rFonts w:cs="Arial"/>
        </w:rPr>
        <w:t xml:space="preserve"> </w:t>
      </w:r>
      <w:r w:rsidR="00B015E8" w:rsidRPr="00A44AAD">
        <w:rPr>
          <w:rFonts w:cs="Arial"/>
        </w:rPr>
        <w:t>(RPCL)</w:t>
      </w:r>
      <w:r w:rsidR="00B15A8B" w:rsidRPr="00A44AAD">
        <w:rPr>
          <w:rFonts w:cs="Arial"/>
        </w:rPr>
        <w:t xml:space="preserve">.  Admission through advance standing is at the discretion of the course leader and will be considered on </w:t>
      </w:r>
      <w:r w:rsidR="008B6AA8" w:rsidRPr="00A44AAD">
        <w:rPr>
          <w:rFonts w:cs="Arial"/>
        </w:rPr>
        <w:t>an individual</w:t>
      </w:r>
      <w:r w:rsidR="00B15A8B" w:rsidRPr="00A44AAD">
        <w:rPr>
          <w:rFonts w:cs="Arial"/>
        </w:rPr>
        <w:t xml:space="preserve"> basis</w:t>
      </w:r>
      <w:r w:rsidR="00B015E8" w:rsidRPr="00A44AAD">
        <w:rPr>
          <w:rFonts w:cs="Arial"/>
        </w:rPr>
        <w:t xml:space="preserve">. </w:t>
      </w:r>
    </w:p>
    <w:p w:rsidR="00B668BF" w:rsidRPr="00A44AAD" w:rsidRDefault="00B668BF" w:rsidP="00B668BF">
      <w:pPr>
        <w:jc w:val="both"/>
        <w:rPr>
          <w:rFonts w:cs="Arial"/>
        </w:rPr>
      </w:pPr>
    </w:p>
    <w:p w:rsidR="00B668BF" w:rsidRPr="00A44AAD" w:rsidRDefault="00B668BF" w:rsidP="00B668BF">
      <w:pPr>
        <w:jc w:val="both"/>
        <w:rPr>
          <w:rFonts w:ascii="Arial" w:hAnsi="Arial" w:cs="Arial"/>
        </w:rPr>
      </w:pPr>
      <w:r w:rsidRPr="00A44AAD">
        <w:rPr>
          <w:rFonts w:ascii="Arial" w:hAnsi="Arial" w:cs="Arial"/>
        </w:rPr>
        <w:t xml:space="preserve">A minimum IELTS score of 6.5 TOEFL 88 or equivalent is required for those for whom English is not their first language.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Applicati</w:t>
      </w:r>
      <w:r w:rsidR="00B015E8" w:rsidRPr="00A44AAD">
        <w:rPr>
          <w:rFonts w:ascii="Arial" w:hAnsi="Arial" w:cs="Arial"/>
        </w:rPr>
        <w:t xml:space="preserve">ons are considered initially on </w:t>
      </w:r>
      <w:r w:rsidRPr="00A44AAD">
        <w:rPr>
          <w:rFonts w:ascii="Arial" w:hAnsi="Arial" w:cs="Arial"/>
        </w:rPr>
        <w:t xml:space="preserve">the basis of the information contained in the application forms including academic and employer references and a portfolio of evidence of personal study or a professional portfolio. </w:t>
      </w:r>
      <w:r w:rsidR="00886919">
        <w:rPr>
          <w:rFonts w:ascii="Arial" w:hAnsi="Arial" w:cs="Arial"/>
        </w:rPr>
        <w:t xml:space="preserve"> </w:t>
      </w:r>
      <w:r w:rsidRPr="00A44AAD">
        <w:rPr>
          <w:rFonts w:ascii="Arial" w:hAnsi="Arial" w:cs="Arial"/>
        </w:rPr>
        <w:t>Applicants who are present in the UK will normally be required to attend an interview with an academic member of the programme team.</w:t>
      </w:r>
    </w:p>
    <w:p w:rsidR="00B668BF" w:rsidRPr="00A44AAD" w:rsidRDefault="00B668BF" w:rsidP="00B668BF">
      <w:pPr>
        <w:jc w:val="both"/>
        <w:rPr>
          <w:rFonts w:ascii="Arial" w:hAnsi="Arial" w:cs="Arial"/>
        </w:rPr>
      </w:pPr>
    </w:p>
    <w:p w:rsidR="00B668BF" w:rsidRPr="00A44AAD" w:rsidRDefault="00B668BF" w:rsidP="00B668BF">
      <w:pPr>
        <w:pStyle w:val="ListParagraph"/>
        <w:numPr>
          <w:ilvl w:val="0"/>
          <w:numId w:val="3"/>
        </w:numPr>
        <w:jc w:val="both"/>
        <w:rPr>
          <w:rFonts w:cs="Arial"/>
        </w:rPr>
      </w:pPr>
      <w:r w:rsidRPr="00A44AAD">
        <w:rPr>
          <w:rFonts w:cs="Arial"/>
          <w:b/>
        </w:rPr>
        <w:t>Programme Structure</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color w:val="FF0000"/>
        </w:rPr>
      </w:pPr>
      <w:r w:rsidRPr="00A44AAD">
        <w:rPr>
          <w:rFonts w:ascii="Arial" w:hAnsi="Arial" w:cs="Arial"/>
        </w:rPr>
        <w:t>This programme is offered as a full field in full-time and part-time modes, typically across two years</w:t>
      </w:r>
      <w:r w:rsidR="00BC2D76" w:rsidRPr="00A44AAD">
        <w:rPr>
          <w:rFonts w:ascii="Arial" w:hAnsi="Arial" w:cs="Arial"/>
        </w:rPr>
        <w:t xml:space="preserve"> full-time</w:t>
      </w:r>
      <w:r w:rsidR="00B76C59" w:rsidRPr="00A44AAD">
        <w:rPr>
          <w:rFonts w:ascii="Arial" w:hAnsi="Arial" w:cs="Arial"/>
        </w:rPr>
        <w:t xml:space="preserve"> or four years part-time</w:t>
      </w:r>
      <w:r w:rsidRPr="00A44AAD">
        <w:rPr>
          <w:rFonts w:ascii="Arial" w:hAnsi="Arial" w:cs="Arial"/>
        </w:rPr>
        <w:t xml:space="preserve">, and leads to the award of MLA in Landscape Architecture.  Entry is normally at level 7 with a minimum appropriate undergraduate award 2.2 or equivalent practice experience and/or, qualifications (See section D).  Transfer from a similar programme is possible, (exceptionally) during year one of the programme, (with passes in comparable level 7 modules) – but is at the discretion of the course team.  Intake is normally in September. </w:t>
      </w:r>
    </w:p>
    <w:p w:rsidR="00B668BF" w:rsidRPr="00A44AAD" w:rsidRDefault="00B668BF" w:rsidP="00B668BF">
      <w:pPr>
        <w:jc w:val="both"/>
        <w:rPr>
          <w:rFonts w:ascii="Arial" w:hAnsi="Arial" w:cs="Arial"/>
        </w:rPr>
      </w:pPr>
    </w:p>
    <w:p w:rsidR="00B668BF" w:rsidRPr="00A44AAD" w:rsidRDefault="00B668BF" w:rsidP="00B668BF">
      <w:pPr>
        <w:tabs>
          <w:tab w:val="left" w:pos="426"/>
        </w:tabs>
        <w:jc w:val="both"/>
        <w:rPr>
          <w:rFonts w:ascii="Arial" w:hAnsi="Arial" w:cs="Arial"/>
          <w:b/>
        </w:rPr>
      </w:pPr>
      <w:r w:rsidRPr="00A44AAD">
        <w:rPr>
          <w:rFonts w:ascii="Arial" w:hAnsi="Arial" w:cs="Arial"/>
          <w:b/>
        </w:rPr>
        <w:t>E1.</w:t>
      </w:r>
      <w:r w:rsidRPr="00A44AAD">
        <w:rPr>
          <w:rFonts w:ascii="Arial" w:hAnsi="Arial" w:cs="Arial"/>
          <w:b/>
        </w:rPr>
        <w:tab/>
        <w:t>Professional and Statutory Regulatory Bodies</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rPr>
        <w:t xml:space="preserve">Landscape Institute (LI) professional accreditation is targeted by this programme. </w:t>
      </w:r>
    </w:p>
    <w:p w:rsidR="00B668BF" w:rsidRPr="00A44AAD" w:rsidRDefault="00B668BF" w:rsidP="00B668BF">
      <w:pPr>
        <w:tabs>
          <w:tab w:val="left" w:pos="426"/>
        </w:tabs>
        <w:jc w:val="both"/>
        <w:rPr>
          <w:rFonts w:ascii="Arial" w:hAnsi="Arial" w:cs="Arial"/>
          <w:b/>
        </w:rPr>
      </w:pPr>
    </w:p>
    <w:p w:rsidR="00B668BF" w:rsidRPr="00A44AAD" w:rsidRDefault="00B668BF" w:rsidP="00B668BF">
      <w:pPr>
        <w:tabs>
          <w:tab w:val="left" w:pos="426"/>
        </w:tabs>
        <w:jc w:val="both"/>
        <w:rPr>
          <w:rFonts w:ascii="Arial" w:hAnsi="Arial" w:cs="Arial"/>
        </w:rPr>
      </w:pPr>
      <w:r w:rsidRPr="00A44AAD">
        <w:rPr>
          <w:rFonts w:ascii="Arial" w:hAnsi="Arial" w:cs="Arial"/>
          <w:b/>
        </w:rPr>
        <w:t>E2.</w:t>
      </w:r>
      <w:r w:rsidRPr="00A44AAD">
        <w:rPr>
          <w:rFonts w:ascii="Arial" w:hAnsi="Arial" w:cs="Arial"/>
          <w:b/>
        </w:rPr>
        <w:tab/>
        <w:t>Work-based learning</w:t>
      </w:r>
      <w:r w:rsidRPr="00A44AAD">
        <w:rPr>
          <w:rFonts w:ascii="Arial" w:hAnsi="Arial" w:cs="Arial"/>
        </w:rPr>
        <w:t xml:space="preserve">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Work-based learning is not included in the programme.  Work experience in a context of landscape practice is actively encouraged</w:t>
      </w:r>
      <w:r w:rsidR="00A9188F">
        <w:rPr>
          <w:rFonts w:ascii="Arial" w:hAnsi="Arial" w:cs="Arial"/>
        </w:rPr>
        <w:t xml:space="preserve">, </w:t>
      </w:r>
      <w:r w:rsidRPr="00A44AAD">
        <w:rPr>
          <w:rFonts w:ascii="Arial" w:hAnsi="Arial" w:cs="Arial"/>
        </w:rPr>
        <w:t>although it is the responsibility of individual students to source and secure such opportunity.  This allows students to reflect upon their own personal experience of working in an applied setting, to focus on aspects of this that they can clearly relate to their ambition within the professional practice of landscape architecture and to evaluate their own level of skills and competencies, and the relationship between practice and theory.  Previous experience of working in relevant design and interdisciplinary practice contexts is valued.</w:t>
      </w:r>
    </w:p>
    <w:p w:rsidR="00B668BF" w:rsidRPr="00A44AAD" w:rsidRDefault="00B668BF" w:rsidP="00B668BF">
      <w:pPr>
        <w:ind w:left="720"/>
        <w:jc w:val="both"/>
        <w:rPr>
          <w:rFonts w:ascii="Arial" w:hAnsi="Arial" w:cs="Arial"/>
        </w:rPr>
      </w:pPr>
    </w:p>
    <w:p w:rsidR="00B668BF" w:rsidRPr="00A44AAD" w:rsidRDefault="00B668BF" w:rsidP="00B668BF">
      <w:pPr>
        <w:tabs>
          <w:tab w:val="left" w:pos="426"/>
        </w:tabs>
        <w:jc w:val="both"/>
        <w:rPr>
          <w:rFonts w:ascii="Arial" w:hAnsi="Arial" w:cs="Arial"/>
        </w:rPr>
      </w:pPr>
      <w:r w:rsidRPr="00A44AAD">
        <w:rPr>
          <w:rFonts w:ascii="Arial" w:hAnsi="Arial" w:cs="Arial"/>
          <w:b/>
        </w:rPr>
        <w:t>E3.</w:t>
      </w:r>
      <w:r w:rsidRPr="00A44AAD">
        <w:rPr>
          <w:rFonts w:ascii="Arial" w:hAnsi="Arial" w:cs="Arial"/>
          <w:b/>
        </w:rPr>
        <w:tab/>
        <w:t>Outline Programme Structure</w:t>
      </w:r>
      <w:r w:rsidRPr="00A44AAD">
        <w:rPr>
          <w:rFonts w:ascii="Arial" w:hAnsi="Arial" w:cs="Arial"/>
        </w:rPr>
        <w:t xml:space="preserve"> </w:t>
      </w:r>
    </w:p>
    <w:p w:rsidR="00B668BF" w:rsidRPr="00A44AAD" w:rsidRDefault="00B668BF" w:rsidP="00B668BF">
      <w:pPr>
        <w:tabs>
          <w:tab w:val="left" w:pos="426"/>
        </w:tabs>
        <w:jc w:val="both"/>
        <w:rPr>
          <w:rFonts w:ascii="Arial" w:hAnsi="Arial" w:cs="Arial"/>
        </w:rPr>
      </w:pPr>
    </w:p>
    <w:p w:rsidR="00B668BF" w:rsidRPr="00A44AAD" w:rsidRDefault="00B668BF" w:rsidP="00B668BF">
      <w:pPr>
        <w:widowControl w:val="0"/>
        <w:jc w:val="both"/>
        <w:rPr>
          <w:rFonts w:ascii="Arial" w:hAnsi="Arial" w:cs="Arial"/>
        </w:rPr>
      </w:pPr>
      <w:r w:rsidRPr="00A44AAD">
        <w:rPr>
          <w:rFonts w:ascii="Arial" w:hAnsi="Arial" w:cs="Arial"/>
        </w:rPr>
        <w:t xml:space="preserve">The programme is made up of five modules totalling 240 credits: two 30 credit and three 60 credit modules at Level 7, and is typically </w:t>
      </w:r>
      <w:r w:rsidR="00B76C59" w:rsidRPr="00A44AAD">
        <w:rPr>
          <w:rFonts w:ascii="Arial" w:hAnsi="Arial" w:cs="Arial"/>
        </w:rPr>
        <w:t xml:space="preserve">studied over 2 years full-time </w:t>
      </w:r>
      <w:r w:rsidR="00606085" w:rsidRPr="00A44AAD">
        <w:rPr>
          <w:rFonts w:ascii="Arial" w:hAnsi="Arial" w:cs="Arial"/>
        </w:rPr>
        <w:t xml:space="preserve">or 4 years </w:t>
      </w:r>
      <w:r w:rsidR="00A924B0" w:rsidRPr="00A44AAD">
        <w:rPr>
          <w:rFonts w:ascii="Arial" w:hAnsi="Arial" w:cs="Arial"/>
        </w:rPr>
        <w:t>part-time</w:t>
      </w:r>
      <w:r w:rsidRPr="00A44AAD">
        <w:rPr>
          <w:rFonts w:ascii="Arial" w:hAnsi="Arial" w:cs="Arial"/>
        </w:rPr>
        <w:t>.   All students will be provided with the University Postgraduate Regulations (PR) and specific additions</w:t>
      </w:r>
      <w:r w:rsidR="006D283E" w:rsidRPr="00A44AAD">
        <w:rPr>
          <w:rFonts w:ascii="Arial" w:hAnsi="Arial" w:cs="Arial"/>
        </w:rPr>
        <w:t xml:space="preserve">, as </w:t>
      </w:r>
      <w:r w:rsidRPr="00A44AAD">
        <w:rPr>
          <w:rFonts w:ascii="Arial" w:hAnsi="Arial" w:cs="Arial"/>
        </w:rPr>
        <w:t xml:space="preserve">required for accreditation by the Landscape Institute. Full details of each module will be provided in module descriptors and student module guides. All students receive the </w:t>
      </w:r>
      <w:r w:rsidR="00662764">
        <w:rPr>
          <w:rFonts w:ascii="Arial" w:hAnsi="Arial" w:cs="Arial"/>
        </w:rPr>
        <w:t xml:space="preserve">Course </w:t>
      </w:r>
      <w:r w:rsidRPr="00A44AAD">
        <w:rPr>
          <w:rFonts w:ascii="Arial" w:hAnsi="Arial" w:cs="Arial"/>
        </w:rPr>
        <w:t xml:space="preserve">Handbook. Typically students must complete 120 credits at each </w:t>
      </w:r>
      <w:r w:rsidR="00606085" w:rsidRPr="00A44AAD">
        <w:rPr>
          <w:rFonts w:ascii="Arial" w:hAnsi="Arial" w:cs="Arial"/>
        </w:rPr>
        <w:t xml:space="preserve">year </w:t>
      </w:r>
      <w:r w:rsidRPr="00A44AAD">
        <w:rPr>
          <w:rFonts w:ascii="Arial" w:hAnsi="Arial" w:cs="Arial"/>
        </w:rPr>
        <w:t xml:space="preserve">on the </w:t>
      </w:r>
      <w:r w:rsidR="00B76C59" w:rsidRPr="00A44AAD">
        <w:rPr>
          <w:rFonts w:ascii="Arial" w:hAnsi="Arial" w:cs="Arial"/>
        </w:rPr>
        <w:t>full-time mode and 60 credits in</w:t>
      </w:r>
      <w:r w:rsidRPr="00A44AAD">
        <w:rPr>
          <w:rFonts w:ascii="Arial" w:hAnsi="Arial" w:cs="Arial"/>
        </w:rPr>
        <w:t xml:space="preserve"> each year on the part-time mode. </w:t>
      </w:r>
      <w:r w:rsidR="00A924B0" w:rsidRPr="00A44AAD">
        <w:rPr>
          <w:rFonts w:ascii="Arial" w:hAnsi="Arial" w:cs="Arial"/>
        </w:rPr>
        <w:t>Full-</w:t>
      </w:r>
      <w:r w:rsidR="006D283E" w:rsidRPr="00A44AAD">
        <w:rPr>
          <w:rFonts w:ascii="Arial" w:hAnsi="Arial" w:cs="Arial"/>
        </w:rPr>
        <w:t>time s</w:t>
      </w:r>
      <w:r w:rsidRPr="00A44AAD">
        <w:rPr>
          <w:rFonts w:ascii="Arial" w:hAnsi="Arial" w:cs="Arial"/>
        </w:rPr>
        <w:t>tudents are required to pass 120 credits in Year 1 in order to progress to Year 2</w:t>
      </w:r>
      <w:r w:rsidR="00527434" w:rsidRPr="00A44AAD">
        <w:rPr>
          <w:rFonts w:ascii="Arial" w:hAnsi="Arial" w:cs="Arial"/>
        </w:rPr>
        <w:t>.</w:t>
      </w:r>
    </w:p>
    <w:p w:rsidR="00B668BF" w:rsidRPr="00A44AAD" w:rsidRDefault="00B668BF" w:rsidP="00B668BF">
      <w:pPr>
        <w:widowControl w:val="0"/>
        <w:jc w:val="both"/>
        <w:rPr>
          <w:rFonts w:ascii="Arial" w:hAnsi="Arial" w:cs="Arial"/>
          <w:i/>
        </w:rPr>
      </w:pPr>
    </w:p>
    <w:p w:rsidR="00B668BF" w:rsidRPr="00A44AAD" w:rsidRDefault="00B668BF" w:rsidP="00B668BF">
      <w:pPr>
        <w:widowControl w:val="0"/>
        <w:jc w:val="both"/>
        <w:rPr>
          <w:rFonts w:ascii="Arial" w:hAnsi="Arial" w:cs="Arial"/>
        </w:rPr>
      </w:pPr>
      <w:r w:rsidRPr="00A44AAD">
        <w:rPr>
          <w:rFonts w:ascii="Arial" w:hAnsi="Arial" w:cs="Arial"/>
        </w:rPr>
        <w:lastRenderedPageBreak/>
        <w:t>The MLA first year of study in full-time mode comprises two modules each worth 60 credits taken across teaching blocks 1 and 2.</w:t>
      </w:r>
    </w:p>
    <w:p w:rsidR="00B668BF" w:rsidRPr="00A44AAD" w:rsidRDefault="00B668BF" w:rsidP="00B668BF">
      <w:pPr>
        <w:jc w:val="both"/>
        <w:rPr>
          <w:rFonts w:ascii="Arial" w:hAnsi="Arial" w:cs="Arial"/>
        </w:rPr>
      </w:pPr>
      <w:r w:rsidRPr="00A44AAD">
        <w:rPr>
          <w:rFonts w:ascii="Arial" w:hAnsi="Arial" w:cs="Arial"/>
        </w:rPr>
        <w:t xml:space="preserve"> </w:t>
      </w:r>
    </w:p>
    <w:p w:rsidR="00B668BF" w:rsidRPr="00A44AAD" w:rsidRDefault="00B668BF" w:rsidP="00B668BF">
      <w:pPr>
        <w:jc w:val="both"/>
        <w:rPr>
          <w:rFonts w:ascii="Arial" w:hAnsi="Arial" w:cs="Arial"/>
        </w:rPr>
      </w:pPr>
      <w:r w:rsidRPr="00A44AAD">
        <w:rPr>
          <w:rFonts w:ascii="Arial" w:hAnsi="Arial" w:cs="Arial"/>
        </w:rPr>
        <w:t>The Landscape Architecture: Primer module (60 credits) is delivered through intensive practitioner-led workshops. This module is delivered through the year, with more intensity in teaching block 1. It supports the Portfolio module.</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Landscape Architecture Portfolio module (60 credits) is the testing of the synthesis of knowledge, skills and techniques applied in the context of studio teaching in a range of design projects and their iterative development. This module is delivered through the year with emphasis on teaching block 2.</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MLA second year</w:t>
      </w:r>
      <w:r w:rsidR="006D283E" w:rsidRPr="00A44AAD">
        <w:rPr>
          <w:rFonts w:ascii="Arial" w:hAnsi="Arial" w:cs="Arial"/>
        </w:rPr>
        <w:t xml:space="preserve"> (</w:t>
      </w:r>
      <w:r w:rsidR="00A924B0" w:rsidRPr="00A44AAD">
        <w:rPr>
          <w:rFonts w:ascii="Arial" w:hAnsi="Arial" w:cs="Arial"/>
        </w:rPr>
        <w:t>full-time</w:t>
      </w:r>
      <w:r w:rsidR="006D283E" w:rsidRPr="00A44AAD">
        <w:rPr>
          <w:rFonts w:ascii="Arial" w:hAnsi="Arial" w:cs="Arial"/>
        </w:rPr>
        <w:t>)</w:t>
      </w:r>
      <w:r w:rsidRPr="00A44AAD">
        <w:rPr>
          <w:rFonts w:ascii="Arial" w:hAnsi="Arial" w:cs="Arial"/>
        </w:rPr>
        <w:t xml:space="preserve"> comprises the Thesis Project 60 credits and two 30 credit modules, </w:t>
      </w:r>
      <w:r w:rsidRPr="00A44AAD">
        <w:rPr>
          <w:rFonts w:ascii="Arial" w:hAnsi="Arial" w:cs="Arial"/>
          <w:lang w:eastAsia="en-GB"/>
        </w:rPr>
        <w:t xml:space="preserve">Landscape Architecture: </w:t>
      </w:r>
      <w:r w:rsidRPr="00A44AAD">
        <w:rPr>
          <w:rFonts w:ascii="Arial" w:hAnsi="Arial" w:cs="Arial"/>
        </w:rPr>
        <w:t xml:space="preserve">Professional Practice Design and Making, and </w:t>
      </w:r>
      <w:r w:rsidRPr="00A44AAD">
        <w:rPr>
          <w:rFonts w:ascii="Arial" w:hAnsi="Arial" w:cs="Arial"/>
          <w:lang w:eastAsia="en-GB"/>
        </w:rPr>
        <w:t>Landscape Architecture: Reading</w:t>
      </w:r>
      <w:r w:rsidRPr="00A44AAD">
        <w:rPr>
          <w:rFonts w:ascii="Arial" w:hAnsi="Arial" w:cs="Arial"/>
          <w:b/>
          <w:lang w:eastAsia="en-GB"/>
        </w:rPr>
        <w:t>,</w:t>
      </w:r>
      <w:r w:rsidRPr="00A44AAD">
        <w:rPr>
          <w:rFonts w:ascii="Arial" w:hAnsi="Arial" w:cs="Arial"/>
          <w:lang w:eastAsia="en-GB"/>
        </w:rPr>
        <w:t xml:space="preserve"> Research and Narrative</w:t>
      </w:r>
      <w:r w:rsidRPr="00A44AAD" w:rsidDel="00715572">
        <w:rPr>
          <w:rFonts w:ascii="Arial" w:hAnsi="Arial" w:cs="Arial"/>
        </w:rPr>
        <w:t xml:space="preserve"> </w:t>
      </w:r>
      <w:r w:rsidRPr="00A44AAD">
        <w:rPr>
          <w:rFonts w:ascii="Arial" w:hAnsi="Arial" w:cs="Arial"/>
        </w:rPr>
        <w:t xml:space="preserve">across two teaching blocks. </w:t>
      </w:r>
    </w:p>
    <w:p w:rsidR="00B668BF" w:rsidRPr="00A44AAD" w:rsidRDefault="00B668BF" w:rsidP="00B668BF">
      <w:pPr>
        <w:jc w:val="both"/>
        <w:rPr>
          <w:rFonts w:ascii="Arial" w:hAnsi="Arial" w:cs="Arial"/>
          <w:strike/>
        </w:rPr>
      </w:pPr>
    </w:p>
    <w:p w:rsidR="00B668BF" w:rsidRPr="00A44AAD" w:rsidRDefault="00B668BF" w:rsidP="00B668BF">
      <w:pPr>
        <w:jc w:val="both"/>
        <w:rPr>
          <w:rFonts w:ascii="Arial" w:hAnsi="Arial" w:cs="Arial"/>
        </w:rPr>
      </w:pPr>
      <w:r w:rsidRPr="00A44AAD">
        <w:rPr>
          <w:rFonts w:ascii="Arial" w:hAnsi="Arial" w:cs="Arial"/>
        </w:rPr>
        <w:t>In the summer period between Years 1 and 2</w:t>
      </w:r>
      <w:r w:rsidR="00D1398A" w:rsidRPr="00A44AAD">
        <w:rPr>
          <w:rFonts w:ascii="Arial" w:hAnsi="Arial" w:cs="Arial"/>
        </w:rPr>
        <w:t>,</w:t>
      </w:r>
      <w:r w:rsidRPr="00A44AAD">
        <w:rPr>
          <w:rFonts w:ascii="Arial" w:hAnsi="Arial" w:cs="Arial"/>
        </w:rPr>
        <w:t xml:space="preserve"> students typically commence work on the Critical Case Study</w:t>
      </w:r>
      <w:r w:rsidR="00D1398A" w:rsidRPr="00A44AAD">
        <w:rPr>
          <w:rFonts w:ascii="Arial" w:hAnsi="Arial" w:cs="Arial"/>
        </w:rPr>
        <w:t>,</w:t>
      </w:r>
      <w:r w:rsidRPr="00A44AAD">
        <w:rPr>
          <w:rFonts w:ascii="Arial" w:hAnsi="Arial" w:cs="Arial"/>
        </w:rPr>
        <w:t xml:space="preserve"> </w:t>
      </w:r>
      <w:r w:rsidR="00D1398A" w:rsidRPr="00A44AAD">
        <w:rPr>
          <w:rFonts w:ascii="Arial" w:hAnsi="Arial" w:cs="Arial"/>
        </w:rPr>
        <w:t>which</w:t>
      </w:r>
      <w:r w:rsidRPr="00A44AAD">
        <w:rPr>
          <w:rFonts w:ascii="Arial" w:hAnsi="Arial" w:cs="Arial"/>
        </w:rPr>
        <w:t xml:space="preserve"> is assessed as part of the Professional Practice Design and Making module in Year 2.  Students are also strongly encouraged to undertake relevant work experience to support critical reflection and consolidation of the learning achieved in the first year and specifically to prepare for the second year of the programme</w:t>
      </w:r>
      <w:r w:rsidR="006D283E" w:rsidRPr="00A44AAD">
        <w:rPr>
          <w:rFonts w:ascii="Arial" w:hAnsi="Arial" w:cs="Arial"/>
        </w:rPr>
        <w:t>.</w:t>
      </w:r>
      <w:r w:rsidR="00D1398A" w:rsidRPr="00A44AAD">
        <w:rPr>
          <w:rFonts w:ascii="Arial" w:hAnsi="Arial" w:cs="Arial"/>
        </w:rPr>
        <w:t xml:space="preserve"> </w:t>
      </w:r>
      <w:r w:rsidR="006D283E" w:rsidRPr="00A44AAD">
        <w:rPr>
          <w:rFonts w:ascii="Arial" w:hAnsi="Arial" w:cs="Arial"/>
        </w:rPr>
        <w:t xml:space="preserve"> Arrangement of the work experience is th</w:t>
      </w:r>
      <w:r w:rsidR="00A44AAD">
        <w:rPr>
          <w:rFonts w:ascii="Arial" w:hAnsi="Arial" w:cs="Arial"/>
        </w:rPr>
        <w:t>e responsibility of the student</w:t>
      </w:r>
      <w:r w:rsidRPr="00A44AAD">
        <w:rPr>
          <w:rFonts w:ascii="Arial" w:hAnsi="Arial" w:cs="Arial"/>
        </w:rPr>
        <w:t xml:space="preserve">. </w:t>
      </w:r>
    </w:p>
    <w:p w:rsidR="00B668BF" w:rsidRPr="00A44AAD" w:rsidRDefault="00B668BF" w:rsidP="00B668BF">
      <w:pPr>
        <w:rPr>
          <w:rFonts w:ascii="Arial" w:hAnsi="Arial" w:cs="Arial"/>
        </w:rPr>
      </w:pPr>
    </w:p>
    <w:p w:rsidR="00B668BF" w:rsidRPr="00A44AAD" w:rsidRDefault="00A924B0" w:rsidP="00B668BF">
      <w:pPr>
        <w:rPr>
          <w:rFonts w:ascii="Arial" w:hAnsi="Arial" w:cs="Arial"/>
          <w:b/>
        </w:rPr>
      </w:pPr>
      <w:r w:rsidRPr="00A44AAD">
        <w:rPr>
          <w:rFonts w:ascii="Arial" w:hAnsi="Arial" w:cs="Arial"/>
          <w:b/>
        </w:rPr>
        <w:t>FULL-</w:t>
      </w:r>
      <w:r w:rsidR="00B668BF" w:rsidRPr="00A44AAD">
        <w:rPr>
          <w:rFonts w:ascii="Arial" w:hAnsi="Arial" w:cs="Arial"/>
          <w:b/>
        </w:rPr>
        <w:t>TIME</w:t>
      </w:r>
    </w:p>
    <w:p w:rsidR="00B668BF" w:rsidRPr="00A44AAD" w:rsidRDefault="00B668BF" w:rsidP="00B668BF">
      <w:pPr>
        <w:rPr>
          <w:rFonts w:ascii="Arial" w:hAnsi="Arial" w:cs="Arial"/>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rsidTr="00334E88">
        <w:trPr>
          <w:trHeight w:val="172"/>
        </w:trPr>
        <w:tc>
          <w:tcPr>
            <w:tcW w:w="9616" w:type="dxa"/>
            <w:gridSpan w:val="5"/>
            <w:tcBorders>
              <w:top w:val="single" w:sz="4" w:space="0" w:color="auto"/>
              <w:left w:val="single" w:sz="4" w:space="0" w:color="auto"/>
              <w:bottom w:val="nil"/>
              <w:right w:val="single" w:sz="4" w:space="0" w:color="auto"/>
            </w:tcBorders>
            <w:shd w:val="clear" w:color="auto" w:fill="DBE5F1"/>
          </w:tcPr>
          <w:p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rsidTr="00334E88">
        <w:trPr>
          <w:trHeight w:val="261"/>
        </w:trPr>
        <w:tc>
          <w:tcPr>
            <w:tcW w:w="3246"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rPr>
                <w:rFonts w:ascii="Arial" w:hAnsi="Arial" w:cs="Arial"/>
                <w:b/>
              </w:rPr>
            </w:pPr>
            <w:r w:rsidRPr="00A44AAD">
              <w:rPr>
                <w:rFonts w:ascii="Arial" w:hAnsi="Arial" w:cs="Arial"/>
                <w:b/>
              </w:rPr>
              <w:t>Compulsory Modules</w:t>
            </w:r>
          </w:p>
          <w:p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Credit </w:t>
            </w:r>
          </w:p>
          <w:p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334E88">
            <w:pPr>
              <w:jc w:val="center"/>
              <w:rPr>
                <w:rFonts w:ascii="Arial" w:hAnsi="Arial" w:cs="Arial"/>
                <w:b/>
              </w:rPr>
            </w:pPr>
            <w:r w:rsidRPr="00A44AAD">
              <w:rPr>
                <w:rFonts w:ascii="Arial" w:hAnsi="Arial" w:cs="Arial"/>
                <w:b/>
              </w:rPr>
              <w:t xml:space="preserve">Teaching </w:t>
            </w:r>
          </w:p>
          <w:p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rsidTr="00334E88">
        <w:trPr>
          <w:trHeight w:val="141"/>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rsidTr="00334E88">
        <w:trPr>
          <w:trHeight w:val="266"/>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334E88" w:rsidRPr="00A44AAD" w:rsidTr="00334E88">
        <w:trPr>
          <w:trHeight w:val="261"/>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B668BF" w:rsidRPr="00A44AAD" w:rsidTr="00334E88">
        <w:trPr>
          <w:trHeight w:val="141"/>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rsidTr="00334E88">
        <w:trPr>
          <w:trHeight w:val="43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334E88" w:rsidRPr="00A44AAD" w:rsidTr="00334E88">
        <w:trPr>
          <w:trHeight w:val="43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334E88" w:rsidRPr="00A44AAD" w:rsidTr="00334E88">
        <w:trPr>
          <w:trHeight w:val="266"/>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bl>
    <w:p w:rsidR="0042390D" w:rsidRPr="00A44AAD" w:rsidRDefault="0042390D"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1656DB" w:rsidRDefault="001656DB">
      <w:pPr>
        <w:rPr>
          <w:rFonts w:ascii="Arial" w:hAnsi="Arial" w:cs="Arial"/>
          <w:b/>
        </w:rPr>
      </w:pPr>
      <w:r>
        <w:rPr>
          <w:rFonts w:ascii="Arial" w:hAnsi="Arial" w:cs="Arial"/>
          <w:b/>
        </w:rPr>
        <w:br w:type="page"/>
      </w:r>
    </w:p>
    <w:p w:rsidR="00B668BF" w:rsidRPr="00A44AAD" w:rsidRDefault="00B668BF" w:rsidP="00B668BF">
      <w:pPr>
        <w:jc w:val="both"/>
        <w:rPr>
          <w:rFonts w:ascii="Arial" w:hAnsi="Arial" w:cs="Arial"/>
          <w:b/>
        </w:rPr>
      </w:pPr>
      <w:r w:rsidRPr="00A44AAD">
        <w:rPr>
          <w:rFonts w:ascii="Arial" w:hAnsi="Arial" w:cs="Arial"/>
          <w:b/>
        </w:rPr>
        <w:lastRenderedPageBreak/>
        <w:t>PART-TIME</w:t>
      </w:r>
    </w:p>
    <w:p w:rsidR="00B668BF" w:rsidRPr="00A44AAD" w:rsidRDefault="00B668BF" w:rsidP="00B668BF">
      <w:pPr>
        <w:jc w:val="both"/>
        <w:rPr>
          <w:rFonts w:ascii="Arial" w:hAnsi="Arial" w:cs="Arial"/>
          <w:b/>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rsidTr="00334E88">
        <w:trPr>
          <w:trHeight w:val="182"/>
        </w:trPr>
        <w:tc>
          <w:tcPr>
            <w:tcW w:w="9616" w:type="dxa"/>
            <w:gridSpan w:val="5"/>
            <w:tcBorders>
              <w:top w:val="single" w:sz="4" w:space="0" w:color="auto"/>
              <w:left w:val="single" w:sz="4" w:space="0" w:color="auto"/>
              <w:bottom w:val="nil"/>
              <w:right w:val="single" w:sz="4" w:space="0" w:color="auto"/>
            </w:tcBorders>
            <w:shd w:val="clear" w:color="auto" w:fill="DBE5F1"/>
          </w:tcPr>
          <w:p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rsidTr="00334E88">
        <w:trPr>
          <w:trHeight w:val="291"/>
        </w:trPr>
        <w:tc>
          <w:tcPr>
            <w:tcW w:w="3246"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rPr>
                <w:rFonts w:ascii="Arial" w:hAnsi="Arial" w:cs="Arial"/>
                <w:b/>
              </w:rPr>
            </w:pPr>
            <w:r w:rsidRPr="00A44AAD">
              <w:rPr>
                <w:rFonts w:ascii="Arial" w:hAnsi="Arial" w:cs="Arial"/>
                <w:b/>
              </w:rPr>
              <w:t>Compulsory Modules</w:t>
            </w:r>
          </w:p>
          <w:p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Credit </w:t>
            </w:r>
          </w:p>
          <w:p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334E88">
            <w:pPr>
              <w:jc w:val="center"/>
              <w:rPr>
                <w:rFonts w:ascii="Arial" w:hAnsi="Arial" w:cs="Arial"/>
                <w:b/>
              </w:rPr>
            </w:pPr>
            <w:r w:rsidRPr="00A44AAD">
              <w:rPr>
                <w:rFonts w:ascii="Arial" w:hAnsi="Arial" w:cs="Arial"/>
                <w:b/>
              </w:rPr>
              <w:t xml:space="preserve">Teaching </w:t>
            </w:r>
          </w:p>
          <w:p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rsidTr="00334E88">
        <w:trPr>
          <w:trHeight w:val="154"/>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rsidTr="00334E88">
        <w:trPr>
          <w:trHeight w:val="285"/>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1/2</w:t>
            </w:r>
          </w:p>
        </w:tc>
      </w:tr>
      <w:tr w:rsidR="00B668BF" w:rsidRPr="00A44AAD" w:rsidTr="00334E88">
        <w:trPr>
          <w:trHeight w:val="154"/>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rsidTr="00334E88">
        <w:trPr>
          <w:trHeight w:val="285"/>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1/2</w:t>
            </w:r>
          </w:p>
        </w:tc>
      </w:tr>
      <w:tr w:rsidR="00B668BF" w:rsidRPr="00A44AAD" w:rsidTr="00334E88">
        <w:trPr>
          <w:trHeight w:val="160"/>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3</w:t>
            </w:r>
          </w:p>
        </w:tc>
      </w:tr>
      <w:tr w:rsidR="00334E88" w:rsidRPr="00A44AAD" w:rsidTr="00334E88">
        <w:trPr>
          <w:trHeight w:val="47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Default="00334E88" w:rsidP="00334E88">
            <w:pPr>
              <w:jc w:val="center"/>
            </w:pPr>
            <w:r w:rsidRPr="00C96E19">
              <w:rPr>
                <w:rFonts w:ascii="Arial" w:hAnsi="Arial" w:cs="Arial"/>
              </w:rPr>
              <w:t>1/2</w:t>
            </w:r>
          </w:p>
        </w:tc>
      </w:tr>
      <w:tr w:rsidR="00334E88" w:rsidRPr="00A44AAD" w:rsidTr="00334E88">
        <w:trPr>
          <w:trHeight w:val="47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Default="00334E88" w:rsidP="00334E88">
            <w:pPr>
              <w:jc w:val="center"/>
            </w:pPr>
            <w:r w:rsidRPr="00C96E19">
              <w:rPr>
                <w:rFonts w:ascii="Arial" w:hAnsi="Arial" w:cs="Arial"/>
              </w:rPr>
              <w:t>1/2</w:t>
            </w:r>
          </w:p>
        </w:tc>
      </w:tr>
      <w:tr w:rsidR="00B668BF" w:rsidRPr="00A44AAD" w:rsidTr="00334E88">
        <w:trPr>
          <w:trHeight w:val="154"/>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jc w:val="both"/>
              <w:rPr>
                <w:rFonts w:ascii="Arial" w:hAnsi="Arial" w:cs="Arial"/>
              </w:rPr>
            </w:pPr>
            <w:r w:rsidRPr="00A44AAD">
              <w:rPr>
                <w:rFonts w:ascii="Arial" w:hAnsi="Arial" w:cs="Arial"/>
                <w:b/>
              </w:rPr>
              <w:t>YEAR 4</w:t>
            </w:r>
          </w:p>
        </w:tc>
      </w:tr>
      <w:tr w:rsidR="00334E88" w:rsidRPr="00A44AAD" w:rsidTr="00334E88">
        <w:trPr>
          <w:trHeight w:val="291"/>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1/2</w:t>
            </w:r>
          </w:p>
        </w:tc>
      </w:tr>
    </w:tbl>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 xml:space="preserve">Interim awards </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rPr>
        <w:t>Students leaving the programme with less than 240 credits may be eligible for a Postgraduate Certificate, Postgraduate Diploma or MA at the discretion of the Programme Assessment Board.</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Students exiting the programme with 60 credits are eligible for the award of Postgraduate Certificate in Landscape Design.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Students exiting the programme with 90 credits are eligible for the award of Postgraduate Diploma in Landscape Design.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Students exiting the programme with 180 credits are eligible for the award of MA in Landscape Design.</w:t>
      </w:r>
    </w:p>
    <w:p w:rsidR="00B668BF" w:rsidRPr="00A44AAD" w:rsidRDefault="00B668BF" w:rsidP="00B668BF">
      <w:pPr>
        <w:jc w:val="both"/>
        <w:rPr>
          <w:rFonts w:ascii="Arial" w:hAnsi="Arial" w:cs="Arial"/>
        </w:rPr>
      </w:pPr>
      <w:r w:rsidRPr="00A44AAD">
        <w:rPr>
          <w:rFonts w:ascii="Arial" w:hAnsi="Arial" w:cs="Arial"/>
        </w:rPr>
        <w:t xml:space="preserve"> </w:t>
      </w:r>
    </w:p>
    <w:p w:rsidR="00B668BF" w:rsidRPr="00A44AAD" w:rsidRDefault="00B668BF" w:rsidP="00B668BF">
      <w:pPr>
        <w:numPr>
          <w:ilvl w:val="0"/>
          <w:numId w:val="3"/>
        </w:numPr>
        <w:jc w:val="both"/>
        <w:rPr>
          <w:rFonts w:ascii="Arial" w:hAnsi="Arial" w:cs="Arial"/>
          <w:b/>
        </w:rPr>
      </w:pPr>
      <w:r w:rsidRPr="00A44AAD">
        <w:rPr>
          <w:rFonts w:ascii="Arial" w:hAnsi="Arial" w:cs="Arial"/>
          <w:b/>
        </w:rPr>
        <w:t xml:space="preserve">Principles of Teaching Learning and Assessment </w:t>
      </w:r>
    </w:p>
    <w:p w:rsidR="00B668BF" w:rsidRPr="00A44AAD" w:rsidRDefault="00B668BF" w:rsidP="00B668BF">
      <w:pPr>
        <w:ind w:left="360"/>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rPr>
        <w:t>The programme is designed to take account of the KU Curriculum Design Principles.</w:t>
      </w:r>
    </w:p>
    <w:p w:rsidR="00B668BF" w:rsidRPr="00A44AAD" w:rsidRDefault="00B668BF" w:rsidP="00B668BF">
      <w:pPr>
        <w:jc w:val="both"/>
        <w:rPr>
          <w:rFonts w:ascii="Arial" w:hAnsi="Arial" w:cs="Arial"/>
        </w:rPr>
      </w:pPr>
      <w:r w:rsidRPr="00A44AAD">
        <w:rPr>
          <w:rFonts w:ascii="Arial" w:hAnsi="Arial" w:cs="Arial"/>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w:t>
      </w:r>
      <w:r w:rsidR="003E20D6" w:rsidRPr="00A44AAD">
        <w:rPr>
          <w:rFonts w:ascii="Arial" w:hAnsi="Arial" w:cs="Arial"/>
        </w:rPr>
        <w:t xml:space="preserve"> which may include </w:t>
      </w:r>
      <w:r w:rsidRPr="00A44AAD">
        <w:rPr>
          <w:rFonts w:ascii="Arial" w:hAnsi="Arial" w:cs="Arial"/>
        </w:rPr>
        <w:t>Landscape Int</w:t>
      </w:r>
      <w:r w:rsidR="003E20D6" w:rsidRPr="00A44AAD">
        <w:rPr>
          <w:rFonts w:ascii="Arial" w:hAnsi="Arial" w:cs="Arial"/>
        </w:rPr>
        <w:t xml:space="preserve">erface Studio live projects </w:t>
      </w:r>
      <w:r w:rsidRPr="00A44AAD">
        <w:rPr>
          <w:rFonts w:ascii="Arial" w:hAnsi="Arial" w:cs="Arial"/>
        </w:rPr>
        <w:t>engagement:</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‘Workshops’ and ‘charrettes’</w:t>
      </w:r>
    </w:p>
    <w:p w:rsidR="00B668BF" w:rsidRPr="00A44AAD" w:rsidRDefault="00B668BF" w:rsidP="00B668BF">
      <w:pPr>
        <w:jc w:val="both"/>
        <w:rPr>
          <w:rFonts w:ascii="Arial" w:hAnsi="Arial" w:cs="Arial"/>
          <w:b/>
        </w:rPr>
      </w:pPr>
      <w:r w:rsidRPr="00A44AAD">
        <w:rPr>
          <w:rFonts w:ascii="Arial" w:hAnsi="Arial" w:cs="Arial"/>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lastRenderedPageBreak/>
        <w:t>Design studio, tutorials and critiques (crits)</w:t>
      </w:r>
    </w:p>
    <w:p w:rsidR="00B668BF" w:rsidRPr="00A44AAD" w:rsidRDefault="00B668BF" w:rsidP="00B668BF">
      <w:pPr>
        <w:jc w:val="both"/>
        <w:rPr>
          <w:rFonts w:ascii="Arial" w:hAnsi="Arial" w:cs="Arial"/>
        </w:rPr>
      </w:pPr>
      <w:r w:rsidRPr="00A44AAD">
        <w:rPr>
          <w:rFonts w:ascii="Arial" w:hAnsi="Arial" w:cs="Arial"/>
        </w:rPr>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Lectures and seminars</w:t>
      </w:r>
    </w:p>
    <w:p w:rsidR="00B668BF" w:rsidRPr="00A44AAD" w:rsidRDefault="00B668BF" w:rsidP="00B668BF">
      <w:pPr>
        <w:jc w:val="both"/>
        <w:rPr>
          <w:rFonts w:ascii="Arial" w:hAnsi="Arial" w:cs="Arial"/>
        </w:rPr>
      </w:pPr>
      <w:r w:rsidRPr="00A44AAD">
        <w:rPr>
          <w:rFonts w:ascii="Arial" w:hAnsi="Arial" w:cs="Arial"/>
        </w:rPr>
        <w:t>are inclusive of guests and provide opportunities for interactive dialogue. Students are required to submit notebook summ</w:t>
      </w:r>
      <w:r w:rsidR="003E20D6" w:rsidRPr="00A44AAD">
        <w:rPr>
          <w:rFonts w:ascii="Arial" w:hAnsi="Arial" w:cs="Arial"/>
        </w:rPr>
        <w:t>aries of content and reflection, for formative feedback.</w:t>
      </w:r>
      <w:r w:rsidRPr="00A44AAD">
        <w:rPr>
          <w:rFonts w:ascii="Arial" w:hAnsi="Arial" w:cs="Arial"/>
        </w:rPr>
        <w:t xml:space="preserve"> Seminars may be student-led</w:t>
      </w:r>
      <w:r w:rsidRPr="00A44AAD">
        <w:rPr>
          <w:rFonts w:ascii="Arial" w:hAnsi="Arial" w:cs="Arial"/>
          <w:b/>
        </w:rPr>
        <w:t xml:space="preserve"> </w:t>
      </w:r>
      <w:r w:rsidRPr="00A44AAD">
        <w:rPr>
          <w:rFonts w:ascii="Arial" w:hAnsi="Arial" w:cs="Arial"/>
        </w:rPr>
        <w:t xml:space="preserve">to promote the acquisition of knowledge and its confident presentation. </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Study visits</w:t>
      </w:r>
    </w:p>
    <w:p w:rsidR="00B668BF" w:rsidRPr="00A44AAD" w:rsidRDefault="00B668BF" w:rsidP="00B668BF">
      <w:pPr>
        <w:jc w:val="both"/>
        <w:rPr>
          <w:rFonts w:ascii="Arial" w:hAnsi="Arial" w:cs="Arial"/>
        </w:rPr>
      </w:pPr>
      <w:r w:rsidRPr="00A44AAD">
        <w:rPr>
          <w:rFonts w:ascii="Arial" w:hAnsi="Arial" w:cs="Arial"/>
        </w:rPr>
        <w:t>engage students in shared investigation of site and context, including meetings with professionals, communities, and clients, as appropriate. These include management, ambition and creativity in gathering evidence and information, to support project development.</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 xml:space="preserve">Live projects </w:t>
      </w:r>
    </w:p>
    <w:p w:rsidR="00B668BF" w:rsidRPr="00A44AAD" w:rsidRDefault="00B668BF" w:rsidP="00B668BF">
      <w:pPr>
        <w:jc w:val="both"/>
        <w:rPr>
          <w:rFonts w:ascii="Arial" w:hAnsi="Arial" w:cs="Arial"/>
        </w:rPr>
      </w:pPr>
      <w:r w:rsidRPr="00A44AAD">
        <w:rPr>
          <w:rFonts w:ascii="Arial" w:hAnsi="Arial" w:cs="Arial"/>
        </w:rPr>
        <w:t>engage students in contexts outside of the university</w:t>
      </w:r>
      <w:r w:rsidR="003E20D6" w:rsidRPr="00A44AAD">
        <w:rPr>
          <w:rFonts w:ascii="Arial" w:hAnsi="Arial" w:cs="Arial"/>
        </w:rPr>
        <w:t>, as appropriate,</w:t>
      </w:r>
      <w:r w:rsidRPr="00A44AAD">
        <w:rPr>
          <w:rFonts w:ascii="Arial" w:hAnsi="Arial" w:cs="Arial"/>
        </w:rPr>
        <w:t xml:space="preserve"> with client and community interaction. This is a context for public peer learning, reflection and exchange of skills and ideas. It prepares students for effective professional interaction.</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Critical case study</w:t>
      </w:r>
    </w:p>
    <w:p w:rsidR="00B668BF" w:rsidRPr="00A44AAD" w:rsidRDefault="00B668BF" w:rsidP="00B668BF">
      <w:pPr>
        <w:jc w:val="both"/>
        <w:rPr>
          <w:rFonts w:ascii="Arial" w:hAnsi="Arial" w:cs="Arial"/>
        </w:rPr>
      </w:pPr>
      <w:r w:rsidRPr="00A44AAD">
        <w:rPr>
          <w:rFonts w:ascii="Arial" w:hAnsi="Arial" w:cs="Arial"/>
        </w:rPr>
        <w:t>students engage in critical reflection on a specific case study project and the presentation of findings to the peer group for feedback and reappraisal as necessary.</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 xml:space="preserve">Personal development plan </w:t>
      </w:r>
    </w:p>
    <w:p w:rsidR="00B668BF" w:rsidRPr="00A44AAD" w:rsidRDefault="00B668BF" w:rsidP="00B668BF">
      <w:pPr>
        <w:jc w:val="both"/>
        <w:rPr>
          <w:rFonts w:ascii="Arial" w:hAnsi="Arial" w:cs="Arial"/>
          <w:b/>
        </w:rPr>
      </w:pPr>
      <w:r w:rsidRPr="00A44AAD">
        <w:rPr>
          <w:rFonts w:ascii="Arial" w:hAnsi="Arial" w:cs="Arial"/>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 xml:space="preserve">The Virtual Learning Environment (VLE) </w:t>
      </w:r>
    </w:p>
    <w:p w:rsidR="00B668BF" w:rsidRPr="00A44AAD" w:rsidRDefault="00B668BF" w:rsidP="00B668BF">
      <w:pPr>
        <w:jc w:val="both"/>
        <w:rPr>
          <w:rFonts w:ascii="Arial" w:hAnsi="Arial" w:cs="Arial"/>
        </w:rPr>
      </w:pPr>
      <w:r w:rsidRPr="00A44AAD">
        <w:rPr>
          <w:rFonts w:ascii="Arial" w:hAnsi="Arial" w:cs="Arial"/>
        </w:rPr>
        <w:t>A range of learning and digital technologies are used to enhance the students’ ownership of their learning experience and facilitate peer as well as student-tutor interaction.</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complexity of the subject and its multiple layers of knowledge and information takes advantage of possibilities for large data storage and sharing, and contacts via digital media, including:</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i/>
        </w:rPr>
      </w:pPr>
      <w:r w:rsidRPr="00A44AAD">
        <w:rPr>
          <w:rFonts w:ascii="Arial" w:hAnsi="Arial" w:cs="Arial"/>
          <w:i/>
        </w:rPr>
        <w:t>Dropbox, MediaFire</w:t>
      </w:r>
      <w:r w:rsidRPr="00A44AAD">
        <w:rPr>
          <w:rFonts w:ascii="Arial" w:hAnsi="Arial" w:cs="Arial"/>
        </w:rPr>
        <w:t xml:space="preserve">, KU </w:t>
      </w:r>
      <w:r w:rsidR="00E34827">
        <w:rPr>
          <w:rFonts w:ascii="Arial" w:hAnsi="Arial" w:cs="Arial"/>
          <w:i/>
        </w:rPr>
        <w:t>VLE</w:t>
      </w:r>
      <w:r w:rsidR="00854F45">
        <w:rPr>
          <w:rFonts w:ascii="Arial" w:hAnsi="Arial" w:cs="Arial"/>
          <w:i/>
        </w:rPr>
        <w:t>/Canvas</w:t>
      </w:r>
      <w:r w:rsidRPr="00A44AAD">
        <w:rPr>
          <w:rFonts w:ascii="Arial" w:hAnsi="Arial" w:cs="Arial"/>
          <w:i/>
        </w:rPr>
        <w:t>,</w:t>
      </w:r>
      <w:r w:rsidRPr="00A44AAD">
        <w:rPr>
          <w:rFonts w:ascii="Arial" w:hAnsi="Arial" w:cs="Arial"/>
        </w:rPr>
        <w:t xml:space="preserve"> and Landscape Interface Studio </w:t>
      </w:r>
      <w:r w:rsidRPr="00A44AAD">
        <w:rPr>
          <w:rFonts w:ascii="Arial" w:hAnsi="Arial" w:cs="Arial"/>
          <w:i/>
        </w:rPr>
        <w:t>Blog, Twitter</w:t>
      </w:r>
      <w:r w:rsidRPr="00A44AAD">
        <w:rPr>
          <w:rFonts w:ascii="Arial" w:hAnsi="Arial" w:cs="Arial"/>
        </w:rPr>
        <w:t xml:space="preserve"> and </w:t>
      </w:r>
      <w:r w:rsidRPr="00A44AAD">
        <w:rPr>
          <w:rFonts w:ascii="Arial" w:hAnsi="Arial" w:cs="Arial"/>
          <w:i/>
        </w:rPr>
        <w:t xml:space="preserve">LinkedIn. </w:t>
      </w:r>
    </w:p>
    <w:p w:rsidR="00B668BF" w:rsidRPr="00A44AAD" w:rsidRDefault="00B668BF" w:rsidP="00B668BF">
      <w:pPr>
        <w:jc w:val="both"/>
        <w:rPr>
          <w:rFonts w:ascii="Arial" w:hAnsi="Arial" w:cs="Arial"/>
          <w:i/>
        </w:rPr>
      </w:pPr>
    </w:p>
    <w:p w:rsidR="00B668BF" w:rsidRPr="00A44AAD" w:rsidRDefault="00B668BF" w:rsidP="00B668BF">
      <w:pPr>
        <w:jc w:val="both"/>
        <w:rPr>
          <w:rFonts w:ascii="Arial" w:hAnsi="Arial" w:cs="Arial"/>
        </w:rPr>
      </w:pPr>
      <w:r w:rsidRPr="00A44AAD">
        <w:rPr>
          <w:rFonts w:ascii="Arial" w:hAnsi="Arial" w:cs="Arial"/>
          <w:i/>
        </w:rPr>
        <w:t xml:space="preserve">Building Information Modelling (BIM) </w:t>
      </w:r>
      <w:r w:rsidRPr="00A44AAD">
        <w:rPr>
          <w:rFonts w:ascii="Arial" w:hAnsi="Arial" w:cs="Arial"/>
        </w:rPr>
        <w:t>is specifically included in the curriculum to prepare students for its effective use in practice.</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curriculum is designed to provide:</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intensive fast pace workshops to support immediate skills enhancement;</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a dynamic and stimulating experience, in which emerging and established knowledge and practice underpin landscape architecture learning;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motivation and support to encourage students (individually and in groups) to develop distinctive project  proposals, effective professional practice reports, design development and communication, with clearly expressed research;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grounding and support for a critical and creative Landscape Architecture Portfolio.</w:t>
      </w:r>
    </w:p>
    <w:p w:rsidR="00B668BF" w:rsidRPr="00A44AAD" w:rsidRDefault="00B668BF" w:rsidP="00B668BF">
      <w:pPr>
        <w:pStyle w:val="ListParagraph"/>
        <w:autoSpaceDE/>
        <w:autoSpaceDN/>
        <w:ind w:left="765"/>
        <w:contextualSpacing/>
        <w:jc w:val="both"/>
        <w:rPr>
          <w:rFonts w:cs="Arial"/>
        </w:rPr>
      </w:pPr>
    </w:p>
    <w:p w:rsidR="00B668BF" w:rsidRPr="00A44AAD" w:rsidRDefault="00B668BF" w:rsidP="00B668BF">
      <w:pPr>
        <w:jc w:val="both"/>
        <w:rPr>
          <w:rFonts w:ascii="Arial" w:hAnsi="Arial" w:cs="Arial"/>
        </w:rPr>
      </w:pPr>
      <w:r w:rsidRPr="00A44AAD">
        <w:rPr>
          <w:rFonts w:ascii="Arial" w:hAnsi="Arial" w:cs="Arial"/>
        </w:rPr>
        <w:lastRenderedPageBreak/>
        <w:t xml:space="preserve">The pedagogic principles: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bring together MLA Landscape Architecture  with other Landscape Architecture and Landscape &amp; Urbanism students to benefit from international collaboration, and interdisciplinary transfer of knowledge and skills;</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include varied delivery and interaction between students, tutors, specialists, with clear critique and assessment, individual and team work, self and peer review and guidance for improved results;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identify  opportunities to work with targeted competitions, clients, alumni, at different  scales of experience from the individual, to the community, and city scale;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rsidR="00B668BF" w:rsidRPr="00A44AAD" w:rsidRDefault="00B668BF" w:rsidP="00B668BF">
      <w:pPr>
        <w:jc w:val="both"/>
        <w:rPr>
          <w:rFonts w:ascii="Arial" w:hAnsi="Arial" w:cs="Arial"/>
          <w:color w:val="FF0000"/>
        </w:rPr>
      </w:pPr>
    </w:p>
    <w:p w:rsidR="00B668BF" w:rsidRDefault="00B668BF" w:rsidP="00B668BF">
      <w:pPr>
        <w:pStyle w:val="ListParagraph"/>
        <w:ind w:left="0"/>
        <w:jc w:val="both"/>
        <w:rPr>
          <w:rFonts w:cs="Arial"/>
        </w:rPr>
      </w:pPr>
      <w:r w:rsidRPr="00A44AAD">
        <w:rPr>
          <w:rFonts w:cs="Arial"/>
        </w:rPr>
        <w:t xml:space="preserve">Teaching is practice and research-led and a shared interdisciplinary studio experience, with the intention of extending creativity, individual confidence and the reach of professional and academic experience for students across the programme. </w:t>
      </w:r>
    </w:p>
    <w:p w:rsidR="002F0C7B" w:rsidRDefault="002F0C7B" w:rsidP="00B668BF">
      <w:pPr>
        <w:pStyle w:val="ListParagraph"/>
        <w:ind w:left="0"/>
        <w:jc w:val="both"/>
        <w:rPr>
          <w:rFonts w:cs="Arial"/>
        </w:rPr>
      </w:pPr>
    </w:p>
    <w:p w:rsidR="002F0C7B" w:rsidRPr="00EC4FAF" w:rsidRDefault="002F0C7B" w:rsidP="002F0C7B">
      <w:pPr>
        <w:rPr>
          <w:rFonts w:ascii="Arial" w:hAnsi="Arial" w:cs="Arial"/>
        </w:rPr>
      </w:pPr>
      <w:r w:rsidRPr="004A0AD8">
        <w:rPr>
          <w:rFonts w:ascii="Arial" w:hAnsi="Arial" w:cs="Arial"/>
          <w:b/>
          <w:lang w:eastAsia="ja-JP"/>
        </w:rPr>
        <w:t>L</w:t>
      </w:r>
      <w:r w:rsidR="0036421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36421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F0C7B" w:rsidRPr="00A44AAD" w:rsidRDefault="002F0C7B" w:rsidP="00B668BF">
      <w:pPr>
        <w:pStyle w:val="ListParagraph"/>
        <w:ind w:left="0"/>
        <w:jc w:val="both"/>
        <w:rPr>
          <w:rFonts w:cs="Arial"/>
        </w:rPr>
      </w:pPr>
    </w:p>
    <w:p w:rsidR="00B668BF" w:rsidRPr="00A44AAD" w:rsidRDefault="00B668BF" w:rsidP="00B668BF">
      <w:pPr>
        <w:jc w:val="both"/>
        <w:rPr>
          <w:rFonts w:ascii="Arial" w:hAnsi="Arial" w:cs="Arial"/>
          <w:b/>
        </w:rPr>
      </w:pPr>
      <w:r w:rsidRPr="00A44AAD">
        <w:rPr>
          <w:rFonts w:ascii="Arial" w:hAnsi="Arial" w:cs="Arial"/>
          <w:b/>
        </w:rPr>
        <w:t>Assessment</w:t>
      </w:r>
    </w:p>
    <w:p w:rsidR="003E20D6" w:rsidRPr="00A44AAD" w:rsidRDefault="00B668BF" w:rsidP="00B668BF">
      <w:pPr>
        <w:jc w:val="both"/>
        <w:rPr>
          <w:rFonts w:ascii="Arial" w:hAnsi="Arial" w:cs="Arial"/>
        </w:rPr>
      </w:pPr>
      <w:r w:rsidRPr="00A44AAD">
        <w:rPr>
          <w:rFonts w:ascii="Arial" w:hAnsi="Arial" w:cs="Arial"/>
        </w:rPr>
        <w:t>Assessment is both summative and formative.</w:t>
      </w:r>
      <w:r w:rsidRPr="00A44AAD">
        <w:rPr>
          <w:rFonts w:ascii="Arial" w:hAnsi="Arial" w:cs="Arial"/>
          <w:b/>
        </w:rPr>
        <w:t xml:space="preserve"> </w:t>
      </w:r>
      <w:r w:rsidRPr="00A44AAD">
        <w:rPr>
          <w:rFonts w:ascii="Arial" w:hAnsi="Arial" w:cs="Arial"/>
        </w:rPr>
        <w:t>Primarily summative assessment is intended to identify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in written briefs and mapped to the module learning outcomes. The assessment criteria are described verbally at project briefings.</w:t>
      </w:r>
    </w:p>
    <w:p w:rsidR="00A632EE" w:rsidRPr="00A44AAD" w:rsidRDefault="00A632EE" w:rsidP="00B668BF">
      <w:pPr>
        <w:jc w:val="both"/>
        <w:rPr>
          <w:rFonts w:ascii="Arial" w:hAnsi="Arial" w:cs="Arial"/>
        </w:rPr>
      </w:pPr>
    </w:p>
    <w:p w:rsidR="007E6A61" w:rsidRPr="00A44AAD" w:rsidRDefault="007E6A61" w:rsidP="00B668BF">
      <w:pPr>
        <w:jc w:val="both"/>
        <w:rPr>
          <w:rFonts w:ascii="Arial" w:hAnsi="Arial" w:cs="Arial"/>
        </w:rPr>
      </w:pPr>
      <w:r w:rsidRPr="00A44AAD">
        <w:rPr>
          <w:rFonts w:ascii="Arial" w:hAnsi="Arial" w:cs="Arial"/>
        </w:rPr>
        <w:t>The assessment strategies are designed to replicate the range of outputs that are required in the contemporary practice of Landscape Architecture and help students to prepare for their ongoing professional development through the Landscape Institute</w:t>
      </w:r>
      <w:r w:rsidR="00822985" w:rsidRPr="00A44AAD">
        <w:rPr>
          <w:rFonts w:ascii="Arial" w:hAnsi="Arial" w:cs="Arial"/>
        </w:rPr>
        <w:t>’</w:t>
      </w:r>
      <w:r w:rsidRPr="00A44AAD">
        <w:rPr>
          <w:rFonts w:ascii="Arial" w:hAnsi="Arial" w:cs="Arial"/>
        </w:rPr>
        <w:t xml:space="preserve">s </w:t>
      </w:r>
      <w:r w:rsidRPr="00A44AAD">
        <w:rPr>
          <w:rFonts w:ascii="Arial" w:hAnsi="Arial" w:cs="Arial"/>
          <w:i/>
        </w:rPr>
        <w:t>Pathway to Chartership</w:t>
      </w:r>
      <w:r w:rsidRPr="00A44AAD">
        <w:rPr>
          <w:rFonts w:ascii="Arial" w:hAnsi="Arial" w:cs="Arial"/>
        </w:rPr>
        <w:t xml:space="preserve"> for example.</w:t>
      </w:r>
    </w:p>
    <w:p w:rsidR="00822985" w:rsidRPr="00A44AAD" w:rsidRDefault="00822985" w:rsidP="00B668BF">
      <w:pPr>
        <w:jc w:val="both"/>
        <w:rPr>
          <w:rFonts w:ascii="Arial" w:hAnsi="Arial" w:cs="Arial"/>
        </w:rPr>
      </w:pPr>
    </w:p>
    <w:p w:rsidR="000050DA" w:rsidRPr="00A44AAD" w:rsidRDefault="003E20D6" w:rsidP="004B04B1">
      <w:pPr>
        <w:tabs>
          <w:tab w:val="left" w:pos="3067"/>
        </w:tabs>
        <w:jc w:val="both"/>
        <w:rPr>
          <w:rFonts w:ascii="Arial" w:hAnsi="Arial" w:cs="Arial"/>
          <w:b/>
        </w:rPr>
      </w:pPr>
      <w:r w:rsidRPr="00A44AAD">
        <w:rPr>
          <w:rFonts w:ascii="Arial" w:hAnsi="Arial" w:cs="Arial"/>
          <w:b/>
        </w:rPr>
        <w:t>Landscape Primer</w:t>
      </w:r>
    </w:p>
    <w:p w:rsidR="00750782" w:rsidRPr="00A44AAD" w:rsidRDefault="000050DA" w:rsidP="00A632EE">
      <w:pPr>
        <w:tabs>
          <w:tab w:val="left" w:pos="3067"/>
        </w:tabs>
        <w:jc w:val="both"/>
        <w:rPr>
          <w:rFonts w:ascii="Arial" w:hAnsi="Arial" w:cs="Arial"/>
        </w:rPr>
      </w:pPr>
      <w:r w:rsidRPr="00A44AAD">
        <w:rPr>
          <w:rFonts w:ascii="Arial" w:hAnsi="Arial" w:cs="Arial"/>
        </w:rPr>
        <w:t>This is the assessed output of the</w:t>
      </w:r>
      <w:r w:rsidR="00750782" w:rsidRPr="00A44AAD">
        <w:rPr>
          <w:rFonts w:ascii="Arial" w:hAnsi="Arial" w:cs="Arial"/>
        </w:rPr>
        <w:t xml:space="preserve"> immersive workshop/charrettes, that address exercises in key professional skills such as site investigation, ground shaping, planting techniques, and also research techniques, drawing and communication techniques , industry standard digital media, model making.</w:t>
      </w:r>
      <w:r w:rsidR="00A632EE" w:rsidRPr="00A44AAD">
        <w:rPr>
          <w:rFonts w:ascii="Arial" w:hAnsi="Arial" w:cs="Arial"/>
        </w:rPr>
        <w:t xml:space="preserve">  </w:t>
      </w:r>
      <w:r w:rsidR="00750782" w:rsidRPr="00A44AAD">
        <w:rPr>
          <w:rFonts w:ascii="Arial" w:hAnsi="Arial" w:cs="Arial"/>
        </w:rPr>
        <w:t>The Primer is a record of</w:t>
      </w:r>
      <w:r w:rsidR="004B04B1" w:rsidRPr="00A44AAD">
        <w:rPr>
          <w:rFonts w:ascii="Arial" w:hAnsi="Arial" w:cs="Arial"/>
        </w:rPr>
        <w:t xml:space="preserve"> the student’s individual </w:t>
      </w:r>
      <w:r w:rsidR="00750782" w:rsidRPr="00A44AAD">
        <w:rPr>
          <w:rFonts w:ascii="Arial" w:hAnsi="Arial" w:cs="Arial"/>
        </w:rPr>
        <w:t xml:space="preserve">learning </w:t>
      </w:r>
      <w:r w:rsidR="004B04B1" w:rsidRPr="00A44AAD">
        <w:rPr>
          <w:rFonts w:ascii="Arial" w:hAnsi="Arial" w:cs="Arial"/>
        </w:rPr>
        <w:t>and group exercise outputs, references, reflections and notes as a log</w:t>
      </w:r>
      <w:r w:rsidRPr="00A44AAD">
        <w:rPr>
          <w:rFonts w:ascii="Arial" w:hAnsi="Arial" w:cs="Arial"/>
        </w:rPr>
        <w:t>,</w:t>
      </w:r>
      <w:r w:rsidR="00750782" w:rsidRPr="00A44AAD">
        <w:rPr>
          <w:rFonts w:ascii="Arial" w:hAnsi="Arial" w:cs="Arial"/>
        </w:rPr>
        <w:t xml:space="preserve"> or diary </w:t>
      </w:r>
      <w:r w:rsidRPr="00A44AAD">
        <w:rPr>
          <w:rFonts w:ascii="Arial" w:hAnsi="Arial" w:cs="Arial"/>
        </w:rPr>
        <w:t>of learning</w:t>
      </w:r>
      <w:r w:rsidR="00750782" w:rsidRPr="00A44AAD">
        <w:rPr>
          <w:rFonts w:ascii="Arial" w:hAnsi="Arial" w:cs="Arial"/>
        </w:rPr>
        <w:t>. It provides a platform for the student’s engagement with the rest of the programme and with design projects and the Landscape Portfolio.</w:t>
      </w:r>
    </w:p>
    <w:p w:rsidR="004B04B1" w:rsidRPr="00A44AAD" w:rsidRDefault="004B04B1" w:rsidP="00B668BF">
      <w:pPr>
        <w:jc w:val="both"/>
        <w:rPr>
          <w:rFonts w:ascii="Arial" w:hAnsi="Arial" w:cs="Arial"/>
        </w:rPr>
      </w:pPr>
    </w:p>
    <w:p w:rsidR="003E20D6" w:rsidRPr="00A44AAD" w:rsidRDefault="003E20D6" w:rsidP="00B668BF">
      <w:pPr>
        <w:jc w:val="both"/>
        <w:rPr>
          <w:rFonts w:ascii="Arial" w:hAnsi="Arial" w:cs="Arial"/>
          <w:b/>
        </w:rPr>
      </w:pPr>
      <w:r w:rsidRPr="00A44AAD">
        <w:rPr>
          <w:rFonts w:ascii="Arial" w:hAnsi="Arial" w:cs="Arial"/>
          <w:b/>
        </w:rPr>
        <w:t>Landscape Portfolio</w:t>
      </w:r>
    </w:p>
    <w:p w:rsidR="00750782" w:rsidRPr="00A44AAD" w:rsidRDefault="00750782" w:rsidP="00B668BF">
      <w:pPr>
        <w:jc w:val="both"/>
        <w:rPr>
          <w:rFonts w:ascii="Arial" w:hAnsi="Arial" w:cs="Arial"/>
        </w:rPr>
      </w:pPr>
      <w:r w:rsidRPr="00A44AAD">
        <w:rPr>
          <w:rFonts w:ascii="Arial" w:hAnsi="Arial" w:cs="Arial"/>
        </w:rPr>
        <w:t xml:space="preserve">The Portfolio is the output from the module that runs alongside the Primer module and involves students </w:t>
      </w:r>
      <w:r w:rsidR="0066100A" w:rsidRPr="00A44AAD">
        <w:rPr>
          <w:rFonts w:ascii="Arial" w:hAnsi="Arial" w:cs="Arial"/>
        </w:rPr>
        <w:t xml:space="preserve">in design projects </w:t>
      </w:r>
      <w:r w:rsidR="00B75647" w:rsidRPr="00A44AAD">
        <w:rPr>
          <w:rFonts w:ascii="Arial" w:hAnsi="Arial" w:cs="Arial"/>
        </w:rPr>
        <w:t xml:space="preserve">and their graphic communication, </w:t>
      </w:r>
      <w:r w:rsidR="0066100A" w:rsidRPr="00A44AAD">
        <w:rPr>
          <w:rFonts w:ascii="Arial" w:hAnsi="Arial" w:cs="Arial"/>
        </w:rPr>
        <w:t>that are set to test the application of skills and knowledge developed in the immersive workshops. The Portfolio records the design process and resolution of a number of design project briefs.</w:t>
      </w:r>
    </w:p>
    <w:p w:rsidR="003E20D6" w:rsidRPr="00A44AAD" w:rsidRDefault="003E20D6" w:rsidP="00B668BF">
      <w:pPr>
        <w:jc w:val="both"/>
        <w:rPr>
          <w:rFonts w:ascii="Arial" w:hAnsi="Arial" w:cs="Arial"/>
        </w:rPr>
      </w:pPr>
    </w:p>
    <w:p w:rsidR="005E1C8B" w:rsidRDefault="005E1C8B">
      <w:pPr>
        <w:rPr>
          <w:rFonts w:ascii="Arial" w:hAnsi="Arial" w:cs="Arial"/>
          <w:b/>
        </w:rPr>
      </w:pPr>
      <w:r>
        <w:rPr>
          <w:rFonts w:ascii="Arial" w:hAnsi="Arial" w:cs="Arial"/>
          <w:b/>
        </w:rPr>
        <w:br w:type="page"/>
      </w:r>
    </w:p>
    <w:p w:rsidR="003E20D6" w:rsidRPr="00A44AAD" w:rsidRDefault="003E20D6" w:rsidP="00B668BF">
      <w:pPr>
        <w:jc w:val="both"/>
        <w:rPr>
          <w:rFonts w:ascii="Arial" w:hAnsi="Arial" w:cs="Arial"/>
          <w:b/>
        </w:rPr>
      </w:pPr>
      <w:r w:rsidRPr="00A44AAD">
        <w:rPr>
          <w:rFonts w:ascii="Arial" w:hAnsi="Arial" w:cs="Arial"/>
          <w:b/>
        </w:rPr>
        <w:lastRenderedPageBreak/>
        <w:t>Critical Case Study</w:t>
      </w:r>
    </w:p>
    <w:p w:rsidR="00A77384" w:rsidRPr="00A44AAD" w:rsidRDefault="00A77384" w:rsidP="00B668BF">
      <w:pPr>
        <w:jc w:val="both"/>
        <w:rPr>
          <w:rFonts w:ascii="Arial" w:hAnsi="Arial" w:cs="Arial"/>
        </w:rPr>
      </w:pPr>
      <w:r w:rsidRPr="00A44AAD">
        <w:rPr>
          <w:rFonts w:ascii="Arial" w:hAnsi="Arial" w:cs="Arial"/>
        </w:rPr>
        <w:t>The case study involves students in a critical appraisal of a case study project, identified with tutor guidance to explore and develop understanding of the processes and impacts of l</w:t>
      </w:r>
      <w:r w:rsidR="00780F0D" w:rsidRPr="00A44AAD">
        <w:rPr>
          <w:rFonts w:ascii="Arial" w:hAnsi="Arial" w:cs="Arial"/>
        </w:rPr>
        <w:t xml:space="preserve">andscape architecture projects and the critical deign and making of the project. </w:t>
      </w:r>
      <w:r w:rsidRPr="00A44AAD">
        <w:rPr>
          <w:rFonts w:ascii="Arial" w:hAnsi="Arial" w:cs="Arial"/>
        </w:rPr>
        <w:t>The case study is selected with tutor guidance to respond to the particular interests and also the areas of knowledge and expertise which individual students need to develop for their professional</w:t>
      </w:r>
      <w:r w:rsidR="00A632EE" w:rsidRPr="00A44AAD">
        <w:rPr>
          <w:rFonts w:ascii="Arial" w:hAnsi="Arial" w:cs="Arial"/>
        </w:rPr>
        <w:t xml:space="preserve"> engagement with the effective </w:t>
      </w:r>
      <w:r w:rsidRPr="00A44AAD">
        <w:rPr>
          <w:rFonts w:ascii="Arial" w:hAnsi="Arial" w:cs="Arial"/>
        </w:rPr>
        <w:t>practice of landscape architecture. The case study is identified for a start in teaching</w:t>
      </w:r>
      <w:r w:rsidR="00A632EE" w:rsidRPr="00A44AAD">
        <w:rPr>
          <w:rFonts w:ascii="Arial" w:hAnsi="Arial" w:cs="Arial"/>
        </w:rPr>
        <w:t xml:space="preserve"> block 3 in the summer between Y</w:t>
      </w:r>
      <w:r w:rsidRPr="00A44AAD">
        <w:rPr>
          <w:rFonts w:ascii="Arial" w:hAnsi="Arial" w:cs="Arial"/>
        </w:rPr>
        <w:t xml:space="preserve">ears 1 and 2 for </w:t>
      </w:r>
      <w:r w:rsidR="00A924B0" w:rsidRPr="00A44AAD">
        <w:rPr>
          <w:rFonts w:ascii="Arial" w:hAnsi="Arial" w:cs="Arial"/>
        </w:rPr>
        <w:t>full-time</w:t>
      </w:r>
      <w:r w:rsidRPr="00A44AAD">
        <w:rPr>
          <w:rFonts w:ascii="Arial" w:hAnsi="Arial" w:cs="Arial"/>
        </w:rPr>
        <w:t xml:space="preserve"> students. The development and delivery of the case study takes place in Year 2 (for </w:t>
      </w:r>
      <w:r w:rsidR="00A924B0" w:rsidRPr="00A44AAD">
        <w:rPr>
          <w:rFonts w:ascii="Arial" w:hAnsi="Arial" w:cs="Arial"/>
        </w:rPr>
        <w:t>full-time</w:t>
      </w:r>
      <w:r w:rsidRPr="00A44AAD">
        <w:rPr>
          <w:rFonts w:ascii="Arial" w:hAnsi="Arial" w:cs="Arial"/>
        </w:rPr>
        <w:t xml:space="preserve"> students) as 50% part of the Professional Practice module. This is a graphicall</w:t>
      </w:r>
      <w:r w:rsidR="00A632EE" w:rsidRPr="00A44AAD">
        <w:rPr>
          <w:rFonts w:ascii="Arial" w:hAnsi="Arial" w:cs="Arial"/>
        </w:rPr>
        <w:t>y annotated as well as text-</w:t>
      </w:r>
      <w:r w:rsidRPr="00A44AAD">
        <w:rPr>
          <w:rFonts w:ascii="Arial" w:hAnsi="Arial" w:cs="Arial"/>
        </w:rPr>
        <w:t>based submission.</w:t>
      </w:r>
    </w:p>
    <w:p w:rsidR="003E20D6" w:rsidRPr="00A44AAD" w:rsidRDefault="003E20D6" w:rsidP="00B668BF">
      <w:pPr>
        <w:jc w:val="both"/>
        <w:rPr>
          <w:rFonts w:ascii="Arial" w:hAnsi="Arial" w:cs="Arial"/>
          <w:b/>
        </w:rPr>
      </w:pPr>
    </w:p>
    <w:p w:rsidR="003E20D6" w:rsidRPr="00A44AAD" w:rsidRDefault="00D8714A" w:rsidP="00B668BF">
      <w:pPr>
        <w:jc w:val="both"/>
        <w:rPr>
          <w:rFonts w:ascii="Arial" w:hAnsi="Arial" w:cs="Arial"/>
          <w:b/>
        </w:rPr>
      </w:pPr>
      <w:r w:rsidRPr="00A44AAD">
        <w:rPr>
          <w:rFonts w:ascii="Arial" w:hAnsi="Arial" w:cs="Arial"/>
          <w:b/>
        </w:rPr>
        <w:t>Project Report</w:t>
      </w:r>
    </w:p>
    <w:p w:rsidR="007E6A61" w:rsidRPr="00A44AAD" w:rsidRDefault="00E450C1" w:rsidP="00B668BF">
      <w:pPr>
        <w:jc w:val="both"/>
        <w:rPr>
          <w:rFonts w:ascii="Arial" w:hAnsi="Arial" w:cs="Arial"/>
        </w:rPr>
      </w:pPr>
      <w:r w:rsidRPr="00A44AAD">
        <w:rPr>
          <w:rFonts w:ascii="Arial" w:hAnsi="Arial" w:cs="Arial"/>
        </w:rPr>
        <w:t xml:space="preserve">The Project Report </w:t>
      </w:r>
      <w:r w:rsidR="00324304" w:rsidRPr="00A44AAD">
        <w:rPr>
          <w:rFonts w:ascii="Arial" w:hAnsi="Arial" w:cs="Arial"/>
        </w:rPr>
        <w:t>is a graphic report, illustrated with drawings that describe the design process and</w:t>
      </w:r>
      <w:r w:rsidRPr="00A44AAD">
        <w:rPr>
          <w:rFonts w:ascii="Arial" w:hAnsi="Arial" w:cs="Arial"/>
        </w:rPr>
        <w:t xml:space="preserve"> the professional practice contex</w:t>
      </w:r>
      <w:r w:rsidR="000672AD" w:rsidRPr="00A44AAD">
        <w:rPr>
          <w:rFonts w:ascii="Arial" w:hAnsi="Arial" w:cs="Arial"/>
        </w:rPr>
        <w:t xml:space="preserve">t of a project proposal to include </w:t>
      </w:r>
      <w:r w:rsidRPr="00A44AAD">
        <w:rPr>
          <w:rFonts w:ascii="Arial" w:hAnsi="Arial" w:cs="Arial"/>
        </w:rPr>
        <w:t>and illustrate the professional stages of work, legal and regulatory frameworks and</w:t>
      </w:r>
      <w:r w:rsidR="00A632EE" w:rsidRPr="00A44AAD">
        <w:rPr>
          <w:rFonts w:ascii="Arial" w:hAnsi="Arial" w:cs="Arial"/>
        </w:rPr>
        <w:t xml:space="preserve"> </w:t>
      </w:r>
      <w:r w:rsidRPr="00A44AAD">
        <w:rPr>
          <w:rFonts w:ascii="Arial" w:hAnsi="Arial" w:cs="Arial"/>
        </w:rPr>
        <w:t>professional responsibilities and ethics of the practice of landscape architecture and working relationships with co-professionals.</w:t>
      </w:r>
      <w:r w:rsidR="00A632EE" w:rsidRPr="00A44AAD">
        <w:rPr>
          <w:rFonts w:ascii="Arial" w:hAnsi="Arial" w:cs="Arial"/>
        </w:rPr>
        <w:t xml:space="preserve">  </w:t>
      </w:r>
      <w:r w:rsidRPr="00A44AAD">
        <w:rPr>
          <w:rFonts w:ascii="Arial" w:hAnsi="Arial" w:cs="Arial"/>
        </w:rPr>
        <w:t>The report makes particular reference to the Landscape Institute codes of conduct and wider professional contexts including EU and international as appropriate.</w:t>
      </w:r>
      <w:r w:rsidR="00A632EE" w:rsidRPr="00A44AAD">
        <w:rPr>
          <w:rFonts w:ascii="Arial" w:hAnsi="Arial" w:cs="Arial"/>
        </w:rPr>
        <w:t xml:space="preserve">  </w:t>
      </w:r>
      <w:r w:rsidR="00780F0D" w:rsidRPr="00A44AAD">
        <w:rPr>
          <w:rFonts w:ascii="Arial" w:hAnsi="Arial" w:cs="Arial"/>
        </w:rPr>
        <w:t>The Project Repor</w:t>
      </w:r>
      <w:r w:rsidR="004D01AE" w:rsidRPr="00A44AAD">
        <w:rPr>
          <w:rFonts w:ascii="Arial" w:hAnsi="Arial" w:cs="Arial"/>
        </w:rPr>
        <w:t xml:space="preserve">t specifically addresses scenarios of design, </w:t>
      </w:r>
      <w:r w:rsidR="00780F0D" w:rsidRPr="00A44AAD">
        <w:rPr>
          <w:rFonts w:ascii="Arial" w:hAnsi="Arial" w:cs="Arial"/>
        </w:rPr>
        <w:t xml:space="preserve">making </w:t>
      </w:r>
      <w:r w:rsidR="004D01AE" w:rsidRPr="00A44AAD">
        <w:rPr>
          <w:rFonts w:ascii="Arial" w:hAnsi="Arial" w:cs="Arial"/>
        </w:rPr>
        <w:t>and aftercare.</w:t>
      </w:r>
      <w:r w:rsidR="00A632EE" w:rsidRPr="00A44AAD">
        <w:rPr>
          <w:rFonts w:ascii="Arial" w:hAnsi="Arial" w:cs="Arial"/>
        </w:rPr>
        <w:t xml:space="preserve">  </w:t>
      </w:r>
      <w:r w:rsidR="007E6A61" w:rsidRPr="00A44AAD">
        <w:rPr>
          <w:rFonts w:ascii="Arial" w:hAnsi="Arial" w:cs="Arial"/>
        </w:rPr>
        <w:t>The Critical Case Study 50% and Project Report 50% comprise the assessment strategies for the Professional Practice module.</w:t>
      </w:r>
    </w:p>
    <w:p w:rsidR="00D8714A" w:rsidRPr="00A44AAD" w:rsidRDefault="00D8714A" w:rsidP="00B668BF">
      <w:pPr>
        <w:jc w:val="both"/>
        <w:rPr>
          <w:rFonts w:ascii="Arial" w:hAnsi="Arial" w:cs="Arial"/>
          <w:b/>
        </w:rPr>
      </w:pPr>
    </w:p>
    <w:p w:rsidR="003E20D6" w:rsidRPr="00A44AAD" w:rsidRDefault="003E20D6" w:rsidP="00B668BF">
      <w:pPr>
        <w:jc w:val="both"/>
        <w:rPr>
          <w:rFonts w:ascii="Arial" w:hAnsi="Arial" w:cs="Arial"/>
          <w:b/>
        </w:rPr>
      </w:pPr>
      <w:r w:rsidRPr="00A44AAD">
        <w:rPr>
          <w:rFonts w:ascii="Arial" w:hAnsi="Arial" w:cs="Arial"/>
          <w:b/>
        </w:rPr>
        <w:t>Landscape Reader</w:t>
      </w:r>
    </w:p>
    <w:p w:rsidR="00E450C1" w:rsidRPr="00A44AAD" w:rsidRDefault="00E450C1" w:rsidP="00B668BF">
      <w:pPr>
        <w:jc w:val="both"/>
        <w:rPr>
          <w:rFonts w:ascii="Arial" w:hAnsi="Arial" w:cs="Arial"/>
        </w:rPr>
      </w:pPr>
      <w:r w:rsidRPr="00A44AAD">
        <w:rPr>
          <w:rFonts w:ascii="Arial" w:hAnsi="Arial" w:cs="Arial"/>
        </w:rPr>
        <w:t xml:space="preserve">The Landscape Reader involves students in lectures and seminars and note-taking and the critical reading and reviewing of seminal texts and journal articles. </w:t>
      </w:r>
    </w:p>
    <w:p w:rsidR="003E20D6" w:rsidRPr="00A44AAD" w:rsidRDefault="003E20D6" w:rsidP="00B668BF">
      <w:pPr>
        <w:jc w:val="both"/>
        <w:rPr>
          <w:rFonts w:ascii="Arial" w:hAnsi="Arial" w:cs="Arial"/>
          <w:b/>
        </w:rPr>
      </w:pPr>
    </w:p>
    <w:p w:rsidR="003E20D6" w:rsidRPr="00A44AAD" w:rsidRDefault="003E20D6" w:rsidP="00B668BF">
      <w:pPr>
        <w:jc w:val="both"/>
        <w:rPr>
          <w:rFonts w:ascii="Arial" w:hAnsi="Arial" w:cs="Arial"/>
          <w:b/>
        </w:rPr>
      </w:pPr>
      <w:r w:rsidRPr="00A44AAD">
        <w:rPr>
          <w:rFonts w:ascii="Arial" w:hAnsi="Arial" w:cs="Arial"/>
          <w:b/>
        </w:rPr>
        <w:t>Illustrated Landscape Manifesto</w:t>
      </w:r>
    </w:p>
    <w:p w:rsidR="007E6A61" w:rsidRPr="00A44AAD" w:rsidRDefault="00E450C1" w:rsidP="00B668BF">
      <w:pPr>
        <w:jc w:val="both"/>
        <w:rPr>
          <w:rFonts w:ascii="Arial" w:hAnsi="Arial" w:cs="Arial"/>
        </w:rPr>
      </w:pPr>
      <w:r w:rsidRPr="00A44AAD">
        <w:rPr>
          <w:rFonts w:ascii="Arial" w:hAnsi="Arial" w:cs="Arial"/>
        </w:rPr>
        <w:t>The Illustrated Landscape Manifesto requires students to assert a position in relation to the le</w:t>
      </w:r>
      <w:r w:rsidR="00A924B0" w:rsidRPr="00A44AAD">
        <w:rPr>
          <w:rFonts w:ascii="Arial" w:hAnsi="Arial" w:cs="Arial"/>
        </w:rPr>
        <w:t>ctures, seminars and discussion</w:t>
      </w:r>
      <w:r w:rsidRPr="00A44AAD">
        <w:rPr>
          <w:rFonts w:ascii="Arial" w:hAnsi="Arial" w:cs="Arial"/>
        </w:rPr>
        <w:t xml:space="preserve"> that will inform their design work and professional engagement with the discipline. This assessment stra</w:t>
      </w:r>
      <w:r w:rsidR="007E6A61" w:rsidRPr="00A44AAD">
        <w:rPr>
          <w:rFonts w:ascii="Arial" w:hAnsi="Arial" w:cs="Arial"/>
        </w:rPr>
        <w:t>t</w:t>
      </w:r>
      <w:r w:rsidRPr="00A44AAD">
        <w:rPr>
          <w:rFonts w:ascii="Arial" w:hAnsi="Arial" w:cs="Arial"/>
        </w:rPr>
        <w:t>e</w:t>
      </w:r>
      <w:r w:rsidR="007E6A61" w:rsidRPr="00A44AAD">
        <w:rPr>
          <w:rFonts w:ascii="Arial" w:hAnsi="Arial" w:cs="Arial"/>
        </w:rPr>
        <w:t>g</w:t>
      </w:r>
      <w:r w:rsidRPr="00A44AAD">
        <w:rPr>
          <w:rFonts w:ascii="Arial" w:hAnsi="Arial" w:cs="Arial"/>
        </w:rPr>
        <w:t xml:space="preserve">y aims to </w:t>
      </w:r>
      <w:r w:rsidR="007E6A61" w:rsidRPr="00A44AAD">
        <w:rPr>
          <w:rFonts w:ascii="Arial" w:hAnsi="Arial" w:cs="Arial"/>
        </w:rPr>
        <w:t>build landscape literacy and an agenda or principles that will support informed design development and resolution.</w:t>
      </w:r>
    </w:p>
    <w:p w:rsidR="00E450C1" w:rsidRPr="00A44AAD" w:rsidRDefault="00E450C1" w:rsidP="00B668BF">
      <w:pPr>
        <w:jc w:val="both"/>
        <w:rPr>
          <w:rFonts w:ascii="Arial" w:hAnsi="Arial" w:cs="Arial"/>
        </w:rPr>
      </w:pPr>
    </w:p>
    <w:p w:rsidR="003E20D6" w:rsidRPr="00A44AAD" w:rsidRDefault="003E20D6" w:rsidP="00B668BF">
      <w:pPr>
        <w:jc w:val="both"/>
        <w:rPr>
          <w:rFonts w:ascii="Arial" w:hAnsi="Arial" w:cs="Arial"/>
          <w:b/>
        </w:rPr>
      </w:pPr>
      <w:r w:rsidRPr="00A44AAD">
        <w:rPr>
          <w:rFonts w:ascii="Arial" w:hAnsi="Arial" w:cs="Arial"/>
          <w:b/>
        </w:rPr>
        <w:t>Project Narrative</w:t>
      </w:r>
    </w:p>
    <w:p w:rsidR="007E6A61" w:rsidRPr="00A44AAD" w:rsidRDefault="007E6A61" w:rsidP="00B668BF">
      <w:pPr>
        <w:jc w:val="both"/>
        <w:rPr>
          <w:rFonts w:ascii="Arial" w:hAnsi="Arial" w:cs="Arial"/>
        </w:rPr>
      </w:pPr>
      <w:r w:rsidRPr="00A44AAD">
        <w:rPr>
          <w:rFonts w:ascii="Arial" w:hAnsi="Arial" w:cs="Arial"/>
        </w:rPr>
        <w:t>The Project Narrative enables students to develop the expression and articulation of the  motivation and aspiration of a design project and the rationale for design decision making. This is also an annotated and illustrated document.</w:t>
      </w:r>
      <w:r w:rsidR="00A632EE" w:rsidRPr="00A44AAD">
        <w:rPr>
          <w:rFonts w:ascii="Arial" w:hAnsi="Arial" w:cs="Arial"/>
        </w:rPr>
        <w:t xml:space="preserve"> </w:t>
      </w:r>
      <w:r w:rsidRPr="00A44AAD">
        <w:rPr>
          <w:rFonts w:ascii="Arial" w:hAnsi="Arial" w:cs="Arial"/>
        </w:rPr>
        <w:t>The Landscape Reader, 20% Illustrated Manifesto 60% and Project Narrative 20% comprise the assessment strategies for the Theory module.</w:t>
      </w:r>
    </w:p>
    <w:p w:rsidR="003E20D6" w:rsidRPr="00A44AAD" w:rsidRDefault="003E20D6" w:rsidP="00B668BF">
      <w:pPr>
        <w:jc w:val="both"/>
        <w:rPr>
          <w:rFonts w:ascii="Arial" w:hAnsi="Arial" w:cs="Arial"/>
          <w:b/>
        </w:rPr>
      </w:pPr>
    </w:p>
    <w:p w:rsidR="003E20D6" w:rsidRPr="00A44AAD" w:rsidRDefault="003E20D6" w:rsidP="00B668BF">
      <w:pPr>
        <w:jc w:val="both"/>
        <w:rPr>
          <w:rFonts w:ascii="Arial" w:hAnsi="Arial" w:cs="Arial"/>
          <w:b/>
        </w:rPr>
      </w:pPr>
      <w:r w:rsidRPr="00A44AAD">
        <w:rPr>
          <w:rFonts w:ascii="Arial" w:hAnsi="Arial" w:cs="Arial"/>
          <w:b/>
        </w:rPr>
        <w:t>Landscape Architecture Thesis Project</w:t>
      </w:r>
    </w:p>
    <w:p w:rsidR="00822985" w:rsidRPr="00A44AAD" w:rsidRDefault="00822985" w:rsidP="00B668BF">
      <w:pPr>
        <w:jc w:val="both"/>
        <w:rPr>
          <w:rFonts w:ascii="Arial" w:hAnsi="Arial" w:cs="Arial"/>
        </w:rPr>
      </w:pPr>
      <w:r w:rsidRPr="00A44AAD">
        <w:rPr>
          <w:rFonts w:ascii="Arial" w:hAnsi="Arial" w:cs="Arial"/>
        </w:rPr>
        <w:t xml:space="preserve">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 </w:t>
      </w:r>
    </w:p>
    <w:p w:rsidR="00822985" w:rsidRPr="00A44AAD" w:rsidRDefault="00822985" w:rsidP="00B668BF">
      <w:pPr>
        <w:jc w:val="both"/>
        <w:rPr>
          <w:rFonts w:ascii="Arial" w:hAnsi="Arial" w:cs="Arial"/>
        </w:rPr>
      </w:pPr>
      <w:r w:rsidRPr="00A44AAD">
        <w:rPr>
          <w:rFonts w:ascii="Arial" w:hAnsi="Arial" w:cs="Arial"/>
        </w:rPr>
        <w:t xml:space="preserve">Narrative that enables dissemination. </w:t>
      </w:r>
      <w:r w:rsidR="00A924B0" w:rsidRPr="00A44AAD">
        <w:rPr>
          <w:rFonts w:ascii="Arial" w:hAnsi="Arial" w:cs="Arial"/>
        </w:rPr>
        <w:t xml:space="preserve"> </w:t>
      </w:r>
      <w:r w:rsidRPr="00A44AAD">
        <w:rPr>
          <w:rFonts w:ascii="Arial" w:hAnsi="Arial" w:cs="Arial"/>
        </w:rPr>
        <w:t>A curated document for digital publication or exhibition is to be presented alongside the portfolio of the process.</w:t>
      </w:r>
    </w:p>
    <w:p w:rsidR="00B668BF" w:rsidRPr="00A44AAD" w:rsidRDefault="00B668BF" w:rsidP="00B668BF">
      <w:pPr>
        <w:rPr>
          <w:rFonts w:ascii="Arial" w:hAnsi="Arial" w:cs="Arial"/>
        </w:rPr>
      </w:pPr>
    </w:p>
    <w:p w:rsidR="00B668BF" w:rsidRPr="00A44AAD" w:rsidRDefault="00B668BF" w:rsidP="00B668BF">
      <w:pPr>
        <w:pStyle w:val="ListParagraph"/>
        <w:numPr>
          <w:ilvl w:val="0"/>
          <w:numId w:val="3"/>
        </w:numPr>
        <w:contextualSpacing/>
        <w:rPr>
          <w:rFonts w:cs="Arial"/>
        </w:rPr>
      </w:pPr>
      <w:r w:rsidRPr="00A44AAD">
        <w:rPr>
          <w:rFonts w:cs="Arial"/>
          <w:b/>
        </w:rPr>
        <w:t xml:space="preserve"> Support for Students and their Learning</w:t>
      </w:r>
      <w:r w:rsidRPr="00A44AAD">
        <w:rPr>
          <w:rFonts w:cs="Arial"/>
        </w:rPr>
        <w:t xml:space="preserve"> </w:t>
      </w:r>
    </w:p>
    <w:p w:rsidR="00B668BF" w:rsidRPr="00A44AAD" w:rsidRDefault="00B668BF" w:rsidP="00B668BF">
      <w:pPr>
        <w:contextualSpacing/>
        <w:rPr>
          <w:rFonts w:cs="Arial"/>
        </w:rPr>
      </w:pPr>
    </w:p>
    <w:p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bCs/>
        </w:rPr>
        <w:t>The Personal Tutor Scheme</w:t>
      </w:r>
    </w:p>
    <w:p w:rsidR="00B668BF" w:rsidRPr="00A44AAD" w:rsidRDefault="00B668BF" w:rsidP="00B668BF">
      <w:pPr>
        <w:widowControl w:val="0"/>
        <w:autoSpaceDE w:val="0"/>
        <w:autoSpaceDN w:val="0"/>
        <w:adjustRightInd w:val="0"/>
        <w:jc w:val="both"/>
        <w:rPr>
          <w:rFonts w:ascii="Arial" w:hAnsi="Arial" w:cs="Arial"/>
          <w:b/>
        </w:rPr>
      </w:pPr>
    </w:p>
    <w:p w:rsidR="00B668BF" w:rsidRPr="00A44AAD" w:rsidRDefault="00B668BF" w:rsidP="00B668BF">
      <w:pPr>
        <w:widowControl w:val="0"/>
        <w:autoSpaceDE w:val="0"/>
        <w:autoSpaceDN w:val="0"/>
        <w:adjustRightInd w:val="0"/>
        <w:jc w:val="both"/>
        <w:rPr>
          <w:rFonts w:ascii="Arial" w:hAnsi="Arial" w:cs="Arial"/>
          <w:bCs/>
          <w:u w:val="single"/>
        </w:rPr>
      </w:pPr>
      <w:r w:rsidRPr="00A44AAD">
        <w:rPr>
          <w:rFonts w:ascii="Arial" w:hAnsi="Arial" w:cs="Arial"/>
          <w:b/>
        </w:rPr>
        <w:t>Aims</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appropriate academic advice and guidance throughout a student’s studies by monitoring progress and supporting students with any individual</w:t>
      </w:r>
      <w:r w:rsidR="0021122A">
        <w:rPr>
          <w:rFonts w:cs="Arial"/>
        </w:rPr>
        <w:t xml:space="preserve"> needs and  guidance of  KU/Kingston School of Art</w:t>
      </w:r>
      <w:r w:rsidRPr="00A44AAD">
        <w:rPr>
          <w:rFonts w:cs="Arial"/>
        </w:rPr>
        <w:t xml:space="preserve"> support;</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lastRenderedPageBreak/>
        <w:t>to provide a holistic overview and guidance for individual study and the development of personal practice;</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ongoing formative feedback and personal development recommendations   embedded in studio culture and teaching;</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support students in taking ownership of their study and in developing ability to be self-reliant and reflective and to use feedback/feed forward to best advantage.</w:t>
      </w:r>
    </w:p>
    <w:p w:rsidR="00B668BF" w:rsidRPr="00A44AAD" w:rsidRDefault="00B668BF" w:rsidP="00B668BF">
      <w:pPr>
        <w:widowControl w:val="0"/>
        <w:autoSpaceDE w:val="0"/>
        <w:autoSpaceDN w:val="0"/>
        <w:adjustRightInd w:val="0"/>
        <w:jc w:val="both"/>
        <w:rPr>
          <w:rFonts w:ascii="Arial" w:hAnsi="Arial" w:cs="Arial"/>
        </w:rPr>
      </w:pPr>
    </w:p>
    <w:p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rPr>
        <w:t>Key Features of the Personal Tutor scheme</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the personal tutor is allocated at the beginning of the academic year;</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the introductory/welcome tutorial meeting will occur at the beginning of the academic year with regular studio tutorials </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one-to-one meetings may vary in length depending on the profile and needs of individual students. </w:t>
      </w:r>
    </w:p>
    <w:p w:rsidR="00B668BF" w:rsidRPr="00A44AAD" w:rsidRDefault="00B668BF" w:rsidP="00B668BF">
      <w:pPr>
        <w:contextualSpacing/>
        <w:jc w:val="both"/>
        <w:rPr>
          <w:rFonts w:cs="Arial"/>
        </w:rPr>
      </w:pPr>
    </w:p>
    <w:p w:rsidR="00B668BF" w:rsidRPr="00A44AAD" w:rsidRDefault="00B668BF" w:rsidP="00B668BF">
      <w:pPr>
        <w:widowControl w:val="0"/>
        <w:autoSpaceDE w:val="0"/>
        <w:autoSpaceDN w:val="0"/>
        <w:adjustRightInd w:val="0"/>
        <w:jc w:val="both"/>
        <w:rPr>
          <w:rFonts w:ascii="Arial" w:hAnsi="Arial" w:cs="Arial"/>
        </w:rPr>
      </w:pPr>
      <w:r w:rsidRPr="00A44AAD">
        <w:rPr>
          <w:rFonts w:ascii="Arial" w:hAnsi="Arial" w:cs="Arial"/>
        </w:rPr>
        <w:t>Students are supported by:</w:t>
      </w:r>
    </w:p>
    <w:p w:rsidR="00B668BF" w:rsidRPr="00A44AAD" w:rsidRDefault="00B668BF" w:rsidP="00B668BF">
      <w:pPr>
        <w:pStyle w:val="ListParagraph"/>
        <w:numPr>
          <w:ilvl w:val="0"/>
          <w:numId w:val="34"/>
        </w:numPr>
        <w:contextualSpacing/>
        <w:jc w:val="both"/>
        <w:rPr>
          <w:rFonts w:cs="Arial"/>
        </w:rPr>
      </w:pPr>
      <w:r w:rsidRPr="00A44AAD">
        <w:rPr>
          <w:rFonts w:cs="Arial"/>
        </w:rPr>
        <w:t>Course Director to help students understand the programme structure</w:t>
      </w:r>
    </w:p>
    <w:p w:rsidR="00B668BF" w:rsidRPr="00A44AAD" w:rsidRDefault="00B668BF" w:rsidP="00B668BF">
      <w:pPr>
        <w:pStyle w:val="ListParagraph"/>
        <w:numPr>
          <w:ilvl w:val="0"/>
          <w:numId w:val="34"/>
        </w:numPr>
        <w:contextualSpacing/>
        <w:jc w:val="both"/>
        <w:rPr>
          <w:rFonts w:cs="Arial"/>
        </w:rPr>
      </w:pPr>
      <w:r w:rsidRPr="00A44AAD">
        <w:rPr>
          <w:rFonts w:cs="Arial"/>
        </w:rPr>
        <w:t xml:space="preserve">Programme team: Studio tutors, Module Leaders and tutors </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Personal Tutors to provide academic and personal support</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3D Workshop technical team</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Library/Learning Resource Centre staff</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Digital Media Workshop technical support team</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Group work and peer group support of independent study is encouraged</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The Student Office with a dedicated Programme Administrator</w:t>
      </w:r>
    </w:p>
    <w:p w:rsidR="00B668BF" w:rsidRPr="00A44AAD" w:rsidRDefault="00E75590" w:rsidP="00C35114">
      <w:pPr>
        <w:pStyle w:val="ListParagraph"/>
        <w:numPr>
          <w:ilvl w:val="0"/>
          <w:numId w:val="22"/>
        </w:numPr>
        <w:autoSpaceDE/>
        <w:autoSpaceDN/>
        <w:contextualSpacing/>
        <w:jc w:val="both"/>
        <w:rPr>
          <w:rFonts w:cs="Arial"/>
        </w:rPr>
      </w:pPr>
      <w:r>
        <w:rPr>
          <w:rFonts w:cs="Arial"/>
        </w:rPr>
        <w:t xml:space="preserve">A </w:t>
      </w:r>
      <w:r w:rsidR="00C35114" w:rsidRPr="00C35114">
        <w:rPr>
          <w:rFonts w:cs="Arial"/>
        </w:rPr>
        <w:t>Student Achievement Officer</w:t>
      </w:r>
      <w:r w:rsidR="00C35114">
        <w:rPr>
          <w:rFonts w:cs="Arial"/>
        </w:rPr>
        <w:t xml:space="preserve"> </w:t>
      </w:r>
      <w:r w:rsidR="00B668BF" w:rsidRPr="00A44AAD">
        <w:rPr>
          <w:rFonts w:cs="Arial"/>
        </w:rPr>
        <w:t>who provides pastoral support</w:t>
      </w:r>
    </w:p>
    <w:p w:rsidR="006F3AB6" w:rsidRDefault="006F3AB6" w:rsidP="006F3AB6">
      <w:pPr>
        <w:numPr>
          <w:ilvl w:val="0"/>
          <w:numId w:val="22"/>
        </w:numPr>
        <w:tabs>
          <w:tab w:val="left" w:pos="426"/>
        </w:tabs>
        <w:jc w:val="both"/>
        <w:rPr>
          <w:rFonts w:ascii="Arial" w:hAnsi="Arial" w:cs="Arial"/>
        </w:rPr>
      </w:pPr>
      <w:r w:rsidRPr="006F3AB6">
        <w:rPr>
          <w:rFonts w:ascii="Arial" w:hAnsi="Arial" w:cs="Arial"/>
        </w:rPr>
        <w:t>A</w:t>
      </w:r>
      <w:r>
        <w:rPr>
          <w:rFonts w:ascii="Arial" w:hAnsi="Arial" w:cs="Arial"/>
        </w:rPr>
        <w:t>n A</w:t>
      </w:r>
      <w:r w:rsidRPr="006F3AB6">
        <w:rPr>
          <w:rFonts w:ascii="Arial" w:hAnsi="Arial" w:cs="Arial"/>
        </w:rPr>
        <w:t>cademic Success Centre that provides academic skills support for UG and PG students</w:t>
      </w:r>
    </w:p>
    <w:p w:rsidR="00B668BF" w:rsidRPr="00A44AAD" w:rsidRDefault="00B668BF" w:rsidP="006F3AB6">
      <w:pPr>
        <w:numPr>
          <w:ilvl w:val="0"/>
          <w:numId w:val="22"/>
        </w:numPr>
        <w:tabs>
          <w:tab w:val="left" w:pos="426"/>
        </w:tabs>
        <w:jc w:val="both"/>
        <w:rPr>
          <w:rFonts w:ascii="Arial" w:hAnsi="Arial" w:cs="Arial"/>
        </w:rPr>
      </w:pPr>
      <w:r w:rsidRPr="00A44AAD">
        <w:rPr>
          <w:rFonts w:ascii="Arial" w:hAnsi="Arial" w:cs="Arial"/>
        </w:rPr>
        <w:t>Student support facilities that provide advice on issues such as finance, regulations, legal matters, accommodation, international student support etc.</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An induction week at the beginning of each new academic session</w:t>
      </w:r>
    </w:p>
    <w:p w:rsidR="00B668BF" w:rsidRDefault="00E34827" w:rsidP="00B668BF">
      <w:pPr>
        <w:numPr>
          <w:ilvl w:val="0"/>
          <w:numId w:val="22"/>
        </w:numPr>
        <w:tabs>
          <w:tab w:val="left" w:pos="426"/>
        </w:tabs>
        <w:jc w:val="both"/>
        <w:rPr>
          <w:rFonts w:ascii="Arial" w:hAnsi="Arial" w:cs="Arial"/>
        </w:rPr>
      </w:pPr>
      <w:r>
        <w:rPr>
          <w:rFonts w:ascii="Arial" w:hAnsi="Arial" w:cs="Arial"/>
        </w:rPr>
        <w:t>VLE</w:t>
      </w:r>
      <w:r w:rsidR="002403F6">
        <w:rPr>
          <w:rFonts w:ascii="Arial" w:hAnsi="Arial" w:cs="Arial"/>
        </w:rPr>
        <w:t>/Canvas</w:t>
      </w:r>
      <w:r>
        <w:rPr>
          <w:rFonts w:ascii="Arial" w:hAnsi="Arial" w:cs="Arial"/>
        </w:rPr>
        <w:t xml:space="preserve"> </w:t>
      </w:r>
      <w:r w:rsidR="00B668BF" w:rsidRPr="00A44AAD">
        <w:rPr>
          <w:rFonts w:ascii="Arial" w:hAnsi="Arial" w:cs="Arial"/>
        </w:rPr>
        <w:t xml:space="preserve">– </w:t>
      </w:r>
      <w:r w:rsidRPr="00870310">
        <w:rPr>
          <w:rFonts w:ascii="Arial" w:hAnsi="Arial" w:cs="Arial"/>
        </w:rPr>
        <w:t xml:space="preserve">a versatile online interactive intranet and learning environment </w:t>
      </w:r>
      <w:r w:rsidR="002403F6">
        <w:rPr>
          <w:rFonts w:ascii="Arial" w:hAnsi="Arial" w:cs="Arial"/>
        </w:rPr>
        <w:t>accessible both on and off-site</w:t>
      </w:r>
    </w:p>
    <w:p w:rsidR="002403F6" w:rsidRPr="008400A4" w:rsidRDefault="002403F6" w:rsidP="002403F6">
      <w:pPr>
        <w:numPr>
          <w:ilvl w:val="0"/>
          <w:numId w:val="22"/>
        </w:numPr>
        <w:tabs>
          <w:tab w:val="left" w:pos="426"/>
        </w:tabs>
        <w:jc w:val="both"/>
        <w:rPr>
          <w:rFonts w:ascii="Arial" w:hAnsi="Arial" w:cs="Arial"/>
        </w:rPr>
      </w:pPr>
      <w:r w:rsidRPr="008400A4">
        <w:rPr>
          <w:rFonts w:ascii="Arial" w:hAnsi="Arial" w:cs="Arial"/>
        </w:rPr>
        <w:t>L</w:t>
      </w:r>
      <w:r w:rsidR="0036421F">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Staff Student Consultative Committee</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Support for students with disabilities</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English Language support for International students</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Kingston University Student Services including health centre</w:t>
      </w:r>
    </w:p>
    <w:p w:rsidR="00E75590" w:rsidRDefault="00B668BF" w:rsidP="00E75590">
      <w:pPr>
        <w:numPr>
          <w:ilvl w:val="0"/>
          <w:numId w:val="22"/>
        </w:numPr>
        <w:tabs>
          <w:tab w:val="left" w:pos="426"/>
        </w:tabs>
        <w:jc w:val="both"/>
        <w:rPr>
          <w:rFonts w:ascii="Arial" w:hAnsi="Arial" w:cs="Arial"/>
        </w:rPr>
      </w:pPr>
      <w:r w:rsidRPr="00A44AAD">
        <w:rPr>
          <w:rFonts w:ascii="Arial" w:hAnsi="Arial" w:cs="Arial"/>
        </w:rPr>
        <w:t>Careers and Employability Service</w:t>
      </w:r>
      <w:r w:rsidR="00756AAB">
        <w:rPr>
          <w:rFonts w:ascii="Arial" w:hAnsi="Arial" w:cs="Arial"/>
        </w:rPr>
        <w:t>s</w:t>
      </w:r>
      <w:r w:rsidRPr="00A44AAD">
        <w:rPr>
          <w:rFonts w:ascii="Arial" w:hAnsi="Arial" w:cs="Arial"/>
        </w:rPr>
        <w:t xml:space="preserve"> including </w:t>
      </w:r>
      <w:r w:rsidR="00E75590" w:rsidRPr="00E75590">
        <w:rPr>
          <w:rFonts w:ascii="Arial" w:hAnsi="Arial" w:cs="Arial"/>
        </w:rPr>
        <w:t>Faculty-aligned Careers Advisers who run workshops, weekly drop-ins and 1:1 appointments</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 xml:space="preserve">The </w:t>
      </w:r>
      <w:r w:rsidR="0077792C" w:rsidRPr="00870310">
        <w:rPr>
          <w:rFonts w:ascii="Arial" w:hAnsi="Arial" w:cs="Arial"/>
        </w:rPr>
        <w:t>Union</w:t>
      </w:r>
      <w:r w:rsidR="0077792C">
        <w:rPr>
          <w:rFonts w:ascii="Arial" w:hAnsi="Arial" w:cs="Arial"/>
        </w:rPr>
        <w:t xml:space="preserve"> of Kingston Students</w:t>
      </w:r>
    </w:p>
    <w:p w:rsidR="00B668BF" w:rsidRPr="00A44AAD" w:rsidRDefault="00B668BF" w:rsidP="00B668BF">
      <w:pPr>
        <w:pStyle w:val="ListParagraph"/>
        <w:numPr>
          <w:ilvl w:val="0"/>
          <w:numId w:val="22"/>
        </w:numPr>
        <w:jc w:val="both"/>
        <w:rPr>
          <w:rFonts w:cs="Arial"/>
        </w:rPr>
      </w:pPr>
      <w:r w:rsidRPr="00A44AAD">
        <w:rPr>
          <w:rFonts w:cs="Arial"/>
        </w:rPr>
        <w:t>Student membership of the Landscape Institute</w:t>
      </w:r>
    </w:p>
    <w:p w:rsidR="00B668BF" w:rsidRPr="00A44AAD" w:rsidRDefault="00B668BF" w:rsidP="00B668BF">
      <w:pPr>
        <w:jc w:val="both"/>
        <w:rPr>
          <w:rFonts w:ascii="Arial" w:hAnsi="Arial" w:cs="Arial"/>
        </w:rPr>
      </w:pPr>
    </w:p>
    <w:p w:rsidR="00B668BF" w:rsidRPr="00A44AAD" w:rsidRDefault="00B668BF" w:rsidP="00B668BF">
      <w:pPr>
        <w:pStyle w:val="ListParagraph"/>
        <w:numPr>
          <w:ilvl w:val="0"/>
          <w:numId w:val="3"/>
        </w:numPr>
        <w:jc w:val="both"/>
        <w:rPr>
          <w:rFonts w:cs="Arial"/>
          <w:b/>
        </w:rPr>
      </w:pPr>
      <w:r w:rsidRPr="00A44AAD">
        <w:rPr>
          <w:rFonts w:cs="Arial"/>
          <w:b/>
        </w:rPr>
        <w:t>Ensuring and Enhancing the Quality of the Course</w:t>
      </w:r>
    </w:p>
    <w:p w:rsidR="00B668BF" w:rsidRPr="00A44AAD" w:rsidRDefault="00B668BF" w:rsidP="00B668BF">
      <w:pPr>
        <w:jc w:val="both"/>
        <w:rPr>
          <w:rFonts w:ascii="Arial" w:hAnsi="Arial" w:cs="Arial"/>
        </w:rPr>
      </w:pPr>
    </w:p>
    <w:p w:rsidR="00B668BF" w:rsidRPr="00A44AAD" w:rsidRDefault="00B668BF" w:rsidP="00EB654C">
      <w:pPr>
        <w:jc w:val="both"/>
        <w:rPr>
          <w:rFonts w:ascii="Arial" w:hAnsi="Arial" w:cs="Arial"/>
        </w:rPr>
      </w:pPr>
      <w:r w:rsidRPr="00A44AAD">
        <w:rPr>
          <w:rFonts w:ascii="Arial" w:hAnsi="Arial" w:cs="Arial"/>
        </w:rPr>
        <w:t>The University has several methods for evaluating and improving the quality and standards of its provision.  These include:</w:t>
      </w:r>
    </w:p>
    <w:p w:rsidR="00EB654C" w:rsidRPr="00A44AAD" w:rsidRDefault="00EB654C" w:rsidP="00B668BF">
      <w:pPr>
        <w:ind w:left="426" w:hanging="426"/>
        <w:jc w:val="both"/>
        <w:rPr>
          <w:rFonts w:ascii="Arial" w:hAnsi="Arial" w:cs="Arial"/>
        </w:rPr>
      </w:pPr>
    </w:p>
    <w:p w:rsidR="00B668BF" w:rsidRPr="00A44AAD" w:rsidRDefault="00756AAB" w:rsidP="00E75590">
      <w:pPr>
        <w:numPr>
          <w:ilvl w:val="0"/>
          <w:numId w:val="5"/>
        </w:numPr>
        <w:ind w:left="426" w:hanging="426"/>
        <w:rPr>
          <w:rFonts w:ascii="Arial" w:hAnsi="Arial" w:cs="Arial"/>
        </w:rPr>
      </w:pPr>
      <w:r>
        <w:rPr>
          <w:rFonts w:ascii="Arial" w:hAnsi="Arial" w:cs="Arial"/>
        </w:rPr>
        <w:t>External E</w:t>
      </w:r>
      <w:r w:rsidR="00B668BF" w:rsidRPr="00A44AAD">
        <w:rPr>
          <w:rFonts w:ascii="Arial" w:hAnsi="Arial" w:cs="Arial"/>
        </w:rPr>
        <w:t>xaminers</w:t>
      </w:r>
    </w:p>
    <w:p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Boards of </w:t>
      </w:r>
      <w:r w:rsidR="00E34827">
        <w:rPr>
          <w:rFonts w:ascii="Arial" w:hAnsi="Arial" w:cs="Arial"/>
        </w:rPr>
        <w:t>S</w:t>
      </w:r>
      <w:r w:rsidRPr="00A44AAD">
        <w:rPr>
          <w:rFonts w:ascii="Arial" w:hAnsi="Arial" w:cs="Arial"/>
        </w:rPr>
        <w:t xml:space="preserve">tudy with student representation </w:t>
      </w:r>
    </w:p>
    <w:p w:rsidR="00B668BF" w:rsidRPr="00A44AAD" w:rsidRDefault="00756AAB" w:rsidP="00E75590">
      <w:pPr>
        <w:numPr>
          <w:ilvl w:val="0"/>
          <w:numId w:val="5"/>
        </w:numPr>
        <w:ind w:left="426" w:hanging="426"/>
        <w:rPr>
          <w:rFonts w:ascii="Arial" w:hAnsi="Arial" w:cs="Arial"/>
        </w:rPr>
      </w:pPr>
      <w:r>
        <w:rPr>
          <w:rFonts w:ascii="Arial" w:hAnsi="Arial" w:cs="Arial"/>
        </w:rPr>
        <w:t>Annual M</w:t>
      </w:r>
      <w:r w:rsidR="00C35114" w:rsidRPr="00C35114">
        <w:rPr>
          <w:rFonts w:ascii="Arial" w:hAnsi="Arial" w:cs="Arial"/>
        </w:rPr>
        <w:t>onito</w:t>
      </w:r>
      <w:r>
        <w:rPr>
          <w:rFonts w:ascii="Arial" w:hAnsi="Arial" w:cs="Arial"/>
        </w:rPr>
        <w:t>ring and E</w:t>
      </w:r>
      <w:r w:rsidR="00C35114" w:rsidRPr="00C35114">
        <w:rPr>
          <w:rFonts w:ascii="Arial" w:hAnsi="Arial" w:cs="Arial"/>
        </w:rPr>
        <w:t>nhancement</w:t>
      </w:r>
    </w:p>
    <w:p w:rsidR="00B668BF" w:rsidRPr="00A44AAD" w:rsidRDefault="00B668BF" w:rsidP="00E75590">
      <w:pPr>
        <w:numPr>
          <w:ilvl w:val="0"/>
          <w:numId w:val="5"/>
        </w:numPr>
        <w:ind w:left="426" w:hanging="426"/>
        <w:rPr>
          <w:rFonts w:ascii="Arial" w:hAnsi="Arial" w:cs="Arial"/>
        </w:rPr>
      </w:pPr>
      <w:r w:rsidRPr="00A44AAD">
        <w:rPr>
          <w:rFonts w:ascii="Arial" w:hAnsi="Arial" w:cs="Arial"/>
        </w:rPr>
        <w:t>Periodic review undertaken at the subject level</w:t>
      </w:r>
    </w:p>
    <w:p w:rsidR="00E75590" w:rsidRPr="00E75590" w:rsidRDefault="00B668BF" w:rsidP="00E75590">
      <w:pPr>
        <w:numPr>
          <w:ilvl w:val="0"/>
          <w:numId w:val="5"/>
        </w:numPr>
        <w:ind w:left="426" w:hanging="426"/>
        <w:rPr>
          <w:rFonts w:ascii="Arial" w:hAnsi="Arial" w:cs="Arial"/>
        </w:rPr>
      </w:pPr>
      <w:r w:rsidRPr="00E75590">
        <w:rPr>
          <w:rFonts w:ascii="Arial" w:hAnsi="Arial" w:cs="Arial"/>
        </w:rPr>
        <w:t>Student evaluation</w:t>
      </w:r>
      <w:r w:rsidR="00756AAB" w:rsidRPr="00E75590">
        <w:rPr>
          <w:rFonts w:ascii="Arial" w:hAnsi="Arial" w:cs="Arial"/>
        </w:rPr>
        <w:t xml:space="preserve"> </w:t>
      </w:r>
      <w:r w:rsidR="00E75590" w:rsidRPr="00E75590">
        <w:rPr>
          <w:rFonts w:ascii="Arial" w:hAnsi="Arial" w:cs="Arial"/>
          <w:szCs w:val="24"/>
        </w:rPr>
        <w:t>including MEQs (Mo</w:t>
      </w:r>
      <w:r w:rsidR="00857214">
        <w:rPr>
          <w:rFonts w:ascii="Arial" w:hAnsi="Arial" w:cs="Arial"/>
          <w:szCs w:val="24"/>
        </w:rPr>
        <w:t>dule Evaluation Questionnaires)</w:t>
      </w:r>
      <w:bookmarkStart w:id="0" w:name="_GoBack"/>
      <w:bookmarkEnd w:id="0"/>
      <w:r w:rsidR="00E75590" w:rsidRPr="00E75590">
        <w:rPr>
          <w:rFonts w:ascii="Arial" w:hAnsi="Arial" w:cs="Arial"/>
          <w:szCs w:val="24"/>
        </w:rPr>
        <w:t xml:space="preserve"> and a Postgraduate Survey. </w:t>
      </w:r>
    </w:p>
    <w:p w:rsidR="00B668BF" w:rsidRPr="00E75590" w:rsidRDefault="00B668BF" w:rsidP="00E75590">
      <w:pPr>
        <w:numPr>
          <w:ilvl w:val="0"/>
          <w:numId w:val="5"/>
        </w:numPr>
        <w:ind w:left="426" w:hanging="426"/>
        <w:rPr>
          <w:rFonts w:ascii="Arial" w:hAnsi="Arial" w:cs="Arial"/>
        </w:rPr>
      </w:pPr>
      <w:r w:rsidRPr="00E75590">
        <w:rPr>
          <w:rFonts w:ascii="Arial" w:hAnsi="Arial" w:cs="Arial"/>
        </w:rPr>
        <w:t>Moderation policies</w:t>
      </w:r>
    </w:p>
    <w:p w:rsidR="00756AAB" w:rsidRPr="00A44AAD" w:rsidRDefault="00756AAB" w:rsidP="00E75590">
      <w:pPr>
        <w:numPr>
          <w:ilvl w:val="0"/>
          <w:numId w:val="5"/>
        </w:numPr>
        <w:ind w:left="426" w:hanging="426"/>
        <w:rPr>
          <w:rFonts w:ascii="Arial" w:hAnsi="Arial" w:cs="Arial"/>
        </w:rPr>
      </w:pPr>
      <w:r>
        <w:rPr>
          <w:rFonts w:ascii="Arial" w:hAnsi="Arial" w:cs="Arial"/>
        </w:rPr>
        <w:lastRenderedPageBreak/>
        <w:t>Feedback from employers</w:t>
      </w:r>
    </w:p>
    <w:p w:rsidR="00B668BF" w:rsidRPr="00A44AAD" w:rsidRDefault="00B668BF" w:rsidP="00E75590">
      <w:pPr>
        <w:numPr>
          <w:ilvl w:val="0"/>
          <w:numId w:val="5"/>
        </w:numPr>
        <w:ind w:left="426" w:hanging="426"/>
        <w:rPr>
          <w:rFonts w:ascii="Arial" w:hAnsi="Arial" w:cs="Arial"/>
        </w:rPr>
      </w:pPr>
      <w:r w:rsidRPr="00A44AAD">
        <w:rPr>
          <w:rFonts w:ascii="Arial" w:hAnsi="Arial" w:cs="Arial"/>
        </w:rPr>
        <w:t>Landscape Institute professional body requirements and LI Professional Review Group annual monitoring</w:t>
      </w:r>
    </w:p>
    <w:p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International Federation of Landscape Architects interaction. </w:t>
      </w:r>
    </w:p>
    <w:p w:rsidR="00B668BF" w:rsidRPr="00A44AAD" w:rsidRDefault="00B668BF" w:rsidP="00B668BF">
      <w:pPr>
        <w:ind w:left="426" w:hanging="426"/>
        <w:jc w:val="both"/>
        <w:rPr>
          <w:rFonts w:ascii="Arial" w:hAnsi="Arial" w:cs="Arial"/>
        </w:rPr>
      </w:pPr>
    </w:p>
    <w:p w:rsidR="00B668BF" w:rsidRPr="00A44AAD" w:rsidRDefault="00B668BF" w:rsidP="00B668BF">
      <w:pPr>
        <w:pStyle w:val="ListParagraph"/>
        <w:numPr>
          <w:ilvl w:val="0"/>
          <w:numId w:val="3"/>
        </w:numPr>
        <w:ind w:left="426" w:hanging="426"/>
        <w:jc w:val="both"/>
        <w:rPr>
          <w:rFonts w:cs="Arial"/>
          <w:b/>
        </w:rPr>
      </w:pPr>
      <w:r w:rsidRPr="00A44AAD">
        <w:rPr>
          <w:rFonts w:cs="Arial"/>
          <w:b/>
        </w:rPr>
        <w:t xml:space="preserve">Employability Statement </w:t>
      </w:r>
    </w:p>
    <w:p w:rsidR="00B668BF" w:rsidRPr="00A44AAD" w:rsidRDefault="00B668BF" w:rsidP="00B668BF">
      <w:pPr>
        <w:ind w:left="426" w:hanging="426"/>
        <w:jc w:val="both"/>
        <w:rPr>
          <w:rFonts w:ascii="Arial" w:hAnsi="Arial" w:cs="Arial"/>
        </w:rPr>
      </w:pPr>
    </w:p>
    <w:p w:rsidR="00A924B0" w:rsidRPr="00A44AAD" w:rsidRDefault="00B668BF" w:rsidP="00A924B0">
      <w:pPr>
        <w:jc w:val="both"/>
        <w:rPr>
          <w:rFonts w:ascii="Arial" w:hAnsi="Arial" w:cs="Arial"/>
        </w:rPr>
      </w:pPr>
      <w:r w:rsidRPr="00A44AAD">
        <w:rPr>
          <w:rFonts w:ascii="Arial" w:hAnsi="Arial" w:cs="Arial"/>
        </w:rPr>
        <w:t xml:space="preserve">The programme recognises the need to prepare graduates for the increasingly competitive market of practice and will support students in targeting new opportunities across the sector, often in multidisciplinary teams in the UK and international contexts of practice. The MLA is a professional qualification to be presented for accreditation by the Landscape Institute. </w:t>
      </w:r>
      <w:r w:rsidR="00A924B0" w:rsidRPr="00A44AAD">
        <w:rPr>
          <w:rFonts w:ascii="Arial" w:hAnsi="Arial" w:cs="Arial"/>
        </w:rPr>
        <w:t xml:space="preserve"> </w:t>
      </w:r>
      <w:r w:rsidRPr="00A44AAD">
        <w:rPr>
          <w:rFonts w:ascii="Arial" w:hAnsi="Arial" w:cs="Arial"/>
        </w:rPr>
        <w:t>The MLA reflects the International Federation of Landscape Architects (IFLA)/UNESCO Charter for Landscape Architectural Education and the European Landscape Convention.</w:t>
      </w:r>
      <w:r w:rsidR="00A924B0" w:rsidRPr="00A44AAD">
        <w:rPr>
          <w:rFonts w:ascii="Arial" w:hAnsi="Arial" w:cs="Arial"/>
        </w:rPr>
        <w:t xml:space="preserve">  </w:t>
      </w:r>
    </w:p>
    <w:p w:rsidR="00A924B0" w:rsidRPr="00A44AAD" w:rsidRDefault="00A924B0" w:rsidP="00A924B0">
      <w:pPr>
        <w:jc w:val="both"/>
        <w:rPr>
          <w:rFonts w:ascii="Arial" w:hAnsi="Arial" w:cs="Arial"/>
        </w:rPr>
      </w:pPr>
    </w:p>
    <w:p w:rsidR="008D626D" w:rsidRPr="00A44AAD" w:rsidRDefault="008D626D" w:rsidP="00A924B0">
      <w:pPr>
        <w:jc w:val="both"/>
        <w:rPr>
          <w:rFonts w:ascii="Arial" w:hAnsi="Arial" w:cs="Arial"/>
        </w:rPr>
      </w:pPr>
      <w:r w:rsidRPr="00A44AAD">
        <w:rPr>
          <w:rFonts w:ascii="Arial" w:hAnsi="Arial" w:cs="Arial"/>
        </w:rPr>
        <w:t xml:space="preserve">The </w:t>
      </w:r>
      <w:r w:rsidR="00A924B0" w:rsidRPr="00A44AAD">
        <w:rPr>
          <w:rFonts w:ascii="Arial" w:hAnsi="Arial" w:cs="Arial"/>
        </w:rPr>
        <w:t>part-time</w:t>
      </w:r>
      <w:r w:rsidRPr="00A44AAD">
        <w:rPr>
          <w:rFonts w:ascii="Arial" w:hAnsi="Arial" w:cs="Arial"/>
        </w:rPr>
        <w:t xml:space="preserve"> mode of study allows students to engage in practice employment alongside</w:t>
      </w:r>
      <w:r w:rsidR="00A924B0" w:rsidRPr="00A44AAD">
        <w:rPr>
          <w:rFonts w:ascii="Arial" w:hAnsi="Arial" w:cs="Arial"/>
        </w:rPr>
        <w:t xml:space="preserve"> </w:t>
      </w:r>
      <w:r w:rsidRPr="00A44AAD">
        <w:rPr>
          <w:rFonts w:ascii="Arial" w:hAnsi="Arial" w:cs="Arial"/>
        </w:rPr>
        <w:t>study. This is seen as a positive contribution to the experience of the cohort in</w:t>
      </w:r>
      <w:r w:rsidR="00A924B0" w:rsidRPr="00A44AAD">
        <w:rPr>
          <w:rFonts w:ascii="Arial" w:hAnsi="Arial" w:cs="Arial"/>
        </w:rPr>
        <w:t xml:space="preserve"> </w:t>
      </w:r>
      <w:r w:rsidRPr="00A44AAD">
        <w:rPr>
          <w:rFonts w:ascii="Arial" w:hAnsi="Arial" w:cs="Arial"/>
        </w:rPr>
        <w:t>bringing immediate practice reference and peer learning to the group.</w:t>
      </w:r>
    </w:p>
    <w:p w:rsidR="00A924B0" w:rsidRPr="00A44AAD" w:rsidRDefault="00A924B0" w:rsidP="008D626D">
      <w:pPr>
        <w:ind w:left="426" w:hanging="426"/>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Graduates of the School’s established postgraduate Landscape courses currently work across a range of scales and geographies of practice from bespoke small &amp; medium enterprises including award winning practices such as Gustafson Porter London &amp; Seattle, Grant Associates (Singapore Gardens by the Bay project); Land Use Consultants, to major international multidisciplinary practices ARUP: London Olympics, High Speed 2 Building Information Modelling; AECOM: London and Rio Olympics; and for agencies including the Historic Royal Parks, National Trust, and international agencies. </w:t>
      </w:r>
    </w:p>
    <w:p w:rsidR="00B668BF" w:rsidRPr="00A44AAD" w:rsidRDefault="00B668BF" w:rsidP="00B668BF">
      <w:pPr>
        <w:ind w:left="426" w:hanging="426"/>
        <w:jc w:val="both"/>
        <w:rPr>
          <w:rFonts w:ascii="Arial" w:hAnsi="Arial" w:cs="Arial"/>
          <w:color w:val="FF0000"/>
        </w:rPr>
      </w:pPr>
    </w:p>
    <w:p w:rsidR="00B668BF" w:rsidRPr="00A44AAD" w:rsidRDefault="00B668BF" w:rsidP="00B668BF">
      <w:pPr>
        <w:jc w:val="both"/>
        <w:rPr>
          <w:rFonts w:ascii="Arial" w:hAnsi="Arial" w:cs="Arial"/>
        </w:rPr>
      </w:pPr>
      <w:r w:rsidRPr="00A44AAD">
        <w:rPr>
          <w:rFonts w:ascii="Arial" w:hAnsi="Arial" w:cs="Arial"/>
        </w:rPr>
        <w:t>Other graduates progress to research roles, working towards research degrees and in education Santiago University Chile and University of Pune India.</w:t>
      </w:r>
    </w:p>
    <w:p w:rsidR="00B668BF" w:rsidRPr="00A44AAD" w:rsidRDefault="00B668BF" w:rsidP="00B668BF">
      <w:pPr>
        <w:ind w:left="426" w:hanging="426"/>
        <w:jc w:val="both"/>
        <w:rPr>
          <w:rFonts w:ascii="Arial" w:hAnsi="Arial" w:cs="Arial"/>
        </w:rPr>
      </w:pPr>
    </w:p>
    <w:p w:rsidR="00B668BF" w:rsidRPr="00A44AAD" w:rsidRDefault="00B668BF" w:rsidP="00B668BF">
      <w:pPr>
        <w:ind w:left="426" w:hanging="426"/>
        <w:jc w:val="both"/>
        <w:rPr>
          <w:rFonts w:ascii="Arial" w:hAnsi="Arial" w:cs="Arial"/>
        </w:rPr>
      </w:pPr>
      <w:r w:rsidRPr="00A44AAD">
        <w:rPr>
          <w:rFonts w:ascii="Arial" w:hAnsi="Arial" w:cs="Arial"/>
        </w:rPr>
        <w:t>Student employability:</w:t>
      </w:r>
    </w:p>
    <w:p w:rsidR="00B668BF" w:rsidRPr="00A44AAD" w:rsidRDefault="00B668BF" w:rsidP="00B668BF">
      <w:pPr>
        <w:pStyle w:val="ListParagraph"/>
        <w:numPr>
          <w:ilvl w:val="0"/>
          <w:numId w:val="16"/>
        </w:numPr>
        <w:ind w:left="426" w:hanging="426"/>
        <w:jc w:val="both"/>
        <w:rPr>
          <w:rFonts w:cs="Arial"/>
        </w:rPr>
      </w:pPr>
      <w:r w:rsidRPr="00A44AAD">
        <w:rPr>
          <w:rFonts w:cs="Arial"/>
        </w:rPr>
        <w:t>The course is outward-facing and industry-focused. The Landscape Interface Studio 10 years of working with live projects in postgraduate landscape at Kingston has an established track record of successful preparation for employment.</w:t>
      </w:r>
    </w:p>
    <w:p w:rsidR="00B668BF" w:rsidRPr="00A44AAD" w:rsidRDefault="00B668BF" w:rsidP="00B668BF">
      <w:pPr>
        <w:pStyle w:val="ListParagraph"/>
        <w:numPr>
          <w:ilvl w:val="0"/>
          <w:numId w:val="16"/>
        </w:numPr>
        <w:ind w:left="426" w:hanging="426"/>
        <w:jc w:val="both"/>
        <w:rPr>
          <w:rFonts w:cs="Arial"/>
        </w:rPr>
      </w:pPr>
      <w:r w:rsidRPr="00A44AAD">
        <w:rPr>
          <w:rFonts w:cs="Arial"/>
        </w:rPr>
        <w:t>Intensive workshops, live projects, client and community engagement are fundamental to the teaching and learning programme. Students are prepared for practice opportunities that this course targets.</w:t>
      </w:r>
    </w:p>
    <w:p w:rsidR="00B668BF" w:rsidRPr="00A44AAD" w:rsidRDefault="00B668BF" w:rsidP="00B668BF">
      <w:pPr>
        <w:pStyle w:val="ListParagraph"/>
        <w:numPr>
          <w:ilvl w:val="0"/>
          <w:numId w:val="16"/>
        </w:numPr>
        <w:ind w:left="426" w:hanging="426"/>
        <w:jc w:val="both"/>
        <w:rPr>
          <w:rFonts w:cs="Arial"/>
        </w:rPr>
      </w:pPr>
      <w:r w:rsidRPr="00A44AAD">
        <w:rPr>
          <w:rFonts w:cs="Arial"/>
        </w:rPr>
        <w:t xml:space="preserve">Summer work experience and case study visits allow for individual bespoke and direct landscape practice involvement. </w:t>
      </w:r>
    </w:p>
    <w:p w:rsidR="00B668BF" w:rsidRPr="00A44AAD" w:rsidRDefault="00B668BF" w:rsidP="00B668BF">
      <w:pPr>
        <w:pStyle w:val="ListParagraph"/>
        <w:numPr>
          <w:ilvl w:val="0"/>
          <w:numId w:val="16"/>
        </w:numPr>
        <w:ind w:left="426" w:hanging="426"/>
        <w:jc w:val="both"/>
        <w:rPr>
          <w:rFonts w:cs="Arial"/>
        </w:rPr>
      </w:pPr>
      <w:r w:rsidRPr="00A44AAD">
        <w:rPr>
          <w:rFonts w:cs="Arial"/>
        </w:rPr>
        <w:t xml:space="preserve">Assessment strategies include student-led seminars, professional portfolio, and Thesis project exhibition and publication, which deliver explicit evidence of the capacity, creativity and employability of the individual student. </w:t>
      </w:r>
    </w:p>
    <w:p w:rsidR="00D12F48" w:rsidRPr="00A44AAD" w:rsidRDefault="00D12F48" w:rsidP="00B668BF">
      <w:pPr>
        <w:pStyle w:val="ListParagraph"/>
        <w:numPr>
          <w:ilvl w:val="0"/>
          <w:numId w:val="16"/>
        </w:numPr>
        <w:ind w:left="426" w:hanging="426"/>
        <w:jc w:val="both"/>
        <w:rPr>
          <w:rFonts w:cs="Arial"/>
        </w:rPr>
      </w:pPr>
      <w:r w:rsidRPr="00A44AAD">
        <w:rPr>
          <w:rFonts w:cs="Arial"/>
        </w:rPr>
        <w:t>Contact with our network of colleagues outside of the university brings a close relationship and connectivity with the world of practice and diverse opportunities for employment.</w:t>
      </w:r>
    </w:p>
    <w:p w:rsidR="00B668BF" w:rsidRPr="00A44AAD" w:rsidRDefault="00B668BF" w:rsidP="00B668BF">
      <w:pPr>
        <w:pStyle w:val="ListParagraph"/>
        <w:ind w:left="426" w:hanging="426"/>
        <w:jc w:val="both"/>
        <w:rPr>
          <w:rFonts w:cs="Arial"/>
        </w:rPr>
      </w:pPr>
    </w:p>
    <w:p w:rsidR="00B668BF" w:rsidRPr="00A44AAD" w:rsidRDefault="00B668BF" w:rsidP="00B668BF">
      <w:pPr>
        <w:pStyle w:val="ListParagraph"/>
        <w:ind w:left="426" w:hanging="426"/>
        <w:jc w:val="both"/>
        <w:rPr>
          <w:rFonts w:cs="Arial"/>
        </w:rPr>
      </w:pPr>
      <w:r w:rsidRPr="00A44AAD">
        <w:rPr>
          <w:rFonts w:cs="Arial"/>
        </w:rPr>
        <w:t>Successful graduates will be well equipped to:</w:t>
      </w:r>
    </w:p>
    <w:p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in landscape and multidisciplinary contexts for Green Infrastructure projects at the strategic scale;</w:t>
      </w:r>
    </w:p>
    <w:p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with co-professionals in specific areas of practice for example ‘ water, places and people’, landscape advocacy, policy and design  (informed by staff practice and research);</w:t>
      </w:r>
    </w:p>
    <w:p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support client and community engagement in design for the public realm;</w:t>
      </w:r>
    </w:p>
    <w:p w:rsidR="00B668BF" w:rsidRPr="00A44AAD" w:rsidRDefault="00B668BF" w:rsidP="00B668BF">
      <w:pPr>
        <w:ind w:left="426" w:hanging="426"/>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rPr>
        <w:t>Specific Landscape Architecture employability skills are developed throughout the programme including:</w:t>
      </w:r>
    </w:p>
    <w:p w:rsidR="00B668BF" w:rsidRPr="00A44AAD" w:rsidRDefault="00B668BF" w:rsidP="00B668BF">
      <w:pPr>
        <w:jc w:val="both"/>
        <w:rPr>
          <w:rFonts w:ascii="Arial" w:hAnsi="Arial" w:cs="Arial"/>
        </w:rPr>
      </w:pPr>
    </w:p>
    <w:p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 xml:space="preserve">professional approach to enquiry, learning and practice </w:t>
      </w:r>
    </w:p>
    <w:p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lastRenderedPageBreak/>
        <w:t>an overall aim to enrich the quality of life of users in creative environmental design practice, team working, and embedded respect for individual, community experience and sustainable environmental design and stewardship</w:t>
      </w:r>
    </w:p>
    <w:p w:rsidR="00B668BF" w:rsidRPr="00A44AAD" w:rsidRDefault="00B668BF" w:rsidP="00B668BF">
      <w:pPr>
        <w:ind w:left="426" w:hanging="426"/>
        <w:jc w:val="both"/>
        <w:rPr>
          <w:rFonts w:ascii="Arial" w:hAnsi="Arial" w:cs="Arial"/>
        </w:rPr>
      </w:pPr>
    </w:p>
    <w:p w:rsidR="00B668BF" w:rsidRPr="00A44AAD" w:rsidRDefault="00B668BF" w:rsidP="00B668BF">
      <w:pPr>
        <w:numPr>
          <w:ilvl w:val="0"/>
          <w:numId w:val="3"/>
        </w:numPr>
        <w:ind w:left="426" w:hanging="426"/>
        <w:jc w:val="both"/>
        <w:rPr>
          <w:rFonts w:ascii="Arial" w:hAnsi="Arial" w:cs="Arial"/>
          <w:b/>
        </w:rPr>
      </w:pPr>
      <w:r w:rsidRPr="00A44AAD">
        <w:rPr>
          <w:rFonts w:ascii="Arial" w:hAnsi="Arial" w:cs="Arial"/>
          <w:b/>
        </w:rPr>
        <w:t xml:space="preserve">Approved Variants from the Postgraduate Regulations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None.</w:t>
      </w:r>
    </w:p>
    <w:p w:rsidR="00B668BF" w:rsidRPr="00A44AAD" w:rsidRDefault="00B668BF" w:rsidP="00B668BF">
      <w:pPr>
        <w:jc w:val="both"/>
        <w:rPr>
          <w:rFonts w:ascii="Arial" w:hAnsi="Arial" w:cs="Arial"/>
        </w:rPr>
      </w:pPr>
    </w:p>
    <w:p w:rsidR="00B668BF" w:rsidRPr="00A44AAD" w:rsidRDefault="00B668BF" w:rsidP="00B668BF">
      <w:pPr>
        <w:numPr>
          <w:ilvl w:val="0"/>
          <w:numId w:val="3"/>
        </w:numPr>
        <w:jc w:val="both"/>
        <w:rPr>
          <w:rFonts w:ascii="Arial" w:hAnsi="Arial" w:cs="Arial"/>
          <w:b/>
        </w:rPr>
      </w:pPr>
      <w:r w:rsidRPr="00A44AAD">
        <w:rPr>
          <w:rFonts w:ascii="Arial" w:hAnsi="Arial" w:cs="Arial"/>
          <w:b/>
        </w:rPr>
        <w:t>Other sources of information that you may wish to consult</w:t>
      </w:r>
    </w:p>
    <w:p w:rsidR="00B668BF" w:rsidRPr="00A44AAD" w:rsidRDefault="00B668BF" w:rsidP="00B668BF">
      <w:pPr>
        <w:ind w:left="360"/>
        <w:jc w:val="both"/>
        <w:rPr>
          <w:rFonts w:ascii="Arial" w:hAnsi="Arial" w:cs="Arial"/>
          <w:b/>
        </w:rPr>
      </w:pPr>
    </w:p>
    <w:p w:rsidR="00B668BF" w:rsidRPr="00A44AAD" w:rsidRDefault="00B668BF" w:rsidP="00B668BF">
      <w:pPr>
        <w:jc w:val="both"/>
        <w:rPr>
          <w:rFonts w:ascii="Arial" w:eastAsia="Times New Roman" w:hAnsi="Arial" w:cs="Arial"/>
          <w:lang w:eastAsia="en-GB"/>
        </w:rPr>
      </w:pPr>
      <w:r w:rsidRPr="00A44AAD">
        <w:rPr>
          <w:rFonts w:ascii="Arial" w:hAnsi="Arial" w:cs="Arial"/>
          <w:b/>
        </w:rPr>
        <w:t>Landscape Institute</w:t>
      </w:r>
      <w:r w:rsidRPr="00A44AAD">
        <w:rPr>
          <w:rFonts w:ascii="Arial" w:hAnsi="Arial" w:cs="Arial"/>
        </w:rPr>
        <w:t xml:space="preserve">  </w:t>
      </w:r>
    </w:p>
    <w:p w:rsidR="00E75590" w:rsidRPr="005E1C8B" w:rsidRDefault="005E1C8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"https://www.landscapeinstitute.org/" </w:instrText>
      </w:r>
      <w:r>
        <w:rPr>
          <w:rFonts w:ascii="Arial" w:hAnsi="Arial" w:cs="Arial"/>
        </w:rPr>
        <w:fldChar w:fldCharType="separate"/>
      </w:r>
      <w:r w:rsidR="00E75590" w:rsidRPr="005E1C8B">
        <w:rPr>
          <w:rStyle w:val="Hyperlink"/>
          <w:rFonts w:ascii="Arial" w:hAnsi="Arial" w:cs="Arial"/>
        </w:rPr>
        <w:t>https://www.landscapeinstitute.org/</w:t>
      </w:r>
      <w:r w:rsidR="0021481A" w:rsidRPr="005E1C8B">
        <w:rPr>
          <w:rStyle w:val="Hyperlink"/>
          <w:rFonts w:ascii="Arial" w:hAnsi="Arial" w:cs="Arial"/>
        </w:rPr>
        <w:t xml:space="preserve"> </w:t>
      </w:r>
    </w:p>
    <w:p w:rsidR="005E1C8B" w:rsidRPr="00A44AAD" w:rsidRDefault="005E1C8B" w:rsidP="00B668BF">
      <w:pPr>
        <w:jc w:val="both"/>
        <w:rPr>
          <w:rFonts w:ascii="Arial" w:hAnsi="Arial" w:cs="Arial"/>
          <w:color w:val="0070C0"/>
        </w:rPr>
      </w:pPr>
      <w:r>
        <w:rPr>
          <w:rFonts w:ascii="Arial" w:hAnsi="Arial" w:cs="Arial"/>
        </w:rPr>
        <w:fldChar w:fldCharType="end"/>
      </w:r>
    </w:p>
    <w:p w:rsidR="00B668BF" w:rsidRPr="00A44AAD" w:rsidRDefault="00B668BF" w:rsidP="00B668BF">
      <w:pPr>
        <w:jc w:val="both"/>
        <w:rPr>
          <w:rStyle w:val="Hyperlink"/>
          <w:rFonts w:ascii="Arial" w:hAnsi="Arial" w:cs="Arial"/>
          <w:b/>
          <w:color w:val="auto"/>
          <w:u w:val="none"/>
        </w:rPr>
      </w:pPr>
      <w:r w:rsidRPr="00A44AAD">
        <w:rPr>
          <w:rStyle w:val="Hyperlink"/>
          <w:rFonts w:ascii="Arial" w:hAnsi="Arial" w:cs="Arial"/>
          <w:b/>
          <w:color w:val="auto"/>
          <w:u w:val="none"/>
        </w:rPr>
        <w:t>European Landscape Convention, Council of Europe</w:t>
      </w:r>
    </w:p>
    <w:p w:rsidR="00B668BF" w:rsidRPr="00756AAB" w:rsidRDefault="00756AA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"http://www.coe.int/t/dg4/cultureheritage/heritage/Landscape/default_en.asp" </w:instrText>
      </w:r>
      <w:r>
        <w:rPr>
          <w:rFonts w:ascii="Arial" w:hAnsi="Arial" w:cs="Arial"/>
        </w:rPr>
        <w:fldChar w:fldCharType="separate"/>
      </w:r>
      <w:r w:rsidR="00B668BF" w:rsidRPr="00756AAB">
        <w:rPr>
          <w:rStyle w:val="Hyperlink"/>
          <w:rFonts w:ascii="Arial" w:hAnsi="Arial" w:cs="Arial"/>
        </w:rPr>
        <w:t>http://www.coe.int/t/dg4/cultureheritage/heritage/Landscape/default_en.asp</w:t>
      </w:r>
    </w:p>
    <w:p w:rsidR="00B668BF" w:rsidRPr="00A44AAD" w:rsidRDefault="00756AAB" w:rsidP="00B668BF">
      <w:pPr>
        <w:jc w:val="both"/>
        <w:rPr>
          <w:rFonts w:ascii="Arial" w:hAnsi="Arial" w:cs="Arial"/>
          <w:b/>
          <w:sz w:val="20"/>
          <w:szCs w:val="20"/>
        </w:rPr>
      </w:pPr>
      <w:r>
        <w:rPr>
          <w:rFonts w:ascii="Arial" w:hAnsi="Arial" w:cs="Arial"/>
        </w:rPr>
        <w:fldChar w:fldCharType="end"/>
      </w:r>
    </w:p>
    <w:p w:rsidR="00B668BF" w:rsidRPr="00A44AAD" w:rsidRDefault="00B668BF" w:rsidP="00B668BF">
      <w:pPr>
        <w:jc w:val="both"/>
        <w:rPr>
          <w:rFonts w:ascii="Arial" w:hAnsi="Arial" w:cs="Arial"/>
          <w:b/>
        </w:rPr>
      </w:pPr>
      <w:r w:rsidRPr="00A44AAD">
        <w:rPr>
          <w:rFonts w:ascii="Arial" w:hAnsi="Arial" w:cs="Arial"/>
          <w:b/>
        </w:rPr>
        <w:t>Landscape Interface Studio website</w:t>
      </w:r>
    </w:p>
    <w:p w:rsidR="00B668BF" w:rsidRPr="00A44AAD" w:rsidRDefault="00857214" w:rsidP="00B668BF">
      <w:pPr>
        <w:jc w:val="both"/>
        <w:rPr>
          <w:rFonts w:ascii="Arial" w:hAnsi="Arial" w:cs="Arial"/>
        </w:rPr>
      </w:pPr>
      <w:hyperlink r:id="rId15" w:history="1">
        <w:r w:rsidR="00B668BF" w:rsidRPr="00A44AAD">
          <w:rPr>
            <w:rStyle w:val="Hyperlink"/>
            <w:rFonts w:ascii="Arial" w:hAnsi="Arial" w:cs="Arial"/>
          </w:rPr>
          <w:t>http://landscapeiskingston.wordpress.com</w:t>
        </w:r>
      </w:hyperlink>
    </w:p>
    <w:p w:rsidR="00B668BF" w:rsidRPr="00A44AAD" w:rsidRDefault="00B668BF" w:rsidP="00B668BF">
      <w:pPr>
        <w:jc w:val="both"/>
        <w:rPr>
          <w:rFonts w:ascii="Arial" w:hAnsi="Arial" w:cs="Arial"/>
          <w:b/>
        </w:rPr>
      </w:pPr>
    </w:p>
    <w:p w:rsidR="00B668BF" w:rsidRPr="00A44AAD" w:rsidRDefault="00260162" w:rsidP="00B668BF">
      <w:pPr>
        <w:jc w:val="both"/>
        <w:rPr>
          <w:rFonts w:ascii="Arial" w:hAnsi="Arial" w:cs="Arial"/>
          <w:b/>
        </w:rPr>
      </w:pPr>
      <w:r>
        <w:rPr>
          <w:rFonts w:ascii="Arial" w:hAnsi="Arial" w:cs="Arial"/>
          <w:b/>
        </w:rPr>
        <w:t>C</w:t>
      </w:r>
      <w:r w:rsidR="00B668BF" w:rsidRPr="00A44AAD">
        <w:rPr>
          <w:rFonts w:ascii="Arial" w:hAnsi="Arial" w:cs="Arial"/>
          <w:b/>
        </w:rPr>
        <w:t xml:space="preserve">ourse </w:t>
      </w:r>
      <w:r>
        <w:rPr>
          <w:rFonts w:ascii="Arial" w:hAnsi="Arial" w:cs="Arial"/>
          <w:b/>
        </w:rPr>
        <w:t xml:space="preserve">Page on the KU </w:t>
      </w:r>
      <w:r w:rsidR="00B668BF" w:rsidRPr="00A44AAD">
        <w:rPr>
          <w:rFonts w:ascii="Arial" w:hAnsi="Arial" w:cs="Arial"/>
          <w:b/>
        </w:rPr>
        <w:t>website</w:t>
      </w:r>
    </w:p>
    <w:p w:rsidR="00B668BF" w:rsidRDefault="00857214" w:rsidP="00B668BF">
      <w:pPr>
        <w:jc w:val="both"/>
        <w:rPr>
          <w:rStyle w:val="Hyperlink"/>
          <w:rFonts w:ascii="Arial" w:hAnsi="Arial" w:cs="Arial"/>
        </w:rPr>
      </w:pPr>
      <w:hyperlink r:id="rId16" w:history="1">
        <w:r w:rsidR="009D6DA8" w:rsidRPr="00771F31">
          <w:rPr>
            <w:rStyle w:val="Hyperlink"/>
            <w:rFonts w:ascii="Arial" w:hAnsi="Arial" w:cs="Arial"/>
          </w:rPr>
          <w:t>http://fada.kingston.ac.uk/al/mla/</w:t>
        </w:r>
      </w:hyperlink>
    </w:p>
    <w:p w:rsidR="009D6DA8" w:rsidRPr="00A44AAD" w:rsidRDefault="009D6DA8" w:rsidP="00B668BF">
      <w:pPr>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b/>
        </w:rPr>
        <w:t>QAA Mast</w:t>
      </w:r>
      <w:r w:rsidR="00AB3FB3">
        <w:rPr>
          <w:rFonts w:ascii="Arial" w:hAnsi="Arial" w:cs="Arial"/>
          <w:b/>
        </w:rPr>
        <w:t>er’s Degree Characteristics 2015</w:t>
      </w:r>
    </w:p>
    <w:p w:rsidR="00260162" w:rsidRPr="00756AAB" w:rsidRDefault="00857214" w:rsidP="009D6DA8">
      <w:pPr>
        <w:jc w:val="both"/>
        <w:rPr>
          <w:rFonts w:ascii="Arial" w:hAnsi="Arial" w:cs="Arial"/>
        </w:rPr>
      </w:pPr>
      <w:hyperlink r:id="rId17" w:history="1">
        <w:r w:rsidR="00756AAB" w:rsidRPr="00756AAB">
          <w:rPr>
            <w:rStyle w:val="Hyperlink"/>
            <w:rFonts w:ascii="Arial" w:hAnsi="Arial" w:cs="Arial"/>
          </w:rPr>
          <w:t>http://www.qaa.ac.uk/docs/qaa/quality-code/master's-degree-characteristics-statement.pdf?sfvrsn=6ca2f981_10</w:t>
        </w:r>
      </w:hyperlink>
      <w:r w:rsidR="00756AAB" w:rsidRPr="00756AAB">
        <w:rPr>
          <w:rFonts w:ascii="Arial" w:hAnsi="Arial" w:cs="Arial"/>
        </w:rPr>
        <w:t xml:space="preserve"> </w:t>
      </w:r>
    </w:p>
    <w:p w:rsidR="00C3453D" w:rsidRDefault="00C3453D" w:rsidP="009D6DA8">
      <w:pPr>
        <w:jc w:val="both"/>
        <w:rPr>
          <w:rFonts w:ascii="Arial" w:hAnsi="Arial" w:cs="Arial"/>
          <w:b/>
        </w:rPr>
      </w:pPr>
    </w:p>
    <w:p w:rsidR="00C3453D" w:rsidRDefault="00C3453D" w:rsidP="009D6DA8">
      <w:pPr>
        <w:jc w:val="both"/>
        <w:rPr>
          <w:rFonts w:ascii="Arial" w:hAnsi="Arial" w:cs="Arial"/>
          <w:b/>
        </w:rPr>
      </w:pPr>
    </w:p>
    <w:p w:rsidR="00C3453D" w:rsidRPr="005B0A95" w:rsidRDefault="00C3453D" w:rsidP="009D6DA8">
      <w:pPr>
        <w:jc w:val="both"/>
        <w:rPr>
          <w:rFonts w:ascii="Arial" w:hAnsi="Arial" w:cs="Arial"/>
          <w:b/>
        </w:rPr>
        <w:sectPr w:rsidR="00C3453D" w:rsidRPr="005B0A95" w:rsidSect="00A54376">
          <w:pgSz w:w="11906" w:h="16838"/>
          <w:pgMar w:top="1440" w:right="1133" w:bottom="1276" w:left="1440" w:header="709" w:footer="164" w:gutter="0"/>
          <w:cols w:space="708"/>
          <w:docGrid w:linePitch="360"/>
        </w:sectPr>
      </w:pPr>
    </w:p>
    <w:p w:rsidR="00366363" w:rsidRDefault="00366363"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Development of Programme Learning Outcomes in Modules</w:t>
      </w:r>
    </w:p>
    <w:p w:rsidR="00B668BF" w:rsidRPr="00A44AAD" w:rsidRDefault="00B668BF" w:rsidP="00B668BF">
      <w:pPr>
        <w:rPr>
          <w:rFonts w:ascii="Arial" w:hAnsi="Arial" w:cs="Arial"/>
          <w:b/>
        </w:rPr>
      </w:pPr>
    </w:p>
    <w:p w:rsidR="00B668BF" w:rsidRDefault="00460B7E" w:rsidP="00460B7E">
      <w:pPr>
        <w:ind w:right="260"/>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60B7E" w:rsidRDefault="00460B7E" w:rsidP="00B668BF">
      <w:pPr>
        <w:rPr>
          <w:rFonts w:ascii="Arial" w:hAnsi="Arial" w:cs="Arial"/>
          <w:szCs w:val="24"/>
        </w:rPr>
      </w:pPr>
    </w:p>
    <w:p w:rsidR="00460B7E" w:rsidRPr="00A44AAD" w:rsidRDefault="00460B7E" w:rsidP="00B668BF">
      <w:pPr>
        <w:rPr>
          <w:rFonts w:ascii="Arial" w:hAnsi="Arial" w:cs="Arial"/>
        </w:rPr>
      </w:pPr>
    </w:p>
    <w:tbl>
      <w:tblPr>
        <w:tblpPr w:leftFromText="180" w:rightFromText="180" w:vertAnchor="text" w:tblpX="250" w:tblpY="1"/>
        <w:tblOverlap w:val="never"/>
        <w:tblW w:w="0" w:type="auto"/>
        <w:tblLayout w:type="fixed"/>
        <w:tblLook w:val="04A0" w:firstRow="1" w:lastRow="0" w:firstColumn="1" w:lastColumn="0" w:noHBand="0" w:noVBand="1"/>
      </w:tblPr>
      <w:tblGrid>
        <w:gridCol w:w="534"/>
        <w:gridCol w:w="4252"/>
        <w:gridCol w:w="708"/>
        <w:gridCol w:w="794"/>
        <w:gridCol w:w="794"/>
        <w:gridCol w:w="794"/>
        <w:gridCol w:w="794"/>
        <w:gridCol w:w="795"/>
      </w:tblGrid>
      <w:tr w:rsidR="00460B7E" w:rsidRPr="00A44AAD" w:rsidTr="00E03CE5">
        <w:trPr>
          <w:cantSplit/>
          <w:trHeight w:val="352"/>
        </w:trPr>
        <w:tc>
          <w:tcPr>
            <w:tcW w:w="5494" w:type="dxa"/>
            <w:gridSpan w:val="3"/>
            <w:tcBorders>
              <w:right w:val="single" w:sz="4" w:space="0" w:color="auto"/>
            </w:tcBorders>
          </w:tcPr>
          <w:p w:rsidR="00460B7E" w:rsidRPr="00A44AAD" w:rsidRDefault="00460B7E" w:rsidP="00F51A03">
            <w:pPr>
              <w:rPr>
                <w:rFonts w:ascii="Arial" w:hAnsi="Arial" w:cs="Arial"/>
                <w:b/>
              </w:rPr>
            </w:pPr>
          </w:p>
        </w:tc>
        <w:tc>
          <w:tcPr>
            <w:tcW w:w="3971" w:type="dxa"/>
            <w:gridSpan w:val="5"/>
            <w:tcBorders>
              <w:top w:val="single" w:sz="4" w:space="0" w:color="auto"/>
              <w:left w:val="single" w:sz="4" w:space="0" w:color="auto"/>
              <w:bottom w:val="single" w:sz="4" w:space="0" w:color="auto"/>
              <w:right w:val="single" w:sz="4" w:space="0" w:color="auto"/>
            </w:tcBorders>
            <w:shd w:val="clear" w:color="auto" w:fill="DBE5F1"/>
          </w:tcPr>
          <w:p w:rsidR="00460B7E" w:rsidRPr="00A44AAD" w:rsidRDefault="00460B7E" w:rsidP="00F51A03">
            <w:pPr>
              <w:jc w:val="center"/>
              <w:rPr>
                <w:rFonts w:ascii="Arial" w:hAnsi="Arial" w:cs="Arial"/>
                <w:b/>
              </w:rPr>
            </w:pPr>
            <w:r w:rsidRPr="00A44AAD">
              <w:rPr>
                <w:rFonts w:ascii="Arial" w:hAnsi="Arial" w:cs="Arial"/>
                <w:b/>
              </w:rPr>
              <w:t>Level 7</w:t>
            </w:r>
          </w:p>
        </w:tc>
      </w:tr>
      <w:tr w:rsidR="00366363" w:rsidRPr="00A44AAD" w:rsidTr="00FE6D1C">
        <w:trPr>
          <w:cantSplit/>
          <w:trHeight w:val="1278"/>
        </w:trPr>
        <w:tc>
          <w:tcPr>
            <w:tcW w:w="534" w:type="dxa"/>
            <w:tcBorders>
              <w:bottom w:val="single" w:sz="4" w:space="0" w:color="auto"/>
              <w:right w:val="single" w:sz="4" w:space="0" w:color="auto"/>
            </w:tcBorders>
          </w:tcPr>
          <w:p w:rsidR="00366363" w:rsidRPr="00A44AAD" w:rsidRDefault="00366363" w:rsidP="00F51A03">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66363" w:rsidRPr="00A44AAD" w:rsidRDefault="00366363" w:rsidP="00F51A03">
            <w:pPr>
              <w:jc w:val="right"/>
              <w:rPr>
                <w:rFonts w:ascii="Arial" w:hAnsi="Arial" w:cs="Arial"/>
              </w:rPr>
            </w:pPr>
            <w:r w:rsidRPr="00A44AAD">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LD7202</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LD7203</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LD7204</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LD7205</w:t>
            </w:r>
          </w:p>
        </w:tc>
      </w:tr>
      <w:tr w:rsidR="00460B7E" w:rsidRPr="00A44AAD" w:rsidTr="003663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460B7E" w:rsidRPr="00A44AAD" w:rsidRDefault="00460B7E" w:rsidP="00F51A03">
            <w:pPr>
              <w:ind w:left="113" w:right="113"/>
              <w:jc w:val="center"/>
              <w:rPr>
                <w:rFonts w:ascii="Arial" w:hAnsi="Arial" w:cs="Arial"/>
              </w:rPr>
            </w:pPr>
            <w:r w:rsidRPr="00A44AAD">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sz w:val="20"/>
                <w:szCs w:val="20"/>
              </w:rPr>
            </w:pPr>
            <w:r w:rsidRPr="00A44AAD">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A1</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512437">
              <w:rPr>
                <w:rFonts w:ascii="Arial" w:hAnsi="Arial" w:cs="Arial"/>
              </w:rPr>
              <w:t>S</w:t>
            </w:r>
          </w:p>
        </w:tc>
      </w:tr>
      <w:tr w:rsidR="00460B7E" w:rsidRPr="00A44AAD" w:rsidTr="00460B7E">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A2</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512437">
              <w:rPr>
                <w:rFonts w:ascii="Arial" w:hAnsi="Arial" w:cs="Arial"/>
              </w:rPr>
              <w:t>S</w:t>
            </w:r>
          </w:p>
        </w:tc>
      </w:tr>
      <w:tr w:rsidR="00460B7E" w:rsidRPr="00A44AAD" w:rsidTr="00460B7E">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A3</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512437">
              <w:rPr>
                <w:rFonts w:ascii="Arial" w:hAnsi="Arial" w:cs="Arial"/>
              </w:rPr>
              <w:t>S</w:t>
            </w: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A4</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sz w:val="20"/>
                <w:szCs w:val="20"/>
              </w:rPr>
            </w:pPr>
            <w:r w:rsidRPr="00A44AAD">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B1</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rsidTr="00366363">
        <w:tc>
          <w:tcPr>
            <w:tcW w:w="534" w:type="dxa"/>
            <w:vMerge/>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366363">
            <w:pPr>
              <w:spacing w:beforeLines="60" w:before="144" w:afterLines="60" w:after="144"/>
              <w:rPr>
                <w:rFonts w:ascii="Arial" w:hAnsi="Arial" w:cs="Arial"/>
              </w:rPr>
            </w:pPr>
            <w:r w:rsidRPr="00A44AAD">
              <w:rPr>
                <w:rFonts w:ascii="Arial" w:hAnsi="Arial" w:cs="Arial"/>
              </w:rPr>
              <w:t>B2</w:t>
            </w: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r>
      <w:tr w:rsidR="00460B7E" w:rsidRPr="00A44AAD" w:rsidTr="00460B7E">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B3</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B4</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sz w:val="20"/>
                <w:szCs w:val="20"/>
              </w:rPr>
            </w:pPr>
            <w:r w:rsidRPr="00A44AAD">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C1</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C2</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r>
      <w:tr w:rsidR="00B668BF" w:rsidRPr="00A44AAD" w:rsidTr="00366363">
        <w:tc>
          <w:tcPr>
            <w:tcW w:w="534" w:type="dxa"/>
            <w:vMerge/>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366363">
            <w:pPr>
              <w:spacing w:beforeLines="60" w:before="144" w:afterLines="60" w:after="144"/>
              <w:rPr>
                <w:rFonts w:ascii="Arial" w:hAnsi="Arial" w:cs="Arial"/>
              </w:rPr>
            </w:pPr>
            <w:r w:rsidRPr="00A44AAD">
              <w:rPr>
                <w:rFonts w:ascii="Arial" w:hAnsi="Arial" w:cs="Arial"/>
              </w:rPr>
              <w:t>C3</w:t>
            </w: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B668BF"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rsidTr="00366363">
        <w:tc>
          <w:tcPr>
            <w:tcW w:w="534" w:type="dxa"/>
            <w:vMerge/>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366363">
            <w:pPr>
              <w:spacing w:beforeLines="60" w:before="144" w:afterLines="60" w:after="144"/>
              <w:rPr>
                <w:rFonts w:ascii="Arial" w:hAnsi="Arial" w:cs="Arial"/>
              </w:rPr>
            </w:pPr>
            <w:r w:rsidRPr="00A44AAD">
              <w:rPr>
                <w:rFonts w:ascii="Arial" w:hAnsi="Arial" w:cs="Arial"/>
              </w:rPr>
              <w:t>C4</w:t>
            </w: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r w:rsidRPr="00A44AAD">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r>
    </w:tbl>
    <w:p w:rsidR="00B668BF" w:rsidRPr="00A44AAD" w:rsidRDefault="00B668BF" w:rsidP="00B668BF">
      <w:pPr>
        <w:rPr>
          <w:rFonts w:ascii="Arial" w:hAnsi="Arial" w:cs="Arial"/>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366363" w:rsidRDefault="00366363" w:rsidP="00366363">
      <w:pPr>
        <w:tabs>
          <w:tab w:val="left" w:pos="426"/>
        </w:tabs>
        <w:ind w:left="426" w:right="827"/>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B668BF" w:rsidRPr="00A44AAD" w:rsidRDefault="00B668BF" w:rsidP="00B668BF">
      <w:pPr>
        <w:rPr>
          <w:rFonts w:ascii="Arial" w:hAnsi="Arial" w:cs="Arial"/>
        </w:rPr>
      </w:pPr>
    </w:p>
    <w:p w:rsidR="00B668BF" w:rsidRPr="00A44AAD" w:rsidRDefault="00B668BF" w:rsidP="00B668BF">
      <w:pPr>
        <w:tabs>
          <w:tab w:val="left" w:pos="426"/>
        </w:tabs>
        <w:rPr>
          <w:rFonts w:ascii="Arial" w:hAnsi="Arial" w:cs="Arial"/>
        </w:rPr>
      </w:pPr>
      <w:r w:rsidRPr="00A44AAD">
        <w:rPr>
          <w:rFonts w:ascii="Arial" w:hAnsi="Arial" w:cs="Arial"/>
        </w:rPr>
        <w:tab/>
      </w:r>
    </w:p>
    <w:p w:rsidR="00B668BF" w:rsidRPr="00A44AAD" w:rsidRDefault="00B668BF" w:rsidP="00B668BF">
      <w:pPr>
        <w:tabs>
          <w:tab w:val="left" w:pos="1276"/>
          <w:tab w:val="left" w:pos="1560"/>
        </w:tabs>
        <w:rPr>
          <w:rFonts w:ascii="Arial" w:hAnsi="Arial" w:cs="Arial"/>
        </w:rPr>
        <w:sectPr w:rsidR="00B668BF" w:rsidRPr="00A44AAD" w:rsidSect="00A44AAD">
          <w:pgSz w:w="11906" w:h="16838" w:code="9"/>
          <w:pgMar w:top="720" w:right="720" w:bottom="720" w:left="720" w:header="709" w:footer="459" w:gutter="0"/>
          <w:cols w:space="708"/>
          <w:docGrid w:linePitch="360"/>
        </w:sectPr>
      </w:pPr>
      <w:r w:rsidRPr="00A44AAD">
        <w:rPr>
          <w:rFonts w:ascii="Arial" w:hAnsi="Arial" w:cs="Arial"/>
        </w:rPr>
        <w:tab/>
      </w:r>
    </w:p>
    <w:p w:rsidR="00B668BF" w:rsidRPr="00A44AAD" w:rsidRDefault="00B668BF" w:rsidP="00B668BF">
      <w:pPr>
        <w:tabs>
          <w:tab w:val="left" w:pos="1276"/>
          <w:tab w:val="left" w:pos="1560"/>
        </w:tabs>
        <w:rPr>
          <w:rFonts w:ascii="Arial" w:hAnsi="Arial" w:cs="Arial"/>
        </w:rPr>
      </w:pPr>
    </w:p>
    <w:p w:rsidR="00B668BF" w:rsidRPr="00A44AAD" w:rsidRDefault="00B668BF" w:rsidP="00B668BF">
      <w:pPr>
        <w:rPr>
          <w:rFonts w:ascii="Arial" w:hAnsi="Arial" w:cs="Arial"/>
          <w:b/>
        </w:rPr>
      </w:pPr>
      <w:r w:rsidRPr="00A44AAD">
        <w:rPr>
          <w:rFonts w:ascii="Arial" w:hAnsi="Arial" w:cs="Arial"/>
          <w:b/>
        </w:rPr>
        <w:t>MLA Landscape Architecture Course Diagram</w: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1</w:t>
      </w:r>
      <w:r w:rsidRPr="00A44AAD">
        <w:rPr>
          <w:rFonts w:ascii="Arial" w:hAnsi="Arial" w:cs="Arial"/>
        </w:rPr>
        <w:t xml:space="preserve"> </w:t>
      </w:r>
    </w:p>
    <w:p w:rsidR="00B668BF" w:rsidRPr="00A44AAD" w:rsidRDefault="00B668BF" w:rsidP="00B668BF">
      <w:pPr>
        <w:rPr>
          <w:rFonts w:ascii="Arial" w:hAnsi="Arial" w:cs="Arial"/>
        </w:rPr>
      </w:pPr>
    </w:p>
    <w:p w:rsidR="00B668BF" w:rsidRPr="00A44AAD" w:rsidRDefault="009C2294" w:rsidP="00B668BF">
      <w:pPr>
        <w:ind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58240" behindDoc="0" locked="0" layoutInCell="1" allowOverlap="1">
                <wp:simplePos x="0" y="0"/>
                <wp:positionH relativeFrom="column">
                  <wp:posOffset>2198370</wp:posOffset>
                </wp:positionH>
                <wp:positionV relativeFrom="paragraph">
                  <wp:posOffset>1367790</wp:posOffset>
                </wp:positionV>
                <wp:extent cx="2473325" cy="635"/>
                <wp:effectExtent l="5715" t="7620" r="12700" b="508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F769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73.1pt;margin-top:107.7pt;width:194.75pt;height:.05pt;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" adj="10797">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3120" behindDoc="0" locked="0" layoutInCell="1" allowOverlap="1">
                <wp:simplePos x="0" y="0"/>
                <wp:positionH relativeFrom="column">
                  <wp:posOffset>632460</wp:posOffset>
                </wp:positionH>
                <wp:positionV relativeFrom="paragraph">
                  <wp:posOffset>1367790</wp:posOffset>
                </wp:positionV>
                <wp:extent cx="2473325" cy="635"/>
                <wp:effectExtent l="11430" t="7620" r="6985" b="508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31420" id="Straight Arrow Connector 2" o:spid="_x0000_s1026" type="#_x0000_t34" style="position:absolute;margin-left:49.8pt;margin-top:107.7pt;width:194.75pt;height:.05pt;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" adj="10797">
                <v:stroke dashstyle="dash"/>
              </v:shape>
            </w:pict>
          </mc:Fallback>
        </mc:AlternateContent>
      </w:r>
    </w:p>
    <w:p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rsidR="00B668BF" w:rsidRPr="00A44AAD" w:rsidRDefault="00B668BF" w:rsidP="00B668BF">
      <w:pPr>
        <w:tabs>
          <w:tab w:val="left" w:pos="1276"/>
          <w:tab w:val="left" w:pos="5387"/>
        </w:tabs>
        <w:rPr>
          <w:rFonts w:ascii="Arial" w:hAnsi="Arial" w:cs="Arial"/>
        </w:rPr>
      </w:pP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3594735</wp:posOffset>
                </wp:positionH>
                <wp:positionV relativeFrom="paragraph">
                  <wp:posOffset>37465</wp:posOffset>
                </wp:positionV>
                <wp:extent cx="2232025" cy="1791970"/>
                <wp:effectExtent l="13335" t="8890" r="12065" b="889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1970"/>
                        </a:xfrm>
                        <a:prstGeom prst="rect">
                          <a:avLst/>
                        </a:prstGeom>
                        <a:solidFill>
                          <a:srgbClr val="FFFFFF"/>
                        </a:solidFill>
                        <a:ln w="9525">
                          <a:solidFill>
                            <a:srgbClr val="000000"/>
                          </a:solidFill>
                          <a:prstDash val="dash"/>
                          <a:miter lim="800000"/>
                          <a:headEnd/>
                          <a:tailEnd/>
                        </a:ln>
                      </wps:spPr>
                      <wps:txbx>
                        <w:txbxContent>
                          <w:p w:rsidR="0036421F" w:rsidRPr="009E38D0" w:rsidRDefault="0036421F" w:rsidP="00B668BF">
                            <w:pPr>
                              <w:jc w:val="center"/>
                              <w:rPr>
                                <w:rFonts w:cs="Arial"/>
                              </w:rPr>
                            </w:pPr>
                          </w:p>
                          <w:p w:rsidR="0036421F" w:rsidRPr="009E38D0" w:rsidRDefault="0036421F" w:rsidP="00B668BF">
                            <w:pPr>
                              <w:jc w:val="center"/>
                              <w:rPr>
                                <w:rFonts w:cs="Arial"/>
                              </w:rPr>
                            </w:pPr>
                          </w:p>
                          <w:p w:rsidR="0036421F" w:rsidRPr="009E38D0" w:rsidRDefault="0036421F" w:rsidP="00B668BF">
                            <w:pPr>
                              <w:jc w:val="center"/>
                              <w:rPr>
                                <w:rFonts w:cs="Arial"/>
                              </w:rPr>
                            </w:pPr>
                            <w:r w:rsidRPr="009E38D0">
                              <w:rPr>
                                <w:rFonts w:cs="Arial"/>
                              </w:rPr>
                              <w:t>Encourage</w:t>
                            </w:r>
                          </w:p>
                          <w:p w:rsidR="0036421F" w:rsidRPr="009E38D0" w:rsidRDefault="0036421F" w:rsidP="00B668BF">
                            <w:pPr>
                              <w:jc w:val="center"/>
                              <w:rPr>
                                <w:rFonts w:cs="Arial"/>
                              </w:rPr>
                            </w:pPr>
                            <w:r w:rsidRPr="009E38D0">
                              <w:rPr>
                                <w:rFonts w:cs="Arial"/>
                              </w:rPr>
                              <w:t>Work Experience</w:t>
                            </w:r>
                          </w:p>
                          <w:p w:rsidR="0036421F" w:rsidRPr="009E38D0" w:rsidRDefault="0036421F" w:rsidP="00B668BF">
                            <w:pPr>
                              <w:jc w:val="center"/>
                              <w:rPr>
                                <w:rFonts w:cs="Arial"/>
                              </w:rPr>
                            </w:pPr>
                          </w:p>
                          <w:p w:rsidR="0036421F" w:rsidRPr="009E38D0" w:rsidRDefault="0036421F" w:rsidP="00B668BF">
                            <w:pPr>
                              <w:jc w:val="center"/>
                              <w:rPr>
                                <w:rFonts w:cs="Arial"/>
                              </w:rPr>
                            </w:pPr>
                            <w:r w:rsidRPr="009E38D0">
                              <w:rPr>
                                <w:rFonts w:cs="Arial"/>
                              </w:rPr>
                              <w:t>Preparation for Critical Case Study</w:t>
                            </w:r>
                          </w:p>
                          <w:p w:rsidR="0036421F" w:rsidRPr="009E38D0" w:rsidRDefault="0036421F" w:rsidP="00B668BF">
                            <w:pPr>
                              <w:jc w:val="center"/>
                              <w:rPr>
                                <w:rFonts w:cs="Arial"/>
                              </w:rPr>
                            </w:pPr>
                            <w:r w:rsidRPr="009E38D0">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83.05pt;margin-top:2.95pt;width:175.75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">
                <v:stroke dashstyle="dash"/>
                <v:textbox>
                  <w:txbxContent>
                    <w:p w:rsidR="0036421F" w:rsidRPr="009E38D0" w:rsidRDefault="0036421F" w:rsidP="00B668BF">
                      <w:pPr>
                        <w:jc w:val="center"/>
                        <w:rPr>
                          <w:rFonts w:cs="Arial"/>
                        </w:rPr>
                      </w:pPr>
                    </w:p>
                    <w:p w:rsidR="0036421F" w:rsidRPr="009E38D0" w:rsidRDefault="0036421F" w:rsidP="00B668BF">
                      <w:pPr>
                        <w:jc w:val="center"/>
                        <w:rPr>
                          <w:rFonts w:cs="Arial"/>
                        </w:rPr>
                      </w:pPr>
                    </w:p>
                    <w:p w:rsidR="0036421F" w:rsidRPr="009E38D0" w:rsidRDefault="0036421F" w:rsidP="00B668BF">
                      <w:pPr>
                        <w:jc w:val="center"/>
                        <w:rPr>
                          <w:rFonts w:cs="Arial"/>
                        </w:rPr>
                      </w:pPr>
                      <w:r w:rsidRPr="009E38D0">
                        <w:rPr>
                          <w:rFonts w:cs="Arial"/>
                        </w:rPr>
                        <w:t>Encourage</w:t>
                      </w:r>
                    </w:p>
                    <w:p w:rsidR="0036421F" w:rsidRPr="009E38D0" w:rsidRDefault="0036421F" w:rsidP="00B668BF">
                      <w:pPr>
                        <w:jc w:val="center"/>
                        <w:rPr>
                          <w:rFonts w:cs="Arial"/>
                        </w:rPr>
                      </w:pPr>
                      <w:r w:rsidRPr="009E38D0">
                        <w:rPr>
                          <w:rFonts w:cs="Arial"/>
                        </w:rPr>
                        <w:t>Work Experience</w:t>
                      </w:r>
                    </w:p>
                    <w:p w:rsidR="0036421F" w:rsidRPr="009E38D0" w:rsidRDefault="0036421F" w:rsidP="00B668BF">
                      <w:pPr>
                        <w:jc w:val="center"/>
                        <w:rPr>
                          <w:rFonts w:cs="Arial"/>
                        </w:rPr>
                      </w:pPr>
                    </w:p>
                    <w:p w:rsidR="0036421F" w:rsidRPr="009E38D0" w:rsidRDefault="0036421F" w:rsidP="00B668BF">
                      <w:pPr>
                        <w:jc w:val="center"/>
                        <w:rPr>
                          <w:rFonts w:cs="Arial"/>
                        </w:rPr>
                      </w:pPr>
                      <w:r w:rsidRPr="009E38D0">
                        <w:rPr>
                          <w:rFonts w:cs="Arial"/>
                        </w:rPr>
                        <w:t>Preparation for Critical Case Study</w:t>
                      </w:r>
                    </w:p>
                    <w:p w:rsidR="0036421F" w:rsidRPr="009E38D0" w:rsidRDefault="0036421F" w:rsidP="00B668BF">
                      <w:pPr>
                        <w:jc w:val="center"/>
                        <w:rPr>
                          <w:rFonts w:cs="Arial"/>
                        </w:rPr>
                      </w:pPr>
                      <w:proofErr w:type="gramStart"/>
                      <w:r w:rsidRPr="009E38D0">
                        <w:rPr>
                          <w:rFonts w:cs="Arial"/>
                        </w:rPr>
                        <w:t>assessed</w:t>
                      </w:r>
                      <w:proofErr w:type="gramEnd"/>
                      <w:r w:rsidRPr="009E38D0">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419100</wp:posOffset>
                </wp:positionH>
                <wp:positionV relativeFrom="paragraph">
                  <wp:posOffset>37465</wp:posOffset>
                </wp:positionV>
                <wp:extent cx="2879725" cy="828040"/>
                <wp:effectExtent l="9525" t="8890" r="6350"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rsidR="0036421F" w:rsidRPr="00BB404E" w:rsidRDefault="0036421F" w:rsidP="00B668BF">
                            <w:pPr>
                              <w:rPr>
                                <w:rFonts w:ascii="Arial" w:hAnsi="Arial"/>
                              </w:rPr>
                            </w:pPr>
                            <w:r w:rsidRPr="00BB404E">
                              <w:rPr>
                                <w:rFonts w:ascii="Arial" w:hAnsi="Arial"/>
                              </w:rPr>
                              <w:t>LD7201  Landscape Architecture: Primer</w:t>
                            </w:r>
                          </w:p>
                          <w:p w:rsidR="0036421F" w:rsidRPr="00BB404E" w:rsidRDefault="0036421F" w:rsidP="00B668BF">
                            <w:pPr>
                              <w:rPr>
                                <w:rFonts w:ascii="Arial" w:hAnsi="Arial"/>
                              </w:rPr>
                            </w:pPr>
                          </w:p>
                          <w:p w:rsidR="0036421F"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33pt;margin-top:2.95pt;width:22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" strokeweight=".5pt">
                <v:path arrowok="t"/>
                <v:textbox>
                  <w:txbxContent>
                    <w:p w:rsidR="0036421F" w:rsidRPr="00BB404E" w:rsidRDefault="0036421F"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36421F" w:rsidRPr="00BB404E" w:rsidRDefault="0036421F" w:rsidP="00B668BF">
                      <w:pPr>
                        <w:rPr>
                          <w:rFonts w:ascii="Arial" w:hAnsi="Arial"/>
                        </w:rPr>
                      </w:pPr>
                    </w:p>
                    <w:p w:rsidR="0036421F"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419100</wp:posOffset>
                </wp:positionH>
                <wp:positionV relativeFrom="paragraph">
                  <wp:posOffset>37465</wp:posOffset>
                </wp:positionV>
                <wp:extent cx="2879725" cy="828040"/>
                <wp:effectExtent l="9525" t="8890" r="6350" b="1079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rsidR="0036421F" w:rsidRPr="00BB404E" w:rsidRDefault="0036421F" w:rsidP="00B668BF">
                            <w:pPr>
                              <w:rPr>
                                <w:rFonts w:ascii="Arial" w:hAnsi="Arial"/>
                              </w:rPr>
                            </w:pPr>
                            <w:r w:rsidRPr="00BB404E">
                              <w:rPr>
                                <w:rFonts w:ascii="Arial" w:hAnsi="Arial"/>
                              </w:rPr>
                              <w:t>LD7202  Landscape Architecture: Portfolio</w:t>
                            </w:r>
                          </w:p>
                          <w:p w:rsidR="0036421F" w:rsidRPr="00BB404E" w:rsidRDefault="0036421F" w:rsidP="00B668BF">
                            <w:pPr>
                              <w:rPr>
                                <w:rFonts w:ascii="Arial" w:hAnsi="Arial"/>
                              </w:rPr>
                            </w:pPr>
                          </w:p>
                          <w:p w:rsidR="0036421F" w:rsidRPr="00BB404E"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33pt;margin-top:2.95pt;width:226.75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" strokeweight=".5pt">
                <v:path arrowok="t"/>
                <v:textbox>
                  <w:txbxContent>
                    <w:p w:rsidR="0036421F" w:rsidRPr="00BB404E" w:rsidRDefault="0036421F" w:rsidP="00B668BF">
                      <w:pPr>
                        <w:rPr>
                          <w:rFonts w:ascii="Arial" w:hAnsi="Arial"/>
                        </w:rPr>
                      </w:pPr>
                      <w:proofErr w:type="gramStart"/>
                      <w:r w:rsidRPr="00BB404E">
                        <w:rPr>
                          <w:rFonts w:ascii="Arial" w:hAnsi="Arial"/>
                        </w:rPr>
                        <w:t>LD7202  Landscape</w:t>
                      </w:r>
                      <w:proofErr w:type="gramEnd"/>
                      <w:r w:rsidRPr="00BB404E">
                        <w:rPr>
                          <w:rFonts w:ascii="Arial" w:hAnsi="Arial"/>
                        </w:rPr>
                        <w:t xml:space="preserve"> Architecture: Portfolio</w:t>
                      </w:r>
                    </w:p>
                    <w:p w:rsidR="0036421F" w:rsidRPr="00BB404E" w:rsidRDefault="0036421F" w:rsidP="00B668BF">
                      <w:pPr>
                        <w:rPr>
                          <w:rFonts w:ascii="Arial" w:hAnsi="Arial"/>
                        </w:rPr>
                      </w:pPr>
                    </w:p>
                    <w:p w:rsidR="0036421F" w:rsidRPr="00BB404E"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rPr>
          <w:rFonts w:ascii="Arial" w:hAnsi="Arial" w:cs="Arial"/>
          <w:b/>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2</w:t>
      </w: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60288" behindDoc="0" locked="0" layoutInCell="1" allowOverlap="1">
                <wp:simplePos x="0" y="0"/>
                <wp:positionH relativeFrom="column">
                  <wp:posOffset>1240790</wp:posOffset>
                </wp:positionH>
                <wp:positionV relativeFrom="paragraph">
                  <wp:posOffset>2277745</wp:posOffset>
                </wp:positionV>
                <wp:extent cx="4389120" cy="635"/>
                <wp:effectExtent l="5715" t="7620" r="12700" b="13335"/>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891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3BF03" id="Straight Arrow Connector 9" o:spid="_x0000_s1026" type="#_x0000_t34" style="position:absolute;margin-left:97.7pt;margin-top:179.35pt;width:345.6pt;height:.05pt;rotation:90;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0048" behindDoc="0" locked="0" layoutInCell="1" allowOverlap="1">
                <wp:simplePos x="0" y="0"/>
                <wp:positionH relativeFrom="column">
                  <wp:posOffset>-349250</wp:posOffset>
                </wp:positionH>
                <wp:positionV relativeFrom="paragraph">
                  <wp:posOffset>2301875</wp:posOffset>
                </wp:positionV>
                <wp:extent cx="4436745" cy="635"/>
                <wp:effectExtent l="11430" t="7620" r="6985" b="1333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6745" cy="635"/>
                        </a:xfrm>
                        <a:prstGeom prst="bentConnector3">
                          <a:avLst>
                            <a:gd name="adj1" fmla="val 4999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BC2F7" id="Straight Arrow Connector 9" o:spid="_x0000_s1026" type="#_x0000_t34" style="position:absolute;margin-left:-27.5pt;margin-top:181.25pt;width:349.35pt;height:.05pt;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" adj="10798">
                <v:stroke dashstyle="dash"/>
              </v:shape>
            </w:pict>
          </mc:Fallback>
        </mc:AlternateContent>
      </w:r>
    </w:p>
    <w:p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rsidR="00B668BF" w:rsidRPr="00A44AAD" w:rsidRDefault="00B668BF" w:rsidP="00B668BF">
      <w:pPr>
        <w:tabs>
          <w:tab w:val="left" w:pos="1276"/>
          <w:tab w:val="left" w:pos="5670"/>
        </w:tabs>
        <w:rPr>
          <w:rFonts w:ascii="Arial" w:hAnsi="Arial" w:cs="Arial"/>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1072" behindDoc="0" locked="0" layoutInCell="1" allowOverlap="1">
                <wp:simplePos x="0" y="0"/>
                <wp:positionH relativeFrom="column">
                  <wp:posOffset>419100</wp:posOffset>
                </wp:positionH>
                <wp:positionV relativeFrom="paragraph">
                  <wp:posOffset>37465</wp:posOffset>
                </wp:positionV>
                <wp:extent cx="2879725" cy="1080135"/>
                <wp:effectExtent l="9525" t="8890" r="6350" b="635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A44AAD" w:rsidRDefault="0036421F" w:rsidP="00B15A8B">
                            <w:pPr>
                              <w:spacing w:after="120"/>
                              <w:rPr>
                                <w:rFonts w:ascii="Arial" w:hAnsi="Arial"/>
                              </w:rPr>
                            </w:pPr>
                            <w:r w:rsidRPr="00A44AAD">
                              <w:rPr>
                                <w:rFonts w:ascii="Arial" w:hAnsi="Arial"/>
                              </w:rPr>
                              <w:t>LD7203 Landscape Architecture: Professional Practice Design &amp; Making</w:t>
                            </w:r>
                          </w:p>
                          <w:p w:rsidR="0036421F" w:rsidRPr="00A44AAD" w:rsidRDefault="0036421F" w:rsidP="00B668BF">
                            <w:pPr>
                              <w:rPr>
                                <w:rFonts w:ascii="Arial" w:hAnsi="Arial"/>
                                <w:i/>
                                <w:sz w:val="20"/>
                              </w:rPr>
                            </w:pPr>
                            <w:r w:rsidRPr="00A44AAD">
                              <w:rPr>
                                <w:rFonts w:ascii="Arial" w:hAnsi="Arial"/>
                                <w:i/>
                                <w:sz w:val="20"/>
                              </w:rPr>
                              <w:t>Co-taught with LD7003 (PG Dip LA) and LD7103 (MALU)</w:t>
                            </w:r>
                          </w:p>
                          <w:p w:rsidR="0036421F" w:rsidRPr="00BB404E" w:rsidRDefault="0036421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 o:spid="_x0000_s1029" type="#_x0000_t202" style="position:absolute;margin-left:33pt;margin-top:2.95pt;width:226.7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K0tjOceAgAAQgQAAA4AAAAAAAAAAAAAAAAALgIAAGRycy9lMm9Eb2MueG1sUEsB&#10;Ai0AFAAGAAgAAAAhAOOOufHeAAAACAEAAA8AAAAAAAAAAAAAAAAAeAQAAGRycy9kb3ducmV2Lnht&#10;bFBLBQYAAAAABAAEAPMAAACDBQAAAAA=&#10;" strokeweight=".5pt">
                <v:path arrowok="t"/>
                <v:textbox>
                  <w:txbxContent>
                    <w:p w:rsidR="0036421F" w:rsidRPr="00A44AAD" w:rsidRDefault="0036421F" w:rsidP="00B15A8B">
                      <w:pPr>
                        <w:spacing w:after="120"/>
                        <w:rPr>
                          <w:rFonts w:ascii="Arial" w:hAnsi="Arial"/>
                        </w:rPr>
                      </w:pPr>
                      <w:r w:rsidRPr="00A44AAD">
                        <w:rPr>
                          <w:rFonts w:ascii="Arial" w:hAnsi="Arial"/>
                        </w:rPr>
                        <w:t>LD7203 Landscape Architecture: Professional Practice Design &amp; Making</w:t>
                      </w:r>
                    </w:p>
                    <w:p w:rsidR="0036421F" w:rsidRPr="00A44AAD" w:rsidRDefault="0036421F" w:rsidP="00B668BF">
                      <w:pPr>
                        <w:rPr>
                          <w:rFonts w:ascii="Arial" w:hAnsi="Arial"/>
                          <w:i/>
                          <w:sz w:val="20"/>
                        </w:rPr>
                      </w:pPr>
                      <w:r w:rsidRPr="00A44AAD">
                        <w:rPr>
                          <w:rFonts w:ascii="Arial" w:hAnsi="Arial"/>
                          <w:i/>
                          <w:sz w:val="20"/>
                        </w:rPr>
                        <w:t>Co-taught with LD7003 (PG Dip LA) and LD7103 (MALU)</w:t>
                      </w:r>
                    </w:p>
                    <w:p w:rsidR="0036421F" w:rsidRPr="00BB404E" w:rsidRDefault="0036421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419100</wp:posOffset>
                </wp:positionH>
                <wp:positionV relativeFrom="paragraph">
                  <wp:posOffset>99060</wp:posOffset>
                </wp:positionV>
                <wp:extent cx="2879725" cy="1080135"/>
                <wp:effectExtent l="9525" t="13335" r="6350" b="1143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A44AAD" w:rsidRDefault="0036421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36421F" w:rsidRPr="00A44AAD" w:rsidRDefault="0036421F" w:rsidP="00B668BF">
                            <w:pPr>
                              <w:rPr>
                                <w:rFonts w:ascii="Arial" w:hAnsi="Arial"/>
                                <w:i/>
                                <w:sz w:val="20"/>
                              </w:rPr>
                            </w:pPr>
                            <w:r w:rsidRPr="00A44AAD">
                              <w:rPr>
                                <w:rFonts w:ascii="Arial" w:hAnsi="Arial"/>
                                <w:i/>
                                <w:sz w:val="20"/>
                              </w:rPr>
                              <w:t>Co-taught with LD7104 (PG Dip LA and MALU)</w:t>
                            </w: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3pt;margin-top:7.8pt;width:226.75pt;height:8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" strokeweight=".5pt">
                <v:path arrowok="t"/>
                <v:textbox>
                  <w:txbxContent>
                    <w:p w:rsidR="0036421F" w:rsidRPr="00A44AAD" w:rsidRDefault="0036421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36421F" w:rsidRPr="00A44AAD" w:rsidRDefault="0036421F" w:rsidP="00B668BF">
                      <w:pPr>
                        <w:rPr>
                          <w:rFonts w:ascii="Arial" w:hAnsi="Arial"/>
                          <w:i/>
                          <w:sz w:val="20"/>
                        </w:rPr>
                      </w:pPr>
                      <w:r w:rsidRPr="00A44AAD">
                        <w:rPr>
                          <w:rFonts w:ascii="Arial" w:hAnsi="Arial"/>
                          <w:i/>
                          <w:sz w:val="20"/>
                        </w:rPr>
                        <w:t>Co-taught with LD7104 (PG Dip LA and MALU)</w:t>
                      </w: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3594735</wp:posOffset>
                </wp:positionH>
                <wp:positionV relativeFrom="paragraph">
                  <wp:posOffset>151130</wp:posOffset>
                </wp:positionV>
                <wp:extent cx="2232025" cy="1080135"/>
                <wp:effectExtent l="13335" t="8255" r="12065" b="698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36421F" w:rsidRDefault="0036421F" w:rsidP="00B668BF">
                            <w:pPr>
                              <w:jc w:val="center"/>
                            </w:pPr>
                          </w:p>
                          <w:p w:rsidR="0036421F" w:rsidRDefault="0036421F" w:rsidP="00B668BF">
                            <w:pPr>
                              <w:jc w:val="center"/>
                            </w:pPr>
                          </w:p>
                          <w:p w:rsidR="0036421F" w:rsidRDefault="0036421F" w:rsidP="00B668BF">
                            <w:pPr>
                              <w:jc w:val="center"/>
                            </w:pPr>
                            <w:r>
                              <w:t>Professional Publication integrated with MA Landscape &amp; Urbanism</w:t>
                            </w:r>
                          </w:p>
                          <w:p w:rsidR="0036421F" w:rsidRDefault="0036421F"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83.05pt;margin-top:11.9pt;width:175.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">
                <v:stroke dashstyle="dash"/>
                <v:textbox>
                  <w:txbxContent>
                    <w:p w:rsidR="0036421F" w:rsidRDefault="0036421F" w:rsidP="00B668BF">
                      <w:pPr>
                        <w:jc w:val="center"/>
                      </w:pPr>
                    </w:p>
                    <w:p w:rsidR="0036421F" w:rsidRDefault="0036421F" w:rsidP="00B668BF">
                      <w:pPr>
                        <w:jc w:val="center"/>
                      </w:pPr>
                    </w:p>
                    <w:p w:rsidR="0036421F" w:rsidRDefault="0036421F" w:rsidP="00B668BF">
                      <w:pPr>
                        <w:jc w:val="center"/>
                      </w:pPr>
                      <w:r>
                        <w:t>Professional Publication integrated with MA Landscape &amp; Urbanism</w:t>
                      </w:r>
                    </w:p>
                    <w:p w:rsidR="0036421F" w:rsidRDefault="0036421F"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419100</wp:posOffset>
                </wp:positionH>
                <wp:positionV relativeFrom="paragraph">
                  <wp:posOffset>151130</wp:posOffset>
                </wp:positionV>
                <wp:extent cx="2879725" cy="1080135"/>
                <wp:effectExtent l="9525" t="8255" r="6350" b="698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A44AAD" w:rsidRDefault="0036421F" w:rsidP="00B15A8B">
                            <w:pPr>
                              <w:spacing w:after="120"/>
                              <w:rPr>
                                <w:rFonts w:ascii="Arial" w:hAnsi="Arial"/>
                              </w:rPr>
                            </w:pPr>
                            <w:r w:rsidRPr="00A44AAD">
                              <w:rPr>
                                <w:rFonts w:ascii="Arial" w:hAnsi="Arial"/>
                              </w:rPr>
                              <w:t>LD7205 Landscape Architecture: Thesis Project</w:t>
                            </w:r>
                          </w:p>
                          <w:p w:rsidR="0036421F" w:rsidRPr="00A44AAD" w:rsidRDefault="0036421F" w:rsidP="00B668BF">
                            <w:pPr>
                              <w:rPr>
                                <w:rFonts w:ascii="Arial" w:hAnsi="Arial"/>
                                <w:i/>
                                <w:sz w:val="20"/>
                                <w:szCs w:val="20"/>
                              </w:rPr>
                            </w:pPr>
                            <w:r w:rsidRPr="00A44AAD">
                              <w:rPr>
                                <w:rFonts w:ascii="Arial" w:hAnsi="Arial"/>
                                <w:i/>
                                <w:sz w:val="20"/>
                                <w:szCs w:val="20"/>
                              </w:rPr>
                              <w:t>Module mirrors LD7105 (MALU)</w:t>
                            </w: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33pt;margin-top:11.9pt;width:226.7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" strokeweight=".5pt">
                <v:path arrowok="t"/>
                <v:textbox>
                  <w:txbxContent>
                    <w:p w:rsidR="0036421F" w:rsidRPr="00A44AAD" w:rsidRDefault="0036421F" w:rsidP="00B15A8B">
                      <w:pPr>
                        <w:spacing w:after="120"/>
                        <w:rPr>
                          <w:rFonts w:ascii="Arial" w:hAnsi="Arial"/>
                        </w:rPr>
                      </w:pPr>
                      <w:r w:rsidRPr="00A44AAD">
                        <w:rPr>
                          <w:rFonts w:ascii="Arial" w:hAnsi="Arial"/>
                        </w:rPr>
                        <w:t>LD7205 Landscape Architecture: Thesis Project</w:t>
                      </w:r>
                    </w:p>
                    <w:p w:rsidR="0036421F" w:rsidRPr="00A44AAD" w:rsidRDefault="0036421F" w:rsidP="00B668BF">
                      <w:pPr>
                        <w:rPr>
                          <w:rFonts w:ascii="Arial" w:hAnsi="Arial"/>
                          <w:i/>
                          <w:sz w:val="20"/>
                          <w:szCs w:val="20"/>
                        </w:rPr>
                      </w:pPr>
                      <w:r w:rsidRPr="00A44AAD">
                        <w:rPr>
                          <w:rFonts w:ascii="Arial" w:hAnsi="Arial"/>
                          <w:i/>
                          <w:sz w:val="20"/>
                          <w:szCs w:val="20"/>
                        </w:rPr>
                        <w:t>Module mirrors LD7105 (MALU)</w:t>
                      </w: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60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rPr>
      </w:pPr>
      <w:r w:rsidRPr="00A44AAD">
        <w:rPr>
          <w:rFonts w:ascii="Arial" w:hAnsi="Arial" w:cs="Arial"/>
          <w:b/>
        </w:rPr>
        <w:br w:type="page"/>
      </w:r>
      <w:r w:rsidR="00A924B0" w:rsidRPr="00A44AAD">
        <w:rPr>
          <w:rFonts w:ascii="Arial" w:hAnsi="Arial" w:cs="Arial"/>
          <w:b/>
        </w:rPr>
        <w:lastRenderedPageBreak/>
        <w:tab/>
        <w:t>PART-</w:t>
      </w:r>
      <w:r w:rsidRPr="00A44AAD">
        <w:rPr>
          <w:rFonts w:ascii="Arial" w:hAnsi="Arial" w:cs="Arial"/>
          <w:b/>
        </w:rPr>
        <w:t>TIME – YEAR 1</w:t>
      </w:r>
      <w:r w:rsidRPr="00A44AAD">
        <w:rPr>
          <w:rFonts w:ascii="Arial" w:hAnsi="Arial" w:cs="Arial"/>
        </w:rPr>
        <w:t xml:space="preserve"> </w:t>
      </w:r>
    </w:p>
    <w:p w:rsidR="00B668BF" w:rsidRPr="00A44AAD" w:rsidRDefault="00B668BF" w:rsidP="00B668BF">
      <w:pPr>
        <w:rPr>
          <w:rFonts w:ascii="Arial" w:hAnsi="Arial" w:cs="Arial"/>
        </w:rPr>
      </w:pPr>
    </w:p>
    <w:p w:rsidR="00B668BF" w:rsidRPr="00A44AAD" w:rsidRDefault="009C2294" w:rsidP="00562150">
      <w:pPr>
        <w:tabs>
          <w:tab w:val="left" w:pos="851"/>
          <w:tab w:val="left" w:pos="3261"/>
          <w:tab w:val="left" w:pos="6237"/>
        </w:tabs>
        <w:ind w:right="-1180"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63360" behindDoc="0" locked="0" layoutInCell="1" allowOverlap="1">
                <wp:simplePos x="0" y="0"/>
                <wp:positionH relativeFrom="column">
                  <wp:posOffset>1054100</wp:posOffset>
                </wp:positionH>
                <wp:positionV relativeFrom="paragraph">
                  <wp:posOffset>795020</wp:posOffset>
                </wp:positionV>
                <wp:extent cx="1599565" cy="635"/>
                <wp:effectExtent l="5715" t="5080" r="12700" b="508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C4DD3" id="Straight Arrow Connector 2" o:spid="_x0000_s1026" type="#_x0000_t34" style="position:absolute;margin-left:83pt;margin-top:62.6pt;width:125.95pt;height:.05pt;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" adj="10796">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68480" behindDoc="0" locked="0" layoutInCell="1" allowOverlap="1">
                <wp:simplePos x="0" y="0"/>
                <wp:positionH relativeFrom="column">
                  <wp:posOffset>2651760</wp:posOffset>
                </wp:positionH>
                <wp:positionV relativeFrom="paragraph">
                  <wp:posOffset>795020</wp:posOffset>
                </wp:positionV>
                <wp:extent cx="1599565" cy="635"/>
                <wp:effectExtent l="12700" t="5080" r="5715" b="508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AA1B5" id="Straight Arrow Connector 2" o:spid="_x0000_s1026" type="#_x0000_t34" style="position:absolute;margin-left:208.8pt;margin-top:62.6pt;width:125.95pt;height:.05pt;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" adj="10796">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p>
    <w:p w:rsidR="00B668BF" w:rsidRPr="00A44AAD" w:rsidRDefault="00B668BF" w:rsidP="00B668BF">
      <w:pPr>
        <w:tabs>
          <w:tab w:val="left" w:pos="1276"/>
          <w:tab w:val="left" w:pos="5387"/>
        </w:tabs>
        <w:rPr>
          <w:rFonts w:ascii="Arial" w:hAnsi="Arial" w:cs="Arial"/>
        </w:rPr>
      </w:pP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3650615</wp:posOffset>
                </wp:positionH>
                <wp:positionV relativeFrom="paragraph">
                  <wp:posOffset>37465</wp:posOffset>
                </wp:positionV>
                <wp:extent cx="2232025" cy="1080135"/>
                <wp:effectExtent l="12065" t="8890" r="13335" b="63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36421F" w:rsidRPr="00807023" w:rsidRDefault="0036421F" w:rsidP="00B668BF">
                            <w:pPr>
                              <w:jc w:val="center"/>
                              <w:rPr>
                                <w:rFonts w:cs="Arial"/>
                              </w:rPr>
                            </w:pPr>
                            <w:r w:rsidRPr="00807023">
                              <w:rPr>
                                <w:rFonts w:cs="Arial"/>
                              </w:rPr>
                              <w:t>Encourage</w:t>
                            </w:r>
                          </w:p>
                          <w:p w:rsidR="0036421F" w:rsidRPr="00807023" w:rsidRDefault="0036421F" w:rsidP="00B668BF">
                            <w:pPr>
                              <w:jc w:val="center"/>
                              <w:rPr>
                                <w:rFonts w:cs="Arial"/>
                              </w:rPr>
                            </w:pPr>
                            <w:r w:rsidRPr="00807023">
                              <w:rPr>
                                <w:rFonts w:cs="Arial"/>
                              </w:rPr>
                              <w:t>Work Experience</w:t>
                            </w:r>
                          </w:p>
                          <w:p w:rsidR="0036421F" w:rsidRPr="00807023" w:rsidRDefault="0036421F" w:rsidP="00B668BF">
                            <w:pPr>
                              <w:jc w:val="center"/>
                              <w:rPr>
                                <w:rFonts w:cs="Arial"/>
                              </w:rPr>
                            </w:pPr>
                          </w:p>
                          <w:p w:rsidR="0036421F" w:rsidRPr="00807023" w:rsidRDefault="0036421F" w:rsidP="00B668BF">
                            <w:pPr>
                              <w:jc w:val="center"/>
                              <w:rPr>
                                <w:rFonts w:cs="Arial"/>
                              </w:rPr>
                            </w:pPr>
                            <w:r w:rsidRPr="00807023">
                              <w:rPr>
                                <w:rFonts w:cs="Arial"/>
                              </w:rPr>
                              <w:t>Preparation for Critical Case Study</w:t>
                            </w:r>
                          </w:p>
                          <w:p w:rsidR="0036421F" w:rsidRPr="00807023" w:rsidRDefault="0036421F"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87.45pt;margin-top:2.95pt;width:175.7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">
                <v:stroke dashstyle="dash"/>
                <v:textbox>
                  <w:txbxContent>
                    <w:p w:rsidR="0036421F" w:rsidRPr="00807023" w:rsidRDefault="0036421F" w:rsidP="00B668BF">
                      <w:pPr>
                        <w:jc w:val="center"/>
                        <w:rPr>
                          <w:rFonts w:cs="Arial"/>
                        </w:rPr>
                      </w:pPr>
                      <w:r w:rsidRPr="00807023">
                        <w:rPr>
                          <w:rFonts w:cs="Arial"/>
                        </w:rPr>
                        <w:t>Encourage</w:t>
                      </w:r>
                    </w:p>
                    <w:p w:rsidR="0036421F" w:rsidRPr="00807023" w:rsidRDefault="0036421F" w:rsidP="00B668BF">
                      <w:pPr>
                        <w:jc w:val="center"/>
                        <w:rPr>
                          <w:rFonts w:cs="Arial"/>
                        </w:rPr>
                      </w:pPr>
                      <w:r w:rsidRPr="00807023">
                        <w:rPr>
                          <w:rFonts w:cs="Arial"/>
                        </w:rPr>
                        <w:t>Work Experience</w:t>
                      </w:r>
                    </w:p>
                    <w:p w:rsidR="0036421F" w:rsidRPr="00807023" w:rsidRDefault="0036421F" w:rsidP="00B668BF">
                      <w:pPr>
                        <w:jc w:val="center"/>
                        <w:rPr>
                          <w:rFonts w:cs="Arial"/>
                        </w:rPr>
                      </w:pPr>
                    </w:p>
                    <w:p w:rsidR="0036421F" w:rsidRPr="00807023" w:rsidRDefault="0036421F" w:rsidP="00B668BF">
                      <w:pPr>
                        <w:jc w:val="center"/>
                        <w:rPr>
                          <w:rFonts w:cs="Arial"/>
                        </w:rPr>
                      </w:pPr>
                      <w:r w:rsidRPr="00807023">
                        <w:rPr>
                          <w:rFonts w:cs="Arial"/>
                        </w:rPr>
                        <w:t>Preparation for Critical Case Study</w:t>
                      </w:r>
                    </w:p>
                    <w:p w:rsidR="0036421F" w:rsidRPr="00807023" w:rsidRDefault="0036421F" w:rsidP="00B668BF">
                      <w:pPr>
                        <w:jc w:val="center"/>
                        <w:rPr>
                          <w:rFonts w:cs="Arial"/>
                        </w:rPr>
                      </w:pPr>
                      <w:proofErr w:type="gramStart"/>
                      <w:r w:rsidRPr="00807023">
                        <w:rPr>
                          <w:rFonts w:cs="Arial"/>
                        </w:rPr>
                        <w:t>assessed</w:t>
                      </w:r>
                      <w:proofErr w:type="gramEnd"/>
                      <w:r w:rsidRPr="00807023">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419100</wp:posOffset>
                </wp:positionH>
                <wp:positionV relativeFrom="paragraph">
                  <wp:posOffset>37465</wp:posOffset>
                </wp:positionV>
                <wp:extent cx="2879725" cy="1080135"/>
                <wp:effectExtent l="9525" t="8890" r="635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BB404E" w:rsidRDefault="0036421F" w:rsidP="00B668BF">
                            <w:pPr>
                              <w:rPr>
                                <w:rFonts w:ascii="Arial" w:hAnsi="Arial"/>
                              </w:rPr>
                            </w:pPr>
                            <w:r w:rsidRPr="00BB404E">
                              <w:rPr>
                                <w:rFonts w:ascii="Arial" w:hAnsi="Arial"/>
                              </w:rPr>
                              <w:t>LD7201  Landscape Architecture: Primer</w:t>
                            </w:r>
                          </w:p>
                          <w:p w:rsidR="0036421F" w:rsidRPr="00BB404E" w:rsidRDefault="0036421F" w:rsidP="00B668BF">
                            <w:pPr>
                              <w:rPr>
                                <w:rFonts w:ascii="Arial" w:hAnsi="Arial"/>
                              </w:rPr>
                            </w:pPr>
                          </w:p>
                          <w:p w:rsidR="0036421F" w:rsidRPr="00BB404E"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margin-left:33pt;margin-top:2.95pt;width:226.7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Gr31k0eAgAAQgQAAA4AAAAAAAAAAAAAAAAALgIAAGRycy9lMm9Eb2MueG1sUEsB&#10;Ai0AFAAGAAgAAAAhAOOOufHeAAAACAEAAA8AAAAAAAAAAAAAAAAAeAQAAGRycy9kb3ducmV2Lnht&#10;bFBLBQYAAAAABAAEAPMAAACDBQAAAAA=&#10;" strokeweight=".5pt">
                <v:path arrowok="t"/>
                <v:textbox>
                  <w:txbxContent>
                    <w:p w:rsidR="0036421F" w:rsidRPr="00BB404E" w:rsidRDefault="0036421F"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36421F" w:rsidRPr="00BB404E" w:rsidRDefault="0036421F" w:rsidP="00B668BF">
                      <w:pPr>
                        <w:rPr>
                          <w:rFonts w:ascii="Arial" w:hAnsi="Arial"/>
                        </w:rPr>
                      </w:pPr>
                    </w:p>
                    <w:p w:rsidR="0036421F" w:rsidRPr="00BB404E"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562150">
      <w:pPr>
        <w:tabs>
          <w:tab w:val="left" w:pos="1276"/>
          <w:tab w:val="left" w:pos="5387"/>
        </w:tabs>
        <w:spacing w:line="360" w:lineRule="auto"/>
        <w:rPr>
          <w:rFonts w:ascii="Arial" w:hAnsi="Arial" w:cs="Arial"/>
        </w:rPr>
      </w:pPr>
    </w:p>
    <w:p w:rsidR="00B668BF" w:rsidRPr="00A44AAD" w:rsidRDefault="00A924B0" w:rsidP="00B668BF">
      <w:pPr>
        <w:rPr>
          <w:rFonts w:ascii="Arial" w:hAnsi="Arial" w:cs="Arial"/>
        </w:rPr>
      </w:pPr>
      <w:r w:rsidRPr="00A44AAD">
        <w:rPr>
          <w:rFonts w:ascii="Arial" w:hAnsi="Arial" w:cs="Arial"/>
          <w:b/>
        </w:rPr>
        <w:tab/>
        <w:t>PART-</w:t>
      </w:r>
      <w:r w:rsidR="00B668BF" w:rsidRPr="00A44AAD">
        <w:rPr>
          <w:rFonts w:ascii="Arial" w:hAnsi="Arial" w:cs="Arial"/>
          <w:b/>
        </w:rPr>
        <w:t>TIME – YEAR 2</w:t>
      </w:r>
      <w:r w:rsidR="00B668BF" w:rsidRPr="00A44AAD">
        <w:rPr>
          <w:rFonts w:ascii="Arial" w:hAnsi="Arial" w:cs="Arial"/>
        </w:rPr>
        <w:t xml:space="preserve"> </w:t>
      </w: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4928" behindDoc="0" locked="0" layoutInCell="1" allowOverlap="1">
                <wp:simplePos x="0" y="0"/>
                <wp:positionH relativeFrom="column">
                  <wp:posOffset>2665730</wp:posOffset>
                </wp:positionH>
                <wp:positionV relativeFrom="paragraph">
                  <wp:posOffset>909320</wp:posOffset>
                </wp:positionV>
                <wp:extent cx="1569720" cy="1270"/>
                <wp:effectExtent l="11430" t="10795" r="6350" b="1016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127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387C7" id="Straight Arrow Connector 2" o:spid="_x0000_s1026" type="#_x0000_t34" style="position:absolute;margin-left:209.9pt;margin-top:71.6pt;width:123.6pt;height:.1pt;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3904" behindDoc="0" locked="0" layoutInCell="1" allowOverlap="1">
                <wp:simplePos x="0" y="0"/>
                <wp:positionH relativeFrom="column">
                  <wp:posOffset>1069975</wp:posOffset>
                </wp:positionH>
                <wp:positionV relativeFrom="paragraph">
                  <wp:posOffset>909955</wp:posOffset>
                </wp:positionV>
                <wp:extent cx="1569720" cy="0"/>
                <wp:effectExtent l="6985" t="10795" r="12065" b="1016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FF356" id="_x0000_t32" coordsize="21600,21600" o:spt="32" o:oned="t" path="m,l21600,21600e" filled="f">
                <v:path arrowok="t" fillok="f" o:connecttype="none"/>
                <o:lock v:ext="edit" shapetype="t"/>
              </v:shapetype>
              <v:shape id="Straight Arrow Connector 2" o:spid="_x0000_s1026" type="#_x0000_t32" style="position:absolute;margin-left:84.25pt;margin-top:71.65pt;width:123.6pt;height:0;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">
                <v:stroke dashstyle="dash"/>
              </v:shape>
            </w:pict>
          </mc:Fallback>
        </mc:AlternateContent>
      </w:r>
    </w:p>
    <w:p w:rsidR="00B668BF" w:rsidRPr="00A44AAD" w:rsidRDefault="00B668BF" w:rsidP="00562150">
      <w:pPr>
        <w:tabs>
          <w:tab w:val="left" w:pos="851"/>
          <w:tab w:val="left" w:pos="3261"/>
          <w:tab w:val="left" w:pos="6237"/>
        </w:tabs>
        <w:ind w:right="-144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3650615</wp:posOffset>
                </wp:positionH>
                <wp:positionV relativeFrom="paragraph">
                  <wp:posOffset>113665</wp:posOffset>
                </wp:positionV>
                <wp:extent cx="2232025" cy="1080135"/>
                <wp:effectExtent l="12065" t="8890" r="1333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36421F" w:rsidRPr="00807023" w:rsidRDefault="0036421F" w:rsidP="00B668BF">
                            <w:pPr>
                              <w:jc w:val="center"/>
                              <w:rPr>
                                <w:rFonts w:cs="Arial"/>
                              </w:rPr>
                            </w:pPr>
                            <w:r w:rsidRPr="00807023">
                              <w:rPr>
                                <w:rFonts w:cs="Arial"/>
                              </w:rPr>
                              <w:t>Encourage</w:t>
                            </w:r>
                          </w:p>
                          <w:p w:rsidR="0036421F" w:rsidRPr="00807023" w:rsidRDefault="0036421F" w:rsidP="00B668BF">
                            <w:pPr>
                              <w:jc w:val="center"/>
                              <w:rPr>
                                <w:rFonts w:cs="Arial"/>
                              </w:rPr>
                            </w:pPr>
                            <w:r w:rsidRPr="00807023">
                              <w:rPr>
                                <w:rFonts w:cs="Arial"/>
                              </w:rPr>
                              <w:t>Work Experience</w:t>
                            </w:r>
                          </w:p>
                          <w:p w:rsidR="0036421F" w:rsidRPr="00807023" w:rsidRDefault="0036421F" w:rsidP="00B668BF">
                            <w:pPr>
                              <w:jc w:val="center"/>
                              <w:rPr>
                                <w:rFonts w:cs="Arial"/>
                              </w:rPr>
                            </w:pPr>
                          </w:p>
                          <w:p w:rsidR="0036421F" w:rsidRPr="00807023" w:rsidRDefault="0036421F" w:rsidP="00B668BF">
                            <w:pPr>
                              <w:jc w:val="center"/>
                              <w:rPr>
                                <w:rFonts w:cs="Arial"/>
                              </w:rPr>
                            </w:pPr>
                            <w:r w:rsidRPr="00807023">
                              <w:rPr>
                                <w:rFonts w:cs="Arial"/>
                              </w:rPr>
                              <w:t>Preparation for Critical Case Study</w:t>
                            </w:r>
                          </w:p>
                          <w:p w:rsidR="0036421F" w:rsidRPr="00807023" w:rsidRDefault="0036421F"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87.45pt;margin-top:8.95pt;width:175.7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">
                <v:stroke dashstyle="dash"/>
                <v:textbox>
                  <w:txbxContent>
                    <w:p w:rsidR="0036421F" w:rsidRPr="00807023" w:rsidRDefault="0036421F" w:rsidP="00B668BF">
                      <w:pPr>
                        <w:jc w:val="center"/>
                        <w:rPr>
                          <w:rFonts w:cs="Arial"/>
                        </w:rPr>
                      </w:pPr>
                      <w:r w:rsidRPr="00807023">
                        <w:rPr>
                          <w:rFonts w:cs="Arial"/>
                        </w:rPr>
                        <w:t>Encourage</w:t>
                      </w:r>
                    </w:p>
                    <w:p w:rsidR="0036421F" w:rsidRPr="00807023" w:rsidRDefault="0036421F" w:rsidP="00B668BF">
                      <w:pPr>
                        <w:jc w:val="center"/>
                        <w:rPr>
                          <w:rFonts w:cs="Arial"/>
                        </w:rPr>
                      </w:pPr>
                      <w:r w:rsidRPr="00807023">
                        <w:rPr>
                          <w:rFonts w:cs="Arial"/>
                        </w:rPr>
                        <w:t>Work Experience</w:t>
                      </w:r>
                    </w:p>
                    <w:p w:rsidR="0036421F" w:rsidRPr="00807023" w:rsidRDefault="0036421F" w:rsidP="00B668BF">
                      <w:pPr>
                        <w:jc w:val="center"/>
                        <w:rPr>
                          <w:rFonts w:cs="Arial"/>
                        </w:rPr>
                      </w:pPr>
                    </w:p>
                    <w:p w:rsidR="0036421F" w:rsidRPr="00807023" w:rsidRDefault="0036421F" w:rsidP="00B668BF">
                      <w:pPr>
                        <w:jc w:val="center"/>
                        <w:rPr>
                          <w:rFonts w:cs="Arial"/>
                        </w:rPr>
                      </w:pPr>
                      <w:r w:rsidRPr="00807023">
                        <w:rPr>
                          <w:rFonts w:cs="Arial"/>
                        </w:rPr>
                        <w:t>Preparation for Critical Case Study</w:t>
                      </w:r>
                    </w:p>
                    <w:p w:rsidR="0036421F" w:rsidRPr="00807023" w:rsidRDefault="0036421F" w:rsidP="00B668BF">
                      <w:pPr>
                        <w:jc w:val="center"/>
                        <w:rPr>
                          <w:rFonts w:cs="Arial"/>
                        </w:rPr>
                      </w:pPr>
                      <w:proofErr w:type="gramStart"/>
                      <w:r w:rsidRPr="00807023">
                        <w:rPr>
                          <w:rFonts w:cs="Arial"/>
                        </w:rPr>
                        <w:t>assessed</w:t>
                      </w:r>
                      <w:proofErr w:type="gramEnd"/>
                      <w:r w:rsidRPr="00807023">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419100</wp:posOffset>
                </wp:positionH>
                <wp:positionV relativeFrom="paragraph">
                  <wp:posOffset>113665</wp:posOffset>
                </wp:positionV>
                <wp:extent cx="2879725" cy="1080135"/>
                <wp:effectExtent l="9525" t="8890" r="635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BB404E" w:rsidRDefault="0036421F" w:rsidP="00B668BF">
                            <w:pPr>
                              <w:rPr>
                                <w:rFonts w:ascii="Arial" w:hAnsi="Arial"/>
                              </w:rPr>
                            </w:pPr>
                            <w:r w:rsidRPr="00BB404E">
                              <w:rPr>
                                <w:rFonts w:ascii="Arial" w:hAnsi="Arial"/>
                              </w:rPr>
                              <w:t>LD7202  Landscape Architecture: Portfolio</w:t>
                            </w:r>
                          </w:p>
                          <w:p w:rsidR="0036421F" w:rsidRPr="00BB404E" w:rsidRDefault="0036421F" w:rsidP="00B668BF">
                            <w:pPr>
                              <w:rPr>
                                <w:rFonts w:ascii="Arial" w:hAnsi="Arial"/>
                              </w:rPr>
                            </w:pPr>
                          </w:p>
                          <w:p w:rsidR="0036421F" w:rsidRDefault="0036421F" w:rsidP="00B668BF">
                            <w:pPr>
                              <w:rPr>
                                <w:rFonts w:ascii="Arial" w:hAnsi="Arial"/>
                              </w:rPr>
                            </w:pPr>
                          </w:p>
                          <w:p w:rsidR="0036421F" w:rsidRPr="00BB404E"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6" type="#_x0000_t202" style="position:absolute;margin-left:33pt;margin-top:8.95pt;width:226.7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" strokeweight=".5pt">
                <v:path arrowok="t"/>
                <v:textbox>
                  <w:txbxContent>
                    <w:p w:rsidR="0036421F" w:rsidRPr="00BB404E" w:rsidRDefault="0036421F" w:rsidP="00B668BF">
                      <w:pPr>
                        <w:rPr>
                          <w:rFonts w:ascii="Arial" w:hAnsi="Arial"/>
                        </w:rPr>
                      </w:pPr>
                      <w:proofErr w:type="gramStart"/>
                      <w:r w:rsidRPr="00BB404E">
                        <w:rPr>
                          <w:rFonts w:ascii="Arial" w:hAnsi="Arial"/>
                        </w:rPr>
                        <w:t>LD7202  Landscape</w:t>
                      </w:r>
                      <w:proofErr w:type="gramEnd"/>
                      <w:r w:rsidRPr="00BB404E">
                        <w:rPr>
                          <w:rFonts w:ascii="Arial" w:hAnsi="Arial"/>
                        </w:rPr>
                        <w:t xml:space="preserve"> Architecture: Portfolio</w:t>
                      </w:r>
                    </w:p>
                    <w:p w:rsidR="0036421F" w:rsidRPr="00BB404E" w:rsidRDefault="0036421F" w:rsidP="00B668BF">
                      <w:pPr>
                        <w:rPr>
                          <w:rFonts w:ascii="Arial" w:hAnsi="Arial"/>
                        </w:rPr>
                      </w:pPr>
                    </w:p>
                    <w:p w:rsidR="0036421F" w:rsidRDefault="0036421F" w:rsidP="00B668BF">
                      <w:pPr>
                        <w:rPr>
                          <w:rFonts w:ascii="Arial" w:hAnsi="Arial"/>
                        </w:rPr>
                      </w:pPr>
                    </w:p>
                    <w:p w:rsidR="0036421F" w:rsidRPr="00BB404E" w:rsidRDefault="0036421F" w:rsidP="00B668BF">
                      <w:pPr>
                        <w:rPr>
                          <w:rFonts w:ascii="Arial" w:hAnsi="Arial"/>
                        </w:rPr>
                      </w:pPr>
                    </w:p>
                    <w:p w:rsidR="0036421F" w:rsidRPr="00BB404E" w:rsidRDefault="0036421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rPr>
          <w:rFonts w:ascii="Arial" w:hAnsi="Arial" w:cs="Arial"/>
          <w:b/>
        </w:rPr>
      </w:pPr>
      <w:r w:rsidRPr="00A44AAD">
        <w:rPr>
          <w:rFonts w:ascii="Arial" w:hAnsi="Arial" w:cs="Arial"/>
          <w:b/>
        </w:rPr>
        <w:tab/>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ab/>
      </w:r>
    </w:p>
    <w:p w:rsidR="00B668BF" w:rsidRPr="00A44AAD" w:rsidRDefault="00B668BF" w:rsidP="00B668BF">
      <w:pPr>
        <w:rPr>
          <w:rFonts w:ascii="Arial" w:hAnsi="Arial" w:cs="Arial"/>
          <w:b/>
        </w:rPr>
      </w:pPr>
      <w:r w:rsidRPr="00A44AAD">
        <w:rPr>
          <w:rFonts w:ascii="Arial" w:hAnsi="Arial" w:cs="Arial"/>
          <w:b/>
        </w:rPr>
        <w:tab/>
        <w:t>PART</w:t>
      </w:r>
      <w:r w:rsidR="00A924B0" w:rsidRPr="00A44AAD">
        <w:rPr>
          <w:rFonts w:ascii="Arial" w:hAnsi="Arial" w:cs="Arial"/>
          <w:b/>
        </w:rPr>
        <w:t>-</w:t>
      </w:r>
      <w:r w:rsidRPr="00A44AAD">
        <w:rPr>
          <w:rFonts w:ascii="Arial" w:hAnsi="Arial" w:cs="Arial"/>
          <w:b/>
        </w:rPr>
        <w:t>TIME – YEAR 3</w:t>
      </w:r>
    </w:p>
    <w:p w:rsidR="00B668BF" w:rsidRPr="00A44AAD" w:rsidRDefault="00B668BF" w:rsidP="00B668BF">
      <w:pPr>
        <w:tabs>
          <w:tab w:val="left" w:pos="1276"/>
          <w:tab w:val="left" w:pos="4111"/>
          <w:tab w:val="left" w:pos="8222"/>
        </w:tabs>
        <w:rPr>
          <w:rFonts w:ascii="Arial" w:hAnsi="Arial" w:cs="Arial"/>
        </w:rPr>
      </w:pPr>
    </w:p>
    <w:p w:rsidR="00B668BF" w:rsidRPr="00A44AAD" w:rsidRDefault="009C2294" w:rsidP="00562150">
      <w:pPr>
        <w:tabs>
          <w:tab w:val="left" w:pos="851"/>
          <w:tab w:val="left" w:pos="3261"/>
          <w:tab w:val="left" w:pos="6237"/>
        </w:tabs>
        <w:ind w:right="-144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6976" behindDoc="0" locked="0" layoutInCell="1" allowOverlap="1">
                <wp:simplePos x="0" y="0"/>
                <wp:positionH relativeFrom="column">
                  <wp:posOffset>2115820</wp:posOffset>
                </wp:positionH>
                <wp:positionV relativeFrom="paragraph">
                  <wp:posOffset>1387475</wp:posOffset>
                </wp:positionV>
                <wp:extent cx="2768600" cy="0"/>
                <wp:effectExtent l="13970" t="12700" r="5080" b="952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48EE0" id="Straight Arrow Connector 2" o:spid="_x0000_s1026" type="#_x0000_t32" style="position:absolute;margin-left:166.6pt;margin-top:109.25pt;width:218pt;height:0;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GFNwIAAHE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5952" behindDoc="0" locked="0" layoutInCell="1" allowOverlap="1">
                <wp:simplePos x="0" y="0"/>
                <wp:positionH relativeFrom="column">
                  <wp:posOffset>471170</wp:posOffset>
                </wp:positionH>
                <wp:positionV relativeFrom="paragraph">
                  <wp:posOffset>1387475</wp:posOffset>
                </wp:positionV>
                <wp:extent cx="2768600" cy="0"/>
                <wp:effectExtent l="7620" t="12700" r="11430" b="9525"/>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633CA" id="Straight Arrow Connector 2" o:spid="_x0000_s1026" type="#_x0000_t32" style="position:absolute;margin-left:37.1pt;margin-top:109.25pt;width:218pt;height:0;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O0NwIAAHA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">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r w:rsidR="00B668BF" w:rsidRPr="00A44AAD">
        <w:rPr>
          <w:rFonts w:ascii="Arial" w:hAnsi="Arial" w:cs="Arial"/>
        </w:rPr>
        <w:tab/>
        <w:t xml:space="preserve">              </w:t>
      </w: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71552" behindDoc="0" locked="0" layoutInCell="1" allowOverlap="1">
                <wp:simplePos x="0" y="0"/>
                <wp:positionH relativeFrom="column">
                  <wp:posOffset>3650615</wp:posOffset>
                </wp:positionH>
                <wp:positionV relativeFrom="paragraph">
                  <wp:posOffset>37465</wp:posOffset>
                </wp:positionV>
                <wp:extent cx="2232025" cy="2273935"/>
                <wp:effectExtent l="12065" t="8890" r="1333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273935"/>
                        </a:xfrm>
                        <a:prstGeom prst="rect">
                          <a:avLst/>
                        </a:prstGeom>
                        <a:solidFill>
                          <a:srgbClr val="FFFFFF"/>
                        </a:solidFill>
                        <a:ln w="9525">
                          <a:solidFill>
                            <a:srgbClr val="000000"/>
                          </a:solidFill>
                          <a:prstDash val="dash"/>
                          <a:miter lim="800000"/>
                          <a:headEnd/>
                          <a:tailEnd/>
                        </a:ln>
                      </wps:spPr>
                      <wps:txbx>
                        <w:txbxContent>
                          <w:p w:rsidR="0036421F" w:rsidRDefault="0036421F" w:rsidP="00B668BF">
                            <w:pPr>
                              <w:jc w:val="center"/>
                            </w:pPr>
                          </w:p>
                          <w:p w:rsidR="0036421F" w:rsidRDefault="0036421F" w:rsidP="00B668BF">
                            <w:pPr>
                              <w:jc w:val="center"/>
                            </w:pPr>
                          </w:p>
                          <w:p w:rsidR="0036421F" w:rsidRDefault="0036421F" w:rsidP="00B668BF">
                            <w:pPr>
                              <w:jc w:val="center"/>
                            </w:pPr>
                            <w:r>
                              <w:t>Landscape Thesis Project Preparation</w:t>
                            </w:r>
                          </w:p>
                          <w:p w:rsidR="0036421F" w:rsidRDefault="0036421F"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287.45pt;margin-top:2.95pt;width:175.75pt;height:17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">
                <v:stroke dashstyle="dash"/>
                <v:textbox>
                  <w:txbxContent>
                    <w:p w:rsidR="0036421F" w:rsidRDefault="0036421F" w:rsidP="00B668BF">
                      <w:pPr>
                        <w:jc w:val="center"/>
                      </w:pPr>
                    </w:p>
                    <w:p w:rsidR="0036421F" w:rsidRDefault="0036421F" w:rsidP="00B668BF">
                      <w:pPr>
                        <w:jc w:val="center"/>
                      </w:pPr>
                    </w:p>
                    <w:p w:rsidR="0036421F" w:rsidRDefault="0036421F" w:rsidP="00B668BF">
                      <w:pPr>
                        <w:jc w:val="center"/>
                      </w:pPr>
                      <w:r>
                        <w:t>Landscape Thesis Project Preparation</w:t>
                      </w:r>
                    </w:p>
                    <w:p w:rsidR="0036421F" w:rsidRDefault="0036421F"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37465</wp:posOffset>
                </wp:positionV>
                <wp:extent cx="2879725" cy="1080135"/>
                <wp:effectExtent l="9525" t="889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A44AAD" w:rsidRDefault="0036421F" w:rsidP="00B15A8B">
                            <w:pPr>
                              <w:spacing w:after="120"/>
                              <w:rPr>
                                <w:rFonts w:ascii="Arial" w:hAnsi="Arial"/>
                              </w:rPr>
                            </w:pPr>
                            <w:r w:rsidRPr="00A44AAD">
                              <w:rPr>
                                <w:rFonts w:ascii="Arial" w:hAnsi="Arial"/>
                              </w:rPr>
                              <w:t>LD7203  Landscape Architecture: Professional Practice Design &amp; Making</w:t>
                            </w:r>
                          </w:p>
                          <w:p w:rsidR="0036421F" w:rsidRPr="00A44AAD" w:rsidRDefault="0036421F" w:rsidP="00B668BF">
                            <w:pPr>
                              <w:rPr>
                                <w:rFonts w:ascii="Arial" w:hAnsi="Arial"/>
                                <w:i/>
                                <w:sz w:val="20"/>
                              </w:rPr>
                            </w:pPr>
                            <w:r w:rsidRPr="00A44AAD">
                              <w:rPr>
                                <w:rFonts w:ascii="Arial" w:hAnsi="Arial"/>
                                <w:i/>
                                <w:sz w:val="20"/>
                              </w:rPr>
                              <w:t>Co-taught with LD7003 (PG Dip LA) and LD7103 (MALU)</w:t>
                            </w:r>
                          </w:p>
                          <w:p w:rsidR="0036421F" w:rsidRPr="00BB404E" w:rsidRDefault="0036421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8" type="#_x0000_t202" style="position:absolute;margin-left:33pt;margin-top:2.95pt;width:226.7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" strokeweight=".5pt">
                <v:path arrowok="t"/>
                <v:textbox>
                  <w:txbxContent>
                    <w:p w:rsidR="0036421F" w:rsidRPr="00A44AAD" w:rsidRDefault="0036421F" w:rsidP="00B15A8B">
                      <w:pPr>
                        <w:spacing w:after="120"/>
                        <w:rPr>
                          <w:rFonts w:ascii="Arial" w:hAnsi="Arial"/>
                        </w:rPr>
                      </w:pPr>
                      <w:proofErr w:type="gramStart"/>
                      <w:r w:rsidRPr="00A44AAD">
                        <w:rPr>
                          <w:rFonts w:ascii="Arial" w:hAnsi="Arial"/>
                        </w:rPr>
                        <w:t>LD7203  Landscape</w:t>
                      </w:r>
                      <w:proofErr w:type="gramEnd"/>
                      <w:r w:rsidRPr="00A44AAD">
                        <w:rPr>
                          <w:rFonts w:ascii="Arial" w:hAnsi="Arial"/>
                        </w:rPr>
                        <w:t xml:space="preserve"> Architecture: Professional Practice Design &amp; Making</w:t>
                      </w:r>
                    </w:p>
                    <w:p w:rsidR="0036421F" w:rsidRPr="00A44AAD" w:rsidRDefault="0036421F" w:rsidP="00B668BF">
                      <w:pPr>
                        <w:rPr>
                          <w:rFonts w:ascii="Arial" w:hAnsi="Arial"/>
                          <w:i/>
                          <w:sz w:val="20"/>
                        </w:rPr>
                      </w:pPr>
                      <w:r w:rsidRPr="00A44AAD">
                        <w:rPr>
                          <w:rFonts w:ascii="Arial" w:hAnsi="Arial"/>
                          <w:i/>
                          <w:sz w:val="20"/>
                        </w:rPr>
                        <w:t>Co-taught with LD7003 (PG Dip LA) and LD7103 (MALU)</w:t>
                      </w:r>
                    </w:p>
                    <w:p w:rsidR="0036421F" w:rsidRPr="00BB404E" w:rsidRDefault="0036421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419100</wp:posOffset>
                </wp:positionH>
                <wp:positionV relativeFrom="paragraph">
                  <wp:posOffset>106680</wp:posOffset>
                </wp:positionV>
                <wp:extent cx="2879725" cy="1080135"/>
                <wp:effectExtent l="9525" t="11430" r="63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A44AAD" w:rsidRDefault="0036421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36421F" w:rsidRPr="00A44AAD" w:rsidRDefault="0036421F" w:rsidP="00B668BF">
                            <w:pPr>
                              <w:rPr>
                                <w:rFonts w:ascii="Arial" w:hAnsi="Arial"/>
                                <w:i/>
                                <w:sz w:val="20"/>
                              </w:rPr>
                            </w:pPr>
                            <w:r w:rsidRPr="00A44AAD">
                              <w:rPr>
                                <w:rFonts w:ascii="Arial" w:hAnsi="Arial"/>
                                <w:i/>
                                <w:sz w:val="20"/>
                              </w:rPr>
                              <w:t>Co-taught with LD7104 (PG Dip LA and MALU)</w:t>
                            </w: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9" type="#_x0000_t202" style="position:absolute;margin-left:33pt;margin-top:8.4pt;width:226.7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" strokeweight=".5pt">
                <v:path arrowok="t"/>
                <v:textbox>
                  <w:txbxContent>
                    <w:p w:rsidR="0036421F" w:rsidRPr="00A44AAD" w:rsidRDefault="0036421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36421F" w:rsidRPr="00A44AAD" w:rsidRDefault="0036421F" w:rsidP="00B668BF">
                      <w:pPr>
                        <w:rPr>
                          <w:rFonts w:ascii="Arial" w:hAnsi="Arial"/>
                          <w:i/>
                          <w:sz w:val="20"/>
                        </w:rPr>
                      </w:pPr>
                      <w:r w:rsidRPr="00A44AAD">
                        <w:rPr>
                          <w:rFonts w:ascii="Arial" w:hAnsi="Arial"/>
                          <w:i/>
                          <w:sz w:val="20"/>
                        </w:rPr>
                        <w:t>Co-taught with LD7104 (PG Dip LA and MALU)</w:t>
                      </w: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562150" w:rsidRPr="00A44AAD" w:rsidRDefault="00562150" w:rsidP="00B668BF">
      <w:pPr>
        <w:rPr>
          <w:rFonts w:ascii="Arial" w:hAnsi="Arial" w:cs="Arial"/>
          <w:b/>
        </w:rPr>
      </w:pPr>
    </w:p>
    <w:p w:rsidR="00562150" w:rsidRPr="00A44AAD" w:rsidRDefault="00562150"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ab/>
      </w:r>
    </w:p>
    <w:p w:rsidR="00B668BF" w:rsidRPr="00A44AAD" w:rsidRDefault="00B668BF" w:rsidP="00B668BF">
      <w:pPr>
        <w:rPr>
          <w:rFonts w:ascii="Arial" w:hAnsi="Arial" w:cs="Arial"/>
          <w:b/>
        </w:rPr>
      </w:pPr>
    </w:p>
    <w:p w:rsidR="00562150" w:rsidRPr="00A44AAD" w:rsidRDefault="00A924B0" w:rsidP="00B668BF">
      <w:pPr>
        <w:rPr>
          <w:rFonts w:ascii="Arial" w:hAnsi="Arial" w:cs="Arial"/>
          <w:b/>
        </w:rPr>
      </w:pPr>
      <w:r w:rsidRPr="00A44AAD">
        <w:rPr>
          <w:rFonts w:ascii="Arial" w:hAnsi="Arial" w:cs="Arial"/>
          <w:b/>
        </w:rPr>
        <w:tab/>
      </w:r>
    </w:p>
    <w:p w:rsidR="00B668BF" w:rsidRPr="00A44AAD" w:rsidRDefault="00562150" w:rsidP="00B668BF">
      <w:pPr>
        <w:rPr>
          <w:rFonts w:ascii="Arial" w:hAnsi="Arial" w:cs="Arial"/>
          <w:b/>
        </w:rPr>
      </w:pPr>
      <w:r w:rsidRPr="00A44AAD">
        <w:rPr>
          <w:rFonts w:ascii="Arial" w:hAnsi="Arial" w:cs="Arial"/>
          <w:b/>
        </w:rPr>
        <w:tab/>
      </w:r>
      <w:r w:rsidR="00A924B0" w:rsidRPr="00A44AAD">
        <w:rPr>
          <w:rFonts w:ascii="Arial" w:hAnsi="Arial" w:cs="Arial"/>
          <w:b/>
        </w:rPr>
        <w:t>PART-</w:t>
      </w:r>
      <w:r w:rsidR="00B668BF" w:rsidRPr="00A44AAD">
        <w:rPr>
          <w:rFonts w:ascii="Arial" w:hAnsi="Arial" w:cs="Arial"/>
          <w:b/>
        </w:rPr>
        <w:t>TIME – YEAR 4</w:t>
      </w: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49024" behindDoc="0" locked="0" layoutInCell="1" allowOverlap="1">
                <wp:simplePos x="0" y="0"/>
                <wp:positionH relativeFrom="column">
                  <wp:posOffset>2611755</wp:posOffset>
                </wp:positionH>
                <wp:positionV relativeFrom="paragraph">
                  <wp:posOffset>950595</wp:posOffset>
                </wp:positionV>
                <wp:extent cx="1776730" cy="0"/>
                <wp:effectExtent l="13970" t="5080" r="5080" b="889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6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F18DA" id="Straight Arrow Connector 2" o:spid="_x0000_s1026" type="#_x0000_t32" style="position:absolute;margin-left:205.65pt;margin-top:74.85pt;width:139.9pt;height:0;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8000" behindDoc="0" locked="0" layoutInCell="1" allowOverlap="1">
                <wp:simplePos x="0" y="0"/>
                <wp:positionH relativeFrom="column">
                  <wp:posOffset>925830</wp:posOffset>
                </wp:positionH>
                <wp:positionV relativeFrom="paragraph">
                  <wp:posOffset>991870</wp:posOffset>
                </wp:positionV>
                <wp:extent cx="1860550" cy="635"/>
                <wp:effectExtent l="7620" t="5080" r="10795" b="10795"/>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055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98AEE" id="Straight Arrow Connector 2" o:spid="_x0000_s1026" type="#_x0000_t34" style="position:absolute;margin-left:72.9pt;margin-top:78.1pt;width:146.5pt;height:.05pt;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">
                <v:stroke dashstyle="dash"/>
              </v:shape>
            </w:pict>
          </mc:Fallback>
        </mc:AlternateContent>
      </w:r>
    </w:p>
    <w:p w:rsidR="00B668BF" w:rsidRPr="00A44AAD" w:rsidRDefault="00B668BF" w:rsidP="00424CA7">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3650615</wp:posOffset>
                </wp:positionH>
                <wp:positionV relativeFrom="paragraph">
                  <wp:posOffset>10795</wp:posOffset>
                </wp:positionV>
                <wp:extent cx="2232025" cy="1080135"/>
                <wp:effectExtent l="12065" t="10795" r="13335" b="1397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36421F" w:rsidRDefault="0036421F" w:rsidP="00B668BF">
                            <w:pPr>
                              <w:jc w:val="center"/>
                            </w:pPr>
                          </w:p>
                          <w:p w:rsidR="0036421F" w:rsidRDefault="0036421F" w:rsidP="00B668BF">
                            <w:pPr>
                              <w:jc w:val="center"/>
                            </w:pPr>
                          </w:p>
                          <w:p w:rsidR="0036421F" w:rsidRDefault="0036421F" w:rsidP="00B668BF">
                            <w:pPr>
                              <w:jc w:val="center"/>
                            </w:pPr>
                            <w:r>
                              <w:t>Professional Publication integrated with MA Landscape &amp; Urbanism</w:t>
                            </w:r>
                          </w:p>
                          <w:p w:rsidR="0036421F" w:rsidRDefault="0036421F"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287.45pt;margin-top:.85pt;width:175.7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">
                <v:stroke dashstyle="dash"/>
                <v:textbox>
                  <w:txbxContent>
                    <w:p w:rsidR="0036421F" w:rsidRDefault="0036421F" w:rsidP="00B668BF">
                      <w:pPr>
                        <w:jc w:val="center"/>
                      </w:pPr>
                    </w:p>
                    <w:p w:rsidR="0036421F" w:rsidRDefault="0036421F" w:rsidP="00B668BF">
                      <w:pPr>
                        <w:jc w:val="center"/>
                      </w:pPr>
                    </w:p>
                    <w:p w:rsidR="0036421F" w:rsidRDefault="0036421F" w:rsidP="00B668BF">
                      <w:pPr>
                        <w:jc w:val="center"/>
                      </w:pPr>
                      <w:r>
                        <w:t>Professional Publication integrated with MA Landscape &amp; Urbanism</w:t>
                      </w:r>
                    </w:p>
                    <w:p w:rsidR="0036421F" w:rsidRDefault="0036421F"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419100</wp:posOffset>
                </wp:positionH>
                <wp:positionV relativeFrom="paragraph">
                  <wp:posOffset>10795</wp:posOffset>
                </wp:positionV>
                <wp:extent cx="2879725" cy="1080135"/>
                <wp:effectExtent l="9525" t="10795" r="635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36421F" w:rsidRPr="00A44AAD" w:rsidRDefault="0036421F" w:rsidP="00B15A8B">
                            <w:pPr>
                              <w:spacing w:after="120"/>
                              <w:rPr>
                                <w:rFonts w:ascii="Arial" w:hAnsi="Arial"/>
                              </w:rPr>
                            </w:pPr>
                            <w:r w:rsidRPr="00A44AAD">
                              <w:rPr>
                                <w:rFonts w:ascii="Arial" w:hAnsi="Arial"/>
                              </w:rPr>
                              <w:t>LD7205 Landscape Architecture: Thesis Project</w:t>
                            </w:r>
                          </w:p>
                          <w:p w:rsidR="0036421F" w:rsidRPr="00A44AAD" w:rsidRDefault="0036421F" w:rsidP="00B668BF">
                            <w:pPr>
                              <w:rPr>
                                <w:rFonts w:ascii="Arial" w:hAnsi="Arial"/>
                                <w:i/>
                                <w:sz w:val="20"/>
                                <w:szCs w:val="20"/>
                              </w:rPr>
                            </w:pPr>
                            <w:r w:rsidRPr="00A44AAD">
                              <w:rPr>
                                <w:rFonts w:ascii="Arial" w:hAnsi="Arial"/>
                                <w:i/>
                                <w:sz w:val="20"/>
                                <w:szCs w:val="20"/>
                              </w:rPr>
                              <w:t>Module mirrors LD7105 (MALU)</w:t>
                            </w:r>
                          </w:p>
                          <w:p w:rsidR="0036421F" w:rsidRPr="00A44AAD" w:rsidRDefault="0036421F" w:rsidP="00B668BF">
                            <w:pPr>
                              <w:rPr>
                                <w:rFonts w:ascii="Arial" w:hAnsi="Arial"/>
                              </w:rPr>
                            </w:pPr>
                          </w:p>
                          <w:p w:rsidR="0036421F" w:rsidRPr="00A44AAD" w:rsidRDefault="0036421F" w:rsidP="00B668BF">
                            <w:pPr>
                              <w:rPr>
                                <w:rFonts w:ascii="Arial" w:hAnsi="Arial"/>
                              </w:rPr>
                            </w:pP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41" type="#_x0000_t202" style="position:absolute;margin-left:33pt;margin-top:.85pt;width:226.7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" strokeweight=".5pt">
                <v:path arrowok="t"/>
                <v:textbox>
                  <w:txbxContent>
                    <w:p w:rsidR="0036421F" w:rsidRPr="00A44AAD" w:rsidRDefault="0036421F" w:rsidP="00B15A8B">
                      <w:pPr>
                        <w:spacing w:after="120"/>
                        <w:rPr>
                          <w:rFonts w:ascii="Arial" w:hAnsi="Arial"/>
                        </w:rPr>
                      </w:pPr>
                      <w:r w:rsidRPr="00A44AAD">
                        <w:rPr>
                          <w:rFonts w:ascii="Arial" w:hAnsi="Arial"/>
                        </w:rPr>
                        <w:t>LD7205 Landscape Architecture: Thesis Project</w:t>
                      </w:r>
                    </w:p>
                    <w:p w:rsidR="0036421F" w:rsidRPr="00A44AAD" w:rsidRDefault="0036421F" w:rsidP="00B668BF">
                      <w:pPr>
                        <w:rPr>
                          <w:rFonts w:ascii="Arial" w:hAnsi="Arial"/>
                          <w:i/>
                          <w:sz w:val="20"/>
                          <w:szCs w:val="20"/>
                        </w:rPr>
                      </w:pPr>
                      <w:r w:rsidRPr="00A44AAD">
                        <w:rPr>
                          <w:rFonts w:ascii="Arial" w:hAnsi="Arial"/>
                          <w:i/>
                          <w:sz w:val="20"/>
                          <w:szCs w:val="20"/>
                        </w:rPr>
                        <w:t>Module mirrors LD7105 (MALU)</w:t>
                      </w:r>
                    </w:p>
                    <w:p w:rsidR="0036421F" w:rsidRPr="00A44AAD" w:rsidRDefault="0036421F" w:rsidP="00B668BF">
                      <w:pPr>
                        <w:rPr>
                          <w:rFonts w:ascii="Arial" w:hAnsi="Arial"/>
                        </w:rPr>
                      </w:pPr>
                    </w:p>
                    <w:p w:rsidR="0036421F" w:rsidRPr="00A44AAD" w:rsidRDefault="0036421F" w:rsidP="00B668BF">
                      <w:pPr>
                        <w:rPr>
                          <w:rFonts w:ascii="Arial" w:hAnsi="Arial"/>
                        </w:rPr>
                      </w:pPr>
                    </w:p>
                    <w:p w:rsidR="0036421F" w:rsidRPr="00A44AAD" w:rsidRDefault="0036421F" w:rsidP="00B668BF">
                      <w:pPr>
                        <w:rPr>
                          <w:rFonts w:ascii="Arial" w:hAnsi="Arial"/>
                        </w:rPr>
                      </w:pPr>
                    </w:p>
                    <w:p w:rsidR="0036421F" w:rsidRPr="00BB404E" w:rsidRDefault="0036421F" w:rsidP="00B668BF">
                      <w:pPr>
                        <w:jc w:val="right"/>
                        <w:rPr>
                          <w:rFonts w:ascii="Arial" w:hAnsi="Arial"/>
                        </w:rPr>
                      </w:pPr>
                      <w:r w:rsidRPr="00A44AAD">
                        <w:rPr>
                          <w:rFonts w:ascii="Arial" w:hAnsi="Arial"/>
                        </w:rPr>
                        <w:t>60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EB654C" w:rsidP="00B668BF">
      <w:pPr>
        <w:rPr>
          <w:rFonts w:ascii="Arial" w:hAnsi="Arial" w:cs="Arial"/>
          <w:b/>
          <w:sz w:val="24"/>
          <w:szCs w:val="24"/>
        </w:rPr>
      </w:pPr>
      <w:r w:rsidRPr="00A44AAD">
        <w:rPr>
          <w:rFonts w:ascii="Arial" w:hAnsi="Arial" w:cs="Arial"/>
          <w:b/>
        </w:rPr>
        <w:br w:type="page"/>
      </w:r>
      <w:r w:rsidR="00B668BF" w:rsidRPr="00A44AAD">
        <w:rPr>
          <w:rFonts w:ascii="Arial" w:hAnsi="Arial" w:cs="Arial"/>
          <w:b/>
          <w:sz w:val="24"/>
          <w:szCs w:val="24"/>
        </w:rPr>
        <w:lastRenderedPageBreak/>
        <w:t>Technical Annex</w:t>
      </w:r>
    </w:p>
    <w:p w:rsidR="00B668BF" w:rsidRPr="00A44AAD" w:rsidRDefault="00B668BF" w:rsidP="00B668BF">
      <w:pPr>
        <w:rPr>
          <w:rFonts w:ascii="Arial" w:hAnsi="Arial" w:cs="Arial"/>
          <w:b/>
        </w:rPr>
      </w:pPr>
    </w:p>
    <w:p w:rsidR="00424CA7" w:rsidRPr="00A44AAD" w:rsidRDefault="00424CA7" w:rsidP="00B668BF">
      <w:pPr>
        <w:rPr>
          <w:rFonts w:ascii="Arial" w:hAnsi="Arial" w:cs="Arial"/>
          <w:b/>
        </w:rPr>
      </w:pPr>
    </w:p>
    <w:tbl>
      <w:tblPr>
        <w:tblW w:w="9322" w:type="dxa"/>
        <w:tblLook w:val="04A0" w:firstRow="1" w:lastRow="0" w:firstColumn="1" w:lastColumn="0" w:noHBand="0" w:noVBand="1"/>
      </w:tblPr>
      <w:tblGrid>
        <w:gridCol w:w="3936"/>
        <w:gridCol w:w="5386"/>
      </w:tblGrid>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Final Award(s):</w:t>
            </w:r>
          </w:p>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r w:rsidRPr="00A44AAD">
              <w:rPr>
                <w:rFonts w:ascii="Arial" w:hAnsi="Arial" w:cs="Arial"/>
              </w:rPr>
              <w:t>MLA (in) Landscape Architecture</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Intermediate Award(s):</w:t>
            </w:r>
          </w:p>
          <w:p w:rsidR="00B668BF" w:rsidRPr="00A44AAD" w:rsidRDefault="00B668BF" w:rsidP="00F51A03">
            <w:pPr>
              <w:rPr>
                <w:rFonts w:ascii="Arial" w:hAnsi="Arial" w:cs="Arial"/>
                <w:b/>
              </w:rPr>
            </w:pPr>
          </w:p>
        </w:tc>
        <w:tc>
          <w:tcPr>
            <w:tcW w:w="5386" w:type="dxa"/>
          </w:tcPr>
          <w:p w:rsidR="00B668BF" w:rsidRPr="00A44AAD" w:rsidRDefault="00B668BF" w:rsidP="00F51A03">
            <w:pPr>
              <w:tabs>
                <w:tab w:val="left" w:pos="884"/>
              </w:tabs>
              <w:rPr>
                <w:rFonts w:ascii="Arial" w:hAnsi="Arial" w:cs="Arial"/>
              </w:rPr>
            </w:pPr>
            <w:r w:rsidRPr="00A44AAD">
              <w:rPr>
                <w:rFonts w:ascii="Arial" w:hAnsi="Arial" w:cs="Arial"/>
              </w:rPr>
              <w:t>PG Cert.</w:t>
            </w:r>
            <w:r w:rsidRPr="00A44AAD">
              <w:rPr>
                <w:rFonts w:ascii="Arial" w:hAnsi="Arial" w:cs="Arial"/>
              </w:rPr>
              <w:tab/>
              <w:t>Landscape Design if leaving with 60credits</w:t>
            </w:r>
          </w:p>
          <w:p w:rsidR="00B668BF" w:rsidRPr="00A44AAD" w:rsidRDefault="00B668BF" w:rsidP="00F51A03">
            <w:pPr>
              <w:tabs>
                <w:tab w:val="left" w:pos="884"/>
              </w:tabs>
              <w:rPr>
                <w:rFonts w:ascii="Arial" w:hAnsi="Arial" w:cs="Arial"/>
              </w:rPr>
            </w:pPr>
            <w:r w:rsidRPr="00A44AAD">
              <w:rPr>
                <w:rFonts w:ascii="Arial" w:hAnsi="Arial" w:cs="Arial"/>
              </w:rPr>
              <w:t>PG Dip.</w:t>
            </w:r>
            <w:r w:rsidRPr="00A44AAD">
              <w:rPr>
                <w:rFonts w:ascii="Arial" w:hAnsi="Arial" w:cs="Arial"/>
              </w:rPr>
              <w:tab/>
              <w:t>Landscape Design if leaving with 90 credits</w:t>
            </w:r>
          </w:p>
          <w:p w:rsidR="00B668BF" w:rsidRPr="00A44AAD" w:rsidRDefault="00B668BF" w:rsidP="00F51A03">
            <w:pPr>
              <w:tabs>
                <w:tab w:val="left" w:pos="884"/>
              </w:tabs>
              <w:rPr>
                <w:rFonts w:ascii="Arial" w:hAnsi="Arial" w:cs="Arial"/>
              </w:rPr>
            </w:pPr>
            <w:r w:rsidRPr="00A44AAD">
              <w:rPr>
                <w:rFonts w:ascii="Arial" w:hAnsi="Arial" w:cs="Arial"/>
              </w:rPr>
              <w:t xml:space="preserve">MA </w:t>
            </w:r>
            <w:r w:rsidRPr="00A44AAD">
              <w:rPr>
                <w:rFonts w:ascii="Arial" w:hAnsi="Arial" w:cs="Arial"/>
              </w:rPr>
              <w:tab/>
              <w:t>Landscape Design if leaving with 180credits</w:t>
            </w:r>
          </w:p>
          <w:p w:rsidR="00B668BF" w:rsidRPr="00A44AAD" w:rsidRDefault="00B668BF" w:rsidP="00F51A03">
            <w:pPr>
              <w:rPr>
                <w:rFonts w:ascii="Arial" w:hAnsi="Arial" w:cs="Arial"/>
                <w:i/>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Minimum period of registration:</w:t>
            </w:r>
          </w:p>
        </w:tc>
        <w:tc>
          <w:tcPr>
            <w:tcW w:w="5386" w:type="dxa"/>
          </w:tcPr>
          <w:p w:rsidR="00B668BF" w:rsidRPr="00A44AAD" w:rsidRDefault="00B668BF" w:rsidP="00F51A03">
            <w:pPr>
              <w:rPr>
                <w:rFonts w:ascii="Arial" w:hAnsi="Arial" w:cs="Arial"/>
              </w:rPr>
            </w:pPr>
            <w:r w:rsidRPr="00A44AAD">
              <w:rPr>
                <w:rFonts w:ascii="Arial" w:hAnsi="Arial" w:cs="Arial"/>
              </w:rPr>
              <w:t>FT = 2 years</w:t>
            </w:r>
            <w:r w:rsidRPr="00A44AAD">
              <w:rPr>
                <w:rFonts w:ascii="Arial" w:hAnsi="Arial" w:cs="Arial"/>
              </w:rPr>
              <w:tab/>
              <w:t>PT = 4 years</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Maximum period of registration:</w:t>
            </w:r>
          </w:p>
        </w:tc>
        <w:tc>
          <w:tcPr>
            <w:tcW w:w="5386" w:type="dxa"/>
          </w:tcPr>
          <w:p w:rsidR="00B668BF" w:rsidRPr="00A44AAD" w:rsidRDefault="00B668BF" w:rsidP="00F51A03">
            <w:pPr>
              <w:rPr>
                <w:rFonts w:ascii="Arial" w:hAnsi="Arial" w:cs="Arial"/>
              </w:rPr>
            </w:pPr>
            <w:r w:rsidRPr="00A44AAD">
              <w:rPr>
                <w:rFonts w:ascii="Arial" w:hAnsi="Arial" w:cs="Arial"/>
              </w:rPr>
              <w:t>FT = 4 years</w:t>
            </w:r>
            <w:r w:rsidRPr="00A44AAD">
              <w:rPr>
                <w:rFonts w:ascii="Arial" w:hAnsi="Arial" w:cs="Arial"/>
              </w:rPr>
              <w:tab/>
              <w:t>PT = 8 years</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FHEQ Level for the Final Award:</w:t>
            </w:r>
          </w:p>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r w:rsidRPr="00A44AAD">
              <w:rPr>
                <w:rFonts w:ascii="Arial" w:hAnsi="Arial" w:cs="Arial"/>
              </w:rPr>
              <w:t>Level 7</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QAA Subject Benchmark:</w:t>
            </w:r>
          </w:p>
        </w:tc>
        <w:tc>
          <w:tcPr>
            <w:tcW w:w="5386" w:type="dxa"/>
          </w:tcPr>
          <w:p w:rsidR="00B668BF" w:rsidRPr="00A44AAD" w:rsidRDefault="00B668BF" w:rsidP="00F51A03">
            <w:pPr>
              <w:rPr>
                <w:rFonts w:ascii="Arial" w:hAnsi="Arial" w:cs="Arial"/>
              </w:rPr>
            </w:pPr>
            <w:r w:rsidRPr="00A44AAD">
              <w:rPr>
                <w:rFonts w:ascii="Arial" w:hAnsi="Arial" w:cs="Arial"/>
              </w:rPr>
              <w:t>N/A</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Modes of Delivery:</w:t>
            </w:r>
          </w:p>
        </w:tc>
        <w:tc>
          <w:tcPr>
            <w:tcW w:w="5386" w:type="dxa"/>
          </w:tcPr>
          <w:p w:rsidR="00B668BF" w:rsidRPr="00A44AAD" w:rsidRDefault="00A924B0" w:rsidP="00527434">
            <w:pPr>
              <w:rPr>
                <w:rFonts w:ascii="Arial" w:hAnsi="Arial" w:cs="Arial"/>
              </w:rPr>
            </w:pPr>
            <w:r w:rsidRPr="00A44AAD">
              <w:rPr>
                <w:rFonts w:ascii="Arial" w:hAnsi="Arial" w:cs="Arial"/>
              </w:rPr>
              <w:t>Full-</w:t>
            </w:r>
            <w:r w:rsidR="005909A4" w:rsidRPr="00A44AAD">
              <w:rPr>
                <w:rFonts w:ascii="Arial" w:hAnsi="Arial" w:cs="Arial"/>
              </w:rPr>
              <w:t>time</w:t>
            </w:r>
            <w:r w:rsidR="00366363">
              <w:rPr>
                <w:rFonts w:ascii="Arial" w:hAnsi="Arial" w:cs="Arial"/>
              </w:rPr>
              <w:t xml:space="preserve"> </w:t>
            </w:r>
            <w:r w:rsidRPr="00A44AAD">
              <w:rPr>
                <w:rFonts w:ascii="Arial" w:hAnsi="Arial" w:cs="Arial"/>
              </w:rPr>
              <w:t>/ Part-</w:t>
            </w:r>
            <w:r w:rsidR="005909A4" w:rsidRPr="00A44AAD">
              <w:rPr>
                <w:rFonts w:ascii="Arial" w:hAnsi="Arial" w:cs="Arial"/>
              </w:rPr>
              <w:t xml:space="preserve">time </w:t>
            </w:r>
            <w:r w:rsidR="00B668BF" w:rsidRPr="00A44AAD">
              <w:rPr>
                <w:rFonts w:ascii="Arial" w:hAnsi="Arial" w:cs="Arial"/>
              </w:rPr>
              <w:t xml:space="preserve"> </w:t>
            </w:r>
          </w:p>
          <w:p w:rsidR="00527434" w:rsidRPr="00A44AAD" w:rsidRDefault="00527434" w:rsidP="00527434">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Language of Delivery:</w:t>
            </w:r>
          </w:p>
        </w:tc>
        <w:tc>
          <w:tcPr>
            <w:tcW w:w="5386" w:type="dxa"/>
          </w:tcPr>
          <w:p w:rsidR="00B668BF" w:rsidRPr="00A44AAD" w:rsidRDefault="00B668BF" w:rsidP="00F51A03">
            <w:pPr>
              <w:rPr>
                <w:rFonts w:ascii="Arial" w:hAnsi="Arial" w:cs="Arial"/>
              </w:rPr>
            </w:pPr>
            <w:r w:rsidRPr="00A44AAD">
              <w:rPr>
                <w:rFonts w:ascii="Arial" w:hAnsi="Arial" w:cs="Arial"/>
              </w:rPr>
              <w:t>English</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Faculty:</w:t>
            </w:r>
          </w:p>
        </w:tc>
        <w:tc>
          <w:tcPr>
            <w:tcW w:w="5386" w:type="dxa"/>
          </w:tcPr>
          <w:p w:rsidR="00B668BF" w:rsidRPr="00A44AAD" w:rsidRDefault="0021122A" w:rsidP="00F51A03">
            <w:pPr>
              <w:rPr>
                <w:rFonts w:ascii="Arial" w:hAnsi="Arial" w:cs="Arial"/>
              </w:rPr>
            </w:pPr>
            <w:r>
              <w:rPr>
                <w:rFonts w:ascii="Arial" w:hAnsi="Arial" w:cs="Arial"/>
              </w:rPr>
              <w:t>Kingston School of Art</w:t>
            </w:r>
          </w:p>
          <w:p w:rsidR="00B668BF" w:rsidRPr="00A44AAD" w:rsidRDefault="00B668BF" w:rsidP="00F51A03">
            <w:pPr>
              <w:rPr>
                <w:rFonts w:ascii="Arial" w:hAnsi="Arial" w:cs="Arial"/>
              </w:rPr>
            </w:pPr>
          </w:p>
        </w:tc>
      </w:tr>
      <w:tr w:rsidR="00366363" w:rsidRPr="00A44AAD" w:rsidTr="00F51A03">
        <w:tc>
          <w:tcPr>
            <w:tcW w:w="3936" w:type="dxa"/>
          </w:tcPr>
          <w:p w:rsidR="00366363" w:rsidRPr="00A44AAD" w:rsidRDefault="00366363" w:rsidP="00F51A03">
            <w:pPr>
              <w:rPr>
                <w:rFonts w:ascii="Arial" w:hAnsi="Arial" w:cs="Arial"/>
                <w:b/>
              </w:rPr>
            </w:pPr>
            <w:r w:rsidRPr="00A44AAD">
              <w:rPr>
                <w:rFonts w:ascii="Arial" w:hAnsi="Arial" w:cs="Arial"/>
                <w:b/>
              </w:rPr>
              <w:t>School:</w:t>
            </w:r>
          </w:p>
        </w:tc>
        <w:tc>
          <w:tcPr>
            <w:tcW w:w="5386" w:type="dxa"/>
          </w:tcPr>
          <w:p w:rsidR="00366363" w:rsidRDefault="00366363" w:rsidP="00F51A03">
            <w:pPr>
              <w:rPr>
                <w:rFonts w:ascii="Arial" w:hAnsi="Arial" w:cs="Arial"/>
              </w:rPr>
            </w:pPr>
            <w:r>
              <w:rPr>
                <w:rFonts w:ascii="Arial" w:hAnsi="Arial" w:cs="Arial"/>
              </w:rPr>
              <w:t>Art and Architecture</w:t>
            </w:r>
          </w:p>
          <w:p w:rsidR="00366363" w:rsidRPr="00A44AAD" w:rsidRDefault="00366363" w:rsidP="00F51A03">
            <w:pPr>
              <w:rPr>
                <w:rFonts w:ascii="Arial" w:hAnsi="Arial" w:cs="Arial"/>
              </w:rPr>
            </w:pPr>
          </w:p>
        </w:tc>
      </w:tr>
      <w:tr w:rsidR="00B668BF" w:rsidRPr="00A44AAD" w:rsidTr="00F51A03">
        <w:tc>
          <w:tcPr>
            <w:tcW w:w="3936" w:type="dxa"/>
          </w:tcPr>
          <w:p w:rsidR="00B668BF" w:rsidRPr="00366363" w:rsidRDefault="00366363" w:rsidP="00F51A03">
            <w:pPr>
              <w:rPr>
                <w:rFonts w:ascii="Arial" w:hAnsi="Arial" w:cs="Arial"/>
                <w:b/>
                <w:u w:val="double"/>
              </w:rPr>
            </w:pPr>
            <w:r w:rsidRPr="00366363">
              <w:rPr>
                <w:rFonts w:ascii="Arial" w:hAnsi="Arial" w:cs="Arial"/>
                <w:b/>
              </w:rPr>
              <w:t>Department</w:t>
            </w:r>
            <w:r>
              <w:rPr>
                <w:rFonts w:ascii="Arial" w:hAnsi="Arial" w:cs="Arial"/>
                <w:b/>
              </w:rPr>
              <w:t>:</w:t>
            </w:r>
          </w:p>
        </w:tc>
        <w:tc>
          <w:tcPr>
            <w:tcW w:w="5386" w:type="dxa"/>
          </w:tcPr>
          <w:p w:rsidR="00B668BF" w:rsidRPr="00A44AAD" w:rsidRDefault="00B668BF" w:rsidP="00F51A03">
            <w:pPr>
              <w:rPr>
                <w:rFonts w:ascii="Arial" w:hAnsi="Arial" w:cs="Arial"/>
              </w:rPr>
            </w:pPr>
            <w:r w:rsidRPr="00A44AAD">
              <w:rPr>
                <w:rFonts w:ascii="Arial" w:hAnsi="Arial" w:cs="Arial"/>
              </w:rPr>
              <w:t>Architecture &amp; Landscape</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UCAS Code:</w:t>
            </w:r>
          </w:p>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r w:rsidRPr="00A44AAD">
              <w:rPr>
                <w:rFonts w:ascii="Arial" w:hAnsi="Arial" w:cs="Arial"/>
              </w:rPr>
              <w:t>N/A</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Course</w:t>
            </w:r>
            <w:r w:rsidR="007B4CF1">
              <w:rPr>
                <w:rFonts w:ascii="Arial" w:hAnsi="Arial" w:cs="Arial"/>
                <w:b/>
              </w:rPr>
              <w:t>/Route</w:t>
            </w:r>
            <w:r w:rsidRPr="00A44AAD">
              <w:rPr>
                <w:rFonts w:ascii="Arial" w:hAnsi="Arial" w:cs="Arial"/>
                <w:b/>
              </w:rPr>
              <w:t xml:space="preserve"> Code:</w:t>
            </w:r>
          </w:p>
          <w:p w:rsidR="00B668BF" w:rsidRPr="00A44AAD" w:rsidRDefault="00B668BF" w:rsidP="00F51A03">
            <w:pPr>
              <w:rPr>
                <w:rFonts w:ascii="Arial" w:hAnsi="Arial" w:cs="Arial"/>
                <w:b/>
              </w:rPr>
            </w:pPr>
          </w:p>
        </w:tc>
        <w:tc>
          <w:tcPr>
            <w:tcW w:w="5386" w:type="dxa"/>
          </w:tcPr>
          <w:p w:rsidR="00B668BF" w:rsidRPr="00A44AAD" w:rsidRDefault="006F2CD7" w:rsidP="00F51A03">
            <w:pPr>
              <w:rPr>
                <w:rFonts w:ascii="Arial" w:hAnsi="Arial" w:cs="Arial"/>
              </w:rPr>
            </w:pPr>
            <w:r w:rsidRPr="006F2CD7">
              <w:rPr>
                <w:rFonts w:ascii="Arial" w:hAnsi="Arial" w:cs="Arial"/>
              </w:rPr>
              <w:t>PFLAN1LAN01</w:t>
            </w:r>
            <w:r>
              <w:rPr>
                <w:rFonts w:ascii="Arial" w:hAnsi="Arial" w:cs="Arial"/>
              </w:rPr>
              <w:t>(Full-time)</w:t>
            </w:r>
          </w:p>
          <w:p w:rsidR="00A44AAD" w:rsidRPr="00A44AAD" w:rsidRDefault="006F2CD7" w:rsidP="00F51A03">
            <w:pPr>
              <w:rPr>
                <w:rFonts w:ascii="Arial" w:hAnsi="Arial" w:cs="Arial"/>
              </w:rPr>
            </w:pPr>
            <w:r w:rsidRPr="006F2CD7">
              <w:rPr>
                <w:rFonts w:ascii="Arial" w:hAnsi="Arial" w:cs="Arial"/>
              </w:rPr>
              <w:t>PPLAN1LAN01</w:t>
            </w:r>
            <w:r>
              <w:rPr>
                <w:rFonts w:ascii="Arial" w:hAnsi="Arial" w:cs="Arial"/>
              </w:rPr>
              <w:t xml:space="preserve"> (Part-time)</w:t>
            </w:r>
          </w:p>
          <w:p w:rsidR="00A44AAD" w:rsidRPr="00A44AAD" w:rsidRDefault="00A44AAD" w:rsidP="00F51A03">
            <w:pPr>
              <w:rPr>
                <w:rFonts w:ascii="Arial" w:hAnsi="Arial" w:cs="Arial"/>
              </w:rPr>
            </w:pPr>
          </w:p>
        </w:tc>
      </w:tr>
      <w:tr w:rsidR="00B668BF" w:rsidRPr="00A02106" w:rsidTr="00F51A03">
        <w:tc>
          <w:tcPr>
            <w:tcW w:w="3936" w:type="dxa"/>
          </w:tcPr>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p>
        </w:tc>
      </w:tr>
    </w:tbl>
    <w:p w:rsidR="00E4266C" w:rsidRDefault="00E4266C"/>
    <w:sectPr w:rsidR="00E4266C" w:rsidSect="00E42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21F" w:rsidRDefault="0036421F">
      <w:r>
        <w:separator/>
      </w:r>
    </w:p>
  </w:endnote>
  <w:endnote w:type="continuationSeparator" w:id="0">
    <w:p w:rsidR="0036421F" w:rsidRDefault="0036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1F" w:rsidRPr="00A33BC8" w:rsidRDefault="0036421F">
    <w:pPr>
      <w:pStyle w:val="Footer"/>
      <w:jc w:val="right"/>
      <w:rPr>
        <w:rFonts w:ascii="Calibri" w:hAnsi="Calibri"/>
        <w:sz w:val="18"/>
      </w:rPr>
    </w:pPr>
    <w:r w:rsidRPr="00A33BC8">
      <w:rPr>
        <w:rFonts w:ascii="Calibri" w:hAnsi="Calibri"/>
        <w:sz w:val="18"/>
      </w:rPr>
      <w:t xml:space="preserve">Page | </w:t>
    </w:r>
    <w:r w:rsidRPr="00A33BC8">
      <w:rPr>
        <w:rFonts w:ascii="Calibri" w:hAnsi="Calibri"/>
        <w:sz w:val="18"/>
      </w:rPr>
      <w:fldChar w:fldCharType="begin"/>
    </w:r>
    <w:r w:rsidRPr="00A33BC8">
      <w:rPr>
        <w:rFonts w:ascii="Calibri" w:hAnsi="Calibri"/>
        <w:sz w:val="18"/>
      </w:rPr>
      <w:instrText xml:space="preserve"> PAGE   \* MERGEFORMAT </w:instrText>
    </w:r>
    <w:r w:rsidRPr="00A33BC8">
      <w:rPr>
        <w:rFonts w:ascii="Calibri" w:hAnsi="Calibri"/>
        <w:sz w:val="18"/>
      </w:rPr>
      <w:fldChar w:fldCharType="separate"/>
    </w:r>
    <w:r w:rsidR="00857214">
      <w:rPr>
        <w:rFonts w:ascii="Calibri" w:hAnsi="Calibri"/>
        <w:noProof/>
        <w:sz w:val="18"/>
      </w:rPr>
      <w:t>11</w:t>
    </w:r>
    <w:r w:rsidRPr="00A33BC8">
      <w:rPr>
        <w:rFonts w:ascii="Calibri" w:hAnsi="Calibri"/>
        <w:noProof/>
        <w:sz w:val="18"/>
      </w:rPr>
      <w:fldChar w:fldCharType="end"/>
    </w:r>
    <w:r w:rsidRPr="00A33BC8">
      <w:rPr>
        <w:rFonts w:ascii="Calibri" w:hAnsi="Calibri"/>
        <w:sz w:val="18"/>
      </w:rPr>
      <w:t xml:space="preserve"> </w:t>
    </w:r>
  </w:p>
  <w:p w:rsidR="0036421F" w:rsidRDefault="0036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21F" w:rsidRDefault="0036421F">
      <w:r>
        <w:separator/>
      </w:r>
    </w:p>
  </w:footnote>
  <w:footnote w:type="continuationSeparator" w:id="0">
    <w:p w:rsidR="0036421F" w:rsidRDefault="0036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1F" w:rsidRPr="00A44AAD" w:rsidRDefault="0036421F">
    <w:pPr>
      <w:pStyle w:val="Header"/>
      <w:rPr>
        <w:rFonts w:ascii="Calibri" w:hAnsi="Calibri"/>
        <w:b/>
        <w:sz w:val="18"/>
        <w:szCs w:val="22"/>
      </w:rPr>
    </w:pPr>
    <w:r w:rsidRPr="00A44AAD">
      <w:rPr>
        <w:rFonts w:ascii="Calibri" w:hAnsi="Calibri"/>
        <w:b/>
        <w:sz w:val="18"/>
        <w:szCs w:val="22"/>
      </w:rPr>
      <w:t>PROGRAMME SPECIFICATION</w:t>
    </w:r>
  </w:p>
  <w:p w:rsidR="0036421F" w:rsidRPr="00A44AAD" w:rsidRDefault="0036421F" w:rsidP="001656DB">
    <w:pPr>
      <w:pStyle w:val="Header"/>
      <w:pBdr>
        <w:bottom w:val="single" w:sz="4" w:space="1" w:color="auto"/>
      </w:pBdr>
      <w:spacing w:line="360" w:lineRule="auto"/>
      <w:rPr>
        <w:rFonts w:ascii="Calibri" w:hAnsi="Calibri"/>
        <w:sz w:val="18"/>
        <w:szCs w:val="22"/>
      </w:rPr>
    </w:pPr>
    <w:r w:rsidRPr="00A44AAD">
      <w:rPr>
        <w:rFonts w:ascii="Calibri" w:hAnsi="Calibri"/>
        <w:sz w:val="18"/>
        <w:szCs w:val="22"/>
      </w:rPr>
      <w:t xml:space="preserve">MLA </w:t>
    </w:r>
    <w:r>
      <w:rPr>
        <w:rFonts w:ascii="Calibri" w:hAnsi="Calibri"/>
        <w:sz w:val="18"/>
        <w:szCs w:val="22"/>
      </w:rPr>
      <w:t>in Landscape Architecture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37B"/>
    <w:multiLevelType w:val="hybridMultilevel"/>
    <w:tmpl w:val="E05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031D2"/>
    <w:multiLevelType w:val="hybridMultilevel"/>
    <w:tmpl w:val="1B1C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517BD"/>
    <w:multiLevelType w:val="hybridMultilevel"/>
    <w:tmpl w:val="B0C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D"/>
    <w:multiLevelType w:val="hybridMultilevel"/>
    <w:tmpl w:val="B9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120ECC"/>
    <w:multiLevelType w:val="multilevel"/>
    <w:tmpl w:val="D07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DA2"/>
    <w:multiLevelType w:val="hybridMultilevel"/>
    <w:tmpl w:val="485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1C0"/>
    <w:multiLevelType w:val="multilevel"/>
    <w:tmpl w:val="E35E3558"/>
    <w:lvl w:ilvl="0">
      <w:start w:val="1"/>
      <w:numFmt w:val="bullet"/>
      <w:lvlText w:val=""/>
      <w:lvlJc w:val="left"/>
      <w:pPr>
        <w:tabs>
          <w:tab w:val="num" w:pos="610"/>
        </w:tabs>
        <w:ind w:left="6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82CA6"/>
    <w:multiLevelType w:val="hybridMultilevel"/>
    <w:tmpl w:val="2BE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C7A0C"/>
    <w:multiLevelType w:val="hybridMultilevel"/>
    <w:tmpl w:val="ED76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D6651F"/>
    <w:multiLevelType w:val="hybridMultilevel"/>
    <w:tmpl w:val="EC82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BEA5F56"/>
    <w:multiLevelType w:val="hybridMultilevel"/>
    <w:tmpl w:val="4FC0D414"/>
    <w:lvl w:ilvl="0" w:tplc="8B6C4B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4107"/>
    <w:multiLevelType w:val="hybridMultilevel"/>
    <w:tmpl w:val="FA7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5FE187A"/>
    <w:multiLevelType w:val="hybridMultilevel"/>
    <w:tmpl w:val="4C4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478"/>
    <w:multiLevelType w:val="hybridMultilevel"/>
    <w:tmpl w:val="37EA5EF0"/>
    <w:lvl w:ilvl="0" w:tplc="08090001">
      <w:start w:val="1"/>
      <w:numFmt w:val="bullet"/>
      <w:lvlText w:val=""/>
      <w:lvlJc w:val="left"/>
      <w:pPr>
        <w:ind w:left="720" w:hanging="360"/>
      </w:pPr>
      <w:rPr>
        <w:rFonts w:ascii="Symbol" w:hAnsi="Symbol" w:hint="default"/>
      </w:rPr>
    </w:lvl>
    <w:lvl w:ilvl="1" w:tplc="8B6C4B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76A7B"/>
    <w:multiLevelType w:val="hybridMultilevel"/>
    <w:tmpl w:val="8116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94264"/>
    <w:multiLevelType w:val="hybridMultilevel"/>
    <w:tmpl w:val="45DA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15B3"/>
    <w:multiLevelType w:val="hybridMultilevel"/>
    <w:tmpl w:val="D18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26B5"/>
    <w:multiLevelType w:val="hybridMultilevel"/>
    <w:tmpl w:val="5C8CD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C5F39"/>
    <w:multiLevelType w:val="hybridMultilevel"/>
    <w:tmpl w:val="D3C019C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55C06357"/>
    <w:multiLevelType w:val="hybridMultilevel"/>
    <w:tmpl w:val="BC3E0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A45D6"/>
    <w:multiLevelType w:val="hybridMultilevel"/>
    <w:tmpl w:val="EC96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3699"/>
    <w:multiLevelType w:val="hybridMultilevel"/>
    <w:tmpl w:val="81E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82D63"/>
    <w:multiLevelType w:val="hybridMultilevel"/>
    <w:tmpl w:val="71E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91AEB"/>
    <w:multiLevelType w:val="hybridMultilevel"/>
    <w:tmpl w:val="C9402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18"/>
  </w:num>
  <w:num w:numId="4">
    <w:abstractNumId w:val="1"/>
  </w:num>
  <w:num w:numId="5">
    <w:abstractNumId w:val="32"/>
  </w:num>
  <w:num w:numId="6">
    <w:abstractNumId w:val="19"/>
  </w:num>
  <w:num w:numId="7">
    <w:abstractNumId w:val="31"/>
  </w:num>
  <w:num w:numId="8">
    <w:abstractNumId w:val="21"/>
  </w:num>
  <w:num w:numId="9">
    <w:abstractNumId w:val="12"/>
  </w:num>
  <w:num w:numId="10">
    <w:abstractNumId w:val="6"/>
  </w:num>
  <w:num w:numId="11">
    <w:abstractNumId w:val="2"/>
  </w:num>
  <w:num w:numId="12">
    <w:abstractNumId w:val="11"/>
  </w:num>
  <w:num w:numId="13">
    <w:abstractNumId w:val="13"/>
  </w:num>
  <w:num w:numId="14">
    <w:abstractNumId w:val="25"/>
  </w:num>
  <w:num w:numId="15">
    <w:abstractNumId w:val="33"/>
  </w:num>
  <w:num w:numId="16">
    <w:abstractNumId w:val="24"/>
  </w:num>
  <w:num w:numId="17">
    <w:abstractNumId w:val="29"/>
  </w:num>
  <w:num w:numId="18">
    <w:abstractNumId w:val="14"/>
  </w:num>
  <w:num w:numId="19">
    <w:abstractNumId w:val="4"/>
  </w:num>
  <w:num w:numId="20">
    <w:abstractNumId w:val="9"/>
  </w:num>
  <w:num w:numId="21">
    <w:abstractNumId w:val="23"/>
  </w:num>
  <w:num w:numId="22">
    <w:abstractNumId w:val="28"/>
  </w:num>
  <w:num w:numId="23">
    <w:abstractNumId w:val="8"/>
  </w:num>
  <w:num w:numId="24">
    <w:abstractNumId w:val="34"/>
  </w:num>
  <w:num w:numId="25">
    <w:abstractNumId w:val="5"/>
  </w:num>
  <w:num w:numId="26">
    <w:abstractNumId w:val="27"/>
  </w:num>
  <w:num w:numId="27">
    <w:abstractNumId w:val="17"/>
  </w:num>
  <w:num w:numId="28">
    <w:abstractNumId w:val="26"/>
  </w:num>
  <w:num w:numId="29">
    <w:abstractNumId w:val="10"/>
  </w:num>
  <w:num w:numId="30">
    <w:abstractNumId w:val="22"/>
  </w:num>
  <w:num w:numId="31">
    <w:abstractNumId w:val="30"/>
  </w:num>
  <w:num w:numId="32">
    <w:abstractNumId w:val="3"/>
  </w:num>
  <w:num w:numId="33">
    <w:abstractNumId w:val="16"/>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BF"/>
    <w:rsid w:val="000050DA"/>
    <w:rsid w:val="00011136"/>
    <w:rsid w:val="000557A7"/>
    <w:rsid w:val="000672AD"/>
    <w:rsid w:val="000A694C"/>
    <w:rsid w:val="000B6E4C"/>
    <w:rsid w:val="000F415B"/>
    <w:rsid w:val="000F715F"/>
    <w:rsid w:val="001656DB"/>
    <w:rsid w:val="001D0ACC"/>
    <w:rsid w:val="001F2D4F"/>
    <w:rsid w:val="0021122A"/>
    <w:rsid w:val="0021481A"/>
    <w:rsid w:val="002175EC"/>
    <w:rsid w:val="002403F6"/>
    <w:rsid w:val="00255B8E"/>
    <w:rsid w:val="00260162"/>
    <w:rsid w:val="00264108"/>
    <w:rsid w:val="00265A66"/>
    <w:rsid w:val="002B0F90"/>
    <w:rsid w:val="002B4107"/>
    <w:rsid w:val="002C7498"/>
    <w:rsid w:val="002F0C7B"/>
    <w:rsid w:val="00324304"/>
    <w:rsid w:val="00334E88"/>
    <w:rsid w:val="00337006"/>
    <w:rsid w:val="00353584"/>
    <w:rsid w:val="0036421F"/>
    <w:rsid w:val="00366363"/>
    <w:rsid w:val="00366726"/>
    <w:rsid w:val="00392B6D"/>
    <w:rsid w:val="003E0FBC"/>
    <w:rsid w:val="003E20D6"/>
    <w:rsid w:val="0042390D"/>
    <w:rsid w:val="00424CA7"/>
    <w:rsid w:val="00460B7E"/>
    <w:rsid w:val="00472DB9"/>
    <w:rsid w:val="00484EB2"/>
    <w:rsid w:val="00487124"/>
    <w:rsid w:val="004B04B1"/>
    <w:rsid w:val="004D01AE"/>
    <w:rsid w:val="004D3543"/>
    <w:rsid w:val="0051344B"/>
    <w:rsid w:val="00516DE7"/>
    <w:rsid w:val="00527434"/>
    <w:rsid w:val="00546B38"/>
    <w:rsid w:val="005509D5"/>
    <w:rsid w:val="00562150"/>
    <w:rsid w:val="00574DB7"/>
    <w:rsid w:val="005909A4"/>
    <w:rsid w:val="005E1C8B"/>
    <w:rsid w:val="00606085"/>
    <w:rsid w:val="006128C6"/>
    <w:rsid w:val="00613A07"/>
    <w:rsid w:val="00615175"/>
    <w:rsid w:val="00627A2F"/>
    <w:rsid w:val="0066100A"/>
    <w:rsid w:val="00662764"/>
    <w:rsid w:val="006715FD"/>
    <w:rsid w:val="00675593"/>
    <w:rsid w:val="006816A9"/>
    <w:rsid w:val="00684AA1"/>
    <w:rsid w:val="0068639D"/>
    <w:rsid w:val="006D283E"/>
    <w:rsid w:val="006F2CD7"/>
    <w:rsid w:val="006F3AB6"/>
    <w:rsid w:val="0070410B"/>
    <w:rsid w:val="00726359"/>
    <w:rsid w:val="0073601F"/>
    <w:rsid w:val="00750782"/>
    <w:rsid w:val="00756AAB"/>
    <w:rsid w:val="0077792C"/>
    <w:rsid w:val="00780F0D"/>
    <w:rsid w:val="007901D6"/>
    <w:rsid w:val="007A6AAE"/>
    <w:rsid w:val="007B4CF1"/>
    <w:rsid w:val="007E5515"/>
    <w:rsid w:val="007E6A61"/>
    <w:rsid w:val="00821DB9"/>
    <w:rsid w:val="00822985"/>
    <w:rsid w:val="00854F45"/>
    <w:rsid w:val="00855C24"/>
    <w:rsid w:val="00857214"/>
    <w:rsid w:val="0088230C"/>
    <w:rsid w:val="00886919"/>
    <w:rsid w:val="008B4A17"/>
    <w:rsid w:val="008B6AA8"/>
    <w:rsid w:val="008D626D"/>
    <w:rsid w:val="008E1A35"/>
    <w:rsid w:val="00922034"/>
    <w:rsid w:val="00960B4C"/>
    <w:rsid w:val="0097224C"/>
    <w:rsid w:val="00986868"/>
    <w:rsid w:val="0099065C"/>
    <w:rsid w:val="009C2294"/>
    <w:rsid w:val="009D6DA8"/>
    <w:rsid w:val="00A024D8"/>
    <w:rsid w:val="00A11122"/>
    <w:rsid w:val="00A33BC8"/>
    <w:rsid w:val="00A35163"/>
    <w:rsid w:val="00A44AAD"/>
    <w:rsid w:val="00A54376"/>
    <w:rsid w:val="00A632EE"/>
    <w:rsid w:val="00A77384"/>
    <w:rsid w:val="00A9188F"/>
    <w:rsid w:val="00A924B0"/>
    <w:rsid w:val="00AB3FB3"/>
    <w:rsid w:val="00AC53CD"/>
    <w:rsid w:val="00AD4751"/>
    <w:rsid w:val="00AF367A"/>
    <w:rsid w:val="00B015E8"/>
    <w:rsid w:val="00B15A8B"/>
    <w:rsid w:val="00B4048F"/>
    <w:rsid w:val="00B5382D"/>
    <w:rsid w:val="00B668BF"/>
    <w:rsid w:val="00B75647"/>
    <w:rsid w:val="00B76C59"/>
    <w:rsid w:val="00BA0FF8"/>
    <w:rsid w:val="00BC2D76"/>
    <w:rsid w:val="00BC4EB6"/>
    <w:rsid w:val="00BE20B7"/>
    <w:rsid w:val="00C03E2C"/>
    <w:rsid w:val="00C3453D"/>
    <w:rsid w:val="00C35114"/>
    <w:rsid w:val="00C663CE"/>
    <w:rsid w:val="00C95EA2"/>
    <w:rsid w:val="00CF0387"/>
    <w:rsid w:val="00D12F48"/>
    <w:rsid w:val="00D1398A"/>
    <w:rsid w:val="00D26D96"/>
    <w:rsid w:val="00D634CE"/>
    <w:rsid w:val="00D8714A"/>
    <w:rsid w:val="00D92E7D"/>
    <w:rsid w:val="00D94DA9"/>
    <w:rsid w:val="00DA0165"/>
    <w:rsid w:val="00DB5838"/>
    <w:rsid w:val="00DD1E45"/>
    <w:rsid w:val="00DE049A"/>
    <w:rsid w:val="00DE4781"/>
    <w:rsid w:val="00E03CE5"/>
    <w:rsid w:val="00E1519D"/>
    <w:rsid w:val="00E27419"/>
    <w:rsid w:val="00E34827"/>
    <w:rsid w:val="00E4266C"/>
    <w:rsid w:val="00E450C1"/>
    <w:rsid w:val="00E75590"/>
    <w:rsid w:val="00E7599B"/>
    <w:rsid w:val="00EB654C"/>
    <w:rsid w:val="00EC4CAE"/>
    <w:rsid w:val="00F24D11"/>
    <w:rsid w:val="00F51A03"/>
    <w:rsid w:val="00F56B95"/>
    <w:rsid w:val="00F7004E"/>
    <w:rsid w:val="00F803D6"/>
    <w:rsid w:val="00F9438B"/>
    <w:rsid w:val="00FB4D17"/>
    <w:rsid w:val="00FD2674"/>
    <w:rsid w:val="00FE2B75"/>
    <w:rsid w:val="00FE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732A"/>
  <w15:chartTrackingRefBased/>
  <w15:docId w15:val="{BDB95005-8CE2-49BB-B84B-1EFD975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8BF"/>
    <w:rPr>
      <w:sz w:val="22"/>
      <w:szCs w:val="22"/>
      <w:lang w:eastAsia="en-US"/>
    </w:rPr>
  </w:style>
  <w:style w:type="paragraph" w:styleId="Heading1">
    <w:name w:val="heading 1"/>
    <w:basedOn w:val="Normal"/>
    <w:next w:val="Normal"/>
    <w:link w:val="Heading1Char"/>
    <w:qFormat/>
    <w:rsid w:val="00B668BF"/>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B668BF"/>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B668BF"/>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B668BF"/>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B668BF"/>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B668BF"/>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B668BF"/>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B668BF"/>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B668BF"/>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8BF"/>
    <w:rPr>
      <w:rFonts w:ascii="Times New Roman" w:eastAsia="Times New Roman" w:hAnsi="Times New Roman" w:cs="Times New Roman"/>
      <w:b/>
      <w:szCs w:val="20"/>
      <w:lang w:eastAsia="en-GB"/>
    </w:rPr>
  </w:style>
  <w:style w:type="character" w:customStyle="1" w:styleId="Heading2Char">
    <w:name w:val="Heading 2 Char"/>
    <w:link w:val="Heading2"/>
    <w:rsid w:val="00B668BF"/>
    <w:rPr>
      <w:rFonts w:ascii="Arial" w:eastAsia="Times New Roman" w:hAnsi="Arial" w:cs="Times New Roman"/>
      <w:b/>
      <w:szCs w:val="20"/>
      <w:lang w:eastAsia="en-GB"/>
    </w:rPr>
  </w:style>
  <w:style w:type="character" w:customStyle="1" w:styleId="Heading3Char">
    <w:name w:val="Heading 3 Char"/>
    <w:link w:val="Heading3"/>
    <w:rsid w:val="00B668BF"/>
    <w:rPr>
      <w:rFonts w:ascii="Cambria" w:eastAsia="Times New Roman" w:hAnsi="Cambria" w:cs="Times New Roman"/>
      <w:b/>
      <w:bCs/>
      <w:snapToGrid w:val="0"/>
      <w:sz w:val="26"/>
      <w:szCs w:val="26"/>
      <w:lang w:val="en-US"/>
    </w:rPr>
  </w:style>
  <w:style w:type="character" w:customStyle="1" w:styleId="Heading4Char">
    <w:name w:val="Heading 4 Char"/>
    <w:link w:val="Heading4"/>
    <w:rsid w:val="00B668BF"/>
    <w:rPr>
      <w:rFonts w:ascii="Calibri" w:eastAsia="Times New Roman" w:hAnsi="Calibri" w:cs="Times New Roman"/>
      <w:b/>
      <w:bCs/>
      <w:snapToGrid w:val="0"/>
      <w:sz w:val="28"/>
      <w:szCs w:val="28"/>
      <w:lang w:val="en-US"/>
    </w:rPr>
  </w:style>
  <w:style w:type="character" w:customStyle="1" w:styleId="Heading5Char">
    <w:name w:val="Heading 5 Char"/>
    <w:link w:val="Heading5"/>
    <w:rsid w:val="00B668BF"/>
    <w:rPr>
      <w:rFonts w:ascii="Times New Roman" w:eastAsia="Times New Roman" w:hAnsi="Times New Roman" w:cs="Times New Roman"/>
      <w:sz w:val="24"/>
      <w:szCs w:val="20"/>
      <w:lang w:eastAsia="en-GB"/>
    </w:rPr>
  </w:style>
  <w:style w:type="character" w:customStyle="1" w:styleId="Heading6Char">
    <w:name w:val="Heading 6 Char"/>
    <w:link w:val="Heading6"/>
    <w:rsid w:val="00B668BF"/>
    <w:rPr>
      <w:rFonts w:ascii="Times New Roman" w:eastAsia="Times New Roman" w:hAnsi="Times New Roman" w:cs="Times New Roman"/>
      <w:sz w:val="24"/>
      <w:szCs w:val="20"/>
      <w:lang w:eastAsia="en-GB"/>
    </w:rPr>
  </w:style>
  <w:style w:type="character" w:customStyle="1" w:styleId="Heading7Char">
    <w:name w:val="Heading 7 Char"/>
    <w:link w:val="Heading7"/>
    <w:rsid w:val="00B668BF"/>
    <w:rPr>
      <w:rFonts w:ascii="Times New Roman" w:eastAsia="Times New Roman" w:hAnsi="Times New Roman" w:cs="Times New Roman"/>
      <w:b/>
      <w:sz w:val="24"/>
      <w:szCs w:val="20"/>
      <w:lang w:eastAsia="en-GB"/>
    </w:rPr>
  </w:style>
  <w:style w:type="character" w:customStyle="1" w:styleId="Heading8Char">
    <w:name w:val="Heading 8 Char"/>
    <w:link w:val="Heading8"/>
    <w:rsid w:val="00B668BF"/>
    <w:rPr>
      <w:rFonts w:ascii="Times New Roman" w:eastAsia="Times New Roman" w:hAnsi="Times New Roman" w:cs="Times New Roman"/>
      <w:szCs w:val="20"/>
      <w:lang w:val="en-US" w:eastAsia="en-GB"/>
    </w:rPr>
  </w:style>
  <w:style w:type="character" w:customStyle="1" w:styleId="Heading9Char">
    <w:name w:val="Heading 9 Char"/>
    <w:link w:val="Heading9"/>
    <w:rsid w:val="00B668BF"/>
    <w:rPr>
      <w:rFonts w:ascii="Cambria" w:eastAsia="Times New Roman" w:hAnsi="Cambria" w:cs="Times New Roman"/>
      <w:snapToGrid w:val="0"/>
      <w:lang w:val="en-US"/>
    </w:rPr>
  </w:style>
  <w:style w:type="paragraph" w:styleId="BodyTextIndent">
    <w:name w:val="Body Text Indent"/>
    <w:basedOn w:val="Normal"/>
    <w:link w:val="BodyTextIndentChar"/>
    <w:rsid w:val="00B668BF"/>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B668BF"/>
    <w:rPr>
      <w:rFonts w:ascii="Times New Roman" w:eastAsia="Times New Roman" w:hAnsi="Times New Roman" w:cs="Times New Roman"/>
      <w:szCs w:val="20"/>
      <w:lang w:eastAsia="en-GB"/>
    </w:rPr>
  </w:style>
  <w:style w:type="paragraph" w:styleId="BodyText">
    <w:name w:val="Body Text"/>
    <w:basedOn w:val="Normal"/>
    <w:link w:val="BodyTextChar"/>
    <w:rsid w:val="00B668BF"/>
    <w:rPr>
      <w:rFonts w:ascii="Times New Roman" w:eastAsia="Times New Roman" w:hAnsi="Times New Roman"/>
      <w:sz w:val="20"/>
      <w:szCs w:val="20"/>
      <w:lang w:val="x-none" w:eastAsia="en-GB"/>
    </w:rPr>
  </w:style>
  <w:style w:type="character" w:customStyle="1" w:styleId="BodyTextChar">
    <w:name w:val="Body Text Char"/>
    <w:link w:val="BodyText"/>
    <w:rsid w:val="00B668BF"/>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B668BF"/>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B668BF"/>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B668BF"/>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B668BF"/>
    <w:rPr>
      <w:rFonts w:ascii="Times New Roman" w:eastAsia="Times New Roman" w:hAnsi="Times New Roman" w:cs="Times New Roman"/>
      <w:snapToGrid w:val="0"/>
      <w:sz w:val="24"/>
      <w:szCs w:val="20"/>
      <w:lang w:val="en-US"/>
    </w:rPr>
  </w:style>
  <w:style w:type="paragraph" w:customStyle="1" w:styleId="Default">
    <w:name w:val="Default"/>
    <w:rsid w:val="00B668B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B668BF"/>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B668BF"/>
    <w:rPr>
      <w:rFonts w:ascii="Times New Roman" w:eastAsia="Times New Roman" w:hAnsi="Times New Roman" w:cs="Times New Roman"/>
      <w:snapToGrid w:val="0"/>
      <w:sz w:val="24"/>
      <w:szCs w:val="20"/>
      <w:lang w:val="en-US"/>
    </w:rPr>
  </w:style>
  <w:style w:type="character" w:styleId="Hyperlink">
    <w:name w:val="Hyperlink"/>
    <w:rsid w:val="00B668BF"/>
    <w:rPr>
      <w:color w:val="0000FF"/>
      <w:u w:val="single"/>
    </w:rPr>
  </w:style>
  <w:style w:type="paragraph" w:styleId="ListParagraph">
    <w:name w:val="List Paragraph"/>
    <w:basedOn w:val="Normal"/>
    <w:uiPriority w:val="34"/>
    <w:qFormat/>
    <w:rsid w:val="00B668BF"/>
    <w:pPr>
      <w:autoSpaceDE w:val="0"/>
      <w:autoSpaceDN w:val="0"/>
      <w:ind w:left="720"/>
    </w:pPr>
    <w:rPr>
      <w:rFonts w:ascii="Arial" w:eastAsia="SimSun" w:hAnsi="Arial"/>
      <w:lang w:eastAsia="zh-CN"/>
    </w:rPr>
  </w:style>
  <w:style w:type="character" w:styleId="FollowedHyperlink">
    <w:name w:val="FollowedHyperlink"/>
    <w:unhideWhenUsed/>
    <w:rsid w:val="00B668BF"/>
    <w:rPr>
      <w:color w:val="800080"/>
      <w:u w:val="single"/>
    </w:rPr>
  </w:style>
  <w:style w:type="paragraph" w:styleId="BodyTextIndent3">
    <w:name w:val="Body Text Indent 3"/>
    <w:basedOn w:val="Normal"/>
    <w:link w:val="BodyTextIndent3Char"/>
    <w:unhideWhenUsed/>
    <w:rsid w:val="00B668BF"/>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B668BF"/>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B668BF"/>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B668BF"/>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668BF"/>
    <w:rPr>
      <w:rFonts w:ascii="Times New Roman" w:hAnsi="Times New Roman"/>
      <w:sz w:val="24"/>
      <w:szCs w:val="24"/>
      <w:lang w:eastAsia="en-GB"/>
    </w:rPr>
  </w:style>
  <w:style w:type="character" w:styleId="CommentReference">
    <w:name w:val="annotation reference"/>
    <w:uiPriority w:val="99"/>
    <w:rsid w:val="00B668BF"/>
    <w:rPr>
      <w:sz w:val="16"/>
      <w:szCs w:val="16"/>
    </w:rPr>
  </w:style>
  <w:style w:type="paragraph" w:styleId="CommentText">
    <w:name w:val="annotation text"/>
    <w:basedOn w:val="Normal"/>
    <w:link w:val="CommentTextChar"/>
    <w:uiPriority w:val="99"/>
    <w:rsid w:val="00B668BF"/>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B668BF"/>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B668BF"/>
    <w:rPr>
      <w:rFonts w:ascii="Times New Roman" w:eastAsia="Times New Roman" w:hAnsi="Times New Roman"/>
      <w:sz w:val="20"/>
      <w:szCs w:val="20"/>
      <w:lang w:val="x-none" w:eastAsia="en-GB"/>
    </w:rPr>
  </w:style>
  <w:style w:type="character" w:customStyle="1" w:styleId="FootnoteTextChar">
    <w:name w:val="Footnote Text Char"/>
    <w:link w:val="FootnoteText"/>
    <w:rsid w:val="00B668BF"/>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B668BF"/>
    <w:pPr>
      <w:numPr>
        <w:numId w:val="1"/>
      </w:numPr>
      <w:spacing w:after="200" w:line="276" w:lineRule="auto"/>
      <w:contextualSpacing/>
    </w:pPr>
  </w:style>
  <w:style w:type="character" w:styleId="Strong">
    <w:name w:val="Strong"/>
    <w:uiPriority w:val="22"/>
    <w:qFormat/>
    <w:rsid w:val="00B668BF"/>
    <w:rPr>
      <w:b/>
      <w:bCs/>
    </w:rPr>
  </w:style>
  <w:style w:type="character" w:styleId="FootnoteReference">
    <w:name w:val="footnote reference"/>
    <w:rsid w:val="00B668BF"/>
    <w:rPr>
      <w:vertAlign w:val="superscript"/>
    </w:rPr>
  </w:style>
  <w:style w:type="paragraph" w:customStyle="1" w:styleId="Body">
    <w:name w:val="Body"/>
    <w:basedOn w:val="Normal"/>
    <w:rsid w:val="00B668BF"/>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B668BF"/>
    <w:rPr>
      <w:rFonts w:ascii="Arial" w:hAnsi="Arial"/>
      <w:b/>
      <w:color w:val="auto"/>
      <w:sz w:val="24"/>
      <w:u w:val="none"/>
    </w:rPr>
  </w:style>
  <w:style w:type="paragraph" w:customStyle="1" w:styleId="Bodysubclause">
    <w:name w:val="Body  sub clause"/>
    <w:basedOn w:val="Normal"/>
    <w:rsid w:val="00B668BF"/>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B668BF"/>
    <w:rPr>
      <w:rFonts w:ascii="Consolas" w:hAnsi="Consolas"/>
      <w:sz w:val="21"/>
      <w:szCs w:val="21"/>
      <w:lang w:val="x-none" w:eastAsia="en-GB"/>
    </w:rPr>
  </w:style>
  <w:style w:type="character" w:customStyle="1" w:styleId="PlainTextChar">
    <w:name w:val="Plain Text Char"/>
    <w:link w:val="PlainText"/>
    <w:uiPriority w:val="99"/>
    <w:rsid w:val="00B668BF"/>
    <w:rPr>
      <w:rFonts w:ascii="Consolas" w:eastAsia="Calibri" w:hAnsi="Consolas" w:cs="Times New Roman"/>
      <w:sz w:val="21"/>
      <w:szCs w:val="21"/>
      <w:lang w:eastAsia="en-GB"/>
    </w:rPr>
  </w:style>
  <w:style w:type="paragraph" w:styleId="BodyText3">
    <w:name w:val="Body Text 3"/>
    <w:basedOn w:val="Normal"/>
    <w:link w:val="BodyText3Char"/>
    <w:rsid w:val="00B668BF"/>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B668BF"/>
    <w:rPr>
      <w:rFonts w:ascii="Times New Roman" w:eastAsia="Times New Roman" w:hAnsi="Times New Roman" w:cs="Times New Roman"/>
      <w:sz w:val="16"/>
      <w:szCs w:val="16"/>
      <w:lang w:eastAsia="en-GB"/>
    </w:rPr>
  </w:style>
  <w:style w:type="paragraph" w:styleId="NoSpacing">
    <w:name w:val="No Spacing"/>
    <w:uiPriority w:val="1"/>
    <w:qFormat/>
    <w:rsid w:val="00B668BF"/>
    <w:rPr>
      <w:sz w:val="22"/>
      <w:szCs w:val="22"/>
      <w:lang w:val="en-US" w:eastAsia="en-US"/>
    </w:rPr>
  </w:style>
  <w:style w:type="paragraph" w:styleId="Title">
    <w:name w:val="Title"/>
    <w:basedOn w:val="Normal"/>
    <w:link w:val="TitleChar"/>
    <w:qFormat/>
    <w:rsid w:val="00B668BF"/>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B668BF"/>
    <w:rPr>
      <w:rFonts w:ascii="Times New Roman" w:eastAsia="Times New Roman" w:hAnsi="Times New Roman" w:cs="Times New Roman"/>
      <w:b/>
      <w:szCs w:val="20"/>
      <w:lang w:eastAsia="en-GB"/>
    </w:rPr>
  </w:style>
  <w:style w:type="character" w:styleId="PageNumber">
    <w:name w:val="page number"/>
    <w:rsid w:val="00B668BF"/>
  </w:style>
  <w:style w:type="character" w:styleId="Emphasis">
    <w:name w:val="Emphasis"/>
    <w:qFormat/>
    <w:rsid w:val="00B668BF"/>
    <w:rPr>
      <w:i/>
      <w:iCs/>
    </w:rPr>
  </w:style>
  <w:style w:type="paragraph" w:customStyle="1" w:styleId="Style">
    <w:name w:val="Style"/>
    <w:rsid w:val="00B668BF"/>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B668B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B668BF"/>
    <w:rPr>
      <w:rFonts w:ascii="Arial" w:eastAsia="Times New Roman" w:hAnsi="Arial"/>
      <w:i/>
      <w:szCs w:val="20"/>
      <w:lang w:eastAsia="en-GB"/>
    </w:rPr>
  </w:style>
  <w:style w:type="character" w:customStyle="1" w:styleId="CommentSubjectChar">
    <w:name w:val="Comment Subject Char"/>
    <w:link w:val="CommentSubject"/>
    <w:semiHidden/>
    <w:rsid w:val="00B668B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668BF"/>
    <w:rPr>
      <w:b/>
      <w:bCs/>
    </w:rPr>
  </w:style>
  <w:style w:type="character" w:customStyle="1" w:styleId="CommentSubjectChar1">
    <w:name w:val="Comment Subject Char1"/>
    <w:uiPriority w:val="99"/>
    <w:semiHidden/>
    <w:rsid w:val="00B668BF"/>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B668BF"/>
    <w:pPr>
      <w:keepNext w:val="0"/>
      <w:tabs>
        <w:tab w:val="num" w:pos="709"/>
      </w:tabs>
      <w:spacing w:after="220"/>
      <w:ind w:left="709" w:hanging="709"/>
      <w:jc w:val="both"/>
    </w:pPr>
    <w:rPr>
      <w:rFonts w:cs="Arial"/>
      <w:szCs w:val="22"/>
      <w:lang w:eastAsia="en-US"/>
    </w:rPr>
  </w:style>
  <w:style w:type="character" w:customStyle="1" w:styleId="bold1">
    <w:name w:val="bold1"/>
    <w:rsid w:val="00B668BF"/>
    <w:rPr>
      <w:b/>
      <w:bCs/>
    </w:rPr>
  </w:style>
  <w:style w:type="paragraph" w:styleId="Index1">
    <w:name w:val="index 1"/>
    <w:basedOn w:val="Normal"/>
    <w:next w:val="Normal"/>
    <w:autoRedefine/>
    <w:uiPriority w:val="99"/>
    <w:unhideWhenUsed/>
    <w:rsid w:val="00B668BF"/>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B668BF"/>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B668BF"/>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B668BF"/>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B668BF"/>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B668BF"/>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B668BF"/>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B668BF"/>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B668BF"/>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B668BF"/>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B668BF"/>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B668BF"/>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B668BF"/>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B668BF"/>
    <w:pPr>
      <w:spacing w:after="240"/>
    </w:pPr>
  </w:style>
  <w:style w:type="character" w:customStyle="1" w:styleId="Bulletsspaced-lastbulletChar">
    <w:name w:val="Bullets (spaced) - last bullet Char"/>
    <w:link w:val="Bulletsspaced-lastbullet"/>
    <w:uiPriority w:val="99"/>
    <w:locked/>
    <w:rsid w:val="00B668BF"/>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B668BF"/>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B668BF"/>
    <w:rPr>
      <w:rFonts w:ascii="Arial" w:eastAsia="Times New Roman" w:hAnsi="Arial" w:cs="Times New Roman"/>
      <w:color w:val="000000"/>
      <w:sz w:val="24"/>
      <w:szCs w:val="24"/>
      <w:lang w:val="x-none" w:eastAsia="x-none"/>
    </w:rPr>
  </w:style>
  <w:style w:type="paragraph" w:styleId="Revision">
    <w:name w:val="Revision"/>
    <w:hidden/>
    <w:uiPriority w:val="99"/>
    <w:semiHidden/>
    <w:rsid w:val="00B668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fada.kingston.ac.uk/al/ml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ndscapeiskingston.wordpres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D642-CE90-4BF6-8DEB-C2F71278F87C}">
  <ds:schemaRefs>
    <ds:schemaRef ds:uri="http://schemas.microsoft.com/sharepoint/v3/contenttype/forms"/>
  </ds:schemaRefs>
</ds:datastoreItem>
</file>

<file path=customXml/itemProps2.xml><?xml version="1.0" encoding="utf-8"?>
<ds:datastoreItem xmlns:ds="http://schemas.openxmlformats.org/officeDocument/2006/customXml" ds:itemID="{965067D0-91F0-449F-996A-476EE2C87E08}">
  <ds:schemaRefs>
    <ds:schemaRef ds:uri="http://schemas.microsoft.com/office/2006/metadata/properties"/>
    <ds:schemaRef ds:uri="1c9e9c72-4580-4b88-b2b2-45ca04d394f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B65B62F-651A-4917-98B2-B588633C7A89}">
  <ds:schemaRefs>
    <ds:schemaRef ds:uri="http://schemas.microsoft.com/office/2006/metadata/longProperties"/>
  </ds:schemaRefs>
</ds:datastoreItem>
</file>

<file path=customXml/itemProps4.xml><?xml version="1.0" encoding="utf-8"?>
<ds:datastoreItem xmlns:ds="http://schemas.openxmlformats.org/officeDocument/2006/customXml" ds:itemID="{77EFB3A7-4682-4B61-918D-A1708130D0EC}"/>
</file>

<file path=customXml/itemProps5.xml><?xml version="1.0" encoding="utf-8"?>
<ds:datastoreItem xmlns:ds="http://schemas.openxmlformats.org/officeDocument/2006/customXml" ds:itemID="{676A27E4-E76D-4330-9CFB-D97D8B9D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5767</Words>
  <Characters>32873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38563</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3801191</vt:i4>
      </vt:variant>
      <vt:variant>
        <vt:i4>6</vt:i4>
      </vt:variant>
      <vt:variant>
        <vt:i4>0</vt:i4>
      </vt:variant>
      <vt:variant>
        <vt:i4>5</vt:i4>
      </vt:variant>
      <vt:variant>
        <vt:lpwstr>http://fada.kingston.ac.uk/al/mla/</vt:lpwstr>
      </vt:variant>
      <vt:variant>
        <vt:lpwstr/>
      </vt:variant>
      <vt:variant>
        <vt:i4>5505034</vt:i4>
      </vt:variant>
      <vt:variant>
        <vt:i4>3</vt:i4>
      </vt:variant>
      <vt:variant>
        <vt:i4>0</vt:i4>
      </vt:variant>
      <vt:variant>
        <vt:i4>5</vt:i4>
      </vt:variant>
      <vt:variant>
        <vt:lpwstr>http://landscapeiskingston.wordpress.com/</vt:lpwstr>
      </vt:variant>
      <vt:variant>
        <vt:lpwstr/>
      </vt:variant>
      <vt:variant>
        <vt:i4>5505060</vt:i4>
      </vt:variant>
      <vt:variant>
        <vt:i4>0</vt:i4>
      </vt:variant>
      <vt:variant>
        <vt:i4>0</vt:i4>
      </vt:variant>
      <vt:variant>
        <vt:i4>5</vt:i4>
      </vt:variant>
      <vt:variant>
        <vt:lpwstr>http://www.coe.int/t/dg4/cultureheritage/heritage/Landscape/default_en.asp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KU09477</dc:creator>
  <cp:keywords/>
  <cp:lastModifiedBy>Bissoli Warwick, Nidia P</cp:lastModifiedBy>
  <cp:revision>5</cp:revision>
  <cp:lastPrinted>2014-06-26T13:34:00Z</cp:lastPrinted>
  <dcterms:created xsi:type="dcterms:W3CDTF">2019-08-09T14:39:00Z</dcterms:created>
  <dcterms:modified xsi:type="dcterms:W3CDTF">2019-08-21T17:13:00Z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