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72591A" w:rsidRDefault="00262257" w:rsidP="005B1266">
      <w:pPr>
        <w:jc w:val="right"/>
        <w:rPr>
          <w:rFonts w:ascii="Arial" w:hAnsi="Arial" w:cs="Arial"/>
          <w:b/>
        </w:rPr>
      </w:pPr>
      <w:r w:rsidRPr="0072591A">
        <w:rPr>
          <w:rFonts w:ascii="Arial" w:hAnsi="Arial" w:cs="Arial"/>
          <w:b/>
          <w:noProof/>
          <w:lang w:eastAsia="en-GB"/>
        </w:rPr>
        <w:drawing>
          <wp:inline distT="0" distB="0" distL="0" distR="0" wp14:anchorId="37FB9D1A" wp14:editId="4AC6B015">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8"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rsidR="005B1266" w:rsidRPr="0072591A" w:rsidRDefault="005B1266" w:rsidP="005B1266">
      <w:pPr>
        <w:jc w:val="right"/>
        <w:rPr>
          <w:rFonts w:ascii="Arial" w:hAnsi="Arial" w:cs="Arial"/>
          <w:b/>
        </w:rPr>
      </w:pPr>
    </w:p>
    <w:p w:rsidR="005B1266" w:rsidRPr="0072591A" w:rsidRDefault="005B1266" w:rsidP="005B1266">
      <w:pPr>
        <w:rPr>
          <w:rFonts w:ascii="Arial" w:hAnsi="Arial" w:cs="Arial"/>
          <w:b/>
        </w:rPr>
      </w:pPr>
    </w:p>
    <w:p w:rsidR="005B1266" w:rsidRPr="0072591A" w:rsidRDefault="005B1266" w:rsidP="005B1266">
      <w:pPr>
        <w:rPr>
          <w:rFonts w:ascii="Arial" w:hAnsi="Arial" w:cs="Arial"/>
          <w:b/>
        </w:rPr>
      </w:pPr>
      <w:r w:rsidRPr="0072591A">
        <w:rPr>
          <w:rFonts w:ascii="Arial" w:hAnsi="Arial" w:cs="Arial"/>
          <w:b/>
        </w:rPr>
        <w:t>Programme Specification</w:t>
      </w:r>
    </w:p>
    <w:p w:rsidR="00786652" w:rsidRPr="0072591A" w:rsidRDefault="00786652" w:rsidP="00786652">
      <w:pPr>
        <w:rPr>
          <w:rFonts w:ascii="Arial" w:hAnsi="Arial" w:cs="Arial"/>
          <w:b/>
        </w:rPr>
      </w:pPr>
    </w:p>
    <w:p w:rsidR="00786652" w:rsidRPr="0072591A" w:rsidRDefault="00786652" w:rsidP="00786652">
      <w:pPr>
        <w:rPr>
          <w:rFonts w:ascii="Arial" w:hAnsi="Arial" w:cs="Arial"/>
          <w:b/>
        </w:rPr>
      </w:pPr>
    </w:p>
    <w:p w:rsidR="00786652" w:rsidRPr="0072591A" w:rsidRDefault="0072591A" w:rsidP="0072591A">
      <w:pPr>
        <w:ind w:left="4320" w:hanging="4320"/>
        <w:rPr>
          <w:rFonts w:ascii="Arial" w:hAnsi="Arial" w:cs="Arial"/>
          <w:b/>
        </w:rPr>
      </w:pPr>
      <w:r w:rsidRPr="0072591A">
        <w:rPr>
          <w:rFonts w:ascii="Arial" w:hAnsi="Arial" w:cs="Arial"/>
          <w:b/>
        </w:rPr>
        <w:t>Title of Course:</w:t>
      </w:r>
      <w:r w:rsidRPr="0072591A">
        <w:rPr>
          <w:rFonts w:ascii="Arial" w:hAnsi="Arial" w:cs="Arial"/>
          <w:b/>
        </w:rPr>
        <w:tab/>
      </w:r>
      <w:r w:rsidR="00786652" w:rsidRPr="0072591A">
        <w:rPr>
          <w:rFonts w:ascii="Arial" w:hAnsi="Arial" w:cs="Arial"/>
          <w:b/>
        </w:rPr>
        <w:t>Foundation Degree in Early Years (Pathway 1)</w:t>
      </w:r>
    </w:p>
    <w:p w:rsidR="00786652" w:rsidRPr="0072591A" w:rsidRDefault="00786652" w:rsidP="00786652">
      <w:pPr>
        <w:ind w:left="4320"/>
        <w:rPr>
          <w:rFonts w:ascii="Arial" w:hAnsi="Arial" w:cs="Arial"/>
          <w:b/>
        </w:rPr>
      </w:pPr>
      <w:r w:rsidRPr="0072591A">
        <w:rPr>
          <w:rFonts w:ascii="Arial" w:hAnsi="Arial" w:cs="Arial"/>
          <w:b/>
        </w:rPr>
        <w:t xml:space="preserve">Foundation Degree in Early Years: </w:t>
      </w:r>
      <w:r w:rsidR="001A0BE2" w:rsidRPr="0072591A">
        <w:rPr>
          <w:rFonts w:ascii="Arial" w:hAnsi="Arial" w:cs="Arial"/>
          <w:b/>
        </w:rPr>
        <w:t>Leadership</w:t>
      </w:r>
      <w:r w:rsidRPr="0072591A">
        <w:rPr>
          <w:rFonts w:ascii="Arial" w:hAnsi="Arial" w:cs="Arial"/>
          <w:b/>
        </w:rPr>
        <w:t xml:space="preserve"> and </w:t>
      </w:r>
      <w:r w:rsidR="001A0BE2" w:rsidRPr="0072591A">
        <w:rPr>
          <w:rFonts w:ascii="Arial" w:hAnsi="Arial" w:cs="Arial"/>
          <w:b/>
        </w:rPr>
        <w:t>Management</w:t>
      </w:r>
      <w:r w:rsidRPr="0072591A">
        <w:rPr>
          <w:rFonts w:ascii="Arial" w:hAnsi="Arial" w:cs="Arial"/>
          <w:b/>
        </w:rPr>
        <w:t xml:space="preserve"> (Pathway 2)</w:t>
      </w:r>
    </w:p>
    <w:p w:rsidR="00786652" w:rsidRPr="0072591A" w:rsidRDefault="00786652" w:rsidP="00786652">
      <w:pPr>
        <w:rPr>
          <w:rFonts w:ascii="Arial" w:hAnsi="Arial" w:cs="Arial"/>
          <w:b/>
        </w:rPr>
      </w:pPr>
    </w:p>
    <w:p w:rsidR="00786652" w:rsidRPr="0072591A" w:rsidRDefault="00786652" w:rsidP="00786652">
      <w:pPr>
        <w:rPr>
          <w:rFonts w:ascii="Arial" w:hAnsi="Arial" w:cs="Arial"/>
          <w:b/>
        </w:rPr>
      </w:pPr>
    </w:p>
    <w:p w:rsidR="001A0BE2" w:rsidRPr="0072591A" w:rsidRDefault="001A0BE2" w:rsidP="00786652">
      <w:pPr>
        <w:rPr>
          <w:rFonts w:ascii="Arial" w:hAnsi="Arial" w:cs="Arial"/>
          <w:b/>
        </w:rPr>
      </w:pPr>
    </w:p>
    <w:p w:rsidR="001A0BE2" w:rsidRPr="0072591A" w:rsidRDefault="001A0BE2" w:rsidP="00786652">
      <w:pPr>
        <w:rPr>
          <w:rFonts w:ascii="Arial" w:hAnsi="Arial" w:cs="Arial"/>
          <w:b/>
        </w:rPr>
      </w:pPr>
    </w:p>
    <w:p w:rsidR="001A0BE2" w:rsidRPr="0072591A" w:rsidRDefault="001A0BE2" w:rsidP="00786652">
      <w:pPr>
        <w:rPr>
          <w:rFonts w:ascii="Arial" w:hAnsi="Arial" w:cs="Arial"/>
          <w:b/>
        </w:rPr>
      </w:pPr>
    </w:p>
    <w:p w:rsidR="005B1266" w:rsidRPr="0072591A" w:rsidRDefault="005B1266" w:rsidP="005B1266">
      <w:pPr>
        <w:rPr>
          <w:rFonts w:ascii="Arial" w:hAnsi="Arial" w:cs="Arial"/>
          <w:b/>
        </w:rPr>
      </w:pPr>
    </w:p>
    <w:p w:rsidR="005B1266" w:rsidRPr="0072591A" w:rsidRDefault="005B1266" w:rsidP="005B1266">
      <w:pPr>
        <w:rPr>
          <w:rFonts w:ascii="Arial" w:hAnsi="Arial" w:cs="Arial"/>
          <w:b/>
        </w:rPr>
      </w:pPr>
      <w:r w:rsidRPr="0072591A">
        <w:rPr>
          <w:rFonts w:ascii="Arial" w:hAnsi="Arial" w:cs="Arial"/>
          <w:b/>
        </w:rPr>
        <w:t>Date Specification Produced:</w:t>
      </w:r>
      <w:r w:rsidR="00262257" w:rsidRPr="0072591A">
        <w:rPr>
          <w:rFonts w:ascii="Arial" w:hAnsi="Arial" w:cs="Arial"/>
          <w:b/>
        </w:rPr>
        <w:tab/>
      </w:r>
      <w:r w:rsidR="00262257" w:rsidRPr="0072591A">
        <w:rPr>
          <w:rFonts w:ascii="Arial" w:hAnsi="Arial" w:cs="Arial"/>
          <w:b/>
        </w:rPr>
        <w:tab/>
      </w:r>
      <w:r w:rsidR="0072591A" w:rsidRPr="0072591A">
        <w:rPr>
          <w:rFonts w:ascii="Arial" w:hAnsi="Arial" w:cs="Arial"/>
          <w:b/>
        </w:rPr>
        <w:t>September</w:t>
      </w:r>
      <w:r w:rsidR="00262257" w:rsidRPr="0072591A">
        <w:rPr>
          <w:rFonts w:ascii="Arial" w:hAnsi="Arial" w:cs="Arial"/>
          <w:b/>
        </w:rPr>
        <w:t xml:space="preserve"> 201</w:t>
      </w:r>
      <w:r w:rsidR="00272477" w:rsidRPr="0072591A">
        <w:rPr>
          <w:rFonts w:ascii="Arial" w:hAnsi="Arial" w:cs="Arial"/>
          <w:b/>
        </w:rPr>
        <w:t>3</w:t>
      </w:r>
    </w:p>
    <w:p w:rsidR="005B1266" w:rsidRPr="0072591A" w:rsidRDefault="005B1266" w:rsidP="005B1266">
      <w:pPr>
        <w:rPr>
          <w:rFonts w:ascii="Arial" w:hAnsi="Arial" w:cs="Arial"/>
          <w:b/>
        </w:rPr>
      </w:pPr>
    </w:p>
    <w:p w:rsidR="005B1266" w:rsidRPr="0072591A" w:rsidRDefault="005B1266" w:rsidP="005B1266">
      <w:pPr>
        <w:rPr>
          <w:rFonts w:ascii="Arial" w:hAnsi="Arial" w:cs="Arial"/>
          <w:b/>
        </w:rPr>
      </w:pPr>
      <w:r w:rsidRPr="0072591A">
        <w:rPr>
          <w:rFonts w:ascii="Arial" w:hAnsi="Arial" w:cs="Arial"/>
          <w:b/>
        </w:rPr>
        <w:t>Date Specification Last Revised:</w:t>
      </w:r>
      <w:r w:rsidR="00262257" w:rsidRPr="0072591A">
        <w:rPr>
          <w:rFonts w:ascii="Arial" w:hAnsi="Arial" w:cs="Arial"/>
          <w:b/>
        </w:rPr>
        <w:tab/>
      </w:r>
      <w:r w:rsidR="0072591A" w:rsidRPr="0072591A">
        <w:rPr>
          <w:rFonts w:ascii="Arial" w:hAnsi="Arial" w:cs="Arial"/>
          <w:b/>
        </w:rPr>
        <w:tab/>
        <w:t>July 2018</w:t>
      </w:r>
    </w:p>
    <w:p w:rsidR="005B1266" w:rsidRPr="0072591A" w:rsidRDefault="005B1266" w:rsidP="005B1266">
      <w:pPr>
        <w:rPr>
          <w:rFonts w:ascii="Arial" w:hAnsi="Arial" w:cs="Arial"/>
          <w:b/>
        </w:rPr>
      </w:pPr>
    </w:p>
    <w:p w:rsidR="005B1266" w:rsidRPr="0072591A" w:rsidRDefault="005B1266" w:rsidP="005B1266">
      <w:pPr>
        <w:rPr>
          <w:rFonts w:ascii="Arial" w:hAnsi="Arial" w:cs="Arial"/>
          <w:b/>
        </w:rPr>
      </w:pPr>
    </w:p>
    <w:p w:rsidR="005B1266" w:rsidRPr="0072591A" w:rsidRDefault="005B1266" w:rsidP="005B1266">
      <w:pPr>
        <w:rPr>
          <w:rFonts w:ascii="Arial" w:hAnsi="Arial" w:cs="Arial"/>
          <w:b/>
        </w:rPr>
      </w:pPr>
      <w:r w:rsidRPr="0072591A">
        <w:rPr>
          <w:rFonts w:ascii="Arial" w:hAnsi="Arial" w:cs="Arial"/>
        </w:rPr>
        <w:br w:type="page"/>
      </w:r>
      <w:r w:rsidRPr="0072591A">
        <w:rPr>
          <w:rFonts w:ascii="Arial" w:hAnsi="Arial" w:cs="Arial"/>
          <w:b/>
        </w:rPr>
        <w:lastRenderedPageBreak/>
        <w:t>SECTION 1:</w:t>
      </w:r>
      <w:r w:rsidRPr="0072591A">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Title:</w:t>
            </w:r>
          </w:p>
        </w:tc>
        <w:tc>
          <w:tcPr>
            <w:tcW w:w="5306" w:type="dxa"/>
          </w:tcPr>
          <w:p w:rsidR="005B1266" w:rsidRPr="0072591A" w:rsidRDefault="00300BED" w:rsidP="00EB7B51">
            <w:pPr>
              <w:spacing w:after="0" w:line="240" w:lineRule="auto"/>
              <w:rPr>
                <w:rFonts w:ascii="Arial" w:hAnsi="Arial" w:cs="Arial"/>
              </w:rPr>
            </w:pPr>
            <w:r w:rsidRPr="0072591A">
              <w:rPr>
                <w:rFonts w:ascii="Arial" w:hAnsi="Arial" w:cs="Arial"/>
              </w:rPr>
              <w:t>Foundation Degree Early Years</w:t>
            </w:r>
            <w:r w:rsidR="00A71431" w:rsidRPr="0072591A">
              <w:rPr>
                <w:rFonts w:ascii="Arial" w:hAnsi="Arial" w:cs="Arial"/>
              </w:rPr>
              <w:t xml:space="preserve"> (Pathway 1)</w:t>
            </w:r>
          </w:p>
          <w:p w:rsidR="001E189F" w:rsidRPr="0072591A" w:rsidRDefault="001E189F" w:rsidP="00EB7B51">
            <w:pPr>
              <w:spacing w:after="0" w:line="240" w:lineRule="auto"/>
              <w:rPr>
                <w:rFonts w:ascii="Arial" w:hAnsi="Arial" w:cs="Arial"/>
              </w:rPr>
            </w:pPr>
            <w:r w:rsidRPr="0072591A">
              <w:rPr>
                <w:rFonts w:ascii="Arial" w:hAnsi="Arial" w:cs="Arial"/>
              </w:rPr>
              <w:t>Foundation Degree Early Years</w:t>
            </w:r>
            <w:r w:rsidR="009A6402" w:rsidRPr="0072591A">
              <w:rPr>
                <w:rFonts w:ascii="Arial" w:hAnsi="Arial" w:cs="Arial"/>
              </w:rPr>
              <w:t>:</w:t>
            </w:r>
            <w:r w:rsidRPr="0072591A">
              <w:rPr>
                <w:rFonts w:ascii="Arial" w:hAnsi="Arial" w:cs="Arial"/>
              </w:rPr>
              <w:t xml:space="preserve"> </w:t>
            </w:r>
            <w:r w:rsidR="000A6B22" w:rsidRPr="0072591A">
              <w:rPr>
                <w:rFonts w:ascii="Arial" w:hAnsi="Arial" w:cs="Arial"/>
              </w:rPr>
              <w:t xml:space="preserve">Leadership and </w:t>
            </w:r>
            <w:r w:rsidR="00786652" w:rsidRPr="0072591A">
              <w:rPr>
                <w:rFonts w:ascii="Arial" w:hAnsi="Arial" w:cs="Arial"/>
              </w:rPr>
              <w:t xml:space="preserve">Management </w:t>
            </w:r>
            <w:r w:rsidR="00A71431" w:rsidRPr="0072591A">
              <w:rPr>
                <w:rFonts w:ascii="Arial" w:hAnsi="Arial" w:cs="Arial"/>
              </w:rPr>
              <w:t>(Pathway 2)</w:t>
            </w:r>
          </w:p>
          <w:p w:rsidR="00300BED" w:rsidRPr="0072591A" w:rsidRDefault="00300BED" w:rsidP="00EB7B51">
            <w:pPr>
              <w:spacing w:after="0" w:line="240" w:lineRule="auto"/>
              <w:rPr>
                <w:rFonts w:ascii="Arial" w:hAnsi="Arial" w:cs="Arial"/>
              </w:rPr>
            </w:pP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Awarding Institution:</w:t>
            </w:r>
          </w:p>
          <w:p w:rsidR="005B1266" w:rsidRPr="0072591A" w:rsidRDefault="005B1266" w:rsidP="00EB7B51">
            <w:pPr>
              <w:spacing w:after="0" w:line="240" w:lineRule="auto"/>
              <w:rPr>
                <w:rFonts w:ascii="Arial" w:hAnsi="Arial" w:cs="Arial"/>
                <w:b/>
              </w:rPr>
            </w:pPr>
          </w:p>
        </w:tc>
        <w:tc>
          <w:tcPr>
            <w:tcW w:w="5306" w:type="dxa"/>
          </w:tcPr>
          <w:p w:rsidR="005B1266" w:rsidRPr="0072591A" w:rsidRDefault="005B1266" w:rsidP="00EB7B51">
            <w:pPr>
              <w:spacing w:after="0" w:line="240" w:lineRule="auto"/>
              <w:rPr>
                <w:rFonts w:ascii="Arial" w:hAnsi="Arial" w:cs="Arial"/>
              </w:rPr>
            </w:pPr>
            <w:r w:rsidRPr="0072591A">
              <w:rPr>
                <w:rFonts w:ascii="Arial" w:hAnsi="Arial" w:cs="Arial"/>
              </w:rPr>
              <w:t>Kingston University</w:t>
            </w: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Teaching Institution:</w:t>
            </w:r>
          </w:p>
          <w:p w:rsidR="005B1266" w:rsidRPr="0072591A" w:rsidRDefault="005B1266" w:rsidP="00EB7B51">
            <w:pPr>
              <w:spacing w:after="0" w:line="240" w:lineRule="auto"/>
              <w:rPr>
                <w:rFonts w:ascii="Arial" w:hAnsi="Arial" w:cs="Arial"/>
                <w:b/>
              </w:rPr>
            </w:pPr>
          </w:p>
        </w:tc>
        <w:tc>
          <w:tcPr>
            <w:tcW w:w="5306" w:type="dxa"/>
          </w:tcPr>
          <w:p w:rsidR="00300BED" w:rsidRPr="0072591A" w:rsidRDefault="00300BED" w:rsidP="00EB7B51">
            <w:pPr>
              <w:spacing w:after="0" w:line="240" w:lineRule="auto"/>
              <w:rPr>
                <w:rFonts w:ascii="Arial" w:hAnsi="Arial" w:cs="Arial"/>
              </w:rPr>
            </w:pPr>
            <w:r w:rsidRPr="0072591A">
              <w:rPr>
                <w:rFonts w:ascii="Arial" w:hAnsi="Arial" w:cs="Arial"/>
              </w:rPr>
              <w:t>Kingston University, School of Education</w:t>
            </w:r>
          </w:p>
          <w:p w:rsidR="005B1266" w:rsidRPr="0072591A" w:rsidRDefault="005B1266" w:rsidP="00EB7B51">
            <w:pPr>
              <w:spacing w:after="0" w:line="240" w:lineRule="auto"/>
              <w:rPr>
                <w:rFonts w:ascii="Arial" w:hAnsi="Arial" w:cs="Arial"/>
              </w:rPr>
            </w:pP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Location:</w:t>
            </w:r>
          </w:p>
        </w:tc>
        <w:tc>
          <w:tcPr>
            <w:tcW w:w="5306" w:type="dxa"/>
          </w:tcPr>
          <w:p w:rsidR="00300BED" w:rsidRPr="0072591A" w:rsidRDefault="00300BED" w:rsidP="005B1266">
            <w:pPr>
              <w:spacing w:after="0" w:line="240" w:lineRule="auto"/>
              <w:rPr>
                <w:rFonts w:ascii="Arial" w:hAnsi="Arial" w:cs="Arial"/>
              </w:rPr>
            </w:pPr>
            <w:r w:rsidRPr="0072591A">
              <w:rPr>
                <w:rFonts w:ascii="Arial" w:hAnsi="Arial" w:cs="Arial"/>
              </w:rPr>
              <w:t>Brooklands College</w:t>
            </w:r>
          </w:p>
          <w:p w:rsidR="00A37F7A" w:rsidRPr="0072591A" w:rsidRDefault="00A37F7A" w:rsidP="005B1266">
            <w:pPr>
              <w:spacing w:after="0" w:line="240" w:lineRule="auto"/>
              <w:rPr>
                <w:rFonts w:ascii="Arial" w:hAnsi="Arial" w:cs="Arial"/>
              </w:rPr>
            </w:pPr>
            <w:r w:rsidRPr="0072591A">
              <w:rPr>
                <w:rFonts w:ascii="Arial" w:hAnsi="Arial" w:cs="Arial"/>
              </w:rPr>
              <w:t>Guildford College Group</w:t>
            </w:r>
          </w:p>
          <w:p w:rsidR="00272477" w:rsidRPr="0072591A" w:rsidRDefault="00272477" w:rsidP="005B1266">
            <w:pPr>
              <w:spacing w:after="0" w:line="240" w:lineRule="auto"/>
              <w:rPr>
                <w:rFonts w:ascii="Arial" w:hAnsi="Arial" w:cs="Arial"/>
              </w:rPr>
            </w:pPr>
            <w:r w:rsidRPr="0072591A">
              <w:rPr>
                <w:rFonts w:ascii="Arial" w:hAnsi="Arial" w:cs="Arial"/>
              </w:rPr>
              <w:t>Kensington and Chelsea College</w:t>
            </w:r>
          </w:p>
          <w:p w:rsidR="00300BED" w:rsidRPr="0072591A" w:rsidRDefault="00300BED" w:rsidP="005B1266">
            <w:pPr>
              <w:spacing w:after="0" w:line="240" w:lineRule="auto"/>
              <w:rPr>
                <w:rFonts w:ascii="Arial" w:hAnsi="Arial" w:cs="Arial"/>
              </w:rPr>
            </w:pPr>
            <w:r w:rsidRPr="0072591A">
              <w:rPr>
                <w:rFonts w:ascii="Arial" w:hAnsi="Arial" w:cs="Arial"/>
              </w:rPr>
              <w:t>Kingston College</w:t>
            </w:r>
          </w:p>
          <w:p w:rsidR="00300BED" w:rsidRPr="0072591A" w:rsidRDefault="00300BED" w:rsidP="005B1266">
            <w:pPr>
              <w:spacing w:after="0" w:line="240" w:lineRule="auto"/>
              <w:rPr>
                <w:rFonts w:ascii="Arial" w:hAnsi="Arial" w:cs="Arial"/>
              </w:rPr>
            </w:pPr>
            <w:r w:rsidRPr="0072591A">
              <w:rPr>
                <w:rFonts w:ascii="Arial" w:hAnsi="Arial" w:cs="Arial"/>
              </w:rPr>
              <w:t>NESCOT</w:t>
            </w:r>
          </w:p>
          <w:p w:rsidR="00300BED" w:rsidRPr="0072591A" w:rsidRDefault="00300BED" w:rsidP="005B1266">
            <w:pPr>
              <w:spacing w:after="0" w:line="240" w:lineRule="auto"/>
              <w:rPr>
                <w:rFonts w:ascii="Arial" w:hAnsi="Arial" w:cs="Arial"/>
              </w:rPr>
            </w:pPr>
            <w:r w:rsidRPr="0072591A">
              <w:rPr>
                <w:rFonts w:ascii="Arial" w:hAnsi="Arial" w:cs="Arial"/>
              </w:rPr>
              <w:t>NEWTEC</w:t>
            </w:r>
          </w:p>
          <w:p w:rsidR="005B1266" w:rsidRPr="0072591A" w:rsidRDefault="00300BED" w:rsidP="005B1266">
            <w:pPr>
              <w:spacing w:after="0" w:line="240" w:lineRule="auto"/>
              <w:rPr>
                <w:rFonts w:ascii="Arial" w:hAnsi="Arial" w:cs="Arial"/>
              </w:rPr>
            </w:pPr>
            <w:r w:rsidRPr="0072591A">
              <w:rPr>
                <w:rFonts w:ascii="Arial" w:hAnsi="Arial" w:cs="Arial"/>
              </w:rPr>
              <w:t>South Thames College</w:t>
            </w:r>
          </w:p>
          <w:p w:rsidR="00300BED" w:rsidRPr="0072591A" w:rsidRDefault="00300BED" w:rsidP="005B1266">
            <w:pPr>
              <w:spacing w:after="0" w:line="240" w:lineRule="auto"/>
              <w:rPr>
                <w:rFonts w:ascii="Arial" w:hAnsi="Arial" w:cs="Arial"/>
              </w:rPr>
            </w:pPr>
            <w:r w:rsidRPr="0072591A">
              <w:rPr>
                <w:rFonts w:ascii="Arial" w:hAnsi="Arial" w:cs="Arial"/>
              </w:rPr>
              <w:t>Richmond College</w:t>
            </w:r>
          </w:p>
          <w:p w:rsidR="00300BED" w:rsidRPr="0072591A" w:rsidRDefault="00300BED" w:rsidP="005B1266">
            <w:pPr>
              <w:spacing w:after="0" w:line="240" w:lineRule="auto"/>
              <w:rPr>
                <w:rFonts w:ascii="Arial" w:hAnsi="Arial" w:cs="Arial"/>
              </w:rPr>
            </w:pPr>
            <w:r w:rsidRPr="0072591A">
              <w:rPr>
                <w:rFonts w:ascii="Arial" w:hAnsi="Arial" w:cs="Arial"/>
              </w:rPr>
              <w:t>West Thames College</w:t>
            </w:r>
          </w:p>
          <w:p w:rsidR="00300BED" w:rsidRPr="0072591A" w:rsidRDefault="004E3F66" w:rsidP="005B1266">
            <w:pPr>
              <w:spacing w:after="0" w:line="240" w:lineRule="auto"/>
              <w:rPr>
                <w:rFonts w:ascii="Arial" w:hAnsi="Arial" w:cs="Arial"/>
              </w:rPr>
            </w:pPr>
            <w:r w:rsidRPr="0072591A">
              <w:rPr>
                <w:rFonts w:ascii="Arial" w:hAnsi="Arial" w:cs="Arial"/>
              </w:rPr>
              <w:t>Whitefield Academy Trust</w:t>
            </w:r>
          </w:p>
          <w:p w:rsidR="00300BED" w:rsidRPr="0072591A" w:rsidRDefault="00300BED" w:rsidP="005B1266">
            <w:pPr>
              <w:spacing w:after="0" w:line="240" w:lineRule="auto"/>
              <w:rPr>
                <w:rFonts w:ascii="Arial" w:hAnsi="Arial" w:cs="Arial"/>
              </w:rPr>
            </w:pP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Programme Accredited by:</w:t>
            </w:r>
          </w:p>
          <w:p w:rsidR="005B1266" w:rsidRPr="0072591A" w:rsidRDefault="005B1266" w:rsidP="00EB7B51">
            <w:pPr>
              <w:spacing w:after="0" w:line="240" w:lineRule="auto"/>
              <w:rPr>
                <w:rFonts w:ascii="Arial" w:hAnsi="Arial" w:cs="Arial"/>
                <w:b/>
              </w:rPr>
            </w:pPr>
          </w:p>
        </w:tc>
        <w:tc>
          <w:tcPr>
            <w:tcW w:w="5306" w:type="dxa"/>
          </w:tcPr>
          <w:p w:rsidR="005B1266" w:rsidRPr="0072591A" w:rsidRDefault="00461200" w:rsidP="00EB7B51">
            <w:pPr>
              <w:spacing w:after="0" w:line="240" w:lineRule="auto"/>
              <w:rPr>
                <w:rFonts w:ascii="Arial" w:hAnsi="Arial" w:cs="Arial"/>
              </w:rPr>
            </w:pPr>
            <w:r w:rsidRPr="0072591A">
              <w:rPr>
                <w:rFonts w:ascii="Arial" w:hAnsi="Arial" w:cs="Arial"/>
              </w:rPr>
              <w:t>N/A</w:t>
            </w:r>
          </w:p>
        </w:tc>
      </w:tr>
    </w:tbl>
    <w:p w:rsidR="00A71431" w:rsidRPr="0072591A" w:rsidRDefault="00A71431" w:rsidP="005B1266">
      <w:pPr>
        <w:spacing w:after="0" w:line="240" w:lineRule="auto"/>
        <w:rPr>
          <w:rFonts w:ascii="Arial" w:hAnsi="Arial" w:cs="Arial"/>
          <w:b/>
        </w:rPr>
      </w:pPr>
    </w:p>
    <w:p w:rsidR="005B1266" w:rsidRPr="0072591A" w:rsidRDefault="005B1266" w:rsidP="005B1266">
      <w:pPr>
        <w:spacing w:after="0" w:line="240" w:lineRule="auto"/>
        <w:rPr>
          <w:rFonts w:ascii="Arial" w:hAnsi="Arial" w:cs="Arial"/>
          <w:b/>
        </w:rPr>
      </w:pPr>
      <w:r w:rsidRPr="0072591A">
        <w:rPr>
          <w:rFonts w:ascii="Arial" w:hAnsi="Arial" w:cs="Arial"/>
          <w:b/>
        </w:rPr>
        <w:t>SECTION</w:t>
      </w:r>
      <w:r w:rsidR="00595CEE" w:rsidRPr="0072591A">
        <w:rPr>
          <w:rFonts w:ascii="Arial" w:hAnsi="Arial" w:cs="Arial"/>
          <w:b/>
        </w:rPr>
        <w:t xml:space="preserve"> </w:t>
      </w:r>
      <w:r w:rsidRPr="0072591A">
        <w:rPr>
          <w:rFonts w:ascii="Arial" w:hAnsi="Arial" w:cs="Arial"/>
          <w:b/>
        </w:rPr>
        <w:t>2: THE PROGRAMME</w:t>
      </w:r>
    </w:p>
    <w:p w:rsidR="005B1266" w:rsidRPr="0072591A" w:rsidRDefault="005B1266" w:rsidP="005B1266">
      <w:pPr>
        <w:spacing w:after="0" w:line="240" w:lineRule="auto"/>
        <w:rPr>
          <w:rFonts w:ascii="Arial" w:hAnsi="Arial" w:cs="Arial"/>
          <w:b/>
        </w:rPr>
      </w:pPr>
    </w:p>
    <w:p w:rsidR="005B1266" w:rsidRPr="0072591A" w:rsidRDefault="005B1266" w:rsidP="005B1266">
      <w:pPr>
        <w:pStyle w:val="ListParagraph"/>
        <w:numPr>
          <w:ilvl w:val="0"/>
          <w:numId w:val="1"/>
        </w:numPr>
        <w:spacing w:after="0" w:line="240" w:lineRule="auto"/>
        <w:rPr>
          <w:rFonts w:ascii="Arial" w:hAnsi="Arial" w:cs="Arial"/>
        </w:rPr>
      </w:pPr>
      <w:r w:rsidRPr="0072591A">
        <w:rPr>
          <w:rFonts w:ascii="Arial" w:hAnsi="Arial" w:cs="Arial"/>
          <w:b/>
        </w:rPr>
        <w:t>Programme Introduction</w:t>
      </w:r>
    </w:p>
    <w:p w:rsidR="00330DB0" w:rsidRPr="0072591A" w:rsidRDefault="0069468E" w:rsidP="00973B92">
      <w:pPr>
        <w:rPr>
          <w:rFonts w:ascii="Arial" w:hAnsi="Arial" w:cs="Arial"/>
        </w:rPr>
      </w:pPr>
      <w:r w:rsidRPr="0072591A">
        <w:rPr>
          <w:rFonts w:ascii="Arial" w:hAnsi="Arial" w:cs="Arial"/>
        </w:rPr>
        <w:t xml:space="preserve">The Early Years Foundation Degree </w:t>
      </w:r>
      <w:r w:rsidR="001E189F" w:rsidRPr="0072591A">
        <w:rPr>
          <w:rFonts w:ascii="Arial" w:hAnsi="Arial" w:cs="Arial"/>
        </w:rPr>
        <w:t>and Early Years</w:t>
      </w:r>
      <w:r w:rsidR="009A6402" w:rsidRPr="0072591A">
        <w:rPr>
          <w:rFonts w:ascii="Arial" w:hAnsi="Arial" w:cs="Arial"/>
        </w:rPr>
        <w:t>:</w:t>
      </w:r>
      <w:r w:rsidR="001E189F" w:rsidRPr="0072591A">
        <w:rPr>
          <w:rFonts w:ascii="Arial" w:hAnsi="Arial" w:cs="Arial"/>
        </w:rPr>
        <w:t xml:space="preserve"> </w:t>
      </w:r>
      <w:r w:rsidR="000A6B22" w:rsidRPr="0072591A">
        <w:rPr>
          <w:rFonts w:ascii="Arial" w:hAnsi="Arial" w:cs="Arial"/>
        </w:rPr>
        <w:t xml:space="preserve">Leadership and </w:t>
      </w:r>
      <w:r w:rsidR="00786652" w:rsidRPr="0072591A">
        <w:rPr>
          <w:rFonts w:ascii="Arial" w:hAnsi="Arial" w:cs="Arial"/>
        </w:rPr>
        <w:t xml:space="preserve">Management </w:t>
      </w:r>
      <w:r w:rsidR="001E189F" w:rsidRPr="0072591A">
        <w:rPr>
          <w:rFonts w:ascii="Arial" w:hAnsi="Arial" w:cs="Arial"/>
        </w:rPr>
        <w:t xml:space="preserve">Foundation Degree </w:t>
      </w:r>
      <w:r w:rsidRPr="0072591A">
        <w:rPr>
          <w:rFonts w:ascii="Arial" w:hAnsi="Arial" w:cs="Arial"/>
        </w:rPr>
        <w:t>programme</w:t>
      </w:r>
      <w:r w:rsidR="001E189F" w:rsidRPr="0072591A">
        <w:rPr>
          <w:rFonts w:ascii="Arial" w:hAnsi="Arial" w:cs="Arial"/>
        </w:rPr>
        <w:t>s offer</w:t>
      </w:r>
      <w:r w:rsidRPr="0072591A">
        <w:rPr>
          <w:rFonts w:ascii="Arial" w:hAnsi="Arial" w:cs="Arial"/>
        </w:rPr>
        <w:t xml:space="preserve"> an undergraduate, work based progression route for those practitioners interested in developing their personal and professional </w:t>
      </w:r>
      <w:r w:rsidR="00BF0A47" w:rsidRPr="0072591A">
        <w:rPr>
          <w:rFonts w:ascii="Arial" w:hAnsi="Arial" w:cs="Arial"/>
        </w:rPr>
        <w:t xml:space="preserve">knowledge and </w:t>
      </w:r>
      <w:r w:rsidRPr="0072591A">
        <w:rPr>
          <w:rFonts w:ascii="Arial" w:hAnsi="Arial" w:cs="Arial"/>
        </w:rPr>
        <w:t xml:space="preserve">skills whilst continuing employment in an early years setting. </w:t>
      </w:r>
    </w:p>
    <w:p w:rsidR="0069468E" w:rsidRPr="0072591A" w:rsidRDefault="00B46AC0" w:rsidP="00973B92">
      <w:pPr>
        <w:rPr>
          <w:rFonts w:ascii="Arial" w:hAnsi="Arial" w:cs="Arial"/>
        </w:rPr>
      </w:pPr>
      <w:r w:rsidRPr="0072591A">
        <w:rPr>
          <w:rFonts w:ascii="Arial" w:hAnsi="Arial" w:cs="Arial"/>
        </w:rPr>
        <w:t>The programme</w:t>
      </w:r>
      <w:r w:rsidR="001E189F" w:rsidRPr="0072591A">
        <w:rPr>
          <w:rFonts w:ascii="Arial" w:hAnsi="Arial" w:cs="Arial"/>
        </w:rPr>
        <w:t>s</w:t>
      </w:r>
      <w:r w:rsidRPr="0072591A">
        <w:rPr>
          <w:rFonts w:ascii="Arial" w:hAnsi="Arial" w:cs="Arial"/>
        </w:rPr>
        <w:t xml:space="preserve"> </w:t>
      </w:r>
      <w:r w:rsidR="001E189F" w:rsidRPr="0072591A">
        <w:rPr>
          <w:rFonts w:ascii="Arial" w:hAnsi="Arial" w:cs="Arial"/>
        </w:rPr>
        <w:t>have</w:t>
      </w:r>
      <w:r w:rsidRPr="0072591A">
        <w:rPr>
          <w:rFonts w:ascii="Arial" w:hAnsi="Arial" w:cs="Arial"/>
        </w:rPr>
        <w:t xml:space="preserve"> achieved national recognition in terms of excellence in academic rigour combined with positive impact upon working practices. The programme</w:t>
      </w:r>
      <w:r w:rsidR="009A6402" w:rsidRPr="0072591A">
        <w:rPr>
          <w:rFonts w:ascii="Arial" w:hAnsi="Arial" w:cs="Arial"/>
        </w:rPr>
        <w:t>s</w:t>
      </w:r>
      <w:r w:rsidRPr="0072591A">
        <w:rPr>
          <w:rFonts w:ascii="Arial" w:hAnsi="Arial" w:cs="Arial"/>
        </w:rPr>
        <w:t xml:space="preserve"> enable practitioners working with young children to continue </w:t>
      </w:r>
      <w:r w:rsidR="00973B92" w:rsidRPr="0072591A">
        <w:rPr>
          <w:rFonts w:ascii="Arial" w:hAnsi="Arial" w:cs="Arial"/>
        </w:rPr>
        <w:t>in</w:t>
      </w:r>
      <w:r w:rsidRPr="0072591A">
        <w:rPr>
          <w:rFonts w:ascii="Arial" w:hAnsi="Arial" w:cs="Arial"/>
        </w:rPr>
        <w:t xml:space="preserve"> employment whilst engaging in academic study</w:t>
      </w:r>
      <w:r w:rsidR="00973B92" w:rsidRPr="0072591A">
        <w:rPr>
          <w:rFonts w:ascii="Arial" w:hAnsi="Arial" w:cs="Arial"/>
        </w:rPr>
        <w:t xml:space="preserve"> during the evenings </w:t>
      </w:r>
      <w:r w:rsidR="0069468E" w:rsidRPr="0072591A">
        <w:rPr>
          <w:rFonts w:ascii="Arial" w:hAnsi="Arial" w:cs="Arial"/>
        </w:rPr>
        <w:t>with</w:t>
      </w:r>
      <w:r w:rsidR="00973B92" w:rsidRPr="0072591A">
        <w:rPr>
          <w:rFonts w:ascii="Arial" w:hAnsi="Arial" w:cs="Arial"/>
        </w:rPr>
        <w:t xml:space="preserve"> occasional weekend attendance</w:t>
      </w:r>
      <w:r w:rsidRPr="0072591A">
        <w:rPr>
          <w:rFonts w:ascii="Arial" w:hAnsi="Arial" w:cs="Arial"/>
        </w:rPr>
        <w:t xml:space="preserve">. </w:t>
      </w:r>
      <w:r w:rsidR="00973B92" w:rsidRPr="0072591A">
        <w:rPr>
          <w:rFonts w:ascii="Arial" w:hAnsi="Arial" w:cs="Arial"/>
        </w:rPr>
        <w:t>The location of the early years foundation degree</w:t>
      </w:r>
      <w:r w:rsidR="001E189F" w:rsidRPr="0072591A">
        <w:rPr>
          <w:rFonts w:ascii="Arial" w:hAnsi="Arial" w:cs="Arial"/>
        </w:rPr>
        <w:t xml:space="preserve">s at partnership colleges across </w:t>
      </w:r>
      <w:r w:rsidR="00973B92" w:rsidRPr="0072591A">
        <w:rPr>
          <w:rFonts w:ascii="Arial" w:hAnsi="Arial" w:cs="Arial"/>
        </w:rPr>
        <w:t>London and the South East</w:t>
      </w:r>
      <w:r w:rsidR="009A6402" w:rsidRPr="0072591A">
        <w:rPr>
          <w:rFonts w:ascii="Arial" w:hAnsi="Arial" w:cs="Arial"/>
        </w:rPr>
        <w:t xml:space="preserve">, </w:t>
      </w:r>
      <w:r w:rsidR="00973B92" w:rsidRPr="0072591A">
        <w:rPr>
          <w:rFonts w:ascii="Arial" w:hAnsi="Arial" w:cs="Arial"/>
        </w:rPr>
        <w:t>ensures that the programme</w:t>
      </w:r>
      <w:r w:rsidR="001E189F" w:rsidRPr="0072591A">
        <w:rPr>
          <w:rFonts w:ascii="Arial" w:hAnsi="Arial" w:cs="Arial"/>
        </w:rPr>
        <w:t>s are</w:t>
      </w:r>
      <w:r w:rsidR="00973B92" w:rsidRPr="0072591A">
        <w:rPr>
          <w:rFonts w:ascii="Arial" w:hAnsi="Arial" w:cs="Arial"/>
        </w:rPr>
        <w:t xml:space="preserve"> accessible to students from a wide geographic</w:t>
      </w:r>
      <w:r w:rsidR="009A6402" w:rsidRPr="0072591A">
        <w:rPr>
          <w:rFonts w:ascii="Arial" w:hAnsi="Arial" w:cs="Arial"/>
        </w:rPr>
        <w:t>al</w:t>
      </w:r>
      <w:r w:rsidR="00973B92" w:rsidRPr="0072591A">
        <w:rPr>
          <w:rFonts w:ascii="Arial" w:hAnsi="Arial" w:cs="Arial"/>
        </w:rPr>
        <w:t xml:space="preserve"> area</w:t>
      </w:r>
      <w:r w:rsidR="00FE1DAC" w:rsidRPr="0072591A">
        <w:rPr>
          <w:rFonts w:ascii="Arial" w:hAnsi="Arial" w:cs="Arial"/>
        </w:rPr>
        <w:t xml:space="preserve">. </w:t>
      </w:r>
    </w:p>
    <w:p w:rsidR="00330DB0" w:rsidRPr="0072591A" w:rsidRDefault="000A6B22" w:rsidP="00973B92">
      <w:pPr>
        <w:rPr>
          <w:rFonts w:ascii="Arial" w:hAnsi="Arial" w:cs="Arial"/>
        </w:rPr>
      </w:pPr>
      <w:r w:rsidRPr="0072591A">
        <w:rPr>
          <w:rFonts w:ascii="Arial" w:hAnsi="Arial" w:cs="Arial"/>
        </w:rPr>
        <w:t xml:space="preserve">The programmes have been designed </w:t>
      </w:r>
      <w:r w:rsidR="00B46AC0" w:rsidRPr="0072591A">
        <w:rPr>
          <w:rFonts w:ascii="Arial" w:hAnsi="Arial" w:cs="Arial"/>
        </w:rPr>
        <w:t xml:space="preserve">collaboratively with employers </w:t>
      </w:r>
      <w:r w:rsidR="00FE1DAC" w:rsidRPr="0072591A">
        <w:rPr>
          <w:rFonts w:ascii="Arial" w:hAnsi="Arial" w:cs="Arial"/>
        </w:rPr>
        <w:t xml:space="preserve">and workforce development officers </w:t>
      </w:r>
      <w:r w:rsidRPr="0072591A">
        <w:rPr>
          <w:rFonts w:ascii="Arial" w:hAnsi="Arial" w:cs="Arial"/>
        </w:rPr>
        <w:t xml:space="preserve">to </w:t>
      </w:r>
      <w:r w:rsidR="00B46AC0" w:rsidRPr="0072591A">
        <w:rPr>
          <w:rFonts w:ascii="Arial" w:hAnsi="Arial" w:cs="Arial"/>
        </w:rPr>
        <w:t>ensure</w:t>
      </w:r>
      <w:r w:rsidRPr="0072591A">
        <w:rPr>
          <w:rFonts w:ascii="Arial" w:hAnsi="Arial" w:cs="Arial"/>
        </w:rPr>
        <w:t xml:space="preserve"> that</w:t>
      </w:r>
      <w:r w:rsidR="00B46AC0" w:rsidRPr="0072591A">
        <w:rPr>
          <w:rFonts w:ascii="Arial" w:hAnsi="Arial" w:cs="Arial"/>
        </w:rPr>
        <w:t xml:space="preserve"> recent and relevant issues are addressed and students gain </w:t>
      </w:r>
      <w:r w:rsidR="00973B92" w:rsidRPr="0072591A">
        <w:rPr>
          <w:rFonts w:ascii="Arial" w:hAnsi="Arial" w:cs="Arial"/>
        </w:rPr>
        <w:t xml:space="preserve">the </w:t>
      </w:r>
      <w:r w:rsidR="00B46AC0" w:rsidRPr="0072591A">
        <w:rPr>
          <w:rFonts w:ascii="Arial" w:hAnsi="Arial" w:cs="Arial"/>
        </w:rPr>
        <w:t xml:space="preserve">knowledge and skills required of </w:t>
      </w:r>
      <w:r w:rsidR="00973B92" w:rsidRPr="0072591A">
        <w:rPr>
          <w:rFonts w:ascii="Arial" w:hAnsi="Arial" w:cs="Arial"/>
        </w:rPr>
        <w:t>effective practitioners</w:t>
      </w:r>
      <w:r w:rsidRPr="0072591A">
        <w:rPr>
          <w:rFonts w:ascii="Arial" w:hAnsi="Arial" w:cs="Arial"/>
        </w:rPr>
        <w:t xml:space="preserve"> in a work setting</w:t>
      </w:r>
      <w:r w:rsidR="00973B92" w:rsidRPr="0072591A">
        <w:rPr>
          <w:rFonts w:ascii="Arial" w:hAnsi="Arial" w:cs="Arial"/>
        </w:rPr>
        <w:t xml:space="preserve">. </w:t>
      </w:r>
      <w:r w:rsidR="0069468E" w:rsidRPr="0072591A">
        <w:rPr>
          <w:rFonts w:ascii="Arial" w:hAnsi="Arial" w:cs="Arial"/>
        </w:rPr>
        <w:t>A team of highly qualified professionals from a range of children’s workforce disciplines lead the programme</w:t>
      </w:r>
      <w:r w:rsidR="0089176C" w:rsidRPr="0072591A">
        <w:rPr>
          <w:rFonts w:ascii="Arial" w:hAnsi="Arial" w:cs="Arial"/>
        </w:rPr>
        <w:t>s</w:t>
      </w:r>
      <w:r w:rsidR="00B2405F" w:rsidRPr="0072591A">
        <w:rPr>
          <w:rFonts w:ascii="Arial" w:hAnsi="Arial" w:cs="Arial"/>
        </w:rPr>
        <w:t>. The</w:t>
      </w:r>
      <w:r w:rsidR="002D305E" w:rsidRPr="0072591A">
        <w:rPr>
          <w:rFonts w:ascii="Arial" w:hAnsi="Arial" w:cs="Arial"/>
        </w:rPr>
        <w:t xml:space="preserve"> lecturers and tutors</w:t>
      </w:r>
      <w:r w:rsidR="0069468E" w:rsidRPr="0072591A">
        <w:rPr>
          <w:rFonts w:ascii="Arial" w:hAnsi="Arial" w:cs="Arial"/>
        </w:rPr>
        <w:t xml:space="preserve"> are actively </w:t>
      </w:r>
      <w:r w:rsidR="002D305E" w:rsidRPr="0072591A">
        <w:rPr>
          <w:rFonts w:ascii="Arial" w:hAnsi="Arial" w:cs="Arial"/>
        </w:rPr>
        <w:t>engaged</w:t>
      </w:r>
      <w:r w:rsidR="0069468E" w:rsidRPr="0072591A">
        <w:rPr>
          <w:rFonts w:ascii="Arial" w:hAnsi="Arial" w:cs="Arial"/>
        </w:rPr>
        <w:t xml:space="preserve"> in national and international research projects ensuring that </w:t>
      </w:r>
      <w:r w:rsidR="002D305E" w:rsidRPr="0072591A">
        <w:rPr>
          <w:rFonts w:ascii="Arial" w:hAnsi="Arial" w:cs="Arial"/>
        </w:rPr>
        <w:t xml:space="preserve">students are fully involved with </w:t>
      </w:r>
      <w:r w:rsidR="00B2405F" w:rsidRPr="0072591A">
        <w:rPr>
          <w:rFonts w:ascii="Arial" w:hAnsi="Arial" w:cs="Arial"/>
        </w:rPr>
        <w:t xml:space="preserve">‘cutting edge’ theories and </w:t>
      </w:r>
      <w:r w:rsidR="002D305E" w:rsidRPr="0072591A">
        <w:rPr>
          <w:rFonts w:ascii="Arial" w:hAnsi="Arial" w:cs="Arial"/>
        </w:rPr>
        <w:t xml:space="preserve">emerging </w:t>
      </w:r>
      <w:r w:rsidR="00B2405F" w:rsidRPr="0072591A">
        <w:rPr>
          <w:rFonts w:ascii="Arial" w:hAnsi="Arial" w:cs="Arial"/>
        </w:rPr>
        <w:t xml:space="preserve">issues that may impact upon practice making </w:t>
      </w:r>
      <w:r w:rsidR="009A6402" w:rsidRPr="0072591A">
        <w:rPr>
          <w:rFonts w:ascii="Arial" w:hAnsi="Arial" w:cs="Arial"/>
        </w:rPr>
        <w:t>these exciting and dynamic programmes</w:t>
      </w:r>
      <w:r w:rsidR="00B2405F" w:rsidRPr="0072591A">
        <w:rPr>
          <w:rFonts w:ascii="Arial" w:hAnsi="Arial" w:cs="Arial"/>
        </w:rPr>
        <w:t xml:space="preserve">. </w:t>
      </w:r>
    </w:p>
    <w:p w:rsidR="00BE0A25" w:rsidRPr="0072591A" w:rsidRDefault="000A6B22" w:rsidP="00BE0A25">
      <w:pPr>
        <w:pStyle w:val="Default"/>
        <w:rPr>
          <w:sz w:val="22"/>
          <w:szCs w:val="22"/>
        </w:rPr>
      </w:pPr>
      <w:r w:rsidRPr="0072591A">
        <w:rPr>
          <w:sz w:val="22"/>
          <w:szCs w:val="22"/>
        </w:rPr>
        <w:t>Past students have reported how the programmes have enabled them to rationalise and support change within their workplace that has had positive impact on children and their families.</w:t>
      </w:r>
      <w:r w:rsidR="0089176C" w:rsidRPr="0072591A">
        <w:rPr>
          <w:sz w:val="22"/>
          <w:szCs w:val="22"/>
        </w:rPr>
        <w:t xml:space="preserve"> </w:t>
      </w:r>
      <w:r w:rsidR="00EE3DEC" w:rsidRPr="0072591A">
        <w:rPr>
          <w:sz w:val="22"/>
          <w:szCs w:val="22"/>
        </w:rPr>
        <w:t>In addition they report increasing confidence in their personal as well as professional lives.</w:t>
      </w:r>
      <w:r w:rsidR="00CC7BF8" w:rsidRPr="0072591A">
        <w:rPr>
          <w:sz w:val="22"/>
          <w:szCs w:val="22"/>
        </w:rPr>
        <w:t xml:space="preserve"> </w:t>
      </w:r>
    </w:p>
    <w:p w:rsidR="00BE0A25" w:rsidRPr="0072591A" w:rsidRDefault="00BE0A25" w:rsidP="00BE0A25">
      <w:pPr>
        <w:pStyle w:val="Default"/>
        <w:ind w:left="720"/>
        <w:rPr>
          <w:iCs/>
          <w:sz w:val="22"/>
          <w:szCs w:val="22"/>
        </w:rPr>
      </w:pPr>
      <w:r w:rsidRPr="0072591A">
        <w:rPr>
          <w:bCs/>
          <w:iCs/>
          <w:sz w:val="22"/>
          <w:szCs w:val="22"/>
        </w:rPr>
        <w:lastRenderedPageBreak/>
        <w:t>“The Foundation Degree has given me confidence both personally and professionally. I have gained new knowledge which has led me to become a more effective EYFS practitioner.” (</w:t>
      </w:r>
      <w:r w:rsidRPr="0072591A">
        <w:rPr>
          <w:iCs/>
          <w:sz w:val="22"/>
          <w:szCs w:val="22"/>
        </w:rPr>
        <w:t>Undergraduate Student)</w:t>
      </w:r>
    </w:p>
    <w:p w:rsidR="0089176C" w:rsidRPr="0072591A" w:rsidRDefault="00BE0A25" w:rsidP="00BE0A25">
      <w:pPr>
        <w:pStyle w:val="Default"/>
        <w:rPr>
          <w:iCs/>
          <w:sz w:val="22"/>
          <w:szCs w:val="22"/>
        </w:rPr>
      </w:pPr>
      <w:r w:rsidRPr="0072591A">
        <w:rPr>
          <w:sz w:val="22"/>
          <w:szCs w:val="22"/>
        </w:rPr>
        <w:t xml:space="preserve"> </w:t>
      </w:r>
    </w:p>
    <w:p w:rsidR="00BE0A25" w:rsidRPr="0072591A" w:rsidRDefault="0089176C" w:rsidP="00BE0A25">
      <w:pPr>
        <w:pStyle w:val="Default"/>
        <w:rPr>
          <w:sz w:val="22"/>
          <w:szCs w:val="22"/>
        </w:rPr>
      </w:pPr>
      <w:r w:rsidRPr="0072591A">
        <w:rPr>
          <w:sz w:val="22"/>
          <w:szCs w:val="22"/>
        </w:rPr>
        <w:t>Recent research looking at the impact of the Foundation Degree on working practices</w:t>
      </w:r>
      <w:r w:rsidR="00CC7BF8" w:rsidRPr="0072591A">
        <w:rPr>
          <w:sz w:val="22"/>
          <w:szCs w:val="22"/>
        </w:rPr>
        <w:t>, has</w:t>
      </w:r>
      <w:r w:rsidRPr="0072591A">
        <w:rPr>
          <w:sz w:val="22"/>
          <w:szCs w:val="22"/>
        </w:rPr>
        <w:t xml:space="preserve"> </w:t>
      </w:r>
      <w:r w:rsidR="00EE3DEC" w:rsidRPr="0072591A">
        <w:rPr>
          <w:sz w:val="22"/>
          <w:szCs w:val="22"/>
        </w:rPr>
        <w:t xml:space="preserve">highlighted how employers value the development of </w:t>
      </w:r>
      <w:r w:rsidR="00CC7BF8" w:rsidRPr="0072591A">
        <w:rPr>
          <w:sz w:val="22"/>
          <w:szCs w:val="22"/>
        </w:rPr>
        <w:t xml:space="preserve">specialised knowledge and </w:t>
      </w:r>
      <w:r w:rsidR="00EE3DEC" w:rsidRPr="0072591A">
        <w:rPr>
          <w:sz w:val="22"/>
          <w:szCs w:val="22"/>
        </w:rPr>
        <w:t xml:space="preserve">transferrable skills as students </w:t>
      </w:r>
      <w:r w:rsidR="00CC7BF8" w:rsidRPr="0072591A">
        <w:rPr>
          <w:sz w:val="22"/>
          <w:szCs w:val="22"/>
        </w:rPr>
        <w:t xml:space="preserve">make </w:t>
      </w:r>
      <w:r w:rsidR="00EE3DEC" w:rsidRPr="0072591A">
        <w:rPr>
          <w:sz w:val="22"/>
          <w:szCs w:val="22"/>
        </w:rPr>
        <w:t>progress through the programme</w:t>
      </w:r>
      <w:r w:rsidR="00CC7BF8" w:rsidRPr="0072591A">
        <w:rPr>
          <w:sz w:val="22"/>
          <w:szCs w:val="22"/>
        </w:rPr>
        <w:t xml:space="preserve">. </w:t>
      </w:r>
    </w:p>
    <w:p w:rsidR="00BE0A25" w:rsidRPr="0072591A" w:rsidRDefault="00BE0A25" w:rsidP="00BE0A25">
      <w:pPr>
        <w:pStyle w:val="Default"/>
        <w:rPr>
          <w:sz w:val="22"/>
          <w:szCs w:val="22"/>
        </w:rPr>
      </w:pPr>
    </w:p>
    <w:p w:rsidR="00BE0A25" w:rsidRPr="0072591A" w:rsidRDefault="00BE0A25" w:rsidP="00BE0A25">
      <w:pPr>
        <w:pStyle w:val="Default"/>
        <w:ind w:left="720"/>
        <w:rPr>
          <w:sz w:val="22"/>
          <w:szCs w:val="22"/>
        </w:rPr>
      </w:pPr>
      <w:r w:rsidRPr="0072591A">
        <w:rPr>
          <w:bCs/>
          <w:iCs/>
          <w:sz w:val="22"/>
          <w:szCs w:val="22"/>
        </w:rPr>
        <w:t xml:space="preserve">“The foundation degree makes a difference to everyone in the team as the learning and knowledge is shared at meetings and planning days. Staff are now more reflective and confident in their roles. It raises their professionalism and the status of the profession.” </w:t>
      </w:r>
    </w:p>
    <w:p w:rsidR="00CC7BF8" w:rsidRPr="0072591A" w:rsidRDefault="00BE0A25" w:rsidP="00BE0A25">
      <w:pPr>
        <w:ind w:left="720"/>
        <w:rPr>
          <w:rFonts w:ascii="Arial" w:hAnsi="Arial" w:cs="Arial"/>
        </w:rPr>
      </w:pPr>
      <w:r w:rsidRPr="0072591A">
        <w:rPr>
          <w:rFonts w:ascii="Arial" w:hAnsi="Arial" w:cs="Arial"/>
          <w:iCs/>
          <w:color w:val="000000"/>
          <w:lang w:eastAsia="en-GB"/>
        </w:rPr>
        <w:t>(Children’s Centre Deputy Manager)</w:t>
      </w:r>
    </w:p>
    <w:p w:rsidR="00973B92" w:rsidRPr="0072591A" w:rsidRDefault="00CC7BF8" w:rsidP="00973B92">
      <w:pPr>
        <w:rPr>
          <w:rFonts w:ascii="Arial" w:hAnsi="Arial" w:cs="Arial"/>
        </w:rPr>
      </w:pPr>
      <w:r w:rsidRPr="0072591A">
        <w:rPr>
          <w:rFonts w:ascii="Arial" w:hAnsi="Arial" w:cs="Arial"/>
        </w:rPr>
        <w:t>Students that have successfully completed the Foundation Degree have reported that they have had opportunities for career enhancement. Some have taken on posts of responsibility within their settings and others have made the choices to continue their studies in order to gain</w:t>
      </w:r>
      <w:r w:rsidR="00973B92" w:rsidRPr="0072591A">
        <w:rPr>
          <w:rFonts w:ascii="Arial" w:hAnsi="Arial" w:cs="Arial"/>
        </w:rPr>
        <w:t xml:space="preserve"> a full honours degree and subsequently the Early Years </w:t>
      </w:r>
      <w:r w:rsidR="0089176C" w:rsidRPr="0072591A">
        <w:rPr>
          <w:rFonts w:ascii="Arial" w:hAnsi="Arial" w:cs="Arial"/>
        </w:rPr>
        <w:t>Teacher</w:t>
      </w:r>
      <w:r w:rsidR="00973B92" w:rsidRPr="0072591A">
        <w:rPr>
          <w:rFonts w:ascii="Arial" w:hAnsi="Arial" w:cs="Arial"/>
        </w:rPr>
        <w:t xml:space="preserve"> (EY</w:t>
      </w:r>
      <w:r w:rsidR="0089176C" w:rsidRPr="0072591A">
        <w:rPr>
          <w:rFonts w:ascii="Arial" w:hAnsi="Arial" w:cs="Arial"/>
        </w:rPr>
        <w:t>T</w:t>
      </w:r>
      <w:r w:rsidR="00973B92" w:rsidRPr="0072591A">
        <w:rPr>
          <w:rFonts w:ascii="Arial" w:hAnsi="Arial" w:cs="Arial"/>
        </w:rPr>
        <w:t xml:space="preserve">) </w:t>
      </w:r>
      <w:r w:rsidR="0089176C" w:rsidRPr="0072591A">
        <w:rPr>
          <w:rFonts w:ascii="Arial" w:hAnsi="Arial" w:cs="Arial"/>
        </w:rPr>
        <w:t xml:space="preserve">status </w:t>
      </w:r>
      <w:r w:rsidR="00973B92" w:rsidRPr="0072591A">
        <w:rPr>
          <w:rFonts w:ascii="Arial" w:hAnsi="Arial" w:cs="Arial"/>
        </w:rPr>
        <w:t>and/or Qualified Teacher Status (QTS) subject to the entry requirements of the Teacher Agency (TA).</w:t>
      </w:r>
      <w:r w:rsidR="0089176C" w:rsidRPr="0072591A">
        <w:rPr>
          <w:rFonts w:ascii="Arial" w:hAnsi="Arial" w:cs="Arial"/>
        </w:rPr>
        <w:t xml:space="preserve"> </w:t>
      </w:r>
      <w:r w:rsidR="00BE0A25" w:rsidRPr="0072591A">
        <w:rPr>
          <w:rFonts w:ascii="Arial" w:hAnsi="Arial" w:cs="Arial"/>
        </w:rPr>
        <w:t>The early years foundation degree pathways offer dynamic and exciting learning opportunities for practitioners in early years that have shown positive enhancement to personal and professional practice.</w:t>
      </w:r>
    </w:p>
    <w:p w:rsidR="005B1266" w:rsidRPr="0072591A" w:rsidRDefault="005B1266" w:rsidP="005B1266">
      <w:pPr>
        <w:pStyle w:val="ListParagraph"/>
        <w:numPr>
          <w:ilvl w:val="0"/>
          <w:numId w:val="1"/>
        </w:numPr>
        <w:spacing w:after="0" w:line="240" w:lineRule="auto"/>
        <w:rPr>
          <w:rFonts w:ascii="Arial" w:hAnsi="Arial" w:cs="Arial"/>
        </w:rPr>
      </w:pPr>
      <w:r w:rsidRPr="0072591A">
        <w:rPr>
          <w:rFonts w:ascii="Arial" w:hAnsi="Arial" w:cs="Arial"/>
          <w:b/>
        </w:rPr>
        <w:t>Aims of the Programme</w:t>
      </w:r>
    </w:p>
    <w:p w:rsidR="0072591A" w:rsidRPr="0072591A" w:rsidRDefault="0072591A" w:rsidP="0072591A">
      <w:pPr>
        <w:pStyle w:val="ListParagraph"/>
        <w:spacing w:after="0" w:line="240" w:lineRule="auto"/>
        <w:ind w:left="360"/>
        <w:rPr>
          <w:rFonts w:ascii="Arial" w:hAnsi="Arial" w:cs="Arial"/>
        </w:rPr>
      </w:pPr>
    </w:p>
    <w:p w:rsidR="00B2405F" w:rsidRPr="0072591A" w:rsidRDefault="00B2405F" w:rsidP="00B2405F">
      <w:pPr>
        <w:spacing w:after="0"/>
        <w:rPr>
          <w:rFonts w:ascii="Arial" w:hAnsi="Arial" w:cs="Arial"/>
        </w:rPr>
      </w:pPr>
      <w:r w:rsidRPr="0072591A">
        <w:rPr>
          <w:rFonts w:ascii="Arial" w:hAnsi="Arial" w:cs="Arial"/>
        </w:rPr>
        <w:t>The main aims of the field are to:</w:t>
      </w:r>
    </w:p>
    <w:p w:rsidR="00B2405F" w:rsidRPr="0072591A" w:rsidRDefault="00B2405F" w:rsidP="00B2405F">
      <w:pPr>
        <w:pStyle w:val="ListParagraph"/>
        <w:numPr>
          <w:ilvl w:val="0"/>
          <w:numId w:val="12"/>
        </w:numPr>
        <w:spacing w:after="0"/>
        <w:rPr>
          <w:rFonts w:ascii="Arial" w:hAnsi="Arial" w:cs="Arial"/>
        </w:rPr>
      </w:pPr>
      <w:r w:rsidRPr="0072591A">
        <w:rPr>
          <w:rFonts w:ascii="Arial" w:hAnsi="Arial" w:cs="Arial"/>
        </w:rPr>
        <w:t xml:space="preserve">provide appropriate knowledge and critical understanding of the well-established principles in early years and the way in which those principles have developed; </w:t>
      </w:r>
    </w:p>
    <w:p w:rsidR="00B2405F" w:rsidRPr="0072591A" w:rsidRDefault="00B2405F" w:rsidP="00B2405F">
      <w:pPr>
        <w:numPr>
          <w:ilvl w:val="0"/>
          <w:numId w:val="12"/>
        </w:numPr>
        <w:spacing w:after="0" w:line="240" w:lineRule="auto"/>
        <w:rPr>
          <w:rFonts w:ascii="Arial" w:hAnsi="Arial" w:cs="Arial"/>
        </w:rPr>
      </w:pPr>
      <w:r w:rsidRPr="0072591A">
        <w:rPr>
          <w:rFonts w:ascii="Arial" w:hAnsi="Arial" w:cs="Arial"/>
        </w:rPr>
        <w:t>deliver the professional, practical skills and competencies which are required to work with children in the Foundation Stage;</w:t>
      </w:r>
    </w:p>
    <w:p w:rsidR="00B2405F" w:rsidRPr="0072591A" w:rsidRDefault="00B2405F" w:rsidP="00B2405F">
      <w:pPr>
        <w:numPr>
          <w:ilvl w:val="0"/>
          <w:numId w:val="12"/>
        </w:numPr>
        <w:spacing w:after="0" w:line="240" w:lineRule="auto"/>
        <w:rPr>
          <w:rFonts w:ascii="Arial" w:hAnsi="Arial" w:cs="Arial"/>
        </w:rPr>
      </w:pPr>
      <w:r w:rsidRPr="0072591A">
        <w:rPr>
          <w:rFonts w:ascii="Arial" w:hAnsi="Arial" w:cs="Arial"/>
        </w:rPr>
        <w:t xml:space="preserve">ensure that students can demonstrate, within their practice, that they have adopted appropriate values and principles of working with babies and young children; </w:t>
      </w:r>
    </w:p>
    <w:p w:rsidR="00B2405F" w:rsidRPr="0072591A" w:rsidRDefault="00B2405F" w:rsidP="00B2405F">
      <w:pPr>
        <w:numPr>
          <w:ilvl w:val="0"/>
          <w:numId w:val="12"/>
        </w:numPr>
        <w:spacing w:after="0" w:line="240" w:lineRule="auto"/>
        <w:rPr>
          <w:rFonts w:ascii="Arial" w:hAnsi="Arial" w:cs="Arial"/>
        </w:rPr>
      </w:pPr>
      <w:r w:rsidRPr="0072591A">
        <w:rPr>
          <w:rFonts w:ascii="Arial" w:hAnsi="Arial" w:cs="Arial"/>
        </w:rPr>
        <w:t xml:space="preserve">develop students’ self-awareness and reflection including the ability to evaluate their </w:t>
      </w:r>
      <w:r w:rsidR="001E189F" w:rsidRPr="0072591A">
        <w:rPr>
          <w:rFonts w:ascii="Arial" w:hAnsi="Arial" w:cs="Arial"/>
        </w:rPr>
        <w:t>impact upon</w:t>
      </w:r>
      <w:r w:rsidRPr="0072591A">
        <w:rPr>
          <w:rFonts w:ascii="Arial" w:hAnsi="Arial" w:cs="Arial"/>
        </w:rPr>
        <w:t xml:space="preserve"> other people in the environment in which they work;</w:t>
      </w:r>
    </w:p>
    <w:p w:rsidR="00B2405F" w:rsidRPr="0072591A" w:rsidRDefault="00B2405F" w:rsidP="00B2405F">
      <w:pPr>
        <w:numPr>
          <w:ilvl w:val="0"/>
          <w:numId w:val="12"/>
        </w:numPr>
        <w:shd w:val="clear" w:color="auto" w:fill="FFFFFF"/>
        <w:spacing w:before="100" w:beforeAutospacing="1" w:after="100" w:afterAutospacing="1" w:line="240" w:lineRule="auto"/>
        <w:rPr>
          <w:rFonts w:ascii="Arial" w:hAnsi="Arial" w:cs="Arial"/>
        </w:rPr>
      </w:pPr>
      <w:r w:rsidRPr="0072591A">
        <w:rPr>
          <w:rFonts w:ascii="Arial" w:hAnsi="Arial" w:cs="Arial"/>
        </w:rPr>
        <w:t xml:space="preserve">develop students’ ability to understand and apply the principles of evidence-based practice and develop an understanding of the limits of their knowledge, and how this influences analysis and interpretations based on that knowledge in the field of early years and their work context; </w:t>
      </w:r>
    </w:p>
    <w:p w:rsidR="00B2405F" w:rsidRPr="0072591A" w:rsidRDefault="00B2405F" w:rsidP="00B2405F">
      <w:pPr>
        <w:numPr>
          <w:ilvl w:val="0"/>
          <w:numId w:val="12"/>
        </w:numPr>
        <w:spacing w:after="0" w:line="240" w:lineRule="auto"/>
        <w:rPr>
          <w:rFonts w:ascii="Arial" w:hAnsi="Arial" w:cs="Arial"/>
        </w:rPr>
      </w:pPr>
      <w:r w:rsidRPr="0072591A">
        <w:rPr>
          <w:rFonts w:ascii="Arial" w:hAnsi="Arial" w:cs="Arial"/>
        </w:rPr>
        <w:t>provide an appropriate understanding of the regulatory and legislative frameworks for early years and to prepare students to work within these frameworks;</w:t>
      </w:r>
    </w:p>
    <w:p w:rsidR="00B2405F" w:rsidRPr="0072591A" w:rsidRDefault="00B2405F" w:rsidP="00B2405F">
      <w:pPr>
        <w:numPr>
          <w:ilvl w:val="0"/>
          <w:numId w:val="12"/>
        </w:numPr>
        <w:spacing w:after="0" w:line="240" w:lineRule="auto"/>
        <w:rPr>
          <w:rFonts w:ascii="Arial" w:hAnsi="Arial" w:cs="Arial"/>
        </w:rPr>
      </w:pPr>
      <w:r w:rsidRPr="0072591A">
        <w:rPr>
          <w:rFonts w:ascii="Arial" w:hAnsi="Arial" w:cs="Arial"/>
        </w:rPr>
        <w:t xml:space="preserve">provide a suitable basis in terms of transferable skills necessary for </w:t>
      </w:r>
      <w:r w:rsidR="001E189F" w:rsidRPr="0072591A">
        <w:rPr>
          <w:rFonts w:ascii="Arial" w:hAnsi="Arial" w:cs="Arial"/>
        </w:rPr>
        <w:t xml:space="preserve">continued </w:t>
      </w:r>
      <w:r w:rsidRPr="0072591A">
        <w:rPr>
          <w:rFonts w:ascii="Arial" w:hAnsi="Arial" w:cs="Arial"/>
        </w:rPr>
        <w:t xml:space="preserve">employment and possible progression to BA(Hons.) Degree, Early Years </w:t>
      </w:r>
      <w:r w:rsidR="00CC7BF8" w:rsidRPr="0072591A">
        <w:rPr>
          <w:rFonts w:ascii="Arial" w:hAnsi="Arial" w:cs="Arial"/>
        </w:rPr>
        <w:t>Teacher</w:t>
      </w:r>
      <w:r w:rsidR="00C24A52" w:rsidRPr="0072591A">
        <w:rPr>
          <w:rFonts w:ascii="Arial" w:hAnsi="Arial" w:cs="Arial"/>
        </w:rPr>
        <w:t xml:space="preserve"> s</w:t>
      </w:r>
      <w:r w:rsidR="00CC7BF8" w:rsidRPr="0072591A">
        <w:rPr>
          <w:rFonts w:ascii="Arial" w:hAnsi="Arial" w:cs="Arial"/>
        </w:rPr>
        <w:t>tatus (EYT</w:t>
      </w:r>
      <w:r w:rsidRPr="0072591A">
        <w:rPr>
          <w:rFonts w:ascii="Arial" w:hAnsi="Arial" w:cs="Arial"/>
        </w:rPr>
        <w:t>) and/or Qualified Teacher Status (QTS) (subject to entry requirements).</w:t>
      </w:r>
    </w:p>
    <w:p w:rsidR="005B1266" w:rsidRPr="0072591A" w:rsidRDefault="005B1266" w:rsidP="005B1266">
      <w:pPr>
        <w:pStyle w:val="ListParagraph"/>
        <w:ind w:left="0"/>
        <w:rPr>
          <w:rFonts w:ascii="Arial" w:hAnsi="Arial" w:cs="Arial"/>
        </w:rPr>
      </w:pPr>
    </w:p>
    <w:p w:rsidR="005B1266" w:rsidRPr="0072591A" w:rsidRDefault="005B1266" w:rsidP="005B1266">
      <w:pPr>
        <w:pStyle w:val="ListParagraph"/>
        <w:numPr>
          <w:ilvl w:val="0"/>
          <w:numId w:val="1"/>
        </w:numPr>
        <w:spacing w:after="0" w:line="240" w:lineRule="auto"/>
        <w:rPr>
          <w:rFonts w:ascii="Arial" w:hAnsi="Arial" w:cs="Arial"/>
        </w:rPr>
      </w:pPr>
      <w:r w:rsidRPr="0072591A">
        <w:rPr>
          <w:rFonts w:ascii="Arial" w:hAnsi="Arial" w:cs="Arial"/>
          <w:b/>
        </w:rPr>
        <w:t>Intended Learning Outcomes</w:t>
      </w:r>
    </w:p>
    <w:p w:rsidR="00E77E84" w:rsidRPr="0072591A" w:rsidRDefault="005B1266" w:rsidP="005B1266">
      <w:pPr>
        <w:spacing w:after="0" w:line="240" w:lineRule="auto"/>
        <w:rPr>
          <w:rFonts w:ascii="Arial" w:hAnsi="Arial" w:cs="Arial"/>
        </w:rPr>
      </w:pPr>
      <w:r w:rsidRPr="0072591A">
        <w:rPr>
          <w:rFonts w:ascii="Arial" w:hAnsi="Arial" w:cs="Arial"/>
        </w:rPr>
        <w:t>The programme</w:t>
      </w:r>
      <w:r w:rsidR="001E189F" w:rsidRPr="0072591A">
        <w:rPr>
          <w:rFonts w:ascii="Arial" w:hAnsi="Arial" w:cs="Arial"/>
        </w:rPr>
        <w:t>s provide</w:t>
      </w:r>
      <w:r w:rsidRPr="0072591A">
        <w:rPr>
          <w:rFonts w:ascii="Arial" w:hAnsi="Arial" w:cs="Arial"/>
        </w:rPr>
        <w:t xml:space="preserve"> opportunities for students to develop and demonstrate knowledge and understanding, skills and other attributes in the following areas.  The programme</w:t>
      </w:r>
      <w:r w:rsidR="001E189F" w:rsidRPr="0072591A">
        <w:rPr>
          <w:rFonts w:ascii="Arial" w:hAnsi="Arial" w:cs="Arial"/>
        </w:rPr>
        <w:t>s</w:t>
      </w:r>
      <w:r w:rsidRPr="0072591A">
        <w:rPr>
          <w:rFonts w:ascii="Arial" w:hAnsi="Arial" w:cs="Arial"/>
        </w:rPr>
        <w:t xml:space="preserve"> outcomes are referenced to the QAA subject benchmarks for </w:t>
      </w:r>
      <w:r w:rsidR="007D0693" w:rsidRPr="0072591A">
        <w:rPr>
          <w:rFonts w:ascii="Arial" w:hAnsi="Arial" w:cs="Arial"/>
        </w:rPr>
        <w:t>the Foundation Degree (2010)</w:t>
      </w:r>
      <w:r w:rsidRPr="0072591A">
        <w:rPr>
          <w:rFonts w:ascii="Arial" w:hAnsi="Arial" w:cs="Arial"/>
        </w:rPr>
        <w:t xml:space="preserve"> and the Framework for Higher Education Qualifications in England, Wales and Northern Ireland (2008), and relate to the typical student.</w:t>
      </w:r>
    </w:p>
    <w:p w:rsidR="00234583" w:rsidRPr="0072591A" w:rsidRDefault="00234583" w:rsidP="00E77E84">
      <w:pPr>
        <w:ind w:left="720"/>
        <w:contextualSpacing/>
        <w:rPr>
          <w:rFonts w:ascii="Arial" w:hAnsi="Arial" w:cs="Arial"/>
        </w:rPr>
        <w:sectPr w:rsidR="00234583" w:rsidRPr="0072591A" w:rsidSect="00612718">
          <w:footerReference w:type="default" r:id="rId9"/>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1639"/>
        <w:gridCol w:w="2447"/>
        <w:gridCol w:w="644"/>
        <w:gridCol w:w="4084"/>
      </w:tblGrid>
      <w:tr w:rsidR="00CA6EC8" w:rsidRPr="0072591A"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jc w:val="center"/>
              <w:rPr>
                <w:rFonts w:ascii="Arial" w:hAnsi="Arial" w:cs="Arial"/>
                <w:b/>
              </w:rPr>
            </w:pPr>
            <w:r w:rsidRPr="0072591A">
              <w:rPr>
                <w:rFonts w:ascii="Arial" w:hAnsi="Arial" w:cs="Arial"/>
                <w:b/>
              </w:rPr>
              <w:lastRenderedPageBreak/>
              <w:t>Programme Learning Outcomes</w:t>
            </w:r>
          </w:p>
        </w:tc>
      </w:tr>
      <w:tr w:rsidR="00CA6EC8" w:rsidRPr="0072591A" w:rsidTr="00CA6EC8">
        <w:tc>
          <w:tcPr>
            <w:tcW w:w="675" w:type="dxa"/>
            <w:tcBorders>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Knowledge and Understanding</w:t>
            </w:r>
          </w:p>
          <w:p w:rsidR="00CA6EC8" w:rsidRPr="0072591A" w:rsidRDefault="00CA6EC8" w:rsidP="00CA6EC8">
            <w:pPr>
              <w:spacing w:after="0" w:line="240" w:lineRule="auto"/>
              <w:rPr>
                <w:rFonts w:ascii="Arial" w:hAnsi="Arial" w:cs="Arial"/>
                <w:b/>
              </w:rPr>
            </w:pPr>
          </w:p>
          <w:p w:rsidR="00CA6EC8" w:rsidRPr="0072591A" w:rsidRDefault="00CA6EC8" w:rsidP="00CA6EC8">
            <w:pPr>
              <w:spacing w:after="0" w:line="240" w:lineRule="auto"/>
              <w:rPr>
                <w:rFonts w:ascii="Arial" w:hAnsi="Arial" w:cs="Arial"/>
              </w:rPr>
            </w:pPr>
            <w:r w:rsidRPr="0072591A">
              <w:rPr>
                <w:rFonts w:ascii="Arial" w:hAnsi="Arial" w:cs="Arial"/>
                <w:b/>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Intellectual skills – able to:</w:t>
            </w:r>
          </w:p>
          <w:p w:rsidR="00CA6EC8" w:rsidRPr="0072591A" w:rsidRDefault="00CA6EC8" w:rsidP="00CA6EC8">
            <w:pPr>
              <w:spacing w:after="0" w:line="240" w:lineRule="auto"/>
              <w:rPr>
                <w:rFonts w:ascii="Arial" w:hAnsi="Arial" w:cs="Arial"/>
                <w:b/>
              </w:rPr>
            </w:pPr>
          </w:p>
          <w:p w:rsidR="00CA6EC8" w:rsidRPr="0072591A" w:rsidRDefault="00CA6EC8" w:rsidP="00CA6EC8">
            <w:pPr>
              <w:spacing w:after="0" w:line="240" w:lineRule="auto"/>
              <w:rPr>
                <w:rFonts w:ascii="Arial" w:hAnsi="Arial" w:cs="Arial"/>
                <w:b/>
              </w:rPr>
            </w:pPr>
            <w:r w:rsidRPr="0072591A">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 xml:space="preserve">Subject Practical skills </w:t>
            </w:r>
          </w:p>
          <w:p w:rsidR="00CA6EC8" w:rsidRPr="0072591A" w:rsidRDefault="00CA6EC8" w:rsidP="00CA6EC8">
            <w:pPr>
              <w:spacing w:after="0" w:line="240" w:lineRule="auto"/>
              <w:rPr>
                <w:rFonts w:ascii="Arial" w:hAnsi="Arial" w:cs="Arial"/>
                <w:b/>
              </w:rPr>
            </w:pPr>
          </w:p>
          <w:p w:rsidR="00CA6EC8" w:rsidRPr="0072591A" w:rsidRDefault="00CA6EC8" w:rsidP="00CA6EC8">
            <w:pPr>
              <w:spacing w:after="0" w:line="240" w:lineRule="auto"/>
              <w:rPr>
                <w:rFonts w:ascii="Arial" w:hAnsi="Arial" w:cs="Arial"/>
              </w:rPr>
            </w:pPr>
            <w:r w:rsidRPr="0072591A">
              <w:rPr>
                <w:rFonts w:ascii="Arial" w:hAnsi="Arial" w:cs="Arial"/>
                <w:b/>
              </w:rPr>
              <w:t>On completion of the course students will be able to:</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A1</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3D5C88" w:rsidP="00643953">
            <w:pPr>
              <w:tabs>
                <w:tab w:val="left" w:pos="1260"/>
              </w:tabs>
              <w:spacing w:after="0" w:line="240" w:lineRule="auto"/>
              <w:rPr>
                <w:rFonts w:ascii="Arial" w:hAnsi="Arial" w:cs="Arial"/>
                <w:i/>
                <w:color w:val="FF0000"/>
              </w:rPr>
            </w:pPr>
            <w:r w:rsidRPr="0072591A">
              <w:rPr>
                <w:rFonts w:ascii="Arial" w:hAnsi="Arial" w:cs="Arial"/>
              </w:rPr>
              <w:t>E</w:t>
            </w:r>
            <w:r w:rsidR="00361C0B" w:rsidRPr="0072591A">
              <w:rPr>
                <w:rFonts w:ascii="Arial" w:hAnsi="Arial" w:cs="Arial"/>
              </w:rPr>
              <w:t xml:space="preserve">arly years </w:t>
            </w:r>
            <w:r w:rsidR="00AC7B17" w:rsidRPr="0072591A">
              <w:rPr>
                <w:rFonts w:ascii="Arial" w:hAnsi="Arial" w:cs="Arial"/>
              </w:rPr>
              <w:t xml:space="preserve">regulatory and legislative frameworks </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B1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3D5C88" w:rsidP="0072591A">
            <w:pPr>
              <w:tabs>
                <w:tab w:val="left" w:pos="1260"/>
              </w:tabs>
              <w:spacing w:after="0" w:line="240" w:lineRule="auto"/>
              <w:rPr>
                <w:rFonts w:ascii="Arial" w:hAnsi="Arial" w:cs="Arial"/>
              </w:rPr>
            </w:pPr>
            <w:r w:rsidRPr="0072591A">
              <w:rPr>
                <w:rFonts w:ascii="Arial" w:hAnsi="Arial" w:cs="Arial"/>
              </w:rPr>
              <w:t>C</w:t>
            </w:r>
            <w:r w:rsidR="00361C0B" w:rsidRPr="0072591A">
              <w:rPr>
                <w:rFonts w:ascii="Arial" w:hAnsi="Arial" w:cs="Arial"/>
              </w:rPr>
              <w:t>ritically analyse legislation, theories of learning, development and assessment</w:t>
            </w: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3D5C88" w:rsidP="00643953">
            <w:pPr>
              <w:tabs>
                <w:tab w:val="left" w:pos="1260"/>
              </w:tabs>
              <w:spacing w:after="0" w:line="240" w:lineRule="auto"/>
              <w:rPr>
                <w:rFonts w:ascii="Arial" w:hAnsi="Arial" w:cs="Arial"/>
              </w:rPr>
            </w:pPr>
            <w:r w:rsidRPr="0072591A">
              <w:rPr>
                <w:rFonts w:ascii="Arial" w:hAnsi="Arial" w:cs="Arial"/>
              </w:rPr>
              <w:t>D</w:t>
            </w:r>
            <w:r w:rsidR="00643953" w:rsidRPr="0072591A">
              <w:rPr>
                <w:rFonts w:ascii="Arial" w:hAnsi="Arial" w:cs="Arial"/>
              </w:rPr>
              <w:t>emonstrate effective practice within the regulatory framework</w:t>
            </w:r>
          </w:p>
        </w:tc>
      </w:tr>
      <w:tr w:rsidR="00CA6EC8" w:rsidRPr="0072591A" w:rsidTr="0072591A">
        <w:trPr>
          <w:trHeight w:val="772"/>
        </w:trPr>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A2</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3D5C88" w:rsidP="00643953">
            <w:pPr>
              <w:tabs>
                <w:tab w:val="left" w:pos="1260"/>
              </w:tabs>
              <w:spacing w:after="240" w:line="240" w:lineRule="auto"/>
              <w:rPr>
                <w:rFonts w:ascii="Arial" w:hAnsi="Arial" w:cs="Arial"/>
              </w:rPr>
            </w:pPr>
            <w:r w:rsidRPr="0072591A">
              <w:rPr>
                <w:rFonts w:ascii="Arial" w:hAnsi="Arial" w:cs="Arial"/>
              </w:rPr>
              <w:t>E</w:t>
            </w:r>
            <w:r w:rsidR="00361C0B" w:rsidRPr="0072591A">
              <w:rPr>
                <w:rFonts w:ascii="Arial" w:hAnsi="Arial" w:cs="Arial"/>
              </w:rPr>
              <w:t>arly years principles, values and belief systems of effective practice</w:t>
            </w:r>
            <w:r w:rsidR="00643953" w:rsidRPr="0072591A">
              <w:rPr>
                <w:rFonts w:ascii="Arial" w:hAnsi="Arial" w:cs="Arial"/>
              </w:rPr>
              <w:t xml:space="preserve"> (including international influences)</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B2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3D5C88" w:rsidP="003D5C88">
            <w:pPr>
              <w:tabs>
                <w:tab w:val="left" w:pos="1260"/>
              </w:tabs>
              <w:spacing w:after="0" w:line="240" w:lineRule="auto"/>
              <w:rPr>
                <w:rFonts w:ascii="Arial" w:hAnsi="Arial" w:cs="Arial"/>
              </w:rPr>
            </w:pPr>
            <w:r w:rsidRPr="0072591A">
              <w:rPr>
                <w:rFonts w:ascii="Arial" w:hAnsi="Arial" w:cs="Arial"/>
              </w:rPr>
              <w:t>E</w:t>
            </w:r>
            <w:r w:rsidR="00361C0B" w:rsidRPr="0072591A">
              <w:rPr>
                <w:rFonts w:ascii="Arial" w:hAnsi="Arial" w:cs="Arial"/>
              </w:rPr>
              <w:t>ngage</w:t>
            </w:r>
            <w:r w:rsidR="00643953" w:rsidRPr="0072591A">
              <w:rPr>
                <w:rFonts w:ascii="Arial" w:hAnsi="Arial" w:cs="Arial"/>
              </w:rPr>
              <w:t xml:space="preserve"> in self-evaluation and critical reflection of professional practice </w:t>
            </w: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3D5C88" w:rsidP="00643953">
            <w:pPr>
              <w:tabs>
                <w:tab w:val="left" w:pos="1134"/>
              </w:tabs>
              <w:spacing w:after="0" w:line="240" w:lineRule="auto"/>
              <w:rPr>
                <w:rFonts w:ascii="Arial" w:hAnsi="Arial" w:cs="Arial"/>
              </w:rPr>
            </w:pPr>
            <w:r w:rsidRPr="0072591A">
              <w:rPr>
                <w:rFonts w:ascii="Arial" w:hAnsi="Arial" w:cs="Arial"/>
              </w:rPr>
              <w:t>P</w:t>
            </w:r>
            <w:r w:rsidR="00643953" w:rsidRPr="0072591A">
              <w:rPr>
                <w:rFonts w:ascii="Arial" w:hAnsi="Arial" w:cs="Arial"/>
              </w:rPr>
              <w:t>lan, deliver, assess, monitor and record specific developments and learning activities with young children</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A3</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3D5C88" w:rsidP="00361C0B">
            <w:pPr>
              <w:tabs>
                <w:tab w:val="left" w:pos="1260"/>
              </w:tabs>
              <w:spacing w:after="0" w:line="240" w:lineRule="auto"/>
              <w:rPr>
                <w:rFonts w:ascii="Arial" w:hAnsi="Arial" w:cs="Arial"/>
              </w:rPr>
            </w:pPr>
            <w:r w:rsidRPr="0072591A">
              <w:rPr>
                <w:rFonts w:ascii="Arial" w:hAnsi="Arial" w:cs="Arial"/>
              </w:rPr>
              <w:t>D</w:t>
            </w:r>
            <w:r w:rsidR="00361C0B" w:rsidRPr="0072591A">
              <w:rPr>
                <w:rFonts w:ascii="Arial" w:hAnsi="Arial" w:cs="Arial"/>
              </w:rPr>
              <w:t>ifferences and diversity that challenge stereotypes, counter discrimination and promote respect for a range of life-styles and cultures</w:t>
            </w:r>
            <w:r w:rsidRPr="0072591A">
              <w:rPr>
                <w:rFonts w:ascii="Arial" w:hAnsi="Arial" w:cs="Arial"/>
              </w:rPr>
              <w:t xml:space="preserve"> </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B3</w:t>
            </w:r>
          </w:p>
        </w:tc>
        <w:tc>
          <w:tcPr>
            <w:tcW w:w="4111" w:type="dxa"/>
            <w:gridSpan w:val="2"/>
            <w:tcBorders>
              <w:top w:val="single" w:sz="4" w:space="0" w:color="auto"/>
              <w:left w:val="single" w:sz="4" w:space="0" w:color="auto"/>
              <w:bottom w:val="single" w:sz="4" w:space="0" w:color="auto"/>
              <w:right w:val="single" w:sz="4" w:space="0" w:color="auto"/>
            </w:tcBorders>
          </w:tcPr>
          <w:p w:rsidR="00361C0B" w:rsidRPr="0072591A" w:rsidRDefault="003D5C88" w:rsidP="00361C0B">
            <w:pPr>
              <w:tabs>
                <w:tab w:val="left" w:pos="1276"/>
              </w:tabs>
              <w:spacing w:after="240" w:line="240" w:lineRule="auto"/>
              <w:rPr>
                <w:rFonts w:ascii="Arial" w:hAnsi="Arial" w:cs="Arial"/>
                <w:b/>
              </w:rPr>
            </w:pPr>
            <w:r w:rsidRPr="0072591A">
              <w:rPr>
                <w:rFonts w:ascii="Arial" w:hAnsi="Arial" w:cs="Arial"/>
              </w:rPr>
              <w:t>C</w:t>
            </w:r>
            <w:r w:rsidR="00361C0B" w:rsidRPr="0072591A">
              <w:rPr>
                <w:rFonts w:ascii="Arial" w:hAnsi="Arial" w:cs="Arial"/>
              </w:rPr>
              <w:t>ritically analyse the principles of early years</w:t>
            </w:r>
          </w:p>
          <w:p w:rsidR="00CA6EC8" w:rsidRPr="0072591A"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rsidR="00643953" w:rsidRPr="0072591A" w:rsidRDefault="003D5C88" w:rsidP="00643953">
            <w:pPr>
              <w:tabs>
                <w:tab w:val="left" w:pos="709"/>
                <w:tab w:val="left" w:pos="1134"/>
              </w:tabs>
              <w:spacing w:after="0" w:line="240" w:lineRule="auto"/>
              <w:rPr>
                <w:rFonts w:ascii="Arial" w:hAnsi="Arial" w:cs="Arial"/>
              </w:rPr>
            </w:pPr>
            <w:r w:rsidRPr="0072591A">
              <w:rPr>
                <w:rFonts w:ascii="Arial" w:hAnsi="Arial" w:cs="Arial"/>
              </w:rPr>
              <w:t>D</w:t>
            </w:r>
            <w:r w:rsidR="00643953" w:rsidRPr="0072591A">
              <w:rPr>
                <w:rFonts w:ascii="Arial" w:hAnsi="Arial" w:cs="Arial"/>
              </w:rPr>
              <w:t>ifferentiate to accommodate individual needs</w:t>
            </w:r>
          </w:p>
          <w:p w:rsidR="00CA6EC8" w:rsidRPr="0072591A" w:rsidRDefault="00CA6EC8" w:rsidP="00643953">
            <w:pPr>
              <w:tabs>
                <w:tab w:val="left" w:pos="1134"/>
              </w:tabs>
              <w:spacing w:after="0" w:line="240" w:lineRule="auto"/>
              <w:rPr>
                <w:rFonts w:ascii="Arial" w:hAnsi="Arial" w:cs="Arial"/>
              </w:rPr>
            </w:pP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A4</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3D5C88" w:rsidP="00CA6EC8">
            <w:pPr>
              <w:spacing w:after="0" w:line="240" w:lineRule="auto"/>
              <w:rPr>
                <w:rFonts w:ascii="Arial" w:hAnsi="Arial" w:cs="Arial"/>
              </w:rPr>
            </w:pPr>
            <w:r w:rsidRPr="0072591A">
              <w:rPr>
                <w:rFonts w:ascii="Arial" w:hAnsi="Arial" w:cs="Arial"/>
              </w:rPr>
              <w:t>I</w:t>
            </w:r>
            <w:r w:rsidR="00361C0B" w:rsidRPr="0072591A">
              <w:rPr>
                <w:rFonts w:ascii="Arial" w:hAnsi="Arial" w:cs="Arial"/>
              </w:rPr>
              <w:t>nterprofessional expectations of practice</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B4</w:t>
            </w:r>
          </w:p>
        </w:tc>
        <w:tc>
          <w:tcPr>
            <w:tcW w:w="4111" w:type="dxa"/>
            <w:gridSpan w:val="2"/>
            <w:tcBorders>
              <w:top w:val="single" w:sz="4" w:space="0" w:color="auto"/>
              <w:left w:val="single" w:sz="4" w:space="0" w:color="auto"/>
              <w:bottom w:val="single" w:sz="4" w:space="0" w:color="auto"/>
              <w:right w:val="single" w:sz="4" w:space="0" w:color="auto"/>
            </w:tcBorders>
          </w:tcPr>
          <w:p w:rsidR="00361C0B" w:rsidRPr="0072591A" w:rsidRDefault="003D5C88" w:rsidP="00361C0B">
            <w:pPr>
              <w:tabs>
                <w:tab w:val="left" w:pos="1260"/>
              </w:tabs>
              <w:spacing w:after="0" w:line="240" w:lineRule="auto"/>
              <w:rPr>
                <w:rFonts w:ascii="Arial" w:hAnsi="Arial" w:cs="Arial"/>
                <w:b/>
              </w:rPr>
            </w:pPr>
            <w:r w:rsidRPr="0072591A">
              <w:rPr>
                <w:rFonts w:ascii="Arial" w:hAnsi="Arial" w:cs="Arial"/>
              </w:rPr>
              <w:t>U</w:t>
            </w:r>
            <w:r w:rsidR="00361C0B" w:rsidRPr="0072591A">
              <w:rPr>
                <w:rFonts w:ascii="Arial" w:hAnsi="Arial" w:cs="Arial"/>
              </w:rPr>
              <w:t>nderstand principal methods of academic and professional inquiry</w:t>
            </w:r>
          </w:p>
          <w:p w:rsidR="00CA6EC8" w:rsidRPr="0072591A" w:rsidRDefault="00CA6EC8" w:rsidP="003A7C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C4</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3D5C88" w:rsidP="003D5C88">
            <w:pPr>
              <w:tabs>
                <w:tab w:val="left" w:pos="709"/>
                <w:tab w:val="left" w:pos="1134"/>
              </w:tabs>
              <w:spacing w:after="0" w:line="240" w:lineRule="auto"/>
              <w:rPr>
                <w:rFonts w:ascii="Arial" w:hAnsi="Arial" w:cs="Arial"/>
              </w:rPr>
            </w:pPr>
            <w:r w:rsidRPr="0072591A">
              <w:rPr>
                <w:rFonts w:ascii="Arial" w:hAnsi="Arial" w:cs="Arial"/>
              </w:rPr>
              <w:t>D</w:t>
            </w:r>
            <w:r w:rsidR="00643953" w:rsidRPr="0072591A">
              <w:rPr>
                <w:rFonts w:ascii="Arial" w:hAnsi="Arial" w:cs="Arial"/>
              </w:rPr>
              <w:t>evelop collaborative and cooperative working roles commensurate with interprofessional practice</w:t>
            </w:r>
          </w:p>
        </w:tc>
      </w:tr>
      <w:tr w:rsidR="00CA6EC8" w:rsidRPr="0072591A"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jc w:val="center"/>
              <w:rPr>
                <w:rFonts w:ascii="Arial" w:hAnsi="Arial" w:cs="Arial"/>
                <w:b/>
              </w:rPr>
            </w:pPr>
            <w:r w:rsidRPr="0072591A">
              <w:rPr>
                <w:rFonts w:ascii="Arial" w:hAnsi="Arial" w:cs="Arial"/>
                <w:b/>
              </w:rPr>
              <w:t>Key Skills</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Interpersonal Skills</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AK1</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Take</w:t>
            </w:r>
            <w:r w:rsidR="003D5C88" w:rsidRPr="0072591A">
              <w:rPr>
                <w:rFonts w:ascii="Arial" w:hAnsi="Arial" w:cs="Arial"/>
              </w:rPr>
              <w:t xml:space="preserve"> responsibility for</w:t>
            </w:r>
            <w:r w:rsidRPr="0072591A">
              <w:rPr>
                <w:rFonts w:ascii="Arial" w:hAnsi="Arial" w:cs="Arial"/>
              </w:rPr>
              <w:t xml:space="preserve">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BK1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CK1</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Work well  with others in a group or team</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AK2</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BK2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CK2</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Work flexibly and respond to change</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AK3</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BK3</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CK3</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Discuss and debate with others and make concession to reach agreement</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AK4</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CK4</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Give, accept and respond to constructive feedback</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CK5</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 xml:space="preserve">Show sensitivity and respect for diverse </w:t>
            </w:r>
            <w:r w:rsidRPr="0072591A">
              <w:rPr>
                <w:rFonts w:ascii="Arial" w:hAnsi="Arial" w:cs="Arial"/>
              </w:rPr>
              <w:lastRenderedPageBreak/>
              <w:t>values and beliefs</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r w:rsidRPr="0072591A">
              <w:rPr>
                <w:rFonts w:ascii="Arial" w:hAnsi="Arial" w:cs="Arial"/>
                <w:b/>
              </w:rPr>
              <w:t>Management &amp; Leadership Skills</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Determine the scope of a task (or project)</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Identify resources needed to undertake the task (or project) and to schedule and manage the resources</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Evidence ability to successfully complete and evaluate a task (or project), revising the plan where necessary</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Motivate and direct others to enable an effective contribution from all participants</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GK1</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GK2</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r>
      <w:tr w:rsidR="00CA6EC8" w:rsidRPr="0072591A"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r w:rsidRPr="0072591A">
              <w:rPr>
                <w:rFonts w:ascii="Arial" w:hAnsi="Arial" w:cs="Arial"/>
                <w:b/>
              </w:rPr>
              <w:t>Teaching/learning methods and strategies</w:t>
            </w:r>
          </w:p>
        </w:tc>
      </w:tr>
      <w:tr w:rsidR="006D58F0" w:rsidRPr="0072591A" w:rsidTr="009E5386">
        <w:tc>
          <w:tcPr>
            <w:tcW w:w="7141" w:type="dxa"/>
            <w:gridSpan w:val="4"/>
            <w:tcBorders>
              <w:top w:val="single" w:sz="4" w:space="0" w:color="auto"/>
              <w:left w:val="single" w:sz="4" w:space="0" w:color="auto"/>
            </w:tcBorders>
          </w:tcPr>
          <w:p w:rsidR="006D58F0" w:rsidRPr="0072591A" w:rsidRDefault="006D58F0" w:rsidP="00CA6EC8">
            <w:pPr>
              <w:suppressAutoHyphens/>
              <w:spacing w:after="0" w:line="240" w:lineRule="auto"/>
              <w:jc w:val="both"/>
              <w:outlineLvl w:val="0"/>
              <w:rPr>
                <w:rFonts w:ascii="Arial" w:hAnsi="Arial" w:cs="Arial"/>
                <w:spacing w:val="-3"/>
              </w:rPr>
            </w:pPr>
            <w:r w:rsidRPr="0072591A">
              <w:rPr>
                <w:rFonts w:ascii="Arial" w:hAnsi="Arial" w:cs="Arial"/>
                <w:spacing w:val="-3"/>
              </w:rPr>
              <w:t xml:space="preserve">   The range of learning and teaching strategies includes</w:t>
            </w:r>
            <w:r w:rsidR="00BA0879" w:rsidRPr="0072591A">
              <w:rPr>
                <w:rFonts w:ascii="Arial" w:hAnsi="Arial" w:cs="Arial"/>
                <w:spacing w:val="-3"/>
              </w:rPr>
              <w:t>:</w:t>
            </w:r>
          </w:p>
          <w:p w:rsidR="006D58F0" w:rsidRPr="0072591A" w:rsidRDefault="006D58F0" w:rsidP="00DC4A87">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Field work</w:t>
            </w:r>
          </w:p>
          <w:p w:rsidR="0041551F" w:rsidRPr="0072591A" w:rsidRDefault="006D58F0" w:rsidP="006D58F0">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Formal lectures</w:t>
            </w:r>
          </w:p>
          <w:p w:rsidR="006D58F0" w:rsidRPr="0072591A" w:rsidRDefault="006D58F0" w:rsidP="006D58F0">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 xml:space="preserve"> Workshops</w:t>
            </w:r>
          </w:p>
          <w:p w:rsidR="006D58F0" w:rsidRPr="0072591A" w:rsidRDefault="006D58F0" w:rsidP="006D58F0">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Seminars</w:t>
            </w:r>
          </w:p>
          <w:p w:rsidR="006D58F0" w:rsidRPr="0072591A" w:rsidRDefault="006D58F0" w:rsidP="00F00B78">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 xml:space="preserve">Group and individual tutorials </w:t>
            </w:r>
          </w:p>
        </w:tc>
        <w:tc>
          <w:tcPr>
            <w:tcW w:w="7142" w:type="dxa"/>
            <w:gridSpan w:val="3"/>
            <w:tcBorders>
              <w:right w:val="single" w:sz="4" w:space="0" w:color="auto"/>
            </w:tcBorders>
          </w:tcPr>
          <w:p w:rsidR="006D58F0" w:rsidRPr="0072591A" w:rsidRDefault="006D58F0" w:rsidP="006D58F0">
            <w:pPr>
              <w:pStyle w:val="ListParagraph"/>
              <w:suppressAutoHyphens/>
              <w:spacing w:after="0" w:line="240" w:lineRule="auto"/>
              <w:jc w:val="both"/>
              <w:outlineLvl w:val="0"/>
              <w:rPr>
                <w:rFonts w:ascii="Arial" w:hAnsi="Arial" w:cs="Arial"/>
                <w:spacing w:val="-3"/>
              </w:rPr>
            </w:pPr>
          </w:p>
          <w:p w:rsidR="006D58F0" w:rsidRPr="0072591A" w:rsidRDefault="006D58F0" w:rsidP="006D58F0">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Case studies</w:t>
            </w:r>
          </w:p>
          <w:p w:rsidR="006D58F0" w:rsidRPr="0072591A" w:rsidRDefault="006D58F0" w:rsidP="006D58F0">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Blended learning</w:t>
            </w:r>
          </w:p>
          <w:p w:rsidR="006D58F0" w:rsidRPr="0072591A" w:rsidRDefault="006D58F0" w:rsidP="006D58F0">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Distance learning tasks</w:t>
            </w:r>
          </w:p>
          <w:p w:rsidR="006D58F0" w:rsidRPr="0072591A" w:rsidRDefault="006D58F0" w:rsidP="006D58F0">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Independent learning</w:t>
            </w:r>
          </w:p>
        </w:tc>
      </w:tr>
      <w:tr w:rsidR="00CA6EC8" w:rsidRPr="0072591A" w:rsidTr="00F00B78">
        <w:trPr>
          <w:trHeight w:val="80"/>
        </w:trPr>
        <w:tc>
          <w:tcPr>
            <w:tcW w:w="7141" w:type="dxa"/>
            <w:gridSpan w:val="4"/>
            <w:tcBorders>
              <w:left w:val="single" w:sz="4" w:space="0" w:color="auto"/>
            </w:tcBorders>
          </w:tcPr>
          <w:p w:rsidR="00CA6EC8" w:rsidRPr="0072591A" w:rsidRDefault="00CA6EC8" w:rsidP="003A7CA4">
            <w:pPr>
              <w:suppressAutoHyphens/>
              <w:spacing w:after="0" w:line="240" w:lineRule="auto"/>
              <w:ind w:left="360"/>
              <w:jc w:val="both"/>
              <w:outlineLvl w:val="0"/>
              <w:rPr>
                <w:rFonts w:ascii="Arial" w:hAnsi="Arial" w:cs="Arial"/>
                <w:spacing w:val="-3"/>
              </w:rPr>
            </w:pPr>
          </w:p>
        </w:tc>
        <w:tc>
          <w:tcPr>
            <w:tcW w:w="7142" w:type="dxa"/>
            <w:gridSpan w:val="3"/>
            <w:tcBorders>
              <w:right w:val="single" w:sz="4" w:space="0" w:color="auto"/>
            </w:tcBorders>
          </w:tcPr>
          <w:p w:rsidR="00CA6EC8" w:rsidRPr="0072591A" w:rsidRDefault="00CA6EC8" w:rsidP="003A7CA4">
            <w:pPr>
              <w:suppressAutoHyphens/>
              <w:spacing w:after="0" w:line="240" w:lineRule="auto"/>
              <w:jc w:val="both"/>
              <w:outlineLvl w:val="0"/>
              <w:rPr>
                <w:rFonts w:ascii="Arial" w:hAnsi="Arial" w:cs="Arial"/>
              </w:rPr>
            </w:pPr>
            <w:r w:rsidRPr="0072591A">
              <w:rPr>
                <w:rFonts w:ascii="Arial" w:hAnsi="Arial" w:cs="Arial"/>
                <w:spacing w:val="-3"/>
              </w:rPr>
              <w:t xml:space="preserve"> </w:t>
            </w:r>
          </w:p>
        </w:tc>
      </w:tr>
      <w:tr w:rsidR="00CA6EC8" w:rsidRPr="0072591A" w:rsidTr="00F00B78">
        <w:trPr>
          <w:trHeight w:val="80"/>
        </w:trPr>
        <w:tc>
          <w:tcPr>
            <w:tcW w:w="14283" w:type="dxa"/>
            <w:gridSpan w:val="7"/>
            <w:tcBorders>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Assessment strategies</w:t>
            </w:r>
          </w:p>
        </w:tc>
      </w:tr>
      <w:tr w:rsidR="009E5386" w:rsidRPr="0072591A" w:rsidTr="009E5386">
        <w:tc>
          <w:tcPr>
            <w:tcW w:w="7141" w:type="dxa"/>
            <w:gridSpan w:val="4"/>
            <w:tcBorders>
              <w:top w:val="single" w:sz="4" w:space="0" w:color="auto"/>
              <w:left w:val="single" w:sz="4" w:space="0" w:color="auto"/>
            </w:tcBorders>
          </w:tcPr>
          <w:p w:rsidR="009E5386" w:rsidRPr="0072591A" w:rsidRDefault="009E5386" w:rsidP="00CA6EC8">
            <w:pPr>
              <w:suppressAutoHyphens/>
              <w:spacing w:after="0" w:line="240" w:lineRule="auto"/>
              <w:jc w:val="both"/>
              <w:rPr>
                <w:rFonts w:ascii="Arial" w:hAnsi="Arial" w:cs="Arial"/>
                <w:spacing w:val="-3"/>
              </w:rPr>
            </w:pPr>
            <w:r w:rsidRPr="0072591A">
              <w:rPr>
                <w:rFonts w:ascii="Arial" w:hAnsi="Arial" w:cs="Arial"/>
                <w:spacing w:val="-3"/>
              </w:rPr>
              <w:t>The assessment strategies employed in the Fields include the following:</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Essays</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Tests</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Oral presentations</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Poster presentations</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Research project</w:t>
            </w:r>
          </w:p>
        </w:tc>
        <w:tc>
          <w:tcPr>
            <w:tcW w:w="7142" w:type="dxa"/>
            <w:gridSpan w:val="3"/>
            <w:tcBorders>
              <w:right w:val="single" w:sz="4" w:space="0" w:color="auto"/>
            </w:tcBorders>
          </w:tcPr>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Reports</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Peer assessments</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Work place observations</w:t>
            </w:r>
          </w:p>
          <w:p w:rsidR="002F45A5" w:rsidRPr="0072591A" w:rsidRDefault="002F45A5"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Activity Planning</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Case studies</w:t>
            </w:r>
          </w:p>
          <w:p w:rsidR="009E5386" w:rsidRPr="0072591A" w:rsidRDefault="009E5386" w:rsidP="00F00B78">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 xml:space="preserve">Reflective </w:t>
            </w:r>
            <w:r w:rsidR="002F45A5" w:rsidRPr="0072591A">
              <w:rPr>
                <w:rFonts w:ascii="Arial" w:hAnsi="Arial" w:cs="Arial"/>
                <w:spacing w:val="-3"/>
              </w:rPr>
              <w:t>logs and testimonials</w:t>
            </w:r>
            <w:r w:rsidRPr="0072591A">
              <w:rPr>
                <w:rFonts w:ascii="Arial" w:hAnsi="Arial" w:cs="Arial"/>
                <w:spacing w:val="-3"/>
              </w:rPr>
              <w:t xml:space="preserve"> validated by employers</w:t>
            </w:r>
          </w:p>
        </w:tc>
      </w:tr>
      <w:tr w:rsidR="00CA6EC8" w:rsidRPr="0072591A" w:rsidTr="00CA6EC8">
        <w:tc>
          <w:tcPr>
            <w:tcW w:w="7141" w:type="dxa"/>
            <w:gridSpan w:val="4"/>
            <w:tcBorders>
              <w:left w:val="single" w:sz="4" w:space="0" w:color="auto"/>
              <w:bottom w:val="single" w:sz="4" w:space="0" w:color="auto"/>
            </w:tcBorders>
          </w:tcPr>
          <w:p w:rsidR="00CA6EC8" w:rsidRPr="0072591A" w:rsidRDefault="00CA6EC8" w:rsidP="003A7CA4">
            <w:pPr>
              <w:suppressAutoHyphens/>
              <w:spacing w:after="0" w:line="240" w:lineRule="auto"/>
              <w:ind w:left="360"/>
              <w:jc w:val="both"/>
              <w:outlineLvl w:val="0"/>
              <w:rPr>
                <w:rFonts w:ascii="Arial" w:hAnsi="Arial" w:cs="Arial"/>
                <w:spacing w:val="-3"/>
              </w:rPr>
            </w:pPr>
          </w:p>
        </w:tc>
        <w:tc>
          <w:tcPr>
            <w:tcW w:w="7142" w:type="dxa"/>
            <w:gridSpan w:val="3"/>
            <w:tcBorders>
              <w:bottom w:val="single" w:sz="4" w:space="0" w:color="auto"/>
              <w:right w:val="single" w:sz="4" w:space="0" w:color="auto"/>
            </w:tcBorders>
          </w:tcPr>
          <w:p w:rsidR="00CA6EC8" w:rsidRPr="0072591A" w:rsidRDefault="00CA6EC8" w:rsidP="003A7CA4">
            <w:pPr>
              <w:suppressAutoHyphens/>
              <w:spacing w:after="0" w:line="240" w:lineRule="auto"/>
              <w:jc w:val="both"/>
              <w:outlineLvl w:val="0"/>
              <w:rPr>
                <w:rFonts w:ascii="Arial" w:hAnsi="Arial" w:cs="Arial"/>
                <w:spacing w:val="-3"/>
              </w:rPr>
            </w:pPr>
          </w:p>
        </w:tc>
      </w:tr>
    </w:tbl>
    <w:p w:rsidR="00234583" w:rsidRPr="0072591A" w:rsidRDefault="00234583" w:rsidP="005B1266">
      <w:pPr>
        <w:spacing w:after="0" w:line="240" w:lineRule="auto"/>
        <w:rPr>
          <w:rFonts w:ascii="Arial" w:hAnsi="Arial" w:cs="Arial"/>
          <w:b/>
        </w:rPr>
        <w:sectPr w:rsidR="00234583" w:rsidRPr="0072591A" w:rsidSect="00A03A7B">
          <w:pgSz w:w="16838" w:h="11906" w:orient="landscape"/>
          <w:pgMar w:top="1440" w:right="1440" w:bottom="1440" w:left="1440" w:header="709" w:footer="709" w:gutter="0"/>
          <w:cols w:space="708"/>
          <w:docGrid w:linePitch="360"/>
        </w:sectPr>
      </w:pPr>
    </w:p>
    <w:p w:rsidR="005B1266" w:rsidRPr="0072591A" w:rsidRDefault="005B1266" w:rsidP="005B1266">
      <w:pPr>
        <w:numPr>
          <w:ilvl w:val="0"/>
          <w:numId w:val="1"/>
        </w:numPr>
        <w:spacing w:after="0" w:line="240" w:lineRule="auto"/>
        <w:rPr>
          <w:rFonts w:ascii="Arial" w:hAnsi="Arial" w:cs="Arial"/>
        </w:rPr>
      </w:pPr>
      <w:r w:rsidRPr="0072591A">
        <w:rPr>
          <w:rFonts w:ascii="Arial" w:hAnsi="Arial" w:cs="Arial"/>
          <w:b/>
        </w:rPr>
        <w:lastRenderedPageBreak/>
        <w:t>Entry Requirements</w:t>
      </w:r>
    </w:p>
    <w:p w:rsidR="005B1266" w:rsidRPr="0072591A" w:rsidRDefault="005B1266" w:rsidP="005B1266">
      <w:pPr>
        <w:spacing w:after="0" w:line="240" w:lineRule="auto"/>
        <w:rPr>
          <w:rFonts w:ascii="Arial" w:hAnsi="Arial" w:cs="Arial"/>
        </w:rPr>
      </w:pPr>
      <w:r w:rsidRPr="0072591A">
        <w:rPr>
          <w:rFonts w:ascii="Arial" w:hAnsi="Arial" w:cs="Arial"/>
        </w:rPr>
        <w:t>The minimum entry qualifications for the programme are:</w:t>
      </w:r>
    </w:p>
    <w:p w:rsidR="005B1266" w:rsidRPr="0072591A" w:rsidRDefault="005B1266" w:rsidP="005B1266">
      <w:pPr>
        <w:spacing w:after="0" w:line="240" w:lineRule="auto"/>
        <w:rPr>
          <w:rFonts w:ascii="Arial" w:hAnsi="Arial" w:cs="Arial"/>
        </w:rPr>
      </w:pPr>
    </w:p>
    <w:p w:rsidR="005B1266" w:rsidRPr="0072591A" w:rsidRDefault="00595CEE" w:rsidP="00595CEE">
      <w:pPr>
        <w:spacing w:after="0" w:line="240" w:lineRule="auto"/>
        <w:ind w:left="2160" w:hanging="2160"/>
        <w:rPr>
          <w:rFonts w:ascii="Arial" w:hAnsi="Arial" w:cs="Arial"/>
        </w:rPr>
      </w:pPr>
      <w:r w:rsidRPr="0072591A">
        <w:rPr>
          <w:rFonts w:ascii="Arial" w:hAnsi="Arial" w:cs="Arial"/>
        </w:rPr>
        <w:t>BTEC:</w:t>
      </w:r>
      <w:r w:rsidRPr="0072591A">
        <w:rPr>
          <w:rFonts w:ascii="Arial" w:hAnsi="Arial" w:cs="Arial"/>
        </w:rPr>
        <w:tab/>
      </w:r>
      <w:r w:rsidR="00C81DC0" w:rsidRPr="0072591A">
        <w:rPr>
          <w:rFonts w:ascii="Arial" w:hAnsi="Arial" w:cs="Arial"/>
        </w:rPr>
        <w:t>Level 3 National Diploma in Children’s Play, Learning and Development</w:t>
      </w:r>
      <w:r w:rsidRPr="0072591A">
        <w:rPr>
          <w:rFonts w:ascii="Arial" w:hAnsi="Arial" w:cs="Arial"/>
        </w:rPr>
        <w:t xml:space="preserve"> and/or equivalent</w:t>
      </w:r>
    </w:p>
    <w:p w:rsidR="00C81DC0" w:rsidRPr="0072591A" w:rsidRDefault="00C81DC0" w:rsidP="005B1266">
      <w:pPr>
        <w:spacing w:after="0" w:line="240" w:lineRule="auto"/>
        <w:rPr>
          <w:rFonts w:ascii="Arial" w:hAnsi="Arial" w:cs="Arial"/>
        </w:rPr>
      </w:pPr>
      <w:r w:rsidRPr="0072591A">
        <w:rPr>
          <w:rFonts w:ascii="Arial" w:hAnsi="Arial" w:cs="Arial"/>
        </w:rPr>
        <w:t>CACHE:</w:t>
      </w:r>
      <w:r w:rsidRPr="0072591A">
        <w:rPr>
          <w:rFonts w:ascii="Arial" w:hAnsi="Arial" w:cs="Arial"/>
        </w:rPr>
        <w:tab/>
      </w:r>
      <w:r w:rsidR="0072591A">
        <w:rPr>
          <w:rFonts w:ascii="Arial" w:hAnsi="Arial" w:cs="Arial"/>
        </w:rPr>
        <w:tab/>
      </w:r>
      <w:r w:rsidRPr="0072591A">
        <w:rPr>
          <w:rFonts w:ascii="Arial" w:hAnsi="Arial" w:cs="Arial"/>
        </w:rPr>
        <w:t>Level 3 Diploma</w:t>
      </w:r>
      <w:r w:rsidR="007E223D" w:rsidRPr="0072591A">
        <w:rPr>
          <w:rFonts w:ascii="Arial" w:hAnsi="Arial" w:cs="Arial"/>
        </w:rPr>
        <w:t xml:space="preserve"> </w:t>
      </w:r>
      <w:r w:rsidR="00C24A52" w:rsidRPr="0072591A">
        <w:rPr>
          <w:rFonts w:ascii="Arial" w:hAnsi="Arial" w:cs="Arial"/>
        </w:rPr>
        <w:t xml:space="preserve">in an early years related subject </w:t>
      </w:r>
      <w:r w:rsidR="007E223D" w:rsidRPr="0072591A">
        <w:rPr>
          <w:rFonts w:ascii="Arial" w:hAnsi="Arial" w:cs="Arial"/>
        </w:rPr>
        <w:t>and/or equivalent</w:t>
      </w:r>
    </w:p>
    <w:p w:rsidR="00C24A52" w:rsidRPr="0072591A" w:rsidRDefault="00C24A52" w:rsidP="005B1266">
      <w:pPr>
        <w:spacing w:after="0" w:line="240" w:lineRule="auto"/>
        <w:rPr>
          <w:rFonts w:ascii="Arial" w:hAnsi="Arial" w:cs="Arial"/>
        </w:rPr>
      </w:pPr>
      <w:r w:rsidRPr="0072591A">
        <w:rPr>
          <w:rFonts w:ascii="Arial" w:hAnsi="Arial" w:cs="Arial"/>
        </w:rPr>
        <w:tab/>
      </w:r>
      <w:r w:rsidRPr="0072591A">
        <w:rPr>
          <w:rFonts w:ascii="Arial" w:hAnsi="Arial" w:cs="Arial"/>
        </w:rPr>
        <w:tab/>
      </w:r>
      <w:r w:rsidRPr="0072591A">
        <w:rPr>
          <w:rFonts w:ascii="Arial" w:hAnsi="Arial" w:cs="Arial"/>
        </w:rPr>
        <w:tab/>
        <w:t>NVQ Level 3 in an early years related subject and/or equivalent</w:t>
      </w:r>
    </w:p>
    <w:p w:rsidR="005B1266" w:rsidRPr="0072591A" w:rsidRDefault="005B1266" w:rsidP="00595CEE">
      <w:pPr>
        <w:spacing w:after="0" w:line="240" w:lineRule="auto"/>
        <w:ind w:left="2160" w:hanging="2160"/>
        <w:rPr>
          <w:rFonts w:ascii="Arial" w:hAnsi="Arial" w:cs="Arial"/>
          <w:color w:val="000000"/>
        </w:rPr>
      </w:pPr>
      <w:r w:rsidRPr="0072591A">
        <w:rPr>
          <w:rFonts w:ascii="Arial" w:hAnsi="Arial" w:cs="Arial"/>
        </w:rPr>
        <w:t>Plus:</w:t>
      </w:r>
      <w:r w:rsidRPr="0072591A">
        <w:rPr>
          <w:rFonts w:ascii="Arial" w:hAnsi="Arial" w:cs="Arial"/>
        </w:rPr>
        <w:tab/>
      </w:r>
      <w:r w:rsidR="00C81DC0" w:rsidRPr="0072591A">
        <w:rPr>
          <w:rFonts w:ascii="Arial" w:hAnsi="Arial" w:cs="Arial"/>
          <w:color w:val="000000"/>
        </w:rPr>
        <w:t>Employment in an early years setting</w:t>
      </w:r>
      <w:r w:rsidR="008D46C8" w:rsidRPr="0072591A">
        <w:rPr>
          <w:rFonts w:ascii="Arial" w:hAnsi="Arial" w:cs="Arial"/>
          <w:color w:val="000000"/>
        </w:rPr>
        <w:t xml:space="preserve"> in either paid or voluntary capacity</w:t>
      </w:r>
      <w:r w:rsidR="00C81DC0" w:rsidRPr="0072591A">
        <w:rPr>
          <w:rFonts w:ascii="Arial" w:hAnsi="Arial" w:cs="Arial"/>
          <w:color w:val="000000"/>
        </w:rPr>
        <w:t xml:space="preserve"> for a minimum of 16 hours per week</w:t>
      </w:r>
      <w:r w:rsidR="00595CEE" w:rsidRPr="0072591A">
        <w:rPr>
          <w:rFonts w:ascii="Arial" w:hAnsi="Arial" w:cs="Arial"/>
          <w:color w:val="000000"/>
        </w:rPr>
        <w:t xml:space="preserve"> for the duration of the programme</w:t>
      </w:r>
    </w:p>
    <w:p w:rsidR="00C81DC0" w:rsidRPr="0072591A" w:rsidRDefault="00C81DC0" w:rsidP="00C81DC0">
      <w:pPr>
        <w:spacing w:after="0" w:line="240" w:lineRule="auto"/>
        <w:ind w:left="1440" w:hanging="1440"/>
        <w:rPr>
          <w:rFonts w:ascii="Arial" w:hAnsi="Arial" w:cs="Arial"/>
          <w:color w:val="000000"/>
        </w:rPr>
      </w:pPr>
    </w:p>
    <w:p w:rsidR="004E3F66" w:rsidRPr="0072591A" w:rsidRDefault="004E3F66" w:rsidP="004E3F66">
      <w:pPr>
        <w:spacing w:after="0" w:line="240" w:lineRule="auto"/>
        <w:rPr>
          <w:rFonts w:ascii="Arial" w:hAnsi="Arial" w:cs="Arial"/>
          <w:color w:val="000000"/>
        </w:rPr>
      </w:pPr>
      <w:r w:rsidRPr="0072591A">
        <w:rPr>
          <w:rFonts w:ascii="Arial" w:hAnsi="Arial" w:cs="Arial"/>
          <w:color w:val="000000"/>
        </w:rPr>
        <w:t>It is normally expected that applicants should have at least two years of practice experience in an early years setting prior to undertaking the Foundation Degree. However, Kingston University is committed to widening participation and encourages potential applicants who may not have ‘typical’ qualifications and/or experience to contact the School of Education for advice.</w:t>
      </w:r>
    </w:p>
    <w:p w:rsidR="004E3F66" w:rsidRPr="0072591A" w:rsidRDefault="004E3F66" w:rsidP="004E3F66">
      <w:pPr>
        <w:spacing w:after="0" w:line="240" w:lineRule="auto"/>
        <w:rPr>
          <w:rFonts w:ascii="Arial" w:hAnsi="Arial" w:cs="Arial"/>
          <w:color w:val="000000"/>
        </w:rPr>
      </w:pPr>
    </w:p>
    <w:p w:rsidR="004E3F66" w:rsidRPr="0072591A" w:rsidRDefault="004E3F66" w:rsidP="004E3F66">
      <w:pPr>
        <w:spacing w:after="0" w:line="240" w:lineRule="auto"/>
        <w:rPr>
          <w:rFonts w:ascii="Arial" w:hAnsi="Arial" w:cs="Arial"/>
          <w:color w:val="000000"/>
        </w:rPr>
      </w:pPr>
      <w:r w:rsidRPr="0072591A">
        <w:rPr>
          <w:rFonts w:ascii="Arial" w:hAnsi="Arial" w:cs="Arial"/>
          <w:color w:val="000000"/>
        </w:rPr>
        <w:t xml:space="preserve">It is usual for every applicant to undergo an interview at the Partner of their choice where qualifications and experience are carefully considered. </w:t>
      </w:r>
    </w:p>
    <w:p w:rsidR="004E3F66" w:rsidRPr="0072591A" w:rsidRDefault="004E3F66" w:rsidP="00C81DC0">
      <w:pPr>
        <w:spacing w:after="0" w:line="240" w:lineRule="auto"/>
        <w:ind w:left="1440" w:hanging="1440"/>
        <w:rPr>
          <w:rFonts w:ascii="Arial" w:hAnsi="Arial" w:cs="Arial"/>
          <w:color w:val="000000"/>
        </w:rPr>
      </w:pPr>
    </w:p>
    <w:p w:rsidR="005B1266" w:rsidRPr="0072591A" w:rsidRDefault="00C81DC0" w:rsidP="005B1266">
      <w:pPr>
        <w:spacing w:after="0" w:line="240" w:lineRule="auto"/>
        <w:rPr>
          <w:rFonts w:ascii="Arial" w:hAnsi="Arial" w:cs="Arial"/>
        </w:rPr>
      </w:pPr>
      <w:r w:rsidRPr="0072591A">
        <w:rPr>
          <w:rFonts w:ascii="Arial" w:hAnsi="Arial" w:cs="Arial"/>
        </w:rPr>
        <w:t>A minimum IELTS score of 6.5</w:t>
      </w:r>
      <w:r w:rsidR="005B1266" w:rsidRPr="0072591A">
        <w:rPr>
          <w:rFonts w:ascii="Arial" w:hAnsi="Arial" w:cs="Arial"/>
        </w:rPr>
        <w:t xml:space="preserve"> or equivalent is required for those for whom English is not their first language.</w:t>
      </w:r>
    </w:p>
    <w:p w:rsidR="005B1266" w:rsidRPr="0072591A" w:rsidRDefault="005B1266" w:rsidP="005B1266">
      <w:pPr>
        <w:spacing w:after="0" w:line="240" w:lineRule="auto"/>
        <w:rPr>
          <w:rFonts w:ascii="Arial" w:hAnsi="Arial" w:cs="Arial"/>
        </w:rPr>
      </w:pPr>
      <w:r w:rsidRPr="0072591A">
        <w:rPr>
          <w:rFonts w:ascii="Arial" w:hAnsi="Arial" w:cs="Arial"/>
          <w:b/>
        </w:rPr>
        <w:tab/>
      </w:r>
      <w:r w:rsidRPr="0072591A">
        <w:rPr>
          <w:rFonts w:ascii="Arial" w:hAnsi="Arial" w:cs="Arial"/>
          <w:b/>
        </w:rPr>
        <w:tab/>
      </w:r>
    </w:p>
    <w:p w:rsidR="005B1266" w:rsidRPr="0072591A" w:rsidRDefault="005B1266" w:rsidP="005B1266">
      <w:pPr>
        <w:numPr>
          <w:ilvl w:val="0"/>
          <w:numId w:val="1"/>
        </w:numPr>
        <w:spacing w:after="0" w:line="240" w:lineRule="auto"/>
        <w:rPr>
          <w:rFonts w:ascii="Arial" w:hAnsi="Arial" w:cs="Arial"/>
          <w:b/>
        </w:rPr>
      </w:pPr>
      <w:r w:rsidRPr="0072591A">
        <w:rPr>
          <w:rFonts w:ascii="Arial" w:hAnsi="Arial" w:cs="Arial"/>
          <w:b/>
        </w:rPr>
        <w:t>Programme Structure</w:t>
      </w:r>
    </w:p>
    <w:p w:rsidR="009A6402" w:rsidRPr="0072591A" w:rsidRDefault="005B1266" w:rsidP="005B1266">
      <w:pPr>
        <w:spacing w:after="0" w:line="240" w:lineRule="auto"/>
        <w:rPr>
          <w:rFonts w:ascii="Arial" w:hAnsi="Arial" w:cs="Arial"/>
        </w:rPr>
      </w:pPr>
      <w:r w:rsidRPr="0072591A">
        <w:rPr>
          <w:rFonts w:ascii="Arial" w:hAnsi="Arial" w:cs="Arial"/>
        </w:rPr>
        <w:t xml:space="preserve">This programme is offered in </w:t>
      </w:r>
      <w:r w:rsidR="00402286" w:rsidRPr="0072591A">
        <w:rPr>
          <w:rFonts w:ascii="Arial" w:hAnsi="Arial" w:cs="Arial"/>
        </w:rPr>
        <w:t>full-time</w:t>
      </w:r>
      <w:r w:rsidR="007E223D" w:rsidRPr="0072591A">
        <w:rPr>
          <w:rFonts w:ascii="Arial" w:hAnsi="Arial" w:cs="Arial"/>
        </w:rPr>
        <w:t xml:space="preserve"> </w:t>
      </w:r>
      <w:r w:rsidRPr="0072591A">
        <w:rPr>
          <w:rFonts w:ascii="Arial" w:hAnsi="Arial" w:cs="Arial"/>
        </w:rPr>
        <w:t>mode</w:t>
      </w:r>
      <w:r w:rsidR="00330DB0" w:rsidRPr="0072591A">
        <w:rPr>
          <w:rFonts w:ascii="Arial" w:hAnsi="Arial" w:cs="Arial"/>
        </w:rPr>
        <w:t xml:space="preserve"> with part-time attendance</w:t>
      </w:r>
      <w:r w:rsidRPr="0072591A">
        <w:rPr>
          <w:rFonts w:ascii="Arial" w:hAnsi="Arial" w:cs="Arial"/>
        </w:rPr>
        <w:t xml:space="preserve">, and leads to the award of </w:t>
      </w:r>
      <w:r w:rsidR="007E223D" w:rsidRPr="0072591A">
        <w:rPr>
          <w:rFonts w:ascii="Arial" w:hAnsi="Arial" w:cs="Arial"/>
        </w:rPr>
        <w:t>Foundation Degree in Early Years</w:t>
      </w:r>
      <w:r w:rsidR="001E189F" w:rsidRPr="0072591A">
        <w:rPr>
          <w:rFonts w:ascii="Arial" w:hAnsi="Arial" w:cs="Arial"/>
        </w:rPr>
        <w:t xml:space="preserve"> or Foundation Degree in Early Years</w:t>
      </w:r>
      <w:r w:rsidR="009A6402" w:rsidRPr="0072591A">
        <w:rPr>
          <w:rFonts w:ascii="Arial" w:hAnsi="Arial" w:cs="Arial"/>
        </w:rPr>
        <w:t xml:space="preserve">: </w:t>
      </w:r>
      <w:r w:rsidR="001E189F" w:rsidRPr="0072591A">
        <w:rPr>
          <w:rFonts w:ascii="Arial" w:hAnsi="Arial" w:cs="Arial"/>
        </w:rPr>
        <w:t>Leadership and Management</w:t>
      </w:r>
      <w:r w:rsidRPr="0072591A">
        <w:rPr>
          <w:rFonts w:ascii="Arial" w:hAnsi="Arial" w:cs="Arial"/>
        </w:rPr>
        <w:t xml:space="preserve">.  </w:t>
      </w:r>
    </w:p>
    <w:p w:rsidR="009A6402" w:rsidRPr="0072591A" w:rsidRDefault="009A6402" w:rsidP="005B1266">
      <w:pPr>
        <w:spacing w:after="0" w:line="240" w:lineRule="auto"/>
        <w:rPr>
          <w:rFonts w:ascii="Arial" w:hAnsi="Arial" w:cs="Arial"/>
        </w:rPr>
      </w:pPr>
    </w:p>
    <w:p w:rsidR="005B1266" w:rsidRPr="0072591A" w:rsidRDefault="005B1266" w:rsidP="005B1266">
      <w:pPr>
        <w:spacing w:after="0" w:line="240" w:lineRule="auto"/>
        <w:rPr>
          <w:rFonts w:ascii="Arial" w:hAnsi="Arial" w:cs="Arial"/>
        </w:rPr>
      </w:pPr>
      <w:r w:rsidRPr="0072591A">
        <w:rPr>
          <w:rFonts w:ascii="Arial" w:hAnsi="Arial" w:cs="Arial"/>
        </w:rPr>
        <w:t xml:space="preserve">Entry is normally at level 4 </w:t>
      </w:r>
      <w:r w:rsidR="00FC2686" w:rsidRPr="0072591A">
        <w:rPr>
          <w:rFonts w:ascii="Arial" w:hAnsi="Arial" w:cs="Arial"/>
        </w:rPr>
        <w:t xml:space="preserve">with </w:t>
      </w:r>
      <w:r w:rsidRPr="0072591A">
        <w:rPr>
          <w:rFonts w:ascii="Arial" w:hAnsi="Arial" w:cs="Arial"/>
        </w:rPr>
        <w:t>qualifications</w:t>
      </w:r>
      <w:r w:rsidR="00FC2686" w:rsidRPr="0072591A">
        <w:rPr>
          <w:rFonts w:ascii="Arial" w:hAnsi="Arial" w:cs="Arial"/>
        </w:rPr>
        <w:t xml:space="preserve"> and experience</w:t>
      </w:r>
      <w:r w:rsidRPr="0072591A">
        <w:rPr>
          <w:rFonts w:ascii="Arial" w:hAnsi="Arial" w:cs="Arial"/>
        </w:rPr>
        <w:t xml:space="preserve"> </w:t>
      </w:r>
      <w:r w:rsidR="007E223D" w:rsidRPr="0072591A">
        <w:rPr>
          <w:rFonts w:ascii="Arial" w:hAnsi="Arial" w:cs="Arial"/>
        </w:rPr>
        <w:t>identified in section D</w:t>
      </w:r>
      <w:r w:rsidR="00FC2686" w:rsidRPr="0072591A">
        <w:rPr>
          <w:rFonts w:ascii="Arial" w:hAnsi="Arial" w:cs="Arial"/>
        </w:rPr>
        <w:t>.</w:t>
      </w:r>
      <w:r w:rsidRPr="0072591A">
        <w:rPr>
          <w:rFonts w:ascii="Arial" w:hAnsi="Arial" w:cs="Arial"/>
        </w:rPr>
        <w:t xml:space="preserve">  Transfer from a similar programme is possible at level 5 with passes in comparable level 4 modules – but is at the discretion of the course team.  Intake is normally in September.</w:t>
      </w:r>
      <w:r w:rsidR="00F838B0" w:rsidRPr="0072591A">
        <w:rPr>
          <w:rFonts w:ascii="Arial" w:hAnsi="Arial" w:cs="Arial"/>
        </w:rPr>
        <w:t xml:space="preserve"> </w:t>
      </w:r>
    </w:p>
    <w:p w:rsidR="007E223D" w:rsidRPr="0072591A" w:rsidRDefault="007E223D" w:rsidP="005B1266">
      <w:pPr>
        <w:spacing w:after="0" w:line="240" w:lineRule="auto"/>
        <w:rPr>
          <w:rFonts w:ascii="Arial" w:hAnsi="Arial" w:cs="Arial"/>
        </w:rPr>
      </w:pPr>
    </w:p>
    <w:p w:rsidR="005B1266" w:rsidRPr="0072591A" w:rsidRDefault="005B1266" w:rsidP="005B1266">
      <w:pPr>
        <w:spacing w:after="0" w:line="240" w:lineRule="auto"/>
        <w:rPr>
          <w:rFonts w:ascii="Arial" w:hAnsi="Arial" w:cs="Arial"/>
          <w:b/>
        </w:rPr>
      </w:pPr>
      <w:r w:rsidRPr="0072591A">
        <w:rPr>
          <w:rFonts w:ascii="Arial" w:hAnsi="Arial" w:cs="Arial"/>
          <w:b/>
        </w:rPr>
        <w:t>E1.</w:t>
      </w:r>
      <w:r w:rsidRPr="0072591A">
        <w:rPr>
          <w:rFonts w:ascii="Arial" w:hAnsi="Arial" w:cs="Arial"/>
          <w:b/>
        </w:rPr>
        <w:tab/>
        <w:t>Professional and Statutory Regulatory Bodies</w:t>
      </w:r>
    </w:p>
    <w:p w:rsidR="005B1266" w:rsidRPr="0072591A" w:rsidRDefault="007E223D" w:rsidP="009A6402">
      <w:pPr>
        <w:spacing w:after="0" w:line="240" w:lineRule="auto"/>
        <w:rPr>
          <w:rFonts w:ascii="Arial" w:hAnsi="Arial" w:cs="Arial"/>
        </w:rPr>
      </w:pPr>
      <w:r w:rsidRPr="0072591A">
        <w:rPr>
          <w:rFonts w:ascii="Arial" w:hAnsi="Arial" w:cs="Arial"/>
        </w:rPr>
        <w:t>Department for Education</w:t>
      </w:r>
    </w:p>
    <w:p w:rsidR="005B1266" w:rsidRPr="0072591A" w:rsidRDefault="005B1266" w:rsidP="005B1266">
      <w:pPr>
        <w:spacing w:after="0" w:line="240" w:lineRule="auto"/>
        <w:rPr>
          <w:rFonts w:ascii="Arial" w:hAnsi="Arial" w:cs="Arial"/>
        </w:rPr>
      </w:pPr>
    </w:p>
    <w:p w:rsidR="005B1266" w:rsidRPr="0072591A" w:rsidRDefault="005B1266" w:rsidP="005B1266">
      <w:pPr>
        <w:spacing w:after="0" w:line="240" w:lineRule="auto"/>
        <w:rPr>
          <w:rFonts w:ascii="Arial" w:hAnsi="Arial" w:cs="Arial"/>
          <w:b/>
        </w:rPr>
      </w:pPr>
      <w:r w:rsidRPr="0072591A">
        <w:rPr>
          <w:rFonts w:ascii="Arial" w:hAnsi="Arial" w:cs="Arial"/>
          <w:b/>
        </w:rPr>
        <w:t>E2.</w:t>
      </w:r>
      <w:r w:rsidRPr="0072591A">
        <w:rPr>
          <w:rFonts w:ascii="Arial" w:hAnsi="Arial" w:cs="Arial"/>
          <w:b/>
        </w:rPr>
        <w:tab/>
        <w:t>Work-based learning</w:t>
      </w:r>
    </w:p>
    <w:p w:rsidR="005B1266" w:rsidRPr="0072591A" w:rsidRDefault="001E189F" w:rsidP="009A6402">
      <w:pPr>
        <w:spacing w:after="0" w:line="240" w:lineRule="auto"/>
        <w:rPr>
          <w:rFonts w:ascii="Arial" w:hAnsi="Arial" w:cs="Arial"/>
        </w:rPr>
      </w:pPr>
      <w:r w:rsidRPr="0072591A">
        <w:rPr>
          <w:rFonts w:ascii="Arial" w:hAnsi="Arial" w:cs="Arial"/>
        </w:rPr>
        <w:t>Employment</w:t>
      </w:r>
      <w:r w:rsidR="00A71431" w:rsidRPr="0072591A">
        <w:rPr>
          <w:rFonts w:ascii="Arial" w:hAnsi="Arial" w:cs="Arial"/>
        </w:rPr>
        <w:t xml:space="preserve"> in an early years setting for</w:t>
      </w:r>
      <w:r w:rsidR="00195DFF" w:rsidRPr="0072591A">
        <w:rPr>
          <w:rFonts w:ascii="Arial" w:hAnsi="Arial" w:cs="Arial"/>
        </w:rPr>
        <w:t xml:space="preserve"> a minimum of 16 hours per week</w:t>
      </w:r>
      <w:r w:rsidRPr="0072591A">
        <w:rPr>
          <w:rFonts w:ascii="Arial" w:hAnsi="Arial" w:cs="Arial"/>
        </w:rPr>
        <w:t xml:space="preserve"> is </w:t>
      </w:r>
      <w:r w:rsidR="00FC2686" w:rsidRPr="0072591A">
        <w:rPr>
          <w:rFonts w:ascii="Arial" w:hAnsi="Arial" w:cs="Arial"/>
        </w:rPr>
        <w:t>an essential requirement of this programme</w:t>
      </w:r>
      <w:r w:rsidR="009A6402" w:rsidRPr="0072591A">
        <w:rPr>
          <w:rFonts w:ascii="Arial" w:hAnsi="Arial" w:cs="Arial"/>
        </w:rPr>
        <w:t>. I</w:t>
      </w:r>
      <w:r w:rsidR="005B1266" w:rsidRPr="0072591A">
        <w:rPr>
          <w:rFonts w:ascii="Arial" w:hAnsi="Arial" w:cs="Arial"/>
        </w:rPr>
        <w:t>t is the responsibility of in</w:t>
      </w:r>
      <w:r w:rsidR="00FC2686" w:rsidRPr="0072591A">
        <w:rPr>
          <w:rFonts w:ascii="Arial" w:hAnsi="Arial" w:cs="Arial"/>
        </w:rPr>
        <w:t xml:space="preserve">dividual students to source and </w:t>
      </w:r>
      <w:r w:rsidR="005B1266" w:rsidRPr="0072591A">
        <w:rPr>
          <w:rFonts w:ascii="Arial" w:hAnsi="Arial" w:cs="Arial"/>
        </w:rPr>
        <w:t xml:space="preserve">secure such </w:t>
      </w:r>
      <w:r w:rsidRPr="0072591A">
        <w:rPr>
          <w:rFonts w:ascii="Arial" w:hAnsi="Arial" w:cs="Arial"/>
        </w:rPr>
        <w:t xml:space="preserve">employment </w:t>
      </w:r>
      <w:r w:rsidR="00FC2686" w:rsidRPr="0072591A">
        <w:rPr>
          <w:rFonts w:ascii="Arial" w:hAnsi="Arial" w:cs="Arial"/>
        </w:rPr>
        <w:t xml:space="preserve">providing </w:t>
      </w:r>
      <w:r w:rsidRPr="0072591A">
        <w:rPr>
          <w:rFonts w:ascii="Arial" w:hAnsi="Arial" w:cs="Arial"/>
        </w:rPr>
        <w:t xml:space="preserve">confirmation </w:t>
      </w:r>
      <w:r w:rsidR="00FC2686" w:rsidRPr="0072591A">
        <w:rPr>
          <w:rFonts w:ascii="Arial" w:hAnsi="Arial" w:cs="Arial"/>
        </w:rPr>
        <w:t>evidence</w:t>
      </w:r>
      <w:r w:rsidRPr="0072591A">
        <w:rPr>
          <w:rFonts w:ascii="Arial" w:hAnsi="Arial" w:cs="Arial"/>
        </w:rPr>
        <w:t>.</w:t>
      </w:r>
      <w:r w:rsidR="005B1266" w:rsidRPr="0072591A">
        <w:rPr>
          <w:rFonts w:ascii="Arial" w:hAnsi="Arial" w:cs="Arial"/>
        </w:rPr>
        <w:t xml:space="preserve">  This allows students to reflect upon their own personal experience of working in an applied setting, to focus on aspects of this experience that they can clearly relate to theoretical concepts and to evaluate the relationship between theory and practice.</w:t>
      </w:r>
    </w:p>
    <w:p w:rsidR="00316D9A" w:rsidRPr="0072591A" w:rsidRDefault="00316D9A" w:rsidP="005B1266">
      <w:pPr>
        <w:spacing w:after="0" w:line="240" w:lineRule="auto"/>
        <w:ind w:left="720"/>
        <w:rPr>
          <w:rFonts w:ascii="Arial" w:hAnsi="Arial" w:cs="Arial"/>
        </w:rPr>
      </w:pPr>
    </w:p>
    <w:p w:rsidR="001C46A5" w:rsidRPr="0072591A" w:rsidRDefault="005B1266" w:rsidP="005B1266">
      <w:pPr>
        <w:spacing w:after="0" w:line="240" w:lineRule="auto"/>
        <w:rPr>
          <w:rFonts w:ascii="Arial" w:hAnsi="Arial" w:cs="Arial"/>
        </w:rPr>
      </w:pPr>
      <w:r w:rsidRPr="0072591A">
        <w:rPr>
          <w:rFonts w:ascii="Arial" w:hAnsi="Arial" w:cs="Arial"/>
          <w:b/>
        </w:rPr>
        <w:t>E3.</w:t>
      </w:r>
      <w:r w:rsidRPr="0072591A">
        <w:rPr>
          <w:rFonts w:ascii="Arial" w:hAnsi="Arial" w:cs="Arial"/>
          <w:b/>
        </w:rPr>
        <w:tab/>
        <w:t>Outline Programme Structure</w:t>
      </w:r>
    </w:p>
    <w:p w:rsidR="00595CEE" w:rsidRPr="0072591A" w:rsidRDefault="005B1266" w:rsidP="005B1266">
      <w:pPr>
        <w:spacing w:after="0" w:line="240" w:lineRule="auto"/>
        <w:rPr>
          <w:rFonts w:ascii="Arial" w:hAnsi="Arial" w:cs="Arial"/>
        </w:rPr>
      </w:pPr>
      <w:r w:rsidRPr="0072591A">
        <w:rPr>
          <w:rFonts w:ascii="Arial" w:hAnsi="Arial" w:cs="Arial"/>
        </w:rPr>
        <w:t>Each level is made up of four modules each worth 30 credit points.  Typically a student must compl</w:t>
      </w:r>
      <w:r w:rsidR="000F21CC" w:rsidRPr="0072591A">
        <w:rPr>
          <w:rFonts w:ascii="Arial" w:hAnsi="Arial" w:cs="Arial"/>
        </w:rPr>
        <w:t xml:space="preserve">ete 120 credits at each level. </w:t>
      </w:r>
      <w:r w:rsidRPr="0072591A">
        <w:rPr>
          <w:rFonts w:ascii="Arial" w:hAnsi="Arial" w:cs="Arial"/>
        </w:rPr>
        <w:t xml:space="preserve"> </w:t>
      </w:r>
      <w:r w:rsidR="007459F6" w:rsidRPr="0072591A">
        <w:rPr>
          <w:rFonts w:ascii="Arial" w:hAnsi="Arial" w:cs="Arial"/>
        </w:rPr>
        <w:t xml:space="preserve">The modules will run </w:t>
      </w:r>
      <w:r w:rsidR="00C24A52" w:rsidRPr="0072591A">
        <w:rPr>
          <w:rFonts w:ascii="Arial" w:hAnsi="Arial" w:cs="Arial"/>
        </w:rPr>
        <w:t xml:space="preserve">sequentially, one after the other, </w:t>
      </w:r>
      <w:r w:rsidR="000F21CC" w:rsidRPr="0072591A">
        <w:rPr>
          <w:rFonts w:ascii="Arial" w:hAnsi="Arial" w:cs="Arial"/>
        </w:rPr>
        <w:t>enabling students to complete work based tasks and to gather data for for</w:t>
      </w:r>
      <w:r w:rsidR="001C46A5" w:rsidRPr="0072591A">
        <w:rPr>
          <w:rFonts w:ascii="Arial" w:hAnsi="Arial" w:cs="Arial"/>
        </w:rPr>
        <w:t>mative and summative assessments</w:t>
      </w:r>
      <w:r w:rsidR="007459F6" w:rsidRPr="0072591A">
        <w:rPr>
          <w:rFonts w:ascii="Arial" w:hAnsi="Arial" w:cs="Arial"/>
        </w:rPr>
        <w:t xml:space="preserve">. </w:t>
      </w:r>
    </w:p>
    <w:p w:rsidR="00595CEE" w:rsidRPr="0072591A" w:rsidRDefault="00595CEE" w:rsidP="005B1266">
      <w:pPr>
        <w:spacing w:after="0" w:line="240" w:lineRule="auto"/>
        <w:rPr>
          <w:rFonts w:ascii="Arial" w:hAnsi="Arial" w:cs="Arial"/>
        </w:rPr>
      </w:pPr>
    </w:p>
    <w:p w:rsidR="001E189F" w:rsidRPr="0072591A" w:rsidRDefault="001E189F" w:rsidP="005B1266">
      <w:pPr>
        <w:spacing w:after="0" w:line="240" w:lineRule="auto"/>
        <w:rPr>
          <w:rFonts w:ascii="Arial" w:hAnsi="Arial" w:cs="Arial"/>
        </w:rPr>
      </w:pPr>
      <w:r w:rsidRPr="0072591A">
        <w:rPr>
          <w:rFonts w:ascii="Arial" w:hAnsi="Arial" w:cs="Arial"/>
        </w:rPr>
        <w:t>There are core modules for the Foundation Degree in Early Years and the Foundation Degree in Early Years</w:t>
      </w:r>
      <w:r w:rsidR="00595CEE" w:rsidRPr="0072591A">
        <w:rPr>
          <w:rFonts w:ascii="Arial" w:hAnsi="Arial" w:cs="Arial"/>
        </w:rPr>
        <w:t>:</w:t>
      </w:r>
      <w:r w:rsidRPr="0072591A">
        <w:rPr>
          <w:rFonts w:ascii="Arial" w:hAnsi="Arial" w:cs="Arial"/>
        </w:rPr>
        <w:t xml:space="preserve"> </w:t>
      </w:r>
      <w:r w:rsidR="000C7570" w:rsidRPr="0072591A">
        <w:rPr>
          <w:rFonts w:ascii="Arial" w:hAnsi="Arial" w:cs="Arial"/>
        </w:rPr>
        <w:t xml:space="preserve">Leadership and </w:t>
      </w:r>
      <w:r w:rsidR="00786652" w:rsidRPr="0072591A">
        <w:rPr>
          <w:rFonts w:ascii="Arial" w:hAnsi="Arial" w:cs="Arial"/>
        </w:rPr>
        <w:t xml:space="preserve">Management </w:t>
      </w:r>
      <w:r w:rsidRPr="0072591A">
        <w:rPr>
          <w:rFonts w:ascii="Arial" w:hAnsi="Arial" w:cs="Arial"/>
        </w:rPr>
        <w:t>as outlined below.</w:t>
      </w:r>
    </w:p>
    <w:p w:rsidR="00595CEE" w:rsidRPr="0072591A" w:rsidRDefault="00595CEE" w:rsidP="005B1266">
      <w:pPr>
        <w:spacing w:after="0" w:line="240" w:lineRule="auto"/>
        <w:rPr>
          <w:rFonts w:ascii="Arial" w:hAnsi="Arial" w:cs="Arial"/>
        </w:rPr>
      </w:pPr>
    </w:p>
    <w:p w:rsidR="005B1266" w:rsidRPr="0072591A" w:rsidRDefault="005B1266" w:rsidP="005B1266">
      <w:pPr>
        <w:spacing w:after="0" w:line="240" w:lineRule="auto"/>
        <w:rPr>
          <w:rFonts w:ascii="Arial" w:hAnsi="Arial" w:cs="Arial"/>
        </w:rPr>
      </w:pPr>
      <w:r w:rsidRPr="0072591A">
        <w:rPr>
          <w:rFonts w:ascii="Arial" w:hAnsi="Arial" w:cs="Arial"/>
        </w:rPr>
        <w:t>All students will be provided with</w:t>
      </w:r>
      <w:r w:rsidR="0084584F" w:rsidRPr="0072591A">
        <w:rPr>
          <w:rFonts w:ascii="Arial" w:hAnsi="Arial" w:cs="Arial"/>
        </w:rPr>
        <w:t xml:space="preserve"> the University’s</w:t>
      </w:r>
      <w:r w:rsidRPr="0072591A">
        <w:rPr>
          <w:rFonts w:ascii="Arial" w:hAnsi="Arial" w:cs="Arial"/>
        </w:rPr>
        <w:t xml:space="preserve"> </w:t>
      </w:r>
      <w:r w:rsidR="0084584F" w:rsidRPr="0072591A">
        <w:rPr>
          <w:rFonts w:ascii="Arial" w:hAnsi="Arial" w:cs="Arial"/>
        </w:rPr>
        <w:t>Undergraduate R</w:t>
      </w:r>
      <w:r w:rsidRPr="0072591A">
        <w:rPr>
          <w:rFonts w:ascii="Arial" w:hAnsi="Arial" w:cs="Arial"/>
        </w:rPr>
        <w:t xml:space="preserve">egulations and specific additions that are sometimes required for accreditation by outside bodies (e.g. professional </w:t>
      </w:r>
      <w:r w:rsidRPr="0072591A">
        <w:rPr>
          <w:rFonts w:ascii="Arial" w:hAnsi="Arial" w:cs="Arial"/>
        </w:rPr>
        <w:lastRenderedPageBreak/>
        <w:t>or statutory bodies that confer professional accreditation).  Full details of each module will be provided in module descriptors and student module guides.</w:t>
      </w:r>
      <w:r w:rsidR="00F838B0" w:rsidRPr="0072591A">
        <w:rPr>
          <w:rFonts w:ascii="Arial" w:hAnsi="Arial" w:cs="Arial"/>
        </w:rPr>
        <w:t xml:space="preserve">  </w:t>
      </w:r>
    </w:p>
    <w:p w:rsidR="00E334A0" w:rsidRPr="0072591A" w:rsidRDefault="00E334A0" w:rsidP="005B1266">
      <w:pPr>
        <w:spacing w:after="0" w:line="240" w:lineRule="auto"/>
        <w:rPr>
          <w:rFonts w:ascii="Arial" w:hAnsi="Arial" w:cs="Arial"/>
        </w:rPr>
      </w:pPr>
    </w:p>
    <w:p w:rsidR="0012418A" w:rsidRPr="0072591A" w:rsidRDefault="004A7D89" w:rsidP="005B1266">
      <w:pPr>
        <w:spacing w:after="0" w:line="240" w:lineRule="auto"/>
        <w:rPr>
          <w:rFonts w:ascii="Arial" w:hAnsi="Arial" w:cs="Arial"/>
          <w:b/>
        </w:rPr>
      </w:pPr>
      <w:r w:rsidRPr="0072591A">
        <w:rPr>
          <w:rFonts w:ascii="Arial" w:hAnsi="Arial" w:cs="Arial"/>
          <w:b/>
        </w:rPr>
        <w:t>LEVEL 4</w:t>
      </w:r>
    </w:p>
    <w:p w:rsidR="0072591A" w:rsidRPr="0072591A" w:rsidRDefault="001E189F" w:rsidP="005B1266">
      <w:pPr>
        <w:spacing w:after="0" w:line="240" w:lineRule="auto"/>
        <w:rPr>
          <w:rFonts w:ascii="Arial" w:hAnsi="Arial" w:cs="Arial"/>
          <w:b/>
        </w:rPr>
      </w:pPr>
      <w:r w:rsidRPr="0072591A">
        <w:rPr>
          <w:rFonts w:ascii="Arial" w:hAnsi="Arial" w:cs="Arial"/>
          <w:b/>
        </w:rPr>
        <w:t>Core modules for the Foundation Degree in Early Years and the Foundation Degree in Early Years</w:t>
      </w:r>
      <w:r w:rsidR="00595CEE" w:rsidRPr="0072591A">
        <w:rPr>
          <w:rFonts w:ascii="Arial" w:hAnsi="Arial" w:cs="Arial"/>
          <w:b/>
        </w:rPr>
        <w:t>:</w:t>
      </w:r>
      <w:r w:rsidRPr="0072591A">
        <w:rPr>
          <w:rFonts w:ascii="Arial" w:hAnsi="Arial" w:cs="Arial"/>
          <w:b/>
        </w:rPr>
        <w:t xml:space="preserve"> </w:t>
      </w:r>
      <w:r w:rsidR="000C7570" w:rsidRPr="0072591A">
        <w:rPr>
          <w:rFonts w:ascii="Arial" w:hAnsi="Arial" w:cs="Arial"/>
          <w:b/>
        </w:rPr>
        <w:t xml:space="preserve">Leadership and </w:t>
      </w:r>
      <w:r w:rsidR="00786652" w:rsidRPr="0072591A">
        <w:rPr>
          <w:rFonts w:ascii="Arial" w:hAnsi="Arial" w:cs="Arial"/>
          <w:b/>
        </w:rPr>
        <w:t xml:space="preserve">Management </w:t>
      </w:r>
    </w:p>
    <w:tbl>
      <w:tblPr>
        <w:tblW w:w="0" w:type="auto"/>
        <w:tblBorders>
          <w:insideH w:val="single" w:sz="4" w:space="0" w:color="auto"/>
          <w:insideV w:val="single" w:sz="4" w:space="0" w:color="auto"/>
        </w:tblBorders>
        <w:tblLook w:val="04A0" w:firstRow="1" w:lastRow="0" w:firstColumn="1" w:lastColumn="0" w:noHBand="0" w:noVBand="1"/>
      </w:tblPr>
      <w:tblGrid>
        <w:gridCol w:w="2217"/>
        <w:gridCol w:w="1011"/>
        <w:gridCol w:w="852"/>
        <w:gridCol w:w="791"/>
        <w:gridCol w:w="974"/>
        <w:gridCol w:w="1121"/>
        <w:gridCol w:w="1011"/>
        <w:gridCol w:w="1182"/>
      </w:tblGrid>
      <w:tr w:rsidR="005B1266" w:rsidRPr="0072591A" w:rsidTr="00EB7B51">
        <w:tc>
          <w:tcPr>
            <w:tcW w:w="8334" w:type="dxa"/>
            <w:gridSpan w:val="8"/>
            <w:shd w:val="clear" w:color="auto" w:fill="DBE5F1"/>
          </w:tcPr>
          <w:p w:rsidR="005B1266" w:rsidRPr="0072591A" w:rsidRDefault="005B1266" w:rsidP="00EB7B51">
            <w:pPr>
              <w:spacing w:after="0" w:line="240" w:lineRule="auto"/>
              <w:rPr>
                <w:rFonts w:ascii="Arial" w:hAnsi="Arial" w:cs="Arial"/>
              </w:rPr>
            </w:pPr>
            <w:r w:rsidRPr="0072591A">
              <w:rPr>
                <w:rFonts w:ascii="Arial" w:hAnsi="Arial" w:cs="Arial"/>
                <w:b/>
              </w:rPr>
              <w:t xml:space="preserve">Level 4 </w:t>
            </w:r>
            <w:r w:rsidRPr="0072591A">
              <w:rPr>
                <w:rFonts w:ascii="Arial" w:hAnsi="Arial" w:cs="Arial"/>
              </w:rPr>
              <w:t>(all core)</w:t>
            </w:r>
          </w:p>
        </w:tc>
      </w:tr>
      <w:tr w:rsidR="005B1266" w:rsidRPr="0072591A" w:rsidTr="0027634E">
        <w:trPr>
          <w:trHeight w:val="766"/>
        </w:trPr>
        <w:tc>
          <w:tcPr>
            <w:tcW w:w="2217" w:type="dxa"/>
          </w:tcPr>
          <w:p w:rsidR="005B1266" w:rsidRPr="0072591A" w:rsidRDefault="005B1266" w:rsidP="00EB7B51">
            <w:pPr>
              <w:spacing w:after="0" w:line="240" w:lineRule="auto"/>
              <w:rPr>
                <w:rFonts w:ascii="Arial" w:hAnsi="Arial" w:cs="Arial"/>
                <w:b/>
              </w:rPr>
            </w:pPr>
            <w:r w:rsidRPr="0072591A">
              <w:rPr>
                <w:rFonts w:ascii="Arial" w:hAnsi="Arial" w:cs="Arial"/>
                <w:b/>
              </w:rPr>
              <w:t>Compulsory modules</w:t>
            </w:r>
          </w:p>
          <w:p w:rsidR="005B1266" w:rsidRPr="0072591A" w:rsidRDefault="005B1266" w:rsidP="00EB7B51">
            <w:pPr>
              <w:spacing w:after="0" w:line="240" w:lineRule="auto"/>
              <w:rPr>
                <w:rFonts w:ascii="Arial" w:hAnsi="Arial" w:cs="Arial"/>
                <w:b/>
              </w:rPr>
            </w:pPr>
          </w:p>
        </w:tc>
        <w:tc>
          <w:tcPr>
            <w:tcW w:w="863" w:type="dxa"/>
          </w:tcPr>
          <w:p w:rsidR="005B1266" w:rsidRPr="0072591A" w:rsidRDefault="005B1266" w:rsidP="00EB7B51">
            <w:pPr>
              <w:spacing w:after="0" w:line="240" w:lineRule="auto"/>
              <w:jc w:val="center"/>
              <w:rPr>
                <w:rFonts w:ascii="Arial" w:hAnsi="Arial" w:cs="Arial"/>
                <w:b/>
              </w:rPr>
            </w:pPr>
            <w:r w:rsidRPr="0072591A">
              <w:rPr>
                <w:rFonts w:ascii="Arial" w:hAnsi="Arial" w:cs="Arial"/>
                <w:b/>
              </w:rPr>
              <w:t>Module code</w:t>
            </w:r>
          </w:p>
        </w:tc>
        <w:tc>
          <w:tcPr>
            <w:tcW w:w="720" w:type="dxa"/>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Credit </w:t>
            </w:r>
          </w:p>
          <w:p w:rsidR="005B1266" w:rsidRPr="0072591A" w:rsidRDefault="005B1266" w:rsidP="00EB7B51">
            <w:pPr>
              <w:spacing w:after="0" w:line="240" w:lineRule="auto"/>
              <w:jc w:val="center"/>
              <w:rPr>
                <w:rFonts w:ascii="Arial" w:hAnsi="Arial" w:cs="Arial"/>
                <w:b/>
              </w:rPr>
            </w:pPr>
            <w:r w:rsidRPr="0072591A">
              <w:rPr>
                <w:rFonts w:ascii="Arial" w:hAnsi="Arial" w:cs="Arial"/>
                <w:b/>
              </w:rPr>
              <w:t>Value</w:t>
            </w:r>
          </w:p>
        </w:tc>
        <w:tc>
          <w:tcPr>
            <w:tcW w:w="791" w:type="dxa"/>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Level </w:t>
            </w:r>
          </w:p>
        </w:tc>
        <w:tc>
          <w:tcPr>
            <w:tcW w:w="904" w:type="dxa"/>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 </w:t>
            </w:r>
          </w:p>
          <w:p w:rsidR="005B1266" w:rsidRPr="0072591A" w:rsidRDefault="005B1266" w:rsidP="0027634E">
            <w:pPr>
              <w:spacing w:after="0" w:line="240" w:lineRule="auto"/>
              <w:jc w:val="center"/>
              <w:rPr>
                <w:rFonts w:ascii="Arial" w:hAnsi="Arial" w:cs="Arial"/>
                <w:b/>
              </w:rPr>
            </w:pPr>
            <w:r w:rsidRPr="0072591A">
              <w:rPr>
                <w:rFonts w:ascii="Arial" w:hAnsi="Arial" w:cs="Arial"/>
                <w:b/>
              </w:rPr>
              <w:t>Written exam</w:t>
            </w:r>
          </w:p>
        </w:tc>
        <w:tc>
          <w:tcPr>
            <w:tcW w:w="927" w:type="dxa"/>
          </w:tcPr>
          <w:p w:rsidR="005B1266" w:rsidRPr="0072591A" w:rsidRDefault="005B1266" w:rsidP="00EB7B51">
            <w:pPr>
              <w:spacing w:after="0" w:line="240" w:lineRule="auto"/>
              <w:jc w:val="center"/>
              <w:rPr>
                <w:rFonts w:ascii="Arial" w:hAnsi="Arial" w:cs="Arial"/>
                <w:b/>
              </w:rPr>
            </w:pPr>
            <w:r w:rsidRPr="0072591A">
              <w:rPr>
                <w:rFonts w:ascii="Arial" w:hAnsi="Arial" w:cs="Arial"/>
                <w:b/>
              </w:rPr>
              <w:t>% practical exam</w:t>
            </w:r>
          </w:p>
        </w:tc>
        <w:tc>
          <w:tcPr>
            <w:tcW w:w="916" w:type="dxa"/>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 </w:t>
            </w:r>
          </w:p>
          <w:p w:rsidR="005B1266" w:rsidRPr="0072591A" w:rsidRDefault="005B1266" w:rsidP="00EB7B51">
            <w:pPr>
              <w:spacing w:after="0" w:line="240" w:lineRule="auto"/>
              <w:jc w:val="center"/>
              <w:rPr>
                <w:rFonts w:ascii="Arial" w:hAnsi="Arial" w:cs="Arial"/>
                <w:b/>
              </w:rPr>
            </w:pPr>
            <w:r w:rsidRPr="0072591A">
              <w:rPr>
                <w:rFonts w:ascii="Arial" w:hAnsi="Arial" w:cs="Arial"/>
                <w:b/>
              </w:rPr>
              <w:t>course-work</w:t>
            </w:r>
          </w:p>
        </w:tc>
        <w:tc>
          <w:tcPr>
            <w:tcW w:w="996" w:type="dxa"/>
          </w:tcPr>
          <w:p w:rsidR="005B1266" w:rsidRPr="0072591A" w:rsidRDefault="005B1266" w:rsidP="00EB7B51">
            <w:pPr>
              <w:spacing w:after="0" w:line="240" w:lineRule="auto"/>
              <w:jc w:val="center"/>
              <w:rPr>
                <w:rFonts w:ascii="Arial" w:hAnsi="Arial" w:cs="Arial"/>
                <w:b/>
              </w:rPr>
            </w:pPr>
            <w:r w:rsidRPr="0072591A">
              <w:rPr>
                <w:rFonts w:ascii="Arial" w:hAnsi="Arial" w:cs="Arial"/>
                <w:b/>
              </w:rPr>
              <w:t>Teaching Block</w:t>
            </w:r>
          </w:p>
        </w:tc>
      </w:tr>
      <w:tr w:rsidR="00F838B0" w:rsidRPr="0072591A" w:rsidTr="00EB7B51">
        <w:tc>
          <w:tcPr>
            <w:tcW w:w="2217" w:type="dxa"/>
          </w:tcPr>
          <w:p w:rsidR="00F838B0" w:rsidRPr="0072591A" w:rsidRDefault="0012418A" w:rsidP="00EB7B51">
            <w:pPr>
              <w:spacing w:after="0" w:line="240" w:lineRule="auto"/>
              <w:rPr>
                <w:rFonts w:ascii="Arial" w:hAnsi="Arial" w:cs="Arial"/>
              </w:rPr>
            </w:pPr>
            <w:r w:rsidRPr="0072591A">
              <w:rPr>
                <w:rFonts w:ascii="Arial" w:hAnsi="Arial" w:cs="Arial"/>
              </w:rPr>
              <w:t>Personal and Professional Development through Reflective Practice</w:t>
            </w:r>
          </w:p>
        </w:tc>
        <w:tc>
          <w:tcPr>
            <w:tcW w:w="863" w:type="dxa"/>
          </w:tcPr>
          <w:p w:rsidR="00F838B0" w:rsidRPr="0072591A" w:rsidRDefault="007459F6"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4000</w:t>
            </w:r>
          </w:p>
        </w:tc>
        <w:tc>
          <w:tcPr>
            <w:tcW w:w="720" w:type="dxa"/>
          </w:tcPr>
          <w:p w:rsidR="00F838B0" w:rsidRPr="0072591A" w:rsidRDefault="0012418A" w:rsidP="00EB7B51">
            <w:pPr>
              <w:spacing w:after="0" w:line="240" w:lineRule="auto"/>
              <w:jc w:val="center"/>
              <w:rPr>
                <w:rFonts w:ascii="Arial" w:hAnsi="Arial" w:cs="Arial"/>
              </w:rPr>
            </w:pPr>
            <w:r w:rsidRPr="0072591A">
              <w:rPr>
                <w:rFonts w:ascii="Arial" w:hAnsi="Arial" w:cs="Arial"/>
              </w:rPr>
              <w:t>30</w:t>
            </w:r>
          </w:p>
        </w:tc>
        <w:tc>
          <w:tcPr>
            <w:tcW w:w="791" w:type="dxa"/>
          </w:tcPr>
          <w:p w:rsidR="00F838B0" w:rsidRPr="0072591A" w:rsidRDefault="0012418A" w:rsidP="00EB7B51">
            <w:pPr>
              <w:spacing w:after="0" w:line="240" w:lineRule="auto"/>
              <w:jc w:val="center"/>
              <w:rPr>
                <w:rFonts w:ascii="Arial" w:hAnsi="Arial" w:cs="Arial"/>
              </w:rPr>
            </w:pPr>
            <w:r w:rsidRPr="0072591A">
              <w:rPr>
                <w:rFonts w:ascii="Arial" w:hAnsi="Arial" w:cs="Arial"/>
              </w:rPr>
              <w:t>4</w:t>
            </w:r>
          </w:p>
        </w:tc>
        <w:tc>
          <w:tcPr>
            <w:tcW w:w="904" w:type="dxa"/>
          </w:tcPr>
          <w:p w:rsidR="00F838B0" w:rsidRPr="0072591A" w:rsidRDefault="007459F6" w:rsidP="00EB7B51">
            <w:pPr>
              <w:spacing w:after="0" w:line="240" w:lineRule="auto"/>
              <w:jc w:val="center"/>
              <w:rPr>
                <w:rFonts w:ascii="Arial" w:hAnsi="Arial" w:cs="Arial"/>
              </w:rPr>
            </w:pPr>
            <w:r w:rsidRPr="0072591A">
              <w:rPr>
                <w:rFonts w:ascii="Arial" w:hAnsi="Arial" w:cs="Arial"/>
              </w:rPr>
              <w:t>0</w:t>
            </w:r>
          </w:p>
        </w:tc>
        <w:tc>
          <w:tcPr>
            <w:tcW w:w="927" w:type="dxa"/>
          </w:tcPr>
          <w:p w:rsidR="00F838B0" w:rsidRPr="0072591A" w:rsidRDefault="007459F6" w:rsidP="00EB7B51">
            <w:pPr>
              <w:spacing w:after="0" w:line="240" w:lineRule="auto"/>
              <w:jc w:val="center"/>
              <w:rPr>
                <w:rFonts w:ascii="Arial" w:hAnsi="Arial" w:cs="Arial"/>
              </w:rPr>
            </w:pPr>
            <w:r w:rsidRPr="0072591A">
              <w:rPr>
                <w:rFonts w:ascii="Arial" w:hAnsi="Arial" w:cs="Arial"/>
              </w:rPr>
              <w:t>0</w:t>
            </w:r>
          </w:p>
        </w:tc>
        <w:tc>
          <w:tcPr>
            <w:tcW w:w="916" w:type="dxa"/>
          </w:tcPr>
          <w:p w:rsidR="00F838B0" w:rsidRPr="0072591A" w:rsidRDefault="007459F6" w:rsidP="00EB7B51">
            <w:pPr>
              <w:spacing w:after="0" w:line="240" w:lineRule="auto"/>
              <w:jc w:val="center"/>
              <w:rPr>
                <w:rFonts w:ascii="Arial" w:hAnsi="Arial" w:cs="Arial"/>
              </w:rPr>
            </w:pPr>
            <w:r w:rsidRPr="0072591A">
              <w:rPr>
                <w:rFonts w:ascii="Arial" w:hAnsi="Arial" w:cs="Arial"/>
              </w:rPr>
              <w:t>100</w:t>
            </w:r>
          </w:p>
        </w:tc>
        <w:tc>
          <w:tcPr>
            <w:tcW w:w="996" w:type="dxa"/>
          </w:tcPr>
          <w:p w:rsidR="00F838B0" w:rsidRPr="0072591A" w:rsidRDefault="007459F6" w:rsidP="00EB7B51">
            <w:pPr>
              <w:spacing w:after="0" w:line="240" w:lineRule="auto"/>
              <w:jc w:val="center"/>
              <w:rPr>
                <w:rFonts w:ascii="Arial" w:hAnsi="Arial" w:cs="Arial"/>
              </w:rPr>
            </w:pPr>
            <w:r w:rsidRPr="0072591A">
              <w:rPr>
                <w:rFonts w:ascii="Arial" w:hAnsi="Arial" w:cs="Arial"/>
              </w:rPr>
              <w:t>1</w:t>
            </w:r>
          </w:p>
        </w:tc>
      </w:tr>
      <w:tr w:rsidR="00F838B0" w:rsidRPr="0072591A" w:rsidTr="00EB7B51">
        <w:tc>
          <w:tcPr>
            <w:tcW w:w="2217" w:type="dxa"/>
          </w:tcPr>
          <w:p w:rsidR="00F838B0" w:rsidRPr="0072591A" w:rsidRDefault="007459F6" w:rsidP="00EB7B51">
            <w:pPr>
              <w:spacing w:after="0" w:line="240" w:lineRule="auto"/>
              <w:rPr>
                <w:rFonts w:ascii="Arial" w:hAnsi="Arial" w:cs="Arial"/>
              </w:rPr>
            </w:pPr>
            <w:r w:rsidRPr="0072591A">
              <w:rPr>
                <w:rFonts w:ascii="Arial" w:hAnsi="Arial" w:cs="Arial"/>
              </w:rPr>
              <w:t>Child Development, Observation and Assessment</w:t>
            </w:r>
          </w:p>
        </w:tc>
        <w:tc>
          <w:tcPr>
            <w:tcW w:w="863" w:type="dxa"/>
          </w:tcPr>
          <w:p w:rsidR="00F838B0" w:rsidRPr="0072591A" w:rsidRDefault="007459F6"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4010</w:t>
            </w:r>
          </w:p>
        </w:tc>
        <w:tc>
          <w:tcPr>
            <w:tcW w:w="720" w:type="dxa"/>
          </w:tcPr>
          <w:p w:rsidR="00F838B0" w:rsidRPr="0072591A" w:rsidRDefault="007459F6" w:rsidP="00EB7B51">
            <w:pPr>
              <w:spacing w:after="0" w:line="240" w:lineRule="auto"/>
              <w:jc w:val="center"/>
              <w:rPr>
                <w:rFonts w:ascii="Arial" w:hAnsi="Arial" w:cs="Arial"/>
              </w:rPr>
            </w:pPr>
            <w:r w:rsidRPr="0072591A">
              <w:rPr>
                <w:rFonts w:ascii="Arial" w:hAnsi="Arial" w:cs="Arial"/>
              </w:rPr>
              <w:t>30</w:t>
            </w:r>
          </w:p>
        </w:tc>
        <w:tc>
          <w:tcPr>
            <w:tcW w:w="791" w:type="dxa"/>
          </w:tcPr>
          <w:p w:rsidR="00F838B0" w:rsidRPr="0072591A" w:rsidRDefault="007459F6" w:rsidP="00EB7B51">
            <w:pPr>
              <w:spacing w:after="0" w:line="240" w:lineRule="auto"/>
              <w:jc w:val="center"/>
              <w:rPr>
                <w:rFonts w:ascii="Arial" w:hAnsi="Arial" w:cs="Arial"/>
              </w:rPr>
            </w:pPr>
            <w:r w:rsidRPr="0072591A">
              <w:rPr>
                <w:rFonts w:ascii="Arial" w:hAnsi="Arial" w:cs="Arial"/>
              </w:rPr>
              <w:t>4</w:t>
            </w:r>
          </w:p>
        </w:tc>
        <w:tc>
          <w:tcPr>
            <w:tcW w:w="904" w:type="dxa"/>
          </w:tcPr>
          <w:p w:rsidR="00F838B0" w:rsidRPr="0072591A" w:rsidRDefault="001C46A5" w:rsidP="00EB7B51">
            <w:pPr>
              <w:spacing w:after="0" w:line="240" w:lineRule="auto"/>
              <w:jc w:val="center"/>
              <w:rPr>
                <w:rFonts w:ascii="Arial" w:hAnsi="Arial" w:cs="Arial"/>
              </w:rPr>
            </w:pPr>
            <w:r w:rsidRPr="0072591A">
              <w:rPr>
                <w:rFonts w:ascii="Arial" w:hAnsi="Arial" w:cs="Arial"/>
              </w:rPr>
              <w:t>0</w:t>
            </w:r>
          </w:p>
        </w:tc>
        <w:tc>
          <w:tcPr>
            <w:tcW w:w="927" w:type="dxa"/>
          </w:tcPr>
          <w:p w:rsidR="00F838B0" w:rsidRPr="0072591A" w:rsidRDefault="001C46A5" w:rsidP="00EB7B51">
            <w:pPr>
              <w:spacing w:after="0" w:line="240" w:lineRule="auto"/>
              <w:jc w:val="center"/>
              <w:rPr>
                <w:rFonts w:ascii="Arial" w:hAnsi="Arial" w:cs="Arial"/>
              </w:rPr>
            </w:pPr>
            <w:r w:rsidRPr="0072591A">
              <w:rPr>
                <w:rFonts w:ascii="Arial" w:hAnsi="Arial" w:cs="Arial"/>
              </w:rPr>
              <w:t>0</w:t>
            </w:r>
          </w:p>
        </w:tc>
        <w:tc>
          <w:tcPr>
            <w:tcW w:w="916" w:type="dxa"/>
          </w:tcPr>
          <w:p w:rsidR="00F838B0" w:rsidRPr="0072591A" w:rsidRDefault="001C46A5" w:rsidP="00EB7B51">
            <w:pPr>
              <w:spacing w:after="0" w:line="240" w:lineRule="auto"/>
              <w:jc w:val="center"/>
              <w:rPr>
                <w:rFonts w:ascii="Arial" w:hAnsi="Arial" w:cs="Arial"/>
              </w:rPr>
            </w:pPr>
            <w:r w:rsidRPr="0072591A">
              <w:rPr>
                <w:rFonts w:ascii="Arial" w:hAnsi="Arial" w:cs="Arial"/>
              </w:rPr>
              <w:t>100</w:t>
            </w:r>
          </w:p>
        </w:tc>
        <w:tc>
          <w:tcPr>
            <w:tcW w:w="996" w:type="dxa"/>
          </w:tcPr>
          <w:p w:rsidR="00F838B0" w:rsidRPr="0072591A" w:rsidRDefault="001C46A5" w:rsidP="00EB7B51">
            <w:pPr>
              <w:spacing w:after="0" w:line="240" w:lineRule="auto"/>
              <w:jc w:val="center"/>
              <w:rPr>
                <w:rFonts w:ascii="Arial" w:hAnsi="Arial" w:cs="Arial"/>
              </w:rPr>
            </w:pPr>
            <w:r w:rsidRPr="0072591A">
              <w:rPr>
                <w:rFonts w:ascii="Arial" w:hAnsi="Arial" w:cs="Arial"/>
              </w:rPr>
              <w:t>1</w:t>
            </w:r>
          </w:p>
        </w:tc>
      </w:tr>
      <w:tr w:rsidR="005B1266" w:rsidRPr="0072591A" w:rsidTr="00EB7B51">
        <w:tc>
          <w:tcPr>
            <w:tcW w:w="2217" w:type="dxa"/>
          </w:tcPr>
          <w:p w:rsidR="005B1266" w:rsidRPr="0072591A" w:rsidRDefault="007459F6" w:rsidP="007459F6">
            <w:pPr>
              <w:spacing w:after="0" w:line="240" w:lineRule="auto"/>
              <w:rPr>
                <w:rFonts w:ascii="Arial" w:hAnsi="Arial" w:cs="Arial"/>
              </w:rPr>
            </w:pPr>
            <w:r w:rsidRPr="0072591A">
              <w:rPr>
                <w:rFonts w:ascii="Arial" w:hAnsi="Arial" w:cs="Arial"/>
              </w:rPr>
              <w:t>Child Protection and Ethical Practices of Working with Children</w:t>
            </w:r>
          </w:p>
        </w:tc>
        <w:tc>
          <w:tcPr>
            <w:tcW w:w="863" w:type="dxa"/>
          </w:tcPr>
          <w:p w:rsidR="005B1266" w:rsidRPr="0072591A" w:rsidRDefault="007459F6"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4020</w:t>
            </w:r>
          </w:p>
        </w:tc>
        <w:tc>
          <w:tcPr>
            <w:tcW w:w="720" w:type="dxa"/>
          </w:tcPr>
          <w:p w:rsidR="005B1266" w:rsidRPr="0072591A" w:rsidRDefault="007459F6" w:rsidP="00EB7B51">
            <w:pPr>
              <w:spacing w:after="0" w:line="240" w:lineRule="auto"/>
              <w:jc w:val="center"/>
              <w:rPr>
                <w:rFonts w:ascii="Arial" w:hAnsi="Arial" w:cs="Arial"/>
              </w:rPr>
            </w:pPr>
            <w:r w:rsidRPr="0072591A">
              <w:rPr>
                <w:rFonts w:ascii="Arial" w:hAnsi="Arial" w:cs="Arial"/>
              </w:rPr>
              <w:t>30</w:t>
            </w:r>
          </w:p>
        </w:tc>
        <w:tc>
          <w:tcPr>
            <w:tcW w:w="791" w:type="dxa"/>
          </w:tcPr>
          <w:p w:rsidR="005B1266" w:rsidRPr="0072591A" w:rsidRDefault="007459F6" w:rsidP="00EB7B51">
            <w:pPr>
              <w:spacing w:after="0" w:line="240" w:lineRule="auto"/>
              <w:jc w:val="center"/>
              <w:rPr>
                <w:rFonts w:ascii="Arial" w:hAnsi="Arial" w:cs="Arial"/>
              </w:rPr>
            </w:pPr>
            <w:r w:rsidRPr="0072591A">
              <w:rPr>
                <w:rFonts w:ascii="Arial" w:hAnsi="Arial" w:cs="Arial"/>
              </w:rPr>
              <w:t>4</w:t>
            </w:r>
          </w:p>
        </w:tc>
        <w:tc>
          <w:tcPr>
            <w:tcW w:w="904" w:type="dxa"/>
          </w:tcPr>
          <w:p w:rsidR="005B1266" w:rsidRPr="0072591A" w:rsidRDefault="001F4C10" w:rsidP="00EB7B51">
            <w:pPr>
              <w:spacing w:after="0" w:line="240" w:lineRule="auto"/>
              <w:jc w:val="center"/>
              <w:rPr>
                <w:rFonts w:ascii="Arial" w:hAnsi="Arial" w:cs="Arial"/>
              </w:rPr>
            </w:pPr>
            <w:r w:rsidRPr="0072591A">
              <w:rPr>
                <w:rFonts w:ascii="Arial" w:hAnsi="Arial" w:cs="Arial"/>
              </w:rPr>
              <w:t>0</w:t>
            </w:r>
          </w:p>
        </w:tc>
        <w:tc>
          <w:tcPr>
            <w:tcW w:w="927" w:type="dxa"/>
          </w:tcPr>
          <w:p w:rsidR="005B1266" w:rsidRPr="0072591A" w:rsidRDefault="001C46A5" w:rsidP="00EB7B51">
            <w:pPr>
              <w:spacing w:after="0" w:line="240" w:lineRule="auto"/>
              <w:jc w:val="center"/>
              <w:rPr>
                <w:rFonts w:ascii="Arial" w:hAnsi="Arial" w:cs="Arial"/>
              </w:rPr>
            </w:pPr>
            <w:r w:rsidRPr="0072591A">
              <w:rPr>
                <w:rFonts w:ascii="Arial" w:hAnsi="Arial" w:cs="Arial"/>
              </w:rPr>
              <w:t>0</w:t>
            </w:r>
          </w:p>
        </w:tc>
        <w:tc>
          <w:tcPr>
            <w:tcW w:w="916" w:type="dxa"/>
          </w:tcPr>
          <w:p w:rsidR="006950F3" w:rsidRPr="0072591A" w:rsidRDefault="006950F3" w:rsidP="00EB7B51">
            <w:pPr>
              <w:spacing w:after="0" w:line="240" w:lineRule="auto"/>
              <w:jc w:val="center"/>
              <w:rPr>
                <w:rFonts w:ascii="Arial" w:hAnsi="Arial" w:cs="Arial"/>
              </w:rPr>
            </w:pPr>
            <w:r w:rsidRPr="0072591A">
              <w:rPr>
                <w:rFonts w:ascii="Arial" w:hAnsi="Arial" w:cs="Arial"/>
              </w:rPr>
              <w:t>100</w:t>
            </w:r>
          </w:p>
          <w:p w:rsidR="006950F3" w:rsidRPr="0072591A" w:rsidRDefault="006950F3" w:rsidP="00EB7B51">
            <w:pPr>
              <w:spacing w:after="0" w:line="240" w:lineRule="auto"/>
              <w:jc w:val="center"/>
              <w:rPr>
                <w:rFonts w:ascii="Arial" w:hAnsi="Arial" w:cs="Arial"/>
              </w:rPr>
            </w:pPr>
          </w:p>
          <w:p w:rsidR="005B1266" w:rsidRPr="0072591A" w:rsidRDefault="005B1266" w:rsidP="00EB7B51">
            <w:pPr>
              <w:spacing w:after="0" w:line="240" w:lineRule="auto"/>
              <w:jc w:val="center"/>
              <w:rPr>
                <w:rFonts w:ascii="Arial" w:hAnsi="Arial" w:cs="Arial"/>
              </w:rPr>
            </w:pPr>
          </w:p>
        </w:tc>
        <w:tc>
          <w:tcPr>
            <w:tcW w:w="996" w:type="dxa"/>
          </w:tcPr>
          <w:p w:rsidR="005B1266" w:rsidRPr="0072591A" w:rsidRDefault="001C46A5" w:rsidP="00EB7B51">
            <w:pPr>
              <w:spacing w:after="0" w:line="240" w:lineRule="auto"/>
              <w:jc w:val="center"/>
              <w:rPr>
                <w:rFonts w:ascii="Arial" w:hAnsi="Arial" w:cs="Arial"/>
              </w:rPr>
            </w:pPr>
            <w:r w:rsidRPr="0072591A">
              <w:rPr>
                <w:rFonts w:ascii="Arial" w:hAnsi="Arial" w:cs="Arial"/>
              </w:rPr>
              <w:t>2</w:t>
            </w:r>
          </w:p>
        </w:tc>
      </w:tr>
      <w:tr w:rsidR="005B1266" w:rsidRPr="0072591A" w:rsidTr="00EB7B51">
        <w:trPr>
          <w:trHeight w:val="488"/>
        </w:trPr>
        <w:tc>
          <w:tcPr>
            <w:tcW w:w="8334" w:type="dxa"/>
            <w:gridSpan w:val="8"/>
          </w:tcPr>
          <w:p w:rsidR="005B1266" w:rsidRPr="0072591A" w:rsidRDefault="005B1266" w:rsidP="00EB7B51">
            <w:pPr>
              <w:spacing w:after="0" w:line="240" w:lineRule="auto"/>
              <w:rPr>
                <w:rFonts w:ascii="Arial" w:hAnsi="Arial" w:cs="Arial"/>
              </w:rPr>
            </w:pPr>
          </w:p>
          <w:p w:rsidR="001E189F" w:rsidRPr="0072591A" w:rsidRDefault="001E189F" w:rsidP="00EB7B51">
            <w:pPr>
              <w:spacing w:after="0" w:line="240" w:lineRule="auto"/>
              <w:rPr>
                <w:rFonts w:ascii="Arial" w:hAnsi="Arial" w:cs="Arial"/>
                <w:b/>
              </w:rPr>
            </w:pPr>
            <w:r w:rsidRPr="0072591A">
              <w:rPr>
                <w:rFonts w:ascii="Arial" w:hAnsi="Arial" w:cs="Arial"/>
                <w:b/>
              </w:rPr>
              <w:t>Additional Core Modules for the Foundation Degree in Early Years only</w:t>
            </w:r>
            <w:r w:rsidR="00A71431" w:rsidRPr="0072591A">
              <w:rPr>
                <w:rFonts w:ascii="Arial" w:hAnsi="Arial" w:cs="Arial"/>
                <w:b/>
              </w:rPr>
              <w:t xml:space="preserve"> (Pathway 1)</w:t>
            </w:r>
          </w:p>
          <w:p w:rsidR="001E189F" w:rsidRPr="0072591A" w:rsidRDefault="001E189F" w:rsidP="00EB7B51">
            <w:pPr>
              <w:spacing w:after="0" w:line="240" w:lineRule="auto"/>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013"/>
              <w:gridCol w:w="1011"/>
              <w:gridCol w:w="852"/>
              <w:gridCol w:w="779"/>
              <w:gridCol w:w="974"/>
              <w:gridCol w:w="1121"/>
              <w:gridCol w:w="1011"/>
              <w:gridCol w:w="1182"/>
            </w:tblGrid>
            <w:tr w:rsidR="001E189F" w:rsidRPr="0072591A" w:rsidTr="00A71431">
              <w:tc>
                <w:tcPr>
                  <w:tcW w:w="8118" w:type="dxa"/>
                  <w:gridSpan w:val="8"/>
                  <w:shd w:val="clear" w:color="auto" w:fill="DBE5F1"/>
                </w:tcPr>
                <w:p w:rsidR="001E189F" w:rsidRPr="0072591A" w:rsidRDefault="001E189F" w:rsidP="004A7D89">
                  <w:pPr>
                    <w:spacing w:after="0" w:line="240" w:lineRule="auto"/>
                    <w:rPr>
                      <w:rFonts w:ascii="Arial" w:hAnsi="Arial" w:cs="Arial"/>
                    </w:rPr>
                  </w:pPr>
                  <w:r w:rsidRPr="0072591A">
                    <w:rPr>
                      <w:rFonts w:ascii="Arial" w:hAnsi="Arial" w:cs="Arial"/>
                      <w:b/>
                    </w:rPr>
                    <w:t xml:space="preserve">Level 4 </w:t>
                  </w:r>
                </w:p>
              </w:tc>
            </w:tr>
            <w:tr w:rsidR="001E189F" w:rsidRPr="0072591A" w:rsidTr="00A71431">
              <w:tc>
                <w:tcPr>
                  <w:tcW w:w="2074" w:type="dxa"/>
                </w:tcPr>
                <w:p w:rsidR="001E189F" w:rsidRPr="0072591A" w:rsidRDefault="004A7D89" w:rsidP="00A71431">
                  <w:pPr>
                    <w:spacing w:after="0" w:line="240" w:lineRule="auto"/>
                    <w:rPr>
                      <w:rFonts w:ascii="Arial" w:hAnsi="Arial" w:cs="Arial"/>
                      <w:b/>
                    </w:rPr>
                  </w:pPr>
                  <w:r w:rsidRPr="0072591A">
                    <w:rPr>
                      <w:rFonts w:ascii="Arial" w:hAnsi="Arial" w:cs="Arial"/>
                      <w:b/>
                    </w:rPr>
                    <w:t>Compulsory module</w:t>
                  </w:r>
                </w:p>
                <w:p w:rsidR="001E189F" w:rsidRPr="0072591A" w:rsidRDefault="001E189F" w:rsidP="00A71431">
                  <w:pPr>
                    <w:spacing w:after="0" w:line="240" w:lineRule="auto"/>
                    <w:rPr>
                      <w:rFonts w:ascii="Arial" w:hAnsi="Arial" w:cs="Arial"/>
                      <w:b/>
                    </w:rPr>
                  </w:pPr>
                </w:p>
              </w:tc>
              <w:tc>
                <w:tcPr>
                  <w:tcW w:w="863"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Module code</w:t>
                  </w:r>
                </w:p>
              </w:tc>
              <w:tc>
                <w:tcPr>
                  <w:tcW w:w="720"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Credit </w:t>
                  </w:r>
                </w:p>
                <w:p w:rsidR="001E189F" w:rsidRPr="0072591A" w:rsidRDefault="001E189F" w:rsidP="00A71431">
                  <w:pPr>
                    <w:spacing w:after="0" w:line="240" w:lineRule="auto"/>
                    <w:jc w:val="center"/>
                    <w:rPr>
                      <w:rFonts w:ascii="Arial" w:hAnsi="Arial" w:cs="Arial"/>
                      <w:b/>
                    </w:rPr>
                  </w:pPr>
                  <w:r w:rsidRPr="0072591A">
                    <w:rPr>
                      <w:rFonts w:ascii="Arial" w:hAnsi="Arial" w:cs="Arial"/>
                      <w:b/>
                    </w:rPr>
                    <w:t>Value</w:t>
                  </w:r>
                </w:p>
              </w:tc>
              <w:tc>
                <w:tcPr>
                  <w:tcW w:w="757"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Level </w:t>
                  </w:r>
                </w:p>
              </w:tc>
              <w:tc>
                <w:tcPr>
                  <w:tcW w:w="895"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 </w:t>
                  </w:r>
                </w:p>
                <w:p w:rsidR="001E189F" w:rsidRPr="0072591A" w:rsidRDefault="001E189F" w:rsidP="0027634E">
                  <w:pPr>
                    <w:spacing w:after="0" w:line="240" w:lineRule="auto"/>
                    <w:jc w:val="center"/>
                    <w:rPr>
                      <w:rFonts w:ascii="Arial" w:hAnsi="Arial" w:cs="Arial"/>
                      <w:b/>
                    </w:rPr>
                  </w:pPr>
                  <w:r w:rsidRPr="0072591A">
                    <w:rPr>
                      <w:rFonts w:ascii="Arial" w:hAnsi="Arial" w:cs="Arial"/>
                      <w:b/>
                    </w:rPr>
                    <w:t>Written exam</w:t>
                  </w:r>
                </w:p>
              </w:tc>
              <w:tc>
                <w:tcPr>
                  <w:tcW w:w="927"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practical exam</w:t>
                  </w:r>
                </w:p>
              </w:tc>
              <w:tc>
                <w:tcPr>
                  <w:tcW w:w="895"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 </w:t>
                  </w:r>
                </w:p>
                <w:p w:rsidR="001E189F" w:rsidRPr="0072591A" w:rsidRDefault="001E189F" w:rsidP="00A71431">
                  <w:pPr>
                    <w:spacing w:after="0" w:line="240" w:lineRule="auto"/>
                    <w:jc w:val="center"/>
                    <w:rPr>
                      <w:rFonts w:ascii="Arial" w:hAnsi="Arial" w:cs="Arial"/>
                      <w:b/>
                    </w:rPr>
                  </w:pPr>
                  <w:r w:rsidRPr="0072591A">
                    <w:rPr>
                      <w:rFonts w:ascii="Arial" w:hAnsi="Arial" w:cs="Arial"/>
                      <w:b/>
                    </w:rPr>
                    <w:t>course-work</w:t>
                  </w:r>
                </w:p>
              </w:tc>
              <w:tc>
                <w:tcPr>
                  <w:tcW w:w="987"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Teaching Block</w:t>
                  </w:r>
                </w:p>
              </w:tc>
            </w:tr>
            <w:tr w:rsidR="001E189F" w:rsidRPr="0072591A" w:rsidTr="00A71431">
              <w:tc>
                <w:tcPr>
                  <w:tcW w:w="2074" w:type="dxa"/>
                </w:tcPr>
                <w:p w:rsidR="001E189F" w:rsidRPr="0072591A" w:rsidRDefault="001E189F" w:rsidP="00A71431">
                  <w:pPr>
                    <w:spacing w:after="0" w:line="240" w:lineRule="auto"/>
                    <w:rPr>
                      <w:rFonts w:ascii="Arial" w:hAnsi="Arial" w:cs="Arial"/>
                    </w:rPr>
                  </w:pPr>
                  <w:r w:rsidRPr="0072591A">
                    <w:rPr>
                      <w:rFonts w:ascii="Arial" w:hAnsi="Arial" w:cs="Arial"/>
                    </w:rPr>
                    <w:t>Inclusive Education and Interprofessional Perspectives</w:t>
                  </w:r>
                </w:p>
                <w:p w:rsidR="004A7D89" w:rsidRPr="0072591A" w:rsidRDefault="004A7D89" w:rsidP="00A71431">
                  <w:pPr>
                    <w:spacing w:after="0" w:line="240" w:lineRule="auto"/>
                    <w:rPr>
                      <w:rFonts w:ascii="Arial" w:hAnsi="Arial" w:cs="Arial"/>
                    </w:rPr>
                  </w:pPr>
                </w:p>
              </w:tc>
              <w:tc>
                <w:tcPr>
                  <w:tcW w:w="863" w:type="dxa"/>
                </w:tcPr>
                <w:p w:rsidR="001E189F" w:rsidRPr="0072591A" w:rsidRDefault="001E189F"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4030</w:t>
                  </w:r>
                </w:p>
              </w:tc>
              <w:tc>
                <w:tcPr>
                  <w:tcW w:w="720" w:type="dxa"/>
                </w:tcPr>
                <w:p w:rsidR="001E189F" w:rsidRPr="0072591A" w:rsidRDefault="001E189F" w:rsidP="00A71431">
                  <w:pPr>
                    <w:spacing w:after="0" w:line="240" w:lineRule="auto"/>
                    <w:jc w:val="center"/>
                    <w:rPr>
                      <w:rFonts w:ascii="Arial" w:hAnsi="Arial" w:cs="Arial"/>
                    </w:rPr>
                  </w:pPr>
                  <w:r w:rsidRPr="0072591A">
                    <w:rPr>
                      <w:rFonts w:ascii="Arial" w:hAnsi="Arial" w:cs="Arial"/>
                    </w:rPr>
                    <w:t>30</w:t>
                  </w:r>
                </w:p>
              </w:tc>
              <w:tc>
                <w:tcPr>
                  <w:tcW w:w="757" w:type="dxa"/>
                </w:tcPr>
                <w:p w:rsidR="001E189F" w:rsidRPr="0072591A" w:rsidRDefault="001E189F" w:rsidP="00A71431">
                  <w:pPr>
                    <w:spacing w:after="0" w:line="240" w:lineRule="auto"/>
                    <w:jc w:val="center"/>
                    <w:rPr>
                      <w:rFonts w:ascii="Arial" w:hAnsi="Arial" w:cs="Arial"/>
                    </w:rPr>
                  </w:pPr>
                  <w:r w:rsidRPr="0072591A">
                    <w:rPr>
                      <w:rFonts w:ascii="Arial" w:hAnsi="Arial" w:cs="Arial"/>
                    </w:rPr>
                    <w:t>4</w:t>
                  </w:r>
                </w:p>
              </w:tc>
              <w:tc>
                <w:tcPr>
                  <w:tcW w:w="895" w:type="dxa"/>
                </w:tcPr>
                <w:p w:rsidR="001E189F" w:rsidRPr="0072591A" w:rsidRDefault="001E189F" w:rsidP="00A71431">
                  <w:pPr>
                    <w:spacing w:after="0" w:line="240" w:lineRule="auto"/>
                    <w:jc w:val="center"/>
                    <w:rPr>
                      <w:rFonts w:ascii="Arial" w:hAnsi="Arial" w:cs="Arial"/>
                    </w:rPr>
                  </w:pPr>
                  <w:r w:rsidRPr="0072591A">
                    <w:rPr>
                      <w:rFonts w:ascii="Arial" w:hAnsi="Arial" w:cs="Arial"/>
                    </w:rPr>
                    <w:t>0</w:t>
                  </w:r>
                </w:p>
              </w:tc>
              <w:tc>
                <w:tcPr>
                  <w:tcW w:w="927" w:type="dxa"/>
                </w:tcPr>
                <w:p w:rsidR="001E189F" w:rsidRPr="0072591A" w:rsidRDefault="001E189F" w:rsidP="00A71431">
                  <w:pPr>
                    <w:spacing w:after="0" w:line="240" w:lineRule="auto"/>
                    <w:jc w:val="center"/>
                    <w:rPr>
                      <w:rFonts w:ascii="Arial" w:hAnsi="Arial" w:cs="Arial"/>
                    </w:rPr>
                  </w:pPr>
                  <w:r w:rsidRPr="0072591A">
                    <w:rPr>
                      <w:rFonts w:ascii="Arial" w:hAnsi="Arial" w:cs="Arial"/>
                    </w:rPr>
                    <w:t>0</w:t>
                  </w:r>
                </w:p>
              </w:tc>
              <w:tc>
                <w:tcPr>
                  <w:tcW w:w="895" w:type="dxa"/>
                </w:tcPr>
                <w:p w:rsidR="001E189F" w:rsidRPr="0072591A" w:rsidRDefault="001E189F" w:rsidP="00A71431">
                  <w:pPr>
                    <w:spacing w:after="0" w:line="240" w:lineRule="auto"/>
                    <w:jc w:val="center"/>
                    <w:rPr>
                      <w:rFonts w:ascii="Arial" w:hAnsi="Arial" w:cs="Arial"/>
                    </w:rPr>
                  </w:pPr>
                  <w:r w:rsidRPr="0072591A">
                    <w:rPr>
                      <w:rFonts w:ascii="Arial" w:hAnsi="Arial" w:cs="Arial"/>
                    </w:rPr>
                    <w:t>100</w:t>
                  </w:r>
                </w:p>
              </w:tc>
              <w:tc>
                <w:tcPr>
                  <w:tcW w:w="987" w:type="dxa"/>
                </w:tcPr>
                <w:p w:rsidR="001E189F" w:rsidRPr="0072591A" w:rsidRDefault="001E189F" w:rsidP="00A71431">
                  <w:pPr>
                    <w:spacing w:after="0" w:line="240" w:lineRule="auto"/>
                    <w:jc w:val="center"/>
                    <w:rPr>
                      <w:rFonts w:ascii="Arial" w:hAnsi="Arial" w:cs="Arial"/>
                    </w:rPr>
                  </w:pPr>
                  <w:r w:rsidRPr="0072591A">
                    <w:rPr>
                      <w:rFonts w:ascii="Arial" w:hAnsi="Arial" w:cs="Arial"/>
                    </w:rPr>
                    <w:t>2</w:t>
                  </w:r>
                </w:p>
              </w:tc>
            </w:tr>
            <w:tr w:rsidR="001E189F" w:rsidRPr="0072591A" w:rsidTr="00A71431">
              <w:trPr>
                <w:trHeight w:val="488"/>
              </w:trPr>
              <w:tc>
                <w:tcPr>
                  <w:tcW w:w="8118" w:type="dxa"/>
                  <w:gridSpan w:val="8"/>
                </w:tcPr>
                <w:p w:rsidR="001E189F" w:rsidRPr="0072591A" w:rsidRDefault="001E189F" w:rsidP="00A71431">
                  <w:pPr>
                    <w:spacing w:after="0" w:line="240" w:lineRule="auto"/>
                    <w:rPr>
                      <w:rFonts w:ascii="Arial" w:hAnsi="Arial" w:cs="Arial"/>
                    </w:rPr>
                  </w:pPr>
                </w:p>
                <w:p w:rsidR="001E189F" w:rsidRPr="0072591A" w:rsidRDefault="001E189F" w:rsidP="00A71431">
                  <w:pPr>
                    <w:spacing w:after="0" w:line="240" w:lineRule="auto"/>
                    <w:rPr>
                      <w:rFonts w:ascii="Arial" w:hAnsi="Arial" w:cs="Arial"/>
                      <w:b/>
                    </w:rPr>
                  </w:pPr>
                  <w:r w:rsidRPr="0072591A">
                    <w:rPr>
                      <w:rFonts w:ascii="Arial" w:hAnsi="Arial" w:cs="Arial"/>
                      <w:b/>
                    </w:rPr>
                    <w:t>Additional Core Modules for the Foundation Degree in Early Years</w:t>
                  </w:r>
                  <w:r w:rsidR="00595CEE" w:rsidRPr="0072591A">
                    <w:rPr>
                      <w:rFonts w:ascii="Arial" w:hAnsi="Arial" w:cs="Arial"/>
                      <w:b/>
                    </w:rPr>
                    <w:t>:</w:t>
                  </w:r>
                  <w:r w:rsidRPr="0072591A">
                    <w:rPr>
                      <w:rFonts w:ascii="Arial" w:hAnsi="Arial" w:cs="Arial"/>
                      <w:b/>
                    </w:rPr>
                    <w:t xml:space="preserve"> </w:t>
                  </w:r>
                  <w:r w:rsidR="00786652" w:rsidRPr="0072591A">
                    <w:rPr>
                      <w:rFonts w:ascii="Arial" w:hAnsi="Arial" w:cs="Arial"/>
                      <w:b/>
                    </w:rPr>
                    <w:t xml:space="preserve">Management and </w:t>
                  </w:r>
                  <w:r w:rsidRPr="0072591A">
                    <w:rPr>
                      <w:rFonts w:ascii="Arial" w:hAnsi="Arial" w:cs="Arial"/>
                      <w:b/>
                    </w:rPr>
                    <w:t>Leadership only</w:t>
                  </w:r>
                  <w:r w:rsidR="00A71431" w:rsidRPr="0072591A">
                    <w:rPr>
                      <w:rFonts w:ascii="Arial" w:hAnsi="Arial" w:cs="Arial"/>
                      <w:b/>
                    </w:rPr>
                    <w:t xml:space="preserve"> (Pathway 2)</w:t>
                  </w:r>
                </w:p>
                <w:p w:rsidR="001E189F" w:rsidRPr="0072591A" w:rsidRDefault="001E189F" w:rsidP="001E189F">
                  <w:pPr>
                    <w:spacing w:after="0" w:line="240" w:lineRule="auto"/>
                    <w:rPr>
                      <w:rFonts w:ascii="Arial" w:hAnsi="Arial" w:cs="Arial"/>
                    </w:rPr>
                  </w:pPr>
                </w:p>
              </w:tc>
            </w:tr>
            <w:tr w:rsidR="001E189F" w:rsidRPr="0072591A" w:rsidTr="00E334A0">
              <w:tc>
                <w:tcPr>
                  <w:tcW w:w="8118" w:type="dxa"/>
                  <w:gridSpan w:val="8"/>
                  <w:shd w:val="clear" w:color="auto" w:fill="DBE5F1"/>
                </w:tcPr>
                <w:p w:rsidR="001E189F" w:rsidRPr="0072591A" w:rsidRDefault="001E189F" w:rsidP="004A7D89">
                  <w:pPr>
                    <w:spacing w:after="0" w:line="240" w:lineRule="auto"/>
                    <w:rPr>
                      <w:rFonts w:ascii="Arial" w:hAnsi="Arial" w:cs="Arial"/>
                    </w:rPr>
                  </w:pPr>
                  <w:r w:rsidRPr="0072591A">
                    <w:rPr>
                      <w:rFonts w:ascii="Arial" w:hAnsi="Arial" w:cs="Arial"/>
                      <w:b/>
                    </w:rPr>
                    <w:t xml:space="preserve">Level 4 </w:t>
                  </w:r>
                </w:p>
              </w:tc>
            </w:tr>
            <w:tr w:rsidR="001E189F" w:rsidRPr="0072591A" w:rsidTr="00E334A0">
              <w:tc>
                <w:tcPr>
                  <w:tcW w:w="2074" w:type="dxa"/>
                </w:tcPr>
                <w:p w:rsidR="001E189F" w:rsidRPr="0072591A" w:rsidRDefault="001E189F" w:rsidP="00A71431">
                  <w:pPr>
                    <w:spacing w:after="0" w:line="240" w:lineRule="auto"/>
                    <w:rPr>
                      <w:rFonts w:ascii="Arial" w:hAnsi="Arial" w:cs="Arial"/>
                      <w:b/>
                    </w:rPr>
                  </w:pPr>
                  <w:r w:rsidRPr="0072591A">
                    <w:rPr>
                      <w:rFonts w:ascii="Arial" w:hAnsi="Arial" w:cs="Arial"/>
                      <w:b/>
                    </w:rPr>
                    <w:t>Compulsory m</w:t>
                  </w:r>
                  <w:r w:rsidR="004A7D89" w:rsidRPr="0072591A">
                    <w:rPr>
                      <w:rFonts w:ascii="Arial" w:hAnsi="Arial" w:cs="Arial"/>
                      <w:b/>
                    </w:rPr>
                    <w:t>odule</w:t>
                  </w:r>
                </w:p>
                <w:p w:rsidR="001E189F" w:rsidRPr="0072591A" w:rsidRDefault="001E189F" w:rsidP="00A71431">
                  <w:pPr>
                    <w:spacing w:after="0" w:line="240" w:lineRule="auto"/>
                    <w:rPr>
                      <w:rFonts w:ascii="Arial" w:hAnsi="Arial" w:cs="Arial"/>
                      <w:b/>
                    </w:rPr>
                  </w:pPr>
                </w:p>
              </w:tc>
              <w:tc>
                <w:tcPr>
                  <w:tcW w:w="863"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Module code</w:t>
                  </w:r>
                </w:p>
              </w:tc>
              <w:tc>
                <w:tcPr>
                  <w:tcW w:w="720"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Credit </w:t>
                  </w:r>
                </w:p>
                <w:p w:rsidR="001E189F" w:rsidRPr="0072591A" w:rsidRDefault="001E189F" w:rsidP="00A71431">
                  <w:pPr>
                    <w:spacing w:after="0" w:line="240" w:lineRule="auto"/>
                    <w:jc w:val="center"/>
                    <w:rPr>
                      <w:rFonts w:ascii="Arial" w:hAnsi="Arial" w:cs="Arial"/>
                      <w:b/>
                    </w:rPr>
                  </w:pPr>
                  <w:r w:rsidRPr="0072591A">
                    <w:rPr>
                      <w:rFonts w:ascii="Arial" w:hAnsi="Arial" w:cs="Arial"/>
                      <w:b/>
                    </w:rPr>
                    <w:t>Value</w:t>
                  </w:r>
                </w:p>
              </w:tc>
              <w:tc>
                <w:tcPr>
                  <w:tcW w:w="757"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Level </w:t>
                  </w:r>
                </w:p>
              </w:tc>
              <w:tc>
                <w:tcPr>
                  <w:tcW w:w="895"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 </w:t>
                  </w:r>
                </w:p>
                <w:p w:rsidR="001E189F" w:rsidRPr="0072591A" w:rsidRDefault="001E189F" w:rsidP="0027634E">
                  <w:pPr>
                    <w:spacing w:after="0" w:line="240" w:lineRule="auto"/>
                    <w:jc w:val="center"/>
                    <w:rPr>
                      <w:rFonts w:ascii="Arial" w:hAnsi="Arial" w:cs="Arial"/>
                      <w:b/>
                    </w:rPr>
                  </w:pPr>
                  <w:r w:rsidRPr="0072591A">
                    <w:rPr>
                      <w:rFonts w:ascii="Arial" w:hAnsi="Arial" w:cs="Arial"/>
                      <w:b/>
                    </w:rPr>
                    <w:t>Written exam</w:t>
                  </w:r>
                </w:p>
              </w:tc>
              <w:tc>
                <w:tcPr>
                  <w:tcW w:w="927"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practical exam</w:t>
                  </w:r>
                </w:p>
              </w:tc>
              <w:tc>
                <w:tcPr>
                  <w:tcW w:w="895"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 </w:t>
                  </w:r>
                </w:p>
                <w:p w:rsidR="001E189F" w:rsidRPr="0072591A" w:rsidRDefault="001E189F" w:rsidP="00A71431">
                  <w:pPr>
                    <w:spacing w:after="0" w:line="240" w:lineRule="auto"/>
                    <w:jc w:val="center"/>
                    <w:rPr>
                      <w:rFonts w:ascii="Arial" w:hAnsi="Arial" w:cs="Arial"/>
                      <w:b/>
                    </w:rPr>
                  </w:pPr>
                  <w:r w:rsidRPr="0072591A">
                    <w:rPr>
                      <w:rFonts w:ascii="Arial" w:hAnsi="Arial" w:cs="Arial"/>
                      <w:b/>
                    </w:rPr>
                    <w:t>course-work</w:t>
                  </w:r>
                </w:p>
              </w:tc>
              <w:tc>
                <w:tcPr>
                  <w:tcW w:w="987"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Teaching Block</w:t>
                  </w:r>
                </w:p>
              </w:tc>
            </w:tr>
            <w:tr w:rsidR="001E189F" w:rsidRPr="0072591A" w:rsidTr="00E334A0">
              <w:tc>
                <w:tcPr>
                  <w:tcW w:w="2074" w:type="dxa"/>
                </w:tcPr>
                <w:p w:rsidR="004A7D89" w:rsidRPr="0072591A" w:rsidRDefault="00391F1F" w:rsidP="00A71431">
                  <w:pPr>
                    <w:spacing w:after="0" w:line="240" w:lineRule="auto"/>
                    <w:rPr>
                      <w:rFonts w:ascii="Arial" w:hAnsi="Arial" w:cs="Arial"/>
                    </w:rPr>
                  </w:pPr>
                  <w:r w:rsidRPr="0072591A">
                    <w:rPr>
                      <w:rFonts w:ascii="Arial" w:hAnsi="Arial" w:cs="Arial"/>
                    </w:rPr>
                    <w:t>Leadership and Management of Identity</w:t>
                  </w:r>
                </w:p>
              </w:tc>
              <w:tc>
                <w:tcPr>
                  <w:tcW w:w="863" w:type="dxa"/>
                </w:tcPr>
                <w:p w:rsidR="001E189F" w:rsidRPr="0072591A" w:rsidRDefault="001E189F"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4040</w:t>
                  </w:r>
                </w:p>
              </w:tc>
              <w:tc>
                <w:tcPr>
                  <w:tcW w:w="720" w:type="dxa"/>
                </w:tcPr>
                <w:p w:rsidR="001E189F" w:rsidRPr="0072591A" w:rsidRDefault="001E189F" w:rsidP="00A71431">
                  <w:pPr>
                    <w:spacing w:after="0" w:line="240" w:lineRule="auto"/>
                    <w:jc w:val="center"/>
                    <w:rPr>
                      <w:rFonts w:ascii="Arial" w:hAnsi="Arial" w:cs="Arial"/>
                    </w:rPr>
                  </w:pPr>
                  <w:r w:rsidRPr="0072591A">
                    <w:rPr>
                      <w:rFonts w:ascii="Arial" w:hAnsi="Arial" w:cs="Arial"/>
                    </w:rPr>
                    <w:t>30</w:t>
                  </w:r>
                </w:p>
              </w:tc>
              <w:tc>
                <w:tcPr>
                  <w:tcW w:w="757" w:type="dxa"/>
                </w:tcPr>
                <w:p w:rsidR="001E189F" w:rsidRPr="0072591A" w:rsidRDefault="001E189F" w:rsidP="00A71431">
                  <w:pPr>
                    <w:spacing w:after="0" w:line="240" w:lineRule="auto"/>
                    <w:jc w:val="center"/>
                    <w:rPr>
                      <w:rFonts w:ascii="Arial" w:hAnsi="Arial" w:cs="Arial"/>
                    </w:rPr>
                  </w:pPr>
                  <w:r w:rsidRPr="0072591A">
                    <w:rPr>
                      <w:rFonts w:ascii="Arial" w:hAnsi="Arial" w:cs="Arial"/>
                    </w:rPr>
                    <w:t>4</w:t>
                  </w:r>
                </w:p>
              </w:tc>
              <w:tc>
                <w:tcPr>
                  <w:tcW w:w="895" w:type="dxa"/>
                </w:tcPr>
                <w:p w:rsidR="001E189F" w:rsidRPr="0072591A" w:rsidRDefault="00E334A0" w:rsidP="00A71431">
                  <w:pPr>
                    <w:spacing w:after="0" w:line="240" w:lineRule="auto"/>
                    <w:jc w:val="center"/>
                    <w:rPr>
                      <w:rFonts w:ascii="Arial" w:hAnsi="Arial" w:cs="Arial"/>
                    </w:rPr>
                  </w:pPr>
                  <w:r w:rsidRPr="0072591A">
                    <w:rPr>
                      <w:rFonts w:ascii="Arial" w:hAnsi="Arial" w:cs="Arial"/>
                    </w:rPr>
                    <w:t>0</w:t>
                  </w:r>
                </w:p>
              </w:tc>
              <w:tc>
                <w:tcPr>
                  <w:tcW w:w="927" w:type="dxa"/>
                </w:tcPr>
                <w:p w:rsidR="001E189F" w:rsidRPr="0072591A" w:rsidRDefault="001E189F" w:rsidP="00A71431">
                  <w:pPr>
                    <w:spacing w:after="0" w:line="240" w:lineRule="auto"/>
                    <w:jc w:val="center"/>
                    <w:rPr>
                      <w:rFonts w:ascii="Arial" w:hAnsi="Arial" w:cs="Arial"/>
                    </w:rPr>
                  </w:pPr>
                  <w:r w:rsidRPr="0072591A">
                    <w:rPr>
                      <w:rFonts w:ascii="Arial" w:hAnsi="Arial" w:cs="Arial"/>
                    </w:rPr>
                    <w:t>0</w:t>
                  </w:r>
                </w:p>
              </w:tc>
              <w:tc>
                <w:tcPr>
                  <w:tcW w:w="895" w:type="dxa"/>
                </w:tcPr>
                <w:p w:rsidR="001E189F" w:rsidRPr="0072591A" w:rsidRDefault="00E334A0" w:rsidP="00A71431">
                  <w:pPr>
                    <w:spacing w:after="0" w:line="240" w:lineRule="auto"/>
                    <w:jc w:val="center"/>
                    <w:rPr>
                      <w:rFonts w:ascii="Arial" w:hAnsi="Arial" w:cs="Arial"/>
                    </w:rPr>
                  </w:pPr>
                  <w:r w:rsidRPr="0072591A">
                    <w:rPr>
                      <w:rFonts w:ascii="Arial" w:hAnsi="Arial" w:cs="Arial"/>
                    </w:rPr>
                    <w:t>100</w:t>
                  </w:r>
                </w:p>
              </w:tc>
              <w:tc>
                <w:tcPr>
                  <w:tcW w:w="987" w:type="dxa"/>
                </w:tcPr>
                <w:p w:rsidR="001E189F" w:rsidRPr="0072591A" w:rsidRDefault="001E189F" w:rsidP="00A71431">
                  <w:pPr>
                    <w:spacing w:after="0" w:line="240" w:lineRule="auto"/>
                    <w:jc w:val="center"/>
                    <w:rPr>
                      <w:rFonts w:ascii="Arial" w:hAnsi="Arial" w:cs="Arial"/>
                    </w:rPr>
                  </w:pPr>
                  <w:r w:rsidRPr="0072591A">
                    <w:rPr>
                      <w:rFonts w:ascii="Arial" w:hAnsi="Arial" w:cs="Arial"/>
                    </w:rPr>
                    <w:t>2</w:t>
                  </w:r>
                </w:p>
              </w:tc>
            </w:tr>
            <w:tr w:rsidR="001E189F" w:rsidRPr="0072591A" w:rsidTr="00E334A0">
              <w:trPr>
                <w:trHeight w:val="488"/>
              </w:trPr>
              <w:tc>
                <w:tcPr>
                  <w:tcW w:w="8118" w:type="dxa"/>
                  <w:gridSpan w:val="8"/>
                </w:tcPr>
                <w:p w:rsidR="001E189F" w:rsidRPr="0072591A" w:rsidRDefault="001E189F" w:rsidP="00A71431">
                  <w:pPr>
                    <w:spacing w:after="0" w:line="240" w:lineRule="auto"/>
                    <w:rPr>
                      <w:rFonts w:ascii="Arial" w:hAnsi="Arial" w:cs="Arial"/>
                    </w:rPr>
                  </w:pPr>
                </w:p>
                <w:p w:rsidR="001E189F" w:rsidRPr="0072591A" w:rsidRDefault="001E189F" w:rsidP="001E189F">
                  <w:pPr>
                    <w:spacing w:after="0" w:line="240" w:lineRule="auto"/>
                    <w:rPr>
                      <w:rFonts w:ascii="Arial" w:hAnsi="Arial" w:cs="Arial"/>
                    </w:rPr>
                  </w:pPr>
                </w:p>
              </w:tc>
            </w:tr>
          </w:tbl>
          <w:p w:rsidR="005B1266" w:rsidRPr="0072591A" w:rsidRDefault="005B1266" w:rsidP="00EB7B51">
            <w:pPr>
              <w:spacing w:after="0" w:line="240" w:lineRule="auto"/>
              <w:rPr>
                <w:rFonts w:ascii="Arial" w:hAnsi="Arial" w:cs="Arial"/>
                <w:b/>
              </w:rPr>
            </w:pPr>
            <w:r w:rsidRPr="0072591A">
              <w:rPr>
                <w:rFonts w:ascii="Arial" w:hAnsi="Arial" w:cs="Arial"/>
                <w:b/>
              </w:rPr>
              <w:t xml:space="preserve">Progression to level 5 requires </w:t>
            </w:r>
            <w:r w:rsidR="007459F6" w:rsidRPr="0072591A">
              <w:rPr>
                <w:rFonts w:ascii="Arial" w:hAnsi="Arial" w:cs="Arial"/>
                <w:b/>
              </w:rPr>
              <w:t>all core modules to be passed.</w:t>
            </w:r>
            <w:r w:rsidR="000F21CC" w:rsidRPr="0072591A">
              <w:rPr>
                <w:rFonts w:ascii="Arial" w:hAnsi="Arial" w:cs="Arial"/>
                <w:b/>
              </w:rPr>
              <w:t xml:space="preserve"> </w:t>
            </w:r>
            <w:r w:rsidRPr="0072591A">
              <w:rPr>
                <w:rFonts w:ascii="Arial" w:hAnsi="Arial" w:cs="Arial"/>
                <w:b/>
              </w:rPr>
              <w:t xml:space="preserve">    </w:t>
            </w:r>
          </w:p>
          <w:p w:rsidR="005B1266" w:rsidRPr="0072591A" w:rsidRDefault="005B1266" w:rsidP="00EB7B51">
            <w:pPr>
              <w:spacing w:after="0" w:line="240" w:lineRule="auto"/>
              <w:rPr>
                <w:rFonts w:ascii="Arial" w:hAnsi="Arial" w:cs="Arial"/>
              </w:rPr>
            </w:pPr>
          </w:p>
          <w:p w:rsidR="005B1266" w:rsidRPr="0072591A" w:rsidRDefault="005B1266" w:rsidP="00EB7B51">
            <w:pPr>
              <w:spacing w:after="0" w:line="240" w:lineRule="auto"/>
              <w:rPr>
                <w:rFonts w:ascii="Arial" w:hAnsi="Arial" w:cs="Arial"/>
                <w:b/>
              </w:rPr>
            </w:pPr>
            <w:r w:rsidRPr="0072591A">
              <w:rPr>
                <w:rFonts w:ascii="Arial" w:hAnsi="Arial" w:cs="Arial"/>
                <w:b/>
              </w:rPr>
              <w:t>Students exiting the programme at this point who have successfully completed 120 credits are eligible for the award of Certificate of Higher Education.</w:t>
            </w:r>
          </w:p>
          <w:p w:rsidR="004A7D89" w:rsidRPr="0072591A" w:rsidRDefault="004A7D89" w:rsidP="00E334A0">
            <w:pPr>
              <w:spacing w:after="0" w:line="240" w:lineRule="auto"/>
              <w:rPr>
                <w:rFonts w:ascii="Arial" w:hAnsi="Arial" w:cs="Arial"/>
                <w:b/>
              </w:rPr>
            </w:pPr>
            <w:r w:rsidRPr="0072591A">
              <w:rPr>
                <w:rFonts w:ascii="Arial" w:hAnsi="Arial" w:cs="Arial"/>
                <w:b/>
              </w:rPr>
              <w:t>LEVEL 5</w:t>
            </w:r>
          </w:p>
          <w:p w:rsidR="001E189F" w:rsidRPr="0072591A" w:rsidRDefault="001E189F" w:rsidP="00786652">
            <w:pPr>
              <w:spacing w:after="0" w:line="240" w:lineRule="auto"/>
              <w:rPr>
                <w:rFonts w:ascii="Arial" w:hAnsi="Arial" w:cs="Arial"/>
              </w:rPr>
            </w:pPr>
            <w:r w:rsidRPr="0072591A">
              <w:rPr>
                <w:rFonts w:ascii="Arial" w:hAnsi="Arial" w:cs="Arial"/>
                <w:b/>
              </w:rPr>
              <w:t>Core modules for the Foundation Degree in Early Years and the Foundation Degree in Early Years</w:t>
            </w:r>
            <w:r w:rsidR="00595CEE" w:rsidRPr="0072591A">
              <w:rPr>
                <w:rFonts w:ascii="Arial" w:hAnsi="Arial" w:cs="Arial"/>
                <w:b/>
              </w:rPr>
              <w:t>:</w:t>
            </w:r>
            <w:r w:rsidRPr="0072591A">
              <w:rPr>
                <w:rFonts w:ascii="Arial" w:hAnsi="Arial" w:cs="Arial"/>
                <w:b/>
              </w:rPr>
              <w:t xml:space="preserve"> </w:t>
            </w:r>
            <w:r w:rsidR="00786652" w:rsidRPr="0072591A">
              <w:rPr>
                <w:rFonts w:ascii="Arial" w:hAnsi="Arial" w:cs="Arial"/>
                <w:b/>
              </w:rPr>
              <w:t xml:space="preserve">Management and </w:t>
            </w:r>
            <w:r w:rsidRPr="0072591A">
              <w:rPr>
                <w:rFonts w:ascii="Arial" w:hAnsi="Arial" w:cs="Arial"/>
                <w:b/>
              </w:rPr>
              <w:t>Leadership</w:t>
            </w:r>
            <w:r w:rsidR="00E334A0" w:rsidRPr="0072591A">
              <w:rPr>
                <w:rFonts w:ascii="Arial" w:hAnsi="Arial" w:cs="Arial"/>
                <w:b/>
              </w:rPr>
              <w:t xml:space="preserve"> </w:t>
            </w:r>
          </w:p>
        </w:tc>
      </w:tr>
    </w:tbl>
    <w:p w:rsidR="005B1266" w:rsidRPr="0072591A" w:rsidRDefault="005B1266" w:rsidP="005B1266">
      <w:pPr>
        <w:spacing w:after="0" w:line="240" w:lineRule="auto"/>
        <w:rPr>
          <w:rFonts w:ascii="Arial" w:hAnsi="Arial" w:cs="Arial"/>
        </w:rPr>
      </w:pPr>
    </w:p>
    <w:tbl>
      <w:tblPr>
        <w:tblW w:w="9255" w:type="dxa"/>
        <w:tblBorders>
          <w:insideH w:val="single" w:sz="4" w:space="0" w:color="auto"/>
          <w:insideV w:val="single" w:sz="4" w:space="0" w:color="auto"/>
        </w:tblBorders>
        <w:tblLook w:val="04A0" w:firstRow="1" w:lastRow="0" w:firstColumn="1" w:lastColumn="0" w:noHBand="0" w:noVBand="1"/>
      </w:tblPr>
      <w:tblGrid>
        <w:gridCol w:w="1934"/>
        <w:gridCol w:w="1011"/>
        <w:gridCol w:w="852"/>
        <w:gridCol w:w="779"/>
        <w:gridCol w:w="974"/>
        <w:gridCol w:w="1121"/>
        <w:gridCol w:w="1011"/>
        <w:gridCol w:w="1182"/>
        <w:gridCol w:w="391"/>
      </w:tblGrid>
      <w:tr w:rsidR="005B1266" w:rsidRPr="0072591A" w:rsidTr="00EA2A98">
        <w:trPr>
          <w:trHeight w:val="207"/>
        </w:trPr>
        <w:tc>
          <w:tcPr>
            <w:tcW w:w="9255" w:type="dxa"/>
            <w:gridSpan w:val="9"/>
            <w:tcBorders>
              <w:top w:val="nil"/>
              <w:bottom w:val="single" w:sz="4" w:space="0" w:color="auto"/>
            </w:tcBorders>
            <w:shd w:val="clear" w:color="auto" w:fill="DBE5F1"/>
          </w:tcPr>
          <w:p w:rsidR="005B1266" w:rsidRPr="0072591A" w:rsidRDefault="005B1266" w:rsidP="00EB7B51">
            <w:pPr>
              <w:spacing w:after="0" w:line="240" w:lineRule="auto"/>
              <w:rPr>
                <w:rFonts w:ascii="Arial" w:hAnsi="Arial" w:cs="Arial"/>
              </w:rPr>
            </w:pPr>
            <w:r w:rsidRPr="0072591A">
              <w:rPr>
                <w:rFonts w:ascii="Arial" w:hAnsi="Arial" w:cs="Arial"/>
                <w:b/>
              </w:rPr>
              <w:t xml:space="preserve">Level 5 </w:t>
            </w:r>
            <w:r w:rsidRPr="0072591A">
              <w:rPr>
                <w:rFonts w:ascii="Arial" w:hAnsi="Arial" w:cs="Arial"/>
              </w:rPr>
              <w:t>(at least 60 credits = core)</w:t>
            </w:r>
          </w:p>
        </w:tc>
      </w:tr>
      <w:tr w:rsidR="005B1266" w:rsidRPr="0072591A" w:rsidTr="00EA2A98">
        <w:trPr>
          <w:trHeight w:val="843"/>
        </w:trPr>
        <w:tc>
          <w:tcPr>
            <w:tcW w:w="1934" w:type="dxa"/>
            <w:tcBorders>
              <w:top w:val="single" w:sz="4" w:space="0" w:color="auto"/>
              <w:bottom w:val="single" w:sz="4" w:space="0" w:color="auto"/>
              <w:right w:val="single" w:sz="4" w:space="0" w:color="auto"/>
            </w:tcBorders>
          </w:tcPr>
          <w:p w:rsidR="005B1266" w:rsidRPr="0072591A" w:rsidRDefault="005B1266" w:rsidP="00EB7B51">
            <w:pPr>
              <w:spacing w:after="0" w:line="240" w:lineRule="auto"/>
              <w:rPr>
                <w:rFonts w:ascii="Arial" w:hAnsi="Arial" w:cs="Arial"/>
                <w:b/>
              </w:rPr>
            </w:pPr>
            <w:r w:rsidRPr="0072591A">
              <w:rPr>
                <w:rFonts w:ascii="Arial" w:hAnsi="Arial" w:cs="Arial"/>
                <w:b/>
              </w:rPr>
              <w:t>Compulsory modules</w:t>
            </w:r>
          </w:p>
          <w:p w:rsidR="005B1266" w:rsidRPr="0072591A" w:rsidRDefault="005B1266" w:rsidP="00EB7B51">
            <w:pPr>
              <w:spacing w:after="0" w:line="240" w:lineRule="auto"/>
              <w:rPr>
                <w:rFonts w:ascii="Arial" w:hAnsi="Arial" w:cs="Arial"/>
                <w:b/>
              </w:rPr>
            </w:pPr>
          </w:p>
        </w:tc>
        <w:tc>
          <w:tcPr>
            <w:tcW w:w="867" w:type="dxa"/>
            <w:tcBorders>
              <w:top w:val="single" w:sz="4" w:space="0" w:color="auto"/>
              <w:left w:val="single" w:sz="4" w:space="0" w:color="auto"/>
              <w:bottom w:val="single" w:sz="4" w:space="0" w:color="auto"/>
              <w:right w:val="single" w:sz="4" w:space="0" w:color="auto"/>
            </w:tcBorders>
          </w:tcPr>
          <w:p w:rsidR="005B1266" w:rsidRPr="0072591A" w:rsidRDefault="005B1266" w:rsidP="00EB7B51">
            <w:pPr>
              <w:spacing w:after="0" w:line="240" w:lineRule="auto"/>
              <w:jc w:val="center"/>
              <w:rPr>
                <w:rFonts w:ascii="Arial" w:hAnsi="Arial" w:cs="Arial"/>
                <w:b/>
              </w:rPr>
            </w:pPr>
            <w:r w:rsidRPr="0072591A">
              <w:rPr>
                <w:rFonts w:ascii="Arial" w:hAnsi="Arial" w:cs="Arial"/>
                <w:b/>
              </w:rPr>
              <w:t>Module code</w:t>
            </w:r>
          </w:p>
        </w:tc>
        <w:tc>
          <w:tcPr>
            <w:tcW w:w="724" w:type="dxa"/>
            <w:tcBorders>
              <w:top w:val="single" w:sz="4" w:space="0" w:color="auto"/>
              <w:left w:val="single" w:sz="4" w:space="0" w:color="auto"/>
              <w:bottom w:val="single" w:sz="4" w:space="0" w:color="auto"/>
              <w:right w:val="single" w:sz="4" w:space="0" w:color="auto"/>
            </w:tcBorders>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Credit </w:t>
            </w:r>
          </w:p>
          <w:p w:rsidR="005B1266" w:rsidRPr="0072591A" w:rsidRDefault="005B1266" w:rsidP="00EB7B51">
            <w:pPr>
              <w:spacing w:after="0" w:line="240" w:lineRule="auto"/>
              <w:jc w:val="center"/>
              <w:rPr>
                <w:rFonts w:ascii="Arial" w:hAnsi="Arial" w:cs="Arial"/>
                <w:b/>
              </w:rPr>
            </w:pPr>
            <w:r w:rsidRPr="0072591A">
              <w:rPr>
                <w:rFonts w:ascii="Arial" w:hAnsi="Arial" w:cs="Arial"/>
                <w:b/>
              </w:rPr>
              <w:t>Value</w:t>
            </w:r>
          </w:p>
        </w:tc>
        <w:tc>
          <w:tcPr>
            <w:tcW w:w="668" w:type="dxa"/>
            <w:tcBorders>
              <w:top w:val="single" w:sz="4" w:space="0" w:color="auto"/>
              <w:left w:val="single" w:sz="4" w:space="0" w:color="auto"/>
              <w:bottom w:val="single" w:sz="4" w:space="0" w:color="auto"/>
              <w:right w:val="single" w:sz="4" w:space="0" w:color="auto"/>
            </w:tcBorders>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Level </w:t>
            </w:r>
          </w:p>
        </w:tc>
        <w:tc>
          <w:tcPr>
            <w:tcW w:w="871" w:type="dxa"/>
            <w:tcBorders>
              <w:top w:val="single" w:sz="4" w:space="0" w:color="auto"/>
              <w:left w:val="single" w:sz="4" w:space="0" w:color="auto"/>
              <w:bottom w:val="single" w:sz="4" w:space="0" w:color="auto"/>
              <w:right w:val="single" w:sz="4" w:space="0" w:color="auto"/>
            </w:tcBorders>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 </w:t>
            </w:r>
          </w:p>
          <w:p w:rsidR="005B1266" w:rsidRPr="0072591A" w:rsidRDefault="005B1266" w:rsidP="0027634E">
            <w:pPr>
              <w:spacing w:after="0" w:line="240" w:lineRule="auto"/>
              <w:jc w:val="center"/>
              <w:rPr>
                <w:rFonts w:ascii="Arial" w:hAnsi="Arial" w:cs="Arial"/>
                <w:b/>
              </w:rPr>
            </w:pPr>
            <w:r w:rsidRPr="0072591A">
              <w:rPr>
                <w:rFonts w:ascii="Arial" w:hAnsi="Arial" w:cs="Arial"/>
                <w:b/>
              </w:rPr>
              <w:t>Written exam</w:t>
            </w:r>
          </w:p>
        </w:tc>
        <w:tc>
          <w:tcPr>
            <w:tcW w:w="932" w:type="dxa"/>
            <w:tcBorders>
              <w:top w:val="single" w:sz="4" w:space="0" w:color="auto"/>
              <w:left w:val="single" w:sz="4" w:space="0" w:color="auto"/>
              <w:bottom w:val="single" w:sz="4" w:space="0" w:color="auto"/>
              <w:right w:val="single" w:sz="4" w:space="0" w:color="auto"/>
            </w:tcBorders>
          </w:tcPr>
          <w:p w:rsidR="005B1266" w:rsidRPr="0072591A" w:rsidRDefault="005B1266" w:rsidP="00EB7B51">
            <w:pPr>
              <w:spacing w:after="0" w:line="240" w:lineRule="auto"/>
              <w:jc w:val="center"/>
              <w:rPr>
                <w:rFonts w:ascii="Arial" w:hAnsi="Arial" w:cs="Arial"/>
                <w:b/>
              </w:rPr>
            </w:pPr>
            <w:r w:rsidRPr="0072591A">
              <w:rPr>
                <w:rFonts w:ascii="Arial" w:hAnsi="Arial" w:cs="Arial"/>
                <w:b/>
              </w:rPr>
              <w:t>% practical exam</w:t>
            </w:r>
          </w:p>
        </w:tc>
        <w:tc>
          <w:tcPr>
            <w:tcW w:w="841" w:type="dxa"/>
            <w:tcBorders>
              <w:top w:val="single" w:sz="4" w:space="0" w:color="auto"/>
              <w:left w:val="single" w:sz="4" w:space="0" w:color="auto"/>
              <w:bottom w:val="single" w:sz="4" w:space="0" w:color="auto"/>
              <w:right w:val="single" w:sz="4" w:space="0" w:color="auto"/>
            </w:tcBorders>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 </w:t>
            </w:r>
          </w:p>
          <w:p w:rsidR="005B1266" w:rsidRPr="0072591A" w:rsidRDefault="005B1266" w:rsidP="00EB7B51">
            <w:pPr>
              <w:spacing w:after="0" w:line="240" w:lineRule="auto"/>
              <w:jc w:val="center"/>
              <w:rPr>
                <w:rFonts w:ascii="Arial" w:hAnsi="Arial" w:cs="Arial"/>
                <w:b/>
              </w:rPr>
            </w:pPr>
            <w:r w:rsidRPr="0072591A">
              <w:rPr>
                <w:rFonts w:ascii="Arial" w:hAnsi="Arial" w:cs="Arial"/>
                <w:b/>
              </w:rPr>
              <w:t>course-work</w:t>
            </w:r>
          </w:p>
        </w:tc>
        <w:tc>
          <w:tcPr>
            <w:tcW w:w="963" w:type="dxa"/>
            <w:tcBorders>
              <w:top w:val="single" w:sz="4" w:space="0" w:color="auto"/>
              <w:left w:val="single" w:sz="4" w:space="0" w:color="auto"/>
              <w:bottom w:val="single" w:sz="4" w:space="0" w:color="auto"/>
              <w:right w:val="single" w:sz="4" w:space="0" w:color="auto"/>
            </w:tcBorders>
          </w:tcPr>
          <w:p w:rsidR="005B1266" w:rsidRPr="0072591A" w:rsidRDefault="005B1266" w:rsidP="00EB7B51">
            <w:pPr>
              <w:spacing w:after="0" w:line="240" w:lineRule="auto"/>
              <w:jc w:val="center"/>
              <w:rPr>
                <w:rFonts w:ascii="Arial" w:hAnsi="Arial" w:cs="Arial"/>
                <w:b/>
              </w:rPr>
            </w:pPr>
            <w:r w:rsidRPr="0072591A">
              <w:rPr>
                <w:rFonts w:ascii="Arial" w:hAnsi="Arial" w:cs="Arial"/>
                <w:b/>
              </w:rPr>
              <w:t>Teaching Block</w:t>
            </w:r>
          </w:p>
        </w:tc>
        <w:tc>
          <w:tcPr>
            <w:tcW w:w="1455" w:type="dxa"/>
            <w:tcBorders>
              <w:top w:val="single" w:sz="4" w:space="0" w:color="auto"/>
              <w:left w:val="single" w:sz="4" w:space="0" w:color="auto"/>
              <w:bottom w:val="single" w:sz="4" w:space="0" w:color="auto"/>
            </w:tcBorders>
          </w:tcPr>
          <w:p w:rsidR="005B1266" w:rsidRPr="0072591A" w:rsidRDefault="005B1266" w:rsidP="00EB7B51">
            <w:pPr>
              <w:spacing w:after="0" w:line="240" w:lineRule="auto"/>
              <w:jc w:val="center"/>
              <w:rPr>
                <w:rFonts w:ascii="Arial" w:hAnsi="Arial" w:cs="Arial"/>
                <w:b/>
              </w:rPr>
            </w:pPr>
          </w:p>
        </w:tc>
      </w:tr>
      <w:tr w:rsidR="005B1266" w:rsidRPr="0072591A" w:rsidTr="00EA2A98">
        <w:trPr>
          <w:trHeight w:val="830"/>
        </w:trPr>
        <w:tc>
          <w:tcPr>
            <w:tcW w:w="1934" w:type="dxa"/>
            <w:tcBorders>
              <w:top w:val="single" w:sz="4" w:space="0" w:color="auto"/>
              <w:bottom w:val="single" w:sz="4" w:space="0" w:color="auto"/>
              <w:right w:val="single" w:sz="4" w:space="0" w:color="auto"/>
            </w:tcBorders>
          </w:tcPr>
          <w:p w:rsidR="005B1266" w:rsidRPr="0072591A" w:rsidRDefault="009C62D4" w:rsidP="00EB7B51">
            <w:pPr>
              <w:spacing w:after="0" w:line="240" w:lineRule="auto"/>
              <w:rPr>
                <w:rFonts w:ascii="Arial" w:hAnsi="Arial" w:cs="Arial"/>
              </w:rPr>
            </w:pPr>
            <w:r w:rsidRPr="0072591A">
              <w:rPr>
                <w:rFonts w:ascii="Arial" w:hAnsi="Arial" w:cs="Arial"/>
              </w:rPr>
              <w:t xml:space="preserve">Historical and </w:t>
            </w:r>
            <w:r w:rsidR="00D26491" w:rsidRPr="0072591A">
              <w:rPr>
                <w:rFonts w:ascii="Arial" w:hAnsi="Arial" w:cs="Arial"/>
              </w:rPr>
              <w:t>International Perspectives</w:t>
            </w:r>
            <w:r w:rsidRPr="0072591A">
              <w:rPr>
                <w:rFonts w:ascii="Arial" w:hAnsi="Arial" w:cs="Arial"/>
              </w:rPr>
              <w:t xml:space="preserve"> of Early Years Education</w:t>
            </w:r>
          </w:p>
        </w:tc>
        <w:tc>
          <w:tcPr>
            <w:tcW w:w="867" w:type="dxa"/>
            <w:tcBorders>
              <w:top w:val="single" w:sz="4" w:space="0" w:color="auto"/>
              <w:left w:val="single" w:sz="4" w:space="0" w:color="auto"/>
              <w:bottom w:val="single" w:sz="4" w:space="0" w:color="auto"/>
              <w:right w:val="single" w:sz="4" w:space="0" w:color="auto"/>
            </w:tcBorders>
          </w:tcPr>
          <w:p w:rsidR="005B1266" w:rsidRPr="0072591A" w:rsidRDefault="009C62D4"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5000</w:t>
            </w:r>
          </w:p>
        </w:tc>
        <w:tc>
          <w:tcPr>
            <w:tcW w:w="724" w:type="dxa"/>
            <w:tcBorders>
              <w:top w:val="single" w:sz="4" w:space="0" w:color="auto"/>
              <w:left w:val="single" w:sz="4" w:space="0" w:color="auto"/>
              <w:bottom w:val="single" w:sz="4" w:space="0" w:color="auto"/>
              <w:right w:val="single" w:sz="4" w:space="0" w:color="auto"/>
            </w:tcBorders>
          </w:tcPr>
          <w:p w:rsidR="005B1266" w:rsidRPr="0072591A" w:rsidRDefault="009C62D4" w:rsidP="00EB7B51">
            <w:pPr>
              <w:spacing w:after="0" w:line="240" w:lineRule="auto"/>
              <w:jc w:val="center"/>
              <w:rPr>
                <w:rFonts w:ascii="Arial" w:hAnsi="Arial" w:cs="Arial"/>
              </w:rPr>
            </w:pPr>
            <w:r w:rsidRPr="0072591A">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rsidR="005B1266" w:rsidRPr="0072591A" w:rsidRDefault="009C62D4" w:rsidP="00EB7B51">
            <w:pPr>
              <w:spacing w:after="0" w:line="240" w:lineRule="auto"/>
              <w:jc w:val="center"/>
              <w:rPr>
                <w:rFonts w:ascii="Arial" w:hAnsi="Arial" w:cs="Arial"/>
              </w:rPr>
            </w:pPr>
            <w:r w:rsidRPr="0072591A">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rsidR="005B1266" w:rsidRPr="0072591A" w:rsidRDefault="009C62D4" w:rsidP="00EB7B51">
            <w:pPr>
              <w:spacing w:after="0" w:line="240" w:lineRule="auto"/>
              <w:jc w:val="center"/>
              <w:rPr>
                <w:rFonts w:ascii="Arial" w:hAnsi="Arial" w:cs="Arial"/>
              </w:rPr>
            </w:pPr>
            <w:r w:rsidRPr="0072591A">
              <w:rPr>
                <w:rFonts w:ascii="Arial" w:hAnsi="Arial" w:cs="Arial"/>
              </w:rPr>
              <w:t>0</w:t>
            </w:r>
          </w:p>
        </w:tc>
        <w:tc>
          <w:tcPr>
            <w:tcW w:w="932" w:type="dxa"/>
            <w:tcBorders>
              <w:top w:val="single" w:sz="4" w:space="0" w:color="auto"/>
              <w:left w:val="single" w:sz="4" w:space="0" w:color="auto"/>
              <w:bottom w:val="single" w:sz="4" w:space="0" w:color="auto"/>
              <w:right w:val="single" w:sz="4" w:space="0" w:color="auto"/>
            </w:tcBorders>
          </w:tcPr>
          <w:p w:rsidR="005B1266" w:rsidRPr="0072591A" w:rsidRDefault="009C62D4" w:rsidP="00EB7B51">
            <w:pPr>
              <w:spacing w:after="0" w:line="240" w:lineRule="auto"/>
              <w:jc w:val="center"/>
              <w:rPr>
                <w:rFonts w:ascii="Arial" w:hAnsi="Arial" w:cs="Arial"/>
              </w:rPr>
            </w:pPr>
            <w:r w:rsidRPr="0072591A">
              <w:rPr>
                <w:rFonts w:ascii="Arial" w:hAnsi="Arial" w:cs="Arial"/>
              </w:rPr>
              <w:t>0</w:t>
            </w:r>
          </w:p>
        </w:tc>
        <w:tc>
          <w:tcPr>
            <w:tcW w:w="841" w:type="dxa"/>
            <w:tcBorders>
              <w:top w:val="single" w:sz="4" w:space="0" w:color="auto"/>
              <w:left w:val="single" w:sz="4" w:space="0" w:color="auto"/>
              <w:bottom w:val="single" w:sz="4" w:space="0" w:color="auto"/>
              <w:right w:val="single" w:sz="4" w:space="0" w:color="auto"/>
            </w:tcBorders>
          </w:tcPr>
          <w:p w:rsidR="005B1266" w:rsidRPr="0072591A" w:rsidRDefault="009C62D4" w:rsidP="00EB7B51">
            <w:pPr>
              <w:spacing w:after="0" w:line="240" w:lineRule="auto"/>
              <w:jc w:val="center"/>
              <w:rPr>
                <w:rFonts w:ascii="Arial" w:hAnsi="Arial" w:cs="Arial"/>
              </w:rPr>
            </w:pPr>
            <w:r w:rsidRPr="0072591A">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rsidR="005B1266" w:rsidRPr="0072591A" w:rsidRDefault="009C62D4" w:rsidP="00EB7B51">
            <w:pPr>
              <w:spacing w:after="0" w:line="240" w:lineRule="auto"/>
              <w:jc w:val="center"/>
              <w:rPr>
                <w:rFonts w:ascii="Arial" w:hAnsi="Arial" w:cs="Arial"/>
              </w:rPr>
            </w:pPr>
            <w:r w:rsidRPr="0072591A">
              <w:rPr>
                <w:rFonts w:ascii="Arial" w:hAnsi="Arial" w:cs="Arial"/>
              </w:rPr>
              <w:t>1</w:t>
            </w:r>
          </w:p>
        </w:tc>
        <w:tc>
          <w:tcPr>
            <w:tcW w:w="1455" w:type="dxa"/>
            <w:tcBorders>
              <w:top w:val="single" w:sz="4" w:space="0" w:color="auto"/>
              <w:left w:val="single" w:sz="4" w:space="0" w:color="auto"/>
              <w:bottom w:val="single" w:sz="4" w:space="0" w:color="auto"/>
            </w:tcBorders>
          </w:tcPr>
          <w:p w:rsidR="005B1266" w:rsidRPr="0072591A" w:rsidRDefault="005B1266" w:rsidP="00EB7B51">
            <w:pPr>
              <w:spacing w:after="0" w:line="240" w:lineRule="auto"/>
              <w:jc w:val="center"/>
              <w:rPr>
                <w:rFonts w:ascii="Arial" w:hAnsi="Arial" w:cs="Arial"/>
              </w:rPr>
            </w:pPr>
          </w:p>
        </w:tc>
      </w:tr>
      <w:tr w:rsidR="001C46A5" w:rsidRPr="0072591A" w:rsidTr="00EA2A98">
        <w:trPr>
          <w:trHeight w:val="428"/>
        </w:trPr>
        <w:tc>
          <w:tcPr>
            <w:tcW w:w="1934" w:type="dxa"/>
            <w:tcBorders>
              <w:top w:val="single" w:sz="4" w:space="0" w:color="auto"/>
              <w:bottom w:val="single" w:sz="4" w:space="0" w:color="auto"/>
              <w:right w:val="single" w:sz="4" w:space="0" w:color="auto"/>
            </w:tcBorders>
          </w:tcPr>
          <w:p w:rsidR="001C46A5" w:rsidRPr="0072591A" w:rsidRDefault="00D26491" w:rsidP="00EB7B51">
            <w:pPr>
              <w:spacing w:after="0" w:line="240" w:lineRule="auto"/>
              <w:rPr>
                <w:rFonts w:ascii="Arial" w:hAnsi="Arial" w:cs="Arial"/>
              </w:rPr>
            </w:pPr>
            <w:r w:rsidRPr="0072591A">
              <w:rPr>
                <w:rFonts w:ascii="Arial" w:hAnsi="Arial" w:cs="Arial"/>
              </w:rPr>
              <w:t>Special Project</w:t>
            </w:r>
          </w:p>
          <w:p w:rsidR="004A7D89" w:rsidRPr="0072591A" w:rsidRDefault="004A7D89" w:rsidP="00EB7B51">
            <w:pPr>
              <w:spacing w:after="0" w:line="240" w:lineRule="auto"/>
              <w:rPr>
                <w:rFonts w:ascii="Arial" w:hAnsi="Arial" w:cs="Arial"/>
              </w:rPr>
            </w:pPr>
          </w:p>
        </w:tc>
        <w:tc>
          <w:tcPr>
            <w:tcW w:w="867" w:type="dxa"/>
            <w:tcBorders>
              <w:top w:val="single" w:sz="4" w:space="0" w:color="auto"/>
              <w:left w:val="single" w:sz="4" w:space="0" w:color="auto"/>
              <w:bottom w:val="single" w:sz="4" w:space="0" w:color="auto"/>
              <w:right w:val="single" w:sz="4" w:space="0" w:color="auto"/>
            </w:tcBorders>
          </w:tcPr>
          <w:p w:rsidR="001C46A5" w:rsidRPr="0072591A" w:rsidRDefault="009C62D4"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5050</w:t>
            </w:r>
          </w:p>
        </w:tc>
        <w:tc>
          <w:tcPr>
            <w:tcW w:w="724" w:type="dxa"/>
            <w:tcBorders>
              <w:top w:val="single" w:sz="4" w:space="0" w:color="auto"/>
              <w:left w:val="single" w:sz="4" w:space="0" w:color="auto"/>
              <w:bottom w:val="single" w:sz="4" w:space="0" w:color="auto"/>
              <w:right w:val="single" w:sz="4" w:space="0" w:color="auto"/>
            </w:tcBorders>
          </w:tcPr>
          <w:p w:rsidR="001C46A5" w:rsidRPr="0072591A" w:rsidRDefault="009C62D4" w:rsidP="00EB7B51">
            <w:pPr>
              <w:spacing w:after="0" w:line="240" w:lineRule="auto"/>
              <w:jc w:val="center"/>
              <w:rPr>
                <w:rFonts w:ascii="Arial" w:hAnsi="Arial" w:cs="Arial"/>
              </w:rPr>
            </w:pPr>
            <w:r w:rsidRPr="0072591A">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rsidR="001C46A5" w:rsidRPr="0072591A" w:rsidRDefault="009C62D4" w:rsidP="00EB7B51">
            <w:pPr>
              <w:spacing w:after="0" w:line="240" w:lineRule="auto"/>
              <w:jc w:val="center"/>
              <w:rPr>
                <w:rFonts w:ascii="Arial" w:hAnsi="Arial" w:cs="Arial"/>
              </w:rPr>
            </w:pPr>
            <w:r w:rsidRPr="0072591A">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rsidR="001C46A5" w:rsidRPr="0072591A" w:rsidRDefault="009C62D4" w:rsidP="00EB7B51">
            <w:pPr>
              <w:spacing w:after="0" w:line="240" w:lineRule="auto"/>
              <w:jc w:val="center"/>
              <w:rPr>
                <w:rFonts w:ascii="Arial" w:hAnsi="Arial" w:cs="Arial"/>
              </w:rPr>
            </w:pPr>
            <w:r w:rsidRPr="0072591A">
              <w:rPr>
                <w:rFonts w:ascii="Arial" w:hAnsi="Arial" w:cs="Arial"/>
              </w:rPr>
              <w:t>0</w:t>
            </w:r>
          </w:p>
        </w:tc>
        <w:tc>
          <w:tcPr>
            <w:tcW w:w="932" w:type="dxa"/>
            <w:tcBorders>
              <w:top w:val="single" w:sz="4" w:space="0" w:color="auto"/>
              <w:left w:val="single" w:sz="4" w:space="0" w:color="auto"/>
              <w:bottom w:val="single" w:sz="4" w:space="0" w:color="auto"/>
              <w:right w:val="single" w:sz="4" w:space="0" w:color="auto"/>
            </w:tcBorders>
          </w:tcPr>
          <w:p w:rsidR="001C46A5" w:rsidRPr="0072591A" w:rsidRDefault="009C62D4" w:rsidP="00EB7B51">
            <w:pPr>
              <w:spacing w:after="0" w:line="240" w:lineRule="auto"/>
              <w:jc w:val="center"/>
              <w:rPr>
                <w:rFonts w:ascii="Arial" w:hAnsi="Arial" w:cs="Arial"/>
              </w:rPr>
            </w:pPr>
            <w:r w:rsidRPr="0072591A">
              <w:rPr>
                <w:rFonts w:ascii="Arial" w:hAnsi="Arial" w:cs="Arial"/>
              </w:rPr>
              <w:t>0</w:t>
            </w:r>
          </w:p>
        </w:tc>
        <w:tc>
          <w:tcPr>
            <w:tcW w:w="841" w:type="dxa"/>
            <w:tcBorders>
              <w:top w:val="single" w:sz="4" w:space="0" w:color="auto"/>
              <w:left w:val="single" w:sz="4" w:space="0" w:color="auto"/>
              <w:bottom w:val="single" w:sz="4" w:space="0" w:color="auto"/>
              <w:right w:val="single" w:sz="4" w:space="0" w:color="auto"/>
            </w:tcBorders>
          </w:tcPr>
          <w:p w:rsidR="001C46A5" w:rsidRPr="0072591A" w:rsidRDefault="009C62D4" w:rsidP="00EB7B51">
            <w:pPr>
              <w:spacing w:after="0" w:line="240" w:lineRule="auto"/>
              <w:jc w:val="center"/>
              <w:rPr>
                <w:rFonts w:ascii="Arial" w:hAnsi="Arial" w:cs="Arial"/>
              </w:rPr>
            </w:pPr>
            <w:r w:rsidRPr="0072591A">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rsidR="001C46A5" w:rsidRPr="0072591A" w:rsidRDefault="009C62D4" w:rsidP="00EB7B51">
            <w:pPr>
              <w:spacing w:after="0" w:line="240" w:lineRule="auto"/>
              <w:jc w:val="center"/>
              <w:rPr>
                <w:rFonts w:ascii="Arial" w:hAnsi="Arial" w:cs="Arial"/>
              </w:rPr>
            </w:pPr>
            <w:r w:rsidRPr="0072591A">
              <w:rPr>
                <w:rFonts w:ascii="Arial" w:hAnsi="Arial" w:cs="Arial"/>
              </w:rPr>
              <w:t>2</w:t>
            </w:r>
          </w:p>
        </w:tc>
        <w:tc>
          <w:tcPr>
            <w:tcW w:w="1455" w:type="dxa"/>
            <w:tcBorders>
              <w:top w:val="single" w:sz="4" w:space="0" w:color="auto"/>
              <w:left w:val="single" w:sz="4" w:space="0" w:color="auto"/>
              <w:bottom w:val="single" w:sz="4" w:space="0" w:color="auto"/>
            </w:tcBorders>
          </w:tcPr>
          <w:p w:rsidR="001C46A5" w:rsidRPr="0072591A" w:rsidRDefault="001C46A5" w:rsidP="00EB7B51">
            <w:pPr>
              <w:spacing w:after="0" w:line="240" w:lineRule="auto"/>
              <w:jc w:val="center"/>
              <w:rPr>
                <w:rFonts w:ascii="Arial" w:hAnsi="Arial" w:cs="Arial"/>
              </w:rPr>
            </w:pPr>
          </w:p>
        </w:tc>
      </w:tr>
      <w:tr w:rsidR="005B1266" w:rsidRPr="0072591A" w:rsidTr="00EA2A98">
        <w:trPr>
          <w:trHeight w:val="8591"/>
        </w:trPr>
        <w:tc>
          <w:tcPr>
            <w:tcW w:w="9255" w:type="dxa"/>
            <w:gridSpan w:val="9"/>
            <w:tcBorders>
              <w:top w:val="single" w:sz="4" w:space="0" w:color="auto"/>
              <w:bottom w:val="nil"/>
            </w:tcBorders>
          </w:tcPr>
          <w:p w:rsidR="005B1266" w:rsidRPr="0072591A" w:rsidRDefault="005B1266" w:rsidP="00EB7B51">
            <w:pPr>
              <w:spacing w:after="0" w:line="240" w:lineRule="auto"/>
              <w:jc w:val="center"/>
              <w:rPr>
                <w:rFonts w:ascii="Arial" w:hAnsi="Arial" w:cs="Arial"/>
              </w:rPr>
            </w:pPr>
          </w:p>
          <w:p w:rsidR="00F838B0" w:rsidRPr="0072591A" w:rsidRDefault="00F838B0" w:rsidP="001C46A5">
            <w:pPr>
              <w:spacing w:after="0" w:line="240" w:lineRule="auto"/>
              <w:rPr>
                <w:rFonts w:ascii="Arial" w:hAnsi="Arial" w:cs="Arial"/>
              </w:rPr>
            </w:pPr>
          </w:p>
          <w:p w:rsidR="001E189F" w:rsidRPr="0072591A" w:rsidRDefault="001E189F" w:rsidP="001E189F">
            <w:pPr>
              <w:spacing w:after="0" w:line="240" w:lineRule="auto"/>
              <w:rPr>
                <w:rFonts w:ascii="Arial" w:hAnsi="Arial" w:cs="Arial"/>
                <w:b/>
              </w:rPr>
            </w:pPr>
            <w:r w:rsidRPr="0072591A">
              <w:rPr>
                <w:rFonts w:ascii="Arial" w:hAnsi="Arial" w:cs="Arial"/>
                <w:b/>
              </w:rPr>
              <w:t>Additional Core Modules for the Foundation Degree in Early Years only</w:t>
            </w:r>
            <w:r w:rsidR="004A7D89" w:rsidRPr="0072591A">
              <w:rPr>
                <w:rFonts w:ascii="Arial" w:hAnsi="Arial" w:cs="Arial"/>
                <w:b/>
              </w:rPr>
              <w:t xml:space="preserve"> (Pathway 1)</w:t>
            </w:r>
          </w:p>
          <w:p w:rsidR="001E189F" w:rsidRPr="0072591A" w:rsidRDefault="001E189F" w:rsidP="001C46A5">
            <w:pPr>
              <w:spacing w:after="0" w:line="240" w:lineRule="auto"/>
              <w:rPr>
                <w:rFonts w:ascii="Arial" w:hAnsi="Arial" w:cs="Arial"/>
              </w:rPr>
            </w:pPr>
          </w:p>
          <w:tbl>
            <w:tblPr>
              <w:tblW w:w="0" w:type="auto"/>
              <w:tblInd w:w="1" w:type="dxa"/>
              <w:tblBorders>
                <w:insideH w:val="single" w:sz="4" w:space="0" w:color="auto"/>
                <w:insideV w:val="single" w:sz="4" w:space="0" w:color="auto"/>
              </w:tblBorders>
              <w:tblLook w:val="04A0" w:firstRow="1" w:lastRow="0" w:firstColumn="1" w:lastColumn="0" w:noHBand="0" w:noVBand="1"/>
            </w:tblPr>
            <w:tblGrid>
              <w:gridCol w:w="1856"/>
              <w:gridCol w:w="1011"/>
              <w:gridCol w:w="852"/>
              <w:gridCol w:w="779"/>
              <w:gridCol w:w="974"/>
              <w:gridCol w:w="1121"/>
              <w:gridCol w:w="1011"/>
              <w:gridCol w:w="1182"/>
              <w:gridCol w:w="245"/>
              <w:gridCol w:w="7"/>
            </w:tblGrid>
            <w:tr w:rsidR="001E189F" w:rsidRPr="0072591A" w:rsidTr="00EA2A98">
              <w:trPr>
                <w:trHeight w:val="207"/>
              </w:trPr>
              <w:tc>
                <w:tcPr>
                  <w:tcW w:w="9038" w:type="dxa"/>
                  <w:gridSpan w:val="10"/>
                  <w:tcBorders>
                    <w:top w:val="nil"/>
                    <w:bottom w:val="single" w:sz="4" w:space="0" w:color="auto"/>
                  </w:tcBorders>
                  <w:shd w:val="clear" w:color="auto" w:fill="DBE5F1"/>
                </w:tcPr>
                <w:p w:rsidR="001E189F" w:rsidRPr="0072591A" w:rsidRDefault="001E189F" w:rsidP="004A7D89">
                  <w:pPr>
                    <w:spacing w:after="0" w:line="240" w:lineRule="auto"/>
                    <w:rPr>
                      <w:rFonts w:ascii="Arial" w:hAnsi="Arial" w:cs="Arial"/>
                    </w:rPr>
                  </w:pPr>
                  <w:r w:rsidRPr="0072591A">
                    <w:rPr>
                      <w:rFonts w:ascii="Arial" w:hAnsi="Arial" w:cs="Arial"/>
                      <w:b/>
                    </w:rPr>
                    <w:t xml:space="preserve">Level 5 </w:t>
                  </w:r>
                </w:p>
              </w:tc>
            </w:tr>
            <w:tr w:rsidR="001E189F" w:rsidRPr="0072591A" w:rsidTr="00EA2A98">
              <w:trPr>
                <w:trHeight w:val="843"/>
              </w:trPr>
              <w:tc>
                <w:tcPr>
                  <w:tcW w:w="1891" w:type="dxa"/>
                  <w:tcBorders>
                    <w:top w:val="single" w:sz="4" w:space="0" w:color="auto"/>
                    <w:bottom w:val="single" w:sz="4" w:space="0" w:color="auto"/>
                    <w:right w:val="single" w:sz="4" w:space="0" w:color="auto"/>
                  </w:tcBorders>
                </w:tcPr>
                <w:p w:rsidR="001E189F" w:rsidRPr="0072591A" w:rsidRDefault="001E189F" w:rsidP="00A71431">
                  <w:pPr>
                    <w:spacing w:after="0" w:line="240" w:lineRule="auto"/>
                    <w:rPr>
                      <w:rFonts w:ascii="Arial" w:hAnsi="Arial" w:cs="Arial"/>
                      <w:b/>
                    </w:rPr>
                  </w:pPr>
                  <w:r w:rsidRPr="0072591A">
                    <w:rPr>
                      <w:rFonts w:ascii="Arial" w:hAnsi="Arial" w:cs="Arial"/>
                      <w:b/>
                    </w:rPr>
                    <w:t>Compulsory modules</w:t>
                  </w:r>
                </w:p>
                <w:p w:rsidR="001E189F" w:rsidRPr="0072591A" w:rsidRDefault="001E189F" w:rsidP="00A71431">
                  <w:pPr>
                    <w:spacing w:after="0" w:line="240" w:lineRule="auto"/>
                    <w:rPr>
                      <w:rFonts w:ascii="Arial" w:hAnsi="Arial" w:cs="Arial"/>
                      <w:b/>
                    </w:rPr>
                  </w:pPr>
                </w:p>
              </w:tc>
              <w:tc>
                <w:tcPr>
                  <w:tcW w:w="867"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b/>
                    </w:rPr>
                  </w:pPr>
                  <w:r w:rsidRPr="0072591A">
                    <w:rPr>
                      <w:rFonts w:ascii="Arial" w:hAnsi="Arial" w:cs="Arial"/>
                      <w:b/>
                    </w:rPr>
                    <w:t>Module code</w:t>
                  </w:r>
                </w:p>
              </w:tc>
              <w:tc>
                <w:tcPr>
                  <w:tcW w:w="724"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Credit </w:t>
                  </w:r>
                </w:p>
                <w:p w:rsidR="001E189F" w:rsidRPr="0072591A" w:rsidRDefault="001E189F" w:rsidP="00A71431">
                  <w:pPr>
                    <w:spacing w:after="0" w:line="240" w:lineRule="auto"/>
                    <w:jc w:val="center"/>
                    <w:rPr>
                      <w:rFonts w:ascii="Arial" w:hAnsi="Arial" w:cs="Arial"/>
                      <w:b/>
                    </w:rPr>
                  </w:pPr>
                  <w:r w:rsidRPr="0072591A">
                    <w:rPr>
                      <w:rFonts w:ascii="Arial" w:hAnsi="Arial" w:cs="Arial"/>
                      <w:b/>
                    </w:rPr>
                    <w:t>Value</w:t>
                  </w:r>
                </w:p>
              </w:tc>
              <w:tc>
                <w:tcPr>
                  <w:tcW w:w="668"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Level </w:t>
                  </w:r>
                </w:p>
              </w:tc>
              <w:tc>
                <w:tcPr>
                  <w:tcW w:w="871"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 </w:t>
                  </w:r>
                </w:p>
                <w:p w:rsidR="001E189F" w:rsidRPr="0072591A" w:rsidRDefault="001E189F" w:rsidP="0027634E">
                  <w:pPr>
                    <w:spacing w:after="0" w:line="240" w:lineRule="auto"/>
                    <w:jc w:val="center"/>
                    <w:rPr>
                      <w:rFonts w:ascii="Arial" w:hAnsi="Arial" w:cs="Arial"/>
                      <w:b/>
                    </w:rPr>
                  </w:pPr>
                  <w:r w:rsidRPr="0072591A">
                    <w:rPr>
                      <w:rFonts w:ascii="Arial" w:hAnsi="Arial" w:cs="Arial"/>
                      <w:b/>
                    </w:rPr>
                    <w:t>Written exam</w:t>
                  </w:r>
                </w:p>
              </w:tc>
              <w:tc>
                <w:tcPr>
                  <w:tcW w:w="932"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b/>
                    </w:rPr>
                  </w:pPr>
                  <w:r w:rsidRPr="0072591A">
                    <w:rPr>
                      <w:rFonts w:ascii="Arial" w:hAnsi="Arial" w:cs="Arial"/>
                      <w:b/>
                    </w:rPr>
                    <w:t>% practical exam</w:t>
                  </w:r>
                </w:p>
              </w:tc>
              <w:tc>
                <w:tcPr>
                  <w:tcW w:w="841"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 </w:t>
                  </w:r>
                </w:p>
                <w:p w:rsidR="001E189F" w:rsidRPr="0072591A" w:rsidRDefault="001E189F" w:rsidP="00A71431">
                  <w:pPr>
                    <w:spacing w:after="0" w:line="240" w:lineRule="auto"/>
                    <w:jc w:val="center"/>
                    <w:rPr>
                      <w:rFonts w:ascii="Arial" w:hAnsi="Arial" w:cs="Arial"/>
                      <w:b/>
                    </w:rPr>
                  </w:pPr>
                  <w:r w:rsidRPr="0072591A">
                    <w:rPr>
                      <w:rFonts w:ascii="Arial" w:hAnsi="Arial" w:cs="Arial"/>
                      <w:b/>
                    </w:rPr>
                    <w:t>course-work</w:t>
                  </w:r>
                </w:p>
              </w:tc>
              <w:tc>
                <w:tcPr>
                  <w:tcW w:w="963"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b/>
                    </w:rPr>
                  </w:pPr>
                  <w:r w:rsidRPr="0072591A">
                    <w:rPr>
                      <w:rFonts w:ascii="Arial" w:hAnsi="Arial" w:cs="Arial"/>
                      <w:b/>
                    </w:rPr>
                    <w:t>Teaching Block</w:t>
                  </w:r>
                </w:p>
              </w:tc>
              <w:tc>
                <w:tcPr>
                  <w:tcW w:w="1281" w:type="dxa"/>
                  <w:gridSpan w:val="2"/>
                  <w:tcBorders>
                    <w:top w:val="single" w:sz="4" w:space="0" w:color="auto"/>
                    <w:left w:val="single" w:sz="4" w:space="0" w:color="auto"/>
                    <w:bottom w:val="single" w:sz="4" w:space="0" w:color="auto"/>
                  </w:tcBorders>
                </w:tcPr>
                <w:p w:rsidR="001E189F" w:rsidRPr="0072591A" w:rsidRDefault="001E189F" w:rsidP="00A71431">
                  <w:pPr>
                    <w:spacing w:after="0" w:line="240" w:lineRule="auto"/>
                    <w:jc w:val="center"/>
                    <w:rPr>
                      <w:rFonts w:ascii="Arial" w:hAnsi="Arial" w:cs="Arial"/>
                      <w:b/>
                    </w:rPr>
                  </w:pPr>
                </w:p>
              </w:tc>
            </w:tr>
            <w:tr w:rsidR="001E189F" w:rsidRPr="0072591A" w:rsidTr="00EA2A98">
              <w:trPr>
                <w:trHeight w:val="622"/>
              </w:trPr>
              <w:tc>
                <w:tcPr>
                  <w:tcW w:w="1891" w:type="dxa"/>
                  <w:tcBorders>
                    <w:top w:val="single" w:sz="4" w:space="0" w:color="auto"/>
                    <w:bottom w:val="single" w:sz="4" w:space="0" w:color="auto"/>
                    <w:right w:val="single" w:sz="4" w:space="0" w:color="auto"/>
                  </w:tcBorders>
                </w:tcPr>
                <w:p w:rsidR="001E189F" w:rsidRPr="0072591A" w:rsidRDefault="001E189F" w:rsidP="00A71431">
                  <w:pPr>
                    <w:spacing w:after="0" w:line="240" w:lineRule="auto"/>
                    <w:rPr>
                      <w:rFonts w:ascii="Arial" w:hAnsi="Arial" w:cs="Arial"/>
                    </w:rPr>
                  </w:pPr>
                  <w:r w:rsidRPr="0072591A">
                    <w:rPr>
                      <w:rFonts w:ascii="Arial" w:hAnsi="Arial" w:cs="Arial"/>
                    </w:rPr>
                    <w:t>Early Years Pedagogy and Practice</w:t>
                  </w:r>
                </w:p>
              </w:tc>
              <w:tc>
                <w:tcPr>
                  <w:tcW w:w="867" w:type="dxa"/>
                  <w:tcBorders>
                    <w:top w:val="single" w:sz="4" w:space="0" w:color="auto"/>
                    <w:left w:val="single" w:sz="4" w:space="0" w:color="auto"/>
                    <w:bottom w:val="single" w:sz="4" w:space="0" w:color="auto"/>
                    <w:right w:val="single" w:sz="4" w:space="0" w:color="auto"/>
                  </w:tcBorders>
                </w:tcPr>
                <w:p w:rsidR="001E189F" w:rsidRPr="0072591A" w:rsidRDefault="001E189F"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5020</w:t>
                  </w:r>
                </w:p>
              </w:tc>
              <w:tc>
                <w:tcPr>
                  <w:tcW w:w="724"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0</w:t>
                  </w:r>
                </w:p>
              </w:tc>
              <w:tc>
                <w:tcPr>
                  <w:tcW w:w="932"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0</w:t>
                  </w:r>
                </w:p>
              </w:tc>
              <w:tc>
                <w:tcPr>
                  <w:tcW w:w="841"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1</w:t>
                  </w:r>
                </w:p>
              </w:tc>
              <w:tc>
                <w:tcPr>
                  <w:tcW w:w="1281" w:type="dxa"/>
                  <w:gridSpan w:val="2"/>
                  <w:tcBorders>
                    <w:top w:val="single" w:sz="4" w:space="0" w:color="auto"/>
                    <w:left w:val="single" w:sz="4" w:space="0" w:color="auto"/>
                    <w:bottom w:val="single" w:sz="4" w:space="0" w:color="auto"/>
                  </w:tcBorders>
                </w:tcPr>
                <w:p w:rsidR="001E189F" w:rsidRPr="0072591A" w:rsidRDefault="001E189F" w:rsidP="00A71431">
                  <w:pPr>
                    <w:spacing w:after="0" w:line="240" w:lineRule="auto"/>
                    <w:jc w:val="center"/>
                    <w:rPr>
                      <w:rFonts w:ascii="Arial" w:hAnsi="Arial" w:cs="Arial"/>
                    </w:rPr>
                  </w:pPr>
                </w:p>
              </w:tc>
            </w:tr>
            <w:tr w:rsidR="001E189F" w:rsidRPr="0072591A" w:rsidTr="00EA2A98">
              <w:trPr>
                <w:trHeight w:val="843"/>
              </w:trPr>
              <w:tc>
                <w:tcPr>
                  <w:tcW w:w="1891" w:type="dxa"/>
                  <w:tcBorders>
                    <w:top w:val="single" w:sz="4" w:space="0" w:color="auto"/>
                    <w:bottom w:val="single" w:sz="4" w:space="0" w:color="auto"/>
                    <w:right w:val="single" w:sz="4" w:space="0" w:color="auto"/>
                  </w:tcBorders>
                </w:tcPr>
                <w:p w:rsidR="001E189F" w:rsidRPr="0072591A" w:rsidRDefault="00C47175" w:rsidP="00A71431">
                  <w:pPr>
                    <w:spacing w:after="0" w:line="240" w:lineRule="auto"/>
                    <w:rPr>
                      <w:rFonts w:ascii="Arial" w:hAnsi="Arial" w:cs="Arial"/>
                    </w:rPr>
                  </w:pPr>
                  <w:r w:rsidRPr="0072591A">
                    <w:rPr>
                      <w:rFonts w:ascii="Arial" w:hAnsi="Arial" w:cs="Arial"/>
                    </w:rPr>
                    <w:t>Effective Communication Skills</w:t>
                  </w:r>
                </w:p>
              </w:tc>
              <w:tc>
                <w:tcPr>
                  <w:tcW w:w="867" w:type="dxa"/>
                  <w:tcBorders>
                    <w:top w:val="single" w:sz="4" w:space="0" w:color="auto"/>
                    <w:left w:val="single" w:sz="4" w:space="0" w:color="auto"/>
                    <w:bottom w:val="single" w:sz="4" w:space="0" w:color="auto"/>
                    <w:right w:val="single" w:sz="4" w:space="0" w:color="auto"/>
                  </w:tcBorders>
                </w:tcPr>
                <w:p w:rsidR="001E189F" w:rsidRPr="0072591A" w:rsidRDefault="001E189F"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5030</w:t>
                  </w:r>
                </w:p>
              </w:tc>
              <w:tc>
                <w:tcPr>
                  <w:tcW w:w="724"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0</w:t>
                  </w:r>
                </w:p>
              </w:tc>
              <w:tc>
                <w:tcPr>
                  <w:tcW w:w="932"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0</w:t>
                  </w:r>
                </w:p>
              </w:tc>
              <w:tc>
                <w:tcPr>
                  <w:tcW w:w="841"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2</w:t>
                  </w:r>
                </w:p>
              </w:tc>
              <w:tc>
                <w:tcPr>
                  <w:tcW w:w="1281" w:type="dxa"/>
                  <w:gridSpan w:val="2"/>
                  <w:tcBorders>
                    <w:top w:val="single" w:sz="4" w:space="0" w:color="auto"/>
                    <w:left w:val="single" w:sz="4" w:space="0" w:color="auto"/>
                    <w:bottom w:val="single" w:sz="4" w:space="0" w:color="auto"/>
                  </w:tcBorders>
                </w:tcPr>
                <w:p w:rsidR="001E189F" w:rsidRPr="0072591A" w:rsidRDefault="001E189F" w:rsidP="00A71431">
                  <w:pPr>
                    <w:spacing w:after="0" w:line="240" w:lineRule="auto"/>
                    <w:jc w:val="center"/>
                    <w:rPr>
                      <w:rFonts w:ascii="Arial" w:hAnsi="Arial" w:cs="Arial"/>
                    </w:rPr>
                  </w:pPr>
                </w:p>
              </w:tc>
            </w:tr>
            <w:tr w:rsidR="00EA2A98" w:rsidRPr="0072591A" w:rsidTr="00EA2A98">
              <w:trPr>
                <w:gridAfter w:val="1"/>
                <w:wAfter w:w="11" w:type="dxa"/>
                <w:trHeight w:val="4158"/>
              </w:trPr>
              <w:tc>
                <w:tcPr>
                  <w:tcW w:w="9027" w:type="dxa"/>
                  <w:gridSpan w:val="9"/>
                  <w:tcBorders>
                    <w:top w:val="single" w:sz="4" w:space="0" w:color="auto"/>
                    <w:bottom w:val="nil"/>
                  </w:tcBorders>
                </w:tcPr>
                <w:p w:rsidR="00EA2A98" w:rsidRPr="0072591A" w:rsidRDefault="00EA2A98" w:rsidP="009F5788">
                  <w:pPr>
                    <w:spacing w:after="0" w:line="240" w:lineRule="auto"/>
                    <w:rPr>
                      <w:rFonts w:ascii="Arial" w:hAnsi="Arial" w:cs="Arial"/>
                    </w:rPr>
                  </w:pPr>
                </w:p>
                <w:p w:rsidR="00EA2A98" w:rsidRPr="0072591A" w:rsidRDefault="00EA2A98" w:rsidP="009F5788">
                  <w:pPr>
                    <w:spacing w:after="0" w:line="240" w:lineRule="auto"/>
                    <w:rPr>
                      <w:rFonts w:ascii="Arial" w:hAnsi="Arial" w:cs="Arial"/>
                      <w:b/>
                    </w:rPr>
                  </w:pPr>
                  <w:r w:rsidRPr="0072591A">
                    <w:rPr>
                      <w:rFonts w:ascii="Arial" w:hAnsi="Arial" w:cs="Arial"/>
                      <w:b/>
                    </w:rPr>
                    <w:t>Additional Core Modules for the Foundation Degree in Early Years Management and Leadership only (Pathway 2)</w:t>
                  </w:r>
                </w:p>
                <w:p w:rsidR="00EA2A98" w:rsidRPr="0072591A" w:rsidRDefault="00EA2A98" w:rsidP="009F5788">
                  <w:pPr>
                    <w:spacing w:after="0" w:line="240" w:lineRule="auto"/>
                    <w:rPr>
                      <w:rFonts w:ascii="Arial" w:hAnsi="Arial" w:cs="Arial"/>
                    </w:rPr>
                  </w:pPr>
                </w:p>
                <w:tbl>
                  <w:tblPr>
                    <w:tblW w:w="8810" w:type="dxa"/>
                    <w:tblInd w:w="1" w:type="dxa"/>
                    <w:tblBorders>
                      <w:insideH w:val="single" w:sz="4" w:space="0" w:color="auto"/>
                      <w:insideV w:val="single" w:sz="4" w:space="0" w:color="auto"/>
                    </w:tblBorders>
                    <w:tblLook w:val="04A0" w:firstRow="1" w:lastRow="0" w:firstColumn="1" w:lastColumn="0" w:noHBand="0" w:noVBand="1"/>
                  </w:tblPr>
                  <w:tblGrid>
                    <w:gridCol w:w="1592"/>
                    <w:gridCol w:w="1011"/>
                    <w:gridCol w:w="852"/>
                    <w:gridCol w:w="779"/>
                    <w:gridCol w:w="974"/>
                    <w:gridCol w:w="1121"/>
                    <w:gridCol w:w="1011"/>
                    <w:gridCol w:w="1182"/>
                    <w:gridCol w:w="288"/>
                  </w:tblGrid>
                  <w:tr w:rsidR="00EA2A98" w:rsidRPr="0072591A" w:rsidTr="00EA2A98">
                    <w:trPr>
                      <w:trHeight w:val="220"/>
                    </w:trPr>
                    <w:tc>
                      <w:tcPr>
                        <w:tcW w:w="8810" w:type="dxa"/>
                        <w:gridSpan w:val="9"/>
                        <w:tcBorders>
                          <w:top w:val="nil"/>
                          <w:bottom w:val="single" w:sz="4" w:space="0" w:color="auto"/>
                        </w:tcBorders>
                        <w:shd w:val="clear" w:color="auto" w:fill="DBE5F1"/>
                      </w:tcPr>
                      <w:p w:rsidR="00EA2A98" w:rsidRPr="0072591A" w:rsidRDefault="00EA2A98" w:rsidP="009F5788">
                        <w:pPr>
                          <w:spacing w:after="0" w:line="240" w:lineRule="auto"/>
                          <w:rPr>
                            <w:rFonts w:ascii="Arial" w:hAnsi="Arial" w:cs="Arial"/>
                          </w:rPr>
                        </w:pPr>
                        <w:r w:rsidRPr="0072591A">
                          <w:rPr>
                            <w:rFonts w:ascii="Arial" w:hAnsi="Arial" w:cs="Arial"/>
                            <w:b/>
                          </w:rPr>
                          <w:t xml:space="preserve">Level 5 </w:t>
                        </w:r>
                      </w:p>
                    </w:tc>
                  </w:tr>
                  <w:tr w:rsidR="00EA2A98" w:rsidRPr="0072591A" w:rsidTr="00EA2A98">
                    <w:trPr>
                      <w:trHeight w:val="830"/>
                    </w:trPr>
                    <w:tc>
                      <w:tcPr>
                        <w:tcW w:w="1822" w:type="dxa"/>
                        <w:tcBorders>
                          <w:top w:val="single" w:sz="4" w:space="0" w:color="auto"/>
                          <w:bottom w:val="single" w:sz="4" w:space="0" w:color="auto"/>
                          <w:right w:val="single" w:sz="4" w:space="0" w:color="auto"/>
                        </w:tcBorders>
                      </w:tcPr>
                      <w:p w:rsidR="00EA2A98" w:rsidRPr="0072591A" w:rsidRDefault="00EA2A98" w:rsidP="009F5788">
                        <w:pPr>
                          <w:spacing w:after="0" w:line="240" w:lineRule="auto"/>
                          <w:rPr>
                            <w:rFonts w:ascii="Arial" w:hAnsi="Arial" w:cs="Arial"/>
                            <w:b/>
                          </w:rPr>
                        </w:pPr>
                        <w:r w:rsidRPr="0072591A">
                          <w:rPr>
                            <w:rFonts w:ascii="Arial" w:hAnsi="Arial" w:cs="Arial"/>
                            <w:b/>
                          </w:rPr>
                          <w:t>Compulsory modules</w:t>
                        </w:r>
                      </w:p>
                      <w:p w:rsidR="00EA2A98" w:rsidRPr="0072591A" w:rsidRDefault="00EA2A98" w:rsidP="009F5788">
                        <w:pPr>
                          <w:spacing w:after="0" w:line="240" w:lineRule="auto"/>
                          <w:rPr>
                            <w:rFonts w:ascii="Arial" w:hAnsi="Arial" w:cs="Arial"/>
                            <w:b/>
                          </w:rPr>
                        </w:pPr>
                      </w:p>
                    </w:tc>
                    <w:tc>
                      <w:tcPr>
                        <w:tcW w:w="867"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b/>
                          </w:rPr>
                        </w:pPr>
                        <w:r w:rsidRPr="0072591A">
                          <w:rPr>
                            <w:rFonts w:ascii="Arial" w:hAnsi="Arial" w:cs="Arial"/>
                            <w:b/>
                          </w:rPr>
                          <w:t>Module code</w:t>
                        </w:r>
                      </w:p>
                    </w:tc>
                    <w:tc>
                      <w:tcPr>
                        <w:tcW w:w="724"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b/>
                          </w:rPr>
                        </w:pPr>
                        <w:r w:rsidRPr="0072591A">
                          <w:rPr>
                            <w:rFonts w:ascii="Arial" w:hAnsi="Arial" w:cs="Arial"/>
                            <w:b/>
                          </w:rPr>
                          <w:t xml:space="preserve">Credit </w:t>
                        </w:r>
                      </w:p>
                      <w:p w:rsidR="00EA2A98" w:rsidRPr="0072591A" w:rsidRDefault="00EA2A98" w:rsidP="009F5788">
                        <w:pPr>
                          <w:spacing w:after="0" w:line="240" w:lineRule="auto"/>
                          <w:jc w:val="center"/>
                          <w:rPr>
                            <w:rFonts w:ascii="Arial" w:hAnsi="Arial" w:cs="Arial"/>
                            <w:b/>
                          </w:rPr>
                        </w:pPr>
                        <w:r w:rsidRPr="0072591A">
                          <w:rPr>
                            <w:rFonts w:ascii="Arial" w:hAnsi="Arial" w:cs="Arial"/>
                            <w:b/>
                          </w:rPr>
                          <w:t>Value</w:t>
                        </w:r>
                      </w:p>
                    </w:tc>
                    <w:tc>
                      <w:tcPr>
                        <w:tcW w:w="66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b/>
                          </w:rPr>
                        </w:pPr>
                        <w:r w:rsidRPr="0072591A">
                          <w:rPr>
                            <w:rFonts w:ascii="Arial" w:hAnsi="Arial" w:cs="Arial"/>
                            <w:b/>
                          </w:rPr>
                          <w:t xml:space="preserve">Level </w:t>
                        </w:r>
                      </w:p>
                    </w:tc>
                    <w:tc>
                      <w:tcPr>
                        <w:tcW w:w="869"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b/>
                          </w:rPr>
                        </w:pPr>
                        <w:r w:rsidRPr="0072591A">
                          <w:rPr>
                            <w:rFonts w:ascii="Arial" w:hAnsi="Arial" w:cs="Arial"/>
                            <w:b/>
                          </w:rPr>
                          <w:t xml:space="preserve">% </w:t>
                        </w:r>
                      </w:p>
                      <w:p w:rsidR="00EA2A98" w:rsidRPr="0072591A" w:rsidRDefault="00EA2A98" w:rsidP="0027634E">
                        <w:pPr>
                          <w:spacing w:after="0" w:line="240" w:lineRule="auto"/>
                          <w:jc w:val="center"/>
                          <w:rPr>
                            <w:rFonts w:ascii="Arial" w:hAnsi="Arial" w:cs="Arial"/>
                            <w:b/>
                          </w:rPr>
                        </w:pPr>
                        <w:r w:rsidRPr="0072591A">
                          <w:rPr>
                            <w:rFonts w:ascii="Arial" w:hAnsi="Arial" w:cs="Arial"/>
                            <w:b/>
                          </w:rPr>
                          <w:t>Written exam</w:t>
                        </w:r>
                      </w:p>
                    </w:tc>
                    <w:tc>
                      <w:tcPr>
                        <w:tcW w:w="93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b/>
                          </w:rPr>
                        </w:pPr>
                        <w:r w:rsidRPr="0072591A">
                          <w:rPr>
                            <w:rFonts w:ascii="Arial" w:hAnsi="Arial" w:cs="Arial"/>
                            <w:b/>
                          </w:rPr>
                          <w:t>% practical exam</w:t>
                        </w:r>
                      </w:p>
                    </w:tc>
                    <w:tc>
                      <w:tcPr>
                        <w:tcW w:w="838"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b/>
                          </w:rPr>
                        </w:pPr>
                        <w:r w:rsidRPr="0072591A">
                          <w:rPr>
                            <w:rFonts w:ascii="Arial" w:hAnsi="Arial" w:cs="Arial"/>
                            <w:b/>
                          </w:rPr>
                          <w:t xml:space="preserve">% </w:t>
                        </w:r>
                      </w:p>
                      <w:p w:rsidR="00EA2A98" w:rsidRPr="0072591A" w:rsidRDefault="00EA2A98" w:rsidP="009F5788">
                        <w:pPr>
                          <w:spacing w:after="0" w:line="240" w:lineRule="auto"/>
                          <w:jc w:val="center"/>
                          <w:rPr>
                            <w:rFonts w:ascii="Arial" w:hAnsi="Arial" w:cs="Arial"/>
                            <w:b/>
                          </w:rPr>
                        </w:pPr>
                        <w:r w:rsidRPr="0072591A">
                          <w:rPr>
                            <w:rFonts w:ascii="Arial" w:hAnsi="Arial" w:cs="Arial"/>
                            <w:b/>
                          </w:rPr>
                          <w:t>course-work</w:t>
                        </w:r>
                      </w:p>
                    </w:tc>
                    <w:tc>
                      <w:tcPr>
                        <w:tcW w:w="96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b/>
                          </w:rPr>
                        </w:pPr>
                        <w:r w:rsidRPr="0072591A">
                          <w:rPr>
                            <w:rFonts w:ascii="Arial" w:hAnsi="Arial" w:cs="Arial"/>
                            <w:b/>
                          </w:rPr>
                          <w:t>Teaching Block</w:t>
                        </w:r>
                      </w:p>
                    </w:tc>
                    <w:tc>
                      <w:tcPr>
                        <w:tcW w:w="1134" w:type="dxa"/>
                        <w:tcBorders>
                          <w:top w:val="single" w:sz="4" w:space="0" w:color="auto"/>
                          <w:left w:val="single" w:sz="4" w:space="0" w:color="auto"/>
                          <w:bottom w:val="single" w:sz="4" w:space="0" w:color="auto"/>
                        </w:tcBorders>
                      </w:tcPr>
                      <w:p w:rsidR="00EA2A98" w:rsidRPr="0072591A" w:rsidRDefault="00EA2A98" w:rsidP="009F5788">
                        <w:pPr>
                          <w:spacing w:after="0" w:line="240" w:lineRule="auto"/>
                          <w:jc w:val="center"/>
                          <w:rPr>
                            <w:rFonts w:ascii="Arial" w:hAnsi="Arial" w:cs="Arial"/>
                            <w:b/>
                          </w:rPr>
                        </w:pPr>
                      </w:p>
                    </w:tc>
                  </w:tr>
                  <w:tr w:rsidR="00EA2A98" w:rsidRPr="0072591A" w:rsidTr="00EA2A98">
                    <w:trPr>
                      <w:trHeight w:val="635"/>
                    </w:trPr>
                    <w:tc>
                      <w:tcPr>
                        <w:tcW w:w="1822" w:type="dxa"/>
                        <w:tcBorders>
                          <w:top w:val="single" w:sz="4" w:space="0" w:color="auto"/>
                          <w:bottom w:val="single" w:sz="4" w:space="0" w:color="auto"/>
                          <w:right w:val="single" w:sz="4" w:space="0" w:color="auto"/>
                        </w:tcBorders>
                      </w:tcPr>
                      <w:p w:rsidR="00EA2A98" w:rsidRPr="0072591A" w:rsidRDefault="00EA2A98" w:rsidP="00510CE2">
                        <w:pPr>
                          <w:spacing w:after="0" w:line="240" w:lineRule="auto"/>
                          <w:rPr>
                            <w:rFonts w:ascii="Arial" w:hAnsi="Arial" w:cs="Arial"/>
                          </w:rPr>
                        </w:pPr>
                        <w:r w:rsidRPr="0072591A">
                          <w:rPr>
                            <w:rFonts w:ascii="Arial" w:hAnsi="Arial" w:cs="Arial"/>
                          </w:rPr>
                          <w:t xml:space="preserve">Leadership and Management of </w:t>
                        </w:r>
                        <w:r w:rsidR="00510CE2" w:rsidRPr="0072591A">
                          <w:rPr>
                            <w:rFonts w:ascii="Arial" w:hAnsi="Arial" w:cs="Arial"/>
                          </w:rPr>
                          <w:t>the Early Years Setting</w:t>
                        </w:r>
                      </w:p>
                    </w:tc>
                    <w:tc>
                      <w:tcPr>
                        <w:tcW w:w="867" w:type="dxa"/>
                        <w:tcBorders>
                          <w:top w:val="single" w:sz="4" w:space="0" w:color="auto"/>
                          <w:left w:val="single" w:sz="4" w:space="0" w:color="auto"/>
                          <w:bottom w:val="single" w:sz="4" w:space="0" w:color="auto"/>
                          <w:right w:val="single" w:sz="4" w:space="0" w:color="auto"/>
                        </w:tcBorders>
                      </w:tcPr>
                      <w:p w:rsidR="00EA2A98" w:rsidRPr="0072591A" w:rsidRDefault="00EA2A98"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5010</w:t>
                        </w:r>
                      </w:p>
                    </w:tc>
                    <w:tc>
                      <w:tcPr>
                        <w:tcW w:w="724"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30</w:t>
                        </w:r>
                      </w:p>
                    </w:tc>
                    <w:tc>
                      <w:tcPr>
                        <w:tcW w:w="66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5</w:t>
                        </w:r>
                      </w:p>
                    </w:tc>
                    <w:tc>
                      <w:tcPr>
                        <w:tcW w:w="869"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0</w:t>
                        </w:r>
                      </w:p>
                    </w:tc>
                    <w:tc>
                      <w:tcPr>
                        <w:tcW w:w="93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0</w:t>
                        </w:r>
                      </w:p>
                    </w:tc>
                    <w:tc>
                      <w:tcPr>
                        <w:tcW w:w="838"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100</w:t>
                        </w:r>
                      </w:p>
                    </w:tc>
                    <w:tc>
                      <w:tcPr>
                        <w:tcW w:w="96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1</w:t>
                        </w:r>
                      </w:p>
                    </w:tc>
                    <w:tc>
                      <w:tcPr>
                        <w:tcW w:w="1134" w:type="dxa"/>
                        <w:tcBorders>
                          <w:top w:val="single" w:sz="4" w:space="0" w:color="auto"/>
                          <w:left w:val="single" w:sz="4" w:space="0" w:color="auto"/>
                          <w:bottom w:val="single" w:sz="4" w:space="0" w:color="auto"/>
                        </w:tcBorders>
                      </w:tcPr>
                      <w:p w:rsidR="00EA2A98" w:rsidRPr="0072591A" w:rsidRDefault="00EA2A98" w:rsidP="009F5788">
                        <w:pPr>
                          <w:spacing w:after="0" w:line="240" w:lineRule="auto"/>
                          <w:jc w:val="center"/>
                          <w:rPr>
                            <w:rFonts w:ascii="Arial" w:hAnsi="Arial" w:cs="Arial"/>
                          </w:rPr>
                        </w:pPr>
                      </w:p>
                    </w:tc>
                  </w:tr>
                  <w:tr w:rsidR="00EA2A98" w:rsidRPr="0072591A" w:rsidTr="00EA2A98">
                    <w:trPr>
                      <w:trHeight w:val="622"/>
                    </w:trPr>
                    <w:tc>
                      <w:tcPr>
                        <w:tcW w:w="1822" w:type="dxa"/>
                        <w:tcBorders>
                          <w:top w:val="single" w:sz="4" w:space="0" w:color="auto"/>
                          <w:bottom w:val="single" w:sz="4" w:space="0" w:color="auto"/>
                          <w:right w:val="single" w:sz="4" w:space="0" w:color="auto"/>
                        </w:tcBorders>
                      </w:tcPr>
                      <w:p w:rsidR="00EA2A98" w:rsidRPr="0072591A" w:rsidRDefault="00EA2A98" w:rsidP="009F5788">
                        <w:pPr>
                          <w:spacing w:after="0" w:line="240" w:lineRule="auto"/>
                          <w:rPr>
                            <w:rFonts w:ascii="Arial" w:hAnsi="Arial" w:cs="Arial"/>
                          </w:rPr>
                        </w:pPr>
                        <w:r w:rsidRPr="0072591A">
                          <w:rPr>
                            <w:rFonts w:ascii="Arial" w:hAnsi="Arial" w:cs="Arial"/>
                          </w:rPr>
                          <w:t>Leadership and Management of Organisations</w:t>
                        </w:r>
                      </w:p>
                    </w:tc>
                    <w:tc>
                      <w:tcPr>
                        <w:tcW w:w="867" w:type="dxa"/>
                        <w:tcBorders>
                          <w:top w:val="single" w:sz="4" w:space="0" w:color="auto"/>
                          <w:left w:val="single" w:sz="4" w:space="0" w:color="auto"/>
                          <w:bottom w:val="single" w:sz="4" w:space="0" w:color="auto"/>
                          <w:right w:val="single" w:sz="4" w:space="0" w:color="auto"/>
                        </w:tcBorders>
                      </w:tcPr>
                      <w:p w:rsidR="00EA2A98" w:rsidRPr="0072591A" w:rsidRDefault="00EA2A98"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5040</w:t>
                        </w:r>
                      </w:p>
                    </w:tc>
                    <w:tc>
                      <w:tcPr>
                        <w:tcW w:w="724"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30</w:t>
                        </w:r>
                      </w:p>
                    </w:tc>
                    <w:tc>
                      <w:tcPr>
                        <w:tcW w:w="66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5</w:t>
                        </w:r>
                      </w:p>
                    </w:tc>
                    <w:tc>
                      <w:tcPr>
                        <w:tcW w:w="869"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0</w:t>
                        </w:r>
                      </w:p>
                    </w:tc>
                    <w:tc>
                      <w:tcPr>
                        <w:tcW w:w="93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0</w:t>
                        </w:r>
                      </w:p>
                    </w:tc>
                    <w:tc>
                      <w:tcPr>
                        <w:tcW w:w="838"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100</w:t>
                        </w:r>
                      </w:p>
                    </w:tc>
                    <w:tc>
                      <w:tcPr>
                        <w:tcW w:w="96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2</w:t>
                        </w:r>
                      </w:p>
                    </w:tc>
                    <w:tc>
                      <w:tcPr>
                        <w:tcW w:w="1134" w:type="dxa"/>
                        <w:tcBorders>
                          <w:top w:val="single" w:sz="4" w:space="0" w:color="auto"/>
                          <w:left w:val="single" w:sz="4" w:space="0" w:color="auto"/>
                          <w:bottom w:val="single" w:sz="4" w:space="0" w:color="auto"/>
                        </w:tcBorders>
                      </w:tcPr>
                      <w:p w:rsidR="00EA2A98" w:rsidRPr="0072591A" w:rsidRDefault="00EA2A98" w:rsidP="009F5788">
                        <w:pPr>
                          <w:spacing w:after="0" w:line="240" w:lineRule="auto"/>
                          <w:jc w:val="center"/>
                          <w:rPr>
                            <w:rFonts w:ascii="Arial" w:hAnsi="Arial" w:cs="Arial"/>
                          </w:rPr>
                        </w:pPr>
                      </w:p>
                    </w:tc>
                  </w:tr>
                </w:tbl>
                <w:p w:rsidR="00EA2A98" w:rsidRPr="0072591A" w:rsidRDefault="00EA2A98" w:rsidP="009F5788">
                  <w:pPr>
                    <w:spacing w:after="0" w:line="240" w:lineRule="auto"/>
                    <w:rPr>
                      <w:rFonts w:ascii="Arial" w:hAnsi="Arial" w:cs="Arial"/>
                    </w:rPr>
                  </w:pPr>
                </w:p>
              </w:tc>
            </w:tr>
          </w:tbl>
          <w:p w:rsidR="001E189F" w:rsidRPr="0072591A" w:rsidRDefault="001E189F" w:rsidP="001C46A5">
            <w:pPr>
              <w:spacing w:after="0" w:line="240" w:lineRule="auto"/>
              <w:rPr>
                <w:rFonts w:ascii="Arial" w:hAnsi="Arial" w:cs="Arial"/>
              </w:rPr>
            </w:pPr>
          </w:p>
        </w:tc>
      </w:tr>
    </w:tbl>
    <w:p w:rsidR="005B1266" w:rsidRPr="0072591A" w:rsidRDefault="005B1266" w:rsidP="00EA2A98">
      <w:pPr>
        <w:pStyle w:val="ListParagraph"/>
        <w:numPr>
          <w:ilvl w:val="0"/>
          <w:numId w:val="1"/>
        </w:numPr>
        <w:spacing w:after="0" w:line="240" w:lineRule="auto"/>
        <w:rPr>
          <w:rFonts w:ascii="Arial" w:hAnsi="Arial" w:cs="Arial"/>
          <w:b/>
        </w:rPr>
      </w:pPr>
      <w:r w:rsidRPr="0072591A">
        <w:rPr>
          <w:rFonts w:ascii="Arial" w:hAnsi="Arial" w:cs="Arial"/>
          <w:b/>
        </w:rPr>
        <w:t xml:space="preserve">Principles of Teaching Learning and Assessment </w:t>
      </w:r>
    </w:p>
    <w:p w:rsidR="00C85604" w:rsidRPr="0072591A" w:rsidRDefault="008C4754" w:rsidP="00C85604">
      <w:pPr>
        <w:autoSpaceDE w:val="0"/>
        <w:autoSpaceDN w:val="0"/>
        <w:adjustRightInd w:val="0"/>
        <w:spacing w:after="0" w:line="240" w:lineRule="auto"/>
        <w:rPr>
          <w:rFonts w:ascii="Arial" w:hAnsi="Arial" w:cs="Arial"/>
          <w:color w:val="000000"/>
          <w:lang w:eastAsia="en-GB"/>
        </w:rPr>
      </w:pPr>
      <w:r w:rsidRPr="0072591A">
        <w:rPr>
          <w:rFonts w:ascii="Arial" w:hAnsi="Arial" w:cs="Arial"/>
          <w:color w:val="000000"/>
          <w:lang w:eastAsia="en-GB"/>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w:t>
      </w:r>
      <w:r w:rsidR="009F5788" w:rsidRPr="0072591A">
        <w:rPr>
          <w:rFonts w:ascii="Arial" w:hAnsi="Arial" w:cs="Arial"/>
          <w:color w:val="000000"/>
          <w:lang w:eastAsia="en-GB"/>
        </w:rPr>
        <w:t xml:space="preserve">also </w:t>
      </w:r>
      <w:r w:rsidRPr="0072591A">
        <w:rPr>
          <w:rFonts w:ascii="Arial" w:hAnsi="Arial" w:cs="Arial"/>
          <w:color w:val="000000"/>
          <w:lang w:eastAsia="en-GB"/>
        </w:rPr>
        <w:t xml:space="preserve">been carefully considered to </w:t>
      </w:r>
      <w:r w:rsidR="00EA2A98" w:rsidRPr="0072591A">
        <w:rPr>
          <w:rFonts w:ascii="Arial" w:hAnsi="Arial" w:cs="Arial"/>
          <w:color w:val="000000"/>
          <w:lang w:eastAsia="en-GB"/>
        </w:rPr>
        <w:t xml:space="preserve">ensure that </w:t>
      </w:r>
      <w:r w:rsidR="009F5788" w:rsidRPr="0072591A">
        <w:rPr>
          <w:rFonts w:ascii="Arial" w:hAnsi="Arial" w:cs="Arial"/>
          <w:color w:val="000000"/>
          <w:lang w:eastAsia="en-GB"/>
        </w:rPr>
        <w:t>students</w:t>
      </w:r>
      <w:r w:rsidR="00EA2A98" w:rsidRPr="0072591A">
        <w:rPr>
          <w:rFonts w:ascii="Arial" w:hAnsi="Arial" w:cs="Arial"/>
          <w:color w:val="000000"/>
          <w:lang w:eastAsia="en-GB"/>
        </w:rPr>
        <w:t xml:space="preserve"> are able to meet</w:t>
      </w:r>
      <w:r w:rsidRPr="0072591A">
        <w:rPr>
          <w:rFonts w:ascii="Arial" w:hAnsi="Arial" w:cs="Arial"/>
          <w:color w:val="000000"/>
          <w:lang w:eastAsia="en-GB"/>
        </w:rPr>
        <w:t xml:space="preserve"> the learning outcomes of the modules.</w:t>
      </w:r>
      <w:r w:rsidR="009F5788" w:rsidRPr="0072591A">
        <w:rPr>
          <w:rFonts w:ascii="Arial" w:hAnsi="Arial" w:cs="Arial"/>
          <w:color w:val="000000"/>
          <w:lang w:eastAsia="en-GB"/>
        </w:rPr>
        <w:t xml:space="preserve"> </w:t>
      </w:r>
      <w:r w:rsidR="00C85604" w:rsidRPr="0072591A">
        <w:rPr>
          <w:rFonts w:ascii="Arial" w:hAnsi="Arial" w:cs="Arial"/>
          <w:color w:val="000000"/>
          <w:lang w:eastAsia="en-GB"/>
        </w:rPr>
        <w:t xml:space="preserve">The teaching and learning strategies include delivering each module sequentially enabling the dates for submission of assignments to be staged across the academic year. This is an important element of work based programmes to enable the </w:t>
      </w:r>
      <w:r w:rsidR="00C85604" w:rsidRPr="0072591A">
        <w:rPr>
          <w:rFonts w:ascii="Arial" w:hAnsi="Arial" w:cs="Arial"/>
          <w:color w:val="000000"/>
          <w:lang w:eastAsia="en-GB"/>
        </w:rPr>
        <w:lastRenderedPageBreak/>
        <w:t xml:space="preserve">planning and collation of data to meet with the demands of employment in the education sector. </w:t>
      </w:r>
    </w:p>
    <w:p w:rsidR="00C85604" w:rsidRPr="0072591A" w:rsidRDefault="00C85604" w:rsidP="00C85604">
      <w:pPr>
        <w:autoSpaceDE w:val="0"/>
        <w:autoSpaceDN w:val="0"/>
        <w:adjustRightInd w:val="0"/>
        <w:spacing w:after="0" w:line="240" w:lineRule="auto"/>
        <w:rPr>
          <w:rFonts w:ascii="Arial" w:hAnsi="Arial" w:cs="Arial"/>
          <w:color w:val="000000"/>
          <w:lang w:eastAsia="en-GB"/>
        </w:rPr>
      </w:pPr>
    </w:p>
    <w:p w:rsidR="00C85604" w:rsidRPr="0072591A" w:rsidRDefault="00595CEE" w:rsidP="00BF0A47">
      <w:pPr>
        <w:autoSpaceDE w:val="0"/>
        <w:autoSpaceDN w:val="0"/>
        <w:adjustRightInd w:val="0"/>
        <w:spacing w:after="0" w:line="240" w:lineRule="auto"/>
        <w:rPr>
          <w:rFonts w:ascii="Arial" w:hAnsi="Arial" w:cs="Arial"/>
          <w:color w:val="000000"/>
          <w:lang w:eastAsia="en-GB"/>
        </w:rPr>
      </w:pPr>
      <w:r w:rsidRPr="0072591A">
        <w:rPr>
          <w:rFonts w:ascii="Arial" w:hAnsi="Arial" w:cs="Arial"/>
          <w:color w:val="000000"/>
          <w:lang w:eastAsia="en-GB"/>
        </w:rPr>
        <w:t>The</w:t>
      </w:r>
      <w:r w:rsidR="008C4754" w:rsidRPr="0072591A">
        <w:rPr>
          <w:rFonts w:ascii="Arial" w:hAnsi="Arial" w:cs="Arial"/>
          <w:color w:val="000000"/>
          <w:lang w:eastAsia="en-GB"/>
        </w:rPr>
        <w:t xml:space="preserve"> range of teaching </w:t>
      </w:r>
      <w:r w:rsidR="009F5788" w:rsidRPr="0072591A">
        <w:rPr>
          <w:rFonts w:ascii="Arial" w:hAnsi="Arial" w:cs="Arial"/>
          <w:color w:val="000000"/>
          <w:lang w:eastAsia="en-GB"/>
        </w:rPr>
        <w:t xml:space="preserve">and learning </w:t>
      </w:r>
      <w:r w:rsidR="008C4754" w:rsidRPr="0072591A">
        <w:rPr>
          <w:rFonts w:ascii="Arial" w:hAnsi="Arial" w:cs="Arial"/>
          <w:color w:val="000000"/>
          <w:lang w:eastAsia="en-GB"/>
        </w:rPr>
        <w:t>strategies include</w:t>
      </w:r>
      <w:r w:rsidR="009F5788" w:rsidRPr="0072591A">
        <w:rPr>
          <w:rFonts w:ascii="Arial" w:hAnsi="Arial" w:cs="Arial"/>
          <w:color w:val="000000"/>
          <w:lang w:eastAsia="en-GB"/>
        </w:rPr>
        <w:t>s</w:t>
      </w:r>
      <w:r w:rsidR="008C4754" w:rsidRPr="0072591A">
        <w:rPr>
          <w:rFonts w:ascii="Arial" w:hAnsi="Arial" w:cs="Arial"/>
          <w:color w:val="000000"/>
          <w:lang w:eastAsia="en-GB"/>
        </w:rPr>
        <w:t xml:space="preserve"> lectures, group work, seminar discussions</w:t>
      </w:r>
      <w:r w:rsidR="009F5788" w:rsidRPr="0072591A">
        <w:rPr>
          <w:rFonts w:ascii="Arial" w:hAnsi="Arial" w:cs="Arial"/>
          <w:color w:val="000000"/>
          <w:lang w:eastAsia="en-GB"/>
        </w:rPr>
        <w:t xml:space="preserve">, peer feedback workshops </w:t>
      </w:r>
      <w:r w:rsidR="008C4754" w:rsidRPr="0072591A">
        <w:rPr>
          <w:rFonts w:ascii="Arial" w:hAnsi="Arial" w:cs="Arial"/>
          <w:color w:val="000000"/>
          <w:lang w:eastAsia="en-GB"/>
        </w:rPr>
        <w:t xml:space="preserve">and practical </w:t>
      </w:r>
      <w:r w:rsidR="009F5788" w:rsidRPr="0072591A">
        <w:rPr>
          <w:rFonts w:ascii="Arial" w:hAnsi="Arial" w:cs="Arial"/>
          <w:color w:val="000000"/>
          <w:lang w:eastAsia="en-GB"/>
        </w:rPr>
        <w:t>tasks</w:t>
      </w:r>
      <w:r w:rsidR="008C4754" w:rsidRPr="0072591A">
        <w:rPr>
          <w:rFonts w:ascii="Arial" w:hAnsi="Arial" w:cs="Arial"/>
          <w:color w:val="000000"/>
          <w:lang w:eastAsia="en-GB"/>
        </w:rPr>
        <w:t xml:space="preserve">. </w:t>
      </w:r>
      <w:r w:rsidR="0092728E" w:rsidRPr="0072591A">
        <w:rPr>
          <w:rFonts w:ascii="Arial" w:hAnsi="Arial" w:cs="Arial"/>
          <w:color w:val="000000"/>
          <w:lang w:eastAsia="en-GB"/>
        </w:rPr>
        <w:t>Opportunities wi</w:t>
      </w:r>
      <w:r w:rsidR="00957DCC" w:rsidRPr="0072591A">
        <w:rPr>
          <w:rFonts w:ascii="Arial" w:hAnsi="Arial" w:cs="Arial"/>
          <w:color w:val="000000"/>
          <w:lang w:eastAsia="en-GB"/>
        </w:rPr>
        <w:t xml:space="preserve">ll </w:t>
      </w:r>
      <w:r w:rsidR="0092728E" w:rsidRPr="0072591A">
        <w:rPr>
          <w:rFonts w:ascii="Arial" w:hAnsi="Arial" w:cs="Arial"/>
          <w:color w:val="000000"/>
          <w:lang w:eastAsia="en-GB"/>
        </w:rPr>
        <w:t xml:space="preserve">be provided for students to gain experience in the use of </w:t>
      </w:r>
      <w:r w:rsidR="00C85604" w:rsidRPr="0072591A">
        <w:rPr>
          <w:rFonts w:ascii="Arial" w:hAnsi="Arial" w:cs="Arial"/>
          <w:color w:val="000000"/>
          <w:lang w:eastAsia="en-GB"/>
        </w:rPr>
        <w:t>technology enhanced learning</w:t>
      </w:r>
      <w:r w:rsidR="00C91734" w:rsidRPr="0072591A">
        <w:rPr>
          <w:rFonts w:ascii="Arial" w:hAnsi="Arial" w:cs="Arial"/>
          <w:color w:val="000000"/>
          <w:lang w:eastAsia="en-GB"/>
        </w:rPr>
        <w:t xml:space="preserve"> both as a recipient and for enhancing their professional role</w:t>
      </w:r>
      <w:r w:rsidR="00C85604" w:rsidRPr="0072591A">
        <w:rPr>
          <w:rFonts w:ascii="Arial" w:hAnsi="Arial" w:cs="Arial"/>
          <w:color w:val="000000"/>
          <w:lang w:eastAsia="en-GB"/>
        </w:rPr>
        <w:t>. Experienced tutors will guide students in how to access e-learning professional discussion boards as well as enable students to practice using different technologies in order to enhance their personal and professional knowledge and skills. Practice using different technologies have been planned to take place in a supportive environment before the requirement of skills to be evidenced in any summative assessment.</w:t>
      </w:r>
    </w:p>
    <w:p w:rsidR="00C85604" w:rsidRPr="0072591A" w:rsidRDefault="00C85604" w:rsidP="00BF0A47">
      <w:pPr>
        <w:autoSpaceDE w:val="0"/>
        <w:autoSpaceDN w:val="0"/>
        <w:adjustRightInd w:val="0"/>
        <w:spacing w:after="0" w:line="240" w:lineRule="auto"/>
        <w:rPr>
          <w:rFonts w:ascii="Arial" w:hAnsi="Arial" w:cs="Arial"/>
          <w:color w:val="000000"/>
          <w:lang w:eastAsia="en-GB"/>
        </w:rPr>
      </w:pPr>
    </w:p>
    <w:p w:rsidR="009F5788" w:rsidRPr="0072591A" w:rsidRDefault="008C4754" w:rsidP="008C4754">
      <w:pPr>
        <w:autoSpaceDE w:val="0"/>
        <w:autoSpaceDN w:val="0"/>
        <w:adjustRightInd w:val="0"/>
        <w:spacing w:after="0" w:line="240" w:lineRule="auto"/>
        <w:rPr>
          <w:rFonts w:ascii="Arial" w:hAnsi="Arial" w:cs="Arial"/>
          <w:color w:val="000000"/>
          <w:lang w:eastAsia="en-GB"/>
        </w:rPr>
      </w:pPr>
      <w:r w:rsidRPr="0072591A">
        <w:rPr>
          <w:rFonts w:ascii="Arial" w:hAnsi="Arial" w:cs="Arial"/>
          <w:color w:val="000000"/>
          <w:lang w:eastAsia="en-GB"/>
        </w:rPr>
        <w:t xml:space="preserve">A range of assessments have been designed to enable students to demonstrate the acquisition of </w:t>
      </w:r>
      <w:r w:rsidR="000F6A7C" w:rsidRPr="0072591A">
        <w:rPr>
          <w:rFonts w:ascii="Arial" w:hAnsi="Arial" w:cs="Arial"/>
          <w:color w:val="000000"/>
          <w:lang w:eastAsia="en-GB"/>
        </w:rPr>
        <w:t xml:space="preserve">key </w:t>
      </w:r>
      <w:r w:rsidRPr="0072591A">
        <w:rPr>
          <w:rFonts w:ascii="Arial" w:hAnsi="Arial" w:cs="Arial"/>
          <w:color w:val="000000"/>
          <w:lang w:eastAsia="en-GB"/>
        </w:rPr>
        <w:t>knowledge and skills. These</w:t>
      </w:r>
      <w:r w:rsidR="00330DB0" w:rsidRPr="0072591A">
        <w:rPr>
          <w:rFonts w:ascii="Arial" w:hAnsi="Arial" w:cs="Arial"/>
          <w:color w:val="000000"/>
          <w:lang w:eastAsia="en-GB"/>
        </w:rPr>
        <w:t xml:space="preserve"> include </w:t>
      </w:r>
      <w:r w:rsidRPr="0072591A">
        <w:rPr>
          <w:rFonts w:ascii="Arial" w:hAnsi="Arial" w:cs="Arial"/>
          <w:color w:val="000000"/>
          <w:lang w:eastAsia="en-GB"/>
        </w:rPr>
        <w:t xml:space="preserve">peer assessments, oral presentations, in-class tests, report writing, planning activities, observations and poster presentations. The assessments within each module have been designed to provide formative opportunities that allow students to make links between theory and practice and to receive </w:t>
      </w:r>
      <w:r w:rsidR="00330DB0" w:rsidRPr="0072591A">
        <w:rPr>
          <w:rFonts w:ascii="Arial" w:hAnsi="Arial" w:cs="Arial"/>
          <w:color w:val="000000"/>
          <w:lang w:eastAsia="en-GB"/>
        </w:rPr>
        <w:t>‘f</w:t>
      </w:r>
      <w:r w:rsidRPr="0072591A">
        <w:rPr>
          <w:rFonts w:ascii="Arial" w:hAnsi="Arial" w:cs="Arial"/>
          <w:color w:val="000000"/>
          <w:lang w:eastAsia="en-GB"/>
        </w:rPr>
        <w:t>eed forward</w:t>
      </w:r>
      <w:r w:rsidR="00330DB0" w:rsidRPr="0072591A">
        <w:rPr>
          <w:rFonts w:ascii="Arial" w:hAnsi="Arial" w:cs="Arial"/>
          <w:color w:val="000000"/>
          <w:lang w:eastAsia="en-GB"/>
        </w:rPr>
        <w:t>’</w:t>
      </w:r>
      <w:r w:rsidRPr="0072591A">
        <w:rPr>
          <w:rFonts w:ascii="Arial" w:hAnsi="Arial" w:cs="Arial"/>
          <w:color w:val="000000"/>
          <w:lang w:eastAsia="en-GB"/>
        </w:rPr>
        <w:t xml:space="preserve"> in preparation for the summative assessments. </w:t>
      </w:r>
    </w:p>
    <w:p w:rsidR="00957DCC" w:rsidRPr="0072591A" w:rsidRDefault="00957DCC" w:rsidP="008C4754">
      <w:pPr>
        <w:autoSpaceDE w:val="0"/>
        <w:autoSpaceDN w:val="0"/>
        <w:adjustRightInd w:val="0"/>
        <w:spacing w:after="0" w:line="240" w:lineRule="auto"/>
        <w:rPr>
          <w:rFonts w:ascii="Arial" w:hAnsi="Arial" w:cs="Arial"/>
          <w:color w:val="000000"/>
          <w:lang w:eastAsia="en-GB"/>
        </w:rPr>
      </w:pPr>
    </w:p>
    <w:p w:rsidR="00C24A52" w:rsidRPr="0072591A" w:rsidRDefault="00C24A52" w:rsidP="008C4754">
      <w:pPr>
        <w:autoSpaceDE w:val="0"/>
        <w:autoSpaceDN w:val="0"/>
        <w:adjustRightInd w:val="0"/>
        <w:spacing w:after="0" w:line="240" w:lineRule="auto"/>
        <w:rPr>
          <w:rFonts w:ascii="Arial" w:hAnsi="Arial" w:cs="Arial"/>
          <w:color w:val="000000"/>
          <w:lang w:eastAsia="en-GB"/>
        </w:rPr>
      </w:pPr>
      <w:r w:rsidRPr="0072591A">
        <w:rPr>
          <w:rFonts w:ascii="Arial" w:hAnsi="Arial" w:cs="Arial"/>
          <w:color w:val="000000"/>
          <w:lang w:eastAsia="en-GB"/>
        </w:rPr>
        <w:t xml:space="preserve">An important element of the programme is the level of support that is </w:t>
      </w:r>
      <w:r w:rsidR="00957DCC" w:rsidRPr="0072591A">
        <w:rPr>
          <w:rFonts w:ascii="Arial" w:hAnsi="Arial" w:cs="Arial"/>
          <w:color w:val="000000"/>
          <w:lang w:eastAsia="en-GB"/>
        </w:rPr>
        <w:t>embedded in the design</w:t>
      </w:r>
      <w:r w:rsidRPr="0072591A">
        <w:rPr>
          <w:rFonts w:ascii="Arial" w:hAnsi="Arial" w:cs="Arial"/>
          <w:color w:val="000000"/>
          <w:lang w:eastAsia="en-GB"/>
        </w:rPr>
        <w:t xml:space="preserve"> to enable students </w:t>
      </w:r>
      <w:r w:rsidR="00957DCC" w:rsidRPr="0072591A">
        <w:rPr>
          <w:rFonts w:ascii="Arial" w:hAnsi="Arial" w:cs="Arial"/>
          <w:color w:val="000000"/>
          <w:lang w:eastAsia="en-GB"/>
        </w:rPr>
        <w:t xml:space="preserve">to be successful. </w:t>
      </w:r>
      <w:r w:rsidRPr="0072591A">
        <w:rPr>
          <w:rFonts w:ascii="Arial" w:hAnsi="Arial" w:cs="Arial"/>
          <w:color w:val="000000"/>
          <w:lang w:eastAsia="en-GB"/>
        </w:rPr>
        <w:t xml:space="preserve">It is acknowledged that most of the students accessing this programme </w:t>
      </w:r>
      <w:r w:rsidR="00957DCC" w:rsidRPr="0072591A">
        <w:rPr>
          <w:rFonts w:ascii="Arial" w:hAnsi="Arial" w:cs="Arial"/>
          <w:color w:val="000000"/>
          <w:lang w:eastAsia="en-GB"/>
        </w:rPr>
        <w:t>will be</w:t>
      </w:r>
      <w:r w:rsidRPr="0072591A">
        <w:rPr>
          <w:rFonts w:ascii="Arial" w:hAnsi="Arial" w:cs="Arial"/>
          <w:color w:val="000000"/>
          <w:lang w:eastAsia="en-GB"/>
        </w:rPr>
        <w:t xml:space="preserve"> mature and experienced workers who may </w:t>
      </w:r>
      <w:r w:rsidR="00957DCC" w:rsidRPr="0072591A">
        <w:rPr>
          <w:rFonts w:ascii="Arial" w:hAnsi="Arial" w:cs="Arial"/>
          <w:color w:val="000000"/>
          <w:lang w:eastAsia="en-GB"/>
        </w:rPr>
        <w:t xml:space="preserve">have taken a break from studies or who may </w:t>
      </w:r>
      <w:r w:rsidRPr="0072591A">
        <w:rPr>
          <w:rFonts w:ascii="Arial" w:hAnsi="Arial" w:cs="Arial"/>
          <w:color w:val="000000"/>
          <w:lang w:eastAsia="en-GB"/>
        </w:rPr>
        <w:t>not have been in education for some time. The programme has been developed to ensure that students are very well supported</w:t>
      </w:r>
      <w:r w:rsidR="00957DCC" w:rsidRPr="0072591A">
        <w:rPr>
          <w:rFonts w:ascii="Arial" w:hAnsi="Arial" w:cs="Arial"/>
          <w:color w:val="000000"/>
          <w:lang w:eastAsia="en-GB"/>
        </w:rPr>
        <w:t xml:space="preserve">. This not only includes opportunities to practice key skills and receive formative feedback prior to summative assessments but also the individual support that will be provided by </w:t>
      </w:r>
      <w:r w:rsidR="007D7AD5" w:rsidRPr="0072591A">
        <w:rPr>
          <w:rFonts w:ascii="Arial" w:hAnsi="Arial" w:cs="Arial"/>
          <w:color w:val="000000"/>
          <w:lang w:eastAsia="en-GB"/>
        </w:rPr>
        <w:t>an</w:t>
      </w:r>
      <w:r w:rsidR="00957DCC" w:rsidRPr="0072591A">
        <w:rPr>
          <w:rFonts w:ascii="Arial" w:hAnsi="Arial" w:cs="Arial"/>
          <w:color w:val="000000"/>
          <w:lang w:eastAsia="en-GB"/>
        </w:rPr>
        <w:t xml:space="preserve"> allocated</w:t>
      </w:r>
      <w:r w:rsidRPr="0072591A">
        <w:rPr>
          <w:rFonts w:ascii="Arial" w:hAnsi="Arial" w:cs="Arial"/>
          <w:color w:val="000000"/>
          <w:lang w:eastAsia="en-GB"/>
        </w:rPr>
        <w:t xml:space="preserve"> Personal Tutor. </w:t>
      </w:r>
      <w:r w:rsidR="00957DCC" w:rsidRPr="0072591A">
        <w:rPr>
          <w:rFonts w:ascii="Arial" w:hAnsi="Arial" w:cs="Arial"/>
          <w:color w:val="000000"/>
          <w:lang w:eastAsia="en-GB"/>
        </w:rPr>
        <w:t>This role will ensure that students’ progress is monitored closely and individualised tutorial support is available to address any specific issues as they arise.</w:t>
      </w:r>
    </w:p>
    <w:p w:rsidR="00957DCC" w:rsidRPr="0072591A" w:rsidRDefault="00957DCC" w:rsidP="008C4754">
      <w:pPr>
        <w:autoSpaceDE w:val="0"/>
        <w:autoSpaceDN w:val="0"/>
        <w:adjustRightInd w:val="0"/>
        <w:spacing w:after="0" w:line="240" w:lineRule="auto"/>
        <w:rPr>
          <w:rFonts w:ascii="Arial" w:hAnsi="Arial" w:cs="Arial"/>
          <w:color w:val="000000"/>
          <w:lang w:eastAsia="en-GB"/>
        </w:rPr>
      </w:pPr>
    </w:p>
    <w:p w:rsidR="00957DCC" w:rsidRPr="0072591A" w:rsidRDefault="00957DCC" w:rsidP="00957DCC">
      <w:pPr>
        <w:spacing w:after="0" w:line="240" w:lineRule="auto"/>
        <w:rPr>
          <w:rFonts w:ascii="Arial" w:hAnsi="Arial" w:cs="Arial"/>
        </w:rPr>
      </w:pPr>
      <w:r w:rsidRPr="0072591A">
        <w:rPr>
          <w:rFonts w:ascii="Arial" w:hAnsi="Arial" w:cs="Arial"/>
          <w:color w:val="000000"/>
          <w:lang w:eastAsia="en-GB"/>
        </w:rPr>
        <w:t>The development of academic skills is also a focus of the first module at level 4 but is also threaded throughout the programme and assessed through formative and summative tasks. Diagnostic testing in the first module and at intervals throughout the course will be utilised by the Personal Tutor to monitor progress in the development of skills but also to identify where students may need additional help which may come via other tailored support.</w:t>
      </w:r>
      <w:r w:rsidR="009501A5" w:rsidRPr="0072591A">
        <w:rPr>
          <w:rFonts w:ascii="Arial" w:hAnsi="Arial" w:cs="Arial"/>
          <w:color w:val="000000"/>
          <w:lang w:eastAsia="en-GB"/>
        </w:rPr>
        <w:t xml:space="preserve"> Students are also given the opportunity to take part in group as well as individual tutorials in order to develop personal and key skills.</w:t>
      </w:r>
    </w:p>
    <w:p w:rsidR="00957DCC" w:rsidRPr="0072591A" w:rsidRDefault="00957DCC" w:rsidP="008C4754">
      <w:pPr>
        <w:autoSpaceDE w:val="0"/>
        <w:autoSpaceDN w:val="0"/>
        <w:adjustRightInd w:val="0"/>
        <w:spacing w:after="0" w:line="240" w:lineRule="auto"/>
        <w:rPr>
          <w:rFonts w:ascii="Arial" w:hAnsi="Arial" w:cs="Arial"/>
          <w:color w:val="000000"/>
          <w:lang w:eastAsia="en-GB"/>
        </w:rPr>
      </w:pPr>
    </w:p>
    <w:p w:rsidR="008C4754" w:rsidRPr="0072591A" w:rsidRDefault="008C4754" w:rsidP="008C4754">
      <w:pPr>
        <w:autoSpaceDE w:val="0"/>
        <w:autoSpaceDN w:val="0"/>
        <w:adjustRightInd w:val="0"/>
        <w:spacing w:after="0" w:line="240" w:lineRule="auto"/>
        <w:rPr>
          <w:rFonts w:ascii="Arial" w:hAnsi="Arial" w:cs="Arial"/>
          <w:color w:val="000000"/>
          <w:lang w:eastAsia="en-GB"/>
        </w:rPr>
      </w:pPr>
      <w:r w:rsidRPr="0072591A">
        <w:rPr>
          <w:rFonts w:ascii="Arial" w:hAnsi="Arial" w:cs="Arial"/>
          <w:color w:val="000000"/>
          <w:lang w:eastAsia="en-GB"/>
        </w:rPr>
        <w:t xml:space="preserve">At the end of Level 5 students will </w:t>
      </w:r>
      <w:r w:rsidR="007D7AD5" w:rsidRPr="0072591A">
        <w:rPr>
          <w:rFonts w:ascii="Arial" w:hAnsi="Arial" w:cs="Arial"/>
          <w:color w:val="000000"/>
          <w:lang w:eastAsia="en-GB"/>
        </w:rPr>
        <w:t xml:space="preserve">undertake a project that will utilise knowledge and skills accumulated throughout the programme. Students will </w:t>
      </w:r>
      <w:r w:rsidRPr="0072591A">
        <w:rPr>
          <w:rFonts w:ascii="Arial" w:hAnsi="Arial" w:cs="Arial"/>
          <w:color w:val="000000"/>
          <w:lang w:eastAsia="en-GB"/>
        </w:rPr>
        <w:t>select an area of interest for an in-depth special projec</w:t>
      </w:r>
      <w:r w:rsidR="007D7AD5" w:rsidRPr="0072591A">
        <w:rPr>
          <w:rFonts w:ascii="Arial" w:hAnsi="Arial" w:cs="Arial"/>
          <w:color w:val="000000"/>
          <w:lang w:eastAsia="en-GB"/>
        </w:rPr>
        <w:t xml:space="preserve">t requiring data collection and </w:t>
      </w:r>
      <w:r w:rsidRPr="0072591A">
        <w:rPr>
          <w:rFonts w:ascii="Arial" w:hAnsi="Arial" w:cs="Arial"/>
          <w:color w:val="000000"/>
          <w:lang w:eastAsia="en-GB"/>
        </w:rPr>
        <w:t>analysis</w:t>
      </w:r>
      <w:r w:rsidR="007D7AD5" w:rsidRPr="0072591A">
        <w:rPr>
          <w:rFonts w:ascii="Arial" w:hAnsi="Arial" w:cs="Arial"/>
          <w:color w:val="000000"/>
          <w:lang w:eastAsia="en-GB"/>
        </w:rPr>
        <w:t xml:space="preserve"> of working with young children</w:t>
      </w:r>
      <w:r w:rsidRPr="0072591A">
        <w:rPr>
          <w:rFonts w:ascii="Arial" w:hAnsi="Arial" w:cs="Arial"/>
          <w:color w:val="000000"/>
          <w:lang w:eastAsia="en-GB"/>
        </w:rPr>
        <w:t xml:space="preserve"> within their employment setting. The topic of the project will be </w:t>
      </w:r>
      <w:r w:rsidR="009F5788" w:rsidRPr="0072591A">
        <w:rPr>
          <w:rFonts w:ascii="Arial" w:hAnsi="Arial" w:cs="Arial"/>
          <w:color w:val="000000"/>
          <w:lang w:eastAsia="en-GB"/>
        </w:rPr>
        <w:t>agreed by</w:t>
      </w:r>
      <w:r w:rsidRPr="0072591A">
        <w:rPr>
          <w:rFonts w:ascii="Arial" w:hAnsi="Arial" w:cs="Arial"/>
          <w:color w:val="000000"/>
          <w:lang w:eastAsia="en-GB"/>
        </w:rPr>
        <w:t xml:space="preserve"> the module leaders in each partner college in negotiation with t</w:t>
      </w:r>
      <w:r w:rsidR="00595CEE" w:rsidRPr="0072591A">
        <w:rPr>
          <w:rFonts w:ascii="Arial" w:hAnsi="Arial" w:cs="Arial"/>
          <w:color w:val="000000"/>
          <w:lang w:eastAsia="en-GB"/>
        </w:rPr>
        <w:t xml:space="preserve">he university </w:t>
      </w:r>
      <w:r w:rsidR="0082144A" w:rsidRPr="0072591A">
        <w:rPr>
          <w:rFonts w:ascii="Arial" w:hAnsi="Arial" w:cs="Arial"/>
          <w:color w:val="000000"/>
          <w:lang w:eastAsia="en-GB"/>
        </w:rPr>
        <w:t>Course Leader</w:t>
      </w:r>
      <w:r w:rsidR="00595CEE" w:rsidRPr="0072591A">
        <w:rPr>
          <w:rFonts w:ascii="Arial" w:hAnsi="Arial" w:cs="Arial"/>
          <w:color w:val="000000"/>
          <w:lang w:eastAsia="en-GB"/>
        </w:rPr>
        <w:t xml:space="preserve">. </w:t>
      </w:r>
      <w:r w:rsidRPr="0072591A">
        <w:rPr>
          <w:rFonts w:ascii="Arial" w:hAnsi="Arial" w:cs="Arial"/>
          <w:color w:val="000000"/>
          <w:lang w:eastAsia="en-GB"/>
        </w:rPr>
        <w:t xml:space="preserve">The special project enables students to develop research skills </w:t>
      </w:r>
      <w:r w:rsidR="007D7AD5" w:rsidRPr="0072591A">
        <w:rPr>
          <w:rFonts w:ascii="Arial" w:hAnsi="Arial" w:cs="Arial"/>
          <w:color w:val="000000"/>
          <w:lang w:eastAsia="en-GB"/>
        </w:rPr>
        <w:t xml:space="preserve">within a work setting </w:t>
      </w:r>
      <w:r w:rsidRPr="0072591A">
        <w:rPr>
          <w:rFonts w:ascii="Arial" w:hAnsi="Arial" w:cs="Arial"/>
          <w:color w:val="000000"/>
          <w:lang w:eastAsia="en-GB"/>
        </w:rPr>
        <w:t xml:space="preserve">and provides them with the foundations for further study if they wish to pursue it. </w:t>
      </w:r>
    </w:p>
    <w:p w:rsidR="008C4754" w:rsidRPr="0072591A" w:rsidRDefault="008C4754" w:rsidP="005B1266">
      <w:pPr>
        <w:spacing w:after="0" w:line="240" w:lineRule="auto"/>
        <w:rPr>
          <w:rFonts w:ascii="Arial" w:hAnsi="Arial" w:cs="Arial"/>
        </w:rPr>
      </w:pPr>
    </w:p>
    <w:p w:rsidR="005B1266" w:rsidRPr="0072591A" w:rsidRDefault="005B1266" w:rsidP="005B1266">
      <w:pPr>
        <w:numPr>
          <w:ilvl w:val="0"/>
          <w:numId w:val="1"/>
        </w:numPr>
        <w:spacing w:after="0" w:line="240" w:lineRule="auto"/>
        <w:rPr>
          <w:rFonts w:ascii="Arial" w:hAnsi="Arial" w:cs="Arial"/>
          <w:b/>
        </w:rPr>
      </w:pPr>
      <w:r w:rsidRPr="0072591A">
        <w:rPr>
          <w:rFonts w:ascii="Arial" w:hAnsi="Arial" w:cs="Arial"/>
          <w:b/>
        </w:rPr>
        <w:t>Support for Students and their  Learning</w:t>
      </w:r>
    </w:p>
    <w:p w:rsidR="008C4754" w:rsidRPr="0072591A" w:rsidRDefault="008C4754" w:rsidP="005B1266">
      <w:pPr>
        <w:spacing w:after="0" w:line="240" w:lineRule="auto"/>
        <w:rPr>
          <w:rFonts w:ascii="Arial" w:hAnsi="Arial" w:cs="Arial"/>
        </w:rPr>
      </w:pPr>
    </w:p>
    <w:p w:rsidR="005B1266" w:rsidRPr="0072591A" w:rsidRDefault="005B1266" w:rsidP="005B1266">
      <w:pPr>
        <w:spacing w:after="0" w:line="240" w:lineRule="auto"/>
        <w:rPr>
          <w:rFonts w:ascii="Arial" w:hAnsi="Arial" w:cs="Arial"/>
        </w:rPr>
      </w:pPr>
      <w:r w:rsidRPr="0072591A">
        <w:rPr>
          <w:rFonts w:ascii="Arial" w:hAnsi="Arial" w:cs="Arial"/>
        </w:rPr>
        <w:t>Students are supported by:</w:t>
      </w:r>
    </w:p>
    <w:p w:rsidR="008C4754" w:rsidRPr="0072591A" w:rsidRDefault="008C4754" w:rsidP="005B1266">
      <w:pPr>
        <w:spacing w:after="0" w:line="240" w:lineRule="auto"/>
        <w:rPr>
          <w:rFonts w:ascii="Arial" w:hAnsi="Arial" w:cs="Arial"/>
        </w:rPr>
      </w:pP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 xml:space="preserve">A </w:t>
      </w:r>
      <w:r w:rsidR="0082144A" w:rsidRPr="0072591A">
        <w:rPr>
          <w:rFonts w:ascii="Arial" w:hAnsi="Arial" w:cs="Arial"/>
          <w:color w:val="000000"/>
          <w:lang w:eastAsia="en-GB"/>
        </w:rPr>
        <w:t>Course Leader</w:t>
      </w:r>
      <w:r w:rsidRPr="0072591A">
        <w:rPr>
          <w:rFonts w:ascii="Arial" w:hAnsi="Arial" w:cs="Arial"/>
          <w:color w:val="000000"/>
          <w:lang w:eastAsia="en-GB"/>
        </w:rPr>
        <w:t xml:space="preserve"> based at Kingston University</w:t>
      </w:r>
      <w:r w:rsidR="007D7AD5" w:rsidRPr="0072591A">
        <w:rPr>
          <w:rFonts w:ascii="Arial" w:hAnsi="Arial" w:cs="Arial"/>
          <w:color w:val="000000"/>
          <w:lang w:eastAsia="en-GB"/>
        </w:rPr>
        <w:t xml:space="preserve"> who will be responsible for ensuring that programme reviews incorporate up to date field developments and that quality assurance policies and procedures are adhered to.</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lastRenderedPageBreak/>
        <w:t xml:space="preserve">A Field Liaison Officer who will visit </w:t>
      </w:r>
      <w:r w:rsidR="00CB7DDD" w:rsidRPr="0072591A">
        <w:rPr>
          <w:rFonts w:ascii="Arial" w:hAnsi="Arial" w:cs="Arial"/>
          <w:color w:val="000000"/>
          <w:lang w:eastAsia="en-GB"/>
        </w:rPr>
        <w:t xml:space="preserve">a sample number of </w:t>
      </w:r>
      <w:r w:rsidRPr="0072591A">
        <w:rPr>
          <w:rFonts w:ascii="Arial" w:hAnsi="Arial" w:cs="Arial"/>
          <w:color w:val="000000"/>
          <w:lang w:eastAsia="en-GB"/>
        </w:rPr>
        <w:t>students, their mentors and employers in the</w:t>
      </w:r>
      <w:r w:rsidR="009F5788" w:rsidRPr="0072591A">
        <w:rPr>
          <w:rFonts w:ascii="Arial" w:hAnsi="Arial" w:cs="Arial"/>
          <w:color w:val="000000"/>
          <w:lang w:eastAsia="en-GB"/>
        </w:rPr>
        <w:t xml:space="preserve"> employment</w:t>
      </w:r>
      <w:r w:rsidRPr="0072591A">
        <w:rPr>
          <w:rFonts w:ascii="Arial" w:hAnsi="Arial" w:cs="Arial"/>
          <w:color w:val="000000"/>
          <w:lang w:eastAsia="en-GB"/>
        </w:rPr>
        <w:t xml:space="preserve"> setting</w:t>
      </w:r>
      <w:r w:rsidR="009F5788" w:rsidRPr="0072591A">
        <w:rPr>
          <w:rFonts w:ascii="Arial" w:hAnsi="Arial" w:cs="Arial"/>
          <w:color w:val="000000"/>
          <w:lang w:eastAsia="en-GB"/>
        </w:rPr>
        <w:t xml:space="preserve"> </w:t>
      </w:r>
      <w:r w:rsidR="00CB7DDD" w:rsidRPr="0072591A">
        <w:rPr>
          <w:rFonts w:ascii="Arial" w:hAnsi="Arial" w:cs="Arial"/>
          <w:color w:val="000000"/>
          <w:lang w:eastAsia="en-GB"/>
        </w:rPr>
        <w:t>as well as</w:t>
      </w:r>
      <w:r w:rsidR="009F5788" w:rsidRPr="0072591A">
        <w:rPr>
          <w:rFonts w:ascii="Arial" w:hAnsi="Arial" w:cs="Arial"/>
          <w:color w:val="000000"/>
          <w:lang w:eastAsia="en-GB"/>
        </w:rPr>
        <w:t xml:space="preserve"> tutors in different Colleges</w:t>
      </w:r>
      <w:r w:rsidR="00CB7DDD" w:rsidRPr="0072591A">
        <w:rPr>
          <w:rFonts w:ascii="Arial" w:hAnsi="Arial" w:cs="Arial"/>
          <w:color w:val="000000"/>
          <w:lang w:eastAsia="en-GB"/>
        </w:rPr>
        <w:t xml:space="preserve"> to gather important feedback on programme development and enhancement.</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A designated programme administrator based in the School of Education</w:t>
      </w:r>
      <w:r w:rsidR="00CB7DDD" w:rsidRPr="0072591A">
        <w:rPr>
          <w:rFonts w:ascii="Arial" w:hAnsi="Arial" w:cs="Arial"/>
          <w:color w:val="000000"/>
          <w:lang w:eastAsia="en-GB"/>
        </w:rPr>
        <w:t xml:space="preserve"> to ensure effective communication between students, colleges and university staff and who will prepare documentation for university assessment boards. </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A Module Leader for each module based in respective college</w:t>
      </w:r>
      <w:r w:rsidR="009F5788" w:rsidRPr="0072591A">
        <w:rPr>
          <w:rFonts w:ascii="Arial" w:hAnsi="Arial" w:cs="Arial"/>
          <w:color w:val="000000"/>
          <w:lang w:eastAsia="en-GB"/>
        </w:rPr>
        <w:t>s</w:t>
      </w:r>
      <w:r w:rsidRPr="0072591A">
        <w:rPr>
          <w:rFonts w:ascii="Arial" w:hAnsi="Arial" w:cs="Arial"/>
          <w:color w:val="000000"/>
          <w:lang w:eastAsia="en-GB"/>
        </w:rPr>
        <w:t xml:space="preserve"> (College Tutor)</w:t>
      </w:r>
      <w:r w:rsidR="00CB7DDD" w:rsidRPr="0072591A">
        <w:rPr>
          <w:rFonts w:ascii="Arial" w:hAnsi="Arial" w:cs="Arial"/>
          <w:color w:val="000000"/>
          <w:lang w:eastAsia="en-GB"/>
        </w:rPr>
        <w:t xml:space="preserve"> who will be responsible for ensuring the content, delivery and assessment strategies are effective.</w:t>
      </w:r>
    </w:p>
    <w:p w:rsidR="00BF0A47" w:rsidRPr="0072591A" w:rsidRDefault="00BF0A47"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A Personal Tutor based in respective colleges (College Tutor)</w:t>
      </w:r>
      <w:r w:rsidR="00CB7DDD" w:rsidRPr="0072591A">
        <w:rPr>
          <w:rFonts w:ascii="Arial" w:hAnsi="Arial" w:cs="Arial"/>
          <w:color w:val="000000"/>
          <w:lang w:eastAsia="en-GB"/>
        </w:rPr>
        <w:t xml:space="preserve"> who will support individual student progress.</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Technical support to advise students on IT and the use of software based at each College</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Technical support accessed through K</w:t>
      </w:r>
      <w:r w:rsidR="009F5788" w:rsidRPr="0072591A">
        <w:rPr>
          <w:rFonts w:ascii="Arial" w:hAnsi="Arial" w:cs="Arial"/>
          <w:color w:val="000000"/>
          <w:lang w:eastAsia="en-GB"/>
        </w:rPr>
        <w:t xml:space="preserve">ingston </w:t>
      </w:r>
      <w:r w:rsidRPr="0072591A">
        <w:rPr>
          <w:rFonts w:ascii="Arial" w:hAnsi="Arial" w:cs="Arial"/>
          <w:color w:val="000000"/>
          <w:lang w:eastAsia="en-GB"/>
        </w:rPr>
        <w:t>U</w:t>
      </w:r>
      <w:r w:rsidR="009F5788" w:rsidRPr="0072591A">
        <w:rPr>
          <w:rFonts w:ascii="Arial" w:hAnsi="Arial" w:cs="Arial"/>
          <w:color w:val="000000"/>
          <w:lang w:eastAsia="en-GB"/>
        </w:rPr>
        <w:t>niversity</w:t>
      </w:r>
    </w:p>
    <w:p w:rsidR="009F5788"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StudySpace – the K</w:t>
      </w:r>
      <w:r w:rsidR="009F5788" w:rsidRPr="0072591A">
        <w:rPr>
          <w:rFonts w:ascii="Arial" w:hAnsi="Arial" w:cs="Arial"/>
          <w:color w:val="000000"/>
          <w:lang w:eastAsia="en-GB"/>
        </w:rPr>
        <w:t xml:space="preserve">ingston </w:t>
      </w:r>
      <w:r w:rsidRPr="0072591A">
        <w:rPr>
          <w:rFonts w:ascii="Arial" w:hAnsi="Arial" w:cs="Arial"/>
          <w:color w:val="000000"/>
          <w:lang w:eastAsia="en-GB"/>
        </w:rPr>
        <w:t>U</w:t>
      </w:r>
      <w:r w:rsidR="009F5788" w:rsidRPr="0072591A">
        <w:rPr>
          <w:rFonts w:ascii="Arial" w:hAnsi="Arial" w:cs="Arial"/>
          <w:color w:val="000000"/>
          <w:lang w:eastAsia="en-GB"/>
        </w:rPr>
        <w:t>niversity</w:t>
      </w:r>
      <w:r w:rsidRPr="0072591A">
        <w:rPr>
          <w:rFonts w:ascii="Arial" w:hAnsi="Arial" w:cs="Arial"/>
          <w:color w:val="000000"/>
          <w:lang w:eastAsia="en-GB"/>
        </w:rPr>
        <w:t xml:space="preserve"> on-line interactive intranet </w:t>
      </w:r>
    </w:p>
    <w:p w:rsidR="008C4754" w:rsidRPr="0072591A" w:rsidRDefault="009F5788"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A named Senior Adviser for Early Years based in the Learning Resource Centre (Kingston Hill Campus)</w:t>
      </w:r>
    </w:p>
    <w:p w:rsidR="009F5788" w:rsidRPr="0072591A" w:rsidRDefault="00AE1FCE"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 xml:space="preserve">Programme specific </w:t>
      </w:r>
      <w:r w:rsidR="009F5788" w:rsidRPr="0072591A">
        <w:rPr>
          <w:rFonts w:ascii="Arial" w:hAnsi="Arial" w:cs="Arial"/>
          <w:color w:val="000000"/>
          <w:lang w:eastAsia="en-GB"/>
        </w:rPr>
        <w:t>Library Resources at each College and at Kingston University</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 xml:space="preserve">Interactive Blackboard or Moodle based at each College </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A memory stick containing all key resources to enable access to materials from remote locations</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A substantial Study Skills Centre that provides academic skills support at each College and at KU</w:t>
      </w:r>
    </w:p>
    <w:p w:rsidR="00AE1FCE"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Student support facilities in each College and through K</w:t>
      </w:r>
      <w:r w:rsidR="00AE1FCE" w:rsidRPr="0072591A">
        <w:rPr>
          <w:rFonts w:ascii="Arial" w:hAnsi="Arial" w:cs="Arial"/>
          <w:color w:val="000000"/>
          <w:lang w:eastAsia="en-GB"/>
        </w:rPr>
        <w:t xml:space="preserve">ingston </w:t>
      </w:r>
      <w:r w:rsidRPr="0072591A">
        <w:rPr>
          <w:rFonts w:ascii="Arial" w:hAnsi="Arial" w:cs="Arial"/>
          <w:color w:val="000000"/>
          <w:lang w:eastAsia="en-GB"/>
        </w:rPr>
        <w:t>U</w:t>
      </w:r>
      <w:r w:rsidR="00AE1FCE" w:rsidRPr="0072591A">
        <w:rPr>
          <w:rFonts w:ascii="Arial" w:hAnsi="Arial" w:cs="Arial"/>
          <w:color w:val="000000"/>
          <w:lang w:eastAsia="en-GB"/>
        </w:rPr>
        <w:t>niversity</w:t>
      </w:r>
      <w:r w:rsidRPr="0072591A">
        <w:rPr>
          <w:rFonts w:ascii="Arial" w:hAnsi="Arial" w:cs="Arial"/>
          <w:color w:val="000000"/>
          <w:lang w:eastAsia="en-GB"/>
        </w:rPr>
        <w:t xml:space="preserve"> that provide advice on issues such as finance, regulations, legal matters</w:t>
      </w:r>
      <w:r w:rsidR="00AE1FCE" w:rsidRPr="0072591A">
        <w:rPr>
          <w:rFonts w:ascii="Arial" w:hAnsi="Arial" w:cs="Arial"/>
          <w:color w:val="000000"/>
          <w:lang w:eastAsia="en-GB"/>
        </w:rPr>
        <w:t xml:space="preserve"> and</w:t>
      </w:r>
      <w:r w:rsidRPr="0072591A">
        <w:rPr>
          <w:rFonts w:ascii="Arial" w:hAnsi="Arial" w:cs="Arial"/>
          <w:color w:val="000000"/>
          <w:lang w:eastAsia="en-GB"/>
        </w:rPr>
        <w:t xml:space="preserve"> international student support </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Dyslexia and Disability student support at each College and at K</w:t>
      </w:r>
      <w:r w:rsidR="00AE1FCE" w:rsidRPr="0072591A">
        <w:rPr>
          <w:rFonts w:ascii="Arial" w:hAnsi="Arial" w:cs="Arial"/>
          <w:color w:val="000000"/>
          <w:lang w:eastAsia="en-GB"/>
        </w:rPr>
        <w:t xml:space="preserve">ingston </w:t>
      </w:r>
      <w:r w:rsidRPr="0072591A">
        <w:rPr>
          <w:rFonts w:ascii="Arial" w:hAnsi="Arial" w:cs="Arial"/>
          <w:color w:val="000000"/>
          <w:lang w:eastAsia="en-GB"/>
        </w:rPr>
        <w:t>U</w:t>
      </w:r>
      <w:r w:rsidR="00AE1FCE" w:rsidRPr="0072591A">
        <w:rPr>
          <w:rFonts w:ascii="Arial" w:hAnsi="Arial" w:cs="Arial"/>
          <w:color w:val="000000"/>
          <w:lang w:eastAsia="en-GB"/>
        </w:rPr>
        <w:t>niversity</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 xml:space="preserve">The Students’ Union </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 xml:space="preserve">An induction week at the beginning of each new academic session </w:t>
      </w:r>
    </w:p>
    <w:p w:rsidR="00B7677D" w:rsidRPr="0072591A" w:rsidRDefault="00B7677D" w:rsidP="00B7677D">
      <w:pPr>
        <w:autoSpaceDE w:val="0"/>
        <w:autoSpaceDN w:val="0"/>
        <w:adjustRightInd w:val="0"/>
        <w:spacing w:after="30" w:line="240" w:lineRule="auto"/>
        <w:rPr>
          <w:rFonts w:ascii="Arial" w:hAnsi="Arial" w:cs="Arial"/>
          <w:color w:val="000000"/>
          <w:lang w:eastAsia="en-GB"/>
        </w:rPr>
      </w:pPr>
    </w:p>
    <w:p w:rsidR="003A125D" w:rsidRPr="0072591A" w:rsidRDefault="003A125D" w:rsidP="00B7677D">
      <w:p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Specific a</w:t>
      </w:r>
      <w:r w:rsidR="00B7677D" w:rsidRPr="0072591A">
        <w:rPr>
          <w:rFonts w:ascii="Arial" w:hAnsi="Arial" w:cs="Arial"/>
          <w:color w:val="000000"/>
          <w:lang w:eastAsia="en-GB"/>
        </w:rPr>
        <w:t>rrangements have also been made to support students in accessing University</w:t>
      </w:r>
      <w:r w:rsidRPr="0072591A">
        <w:rPr>
          <w:rFonts w:ascii="Arial" w:hAnsi="Arial" w:cs="Arial"/>
          <w:color w:val="000000"/>
          <w:lang w:eastAsia="en-GB"/>
        </w:rPr>
        <w:t xml:space="preserve"> resources for the duration of the Foundation Degree</w:t>
      </w:r>
      <w:r w:rsidR="00B7677D" w:rsidRPr="0072591A">
        <w:rPr>
          <w:rFonts w:ascii="Arial" w:hAnsi="Arial" w:cs="Arial"/>
          <w:color w:val="000000"/>
          <w:lang w:eastAsia="en-GB"/>
        </w:rPr>
        <w:t xml:space="preserve">. Tutors in the </w:t>
      </w:r>
      <w:r w:rsidR="007B499A" w:rsidRPr="0072591A">
        <w:rPr>
          <w:rFonts w:ascii="Arial" w:hAnsi="Arial" w:cs="Arial"/>
          <w:color w:val="000000"/>
          <w:lang w:eastAsia="en-GB"/>
        </w:rPr>
        <w:t>colleges bring students to the U</w:t>
      </w:r>
      <w:r w:rsidR="00B7677D" w:rsidRPr="0072591A">
        <w:rPr>
          <w:rFonts w:ascii="Arial" w:hAnsi="Arial" w:cs="Arial"/>
          <w:color w:val="000000"/>
          <w:lang w:eastAsia="en-GB"/>
        </w:rPr>
        <w:t>niversity site to familiarise students with the layout</w:t>
      </w:r>
      <w:r w:rsidRPr="0072591A">
        <w:rPr>
          <w:rFonts w:ascii="Arial" w:hAnsi="Arial" w:cs="Arial"/>
          <w:color w:val="000000"/>
          <w:lang w:eastAsia="en-GB"/>
        </w:rPr>
        <w:t>, to meet University staff</w:t>
      </w:r>
      <w:r w:rsidR="00B7677D" w:rsidRPr="0072591A">
        <w:rPr>
          <w:rFonts w:ascii="Arial" w:hAnsi="Arial" w:cs="Arial"/>
          <w:color w:val="000000"/>
          <w:lang w:eastAsia="en-GB"/>
        </w:rPr>
        <w:t xml:space="preserve"> and </w:t>
      </w:r>
      <w:r w:rsidRPr="0072591A">
        <w:rPr>
          <w:rFonts w:ascii="Arial" w:hAnsi="Arial" w:cs="Arial"/>
          <w:color w:val="000000"/>
          <w:lang w:eastAsia="en-GB"/>
        </w:rPr>
        <w:t xml:space="preserve">to experience the </w:t>
      </w:r>
      <w:r w:rsidR="00B7677D" w:rsidRPr="0072591A">
        <w:rPr>
          <w:rFonts w:ascii="Arial" w:hAnsi="Arial" w:cs="Arial"/>
          <w:color w:val="000000"/>
          <w:lang w:eastAsia="en-GB"/>
        </w:rPr>
        <w:t xml:space="preserve">resources available. </w:t>
      </w:r>
      <w:r w:rsidRPr="0072591A">
        <w:rPr>
          <w:rFonts w:ascii="Arial" w:hAnsi="Arial" w:cs="Arial"/>
          <w:color w:val="000000"/>
          <w:lang w:eastAsia="en-GB"/>
        </w:rPr>
        <w:t>In addition online tools in each college enable students to view virtual tours of the university’s teaching spaces and library areas. Guidance for the search and selection of resources has also been developed to encourage students to access the breadth of material available to enable success in their studies.</w:t>
      </w:r>
    </w:p>
    <w:p w:rsidR="00F838B0" w:rsidRPr="0072591A" w:rsidRDefault="00F838B0" w:rsidP="005B1266">
      <w:pPr>
        <w:spacing w:after="0" w:line="240" w:lineRule="auto"/>
        <w:rPr>
          <w:rFonts w:ascii="Arial" w:hAnsi="Arial" w:cs="Arial"/>
          <w:i/>
        </w:rPr>
      </w:pPr>
    </w:p>
    <w:p w:rsidR="005B1266" w:rsidRPr="0072591A" w:rsidRDefault="005B1266" w:rsidP="005B1266">
      <w:pPr>
        <w:numPr>
          <w:ilvl w:val="0"/>
          <w:numId w:val="1"/>
        </w:numPr>
        <w:spacing w:after="0" w:line="240" w:lineRule="auto"/>
        <w:rPr>
          <w:rFonts w:ascii="Arial" w:hAnsi="Arial" w:cs="Arial"/>
          <w:b/>
        </w:rPr>
      </w:pPr>
      <w:bookmarkStart w:id="0" w:name="_GoBack"/>
      <w:bookmarkEnd w:id="0"/>
      <w:r w:rsidRPr="0072591A">
        <w:rPr>
          <w:rFonts w:ascii="Arial" w:hAnsi="Arial" w:cs="Arial"/>
          <w:b/>
        </w:rPr>
        <w:t>Ensuring and Enhancing the Quality of the Course</w:t>
      </w:r>
    </w:p>
    <w:p w:rsidR="005B1266" w:rsidRPr="0072591A" w:rsidRDefault="005B1266" w:rsidP="005B1266">
      <w:pPr>
        <w:spacing w:after="0" w:line="240" w:lineRule="auto"/>
        <w:rPr>
          <w:rFonts w:ascii="Arial" w:hAnsi="Arial" w:cs="Arial"/>
        </w:rPr>
      </w:pPr>
      <w:r w:rsidRPr="0072591A">
        <w:rPr>
          <w:rFonts w:ascii="Arial" w:hAnsi="Arial" w:cs="Arial"/>
        </w:rPr>
        <w:t xml:space="preserve">The University </w:t>
      </w:r>
      <w:r w:rsidR="00BB23D0" w:rsidRPr="0072591A">
        <w:rPr>
          <w:rFonts w:ascii="Arial" w:hAnsi="Arial" w:cs="Arial"/>
        </w:rPr>
        <w:t>h</w:t>
      </w:r>
      <w:r w:rsidRPr="0072591A">
        <w:rPr>
          <w:rFonts w:ascii="Arial" w:hAnsi="Arial" w:cs="Arial"/>
        </w:rPr>
        <w:t>as several methods for evaluating and improving the quality and standards of its provision.  These include:</w:t>
      </w:r>
    </w:p>
    <w:p w:rsidR="005B1266" w:rsidRPr="0072591A" w:rsidRDefault="005B1266" w:rsidP="005B1266">
      <w:pPr>
        <w:spacing w:after="0" w:line="240" w:lineRule="auto"/>
        <w:ind w:left="360"/>
        <w:rPr>
          <w:rFonts w:ascii="Arial" w:hAnsi="Arial" w:cs="Arial"/>
        </w:rPr>
      </w:pPr>
    </w:p>
    <w:p w:rsidR="005B1266" w:rsidRPr="0072591A" w:rsidRDefault="005B1266" w:rsidP="005B1266">
      <w:pPr>
        <w:numPr>
          <w:ilvl w:val="0"/>
          <w:numId w:val="9"/>
        </w:numPr>
        <w:spacing w:after="0" w:line="240" w:lineRule="auto"/>
        <w:rPr>
          <w:rFonts w:ascii="Arial" w:hAnsi="Arial" w:cs="Arial"/>
        </w:rPr>
      </w:pPr>
      <w:r w:rsidRPr="0072591A">
        <w:rPr>
          <w:rFonts w:ascii="Arial" w:hAnsi="Arial" w:cs="Arial"/>
        </w:rPr>
        <w:t>External examiners</w:t>
      </w:r>
    </w:p>
    <w:p w:rsidR="005B1266" w:rsidRPr="0072591A" w:rsidRDefault="0084584F" w:rsidP="005B1266">
      <w:pPr>
        <w:numPr>
          <w:ilvl w:val="0"/>
          <w:numId w:val="9"/>
        </w:numPr>
        <w:spacing w:after="0" w:line="240" w:lineRule="auto"/>
        <w:rPr>
          <w:rFonts w:ascii="Arial" w:hAnsi="Arial" w:cs="Arial"/>
        </w:rPr>
      </w:pPr>
      <w:r w:rsidRPr="0072591A">
        <w:rPr>
          <w:rFonts w:ascii="Arial" w:hAnsi="Arial" w:cs="Arial"/>
        </w:rPr>
        <w:t>Boards of S</w:t>
      </w:r>
      <w:r w:rsidR="005B1266" w:rsidRPr="0072591A">
        <w:rPr>
          <w:rFonts w:ascii="Arial" w:hAnsi="Arial" w:cs="Arial"/>
        </w:rPr>
        <w:t>tudy with student representation</w:t>
      </w:r>
    </w:p>
    <w:p w:rsidR="00BF0A47" w:rsidRPr="0072591A" w:rsidRDefault="00BF0A47" w:rsidP="00BF0A47">
      <w:pPr>
        <w:pStyle w:val="ListParagraph"/>
        <w:numPr>
          <w:ilvl w:val="0"/>
          <w:numId w:val="9"/>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 xml:space="preserve">Staff Student Consultative Committee </w:t>
      </w:r>
    </w:p>
    <w:p w:rsidR="005B1266" w:rsidRPr="0072591A" w:rsidRDefault="005B1266" w:rsidP="005B1266">
      <w:pPr>
        <w:numPr>
          <w:ilvl w:val="0"/>
          <w:numId w:val="9"/>
        </w:numPr>
        <w:spacing w:after="0" w:line="240" w:lineRule="auto"/>
        <w:rPr>
          <w:rFonts w:ascii="Arial" w:hAnsi="Arial" w:cs="Arial"/>
        </w:rPr>
      </w:pPr>
      <w:r w:rsidRPr="0072591A">
        <w:rPr>
          <w:rFonts w:ascii="Arial" w:hAnsi="Arial" w:cs="Arial"/>
        </w:rPr>
        <w:t>Annual review and development</w:t>
      </w:r>
    </w:p>
    <w:p w:rsidR="005B1266" w:rsidRPr="0072591A" w:rsidRDefault="005B1266" w:rsidP="005B1266">
      <w:pPr>
        <w:numPr>
          <w:ilvl w:val="0"/>
          <w:numId w:val="9"/>
        </w:numPr>
        <w:spacing w:after="0" w:line="240" w:lineRule="auto"/>
        <w:rPr>
          <w:rFonts w:ascii="Arial" w:hAnsi="Arial" w:cs="Arial"/>
        </w:rPr>
      </w:pPr>
      <w:r w:rsidRPr="0072591A">
        <w:rPr>
          <w:rFonts w:ascii="Arial" w:hAnsi="Arial" w:cs="Arial"/>
        </w:rPr>
        <w:t>Periodic review undertaken at the subject level</w:t>
      </w:r>
    </w:p>
    <w:p w:rsidR="005B1266" w:rsidRPr="0072591A" w:rsidRDefault="005B1266" w:rsidP="005B1266">
      <w:pPr>
        <w:numPr>
          <w:ilvl w:val="0"/>
          <w:numId w:val="9"/>
        </w:numPr>
        <w:spacing w:after="0" w:line="240" w:lineRule="auto"/>
        <w:rPr>
          <w:rFonts w:ascii="Arial" w:hAnsi="Arial" w:cs="Arial"/>
        </w:rPr>
      </w:pPr>
      <w:r w:rsidRPr="0072591A">
        <w:rPr>
          <w:rFonts w:ascii="Arial" w:hAnsi="Arial" w:cs="Arial"/>
        </w:rPr>
        <w:t>Student evaluation</w:t>
      </w:r>
    </w:p>
    <w:p w:rsidR="005B1266" w:rsidRPr="0072591A" w:rsidRDefault="005B1266" w:rsidP="005B1266">
      <w:pPr>
        <w:numPr>
          <w:ilvl w:val="0"/>
          <w:numId w:val="9"/>
        </w:numPr>
        <w:spacing w:after="0" w:line="240" w:lineRule="auto"/>
        <w:rPr>
          <w:rFonts w:ascii="Arial" w:hAnsi="Arial" w:cs="Arial"/>
        </w:rPr>
      </w:pPr>
      <w:r w:rsidRPr="0072591A">
        <w:rPr>
          <w:rFonts w:ascii="Arial" w:hAnsi="Arial" w:cs="Arial"/>
        </w:rPr>
        <w:t>Moderation policies</w:t>
      </w:r>
    </w:p>
    <w:p w:rsidR="00036888" w:rsidRPr="0072591A" w:rsidRDefault="00036888" w:rsidP="005B1266">
      <w:pPr>
        <w:numPr>
          <w:ilvl w:val="0"/>
          <w:numId w:val="9"/>
        </w:numPr>
        <w:spacing w:after="0" w:line="240" w:lineRule="auto"/>
        <w:rPr>
          <w:rFonts w:ascii="Arial" w:hAnsi="Arial" w:cs="Arial"/>
        </w:rPr>
      </w:pPr>
      <w:r w:rsidRPr="0072591A">
        <w:rPr>
          <w:rFonts w:ascii="Arial" w:hAnsi="Arial" w:cs="Arial"/>
        </w:rPr>
        <w:t xml:space="preserve">National accreditation by </w:t>
      </w:r>
      <w:r w:rsidR="00DC5A8B" w:rsidRPr="0072591A">
        <w:rPr>
          <w:rFonts w:ascii="Arial" w:hAnsi="Arial" w:cs="Arial"/>
        </w:rPr>
        <w:t xml:space="preserve">the </w:t>
      </w:r>
      <w:r w:rsidRPr="0072591A">
        <w:rPr>
          <w:rFonts w:ascii="Arial" w:hAnsi="Arial" w:cs="Arial"/>
        </w:rPr>
        <w:t>Sector Endorsed Foundation Degree in Early Years (SEFDEY)</w:t>
      </w:r>
      <w:r w:rsidR="00DC5A8B" w:rsidRPr="0072591A">
        <w:rPr>
          <w:rFonts w:ascii="Arial" w:hAnsi="Arial" w:cs="Arial"/>
        </w:rPr>
        <w:t xml:space="preserve"> Network</w:t>
      </w:r>
    </w:p>
    <w:p w:rsidR="00F838B0" w:rsidRPr="0072591A" w:rsidRDefault="00F838B0" w:rsidP="00F838B0">
      <w:pPr>
        <w:spacing w:after="0" w:line="240" w:lineRule="auto"/>
        <w:rPr>
          <w:rFonts w:ascii="Arial" w:hAnsi="Arial" w:cs="Arial"/>
        </w:rPr>
      </w:pPr>
    </w:p>
    <w:p w:rsidR="005B1266" w:rsidRPr="0072591A" w:rsidRDefault="005B1266" w:rsidP="005B1266">
      <w:pPr>
        <w:spacing w:after="0" w:line="240" w:lineRule="auto"/>
        <w:rPr>
          <w:rFonts w:ascii="Arial" w:hAnsi="Arial" w:cs="Arial"/>
        </w:rPr>
      </w:pPr>
    </w:p>
    <w:p w:rsidR="005B1266" w:rsidRPr="0072591A" w:rsidRDefault="005B1266" w:rsidP="005B1266">
      <w:pPr>
        <w:numPr>
          <w:ilvl w:val="0"/>
          <w:numId w:val="1"/>
        </w:numPr>
        <w:spacing w:after="0" w:line="240" w:lineRule="auto"/>
        <w:rPr>
          <w:rFonts w:ascii="Arial" w:hAnsi="Arial" w:cs="Arial"/>
          <w:b/>
        </w:rPr>
      </w:pPr>
      <w:r w:rsidRPr="0072591A">
        <w:rPr>
          <w:rFonts w:ascii="Arial" w:hAnsi="Arial" w:cs="Arial"/>
          <w:b/>
        </w:rPr>
        <w:lastRenderedPageBreak/>
        <w:t xml:space="preserve">Employability Statement </w:t>
      </w:r>
    </w:p>
    <w:p w:rsidR="00AE1FCE" w:rsidRPr="0072591A" w:rsidRDefault="00036888" w:rsidP="00036888">
      <w:pPr>
        <w:spacing w:after="0" w:line="240" w:lineRule="auto"/>
        <w:rPr>
          <w:rFonts w:ascii="Arial" w:hAnsi="Arial" w:cs="Arial"/>
        </w:rPr>
      </w:pPr>
      <w:r w:rsidRPr="0072591A">
        <w:rPr>
          <w:rFonts w:ascii="Arial" w:hAnsi="Arial" w:cs="Arial"/>
        </w:rPr>
        <w:t xml:space="preserve">The Foundation Degree in Early Years </w:t>
      </w:r>
      <w:r w:rsidR="00AE1FCE" w:rsidRPr="0072591A">
        <w:rPr>
          <w:rFonts w:ascii="Arial" w:hAnsi="Arial" w:cs="Arial"/>
        </w:rPr>
        <w:t>and the Foundation Degree in Early Years</w:t>
      </w:r>
      <w:r w:rsidR="00BF0A47" w:rsidRPr="0072591A">
        <w:rPr>
          <w:rFonts w:ascii="Arial" w:hAnsi="Arial" w:cs="Arial"/>
        </w:rPr>
        <w:t>:</w:t>
      </w:r>
      <w:r w:rsidR="00AE1FCE" w:rsidRPr="0072591A">
        <w:rPr>
          <w:rFonts w:ascii="Arial" w:hAnsi="Arial" w:cs="Arial"/>
        </w:rPr>
        <w:t xml:space="preserve"> </w:t>
      </w:r>
      <w:r w:rsidR="003A125D" w:rsidRPr="0072591A">
        <w:rPr>
          <w:rFonts w:ascii="Arial" w:hAnsi="Arial" w:cs="Arial"/>
        </w:rPr>
        <w:t xml:space="preserve">Leadership and </w:t>
      </w:r>
      <w:r w:rsidR="00786652" w:rsidRPr="0072591A">
        <w:rPr>
          <w:rFonts w:ascii="Arial" w:hAnsi="Arial" w:cs="Arial"/>
        </w:rPr>
        <w:t xml:space="preserve">Management </w:t>
      </w:r>
      <w:r w:rsidR="00AE1FCE" w:rsidRPr="0072591A">
        <w:rPr>
          <w:rFonts w:ascii="Arial" w:hAnsi="Arial" w:cs="Arial"/>
        </w:rPr>
        <w:t>are</w:t>
      </w:r>
      <w:r w:rsidRPr="0072591A">
        <w:rPr>
          <w:rFonts w:ascii="Arial" w:hAnsi="Arial" w:cs="Arial"/>
        </w:rPr>
        <w:t xml:space="preserve"> work based learning programme</w:t>
      </w:r>
      <w:r w:rsidR="00AE1FCE" w:rsidRPr="0072591A">
        <w:rPr>
          <w:rFonts w:ascii="Arial" w:hAnsi="Arial" w:cs="Arial"/>
        </w:rPr>
        <w:t>s</w:t>
      </w:r>
      <w:r w:rsidRPr="0072591A">
        <w:rPr>
          <w:rFonts w:ascii="Arial" w:hAnsi="Arial" w:cs="Arial"/>
        </w:rPr>
        <w:t>. The students who will access the programme</w:t>
      </w:r>
      <w:r w:rsidR="00AE1FCE" w:rsidRPr="0072591A">
        <w:rPr>
          <w:rFonts w:ascii="Arial" w:hAnsi="Arial" w:cs="Arial"/>
        </w:rPr>
        <w:t>s</w:t>
      </w:r>
      <w:r w:rsidRPr="0072591A">
        <w:rPr>
          <w:rFonts w:ascii="Arial" w:hAnsi="Arial" w:cs="Arial"/>
        </w:rPr>
        <w:t xml:space="preserve"> are practitioners who may currently be employed in a variety of positions for example, </w:t>
      </w:r>
      <w:r w:rsidR="00AE1FCE" w:rsidRPr="0072591A">
        <w:rPr>
          <w:rFonts w:ascii="Arial" w:hAnsi="Arial" w:cs="Arial"/>
        </w:rPr>
        <w:t xml:space="preserve">Teaching Assistants, </w:t>
      </w:r>
      <w:r w:rsidR="00DC5A8B" w:rsidRPr="0072591A">
        <w:rPr>
          <w:rFonts w:ascii="Arial" w:hAnsi="Arial" w:cs="Arial"/>
        </w:rPr>
        <w:t xml:space="preserve">Setting Managers, </w:t>
      </w:r>
      <w:r w:rsidRPr="0072591A">
        <w:rPr>
          <w:rFonts w:ascii="Arial" w:hAnsi="Arial" w:cs="Arial"/>
        </w:rPr>
        <w:t>Key Workers and Room L</w:t>
      </w:r>
      <w:r w:rsidR="00AE1FCE" w:rsidRPr="0072591A">
        <w:rPr>
          <w:rFonts w:ascii="Arial" w:hAnsi="Arial" w:cs="Arial"/>
        </w:rPr>
        <w:t>eaders in private, voluntary,</w:t>
      </w:r>
      <w:r w:rsidRPr="0072591A">
        <w:rPr>
          <w:rFonts w:ascii="Arial" w:hAnsi="Arial" w:cs="Arial"/>
        </w:rPr>
        <w:t xml:space="preserve"> independent </w:t>
      </w:r>
      <w:r w:rsidR="00AE1FCE" w:rsidRPr="0072591A">
        <w:rPr>
          <w:rFonts w:ascii="Arial" w:hAnsi="Arial" w:cs="Arial"/>
        </w:rPr>
        <w:t xml:space="preserve">and maintained </w:t>
      </w:r>
      <w:r w:rsidRPr="0072591A">
        <w:rPr>
          <w:rFonts w:ascii="Arial" w:hAnsi="Arial" w:cs="Arial"/>
        </w:rPr>
        <w:t xml:space="preserve">Early Years Foundation Stage settings. </w:t>
      </w:r>
    </w:p>
    <w:p w:rsidR="00BF0A47" w:rsidRPr="0072591A" w:rsidRDefault="00BF0A47" w:rsidP="00036888">
      <w:pPr>
        <w:spacing w:after="0" w:line="240" w:lineRule="auto"/>
        <w:rPr>
          <w:rFonts w:ascii="Arial" w:hAnsi="Arial" w:cs="Arial"/>
        </w:rPr>
      </w:pPr>
    </w:p>
    <w:p w:rsidR="00036888" w:rsidRPr="0072591A" w:rsidRDefault="00036888" w:rsidP="00036888">
      <w:pPr>
        <w:spacing w:after="0" w:line="240" w:lineRule="auto"/>
        <w:rPr>
          <w:rFonts w:ascii="Arial" w:hAnsi="Arial" w:cs="Arial"/>
        </w:rPr>
      </w:pPr>
      <w:r w:rsidRPr="0072591A">
        <w:rPr>
          <w:rFonts w:ascii="Arial" w:hAnsi="Arial" w:cs="Arial"/>
        </w:rPr>
        <w:t>The students who will access the Early Years</w:t>
      </w:r>
      <w:r w:rsidR="00786652" w:rsidRPr="0072591A">
        <w:rPr>
          <w:rFonts w:ascii="Arial" w:hAnsi="Arial" w:cs="Arial"/>
        </w:rPr>
        <w:t xml:space="preserve">: </w:t>
      </w:r>
      <w:r w:rsidR="003A125D" w:rsidRPr="0072591A">
        <w:rPr>
          <w:rFonts w:ascii="Arial" w:hAnsi="Arial" w:cs="Arial"/>
        </w:rPr>
        <w:t xml:space="preserve">Leadership and </w:t>
      </w:r>
      <w:r w:rsidR="00786652" w:rsidRPr="0072591A">
        <w:rPr>
          <w:rFonts w:ascii="Arial" w:hAnsi="Arial" w:cs="Arial"/>
        </w:rPr>
        <w:t xml:space="preserve">Management </w:t>
      </w:r>
      <w:r w:rsidR="00AE1FCE" w:rsidRPr="0072591A">
        <w:rPr>
          <w:rFonts w:ascii="Arial" w:hAnsi="Arial" w:cs="Arial"/>
        </w:rPr>
        <w:t>programme (P</w:t>
      </w:r>
      <w:r w:rsidRPr="0072591A">
        <w:rPr>
          <w:rFonts w:ascii="Arial" w:hAnsi="Arial" w:cs="Arial"/>
        </w:rPr>
        <w:t xml:space="preserve">athway </w:t>
      </w:r>
      <w:r w:rsidR="00AE1FCE" w:rsidRPr="0072591A">
        <w:rPr>
          <w:rFonts w:ascii="Arial" w:hAnsi="Arial" w:cs="Arial"/>
        </w:rPr>
        <w:t xml:space="preserve">2) </w:t>
      </w:r>
      <w:r w:rsidRPr="0072591A">
        <w:rPr>
          <w:rFonts w:ascii="Arial" w:hAnsi="Arial" w:cs="Arial"/>
        </w:rPr>
        <w:t xml:space="preserve">are those practitioners who </w:t>
      </w:r>
      <w:r w:rsidR="00AE1FCE" w:rsidRPr="0072591A">
        <w:rPr>
          <w:rFonts w:ascii="Arial" w:hAnsi="Arial" w:cs="Arial"/>
        </w:rPr>
        <w:t>may be</w:t>
      </w:r>
      <w:r w:rsidRPr="0072591A">
        <w:rPr>
          <w:rFonts w:ascii="Arial" w:hAnsi="Arial" w:cs="Arial"/>
        </w:rPr>
        <w:t xml:space="preserve"> employed in a strategic role leadi</w:t>
      </w:r>
      <w:r w:rsidR="00DC5A8B" w:rsidRPr="0072591A">
        <w:rPr>
          <w:rFonts w:ascii="Arial" w:hAnsi="Arial" w:cs="Arial"/>
        </w:rPr>
        <w:t xml:space="preserve">ng </w:t>
      </w:r>
      <w:r w:rsidR="003A125D" w:rsidRPr="0072591A">
        <w:rPr>
          <w:rFonts w:ascii="Arial" w:hAnsi="Arial" w:cs="Arial"/>
        </w:rPr>
        <w:t xml:space="preserve">practice or managing </w:t>
      </w:r>
      <w:r w:rsidR="00DC5A8B" w:rsidRPr="0072591A">
        <w:rPr>
          <w:rFonts w:ascii="Arial" w:hAnsi="Arial" w:cs="Arial"/>
        </w:rPr>
        <w:t xml:space="preserve">policy and procedures </w:t>
      </w:r>
      <w:r w:rsidR="00AE1FCE" w:rsidRPr="0072591A">
        <w:rPr>
          <w:rFonts w:ascii="Arial" w:hAnsi="Arial" w:cs="Arial"/>
        </w:rPr>
        <w:t>across a group or within individual</w:t>
      </w:r>
      <w:r w:rsidRPr="0072591A">
        <w:rPr>
          <w:rFonts w:ascii="Arial" w:hAnsi="Arial" w:cs="Arial"/>
        </w:rPr>
        <w:t xml:space="preserve"> settings. </w:t>
      </w:r>
    </w:p>
    <w:p w:rsidR="00BF0A47" w:rsidRPr="0072591A" w:rsidRDefault="00BF0A47" w:rsidP="00036888">
      <w:pPr>
        <w:spacing w:after="0" w:line="240" w:lineRule="auto"/>
        <w:rPr>
          <w:rFonts w:ascii="Arial" w:hAnsi="Arial" w:cs="Arial"/>
        </w:rPr>
      </w:pPr>
    </w:p>
    <w:p w:rsidR="00036888" w:rsidRPr="0072591A" w:rsidRDefault="00795C76" w:rsidP="005B1266">
      <w:pPr>
        <w:spacing w:after="0" w:line="240" w:lineRule="auto"/>
        <w:rPr>
          <w:rFonts w:ascii="Arial" w:hAnsi="Arial" w:cs="Arial"/>
        </w:rPr>
      </w:pPr>
      <w:r w:rsidRPr="0072591A">
        <w:rPr>
          <w:rFonts w:ascii="Arial" w:hAnsi="Arial" w:cs="Arial"/>
        </w:rPr>
        <w:t>The programme</w:t>
      </w:r>
      <w:r w:rsidR="000F6A7C" w:rsidRPr="0072591A">
        <w:rPr>
          <w:rFonts w:ascii="Arial" w:hAnsi="Arial" w:cs="Arial"/>
        </w:rPr>
        <w:t>s have</w:t>
      </w:r>
      <w:r w:rsidRPr="0072591A">
        <w:rPr>
          <w:rFonts w:ascii="Arial" w:hAnsi="Arial" w:cs="Arial"/>
        </w:rPr>
        <w:t xml:space="preserve"> been designed with the engagement of employers to ensure that the content enables students to develop key knowledge and skills in order to enhance their </w:t>
      </w:r>
      <w:r w:rsidR="000F6A7C" w:rsidRPr="0072591A">
        <w:rPr>
          <w:rFonts w:ascii="Arial" w:hAnsi="Arial" w:cs="Arial"/>
        </w:rPr>
        <w:t xml:space="preserve">professional </w:t>
      </w:r>
      <w:r w:rsidRPr="0072591A">
        <w:rPr>
          <w:rFonts w:ascii="Arial" w:hAnsi="Arial" w:cs="Arial"/>
        </w:rPr>
        <w:t>role and to make positive impact upon early years settings in terms of ensuring quality learning and development opportunities for young children and their families.</w:t>
      </w:r>
    </w:p>
    <w:p w:rsidR="00795C76" w:rsidRPr="0072591A" w:rsidRDefault="00795C76" w:rsidP="005B1266">
      <w:pPr>
        <w:spacing w:after="0" w:line="240" w:lineRule="auto"/>
        <w:rPr>
          <w:rFonts w:ascii="Arial" w:hAnsi="Arial" w:cs="Arial"/>
        </w:rPr>
      </w:pPr>
    </w:p>
    <w:p w:rsidR="005B1266" w:rsidRPr="0072591A" w:rsidRDefault="005B1266" w:rsidP="005B1266">
      <w:pPr>
        <w:numPr>
          <w:ilvl w:val="0"/>
          <w:numId w:val="1"/>
        </w:numPr>
        <w:spacing w:after="0" w:line="240" w:lineRule="auto"/>
        <w:rPr>
          <w:rFonts w:ascii="Arial" w:hAnsi="Arial" w:cs="Arial"/>
          <w:b/>
        </w:rPr>
      </w:pPr>
      <w:r w:rsidRPr="0072591A">
        <w:rPr>
          <w:rFonts w:ascii="Arial" w:hAnsi="Arial" w:cs="Arial"/>
          <w:b/>
        </w:rPr>
        <w:t>Approved Variants from the UMS/PCF</w:t>
      </w:r>
    </w:p>
    <w:p w:rsidR="001E189F" w:rsidRPr="0072591A" w:rsidRDefault="001E189F" w:rsidP="001E189F">
      <w:pPr>
        <w:spacing w:after="0" w:line="240" w:lineRule="auto"/>
        <w:rPr>
          <w:rFonts w:ascii="Arial" w:hAnsi="Arial" w:cs="Arial"/>
        </w:rPr>
      </w:pPr>
      <w:r w:rsidRPr="0072591A">
        <w:rPr>
          <w:rFonts w:ascii="Arial" w:hAnsi="Arial" w:cs="Arial"/>
        </w:rPr>
        <w:t>Students accessing the programme are employed as practitioners working with children and their families. All modules must be passed without compensation in order to achieve the Foundation Degree.</w:t>
      </w:r>
    </w:p>
    <w:p w:rsidR="005B1266" w:rsidRPr="0072591A" w:rsidRDefault="005B1266" w:rsidP="005B1266">
      <w:pPr>
        <w:spacing w:after="0" w:line="240" w:lineRule="auto"/>
        <w:rPr>
          <w:rFonts w:ascii="Arial" w:hAnsi="Arial" w:cs="Arial"/>
          <w:b/>
        </w:rPr>
      </w:pPr>
    </w:p>
    <w:p w:rsidR="005B1266" w:rsidRPr="0072591A" w:rsidRDefault="005B1266" w:rsidP="005B1266">
      <w:pPr>
        <w:numPr>
          <w:ilvl w:val="0"/>
          <w:numId w:val="1"/>
        </w:numPr>
        <w:spacing w:after="0" w:line="240" w:lineRule="auto"/>
        <w:rPr>
          <w:rFonts w:ascii="Arial" w:hAnsi="Arial" w:cs="Arial"/>
          <w:b/>
        </w:rPr>
      </w:pPr>
      <w:r w:rsidRPr="0072591A">
        <w:rPr>
          <w:rFonts w:ascii="Arial" w:hAnsi="Arial" w:cs="Arial"/>
          <w:b/>
        </w:rPr>
        <w:t>Other sources of information that you may wish to consult</w:t>
      </w:r>
    </w:p>
    <w:p w:rsidR="005B1266" w:rsidRPr="0072591A" w:rsidRDefault="00AE447D" w:rsidP="00BF0A47">
      <w:pPr>
        <w:spacing w:after="0" w:line="240" w:lineRule="auto"/>
        <w:rPr>
          <w:rFonts w:ascii="Arial" w:hAnsi="Arial" w:cs="Arial"/>
        </w:rPr>
      </w:pPr>
      <w:r w:rsidRPr="0072591A">
        <w:rPr>
          <w:rFonts w:ascii="Arial" w:hAnsi="Arial" w:cs="Arial"/>
        </w:rPr>
        <w:t>www.education.gov.uk</w:t>
      </w:r>
    </w:p>
    <w:p w:rsidR="00AE447D" w:rsidRPr="0072591A" w:rsidRDefault="00AE447D" w:rsidP="00BF0A47">
      <w:pPr>
        <w:spacing w:after="0" w:line="240" w:lineRule="auto"/>
        <w:rPr>
          <w:rFonts w:ascii="Arial" w:hAnsi="Arial" w:cs="Arial"/>
        </w:rPr>
        <w:sectPr w:rsidR="00AE447D" w:rsidRPr="0072591A" w:rsidSect="00612718">
          <w:pgSz w:w="11906" w:h="16838"/>
          <w:pgMar w:top="1440" w:right="1440" w:bottom="1440" w:left="1440" w:header="708" w:footer="708" w:gutter="0"/>
          <w:cols w:space="708"/>
          <w:docGrid w:linePitch="360"/>
        </w:sectPr>
      </w:pPr>
    </w:p>
    <w:p w:rsidR="005B1266" w:rsidRPr="0072591A" w:rsidRDefault="005B1266" w:rsidP="005B1266">
      <w:pPr>
        <w:spacing w:after="0" w:line="240" w:lineRule="auto"/>
        <w:rPr>
          <w:rFonts w:ascii="Arial" w:hAnsi="Arial" w:cs="Arial"/>
          <w:b/>
        </w:rPr>
      </w:pPr>
      <w:r w:rsidRPr="0072591A">
        <w:rPr>
          <w:rFonts w:ascii="Arial" w:hAnsi="Arial" w:cs="Arial"/>
          <w:b/>
        </w:rPr>
        <w:lastRenderedPageBreak/>
        <w:t>Development of Programme Learning Outcomes in Modules</w:t>
      </w:r>
    </w:p>
    <w:p w:rsidR="008C3ABD" w:rsidRPr="0072591A" w:rsidRDefault="008C3ABD" w:rsidP="005B1266">
      <w:pPr>
        <w:spacing w:after="0" w:line="240" w:lineRule="auto"/>
        <w:rPr>
          <w:rFonts w:ascii="Arial" w:hAnsi="Arial" w:cs="Arial"/>
          <w:b/>
        </w:rPr>
      </w:pPr>
    </w:p>
    <w:p w:rsidR="008C3ABD" w:rsidRPr="0072591A" w:rsidRDefault="005B1266" w:rsidP="005B1266">
      <w:pPr>
        <w:spacing w:after="0" w:line="240" w:lineRule="auto"/>
        <w:rPr>
          <w:rFonts w:ascii="Arial" w:hAnsi="Arial" w:cs="Arial"/>
        </w:rPr>
      </w:pPr>
      <w:r w:rsidRPr="0072591A">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72591A">
        <w:rPr>
          <w:rFonts w:ascii="Arial" w:hAnsi="Arial" w:cs="Arial"/>
        </w:rPr>
        <w:t xml:space="preserve">  </w:t>
      </w:r>
      <w:r w:rsidR="00F43FE8" w:rsidRPr="0072591A">
        <w:rPr>
          <w:rFonts w:ascii="Arial" w:hAnsi="Arial" w:cs="Arial"/>
        </w:rPr>
        <w:t xml:space="preserve">  </w:t>
      </w:r>
    </w:p>
    <w:p w:rsidR="004A34CB" w:rsidRPr="0072591A" w:rsidRDefault="004A34C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851"/>
        <w:gridCol w:w="709"/>
        <w:gridCol w:w="708"/>
        <w:gridCol w:w="851"/>
        <w:gridCol w:w="1134"/>
        <w:gridCol w:w="1134"/>
        <w:gridCol w:w="992"/>
        <w:gridCol w:w="992"/>
        <w:gridCol w:w="1134"/>
        <w:gridCol w:w="1090"/>
        <w:gridCol w:w="1134"/>
        <w:gridCol w:w="1134"/>
      </w:tblGrid>
      <w:tr w:rsidR="004910E1" w:rsidRPr="0072591A" w:rsidTr="0027634E">
        <w:trPr>
          <w:cantSplit/>
          <w:trHeight w:val="352"/>
        </w:trPr>
        <w:tc>
          <w:tcPr>
            <w:tcW w:w="534" w:type="dxa"/>
          </w:tcPr>
          <w:p w:rsidR="004910E1" w:rsidRPr="0072591A" w:rsidRDefault="004910E1" w:rsidP="00CD6D92">
            <w:pPr>
              <w:spacing w:after="0" w:line="240" w:lineRule="auto"/>
              <w:rPr>
                <w:rFonts w:ascii="Arial" w:hAnsi="Arial" w:cs="Arial"/>
                <w:b/>
              </w:rPr>
            </w:pPr>
          </w:p>
        </w:tc>
        <w:tc>
          <w:tcPr>
            <w:tcW w:w="2976" w:type="dxa"/>
            <w:tcBorders>
              <w:bottom w:val="single" w:sz="4" w:space="0" w:color="auto"/>
            </w:tcBorders>
          </w:tcPr>
          <w:p w:rsidR="004910E1" w:rsidRPr="0072591A" w:rsidRDefault="004910E1" w:rsidP="00CD6D92">
            <w:pPr>
              <w:spacing w:after="0" w:line="240" w:lineRule="auto"/>
              <w:rPr>
                <w:rFonts w:ascii="Arial" w:hAnsi="Arial" w:cs="Arial"/>
                <w:b/>
              </w:rPr>
            </w:pPr>
          </w:p>
        </w:tc>
        <w:tc>
          <w:tcPr>
            <w:tcW w:w="851" w:type="dxa"/>
            <w:tcBorders>
              <w:left w:val="nil"/>
              <w:bottom w:val="single" w:sz="4" w:space="0" w:color="auto"/>
              <w:right w:val="single" w:sz="4" w:space="0" w:color="auto"/>
            </w:tcBorders>
          </w:tcPr>
          <w:p w:rsidR="004910E1" w:rsidRPr="0072591A" w:rsidRDefault="004910E1" w:rsidP="00CD6D92">
            <w:pPr>
              <w:spacing w:after="0" w:line="240" w:lineRule="auto"/>
              <w:rPr>
                <w:rFonts w:ascii="Arial" w:hAnsi="Arial" w:cs="Arial"/>
                <w:b/>
              </w:rPr>
            </w:pPr>
          </w:p>
        </w:tc>
        <w:tc>
          <w:tcPr>
            <w:tcW w:w="4536" w:type="dxa"/>
            <w:gridSpan w:val="5"/>
            <w:tcBorders>
              <w:top w:val="single" w:sz="4" w:space="0" w:color="auto"/>
              <w:left w:val="single" w:sz="4" w:space="0" w:color="auto"/>
              <w:bottom w:val="single" w:sz="4" w:space="0" w:color="auto"/>
              <w:right w:val="single" w:sz="4" w:space="0" w:color="auto"/>
            </w:tcBorders>
            <w:shd w:val="clear" w:color="auto" w:fill="DBE5F1"/>
          </w:tcPr>
          <w:p w:rsidR="004910E1" w:rsidRPr="0072591A" w:rsidRDefault="004910E1" w:rsidP="004A34CB">
            <w:pPr>
              <w:spacing w:after="0" w:line="240" w:lineRule="auto"/>
              <w:jc w:val="center"/>
              <w:rPr>
                <w:rFonts w:ascii="Arial" w:hAnsi="Arial" w:cs="Arial"/>
                <w:b/>
              </w:rPr>
            </w:pPr>
            <w:r w:rsidRPr="0072591A">
              <w:rPr>
                <w:rFonts w:ascii="Arial" w:hAnsi="Arial" w:cs="Arial"/>
                <w:b/>
              </w:rPr>
              <w:t>Level 4</w:t>
            </w:r>
          </w:p>
        </w:tc>
        <w:tc>
          <w:tcPr>
            <w:tcW w:w="6476" w:type="dxa"/>
            <w:gridSpan w:val="6"/>
            <w:tcBorders>
              <w:top w:val="single" w:sz="4" w:space="0" w:color="auto"/>
              <w:left w:val="single" w:sz="4" w:space="0" w:color="auto"/>
              <w:bottom w:val="single" w:sz="4" w:space="0" w:color="auto"/>
              <w:right w:val="single" w:sz="4" w:space="0" w:color="auto"/>
            </w:tcBorders>
            <w:shd w:val="clear" w:color="auto" w:fill="DBE5F1"/>
          </w:tcPr>
          <w:p w:rsidR="004910E1" w:rsidRPr="0072591A" w:rsidRDefault="004910E1" w:rsidP="004A34CB">
            <w:pPr>
              <w:spacing w:after="0" w:line="240" w:lineRule="auto"/>
              <w:jc w:val="center"/>
              <w:rPr>
                <w:rFonts w:ascii="Arial" w:hAnsi="Arial" w:cs="Arial"/>
                <w:b/>
              </w:rPr>
            </w:pPr>
            <w:r w:rsidRPr="0072591A">
              <w:rPr>
                <w:rFonts w:ascii="Arial" w:hAnsi="Arial" w:cs="Arial"/>
                <w:b/>
              </w:rPr>
              <w:t>Level 5</w:t>
            </w:r>
          </w:p>
        </w:tc>
      </w:tr>
      <w:tr w:rsidR="00A64C4F" w:rsidRPr="0072591A" w:rsidTr="0027634E">
        <w:trPr>
          <w:cantSplit/>
          <w:trHeight w:val="1278"/>
        </w:trPr>
        <w:tc>
          <w:tcPr>
            <w:tcW w:w="534" w:type="dxa"/>
            <w:tcBorders>
              <w:bottom w:val="single" w:sz="4" w:space="0" w:color="auto"/>
              <w:right w:val="single" w:sz="4" w:space="0" w:color="auto"/>
            </w:tcBorders>
          </w:tcPr>
          <w:p w:rsidR="00A64C4F" w:rsidRPr="0072591A" w:rsidRDefault="00A64C4F" w:rsidP="00CD6D92">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A64C4F" w:rsidRPr="0072591A" w:rsidRDefault="00A64C4F" w:rsidP="00CD6D92">
            <w:pPr>
              <w:spacing w:after="0" w:line="240" w:lineRule="auto"/>
              <w:rPr>
                <w:rFonts w:ascii="Arial" w:hAnsi="Arial" w:cs="Arial"/>
                <w:b/>
              </w:rPr>
            </w:pPr>
            <w:r w:rsidRPr="0072591A">
              <w:rPr>
                <w:rFonts w:ascii="Arial" w:hAnsi="Arial" w:cs="Arial"/>
                <w:b/>
              </w:rPr>
              <w:t>Module Code</w:t>
            </w:r>
          </w:p>
        </w:tc>
        <w:tc>
          <w:tcPr>
            <w:tcW w:w="851" w:type="dxa"/>
            <w:tcBorders>
              <w:top w:val="single" w:sz="4" w:space="0" w:color="auto"/>
              <w:left w:val="single" w:sz="4" w:space="0" w:color="auto"/>
              <w:bottom w:val="single" w:sz="4" w:space="0" w:color="auto"/>
              <w:right w:val="single" w:sz="4" w:space="0" w:color="auto"/>
            </w:tcBorders>
          </w:tcPr>
          <w:p w:rsidR="00A64C4F" w:rsidRPr="0072591A" w:rsidRDefault="00A64C4F"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0228B3">
            <w:pPr>
              <w:spacing w:after="0" w:line="240" w:lineRule="auto"/>
              <w:ind w:left="113" w:right="113"/>
              <w:rPr>
                <w:rFonts w:ascii="Arial" w:hAnsi="Arial" w:cs="Arial"/>
              </w:rPr>
            </w:pPr>
            <w:r w:rsidRPr="0072591A">
              <w:rPr>
                <w:rFonts w:ascii="Arial" w:hAnsi="Arial" w:cs="Arial"/>
              </w:rPr>
              <w:t>QF</w:t>
            </w:r>
            <w:r w:rsidR="00F1536E" w:rsidRPr="0072591A">
              <w:rPr>
                <w:rFonts w:ascii="Arial" w:hAnsi="Arial" w:cs="Arial"/>
              </w:rPr>
              <w:t>4000</w:t>
            </w:r>
            <w:r w:rsidR="0011161F" w:rsidRPr="0072591A">
              <w:rPr>
                <w:rFonts w:ascii="Arial" w:hAnsi="Arial" w:cs="Arial"/>
              </w:rPr>
              <w:t xml:space="preserve">  </w:t>
            </w:r>
          </w:p>
          <w:p w:rsidR="0011161F" w:rsidRPr="0072591A" w:rsidRDefault="0011161F" w:rsidP="000228B3">
            <w:pPr>
              <w:spacing w:after="0" w:line="240" w:lineRule="auto"/>
              <w:ind w:left="113" w:right="113"/>
              <w:rPr>
                <w:rFonts w:ascii="Arial" w:hAnsi="Arial" w:cs="Arial"/>
              </w:rPr>
            </w:pPr>
            <w:r w:rsidRPr="0072591A">
              <w:rPr>
                <w:rFonts w:ascii="Arial" w:hAnsi="Arial" w:cs="Arial"/>
              </w:rPr>
              <w:t>Prof Dev</w:t>
            </w:r>
          </w:p>
        </w:tc>
        <w:tc>
          <w:tcPr>
            <w:tcW w:w="708"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0228B3">
            <w:pPr>
              <w:spacing w:after="0" w:line="240" w:lineRule="auto"/>
              <w:ind w:left="113" w:right="113"/>
              <w:rPr>
                <w:rFonts w:ascii="Arial" w:hAnsi="Arial" w:cs="Arial"/>
              </w:rPr>
            </w:pPr>
            <w:r w:rsidRPr="0072591A">
              <w:rPr>
                <w:rFonts w:ascii="Arial" w:hAnsi="Arial" w:cs="Arial"/>
              </w:rPr>
              <w:t>QF</w:t>
            </w:r>
            <w:r w:rsidR="00F1536E" w:rsidRPr="0072591A">
              <w:rPr>
                <w:rFonts w:ascii="Arial" w:hAnsi="Arial" w:cs="Arial"/>
              </w:rPr>
              <w:t>4010</w:t>
            </w:r>
          </w:p>
          <w:p w:rsidR="0011161F" w:rsidRPr="0072591A" w:rsidRDefault="0011161F" w:rsidP="000228B3">
            <w:pPr>
              <w:spacing w:after="0" w:line="240" w:lineRule="auto"/>
              <w:ind w:left="113" w:right="113"/>
              <w:rPr>
                <w:rFonts w:ascii="Arial" w:hAnsi="Arial" w:cs="Arial"/>
              </w:rPr>
            </w:pPr>
            <w:r w:rsidRPr="0072591A">
              <w:rPr>
                <w:rFonts w:ascii="Arial" w:hAnsi="Arial" w:cs="Arial"/>
              </w:rPr>
              <w:t>Child Dev</w:t>
            </w:r>
          </w:p>
        </w:tc>
        <w:tc>
          <w:tcPr>
            <w:tcW w:w="851"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0228B3">
            <w:pPr>
              <w:spacing w:after="0" w:line="240" w:lineRule="auto"/>
              <w:ind w:left="113" w:right="113"/>
              <w:rPr>
                <w:rFonts w:ascii="Arial" w:hAnsi="Arial" w:cs="Arial"/>
              </w:rPr>
            </w:pPr>
            <w:r w:rsidRPr="0072591A">
              <w:rPr>
                <w:rFonts w:ascii="Arial" w:hAnsi="Arial" w:cs="Arial"/>
              </w:rPr>
              <w:t>QF</w:t>
            </w:r>
            <w:r w:rsidR="00F1536E" w:rsidRPr="0072591A">
              <w:rPr>
                <w:rFonts w:ascii="Arial" w:hAnsi="Arial" w:cs="Arial"/>
              </w:rPr>
              <w:t>4020</w:t>
            </w:r>
          </w:p>
          <w:p w:rsidR="0011161F" w:rsidRPr="0072591A" w:rsidRDefault="0011161F" w:rsidP="000228B3">
            <w:pPr>
              <w:spacing w:after="0" w:line="240" w:lineRule="auto"/>
              <w:ind w:left="113" w:right="113"/>
              <w:rPr>
                <w:rFonts w:ascii="Arial" w:hAnsi="Arial" w:cs="Arial"/>
              </w:rPr>
            </w:pPr>
            <w:r w:rsidRPr="0072591A">
              <w:rPr>
                <w:rFonts w:ascii="Arial" w:hAnsi="Arial" w:cs="Arial"/>
              </w:rPr>
              <w:t>Child Protect</w:t>
            </w:r>
          </w:p>
        </w:tc>
        <w:tc>
          <w:tcPr>
            <w:tcW w:w="1134"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CD6D92">
            <w:pPr>
              <w:spacing w:after="0" w:line="240" w:lineRule="auto"/>
              <w:ind w:left="113" w:right="113"/>
              <w:rPr>
                <w:rFonts w:ascii="Arial" w:hAnsi="Arial" w:cs="Arial"/>
              </w:rPr>
            </w:pPr>
            <w:r w:rsidRPr="0072591A">
              <w:rPr>
                <w:rFonts w:ascii="Arial" w:hAnsi="Arial" w:cs="Arial"/>
              </w:rPr>
              <w:t>Pathway 1</w:t>
            </w:r>
          </w:p>
          <w:p w:rsidR="0011161F" w:rsidRPr="0072591A" w:rsidRDefault="00F1536E" w:rsidP="00CD6D92">
            <w:pPr>
              <w:spacing w:after="0" w:line="240" w:lineRule="auto"/>
              <w:ind w:left="113" w:right="113"/>
              <w:rPr>
                <w:rFonts w:ascii="Arial" w:hAnsi="Arial" w:cs="Arial"/>
              </w:rPr>
            </w:pPr>
            <w:r w:rsidRPr="0072591A">
              <w:rPr>
                <w:rFonts w:ascii="Arial" w:hAnsi="Arial" w:cs="Arial"/>
              </w:rPr>
              <w:t xml:space="preserve">QF4030 </w:t>
            </w:r>
            <w:r w:rsidR="0011161F" w:rsidRPr="0072591A">
              <w:rPr>
                <w:rFonts w:ascii="Arial" w:hAnsi="Arial" w:cs="Arial"/>
              </w:rPr>
              <w:t>Inclusive Ed</w:t>
            </w:r>
          </w:p>
        </w:tc>
        <w:tc>
          <w:tcPr>
            <w:tcW w:w="1134"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CD6D92">
            <w:pPr>
              <w:spacing w:after="0" w:line="240" w:lineRule="auto"/>
              <w:ind w:left="113" w:right="113"/>
              <w:rPr>
                <w:rFonts w:ascii="Arial" w:hAnsi="Arial" w:cs="Arial"/>
              </w:rPr>
            </w:pPr>
            <w:r w:rsidRPr="0072591A">
              <w:rPr>
                <w:rFonts w:ascii="Arial" w:hAnsi="Arial" w:cs="Arial"/>
              </w:rPr>
              <w:t>Pathway 2</w:t>
            </w:r>
            <w:r w:rsidR="00F1536E" w:rsidRPr="0072591A">
              <w:rPr>
                <w:rFonts w:ascii="Arial" w:hAnsi="Arial" w:cs="Arial"/>
              </w:rPr>
              <w:t xml:space="preserve"> QF4040</w:t>
            </w:r>
          </w:p>
          <w:p w:rsidR="0011161F" w:rsidRPr="0072591A" w:rsidRDefault="0011161F" w:rsidP="00CD6D92">
            <w:pPr>
              <w:spacing w:after="0" w:line="240" w:lineRule="auto"/>
              <w:ind w:left="113" w:right="113"/>
              <w:rPr>
                <w:rFonts w:ascii="Arial" w:hAnsi="Arial" w:cs="Arial"/>
              </w:rPr>
            </w:pPr>
            <w:r w:rsidRPr="0072591A">
              <w:rPr>
                <w:rFonts w:ascii="Arial" w:hAnsi="Arial" w:cs="Arial"/>
              </w:rPr>
              <w:t>LaM Identity</w:t>
            </w:r>
          </w:p>
        </w:tc>
        <w:tc>
          <w:tcPr>
            <w:tcW w:w="992"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0228B3">
            <w:pPr>
              <w:spacing w:after="0" w:line="240" w:lineRule="auto"/>
              <w:ind w:left="113" w:right="113"/>
              <w:rPr>
                <w:rFonts w:ascii="Arial" w:hAnsi="Arial" w:cs="Arial"/>
              </w:rPr>
            </w:pPr>
            <w:r w:rsidRPr="0072591A">
              <w:rPr>
                <w:rFonts w:ascii="Arial" w:hAnsi="Arial" w:cs="Arial"/>
              </w:rPr>
              <w:t>QF</w:t>
            </w:r>
            <w:r w:rsidR="00F1536E" w:rsidRPr="0072591A">
              <w:rPr>
                <w:rFonts w:ascii="Arial" w:hAnsi="Arial" w:cs="Arial"/>
              </w:rPr>
              <w:t>5030</w:t>
            </w:r>
          </w:p>
          <w:p w:rsidR="0011161F" w:rsidRPr="0072591A" w:rsidRDefault="0011161F" w:rsidP="0011161F">
            <w:pPr>
              <w:spacing w:after="0" w:line="240" w:lineRule="auto"/>
              <w:ind w:left="113" w:right="113"/>
              <w:rPr>
                <w:rFonts w:ascii="Arial" w:hAnsi="Arial" w:cs="Arial"/>
              </w:rPr>
            </w:pPr>
            <w:r w:rsidRPr="0072591A">
              <w:rPr>
                <w:rFonts w:ascii="Arial" w:hAnsi="Arial" w:cs="Arial"/>
              </w:rPr>
              <w:t>Ped &amp; Prac</w:t>
            </w:r>
          </w:p>
        </w:tc>
        <w:tc>
          <w:tcPr>
            <w:tcW w:w="992"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0228B3">
            <w:pPr>
              <w:spacing w:after="0" w:line="240" w:lineRule="auto"/>
              <w:ind w:left="113" w:right="113"/>
              <w:rPr>
                <w:rFonts w:ascii="Arial" w:hAnsi="Arial" w:cs="Arial"/>
              </w:rPr>
            </w:pPr>
            <w:r w:rsidRPr="0072591A">
              <w:rPr>
                <w:rFonts w:ascii="Arial" w:hAnsi="Arial" w:cs="Arial"/>
              </w:rPr>
              <w:t>QF</w:t>
            </w:r>
            <w:r w:rsidR="00F1536E" w:rsidRPr="0072591A">
              <w:rPr>
                <w:rFonts w:ascii="Arial" w:hAnsi="Arial" w:cs="Arial"/>
              </w:rPr>
              <w:t>5050</w:t>
            </w:r>
          </w:p>
          <w:p w:rsidR="0011161F" w:rsidRPr="0072591A" w:rsidRDefault="0011161F" w:rsidP="000228B3">
            <w:pPr>
              <w:spacing w:after="0" w:line="240" w:lineRule="auto"/>
              <w:ind w:left="113" w:right="113"/>
              <w:rPr>
                <w:rFonts w:ascii="Arial" w:hAnsi="Arial" w:cs="Arial"/>
              </w:rPr>
            </w:pPr>
            <w:r w:rsidRPr="0072591A">
              <w:rPr>
                <w:rFonts w:ascii="Arial" w:hAnsi="Arial" w:cs="Arial"/>
              </w:rPr>
              <w:t>Special Proj</w:t>
            </w:r>
          </w:p>
        </w:tc>
        <w:tc>
          <w:tcPr>
            <w:tcW w:w="1134"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CD6D92">
            <w:pPr>
              <w:spacing w:after="0" w:line="240" w:lineRule="auto"/>
              <w:ind w:left="113" w:right="113"/>
              <w:rPr>
                <w:rFonts w:ascii="Arial" w:hAnsi="Arial" w:cs="Arial"/>
              </w:rPr>
            </w:pPr>
            <w:r w:rsidRPr="0072591A">
              <w:rPr>
                <w:rFonts w:ascii="Arial" w:hAnsi="Arial" w:cs="Arial"/>
              </w:rPr>
              <w:t>Pathway 1</w:t>
            </w:r>
          </w:p>
          <w:p w:rsidR="00F1536E" w:rsidRPr="0072591A" w:rsidRDefault="00F1536E" w:rsidP="00CD6D92">
            <w:pPr>
              <w:spacing w:after="0" w:line="240" w:lineRule="auto"/>
              <w:ind w:left="113" w:right="113"/>
              <w:rPr>
                <w:rFonts w:ascii="Arial" w:hAnsi="Arial" w:cs="Arial"/>
              </w:rPr>
            </w:pPr>
            <w:r w:rsidRPr="0072591A">
              <w:rPr>
                <w:rFonts w:ascii="Arial" w:hAnsi="Arial" w:cs="Arial"/>
              </w:rPr>
              <w:t>QF5000</w:t>
            </w:r>
          </w:p>
          <w:p w:rsidR="0011161F" w:rsidRPr="0072591A" w:rsidRDefault="0011161F" w:rsidP="00CD6D92">
            <w:pPr>
              <w:spacing w:after="0" w:line="240" w:lineRule="auto"/>
              <w:ind w:left="113" w:right="113"/>
              <w:rPr>
                <w:rFonts w:ascii="Arial" w:hAnsi="Arial" w:cs="Arial"/>
              </w:rPr>
            </w:pPr>
            <w:r w:rsidRPr="0072591A">
              <w:rPr>
                <w:rFonts w:ascii="Arial" w:hAnsi="Arial" w:cs="Arial"/>
              </w:rPr>
              <w:t>Hist /Interna</w:t>
            </w:r>
          </w:p>
          <w:p w:rsidR="0011161F" w:rsidRPr="0072591A" w:rsidRDefault="0011161F" w:rsidP="00CD6D92">
            <w:pPr>
              <w:spacing w:after="0" w:line="240" w:lineRule="auto"/>
              <w:ind w:left="113" w:right="113"/>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CD6D92">
            <w:pPr>
              <w:spacing w:after="0" w:line="240" w:lineRule="auto"/>
              <w:ind w:left="113" w:right="113"/>
              <w:rPr>
                <w:rFonts w:ascii="Arial" w:hAnsi="Arial" w:cs="Arial"/>
              </w:rPr>
            </w:pPr>
            <w:r w:rsidRPr="0072591A">
              <w:rPr>
                <w:rFonts w:ascii="Arial" w:hAnsi="Arial" w:cs="Arial"/>
              </w:rPr>
              <w:t>Pathway 1</w:t>
            </w:r>
          </w:p>
          <w:p w:rsidR="00F1536E" w:rsidRPr="0072591A" w:rsidRDefault="00F1536E" w:rsidP="00CD6D92">
            <w:pPr>
              <w:spacing w:after="0" w:line="240" w:lineRule="auto"/>
              <w:ind w:left="113" w:right="113"/>
              <w:rPr>
                <w:rFonts w:ascii="Arial" w:hAnsi="Arial" w:cs="Arial"/>
              </w:rPr>
            </w:pPr>
            <w:r w:rsidRPr="0072591A">
              <w:rPr>
                <w:rFonts w:ascii="Arial" w:hAnsi="Arial" w:cs="Arial"/>
              </w:rPr>
              <w:t>QF5030</w:t>
            </w:r>
          </w:p>
          <w:p w:rsidR="0011161F" w:rsidRPr="0072591A" w:rsidRDefault="0011161F" w:rsidP="00CD6D92">
            <w:pPr>
              <w:spacing w:after="0" w:line="240" w:lineRule="auto"/>
              <w:ind w:left="113" w:right="113"/>
              <w:rPr>
                <w:rFonts w:ascii="Arial" w:hAnsi="Arial" w:cs="Arial"/>
              </w:rPr>
            </w:pPr>
            <w:r w:rsidRPr="0072591A">
              <w:rPr>
                <w:rFonts w:ascii="Arial" w:hAnsi="Arial" w:cs="Arial"/>
              </w:rPr>
              <w:t>Effect Comm</w:t>
            </w:r>
          </w:p>
        </w:tc>
        <w:tc>
          <w:tcPr>
            <w:tcW w:w="1134"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CD6D92">
            <w:pPr>
              <w:spacing w:after="0" w:line="240" w:lineRule="auto"/>
              <w:ind w:left="113" w:right="113"/>
              <w:rPr>
                <w:rFonts w:ascii="Arial" w:hAnsi="Arial" w:cs="Arial"/>
              </w:rPr>
            </w:pPr>
            <w:r w:rsidRPr="0072591A">
              <w:rPr>
                <w:rFonts w:ascii="Arial" w:hAnsi="Arial" w:cs="Arial"/>
              </w:rPr>
              <w:t>Pathway 2</w:t>
            </w:r>
          </w:p>
          <w:p w:rsidR="00F1536E" w:rsidRPr="0072591A" w:rsidRDefault="00F1536E" w:rsidP="00CD6D92">
            <w:pPr>
              <w:spacing w:after="0" w:line="240" w:lineRule="auto"/>
              <w:ind w:left="113" w:right="113"/>
              <w:rPr>
                <w:rFonts w:ascii="Arial" w:hAnsi="Arial" w:cs="Arial"/>
              </w:rPr>
            </w:pPr>
            <w:r w:rsidRPr="0072591A">
              <w:rPr>
                <w:rFonts w:ascii="Arial" w:hAnsi="Arial" w:cs="Arial"/>
              </w:rPr>
              <w:t>QF5010</w:t>
            </w:r>
          </w:p>
          <w:p w:rsidR="0011161F" w:rsidRPr="0072591A" w:rsidRDefault="0011161F" w:rsidP="00CD6D92">
            <w:pPr>
              <w:spacing w:after="0" w:line="240" w:lineRule="auto"/>
              <w:ind w:left="113" w:right="113"/>
              <w:rPr>
                <w:rFonts w:ascii="Arial" w:hAnsi="Arial" w:cs="Arial"/>
              </w:rPr>
            </w:pPr>
            <w:r w:rsidRPr="0072591A">
              <w:rPr>
                <w:rFonts w:ascii="Arial" w:hAnsi="Arial" w:cs="Arial"/>
              </w:rPr>
              <w:t>LaM Setting</w:t>
            </w:r>
          </w:p>
        </w:tc>
        <w:tc>
          <w:tcPr>
            <w:tcW w:w="1134"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CD6D92">
            <w:pPr>
              <w:spacing w:after="0" w:line="240" w:lineRule="auto"/>
              <w:ind w:left="113" w:right="113"/>
              <w:rPr>
                <w:rFonts w:ascii="Arial" w:hAnsi="Arial" w:cs="Arial"/>
              </w:rPr>
            </w:pPr>
            <w:r w:rsidRPr="0072591A">
              <w:rPr>
                <w:rFonts w:ascii="Arial" w:hAnsi="Arial" w:cs="Arial"/>
              </w:rPr>
              <w:t>Pathway 2</w:t>
            </w:r>
          </w:p>
          <w:p w:rsidR="00F1536E" w:rsidRPr="0072591A" w:rsidRDefault="00F1536E" w:rsidP="00CD6D92">
            <w:pPr>
              <w:spacing w:after="0" w:line="240" w:lineRule="auto"/>
              <w:ind w:left="113" w:right="113"/>
              <w:rPr>
                <w:rFonts w:ascii="Arial" w:hAnsi="Arial" w:cs="Arial"/>
              </w:rPr>
            </w:pPr>
            <w:r w:rsidRPr="0072591A">
              <w:rPr>
                <w:rFonts w:ascii="Arial" w:hAnsi="Arial" w:cs="Arial"/>
              </w:rPr>
              <w:t>QF5040</w:t>
            </w:r>
          </w:p>
          <w:p w:rsidR="0011161F" w:rsidRPr="0072591A" w:rsidRDefault="0011161F" w:rsidP="00CD6D92">
            <w:pPr>
              <w:spacing w:after="0" w:line="240" w:lineRule="auto"/>
              <w:ind w:left="113" w:right="113"/>
              <w:rPr>
                <w:rFonts w:ascii="Arial" w:hAnsi="Arial" w:cs="Arial"/>
              </w:rPr>
            </w:pPr>
            <w:r w:rsidRPr="0072591A">
              <w:rPr>
                <w:rFonts w:ascii="Arial" w:hAnsi="Arial" w:cs="Arial"/>
              </w:rPr>
              <w:t>LaM Org</w:t>
            </w:r>
          </w:p>
        </w:tc>
      </w:tr>
      <w:tr w:rsidR="002E1318" w:rsidRPr="0072591A" w:rsidTr="0027634E">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2E1318" w:rsidRPr="0072591A" w:rsidRDefault="002E1318" w:rsidP="00CD6D92">
            <w:pPr>
              <w:spacing w:after="0" w:line="240" w:lineRule="auto"/>
              <w:ind w:left="113" w:right="113"/>
              <w:jc w:val="center"/>
              <w:rPr>
                <w:rFonts w:ascii="Arial" w:hAnsi="Arial" w:cs="Arial"/>
              </w:rPr>
            </w:pPr>
            <w:r w:rsidRPr="0072591A">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r w:rsidRPr="0072591A">
              <w:rPr>
                <w:rFonts w:ascii="Arial" w:hAnsi="Arial" w:cs="Arial"/>
                <w:b/>
              </w:rPr>
              <w:t>Knowledge &amp; Understanding</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D533E8" w:rsidP="00CD6D92">
            <w:pPr>
              <w:spacing w:after="0" w:line="240" w:lineRule="auto"/>
              <w:rPr>
                <w:rFonts w:ascii="Arial" w:hAnsi="Arial" w:cs="Arial"/>
              </w:rPr>
            </w:pPr>
            <w:r w:rsidRPr="0072591A">
              <w:rPr>
                <w:rFonts w:ascii="Arial" w:hAnsi="Arial" w:cs="Arial"/>
              </w:rPr>
              <w:t>F/S</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595C3C"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S</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color w:val="FF0000"/>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r w:rsidRPr="0072591A">
              <w:rPr>
                <w:rFonts w:ascii="Arial" w:hAnsi="Arial" w:cs="Arial"/>
                <w:b/>
              </w:rPr>
              <w:t>Intellectual Skills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B1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B2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B3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B4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r w:rsidRPr="0072591A">
              <w:rPr>
                <w:rFonts w:ascii="Arial" w:hAnsi="Arial" w:cs="Arial"/>
                <w:b/>
              </w:rPr>
              <w:t>Practical Skills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rsidR="002E1318" w:rsidRPr="0072591A" w:rsidRDefault="002E1318" w:rsidP="00CD6D92">
            <w:pPr>
              <w:spacing w:after="0" w:line="240" w:lineRule="auto"/>
              <w:rPr>
                <w:rFonts w:ascii="Arial" w:hAnsi="Arial" w:cs="Arial"/>
                <w:b/>
              </w:rPr>
            </w:pPr>
            <w:r w:rsidRPr="0072591A">
              <w:rPr>
                <w:rFonts w:ascii="Arial" w:hAnsi="Arial" w:cs="Arial"/>
                <w:b/>
              </w:rPr>
              <w:t>Key Skills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AK1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AK2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AK3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AK4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BK1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BK2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BK3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CK1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CK2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CK3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CK4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CK5</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DK1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DK2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DK3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DK4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DK5</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EK1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EK2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EK3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EK4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FK1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FK2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FK3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FK4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GK1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F/S</w:t>
            </w:r>
          </w:p>
        </w:tc>
      </w:tr>
      <w:tr w:rsidR="002E1318" w:rsidRPr="0072591A" w:rsidTr="0027634E">
        <w:tc>
          <w:tcPr>
            <w:tcW w:w="534" w:type="dxa"/>
            <w:tcBorders>
              <w:left w:val="single" w:sz="4" w:space="0" w:color="auto"/>
              <w:bottom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GK2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r>
    </w:tbl>
    <w:p w:rsidR="00316D9A" w:rsidRPr="0072591A" w:rsidRDefault="00316D9A" w:rsidP="005B1266">
      <w:pPr>
        <w:spacing w:after="0" w:line="240" w:lineRule="auto"/>
        <w:rPr>
          <w:rFonts w:ascii="Arial" w:hAnsi="Arial" w:cs="Arial"/>
        </w:rPr>
      </w:pPr>
    </w:p>
    <w:p w:rsidR="008C3ABD" w:rsidRPr="0072591A" w:rsidRDefault="008C3ABD" w:rsidP="009B695C">
      <w:pPr>
        <w:tabs>
          <w:tab w:val="left" w:pos="426"/>
        </w:tabs>
        <w:spacing w:after="0" w:line="240" w:lineRule="auto"/>
        <w:rPr>
          <w:rFonts w:ascii="Arial" w:hAnsi="Arial" w:cs="Arial"/>
        </w:rPr>
      </w:pPr>
      <w:r w:rsidRPr="0072591A">
        <w:rPr>
          <w:rFonts w:ascii="Arial" w:hAnsi="Arial" w:cs="Arial"/>
          <w:b/>
        </w:rPr>
        <w:t xml:space="preserve">S </w:t>
      </w:r>
      <w:r w:rsidR="009B695C" w:rsidRPr="0072591A">
        <w:rPr>
          <w:rFonts w:ascii="Arial" w:hAnsi="Arial" w:cs="Arial"/>
        </w:rPr>
        <w:tab/>
      </w:r>
      <w:r w:rsidRPr="0072591A">
        <w:rPr>
          <w:rFonts w:ascii="Arial" w:hAnsi="Arial" w:cs="Arial"/>
        </w:rPr>
        <w:t xml:space="preserve">indicates where a summative assessment occurs.  </w:t>
      </w:r>
    </w:p>
    <w:p w:rsidR="005B1266" w:rsidRPr="0072591A" w:rsidRDefault="008C3ABD" w:rsidP="009B695C">
      <w:pPr>
        <w:tabs>
          <w:tab w:val="left" w:pos="426"/>
        </w:tabs>
        <w:spacing w:after="0" w:line="240" w:lineRule="auto"/>
        <w:rPr>
          <w:rFonts w:ascii="Arial" w:hAnsi="Arial" w:cs="Arial"/>
        </w:rPr>
      </w:pPr>
      <w:r w:rsidRPr="0072591A">
        <w:rPr>
          <w:rFonts w:ascii="Arial" w:hAnsi="Arial" w:cs="Arial"/>
          <w:b/>
        </w:rPr>
        <w:t>F</w:t>
      </w:r>
      <w:r w:rsidR="009B695C" w:rsidRPr="0072591A">
        <w:rPr>
          <w:rFonts w:ascii="Arial" w:hAnsi="Arial" w:cs="Arial"/>
        </w:rPr>
        <w:tab/>
      </w:r>
      <w:r w:rsidRPr="0072591A">
        <w:rPr>
          <w:rFonts w:ascii="Arial" w:hAnsi="Arial" w:cs="Arial"/>
        </w:rPr>
        <w:t xml:space="preserve">where formative assessment/feedback occurs.  </w:t>
      </w:r>
    </w:p>
    <w:p w:rsidR="005B1266" w:rsidRPr="0072591A" w:rsidRDefault="005B1266" w:rsidP="005B1266">
      <w:pPr>
        <w:spacing w:after="0" w:line="240" w:lineRule="auto"/>
        <w:rPr>
          <w:rFonts w:ascii="Arial" w:hAnsi="Arial" w:cs="Arial"/>
          <w:b/>
        </w:rPr>
      </w:pPr>
    </w:p>
    <w:p w:rsidR="005B1266" w:rsidRPr="0072591A" w:rsidRDefault="005B1266" w:rsidP="005B1266">
      <w:pPr>
        <w:spacing w:after="0" w:line="240" w:lineRule="auto"/>
        <w:rPr>
          <w:rFonts w:ascii="Arial" w:hAnsi="Arial" w:cs="Arial"/>
          <w:b/>
        </w:rPr>
      </w:pPr>
    </w:p>
    <w:p w:rsidR="005B1266" w:rsidRPr="0072591A" w:rsidRDefault="005B1266" w:rsidP="005B1266">
      <w:pPr>
        <w:spacing w:after="0" w:line="240" w:lineRule="auto"/>
        <w:rPr>
          <w:rFonts w:ascii="Arial" w:hAnsi="Arial" w:cs="Arial"/>
          <w:b/>
        </w:rPr>
      </w:pPr>
    </w:p>
    <w:p w:rsidR="005B1266" w:rsidRPr="0072591A" w:rsidRDefault="005B1266" w:rsidP="005B1266">
      <w:pPr>
        <w:spacing w:after="0" w:line="240" w:lineRule="auto"/>
        <w:rPr>
          <w:rFonts w:ascii="Arial" w:hAnsi="Arial" w:cs="Arial"/>
          <w:b/>
        </w:rPr>
      </w:pPr>
    </w:p>
    <w:p w:rsidR="005B1266" w:rsidRPr="0072591A" w:rsidRDefault="005B1266" w:rsidP="005B1266">
      <w:pPr>
        <w:spacing w:after="0" w:line="240" w:lineRule="auto"/>
        <w:rPr>
          <w:rFonts w:ascii="Arial" w:hAnsi="Arial" w:cs="Arial"/>
          <w:b/>
        </w:rPr>
      </w:pPr>
    </w:p>
    <w:p w:rsidR="005B1266" w:rsidRPr="0072591A" w:rsidRDefault="005B1266" w:rsidP="005B1266">
      <w:pPr>
        <w:spacing w:after="0" w:line="240" w:lineRule="auto"/>
        <w:rPr>
          <w:rFonts w:ascii="Arial" w:hAnsi="Arial" w:cs="Arial"/>
          <w:b/>
        </w:rPr>
      </w:pPr>
      <w:r w:rsidRPr="0072591A">
        <w:rPr>
          <w:rFonts w:ascii="Arial" w:hAnsi="Arial" w:cs="Arial"/>
          <w:b/>
        </w:rPr>
        <w:br w:type="page"/>
      </w:r>
      <w:r w:rsidRPr="0072591A">
        <w:rPr>
          <w:rFonts w:ascii="Arial" w:hAnsi="Arial" w:cs="Arial"/>
          <w:b/>
        </w:rPr>
        <w:lastRenderedPageBreak/>
        <w:t>Indicative Module Assessment Map</w:t>
      </w:r>
    </w:p>
    <w:p w:rsidR="005B1266" w:rsidRPr="0072591A" w:rsidRDefault="005B1266" w:rsidP="005B1266">
      <w:pPr>
        <w:spacing w:after="0" w:line="240" w:lineRule="auto"/>
        <w:rPr>
          <w:rFonts w:ascii="Arial" w:hAnsi="Arial" w:cs="Arial"/>
        </w:rPr>
      </w:pPr>
    </w:p>
    <w:p w:rsidR="005B1266" w:rsidRPr="0072591A" w:rsidRDefault="005B1266" w:rsidP="005B1266">
      <w:pPr>
        <w:spacing w:after="0" w:line="240" w:lineRule="auto"/>
        <w:rPr>
          <w:rFonts w:ascii="Arial" w:hAnsi="Arial" w:cs="Arial"/>
        </w:rPr>
      </w:pPr>
      <w:r w:rsidRPr="0072591A">
        <w:rPr>
          <w:rFonts w:ascii="Arial" w:hAnsi="Arial" w:cs="Arial"/>
        </w:rPr>
        <w:t>This map identifies the elements of assessment for each module.  Course teams are reminded that:</w:t>
      </w:r>
    </w:p>
    <w:p w:rsidR="005B1266" w:rsidRPr="0072591A" w:rsidRDefault="005B1266" w:rsidP="005B1266">
      <w:pPr>
        <w:numPr>
          <w:ilvl w:val="0"/>
          <w:numId w:val="5"/>
        </w:numPr>
        <w:spacing w:after="0" w:line="240" w:lineRule="auto"/>
        <w:rPr>
          <w:rFonts w:ascii="Arial" w:hAnsi="Arial" w:cs="Arial"/>
        </w:rPr>
      </w:pPr>
      <w:r w:rsidRPr="0072591A">
        <w:rPr>
          <w:rFonts w:ascii="Arial" w:hAnsi="Arial" w:cs="Arial"/>
        </w:rPr>
        <w:t>There should be no more than three elements of assessment per module</w:t>
      </w:r>
    </w:p>
    <w:p w:rsidR="005B1266" w:rsidRPr="0072591A" w:rsidRDefault="005B1266" w:rsidP="005B1266">
      <w:pPr>
        <w:numPr>
          <w:ilvl w:val="0"/>
          <w:numId w:val="5"/>
        </w:numPr>
        <w:spacing w:after="0" w:line="240" w:lineRule="auto"/>
        <w:rPr>
          <w:rFonts w:ascii="Arial" w:hAnsi="Arial" w:cs="Arial"/>
        </w:rPr>
      </w:pPr>
      <w:r w:rsidRPr="0072591A">
        <w:rPr>
          <w:rFonts w:ascii="Arial" w:hAnsi="Arial" w:cs="Arial"/>
        </w:rPr>
        <w:t xml:space="preserve">There should be no more than one formal examination per module.  </w:t>
      </w:r>
    </w:p>
    <w:p w:rsidR="005B1266" w:rsidRPr="0072591A" w:rsidRDefault="005B1266" w:rsidP="005B1266">
      <w:pPr>
        <w:numPr>
          <w:ilvl w:val="0"/>
          <w:numId w:val="5"/>
        </w:numPr>
        <w:spacing w:after="0" w:line="240" w:lineRule="auto"/>
        <w:rPr>
          <w:rFonts w:ascii="Arial" w:hAnsi="Arial" w:cs="Arial"/>
        </w:rPr>
      </w:pPr>
      <w:r w:rsidRPr="0072591A">
        <w:rPr>
          <w:rFonts w:ascii="Arial" w:hAnsi="Arial" w:cs="Arial"/>
        </w:rPr>
        <w:t>Synoptic assessments that test the learning outcomes of more than one module are permitted</w:t>
      </w:r>
    </w:p>
    <w:p w:rsidR="005B1266" w:rsidRPr="0072591A" w:rsidRDefault="005B1266" w:rsidP="005B1266">
      <w:pPr>
        <w:spacing w:after="0" w:line="240" w:lineRule="auto"/>
        <w:rPr>
          <w:rFonts w:ascii="Arial" w:hAnsi="Arial"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992"/>
        <w:gridCol w:w="992"/>
        <w:gridCol w:w="1134"/>
        <w:gridCol w:w="567"/>
      </w:tblGrid>
      <w:tr w:rsidR="00CA6EC8" w:rsidRPr="0072591A" w:rsidTr="00CA6EC8">
        <w:tc>
          <w:tcPr>
            <w:tcW w:w="4821" w:type="dxa"/>
            <w:gridSpan w:val="5"/>
            <w:shd w:val="clear" w:color="auto" w:fill="FFFFFF"/>
          </w:tcPr>
          <w:p w:rsidR="00CA6EC8" w:rsidRPr="0072591A" w:rsidRDefault="00CA6EC8" w:rsidP="00CA6EC8">
            <w:pPr>
              <w:spacing w:after="0" w:line="240" w:lineRule="auto"/>
              <w:rPr>
                <w:rFonts w:ascii="Arial" w:hAnsi="Arial" w:cs="Arial"/>
                <w:b/>
              </w:rPr>
            </w:pPr>
            <w:r w:rsidRPr="0072591A">
              <w:rPr>
                <w:rFonts w:ascii="Arial" w:hAnsi="Arial" w:cs="Arial"/>
                <w:b/>
              </w:rPr>
              <w:t>Module</w:t>
            </w:r>
          </w:p>
        </w:tc>
        <w:tc>
          <w:tcPr>
            <w:tcW w:w="3685" w:type="dxa"/>
            <w:gridSpan w:val="4"/>
            <w:shd w:val="clear" w:color="auto" w:fill="DBE5F1"/>
          </w:tcPr>
          <w:p w:rsidR="00CA6EC8" w:rsidRPr="0072591A" w:rsidRDefault="00CA6EC8" w:rsidP="00CA6EC8">
            <w:pPr>
              <w:spacing w:after="0" w:line="240" w:lineRule="auto"/>
              <w:jc w:val="center"/>
              <w:rPr>
                <w:rFonts w:ascii="Arial" w:hAnsi="Arial" w:cs="Arial"/>
                <w:b/>
              </w:rPr>
            </w:pPr>
            <w:r w:rsidRPr="0072591A">
              <w:rPr>
                <w:rFonts w:ascii="Arial" w:hAnsi="Arial" w:cs="Arial"/>
                <w:b/>
              </w:rPr>
              <w:t>Coursework 1</w:t>
            </w:r>
          </w:p>
        </w:tc>
        <w:tc>
          <w:tcPr>
            <w:tcW w:w="3544" w:type="dxa"/>
            <w:gridSpan w:val="4"/>
            <w:shd w:val="clear" w:color="auto" w:fill="DBE5F1"/>
          </w:tcPr>
          <w:p w:rsidR="00CA6EC8" w:rsidRPr="0072591A" w:rsidRDefault="00CA6EC8" w:rsidP="00CA6EC8">
            <w:pPr>
              <w:spacing w:after="0" w:line="240" w:lineRule="auto"/>
              <w:jc w:val="center"/>
              <w:rPr>
                <w:rFonts w:ascii="Arial" w:hAnsi="Arial" w:cs="Arial"/>
                <w:b/>
              </w:rPr>
            </w:pPr>
            <w:r w:rsidRPr="0072591A">
              <w:rPr>
                <w:rFonts w:ascii="Arial" w:hAnsi="Arial" w:cs="Arial"/>
                <w:b/>
              </w:rPr>
              <w:t>Coursework 2</w:t>
            </w:r>
          </w:p>
        </w:tc>
        <w:tc>
          <w:tcPr>
            <w:tcW w:w="3685" w:type="dxa"/>
            <w:gridSpan w:val="4"/>
            <w:shd w:val="clear" w:color="auto" w:fill="E5DFEC"/>
          </w:tcPr>
          <w:p w:rsidR="00CA6EC8" w:rsidRPr="0072591A" w:rsidRDefault="00CA6EC8" w:rsidP="00CA6EC8">
            <w:pPr>
              <w:spacing w:after="0" w:line="240" w:lineRule="auto"/>
              <w:jc w:val="center"/>
              <w:rPr>
                <w:rFonts w:ascii="Arial" w:hAnsi="Arial" w:cs="Arial"/>
                <w:b/>
              </w:rPr>
            </w:pPr>
            <w:r w:rsidRPr="0072591A">
              <w:rPr>
                <w:rFonts w:ascii="Arial" w:hAnsi="Arial" w:cs="Arial"/>
                <w:b/>
              </w:rPr>
              <w:t>Examination</w:t>
            </w:r>
          </w:p>
        </w:tc>
      </w:tr>
      <w:tr w:rsidR="00CA6EC8" w:rsidRPr="0072591A" w:rsidTr="00CA6EC8">
        <w:tc>
          <w:tcPr>
            <w:tcW w:w="710" w:type="dxa"/>
            <w:shd w:val="clear" w:color="auto" w:fill="FFFFFF"/>
          </w:tcPr>
          <w:p w:rsidR="00CA6EC8" w:rsidRPr="0072591A" w:rsidRDefault="00CA6EC8" w:rsidP="00CA6EC8">
            <w:pPr>
              <w:spacing w:after="0" w:line="240" w:lineRule="auto"/>
              <w:rPr>
                <w:rFonts w:ascii="Arial" w:hAnsi="Arial" w:cs="Arial"/>
                <w:b/>
              </w:rPr>
            </w:pPr>
            <w:r w:rsidRPr="0072591A">
              <w:rPr>
                <w:rFonts w:ascii="Arial" w:hAnsi="Arial" w:cs="Arial"/>
                <w:b/>
              </w:rPr>
              <w:t xml:space="preserve">Level </w:t>
            </w:r>
          </w:p>
        </w:tc>
        <w:tc>
          <w:tcPr>
            <w:tcW w:w="1701" w:type="dxa"/>
            <w:shd w:val="clear" w:color="auto" w:fill="FFFFFF"/>
          </w:tcPr>
          <w:p w:rsidR="00CA6EC8" w:rsidRPr="0072591A" w:rsidRDefault="00CA6EC8" w:rsidP="00CA6EC8">
            <w:pPr>
              <w:spacing w:after="0" w:line="240" w:lineRule="auto"/>
              <w:rPr>
                <w:rFonts w:ascii="Arial" w:hAnsi="Arial" w:cs="Arial"/>
                <w:b/>
              </w:rPr>
            </w:pPr>
            <w:r w:rsidRPr="0072591A">
              <w:rPr>
                <w:rFonts w:ascii="Arial" w:hAnsi="Arial" w:cs="Arial"/>
                <w:b/>
              </w:rPr>
              <w:t>Module Name</w:t>
            </w:r>
          </w:p>
        </w:tc>
        <w:tc>
          <w:tcPr>
            <w:tcW w:w="850" w:type="dxa"/>
            <w:shd w:val="clear" w:color="auto" w:fill="FFFFFF"/>
          </w:tcPr>
          <w:p w:rsidR="00CA6EC8" w:rsidRPr="0072591A" w:rsidRDefault="00CA6EC8" w:rsidP="00CA6EC8">
            <w:pPr>
              <w:spacing w:after="0" w:line="240" w:lineRule="auto"/>
              <w:rPr>
                <w:rFonts w:ascii="Arial" w:hAnsi="Arial" w:cs="Arial"/>
                <w:b/>
              </w:rPr>
            </w:pPr>
            <w:r w:rsidRPr="0072591A">
              <w:rPr>
                <w:rFonts w:ascii="Arial" w:hAnsi="Arial" w:cs="Arial"/>
                <w:b/>
              </w:rPr>
              <w:t>Module code</w:t>
            </w:r>
          </w:p>
        </w:tc>
        <w:tc>
          <w:tcPr>
            <w:tcW w:w="709" w:type="dxa"/>
            <w:shd w:val="clear" w:color="auto" w:fill="FFFFFF"/>
          </w:tcPr>
          <w:p w:rsidR="00CA6EC8" w:rsidRPr="0072591A" w:rsidRDefault="00CA6EC8" w:rsidP="00CA6EC8">
            <w:pPr>
              <w:spacing w:after="0" w:line="240" w:lineRule="auto"/>
              <w:rPr>
                <w:rFonts w:ascii="Arial" w:hAnsi="Arial" w:cs="Arial"/>
                <w:b/>
              </w:rPr>
            </w:pPr>
            <w:r w:rsidRPr="0072591A">
              <w:rPr>
                <w:rFonts w:ascii="Arial" w:hAnsi="Arial" w:cs="Arial"/>
                <w:b/>
              </w:rPr>
              <w:t>Credit value</w:t>
            </w:r>
          </w:p>
        </w:tc>
        <w:tc>
          <w:tcPr>
            <w:tcW w:w="851" w:type="dxa"/>
            <w:shd w:val="clear" w:color="auto" w:fill="FFFFFF"/>
          </w:tcPr>
          <w:p w:rsidR="00CA6EC8" w:rsidRPr="0072591A" w:rsidRDefault="00CA6EC8" w:rsidP="00CA6EC8">
            <w:pPr>
              <w:spacing w:after="0" w:line="240" w:lineRule="auto"/>
              <w:rPr>
                <w:rFonts w:ascii="Arial" w:hAnsi="Arial" w:cs="Arial"/>
                <w:b/>
              </w:rPr>
            </w:pPr>
            <w:r w:rsidRPr="0072591A">
              <w:rPr>
                <w:rFonts w:ascii="Arial" w:hAnsi="Arial" w:cs="Arial"/>
                <w:b/>
              </w:rPr>
              <w:t>Core/</w:t>
            </w:r>
          </w:p>
          <w:p w:rsidR="00CA6EC8" w:rsidRPr="0072591A" w:rsidRDefault="00CA6EC8" w:rsidP="00CA6EC8">
            <w:pPr>
              <w:spacing w:after="0" w:line="240" w:lineRule="auto"/>
              <w:rPr>
                <w:rFonts w:ascii="Arial" w:hAnsi="Arial" w:cs="Arial"/>
                <w:b/>
              </w:rPr>
            </w:pPr>
            <w:r w:rsidRPr="0072591A">
              <w:rPr>
                <w:rFonts w:ascii="Arial" w:hAnsi="Arial" w:cs="Arial"/>
                <w:b/>
              </w:rPr>
              <w:t>option</w:t>
            </w:r>
          </w:p>
        </w:tc>
        <w:tc>
          <w:tcPr>
            <w:tcW w:w="1134"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Type of coursework</w:t>
            </w:r>
          </w:p>
        </w:tc>
        <w:tc>
          <w:tcPr>
            <w:tcW w:w="850"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Word Length</w:t>
            </w:r>
          </w:p>
        </w:tc>
        <w:tc>
          <w:tcPr>
            <w:tcW w:w="992"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Weighting %</w:t>
            </w:r>
          </w:p>
        </w:tc>
        <w:tc>
          <w:tcPr>
            <w:tcW w:w="709"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S/F*</w:t>
            </w:r>
          </w:p>
        </w:tc>
        <w:tc>
          <w:tcPr>
            <w:tcW w:w="1134"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Type of coursework</w:t>
            </w:r>
          </w:p>
        </w:tc>
        <w:tc>
          <w:tcPr>
            <w:tcW w:w="851"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Word Length</w:t>
            </w:r>
          </w:p>
        </w:tc>
        <w:tc>
          <w:tcPr>
            <w:tcW w:w="992"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Weighting %</w:t>
            </w:r>
          </w:p>
        </w:tc>
        <w:tc>
          <w:tcPr>
            <w:tcW w:w="567"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S/F*</w:t>
            </w:r>
          </w:p>
        </w:tc>
        <w:tc>
          <w:tcPr>
            <w:tcW w:w="992" w:type="dxa"/>
            <w:shd w:val="clear" w:color="auto" w:fill="E5DFEC"/>
          </w:tcPr>
          <w:p w:rsidR="00CA6EC8" w:rsidRPr="0072591A" w:rsidRDefault="00CA6EC8" w:rsidP="00CA6EC8">
            <w:pPr>
              <w:spacing w:after="0" w:line="240" w:lineRule="auto"/>
              <w:rPr>
                <w:rFonts w:ascii="Arial" w:hAnsi="Arial" w:cs="Arial"/>
                <w:b/>
              </w:rPr>
            </w:pPr>
            <w:r w:rsidRPr="0072591A">
              <w:rPr>
                <w:rFonts w:ascii="Arial" w:hAnsi="Arial" w:cs="Arial"/>
                <w:b/>
              </w:rPr>
              <w:t>Written/</w:t>
            </w:r>
          </w:p>
          <w:p w:rsidR="00CA6EC8" w:rsidRPr="0072591A" w:rsidRDefault="00CA6EC8" w:rsidP="00CA6EC8">
            <w:pPr>
              <w:spacing w:after="0" w:line="240" w:lineRule="auto"/>
              <w:rPr>
                <w:rFonts w:ascii="Arial" w:hAnsi="Arial" w:cs="Arial"/>
                <w:b/>
              </w:rPr>
            </w:pPr>
            <w:r w:rsidRPr="0072591A">
              <w:rPr>
                <w:rFonts w:ascii="Arial" w:hAnsi="Arial" w:cs="Arial"/>
                <w:b/>
              </w:rPr>
              <w:t>practical</w:t>
            </w:r>
          </w:p>
        </w:tc>
        <w:tc>
          <w:tcPr>
            <w:tcW w:w="992" w:type="dxa"/>
            <w:shd w:val="clear" w:color="auto" w:fill="E5DFEC"/>
          </w:tcPr>
          <w:p w:rsidR="00CA6EC8" w:rsidRPr="0072591A" w:rsidRDefault="00CA6EC8" w:rsidP="00CA6EC8">
            <w:pPr>
              <w:spacing w:after="0" w:line="240" w:lineRule="auto"/>
              <w:rPr>
                <w:rFonts w:ascii="Arial" w:hAnsi="Arial" w:cs="Arial"/>
                <w:b/>
              </w:rPr>
            </w:pPr>
            <w:r w:rsidRPr="0072591A">
              <w:rPr>
                <w:rFonts w:ascii="Arial" w:hAnsi="Arial" w:cs="Arial"/>
                <w:b/>
              </w:rPr>
              <w:t>Duration</w:t>
            </w:r>
          </w:p>
        </w:tc>
        <w:tc>
          <w:tcPr>
            <w:tcW w:w="1134" w:type="dxa"/>
            <w:shd w:val="clear" w:color="auto" w:fill="E5DFEC"/>
          </w:tcPr>
          <w:p w:rsidR="00CA6EC8" w:rsidRPr="0072591A" w:rsidRDefault="00CA6EC8" w:rsidP="00CA6EC8">
            <w:pPr>
              <w:spacing w:after="0" w:line="240" w:lineRule="auto"/>
              <w:rPr>
                <w:rFonts w:ascii="Arial" w:hAnsi="Arial" w:cs="Arial"/>
                <w:b/>
              </w:rPr>
            </w:pPr>
            <w:r w:rsidRPr="0072591A">
              <w:rPr>
                <w:rFonts w:ascii="Arial" w:hAnsi="Arial" w:cs="Arial"/>
                <w:b/>
              </w:rPr>
              <w:t>Weighting %</w:t>
            </w:r>
          </w:p>
        </w:tc>
        <w:tc>
          <w:tcPr>
            <w:tcW w:w="567" w:type="dxa"/>
            <w:shd w:val="clear" w:color="auto" w:fill="E5DFEC"/>
          </w:tcPr>
          <w:p w:rsidR="00CA6EC8" w:rsidRPr="0072591A" w:rsidRDefault="00CA6EC8" w:rsidP="00CA6EC8">
            <w:pPr>
              <w:spacing w:after="0" w:line="240" w:lineRule="auto"/>
              <w:rPr>
                <w:rFonts w:ascii="Arial" w:hAnsi="Arial" w:cs="Arial"/>
                <w:b/>
              </w:rPr>
            </w:pPr>
            <w:r w:rsidRPr="0072591A">
              <w:rPr>
                <w:rFonts w:ascii="Arial" w:hAnsi="Arial" w:cs="Arial"/>
                <w:b/>
              </w:rPr>
              <w:t>S/F*</w:t>
            </w:r>
          </w:p>
        </w:tc>
      </w:tr>
      <w:tr w:rsidR="00CA6EC8" w:rsidRPr="0072591A" w:rsidTr="00CA6EC8">
        <w:tc>
          <w:tcPr>
            <w:tcW w:w="710" w:type="dxa"/>
            <w:shd w:val="clear" w:color="auto" w:fill="FFFFFF"/>
          </w:tcPr>
          <w:p w:rsidR="00CA6EC8" w:rsidRPr="0072591A" w:rsidRDefault="00711372" w:rsidP="00CA6EC8">
            <w:pPr>
              <w:spacing w:after="0" w:line="240" w:lineRule="auto"/>
              <w:rPr>
                <w:rFonts w:ascii="Arial" w:hAnsi="Arial" w:cs="Arial"/>
              </w:rPr>
            </w:pPr>
            <w:r w:rsidRPr="0072591A">
              <w:rPr>
                <w:rFonts w:ascii="Arial" w:hAnsi="Arial" w:cs="Arial"/>
              </w:rPr>
              <w:t>4</w:t>
            </w:r>
          </w:p>
        </w:tc>
        <w:tc>
          <w:tcPr>
            <w:tcW w:w="1701" w:type="dxa"/>
            <w:shd w:val="clear" w:color="auto" w:fill="FFFFFF"/>
          </w:tcPr>
          <w:p w:rsidR="00CA6EC8" w:rsidRPr="0072591A" w:rsidRDefault="00711372" w:rsidP="00CA6EC8">
            <w:pPr>
              <w:spacing w:after="0" w:line="240" w:lineRule="auto"/>
              <w:rPr>
                <w:rFonts w:ascii="Arial" w:hAnsi="Arial" w:cs="Arial"/>
              </w:rPr>
            </w:pPr>
            <w:r w:rsidRPr="0072591A">
              <w:rPr>
                <w:rFonts w:ascii="Arial" w:hAnsi="Arial" w:cs="Arial"/>
              </w:rPr>
              <w:t>Personal and Professional Development through Reflective Practice</w:t>
            </w:r>
          </w:p>
        </w:tc>
        <w:tc>
          <w:tcPr>
            <w:tcW w:w="850" w:type="dxa"/>
            <w:shd w:val="clear" w:color="auto" w:fill="FFFFFF"/>
          </w:tcPr>
          <w:p w:rsidR="00CA6EC8" w:rsidRPr="0072591A" w:rsidRDefault="00711372" w:rsidP="00CA6EC8">
            <w:pPr>
              <w:spacing w:after="0" w:line="240" w:lineRule="auto"/>
              <w:rPr>
                <w:rFonts w:ascii="Arial" w:hAnsi="Arial" w:cs="Arial"/>
              </w:rPr>
            </w:pPr>
            <w:r w:rsidRPr="0072591A">
              <w:rPr>
                <w:rFonts w:ascii="Arial" w:hAnsi="Arial" w:cs="Arial"/>
              </w:rPr>
              <w:t>QF</w:t>
            </w:r>
            <w:r w:rsidR="00F1536E" w:rsidRPr="0072591A">
              <w:rPr>
                <w:rFonts w:ascii="Arial" w:hAnsi="Arial" w:cs="Arial"/>
              </w:rPr>
              <w:t>4000</w:t>
            </w:r>
          </w:p>
        </w:tc>
        <w:tc>
          <w:tcPr>
            <w:tcW w:w="709" w:type="dxa"/>
            <w:shd w:val="clear" w:color="auto" w:fill="FFFFFF"/>
          </w:tcPr>
          <w:p w:rsidR="00CA6EC8" w:rsidRPr="0072591A" w:rsidRDefault="00711372" w:rsidP="00CA6EC8">
            <w:pPr>
              <w:spacing w:after="0" w:line="240" w:lineRule="auto"/>
              <w:rPr>
                <w:rFonts w:ascii="Arial" w:hAnsi="Arial" w:cs="Arial"/>
              </w:rPr>
            </w:pPr>
            <w:r w:rsidRPr="0072591A">
              <w:rPr>
                <w:rFonts w:ascii="Arial" w:hAnsi="Arial" w:cs="Arial"/>
              </w:rPr>
              <w:t>30</w:t>
            </w:r>
          </w:p>
        </w:tc>
        <w:tc>
          <w:tcPr>
            <w:tcW w:w="851" w:type="dxa"/>
            <w:shd w:val="clear" w:color="auto" w:fill="FFFFFF"/>
          </w:tcPr>
          <w:p w:rsidR="00CA6EC8" w:rsidRPr="0072591A" w:rsidRDefault="00711372" w:rsidP="00CA6EC8">
            <w:pPr>
              <w:spacing w:after="0" w:line="240" w:lineRule="auto"/>
              <w:rPr>
                <w:rFonts w:ascii="Arial" w:hAnsi="Arial" w:cs="Arial"/>
              </w:rPr>
            </w:pPr>
            <w:r w:rsidRPr="0072591A">
              <w:rPr>
                <w:rFonts w:ascii="Arial" w:hAnsi="Arial" w:cs="Arial"/>
              </w:rPr>
              <w:t>Core</w:t>
            </w:r>
          </w:p>
        </w:tc>
        <w:tc>
          <w:tcPr>
            <w:tcW w:w="1134" w:type="dxa"/>
            <w:shd w:val="clear" w:color="auto" w:fill="DBE5F1"/>
          </w:tcPr>
          <w:p w:rsidR="0047212B" w:rsidRPr="0072591A" w:rsidRDefault="008709F2" w:rsidP="00380DDF">
            <w:pPr>
              <w:spacing w:after="0" w:line="240" w:lineRule="auto"/>
              <w:rPr>
                <w:rFonts w:ascii="Arial" w:hAnsi="Arial" w:cs="Arial"/>
              </w:rPr>
            </w:pPr>
            <w:r w:rsidRPr="0072591A">
              <w:rPr>
                <w:rFonts w:ascii="Arial" w:hAnsi="Arial" w:cs="Arial"/>
              </w:rPr>
              <w:t xml:space="preserve">Self Evaluation and Reflective Log </w:t>
            </w:r>
          </w:p>
        </w:tc>
        <w:tc>
          <w:tcPr>
            <w:tcW w:w="850" w:type="dxa"/>
            <w:shd w:val="clear" w:color="auto" w:fill="DBE5F1"/>
          </w:tcPr>
          <w:p w:rsidR="00CA6EC8" w:rsidRPr="0072591A" w:rsidRDefault="0047212B" w:rsidP="00CA6EC8">
            <w:pPr>
              <w:spacing w:after="0" w:line="240" w:lineRule="auto"/>
              <w:rPr>
                <w:rFonts w:ascii="Arial" w:hAnsi="Arial" w:cs="Arial"/>
              </w:rPr>
            </w:pPr>
            <w:r w:rsidRPr="0072591A">
              <w:rPr>
                <w:rFonts w:ascii="Arial" w:hAnsi="Arial" w:cs="Arial"/>
              </w:rPr>
              <w:t>1</w:t>
            </w:r>
            <w:r w:rsidR="00BD5123" w:rsidRPr="0072591A">
              <w:rPr>
                <w:rFonts w:ascii="Arial" w:hAnsi="Arial" w:cs="Arial"/>
              </w:rPr>
              <w:t>000</w:t>
            </w:r>
          </w:p>
          <w:p w:rsidR="0047212B" w:rsidRPr="0072591A" w:rsidRDefault="0047212B" w:rsidP="00CA6EC8">
            <w:pPr>
              <w:spacing w:after="0" w:line="240" w:lineRule="auto"/>
              <w:rPr>
                <w:rFonts w:ascii="Arial" w:hAnsi="Arial" w:cs="Arial"/>
              </w:rPr>
            </w:pPr>
          </w:p>
          <w:p w:rsidR="0047212B" w:rsidRPr="0072591A" w:rsidRDefault="0047212B" w:rsidP="00CA6EC8">
            <w:pPr>
              <w:spacing w:after="0" w:line="240" w:lineRule="auto"/>
              <w:rPr>
                <w:rFonts w:ascii="Arial" w:hAnsi="Arial" w:cs="Arial"/>
              </w:rPr>
            </w:pPr>
          </w:p>
        </w:tc>
        <w:tc>
          <w:tcPr>
            <w:tcW w:w="992" w:type="dxa"/>
            <w:shd w:val="clear" w:color="auto" w:fill="DBE5F1"/>
          </w:tcPr>
          <w:p w:rsidR="00CA6EC8" w:rsidRPr="0072591A" w:rsidRDefault="00ED7FCD" w:rsidP="00CA6EC8">
            <w:pPr>
              <w:spacing w:after="0" w:line="240" w:lineRule="auto"/>
              <w:rPr>
                <w:rFonts w:ascii="Arial" w:hAnsi="Arial" w:cs="Arial"/>
              </w:rPr>
            </w:pPr>
            <w:r w:rsidRPr="0072591A">
              <w:rPr>
                <w:rFonts w:ascii="Arial" w:hAnsi="Arial" w:cs="Arial"/>
              </w:rPr>
              <w:t>0</w:t>
            </w:r>
          </w:p>
        </w:tc>
        <w:tc>
          <w:tcPr>
            <w:tcW w:w="709" w:type="dxa"/>
            <w:shd w:val="clear" w:color="auto" w:fill="DBE5F1"/>
          </w:tcPr>
          <w:p w:rsidR="00CA6EC8" w:rsidRPr="0072591A" w:rsidRDefault="00ED7FCD" w:rsidP="00CA6EC8">
            <w:pPr>
              <w:spacing w:after="0" w:line="240" w:lineRule="auto"/>
              <w:rPr>
                <w:rFonts w:ascii="Arial" w:hAnsi="Arial" w:cs="Arial"/>
              </w:rPr>
            </w:pPr>
            <w:r w:rsidRPr="0072591A">
              <w:rPr>
                <w:rFonts w:ascii="Arial" w:hAnsi="Arial" w:cs="Arial"/>
              </w:rPr>
              <w:t>F</w:t>
            </w:r>
          </w:p>
        </w:tc>
        <w:tc>
          <w:tcPr>
            <w:tcW w:w="1134" w:type="dxa"/>
            <w:shd w:val="clear" w:color="auto" w:fill="DBE5F1"/>
          </w:tcPr>
          <w:p w:rsidR="00CA6EC8" w:rsidRPr="0072591A" w:rsidRDefault="00ED7FCD" w:rsidP="00CA6EC8">
            <w:pPr>
              <w:spacing w:after="0" w:line="240" w:lineRule="auto"/>
              <w:rPr>
                <w:rFonts w:ascii="Arial" w:hAnsi="Arial" w:cs="Arial"/>
              </w:rPr>
            </w:pPr>
            <w:r w:rsidRPr="0072591A">
              <w:rPr>
                <w:rFonts w:ascii="Arial" w:hAnsi="Arial" w:cs="Arial"/>
              </w:rPr>
              <w:t>Literature Review</w:t>
            </w:r>
          </w:p>
        </w:tc>
        <w:tc>
          <w:tcPr>
            <w:tcW w:w="851" w:type="dxa"/>
            <w:shd w:val="clear" w:color="auto" w:fill="DBE5F1"/>
          </w:tcPr>
          <w:p w:rsidR="00CA6EC8" w:rsidRPr="0072591A" w:rsidRDefault="008709F2" w:rsidP="00380DDF">
            <w:pPr>
              <w:spacing w:after="0" w:line="240" w:lineRule="auto"/>
              <w:rPr>
                <w:rFonts w:ascii="Arial" w:hAnsi="Arial" w:cs="Arial"/>
              </w:rPr>
            </w:pPr>
            <w:r w:rsidRPr="0072591A">
              <w:rPr>
                <w:rFonts w:ascii="Arial" w:hAnsi="Arial" w:cs="Arial"/>
              </w:rPr>
              <w:t xml:space="preserve">2,500 Words </w:t>
            </w:r>
          </w:p>
        </w:tc>
        <w:tc>
          <w:tcPr>
            <w:tcW w:w="992" w:type="dxa"/>
            <w:shd w:val="clear" w:color="auto" w:fill="DBE5F1"/>
          </w:tcPr>
          <w:p w:rsidR="00CA6EC8" w:rsidRPr="0072591A" w:rsidRDefault="00ED7FCD" w:rsidP="00CA6EC8">
            <w:pPr>
              <w:spacing w:after="0" w:line="240" w:lineRule="auto"/>
              <w:rPr>
                <w:rFonts w:ascii="Arial" w:hAnsi="Arial" w:cs="Arial"/>
              </w:rPr>
            </w:pPr>
            <w:r w:rsidRPr="0072591A">
              <w:rPr>
                <w:rFonts w:ascii="Arial" w:hAnsi="Arial" w:cs="Arial"/>
              </w:rPr>
              <w:t>100</w:t>
            </w:r>
          </w:p>
        </w:tc>
        <w:tc>
          <w:tcPr>
            <w:tcW w:w="567"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S</w:t>
            </w:r>
          </w:p>
        </w:tc>
        <w:tc>
          <w:tcPr>
            <w:tcW w:w="992" w:type="dxa"/>
            <w:shd w:val="clear" w:color="auto" w:fill="E5DFEC"/>
          </w:tcPr>
          <w:p w:rsidR="00CA6EC8" w:rsidRPr="0072591A" w:rsidRDefault="00CA6EC8" w:rsidP="00CA6EC8">
            <w:pPr>
              <w:spacing w:after="0" w:line="240" w:lineRule="auto"/>
              <w:rPr>
                <w:rFonts w:ascii="Arial" w:hAnsi="Arial" w:cs="Arial"/>
              </w:rPr>
            </w:pPr>
          </w:p>
        </w:tc>
        <w:tc>
          <w:tcPr>
            <w:tcW w:w="992" w:type="dxa"/>
            <w:shd w:val="clear" w:color="auto" w:fill="E5DFEC"/>
          </w:tcPr>
          <w:p w:rsidR="00CA6EC8" w:rsidRPr="0072591A" w:rsidRDefault="00CA6EC8" w:rsidP="00CA6EC8">
            <w:pPr>
              <w:spacing w:after="0" w:line="240" w:lineRule="auto"/>
              <w:rPr>
                <w:rFonts w:ascii="Arial" w:hAnsi="Arial" w:cs="Arial"/>
              </w:rPr>
            </w:pPr>
          </w:p>
        </w:tc>
        <w:tc>
          <w:tcPr>
            <w:tcW w:w="1134" w:type="dxa"/>
            <w:shd w:val="clear" w:color="auto" w:fill="E5DFEC"/>
          </w:tcPr>
          <w:p w:rsidR="00CA6EC8" w:rsidRPr="0072591A" w:rsidRDefault="00CA6EC8" w:rsidP="00CA6EC8">
            <w:pPr>
              <w:spacing w:after="0" w:line="240" w:lineRule="auto"/>
              <w:rPr>
                <w:rFonts w:ascii="Arial" w:hAnsi="Arial" w:cs="Arial"/>
              </w:rPr>
            </w:pPr>
          </w:p>
        </w:tc>
        <w:tc>
          <w:tcPr>
            <w:tcW w:w="567" w:type="dxa"/>
            <w:shd w:val="clear" w:color="auto" w:fill="E5DFEC"/>
          </w:tcPr>
          <w:p w:rsidR="00CA6EC8" w:rsidRPr="0072591A" w:rsidRDefault="00CA6EC8" w:rsidP="00CA6EC8">
            <w:pPr>
              <w:spacing w:after="0" w:line="240" w:lineRule="auto"/>
              <w:rPr>
                <w:rFonts w:ascii="Arial" w:hAnsi="Arial" w:cs="Arial"/>
              </w:rPr>
            </w:pPr>
          </w:p>
        </w:tc>
      </w:tr>
      <w:tr w:rsidR="00CA6EC8" w:rsidRPr="0072591A" w:rsidTr="00CA6EC8">
        <w:tc>
          <w:tcPr>
            <w:tcW w:w="710" w:type="dxa"/>
            <w:shd w:val="clear" w:color="auto" w:fill="FFFFFF"/>
          </w:tcPr>
          <w:p w:rsidR="00CA6EC8" w:rsidRPr="0072591A" w:rsidRDefault="00711372" w:rsidP="00CA6EC8">
            <w:pPr>
              <w:spacing w:after="0" w:line="240" w:lineRule="auto"/>
              <w:rPr>
                <w:rFonts w:ascii="Arial" w:hAnsi="Arial" w:cs="Arial"/>
              </w:rPr>
            </w:pPr>
            <w:r w:rsidRPr="0072591A">
              <w:rPr>
                <w:rFonts w:ascii="Arial" w:hAnsi="Arial" w:cs="Arial"/>
              </w:rPr>
              <w:t>4</w:t>
            </w:r>
          </w:p>
        </w:tc>
        <w:tc>
          <w:tcPr>
            <w:tcW w:w="1701" w:type="dxa"/>
            <w:shd w:val="clear" w:color="auto" w:fill="FFFFFF"/>
          </w:tcPr>
          <w:p w:rsidR="00CA6EC8" w:rsidRPr="0072591A" w:rsidRDefault="00BD5123" w:rsidP="00CA6EC8">
            <w:pPr>
              <w:spacing w:after="0" w:line="240" w:lineRule="auto"/>
              <w:rPr>
                <w:rFonts w:ascii="Arial" w:hAnsi="Arial" w:cs="Arial"/>
              </w:rPr>
            </w:pPr>
            <w:r w:rsidRPr="0072591A">
              <w:rPr>
                <w:rFonts w:ascii="Arial" w:hAnsi="Arial" w:cs="Arial"/>
              </w:rPr>
              <w:t>Child Development, Observation and Assessment</w:t>
            </w:r>
          </w:p>
        </w:tc>
        <w:tc>
          <w:tcPr>
            <w:tcW w:w="850" w:type="dxa"/>
            <w:shd w:val="clear" w:color="auto" w:fill="FFFFFF"/>
          </w:tcPr>
          <w:p w:rsidR="00CA6EC8" w:rsidRPr="0072591A" w:rsidRDefault="00BD5123" w:rsidP="00CA6EC8">
            <w:pPr>
              <w:spacing w:after="0" w:line="240" w:lineRule="auto"/>
              <w:rPr>
                <w:rFonts w:ascii="Arial" w:hAnsi="Arial" w:cs="Arial"/>
              </w:rPr>
            </w:pPr>
            <w:r w:rsidRPr="0072591A">
              <w:rPr>
                <w:rFonts w:ascii="Arial" w:hAnsi="Arial" w:cs="Arial"/>
              </w:rPr>
              <w:t>QF</w:t>
            </w:r>
            <w:r w:rsidR="00F1536E" w:rsidRPr="0072591A">
              <w:rPr>
                <w:rFonts w:ascii="Arial" w:hAnsi="Arial" w:cs="Arial"/>
              </w:rPr>
              <w:t>4010</w:t>
            </w:r>
          </w:p>
        </w:tc>
        <w:tc>
          <w:tcPr>
            <w:tcW w:w="709" w:type="dxa"/>
            <w:shd w:val="clear" w:color="auto" w:fill="FFFFFF"/>
          </w:tcPr>
          <w:p w:rsidR="00CA6EC8" w:rsidRPr="0072591A" w:rsidRDefault="00BD5123" w:rsidP="00CA6EC8">
            <w:pPr>
              <w:spacing w:after="0" w:line="240" w:lineRule="auto"/>
              <w:rPr>
                <w:rFonts w:ascii="Arial" w:hAnsi="Arial" w:cs="Arial"/>
              </w:rPr>
            </w:pPr>
            <w:r w:rsidRPr="0072591A">
              <w:rPr>
                <w:rFonts w:ascii="Arial" w:hAnsi="Arial" w:cs="Arial"/>
              </w:rPr>
              <w:t>30</w:t>
            </w:r>
          </w:p>
        </w:tc>
        <w:tc>
          <w:tcPr>
            <w:tcW w:w="851" w:type="dxa"/>
            <w:shd w:val="clear" w:color="auto" w:fill="FFFFFF"/>
          </w:tcPr>
          <w:p w:rsidR="00CA6EC8" w:rsidRPr="0072591A" w:rsidRDefault="00BD5123" w:rsidP="00CA6EC8">
            <w:pPr>
              <w:spacing w:after="0" w:line="240" w:lineRule="auto"/>
              <w:rPr>
                <w:rFonts w:ascii="Arial" w:hAnsi="Arial" w:cs="Arial"/>
              </w:rPr>
            </w:pPr>
            <w:r w:rsidRPr="0072591A">
              <w:rPr>
                <w:rFonts w:ascii="Arial" w:hAnsi="Arial" w:cs="Arial"/>
              </w:rPr>
              <w:t>Core</w:t>
            </w:r>
          </w:p>
        </w:tc>
        <w:tc>
          <w:tcPr>
            <w:tcW w:w="1134"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Observations</w:t>
            </w:r>
          </w:p>
        </w:tc>
        <w:tc>
          <w:tcPr>
            <w:tcW w:w="850"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2000</w:t>
            </w:r>
          </w:p>
        </w:tc>
        <w:tc>
          <w:tcPr>
            <w:tcW w:w="992"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30</w:t>
            </w:r>
          </w:p>
        </w:tc>
        <w:tc>
          <w:tcPr>
            <w:tcW w:w="709" w:type="dxa"/>
            <w:shd w:val="clear" w:color="auto" w:fill="DBE5F1"/>
          </w:tcPr>
          <w:p w:rsidR="00CA6EC8" w:rsidRPr="0072591A" w:rsidRDefault="0067670E" w:rsidP="00CA6EC8">
            <w:pPr>
              <w:spacing w:after="0" w:line="240" w:lineRule="auto"/>
              <w:rPr>
                <w:rFonts w:ascii="Arial" w:hAnsi="Arial" w:cs="Arial"/>
              </w:rPr>
            </w:pPr>
            <w:r w:rsidRPr="0072591A">
              <w:rPr>
                <w:rFonts w:ascii="Arial" w:hAnsi="Arial" w:cs="Arial"/>
              </w:rPr>
              <w:t>F/</w:t>
            </w:r>
            <w:r w:rsidR="00BD5123" w:rsidRPr="0072591A">
              <w:rPr>
                <w:rFonts w:ascii="Arial" w:hAnsi="Arial" w:cs="Arial"/>
              </w:rPr>
              <w:t>S</w:t>
            </w:r>
          </w:p>
        </w:tc>
        <w:tc>
          <w:tcPr>
            <w:tcW w:w="1134"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Case Study</w:t>
            </w:r>
          </w:p>
        </w:tc>
        <w:tc>
          <w:tcPr>
            <w:tcW w:w="851"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3000</w:t>
            </w:r>
          </w:p>
        </w:tc>
        <w:tc>
          <w:tcPr>
            <w:tcW w:w="992"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70</w:t>
            </w:r>
          </w:p>
        </w:tc>
        <w:tc>
          <w:tcPr>
            <w:tcW w:w="567"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S</w:t>
            </w:r>
          </w:p>
        </w:tc>
        <w:tc>
          <w:tcPr>
            <w:tcW w:w="992" w:type="dxa"/>
            <w:shd w:val="clear" w:color="auto" w:fill="E5DFEC"/>
          </w:tcPr>
          <w:p w:rsidR="00CA6EC8" w:rsidRPr="0072591A" w:rsidRDefault="00CA6EC8" w:rsidP="00CA6EC8">
            <w:pPr>
              <w:spacing w:after="0" w:line="240" w:lineRule="auto"/>
              <w:rPr>
                <w:rFonts w:ascii="Arial" w:hAnsi="Arial" w:cs="Arial"/>
              </w:rPr>
            </w:pPr>
          </w:p>
        </w:tc>
        <w:tc>
          <w:tcPr>
            <w:tcW w:w="992" w:type="dxa"/>
            <w:shd w:val="clear" w:color="auto" w:fill="E5DFEC"/>
          </w:tcPr>
          <w:p w:rsidR="00CA6EC8" w:rsidRPr="0072591A" w:rsidRDefault="00CA6EC8" w:rsidP="00CA6EC8">
            <w:pPr>
              <w:spacing w:after="0" w:line="240" w:lineRule="auto"/>
              <w:rPr>
                <w:rFonts w:ascii="Arial" w:hAnsi="Arial" w:cs="Arial"/>
              </w:rPr>
            </w:pPr>
          </w:p>
        </w:tc>
        <w:tc>
          <w:tcPr>
            <w:tcW w:w="1134" w:type="dxa"/>
            <w:shd w:val="clear" w:color="auto" w:fill="E5DFEC"/>
          </w:tcPr>
          <w:p w:rsidR="00CA6EC8" w:rsidRPr="0072591A" w:rsidRDefault="00CA6EC8" w:rsidP="00CA6EC8">
            <w:pPr>
              <w:spacing w:after="0" w:line="240" w:lineRule="auto"/>
              <w:rPr>
                <w:rFonts w:ascii="Arial" w:hAnsi="Arial" w:cs="Arial"/>
              </w:rPr>
            </w:pPr>
          </w:p>
        </w:tc>
        <w:tc>
          <w:tcPr>
            <w:tcW w:w="567" w:type="dxa"/>
            <w:shd w:val="clear" w:color="auto" w:fill="E5DFEC"/>
          </w:tcPr>
          <w:p w:rsidR="00CA6EC8" w:rsidRPr="0072591A" w:rsidRDefault="00CA6EC8" w:rsidP="00CA6EC8">
            <w:pPr>
              <w:spacing w:after="0" w:line="240" w:lineRule="auto"/>
              <w:rPr>
                <w:rFonts w:ascii="Arial" w:hAnsi="Arial" w:cs="Arial"/>
              </w:rPr>
            </w:pPr>
          </w:p>
        </w:tc>
      </w:tr>
      <w:tr w:rsidR="00711372" w:rsidRPr="0072591A" w:rsidTr="00CA6EC8">
        <w:tc>
          <w:tcPr>
            <w:tcW w:w="710" w:type="dxa"/>
            <w:shd w:val="clear" w:color="auto" w:fill="FFFFFF"/>
          </w:tcPr>
          <w:p w:rsidR="00711372" w:rsidRPr="0072591A" w:rsidRDefault="00BD5123" w:rsidP="00CA6EC8">
            <w:pPr>
              <w:spacing w:after="0" w:line="240" w:lineRule="auto"/>
              <w:rPr>
                <w:rFonts w:ascii="Arial" w:hAnsi="Arial" w:cs="Arial"/>
              </w:rPr>
            </w:pPr>
            <w:r w:rsidRPr="0072591A">
              <w:rPr>
                <w:rFonts w:ascii="Arial" w:hAnsi="Arial" w:cs="Arial"/>
              </w:rPr>
              <w:t>4</w:t>
            </w:r>
          </w:p>
        </w:tc>
        <w:tc>
          <w:tcPr>
            <w:tcW w:w="1701" w:type="dxa"/>
            <w:shd w:val="clear" w:color="auto" w:fill="FFFFFF"/>
          </w:tcPr>
          <w:p w:rsidR="00711372" w:rsidRPr="0072591A" w:rsidRDefault="00BD5123" w:rsidP="00CA6EC8">
            <w:pPr>
              <w:spacing w:after="0" w:line="240" w:lineRule="auto"/>
              <w:rPr>
                <w:rFonts w:ascii="Arial" w:hAnsi="Arial" w:cs="Arial"/>
              </w:rPr>
            </w:pPr>
            <w:r w:rsidRPr="0072591A">
              <w:rPr>
                <w:rFonts w:ascii="Arial" w:hAnsi="Arial" w:cs="Arial"/>
              </w:rPr>
              <w:t>Child Protection and Ethical Practices of Working with Children</w:t>
            </w:r>
          </w:p>
        </w:tc>
        <w:tc>
          <w:tcPr>
            <w:tcW w:w="850" w:type="dxa"/>
            <w:shd w:val="clear" w:color="auto" w:fill="FFFFFF"/>
          </w:tcPr>
          <w:p w:rsidR="00711372" w:rsidRPr="0072591A" w:rsidRDefault="00BD5123" w:rsidP="00CA6EC8">
            <w:pPr>
              <w:spacing w:after="0" w:line="240" w:lineRule="auto"/>
              <w:rPr>
                <w:rFonts w:ascii="Arial" w:hAnsi="Arial" w:cs="Arial"/>
              </w:rPr>
            </w:pPr>
            <w:r w:rsidRPr="0072591A">
              <w:rPr>
                <w:rFonts w:ascii="Arial" w:hAnsi="Arial" w:cs="Arial"/>
              </w:rPr>
              <w:t>QF</w:t>
            </w:r>
            <w:r w:rsidR="00F1536E" w:rsidRPr="0072591A">
              <w:rPr>
                <w:rFonts w:ascii="Arial" w:hAnsi="Arial" w:cs="Arial"/>
              </w:rPr>
              <w:t>4020</w:t>
            </w:r>
          </w:p>
        </w:tc>
        <w:tc>
          <w:tcPr>
            <w:tcW w:w="709" w:type="dxa"/>
            <w:shd w:val="clear" w:color="auto" w:fill="FFFFFF"/>
          </w:tcPr>
          <w:p w:rsidR="00711372" w:rsidRPr="0072591A" w:rsidRDefault="00BD5123" w:rsidP="00CA6EC8">
            <w:pPr>
              <w:spacing w:after="0" w:line="240" w:lineRule="auto"/>
              <w:rPr>
                <w:rFonts w:ascii="Arial" w:hAnsi="Arial" w:cs="Arial"/>
              </w:rPr>
            </w:pPr>
            <w:r w:rsidRPr="0072591A">
              <w:rPr>
                <w:rFonts w:ascii="Arial" w:hAnsi="Arial" w:cs="Arial"/>
              </w:rPr>
              <w:t>30</w:t>
            </w:r>
          </w:p>
        </w:tc>
        <w:tc>
          <w:tcPr>
            <w:tcW w:w="851" w:type="dxa"/>
            <w:shd w:val="clear" w:color="auto" w:fill="FFFFFF"/>
          </w:tcPr>
          <w:p w:rsidR="00711372" w:rsidRPr="0072591A" w:rsidRDefault="00BD5123" w:rsidP="00CA6EC8">
            <w:pPr>
              <w:spacing w:after="0" w:line="240" w:lineRule="auto"/>
              <w:rPr>
                <w:rFonts w:ascii="Arial" w:hAnsi="Arial" w:cs="Arial"/>
              </w:rPr>
            </w:pPr>
            <w:r w:rsidRPr="0072591A">
              <w:rPr>
                <w:rFonts w:ascii="Arial" w:hAnsi="Arial" w:cs="Arial"/>
              </w:rPr>
              <w:t>Core</w:t>
            </w:r>
          </w:p>
        </w:tc>
        <w:tc>
          <w:tcPr>
            <w:tcW w:w="1134" w:type="dxa"/>
            <w:shd w:val="clear" w:color="auto" w:fill="DBE5F1"/>
          </w:tcPr>
          <w:p w:rsidR="00711372" w:rsidRPr="0072591A" w:rsidRDefault="005713BD" w:rsidP="00CA6EC8">
            <w:pPr>
              <w:spacing w:after="0" w:line="240" w:lineRule="auto"/>
              <w:rPr>
                <w:rFonts w:ascii="Arial" w:hAnsi="Arial" w:cs="Arial"/>
              </w:rPr>
            </w:pPr>
            <w:r w:rsidRPr="0072591A">
              <w:rPr>
                <w:rFonts w:ascii="Arial" w:hAnsi="Arial" w:cs="Arial"/>
              </w:rPr>
              <w:t>Report</w:t>
            </w:r>
          </w:p>
        </w:tc>
        <w:tc>
          <w:tcPr>
            <w:tcW w:w="850" w:type="dxa"/>
            <w:shd w:val="clear" w:color="auto" w:fill="DBE5F1"/>
          </w:tcPr>
          <w:p w:rsidR="008709F2" w:rsidRPr="0072591A" w:rsidRDefault="00761941" w:rsidP="00CA6EC8">
            <w:pPr>
              <w:spacing w:after="0" w:line="240" w:lineRule="auto"/>
              <w:rPr>
                <w:rFonts w:ascii="Arial" w:hAnsi="Arial" w:cs="Arial"/>
              </w:rPr>
            </w:pPr>
            <w:r w:rsidRPr="0072591A">
              <w:rPr>
                <w:rFonts w:ascii="Arial" w:hAnsi="Arial" w:cs="Arial"/>
              </w:rPr>
              <w:t>2</w:t>
            </w:r>
            <w:r w:rsidR="008709F2" w:rsidRPr="0072591A">
              <w:rPr>
                <w:rFonts w:ascii="Arial" w:hAnsi="Arial" w:cs="Arial"/>
              </w:rPr>
              <w:t>,500</w:t>
            </w:r>
          </w:p>
          <w:p w:rsidR="008709F2" w:rsidRPr="0072591A" w:rsidRDefault="008709F2" w:rsidP="00CA6EC8">
            <w:pPr>
              <w:spacing w:after="0" w:line="240" w:lineRule="auto"/>
              <w:rPr>
                <w:rFonts w:ascii="Arial" w:hAnsi="Arial" w:cs="Arial"/>
              </w:rPr>
            </w:pPr>
          </w:p>
          <w:p w:rsidR="00711372" w:rsidRPr="0072591A" w:rsidRDefault="00711372" w:rsidP="00CA6EC8">
            <w:pPr>
              <w:spacing w:after="0" w:line="240" w:lineRule="auto"/>
              <w:rPr>
                <w:rFonts w:ascii="Arial" w:hAnsi="Arial" w:cs="Arial"/>
              </w:rPr>
            </w:pPr>
          </w:p>
        </w:tc>
        <w:tc>
          <w:tcPr>
            <w:tcW w:w="992" w:type="dxa"/>
            <w:shd w:val="clear" w:color="auto" w:fill="DBE5F1"/>
          </w:tcPr>
          <w:p w:rsidR="005A4A8C" w:rsidRPr="0072591A" w:rsidRDefault="005A4A8C" w:rsidP="00CA6EC8">
            <w:pPr>
              <w:spacing w:after="0" w:line="240" w:lineRule="auto"/>
              <w:rPr>
                <w:rFonts w:ascii="Arial" w:hAnsi="Arial" w:cs="Arial"/>
              </w:rPr>
            </w:pPr>
            <w:r w:rsidRPr="0072591A">
              <w:rPr>
                <w:rFonts w:ascii="Arial" w:hAnsi="Arial" w:cs="Arial"/>
              </w:rPr>
              <w:t>100</w:t>
            </w:r>
          </w:p>
          <w:p w:rsidR="008709F2" w:rsidRPr="0072591A" w:rsidRDefault="008709F2" w:rsidP="00CA6EC8">
            <w:pPr>
              <w:spacing w:after="0" w:line="240" w:lineRule="auto"/>
              <w:rPr>
                <w:rFonts w:ascii="Arial" w:hAnsi="Arial" w:cs="Arial"/>
              </w:rPr>
            </w:pPr>
          </w:p>
          <w:p w:rsidR="008709F2" w:rsidRPr="0072591A" w:rsidRDefault="008709F2" w:rsidP="00CA6EC8">
            <w:pPr>
              <w:spacing w:after="0" w:line="240" w:lineRule="auto"/>
              <w:rPr>
                <w:rFonts w:ascii="Arial" w:hAnsi="Arial" w:cs="Arial"/>
              </w:rPr>
            </w:pPr>
          </w:p>
          <w:p w:rsidR="00711372" w:rsidRPr="0072591A" w:rsidRDefault="00711372" w:rsidP="00CA6EC8">
            <w:pPr>
              <w:spacing w:after="0" w:line="240" w:lineRule="auto"/>
              <w:rPr>
                <w:rFonts w:ascii="Arial" w:hAnsi="Arial" w:cs="Arial"/>
              </w:rPr>
            </w:pPr>
          </w:p>
        </w:tc>
        <w:tc>
          <w:tcPr>
            <w:tcW w:w="709" w:type="dxa"/>
            <w:shd w:val="clear" w:color="auto" w:fill="DBE5F1"/>
          </w:tcPr>
          <w:p w:rsidR="00711372" w:rsidRPr="0072591A" w:rsidRDefault="005713BD" w:rsidP="005A4A8C">
            <w:pPr>
              <w:spacing w:after="0" w:line="240" w:lineRule="auto"/>
              <w:rPr>
                <w:rFonts w:ascii="Arial" w:hAnsi="Arial" w:cs="Arial"/>
              </w:rPr>
            </w:pPr>
            <w:r w:rsidRPr="0072591A">
              <w:rPr>
                <w:rFonts w:ascii="Arial" w:hAnsi="Arial" w:cs="Arial"/>
              </w:rPr>
              <w:t>S</w:t>
            </w:r>
          </w:p>
        </w:tc>
        <w:tc>
          <w:tcPr>
            <w:tcW w:w="1134" w:type="dxa"/>
            <w:shd w:val="clear" w:color="auto" w:fill="DBE5F1"/>
          </w:tcPr>
          <w:p w:rsidR="00711372" w:rsidRPr="0072591A" w:rsidRDefault="005A4A8C" w:rsidP="005A4A8C">
            <w:pPr>
              <w:spacing w:after="0" w:line="240" w:lineRule="auto"/>
              <w:rPr>
                <w:rFonts w:ascii="Arial" w:hAnsi="Arial" w:cs="Arial"/>
              </w:rPr>
            </w:pPr>
            <w:r w:rsidRPr="0072591A">
              <w:rPr>
                <w:rFonts w:ascii="Arial" w:hAnsi="Arial" w:cs="Arial"/>
              </w:rPr>
              <w:t>Work based learning scenarios</w:t>
            </w:r>
          </w:p>
        </w:tc>
        <w:tc>
          <w:tcPr>
            <w:tcW w:w="851" w:type="dxa"/>
            <w:shd w:val="clear" w:color="auto" w:fill="DBE5F1"/>
          </w:tcPr>
          <w:p w:rsidR="00711372" w:rsidRPr="0072591A" w:rsidRDefault="00711372" w:rsidP="00CA6EC8">
            <w:pPr>
              <w:spacing w:after="0" w:line="240" w:lineRule="auto"/>
              <w:rPr>
                <w:rFonts w:ascii="Arial" w:hAnsi="Arial" w:cs="Arial"/>
              </w:rPr>
            </w:pPr>
          </w:p>
        </w:tc>
        <w:tc>
          <w:tcPr>
            <w:tcW w:w="992" w:type="dxa"/>
            <w:shd w:val="clear" w:color="auto" w:fill="DBE5F1"/>
          </w:tcPr>
          <w:p w:rsidR="00711372" w:rsidRPr="0072591A" w:rsidRDefault="005A4A8C" w:rsidP="00CA6EC8">
            <w:pPr>
              <w:spacing w:after="0" w:line="240" w:lineRule="auto"/>
              <w:rPr>
                <w:rFonts w:ascii="Arial" w:hAnsi="Arial" w:cs="Arial"/>
              </w:rPr>
            </w:pPr>
            <w:r w:rsidRPr="0072591A">
              <w:rPr>
                <w:rFonts w:ascii="Arial" w:hAnsi="Arial" w:cs="Arial"/>
              </w:rPr>
              <w:t>0</w:t>
            </w:r>
          </w:p>
        </w:tc>
        <w:tc>
          <w:tcPr>
            <w:tcW w:w="567" w:type="dxa"/>
            <w:shd w:val="clear" w:color="auto" w:fill="DBE5F1"/>
          </w:tcPr>
          <w:p w:rsidR="00711372" w:rsidRPr="0072591A" w:rsidRDefault="005A4A8C" w:rsidP="00CA6EC8">
            <w:pPr>
              <w:spacing w:after="0" w:line="240" w:lineRule="auto"/>
              <w:rPr>
                <w:rFonts w:ascii="Arial" w:hAnsi="Arial" w:cs="Arial"/>
              </w:rPr>
            </w:pPr>
            <w:r w:rsidRPr="0072591A">
              <w:rPr>
                <w:rFonts w:ascii="Arial" w:hAnsi="Arial" w:cs="Arial"/>
              </w:rPr>
              <w:t>F</w:t>
            </w:r>
          </w:p>
        </w:tc>
        <w:tc>
          <w:tcPr>
            <w:tcW w:w="992" w:type="dxa"/>
            <w:shd w:val="clear" w:color="auto" w:fill="E5DFEC"/>
          </w:tcPr>
          <w:p w:rsidR="00711372" w:rsidRPr="0072591A" w:rsidRDefault="00711372" w:rsidP="005A4A8C">
            <w:pPr>
              <w:spacing w:after="0" w:line="240" w:lineRule="auto"/>
              <w:rPr>
                <w:rFonts w:ascii="Arial" w:hAnsi="Arial" w:cs="Arial"/>
              </w:rPr>
            </w:pPr>
          </w:p>
        </w:tc>
        <w:tc>
          <w:tcPr>
            <w:tcW w:w="992" w:type="dxa"/>
            <w:shd w:val="clear" w:color="auto" w:fill="E5DFEC"/>
          </w:tcPr>
          <w:p w:rsidR="00711372" w:rsidRPr="0072591A" w:rsidRDefault="00711372" w:rsidP="005A4A8C">
            <w:pPr>
              <w:spacing w:after="0" w:line="240" w:lineRule="auto"/>
              <w:rPr>
                <w:rFonts w:ascii="Arial" w:hAnsi="Arial" w:cs="Arial"/>
              </w:rPr>
            </w:pPr>
          </w:p>
        </w:tc>
        <w:tc>
          <w:tcPr>
            <w:tcW w:w="1134" w:type="dxa"/>
            <w:shd w:val="clear" w:color="auto" w:fill="E5DFEC"/>
          </w:tcPr>
          <w:p w:rsidR="008709F2" w:rsidRPr="0072591A" w:rsidRDefault="008709F2" w:rsidP="00CA6EC8">
            <w:pPr>
              <w:spacing w:after="0" w:line="240" w:lineRule="auto"/>
              <w:rPr>
                <w:rFonts w:ascii="Arial" w:hAnsi="Arial" w:cs="Arial"/>
              </w:rPr>
            </w:pPr>
            <w:r w:rsidRPr="0072591A">
              <w:rPr>
                <w:rFonts w:ascii="Arial" w:hAnsi="Arial" w:cs="Arial"/>
              </w:rPr>
              <w:t xml:space="preserve"> </w:t>
            </w:r>
          </w:p>
          <w:p w:rsidR="008709F2" w:rsidRPr="0072591A" w:rsidRDefault="008709F2" w:rsidP="00CA6EC8">
            <w:pPr>
              <w:spacing w:after="0" w:line="240" w:lineRule="auto"/>
              <w:rPr>
                <w:rFonts w:ascii="Arial" w:hAnsi="Arial" w:cs="Arial"/>
              </w:rPr>
            </w:pPr>
          </w:p>
          <w:p w:rsidR="00711372" w:rsidRPr="0072591A" w:rsidRDefault="00711372" w:rsidP="00CA6EC8">
            <w:pPr>
              <w:spacing w:after="0" w:line="240" w:lineRule="auto"/>
              <w:rPr>
                <w:rFonts w:ascii="Arial" w:hAnsi="Arial" w:cs="Arial"/>
              </w:rPr>
            </w:pPr>
          </w:p>
        </w:tc>
        <w:tc>
          <w:tcPr>
            <w:tcW w:w="567" w:type="dxa"/>
            <w:shd w:val="clear" w:color="auto" w:fill="E5DFEC"/>
          </w:tcPr>
          <w:p w:rsidR="00711372" w:rsidRPr="0072591A" w:rsidRDefault="00711372" w:rsidP="00CA6EC8">
            <w:pPr>
              <w:spacing w:after="0" w:line="240" w:lineRule="auto"/>
              <w:rPr>
                <w:rFonts w:ascii="Arial" w:hAnsi="Arial" w:cs="Arial"/>
              </w:rPr>
            </w:pPr>
          </w:p>
        </w:tc>
      </w:tr>
      <w:tr w:rsidR="00BD5123" w:rsidRPr="0072591A" w:rsidTr="00BD5123">
        <w:tc>
          <w:tcPr>
            <w:tcW w:w="15735" w:type="dxa"/>
            <w:gridSpan w:val="17"/>
            <w:shd w:val="clear" w:color="auto" w:fill="FFFFFF"/>
          </w:tcPr>
          <w:p w:rsidR="00BD5123" w:rsidRPr="0072591A" w:rsidRDefault="00BD5123" w:rsidP="00CA6EC8">
            <w:pPr>
              <w:spacing w:after="0" w:line="240" w:lineRule="auto"/>
              <w:rPr>
                <w:rFonts w:ascii="Arial" w:hAnsi="Arial" w:cs="Arial"/>
                <w:b/>
              </w:rPr>
            </w:pPr>
            <w:r w:rsidRPr="0072591A">
              <w:rPr>
                <w:rFonts w:ascii="Arial" w:hAnsi="Arial" w:cs="Arial"/>
                <w:b/>
              </w:rPr>
              <w:t>Early Years (Pathway 1)</w:t>
            </w:r>
          </w:p>
        </w:tc>
      </w:tr>
      <w:tr w:rsidR="00CA6EC8" w:rsidRPr="0072591A" w:rsidTr="00CA6EC8">
        <w:tc>
          <w:tcPr>
            <w:tcW w:w="710" w:type="dxa"/>
            <w:shd w:val="clear" w:color="auto" w:fill="FFFFFF"/>
          </w:tcPr>
          <w:p w:rsidR="00CA6EC8" w:rsidRPr="0072591A" w:rsidRDefault="00380DDF" w:rsidP="00CA6EC8">
            <w:pPr>
              <w:spacing w:after="0" w:line="240" w:lineRule="auto"/>
              <w:rPr>
                <w:rFonts w:ascii="Arial" w:hAnsi="Arial" w:cs="Arial"/>
              </w:rPr>
            </w:pPr>
            <w:r w:rsidRPr="0072591A">
              <w:rPr>
                <w:rFonts w:ascii="Arial" w:hAnsi="Arial" w:cs="Arial"/>
              </w:rPr>
              <w:t>4</w:t>
            </w:r>
          </w:p>
        </w:tc>
        <w:tc>
          <w:tcPr>
            <w:tcW w:w="1701" w:type="dxa"/>
            <w:shd w:val="clear" w:color="auto" w:fill="FFFFFF"/>
          </w:tcPr>
          <w:p w:rsidR="00BD5123" w:rsidRPr="0072591A" w:rsidRDefault="00BD5123" w:rsidP="00BD5123">
            <w:pPr>
              <w:spacing w:after="0" w:line="240" w:lineRule="auto"/>
              <w:rPr>
                <w:rFonts w:ascii="Arial" w:hAnsi="Arial" w:cs="Arial"/>
              </w:rPr>
            </w:pPr>
            <w:r w:rsidRPr="0072591A">
              <w:rPr>
                <w:rFonts w:ascii="Arial" w:hAnsi="Arial" w:cs="Arial"/>
              </w:rPr>
              <w:t>Inclusive Education and Interprofessional Perspectives</w:t>
            </w:r>
          </w:p>
          <w:p w:rsidR="00CA6EC8" w:rsidRPr="0072591A" w:rsidRDefault="00CA6EC8" w:rsidP="00CA6EC8">
            <w:pPr>
              <w:spacing w:after="0" w:line="240" w:lineRule="auto"/>
              <w:rPr>
                <w:rFonts w:ascii="Arial" w:hAnsi="Arial" w:cs="Arial"/>
              </w:rPr>
            </w:pPr>
          </w:p>
        </w:tc>
        <w:tc>
          <w:tcPr>
            <w:tcW w:w="850" w:type="dxa"/>
            <w:shd w:val="clear" w:color="auto" w:fill="FFFFFF"/>
          </w:tcPr>
          <w:p w:rsidR="00CA6EC8" w:rsidRPr="0072591A" w:rsidRDefault="00BD5123" w:rsidP="00CA6EC8">
            <w:pPr>
              <w:spacing w:after="0" w:line="240" w:lineRule="auto"/>
              <w:rPr>
                <w:rFonts w:ascii="Arial" w:hAnsi="Arial" w:cs="Arial"/>
              </w:rPr>
            </w:pPr>
            <w:r w:rsidRPr="0072591A">
              <w:rPr>
                <w:rFonts w:ascii="Arial" w:hAnsi="Arial" w:cs="Arial"/>
              </w:rPr>
              <w:t>QF</w:t>
            </w:r>
            <w:r w:rsidR="00F1536E" w:rsidRPr="0072591A">
              <w:rPr>
                <w:rFonts w:ascii="Arial" w:hAnsi="Arial" w:cs="Arial"/>
              </w:rPr>
              <w:t>4030</w:t>
            </w:r>
          </w:p>
        </w:tc>
        <w:tc>
          <w:tcPr>
            <w:tcW w:w="709" w:type="dxa"/>
            <w:shd w:val="clear" w:color="auto" w:fill="FFFFFF"/>
          </w:tcPr>
          <w:p w:rsidR="00CA6EC8" w:rsidRPr="0072591A" w:rsidRDefault="00BD5123" w:rsidP="00CA6EC8">
            <w:pPr>
              <w:spacing w:after="0" w:line="240" w:lineRule="auto"/>
              <w:rPr>
                <w:rFonts w:ascii="Arial" w:hAnsi="Arial" w:cs="Arial"/>
              </w:rPr>
            </w:pPr>
            <w:r w:rsidRPr="0072591A">
              <w:rPr>
                <w:rFonts w:ascii="Arial" w:hAnsi="Arial" w:cs="Arial"/>
              </w:rPr>
              <w:t>30</w:t>
            </w:r>
          </w:p>
        </w:tc>
        <w:tc>
          <w:tcPr>
            <w:tcW w:w="851" w:type="dxa"/>
            <w:shd w:val="clear" w:color="auto" w:fill="FFFFFF"/>
          </w:tcPr>
          <w:p w:rsidR="00CA6EC8" w:rsidRPr="0072591A" w:rsidRDefault="00BD5123" w:rsidP="00CA6EC8">
            <w:pPr>
              <w:spacing w:after="0" w:line="240" w:lineRule="auto"/>
              <w:rPr>
                <w:rFonts w:ascii="Arial" w:hAnsi="Arial" w:cs="Arial"/>
              </w:rPr>
            </w:pPr>
            <w:r w:rsidRPr="0072591A">
              <w:rPr>
                <w:rFonts w:ascii="Arial" w:hAnsi="Arial" w:cs="Arial"/>
              </w:rPr>
              <w:t>Core</w:t>
            </w:r>
          </w:p>
        </w:tc>
        <w:tc>
          <w:tcPr>
            <w:tcW w:w="1134" w:type="dxa"/>
            <w:shd w:val="clear" w:color="auto" w:fill="DBE5F1"/>
          </w:tcPr>
          <w:p w:rsidR="00CA6EC8" w:rsidRPr="0072591A" w:rsidRDefault="00F930B8" w:rsidP="00CA6EC8">
            <w:pPr>
              <w:spacing w:after="0" w:line="240" w:lineRule="auto"/>
              <w:rPr>
                <w:rFonts w:ascii="Arial" w:hAnsi="Arial" w:cs="Arial"/>
              </w:rPr>
            </w:pPr>
            <w:r w:rsidRPr="0072591A">
              <w:rPr>
                <w:rFonts w:ascii="Arial" w:hAnsi="Arial" w:cs="Arial"/>
              </w:rPr>
              <w:t xml:space="preserve">Critical Analysis </w:t>
            </w:r>
            <w:r w:rsidR="00F8273A" w:rsidRPr="0072591A">
              <w:rPr>
                <w:rFonts w:ascii="Arial" w:hAnsi="Arial" w:cs="Arial"/>
              </w:rPr>
              <w:t xml:space="preserve">of a </w:t>
            </w:r>
            <w:r w:rsidR="0047212B" w:rsidRPr="0072591A">
              <w:rPr>
                <w:rFonts w:ascii="Arial" w:hAnsi="Arial" w:cs="Arial"/>
              </w:rPr>
              <w:t xml:space="preserve">Peer </w:t>
            </w:r>
            <w:r w:rsidR="005713BD" w:rsidRPr="0072591A">
              <w:rPr>
                <w:rFonts w:ascii="Arial" w:hAnsi="Arial" w:cs="Arial"/>
              </w:rPr>
              <w:t>Journal Critique</w:t>
            </w:r>
          </w:p>
          <w:p w:rsidR="00F930B8" w:rsidRPr="0072591A" w:rsidRDefault="00F930B8" w:rsidP="00CA6EC8">
            <w:pPr>
              <w:spacing w:after="0" w:line="240" w:lineRule="auto"/>
              <w:rPr>
                <w:rFonts w:ascii="Arial" w:hAnsi="Arial" w:cs="Arial"/>
              </w:rPr>
            </w:pPr>
          </w:p>
        </w:tc>
        <w:tc>
          <w:tcPr>
            <w:tcW w:w="850" w:type="dxa"/>
            <w:shd w:val="clear" w:color="auto" w:fill="DBE5F1"/>
          </w:tcPr>
          <w:p w:rsidR="00CA6EC8" w:rsidRPr="0072591A" w:rsidRDefault="00F8273A" w:rsidP="00CA6EC8">
            <w:pPr>
              <w:spacing w:after="0" w:line="240" w:lineRule="auto"/>
              <w:rPr>
                <w:rFonts w:ascii="Arial" w:hAnsi="Arial" w:cs="Arial"/>
              </w:rPr>
            </w:pPr>
            <w:r w:rsidRPr="0072591A">
              <w:rPr>
                <w:rFonts w:ascii="Arial" w:hAnsi="Arial" w:cs="Arial"/>
              </w:rPr>
              <w:t>2500</w:t>
            </w:r>
          </w:p>
        </w:tc>
        <w:tc>
          <w:tcPr>
            <w:tcW w:w="992" w:type="dxa"/>
            <w:shd w:val="clear" w:color="auto" w:fill="DBE5F1"/>
          </w:tcPr>
          <w:p w:rsidR="00F930B8" w:rsidRPr="0072591A" w:rsidRDefault="00F8273A" w:rsidP="00CA6EC8">
            <w:pPr>
              <w:spacing w:after="0" w:line="240" w:lineRule="auto"/>
              <w:rPr>
                <w:rFonts w:ascii="Arial" w:hAnsi="Arial" w:cs="Arial"/>
              </w:rPr>
            </w:pPr>
            <w:r w:rsidRPr="0072591A">
              <w:rPr>
                <w:rFonts w:ascii="Arial" w:hAnsi="Arial" w:cs="Arial"/>
              </w:rPr>
              <w:t>100</w:t>
            </w:r>
          </w:p>
          <w:p w:rsidR="00CA6EC8" w:rsidRPr="0072591A" w:rsidRDefault="00CA6EC8" w:rsidP="00CA6EC8">
            <w:pPr>
              <w:spacing w:after="0" w:line="240" w:lineRule="auto"/>
              <w:rPr>
                <w:rFonts w:ascii="Arial" w:hAnsi="Arial" w:cs="Arial"/>
              </w:rPr>
            </w:pPr>
          </w:p>
        </w:tc>
        <w:tc>
          <w:tcPr>
            <w:tcW w:w="709" w:type="dxa"/>
            <w:shd w:val="clear" w:color="auto" w:fill="DBE5F1"/>
          </w:tcPr>
          <w:p w:rsidR="00CA6EC8" w:rsidRPr="0072591A" w:rsidRDefault="005713BD" w:rsidP="00CA6EC8">
            <w:pPr>
              <w:spacing w:after="0" w:line="240" w:lineRule="auto"/>
              <w:rPr>
                <w:rFonts w:ascii="Arial" w:hAnsi="Arial" w:cs="Arial"/>
              </w:rPr>
            </w:pPr>
            <w:r w:rsidRPr="0072591A">
              <w:rPr>
                <w:rFonts w:ascii="Arial" w:hAnsi="Arial" w:cs="Arial"/>
              </w:rPr>
              <w:t>S</w:t>
            </w:r>
          </w:p>
        </w:tc>
        <w:tc>
          <w:tcPr>
            <w:tcW w:w="1134" w:type="dxa"/>
            <w:shd w:val="clear" w:color="auto" w:fill="DBE5F1"/>
          </w:tcPr>
          <w:p w:rsidR="00CA6EC8" w:rsidRPr="0072591A" w:rsidRDefault="00CA6EC8" w:rsidP="00CA6EC8">
            <w:pPr>
              <w:spacing w:after="0" w:line="240" w:lineRule="auto"/>
              <w:rPr>
                <w:rFonts w:ascii="Arial" w:hAnsi="Arial" w:cs="Arial"/>
              </w:rPr>
            </w:pPr>
          </w:p>
        </w:tc>
        <w:tc>
          <w:tcPr>
            <w:tcW w:w="851" w:type="dxa"/>
            <w:shd w:val="clear" w:color="auto" w:fill="DBE5F1"/>
          </w:tcPr>
          <w:p w:rsidR="00F930B8" w:rsidRPr="0072591A" w:rsidRDefault="00F930B8" w:rsidP="00CC50CB">
            <w:pPr>
              <w:spacing w:after="0" w:line="240" w:lineRule="auto"/>
              <w:rPr>
                <w:rFonts w:ascii="Arial" w:hAnsi="Arial" w:cs="Arial"/>
              </w:rPr>
            </w:pPr>
          </w:p>
          <w:p w:rsidR="00CA6EC8" w:rsidRPr="0072591A" w:rsidRDefault="00CA6EC8" w:rsidP="00CC50CB">
            <w:pPr>
              <w:spacing w:after="0" w:line="240" w:lineRule="auto"/>
              <w:rPr>
                <w:rFonts w:ascii="Arial" w:hAnsi="Arial" w:cs="Arial"/>
              </w:rPr>
            </w:pPr>
          </w:p>
        </w:tc>
        <w:tc>
          <w:tcPr>
            <w:tcW w:w="992" w:type="dxa"/>
            <w:shd w:val="clear" w:color="auto" w:fill="DBE5F1"/>
          </w:tcPr>
          <w:p w:rsidR="00F930B8" w:rsidRPr="0072591A" w:rsidRDefault="00F930B8" w:rsidP="00CA6EC8">
            <w:pPr>
              <w:spacing w:after="0" w:line="240" w:lineRule="auto"/>
              <w:rPr>
                <w:rFonts w:ascii="Arial" w:hAnsi="Arial" w:cs="Arial"/>
              </w:rPr>
            </w:pPr>
          </w:p>
          <w:p w:rsidR="00F930B8" w:rsidRPr="0072591A" w:rsidRDefault="00F930B8" w:rsidP="00CA6EC8">
            <w:pPr>
              <w:spacing w:after="0" w:line="240" w:lineRule="auto"/>
              <w:rPr>
                <w:rFonts w:ascii="Arial" w:hAnsi="Arial" w:cs="Arial"/>
              </w:rPr>
            </w:pPr>
          </w:p>
          <w:p w:rsidR="00CA6EC8" w:rsidRPr="0072591A" w:rsidRDefault="00CA6EC8" w:rsidP="00CA6EC8">
            <w:pPr>
              <w:spacing w:after="0" w:line="240" w:lineRule="auto"/>
              <w:rPr>
                <w:rFonts w:ascii="Arial" w:hAnsi="Arial" w:cs="Arial"/>
              </w:rPr>
            </w:pPr>
          </w:p>
        </w:tc>
        <w:tc>
          <w:tcPr>
            <w:tcW w:w="567" w:type="dxa"/>
            <w:shd w:val="clear" w:color="auto" w:fill="DBE5F1"/>
          </w:tcPr>
          <w:p w:rsidR="00CA6EC8" w:rsidRPr="0072591A" w:rsidRDefault="00CA6EC8" w:rsidP="00CA6EC8">
            <w:pPr>
              <w:spacing w:after="0" w:line="240" w:lineRule="auto"/>
              <w:rPr>
                <w:rFonts w:ascii="Arial" w:hAnsi="Arial" w:cs="Arial"/>
              </w:rPr>
            </w:pPr>
          </w:p>
        </w:tc>
        <w:tc>
          <w:tcPr>
            <w:tcW w:w="992" w:type="dxa"/>
            <w:shd w:val="clear" w:color="auto" w:fill="E5DFEC"/>
          </w:tcPr>
          <w:p w:rsidR="00CA6EC8" w:rsidRPr="0072591A" w:rsidRDefault="00CA6EC8" w:rsidP="00CA6EC8">
            <w:pPr>
              <w:spacing w:after="0" w:line="240" w:lineRule="auto"/>
              <w:rPr>
                <w:rFonts w:ascii="Arial" w:hAnsi="Arial" w:cs="Arial"/>
              </w:rPr>
            </w:pPr>
          </w:p>
        </w:tc>
        <w:tc>
          <w:tcPr>
            <w:tcW w:w="992" w:type="dxa"/>
            <w:shd w:val="clear" w:color="auto" w:fill="E5DFEC"/>
          </w:tcPr>
          <w:p w:rsidR="00CA6EC8" w:rsidRPr="0072591A" w:rsidRDefault="00CA6EC8" w:rsidP="00CA6EC8">
            <w:pPr>
              <w:spacing w:after="0" w:line="240" w:lineRule="auto"/>
              <w:rPr>
                <w:rFonts w:ascii="Arial" w:hAnsi="Arial" w:cs="Arial"/>
              </w:rPr>
            </w:pPr>
          </w:p>
        </w:tc>
        <w:tc>
          <w:tcPr>
            <w:tcW w:w="1134" w:type="dxa"/>
            <w:shd w:val="clear" w:color="auto" w:fill="E5DFEC"/>
          </w:tcPr>
          <w:p w:rsidR="00CA6EC8" w:rsidRPr="0072591A" w:rsidRDefault="00CA6EC8" w:rsidP="00CA6EC8">
            <w:pPr>
              <w:spacing w:after="0" w:line="240" w:lineRule="auto"/>
              <w:rPr>
                <w:rFonts w:ascii="Arial" w:hAnsi="Arial" w:cs="Arial"/>
              </w:rPr>
            </w:pPr>
          </w:p>
        </w:tc>
        <w:tc>
          <w:tcPr>
            <w:tcW w:w="567" w:type="dxa"/>
            <w:shd w:val="clear" w:color="auto" w:fill="E5DFEC"/>
          </w:tcPr>
          <w:p w:rsidR="00CA6EC8" w:rsidRPr="0072591A" w:rsidRDefault="00CA6EC8" w:rsidP="00CA6EC8">
            <w:pPr>
              <w:spacing w:after="0" w:line="240" w:lineRule="auto"/>
              <w:rPr>
                <w:rFonts w:ascii="Arial" w:hAnsi="Arial" w:cs="Arial"/>
              </w:rPr>
            </w:pPr>
          </w:p>
        </w:tc>
      </w:tr>
      <w:tr w:rsidR="00BD5123" w:rsidRPr="0072591A" w:rsidTr="00BD5123">
        <w:tc>
          <w:tcPr>
            <w:tcW w:w="15735" w:type="dxa"/>
            <w:gridSpan w:val="17"/>
            <w:shd w:val="clear" w:color="auto" w:fill="FFFFFF"/>
          </w:tcPr>
          <w:p w:rsidR="00BD5123" w:rsidRPr="0072591A" w:rsidRDefault="00BD5123" w:rsidP="00B57896">
            <w:pPr>
              <w:spacing w:after="0" w:line="240" w:lineRule="auto"/>
              <w:rPr>
                <w:rFonts w:ascii="Arial" w:hAnsi="Arial" w:cs="Arial"/>
                <w:b/>
              </w:rPr>
            </w:pPr>
            <w:r w:rsidRPr="0072591A">
              <w:rPr>
                <w:rFonts w:ascii="Arial" w:hAnsi="Arial" w:cs="Arial"/>
                <w:b/>
              </w:rPr>
              <w:t xml:space="preserve">Early Years </w:t>
            </w:r>
            <w:r w:rsidR="00B57896" w:rsidRPr="0072591A">
              <w:rPr>
                <w:rFonts w:ascii="Arial" w:hAnsi="Arial" w:cs="Arial"/>
                <w:b/>
              </w:rPr>
              <w:t xml:space="preserve">Leadership and </w:t>
            </w:r>
            <w:r w:rsidR="00786652" w:rsidRPr="0072591A">
              <w:rPr>
                <w:rFonts w:ascii="Arial" w:hAnsi="Arial" w:cs="Arial"/>
                <w:b/>
              </w:rPr>
              <w:t xml:space="preserve">Management </w:t>
            </w:r>
            <w:r w:rsidRPr="0072591A">
              <w:rPr>
                <w:rFonts w:ascii="Arial" w:hAnsi="Arial" w:cs="Arial"/>
                <w:b/>
              </w:rPr>
              <w:t>(Pathway 2)</w:t>
            </w:r>
          </w:p>
        </w:tc>
      </w:tr>
      <w:tr w:rsidR="001870C8" w:rsidRPr="0072591A" w:rsidTr="00CA6EC8">
        <w:tc>
          <w:tcPr>
            <w:tcW w:w="710" w:type="dxa"/>
            <w:shd w:val="clear" w:color="auto" w:fill="FFFFFF"/>
          </w:tcPr>
          <w:p w:rsidR="001870C8" w:rsidRPr="0072591A" w:rsidRDefault="001870C8" w:rsidP="00CA6EC8">
            <w:pPr>
              <w:spacing w:after="0" w:line="240" w:lineRule="auto"/>
              <w:rPr>
                <w:rFonts w:ascii="Arial" w:hAnsi="Arial" w:cs="Arial"/>
              </w:rPr>
            </w:pPr>
            <w:r w:rsidRPr="0072591A">
              <w:rPr>
                <w:rFonts w:ascii="Arial" w:hAnsi="Arial" w:cs="Arial"/>
              </w:rPr>
              <w:t>4</w:t>
            </w:r>
          </w:p>
        </w:tc>
        <w:tc>
          <w:tcPr>
            <w:tcW w:w="1701" w:type="dxa"/>
            <w:shd w:val="clear" w:color="auto" w:fill="FFFFFF"/>
          </w:tcPr>
          <w:p w:rsidR="001870C8" w:rsidRPr="0072591A" w:rsidRDefault="001870C8" w:rsidP="00BD5123">
            <w:pPr>
              <w:spacing w:after="0" w:line="240" w:lineRule="auto"/>
              <w:rPr>
                <w:rFonts w:ascii="Arial" w:hAnsi="Arial" w:cs="Arial"/>
              </w:rPr>
            </w:pPr>
            <w:r w:rsidRPr="0072591A">
              <w:rPr>
                <w:rFonts w:ascii="Arial" w:hAnsi="Arial" w:cs="Arial"/>
              </w:rPr>
              <w:t xml:space="preserve">Leadership </w:t>
            </w:r>
            <w:r w:rsidRPr="0072591A">
              <w:rPr>
                <w:rFonts w:ascii="Arial" w:hAnsi="Arial" w:cs="Arial"/>
              </w:rPr>
              <w:lastRenderedPageBreak/>
              <w:t xml:space="preserve">and Management of </w:t>
            </w:r>
            <w:r w:rsidR="00B70B9B" w:rsidRPr="0072591A">
              <w:rPr>
                <w:rFonts w:ascii="Arial" w:hAnsi="Arial" w:cs="Arial"/>
              </w:rPr>
              <w:t>Identity</w:t>
            </w:r>
          </w:p>
          <w:p w:rsidR="001870C8" w:rsidRPr="0072591A" w:rsidRDefault="001870C8" w:rsidP="00CA6EC8">
            <w:pPr>
              <w:spacing w:after="0" w:line="240" w:lineRule="auto"/>
              <w:rPr>
                <w:rFonts w:ascii="Arial" w:hAnsi="Arial" w:cs="Arial"/>
              </w:rPr>
            </w:pPr>
          </w:p>
        </w:tc>
        <w:tc>
          <w:tcPr>
            <w:tcW w:w="850" w:type="dxa"/>
            <w:shd w:val="clear" w:color="auto" w:fill="FFFFFF"/>
          </w:tcPr>
          <w:p w:rsidR="001870C8" w:rsidRPr="0072591A" w:rsidRDefault="001870C8" w:rsidP="00CA6EC8">
            <w:pPr>
              <w:spacing w:after="0" w:line="240" w:lineRule="auto"/>
              <w:rPr>
                <w:rFonts w:ascii="Arial" w:hAnsi="Arial" w:cs="Arial"/>
              </w:rPr>
            </w:pPr>
            <w:r w:rsidRPr="0072591A">
              <w:rPr>
                <w:rFonts w:ascii="Arial" w:hAnsi="Arial" w:cs="Arial"/>
              </w:rPr>
              <w:lastRenderedPageBreak/>
              <w:t>QF</w:t>
            </w:r>
            <w:r w:rsidR="00F1536E" w:rsidRPr="0072591A">
              <w:rPr>
                <w:rFonts w:ascii="Arial" w:hAnsi="Arial" w:cs="Arial"/>
              </w:rPr>
              <w:t>40</w:t>
            </w:r>
            <w:r w:rsidR="00F1536E" w:rsidRPr="0072591A">
              <w:rPr>
                <w:rFonts w:ascii="Arial" w:hAnsi="Arial" w:cs="Arial"/>
              </w:rPr>
              <w:lastRenderedPageBreak/>
              <w:t>40</w:t>
            </w:r>
          </w:p>
        </w:tc>
        <w:tc>
          <w:tcPr>
            <w:tcW w:w="709" w:type="dxa"/>
            <w:shd w:val="clear" w:color="auto" w:fill="FFFFFF"/>
          </w:tcPr>
          <w:p w:rsidR="001870C8" w:rsidRPr="0072591A" w:rsidRDefault="001870C8" w:rsidP="00CA6EC8">
            <w:pPr>
              <w:spacing w:after="0" w:line="240" w:lineRule="auto"/>
              <w:rPr>
                <w:rFonts w:ascii="Arial" w:hAnsi="Arial" w:cs="Arial"/>
              </w:rPr>
            </w:pPr>
            <w:r w:rsidRPr="0072591A">
              <w:rPr>
                <w:rFonts w:ascii="Arial" w:hAnsi="Arial" w:cs="Arial"/>
              </w:rPr>
              <w:lastRenderedPageBreak/>
              <w:t>30</w:t>
            </w:r>
          </w:p>
        </w:tc>
        <w:tc>
          <w:tcPr>
            <w:tcW w:w="851" w:type="dxa"/>
            <w:shd w:val="clear" w:color="auto" w:fill="FFFFFF"/>
          </w:tcPr>
          <w:p w:rsidR="001870C8" w:rsidRPr="0072591A" w:rsidRDefault="001870C8" w:rsidP="00CA6EC8">
            <w:pPr>
              <w:spacing w:after="0" w:line="240" w:lineRule="auto"/>
              <w:rPr>
                <w:rFonts w:ascii="Arial" w:hAnsi="Arial" w:cs="Arial"/>
              </w:rPr>
            </w:pPr>
            <w:r w:rsidRPr="0072591A">
              <w:rPr>
                <w:rFonts w:ascii="Arial" w:hAnsi="Arial" w:cs="Arial"/>
              </w:rPr>
              <w:t>Core</w:t>
            </w:r>
          </w:p>
        </w:tc>
        <w:tc>
          <w:tcPr>
            <w:tcW w:w="1134" w:type="dxa"/>
            <w:shd w:val="clear" w:color="auto" w:fill="DBE5F1"/>
          </w:tcPr>
          <w:p w:rsidR="001870C8" w:rsidRPr="0072591A" w:rsidRDefault="00F8273A" w:rsidP="001870C8">
            <w:pPr>
              <w:spacing w:after="0" w:line="240" w:lineRule="auto"/>
              <w:rPr>
                <w:rFonts w:ascii="Arial" w:hAnsi="Arial" w:cs="Arial"/>
              </w:rPr>
            </w:pPr>
            <w:r w:rsidRPr="0072591A">
              <w:rPr>
                <w:rFonts w:ascii="Arial" w:hAnsi="Arial" w:cs="Arial"/>
              </w:rPr>
              <w:t>Essay</w:t>
            </w:r>
          </w:p>
        </w:tc>
        <w:tc>
          <w:tcPr>
            <w:tcW w:w="850" w:type="dxa"/>
            <w:shd w:val="clear" w:color="auto" w:fill="DBE5F1"/>
          </w:tcPr>
          <w:p w:rsidR="001870C8" w:rsidRPr="0072591A" w:rsidRDefault="00F8273A" w:rsidP="00CA6EC8">
            <w:pPr>
              <w:spacing w:after="0" w:line="240" w:lineRule="auto"/>
              <w:rPr>
                <w:rFonts w:ascii="Arial" w:hAnsi="Arial" w:cs="Arial"/>
              </w:rPr>
            </w:pPr>
            <w:r w:rsidRPr="0072591A">
              <w:rPr>
                <w:rFonts w:ascii="Arial" w:hAnsi="Arial" w:cs="Arial"/>
              </w:rPr>
              <w:t>2500</w:t>
            </w:r>
          </w:p>
        </w:tc>
        <w:tc>
          <w:tcPr>
            <w:tcW w:w="992" w:type="dxa"/>
            <w:shd w:val="clear" w:color="auto" w:fill="DBE5F1"/>
          </w:tcPr>
          <w:p w:rsidR="00F930B8" w:rsidRPr="0072591A" w:rsidRDefault="00F8273A" w:rsidP="00CA6EC8">
            <w:pPr>
              <w:spacing w:after="0" w:line="240" w:lineRule="auto"/>
              <w:rPr>
                <w:rFonts w:ascii="Arial" w:hAnsi="Arial" w:cs="Arial"/>
              </w:rPr>
            </w:pPr>
            <w:r w:rsidRPr="0072591A">
              <w:rPr>
                <w:rFonts w:ascii="Arial" w:hAnsi="Arial" w:cs="Arial"/>
              </w:rPr>
              <w:t>100</w:t>
            </w:r>
          </w:p>
          <w:p w:rsidR="00F930B8" w:rsidRPr="0072591A" w:rsidRDefault="00F930B8" w:rsidP="00CA6EC8">
            <w:pPr>
              <w:spacing w:after="0" w:line="240" w:lineRule="auto"/>
              <w:rPr>
                <w:rFonts w:ascii="Arial" w:hAnsi="Arial" w:cs="Arial"/>
              </w:rPr>
            </w:pPr>
          </w:p>
          <w:p w:rsidR="001870C8" w:rsidRPr="0072591A" w:rsidRDefault="001870C8" w:rsidP="00CA6EC8">
            <w:pPr>
              <w:spacing w:after="0" w:line="240" w:lineRule="auto"/>
              <w:rPr>
                <w:rFonts w:ascii="Arial" w:hAnsi="Arial" w:cs="Arial"/>
              </w:rPr>
            </w:pPr>
          </w:p>
        </w:tc>
        <w:tc>
          <w:tcPr>
            <w:tcW w:w="709" w:type="dxa"/>
            <w:shd w:val="clear" w:color="auto" w:fill="DBE5F1"/>
          </w:tcPr>
          <w:p w:rsidR="001870C8" w:rsidRPr="0072591A" w:rsidRDefault="001870C8" w:rsidP="00CA6EC8">
            <w:pPr>
              <w:spacing w:after="0" w:line="240" w:lineRule="auto"/>
              <w:rPr>
                <w:rFonts w:ascii="Arial" w:hAnsi="Arial" w:cs="Arial"/>
              </w:rPr>
            </w:pPr>
            <w:r w:rsidRPr="0072591A">
              <w:rPr>
                <w:rFonts w:ascii="Arial" w:hAnsi="Arial" w:cs="Arial"/>
              </w:rPr>
              <w:lastRenderedPageBreak/>
              <w:t>S</w:t>
            </w:r>
          </w:p>
        </w:tc>
        <w:tc>
          <w:tcPr>
            <w:tcW w:w="1134" w:type="dxa"/>
            <w:shd w:val="clear" w:color="auto" w:fill="DBE5F1"/>
          </w:tcPr>
          <w:p w:rsidR="001870C8" w:rsidRPr="0072591A" w:rsidRDefault="001870C8" w:rsidP="00CA6EC8">
            <w:pPr>
              <w:spacing w:after="0" w:line="240" w:lineRule="auto"/>
              <w:rPr>
                <w:rFonts w:ascii="Arial" w:hAnsi="Arial" w:cs="Arial"/>
              </w:rPr>
            </w:pPr>
          </w:p>
        </w:tc>
        <w:tc>
          <w:tcPr>
            <w:tcW w:w="851" w:type="dxa"/>
            <w:shd w:val="clear" w:color="auto" w:fill="DBE5F1"/>
          </w:tcPr>
          <w:p w:rsidR="00F930B8" w:rsidRPr="0072591A" w:rsidRDefault="00F930B8" w:rsidP="00CA6EC8">
            <w:pPr>
              <w:spacing w:after="0" w:line="240" w:lineRule="auto"/>
              <w:rPr>
                <w:rFonts w:ascii="Arial" w:hAnsi="Arial" w:cs="Arial"/>
              </w:rPr>
            </w:pPr>
          </w:p>
          <w:p w:rsidR="001870C8" w:rsidRPr="0072591A" w:rsidRDefault="001870C8" w:rsidP="00CA6EC8">
            <w:pPr>
              <w:spacing w:after="0" w:line="240" w:lineRule="auto"/>
              <w:rPr>
                <w:rFonts w:ascii="Arial" w:hAnsi="Arial" w:cs="Arial"/>
              </w:rPr>
            </w:pPr>
          </w:p>
        </w:tc>
        <w:tc>
          <w:tcPr>
            <w:tcW w:w="992" w:type="dxa"/>
            <w:shd w:val="clear" w:color="auto" w:fill="DBE5F1"/>
          </w:tcPr>
          <w:p w:rsidR="00F930B8" w:rsidRPr="0072591A" w:rsidRDefault="00F930B8" w:rsidP="00CA6EC8">
            <w:pPr>
              <w:spacing w:after="0" w:line="240" w:lineRule="auto"/>
              <w:rPr>
                <w:rFonts w:ascii="Arial" w:hAnsi="Arial" w:cs="Arial"/>
              </w:rPr>
            </w:pPr>
          </w:p>
          <w:p w:rsidR="00F930B8" w:rsidRPr="0072591A" w:rsidRDefault="00F930B8" w:rsidP="00CA6EC8">
            <w:pPr>
              <w:spacing w:after="0" w:line="240" w:lineRule="auto"/>
              <w:rPr>
                <w:rFonts w:ascii="Arial" w:hAnsi="Arial" w:cs="Arial"/>
              </w:rPr>
            </w:pPr>
          </w:p>
          <w:p w:rsidR="001870C8" w:rsidRPr="0072591A" w:rsidRDefault="001870C8" w:rsidP="00CA6EC8">
            <w:pPr>
              <w:spacing w:after="0" w:line="240" w:lineRule="auto"/>
              <w:rPr>
                <w:rFonts w:ascii="Arial" w:hAnsi="Arial" w:cs="Arial"/>
              </w:rPr>
            </w:pPr>
          </w:p>
        </w:tc>
        <w:tc>
          <w:tcPr>
            <w:tcW w:w="567" w:type="dxa"/>
            <w:shd w:val="clear" w:color="auto" w:fill="DBE5F1"/>
          </w:tcPr>
          <w:p w:rsidR="001870C8" w:rsidRPr="0072591A" w:rsidRDefault="001870C8" w:rsidP="00CA6EC8">
            <w:pPr>
              <w:spacing w:after="0" w:line="240" w:lineRule="auto"/>
              <w:rPr>
                <w:rFonts w:ascii="Arial" w:hAnsi="Arial" w:cs="Arial"/>
              </w:rPr>
            </w:pPr>
            <w:r w:rsidRPr="0072591A">
              <w:rPr>
                <w:rFonts w:ascii="Arial" w:hAnsi="Arial" w:cs="Arial"/>
              </w:rPr>
              <w:lastRenderedPageBreak/>
              <w:t>S</w:t>
            </w:r>
          </w:p>
        </w:tc>
        <w:tc>
          <w:tcPr>
            <w:tcW w:w="992" w:type="dxa"/>
            <w:shd w:val="clear" w:color="auto" w:fill="E5DFEC"/>
          </w:tcPr>
          <w:p w:rsidR="001870C8" w:rsidRPr="0072591A" w:rsidRDefault="001870C8" w:rsidP="00CA6EC8">
            <w:pPr>
              <w:spacing w:after="0" w:line="240" w:lineRule="auto"/>
              <w:rPr>
                <w:rFonts w:ascii="Arial" w:hAnsi="Arial" w:cs="Arial"/>
              </w:rPr>
            </w:pPr>
          </w:p>
        </w:tc>
        <w:tc>
          <w:tcPr>
            <w:tcW w:w="992" w:type="dxa"/>
            <w:shd w:val="clear" w:color="auto" w:fill="E5DFEC"/>
          </w:tcPr>
          <w:p w:rsidR="001870C8" w:rsidRPr="0072591A" w:rsidRDefault="001870C8" w:rsidP="00CA6EC8">
            <w:pPr>
              <w:spacing w:after="0" w:line="240" w:lineRule="auto"/>
              <w:rPr>
                <w:rFonts w:ascii="Arial" w:hAnsi="Arial" w:cs="Arial"/>
              </w:rPr>
            </w:pPr>
          </w:p>
        </w:tc>
        <w:tc>
          <w:tcPr>
            <w:tcW w:w="1134" w:type="dxa"/>
            <w:shd w:val="clear" w:color="auto" w:fill="E5DFEC"/>
          </w:tcPr>
          <w:p w:rsidR="001870C8" w:rsidRPr="0072591A" w:rsidRDefault="001870C8" w:rsidP="00CA6EC8">
            <w:pPr>
              <w:spacing w:after="0" w:line="240" w:lineRule="auto"/>
              <w:rPr>
                <w:rFonts w:ascii="Arial" w:hAnsi="Arial" w:cs="Arial"/>
              </w:rPr>
            </w:pPr>
          </w:p>
        </w:tc>
        <w:tc>
          <w:tcPr>
            <w:tcW w:w="567" w:type="dxa"/>
            <w:shd w:val="clear" w:color="auto" w:fill="E5DFEC"/>
          </w:tcPr>
          <w:p w:rsidR="001870C8" w:rsidRPr="0072591A" w:rsidRDefault="001870C8" w:rsidP="00CA6EC8">
            <w:pPr>
              <w:spacing w:after="0" w:line="240" w:lineRule="auto"/>
              <w:rPr>
                <w:rFonts w:ascii="Arial" w:hAnsi="Arial" w:cs="Arial"/>
              </w:rPr>
            </w:pPr>
          </w:p>
        </w:tc>
      </w:tr>
    </w:tbl>
    <w:p w:rsidR="005B1266" w:rsidRPr="0072591A" w:rsidRDefault="005B1266" w:rsidP="005B1266">
      <w:pPr>
        <w:spacing w:after="0" w:line="240" w:lineRule="auto"/>
        <w:rPr>
          <w:rFonts w:ascii="Arial" w:hAnsi="Arial" w:cs="Arial"/>
        </w:rPr>
      </w:pPr>
    </w:p>
    <w:p w:rsidR="00711372" w:rsidRPr="0072591A" w:rsidRDefault="00711372" w:rsidP="005B1266">
      <w:pPr>
        <w:spacing w:after="0" w:line="240" w:lineRule="auto"/>
        <w:rPr>
          <w:rFonts w:ascii="Arial" w:hAnsi="Arial" w:cs="Arial"/>
        </w:rPr>
      </w:pPr>
    </w:p>
    <w:p w:rsidR="00711372" w:rsidRPr="0072591A" w:rsidRDefault="00711372" w:rsidP="005B1266">
      <w:pPr>
        <w:spacing w:after="0" w:line="240" w:lineRule="auto"/>
        <w:rPr>
          <w:rFonts w:ascii="Arial" w:hAnsi="Arial" w:cs="Arial"/>
        </w:rPr>
      </w:pPr>
    </w:p>
    <w:p w:rsidR="00711372" w:rsidRPr="0072591A" w:rsidRDefault="00711372" w:rsidP="005B1266">
      <w:pPr>
        <w:spacing w:after="0" w:line="240" w:lineRule="auto"/>
        <w:rPr>
          <w:rFonts w:ascii="Arial" w:hAnsi="Arial" w:cs="Arial"/>
        </w:rPr>
      </w:pPr>
    </w:p>
    <w:p w:rsidR="00711372" w:rsidRPr="0072591A" w:rsidRDefault="00711372" w:rsidP="005B1266">
      <w:pPr>
        <w:spacing w:after="0" w:line="240" w:lineRule="auto"/>
        <w:rPr>
          <w:rFonts w:ascii="Arial" w:hAnsi="Arial"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992"/>
        <w:gridCol w:w="992"/>
        <w:gridCol w:w="1134"/>
        <w:gridCol w:w="567"/>
      </w:tblGrid>
      <w:tr w:rsidR="00711372" w:rsidRPr="0072591A" w:rsidTr="00711372">
        <w:tc>
          <w:tcPr>
            <w:tcW w:w="4821" w:type="dxa"/>
            <w:gridSpan w:val="5"/>
            <w:shd w:val="clear" w:color="auto" w:fill="FFFFFF"/>
          </w:tcPr>
          <w:p w:rsidR="00711372" w:rsidRPr="0072591A" w:rsidRDefault="00711372" w:rsidP="00711372">
            <w:pPr>
              <w:spacing w:after="0" w:line="240" w:lineRule="auto"/>
              <w:rPr>
                <w:rFonts w:ascii="Arial" w:hAnsi="Arial" w:cs="Arial"/>
                <w:b/>
              </w:rPr>
            </w:pPr>
            <w:r w:rsidRPr="0072591A">
              <w:rPr>
                <w:rFonts w:ascii="Arial" w:hAnsi="Arial" w:cs="Arial"/>
                <w:b/>
              </w:rPr>
              <w:t>Module</w:t>
            </w:r>
          </w:p>
        </w:tc>
        <w:tc>
          <w:tcPr>
            <w:tcW w:w="3685" w:type="dxa"/>
            <w:gridSpan w:val="4"/>
            <w:shd w:val="clear" w:color="auto" w:fill="DBE5F1"/>
          </w:tcPr>
          <w:p w:rsidR="00711372" w:rsidRPr="0072591A" w:rsidRDefault="00711372" w:rsidP="00711372">
            <w:pPr>
              <w:spacing w:after="0" w:line="240" w:lineRule="auto"/>
              <w:jc w:val="center"/>
              <w:rPr>
                <w:rFonts w:ascii="Arial" w:hAnsi="Arial" w:cs="Arial"/>
                <w:b/>
              </w:rPr>
            </w:pPr>
            <w:r w:rsidRPr="0072591A">
              <w:rPr>
                <w:rFonts w:ascii="Arial" w:hAnsi="Arial" w:cs="Arial"/>
                <w:b/>
              </w:rPr>
              <w:t>Coursework 1</w:t>
            </w:r>
          </w:p>
        </w:tc>
        <w:tc>
          <w:tcPr>
            <w:tcW w:w="3544" w:type="dxa"/>
            <w:gridSpan w:val="4"/>
            <w:shd w:val="clear" w:color="auto" w:fill="DBE5F1"/>
          </w:tcPr>
          <w:p w:rsidR="00711372" w:rsidRPr="0072591A" w:rsidRDefault="00711372" w:rsidP="00711372">
            <w:pPr>
              <w:spacing w:after="0" w:line="240" w:lineRule="auto"/>
              <w:jc w:val="center"/>
              <w:rPr>
                <w:rFonts w:ascii="Arial" w:hAnsi="Arial" w:cs="Arial"/>
                <w:b/>
              </w:rPr>
            </w:pPr>
            <w:r w:rsidRPr="0072591A">
              <w:rPr>
                <w:rFonts w:ascii="Arial" w:hAnsi="Arial" w:cs="Arial"/>
                <w:b/>
              </w:rPr>
              <w:t>Coursework 2</w:t>
            </w:r>
          </w:p>
        </w:tc>
        <w:tc>
          <w:tcPr>
            <w:tcW w:w="3685" w:type="dxa"/>
            <w:gridSpan w:val="4"/>
            <w:shd w:val="clear" w:color="auto" w:fill="E5DFEC"/>
          </w:tcPr>
          <w:p w:rsidR="00711372" w:rsidRPr="0072591A" w:rsidRDefault="00711372" w:rsidP="00711372">
            <w:pPr>
              <w:spacing w:after="0" w:line="240" w:lineRule="auto"/>
              <w:jc w:val="center"/>
              <w:rPr>
                <w:rFonts w:ascii="Arial" w:hAnsi="Arial" w:cs="Arial"/>
                <w:b/>
              </w:rPr>
            </w:pPr>
            <w:r w:rsidRPr="0072591A">
              <w:rPr>
                <w:rFonts w:ascii="Arial" w:hAnsi="Arial" w:cs="Arial"/>
                <w:b/>
              </w:rPr>
              <w:t>Examination</w:t>
            </w:r>
          </w:p>
        </w:tc>
      </w:tr>
      <w:tr w:rsidR="00711372" w:rsidRPr="0072591A" w:rsidTr="00711372">
        <w:tc>
          <w:tcPr>
            <w:tcW w:w="710" w:type="dxa"/>
            <w:shd w:val="clear" w:color="auto" w:fill="FFFFFF"/>
          </w:tcPr>
          <w:p w:rsidR="00711372" w:rsidRPr="0072591A" w:rsidRDefault="00711372" w:rsidP="00711372">
            <w:pPr>
              <w:spacing w:after="0" w:line="240" w:lineRule="auto"/>
              <w:rPr>
                <w:rFonts w:ascii="Arial" w:hAnsi="Arial" w:cs="Arial"/>
                <w:b/>
              </w:rPr>
            </w:pPr>
            <w:r w:rsidRPr="0072591A">
              <w:rPr>
                <w:rFonts w:ascii="Arial" w:hAnsi="Arial" w:cs="Arial"/>
                <w:b/>
              </w:rPr>
              <w:t xml:space="preserve">Level </w:t>
            </w:r>
          </w:p>
        </w:tc>
        <w:tc>
          <w:tcPr>
            <w:tcW w:w="1701" w:type="dxa"/>
            <w:shd w:val="clear" w:color="auto" w:fill="FFFFFF"/>
          </w:tcPr>
          <w:p w:rsidR="00711372" w:rsidRPr="0072591A" w:rsidRDefault="00711372" w:rsidP="00711372">
            <w:pPr>
              <w:spacing w:after="0" w:line="240" w:lineRule="auto"/>
              <w:rPr>
                <w:rFonts w:ascii="Arial" w:hAnsi="Arial" w:cs="Arial"/>
                <w:b/>
              </w:rPr>
            </w:pPr>
            <w:r w:rsidRPr="0072591A">
              <w:rPr>
                <w:rFonts w:ascii="Arial" w:hAnsi="Arial" w:cs="Arial"/>
                <w:b/>
              </w:rPr>
              <w:t>Module Name</w:t>
            </w:r>
          </w:p>
        </w:tc>
        <w:tc>
          <w:tcPr>
            <w:tcW w:w="850" w:type="dxa"/>
            <w:shd w:val="clear" w:color="auto" w:fill="FFFFFF"/>
          </w:tcPr>
          <w:p w:rsidR="00711372" w:rsidRPr="0072591A" w:rsidRDefault="00711372" w:rsidP="00711372">
            <w:pPr>
              <w:spacing w:after="0" w:line="240" w:lineRule="auto"/>
              <w:rPr>
                <w:rFonts w:ascii="Arial" w:hAnsi="Arial" w:cs="Arial"/>
                <w:b/>
              </w:rPr>
            </w:pPr>
            <w:r w:rsidRPr="0072591A">
              <w:rPr>
                <w:rFonts w:ascii="Arial" w:hAnsi="Arial" w:cs="Arial"/>
                <w:b/>
              </w:rPr>
              <w:t>Module code</w:t>
            </w:r>
          </w:p>
        </w:tc>
        <w:tc>
          <w:tcPr>
            <w:tcW w:w="709" w:type="dxa"/>
            <w:shd w:val="clear" w:color="auto" w:fill="FFFFFF"/>
          </w:tcPr>
          <w:p w:rsidR="00711372" w:rsidRPr="0072591A" w:rsidRDefault="00711372" w:rsidP="00711372">
            <w:pPr>
              <w:spacing w:after="0" w:line="240" w:lineRule="auto"/>
              <w:rPr>
                <w:rFonts w:ascii="Arial" w:hAnsi="Arial" w:cs="Arial"/>
                <w:b/>
              </w:rPr>
            </w:pPr>
            <w:r w:rsidRPr="0072591A">
              <w:rPr>
                <w:rFonts w:ascii="Arial" w:hAnsi="Arial" w:cs="Arial"/>
                <w:b/>
              </w:rPr>
              <w:t>Credit value</w:t>
            </w:r>
          </w:p>
        </w:tc>
        <w:tc>
          <w:tcPr>
            <w:tcW w:w="851" w:type="dxa"/>
            <w:shd w:val="clear" w:color="auto" w:fill="FFFFFF"/>
          </w:tcPr>
          <w:p w:rsidR="00711372" w:rsidRPr="0072591A" w:rsidRDefault="00711372" w:rsidP="00711372">
            <w:pPr>
              <w:spacing w:after="0" w:line="240" w:lineRule="auto"/>
              <w:rPr>
                <w:rFonts w:ascii="Arial" w:hAnsi="Arial" w:cs="Arial"/>
                <w:b/>
              </w:rPr>
            </w:pPr>
            <w:r w:rsidRPr="0072591A">
              <w:rPr>
                <w:rFonts w:ascii="Arial" w:hAnsi="Arial" w:cs="Arial"/>
                <w:b/>
              </w:rPr>
              <w:t>Core/</w:t>
            </w:r>
          </w:p>
          <w:p w:rsidR="00711372" w:rsidRPr="0072591A" w:rsidRDefault="00711372" w:rsidP="00711372">
            <w:pPr>
              <w:spacing w:after="0" w:line="240" w:lineRule="auto"/>
              <w:rPr>
                <w:rFonts w:ascii="Arial" w:hAnsi="Arial" w:cs="Arial"/>
                <w:b/>
              </w:rPr>
            </w:pPr>
            <w:r w:rsidRPr="0072591A">
              <w:rPr>
                <w:rFonts w:ascii="Arial" w:hAnsi="Arial" w:cs="Arial"/>
                <w:b/>
              </w:rPr>
              <w:t>option</w:t>
            </w:r>
          </w:p>
        </w:tc>
        <w:tc>
          <w:tcPr>
            <w:tcW w:w="1134"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Type of coursework</w:t>
            </w:r>
          </w:p>
        </w:tc>
        <w:tc>
          <w:tcPr>
            <w:tcW w:w="850"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Word Length</w:t>
            </w:r>
          </w:p>
        </w:tc>
        <w:tc>
          <w:tcPr>
            <w:tcW w:w="992"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Weighting %</w:t>
            </w:r>
          </w:p>
        </w:tc>
        <w:tc>
          <w:tcPr>
            <w:tcW w:w="709"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S/F*</w:t>
            </w:r>
          </w:p>
        </w:tc>
        <w:tc>
          <w:tcPr>
            <w:tcW w:w="1134"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Type of coursework</w:t>
            </w:r>
          </w:p>
        </w:tc>
        <w:tc>
          <w:tcPr>
            <w:tcW w:w="851"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Word Length</w:t>
            </w:r>
          </w:p>
        </w:tc>
        <w:tc>
          <w:tcPr>
            <w:tcW w:w="992"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Weighting %</w:t>
            </w:r>
          </w:p>
        </w:tc>
        <w:tc>
          <w:tcPr>
            <w:tcW w:w="567"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S/F*</w:t>
            </w:r>
          </w:p>
        </w:tc>
        <w:tc>
          <w:tcPr>
            <w:tcW w:w="992" w:type="dxa"/>
            <w:shd w:val="clear" w:color="auto" w:fill="E5DFEC"/>
          </w:tcPr>
          <w:p w:rsidR="00711372" w:rsidRPr="0072591A" w:rsidRDefault="00711372" w:rsidP="00711372">
            <w:pPr>
              <w:spacing w:after="0" w:line="240" w:lineRule="auto"/>
              <w:rPr>
                <w:rFonts w:ascii="Arial" w:hAnsi="Arial" w:cs="Arial"/>
                <w:b/>
              </w:rPr>
            </w:pPr>
            <w:r w:rsidRPr="0072591A">
              <w:rPr>
                <w:rFonts w:ascii="Arial" w:hAnsi="Arial" w:cs="Arial"/>
                <w:b/>
              </w:rPr>
              <w:t>Written/</w:t>
            </w:r>
          </w:p>
          <w:p w:rsidR="00711372" w:rsidRPr="0072591A" w:rsidRDefault="00711372" w:rsidP="00711372">
            <w:pPr>
              <w:spacing w:after="0" w:line="240" w:lineRule="auto"/>
              <w:rPr>
                <w:rFonts w:ascii="Arial" w:hAnsi="Arial" w:cs="Arial"/>
                <w:b/>
              </w:rPr>
            </w:pPr>
            <w:r w:rsidRPr="0072591A">
              <w:rPr>
                <w:rFonts w:ascii="Arial" w:hAnsi="Arial" w:cs="Arial"/>
                <w:b/>
              </w:rPr>
              <w:t>practical</w:t>
            </w:r>
          </w:p>
        </w:tc>
        <w:tc>
          <w:tcPr>
            <w:tcW w:w="992" w:type="dxa"/>
            <w:shd w:val="clear" w:color="auto" w:fill="E5DFEC"/>
          </w:tcPr>
          <w:p w:rsidR="00711372" w:rsidRPr="0072591A" w:rsidRDefault="00711372" w:rsidP="00711372">
            <w:pPr>
              <w:spacing w:after="0" w:line="240" w:lineRule="auto"/>
              <w:rPr>
                <w:rFonts w:ascii="Arial" w:hAnsi="Arial" w:cs="Arial"/>
                <w:b/>
              </w:rPr>
            </w:pPr>
            <w:r w:rsidRPr="0072591A">
              <w:rPr>
                <w:rFonts w:ascii="Arial" w:hAnsi="Arial" w:cs="Arial"/>
                <w:b/>
              </w:rPr>
              <w:t>Duration</w:t>
            </w:r>
          </w:p>
        </w:tc>
        <w:tc>
          <w:tcPr>
            <w:tcW w:w="1134" w:type="dxa"/>
            <w:shd w:val="clear" w:color="auto" w:fill="E5DFEC"/>
          </w:tcPr>
          <w:p w:rsidR="00711372" w:rsidRPr="0072591A" w:rsidRDefault="00711372" w:rsidP="00711372">
            <w:pPr>
              <w:spacing w:after="0" w:line="240" w:lineRule="auto"/>
              <w:rPr>
                <w:rFonts w:ascii="Arial" w:hAnsi="Arial" w:cs="Arial"/>
                <w:b/>
              </w:rPr>
            </w:pPr>
            <w:r w:rsidRPr="0072591A">
              <w:rPr>
                <w:rFonts w:ascii="Arial" w:hAnsi="Arial" w:cs="Arial"/>
                <w:b/>
              </w:rPr>
              <w:t>Weighting %</w:t>
            </w:r>
          </w:p>
        </w:tc>
        <w:tc>
          <w:tcPr>
            <w:tcW w:w="567" w:type="dxa"/>
            <w:shd w:val="clear" w:color="auto" w:fill="E5DFEC"/>
          </w:tcPr>
          <w:p w:rsidR="00711372" w:rsidRPr="0072591A" w:rsidRDefault="00711372" w:rsidP="00711372">
            <w:pPr>
              <w:spacing w:after="0" w:line="240" w:lineRule="auto"/>
              <w:rPr>
                <w:rFonts w:ascii="Arial" w:hAnsi="Arial" w:cs="Arial"/>
                <w:b/>
              </w:rPr>
            </w:pPr>
            <w:r w:rsidRPr="0072591A">
              <w:rPr>
                <w:rFonts w:ascii="Arial" w:hAnsi="Arial" w:cs="Arial"/>
                <w:b/>
              </w:rPr>
              <w:t>S/F*</w:t>
            </w:r>
          </w:p>
        </w:tc>
      </w:tr>
      <w:tr w:rsidR="00711372" w:rsidRPr="0072591A" w:rsidTr="00711372">
        <w:tc>
          <w:tcPr>
            <w:tcW w:w="710"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5</w:t>
            </w:r>
          </w:p>
        </w:tc>
        <w:tc>
          <w:tcPr>
            <w:tcW w:w="1701"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Historical and International Perspectives of Early Years Education</w:t>
            </w:r>
          </w:p>
        </w:tc>
        <w:tc>
          <w:tcPr>
            <w:tcW w:w="850" w:type="dxa"/>
            <w:shd w:val="clear" w:color="auto" w:fill="FFFFFF"/>
          </w:tcPr>
          <w:p w:rsidR="00711372" w:rsidRPr="0072591A" w:rsidRDefault="00711372" w:rsidP="00711372">
            <w:pPr>
              <w:spacing w:after="0" w:line="240" w:lineRule="auto"/>
              <w:rPr>
                <w:rFonts w:ascii="Arial" w:hAnsi="Arial" w:cs="Arial"/>
              </w:rPr>
            </w:pPr>
            <w:r w:rsidRPr="0072591A">
              <w:rPr>
                <w:rFonts w:ascii="Arial" w:hAnsi="Arial" w:cs="Arial"/>
              </w:rPr>
              <w:t>QF</w:t>
            </w:r>
            <w:r w:rsidR="00F1536E" w:rsidRPr="0072591A">
              <w:rPr>
                <w:rFonts w:ascii="Arial" w:hAnsi="Arial" w:cs="Arial"/>
              </w:rPr>
              <w:t>5000</w:t>
            </w:r>
          </w:p>
        </w:tc>
        <w:tc>
          <w:tcPr>
            <w:tcW w:w="709" w:type="dxa"/>
            <w:shd w:val="clear" w:color="auto" w:fill="FFFFFF"/>
          </w:tcPr>
          <w:p w:rsidR="00711372" w:rsidRPr="0072591A" w:rsidRDefault="00711372" w:rsidP="00711372">
            <w:pPr>
              <w:spacing w:after="0" w:line="240" w:lineRule="auto"/>
              <w:rPr>
                <w:rFonts w:ascii="Arial" w:hAnsi="Arial" w:cs="Arial"/>
              </w:rPr>
            </w:pPr>
            <w:r w:rsidRPr="0072591A">
              <w:rPr>
                <w:rFonts w:ascii="Arial" w:hAnsi="Arial" w:cs="Arial"/>
              </w:rPr>
              <w:t>30</w:t>
            </w:r>
          </w:p>
        </w:tc>
        <w:tc>
          <w:tcPr>
            <w:tcW w:w="851" w:type="dxa"/>
            <w:shd w:val="clear" w:color="auto" w:fill="FFFFFF"/>
          </w:tcPr>
          <w:p w:rsidR="00711372" w:rsidRPr="0072591A" w:rsidRDefault="00711372" w:rsidP="00711372">
            <w:pPr>
              <w:spacing w:after="0" w:line="240" w:lineRule="auto"/>
              <w:rPr>
                <w:rFonts w:ascii="Arial" w:hAnsi="Arial" w:cs="Arial"/>
              </w:rPr>
            </w:pPr>
            <w:r w:rsidRPr="0072591A">
              <w:rPr>
                <w:rFonts w:ascii="Arial" w:hAnsi="Arial" w:cs="Arial"/>
              </w:rPr>
              <w:t>Core</w:t>
            </w:r>
          </w:p>
        </w:tc>
        <w:tc>
          <w:tcPr>
            <w:tcW w:w="1134" w:type="dxa"/>
            <w:shd w:val="clear" w:color="auto" w:fill="DBE5F1"/>
          </w:tcPr>
          <w:p w:rsidR="00711372" w:rsidRPr="0072591A" w:rsidRDefault="007C67DF" w:rsidP="00711372">
            <w:pPr>
              <w:spacing w:after="0" w:line="240" w:lineRule="auto"/>
              <w:rPr>
                <w:rFonts w:ascii="Arial" w:hAnsi="Arial" w:cs="Arial"/>
              </w:rPr>
            </w:pPr>
            <w:r w:rsidRPr="0072591A">
              <w:rPr>
                <w:rFonts w:ascii="Arial" w:hAnsi="Arial" w:cs="Arial"/>
              </w:rPr>
              <w:t>Exhibition</w:t>
            </w:r>
          </w:p>
        </w:tc>
        <w:tc>
          <w:tcPr>
            <w:tcW w:w="850" w:type="dxa"/>
            <w:shd w:val="clear" w:color="auto" w:fill="DBE5F1"/>
          </w:tcPr>
          <w:p w:rsidR="00711372" w:rsidRPr="0072591A" w:rsidRDefault="007C67DF" w:rsidP="00711372">
            <w:pPr>
              <w:spacing w:after="0" w:line="240" w:lineRule="auto"/>
              <w:rPr>
                <w:rFonts w:ascii="Arial" w:hAnsi="Arial" w:cs="Arial"/>
              </w:rPr>
            </w:pPr>
            <w:r w:rsidRPr="0072591A">
              <w:rPr>
                <w:rFonts w:ascii="Arial" w:hAnsi="Arial" w:cs="Arial"/>
              </w:rPr>
              <w:t>2500</w:t>
            </w:r>
          </w:p>
        </w:tc>
        <w:tc>
          <w:tcPr>
            <w:tcW w:w="992" w:type="dxa"/>
            <w:shd w:val="clear" w:color="auto" w:fill="DBE5F1"/>
          </w:tcPr>
          <w:p w:rsidR="00711372" w:rsidRPr="0072591A" w:rsidRDefault="007C67DF" w:rsidP="00711372">
            <w:pPr>
              <w:spacing w:after="0" w:line="240" w:lineRule="auto"/>
              <w:rPr>
                <w:rFonts w:ascii="Arial" w:hAnsi="Arial" w:cs="Arial"/>
              </w:rPr>
            </w:pPr>
            <w:r w:rsidRPr="0072591A">
              <w:rPr>
                <w:rFonts w:ascii="Arial" w:hAnsi="Arial" w:cs="Arial"/>
              </w:rPr>
              <w:t>50</w:t>
            </w:r>
          </w:p>
        </w:tc>
        <w:tc>
          <w:tcPr>
            <w:tcW w:w="709" w:type="dxa"/>
            <w:shd w:val="clear" w:color="auto" w:fill="DBE5F1"/>
          </w:tcPr>
          <w:p w:rsidR="00711372" w:rsidRPr="0072591A" w:rsidRDefault="007C67DF" w:rsidP="00711372">
            <w:pPr>
              <w:spacing w:after="0" w:line="240" w:lineRule="auto"/>
              <w:rPr>
                <w:rFonts w:ascii="Arial" w:hAnsi="Arial" w:cs="Arial"/>
              </w:rPr>
            </w:pPr>
            <w:r w:rsidRPr="0072591A">
              <w:rPr>
                <w:rFonts w:ascii="Arial" w:hAnsi="Arial" w:cs="Arial"/>
              </w:rPr>
              <w:t>S</w:t>
            </w:r>
          </w:p>
        </w:tc>
        <w:tc>
          <w:tcPr>
            <w:tcW w:w="1134" w:type="dxa"/>
            <w:shd w:val="clear" w:color="auto" w:fill="DBE5F1"/>
          </w:tcPr>
          <w:p w:rsidR="00711372" w:rsidRPr="0072591A" w:rsidRDefault="00385BE6" w:rsidP="00385BE6">
            <w:pPr>
              <w:spacing w:after="0" w:line="240" w:lineRule="auto"/>
              <w:rPr>
                <w:rFonts w:ascii="Arial" w:hAnsi="Arial" w:cs="Arial"/>
              </w:rPr>
            </w:pPr>
            <w:r w:rsidRPr="0072591A">
              <w:rPr>
                <w:rFonts w:ascii="Arial" w:hAnsi="Arial" w:cs="Arial"/>
              </w:rPr>
              <w:t xml:space="preserve">Critical Analysis </w:t>
            </w:r>
          </w:p>
        </w:tc>
        <w:tc>
          <w:tcPr>
            <w:tcW w:w="851" w:type="dxa"/>
            <w:shd w:val="clear" w:color="auto" w:fill="DBE5F1"/>
          </w:tcPr>
          <w:p w:rsidR="00711372" w:rsidRPr="0072591A" w:rsidRDefault="007C67DF" w:rsidP="00711372">
            <w:pPr>
              <w:spacing w:after="0" w:line="240" w:lineRule="auto"/>
              <w:rPr>
                <w:rFonts w:ascii="Arial" w:hAnsi="Arial" w:cs="Arial"/>
              </w:rPr>
            </w:pPr>
            <w:r w:rsidRPr="0072591A">
              <w:rPr>
                <w:rFonts w:ascii="Arial" w:hAnsi="Arial" w:cs="Arial"/>
              </w:rPr>
              <w:t>2500</w:t>
            </w:r>
          </w:p>
        </w:tc>
        <w:tc>
          <w:tcPr>
            <w:tcW w:w="992" w:type="dxa"/>
            <w:shd w:val="clear" w:color="auto" w:fill="DBE5F1"/>
          </w:tcPr>
          <w:p w:rsidR="00711372" w:rsidRPr="0072591A" w:rsidRDefault="007C67DF" w:rsidP="00711372">
            <w:pPr>
              <w:spacing w:after="0" w:line="240" w:lineRule="auto"/>
              <w:rPr>
                <w:rFonts w:ascii="Arial" w:hAnsi="Arial" w:cs="Arial"/>
              </w:rPr>
            </w:pPr>
            <w:r w:rsidRPr="0072591A">
              <w:rPr>
                <w:rFonts w:ascii="Arial" w:hAnsi="Arial" w:cs="Arial"/>
              </w:rPr>
              <w:t>50</w:t>
            </w:r>
          </w:p>
        </w:tc>
        <w:tc>
          <w:tcPr>
            <w:tcW w:w="567" w:type="dxa"/>
            <w:shd w:val="clear" w:color="auto" w:fill="DBE5F1"/>
          </w:tcPr>
          <w:p w:rsidR="00711372" w:rsidRPr="0072591A" w:rsidRDefault="00385BE6" w:rsidP="00711372">
            <w:pPr>
              <w:spacing w:after="0" w:line="240" w:lineRule="auto"/>
              <w:rPr>
                <w:rFonts w:ascii="Arial" w:hAnsi="Arial" w:cs="Arial"/>
              </w:rPr>
            </w:pPr>
            <w:r w:rsidRPr="0072591A">
              <w:rPr>
                <w:rFonts w:ascii="Arial" w:hAnsi="Arial" w:cs="Arial"/>
              </w:rPr>
              <w:t>S</w:t>
            </w:r>
          </w:p>
        </w:tc>
        <w:tc>
          <w:tcPr>
            <w:tcW w:w="992" w:type="dxa"/>
            <w:shd w:val="clear" w:color="auto" w:fill="E5DFEC"/>
          </w:tcPr>
          <w:p w:rsidR="00711372" w:rsidRPr="0072591A" w:rsidRDefault="00711372" w:rsidP="00711372">
            <w:pPr>
              <w:spacing w:after="0" w:line="240" w:lineRule="auto"/>
              <w:rPr>
                <w:rFonts w:ascii="Arial" w:hAnsi="Arial" w:cs="Arial"/>
              </w:rPr>
            </w:pPr>
          </w:p>
        </w:tc>
        <w:tc>
          <w:tcPr>
            <w:tcW w:w="992" w:type="dxa"/>
            <w:shd w:val="clear" w:color="auto" w:fill="E5DFEC"/>
          </w:tcPr>
          <w:p w:rsidR="00711372" w:rsidRPr="0072591A" w:rsidRDefault="00711372" w:rsidP="00711372">
            <w:pPr>
              <w:spacing w:after="0" w:line="240" w:lineRule="auto"/>
              <w:rPr>
                <w:rFonts w:ascii="Arial" w:hAnsi="Arial" w:cs="Arial"/>
              </w:rPr>
            </w:pPr>
          </w:p>
        </w:tc>
        <w:tc>
          <w:tcPr>
            <w:tcW w:w="1134" w:type="dxa"/>
            <w:shd w:val="clear" w:color="auto" w:fill="E5DFEC"/>
          </w:tcPr>
          <w:p w:rsidR="00711372" w:rsidRPr="0072591A" w:rsidRDefault="00711372" w:rsidP="00711372">
            <w:pPr>
              <w:spacing w:after="0" w:line="240" w:lineRule="auto"/>
              <w:rPr>
                <w:rFonts w:ascii="Arial" w:hAnsi="Arial" w:cs="Arial"/>
              </w:rPr>
            </w:pPr>
          </w:p>
        </w:tc>
        <w:tc>
          <w:tcPr>
            <w:tcW w:w="567" w:type="dxa"/>
            <w:shd w:val="clear" w:color="auto" w:fill="E5DFEC"/>
          </w:tcPr>
          <w:p w:rsidR="00711372" w:rsidRPr="0072591A" w:rsidRDefault="00711372" w:rsidP="00711372">
            <w:pPr>
              <w:spacing w:after="0" w:line="240" w:lineRule="auto"/>
              <w:rPr>
                <w:rFonts w:ascii="Arial" w:hAnsi="Arial" w:cs="Arial"/>
              </w:rPr>
            </w:pPr>
          </w:p>
        </w:tc>
      </w:tr>
      <w:tr w:rsidR="00711372" w:rsidRPr="0072591A" w:rsidTr="00711372">
        <w:tc>
          <w:tcPr>
            <w:tcW w:w="710"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5</w:t>
            </w:r>
          </w:p>
        </w:tc>
        <w:tc>
          <w:tcPr>
            <w:tcW w:w="1701" w:type="dxa"/>
            <w:shd w:val="clear" w:color="auto" w:fill="FFFFFF"/>
          </w:tcPr>
          <w:p w:rsidR="005713BD" w:rsidRPr="0072591A" w:rsidRDefault="005713BD" w:rsidP="005713BD">
            <w:pPr>
              <w:spacing w:after="0" w:line="240" w:lineRule="auto"/>
              <w:rPr>
                <w:rFonts w:ascii="Arial" w:hAnsi="Arial" w:cs="Arial"/>
              </w:rPr>
            </w:pPr>
            <w:r w:rsidRPr="0072591A">
              <w:rPr>
                <w:rFonts w:ascii="Arial" w:hAnsi="Arial" w:cs="Arial"/>
              </w:rPr>
              <w:t>Special Project</w:t>
            </w:r>
          </w:p>
          <w:p w:rsidR="00711372" w:rsidRPr="0072591A" w:rsidRDefault="00711372" w:rsidP="00711372">
            <w:pPr>
              <w:spacing w:after="0" w:line="240" w:lineRule="auto"/>
              <w:rPr>
                <w:rFonts w:ascii="Arial" w:hAnsi="Arial" w:cs="Arial"/>
              </w:rPr>
            </w:pPr>
          </w:p>
        </w:tc>
        <w:tc>
          <w:tcPr>
            <w:tcW w:w="850"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QF</w:t>
            </w:r>
            <w:r w:rsidR="00F1536E" w:rsidRPr="0072591A">
              <w:rPr>
                <w:rFonts w:ascii="Arial" w:hAnsi="Arial" w:cs="Arial"/>
              </w:rPr>
              <w:t>5050</w:t>
            </w:r>
          </w:p>
        </w:tc>
        <w:tc>
          <w:tcPr>
            <w:tcW w:w="709"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30</w:t>
            </w:r>
          </w:p>
        </w:tc>
        <w:tc>
          <w:tcPr>
            <w:tcW w:w="851"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Core</w:t>
            </w:r>
          </w:p>
        </w:tc>
        <w:tc>
          <w:tcPr>
            <w:tcW w:w="1134" w:type="dxa"/>
            <w:shd w:val="clear" w:color="auto" w:fill="DBE5F1"/>
          </w:tcPr>
          <w:p w:rsidR="00711372" w:rsidRPr="0072591A" w:rsidRDefault="00385BE6" w:rsidP="00711372">
            <w:pPr>
              <w:spacing w:after="0" w:line="240" w:lineRule="auto"/>
              <w:rPr>
                <w:rFonts w:ascii="Arial" w:hAnsi="Arial" w:cs="Arial"/>
              </w:rPr>
            </w:pPr>
            <w:r w:rsidRPr="0072591A">
              <w:rPr>
                <w:rFonts w:ascii="Arial" w:hAnsi="Arial" w:cs="Arial"/>
              </w:rPr>
              <w:t>Research P</w:t>
            </w:r>
            <w:r w:rsidR="00B42613" w:rsidRPr="0072591A">
              <w:rPr>
                <w:rFonts w:ascii="Arial" w:hAnsi="Arial" w:cs="Arial"/>
              </w:rPr>
              <w:t xml:space="preserve">lan </w:t>
            </w:r>
          </w:p>
        </w:tc>
        <w:tc>
          <w:tcPr>
            <w:tcW w:w="850" w:type="dxa"/>
            <w:shd w:val="clear" w:color="auto" w:fill="DBE5F1"/>
          </w:tcPr>
          <w:p w:rsidR="00711372" w:rsidRPr="0072591A" w:rsidRDefault="00B42613" w:rsidP="00B42613">
            <w:pPr>
              <w:spacing w:after="0" w:line="240" w:lineRule="auto"/>
              <w:rPr>
                <w:rFonts w:ascii="Arial" w:hAnsi="Arial" w:cs="Arial"/>
              </w:rPr>
            </w:pPr>
            <w:r w:rsidRPr="0072591A">
              <w:rPr>
                <w:rFonts w:ascii="Arial" w:hAnsi="Arial" w:cs="Arial"/>
              </w:rPr>
              <w:t>500</w:t>
            </w:r>
          </w:p>
        </w:tc>
        <w:tc>
          <w:tcPr>
            <w:tcW w:w="992" w:type="dxa"/>
            <w:shd w:val="clear" w:color="auto" w:fill="DBE5F1"/>
          </w:tcPr>
          <w:p w:rsidR="00711372" w:rsidRPr="0072591A" w:rsidRDefault="0007771F" w:rsidP="00711372">
            <w:pPr>
              <w:spacing w:after="0" w:line="240" w:lineRule="auto"/>
              <w:rPr>
                <w:rFonts w:ascii="Arial" w:hAnsi="Arial" w:cs="Arial"/>
              </w:rPr>
            </w:pPr>
            <w:r w:rsidRPr="0072591A">
              <w:rPr>
                <w:rFonts w:ascii="Arial" w:hAnsi="Arial" w:cs="Arial"/>
              </w:rPr>
              <w:t>0</w:t>
            </w:r>
          </w:p>
        </w:tc>
        <w:tc>
          <w:tcPr>
            <w:tcW w:w="709" w:type="dxa"/>
            <w:shd w:val="clear" w:color="auto" w:fill="DBE5F1"/>
          </w:tcPr>
          <w:p w:rsidR="00711372" w:rsidRPr="0072591A" w:rsidRDefault="00385BE6" w:rsidP="00711372">
            <w:pPr>
              <w:spacing w:after="0" w:line="240" w:lineRule="auto"/>
              <w:rPr>
                <w:rFonts w:ascii="Arial" w:hAnsi="Arial" w:cs="Arial"/>
              </w:rPr>
            </w:pPr>
            <w:r w:rsidRPr="0072591A">
              <w:rPr>
                <w:rFonts w:ascii="Arial" w:hAnsi="Arial" w:cs="Arial"/>
              </w:rPr>
              <w:t>F</w:t>
            </w:r>
            <w:r w:rsidR="00B42613" w:rsidRPr="0072591A">
              <w:rPr>
                <w:rFonts w:ascii="Arial" w:hAnsi="Arial" w:cs="Arial"/>
              </w:rPr>
              <w:t>/S</w:t>
            </w:r>
          </w:p>
        </w:tc>
        <w:tc>
          <w:tcPr>
            <w:tcW w:w="1134" w:type="dxa"/>
            <w:shd w:val="clear" w:color="auto" w:fill="DBE5F1"/>
          </w:tcPr>
          <w:p w:rsidR="00711372" w:rsidRPr="0072591A" w:rsidRDefault="00385BE6" w:rsidP="00711372">
            <w:pPr>
              <w:spacing w:after="0" w:line="240" w:lineRule="auto"/>
              <w:rPr>
                <w:rFonts w:ascii="Arial" w:hAnsi="Arial" w:cs="Arial"/>
              </w:rPr>
            </w:pPr>
            <w:r w:rsidRPr="0072591A">
              <w:rPr>
                <w:rFonts w:ascii="Arial" w:hAnsi="Arial" w:cs="Arial"/>
              </w:rPr>
              <w:t>Independent Research</w:t>
            </w:r>
          </w:p>
        </w:tc>
        <w:tc>
          <w:tcPr>
            <w:tcW w:w="851" w:type="dxa"/>
            <w:shd w:val="clear" w:color="auto" w:fill="DBE5F1"/>
          </w:tcPr>
          <w:p w:rsidR="00711372" w:rsidRPr="0072591A" w:rsidRDefault="00385BE6" w:rsidP="00711372">
            <w:pPr>
              <w:spacing w:after="0" w:line="240" w:lineRule="auto"/>
              <w:rPr>
                <w:rFonts w:ascii="Arial" w:hAnsi="Arial" w:cs="Arial"/>
              </w:rPr>
            </w:pPr>
            <w:r w:rsidRPr="0072591A">
              <w:rPr>
                <w:rFonts w:ascii="Arial" w:hAnsi="Arial" w:cs="Arial"/>
              </w:rPr>
              <w:t>4000</w:t>
            </w:r>
          </w:p>
        </w:tc>
        <w:tc>
          <w:tcPr>
            <w:tcW w:w="992" w:type="dxa"/>
            <w:shd w:val="clear" w:color="auto" w:fill="DBE5F1"/>
          </w:tcPr>
          <w:p w:rsidR="00711372" w:rsidRPr="0072591A" w:rsidRDefault="00385BE6" w:rsidP="00711372">
            <w:pPr>
              <w:spacing w:after="0" w:line="240" w:lineRule="auto"/>
              <w:rPr>
                <w:rFonts w:ascii="Arial" w:hAnsi="Arial" w:cs="Arial"/>
              </w:rPr>
            </w:pPr>
            <w:r w:rsidRPr="0072591A">
              <w:rPr>
                <w:rFonts w:ascii="Arial" w:hAnsi="Arial" w:cs="Arial"/>
              </w:rPr>
              <w:t>100</w:t>
            </w:r>
          </w:p>
        </w:tc>
        <w:tc>
          <w:tcPr>
            <w:tcW w:w="567" w:type="dxa"/>
            <w:shd w:val="clear" w:color="auto" w:fill="DBE5F1"/>
          </w:tcPr>
          <w:p w:rsidR="00711372" w:rsidRPr="0072591A" w:rsidRDefault="00385BE6" w:rsidP="00711372">
            <w:pPr>
              <w:spacing w:after="0" w:line="240" w:lineRule="auto"/>
              <w:rPr>
                <w:rFonts w:ascii="Arial" w:hAnsi="Arial" w:cs="Arial"/>
              </w:rPr>
            </w:pPr>
            <w:r w:rsidRPr="0072591A">
              <w:rPr>
                <w:rFonts w:ascii="Arial" w:hAnsi="Arial" w:cs="Arial"/>
              </w:rPr>
              <w:t>S</w:t>
            </w:r>
          </w:p>
        </w:tc>
        <w:tc>
          <w:tcPr>
            <w:tcW w:w="992" w:type="dxa"/>
            <w:shd w:val="clear" w:color="auto" w:fill="E5DFEC"/>
          </w:tcPr>
          <w:p w:rsidR="00711372" w:rsidRPr="0072591A" w:rsidRDefault="00711372" w:rsidP="00711372">
            <w:pPr>
              <w:spacing w:after="0" w:line="240" w:lineRule="auto"/>
              <w:rPr>
                <w:rFonts w:ascii="Arial" w:hAnsi="Arial" w:cs="Arial"/>
              </w:rPr>
            </w:pPr>
          </w:p>
        </w:tc>
        <w:tc>
          <w:tcPr>
            <w:tcW w:w="992" w:type="dxa"/>
            <w:shd w:val="clear" w:color="auto" w:fill="E5DFEC"/>
          </w:tcPr>
          <w:p w:rsidR="00711372" w:rsidRPr="0072591A" w:rsidRDefault="00711372" w:rsidP="00711372">
            <w:pPr>
              <w:spacing w:after="0" w:line="240" w:lineRule="auto"/>
              <w:rPr>
                <w:rFonts w:ascii="Arial" w:hAnsi="Arial" w:cs="Arial"/>
              </w:rPr>
            </w:pPr>
          </w:p>
        </w:tc>
        <w:tc>
          <w:tcPr>
            <w:tcW w:w="1134" w:type="dxa"/>
            <w:shd w:val="clear" w:color="auto" w:fill="E5DFEC"/>
          </w:tcPr>
          <w:p w:rsidR="00711372" w:rsidRPr="0072591A" w:rsidRDefault="00711372" w:rsidP="00711372">
            <w:pPr>
              <w:spacing w:after="0" w:line="240" w:lineRule="auto"/>
              <w:rPr>
                <w:rFonts w:ascii="Arial" w:hAnsi="Arial" w:cs="Arial"/>
              </w:rPr>
            </w:pPr>
          </w:p>
        </w:tc>
        <w:tc>
          <w:tcPr>
            <w:tcW w:w="567" w:type="dxa"/>
            <w:shd w:val="clear" w:color="auto" w:fill="E5DFEC"/>
          </w:tcPr>
          <w:p w:rsidR="00711372" w:rsidRPr="0072591A" w:rsidRDefault="00711372" w:rsidP="00711372">
            <w:pPr>
              <w:spacing w:after="0" w:line="240" w:lineRule="auto"/>
              <w:rPr>
                <w:rFonts w:ascii="Arial" w:hAnsi="Arial" w:cs="Arial"/>
              </w:rPr>
            </w:pPr>
          </w:p>
        </w:tc>
      </w:tr>
      <w:tr w:rsidR="005713BD" w:rsidRPr="0072591A" w:rsidTr="005713BD">
        <w:tc>
          <w:tcPr>
            <w:tcW w:w="15735" w:type="dxa"/>
            <w:gridSpan w:val="17"/>
            <w:shd w:val="clear" w:color="auto" w:fill="FFFFFF"/>
          </w:tcPr>
          <w:p w:rsidR="005713BD" w:rsidRPr="0072591A" w:rsidRDefault="005713BD" w:rsidP="00711372">
            <w:pPr>
              <w:spacing w:after="0" w:line="240" w:lineRule="auto"/>
              <w:rPr>
                <w:rFonts w:ascii="Arial" w:hAnsi="Arial" w:cs="Arial"/>
                <w:b/>
              </w:rPr>
            </w:pPr>
            <w:r w:rsidRPr="0072591A">
              <w:rPr>
                <w:rFonts w:ascii="Arial" w:hAnsi="Arial" w:cs="Arial"/>
                <w:b/>
              </w:rPr>
              <w:t>Early Years (Pathway 1)</w:t>
            </w:r>
          </w:p>
        </w:tc>
      </w:tr>
      <w:tr w:rsidR="00711372" w:rsidRPr="0072591A" w:rsidTr="00711372">
        <w:tc>
          <w:tcPr>
            <w:tcW w:w="710"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5</w:t>
            </w:r>
          </w:p>
        </w:tc>
        <w:tc>
          <w:tcPr>
            <w:tcW w:w="1701"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Early Years Pedagogy and Practice</w:t>
            </w:r>
          </w:p>
        </w:tc>
        <w:tc>
          <w:tcPr>
            <w:tcW w:w="850"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QF</w:t>
            </w:r>
            <w:r w:rsidR="00F1536E" w:rsidRPr="0072591A">
              <w:rPr>
                <w:rFonts w:ascii="Arial" w:hAnsi="Arial" w:cs="Arial"/>
              </w:rPr>
              <w:t>5020</w:t>
            </w:r>
          </w:p>
        </w:tc>
        <w:tc>
          <w:tcPr>
            <w:tcW w:w="709"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30</w:t>
            </w:r>
          </w:p>
        </w:tc>
        <w:tc>
          <w:tcPr>
            <w:tcW w:w="851"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Core</w:t>
            </w:r>
          </w:p>
        </w:tc>
        <w:tc>
          <w:tcPr>
            <w:tcW w:w="1134" w:type="dxa"/>
            <w:shd w:val="clear" w:color="auto" w:fill="DBE5F1"/>
          </w:tcPr>
          <w:p w:rsidR="00711372" w:rsidRPr="0072591A" w:rsidRDefault="00F8273A" w:rsidP="00711372">
            <w:pPr>
              <w:spacing w:after="0" w:line="240" w:lineRule="auto"/>
              <w:rPr>
                <w:rFonts w:ascii="Arial" w:hAnsi="Arial" w:cs="Arial"/>
              </w:rPr>
            </w:pPr>
            <w:r w:rsidRPr="0072591A">
              <w:rPr>
                <w:rFonts w:ascii="Arial" w:hAnsi="Arial" w:cs="Arial"/>
              </w:rPr>
              <w:t>Essay and Activity Plan</w:t>
            </w:r>
          </w:p>
        </w:tc>
        <w:tc>
          <w:tcPr>
            <w:tcW w:w="850" w:type="dxa"/>
            <w:shd w:val="clear" w:color="auto" w:fill="DBE5F1"/>
          </w:tcPr>
          <w:p w:rsidR="00711372" w:rsidRPr="0072591A" w:rsidRDefault="00F8273A" w:rsidP="00711372">
            <w:pPr>
              <w:spacing w:after="0" w:line="240" w:lineRule="auto"/>
              <w:rPr>
                <w:rFonts w:ascii="Arial" w:hAnsi="Arial" w:cs="Arial"/>
              </w:rPr>
            </w:pPr>
            <w:r w:rsidRPr="0072591A">
              <w:rPr>
                <w:rFonts w:ascii="Arial" w:hAnsi="Arial" w:cs="Arial"/>
              </w:rPr>
              <w:t>3000</w:t>
            </w:r>
          </w:p>
        </w:tc>
        <w:tc>
          <w:tcPr>
            <w:tcW w:w="992" w:type="dxa"/>
            <w:shd w:val="clear" w:color="auto" w:fill="DBE5F1"/>
          </w:tcPr>
          <w:p w:rsidR="00711372" w:rsidRPr="0072591A" w:rsidRDefault="00F8273A" w:rsidP="00711372">
            <w:pPr>
              <w:spacing w:after="0" w:line="240" w:lineRule="auto"/>
              <w:rPr>
                <w:rFonts w:ascii="Arial" w:hAnsi="Arial" w:cs="Arial"/>
              </w:rPr>
            </w:pPr>
            <w:r w:rsidRPr="0072591A">
              <w:rPr>
                <w:rFonts w:ascii="Arial" w:hAnsi="Arial" w:cs="Arial"/>
              </w:rPr>
              <w:t>100</w:t>
            </w:r>
          </w:p>
        </w:tc>
        <w:tc>
          <w:tcPr>
            <w:tcW w:w="709" w:type="dxa"/>
            <w:shd w:val="clear" w:color="auto" w:fill="DBE5F1"/>
          </w:tcPr>
          <w:p w:rsidR="00711372" w:rsidRPr="0072591A" w:rsidRDefault="00F8273A" w:rsidP="00711372">
            <w:pPr>
              <w:spacing w:after="0" w:line="240" w:lineRule="auto"/>
              <w:rPr>
                <w:rFonts w:ascii="Arial" w:hAnsi="Arial" w:cs="Arial"/>
              </w:rPr>
            </w:pPr>
            <w:r w:rsidRPr="0072591A">
              <w:rPr>
                <w:rFonts w:ascii="Arial" w:hAnsi="Arial" w:cs="Arial"/>
              </w:rPr>
              <w:t>S</w:t>
            </w:r>
          </w:p>
        </w:tc>
        <w:tc>
          <w:tcPr>
            <w:tcW w:w="1134" w:type="dxa"/>
            <w:shd w:val="clear" w:color="auto" w:fill="DBE5F1"/>
          </w:tcPr>
          <w:p w:rsidR="00711372" w:rsidRPr="0072591A" w:rsidRDefault="00711372" w:rsidP="007F1FFB">
            <w:pPr>
              <w:spacing w:after="0" w:line="240" w:lineRule="auto"/>
              <w:rPr>
                <w:rFonts w:ascii="Arial" w:hAnsi="Arial" w:cs="Arial"/>
              </w:rPr>
            </w:pPr>
          </w:p>
        </w:tc>
        <w:tc>
          <w:tcPr>
            <w:tcW w:w="851" w:type="dxa"/>
            <w:shd w:val="clear" w:color="auto" w:fill="DBE5F1"/>
          </w:tcPr>
          <w:p w:rsidR="007F1FFB" w:rsidRPr="0072591A" w:rsidRDefault="007F1FFB" w:rsidP="00711372">
            <w:pPr>
              <w:spacing w:after="0" w:line="240" w:lineRule="auto"/>
              <w:rPr>
                <w:rFonts w:ascii="Arial" w:hAnsi="Arial" w:cs="Arial"/>
              </w:rPr>
            </w:pPr>
          </w:p>
          <w:p w:rsidR="00711372" w:rsidRPr="0072591A" w:rsidRDefault="00711372" w:rsidP="007F1FFB">
            <w:pPr>
              <w:spacing w:after="0" w:line="240" w:lineRule="auto"/>
              <w:rPr>
                <w:rFonts w:ascii="Arial" w:hAnsi="Arial" w:cs="Arial"/>
              </w:rPr>
            </w:pPr>
          </w:p>
        </w:tc>
        <w:tc>
          <w:tcPr>
            <w:tcW w:w="992" w:type="dxa"/>
            <w:shd w:val="clear" w:color="auto" w:fill="DBE5F1"/>
          </w:tcPr>
          <w:p w:rsidR="00711372" w:rsidRPr="0072591A" w:rsidRDefault="00711372" w:rsidP="00711372">
            <w:pPr>
              <w:spacing w:after="0" w:line="240" w:lineRule="auto"/>
              <w:rPr>
                <w:rFonts w:ascii="Arial" w:hAnsi="Arial" w:cs="Arial"/>
              </w:rPr>
            </w:pPr>
          </w:p>
        </w:tc>
        <w:tc>
          <w:tcPr>
            <w:tcW w:w="567" w:type="dxa"/>
            <w:shd w:val="clear" w:color="auto" w:fill="DBE5F1"/>
          </w:tcPr>
          <w:p w:rsidR="00711372" w:rsidRPr="0072591A" w:rsidRDefault="00711372" w:rsidP="00711372">
            <w:pPr>
              <w:spacing w:after="0" w:line="240" w:lineRule="auto"/>
              <w:rPr>
                <w:rFonts w:ascii="Arial" w:hAnsi="Arial" w:cs="Arial"/>
              </w:rPr>
            </w:pPr>
          </w:p>
        </w:tc>
        <w:tc>
          <w:tcPr>
            <w:tcW w:w="992" w:type="dxa"/>
            <w:shd w:val="clear" w:color="auto" w:fill="E5DFEC"/>
          </w:tcPr>
          <w:p w:rsidR="00711372" w:rsidRPr="0072591A" w:rsidRDefault="00711372" w:rsidP="00711372">
            <w:pPr>
              <w:spacing w:after="0" w:line="240" w:lineRule="auto"/>
              <w:rPr>
                <w:rFonts w:ascii="Arial" w:hAnsi="Arial" w:cs="Arial"/>
              </w:rPr>
            </w:pPr>
          </w:p>
        </w:tc>
        <w:tc>
          <w:tcPr>
            <w:tcW w:w="992" w:type="dxa"/>
            <w:shd w:val="clear" w:color="auto" w:fill="E5DFEC"/>
          </w:tcPr>
          <w:p w:rsidR="00711372" w:rsidRPr="0072591A" w:rsidRDefault="00711372" w:rsidP="00711372">
            <w:pPr>
              <w:spacing w:after="0" w:line="240" w:lineRule="auto"/>
              <w:rPr>
                <w:rFonts w:ascii="Arial" w:hAnsi="Arial" w:cs="Arial"/>
              </w:rPr>
            </w:pPr>
          </w:p>
        </w:tc>
        <w:tc>
          <w:tcPr>
            <w:tcW w:w="1134" w:type="dxa"/>
            <w:shd w:val="clear" w:color="auto" w:fill="E5DFEC"/>
          </w:tcPr>
          <w:p w:rsidR="00711372" w:rsidRPr="0072591A" w:rsidRDefault="00711372" w:rsidP="00711372">
            <w:pPr>
              <w:spacing w:after="0" w:line="240" w:lineRule="auto"/>
              <w:rPr>
                <w:rFonts w:ascii="Arial" w:hAnsi="Arial" w:cs="Arial"/>
              </w:rPr>
            </w:pPr>
          </w:p>
        </w:tc>
        <w:tc>
          <w:tcPr>
            <w:tcW w:w="567" w:type="dxa"/>
            <w:shd w:val="clear" w:color="auto" w:fill="E5DFEC"/>
          </w:tcPr>
          <w:p w:rsidR="00711372" w:rsidRPr="0072591A" w:rsidRDefault="00711372" w:rsidP="00711372">
            <w:pPr>
              <w:spacing w:after="0" w:line="240" w:lineRule="auto"/>
              <w:rPr>
                <w:rFonts w:ascii="Arial" w:hAnsi="Arial" w:cs="Arial"/>
              </w:rPr>
            </w:pPr>
          </w:p>
        </w:tc>
      </w:tr>
      <w:tr w:rsidR="005713BD" w:rsidRPr="0072591A" w:rsidTr="00711372">
        <w:tc>
          <w:tcPr>
            <w:tcW w:w="710"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5</w:t>
            </w:r>
          </w:p>
        </w:tc>
        <w:tc>
          <w:tcPr>
            <w:tcW w:w="1701" w:type="dxa"/>
            <w:shd w:val="clear" w:color="auto" w:fill="FFFFFF"/>
          </w:tcPr>
          <w:p w:rsidR="005713BD" w:rsidRPr="0072591A" w:rsidRDefault="00C47175" w:rsidP="00711372">
            <w:pPr>
              <w:spacing w:after="0" w:line="240" w:lineRule="auto"/>
              <w:rPr>
                <w:rFonts w:ascii="Arial" w:hAnsi="Arial" w:cs="Arial"/>
              </w:rPr>
            </w:pPr>
            <w:r w:rsidRPr="0072591A">
              <w:rPr>
                <w:rFonts w:ascii="Arial" w:hAnsi="Arial" w:cs="Arial"/>
              </w:rPr>
              <w:t>Effective Communication Skills</w:t>
            </w:r>
          </w:p>
        </w:tc>
        <w:tc>
          <w:tcPr>
            <w:tcW w:w="850"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QF</w:t>
            </w:r>
            <w:r w:rsidR="00F1536E" w:rsidRPr="0072591A">
              <w:rPr>
                <w:rFonts w:ascii="Arial" w:hAnsi="Arial" w:cs="Arial"/>
              </w:rPr>
              <w:t>5030</w:t>
            </w:r>
          </w:p>
        </w:tc>
        <w:tc>
          <w:tcPr>
            <w:tcW w:w="709"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30</w:t>
            </w:r>
          </w:p>
        </w:tc>
        <w:tc>
          <w:tcPr>
            <w:tcW w:w="851"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Core</w:t>
            </w:r>
          </w:p>
        </w:tc>
        <w:tc>
          <w:tcPr>
            <w:tcW w:w="1134" w:type="dxa"/>
            <w:shd w:val="clear" w:color="auto" w:fill="DBE5F1"/>
          </w:tcPr>
          <w:p w:rsidR="00385BE6" w:rsidRPr="0072591A" w:rsidRDefault="00385BE6" w:rsidP="00385BE6">
            <w:pPr>
              <w:spacing w:after="0" w:line="240" w:lineRule="auto"/>
              <w:rPr>
                <w:rFonts w:ascii="Arial" w:hAnsi="Arial" w:cs="Arial"/>
              </w:rPr>
            </w:pPr>
            <w:r w:rsidRPr="0072591A">
              <w:rPr>
                <w:rFonts w:ascii="Arial" w:hAnsi="Arial" w:cs="Arial"/>
              </w:rPr>
              <w:t>Peer</w:t>
            </w:r>
          </w:p>
          <w:p w:rsidR="005713BD" w:rsidRPr="0072591A" w:rsidRDefault="00385BE6" w:rsidP="00385BE6">
            <w:pPr>
              <w:spacing w:after="0" w:line="240" w:lineRule="auto"/>
              <w:rPr>
                <w:rFonts w:ascii="Arial" w:hAnsi="Arial" w:cs="Arial"/>
              </w:rPr>
            </w:pPr>
            <w:r w:rsidRPr="0072591A">
              <w:rPr>
                <w:rFonts w:ascii="Arial" w:hAnsi="Arial" w:cs="Arial"/>
              </w:rPr>
              <w:t>Presentation</w:t>
            </w:r>
          </w:p>
        </w:tc>
        <w:tc>
          <w:tcPr>
            <w:tcW w:w="850" w:type="dxa"/>
            <w:shd w:val="clear" w:color="auto" w:fill="DBE5F1"/>
          </w:tcPr>
          <w:p w:rsidR="005713BD" w:rsidRPr="0072591A" w:rsidRDefault="00385BE6" w:rsidP="00711372">
            <w:pPr>
              <w:spacing w:after="0" w:line="240" w:lineRule="auto"/>
              <w:rPr>
                <w:rFonts w:ascii="Arial" w:hAnsi="Arial" w:cs="Arial"/>
              </w:rPr>
            </w:pPr>
            <w:r w:rsidRPr="0072591A">
              <w:rPr>
                <w:rFonts w:ascii="Arial" w:hAnsi="Arial" w:cs="Arial"/>
              </w:rPr>
              <w:t>2000</w:t>
            </w:r>
          </w:p>
        </w:tc>
        <w:tc>
          <w:tcPr>
            <w:tcW w:w="992" w:type="dxa"/>
            <w:shd w:val="clear" w:color="auto" w:fill="DBE5F1"/>
          </w:tcPr>
          <w:p w:rsidR="005713BD" w:rsidRPr="0072591A" w:rsidRDefault="00C43F01" w:rsidP="00711372">
            <w:pPr>
              <w:spacing w:after="0" w:line="240" w:lineRule="auto"/>
              <w:rPr>
                <w:rFonts w:ascii="Arial" w:hAnsi="Arial" w:cs="Arial"/>
              </w:rPr>
            </w:pPr>
            <w:r w:rsidRPr="0072591A">
              <w:rPr>
                <w:rFonts w:ascii="Arial" w:hAnsi="Arial" w:cs="Arial"/>
              </w:rPr>
              <w:t>50</w:t>
            </w:r>
          </w:p>
        </w:tc>
        <w:tc>
          <w:tcPr>
            <w:tcW w:w="709" w:type="dxa"/>
            <w:shd w:val="clear" w:color="auto" w:fill="DBE5F1"/>
          </w:tcPr>
          <w:p w:rsidR="005713BD" w:rsidRPr="0072591A" w:rsidRDefault="00385BE6" w:rsidP="00711372">
            <w:pPr>
              <w:spacing w:after="0" w:line="240" w:lineRule="auto"/>
              <w:rPr>
                <w:rFonts w:ascii="Arial" w:hAnsi="Arial" w:cs="Arial"/>
              </w:rPr>
            </w:pPr>
            <w:r w:rsidRPr="0072591A">
              <w:rPr>
                <w:rFonts w:ascii="Arial" w:hAnsi="Arial" w:cs="Arial"/>
              </w:rPr>
              <w:t>F</w:t>
            </w:r>
            <w:r w:rsidR="00C43F01" w:rsidRPr="0072591A">
              <w:rPr>
                <w:rFonts w:ascii="Arial" w:hAnsi="Arial" w:cs="Arial"/>
              </w:rPr>
              <w:t>/S</w:t>
            </w:r>
          </w:p>
        </w:tc>
        <w:tc>
          <w:tcPr>
            <w:tcW w:w="1134" w:type="dxa"/>
            <w:shd w:val="clear" w:color="auto" w:fill="DBE5F1"/>
          </w:tcPr>
          <w:p w:rsidR="005713BD" w:rsidRPr="0072591A" w:rsidRDefault="007F1FFB" w:rsidP="00711372">
            <w:pPr>
              <w:spacing w:after="0" w:line="240" w:lineRule="auto"/>
              <w:rPr>
                <w:rFonts w:ascii="Arial" w:hAnsi="Arial" w:cs="Arial"/>
              </w:rPr>
            </w:pPr>
            <w:r w:rsidRPr="0072591A">
              <w:rPr>
                <w:rFonts w:ascii="Arial" w:hAnsi="Arial" w:cs="Arial"/>
              </w:rPr>
              <w:t>Essay</w:t>
            </w:r>
          </w:p>
        </w:tc>
        <w:tc>
          <w:tcPr>
            <w:tcW w:w="851" w:type="dxa"/>
            <w:shd w:val="clear" w:color="auto" w:fill="DBE5F1"/>
          </w:tcPr>
          <w:p w:rsidR="005713BD" w:rsidRPr="0072591A" w:rsidRDefault="00385BE6" w:rsidP="00711372">
            <w:pPr>
              <w:spacing w:after="0" w:line="240" w:lineRule="auto"/>
              <w:rPr>
                <w:rFonts w:ascii="Arial" w:hAnsi="Arial" w:cs="Arial"/>
              </w:rPr>
            </w:pPr>
            <w:r w:rsidRPr="0072591A">
              <w:rPr>
                <w:rFonts w:ascii="Arial" w:hAnsi="Arial" w:cs="Arial"/>
              </w:rPr>
              <w:t>3000</w:t>
            </w:r>
          </w:p>
        </w:tc>
        <w:tc>
          <w:tcPr>
            <w:tcW w:w="992" w:type="dxa"/>
            <w:shd w:val="clear" w:color="auto" w:fill="DBE5F1"/>
          </w:tcPr>
          <w:p w:rsidR="005713BD" w:rsidRPr="0072591A" w:rsidRDefault="00C43F01" w:rsidP="00711372">
            <w:pPr>
              <w:spacing w:after="0" w:line="240" w:lineRule="auto"/>
              <w:rPr>
                <w:rFonts w:ascii="Arial" w:hAnsi="Arial" w:cs="Arial"/>
              </w:rPr>
            </w:pPr>
            <w:r w:rsidRPr="0072591A">
              <w:rPr>
                <w:rFonts w:ascii="Arial" w:hAnsi="Arial" w:cs="Arial"/>
              </w:rPr>
              <w:t>50</w:t>
            </w:r>
          </w:p>
        </w:tc>
        <w:tc>
          <w:tcPr>
            <w:tcW w:w="567" w:type="dxa"/>
            <w:shd w:val="clear" w:color="auto" w:fill="DBE5F1"/>
          </w:tcPr>
          <w:p w:rsidR="005713BD" w:rsidRPr="0072591A" w:rsidRDefault="00385BE6" w:rsidP="00711372">
            <w:pPr>
              <w:spacing w:after="0" w:line="240" w:lineRule="auto"/>
              <w:rPr>
                <w:rFonts w:ascii="Arial" w:hAnsi="Arial" w:cs="Arial"/>
              </w:rPr>
            </w:pPr>
            <w:r w:rsidRPr="0072591A">
              <w:rPr>
                <w:rFonts w:ascii="Arial" w:hAnsi="Arial" w:cs="Arial"/>
              </w:rPr>
              <w:t>S</w:t>
            </w:r>
          </w:p>
        </w:tc>
        <w:tc>
          <w:tcPr>
            <w:tcW w:w="992" w:type="dxa"/>
            <w:shd w:val="clear" w:color="auto" w:fill="E5DFEC"/>
          </w:tcPr>
          <w:p w:rsidR="005713BD" w:rsidRPr="0072591A" w:rsidRDefault="005713BD" w:rsidP="00711372">
            <w:pPr>
              <w:spacing w:after="0" w:line="240" w:lineRule="auto"/>
              <w:rPr>
                <w:rFonts w:ascii="Arial" w:hAnsi="Arial" w:cs="Arial"/>
              </w:rPr>
            </w:pPr>
          </w:p>
        </w:tc>
        <w:tc>
          <w:tcPr>
            <w:tcW w:w="992" w:type="dxa"/>
            <w:shd w:val="clear" w:color="auto" w:fill="E5DFEC"/>
          </w:tcPr>
          <w:p w:rsidR="005713BD" w:rsidRPr="0072591A" w:rsidRDefault="005713BD" w:rsidP="00711372">
            <w:pPr>
              <w:spacing w:after="0" w:line="240" w:lineRule="auto"/>
              <w:rPr>
                <w:rFonts w:ascii="Arial" w:hAnsi="Arial" w:cs="Arial"/>
              </w:rPr>
            </w:pPr>
          </w:p>
        </w:tc>
        <w:tc>
          <w:tcPr>
            <w:tcW w:w="1134" w:type="dxa"/>
            <w:shd w:val="clear" w:color="auto" w:fill="E5DFEC"/>
          </w:tcPr>
          <w:p w:rsidR="005713BD" w:rsidRPr="0072591A" w:rsidRDefault="005713BD" w:rsidP="00711372">
            <w:pPr>
              <w:spacing w:after="0" w:line="240" w:lineRule="auto"/>
              <w:rPr>
                <w:rFonts w:ascii="Arial" w:hAnsi="Arial" w:cs="Arial"/>
              </w:rPr>
            </w:pPr>
          </w:p>
        </w:tc>
        <w:tc>
          <w:tcPr>
            <w:tcW w:w="567" w:type="dxa"/>
            <w:shd w:val="clear" w:color="auto" w:fill="E5DFEC"/>
          </w:tcPr>
          <w:p w:rsidR="005713BD" w:rsidRPr="0072591A" w:rsidRDefault="005713BD" w:rsidP="00711372">
            <w:pPr>
              <w:spacing w:after="0" w:line="240" w:lineRule="auto"/>
              <w:rPr>
                <w:rFonts w:ascii="Arial" w:hAnsi="Arial" w:cs="Arial"/>
              </w:rPr>
            </w:pPr>
          </w:p>
        </w:tc>
      </w:tr>
      <w:tr w:rsidR="005713BD" w:rsidRPr="0072591A" w:rsidTr="005713BD">
        <w:tc>
          <w:tcPr>
            <w:tcW w:w="15735" w:type="dxa"/>
            <w:gridSpan w:val="17"/>
            <w:shd w:val="clear" w:color="auto" w:fill="FFFFFF"/>
          </w:tcPr>
          <w:p w:rsidR="005713BD" w:rsidRPr="0072591A" w:rsidRDefault="005713BD" w:rsidP="00786652">
            <w:pPr>
              <w:spacing w:after="0" w:line="240" w:lineRule="auto"/>
              <w:rPr>
                <w:rFonts w:ascii="Arial" w:hAnsi="Arial" w:cs="Arial"/>
                <w:b/>
              </w:rPr>
            </w:pPr>
            <w:r w:rsidRPr="0072591A">
              <w:rPr>
                <w:rFonts w:ascii="Arial" w:hAnsi="Arial" w:cs="Arial"/>
                <w:b/>
              </w:rPr>
              <w:t xml:space="preserve">Early Years </w:t>
            </w:r>
            <w:r w:rsidR="00786652" w:rsidRPr="0072591A">
              <w:rPr>
                <w:rFonts w:ascii="Arial" w:hAnsi="Arial" w:cs="Arial"/>
                <w:b/>
              </w:rPr>
              <w:t xml:space="preserve">Management and </w:t>
            </w:r>
            <w:r w:rsidRPr="0072591A">
              <w:rPr>
                <w:rFonts w:ascii="Arial" w:hAnsi="Arial" w:cs="Arial"/>
                <w:b/>
              </w:rPr>
              <w:t>Leadership (Pathway 2)</w:t>
            </w:r>
          </w:p>
        </w:tc>
      </w:tr>
      <w:tr w:rsidR="005713BD" w:rsidRPr="0072591A" w:rsidTr="00711372">
        <w:tc>
          <w:tcPr>
            <w:tcW w:w="710"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5</w:t>
            </w:r>
          </w:p>
        </w:tc>
        <w:tc>
          <w:tcPr>
            <w:tcW w:w="1701" w:type="dxa"/>
            <w:shd w:val="clear" w:color="auto" w:fill="FFFFFF"/>
          </w:tcPr>
          <w:p w:rsidR="005713BD" w:rsidRPr="0072591A" w:rsidRDefault="005713BD" w:rsidP="00B70B9B">
            <w:pPr>
              <w:spacing w:after="0" w:line="240" w:lineRule="auto"/>
              <w:rPr>
                <w:rFonts w:ascii="Arial" w:hAnsi="Arial" w:cs="Arial"/>
              </w:rPr>
            </w:pPr>
            <w:r w:rsidRPr="0072591A">
              <w:rPr>
                <w:rFonts w:ascii="Arial" w:hAnsi="Arial" w:cs="Arial"/>
              </w:rPr>
              <w:t xml:space="preserve">Leadership and Management of </w:t>
            </w:r>
            <w:r w:rsidR="00B70B9B" w:rsidRPr="0072591A">
              <w:rPr>
                <w:rFonts w:ascii="Arial" w:hAnsi="Arial" w:cs="Arial"/>
              </w:rPr>
              <w:t>the Early Years Setting</w:t>
            </w:r>
          </w:p>
        </w:tc>
        <w:tc>
          <w:tcPr>
            <w:tcW w:w="850"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QF</w:t>
            </w:r>
            <w:r w:rsidR="00F1536E" w:rsidRPr="0072591A">
              <w:rPr>
                <w:rFonts w:ascii="Arial" w:hAnsi="Arial" w:cs="Arial"/>
              </w:rPr>
              <w:t>5010</w:t>
            </w:r>
          </w:p>
        </w:tc>
        <w:tc>
          <w:tcPr>
            <w:tcW w:w="709"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30</w:t>
            </w:r>
          </w:p>
        </w:tc>
        <w:tc>
          <w:tcPr>
            <w:tcW w:w="851"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Core</w:t>
            </w:r>
          </w:p>
        </w:tc>
        <w:tc>
          <w:tcPr>
            <w:tcW w:w="1134" w:type="dxa"/>
            <w:shd w:val="clear" w:color="auto" w:fill="DBE5F1"/>
          </w:tcPr>
          <w:p w:rsidR="005713BD" w:rsidRPr="0072591A" w:rsidRDefault="005713BD" w:rsidP="00A32B02">
            <w:pPr>
              <w:tabs>
                <w:tab w:val="left" w:pos="1134"/>
              </w:tabs>
              <w:spacing w:after="0"/>
              <w:rPr>
                <w:rFonts w:ascii="Arial" w:hAnsi="Arial" w:cs="Arial"/>
              </w:rPr>
            </w:pPr>
          </w:p>
        </w:tc>
        <w:tc>
          <w:tcPr>
            <w:tcW w:w="850" w:type="dxa"/>
            <w:shd w:val="clear" w:color="auto" w:fill="DBE5F1"/>
          </w:tcPr>
          <w:p w:rsidR="005713BD" w:rsidRPr="0072591A" w:rsidRDefault="005713BD" w:rsidP="00711372">
            <w:pPr>
              <w:spacing w:after="0" w:line="240" w:lineRule="auto"/>
              <w:rPr>
                <w:rFonts w:ascii="Arial" w:hAnsi="Arial" w:cs="Arial"/>
              </w:rPr>
            </w:pPr>
          </w:p>
        </w:tc>
        <w:tc>
          <w:tcPr>
            <w:tcW w:w="992" w:type="dxa"/>
            <w:shd w:val="clear" w:color="auto" w:fill="DBE5F1"/>
          </w:tcPr>
          <w:p w:rsidR="005713BD" w:rsidRPr="0072591A" w:rsidRDefault="005713BD" w:rsidP="00711372">
            <w:pPr>
              <w:spacing w:after="0" w:line="240" w:lineRule="auto"/>
              <w:rPr>
                <w:rFonts w:ascii="Arial" w:hAnsi="Arial" w:cs="Arial"/>
              </w:rPr>
            </w:pPr>
          </w:p>
        </w:tc>
        <w:tc>
          <w:tcPr>
            <w:tcW w:w="709" w:type="dxa"/>
            <w:shd w:val="clear" w:color="auto" w:fill="DBE5F1"/>
          </w:tcPr>
          <w:p w:rsidR="005713BD" w:rsidRPr="0072591A" w:rsidRDefault="005713BD" w:rsidP="001757EF">
            <w:pPr>
              <w:spacing w:after="0" w:line="240" w:lineRule="auto"/>
              <w:rPr>
                <w:rFonts w:ascii="Arial" w:hAnsi="Arial" w:cs="Arial"/>
              </w:rPr>
            </w:pPr>
          </w:p>
        </w:tc>
        <w:tc>
          <w:tcPr>
            <w:tcW w:w="1134" w:type="dxa"/>
            <w:shd w:val="clear" w:color="auto" w:fill="DBE5F1"/>
          </w:tcPr>
          <w:p w:rsidR="006956BA" w:rsidRPr="0072591A" w:rsidRDefault="006956BA" w:rsidP="006956BA">
            <w:pPr>
              <w:tabs>
                <w:tab w:val="left" w:pos="1134"/>
              </w:tabs>
              <w:spacing w:after="0"/>
              <w:rPr>
                <w:rFonts w:ascii="Arial" w:hAnsi="Arial" w:cs="Arial"/>
              </w:rPr>
            </w:pPr>
            <w:r w:rsidRPr="0072591A">
              <w:rPr>
                <w:rFonts w:ascii="Arial" w:hAnsi="Arial" w:cs="Arial"/>
              </w:rPr>
              <w:t>Audit/</w:t>
            </w:r>
          </w:p>
          <w:p w:rsidR="006956BA" w:rsidRPr="0072591A" w:rsidRDefault="006956BA" w:rsidP="006956BA">
            <w:pPr>
              <w:tabs>
                <w:tab w:val="left" w:pos="1134"/>
              </w:tabs>
              <w:spacing w:after="0"/>
              <w:rPr>
                <w:rFonts w:ascii="Arial" w:hAnsi="Arial" w:cs="Arial"/>
              </w:rPr>
            </w:pPr>
            <w:r w:rsidRPr="0072591A">
              <w:rPr>
                <w:rFonts w:ascii="Arial" w:hAnsi="Arial" w:cs="Arial"/>
              </w:rPr>
              <w:t xml:space="preserve">Action plan/ </w:t>
            </w:r>
          </w:p>
          <w:p w:rsidR="005713BD" w:rsidRPr="0072591A" w:rsidRDefault="006956BA" w:rsidP="006956BA">
            <w:pPr>
              <w:spacing w:after="0" w:line="240" w:lineRule="auto"/>
              <w:rPr>
                <w:rFonts w:ascii="Arial" w:hAnsi="Arial" w:cs="Arial"/>
              </w:rPr>
            </w:pPr>
            <w:r w:rsidRPr="0072591A">
              <w:rPr>
                <w:rFonts w:ascii="Arial" w:hAnsi="Arial" w:cs="Arial"/>
              </w:rPr>
              <w:t>Critical Evaluation</w:t>
            </w:r>
          </w:p>
        </w:tc>
        <w:tc>
          <w:tcPr>
            <w:tcW w:w="851" w:type="dxa"/>
            <w:shd w:val="clear" w:color="auto" w:fill="DBE5F1"/>
          </w:tcPr>
          <w:p w:rsidR="005713BD" w:rsidRPr="0072591A" w:rsidRDefault="006956BA" w:rsidP="00711372">
            <w:pPr>
              <w:spacing w:after="0" w:line="240" w:lineRule="auto"/>
              <w:rPr>
                <w:rFonts w:ascii="Arial" w:hAnsi="Arial" w:cs="Arial"/>
              </w:rPr>
            </w:pPr>
            <w:r w:rsidRPr="0072591A">
              <w:rPr>
                <w:rFonts w:ascii="Arial" w:hAnsi="Arial" w:cs="Arial"/>
              </w:rPr>
              <w:t>4000</w:t>
            </w:r>
          </w:p>
        </w:tc>
        <w:tc>
          <w:tcPr>
            <w:tcW w:w="992" w:type="dxa"/>
            <w:shd w:val="clear" w:color="auto" w:fill="DBE5F1"/>
          </w:tcPr>
          <w:p w:rsidR="005713BD" w:rsidRPr="0072591A" w:rsidRDefault="001757EF" w:rsidP="00711372">
            <w:pPr>
              <w:spacing w:after="0" w:line="240" w:lineRule="auto"/>
              <w:rPr>
                <w:rFonts w:ascii="Arial" w:hAnsi="Arial" w:cs="Arial"/>
              </w:rPr>
            </w:pPr>
            <w:r w:rsidRPr="0072591A">
              <w:rPr>
                <w:rFonts w:ascii="Arial" w:hAnsi="Arial" w:cs="Arial"/>
              </w:rPr>
              <w:t>100</w:t>
            </w:r>
          </w:p>
        </w:tc>
        <w:tc>
          <w:tcPr>
            <w:tcW w:w="567" w:type="dxa"/>
            <w:shd w:val="clear" w:color="auto" w:fill="DBE5F1"/>
          </w:tcPr>
          <w:p w:rsidR="005713BD" w:rsidRPr="0072591A" w:rsidRDefault="006956BA" w:rsidP="00711372">
            <w:pPr>
              <w:spacing w:after="0" w:line="240" w:lineRule="auto"/>
              <w:rPr>
                <w:rFonts w:ascii="Arial" w:hAnsi="Arial" w:cs="Arial"/>
              </w:rPr>
            </w:pPr>
            <w:r w:rsidRPr="0072591A">
              <w:rPr>
                <w:rFonts w:ascii="Arial" w:hAnsi="Arial" w:cs="Arial"/>
              </w:rPr>
              <w:t>S</w:t>
            </w:r>
          </w:p>
        </w:tc>
        <w:tc>
          <w:tcPr>
            <w:tcW w:w="992" w:type="dxa"/>
            <w:shd w:val="clear" w:color="auto" w:fill="E5DFEC"/>
          </w:tcPr>
          <w:p w:rsidR="005713BD" w:rsidRPr="0072591A" w:rsidRDefault="005713BD" w:rsidP="00711372">
            <w:pPr>
              <w:spacing w:after="0" w:line="240" w:lineRule="auto"/>
              <w:rPr>
                <w:rFonts w:ascii="Arial" w:hAnsi="Arial" w:cs="Arial"/>
              </w:rPr>
            </w:pPr>
          </w:p>
        </w:tc>
        <w:tc>
          <w:tcPr>
            <w:tcW w:w="992" w:type="dxa"/>
            <w:shd w:val="clear" w:color="auto" w:fill="E5DFEC"/>
          </w:tcPr>
          <w:p w:rsidR="005713BD" w:rsidRPr="0072591A" w:rsidRDefault="005713BD" w:rsidP="00711372">
            <w:pPr>
              <w:spacing w:after="0" w:line="240" w:lineRule="auto"/>
              <w:rPr>
                <w:rFonts w:ascii="Arial" w:hAnsi="Arial" w:cs="Arial"/>
              </w:rPr>
            </w:pPr>
          </w:p>
        </w:tc>
        <w:tc>
          <w:tcPr>
            <w:tcW w:w="1134" w:type="dxa"/>
            <w:shd w:val="clear" w:color="auto" w:fill="E5DFEC"/>
          </w:tcPr>
          <w:p w:rsidR="005713BD" w:rsidRPr="0072591A" w:rsidRDefault="005713BD" w:rsidP="00711372">
            <w:pPr>
              <w:spacing w:after="0" w:line="240" w:lineRule="auto"/>
              <w:rPr>
                <w:rFonts w:ascii="Arial" w:hAnsi="Arial" w:cs="Arial"/>
              </w:rPr>
            </w:pPr>
          </w:p>
        </w:tc>
        <w:tc>
          <w:tcPr>
            <w:tcW w:w="567" w:type="dxa"/>
            <w:shd w:val="clear" w:color="auto" w:fill="E5DFEC"/>
          </w:tcPr>
          <w:p w:rsidR="005713BD" w:rsidRPr="0072591A" w:rsidRDefault="005713BD" w:rsidP="00711372">
            <w:pPr>
              <w:spacing w:after="0" w:line="240" w:lineRule="auto"/>
              <w:rPr>
                <w:rFonts w:ascii="Arial" w:hAnsi="Arial" w:cs="Arial"/>
              </w:rPr>
            </w:pPr>
          </w:p>
        </w:tc>
      </w:tr>
      <w:tr w:rsidR="005713BD" w:rsidRPr="0072591A" w:rsidTr="00711372">
        <w:tc>
          <w:tcPr>
            <w:tcW w:w="710"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lastRenderedPageBreak/>
              <w:t>5</w:t>
            </w:r>
          </w:p>
        </w:tc>
        <w:tc>
          <w:tcPr>
            <w:tcW w:w="1701"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 xml:space="preserve">Leadership and Management of </w:t>
            </w:r>
            <w:r w:rsidR="00B70B9B" w:rsidRPr="0072591A">
              <w:rPr>
                <w:rFonts w:ascii="Arial" w:hAnsi="Arial" w:cs="Arial"/>
              </w:rPr>
              <w:t xml:space="preserve">the </w:t>
            </w:r>
            <w:r w:rsidRPr="0072591A">
              <w:rPr>
                <w:rFonts w:ascii="Arial" w:hAnsi="Arial" w:cs="Arial"/>
              </w:rPr>
              <w:t>Organisation</w:t>
            </w:r>
          </w:p>
        </w:tc>
        <w:tc>
          <w:tcPr>
            <w:tcW w:w="850"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QF</w:t>
            </w:r>
            <w:r w:rsidR="00F1536E" w:rsidRPr="0072591A">
              <w:rPr>
                <w:rFonts w:ascii="Arial" w:hAnsi="Arial" w:cs="Arial"/>
              </w:rPr>
              <w:t>5040</w:t>
            </w:r>
          </w:p>
        </w:tc>
        <w:tc>
          <w:tcPr>
            <w:tcW w:w="709"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30</w:t>
            </w:r>
          </w:p>
        </w:tc>
        <w:tc>
          <w:tcPr>
            <w:tcW w:w="851"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Core</w:t>
            </w:r>
          </w:p>
        </w:tc>
        <w:tc>
          <w:tcPr>
            <w:tcW w:w="1134" w:type="dxa"/>
            <w:shd w:val="clear" w:color="auto" w:fill="DBE5F1"/>
          </w:tcPr>
          <w:p w:rsidR="006956BA" w:rsidRPr="0072591A" w:rsidRDefault="006956BA" w:rsidP="006956BA">
            <w:pPr>
              <w:tabs>
                <w:tab w:val="left" w:pos="1134"/>
              </w:tabs>
              <w:spacing w:after="0"/>
              <w:rPr>
                <w:rFonts w:ascii="Arial" w:hAnsi="Arial" w:cs="Arial"/>
              </w:rPr>
            </w:pPr>
            <w:r w:rsidRPr="0072591A">
              <w:rPr>
                <w:rFonts w:ascii="Arial" w:hAnsi="Arial" w:cs="Arial"/>
              </w:rPr>
              <w:t>Rationale/</w:t>
            </w:r>
          </w:p>
          <w:p w:rsidR="00941D22" w:rsidRPr="0072591A" w:rsidRDefault="00941D22" w:rsidP="006956BA">
            <w:pPr>
              <w:tabs>
                <w:tab w:val="left" w:pos="1134"/>
              </w:tabs>
              <w:spacing w:after="0"/>
              <w:rPr>
                <w:rFonts w:ascii="Arial" w:hAnsi="Arial" w:cs="Arial"/>
              </w:rPr>
            </w:pPr>
            <w:r w:rsidRPr="0072591A">
              <w:rPr>
                <w:rFonts w:ascii="Arial" w:hAnsi="Arial" w:cs="Arial"/>
              </w:rPr>
              <w:t>Business Plan</w:t>
            </w:r>
            <w:r w:rsidR="006956BA" w:rsidRPr="0072591A">
              <w:rPr>
                <w:rFonts w:ascii="Arial" w:hAnsi="Arial" w:cs="Arial"/>
              </w:rPr>
              <w:t>/</w:t>
            </w:r>
          </w:p>
          <w:p w:rsidR="006956BA" w:rsidRPr="0072591A" w:rsidRDefault="006956BA" w:rsidP="006956BA">
            <w:pPr>
              <w:tabs>
                <w:tab w:val="left" w:pos="1134"/>
              </w:tabs>
              <w:spacing w:after="0"/>
              <w:rPr>
                <w:rFonts w:ascii="Arial" w:hAnsi="Arial" w:cs="Arial"/>
              </w:rPr>
            </w:pPr>
            <w:r w:rsidRPr="0072591A">
              <w:rPr>
                <w:rFonts w:ascii="Arial" w:hAnsi="Arial" w:cs="Arial"/>
              </w:rPr>
              <w:t>Evaluation</w:t>
            </w:r>
          </w:p>
          <w:p w:rsidR="005713BD" w:rsidRPr="0072591A" w:rsidRDefault="005713BD" w:rsidP="00941D22">
            <w:pPr>
              <w:spacing w:after="0" w:line="240" w:lineRule="auto"/>
              <w:rPr>
                <w:rFonts w:ascii="Arial" w:hAnsi="Arial" w:cs="Arial"/>
              </w:rPr>
            </w:pPr>
          </w:p>
        </w:tc>
        <w:tc>
          <w:tcPr>
            <w:tcW w:w="850" w:type="dxa"/>
            <w:shd w:val="clear" w:color="auto" w:fill="DBE5F1"/>
          </w:tcPr>
          <w:p w:rsidR="005713BD" w:rsidRPr="0072591A" w:rsidRDefault="00AC72A5" w:rsidP="00711372">
            <w:pPr>
              <w:spacing w:after="0" w:line="240" w:lineRule="auto"/>
              <w:rPr>
                <w:rFonts w:ascii="Arial" w:hAnsi="Arial" w:cs="Arial"/>
              </w:rPr>
            </w:pPr>
            <w:r w:rsidRPr="0072591A">
              <w:rPr>
                <w:rFonts w:ascii="Arial" w:hAnsi="Arial" w:cs="Arial"/>
              </w:rPr>
              <w:t>5</w:t>
            </w:r>
            <w:r w:rsidR="006956BA" w:rsidRPr="0072591A">
              <w:rPr>
                <w:rFonts w:ascii="Arial" w:hAnsi="Arial" w:cs="Arial"/>
              </w:rPr>
              <w:t>000</w:t>
            </w:r>
          </w:p>
        </w:tc>
        <w:tc>
          <w:tcPr>
            <w:tcW w:w="992" w:type="dxa"/>
            <w:shd w:val="clear" w:color="auto" w:fill="DBE5F1"/>
          </w:tcPr>
          <w:p w:rsidR="005713BD" w:rsidRPr="0072591A" w:rsidRDefault="003B3830" w:rsidP="00711372">
            <w:pPr>
              <w:spacing w:after="0" w:line="240" w:lineRule="auto"/>
              <w:rPr>
                <w:rFonts w:ascii="Arial" w:hAnsi="Arial" w:cs="Arial"/>
              </w:rPr>
            </w:pPr>
            <w:r w:rsidRPr="0072591A">
              <w:rPr>
                <w:rFonts w:ascii="Arial" w:hAnsi="Arial" w:cs="Arial"/>
              </w:rPr>
              <w:t>100</w:t>
            </w:r>
          </w:p>
        </w:tc>
        <w:tc>
          <w:tcPr>
            <w:tcW w:w="709" w:type="dxa"/>
            <w:shd w:val="clear" w:color="auto" w:fill="DBE5F1"/>
          </w:tcPr>
          <w:p w:rsidR="005713BD" w:rsidRPr="0072591A" w:rsidRDefault="003B3830" w:rsidP="00711372">
            <w:pPr>
              <w:spacing w:after="0" w:line="240" w:lineRule="auto"/>
              <w:rPr>
                <w:rFonts w:ascii="Arial" w:hAnsi="Arial" w:cs="Arial"/>
              </w:rPr>
            </w:pPr>
            <w:r w:rsidRPr="0072591A">
              <w:rPr>
                <w:rFonts w:ascii="Arial" w:hAnsi="Arial" w:cs="Arial"/>
              </w:rPr>
              <w:t>S</w:t>
            </w:r>
          </w:p>
        </w:tc>
        <w:tc>
          <w:tcPr>
            <w:tcW w:w="1134" w:type="dxa"/>
            <w:shd w:val="clear" w:color="auto" w:fill="DBE5F1"/>
          </w:tcPr>
          <w:p w:rsidR="005713BD" w:rsidRPr="0072591A" w:rsidRDefault="005713BD" w:rsidP="00711372">
            <w:pPr>
              <w:spacing w:after="0" w:line="240" w:lineRule="auto"/>
              <w:rPr>
                <w:rFonts w:ascii="Arial" w:hAnsi="Arial" w:cs="Arial"/>
              </w:rPr>
            </w:pPr>
          </w:p>
        </w:tc>
        <w:tc>
          <w:tcPr>
            <w:tcW w:w="851" w:type="dxa"/>
            <w:shd w:val="clear" w:color="auto" w:fill="DBE5F1"/>
          </w:tcPr>
          <w:p w:rsidR="005713BD" w:rsidRPr="0072591A" w:rsidRDefault="005713BD" w:rsidP="00711372">
            <w:pPr>
              <w:spacing w:after="0" w:line="240" w:lineRule="auto"/>
              <w:rPr>
                <w:rFonts w:ascii="Arial" w:hAnsi="Arial" w:cs="Arial"/>
              </w:rPr>
            </w:pPr>
          </w:p>
        </w:tc>
        <w:tc>
          <w:tcPr>
            <w:tcW w:w="992" w:type="dxa"/>
            <w:shd w:val="clear" w:color="auto" w:fill="DBE5F1"/>
          </w:tcPr>
          <w:p w:rsidR="005713BD" w:rsidRPr="0072591A" w:rsidRDefault="005713BD" w:rsidP="00711372">
            <w:pPr>
              <w:spacing w:after="0" w:line="240" w:lineRule="auto"/>
              <w:rPr>
                <w:rFonts w:ascii="Arial" w:hAnsi="Arial" w:cs="Arial"/>
              </w:rPr>
            </w:pPr>
          </w:p>
        </w:tc>
        <w:tc>
          <w:tcPr>
            <w:tcW w:w="567" w:type="dxa"/>
            <w:shd w:val="clear" w:color="auto" w:fill="DBE5F1"/>
          </w:tcPr>
          <w:p w:rsidR="005713BD" w:rsidRPr="0072591A" w:rsidRDefault="005713BD" w:rsidP="00711372">
            <w:pPr>
              <w:spacing w:after="0" w:line="240" w:lineRule="auto"/>
              <w:rPr>
                <w:rFonts w:ascii="Arial" w:hAnsi="Arial" w:cs="Arial"/>
              </w:rPr>
            </w:pPr>
          </w:p>
        </w:tc>
        <w:tc>
          <w:tcPr>
            <w:tcW w:w="992" w:type="dxa"/>
            <w:shd w:val="clear" w:color="auto" w:fill="E5DFEC"/>
          </w:tcPr>
          <w:p w:rsidR="005713BD" w:rsidRPr="0072591A" w:rsidRDefault="005713BD" w:rsidP="00711372">
            <w:pPr>
              <w:spacing w:after="0" w:line="240" w:lineRule="auto"/>
              <w:rPr>
                <w:rFonts w:ascii="Arial" w:hAnsi="Arial" w:cs="Arial"/>
              </w:rPr>
            </w:pPr>
          </w:p>
        </w:tc>
        <w:tc>
          <w:tcPr>
            <w:tcW w:w="992" w:type="dxa"/>
            <w:shd w:val="clear" w:color="auto" w:fill="E5DFEC"/>
          </w:tcPr>
          <w:p w:rsidR="005713BD" w:rsidRPr="0072591A" w:rsidRDefault="005713BD" w:rsidP="00711372">
            <w:pPr>
              <w:spacing w:after="0" w:line="240" w:lineRule="auto"/>
              <w:rPr>
                <w:rFonts w:ascii="Arial" w:hAnsi="Arial" w:cs="Arial"/>
              </w:rPr>
            </w:pPr>
          </w:p>
        </w:tc>
        <w:tc>
          <w:tcPr>
            <w:tcW w:w="1134" w:type="dxa"/>
            <w:shd w:val="clear" w:color="auto" w:fill="E5DFEC"/>
          </w:tcPr>
          <w:p w:rsidR="005713BD" w:rsidRPr="0072591A" w:rsidRDefault="005713BD" w:rsidP="00711372">
            <w:pPr>
              <w:spacing w:after="0" w:line="240" w:lineRule="auto"/>
              <w:rPr>
                <w:rFonts w:ascii="Arial" w:hAnsi="Arial" w:cs="Arial"/>
              </w:rPr>
            </w:pPr>
          </w:p>
        </w:tc>
        <w:tc>
          <w:tcPr>
            <w:tcW w:w="567" w:type="dxa"/>
            <w:shd w:val="clear" w:color="auto" w:fill="E5DFEC"/>
          </w:tcPr>
          <w:p w:rsidR="005713BD" w:rsidRPr="0072591A" w:rsidRDefault="005713BD" w:rsidP="00711372">
            <w:pPr>
              <w:spacing w:after="0" w:line="240" w:lineRule="auto"/>
              <w:rPr>
                <w:rFonts w:ascii="Arial" w:hAnsi="Arial" w:cs="Arial"/>
              </w:rPr>
            </w:pPr>
          </w:p>
        </w:tc>
      </w:tr>
    </w:tbl>
    <w:p w:rsidR="00711372" w:rsidRPr="0072591A" w:rsidRDefault="00711372" w:rsidP="005B1266">
      <w:pPr>
        <w:spacing w:after="0" w:line="240" w:lineRule="auto"/>
        <w:rPr>
          <w:rFonts w:ascii="Arial" w:hAnsi="Arial" w:cs="Arial"/>
        </w:rPr>
      </w:pPr>
    </w:p>
    <w:p w:rsidR="005B1266" w:rsidRPr="0072591A" w:rsidRDefault="005B1266" w:rsidP="005B1266">
      <w:pPr>
        <w:spacing w:after="0" w:line="240" w:lineRule="auto"/>
        <w:rPr>
          <w:rFonts w:ascii="Arial" w:hAnsi="Arial" w:cs="Arial"/>
        </w:rPr>
        <w:sectPr w:rsidR="005B1266" w:rsidRPr="0072591A" w:rsidSect="00EB7B51">
          <w:pgSz w:w="16838" w:h="11906" w:orient="landscape"/>
          <w:pgMar w:top="720" w:right="720" w:bottom="720" w:left="720" w:header="709" w:footer="709" w:gutter="0"/>
          <w:cols w:space="708"/>
          <w:docGrid w:linePitch="360"/>
        </w:sectPr>
      </w:pPr>
    </w:p>
    <w:p w:rsidR="005B1266" w:rsidRPr="0072591A" w:rsidRDefault="005B1266" w:rsidP="005B1266">
      <w:pPr>
        <w:spacing w:after="0" w:line="240" w:lineRule="auto"/>
        <w:rPr>
          <w:rFonts w:ascii="Arial" w:hAnsi="Arial" w:cs="Arial"/>
          <w:b/>
        </w:rPr>
      </w:pPr>
      <w:r w:rsidRPr="0072591A">
        <w:rPr>
          <w:rFonts w:ascii="Arial" w:hAnsi="Arial" w:cs="Arial"/>
          <w:b/>
        </w:rPr>
        <w:lastRenderedPageBreak/>
        <w:t>Technical Annex</w:t>
      </w:r>
    </w:p>
    <w:p w:rsidR="005B1266" w:rsidRPr="0072591A"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26"/>
        <w:gridCol w:w="5416"/>
      </w:tblGrid>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Final Award(s):</w:t>
            </w:r>
          </w:p>
          <w:p w:rsidR="005B1266" w:rsidRPr="0072591A" w:rsidRDefault="005B1266" w:rsidP="00EB7B51">
            <w:pPr>
              <w:spacing w:after="0" w:line="240" w:lineRule="auto"/>
              <w:rPr>
                <w:rFonts w:ascii="Arial" w:hAnsi="Arial" w:cs="Arial"/>
                <w:b/>
              </w:rPr>
            </w:pPr>
          </w:p>
        </w:tc>
        <w:tc>
          <w:tcPr>
            <w:tcW w:w="5306" w:type="dxa"/>
          </w:tcPr>
          <w:p w:rsidR="00013E89" w:rsidRPr="0072591A" w:rsidRDefault="00013E89" w:rsidP="00013E89">
            <w:pPr>
              <w:spacing w:after="0" w:line="240" w:lineRule="auto"/>
              <w:rPr>
                <w:rFonts w:ascii="Arial" w:hAnsi="Arial" w:cs="Arial"/>
                <w:i/>
              </w:rPr>
            </w:pPr>
            <w:r w:rsidRPr="0072591A">
              <w:rPr>
                <w:rFonts w:ascii="Arial" w:hAnsi="Arial" w:cs="Arial"/>
                <w:i/>
              </w:rPr>
              <w:t xml:space="preserve">Foundation Degree Early Years </w:t>
            </w:r>
          </w:p>
          <w:p w:rsidR="00013E89" w:rsidRPr="0072591A" w:rsidRDefault="00786652" w:rsidP="00013E89">
            <w:pPr>
              <w:spacing w:after="0" w:line="240" w:lineRule="auto"/>
              <w:rPr>
                <w:rFonts w:ascii="Arial" w:hAnsi="Arial" w:cs="Arial"/>
                <w:i/>
              </w:rPr>
            </w:pPr>
            <w:r w:rsidRPr="0072591A">
              <w:rPr>
                <w:rFonts w:ascii="Arial" w:hAnsi="Arial" w:cs="Arial"/>
                <w:i/>
              </w:rPr>
              <w:t>Foundation Degree Early Year</w:t>
            </w:r>
            <w:r w:rsidR="00B57896" w:rsidRPr="0072591A">
              <w:rPr>
                <w:rFonts w:ascii="Arial" w:hAnsi="Arial" w:cs="Arial"/>
                <w:i/>
              </w:rPr>
              <w:t>s</w:t>
            </w:r>
            <w:r w:rsidRPr="0072591A">
              <w:rPr>
                <w:rFonts w:ascii="Arial" w:hAnsi="Arial" w:cs="Arial"/>
                <w:i/>
              </w:rPr>
              <w:t xml:space="preserve">: </w:t>
            </w:r>
            <w:r w:rsidR="00B57896" w:rsidRPr="0072591A">
              <w:rPr>
                <w:rFonts w:ascii="Arial" w:hAnsi="Arial" w:cs="Arial"/>
                <w:i/>
              </w:rPr>
              <w:t xml:space="preserve">Leadership and </w:t>
            </w:r>
            <w:r w:rsidRPr="0072591A">
              <w:rPr>
                <w:rFonts w:ascii="Arial" w:hAnsi="Arial" w:cs="Arial"/>
                <w:i/>
              </w:rPr>
              <w:t xml:space="preserve">Management </w:t>
            </w:r>
          </w:p>
          <w:p w:rsidR="005B1266" w:rsidRPr="0072591A" w:rsidRDefault="005B1266" w:rsidP="00EB7B51">
            <w:pPr>
              <w:spacing w:after="0" w:line="240" w:lineRule="auto"/>
              <w:rPr>
                <w:rFonts w:ascii="Arial" w:hAnsi="Arial" w:cs="Arial"/>
                <w:i/>
              </w:rPr>
            </w:pP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Intermediate Award(s):</w:t>
            </w:r>
          </w:p>
          <w:p w:rsidR="005B1266" w:rsidRPr="0072591A" w:rsidRDefault="005B1266" w:rsidP="00EB7B51">
            <w:pPr>
              <w:spacing w:after="0" w:line="240" w:lineRule="auto"/>
              <w:rPr>
                <w:rFonts w:ascii="Arial" w:hAnsi="Arial" w:cs="Arial"/>
                <w:b/>
              </w:rPr>
            </w:pPr>
          </w:p>
        </w:tc>
        <w:tc>
          <w:tcPr>
            <w:tcW w:w="5306" w:type="dxa"/>
          </w:tcPr>
          <w:p w:rsidR="005B1266" w:rsidRPr="0072591A" w:rsidRDefault="00013E89" w:rsidP="00EB7B51">
            <w:pPr>
              <w:spacing w:after="0" w:line="240" w:lineRule="auto"/>
              <w:rPr>
                <w:rFonts w:ascii="Arial" w:hAnsi="Arial" w:cs="Arial"/>
                <w:i/>
              </w:rPr>
            </w:pPr>
            <w:r w:rsidRPr="0072591A">
              <w:rPr>
                <w:rFonts w:ascii="Arial" w:hAnsi="Arial" w:cs="Arial"/>
                <w:i/>
              </w:rPr>
              <w:t>Certificate in Higher Education</w:t>
            </w: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Minimum period of registration:</w:t>
            </w:r>
          </w:p>
        </w:tc>
        <w:tc>
          <w:tcPr>
            <w:tcW w:w="5306" w:type="dxa"/>
          </w:tcPr>
          <w:p w:rsidR="005B1266" w:rsidRPr="0072591A" w:rsidRDefault="00013E89" w:rsidP="00EB7B51">
            <w:pPr>
              <w:spacing w:after="0" w:line="240" w:lineRule="auto"/>
              <w:rPr>
                <w:rFonts w:ascii="Arial" w:hAnsi="Arial" w:cs="Arial"/>
                <w:i/>
              </w:rPr>
            </w:pPr>
            <w:r w:rsidRPr="0072591A">
              <w:rPr>
                <w:rFonts w:ascii="Arial" w:hAnsi="Arial" w:cs="Arial"/>
                <w:i/>
              </w:rPr>
              <w:t>2 years</w:t>
            </w:r>
          </w:p>
          <w:p w:rsidR="00013E89" w:rsidRPr="0072591A" w:rsidRDefault="00013E89" w:rsidP="00EB7B51">
            <w:pPr>
              <w:spacing w:after="0" w:line="240" w:lineRule="auto"/>
              <w:rPr>
                <w:rFonts w:ascii="Arial" w:hAnsi="Arial" w:cs="Arial"/>
                <w:i/>
              </w:rPr>
            </w:pP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Maximum period of registration:</w:t>
            </w:r>
          </w:p>
        </w:tc>
        <w:tc>
          <w:tcPr>
            <w:tcW w:w="5306" w:type="dxa"/>
          </w:tcPr>
          <w:p w:rsidR="005B1266" w:rsidRPr="0072591A" w:rsidRDefault="00013E89" w:rsidP="00EB7B51">
            <w:pPr>
              <w:spacing w:after="0" w:line="240" w:lineRule="auto"/>
              <w:rPr>
                <w:rFonts w:ascii="Arial" w:hAnsi="Arial" w:cs="Arial"/>
                <w:i/>
              </w:rPr>
            </w:pPr>
            <w:r w:rsidRPr="0072591A">
              <w:rPr>
                <w:rFonts w:ascii="Arial" w:hAnsi="Arial" w:cs="Arial"/>
                <w:i/>
              </w:rPr>
              <w:t>4 years</w:t>
            </w:r>
          </w:p>
        </w:tc>
      </w:tr>
      <w:tr w:rsidR="005B1266" w:rsidRPr="0072591A" w:rsidTr="00EB7B51">
        <w:tc>
          <w:tcPr>
            <w:tcW w:w="3936" w:type="dxa"/>
          </w:tcPr>
          <w:p w:rsidR="002B4104" w:rsidRPr="0072591A" w:rsidRDefault="002B4104" w:rsidP="00EB7B51">
            <w:pPr>
              <w:spacing w:after="0" w:line="240" w:lineRule="auto"/>
              <w:rPr>
                <w:rFonts w:ascii="Arial" w:hAnsi="Arial" w:cs="Arial"/>
                <w:b/>
              </w:rPr>
            </w:pPr>
          </w:p>
          <w:p w:rsidR="005B1266" w:rsidRPr="0072591A" w:rsidRDefault="005B1266" w:rsidP="00EB7B51">
            <w:pPr>
              <w:spacing w:after="0" w:line="240" w:lineRule="auto"/>
              <w:rPr>
                <w:rFonts w:ascii="Arial" w:hAnsi="Arial" w:cs="Arial"/>
                <w:b/>
              </w:rPr>
            </w:pPr>
            <w:r w:rsidRPr="0072591A">
              <w:rPr>
                <w:rFonts w:ascii="Arial" w:hAnsi="Arial" w:cs="Arial"/>
                <w:b/>
              </w:rPr>
              <w:t>FHEQ Level for the Final Award:</w:t>
            </w:r>
          </w:p>
          <w:p w:rsidR="005B1266" w:rsidRPr="0072591A" w:rsidRDefault="005B1266" w:rsidP="00EB7B51">
            <w:pPr>
              <w:spacing w:after="0" w:line="240" w:lineRule="auto"/>
              <w:rPr>
                <w:rFonts w:ascii="Arial" w:hAnsi="Arial" w:cs="Arial"/>
                <w:b/>
              </w:rPr>
            </w:pPr>
          </w:p>
        </w:tc>
        <w:tc>
          <w:tcPr>
            <w:tcW w:w="5306" w:type="dxa"/>
          </w:tcPr>
          <w:p w:rsidR="002B4104" w:rsidRPr="0072591A" w:rsidRDefault="002B4104" w:rsidP="00EB7B51">
            <w:pPr>
              <w:spacing w:after="0" w:line="240" w:lineRule="auto"/>
              <w:rPr>
                <w:rFonts w:ascii="Arial" w:hAnsi="Arial" w:cs="Arial"/>
                <w:i/>
              </w:rPr>
            </w:pPr>
          </w:p>
          <w:p w:rsidR="005B1266" w:rsidRPr="0072591A" w:rsidRDefault="002B4104" w:rsidP="002B4104">
            <w:pPr>
              <w:rPr>
                <w:rFonts w:ascii="Arial" w:hAnsi="Arial" w:cs="Arial"/>
              </w:rPr>
            </w:pPr>
            <w:r w:rsidRPr="0072591A">
              <w:rPr>
                <w:rFonts w:ascii="Arial" w:hAnsi="Arial" w:cs="Arial"/>
                <w:i/>
              </w:rPr>
              <w:t>Level 5</w:t>
            </w: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QAA Subject Benchmark:</w:t>
            </w:r>
          </w:p>
        </w:tc>
        <w:tc>
          <w:tcPr>
            <w:tcW w:w="5306" w:type="dxa"/>
          </w:tcPr>
          <w:p w:rsidR="005B1266" w:rsidRPr="0072591A" w:rsidRDefault="002B4104" w:rsidP="00EB7B51">
            <w:pPr>
              <w:spacing w:after="0" w:line="240" w:lineRule="auto"/>
              <w:rPr>
                <w:rFonts w:ascii="Arial" w:hAnsi="Arial" w:cs="Arial"/>
                <w:i/>
              </w:rPr>
            </w:pPr>
            <w:r w:rsidRPr="0072591A">
              <w:rPr>
                <w:rFonts w:ascii="Arial" w:hAnsi="Arial" w:cs="Arial"/>
                <w:i/>
              </w:rPr>
              <w:t>Foundation Degree (2010)</w:t>
            </w:r>
          </w:p>
        </w:tc>
      </w:tr>
      <w:tr w:rsidR="005B1266" w:rsidRPr="0072591A" w:rsidTr="00EB7B51">
        <w:tc>
          <w:tcPr>
            <w:tcW w:w="3936" w:type="dxa"/>
          </w:tcPr>
          <w:p w:rsidR="002B4104" w:rsidRPr="0072591A" w:rsidRDefault="002B4104" w:rsidP="00EB7B51">
            <w:pPr>
              <w:spacing w:after="0" w:line="240" w:lineRule="auto"/>
              <w:rPr>
                <w:rFonts w:ascii="Arial" w:hAnsi="Arial" w:cs="Arial"/>
                <w:b/>
              </w:rPr>
            </w:pPr>
          </w:p>
          <w:p w:rsidR="005B1266" w:rsidRPr="0072591A" w:rsidRDefault="005B1266" w:rsidP="00EB7B51">
            <w:pPr>
              <w:spacing w:after="0" w:line="240" w:lineRule="auto"/>
              <w:rPr>
                <w:rFonts w:ascii="Arial" w:hAnsi="Arial" w:cs="Arial"/>
                <w:b/>
              </w:rPr>
            </w:pPr>
            <w:r w:rsidRPr="0072591A">
              <w:rPr>
                <w:rFonts w:ascii="Arial" w:hAnsi="Arial" w:cs="Arial"/>
                <w:b/>
              </w:rPr>
              <w:t>Modes of Delivery:</w:t>
            </w:r>
          </w:p>
        </w:tc>
        <w:tc>
          <w:tcPr>
            <w:tcW w:w="5306" w:type="dxa"/>
          </w:tcPr>
          <w:p w:rsidR="002B4104" w:rsidRPr="0072591A" w:rsidRDefault="002B4104" w:rsidP="00EB7B51">
            <w:pPr>
              <w:spacing w:after="0" w:line="240" w:lineRule="auto"/>
              <w:rPr>
                <w:rFonts w:ascii="Arial" w:hAnsi="Arial" w:cs="Arial"/>
                <w:i/>
              </w:rPr>
            </w:pPr>
          </w:p>
          <w:p w:rsidR="005B1266" w:rsidRPr="0072591A" w:rsidRDefault="002B4104" w:rsidP="00EB7B51">
            <w:pPr>
              <w:spacing w:after="0" w:line="240" w:lineRule="auto"/>
              <w:rPr>
                <w:rFonts w:ascii="Arial" w:hAnsi="Arial" w:cs="Arial"/>
                <w:i/>
              </w:rPr>
            </w:pPr>
            <w:r w:rsidRPr="0072591A">
              <w:rPr>
                <w:rFonts w:ascii="Arial" w:hAnsi="Arial" w:cs="Arial"/>
                <w:i/>
              </w:rPr>
              <w:t>Full Time with Part Time Attendance</w:t>
            </w:r>
          </w:p>
        </w:tc>
      </w:tr>
      <w:tr w:rsidR="005B1266" w:rsidRPr="0072591A" w:rsidTr="002B4104">
        <w:tc>
          <w:tcPr>
            <w:tcW w:w="3936" w:type="dxa"/>
          </w:tcPr>
          <w:p w:rsidR="002B4104" w:rsidRPr="0072591A" w:rsidRDefault="002B4104" w:rsidP="00EB7B51">
            <w:pPr>
              <w:spacing w:after="0" w:line="240" w:lineRule="auto"/>
              <w:rPr>
                <w:rFonts w:ascii="Arial" w:hAnsi="Arial" w:cs="Arial"/>
                <w:b/>
              </w:rPr>
            </w:pPr>
          </w:p>
          <w:p w:rsidR="005B1266" w:rsidRPr="0072591A" w:rsidRDefault="005B1266" w:rsidP="00EB7B51">
            <w:pPr>
              <w:spacing w:after="0" w:line="240" w:lineRule="auto"/>
              <w:rPr>
                <w:rFonts w:ascii="Arial" w:hAnsi="Arial" w:cs="Arial"/>
                <w:b/>
              </w:rPr>
            </w:pPr>
            <w:r w:rsidRPr="0072591A">
              <w:rPr>
                <w:rFonts w:ascii="Arial" w:hAnsi="Arial" w:cs="Arial"/>
                <w:b/>
              </w:rPr>
              <w:t>Language of Delivery:</w:t>
            </w:r>
          </w:p>
        </w:tc>
        <w:tc>
          <w:tcPr>
            <w:tcW w:w="5306" w:type="dxa"/>
          </w:tcPr>
          <w:p w:rsidR="002B4104" w:rsidRPr="0072591A" w:rsidRDefault="002B4104" w:rsidP="00EB7B51">
            <w:pPr>
              <w:spacing w:after="0" w:line="240" w:lineRule="auto"/>
              <w:rPr>
                <w:rFonts w:ascii="Arial" w:hAnsi="Arial" w:cs="Arial"/>
                <w:i/>
              </w:rPr>
            </w:pPr>
          </w:p>
          <w:p w:rsidR="005B1266" w:rsidRPr="0072591A" w:rsidRDefault="002B4104" w:rsidP="00EB7B51">
            <w:pPr>
              <w:spacing w:after="0" w:line="240" w:lineRule="auto"/>
              <w:rPr>
                <w:rFonts w:ascii="Arial" w:hAnsi="Arial" w:cs="Arial"/>
                <w:i/>
              </w:rPr>
            </w:pPr>
            <w:r w:rsidRPr="0072591A">
              <w:rPr>
                <w:rFonts w:ascii="Arial" w:hAnsi="Arial" w:cs="Arial"/>
                <w:i/>
              </w:rPr>
              <w:t>English</w:t>
            </w:r>
          </w:p>
        </w:tc>
      </w:tr>
      <w:tr w:rsidR="005B1266" w:rsidRPr="0072591A" w:rsidTr="002B4104">
        <w:tc>
          <w:tcPr>
            <w:tcW w:w="3936" w:type="dxa"/>
          </w:tcPr>
          <w:p w:rsidR="002B4104" w:rsidRPr="0072591A" w:rsidRDefault="002B4104" w:rsidP="00EB7B51">
            <w:pPr>
              <w:spacing w:after="0" w:line="240" w:lineRule="auto"/>
              <w:rPr>
                <w:rFonts w:ascii="Arial" w:hAnsi="Arial" w:cs="Arial"/>
                <w:b/>
              </w:rPr>
            </w:pPr>
          </w:p>
          <w:p w:rsidR="005B1266" w:rsidRPr="0072591A" w:rsidRDefault="005B1266" w:rsidP="00EB7B51">
            <w:pPr>
              <w:spacing w:after="0" w:line="240" w:lineRule="auto"/>
              <w:rPr>
                <w:rFonts w:ascii="Arial" w:hAnsi="Arial" w:cs="Arial"/>
                <w:b/>
              </w:rPr>
            </w:pPr>
            <w:r w:rsidRPr="0072591A">
              <w:rPr>
                <w:rFonts w:ascii="Arial" w:hAnsi="Arial" w:cs="Arial"/>
                <w:b/>
              </w:rPr>
              <w:t>Faculty:</w:t>
            </w:r>
          </w:p>
        </w:tc>
        <w:tc>
          <w:tcPr>
            <w:tcW w:w="5306" w:type="dxa"/>
            <w:tcBorders>
              <w:left w:val="nil"/>
            </w:tcBorders>
          </w:tcPr>
          <w:p w:rsidR="002B4104" w:rsidRPr="0072591A" w:rsidRDefault="002B4104" w:rsidP="002B4104">
            <w:pPr>
              <w:spacing w:after="0" w:line="240" w:lineRule="auto"/>
              <w:rPr>
                <w:rFonts w:ascii="Arial" w:hAnsi="Arial" w:cs="Arial"/>
                <w:i/>
              </w:rPr>
            </w:pPr>
          </w:p>
          <w:p w:rsidR="002B4104" w:rsidRPr="0072591A" w:rsidRDefault="002B4104" w:rsidP="002B4104">
            <w:pPr>
              <w:spacing w:after="0" w:line="240" w:lineRule="auto"/>
              <w:rPr>
                <w:rFonts w:ascii="Arial" w:hAnsi="Arial" w:cs="Arial"/>
                <w:i/>
              </w:rPr>
            </w:pPr>
            <w:r w:rsidRPr="0072591A">
              <w:rPr>
                <w:rFonts w:ascii="Arial" w:hAnsi="Arial" w:cs="Arial"/>
                <w:i/>
              </w:rPr>
              <w:t xml:space="preserve">Health, </w:t>
            </w:r>
            <w:r w:rsidR="002D5AE0" w:rsidRPr="0072591A">
              <w:rPr>
                <w:rFonts w:ascii="Arial" w:hAnsi="Arial" w:cs="Arial"/>
                <w:i/>
              </w:rPr>
              <w:t xml:space="preserve">Social Care and </w:t>
            </w:r>
            <w:r w:rsidRPr="0072591A">
              <w:rPr>
                <w:rFonts w:ascii="Arial" w:hAnsi="Arial" w:cs="Arial"/>
                <w:i/>
              </w:rPr>
              <w:t xml:space="preserve">Education </w:t>
            </w:r>
          </w:p>
          <w:p w:rsidR="002B4104" w:rsidRPr="0072591A" w:rsidRDefault="002B4104" w:rsidP="002B4104">
            <w:pPr>
              <w:spacing w:after="0" w:line="240" w:lineRule="auto"/>
              <w:rPr>
                <w:rFonts w:ascii="Arial" w:hAnsi="Arial" w:cs="Arial"/>
                <w:i/>
              </w:rPr>
            </w:pPr>
          </w:p>
        </w:tc>
      </w:tr>
      <w:tr w:rsidR="005B1266" w:rsidRPr="0072591A" w:rsidTr="002B4104">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School:</w:t>
            </w:r>
          </w:p>
        </w:tc>
        <w:tc>
          <w:tcPr>
            <w:tcW w:w="5306" w:type="dxa"/>
          </w:tcPr>
          <w:p w:rsidR="005B1266" w:rsidRPr="0072591A" w:rsidRDefault="002B4104" w:rsidP="00EB7B51">
            <w:pPr>
              <w:spacing w:after="0" w:line="240" w:lineRule="auto"/>
              <w:rPr>
                <w:rFonts w:ascii="Arial" w:hAnsi="Arial" w:cs="Arial"/>
                <w:i/>
              </w:rPr>
            </w:pPr>
            <w:r w:rsidRPr="0072591A">
              <w:rPr>
                <w:rFonts w:ascii="Arial" w:hAnsi="Arial" w:cs="Arial"/>
                <w:i/>
              </w:rPr>
              <w:t>Education</w:t>
            </w:r>
          </w:p>
        </w:tc>
      </w:tr>
      <w:tr w:rsidR="005B1266" w:rsidRPr="0072591A" w:rsidTr="00EB7B51">
        <w:tc>
          <w:tcPr>
            <w:tcW w:w="3936" w:type="dxa"/>
          </w:tcPr>
          <w:p w:rsidR="002B4104" w:rsidRPr="0072591A" w:rsidRDefault="002B4104" w:rsidP="009B695C">
            <w:pPr>
              <w:spacing w:after="0" w:line="240" w:lineRule="auto"/>
              <w:rPr>
                <w:rFonts w:ascii="Arial" w:hAnsi="Arial" w:cs="Arial"/>
                <w:b/>
              </w:rPr>
            </w:pPr>
          </w:p>
          <w:p w:rsidR="005B1266" w:rsidRPr="0072591A" w:rsidRDefault="005B1266" w:rsidP="009B695C">
            <w:pPr>
              <w:spacing w:after="0" w:line="240" w:lineRule="auto"/>
              <w:rPr>
                <w:rFonts w:ascii="Arial" w:hAnsi="Arial" w:cs="Arial"/>
                <w:b/>
              </w:rPr>
            </w:pPr>
            <w:r w:rsidRPr="0072591A">
              <w:rPr>
                <w:rFonts w:ascii="Arial" w:hAnsi="Arial" w:cs="Arial"/>
                <w:b/>
              </w:rPr>
              <w:t>JAC</w:t>
            </w:r>
            <w:r w:rsidR="009B695C" w:rsidRPr="0072591A">
              <w:rPr>
                <w:rFonts w:ascii="Arial" w:hAnsi="Arial" w:cs="Arial"/>
                <w:b/>
              </w:rPr>
              <w:t>S</w:t>
            </w:r>
            <w:r w:rsidRPr="0072591A">
              <w:rPr>
                <w:rFonts w:ascii="Arial" w:hAnsi="Arial" w:cs="Arial"/>
                <w:b/>
              </w:rPr>
              <w:t xml:space="preserve"> code:</w:t>
            </w:r>
          </w:p>
        </w:tc>
        <w:tc>
          <w:tcPr>
            <w:tcW w:w="5306" w:type="dxa"/>
          </w:tcPr>
          <w:p w:rsidR="002B4104" w:rsidRPr="0072591A" w:rsidRDefault="002B4104" w:rsidP="00EB7B51">
            <w:pPr>
              <w:spacing w:after="0" w:line="240" w:lineRule="auto"/>
              <w:rPr>
                <w:rFonts w:ascii="Arial" w:hAnsi="Arial" w:cs="Arial"/>
                <w:i/>
              </w:rPr>
            </w:pPr>
          </w:p>
          <w:p w:rsidR="00F1536E" w:rsidRPr="0072591A" w:rsidRDefault="005B1266" w:rsidP="00EB7B51">
            <w:pPr>
              <w:spacing w:after="0" w:line="240" w:lineRule="auto"/>
              <w:rPr>
                <w:rFonts w:ascii="Arial" w:hAnsi="Arial" w:cs="Arial"/>
                <w:i/>
              </w:rPr>
            </w:pPr>
            <w:r w:rsidRPr="0072591A">
              <w:rPr>
                <w:rFonts w:ascii="Arial" w:hAnsi="Arial" w:cs="Arial"/>
                <w:i/>
              </w:rPr>
              <w:t xml:space="preserve">This is the </w:t>
            </w:r>
            <w:hyperlink r:id="rId10" w:history="1">
              <w:r w:rsidRPr="0072591A">
                <w:rPr>
                  <w:rStyle w:val="Hyperlink"/>
                  <w:rFonts w:ascii="Arial" w:hAnsi="Arial" w:cs="Arial"/>
                  <w:i/>
                </w:rPr>
                <w:t>Joint Academic Coding System</w:t>
              </w:r>
            </w:hyperlink>
            <w:r w:rsidRPr="0072591A">
              <w:rPr>
                <w:rFonts w:ascii="Arial" w:hAnsi="Arial" w:cs="Arial"/>
                <w:i/>
              </w:rPr>
              <w:t xml:space="preserve"> (JACS) agreed jointly by UCAS and HESA.  </w:t>
            </w:r>
          </w:p>
        </w:tc>
      </w:tr>
      <w:tr w:rsidR="005B1266" w:rsidRPr="0072591A" w:rsidTr="00EB7B51">
        <w:tc>
          <w:tcPr>
            <w:tcW w:w="3936" w:type="dxa"/>
          </w:tcPr>
          <w:p w:rsidR="002B4104" w:rsidRPr="0072591A" w:rsidRDefault="002B4104" w:rsidP="00EB7B51">
            <w:pPr>
              <w:spacing w:after="0" w:line="240" w:lineRule="auto"/>
              <w:rPr>
                <w:rFonts w:ascii="Arial" w:hAnsi="Arial" w:cs="Arial"/>
                <w:b/>
              </w:rPr>
            </w:pPr>
          </w:p>
          <w:p w:rsidR="00B737E2" w:rsidRPr="0072591A" w:rsidRDefault="00B737E2" w:rsidP="00EB7B51">
            <w:pPr>
              <w:spacing w:after="0" w:line="240" w:lineRule="auto"/>
              <w:rPr>
                <w:rFonts w:ascii="Arial" w:hAnsi="Arial" w:cs="Arial"/>
                <w:b/>
              </w:rPr>
            </w:pPr>
          </w:p>
          <w:p w:rsidR="005B1266" w:rsidRPr="0072591A" w:rsidRDefault="005B1266" w:rsidP="00EB7B51">
            <w:pPr>
              <w:spacing w:after="0" w:line="240" w:lineRule="auto"/>
              <w:rPr>
                <w:rFonts w:ascii="Arial" w:hAnsi="Arial" w:cs="Arial"/>
                <w:b/>
              </w:rPr>
            </w:pPr>
            <w:r w:rsidRPr="0072591A">
              <w:rPr>
                <w:rFonts w:ascii="Arial" w:hAnsi="Arial" w:cs="Arial"/>
                <w:b/>
              </w:rPr>
              <w:t>UCAS Code:</w:t>
            </w:r>
            <w:r w:rsidR="00B737E2" w:rsidRPr="0072591A">
              <w:rPr>
                <w:rFonts w:ascii="Arial" w:hAnsi="Arial" w:cs="Arial"/>
                <w:b/>
              </w:rPr>
              <w:t xml:space="preserve">                                                        </w:t>
            </w:r>
          </w:p>
        </w:tc>
        <w:tc>
          <w:tcPr>
            <w:tcW w:w="5306" w:type="dxa"/>
          </w:tcPr>
          <w:p w:rsidR="001A6CFA" w:rsidRPr="0072591A" w:rsidRDefault="001A6CFA" w:rsidP="001A6CFA">
            <w:pPr>
              <w:spacing w:after="0" w:line="240" w:lineRule="auto"/>
              <w:rPr>
                <w:rFonts w:ascii="Arial" w:hAnsi="Arial" w:cs="Arial"/>
              </w:rPr>
            </w:pPr>
            <w:r w:rsidRPr="0072591A">
              <w:rPr>
                <w:rFonts w:ascii="Arial" w:hAnsi="Arial" w:cs="Arial"/>
              </w:rPr>
              <w:t>Early Years: X110 plus campus code</w:t>
            </w:r>
          </w:p>
          <w:p w:rsidR="00B737E2" w:rsidRPr="0072591A" w:rsidRDefault="001A6CFA" w:rsidP="001A6CFA">
            <w:pPr>
              <w:spacing w:after="0" w:line="240" w:lineRule="auto"/>
              <w:rPr>
                <w:rFonts w:ascii="Arial" w:hAnsi="Arial" w:cs="Arial"/>
              </w:rPr>
            </w:pPr>
            <w:r w:rsidRPr="0072591A">
              <w:rPr>
                <w:rFonts w:ascii="Arial" w:hAnsi="Arial" w:cs="Arial"/>
              </w:rPr>
              <w:t>Leadership and Management: XN12 plus campus code</w:t>
            </w:r>
          </w:p>
          <w:p w:rsidR="001A6CFA" w:rsidRPr="0072591A" w:rsidRDefault="001A6CFA" w:rsidP="001A6CFA">
            <w:pPr>
              <w:spacing w:after="0" w:line="240" w:lineRule="auto"/>
              <w:rPr>
                <w:rFonts w:ascii="Arial" w:hAnsi="Arial" w:cs="Arial"/>
              </w:rPr>
            </w:pPr>
          </w:p>
        </w:tc>
      </w:tr>
      <w:tr w:rsidR="005B1266" w:rsidRPr="0072591A" w:rsidTr="00EB7B51">
        <w:tc>
          <w:tcPr>
            <w:tcW w:w="3936" w:type="dxa"/>
          </w:tcPr>
          <w:p w:rsidR="002B4104" w:rsidRPr="0072591A" w:rsidRDefault="002B4104" w:rsidP="00EB7B51">
            <w:pPr>
              <w:spacing w:after="0" w:line="240" w:lineRule="auto"/>
              <w:rPr>
                <w:rFonts w:ascii="Arial" w:hAnsi="Arial" w:cs="Arial"/>
                <w:b/>
              </w:rPr>
            </w:pPr>
          </w:p>
          <w:p w:rsidR="005B1266" w:rsidRPr="0072591A" w:rsidRDefault="005B1266" w:rsidP="00EB7B51">
            <w:pPr>
              <w:spacing w:after="0" w:line="240" w:lineRule="auto"/>
              <w:rPr>
                <w:rFonts w:ascii="Arial" w:hAnsi="Arial" w:cs="Arial"/>
                <w:b/>
              </w:rPr>
            </w:pPr>
            <w:r w:rsidRPr="0072591A">
              <w:rPr>
                <w:rFonts w:ascii="Arial" w:hAnsi="Arial" w:cs="Arial"/>
                <w:b/>
              </w:rPr>
              <w:t xml:space="preserve">Course </w:t>
            </w:r>
            <w:r w:rsidR="001A6CFA" w:rsidRPr="0072591A">
              <w:rPr>
                <w:rFonts w:ascii="Arial" w:hAnsi="Arial" w:cs="Arial"/>
                <w:b/>
              </w:rPr>
              <w:t xml:space="preserve">and Route </w:t>
            </w:r>
            <w:r w:rsidRPr="0072591A">
              <w:rPr>
                <w:rFonts w:ascii="Arial" w:hAnsi="Arial" w:cs="Arial"/>
                <w:b/>
              </w:rPr>
              <w:t>Code:</w:t>
            </w:r>
          </w:p>
        </w:tc>
        <w:tc>
          <w:tcPr>
            <w:tcW w:w="5306" w:type="dxa"/>
          </w:tcPr>
          <w:tbl>
            <w:tblPr>
              <w:tblW w:w="5200" w:type="dxa"/>
              <w:tblLook w:val="04A0" w:firstRow="1" w:lastRow="0" w:firstColumn="1" w:lastColumn="0" w:noHBand="0" w:noVBand="1"/>
            </w:tblPr>
            <w:tblGrid>
              <w:gridCol w:w="3060"/>
              <w:gridCol w:w="2140"/>
            </w:tblGrid>
            <w:tr w:rsidR="00A71BE6" w:rsidRPr="0072591A" w:rsidTr="00A71BE6">
              <w:trPr>
                <w:trHeight w:val="300"/>
              </w:trPr>
              <w:tc>
                <w:tcPr>
                  <w:tcW w:w="306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Brooklands College</w:t>
                  </w:r>
                </w:p>
              </w:tc>
              <w:tc>
                <w:tcPr>
                  <w:tcW w:w="2140" w:type="dxa"/>
                  <w:shd w:val="clear" w:color="auto" w:fill="auto"/>
                  <w:noWrap/>
                  <w:vAlign w:val="bottom"/>
                  <w:hideMark/>
                </w:tcPr>
                <w:p w:rsidR="00494963"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UFEYR1EYR03</w:t>
                  </w:r>
                </w:p>
              </w:tc>
            </w:tr>
            <w:tr w:rsidR="00494963" w:rsidRPr="0072591A" w:rsidTr="00A71BE6">
              <w:trPr>
                <w:trHeight w:val="300"/>
              </w:trPr>
              <w:tc>
                <w:tcPr>
                  <w:tcW w:w="3060" w:type="dxa"/>
                  <w:shd w:val="clear" w:color="auto" w:fill="auto"/>
                  <w:noWrap/>
                  <w:vAlign w:val="bottom"/>
                </w:tcPr>
                <w:p w:rsidR="00494963" w:rsidRPr="0072591A" w:rsidRDefault="00494963"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Guildford College</w:t>
                  </w:r>
                  <w:r w:rsidR="004E3F66" w:rsidRPr="0072591A">
                    <w:rPr>
                      <w:rFonts w:ascii="Arial" w:eastAsia="Times New Roman" w:hAnsi="Arial" w:cs="Arial"/>
                      <w:lang w:eastAsia="en-GB"/>
                    </w:rPr>
                    <w:t xml:space="preserve"> Group</w:t>
                  </w:r>
                </w:p>
              </w:tc>
              <w:tc>
                <w:tcPr>
                  <w:tcW w:w="2140" w:type="dxa"/>
                  <w:shd w:val="clear" w:color="auto" w:fill="auto"/>
                  <w:noWrap/>
                  <w:vAlign w:val="bottom"/>
                </w:tcPr>
                <w:p w:rsidR="00494963" w:rsidRPr="0072591A" w:rsidRDefault="00184C45"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UFEYR1EYR11</w:t>
                  </w:r>
                </w:p>
              </w:tc>
            </w:tr>
            <w:tr w:rsidR="00A71BE6" w:rsidRPr="0072591A" w:rsidTr="00A71BE6">
              <w:trPr>
                <w:trHeight w:val="300"/>
              </w:trPr>
              <w:tc>
                <w:tcPr>
                  <w:tcW w:w="3060" w:type="dxa"/>
                  <w:shd w:val="clear" w:color="auto" w:fill="auto"/>
                  <w:noWrap/>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 xml:space="preserve">Kensington and Chelsea College </w:t>
                  </w:r>
                </w:p>
              </w:tc>
              <w:tc>
                <w:tcPr>
                  <w:tcW w:w="214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UFEYR1EYR10</w:t>
                  </w:r>
                </w:p>
              </w:tc>
            </w:tr>
            <w:tr w:rsidR="00A71BE6" w:rsidRPr="0072591A" w:rsidTr="00A71BE6">
              <w:trPr>
                <w:trHeight w:val="300"/>
              </w:trPr>
              <w:tc>
                <w:tcPr>
                  <w:tcW w:w="306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Kingston College</w:t>
                  </w:r>
                </w:p>
              </w:tc>
              <w:tc>
                <w:tcPr>
                  <w:tcW w:w="214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UFEYR1EYR02</w:t>
                  </w:r>
                </w:p>
              </w:tc>
            </w:tr>
            <w:tr w:rsidR="00A71BE6" w:rsidRPr="0072591A" w:rsidTr="00A71BE6">
              <w:trPr>
                <w:trHeight w:val="300"/>
              </w:trPr>
              <w:tc>
                <w:tcPr>
                  <w:tcW w:w="306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NESCOT</w:t>
                  </w:r>
                </w:p>
              </w:tc>
              <w:tc>
                <w:tcPr>
                  <w:tcW w:w="214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UFEYR1EYR05</w:t>
                  </w:r>
                </w:p>
              </w:tc>
            </w:tr>
            <w:tr w:rsidR="00A71BE6" w:rsidRPr="0072591A" w:rsidTr="00A71BE6">
              <w:trPr>
                <w:trHeight w:val="300"/>
              </w:trPr>
              <w:tc>
                <w:tcPr>
                  <w:tcW w:w="306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NEWTEC</w:t>
                  </w:r>
                </w:p>
              </w:tc>
              <w:tc>
                <w:tcPr>
                  <w:tcW w:w="214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UFEYR1EYR07</w:t>
                  </w:r>
                </w:p>
              </w:tc>
            </w:tr>
            <w:tr w:rsidR="00A71BE6" w:rsidRPr="0072591A" w:rsidTr="00A71BE6">
              <w:trPr>
                <w:trHeight w:val="300"/>
              </w:trPr>
              <w:tc>
                <w:tcPr>
                  <w:tcW w:w="306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Richmond College</w:t>
                  </w:r>
                </w:p>
              </w:tc>
              <w:tc>
                <w:tcPr>
                  <w:tcW w:w="214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UFEYR1EYR06</w:t>
                  </w:r>
                </w:p>
              </w:tc>
            </w:tr>
            <w:tr w:rsidR="00A71BE6" w:rsidRPr="0072591A" w:rsidTr="00A71BE6">
              <w:trPr>
                <w:trHeight w:val="300"/>
              </w:trPr>
              <w:tc>
                <w:tcPr>
                  <w:tcW w:w="306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 xml:space="preserve">South Thames College </w:t>
                  </w:r>
                </w:p>
              </w:tc>
              <w:tc>
                <w:tcPr>
                  <w:tcW w:w="214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UFEYR1EYR04</w:t>
                  </w:r>
                </w:p>
              </w:tc>
            </w:tr>
            <w:tr w:rsidR="00A71BE6" w:rsidRPr="0072591A" w:rsidTr="00A71BE6">
              <w:trPr>
                <w:trHeight w:val="300"/>
              </w:trPr>
              <w:tc>
                <w:tcPr>
                  <w:tcW w:w="306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West Thames College</w:t>
                  </w:r>
                </w:p>
              </w:tc>
              <w:tc>
                <w:tcPr>
                  <w:tcW w:w="214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UFEYR1EYR01</w:t>
                  </w:r>
                </w:p>
              </w:tc>
            </w:tr>
            <w:tr w:rsidR="00A71BE6" w:rsidRPr="0072591A" w:rsidTr="00A71BE6">
              <w:trPr>
                <w:trHeight w:val="300"/>
              </w:trPr>
              <w:tc>
                <w:tcPr>
                  <w:tcW w:w="3060" w:type="dxa"/>
                  <w:shd w:val="clear" w:color="auto" w:fill="auto"/>
                  <w:noWrap/>
                  <w:vAlign w:val="bottom"/>
                  <w:hideMark/>
                </w:tcPr>
                <w:p w:rsidR="00A71BE6" w:rsidRPr="0072591A" w:rsidRDefault="004E3F66" w:rsidP="00A71BE6">
                  <w:pPr>
                    <w:spacing w:after="0" w:line="240" w:lineRule="auto"/>
                    <w:rPr>
                      <w:rFonts w:ascii="Arial" w:eastAsia="Times New Roman" w:hAnsi="Arial" w:cs="Arial"/>
                      <w:lang w:eastAsia="en-GB"/>
                    </w:rPr>
                  </w:pPr>
                  <w:r w:rsidRPr="0072591A">
                    <w:rPr>
                      <w:rFonts w:ascii="Arial" w:hAnsi="Arial" w:cs="Arial"/>
                    </w:rPr>
                    <w:t>Whitefield Academy Trust</w:t>
                  </w:r>
                </w:p>
              </w:tc>
              <w:tc>
                <w:tcPr>
                  <w:tcW w:w="2140" w:type="dxa"/>
                  <w:shd w:val="clear" w:color="auto" w:fill="auto"/>
                  <w:noWrap/>
                  <w:vAlign w:val="bottom"/>
                  <w:hideMark/>
                </w:tcPr>
                <w:p w:rsidR="00F8273A"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UFEYR1EYR08</w:t>
                  </w:r>
                </w:p>
              </w:tc>
            </w:tr>
          </w:tbl>
          <w:p w:rsidR="005B1266" w:rsidRPr="0072591A" w:rsidRDefault="005B1266" w:rsidP="00EB7B51">
            <w:pPr>
              <w:spacing w:after="0" w:line="240" w:lineRule="auto"/>
              <w:rPr>
                <w:rFonts w:ascii="Arial" w:hAnsi="Arial" w:cs="Arial"/>
              </w:rPr>
            </w:pPr>
          </w:p>
        </w:tc>
      </w:tr>
    </w:tbl>
    <w:p w:rsidR="00612718" w:rsidRPr="0072591A" w:rsidRDefault="00612718" w:rsidP="00666A96">
      <w:pPr>
        <w:rPr>
          <w:rFonts w:ascii="Arial" w:hAnsi="Arial" w:cs="Arial"/>
        </w:rPr>
      </w:pPr>
    </w:p>
    <w:sectPr w:rsidR="00612718" w:rsidRPr="0072591A"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C45" w:rsidRDefault="00184C45" w:rsidP="004A7D89">
      <w:pPr>
        <w:spacing w:after="0" w:line="240" w:lineRule="auto"/>
      </w:pPr>
      <w:r>
        <w:separator/>
      </w:r>
    </w:p>
  </w:endnote>
  <w:endnote w:type="continuationSeparator" w:id="0">
    <w:p w:rsidR="00184C45" w:rsidRDefault="00184C45" w:rsidP="004A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6282"/>
      <w:docPartObj>
        <w:docPartGallery w:val="Page Numbers (Bottom of Page)"/>
        <w:docPartUnique/>
      </w:docPartObj>
    </w:sdtPr>
    <w:sdtEndPr/>
    <w:sdtContent>
      <w:p w:rsidR="00184C45" w:rsidRDefault="00184C45">
        <w:pPr>
          <w:pStyle w:val="Footer"/>
          <w:jc w:val="right"/>
        </w:pPr>
        <w:r>
          <w:fldChar w:fldCharType="begin"/>
        </w:r>
        <w:r>
          <w:instrText xml:space="preserve"> PAGE   \* MERGEFORMAT </w:instrText>
        </w:r>
        <w:r>
          <w:fldChar w:fldCharType="separate"/>
        </w:r>
        <w:r w:rsidR="0072591A">
          <w:rPr>
            <w:noProof/>
          </w:rPr>
          <w:t>11</w:t>
        </w:r>
        <w:r>
          <w:rPr>
            <w:noProof/>
          </w:rPr>
          <w:fldChar w:fldCharType="end"/>
        </w:r>
      </w:p>
    </w:sdtContent>
  </w:sdt>
  <w:p w:rsidR="00184C45" w:rsidRDefault="00184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C45" w:rsidRDefault="00184C45" w:rsidP="004A7D89">
      <w:pPr>
        <w:spacing w:after="0" w:line="240" w:lineRule="auto"/>
      </w:pPr>
      <w:r>
        <w:separator/>
      </w:r>
    </w:p>
  </w:footnote>
  <w:footnote w:type="continuationSeparator" w:id="0">
    <w:p w:rsidR="00184C45" w:rsidRDefault="00184C45" w:rsidP="004A7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351"/>
    <w:multiLevelType w:val="hybridMultilevel"/>
    <w:tmpl w:val="0406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A478D"/>
    <w:multiLevelType w:val="hybridMultilevel"/>
    <w:tmpl w:val="7DF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30AE4"/>
    <w:multiLevelType w:val="hybridMultilevel"/>
    <w:tmpl w:val="1788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B17FD"/>
    <w:multiLevelType w:val="hybridMultilevel"/>
    <w:tmpl w:val="F80E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352435"/>
    <w:multiLevelType w:val="hybridMultilevel"/>
    <w:tmpl w:val="8612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DE6A9D"/>
    <w:multiLevelType w:val="hybridMultilevel"/>
    <w:tmpl w:val="8A5A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6F6E42"/>
    <w:multiLevelType w:val="hybridMultilevel"/>
    <w:tmpl w:val="4CE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13"/>
  </w:num>
  <w:num w:numId="3">
    <w:abstractNumId w:val="7"/>
  </w:num>
  <w:num w:numId="4">
    <w:abstractNumId w:val="12"/>
  </w:num>
  <w:num w:numId="5">
    <w:abstractNumId w:val="1"/>
  </w:num>
  <w:num w:numId="6">
    <w:abstractNumId w:val="14"/>
  </w:num>
  <w:num w:numId="7">
    <w:abstractNumId w:val="10"/>
  </w:num>
  <w:num w:numId="8">
    <w:abstractNumId w:val="2"/>
  </w:num>
  <w:num w:numId="9">
    <w:abstractNumId w:val="17"/>
  </w:num>
  <w:num w:numId="10">
    <w:abstractNumId w:val="15"/>
  </w:num>
  <w:num w:numId="11">
    <w:abstractNumId w:val="18"/>
  </w:num>
  <w:num w:numId="12">
    <w:abstractNumId w:val="4"/>
  </w:num>
  <w:num w:numId="13">
    <w:abstractNumId w:val="11"/>
  </w:num>
  <w:num w:numId="14">
    <w:abstractNumId w:val="6"/>
  </w:num>
  <w:num w:numId="15">
    <w:abstractNumId w:val="8"/>
  </w:num>
  <w:num w:numId="16">
    <w:abstractNumId w:val="16"/>
  </w:num>
  <w:num w:numId="17">
    <w:abstractNumId w:val="3"/>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7FDF"/>
    <w:rsid w:val="00013E89"/>
    <w:rsid w:val="000228B3"/>
    <w:rsid w:val="00024161"/>
    <w:rsid w:val="00036888"/>
    <w:rsid w:val="000424C9"/>
    <w:rsid w:val="000508FC"/>
    <w:rsid w:val="000629D6"/>
    <w:rsid w:val="00067802"/>
    <w:rsid w:val="0007771F"/>
    <w:rsid w:val="000A6B22"/>
    <w:rsid w:val="000A7506"/>
    <w:rsid w:val="000C6E85"/>
    <w:rsid w:val="000C7570"/>
    <w:rsid w:val="000E6267"/>
    <w:rsid w:val="000F21CC"/>
    <w:rsid w:val="000F6A7C"/>
    <w:rsid w:val="00101DC6"/>
    <w:rsid w:val="0011161F"/>
    <w:rsid w:val="0012418A"/>
    <w:rsid w:val="0012513B"/>
    <w:rsid w:val="00127D64"/>
    <w:rsid w:val="00133CBA"/>
    <w:rsid w:val="00140EA6"/>
    <w:rsid w:val="00152E2D"/>
    <w:rsid w:val="001757EF"/>
    <w:rsid w:val="00184C45"/>
    <w:rsid w:val="001870C8"/>
    <w:rsid w:val="00195DFF"/>
    <w:rsid w:val="001A02EF"/>
    <w:rsid w:val="001A0BE2"/>
    <w:rsid w:val="001A6CFA"/>
    <w:rsid w:val="001B22B1"/>
    <w:rsid w:val="001C46A5"/>
    <w:rsid w:val="001D07FA"/>
    <w:rsid w:val="001E189F"/>
    <w:rsid w:val="001E56F1"/>
    <w:rsid w:val="001F4C10"/>
    <w:rsid w:val="001F7BB3"/>
    <w:rsid w:val="0020121A"/>
    <w:rsid w:val="00206576"/>
    <w:rsid w:val="00215A15"/>
    <w:rsid w:val="00234583"/>
    <w:rsid w:val="00257B16"/>
    <w:rsid w:val="00262257"/>
    <w:rsid w:val="002649AE"/>
    <w:rsid w:val="00272477"/>
    <w:rsid w:val="0027634E"/>
    <w:rsid w:val="00291F8D"/>
    <w:rsid w:val="00295787"/>
    <w:rsid w:val="002A005D"/>
    <w:rsid w:val="002B4104"/>
    <w:rsid w:val="002B46B2"/>
    <w:rsid w:val="002D1E5E"/>
    <w:rsid w:val="002D305E"/>
    <w:rsid w:val="002D5AE0"/>
    <w:rsid w:val="002E1318"/>
    <w:rsid w:val="002E7AC0"/>
    <w:rsid w:val="002F0F32"/>
    <w:rsid w:val="002F45A5"/>
    <w:rsid w:val="00300BED"/>
    <w:rsid w:val="00316D9A"/>
    <w:rsid w:val="00330DB0"/>
    <w:rsid w:val="00346B64"/>
    <w:rsid w:val="00351FA9"/>
    <w:rsid w:val="00360836"/>
    <w:rsid w:val="00361C0B"/>
    <w:rsid w:val="00380DDF"/>
    <w:rsid w:val="00385BE6"/>
    <w:rsid w:val="00386A4A"/>
    <w:rsid w:val="00391F1F"/>
    <w:rsid w:val="00392A02"/>
    <w:rsid w:val="003A125D"/>
    <w:rsid w:val="003A7CA4"/>
    <w:rsid w:val="003B3830"/>
    <w:rsid w:val="003B6188"/>
    <w:rsid w:val="003D0A34"/>
    <w:rsid w:val="003D368F"/>
    <w:rsid w:val="003D5C88"/>
    <w:rsid w:val="003F1D92"/>
    <w:rsid w:val="00402286"/>
    <w:rsid w:val="004135D2"/>
    <w:rsid w:val="0041551F"/>
    <w:rsid w:val="00461200"/>
    <w:rsid w:val="00467463"/>
    <w:rsid w:val="0047212B"/>
    <w:rsid w:val="00481E85"/>
    <w:rsid w:val="00487389"/>
    <w:rsid w:val="004910E1"/>
    <w:rsid w:val="00493B95"/>
    <w:rsid w:val="00494963"/>
    <w:rsid w:val="004A04C7"/>
    <w:rsid w:val="004A34CB"/>
    <w:rsid w:val="004A7D89"/>
    <w:rsid w:val="004D62A6"/>
    <w:rsid w:val="004E3F66"/>
    <w:rsid w:val="00510CE2"/>
    <w:rsid w:val="005144C0"/>
    <w:rsid w:val="0055072F"/>
    <w:rsid w:val="005713BD"/>
    <w:rsid w:val="00595C3C"/>
    <w:rsid w:val="00595CEE"/>
    <w:rsid w:val="005A4A8C"/>
    <w:rsid w:val="005B1266"/>
    <w:rsid w:val="005B364A"/>
    <w:rsid w:val="005B7225"/>
    <w:rsid w:val="005D5099"/>
    <w:rsid w:val="005D68AB"/>
    <w:rsid w:val="005E0257"/>
    <w:rsid w:val="005E3A08"/>
    <w:rsid w:val="005E7BA7"/>
    <w:rsid w:val="00604A59"/>
    <w:rsid w:val="00612718"/>
    <w:rsid w:val="00643953"/>
    <w:rsid w:val="00657A4B"/>
    <w:rsid w:val="00666A96"/>
    <w:rsid w:val="0067670E"/>
    <w:rsid w:val="00683A75"/>
    <w:rsid w:val="0069468E"/>
    <w:rsid w:val="006950F3"/>
    <w:rsid w:val="006956BA"/>
    <w:rsid w:val="006D58F0"/>
    <w:rsid w:val="006D75CF"/>
    <w:rsid w:val="00703846"/>
    <w:rsid w:val="00703EAD"/>
    <w:rsid w:val="00711372"/>
    <w:rsid w:val="0072591A"/>
    <w:rsid w:val="00740219"/>
    <w:rsid w:val="00744382"/>
    <w:rsid w:val="00744E25"/>
    <w:rsid w:val="007459F6"/>
    <w:rsid w:val="007558EA"/>
    <w:rsid w:val="0076022D"/>
    <w:rsid w:val="00761941"/>
    <w:rsid w:val="00770E63"/>
    <w:rsid w:val="00786652"/>
    <w:rsid w:val="00790D77"/>
    <w:rsid w:val="00795C76"/>
    <w:rsid w:val="007A04D8"/>
    <w:rsid w:val="007B3C73"/>
    <w:rsid w:val="007B499A"/>
    <w:rsid w:val="007C16DC"/>
    <w:rsid w:val="007C67DF"/>
    <w:rsid w:val="007D0693"/>
    <w:rsid w:val="007D0866"/>
    <w:rsid w:val="007D58A3"/>
    <w:rsid w:val="007D7AD5"/>
    <w:rsid w:val="007E223D"/>
    <w:rsid w:val="007F0D66"/>
    <w:rsid w:val="007F1FFB"/>
    <w:rsid w:val="007F4D5A"/>
    <w:rsid w:val="00801044"/>
    <w:rsid w:val="00814B96"/>
    <w:rsid w:val="0082144A"/>
    <w:rsid w:val="0084354B"/>
    <w:rsid w:val="0084584F"/>
    <w:rsid w:val="008709F2"/>
    <w:rsid w:val="00871D22"/>
    <w:rsid w:val="00875F16"/>
    <w:rsid w:val="0088061A"/>
    <w:rsid w:val="00890B49"/>
    <w:rsid w:val="0089176C"/>
    <w:rsid w:val="008C3ABD"/>
    <w:rsid w:val="008C4754"/>
    <w:rsid w:val="008D46C8"/>
    <w:rsid w:val="008D7FA4"/>
    <w:rsid w:val="008F52D5"/>
    <w:rsid w:val="009063DA"/>
    <w:rsid w:val="00911315"/>
    <w:rsid w:val="00911BDA"/>
    <w:rsid w:val="0091545E"/>
    <w:rsid w:val="00922334"/>
    <w:rsid w:val="0092728E"/>
    <w:rsid w:val="00930F31"/>
    <w:rsid w:val="009355D7"/>
    <w:rsid w:val="00941D22"/>
    <w:rsid w:val="009501A5"/>
    <w:rsid w:val="00957DCC"/>
    <w:rsid w:val="00960898"/>
    <w:rsid w:val="0096116F"/>
    <w:rsid w:val="00973B92"/>
    <w:rsid w:val="00977337"/>
    <w:rsid w:val="0099579B"/>
    <w:rsid w:val="00996FFB"/>
    <w:rsid w:val="009A6402"/>
    <w:rsid w:val="009B695C"/>
    <w:rsid w:val="009C62D4"/>
    <w:rsid w:val="009E5386"/>
    <w:rsid w:val="009F5788"/>
    <w:rsid w:val="00A03A7B"/>
    <w:rsid w:val="00A05DB5"/>
    <w:rsid w:val="00A172D9"/>
    <w:rsid w:val="00A232FF"/>
    <w:rsid w:val="00A32B02"/>
    <w:rsid w:val="00A33EB9"/>
    <w:rsid w:val="00A377E7"/>
    <w:rsid w:val="00A37F7A"/>
    <w:rsid w:val="00A40BC2"/>
    <w:rsid w:val="00A60782"/>
    <w:rsid w:val="00A64C4F"/>
    <w:rsid w:val="00A71431"/>
    <w:rsid w:val="00A71BE6"/>
    <w:rsid w:val="00AC72A5"/>
    <w:rsid w:val="00AC7B17"/>
    <w:rsid w:val="00AE1FCE"/>
    <w:rsid w:val="00AE447D"/>
    <w:rsid w:val="00AF5F24"/>
    <w:rsid w:val="00B20274"/>
    <w:rsid w:val="00B2405F"/>
    <w:rsid w:val="00B30E3D"/>
    <w:rsid w:val="00B362E4"/>
    <w:rsid w:val="00B42613"/>
    <w:rsid w:val="00B44D04"/>
    <w:rsid w:val="00B46AC0"/>
    <w:rsid w:val="00B57896"/>
    <w:rsid w:val="00B63EA1"/>
    <w:rsid w:val="00B64486"/>
    <w:rsid w:val="00B64EF9"/>
    <w:rsid w:val="00B70B9B"/>
    <w:rsid w:val="00B737E2"/>
    <w:rsid w:val="00B7677D"/>
    <w:rsid w:val="00B86751"/>
    <w:rsid w:val="00BA0879"/>
    <w:rsid w:val="00BB23D0"/>
    <w:rsid w:val="00BD0388"/>
    <w:rsid w:val="00BD5123"/>
    <w:rsid w:val="00BE0A25"/>
    <w:rsid w:val="00BF0A47"/>
    <w:rsid w:val="00BF2252"/>
    <w:rsid w:val="00BF580E"/>
    <w:rsid w:val="00C0709F"/>
    <w:rsid w:val="00C24A52"/>
    <w:rsid w:val="00C41698"/>
    <w:rsid w:val="00C43CF7"/>
    <w:rsid w:val="00C43F01"/>
    <w:rsid w:val="00C47175"/>
    <w:rsid w:val="00C81DC0"/>
    <w:rsid w:val="00C82D4A"/>
    <w:rsid w:val="00C85604"/>
    <w:rsid w:val="00C870FF"/>
    <w:rsid w:val="00C914AC"/>
    <w:rsid w:val="00C91734"/>
    <w:rsid w:val="00CA6EC8"/>
    <w:rsid w:val="00CB7DDD"/>
    <w:rsid w:val="00CC44DC"/>
    <w:rsid w:val="00CC50CB"/>
    <w:rsid w:val="00CC7BF8"/>
    <w:rsid w:val="00CD6D92"/>
    <w:rsid w:val="00CF2597"/>
    <w:rsid w:val="00D10989"/>
    <w:rsid w:val="00D25C22"/>
    <w:rsid w:val="00D26491"/>
    <w:rsid w:val="00D523E8"/>
    <w:rsid w:val="00D533E8"/>
    <w:rsid w:val="00D551D2"/>
    <w:rsid w:val="00D672D5"/>
    <w:rsid w:val="00D74EB4"/>
    <w:rsid w:val="00DA296A"/>
    <w:rsid w:val="00DA537F"/>
    <w:rsid w:val="00DA5648"/>
    <w:rsid w:val="00DC4A35"/>
    <w:rsid w:val="00DC4A87"/>
    <w:rsid w:val="00DC5A8B"/>
    <w:rsid w:val="00DD5F53"/>
    <w:rsid w:val="00E10B4D"/>
    <w:rsid w:val="00E1335A"/>
    <w:rsid w:val="00E1400F"/>
    <w:rsid w:val="00E334A0"/>
    <w:rsid w:val="00E77E84"/>
    <w:rsid w:val="00E921AB"/>
    <w:rsid w:val="00E93B31"/>
    <w:rsid w:val="00EA2A98"/>
    <w:rsid w:val="00EB7B51"/>
    <w:rsid w:val="00EC589A"/>
    <w:rsid w:val="00EC76F9"/>
    <w:rsid w:val="00ED15C0"/>
    <w:rsid w:val="00ED45B5"/>
    <w:rsid w:val="00ED7FCD"/>
    <w:rsid w:val="00EE3DEC"/>
    <w:rsid w:val="00EF4AEF"/>
    <w:rsid w:val="00F00B78"/>
    <w:rsid w:val="00F13C12"/>
    <w:rsid w:val="00F1536E"/>
    <w:rsid w:val="00F41B0B"/>
    <w:rsid w:val="00F42AAC"/>
    <w:rsid w:val="00F43FE8"/>
    <w:rsid w:val="00F47C17"/>
    <w:rsid w:val="00F54E94"/>
    <w:rsid w:val="00F63CD0"/>
    <w:rsid w:val="00F655E6"/>
    <w:rsid w:val="00F7643B"/>
    <w:rsid w:val="00F8273A"/>
    <w:rsid w:val="00F838B0"/>
    <w:rsid w:val="00F91F06"/>
    <w:rsid w:val="00F930B8"/>
    <w:rsid w:val="00FA192E"/>
    <w:rsid w:val="00FB2C66"/>
    <w:rsid w:val="00FB6728"/>
    <w:rsid w:val="00FC2686"/>
    <w:rsid w:val="00FD1D8E"/>
    <w:rsid w:val="00FE1DAC"/>
    <w:rsid w:val="00FE373A"/>
    <w:rsid w:val="00FE6D3E"/>
    <w:rsid w:val="00FF7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0543"/>
  <w15:docId w15:val="{F609AB15-6136-42E3-A516-C5C45A17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NormalWeb">
    <w:name w:val="Normal (Web)"/>
    <w:basedOn w:val="Normal"/>
    <w:uiPriority w:val="99"/>
    <w:unhideWhenUsed/>
    <w:rsid w:val="00B46AC0"/>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semiHidden/>
    <w:unhideWhenUsed/>
    <w:rsid w:val="004A7D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7D89"/>
    <w:rPr>
      <w:sz w:val="22"/>
      <w:szCs w:val="22"/>
      <w:lang w:eastAsia="en-US"/>
    </w:rPr>
  </w:style>
  <w:style w:type="paragraph" w:styleId="Footer">
    <w:name w:val="footer"/>
    <w:basedOn w:val="Normal"/>
    <w:link w:val="FooterChar"/>
    <w:uiPriority w:val="99"/>
    <w:unhideWhenUsed/>
    <w:rsid w:val="004A7D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D89"/>
    <w:rPr>
      <w:sz w:val="22"/>
      <w:szCs w:val="22"/>
      <w:lang w:eastAsia="en-US"/>
    </w:rPr>
  </w:style>
  <w:style w:type="character" w:styleId="FollowedHyperlink">
    <w:name w:val="FollowedHyperlink"/>
    <w:basedOn w:val="DefaultParagraphFont"/>
    <w:uiPriority w:val="99"/>
    <w:semiHidden/>
    <w:unhideWhenUsed/>
    <w:rsid w:val="00AE44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4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qaa.ac.uk/WorkWithUs/Documents/jacs_cod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6B51E0C5-2E58-48E0-9D22-037DD2DE9AF3}">
  <ds:schemaRefs>
    <ds:schemaRef ds:uri="http://schemas.openxmlformats.org/officeDocument/2006/bibliography"/>
  </ds:schemaRefs>
</ds:datastoreItem>
</file>

<file path=customXml/itemProps2.xml><?xml version="1.0" encoding="utf-8"?>
<ds:datastoreItem xmlns:ds="http://schemas.openxmlformats.org/officeDocument/2006/customXml" ds:itemID="{1B900766-80D7-450F-9A5F-567FB488BE94}"/>
</file>

<file path=customXml/itemProps3.xml><?xml version="1.0" encoding="utf-8"?>
<ds:datastoreItem xmlns:ds="http://schemas.openxmlformats.org/officeDocument/2006/customXml" ds:itemID="{89007557-DEA0-4DFB-A8A0-89B1C260B859}"/>
</file>

<file path=customXml/itemProps4.xml><?xml version="1.0" encoding="utf-8"?>
<ds:datastoreItem xmlns:ds="http://schemas.openxmlformats.org/officeDocument/2006/customXml" ds:itemID="{9F901409-2BEB-43D9-A39D-F8C64802EA5E}"/>
</file>

<file path=docProps/app.xml><?xml version="1.0" encoding="utf-8"?>
<Properties xmlns="http://schemas.openxmlformats.org/officeDocument/2006/extended-properties" xmlns:vt="http://schemas.openxmlformats.org/officeDocument/2006/docPropsVTypes">
  <Template>Normal</Template>
  <TotalTime>9</TotalTime>
  <Pages>18</Pages>
  <Words>4364</Words>
  <Characters>24879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29185</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Loughran, Riaghnach</cp:lastModifiedBy>
  <cp:revision>8</cp:revision>
  <cp:lastPrinted>2017-09-06T16:21:00Z</cp:lastPrinted>
  <dcterms:created xsi:type="dcterms:W3CDTF">2017-09-06T16:39:00Z</dcterms:created>
  <dcterms:modified xsi:type="dcterms:W3CDTF">2018-07-02T13:16:00Z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