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E5D" w:rsidRPr="00E97AB7" w:rsidRDefault="00F90899" w:rsidP="000E2E5D">
      <w:pPr>
        <w:jc w:val="right"/>
        <w:rPr>
          <w:rFonts w:cs="Arial"/>
          <w:b/>
        </w:rPr>
      </w:pPr>
      <w:r>
        <w:rPr>
          <w:rFonts w:cs="Arial"/>
          <w:b/>
          <w:noProof/>
          <w:lang w:eastAsia="en-GB"/>
        </w:rPr>
        <w:drawing>
          <wp:inline distT="0" distB="0" distL="0" distR="0">
            <wp:extent cx="967740" cy="9677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7740" cy="967740"/>
                    </a:xfrm>
                    <a:prstGeom prst="rect">
                      <a:avLst/>
                    </a:prstGeom>
                    <a:noFill/>
                    <a:ln>
                      <a:noFill/>
                    </a:ln>
                  </pic:spPr>
                </pic:pic>
              </a:graphicData>
            </a:graphic>
          </wp:inline>
        </w:drawing>
      </w:r>
    </w:p>
    <w:p w:rsidR="000E2E5D" w:rsidRPr="00E97AB7" w:rsidRDefault="000E2E5D" w:rsidP="000E2E5D">
      <w:pPr>
        <w:jc w:val="right"/>
        <w:rPr>
          <w:rFonts w:cs="Arial"/>
          <w:b/>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AD620D" w:rsidRDefault="000E2E5D" w:rsidP="000E2E5D">
      <w:pPr>
        <w:rPr>
          <w:rFonts w:ascii="Arial" w:hAnsi="Arial" w:cs="Arial"/>
          <w:b/>
          <w:sz w:val="36"/>
          <w:szCs w:val="36"/>
        </w:rPr>
      </w:pPr>
      <w:r w:rsidRPr="00AD620D">
        <w:rPr>
          <w:rFonts w:ascii="Arial" w:hAnsi="Arial" w:cs="Arial"/>
          <w:b/>
          <w:sz w:val="36"/>
          <w:szCs w:val="36"/>
        </w:rPr>
        <w:t>Programme Specification</w:t>
      </w:r>
    </w:p>
    <w:p w:rsidR="000E2E5D" w:rsidRPr="00E97AB7" w:rsidRDefault="000E2E5D" w:rsidP="000E2E5D">
      <w:pPr>
        <w:rPr>
          <w:rFonts w:cs="Arial"/>
          <w:b/>
          <w:sz w:val="36"/>
          <w:szCs w:val="36"/>
        </w:rPr>
      </w:pPr>
    </w:p>
    <w:p w:rsidR="000E2E5D" w:rsidRPr="00E97AB7" w:rsidRDefault="000E2E5D" w:rsidP="000E2E5D">
      <w:pPr>
        <w:rPr>
          <w:rFonts w:cs="Arial"/>
          <w:b/>
          <w:sz w:val="36"/>
          <w:szCs w:val="36"/>
        </w:rPr>
      </w:pPr>
    </w:p>
    <w:p w:rsidR="000E2E5D" w:rsidRPr="00E97AB7" w:rsidRDefault="000E2E5D" w:rsidP="000E2E5D">
      <w:pPr>
        <w:ind w:left="5040" w:hanging="5040"/>
        <w:rPr>
          <w:rFonts w:ascii="Arial" w:hAnsi="Arial" w:cs="Arial"/>
          <w:b/>
          <w:color w:val="000000"/>
          <w:sz w:val="28"/>
          <w:szCs w:val="28"/>
        </w:rPr>
      </w:pPr>
      <w:r w:rsidRPr="00AD620D">
        <w:rPr>
          <w:rFonts w:ascii="Arial" w:hAnsi="Arial" w:cs="Arial"/>
          <w:b/>
          <w:sz w:val="28"/>
          <w:szCs w:val="28"/>
        </w:rPr>
        <w:t xml:space="preserve">Title of Course: </w:t>
      </w:r>
      <w:r w:rsidRPr="00AD620D">
        <w:rPr>
          <w:rFonts w:ascii="Arial" w:hAnsi="Arial" w:cs="Arial"/>
          <w:b/>
          <w:sz w:val="28"/>
          <w:szCs w:val="28"/>
        </w:rPr>
        <w:tab/>
      </w:r>
      <w:r w:rsidR="00107D76">
        <w:rPr>
          <w:rFonts w:ascii="Arial" w:hAnsi="Arial" w:cs="Arial"/>
          <w:b/>
          <w:color w:val="000000"/>
          <w:sz w:val="28"/>
          <w:szCs w:val="28"/>
        </w:rPr>
        <w:t>BSc (Hons)</w:t>
      </w:r>
      <w:r w:rsidRPr="00E97AB7">
        <w:rPr>
          <w:rFonts w:ascii="Arial" w:hAnsi="Arial" w:cs="Arial"/>
          <w:b/>
          <w:color w:val="000000"/>
          <w:sz w:val="28"/>
          <w:szCs w:val="28"/>
        </w:rPr>
        <w:t xml:space="preserve"> Aviation </w:t>
      </w:r>
      <w:r w:rsidR="00107D76">
        <w:rPr>
          <w:rFonts w:ascii="Arial" w:hAnsi="Arial" w:cs="Arial"/>
          <w:b/>
          <w:color w:val="000000"/>
          <w:sz w:val="28"/>
          <w:szCs w:val="28"/>
        </w:rPr>
        <w:t>Operations</w:t>
      </w:r>
      <w:r w:rsidRPr="00E97AB7">
        <w:rPr>
          <w:rFonts w:ascii="Arial" w:hAnsi="Arial" w:cs="Arial"/>
          <w:b/>
          <w:color w:val="000000"/>
          <w:sz w:val="28"/>
          <w:szCs w:val="28"/>
        </w:rPr>
        <w:t xml:space="preserve"> </w:t>
      </w:r>
      <w:r w:rsidR="0000716D">
        <w:rPr>
          <w:rFonts w:ascii="Arial" w:hAnsi="Arial" w:cs="Arial"/>
          <w:b/>
          <w:color w:val="000000"/>
          <w:sz w:val="28"/>
          <w:szCs w:val="28"/>
        </w:rPr>
        <w:t>and Technology</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Produced:</w:t>
      </w:r>
      <w:r w:rsidRPr="00AD620D">
        <w:rPr>
          <w:rFonts w:ascii="Arial" w:hAnsi="Arial" w:cs="Arial"/>
          <w:b/>
          <w:sz w:val="28"/>
          <w:szCs w:val="28"/>
        </w:rPr>
        <w:tab/>
      </w:r>
      <w:r w:rsidRPr="00AD620D">
        <w:rPr>
          <w:rFonts w:ascii="Arial" w:hAnsi="Arial" w:cs="Arial"/>
          <w:b/>
          <w:sz w:val="28"/>
          <w:szCs w:val="28"/>
        </w:rPr>
        <w:tab/>
      </w:r>
      <w:r w:rsidR="00107D76">
        <w:rPr>
          <w:rFonts w:ascii="Arial" w:hAnsi="Arial" w:cs="Arial"/>
          <w:b/>
          <w:sz w:val="28"/>
          <w:szCs w:val="28"/>
        </w:rPr>
        <w:t>20 August 2018</w:t>
      </w:r>
    </w:p>
    <w:p w:rsidR="000E2E5D" w:rsidRPr="00AD620D" w:rsidRDefault="000E2E5D" w:rsidP="000E2E5D">
      <w:pPr>
        <w:rPr>
          <w:rFonts w:ascii="Arial" w:hAnsi="Arial" w:cs="Arial"/>
          <w:b/>
          <w:sz w:val="28"/>
          <w:szCs w:val="28"/>
        </w:rPr>
      </w:pPr>
      <w:r w:rsidRPr="00AD620D">
        <w:rPr>
          <w:rFonts w:ascii="Arial" w:hAnsi="Arial" w:cs="Arial"/>
          <w:b/>
          <w:sz w:val="28"/>
          <w:szCs w:val="28"/>
        </w:rPr>
        <w:t>Date Specification Last Revised:</w:t>
      </w:r>
      <w:r w:rsidRPr="00AD620D">
        <w:rPr>
          <w:rFonts w:ascii="Arial" w:hAnsi="Arial" w:cs="Arial"/>
          <w:b/>
          <w:sz w:val="28"/>
          <w:szCs w:val="28"/>
        </w:rPr>
        <w:tab/>
      </w:r>
      <w:r w:rsidR="00330BB2">
        <w:rPr>
          <w:rFonts w:ascii="Arial" w:hAnsi="Arial" w:cs="Arial"/>
          <w:b/>
          <w:sz w:val="28"/>
          <w:szCs w:val="28"/>
        </w:rPr>
        <w:t>29 August 2018</w:t>
      </w: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rPr>
          <w:rFonts w:cs="Arial"/>
          <w:b/>
        </w:rPr>
      </w:pPr>
    </w:p>
    <w:p w:rsidR="000E2E5D" w:rsidRPr="00E97AB7" w:rsidRDefault="000E2E5D" w:rsidP="000E2E5D">
      <w:pPr>
        <w:jc w:val="right"/>
        <w:rPr>
          <w:rFonts w:cs="Arial"/>
          <w:b/>
        </w:rPr>
      </w:pPr>
    </w:p>
    <w:p w:rsidR="000E2E5D" w:rsidRPr="00E97AB7" w:rsidRDefault="000E2E5D" w:rsidP="000E2E5D">
      <w:pPr>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bookmarkStart w:id="0" w:name="_GoBack"/>
      <w:bookmarkEnd w:id="0"/>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E97AB7" w:rsidRDefault="000E2E5D" w:rsidP="000E2E5D">
      <w:pPr>
        <w:jc w:val="both"/>
        <w:rPr>
          <w:rFonts w:cs="Arial"/>
        </w:rPr>
      </w:pPr>
    </w:p>
    <w:p w:rsidR="000E2E5D" w:rsidRPr="00AD620D" w:rsidRDefault="000E2E5D" w:rsidP="000E2E5D">
      <w:pPr>
        <w:jc w:val="both"/>
        <w:rPr>
          <w:rFonts w:ascii="Arial" w:hAnsi="Arial" w:cs="Arial"/>
        </w:rPr>
      </w:pPr>
      <w:r w:rsidRPr="00AD620D">
        <w:rPr>
          <w:rFonts w:ascii="Arial" w:hAnsi="Arial" w:cs="Arial"/>
        </w:rPr>
        <w:t>This Programme Specification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rsidR="000E2E5D" w:rsidRPr="00AD620D" w:rsidRDefault="000E2E5D" w:rsidP="000E2E5D">
      <w:pPr>
        <w:rPr>
          <w:rFonts w:ascii="Arial" w:hAnsi="Arial" w:cs="Arial"/>
          <w:b/>
          <w:bCs/>
          <w:color w:val="4F81BD"/>
        </w:rPr>
      </w:pPr>
      <w:r w:rsidRPr="00AD620D">
        <w:rPr>
          <w:rFonts w:ascii="Arial" w:hAnsi="Arial" w:cs="Arial"/>
        </w:rPr>
        <w:br w:type="page"/>
      </w:r>
    </w:p>
    <w:p w:rsidR="000E2E5D" w:rsidRPr="00E97AB7" w:rsidRDefault="000E2E5D" w:rsidP="000E2E5D">
      <w:pPr>
        <w:pStyle w:val="Heading1"/>
        <w:rPr>
          <w:rFonts w:ascii="Calibri" w:hAnsi="Calibri"/>
        </w:rPr>
        <w:sectPr w:rsidR="000E2E5D" w:rsidRPr="00E97AB7" w:rsidSect="005D1910">
          <w:footerReference w:type="default" r:id="rId12"/>
          <w:pgSz w:w="11906" w:h="16838"/>
          <w:pgMar w:top="1440" w:right="1440" w:bottom="1440" w:left="1440" w:header="708" w:footer="708" w:gutter="0"/>
          <w:cols w:space="708"/>
          <w:docGrid w:linePitch="360"/>
        </w:sectPr>
      </w:pPr>
    </w:p>
    <w:p w:rsidR="000E2E5D" w:rsidRDefault="000E2E5D" w:rsidP="000E2E5D">
      <w:pPr>
        <w:pStyle w:val="Heading1"/>
        <w:rPr>
          <w:rFonts w:ascii="Arial" w:hAnsi="Arial" w:cs="Arial"/>
          <w:color w:val="000000"/>
          <w:sz w:val="22"/>
          <w:szCs w:val="22"/>
        </w:rPr>
      </w:pPr>
      <w:r w:rsidRPr="00E97AB7">
        <w:rPr>
          <w:rFonts w:ascii="Arial" w:hAnsi="Arial" w:cs="Arial"/>
          <w:color w:val="000000"/>
          <w:sz w:val="22"/>
          <w:szCs w:val="22"/>
        </w:rPr>
        <w:lastRenderedPageBreak/>
        <w:t>SECTION 1:</w:t>
      </w:r>
      <w:r w:rsidRPr="00E97AB7">
        <w:rPr>
          <w:rFonts w:ascii="Arial" w:hAnsi="Arial" w:cs="Arial"/>
          <w:color w:val="000000"/>
          <w:sz w:val="22"/>
          <w:szCs w:val="22"/>
        </w:rPr>
        <w:tab/>
        <w:t>GENERAL INFORMATION</w:t>
      </w:r>
    </w:p>
    <w:p w:rsidR="00785936" w:rsidRPr="00785936" w:rsidRDefault="00785936" w:rsidP="00785936"/>
    <w:tbl>
      <w:tblPr>
        <w:tblW w:w="0" w:type="auto"/>
        <w:tblLook w:val="00A0" w:firstRow="1" w:lastRow="0" w:firstColumn="1" w:lastColumn="0" w:noHBand="0" w:noVBand="0"/>
      </w:tblPr>
      <w:tblGrid>
        <w:gridCol w:w="3851"/>
        <w:gridCol w:w="5175"/>
      </w:tblGrid>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Title:</w:t>
            </w:r>
          </w:p>
        </w:tc>
        <w:tc>
          <w:tcPr>
            <w:tcW w:w="5306" w:type="dxa"/>
          </w:tcPr>
          <w:p w:rsidR="000E2E5D" w:rsidRPr="00E97AB7" w:rsidRDefault="00107D76" w:rsidP="0000716D">
            <w:pPr>
              <w:rPr>
                <w:rFonts w:ascii="Arial" w:hAnsi="Arial" w:cs="Arial"/>
                <w:color w:val="000000"/>
                <w:szCs w:val="24"/>
              </w:rPr>
            </w:pPr>
            <w:r>
              <w:rPr>
                <w:rFonts w:ascii="Arial" w:hAnsi="Arial" w:cs="Arial"/>
                <w:color w:val="000000"/>
                <w:szCs w:val="24"/>
              </w:rPr>
              <w:t>BSc (Hons)</w:t>
            </w:r>
            <w:r w:rsidR="000E2E5D" w:rsidRPr="00E97AB7">
              <w:rPr>
                <w:rFonts w:ascii="Arial" w:hAnsi="Arial" w:cs="Arial"/>
                <w:color w:val="000000"/>
                <w:szCs w:val="24"/>
              </w:rPr>
              <w:t xml:space="preserve"> Aviation </w:t>
            </w:r>
            <w:r>
              <w:rPr>
                <w:rFonts w:ascii="Arial" w:hAnsi="Arial" w:cs="Arial"/>
                <w:color w:val="000000"/>
                <w:szCs w:val="24"/>
              </w:rPr>
              <w:t xml:space="preserve">Operations </w:t>
            </w:r>
            <w:r w:rsidR="0000716D">
              <w:rPr>
                <w:rFonts w:ascii="Arial" w:hAnsi="Arial" w:cs="Arial"/>
                <w:color w:val="000000"/>
                <w:szCs w:val="24"/>
              </w:rPr>
              <w:t>and Technology</w:t>
            </w:r>
          </w:p>
        </w:tc>
      </w:tr>
      <w:tr w:rsidR="000E2E5D" w:rsidRPr="00AD620D" w:rsidTr="005D1910">
        <w:tc>
          <w:tcPr>
            <w:tcW w:w="3936" w:type="dxa"/>
          </w:tcPr>
          <w:p w:rsidR="000E2E5D" w:rsidRPr="00E97AB7" w:rsidRDefault="0000716D" w:rsidP="005D1910">
            <w:pPr>
              <w:rPr>
                <w:rFonts w:ascii="Arial" w:hAnsi="Arial" w:cs="Arial"/>
                <w:b/>
                <w:color w:val="000000"/>
                <w:szCs w:val="24"/>
              </w:rPr>
            </w:pPr>
            <w:r>
              <w:rPr>
                <w:rFonts w:ascii="Arial" w:hAnsi="Arial" w:cs="Arial"/>
                <w:b/>
                <w:color w:val="000000"/>
                <w:szCs w:val="24"/>
              </w:rPr>
              <w:t>Awarding Institution:</w:t>
            </w: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0716D" w:rsidP="005D1910">
            <w:pPr>
              <w:rPr>
                <w:rFonts w:ascii="Arial" w:hAnsi="Arial" w:cs="Arial"/>
                <w:b/>
                <w:color w:val="000000"/>
                <w:szCs w:val="24"/>
              </w:rPr>
            </w:pPr>
            <w:r>
              <w:rPr>
                <w:rFonts w:ascii="Arial" w:hAnsi="Arial" w:cs="Arial"/>
                <w:b/>
                <w:color w:val="000000"/>
                <w:szCs w:val="24"/>
              </w:rPr>
              <w:t>Teaching Institution:</w:t>
            </w:r>
          </w:p>
        </w:tc>
        <w:tc>
          <w:tcPr>
            <w:tcW w:w="5306" w:type="dxa"/>
          </w:tcPr>
          <w:p w:rsidR="000E2E5D" w:rsidRPr="00E97AB7" w:rsidRDefault="00107D76" w:rsidP="005D1910">
            <w:pPr>
              <w:rPr>
                <w:rFonts w:ascii="Arial" w:hAnsi="Arial" w:cs="Arial"/>
                <w:color w:val="000000"/>
                <w:szCs w:val="24"/>
              </w:rPr>
            </w:pPr>
            <w:r w:rsidRPr="00E97AB7">
              <w:rPr>
                <w:rFonts w:ascii="Arial" w:hAnsi="Arial" w:cs="Arial"/>
                <w:color w:val="000000"/>
                <w:szCs w:val="24"/>
              </w:rPr>
              <w:t>Kingston University, London, England</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Location:</w:t>
            </w:r>
          </w:p>
        </w:tc>
        <w:tc>
          <w:tcPr>
            <w:tcW w:w="5306" w:type="dxa"/>
          </w:tcPr>
          <w:p w:rsidR="000E2E5D" w:rsidRPr="00E97AB7" w:rsidRDefault="00107D76" w:rsidP="0000716D">
            <w:pPr>
              <w:rPr>
                <w:rFonts w:ascii="Arial" w:hAnsi="Arial" w:cs="Arial"/>
                <w:color w:val="000000"/>
                <w:szCs w:val="24"/>
              </w:rPr>
            </w:pPr>
            <w:r>
              <w:rPr>
                <w:rFonts w:ascii="Arial" w:hAnsi="Arial" w:cs="Arial"/>
                <w:color w:val="000000"/>
                <w:szCs w:val="24"/>
              </w:rPr>
              <w:t>Kingston University, Roehampt</w:t>
            </w:r>
            <w:r w:rsidR="0000716D">
              <w:rPr>
                <w:rFonts w:ascii="Arial" w:hAnsi="Arial" w:cs="Arial"/>
                <w:color w:val="000000"/>
                <w:szCs w:val="24"/>
              </w:rPr>
              <w:t>on Vale / Penrhyn Road Campuses</w:t>
            </w:r>
          </w:p>
        </w:tc>
      </w:tr>
      <w:tr w:rsidR="000E2E5D" w:rsidRPr="00AD620D" w:rsidTr="005D1910">
        <w:tc>
          <w:tcPr>
            <w:tcW w:w="3936" w:type="dxa"/>
          </w:tcPr>
          <w:p w:rsidR="000E2E5D" w:rsidRPr="00E97AB7" w:rsidRDefault="000E2E5D" w:rsidP="005D1910">
            <w:pPr>
              <w:rPr>
                <w:rFonts w:ascii="Arial" w:hAnsi="Arial" w:cs="Arial"/>
                <w:b/>
                <w:color w:val="000000"/>
                <w:szCs w:val="24"/>
              </w:rPr>
            </w:pPr>
            <w:r w:rsidRPr="00E97AB7">
              <w:rPr>
                <w:rFonts w:ascii="Arial" w:hAnsi="Arial" w:cs="Arial"/>
                <w:b/>
                <w:color w:val="000000"/>
                <w:szCs w:val="24"/>
              </w:rPr>
              <w:t>Programme Accredited by:</w:t>
            </w:r>
          </w:p>
          <w:p w:rsidR="000E2E5D" w:rsidRPr="00E97AB7" w:rsidRDefault="000E2E5D" w:rsidP="005D1910">
            <w:pPr>
              <w:rPr>
                <w:rFonts w:ascii="Arial" w:hAnsi="Arial" w:cs="Arial"/>
                <w:b/>
                <w:color w:val="000000"/>
                <w:szCs w:val="24"/>
              </w:rPr>
            </w:pPr>
          </w:p>
        </w:tc>
        <w:tc>
          <w:tcPr>
            <w:tcW w:w="5306" w:type="dxa"/>
          </w:tcPr>
          <w:p w:rsidR="000E2E5D" w:rsidRPr="00E97AB7" w:rsidRDefault="000E2E5D" w:rsidP="005D1910">
            <w:pPr>
              <w:rPr>
                <w:rFonts w:ascii="Arial" w:hAnsi="Arial" w:cs="Arial"/>
                <w:color w:val="000000"/>
                <w:szCs w:val="24"/>
              </w:rPr>
            </w:pPr>
            <w:r w:rsidRPr="00E97AB7">
              <w:rPr>
                <w:rFonts w:ascii="Arial" w:hAnsi="Arial" w:cs="Arial"/>
                <w:color w:val="000000"/>
                <w:szCs w:val="24"/>
              </w:rPr>
              <w:t>Not Accredited</w:t>
            </w:r>
          </w:p>
        </w:tc>
      </w:tr>
    </w:tbl>
    <w:p w:rsidR="000E2E5D" w:rsidRPr="00E97AB7" w:rsidRDefault="000E2E5D" w:rsidP="000E2E5D">
      <w:pPr>
        <w:rPr>
          <w:rFonts w:cs="Arial"/>
          <w:b/>
          <w:color w:val="000000"/>
        </w:rPr>
      </w:pPr>
    </w:p>
    <w:p w:rsidR="000E2E5D" w:rsidRPr="00E97AB7" w:rsidRDefault="000E2E5D" w:rsidP="000E2E5D">
      <w:pPr>
        <w:pStyle w:val="Heading2"/>
        <w:rPr>
          <w:rFonts w:ascii="Arial" w:hAnsi="Arial" w:cs="Arial"/>
          <w:color w:val="000000"/>
          <w:sz w:val="22"/>
          <w:szCs w:val="22"/>
        </w:rPr>
      </w:pPr>
      <w:r w:rsidRPr="00E97AB7">
        <w:rPr>
          <w:rFonts w:ascii="Arial" w:hAnsi="Arial" w:cs="Arial"/>
          <w:color w:val="000000"/>
          <w:sz w:val="22"/>
          <w:szCs w:val="22"/>
        </w:rPr>
        <w:t xml:space="preserve">SECTION2: </w:t>
      </w:r>
      <w:r w:rsidRPr="00E97AB7">
        <w:rPr>
          <w:rFonts w:ascii="Arial" w:hAnsi="Arial" w:cs="Arial"/>
          <w:color w:val="000000"/>
          <w:sz w:val="22"/>
          <w:szCs w:val="22"/>
        </w:rPr>
        <w:tab/>
        <w:t>THE PROGRAMME</w:t>
      </w:r>
    </w:p>
    <w:p w:rsidR="000E2E5D" w:rsidRPr="00E97AB7" w:rsidRDefault="000E2E5D" w:rsidP="000E2E5D">
      <w:pPr>
        <w:rPr>
          <w:rFonts w:cs="Arial"/>
          <w:b/>
          <w:color w:val="000000"/>
        </w:rPr>
      </w:pPr>
    </w:p>
    <w:p w:rsidR="000E2E5D" w:rsidRPr="00AD620D" w:rsidRDefault="000E2E5D" w:rsidP="000E2E5D">
      <w:pPr>
        <w:pStyle w:val="ListParagraph"/>
        <w:numPr>
          <w:ilvl w:val="0"/>
          <w:numId w:val="1"/>
        </w:numPr>
        <w:spacing w:after="0" w:line="240" w:lineRule="auto"/>
        <w:rPr>
          <w:rFonts w:ascii="Arial" w:hAnsi="Arial" w:cs="Arial"/>
        </w:rPr>
      </w:pPr>
      <w:r w:rsidRPr="00AD620D">
        <w:rPr>
          <w:rFonts w:ascii="Arial" w:hAnsi="Arial" w:cs="Arial"/>
          <w:b/>
        </w:rPr>
        <w:t>Programme Introduction</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the last few decades, the aviation industry has been growing in all regions of the world. More airports are constructed, airlines operate more aircraft and the cost of air travel continues to reduce. The field of air transport operations is becoming more technical and data driven. In response this degree has been designed to meet the future demands of the air travel industry.</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1 provides an introduction to aviation and equips you with the maths and physics skills needed for Years 2 and 3 of the degree. You are introduced to the theory of flight and the aircraft systems that enable aircraft to fly. You are also provided with the core communication skills required to become a leader in the industry.</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In Year 2 you will learn how airlines, airports and the air traffic control system keep global aviation safe and efficient. You will also be introduced to project management and learn about data analysis techniques.</w:t>
      </w:r>
    </w:p>
    <w:p w:rsidR="0000716D" w:rsidRPr="0000716D" w:rsidRDefault="0000716D" w:rsidP="0000716D">
      <w:pPr>
        <w:pStyle w:val="NormalWeb"/>
        <w:spacing w:before="0" w:beforeAutospacing="0" w:after="0" w:afterAutospacing="0" w:line="360" w:lineRule="atLeast"/>
        <w:rPr>
          <w:rFonts w:ascii="Arial" w:hAnsi="Arial" w:cs="Arial"/>
          <w:color w:val="000000"/>
          <w:sz w:val="22"/>
          <w:szCs w:val="22"/>
        </w:rPr>
      </w:pPr>
      <w:r w:rsidRPr="0000716D">
        <w:rPr>
          <w:rFonts w:ascii="Arial" w:hAnsi="Arial" w:cs="Arial"/>
          <w:color w:val="000000"/>
          <w:sz w:val="22"/>
          <w:szCs w:val="22"/>
        </w:rPr>
        <w:t>Year 3 focuses on the operational and commercial nature of the airline industry. You are given the opportunity to research a topic of your choice to enhance your independent learning skills. You will also work as a group to set up and manage a fictional start-up airline and learn about the issues involved.</w:t>
      </w:r>
    </w:p>
    <w:p w:rsidR="0000716D" w:rsidRDefault="0000716D" w:rsidP="0000716D">
      <w:pPr>
        <w:pStyle w:val="NormalWeb"/>
        <w:spacing w:before="0" w:beforeAutospacing="0" w:after="0" w:afterAutospacing="0" w:line="360" w:lineRule="atLeast"/>
        <w:rPr>
          <w:color w:val="000000"/>
          <w:sz w:val="23"/>
          <w:szCs w:val="23"/>
        </w:rPr>
      </w:pPr>
    </w:p>
    <w:p w:rsidR="000E2E5D" w:rsidRPr="00AD620D" w:rsidRDefault="000E2E5D" w:rsidP="000E2E5D">
      <w:pPr>
        <w:pStyle w:val="ListParagraph"/>
        <w:keepNext/>
        <w:keepLines/>
        <w:numPr>
          <w:ilvl w:val="0"/>
          <w:numId w:val="1"/>
        </w:numPr>
        <w:spacing w:after="0" w:line="240" w:lineRule="auto"/>
        <w:rPr>
          <w:rFonts w:ascii="Arial" w:hAnsi="Arial" w:cs="Arial"/>
        </w:rPr>
      </w:pPr>
      <w:r w:rsidRPr="00AD620D">
        <w:rPr>
          <w:rFonts w:ascii="Arial" w:hAnsi="Arial" w:cs="Arial"/>
          <w:b/>
        </w:rPr>
        <w:t xml:space="preserve">Aims of the </w:t>
      </w:r>
      <w:r w:rsidR="00166C87">
        <w:rPr>
          <w:rFonts w:ascii="Arial" w:hAnsi="Arial" w:cs="Arial"/>
          <w:b/>
        </w:rPr>
        <w:t>Field/Course</w:t>
      </w:r>
    </w:p>
    <w:p w:rsidR="003E0B6D" w:rsidRDefault="000E2E5D" w:rsidP="003E0B6D">
      <w:pPr>
        <w:keepNext/>
        <w:keepLines/>
        <w:tabs>
          <w:tab w:val="center" w:pos="4536"/>
        </w:tabs>
        <w:spacing w:before="120"/>
        <w:jc w:val="both"/>
        <w:rPr>
          <w:rFonts w:ascii="Arial" w:hAnsi="Arial" w:cs="Arial"/>
        </w:rPr>
      </w:pPr>
      <w:r w:rsidRPr="006B2D36">
        <w:rPr>
          <w:rFonts w:ascii="Arial" w:hAnsi="Arial" w:cs="Arial"/>
        </w:rPr>
        <w:t>The</w:t>
      </w:r>
      <w:r w:rsidR="003E0B6D">
        <w:rPr>
          <w:rFonts w:ascii="Arial" w:hAnsi="Arial" w:cs="Arial"/>
        </w:rPr>
        <w:t xml:space="preserve"> aims of the programme are to: </w:t>
      </w:r>
    </w:p>
    <w:p w:rsidR="000E2E5D" w:rsidRPr="006B2D36" w:rsidRDefault="000E2E5D" w:rsidP="000E2E5D">
      <w:pPr>
        <w:numPr>
          <w:ilvl w:val="0"/>
          <w:numId w:val="20"/>
        </w:numPr>
        <w:tabs>
          <w:tab w:val="left" w:pos="-1440"/>
        </w:tabs>
        <w:spacing w:after="0" w:line="240" w:lineRule="auto"/>
        <w:ind w:right="-47"/>
        <w:jc w:val="both"/>
        <w:rPr>
          <w:rFonts w:ascii="Arial" w:hAnsi="Arial" w:cs="Arial"/>
        </w:rPr>
      </w:pPr>
      <w:r w:rsidRPr="006B2D36">
        <w:rPr>
          <w:rFonts w:ascii="Arial" w:hAnsi="Arial" w:cs="Arial"/>
        </w:rPr>
        <w:t xml:space="preserve">Provide all students with a thorough understanding of aviation </w:t>
      </w:r>
      <w:r w:rsidR="003E0B6D">
        <w:rPr>
          <w:rFonts w:ascii="Arial" w:hAnsi="Arial" w:cs="Arial"/>
        </w:rPr>
        <w:t xml:space="preserve">operations </w:t>
      </w:r>
      <w:r w:rsidR="0000716D">
        <w:rPr>
          <w:rFonts w:ascii="Arial" w:hAnsi="Arial" w:cs="Arial"/>
        </w:rPr>
        <w:t>in general</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Equip students with the knowledge and practical skills necessary for them to gain graduate employment in the air transport industry.</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Provide students with the opportunity to develop their written and oral communications skills.</w:t>
      </w:r>
    </w:p>
    <w:p w:rsidR="000E2E5D" w:rsidRPr="006B2D36" w:rsidRDefault="000E2E5D" w:rsidP="000E2E5D">
      <w:pPr>
        <w:numPr>
          <w:ilvl w:val="0"/>
          <w:numId w:val="20"/>
        </w:numPr>
        <w:tabs>
          <w:tab w:val="center" w:pos="4536"/>
          <w:tab w:val="left" w:pos="8532"/>
        </w:tabs>
        <w:spacing w:before="120" w:after="0" w:line="240" w:lineRule="auto"/>
        <w:ind w:right="516"/>
        <w:jc w:val="both"/>
        <w:rPr>
          <w:rFonts w:ascii="Arial" w:hAnsi="Arial" w:cs="Arial"/>
        </w:rPr>
      </w:pPr>
      <w:r w:rsidRPr="006B2D36">
        <w:rPr>
          <w:rFonts w:ascii="Arial" w:hAnsi="Arial" w:cs="Arial"/>
        </w:rPr>
        <w:t xml:space="preserve">Prepare students to undertake research, further study and continue with lifelong learning by developing their intellectual, problem solving and key (transferable) skills. </w:t>
      </w:r>
    </w:p>
    <w:p w:rsidR="000E2E5D" w:rsidRPr="006B2D36" w:rsidRDefault="000E2E5D" w:rsidP="000E2E5D">
      <w:pPr>
        <w:tabs>
          <w:tab w:val="center" w:pos="4536"/>
        </w:tabs>
        <w:spacing w:before="120"/>
        <w:jc w:val="both"/>
        <w:rPr>
          <w:rFonts w:ascii="Arial" w:hAnsi="Arial" w:cs="Arial"/>
        </w:rPr>
      </w:pPr>
      <w:r w:rsidRPr="006B2D36">
        <w:rPr>
          <w:rFonts w:ascii="Arial" w:hAnsi="Arial" w:cs="Arial"/>
        </w:rPr>
        <w:lastRenderedPageBreak/>
        <w:t xml:space="preserve">Satisfactory completion of the BSc (Hons) Aviation </w:t>
      </w:r>
      <w:r w:rsidR="003E0B6D">
        <w:rPr>
          <w:rFonts w:ascii="Arial" w:hAnsi="Arial" w:cs="Arial"/>
        </w:rPr>
        <w:t xml:space="preserve">Operations </w:t>
      </w:r>
      <w:r w:rsidR="0000716D">
        <w:rPr>
          <w:rFonts w:ascii="Arial" w:hAnsi="Arial" w:cs="Arial"/>
        </w:rPr>
        <w:t>and Technology degree</w:t>
      </w:r>
      <w:r w:rsidRPr="006B2D36">
        <w:rPr>
          <w:rFonts w:ascii="Arial" w:hAnsi="Arial" w:cs="Arial"/>
        </w:rPr>
        <w:t xml:space="preserve"> </w:t>
      </w:r>
      <w:r w:rsidR="003E0B6D">
        <w:rPr>
          <w:rFonts w:ascii="Arial" w:hAnsi="Arial" w:cs="Arial"/>
        </w:rPr>
        <w:t>gives students an</w:t>
      </w:r>
      <w:r w:rsidRPr="006B2D36">
        <w:rPr>
          <w:rFonts w:ascii="Arial" w:hAnsi="Arial" w:cs="Arial"/>
        </w:rPr>
        <w:t xml:space="preserve"> </w:t>
      </w:r>
      <w:r w:rsidR="0000716D">
        <w:rPr>
          <w:rFonts w:ascii="Arial" w:hAnsi="Arial" w:cs="Arial"/>
        </w:rPr>
        <w:t>opportunity</w:t>
      </w:r>
      <w:r w:rsidRPr="006B2D36">
        <w:rPr>
          <w:rFonts w:ascii="Arial" w:hAnsi="Arial" w:cs="Arial"/>
        </w:rPr>
        <w:t xml:space="preserve"> of post graduate study on a suitable Air Transport Management MSc course.  </w:t>
      </w:r>
    </w:p>
    <w:p w:rsidR="000E2E5D" w:rsidRPr="00AD620D" w:rsidRDefault="000E2E5D" w:rsidP="000E2E5D">
      <w:pPr>
        <w:pStyle w:val="ListParagraph"/>
        <w:numPr>
          <w:ilvl w:val="0"/>
          <w:numId w:val="1"/>
        </w:numPr>
        <w:spacing w:after="0" w:line="240" w:lineRule="auto"/>
        <w:rPr>
          <w:rFonts w:ascii="Arial" w:hAnsi="Arial" w:cs="Arial"/>
          <w:b/>
        </w:rPr>
      </w:pPr>
      <w:r w:rsidRPr="00AD620D">
        <w:rPr>
          <w:rFonts w:ascii="Arial" w:hAnsi="Arial" w:cs="Arial"/>
          <w:b/>
        </w:rPr>
        <w:t>Intended Learning Outcomes</w:t>
      </w:r>
    </w:p>
    <w:p w:rsidR="0000716D" w:rsidRDefault="0000716D" w:rsidP="000E2E5D">
      <w:pPr>
        <w:jc w:val="both"/>
        <w:rPr>
          <w:rFonts w:ascii="Arial" w:hAnsi="Arial" w:cs="Arial"/>
        </w:rPr>
      </w:pPr>
    </w:p>
    <w:p w:rsidR="000E2E5D" w:rsidRPr="006B2D36" w:rsidRDefault="000E2E5D" w:rsidP="000E2E5D">
      <w:pPr>
        <w:jc w:val="both"/>
        <w:rPr>
          <w:rFonts w:ascii="Arial" w:hAnsi="Arial" w:cs="Arial"/>
        </w:rPr>
      </w:pPr>
      <w:r w:rsidRPr="006B2D36">
        <w:rPr>
          <w:rFonts w:ascii="Arial" w:hAnsi="Arial" w:cs="Arial"/>
        </w:rPr>
        <w:t>The programme provides opportunities for students to develop and demonstrate knowledge and understanding, skills and other attributes in the following areas. The programme outcomes are referenced to the Framework for Higher Education Qualifications in England, Wales and Northern Ireland (2008), and relate to the typical student.</w:t>
      </w:r>
    </w:p>
    <w:p w:rsidR="000E2E5D" w:rsidRPr="006B2D36" w:rsidRDefault="000E2E5D" w:rsidP="000E2E5D">
      <w:pPr>
        <w:rPr>
          <w:rFonts w:ascii="Arial" w:hAnsi="Arial" w:cs="Arial"/>
          <w:b/>
        </w:rPr>
      </w:pPr>
    </w:p>
    <w:p w:rsidR="000E2E5D" w:rsidRPr="006B2D36" w:rsidRDefault="000E2E5D" w:rsidP="000E2E5D">
      <w:pPr>
        <w:rPr>
          <w:rFonts w:ascii="Arial" w:hAnsi="Arial" w:cs="Arial"/>
          <w:b/>
        </w:rPr>
      </w:pPr>
    </w:p>
    <w:p w:rsidR="000E2E5D" w:rsidRPr="00B20105" w:rsidRDefault="000E2E5D" w:rsidP="000E2E5D">
      <w:pPr>
        <w:rPr>
          <w:rFonts w:ascii="Arial" w:hAnsi="Arial" w:cs="Arial"/>
        </w:rPr>
        <w:sectPr w:rsidR="000E2E5D" w:rsidRPr="00B20105" w:rsidSect="005D1910">
          <w:pgSz w:w="11906" w:h="16838"/>
          <w:pgMar w:top="1440" w:right="1440" w:bottom="1440" w:left="1440" w:header="708" w:footer="708" w:gutter="0"/>
          <w:cols w:space="708"/>
          <w:docGrid w:linePitch="360"/>
        </w:sectPr>
      </w:pPr>
      <w:r w:rsidRPr="006B2D36">
        <w:rPr>
          <w:rFonts w:ascii="Arial" w:hAnsi="Arial" w:cs="Arial"/>
          <w:b/>
        </w:rPr>
        <w:br w:type="page"/>
      </w:r>
    </w:p>
    <w:tbl>
      <w:tblPr>
        <w:tblW w:w="13892" w:type="dxa"/>
        <w:jc w:val="center"/>
        <w:tblLook w:val="04A0" w:firstRow="1" w:lastRow="0" w:firstColumn="1" w:lastColumn="0" w:noHBand="0" w:noVBand="1"/>
      </w:tblPr>
      <w:tblGrid>
        <w:gridCol w:w="567"/>
        <w:gridCol w:w="4253"/>
        <w:gridCol w:w="567"/>
        <w:gridCol w:w="3969"/>
        <w:gridCol w:w="567"/>
        <w:gridCol w:w="3969"/>
      </w:tblGrid>
      <w:tr w:rsidR="0000716D" w:rsidRPr="00CD0790" w:rsidTr="00D7133B">
        <w:trPr>
          <w:trHeight w:val="567"/>
          <w:jc w:val="center"/>
        </w:trPr>
        <w:tc>
          <w:tcPr>
            <w:tcW w:w="13892" w:type="dxa"/>
            <w:gridSpan w:val="6"/>
            <w:tcBorders>
              <w:top w:val="single" w:sz="4" w:space="0" w:color="auto"/>
              <w:left w:val="single" w:sz="4" w:space="0" w:color="auto"/>
              <w:bottom w:val="single" w:sz="4" w:space="0" w:color="auto"/>
              <w:right w:val="single" w:sz="4" w:space="0" w:color="auto"/>
            </w:tcBorders>
            <w:shd w:val="clear" w:color="auto" w:fill="DBE5F1"/>
          </w:tcPr>
          <w:p w:rsidR="0000716D" w:rsidRPr="00CD0790" w:rsidRDefault="0000716D" w:rsidP="00D7133B">
            <w:pPr>
              <w:spacing w:before="120" w:after="120"/>
              <w:jc w:val="center"/>
              <w:rPr>
                <w:rFonts w:cs="Arial"/>
                <w:b/>
                <w:sz w:val="24"/>
                <w:szCs w:val="24"/>
              </w:rPr>
            </w:pPr>
            <w:r w:rsidRPr="00CD0790">
              <w:rPr>
                <w:rFonts w:cs="Arial"/>
                <w:b/>
                <w:sz w:val="24"/>
                <w:szCs w:val="24"/>
              </w:rPr>
              <w:lastRenderedPageBreak/>
              <w:t>Programme Learning Outcome Areas</w:t>
            </w:r>
          </w:p>
        </w:tc>
      </w:tr>
      <w:tr w:rsidR="0000716D" w:rsidRPr="00CD0790" w:rsidTr="00D7133B">
        <w:trPr>
          <w:jc w:val="center"/>
        </w:trPr>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4253"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Knowledge and Understanding</w:t>
            </w:r>
          </w:p>
          <w:p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Intellectual skills</w:t>
            </w:r>
          </w:p>
          <w:p w:rsidR="0000716D" w:rsidRPr="00CD0790" w:rsidRDefault="0000716D" w:rsidP="00D7133B">
            <w:pPr>
              <w:spacing w:before="60" w:after="60"/>
              <w:rPr>
                <w:rFonts w:cs="Arial"/>
                <w:b/>
                <w:sz w:val="20"/>
                <w:szCs w:val="20"/>
              </w:rPr>
            </w:pPr>
            <w:r w:rsidRPr="00CD0790">
              <w:rPr>
                <w:rFonts w:cs="Arial"/>
                <w:b/>
                <w:sz w:val="20"/>
                <w:szCs w:val="20"/>
              </w:rPr>
              <w:t>On successful completion of the course students will be able to:</w:t>
            </w:r>
          </w:p>
        </w:tc>
        <w:tc>
          <w:tcPr>
            <w:tcW w:w="567"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rPr>
                <w:rFonts w:cs="Arial"/>
                <w:sz w:val="20"/>
                <w:szCs w:val="20"/>
              </w:rPr>
            </w:pPr>
          </w:p>
        </w:tc>
        <w:tc>
          <w:tcPr>
            <w:tcW w:w="3969" w:type="dxa"/>
            <w:tcBorders>
              <w:left w:val="single" w:sz="4" w:space="0" w:color="auto"/>
              <w:bottom w:val="single" w:sz="4" w:space="0" w:color="auto"/>
              <w:right w:val="single" w:sz="4" w:space="0" w:color="auto"/>
            </w:tcBorders>
            <w:shd w:val="clear" w:color="auto" w:fill="DBE5F1"/>
          </w:tcPr>
          <w:p w:rsidR="0000716D" w:rsidRPr="00CD0790" w:rsidRDefault="0000716D" w:rsidP="00D7133B">
            <w:pPr>
              <w:spacing w:before="60" w:after="60"/>
              <w:jc w:val="center"/>
              <w:rPr>
                <w:rFonts w:cs="Arial"/>
                <w:b/>
                <w:sz w:val="20"/>
                <w:szCs w:val="20"/>
              </w:rPr>
            </w:pPr>
            <w:r w:rsidRPr="00CD0790">
              <w:rPr>
                <w:rFonts w:cs="Arial"/>
                <w:b/>
                <w:sz w:val="20"/>
                <w:szCs w:val="20"/>
              </w:rPr>
              <w:t>Subject Practical skills</w:t>
            </w:r>
          </w:p>
          <w:p w:rsidR="0000716D" w:rsidRPr="00CD0790" w:rsidRDefault="0000716D" w:rsidP="00D7133B">
            <w:pPr>
              <w:spacing w:before="60" w:after="60"/>
              <w:rPr>
                <w:rFonts w:cs="Arial"/>
                <w:sz w:val="20"/>
                <w:szCs w:val="20"/>
              </w:rPr>
            </w:pPr>
            <w:r w:rsidRPr="00CD0790">
              <w:rPr>
                <w:rFonts w:cs="Arial"/>
                <w:b/>
                <w:sz w:val="20"/>
                <w:szCs w:val="20"/>
              </w:rPr>
              <w:t>On successful completion of the course students will be able to:</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A1</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CD0790">
              <w:rPr>
                <w:rFonts w:cs="Arial"/>
                <w:sz w:val="20"/>
                <w:szCs w:val="20"/>
              </w:rPr>
              <w:t xml:space="preserve">Apply their knowledge and understanding of essential facts, concepts, </w:t>
            </w:r>
            <w:r w:rsidRPr="005A49E2">
              <w:rPr>
                <w:rFonts w:cs="Arial"/>
                <w:noProof/>
                <w:sz w:val="20"/>
                <w:szCs w:val="20"/>
              </w:rPr>
              <w:t>theories</w:t>
            </w:r>
            <w:r w:rsidRPr="00CD0790">
              <w:rPr>
                <w:rFonts w:cs="Arial"/>
                <w:sz w:val="20"/>
                <w:szCs w:val="20"/>
              </w:rPr>
              <w:t xml:space="preserve"> and principles</w:t>
            </w:r>
            <w:r>
              <w:rPr>
                <w:rFonts w:cs="Arial"/>
                <w:sz w:val="20"/>
                <w:szCs w:val="20"/>
              </w:rPr>
              <w:t xml:space="preserve"> associated with aviation</w:t>
            </w:r>
            <w:r w:rsidRPr="00CD0790">
              <w:rPr>
                <w:rFonts w:cs="Arial"/>
                <w:sz w:val="20"/>
                <w:szCs w:val="20"/>
              </w:rPr>
              <w:t xml:space="preserve"> </w:t>
            </w:r>
            <w:r>
              <w:rPr>
                <w:rFonts w:cs="Arial"/>
                <w:sz w:val="20"/>
                <w:szCs w:val="20"/>
              </w:rPr>
              <w:t>operations</w:t>
            </w:r>
            <w:r w:rsidRPr="00CD0790">
              <w:rPr>
                <w:rFonts w:cs="Arial"/>
                <w:sz w:val="20"/>
                <w:szCs w:val="20"/>
              </w:rPr>
              <w:t>.</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B1</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Recognise, evaluate and </w:t>
            </w:r>
            <w:r w:rsidRPr="005A49E2">
              <w:rPr>
                <w:rFonts w:cs="Arial"/>
                <w:noProof/>
                <w:sz w:val="20"/>
                <w:szCs w:val="20"/>
              </w:rPr>
              <w:t>analyse</w:t>
            </w:r>
            <w:r w:rsidRPr="00CD0790">
              <w:rPr>
                <w:rFonts w:cs="Arial"/>
                <w:sz w:val="20"/>
                <w:szCs w:val="20"/>
              </w:rPr>
              <w:t xml:space="preserve"> problems; identify and investigate possible solutions and make sound decisions regarding the solution to adopt and/or the course of action to be taken.</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C1</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CD0790">
              <w:rPr>
                <w:rFonts w:cs="Arial"/>
                <w:sz w:val="20"/>
                <w:szCs w:val="20"/>
              </w:rPr>
              <w:t>Apply principles to design and implement operational procedures and solve logistical problems through the use of analysis</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A2</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00716D">
            <w:pPr>
              <w:rPr>
                <w:rFonts w:cs="Arial"/>
                <w:sz w:val="20"/>
                <w:szCs w:val="20"/>
              </w:rPr>
            </w:pPr>
            <w:r w:rsidRPr="00AC6FE9">
              <w:rPr>
                <w:rFonts w:cs="Arial"/>
                <w:sz w:val="20"/>
                <w:szCs w:val="20"/>
              </w:rPr>
              <w:t>Demonstrate a knowledge and understanding of</w:t>
            </w:r>
            <w:r>
              <w:rPr>
                <w:rFonts w:cs="Arial"/>
                <w:sz w:val="20"/>
                <w:szCs w:val="20"/>
              </w:rPr>
              <w:t xml:space="preserve"> aviation operations and project planning.</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B2</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Locate, collect, collate, interpret and critically evaluate arguments, assumptions, abstract concepts and data (that may be incomplete), and use it to make </w:t>
            </w:r>
            <w:r w:rsidRPr="005A49E2">
              <w:rPr>
                <w:rFonts w:cs="Arial"/>
                <w:noProof/>
                <w:sz w:val="20"/>
                <w:szCs w:val="20"/>
              </w:rPr>
              <w:t>judgements</w:t>
            </w:r>
            <w:r w:rsidRPr="00CD0790">
              <w:rPr>
                <w:rFonts w:cs="Arial"/>
                <w:sz w:val="20"/>
                <w:szCs w:val="20"/>
              </w:rPr>
              <w:t>, and to frame appropriate questions to help achieve a solution.</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C2</w:t>
            </w:r>
          </w:p>
        </w:tc>
        <w:tc>
          <w:tcPr>
            <w:tcW w:w="3969"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3753"/>
            </w:tblGrid>
            <w:tr w:rsidR="0000716D" w:rsidRPr="00CD0790" w:rsidTr="00D7133B">
              <w:trPr>
                <w:trHeight w:val="322"/>
              </w:trPr>
              <w:tc>
                <w:tcPr>
                  <w:tcW w:w="0" w:type="auto"/>
                </w:tcPr>
                <w:p w:rsidR="0000716D" w:rsidRPr="00CD0790" w:rsidRDefault="0000716D" w:rsidP="00D7133B">
                  <w:pPr>
                    <w:rPr>
                      <w:rFonts w:cs="Arial"/>
                      <w:sz w:val="20"/>
                      <w:szCs w:val="20"/>
                    </w:rPr>
                  </w:pPr>
                  <w:r w:rsidRPr="00CD0790">
                    <w:rPr>
                      <w:rFonts w:cs="Arial"/>
                      <w:sz w:val="20"/>
                      <w:szCs w:val="20"/>
                    </w:rPr>
                    <w:t xml:space="preserve">Use a range of office, engineering and aircraft industry related IT equipment and software confidently and effectively.  </w:t>
                  </w:r>
                </w:p>
              </w:tc>
            </w:tr>
          </w:tbl>
          <w:p w:rsidR="0000716D" w:rsidRPr="00CD0790" w:rsidRDefault="0000716D" w:rsidP="00D7133B">
            <w:pPr>
              <w:rPr>
                <w:rFonts w:cs="Arial"/>
                <w:sz w:val="20"/>
                <w:szCs w:val="20"/>
              </w:rPr>
            </w:pP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A3</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Demonstrate </w:t>
            </w:r>
            <w:r w:rsidRPr="005A49E2">
              <w:rPr>
                <w:rFonts w:cs="Arial"/>
                <w:noProof/>
                <w:sz w:val="20"/>
                <w:szCs w:val="20"/>
              </w:rPr>
              <w:t>understanding</w:t>
            </w:r>
            <w:r w:rsidRPr="00CD0790">
              <w:rPr>
                <w:rFonts w:cs="Arial"/>
                <w:sz w:val="20"/>
                <w:szCs w:val="20"/>
              </w:rPr>
              <w:t xml:space="preserve"> of the </w:t>
            </w:r>
            <w:r w:rsidRPr="005A49E2">
              <w:rPr>
                <w:rFonts w:cs="Arial"/>
                <w:noProof/>
                <w:sz w:val="20"/>
                <w:szCs w:val="20"/>
              </w:rPr>
              <w:t>economical</w:t>
            </w:r>
            <w:r w:rsidRPr="00CD0790">
              <w:rPr>
                <w:rFonts w:cs="Arial"/>
                <w:sz w:val="20"/>
                <w:szCs w:val="20"/>
              </w:rPr>
              <w:t xml:space="preserve">, ethical and sustainability challenges facing aviation and </w:t>
            </w:r>
            <w:r w:rsidRPr="005A49E2">
              <w:rPr>
                <w:rFonts w:cs="Arial"/>
                <w:noProof/>
                <w:sz w:val="20"/>
                <w:szCs w:val="20"/>
              </w:rPr>
              <w:t>recognise</w:t>
            </w:r>
            <w:r w:rsidRPr="00CD0790">
              <w:rPr>
                <w:rFonts w:cs="Arial"/>
                <w:sz w:val="20"/>
                <w:szCs w:val="20"/>
              </w:rPr>
              <w:t xml:space="preserve"> the wider benefit of aviation to developing economies.</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B3</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Communicate clearly and succinctly orally, graphically and in writing having due regard for the receiving audience and intellectual property rights. </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C3</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Apply numerical and statistical methods to operational and commercial data to improve safety, procedures and gain a commercial advantage in the aviation industry and the wider transport sector.</w:t>
            </w:r>
          </w:p>
        </w:tc>
      </w:tr>
      <w:tr w:rsidR="0000716D" w:rsidRPr="00CD0790" w:rsidTr="00D7133B">
        <w:trPr>
          <w:jc w:val="center"/>
        </w:trPr>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A4</w:t>
            </w:r>
          </w:p>
        </w:tc>
        <w:tc>
          <w:tcPr>
            <w:tcW w:w="4253"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Apply business methods to assess the economic and financial aspects of air transport and/or engineering projects. </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B4</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 xml:space="preserve">Manage their own personal and professional development by identifying gaps and/or shortfalls in their knowledge, </w:t>
            </w:r>
            <w:r w:rsidRPr="005A49E2">
              <w:rPr>
                <w:rFonts w:cs="Arial"/>
                <w:noProof/>
                <w:sz w:val="20"/>
                <w:szCs w:val="20"/>
              </w:rPr>
              <w:t>understanding</w:t>
            </w:r>
            <w:r w:rsidRPr="00CD0790">
              <w:rPr>
                <w:rFonts w:cs="Arial"/>
                <w:sz w:val="20"/>
                <w:szCs w:val="20"/>
              </w:rPr>
              <w:t xml:space="preserve"> and skills and taking the necessary action to rectify it.</w:t>
            </w:r>
          </w:p>
        </w:tc>
        <w:tc>
          <w:tcPr>
            <w:tcW w:w="567"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C4</w:t>
            </w:r>
          </w:p>
        </w:tc>
        <w:tc>
          <w:tcPr>
            <w:tcW w:w="3969" w:type="dxa"/>
            <w:tcBorders>
              <w:top w:val="single" w:sz="4" w:space="0" w:color="auto"/>
              <w:left w:val="single" w:sz="4" w:space="0" w:color="auto"/>
              <w:bottom w:val="single" w:sz="4" w:space="0" w:color="auto"/>
              <w:right w:val="single" w:sz="4" w:space="0" w:color="auto"/>
            </w:tcBorders>
          </w:tcPr>
          <w:p w:rsidR="0000716D" w:rsidRPr="00CD0790" w:rsidRDefault="0000716D" w:rsidP="00D7133B">
            <w:pPr>
              <w:rPr>
                <w:rFonts w:cs="Arial"/>
                <w:sz w:val="20"/>
                <w:szCs w:val="20"/>
              </w:rPr>
            </w:pPr>
            <w:r w:rsidRPr="00CD0790">
              <w:rPr>
                <w:rFonts w:cs="Arial"/>
                <w:sz w:val="20"/>
                <w:szCs w:val="20"/>
              </w:rPr>
              <w:t>Work independently or as part of a team to initiate, investigate, plan, manage and drive projects to a successful conclusion and produce the associated documentation (proposals, plans, reports, presentations).</w:t>
            </w:r>
          </w:p>
        </w:tc>
      </w:tr>
    </w:tbl>
    <w:p w:rsidR="00166C87" w:rsidRPr="00166C87" w:rsidRDefault="00166C87" w:rsidP="00166C87">
      <w:pPr>
        <w:rPr>
          <w:rFonts w:cs="Arial"/>
        </w:rPr>
      </w:pPr>
    </w:p>
    <w:p w:rsidR="00166C87" w:rsidRPr="00166C87" w:rsidRDefault="00166C87" w:rsidP="0000716D">
      <w:pPr>
        <w:tabs>
          <w:tab w:val="left" w:pos="954"/>
        </w:tabs>
        <w:rPr>
          <w:rFonts w:ascii="Arial" w:hAnsi="Arial" w:cs="Arial"/>
        </w:rPr>
      </w:pPr>
      <w:r w:rsidRPr="00166C87">
        <w:rPr>
          <w:rFonts w:ascii="Arial" w:hAnsi="Arial" w:cs="Arial"/>
        </w:rPr>
        <w:t xml:space="preserve">In addition to the programme learning outcomes identified overleaf, the programme of study defined in this programme specification will allow </w:t>
      </w:r>
    </w:p>
    <w:p w:rsidR="00166C87" w:rsidRPr="00166C87" w:rsidRDefault="00166C87" w:rsidP="00166C87">
      <w:pPr>
        <w:spacing w:after="0" w:line="240" w:lineRule="auto"/>
        <w:rPr>
          <w:rFonts w:ascii="Arial" w:hAnsi="Arial" w:cs="Arial"/>
        </w:rPr>
      </w:pPr>
      <w:r w:rsidRPr="00166C87">
        <w:rPr>
          <w:rFonts w:ascii="Arial" w:hAnsi="Arial" w:cs="Arial"/>
        </w:rPr>
        <w:t>students to develop a range of Key Skills as follows:</w:t>
      </w:r>
    </w:p>
    <w:p w:rsidR="00166C87" w:rsidRPr="00166C87" w:rsidRDefault="00166C87" w:rsidP="00166C87">
      <w:pPr>
        <w:spacing w:after="0"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66C87" w:rsidRPr="00166C87" w:rsidTr="00FD61CD">
        <w:tc>
          <w:tcPr>
            <w:tcW w:w="15417" w:type="dxa"/>
            <w:gridSpan w:val="7"/>
            <w:shd w:val="clear" w:color="auto" w:fill="DBE5F1"/>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Key Skills</w:t>
            </w:r>
          </w:p>
        </w:tc>
      </w:tr>
      <w:tr w:rsidR="00166C87" w:rsidRPr="00166C87" w:rsidTr="00FD61CD">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Self Awareness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Communication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Interpersonal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Research and information Literacy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Numeracy Skills</w:t>
            </w:r>
          </w:p>
        </w:tc>
        <w:tc>
          <w:tcPr>
            <w:tcW w:w="2202" w:type="dxa"/>
            <w:shd w:val="clear" w:color="auto" w:fill="DBE5F1"/>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b/>
                <w:sz w:val="20"/>
                <w:szCs w:val="20"/>
              </w:rPr>
              <w:t>Management &amp; Leadership Skills</w:t>
            </w:r>
          </w:p>
        </w:tc>
        <w:tc>
          <w:tcPr>
            <w:tcW w:w="2203" w:type="dxa"/>
            <w:shd w:val="clear" w:color="auto" w:fill="DBE5F1"/>
            <w:vAlign w:val="center"/>
          </w:tcPr>
          <w:p w:rsidR="00166C87" w:rsidRPr="00166C87" w:rsidRDefault="00166C87" w:rsidP="00166C87">
            <w:pPr>
              <w:spacing w:after="0" w:line="240" w:lineRule="auto"/>
              <w:jc w:val="center"/>
              <w:rPr>
                <w:rFonts w:ascii="Arial" w:hAnsi="Arial" w:cs="Arial"/>
                <w:b/>
                <w:sz w:val="20"/>
                <w:szCs w:val="20"/>
              </w:rPr>
            </w:pPr>
            <w:r w:rsidRPr="00166C87">
              <w:rPr>
                <w:rFonts w:ascii="Arial" w:hAnsi="Arial" w:cs="Arial"/>
                <w:b/>
                <w:sz w:val="20"/>
                <w:szCs w:val="20"/>
              </w:rPr>
              <w:t>Creativity and Problem Solving Skills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Take responsibility for  own learning and plan for and record own personal development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Express ideas clearly and unambiguously in writing and the spoken work</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well  with others in a group or team</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Search for and select relevant sources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Determine the scope of a task (or project)</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scientific and other knowledge to analyse and evaluate information and data and to find solutions to problems</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challenge and defend  ideas and results effectively orally and in writing</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flexibly and respond to change</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Critically evaluate information and use it appropriately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Present and record data in appropriate formats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with complex ideas and justify judgements made through effective use of evidence</w:t>
            </w: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Actively listen and respond appropriately to ideas of others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Discuss and debate with others and make concession to reach agreement</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Apply the ethical and legal requirements in both the access and use of information</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Interpret and evaluate data to inform and justify arguments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Work effectively with limited supervision in unfamiliar contexts</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Give, accept and respond to constructive feedback</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Accurately cite and reference information sources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Motivate and direct others to enable an effective contribution from all participants</w:t>
            </w: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r w:rsidR="00166C87" w:rsidRPr="00166C87" w:rsidTr="00FD61CD">
        <w:trPr>
          <w:trHeight w:val="564"/>
        </w:trPr>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Show sensitivity and respect for diverse values and beliefs</w:t>
            </w:r>
          </w:p>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r w:rsidRPr="00166C87">
              <w:rPr>
                <w:rFonts w:ascii="Arial" w:hAnsi="Arial" w:cs="Arial"/>
                <w:sz w:val="20"/>
                <w:szCs w:val="20"/>
              </w:rPr>
              <w:t>Use software and IT technology as appropriate</w:t>
            </w:r>
          </w:p>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2"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c>
          <w:tcPr>
            <w:tcW w:w="2203" w:type="dxa"/>
            <w:shd w:val="clear" w:color="auto" w:fill="auto"/>
            <w:vAlign w:val="center"/>
          </w:tcPr>
          <w:p w:rsidR="00166C87" w:rsidRPr="00166C87" w:rsidRDefault="00166C87" w:rsidP="00166C87">
            <w:pPr>
              <w:spacing w:after="0" w:line="240" w:lineRule="auto"/>
              <w:jc w:val="center"/>
              <w:rPr>
                <w:rFonts w:ascii="Arial" w:hAnsi="Arial" w:cs="Arial"/>
                <w:sz w:val="20"/>
                <w:szCs w:val="20"/>
              </w:rPr>
            </w:pPr>
          </w:p>
        </w:tc>
      </w:tr>
    </w:tbl>
    <w:p w:rsidR="000E2E5D" w:rsidRPr="00166C87" w:rsidRDefault="000E2E5D" w:rsidP="00166C87">
      <w:pPr>
        <w:rPr>
          <w:rFonts w:cs="Arial"/>
        </w:rPr>
        <w:sectPr w:rsidR="000E2E5D" w:rsidRPr="00166C87" w:rsidSect="005D1910">
          <w:pgSz w:w="16838" w:h="11906" w:orient="landscape"/>
          <w:pgMar w:top="1440" w:right="1440" w:bottom="1440" w:left="1440" w:header="709" w:footer="709" w:gutter="0"/>
          <w:cols w:space="708"/>
          <w:docGrid w:linePitch="360"/>
        </w:sectPr>
      </w:pPr>
    </w:p>
    <w:p w:rsidR="000E2E5D" w:rsidRPr="00AD620D" w:rsidRDefault="000E2E5D" w:rsidP="000E2E5D">
      <w:pPr>
        <w:pStyle w:val="ListParagraph"/>
        <w:numPr>
          <w:ilvl w:val="0"/>
          <w:numId w:val="21"/>
        </w:numPr>
        <w:spacing w:after="0" w:line="240" w:lineRule="auto"/>
        <w:ind w:left="426" w:hanging="426"/>
        <w:rPr>
          <w:rFonts w:ascii="Arial" w:hAnsi="Arial" w:cs="Arial"/>
        </w:rPr>
      </w:pPr>
      <w:r w:rsidRPr="00AD620D">
        <w:rPr>
          <w:rFonts w:ascii="Arial" w:hAnsi="Arial" w:cs="Arial"/>
          <w:b/>
        </w:rPr>
        <w:lastRenderedPageBreak/>
        <w:t>Entry Requirements</w:t>
      </w:r>
    </w:p>
    <w:p w:rsidR="000E2E5D" w:rsidRPr="00E97AB7" w:rsidRDefault="000E2E5D" w:rsidP="000E2E5D">
      <w:pPr>
        <w:rPr>
          <w:rFonts w:cs="Arial"/>
          <w:b/>
          <w:szCs w:val="24"/>
        </w:rPr>
      </w:pPr>
    </w:p>
    <w:p w:rsidR="000E2E5D" w:rsidRPr="00785936" w:rsidRDefault="000E2E5D" w:rsidP="00785936">
      <w:pPr>
        <w:jc w:val="both"/>
        <w:rPr>
          <w:rFonts w:ascii="Arial" w:hAnsi="Arial" w:cs="Arial"/>
        </w:rPr>
      </w:pPr>
      <w:r w:rsidRPr="001E031C">
        <w:rPr>
          <w:rFonts w:ascii="Arial" w:hAnsi="Arial" w:cs="Arial"/>
        </w:rPr>
        <w:t xml:space="preserve">The </w:t>
      </w:r>
      <w:r w:rsidR="001F478E">
        <w:rPr>
          <w:rFonts w:ascii="Arial" w:hAnsi="Arial" w:cs="Arial"/>
        </w:rPr>
        <w:t>‘</w:t>
      </w:r>
      <w:r w:rsidR="00785936">
        <w:rPr>
          <w:rFonts w:ascii="Arial" w:hAnsi="Arial" w:cs="Arial"/>
        </w:rPr>
        <w:t>typical offer</w:t>
      </w:r>
      <w:r w:rsidR="001F478E">
        <w:rPr>
          <w:rFonts w:ascii="Arial" w:hAnsi="Arial" w:cs="Arial"/>
        </w:rPr>
        <w:t>’</w:t>
      </w:r>
      <w:r w:rsidRPr="001E031C">
        <w:rPr>
          <w:rFonts w:ascii="Arial" w:hAnsi="Arial" w:cs="Arial"/>
        </w:rPr>
        <w:t xml:space="preserve"> entry qualif</w:t>
      </w:r>
      <w:r w:rsidR="00785936">
        <w:rPr>
          <w:rFonts w:ascii="Arial" w:hAnsi="Arial" w:cs="Arial"/>
        </w:rPr>
        <w:t>ications for the programme are:</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at least three A-levels or equivalent. Any subjects accepted and General Studies accepted at half points.</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(grades MMM) from a suite of BTEC National QCF qualifications in an engineering, science or technology subject.</w:t>
      </w:r>
    </w:p>
    <w:p w:rsidR="007E6E49" w:rsidRPr="007E6E49" w:rsidRDefault="007E6E49" w:rsidP="007E6E49">
      <w:pPr>
        <w:numPr>
          <w:ilvl w:val="0"/>
          <w:numId w:val="33"/>
        </w:numPr>
        <w:jc w:val="both"/>
        <w:rPr>
          <w:rFonts w:ascii="Arial" w:hAnsi="Arial" w:cs="Arial"/>
        </w:rPr>
      </w:pPr>
      <w:r w:rsidRPr="007E6E49">
        <w:rPr>
          <w:rFonts w:ascii="Arial" w:hAnsi="Arial" w:cs="Arial"/>
        </w:rPr>
        <w:t>96 UCAS tariff points from access course with pass required in an engineering, science or technology subject.</w:t>
      </w:r>
    </w:p>
    <w:p w:rsidR="007E6E49" w:rsidRPr="007E6E49" w:rsidRDefault="007E6E49" w:rsidP="007E6E49">
      <w:pPr>
        <w:numPr>
          <w:ilvl w:val="0"/>
          <w:numId w:val="33"/>
        </w:numPr>
        <w:jc w:val="both"/>
        <w:rPr>
          <w:rFonts w:ascii="Arial" w:hAnsi="Arial" w:cs="Arial"/>
        </w:rPr>
      </w:pPr>
      <w:r w:rsidRPr="007E6E49">
        <w:rPr>
          <w:rFonts w:ascii="Arial" w:hAnsi="Arial" w:cs="Arial"/>
        </w:rPr>
        <w:t>Successful completion of a Foundation Degree in Engineering/Science.</w:t>
      </w:r>
    </w:p>
    <w:p w:rsidR="007E6E49" w:rsidRPr="007E6E49" w:rsidRDefault="007E6E49" w:rsidP="007E6E49">
      <w:pPr>
        <w:numPr>
          <w:ilvl w:val="0"/>
          <w:numId w:val="33"/>
        </w:numPr>
        <w:jc w:val="both"/>
        <w:rPr>
          <w:rFonts w:ascii="Arial" w:hAnsi="Arial" w:cs="Arial"/>
        </w:rPr>
      </w:pPr>
      <w:r w:rsidRPr="007E6E49">
        <w:rPr>
          <w:rFonts w:ascii="Arial" w:hAnsi="Arial" w:cs="Arial"/>
        </w:rPr>
        <w:t>European Baccalaureate with an average mark of 70% or above.</w:t>
      </w:r>
    </w:p>
    <w:p w:rsidR="007E6E49" w:rsidRPr="007E6E49" w:rsidRDefault="007E6E49" w:rsidP="007E6E49">
      <w:pPr>
        <w:numPr>
          <w:ilvl w:val="0"/>
          <w:numId w:val="33"/>
        </w:numPr>
        <w:jc w:val="both"/>
        <w:rPr>
          <w:rFonts w:ascii="Arial" w:hAnsi="Arial" w:cs="Arial"/>
        </w:rPr>
      </w:pPr>
      <w:r w:rsidRPr="007E6E49">
        <w:rPr>
          <w:rFonts w:ascii="Arial" w:hAnsi="Arial" w:cs="Arial"/>
        </w:rPr>
        <w:t>International Baccalaureate with a score 24 points and a minimum of grade 5 at standard level in Mathematics and English Language.</w:t>
      </w:r>
    </w:p>
    <w:p w:rsidR="007E6E49" w:rsidRPr="007E6E49" w:rsidRDefault="007E6E49" w:rsidP="007E6E49">
      <w:pPr>
        <w:numPr>
          <w:ilvl w:val="0"/>
          <w:numId w:val="33"/>
        </w:numPr>
        <w:jc w:val="both"/>
        <w:rPr>
          <w:rFonts w:ascii="Arial" w:hAnsi="Arial" w:cs="Arial"/>
        </w:rPr>
      </w:pPr>
      <w:r w:rsidRPr="007E6E49">
        <w:rPr>
          <w:rFonts w:ascii="Arial" w:hAnsi="Arial" w:cs="Arial"/>
        </w:rPr>
        <w:t>Welsh Baccalaureate with a grade C or above. However other qualifications, preferably in an Engineering or Science must be combined to achieve a UCAS point score of 96 points.</w:t>
      </w:r>
    </w:p>
    <w:p w:rsidR="007E6E49" w:rsidRPr="007E6E49" w:rsidRDefault="007E6E49" w:rsidP="007E6E49">
      <w:pPr>
        <w:numPr>
          <w:ilvl w:val="0"/>
          <w:numId w:val="33"/>
        </w:numPr>
        <w:jc w:val="both"/>
        <w:rPr>
          <w:rFonts w:ascii="Arial" w:hAnsi="Arial" w:cs="Arial"/>
        </w:rPr>
      </w:pPr>
      <w:r w:rsidRPr="007E6E49">
        <w:rPr>
          <w:rFonts w:ascii="Arial" w:hAnsi="Arial" w:cs="Arial"/>
        </w:rPr>
        <w:t>Scottish Highers with a UCAS point score of 96 points from a maximum of five subjects.</w:t>
      </w:r>
    </w:p>
    <w:p w:rsidR="007E6E49" w:rsidRPr="007E6E49" w:rsidRDefault="007E6E49" w:rsidP="007E6E49">
      <w:pPr>
        <w:numPr>
          <w:ilvl w:val="0"/>
          <w:numId w:val="33"/>
        </w:numPr>
        <w:jc w:val="both"/>
        <w:rPr>
          <w:rFonts w:ascii="Arial" w:hAnsi="Arial" w:cs="Arial"/>
        </w:rPr>
      </w:pPr>
      <w:r w:rsidRPr="007E6E49">
        <w:rPr>
          <w:rFonts w:ascii="Arial" w:hAnsi="Arial" w:cs="Arial"/>
        </w:rPr>
        <w:t>Irish Leaving Certificate with a UCAS points score of 96 points from Higher Level subjects.</w:t>
      </w:r>
    </w:p>
    <w:p w:rsidR="007E6E49" w:rsidRPr="007E6E49" w:rsidRDefault="007E6E49" w:rsidP="007E6E49">
      <w:pPr>
        <w:jc w:val="both"/>
        <w:rPr>
          <w:rFonts w:ascii="Arial" w:hAnsi="Arial" w:cs="Arial"/>
        </w:rPr>
      </w:pPr>
      <w:r w:rsidRPr="007E6E49">
        <w:rPr>
          <w:rFonts w:ascii="Arial" w:hAnsi="Arial" w:cs="Arial"/>
        </w:rPr>
        <w:t>Plus:</w:t>
      </w:r>
    </w:p>
    <w:p w:rsidR="007E6E49" w:rsidRPr="007E6E49" w:rsidRDefault="007E6E49" w:rsidP="007E6E49">
      <w:pPr>
        <w:numPr>
          <w:ilvl w:val="0"/>
          <w:numId w:val="34"/>
        </w:numPr>
        <w:jc w:val="both"/>
        <w:rPr>
          <w:rFonts w:ascii="Arial" w:hAnsi="Arial" w:cs="Arial"/>
        </w:rPr>
      </w:pPr>
      <w:r w:rsidRPr="007E6E49">
        <w:rPr>
          <w:rFonts w:ascii="Arial" w:hAnsi="Arial" w:cs="Arial"/>
        </w:rPr>
        <w:t>GCSE: Candidates are normally required to hold five GCSE subjects grades A*–C (or comparable numeric score under the newly reformed GCSE grading), which must include English Language, Mathematics and a Science or technology subject.</w:t>
      </w:r>
    </w:p>
    <w:p w:rsidR="007E6E49" w:rsidRDefault="000E2E5D" w:rsidP="007E6E49">
      <w:pPr>
        <w:ind w:firstLine="709"/>
        <w:jc w:val="both"/>
        <w:rPr>
          <w:rFonts w:ascii="Arial" w:hAnsi="Arial" w:cs="Arial"/>
        </w:rPr>
      </w:pPr>
      <w:r w:rsidRPr="001E031C">
        <w:rPr>
          <w:rFonts w:ascii="Arial" w:hAnsi="Arial" w:cs="Arial"/>
          <w:b/>
        </w:rPr>
        <w:t>Language proficiency</w:t>
      </w:r>
      <w:r w:rsidRPr="001E031C">
        <w:rPr>
          <w:rFonts w:ascii="Arial" w:hAnsi="Arial" w:cs="Arial"/>
        </w:rPr>
        <w:t xml:space="preserve">: </w:t>
      </w:r>
    </w:p>
    <w:p w:rsidR="007E6E49" w:rsidRDefault="007E6E49" w:rsidP="007E6E49">
      <w:pPr>
        <w:ind w:firstLine="709"/>
        <w:jc w:val="both"/>
        <w:rPr>
          <w:rFonts w:ascii="Arial" w:hAnsi="Arial" w:cs="Arial"/>
        </w:rPr>
      </w:pPr>
      <w:r w:rsidRPr="007E6E49">
        <w:rPr>
          <w:rFonts w:ascii="Arial" w:hAnsi="Arial" w:cs="Arial"/>
        </w:rPr>
        <w:t>All non-UK applicants must meet our English language requirements. For this course it is Academic IELTS of 6.0 overall, with no element below 5.5. Please make sure you read our full guidance about English language requirements, which includes details of other qualifications we'll consider.</w:t>
      </w:r>
    </w:p>
    <w:p w:rsidR="007E6E49" w:rsidRDefault="007E6E49" w:rsidP="007E6E49">
      <w:pPr>
        <w:ind w:firstLine="709"/>
        <w:jc w:val="both"/>
        <w:rPr>
          <w:rFonts w:ascii="Arial" w:hAnsi="Arial" w:cs="Arial"/>
        </w:rPr>
      </w:pPr>
      <w:r w:rsidRPr="007E6E49">
        <w:rPr>
          <w:rFonts w:ascii="Arial" w:hAnsi="Arial" w:cs="Arial"/>
        </w:rPr>
        <w:t>Applicants who do not meet the English language requirements may be eligible to join our pre-sessional English language course.</w:t>
      </w:r>
    </w:p>
    <w:p w:rsidR="007E6E49" w:rsidRDefault="007E6E49" w:rsidP="007E6E49">
      <w:pPr>
        <w:ind w:firstLine="709"/>
        <w:jc w:val="both"/>
        <w:rPr>
          <w:rFonts w:ascii="Arial" w:hAnsi="Arial" w:cs="Arial"/>
        </w:rPr>
      </w:pPr>
      <w:r w:rsidRPr="007E6E49">
        <w:rPr>
          <w:rFonts w:ascii="Arial" w:hAnsi="Arial" w:cs="Arial"/>
        </w:rPr>
        <w:t>Applicants from one of the recognised Majority English Speaking Countries (MESCs) do not need to meet these requirements.</w:t>
      </w:r>
    </w:p>
    <w:p w:rsidR="000E2E5D" w:rsidRPr="001E031C" w:rsidRDefault="000E2E5D" w:rsidP="007E6E49">
      <w:pPr>
        <w:ind w:firstLine="709"/>
        <w:jc w:val="both"/>
        <w:rPr>
          <w:rFonts w:ascii="Arial" w:hAnsi="Arial" w:cs="Arial"/>
          <w:b/>
          <w:color w:val="000000"/>
        </w:rPr>
      </w:pPr>
      <w:r w:rsidRPr="001E031C">
        <w:rPr>
          <w:rFonts w:ascii="Arial" w:hAnsi="Arial" w:cs="Arial"/>
          <w:b/>
          <w:color w:val="000000"/>
        </w:rPr>
        <w:t>Non-standard entry qualifications are permitted but will be dealt with on a case by case basis.</w:t>
      </w:r>
    </w:p>
    <w:p w:rsidR="000E2E5D" w:rsidRPr="00E97AB7" w:rsidRDefault="000E2E5D" w:rsidP="000E2E5D">
      <w:pPr>
        <w:rPr>
          <w:rFonts w:cs="Arial"/>
          <w:szCs w:val="24"/>
        </w:rPr>
      </w:pPr>
    </w:p>
    <w:p w:rsidR="000E2E5D" w:rsidRPr="001E031C" w:rsidRDefault="00166C87" w:rsidP="000E2E5D">
      <w:pPr>
        <w:numPr>
          <w:ilvl w:val="0"/>
          <w:numId w:val="21"/>
        </w:numPr>
        <w:spacing w:after="0" w:line="240" w:lineRule="auto"/>
        <w:ind w:left="426" w:hanging="426"/>
        <w:rPr>
          <w:rFonts w:ascii="Arial" w:hAnsi="Arial" w:cs="Arial"/>
          <w:b/>
          <w:szCs w:val="24"/>
        </w:rPr>
      </w:pPr>
      <w:r>
        <w:rPr>
          <w:rFonts w:ascii="Arial" w:hAnsi="Arial" w:cs="Arial"/>
          <w:b/>
          <w:szCs w:val="24"/>
        </w:rPr>
        <w:t>Field/Course</w:t>
      </w:r>
      <w:r w:rsidR="000E2E5D" w:rsidRPr="001E031C">
        <w:rPr>
          <w:rFonts w:ascii="Arial" w:hAnsi="Arial" w:cs="Arial"/>
          <w:b/>
          <w:szCs w:val="24"/>
        </w:rPr>
        <w:t xml:space="preserve"> Structure</w:t>
      </w:r>
    </w:p>
    <w:p w:rsidR="000E2E5D" w:rsidRPr="00E97AB7" w:rsidRDefault="000E2E5D" w:rsidP="000E2E5D">
      <w:pPr>
        <w:rPr>
          <w:rFonts w:cs="Arial"/>
          <w:b/>
          <w:szCs w:val="24"/>
        </w:rPr>
      </w:pPr>
    </w:p>
    <w:p w:rsidR="000E2E5D" w:rsidRPr="001E031C" w:rsidRDefault="000E2E5D" w:rsidP="000E2E5D">
      <w:pPr>
        <w:jc w:val="both"/>
        <w:rPr>
          <w:rFonts w:ascii="Arial" w:hAnsi="Arial" w:cs="Arial"/>
        </w:rPr>
      </w:pPr>
      <w:r w:rsidRPr="001E031C">
        <w:rPr>
          <w:rFonts w:ascii="Arial" w:hAnsi="Arial" w:cs="Arial"/>
        </w:rPr>
        <w:lastRenderedPageBreak/>
        <w:t xml:space="preserve">This full-time programme is part of the Kingston University Undergraduate Modular Scheme (UMS). Programmes are made up of modules which are assigned to levels. Levels are more challenging as student’s </w:t>
      </w:r>
      <w:r w:rsidR="001F478E">
        <w:rPr>
          <w:rFonts w:ascii="Arial" w:hAnsi="Arial" w:cs="Arial"/>
        </w:rPr>
        <w:t>progress through the programme.</w:t>
      </w:r>
    </w:p>
    <w:p w:rsidR="000E2E5D" w:rsidRPr="001E031C" w:rsidRDefault="000E2E5D" w:rsidP="000E2E5D">
      <w:pPr>
        <w:jc w:val="both"/>
        <w:rPr>
          <w:rFonts w:ascii="Arial" w:hAnsi="Arial" w:cs="Arial"/>
        </w:rPr>
      </w:pPr>
      <w:r w:rsidRPr="001E031C">
        <w:rPr>
          <w:rFonts w:ascii="Arial" w:hAnsi="Arial" w:cs="Arial"/>
        </w:rPr>
        <w:t xml:space="preserve">A student must complete a minimum of </w:t>
      </w:r>
      <w:r w:rsidR="001F478E">
        <w:rPr>
          <w:rFonts w:ascii="Arial" w:hAnsi="Arial" w:cs="Arial"/>
        </w:rPr>
        <w:t>360</w:t>
      </w:r>
      <w:r w:rsidRPr="001E031C">
        <w:rPr>
          <w:rFonts w:ascii="Arial" w:hAnsi="Arial" w:cs="Arial"/>
        </w:rPr>
        <w:t xml:space="preserve"> credits at the required level for award of the </w:t>
      </w:r>
      <w:r w:rsidR="003E0B6D">
        <w:rPr>
          <w:rFonts w:ascii="Arial" w:hAnsi="Arial" w:cs="Arial"/>
          <w:b/>
        </w:rPr>
        <w:t>BSc</w:t>
      </w:r>
      <w:r w:rsidRPr="001E031C">
        <w:rPr>
          <w:rFonts w:ascii="Arial" w:hAnsi="Arial" w:cs="Arial"/>
          <w:b/>
        </w:rPr>
        <w:t xml:space="preserve"> Aviation </w:t>
      </w:r>
      <w:r w:rsidR="003E0B6D">
        <w:rPr>
          <w:rFonts w:ascii="Arial" w:hAnsi="Arial" w:cs="Arial"/>
          <w:b/>
        </w:rPr>
        <w:t xml:space="preserve">Operations </w:t>
      </w:r>
      <w:r w:rsidR="007E6E49">
        <w:rPr>
          <w:rFonts w:ascii="Arial" w:hAnsi="Arial" w:cs="Arial"/>
          <w:b/>
        </w:rPr>
        <w:t>and Technology</w:t>
      </w:r>
      <w:r w:rsidRPr="001E031C">
        <w:rPr>
          <w:rFonts w:ascii="Arial" w:hAnsi="Arial" w:cs="Arial"/>
        </w:rPr>
        <w:t xml:space="preserve">. </w:t>
      </w:r>
    </w:p>
    <w:p w:rsidR="000E2E5D" w:rsidRPr="001E031C" w:rsidRDefault="000E2E5D" w:rsidP="000E2E5D">
      <w:pPr>
        <w:jc w:val="both"/>
        <w:rPr>
          <w:rFonts w:ascii="Arial" w:hAnsi="Arial" w:cs="Arial"/>
        </w:rPr>
      </w:pPr>
      <w:r w:rsidRPr="001E031C">
        <w:rPr>
          <w:rFonts w:ascii="Arial" w:hAnsi="Arial" w:cs="Arial"/>
        </w:rPr>
        <w:t xml:space="preserve">Full details of module sequence, course duration and start and finish dates can be found in course literature.  Details are also included on the KU </w:t>
      </w:r>
      <w:r w:rsidR="007E6E49">
        <w:rPr>
          <w:rFonts w:ascii="Arial" w:hAnsi="Arial" w:cs="Arial"/>
        </w:rPr>
        <w:t>website</w:t>
      </w:r>
      <w:r w:rsidRPr="001E031C">
        <w:rPr>
          <w:rFonts w:ascii="Arial" w:hAnsi="Arial" w:cs="Arial"/>
        </w:rPr>
        <w:t xml:space="preserve"> and in student handbooks.</w:t>
      </w:r>
    </w:p>
    <w:p w:rsidR="000E2E5D" w:rsidRPr="001F478E" w:rsidRDefault="000E2E5D" w:rsidP="000E2E5D">
      <w:pPr>
        <w:jc w:val="both"/>
        <w:rPr>
          <w:rFonts w:ascii="Arial" w:hAnsi="Arial" w:cs="Arial"/>
          <w:color w:val="FF0000"/>
        </w:rPr>
      </w:pPr>
      <w:r w:rsidRPr="001E031C">
        <w:rPr>
          <w:rFonts w:ascii="Arial" w:hAnsi="Arial" w:cs="Arial"/>
        </w:rPr>
        <w:t xml:space="preserve">Transfer from other programmes is not possible. </w:t>
      </w:r>
    </w:p>
    <w:p w:rsidR="000E2E5D" w:rsidRPr="001F478E" w:rsidRDefault="000E2E5D" w:rsidP="000E2E5D">
      <w:pPr>
        <w:rPr>
          <w:rFonts w:ascii="Arial" w:hAnsi="Arial" w:cs="Arial"/>
          <w:b/>
          <w:szCs w:val="24"/>
        </w:rPr>
      </w:pPr>
      <w:r w:rsidRPr="001E031C">
        <w:rPr>
          <w:rFonts w:ascii="Arial" w:hAnsi="Arial" w:cs="Arial"/>
          <w:b/>
          <w:szCs w:val="24"/>
        </w:rPr>
        <w:t xml:space="preserve">E1. Professional </w:t>
      </w:r>
      <w:r w:rsidR="001F478E">
        <w:rPr>
          <w:rFonts w:ascii="Arial" w:hAnsi="Arial" w:cs="Arial"/>
          <w:b/>
          <w:szCs w:val="24"/>
        </w:rPr>
        <w:t>and Statutory Regulatory Bodies</w:t>
      </w:r>
    </w:p>
    <w:p w:rsidR="000E2E5D" w:rsidRPr="001F478E" w:rsidRDefault="000E2E5D" w:rsidP="001F478E">
      <w:pPr>
        <w:jc w:val="both"/>
        <w:rPr>
          <w:rFonts w:ascii="Arial" w:hAnsi="Arial" w:cs="Arial"/>
        </w:rPr>
      </w:pPr>
      <w:r w:rsidRPr="001E031C">
        <w:rPr>
          <w:rFonts w:ascii="Arial" w:hAnsi="Arial" w:cs="Arial"/>
        </w:rPr>
        <w:t xml:space="preserve">The course is not accredited. </w:t>
      </w:r>
    </w:p>
    <w:p w:rsidR="000E2E5D" w:rsidRPr="001F478E" w:rsidRDefault="000E2E5D" w:rsidP="000E2E5D">
      <w:pPr>
        <w:rPr>
          <w:rFonts w:ascii="Arial" w:hAnsi="Arial" w:cs="Arial"/>
          <w:b/>
        </w:rPr>
      </w:pPr>
      <w:r w:rsidRPr="001E031C">
        <w:rPr>
          <w:rFonts w:ascii="Arial" w:hAnsi="Arial" w:cs="Arial"/>
          <w:b/>
        </w:rPr>
        <w:t>E2. Work-based learning</w:t>
      </w:r>
      <w:r w:rsidR="001F478E">
        <w:rPr>
          <w:rFonts w:ascii="Arial" w:hAnsi="Arial" w:cs="Arial"/>
          <w:b/>
        </w:rPr>
        <w:t>, including sandwich programmes</w:t>
      </w:r>
    </w:p>
    <w:p w:rsidR="000E2E5D" w:rsidRPr="001E031C" w:rsidRDefault="000E2E5D" w:rsidP="000E2E5D">
      <w:pPr>
        <w:jc w:val="both"/>
        <w:rPr>
          <w:rFonts w:ascii="Arial" w:hAnsi="Arial" w:cs="Arial"/>
        </w:rPr>
      </w:pPr>
      <w:r w:rsidRPr="001E031C">
        <w:rPr>
          <w:rFonts w:ascii="Arial" w:hAnsi="Arial" w:cs="Arial"/>
        </w:rPr>
        <w:t xml:space="preserve">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practise. </w:t>
      </w:r>
    </w:p>
    <w:p w:rsidR="000E2E5D" w:rsidRPr="001E031C" w:rsidRDefault="000E2E5D" w:rsidP="000E2E5D">
      <w:pPr>
        <w:rPr>
          <w:rFonts w:ascii="Arial" w:hAnsi="Arial" w:cs="Arial"/>
          <w:b/>
        </w:rPr>
      </w:pPr>
      <w:r w:rsidRPr="001E031C">
        <w:rPr>
          <w:rFonts w:ascii="Arial" w:hAnsi="Arial" w:cs="Arial"/>
          <w:b/>
        </w:rPr>
        <w:t>E3. Outline Programme Structure</w:t>
      </w:r>
    </w:p>
    <w:p w:rsidR="003E0B6D" w:rsidRDefault="000E2E5D" w:rsidP="003E0B6D">
      <w:pPr>
        <w:jc w:val="both"/>
        <w:rPr>
          <w:rFonts w:ascii="Arial" w:hAnsi="Arial" w:cs="Arial"/>
        </w:rPr>
      </w:pPr>
      <w:r w:rsidRPr="001E031C">
        <w:rPr>
          <w:rFonts w:ascii="Arial" w:hAnsi="Arial" w:cs="Arial"/>
        </w:rPr>
        <w:t xml:space="preserve">Each level is made up of four modules each worth 30 credit points. Typically a student must complete 120 credits at each level. 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rsidR="003E0B6D" w:rsidRDefault="003E0B6D">
      <w:pPr>
        <w:spacing w:after="0" w:line="240" w:lineRule="auto"/>
        <w:rPr>
          <w:rFonts w:ascii="Arial" w:hAnsi="Arial" w:cs="Arial"/>
        </w:rPr>
      </w:pPr>
      <w:r>
        <w:rPr>
          <w:rFonts w:ascii="Arial" w:hAnsi="Arial" w:cs="Arial"/>
        </w:rPr>
        <w:br w:type="page"/>
      </w:r>
    </w:p>
    <w:p w:rsidR="000E2E5D" w:rsidRDefault="000E2E5D" w:rsidP="003E0B6D">
      <w:pPr>
        <w:jc w:val="both"/>
        <w:rPr>
          <w:rFonts w:ascii="Arial" w:hAnsi="Arial" w:cs="Arial"/>
        </w:rPr>
      </w:pPr>
      <w:r w:rsidRPr="001E031C">
        <w:rPr>
          <w:rFonts w:ascii="Arial" w:hAnsi="Arial" w:cs="Arial"/>
        </w:rPr>
        <w:lastRenderedPageBreak/>
        <w:t xml:space="preserve"> </w:t>
      </w:r>
    </w:p>
    <w:tbl>
      <w:tblPr>
        <w:tblW w:w="10207" w:type="dxa"/>
        <w:jc w:val="center"/>
        <w:tblLook w:val="04A0" w:firstRow="1" w:lastRow="0" w:firstColumn="1" w:lastColumn="0" w:noHBand="0" w:noVBand="1"/>
      </w:tblPr>
      <w:tblGrid>
        <w:gridCol w:w="5245"/>
        <w:gridCol w:w="4962"/>
      </w:tblGrid>
      <w:tr w:rsidR="003E0B6D" w:rsidRPr="003E0B6D" w:rsidTr="00D7133B">
        <w:trPr>
          <w:gridAfter w:val="1"/>
          <w:wAfter w:w="4962" w:type="dxa"/>
          <w:jc w:val="center"/>
        </w:trPr>
        <w:tc>
          <w:tcPr>
            <w:tcW w:w="5245" w:type="dxa"/>
            <w:shd w:val="clear" w:color="auto" w:fill="D6E3BC" w:themeFill="accent3" w:themeFillTint="66"/>
          </w:tcPr>
          <w:p w:rsidR="003E0B6D" w:rsidRPr="003E0B6D" w:rsidRDefault="000E2518" w:rsidP="003E0B6D">
            <w:pPr>
              <w:jc w:val="both"/>
              <w:rPr>
                <w:rFonts w:cs="Arial"/>
                <w:b/>
              </w:rPr>
            </w:pPr>
            <w:r>
              <w:rPr>
                <w:rFonts w:cs="Arial"/>
                <w:b/>
              </w:rPr>
              <w:t>AVIATION OPERATIONS AND TECHNOLOGY</w:t>
            </w: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4 – FIRST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EG4010 - </w:t>
            </w:r>
            <w:r w:rsidRPr="003E0B6D">
              <w:rPr>
                <w:rFonts w:cs="Arial"/>
                <w:b/>
              </w:rPr>
              <w:t>Engineering Design and Professional Practice</w:t>
            </w:r>
            <w:r w:rsidRPr="003E0B6D">
              <w:rPr>
                <w:rFonts w:cs="Arial"/>
              </w:rPr>
              <w:t xml:space="preserve"> </w:t>
            </w:r>
            <w:r w:rsidRPr="003E0B6D">
              <w:rPr>
                <w:rFonts w:cs="Arial"/>
                <w:i/>
              </w:rPr>
              <w:t>(with Flight Sim)</w:t>
            </w:r>
          </w:p>
          <w:p w:rsidR="003E0B6D" w:rsidRPr="003E0B6D" w:rsidRDefault="003E0B6D" w:rsidP="003E0B6D">
            <w:pPr>
              <w:jc w:val="both"/>
              <w:rPr>
                <w:rFonts w:cs="Arial"/>
              </w:rPr>
            </w:pPr>
            <w:r w:rsidRPr="003E0B6D">
              <w:rPr>
                <w:rFonts w:cs="Arial"/>
              </w:rPr>
              <w:t xml:space="preserve">EG4011- </w:t>
            </w:r>
            <w:r w:rsidRPr="003E0B6D">
              <w:rPr>
                <w:rFonts w:cs="Arial"/>
                <w:b/>
              </w:rPr>
              <w:t>Engineering Mechanics, Structures and Materials</w:t>
            </w:r>
          </w:p>
          <w:p w:rsidR="003E0B6D" w:rsidRPr="003E0B6D" w:rsidRDefault="003E0B6D" w:rsidP="003E0B6D">
            <w:pPr>
              <w:jc w:val="both"/>
              <w:rPr>
                <w:rFonts w:cs="Arial"/>
                <w:b/>
              </w:rPr>
            </w:pPr>
            <w:r w:rsidRPr="003E0B6D">
              <w:rPr>
                <w:rFonts w:cs="Arial"/>
              </w:rPr>
              <w:t xml:space="preserve">EG4012 – </w:t>
            </w:r>
            <w:r w:rsidRPr="003E0B6D">
              <w:rPr>
                <w:rFonts w:cs="Arial"/>
                <w:b/>
              </w:rPr>
              <w:t>Engineering Mathematics and Computing</w:t>
            </w:r>
          </w:p>
          <w:p w:rsidR="003E0B6D" w:rsidRPr="003E0B6D" w:rsidRDefault="003E0B6D" w:rsidP="003E0B6D">
            <w:pPr>
              <w:jc w:val="both"/>
              <w:rPr>
                <w:rFonts w:cs="Arial"/>
              </w:rPr>
            </w:pPr>
            <w:r w:rsidRPr="003E0B6D">
              <w:rPr>
                <w:rFonts w:cs="Arial"/>
              </w:rPr>
              <w:t xml:space="preserve">EG4013 – </w:t>
            </w:r>
            <w:r w:rsidRPr="003E0B6D">
              <w:rPr>
                <w:rFonts w:cs="Arial"/>
                <w:b/>
              </w:rPr>
              <w:t>Fluid Mechanics and Engineering Science</w:t>
            </w:r>
          </w:p>
        </w:tc>
      </w:tr>
      <w:tr w:rsidR="003E0B6D" w:rsidRPr="003E0B6D" w:rsidTr="00D7133B">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5 – SECOND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7E6E49" w:rsidRPr="003F3988" w:rsidRDefault="007E6E49" w:rsidP="007E6E49">
            <w:pPr>
              <w:rPr>
                <w:szCs w:val="24"/>
              </w:rPr>
            </w:pPr>
            <w:r w:rsidRPr="003F3988">
              <w:rPr>
                <w:szCs w:val="24"/>
              </w:rPr>
              <w:t xml:space="preserve">AE5122 – </w:t>
            </w:r>
            <w:r w:rsidRPr="00710856">
              <w:rPr>
                <w:b/>
                <w:szCs w:val="24"/>
              </w:rPr>
              <w:t>Aerospace Engineering</w:t>
            </w:r>
          </w:p>
          <w:p w:rsidR="007E6E49" w:rsidRPr="00710856" w:rsidRDefault="007E6E49" w:rsidP="007E6E49">
            <w:pPr>
              <w:rPr>
                <w:b/>
                <w:szCs w:val="24"/>
              </w:rPr>
            </w:pPr>
            <w:r w:rsidRPr="003F3988">
              <w:rPr>
                <w:szCs w:val="24"/>
              </w:rPr>
              <w:t xml:space="preserve">AE5505 – </w:t>
            </w:r>
            <w:r w:rsidRPr="00710856">
              <w:rPr>
                <w:b/>
                <w:szCs w:val="24"/>
              </w:rPr>
              <w:t>Airport Operations and Air Traffic Management</w:t>
            </w:r>
          </w:p>
          <w:p w:rsidR="007E6E49" w:rsidRPr="003F3988" w:rsidRDefault="007E6E49" w:rsidP="007E6E49">
            <w:pPr>
              <w:rPr>
                <w:szCs w:val="24"/>
              </w:rPr>
            </w:pPr>
            <w:r w:rsidRPr="003F3988">
              <w:rPr>
                <w:szCs w:val="24"/>
              </w:rPr>
              <w:t xml:space="preserve">AE5506 – </w:t>
            </w:r>
            <w:r w:rsidRPr="00710856">
              <w:rPr>
                <w:b/>
                <w:szCs w:val="24"/>
              </w:rPr>
              <w:t>Operations Research and Aviation Safety</w:t>
            </w:r>
          </w:p>
          <w:p w:rsidR="003E0B6D" w:rsidRPr="007E6E49" w:rsidRDefault="007E6E49" w:rsidP="007E6E49">
            <w:pPr>
              <w:rPr>
                <w:b/>
                <w:szCs w:val="24"/>
              </w:rPr>
            </w:pPr>
            <w:r w:rsidRPr="003F3988">
              <w:rPr>
                <w:szCs w:val="24"/>
              </w:rPr>
              <w:t xml:space="preserve">ME5014 – </w:t>
            </w:r>
            <w:r w:rsidRPr="00710856">
              <w:rPr>
                <w:b/>
                <w:szCs w:val="24"/>
              </w:rPr>
              <w:t>Project Engineering and Management</w:t>
            </w:r>
          </w:p>
        </w:tc>
      </w:tr>
      <w:tr w:rsidR="003E0B6D" w:rsidRPr="003E0B6D" w:rsidTr="00D7133B">
        <w:trPr>
          <w:gridAfter w:val="1"/>
          <w:wAfter w:w="4962" w:type="dxa"/>
          <w:jc w:val="center"/>
        </w:trPr>
        <w:tc>
          <w:tcPr>
            <w:tcW w:w="5245" w:type="dxa"/>
            <w:shd w:val="clear" w:color="auto" w:fill="000000" w:themeFill="text1"/>
          </w:tcPr>
          <w:p w:rsidR="003E0B6D" w:rsidRPr="003E0B6D" w:rsidRDefault="003E0B6D" w:rsidP="003E0B6D">
            <w:pPr>
              <w:jc w:val="both"/>
              <w:rPr>
                <w:rFonts w:cs="Arial"/>
              </w:rPr>
            </w:pPr>
          </w:p>
        </w:tc>
      </w:tr>
      <w:tr w:rsidR="003E0B6D" w:rsidRPr="003E0B6D" w:rsidTr="00D7133B">
        <w:trPr>
          <w:jc w:val="center"/>
        </w:trPr>
        <w:tc>
          <w:tcPr>
            <w:tcW w:w="10207" w:type="dxa"/>
            <w:gridSpan w:val="2"/>
          </w:tcPr>
          <w:p w:rsidR="003E0B6D" w:rsidRPr="003E0B6D" w:rsidRDefault="003E0B6D" w:rsidP="003E0B6D">
            <w:pPr>
              <w:jc w:val="both"/>
              <w:rPr>
                <w:rFonts w:cs="Arial"/>
              </w:rPr>
            </w:pPr>
            <w:r w:rsidRPr="003E0B6D">
              <w:rPr>
                <w:rFonts w:cs="Arial"/>
                <w:b/>
              </w:rPr>
              <w:t>LEVEL 6 – THIRD YEAR</w:t>
            </w:r>
          </w:p>
        </w:tc>
      </w:tr>
      <w:tr w:rsidR="003E0B6D" w:rsidRPr="003E0B6D" w:rsidTr="00D7133B">
        <w:trPr>
          <w:gridAfter w:val="1"/>
          <w:wAfter w:w="4962" w:type="dxa"/>
          <w:jc w:val="center"/>
        </w:trPr>
        <w:tc>
          <w:tcPr>
            <w:tcW w:w="5245" w:type="dxa"/>
            <w:tcBorders>
              <w:bottom w:val="single" w:sz="4" w:space="0" w:color="auto"/>
            </w:tcBorders>
            <w:shd w:val="clear" w:color="auto" w:fill="D6E3BC" w:themeFill="accent3" w:themeFillTint="66"/>
          </w:tcPr>
          <w:p w:rsidR="003E0B6D" w:rsidRPr="003E0B6D" w:rsidRDefault="003E0B6D" w:rsidP="003E0B6D">
            <w:pPr>
              <w:jc w:val="both"/>
              <w:rPr>
                <w:rFonts w:cs="Arial"/>
              </w:rPr>
            </w:pPr>
            <w:r w:rsidRPr="003E0B6D">
              <w:rPr>
                <w:rFonts w:cs="Arial"/>
              </w:rPr>
              <w:t xml:space="preserve">AE6601 – </w:t>
            </w:r>
            <w:r w:rsidRPr="003E0B6D">
              <w:rPr>
                <w:rFonts w:cs="Arial"/>
                <w:b/>
              </w:rPr>
              <w:t>Air Transport Economics</w:t>
            </w:r>
          </w:p>
          <w:p w:rsidR="003E0B6D" w:rsidRPr="003E0B6D" w:rsidRDefault="003E0B6D" w:rsidP="003E0B6D">
            <w:pPr>
              <w:jc w:val="both"/>
              <w:rPr>
                <w:rFonts w:cs="Arial"/>
              </w:rPr>
            </w:pPr>
            <w:r w:rsidRPr="003E0B6D">
              <w:rPr>
                <w:rFonts w:cs="Arial"/>
              </w:rPr>
              <w:t xml:space="preserve">AE6602 – </w:t>
            </w:r>
            <w:r w:rsidRPr="003E0B6D">
              <w:rPr>
                <w:rFonts w:cs="Arial"/>
                <w:b/>
              </w:rPr>
              <w:t>Airline Operations and Scheduling</w:t>
            </w:r>
          </w:p>
          <w:p w:rsidR="003E0B6D" w:rsidRPr="003E0B6D" w:rsidRDefault="003E0B6D" w:rsidP="003E0B6D">
            <w:pPr>
              <w:jc w:val="both"/>
              <w:rPr>
                <w:rFonts w:cs="Arial"/>
              </w:rPr>
            </w:pPr>
            <w:r w:rsidRPr="003E0B6D">
              <w:rPr>
                <w:rFonts w:cs="Arial"/>
              </w:rPr>
              <w:t xml:space="preserve">AE6204 – </w:t>
            </w:r>
            <w:r w:rsidRPr="003E0B6D">
              <w:rPr>
                <w:rFonts w:cs="Arial"/>
                <w:b/>
              </w:rPr>
              <w:t>Aerospace Technology</w:t>
            </w:r>
          </w:p>
          <w:p w:rsidR="003E0B6D" w:rsidRPr="003E0B6D" w:rsidRDefault="003E0B6D" w:rsidP="003E0B6D">
            <w:pPr>
              <w:jc w:val="both"/>
              <w:rPr>
                <w:rFonts w:cs="Arial"/>
              </w:rPr>
            </w:pPr>
            <w:r w:rsidRPr="003E0B6D">
              <w:rPr>
                <w:rFonts w:cs="Arial"/>
              </w:rPr>
              <w:t xml:space="preserve">AE6600 – </w:t>
            </w:r>
            <w:r w:rsidRPr="003E0B6D">
              <w:rPr>
                <w:rFonts w:cs="Arial"/>
                <w:b/>
              </w:rPr>
              <w:t>Individual Project – Aviation Studies</w:t>
            </w:r>
          </w:p>
        </w:tc>
      </w:tr>
    </w:tbl>
    <w:p w:rsidR="003E0B6D" w:rsidRPr="00E97AB7" w:rsidRDefault="003E0B6D" w:rsidP="003E0B6D">
      <w:pPr>
        <w:jc w:val="both"/>
        <w:rPr>
          <w:rFonts w:cs="Arial"/>
        </w:rPr>
      </w:pP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Principles of Teaching Learning and Assessment </w:t>
      </w:r>
    </w:p>
    <w:p w:rsidR="000E2E5D" w:rsidRPr="00E97AB7" w:rsidRDefault="000E2E5D" w:rsidP="000E2E5D">
      <w:pPr>
        <w:keepNext/>
        <w:keepLines/>
        <w:rPr>
          <w:rFonts w:cs="Arial"/>
          <w:b/>
        </w:rPr>
      </w:pPr>
    </w:p>
    <w:p w:rsidR="000953B5" w:rsidRDefault="000953B5" w:rsidP="000E2E5D">
      <w:pPr>
        <w:jc w:val="both"/>
        <w:rPr>
          <w:rFonts w:ascii="Arial" w:hAnsi="Arial" w:cs="Arial"/>
          <w:szCs w:val="24"/>
        </w:rPr>
      </w:pPr>
      <w:r w:rsidRPr="004B6E28">
        <w:rPr>
          <w:rFonts w:ascii="Arial" w:hAnsi="Arial" w:cs="Arial"/>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w:t>
      </w:r>
      <w:r w:rsidRPr="005A49E2">
        <w:rPr>
          <w:rFonts w:ascii="Arial" w:hAnsi="Arial" w:cs="Arial"/>
          <w:noProof/>
          <w:szCs w:val="24"/>
        </w:rPr>
        <w:t>afterwards</w:t>
      </w:r>
      <w:r w:rsidRPr="004B6E28">
        <w:rPr>
          <w:rFonts w:ascii="Arial" w:hAnsi="Arial" w:cs="Arial"/>
          <w:szCs w:val="24"/>
        </w:rPr>
        <w:t xml:space="preserve">.  This will be introduced at level 4.The Virtual Learning Environment (VLE) at Kingston will support learning throughout the course through a variety of TEL objects such videos, screencasts, </w:t>
      </w:r>
      <w:r w:rsidRPr="005A49E2">
        <w:rPr>
          <w:rFonts w:ascii="Arial" w:hAnsi="Arial" w:cs="Arial"/>
          <w:noProof/>
          <w:szCs w:val="24"/>
        </w:rPr>
        <w:t>on-line</w:t>
      </w:r>
      <w:r w:rsidRPr="004B6E28">
        <w:rPr>
          <w:rFonts w:ascii="Arial" w:hAnsi="Arial" w:cs="Arial"/>
          <w:szCs w:val="24"/>
        </w:rPr>
        <w:t xml:space="preserve"> MCQs, discussion boards </w:t>
      </w:r>
      <w:r w:rsidRPr="005A49E2">
        <w:rPr>
          <w:rFonts w:ascii="Arial" w:hAnsi="Arial" w:cs="Arial"/>
          <w:noProof/>
          <w:szCs w:val="24"/>
        </w:rPr>
        <w:t>and interactive</w:t>
      </w:r>
      <w:r w:rsidRPr="004B6E28">
        <w:rPr>
          <w:rFonts w:ascii="Arial" w:hAnsi="Arial" w:cs="Arial"/>
          <w:szCs w:val="24"/>
        </w:rPr>
        <w:t xml:space="preserve"> teaching packages. It will also deliver teaching material such as lecture notes/presentations, problems </w:t>
      </w:r>
      <w:r w:rsidRPr="005A49E2">
        <w:rPr>
          <w:rFonts w:ascii="Arial" w:hAnsi="Arial" w:cs="Arial"/>
          <w:noProof/>
          <w:szCs w:val="24"/>
        </w:rPr>
        <w:t>sets</w:t>
      </w:r>
      <w:r w:rsidRPr="004B6E28">
        <w:rPr>
          <w:rFonts w:ascii="Arial" w:hAnsi="Arial" w:cs="Arial"/>
          <w:szCs w:val="24"/>
        </w:rPr>
        <w:t xml:space="preserve"> and worked examples.</w:t>
      </w:r>
    </w:p>
    <w:p w:rsidR="000953B5" w:rsidRPr="001E031C" w:rsidRDefault="000953B5" w:rsidP="000E2E5D">
      <w:pPr>
        <w:jc w:val="both"/>
        <w:rPr>
          <w:rFonts w:ascii="Arial" w:hAnsi="Arial" w:cs="Arial"/>
        </w:rPr>
      </w:pPr>
      <w:r w:rsidRPr="004B6E28">
        <w:rPr>
          <w:rFonts w:ascii="Arial" w:hAnsi="Arial" w:cs="Arial"/>
          <w:szCs w:val="24"/>
        </w:rPr>
        <w:t xml:space="preserve">A feature of the learning, teaching and assessment strategy in the School of Engineering is that many instructional lectures have been replaced by collaborative, </w:t>
      </w:r>
      <w:r w:rsidRPr="005A49E2">
        <w:rPr>
          <w:rFonts w:ascii="Arial" w:hAnsi="Arial" w:cs="Arial"/>
          <w:noProof/>
          <w:szCs w:val="24"/>
        </w:rPr>
        <w:t>problem solving</w:t>
      </w:r>
      <w:r w:rsidRPr="004B6E28">
        <w:rPr>
          <w:rFonts w:ascii="Arial" w:hAnsi="Arial" w:cs="Arial"/>
          <w:szCs w:val="24"/>
        </w:rPr>
        <w:t xml:space="preserve"> or </w:t>
      </w:r>
      <w:r w:rsidRPr="005A49E2">
        <w:rPr>
          <w:rFonts w:ascii="Arial" w:hAnsi="Arial" w:cs="Arial"/>
          <w:noProof/>
          <w:szCs w:val="24"/>
        </w:rPr>
        <w:t>enquiry-based</w:t>
      </w:r>
      <w:r w:rsidRPr="004B6E28">
        <w:rPr>
          <w:rFonts w:ascii="Arial" w:hAnsi="Arial" w:cs="Arial"/>
          <w:szCs w:val="24"/>
        </w:rPr>
        <w:t xml:space="preserve"> learning workshops and tutorials.  </w:t>
      </w:r>
      <w:r w:rsidRPr="004B6E28">
        <w:rPr>
          <w:rFonts w:ascii="Arial" w:hAnsi="Arial" w:cs="Arial"/>
          <w:szCs w:val="24"/>
          <w:lang w:val="en"/>
        </w:rPr>
        <w:t xml:space="preserve">These require students to prepare </w:t>
      </w:r>
      <w:r w:rsidRPr="005A49E2">
        <w:rPr>
          <w:rFonts w:ascii="Arial" w:hAnsi="Arial" w:cs="Arial"/>
          <w:noProof/>
          <w:szCs w:val="24"/>
          <w:lang w:val="en"/>
        </w:rPr>
        <w:t>for,and</w:t>
      </w:r>
      <w:r w:rsidRPr="004B6E28">
        <w:rPr>
          <w:rFonts w:ascii="Arial" w:hAnsi="Arial" w:cs="Arial"/>
          <w:szCs w:val="24"/>
          <w:lang w:val="en"/>
        </w:rPr>
        <w:t xml:space="preserve">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t>
      </w:r>
      <w:r w:rsidRPr="005A49E2">
        <w:rPr>
          <w:rFonts w:ascii="Arial" w:hAnsi="Arial" w:cs="Arial"/>
          <w:noProof/>
          <w:szCs w:val="24"/>
          <w:lang w:val="en"/>
        </w:rPr>
        <w:t>work</w:t>
      </w:r>
      <w:r w:rsidRPr="004B6E28">
        <w:rPr>
          <w:rFonts w:ascii="Arial" w:hAnsi="Arial" w:cs="Arial"/>
          <w:szCs w:val="24"/>
          <w:lang w:val="en"/>
        </w:rPr>
        <w:t xml:space="preserve"> and presentation practice. </w:t>
      </w:r>
      <w:r w:rsidRPr="004B6E28">
        <w:rPr>
          <w:rFonts w:ascii="Arial" w:hAnsi="Arial" w:cs="Arial"/>
          <w:i/>
          <w:szCs w:val="24"/>
          <w:lang w:val="en"/>
        </w:rPr>
        <w:t>Give some module examples where this occurs</w:t>
      </w:r>
      <w:r w:rsidRPr="004B6E28">
        <w:rPr>
          <w:rFonts w:ascii="Arial" w:hAnsi="Arial" w:cs="Arial"/>
          <w:szCs w:val="24"/>
          <w:lang w:val="en"/>
        </w:rPr>
        <w:t xml:space="preserve"> In these sessions the lecturer facilitates learning by supporting students in creating their own knowledge and understanding. Lecturers may a</w:t>
      </w:r>
      <w:r>
        <w:rPr>
          <w:rFonts w:ascii="Arial" w:hAnsi="Arial" w:cs="Arial"/>
          <w:szCs w:val="24"/>
          <w:lang w:val="en"/>
        </w:rPr>
        <w:t>lso introduce and summariz</w:t>
      </w:r>
      <w:r w:rsidRPr="004B6E28">
        <w:rPr>
          <w:rFonts w:ascii="Arial" w:hAnsi="Arial" w:cs="Arial"/>
          <w:szCs w:val="24"/>
          <w:lang w:val="en"/>
        </w:rPr>
        <w:t>e key concepts with short mini-lectures.</w:t>
      </w:r>
    </w:p>
    <w:p w:rsidR="001635DA" w:rsidRDefault="000E2E5D" w:rsidP="000E2E5D">
      <w:pPr>
        <w:jc w:val="both"/>
        <w:rPr>
          <w:rFonts w:ascii="Arial" w:hAnsi="Arial" w:cs="Arial"/>
        </w:rPr>
      </w:pPr>
      <w:r w:rsidRPr="001E031C">
        <w:rPr>
          <w:rFonts w:ascii="Arial" w:hAnsi="Arial" w:cs="Arial"/>
        </w:rPr>
        <w:lastRenderedPageBreak/>
        <w:t xml:space="preserve">Each of the </w:t>
      </w:r>
      <w:r w:rsidR="001635DA">
        <w:rPr>
          <w:rFonts w:ascii="Arial" w:hAnsi="Arial" w:cs="Arial"/>
        </w:rPr>
        <w:t>twelve</w:t>
      </w:r>
      <w:r w:rsidRPr="001E031C">
        <w:rPr>
          <w:rFonts w:ascii="Arial" w:hAnsi="Arial" w:cs="Arial"/>
        </w:rPr>
        <w:t xml:space="preserve"> modules on the course will be assessed by a mixture of coursework and short answer question final examinations.  Other elements of coursework will include written essays and presentations, thus giving opportunities to practice and assess students’ abilities in the non-subject specific key skills. Verbal communication is given some priority in the assessment strategy as commercial pilots do need to be able to communicate with confidence, especially in high stress situations. The use of regular question and answer sessions at the start of lectures will be used to assess learning and allow formative feedback to be given. </w:t>
      </w:r>
    </w:p>
    <w:p w:rsidR="000953B5" w:rsidRPr="004B6E28" w:rsidRDefault="000953B5" w:rsidP="000953B5">
      <w:pPr>
        <w:rPr>
          <w:rFonts w:ascii="Arial" w:hAnsi="Arial" w:cs="Arial"/>
          <w:szCs w:val="24"/>
        </w:rPr>
      </w:pPr>
      <w:r w:rsidRPr="004B6E28">
        <w:rPr>
          <w:rFonts w:ascii="Arial" w:hAnsi="Arial" w:cs="Arial"/>
          <w:szCs w:val="24"/>
        </w:rPr>
        <w:t xml:space="preserve">Active and collaborative learning is also incorporated in traditional lectures which may have </w:t>
      </w:r>
      <w:r w:rsidRPr="004B6E28">
        <w:rPr>
          <w:rFonts w:ascii="Arial" w:hAnsi="Arial" w:cs="Arial"/>
          <w:szCs w:val="24"/>
          <w:lang w:val="en"/>
        </w:rPr>
        <w:t xml:space="preserve">question-and-answer sessions, brief student discussions, clicker activities integrated into the lecture. These methods </w:t>
      </w:r>
      <w:r w:rsidRPr="004B6E28">
        <w:rPr>
          <w:rFonts w:ascii="Arial" w:hAnsi="Arial" w:cs="Arial"/>
          <w:szCs w:val="24"/>
        </w:rPr>
        <w:t xml:space="preserve">ensure that valuable contact time is focussed on the application and critical analysis of knowledge and the development of key skills such as </w:t>
      </w:r>
      <w:r w:rsidRPr="005A49E2">
        <w:rPr>
          <w:rFonts w:ascii="Arial" w:hAnsi="Arial" w:cs="Arial"/>
          <w:noProof/>
          <w:szCs w:val="24"/>
        </w:rPr>
        <w:t>problem-solving</w:t>
      </w:r>
      <w:r w:rsidRPr="004B6E28">
        <w:rPr>
          <w:rFonts w:ascii="Arial" w:hAnsi="Arial" w:cs="Arial"/>
          <w:szCs w:val="24"/>
        </w:rPr>
        <w:t xml:space="preserve">, communication, and group-work. </w:t>
      </w:r>
    </w:p>
    <w:p w:rsidR="000953B5" w:rsidRDefault="000953B5" w:rsidP="000953B5">
      <w:pPr>
        <w:rPr>
          <w:rFonts w:ascii="Arial" w:hAnsi="Arial" w:cs="Arial"/>
          <w:szCs w:val="24"/>
        </w:rPr>
      </w:pPr>
      <w:r w:rsidRPr="004B6E28">
        <w:rPr>
          <w:rFonts w:ascii="Arial" w:hAnsi="Arial" w:cs="Arial"/>
          <w:szCs w:val="24"/>
        </w:rPr>
        <w:t xml:space="preserve">The high percentage use of active learning sessions in the teaching hours is aimed at improving student engagement, creativity, </w:t>
      </w:r>
      <w:r w:rsidRPr="005A49E2">
        <w:rPr>
          <w:rFonts w:ascii="Arial" w:hAnsi="Arial" w:cs="Arial"/>
          <w:noProof/>
          <w:szCs w:val="24"/>
        </w:rPr>
        <w:t>confidence</w:t>
      </w:r>
      <w:r w:rsidRPr="004B6E28">
        <w:rPr>
          <w:rFonts w:ascii="Arial" w:hAnsi="Arial" w:cs="Arial"/>
          <w:szCs w:val="24"/>
        </w:rPr>
        <w:t xml:space="preserve"> and self-reliance.  The course </w:t>
      </w:r>
      <w:r w:rsidRPr="005A49E2">
        <w:rPr>
          <w:rFonts w:ascii="Arial" w:hAnsi="Arial" w:cs="Arial"/>
          <w:noProof/>
          <w:szCs w:val="24"/>
        </w:rPr>
        <w:t>endeavours</w:t>
      </w:r>
      <w:r w:rsidRPr="004B6E28">
        <w:rPr>
          <w:rFonts w:ascii="Arial" w:hAnsi="Arial" w:cs="Arial"/>
          <w:szCs w:val="24"/>
        </w:rPr>
        <w:t xml:space="preserve"> to further secure student engagement by making students feel part of a community and increasing their sense of belonging which is supports to </w:t>
      </w:r>
      <w:r w:rsidRPr="005A49E2">
        <w:rPr>
          <w:rFonts w:ascii="Arial" w:hAnsi="Arial" w:cs="Arial"/>
          <w:noProof/>
          <w:szCs w:val="24"/>
        </w:rPr>
        <w:t>improve</w:t>
      </w:r>
      <w:r w:rsidRPr="004B6E28">
        <w:rPr>
          <w:rFonts w:ascii="Arial" w:hAnsi="Arial" w:cs="Arial"/>
          <w:szCs w:val="24"/>
        </w:rPr>
        <w:t xml:space="preserve">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w:t>
      </w:r>
      <w:r>
        <w:rPr>
          <w:rFonts w:ascii="Arial" w:hAnsi="Arial" w:cs="Arial"/>
          <w:szCs w:val="24"/>
        </w:rPr>
        <w:t>ment and outreach opportunities.</w:t>
      </w:r>
    </w:p>
    <w:p w:rsidR="000953B5" w:rsidRPr="004B6E28" w:rsidRDefault="000953B5" w:rsidP="000953B5">
      <w:pPr>
        <w:rPr>
          <w:rFonts w:ascii="Arial" w:hAnsi="Arial" w:cs="Arial"/>
          <w:b/>
          <w:szCs w:val="24"/>
        </w:rPr>
      </w:pPr>
      <w:r>
        <w:rPr>
          <w:rFonts w:ascii="Arial" w:hAnsi="Arial" w:cs="Arial"/>
          <w:b/>
          <w:szCs w:val="24"/>
        </w:rPr>
        <w:t>Development</w:t>
      </w:r>
      <w:r w:rsidRPr="004B6E28">
        <w:rPr>
          <w:rFonts w:ascii="Arial" w:hAnsi="Arial" w:cs="Arial"/>
          <w:b/>
          <w:szCs w:val="24"/>
        </w:rPr>
        <w:t xml:space="preserve"> of employability skills</w:t>
      </w:r>
    </w:p>
    <w:p w:rsidR="000953B5" w:rsidRPr="004B6E28" w:rsidRDefault="000953B5" w:rsidP="000953B5">
      <w:pPr>
        <w:rPr>
          <w:rFonts w:ascii="Arial" w:hAnsi="Arial" w:cs="Arial"/>
          <w:szCs w:val="24"/>
        </w:rPr>
      </w:pPr>
      <w:r w:rsidRPr="004B6E28">
        <w:rPr>
          <w:rFonts w:ascii="Arial" w:hAnsi="Arial" w:cs="Arial"/>
          <w:szCs w:val="24"/>
          <w:lang w:val="en"/>
        </w:rPr>
        <w:t>The progressive development of a range key employability skills is another feature of the course as exemplified in teamwork/group</w:t>
      </w:r>
      <w:r>
        <w:rPr>
          <w:rFonts w:ascii="Arial" w:hAnsi="Arial" w:cs="Arial"/>
          <w:szCs w:val="24"/>
          <w:lang w:val="en"/>
        </w:rPr>
        <w:t xml:space="preserve"> </w:t>
      </w:r>
      <w:r w:rsidRPr="004B6E28">
        <w:rPr>
          <w:rFonts w:ascii="Arial" w:hAnsi="Arial" w:cs="Arial"/>
          <w:szCs w:val="24"/>
          <w:lang w:val="en"/>
        </w:rPr>
        <w:t>work discussed above. Regarding communication skills, at level 4  the focus is on writing individual practical reports (</w:t>
      </w:r>
      <w:r w:rsidRPr="004B6E28">
        <w:rPr>
          <w:rFonts w:ascii="Arial" w:hAnsi="Arial" w:cs="Arial"/>
          <w:b/>
          <w:szCs w:val="24"/>
          <w:lang w:val="en"/>
        </w:rPr>
        <w:t>EG4013</w:t>
      </w:r>
      <w:r w:rsidRPr="004B6E28">
        <w:rPr>
          <w:rFonts w:ascii="Arial" w:hAnsi="Arial" w:cs="Arial"/>
          <w:b/>
          <w:szCs w:val="24"/>
        </w:rPr>
        <w:t xml:space="preserve"> Fluid Mechanics &amp; Engineering Science</w:t>
      </w:r>
      <w:r w:rsidRPr="004B6E28">
        <w:rPr>
          <w:rFonts w:ascii="Arial" w:hAnsi="Arial" w:cs="Arial"/>
          <w:szCs w:val="24"/>
          <w:lang w:val="en"/>
        </w:rPr>
        <w:t xml:space="preserve">) using a standard format and style, and encouraging students to orally communicate the outcomes of small group exercises in the active learning teaching sessions in </w:t>
      </w:r>
      <w:r w:rsidRPr="004B6E28">
        <w:rPr>
          <w:rFonts w:ascii="Arial" w:hAnsi="Arial" w:cs="Arial"/>
          <w:b/>
          <w:szCs w:val="24"/>
          <w:lang w:val="en"/>
        </w:rPr>
        <w:t>EG4010 and EG4011(</w:t>
      </w:r>
      <w:r w:rsidRPr="004B6E28">
        <w:rPr>
          <w:rFonts w:ascii="Arial" w:hAnsi="Arial" w:cs="Arial"/>
          <w:b/>
          <w:szCs w:val="24"/>
        </w:rPr>
        <w:t>Engineering Mechanics, Structures &amp; Materials)</w:t>
      </w:r>
      <w:r w:rsidRPr="004B6E28">
        <w:rPr>
          <w:rFonts w:ascii="Arial" w:hAnsi="Arial" w:cs="Arial"/>
          <w:szCs w:val="24"/>
          <w:lang w:val="en"/>
        </w:rPr>
        <w:t xml:space="preserve">. At level 5 </w:t>
      </w:r>
      <w:r w:rsidRPr="004B6E28">
        <w:rPr>
          <w:rFonts w:ascii="Arial" w:hAnsi="Arial" w:cs="Arial"/>
          <w:szCs w:val="24"/>
        </w:rPr>
        <w:t>studen</w:t>
      </w:r>
      <w:r>
        <w:rPr>
          <w:rFonts w:ascii="Arial" w:hAnsi="Arial" w:cs="Arial"/>
          <w:szCs w:val="24"/>
        </w:rPr>
        <w:t>ts will be required to produce</w:t>
      </w:r>
      <w:r w:rsidRPr="004B6E28">
        <w:rPr>
          <w:rFonts w:ascii="Arial" w:hAnsi="Arial" w:cs="Arial"/>
          <w:szCs w:val="24"/>
        </w:rPr>
        <w:t xml:space="preserve"> substantial written group report</w:t>
      </w:r>
      <w:r>
        <w:rPr>
          <w:rFonts w:ascii="Arial" w:hAnsi="Arial" w:cs="Arial"/>
          <w:szCs w:val="24"/>
        </w:rPr>
        <w:t xml:space="preserve">s and present their individual. </w:t>
      </w:r>
      <w:r w:rsidRPr="004B6E28">
        <w:rPr>
          <w:rFonts w:ascii="Arial" w:hAnsi="Arial" w:cs="Arial"/>
          <w:szCs w:val="24"/>
        </w:rPr>
        <w:t xml:space="preserve">To help </w:t>
      </w:r>
      <w:r w:rsidRPr="005A49E2">
        <w:rPr>
          <w:rFonts w:ascii="Arial" w:hAnsi="Arial" w:cs="Arial"/>
          <w:noProof/>
          <w:szCs w:val="24"/>
        </w:rPr>
        <w:t>development</w:t>
      </w:r>
      <w:r w:rsidRPr="004B6E28">
        <w:rPr>
          <w:rFonts w:ascii="Arial" w:hAnsi="Arial" w:cs="Arial"/>
          <w:szCs w:val="24"/>
        </w:rPr>
        <w:t xml:space="preserve"> of these skills student will be required to submit a draft of a report for </w:t>
      </w:r>
      <w:r w:rsidRPr="004B6E28">
        <w:rPr>
          <w:rFonts w:ascii="Arial" w:hAnsi="Arial" w:cs="Arial"/>
          <w:b/>
          <w:szCs w:val="24"/>
        </w:rPr>
        <w:t xml:space="preserve">EG4011 </w:t>
      </w:r>
      <w:r w:rsidRPr="004B6E28">
        <w:rPr>
          <w:rFonts w:ascii="Arial" w:hAnsi="Arial" w:cs="Arial"/>
          <w:szCs w:val="24"/>
        </w:rPr>
        <w:t>to the Support for Academic Success Centre for feedback and to discuss this with their personal tutor.  At level 6</w:t>
      </w:r>
      <w:r>
        <w:rPr>
          <w:rFonts w:ascii="Arial" w:hAnsi="Arial" w:cs="Arial"/>
          <w:szCs w:val="24"/>
        </w:rPr>
        <w:t>,</w:t>
      </w:r>
      <w:r w:rsidRPr="004B6E28">
        <w:rPr>
          <w:rFonts w:ascii="Arial" w:hAnsi="Arial" w:cs="Arial"/>
          <w:szCs w:val="24"/>
        </w:rPr>
        <w:t xml:space="preserve"> in the </w:t>
      </w:r>
      <w:r>
        <w:rPr>
          <w:rFonts w:ascii="Arial" w:hAnsi="Arial" w:cs="Arial"/>
          <w:b/>
          <w:szCs w:val="24"/>
        </w:rPr>
        <w:t>AE660</w:t>
      </w:r>
      <w:r w:rsidRPr="00D329C1">
        <w:rPr>
          <w:rFonts w:ascii="Arial" w:hAnsi="Arial" w:cs="Arial"/>
          <w:b/>
          <w:szCs w:val="24"/>
        </w:rPr>
        <w:t>0 Individual Project</w:t>
      </w:r>
      <w:r>
        <w:rPr>
          <w:rFonts w:ascii="Arial" w:hAnsi="Arial" w:cs="Arial"/>
          <w:b/>
          <w:szCs w:val="24"/>
        </w:rPr>
        <w:t xml:space="preserve"> </w:t>
      </w:r>
      <w:r>
        <w:rPr>
          <w:rFonts w:ascii="Arial" w:hAnsi="Arial" w:cs="Arial"/>
          <w:szCs w:val="24"/>
        </w:rPr>
        <w:t>module, students</w:t>
      </w:r>
      <w:r w:rsidRPr="004B6E28">
        <w:rPr>
          <w:rFonts w:ascii="Arial" w:hAnsi="Arial" w:cs="Arial"/>
          <w:szCs w:val="24"/>
        </w:rPr>
        <w:t xml:space="preserve"> will be taught how to </w:t>
      </w:r>
      <w:r w:rsidRPr="005A49E2">
        <w:rPr>
          <w:rFonts w:ascii="Arial" w:hAnsi="Arial" w:cs="Arial"/>
          <w:noProof/>
          <w:szCs w:val="24"/>
        </w:rPr>
        <w:t>synthesise</w:t>
      </w:r>
      <w:r w:rsidRPr="004B6E28">
        <w:rPr>
          <w:rFonts w:ascii="Arial" w:hAnsi="Arial" w:cs="Arial"/>
          <w:szCs w:val="24"/>
        </w:rPr>
        <w:t xml:space="preserve"> and critical review information from a variety of sources and report this and their research results in a formal research report and an oral presentation.</w:t>
      </w:r>
    </w:p>
    <w:p w:rsidR="000953B5" w:rsidRDefault="000953B5" w:rsidP="000953B5">
      <w:pPr>
        <w:rPr>
          <w:rFonts w:ascii="Arial" w:hAnsi="Arial" w:cs="Arial"/>
          <w:szCs w:val="24"/>
        </w:rPr>
      </w:pPr>
      <w:r w:rsidRPr="004B6E28">
        <w:rPr>
          <w:rFonts w:ascii="Arial" w:hAnsi="Arial" w:cs="Arial"/>
          <w:szCs w:val="24"/>
        </w:rPr>
        <w:t xml:space="preserve">To complement the development of employability skills within the curriculum,  Personal tutors will encourage students to engage in a range of extra-curricular activities such as </w:t>
      </w:r>
      <w:r w:rsidRPr="004B6E28">
        <w:rPr>
          <w:rFonts w:ascii="Arial" w:hAnsi="Arial" w:cs="Arial"/>
          <w:bCs/>
          <w:szCs w:val="24"/>
        </w:rPr>
        <w:t>student representation</w:t>
      </w:r>
      <w:r w:rsidRPr="004B6E28">
        <w:rPr>
          <w:rFonts w:ascii="Arial" w:hAnsi="Arial" w:cs="Arial"/>
          <w:szCs w:val="24"/>
        </w:rPr>
        <w:t>, p</w:t>
      </w:r>
      <w:r w:rsidRPr="004B6E28">
        <w:rPr>
          <w:rFonts w:ascii="Arial" w:hAnsi="Arial" w:cs="Arial"/>
          <w:bCs/>
          <w:szCs w:val="24"/>
        </w:rPr>
        <w:t>art-time work, sports and recreation,</w:t>
      </w:r>
      <w:r w:rsidRPr="004B6E28">
        <w:rPr>
          <w:rFonts w:ascii="Arial" w:hAnsi="Arial" w:cs="Arial"/>
          <w:szCs w:val="24"/>
        </w:rPr>
        <w:t> </w:t>
      </w:r>
      <w:r w:rsidRPr="004B6E28">
        <w:rPr>
          <w:rFonts w:ascii="Arial" w:hAnsi="Arial" w:cs="Arial"/>
          <w:bCs/>
          <w:szCs w:val="24"/>
        </w:rPr>
        <w:t xml:space="preserve"> society membership,</w:t>
      </w:r>
      <w:r w:rsidRPr="004B6E28">
        <w:rPr>
          <w:rFonts w:ascii="Arial" w:hAnsi="Arial" w:cs="Arial"/>
          <w:szCs w:val="24"/>
        </w:rPr>
        <w:t>  </w:t>
      </w:r>
      <w:r w:rsidRPr="004B6E28">
        <w:rPr>
          <w:rFonts w:ascii="Arial" w:hAnsi="Arial" w:cs="Arial"/>
          <w:bCs/>
          <w:szCs w:val="24"/>
        </w:rPr>
        <w:t>volunteering</w:t>
      </w:r>
      <w:r w:rsidRPr="004B6E28">
        <w:rPr>
          <w:rFonts w:ascii="Arial" w:hAnsi="Arial" w:cs="Arial"/>
          <w:szCs w:val="24"/>
        </w:rPr>
        <w:t> </w:t>
      </w:r>
      <w:r w:rsidRPr="004B6E28">
        <w:rPr>
          <w:rFonts w:ascii="Arial" w:hAnsi="Arial" w:cs="Arial"/>
          <w:bCs/>
          <w:szCs w:val="24"/>
        </w:rPr>
        <w:t>; student ambassadorship, leadership and  mentoring</w:t>
      </w:r>
      <w:r w:rsidRPr="004B6E28">
        <w:rPr>
          <w:rFonts w:ascii="Arial" w:hAnsi="Arial" w:cs="Arial"/>
          <w:szCs w:val="24"/>
        </w:rPr>
        <w:t>;</w:t>
      </w:r>
      <w:r w:rsidRPr="004B6E28">
        <w:rPr>
          <w:rFonts w:ascii="Arial" w:hAnsi="Arial" w:cs="Arial"/>
          <w:bCs/>
          <w:szCs w:val="24"/>
        </w:rPr>
        <w:t xml:space="preserve"> cultural and creative activities;</w:t>
      </w:r>
      <w:r w:rsidRPr="004B6E28">
        <w:rPr>
          <w:rFonts w:ascii="Arial" w:hAnsi="Arial" w:cs="Arial"/>
          <w:szCs w:val="24"/>
        </w:rPr>
        <w:t>  </w:t>
      </w:r>
      <w:r w:rsidRPr="004B6E28">
        <w:rPr>
          <w:rFonts w:ascii="Arial" w:hAnsi="Arial" w:cs="Arial"/>
          <w:bCs/>
          <w:szCs w:val="24"/>
        </w:rPr>
        <w:t xml:space="preserve"> academic and professional collaboration; placement activity;</w:t>
      </w:r>
      <w:r w:rsidRPr="004B6E28">
        <w:rPr>
          <w:rFonts w:ascii="Arial" w:hAnsi="Arial" w:cs="Arial"/>
          <w:szCs w:val="24"/>
        </w:rPr>
        <w:t> </w:t>
      </w:r>
      <w:r w:rsidRPr="004B6E28">
        <w:rPr>
          <w:rFonts w:ascii="Arial" w:hAnsi="Arial" w:cs="Arial"/>
          <w:bCs/>
          <w:szCs w:val="24"/>
        </w:rPr>
        <w:t>enterprise activity; KU Talent events and opportunities.</w:t>
      </w:r>
      <w:r w:rsidRPr="004B6E28">
        <w:rPr>
          <w:rFonts w:ascii="Arial" w:hAnsi="Arial" w:cs="Arial"/>
          <w:szCs w:val="24"/>
        </w:rPr>
        <w:t xml:space="preserve">  Activity in these areas is </w:t>
      </w:r>
      <w:r w:rsidRPr="005A49E2">
        <w:rPr>
          <w:rFonts w:ascii="Arial" w:hAnsi="Arial" w:cs="Arial"/>
          <w:noProof/>
          <w:szCs w:val="24"/>
        </w:rPr>
        <w:t>recognised</w:t>
      </w:r>
      <w:r w:rsidRPr="004B6E28">
        <w:rPr>
          <w:rFonts w:ascii="Arial" w:hAnsi="Arial" w:cs="Arial"/>
          <w:szCs w:val="24"/>
        </w:rPr>
        <w:t xml:space="preserve"> by the university’s Kingston Award Scheme. KU Talent offers a range of events, including Careers Uncovered fairs, which include employers com</w:t>
      </w:r>
      <w:r w:rsidRPr="004B6E28">
        <w:rPr>
          <w:rFonts w:ascii="Arial" w:hAnsi="Arial" w:cs="Arial"/>
          <w:szCs w:val="24"/>
        </w:rPr>
        <w:lastRenderedPageBreak/>
        <w:t>ing to campus to promote internship, placement and gradu</w:t>
      </w:r>
      <w:r>
        <w:rPr>
          <w:rFonts w:ascii="Arial" w:hAnsi="Arial" w:cs="Arial"/>
          <w:szCs w:val="24"/>
        </w:rPr>
        <w:t>ate opportunities, Spotlight on</w:t>
      </w:r>
      <w:r w:rsidRPr="004B6E28">
        <w:rPr>
          <w:rFonts w:ascii="Arial" w:hAnsi="Arial" w:cs="Arial"/>
          <w:szCs w:val="24"/>
        </w:rPr>
        <w:t xml:space="preserve"> networking activit</w:t>
      </w:r>
      <w:r>
        <w:rPr>
          <w:rFonts w:ascii="Arial" w:hAnsi="Arial" w:cs="Arial"/>
          <w:szCs w:val="24"/>
        </w:rPr>
        <w:t xml:space="preserve">ies where employers and alumni </w:t>
      </w:r>
      <w:r w:rsidRPr="004B6E28">
        <w:rPr>
          <w:rFonts w:ascii="Arial" w:hAnsi="Arial" w:cs="Arial"/>
          <w:szCs w:val="24"/>
        </w:rPr>
        <w:t xml:space="preserve">are invited </w:t>
      </w:r>
      <w:r w:rsidRPr="005A49E2">
        <w:rPr>
          <w:rFonts w:ascii="Arial" w:hAnsi="Arial" w:cs="Arial"/>
          <w:noProof/>
          <w:szCs w:val="24"/>
        </w:rPr>
        <w:t>on</w:t>
      </w:r>
      <w:r w:rsidRPr="004B6E28">
        <w:rPr>
          <w:rFonts w:ascii="Arial" w:hAnsi="Arial" w:cs="Arial"/>
          <w:szCs w:val="24"/>
        </w:rPr>
        <w:t xml:space="preserve"> campus to talk about career pathways</w:t>
      </w:r>
      <w:r>
        <w:rPr>
          <w:rFonts w:ascii="Arial" w:hAnsi="Arial" w:cs="Arial"/>
          <w:szCs w:val="24"/>
        </w:rPr>
        <w:t>.</w:t>
      </w:r>
    </w:p>
    <w:p w:rsidR="000953B5" w:rsidRPr="001E031C" w:rsidRDefault="000953B5" w:rsidP="000E2E5D">
      <w:pPr>
        <w:jc w:val="both"/>
        <w:rPr>
          <w:rFonts w:ascii="Arial" w:hAnsi="Arial" w:cs="Arial"/>
        </w:rPr>
      </w:pP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Support for Students and their  Learning</w:t>
      </w:r>
    </w:p>
    <w:p w:rsidR="000E2E5D" w:rsidRPr="00E97AB7" w:rsidRDefault="000E2E5D" w:rsidP="000E2E5D">
      <w:pPr>
        <w:rPr>
          <w:rFonts w:cs="Arial"/>
          <w:b/>
        </w:rPr>
      </w:pPr>
    </w:p>
    <w:p w:rsidR="0077502C" w:rsidRPr="006A0739" w:rsidRDefault="0077502C" w:rsidP="0077502C">
      <w:pPr>
        <w:rPr>
          <w:rFonts w:ascii="Arial" w:hAnsi="Arial" w:cs="Arial"/>
          <w:szCs w:val="24"/>
        </w:rPr>
      </w:pPr>
      <w:r w:rsidRPr="006A0739">
        <w:rPr>
          <w:rFonts w:ascii="Arial" w:hAnsi="Arial" w:cs="Arial"/>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w:t>
      </w:r>
      <w:r w:rsidRPr="005A49E2">
        <w:rPr>
          <w:rFonts w:ascii="Arial" w:hAnsi="Arial" w:cs="Arial"/>
          <w:noProof/>
          <w:szCs w:val="24"/>
        </w:rPr>
        <w:t>are</w:t>
      </w:r>
      <w:r w:rsidRPr="006A0739">
        <w:rPr>
          <w:rFonts w:ascii="Arial" w:hAnsi="Arial" w:cs="Arial"/>
          <w:szCs w:val="24"/>
        </w:rPr>
        <w:t xml:space="preserv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6A0739">
        <w:rPr>
          <w:rFonts w:ascii="Arial" w:hAnsi="Arial" w:cs="Arial"/>
          <w:iCs/>
          <w:szCs w:val="24"/>
        </w:rPr>
        <w:t xml:space="preserve">Students are required to upload their progress on these activities onto the </w:t>
      </w:r>
      <w:r w:rsidRPr="006A0739">
        <w:rPr>
          <w:rFonts w:ascii="Arial" w:hAnsi="Arial" w:cs="Arial"/>
          <w:b/>
          <w:bCs/>
          <w:iCs/>
          <w:szCs w:val="24"/>
        </w:rPr>
        <w:t>Learning Log</w:t>
      </w:r>
      <w:r w:rsidRPr="006A0739">
        <w:rPr>
          <w:rFonts w:ascii="Arial" w:hAnsi="Arial" w:cs="Arial"/>
          <w:iCs/>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monitor the students’ progress and give appropriate advice</w:t>
      </w:r>
      <w:r w:rsidRPr="006A0739">
        <w:rPr>
          <w:rFonts w:ascii="Arial" w:hAnsi="Arial" w:cs="Arial"/>
          <w:i/>
          <w:iCs/>
          <w:szCs w:val="24"/>
        </w:rPr>
        <w:t xml:space="preserve">.  </w:t>
      </w:r>
      <w:r w:rsidRPr="006A0739">
        <w:rPr>
          <w:rFonts w:ascii="Arial" w:hAnsi="Arial" w:cs="Arial"/>
          <w:szCs w:val="24"/>
        </w:rPr>
        <w:t xml:space="preserve"> Where difficulties are encountered PTs will be able to help or direct students to available support including peer mentoring schemes, PAL, Maths aid and </w:t>
      </w:r>
      <w:r w:rsidRPr="005A49E2">
        <w:rPr>
          <w:rFonts w:ascii="Arial" w:hAnsi="Arial" w:cs="Arial"/>
          <w:noProof/>
          <w:szCs w:val="24"/>
        </w:rPr>
        <w:t>on-line</w:t>
      </w:r>
      <w:r w:rsidRPr="006A0739">
        <w:rPr>
          <w:rFonts w:ascii="Arial" w:hAnsi="Arial" w:cs="Arial"/>
          <w:szCs w:val="24"/>
        </w:rPr>
        <w:t xml:space="preserve"> resources etc.</w:t>
      </w:r>
    </w:p>
    <w:p w:rsidR="0077502C" w:rsidRPr="006A0739" w:rsidRDefault="0077502C" w:rsidP="0077502C">
      <w:pPr>
        <w:rPr>
          <w:rFonts w:ascii="Arial" w:hAnsi="Arial" w:cs="Arial"/>
          <w:szCs w:val="24"/>
        </w:rPr>
      </w:pPr>
      <w:r w:rsidRPr="006A0739">
        <w:rPr>
          <w:rFonts w:ascii="Arial" w:hAnsi="Arial" w:cs="Arial"/>
          <w:szCs w:val="24"/>
        </w:rPr>
        <w:t>Students are supported by:</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Module Leader</w:t>
      </w:r>
      <w:r w:rsidRPr="006A0739">
        <w:rPr>
          <w:rFonts w:ascii="Arial" w:hAnsi="Arial" w:cs="Arial"/>
          <w:szCs w:val="24"/>
        </w:rPr>
        <w:t xml:space="preserve"> for each module</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Course Leader</w:t>
      </w:r>
      <w:r w:rsidRPr="006A0739">
        <w:rPr>
          <w:rFonts w:ascii="Arial" w:hAnsi="Arial" w:cs="Arial"/>
          <w:szCs w:val="24"/>
        </w:rPr>
        <w:t xml:space="preserve"> to help students understand their </w:t>
      </w:r>
      <w:r w:rsidRPr="005A49E2">
        <w:rPr>
          <w:rFonts w:ascii="Arial" w:hAnsi="Arial" w:cs="Arial"/>
          <w:noProof/>
          <w:szCs w:val="24"/>
        </w:rPr>
        <w:t>programme</w:t>
      </w:r>
      <w:r w:rsidRPr="006A0739">
        <w:rPr>
          <w:rFonts w:ascii="Arial" w:hAnsi="Arial" w:cs="Arial"/>
          <w:szCs w:val="24"/>
        </w:rPr>
        <w:t xml:space="preserve"> structure and provide academic support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A Personal Tutor</w:t>
      </w:r>
      <w:r w:rsidRPr="006A0739">
        <w:rPr>
          <w:rFonts w:ascii="Arial" w:hAnsi="Arial" w:cs="Arial"/>
          <w:szCs w:val="24"/>
        </w:rPr>
        <w:t xml:space="preserve"> (PT) to provide academic and personal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There is a </w:t>
      </w:r>
      <w:r w:rsidRPr="006A0739">
        <w:rPr>
          <w:rFonts w:ascii="Arial" w:hAnsi="Arial" w:cs="Arial"/>
          <w:b/>
          <w:szCs w:val="24"/>
        </w:rPr>
        <w:t>Student Support and Engagement Team</w:t>
      </w:r>
      <w:r w:rsidRPr="006A0739">
        <w:rPr>
          <w:rFonts w:ascii="Arial" w:hAnsi="Arial" w:cs="Arial"/>
          <w:szCs w:val="24"/>
        </w:rPr>
        <w:t xml:space="preserve"> to help students with</w:t>
      </w:r>
      <w:r>
        <w:rPr>
          <w:rFonts w:ascii="Arial" w:hAnsi="Arial" w:cs="Arial"/>
          <w:szCs w:val="24"/>
        </w:rPr>
        <w:t xml:space="preserve"> any problem that is affecting </w:t>
      </w:r>
      <w:r w:rsidRPr="006A0739">
        <w:rPr>
          <w:rFonts w:ascii="Arial" w:hAnsi="Arial" w:cs="Arial"/>
          <w:szCs w:val="24"/>
        </w:rPr>
        <w:t>their studies.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 dedicated Undergraduate Course Administrator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 xml:space="preserve">An induction </w:t>
      </w:r>
      <w:r w:rsidRPr="005A49E2">
        <w:rPr>
          <w:rFonts w:ascii="Arial" w:hAnsi="Arial" w:cs="Arial"/>
          <w:b/>
          <w:noProof/>
          <w:szCs w:val="24"/>
        </w:rPr>
        <w:t>programme</w:t>
      </w:r>
      <w:r w:rsidRPr="006A0739">
        <w:rPr>
          <w:rFonts w:ascii="Arial" w:hAnsi="Arial" w:cs="Arial"/>
          <w:szCs w:val="24"/>
        </w:rPr>
        <w:t xml:space="preserve"> and study skills sessions at the start of each academic year</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SEC Academic Success Centre (SASC)</w:t>
      </w:r>
      <w:r w:rsidRPr="006A0739">
        <w:rPr>
          <w:rFonts w:ascii="Arial" w:hAnsi="Arial" w:cs="Arial"/>
          <w:szCs w:val="24"/>
        </w:rPr>
        <w:t xml:space="preserve"> is a one-to-one drop-in Study Skills session for students every weekday. Help is available </w:t>
      </w:r>
      <w:r w:rsidRPr="005A49E2">
        <w:rPr>
          <w:rFonts w:ascii="Arial" w:hAnsi="Arial" w:cs="Arial"/>
          <w:noProof/>
          <w:szCs w:val="24"/>
        </w:rPr>
        <w:t>on</w:t>
      </w:r>
      <w:r w:rsidRPr="006A0739">
        <w:rPr>
          <w:rFonts w:ascii="Arial" w:hAnsi="Arial" w:cs="Arial"/>
          <w:szCs w:val="24"/>
        </w:rPr>
        <w:t xml:space="preserve"> a range of academic skills from writing reports, note-taking, to exam revision, referencing, programming and mathematical skills.</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VLE</w:t>
      </w:r>
      <w:r w:rsidRPr="006A0739">
        <w:rPr>
          <w:rFonts w:ascii="Arial" w:hAnsi="Arial" w:cs="Arial"/>
          <w:szCs w:val="24"/>
        </w:rPr>
        <w:t xml:space="preserve"> – a versatile </w:t>
      </w:r>
      <w:r w:rsidRPr="005A49E2">
        <w:rPr>
          <w:rFonts w:ascii="Arial" w:hAnsi="Arial" w:cs="Arial"/>
          <w:noProof/>
          <w:szCs w:val="24"/>
        </w:rPr>
        <w:t>on-line</w:t>
      </w:r>
      <w:r w:rsidRPr="006A0739">
        <w:rPr>
          <w:rFonts w:ascii="Arial" w:hAnsi="Arial" w:cs="Arial"/>
          <w:szCs w:val="24"/>
        </w:rPr>
        <w:t xml:space="preserve"> interactive intranet and learning environment accessible both on-site and remotely</w:t>
      </w:r>
    </w:p>
    <w:p w:rsidR="0077502C" w:rsidRPr="006A0739" w:rsidRDefault="0077502C" w:rsidP="0077502C">
      <w:pPr>
        <w:numPr>
          <w:ilvl w:val="0"/>
          <w:numId w:val="24"/>
        </w:numPr>
        <w:spacing w:after="0" w:line="240" w:lineRule="auto"/>
        <w:rPr>
          <w:rFonts w:ascii="Arial" w:hAnsi="Arial" w:cs="Arial"/>
          <w:b/>
          <w:szCs w:val="24"/>
        </w:rPr>
      </w:pPr>
      <w:r w:rsidRPr="006A0739">
        <w:rPr>
          <w:rFonts w:ascii="Arial" w:hAnsi="Arial" w:cs="Arial"/>
          <w:b/>
          <w:szCs w:val="24"/>
        </w:rPr>
        <w:t xml:space="preserve">Course Representative scheme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b/>
          <w:szCs w:val="24"/>
        </w:rPr>
        <w:t>Talent A University Careers</w:t>
      </w:r>
      <w:r w:rsidRPr="006A0739">
        <w:rPr>
          <w:rFonts w:ascii="Arial" w:hAnsi="Arial" w:cs="Arial"/>
          <w:szCs w:val="24"/>
        </w:rPr>
        <w:t xml:space="preserve"> and Employability Service </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Comprehensive University support systems including the provision of advice on finance, regulations, legal matters, accommodation, international student support, disability and equality support.</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The Students’ Union</w:t>
      </w:r>
    </w:p>
    <w:p w:rsidR="0077502C" w:rsidRPr="006A0739" w:rsidRDefault="0077502C" w:rsidP="0077502C">
      <w:pPr>
        <w:numPr>
          <w:ilvl w:val="0"/>
          <w:numId w:val="24"/>
        </w:numPr>
        <w:spacing w:after="0" w:line="240" w:lineRule="auto"/>
        <w:rPr>
          <w:rFonts w:ascii="Arial" w:hAnsi="Arial" w:cs="Arial"/>
          <w:szCs w:val="24"/>
        </w:rPr>
      </w:pPr>
      <w:r w:rsidRPr="006A0739">
        <w:rPr>
          <w:rFonts w:ascii="Arial" w:hAnsi="Arial" w:cs="Arial"/>
          <w:szCs w:val="24"/>
        </w:rPr>
        <w:t xml:space="preserve">An Academic Team that seeks to maintain an open door policy in the spirit of supporting students. </w:t>
      </w:r>
    </w:p>
    <w:p w:rsidR="0077502C" w:rsidRPr="006A0739" w:rsidRDefault="0077502C" w:rsidP="0077502C">
      <w:pPr>
        <w:rPr>
          <w:rFonts w:ascii="Arial" w:hAnsi="Arial" w:cs="Arial"/>
          <w:b/>
          <w:bCs/>
          <w:szCs w:val="24"/>
        </w:rPr>
      </w:pPr>
    </w:p>
    <w:p w:rsidR="0077502C" w:rsidRPr="006A0739" w:rsidRDefault="0077502C" w:rsidP="0077502C">
      <w:pPr>
        <w:rPr>
          <w:rFonts w:ascii="Arial" w:hAnsi="Arial" w:cs="Arial"/>
          <w:b/>
          <w:bCs/>
          <w:szCs w:val="24"/>
        </w:rPr>
      </w:pPr>
      <w:r w:rsidRPr="006A0739">
        <w:rPr>
          <w:rFonts w:ascii="Arial" w:hAnsi="Arial" w:cs="Arial"/>
          <w:b/>
          <w:bCs/>
          <w:szCs w:val="24"/>
        </w:rPr>
        <w:lastRenderedPageBreak/>
        <w:t>Personal Tutor Scheme (PTS) in the School of Engineering</w:t>
      </w:r>
      <w:r w:rsidR="007E6E49">
        <w:rPr>
          <w:rFonts w:ascii="Arial" w:hAnsi="Arial" w:cs="Arial"/>
          <w:b/>
          <w:bCs/>
          <w:szCs w:val="24"/>
        </w:rPr>
        <w:t xml:space="preserve"> and the Environment</w:t>
      </w:r>
    </w:p>
    <w:p w:rsidR="0077502C" w:rsidRPr="006A0739" w:rsidRDefault="0077502C" w:rsidP="0077502C">
      <w:pPr>
        <w:rPr>
          <w:rFonts w:ascii="Arial" w:hAnsi="Arial" w:cs="Arial"/>
          <w:bCs/>
          <w:szCs w:val="24"/>
        </w:rPr>
      </w:pPr>
      <w:r w:rsidRPr="006A0739">
        <w:rPr>
          <w:rFonts w:ascii="Arial" w:hAnsi="Arial" w:cs="Arial"/>
          <w:bCs/>
          <w:szCs w:val="24"/>
        </w:rPr>
        <w:t xml:space="preserve">The following provides the aims and structure of the Personal Tutor Scheme (PTS) for the School of Engineering.  It is intended that the PTS be embedded within the provision of the BEng </w:t>
      </w:r>
      <w:r w:rsidRPr="005A49E2">
        <w:rPr>
          <w:rFonts w:ascii="Arial" w:hAnsi="Arial" w:cs="Arial"/>
          <w:bCs/>
          <w:noProof/>
          <w:szCs w:val="24"/>
        </w:rPr>
        <w:t>programme</w:t>
      </w:r>
      <w:r w:rsidRPr="006A0739">
        <w:rPr>
          <w:rFonts w:ascii="Arial" w:hAnsi="Arial" w:cs="Arial"/>
          <w:bCs/>
          <w:szCs w:val="24"/>
        </w:rPr>
        <w:t>.</w:t>
      </w:r>
    </w:p>
    <w:p w:rsidR="0077502C" w:rsidRPr="006A0739" w:rsidRDefault="0077502C" w:rsidP="0077502C">
      <w:pPr>
        <w:rPr>
          <w:rFonts w:ascii="Arial" w:hAnsi="Arial" w:cs="Arial"/>
          <w:b/>
          <w:bCs/>
          <w:szCs w:val="24"/>
        </w:rPr>
      </w:pPr>
      <w:r w:rsidRPr="006A0739">
        <w:rPr>
          <w:rFonts w:ascii="Arial" w:hAnsi="Arial" w:cs="Arial"/>
          <w:b/>
          <w:bCs/>
          <w:szCs w:val="24"/>
        </w:rPr>
        <w:t>Overall Aims</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 xml:space="preserve">To build a rapport between staff and students and contribute to </w:t>
      </w:r>
      <w:r w:rsidRPr="005A49E2">
        <w:rPr>
          <w:rFonts w:ascii="Arial" w:hAnsi="Arial" w:cs="Arial"/>
          <w:noProof/>
          <w:szCs w:val="24"/>
        </w:rPr>
        <w:t>personalising</w:t>
      </w:r>
      <w:r w:rsidRPr="006A0739">
        <w:rPr>
          <w:rFonts w:ascii="Arial" w:hAnsi="Arial" w:cs="Arial"/>
          <w:szCs w:val="24"/>
        </w:rPr>
        <w:t xml:space="preserve"> students’ experience within the School of Engineering</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support students in the development of their academic skills providing appropriate advice and guidance to students throughout their time at Kingston, while monitoring their progress, helping to identify individual needs and referring students to other University services as appropriate</w:t>
      </w:r>
    </w:p>
    <w:p w:rsidR="0077502C" w:rsidRPr="006A0739"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help students to develop the ability to be self-reliant and confident self-reflective learners who use feedback to their best advantage</w:t>
      </w:r>
    </w:p>
    <w:p w:rsidR="0077502C" w:rsidRDefault="0077502C" w:rsidP="0077502C">
      <w:pPr>
        <w:numPr>
          <w:ilvl w:val="0"/>
          <w:numId w:val="25"/>
        </w:numPr>
        <w:spacing w:after="0" w:line="240" w:lineRule="auto"/>
        <w:rPr>
          <w:rFonts w:ascii="Arial" w:hAnsi="Arial" w:cs="Arial"/>
          <w:szCs w:val="24"/>
        </w:rPr>
      </w:pPr>
      <w:r w:rsidRPr="006A0739">
        <w:rPr>
          <w:rFonts w:ascii="Arial" w:hAnsi="Arial" w:cs="Arial"/>
          <w:szCs w:val="24"/>
        </w:rPr>
        <w:t>To encourage students to reflect on how their learning relates to a wider context and their personal career progression</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b/>
          <w:bCs/>
          <w:szCs w:val="24"/>
        </w:rPr>
        <w:t>Allocation of Personal Tutors</w:t>
      </w:r>
    </w:p>
    <w:p w:rsidR="0077502C" w:rsidRPr="006A0739" w:rsidRDefault="0077502C" w:rsidP="0077502C">
      <w:pPr>
        <w:numPr>
          <w:ilvl w:val="0"/>
          <w:numId w:val="27"/>
        </w:numPr>
        <w:spacing w:after="0" w:line="240" w:lineRule="auto"/>
        <w:rPr>
          <w:rFonts w:ascii="Arial" w:hAnsi="Arial" w:cs="Arial"/>
          <w:szCs w:val="24"/>
        </w:rPr>
      </w:pPr>
      <w:r w:rsidRPr="006A0739">
        <w:rPr>
          <w:rFonts w:ascii="Arial" w:hAnsi="Arial" w:cs="Arial"/>
          <w:szCs w:val="24"/>
        </w:rPr>
        <w:t>Personal tutors will be allocated during induction week</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Tutors will be allocated on a course basis where appropriate with student numbers being equally divided amongst the staff within the school</w:t>
      </w:r>
    </w:p>
    <w:p w:rsidR="0077502C" w:rsidRPr="006A0739" w:rsidRDefault="0077502C" w:rsidP="0077502C">
      <w:pPr>
        <w:numPr>
          <w:ilvl w:val="0"/>
          <w:numId w:val="26"/>
        </w:numPr>
        <w:spacing w:after="0" w:line="240" w:lineRule="auto"/>
        <w:rPr>
          <w:rFonts w:ascii="Arial" w:hAnsi="Arial" w:cs="Arial"/>
          <w:szCs w:val="24"/>
        </w:rPr>
      </w:pPr>
      <w:r w:rsidRPr="006A0739">
        <w:rPr>
          <w:rFonts w:ascii="Arial" w:hAnsi="Arial" w:cs="Arial"/>
          <w:szCs w:val="24"/>
        </w:rPr>
        <w:t>Students will keep the same tutor throughout their course of study</w:t>
      </w:r>
    </w:p>
    <w:p w:rsidR="0077502C" w:rsidRDefault="0077502C" w:rsidP="0077502C">
      <w:pPr>
        <w:numPr>
          <w:ilvl w:val="0"/>
          <w:numId w:val="26"/>
        </w:numPr>
        <w:spacing w:after="0" w:line="240" w:lineRule="auto"/>
        <w:rPr>
          <w:rFonts w:ascii="Arial" w:hAnsi="Arial" w:cs="Arial"/>
          <w:szCs w:val="24"/>
        </w:rPr>
      </w:pPr>
      <w:r w:rsidRPr="0077502C">
        <w:rPr>
          <w:rFonts w:ascii="Arial" w:hAnsi="Arial" w:cs="Arial"/>
          <w:szCs w:val="24"/>
        </w:rPr>
        <w:t xml:space="preserve"> If they change discipline at the end of TB1 a change of PT is likely to occur to allow comprehensive support through the </w:t>
      </w:r>
      <w:r w:rsidRPr="0077502C">
        <w:rPr>
          <w:rFonts w:ascii="Arial" w:hAnsi="Arial" w:cs="Arial"/>
          <w:noProof/>
          <w:szCs w:val="24"/>
        </w:rPr>
        <w:t>programme</w:t>
      </w:r>
      <w:r w:rsidRPr="0077502C">
        <w:rPr>
          <w:rFonts w:ascii="Arial" w:hAnsi="Arial" w:cs="Arial"/>
          <w:szCs w:val="24"/>
        </w:rPr>
        <w:t>.</w:t>
      </w:r>
    </w:p>
    <w:p w:rsidR="0077502C" w:rsidRPr="0077502C" w:rsidRDefault="0077502C" w:rsidP="0077502C">
      <w:pPr>
        <w:spacing w:after="0" w:line="240" w:lineRule="auto"/>
        <w:ind w:left="720"/>
        <w:rPr>
          <w:rFonts w:ascii="Arial" w:hAnsi="Arial" w:cs="Arial"/>
          <w:szCs w:val="24"/>
        </w:rPr>
      </w:pPr>
    </w:p>
    <w:p w:rsidR="0077502C" w:rsidRPr="006A0739" w:rsidRDefault="0077502C" w:rsidP="0077502C">
      <w:pPr>
        <w:rPr>
          <w:rFonts w:ascii="Arial" w:hAnsi="Arial" w:cs="Arial"/>
          <w:szCs w:val="24"/>
        </w:rPr>
      </w:pPr>
      <w:r w:rsidRPr="006A0739">
        <w:rPr>
          <w:rFonts w:ascii="Arial" w:hAnsi="Arial" w:cs="Arial"/>
          <w:szCs w:val="24"/>
        </w:rPr>
        <w:t>There are specific aims and outcomes for each level, as the PTS is progressive and cumulative students will find that they are building on the skills developed in previous levels. Formative assessment will be provided in the form of regular feedback during meetings.</w:t>
      </w:r>
    </w:p>
    <w:p w:rsidR="0077502C" w:rsidRPr="006A0739" w:rsidRDefault="0077502C" w:rsidP="0077502C">
      <w:pPr>
        <w:rPr>
          <w:rFonts w:ascii="Arial" w:hAnsi="Arial" w:cs="Arial"/>
          <w:bCs/>
          <w:szCs w:val="24"/>
        </w:rPr>
      </w:pPr>
      <w:r w:rsidRPr="006A0739">
        <w:rPr>
          <w:rFonts w:ascii="Arial" w:hAnsi="Arial" w:cs="Arial"/>
          <w:bCs/>
          <w:szCs w:val="24"/>
        </w:rPr>
        <w:t>This needs to reference specific modules linked to the PTs and activities expected of students</w:t>
      </w:r>
    </w:p>
    <w:p w:rsidR="0077502C" w:rsidRPr="006A0739" w:rsidRDefault="0077502C" w:rsidP="0077502C">
      <w:pPr>
        <w:rPr>
          <w:rFonts w:ascii="Arial" w:hAnsi="Arial" w:cs="Arial"/>
          <w:b/>
          <w:bCs/>
          <w:szCs w:val="24"/>
        </w:rPr>
      </w:pPr>
      <w:r w:rsidRPr="006A0739">
        <w:rPr>
          <w:rFonts w:ascii="Arial" w:hAnsi="Arial" w:cs="Arial"/>
          <w:b/>
          <w:bCs/>
          <w:szCs w:val="24"/>
        </w:rPr>
        <w:t>Level 4: Settling in and building confidence</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assist students in making the transition to Higher Education and to generate a sense of belonging to the School</w:t>
      </w:r>
      <w:r w:rsidR="0000716D">
        <w:rPr>
          <w:rFonts w:ascii="Arial" w:hAnsi="Arial" w:cs="Arial"/>
          <w:szCs w:val="24"/>
        </w:rPr>
        <w:t xml:space="preserve"> of</w:t>
      </w:r>
      <w:r w:rsidRPr="006A0739">
        <w:rPr>
          <w:rFonts w:ascii="Arial" w:hAnsi="Arial" w:cs="Arial"/>
          <w:szCs w:val="24"/>
        </w:rPr>
        <w:t xml:space="preserve"> Engineering with an emphasis on widening participation issues</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To help students to develop good academic habits and to gain the confidence to operate successfully in a university context</w:t>
      </w:r>
    </w:p>
    <w:p w:rsidR="0077502C" w:rsidRPr="006A0739" w:rsidRDefault="0077502C" w:rsidP="0077502C">
      <w:pPr>
        <w:numPr>
          <w:ilvl w:val="0"/>
          <w:numId w:val="28"/>
        </w:numPr>
        <w:spacing w:after="0" w:line="240" w:lineRule="auto"/>
        <w:rPr>
          <w:rFonts w:ascii="Arial" w:hAnsi="Arial" w:cs="Arial"/>
          <w:szCs w:val="24"/>
        </w:rPr>
      </w:pPr>
      <w:r w:rsidRPr="006A0739">
        <w:rPr>
          <w:rFonts w:ascii="Arial" w:hAnsi="Arial" w:cs="Arial"/>
          <w:szCs w:val="24"/>
        </w:rPr>
        <w:t xml:space="preserve">To prepare students to make the most of </w:t>
      </w:r>
      <w:r w:rsidRPr="005A49E2">
        <w:rPr>
          <w:rFonts w:ascii="Arial" w:hAnsi="Arial" w:cs="Arial"/>
          <w:noProof/>
          <w:szCs w:val="24"/>
        </w:rPr>
        <w:t>feedback</w:t>
      </w:r>
      <w:r w:rsidRPr="006A0739">
        <w:rPr>
          <w:rFonts w:ascii="Arial" w:hAnsi="Arial" w:cs="Arial"/>
          <w:szCs w:val="24"/>
        </w:rPr>
        <w:t xml:space="preserve"> throughout their course</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1: three one-to-one meetings during induction week, weeks 2 and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Teaching block 2: two one-to-one meetings during week 1 and week 6-7</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End of academic year individual ‘wrap up’ email</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i/>
          <w:iCs/>
          <w:szCs w:val="24"/>
        </w:rPr>
      </w:pPr>
      <w:r w:rsidRPr="006A0739">
        <w:rPr>
          <w:rFonts w:ascii="Arial" w:hAnsi="Arial" w:cs="Arial"/>
          <w:szCs w:val="24"/>
        </w:rPr>
        <w:lastRenderedPageBreak/>
        <w:t xml:space="preserve">In addition to a core set of problems for each </w:t>
      </w:r>
      <w:r w:rsidRPr="005A49E2">
        <w:rPr>
          <w:rFonts w:ascii="Arial" w:hAnsi="Arial" w:cs="Arial"/>
          <w:noProof/>
          <w:szCs w:val="24"/>
        </w:rPr>
        <w:t>module</w:t>
      </w:r>
      <w:r w:rsidRPr="006A0739">
        <w:rPr>
          <w:rFonts w:ascii="Arial" w:hAnsi="Arial" w:cs="Arial"/>
          <w:szCs w:val="24"/>
        </w:rPr>
        <w:t xml:space="preserve"> students are also given a list of engagement activities that they are encouraged to take advantage of at level 4. PT will discuss progress on problem sets and engagement with certain activities with tutees throughout the year.</w:t>
      </w:r>
      <w:r w:rsidRPr="006A0739">
        <w:rPr>
          <w:rFonts w:ascii="Arial" w:hAnsi="Arial" w:cs="Arial"/>
          <w:i/>
          <w:iCs/>
          <w:szCs w:val="24"/>
        </w:rPr>
        <w:t xml:space="preserve"> </w:t>
      </w:r>
      <w:r w:rsidRPr="006A0739">
        <w:rPr>
          <w:rFonts w:ascii="Arial" w:hAnsi="Arial" w:cs="Arial"/>
          <w:iCs/>
          <w:szCs w:val="24"/>
        </w:rPr>
        <w:t xml:space="preserve">The Learning Log will be available to the relevant personal tutors for further discussion during one-to-one meetings. There will be milestones for students to meet at every level, and personal </w:t>
      </w:r>
      <w:r w:rsidRPr="005A49E2">
        <w:rPr>
          <w:rFonts w:ascii="Arial" w:hAnsi="Arial" w:cs="Arial"/>
          <w:iCs/>
          <w:noProof/>
          <w:szCs w:val="24"/>
        </w:rPr>
        <w:t>tutor’s</w:t>
      </w:r>
      <w:r w:rsidRPr="006A0739">
        <w:rPr>
          <w:rFonts w:ascii="Arial" w:hAnsi="Arial" w:cs="Arial"/>
          <w:iCs/>
          <w:szCs w:val="24"/>
        </w:rPr>
        <w:t xml:space="preserve"> will monitor the students’ progress and give appropriate advice.</w:t>
      </w:r>
      <w:r w:rsidRPr="006A0739">
        <w:rPr>
          <w:rFonts w:ascii="Arial" w:hAnsi="Arial" w:cs="Arial"/>
          <w:i/>
          <w:iCs/>
          <w:szCs w:val="24"/>
        </w:rPr>
        <w:t xml:space="preserve">  </w:t>
      </w:r>
    </w:p>
    <w:p w:rsidR="0077502C" w:rsidRPr="006A0739" w:rsidRDefault="0077502C" w:rsidP="0077502C">
      <w:pPr>
        <w:rPr>
          <w:rFonts w:ascii="Arial" w:hAnsi="Arial" w:cs="Arial"/>
          <w:szCs w:val="24"/>
        </w:rPr>
      </w:pPr>
      <w:r w:rsidRPr="006A0739">
        <w:rPr>
          <w:rFonts w:ascii="Arial" w:hAnsi="Arial" w:cs="Arial"/>
          <w:szCs w:val="24"/>
        </w:rPr>
        <w:t xml:space="preserve">The module </w:t>
      </w:r>
      <w:r w:rsidRPr="006A0739">
        <w:rPr>
          <w:rFonts w:ascii="Arial" w:hAnsi="Arial" w:cs="Arial"/>
          <w:b/>
          <w:szCs w:val="24"/>
        </w:rPr>
        <w:t xml:space="preserve">EG4010 Engineering Design and Professional </w:t>
      </w:r>
      <w:r w:rsidRPr="0000716D">
        <w:rPr>
          <w:rFonts w:ascii="Arial" w:hAnsi="Arial" w:cs="Arial"/>
          <w:b/>
          <w:szCs w:val="24"/>
        </w:rPr>
        <w:t>Practice</w:t>
      </w:r>
      <w:r w:rsidRPr="006A0739">
        <w:rPr>
          <w:rFonts w:ascii="Arial" w:hAnsi="Arial" w:cs="Arial"/>
          <w:szCs w:val="24"/>
        </w:rPr>
        <w:t xml:space="preserve"> is closely linked to the Personal tutor scheme as it introduces key academic and employability skills. In </w:t>
      </w:r>
      <w:r w:rsidRPr="005A49E2">
        <w:rPr>
          <w:rFonts w:ascii="Arial" w:hAnsi="Arial" w:cs="Arial"/>
          <w:noProof/>
          <w:szCs w:val="24"/>
        </w:rPr>
        <w:t>addition</w:t>
      </w:r>
      <w:r w:rsidRPr="006A0739">
        <w:rPr>
          <w:rFonts w:ascii="Arial" w:hAnsi="Arial" w:cs="Arial"/>
          <w:szCs w:val="24"/>
        </w:rPr>
        <w:t xml:space="preserve"> it focuses on reflective practice on feedback and their progress with academic and employability skills. It is expected that these are topics of conversation personal tutor meetings.</w:t>
      </w:r>
    </w:p>
    <w:p w:rsidR="0077502C" w:rsidRPr="006A0739" w:rsidRDefault="0077502C" w:rsidP="0077502C">
      <w:pPr>
        <w:rPr>
          <w:rFonts w:ascii="Arial" w:hAnsi="Arial" w:cs="Arial"/>
          <w:b/>
          <w:bCs/>
          <w:szCs w:val="24"/>
        </w:rPr>
      </w:pPr>
      <w:r w:rsidRPr="006A0739">
        <w:rPr>
          <w:rFonts w:ascii="Arial" w:hAnsi="Arial" w:cs="Arial"/>
          <w:b/>
          <w:bCs/>
          <w:szCs w:val="24"/>
        </w:rPr>
        <w:t>Level 5: Stepping it up and broadening horizons</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 xml:space="preserve">To help students comprehend and plan for the academic demands of level 5 and to support increasing independence </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encourage students to look forward, to take up opportunities to develop wider skills and to take responsibility for their personal development</w:t>
      </w:r>
    </w:p>
    <w:p w:rsidR="0077502C" w:rsidRPr="006A0739" w:rsidRDefault="0077502C" w:rsidP="0077502C">
      <w:pPr>
        <w:numPr>
          <w:ilvl w:val="0"/>
          <w:numId w:val="29"/>
        </w:numPr>
        <w:spacing w:after="0" w:line="240" w:lineRule="auto"/>
        <w:rPr>
          <w:rFonts w:ascii="Arial" w:hAnsi="Arial" w:cs="Arial"/>
          <w:szCs w:val="24"/>
        </w:rPr>
      </w:pPr>
      <w:r w:rsidRPr="006A0739">
        <w:rPr>
          <w:rFonts w:ascii="Arial" w:hAnsi="Arial" w:cs="Arial"/>
          <w:szCs w:val="24"/>
        </w:rPr>
        <w:t>To foster students’ ability to build on and respond proactively to the feedback they have received</w:t>
      </w:r>
    </w:p>
    <w:p w:rsidR="0077502C" w:rsidRPr="006A0739" w:rsidRDefault="0077502C" w:rsidP="0077502C">
      <w:pPr>
        <w:numPr>
          <w:ilvl w:val="0"/>
          <w:numId w:val="29"/>
        </w:numPr>
        <w:spacing w:after="0" w:line="240" w:lineRule="auto"/>
        <w:rPr>
          <w:rFonts w:ascii="Arial" w:hAnsi="Arial" w:cs="Arial"/>
          <w:b/>
          <w:szCs w:val="24"/>
        </w:rPr>
      </w:pPr>
      <w:r w:rsidRPr="006A0739">
        <w:rPr>
          <w:rFonts w:ascii="Arial" w:hAnsi="Arial" w:cs="Arial"/>
          <w:szCs w:val="24"/>
        </w:rPr>
        <w:t>To assist students in reflecting on the skills that they are developing and consider how they relate to employability</w:t>
      </w: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b/>
          <w:szCs w:val="24"/>
        </w:rPr>
      </w:pPr>
    </w:p>
    <w:p w:rsidR="0077502C" w:rsidRPr="006A0739" w:rsidRDefault="0077502C" w:rsidP="0077502C">
      <w:pPr>
        <w:rPr>
          <w:rFonts w:ascii="Arial" w:hAnsi="Arial" w:cs="Arial"/>
          <w:b/>
          <w:bCs/>
          <w:szCs w:val="24"/>
        </w:rPr>
      </w:pPr>
      <w:r w:rsidRPr="006A0739">
        <w:rPr>
          <w:rFonts w:ascii="Arial" w:hAnsi="Arial" w:cs="Arial"/>
          <w:b/>
          <w:bCs/>
          <w:szCs w:val="24"/>
        </w:rPr>
        <w:t>Level 6:  Maximising success and moving on</w:t>
      </w:r>
    </w:p>
    <w:p w:rsidR="0077502C" w:rsidRPr="006A0739" w:rsidRDefault="0077502C" w:rsidP="0077502C">
      <w:pPr>
        <w:rPr>
          <w:rFonts w:ascii="Arial" w:hAnsi="Arial" w:cs="Arial"/>
          <w:szCs w:val="24"/>
        </w:rPr>
      </w:pPr>
      <w:r w:rsidRPr="006A0739">
        <w:rPr>
          <w:rFonts w:ascii="Arial" w:hAnsi="Arial" w:cs="Arial"/>
          <w:b/>
          <w:bCs/>
          <w:szCs w:val="24"/>
        </w:rPr>
        <w:t>Aims and Learning Outcomes</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support students with the planning necessary to </w:t>
      </w:r>
      <w:r w:rsidRPr="005A49E2">
        <w:rPr>
          <w:rFonts w:ascii="Arial" w:hAnsi="Arial" w:cs="Arial"/>
          <w:noProof/>
          <w:szCs w:val="24"/>
        </w:rPr>
        <w:t>maximise</w:t>
      </w:r>
      <w:r w:rsidRPr="006A0739">
        <w:rPr>
          <w:rFonts w:ascii="Arial" w:hAnsi="Arial" w:cs="Arial"/>
          <w:szCs w:val="24"/>
        </w:rPr>
        <w:t xml:space="preserve"> success in their penultimate undergraduate year</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To encourage students to reflect on the employability skills they have developed and be proactive in moving towards a professional life and/or further study</w:t>
      </w:r>
    </w:p>
    <w:p w:rsidR="0077502C" w:rsidRPr="006A0739" w:rsidRDefault="0077502C" w:rsidP="0077502C">
      <w:pPr>
        <w:numPr>
          <w:ilvl w:val="0"/>
          <w:numId w:val="30"/>
        </w:numPr>
        <w:spacing w:after="0" w:line="240" w:lineRule="auto"/>
        <w:rPr>
          <w:rFonts w:ascii="Arial" w:hAnsi="Arial" w:cs="Arial"/>
          <w:szCs w:val="24"/>
        </w:rPr>
      </w:pPr>
      <w:r w:rsidRPr="006A0739">
        <w:rPr>
          <w:rFonts w:ascii="Arial" w:hAnsi="Arial" w:cs="Arial"/>
          <w:szCs w:val="24"/>
        </w:rPr>
        <w:t xml:space="preserve">To help students to make </w:t>
      </w:r>
      <w:r w:rsidRPr="005A49E2">
        <w:rPr>
          <w:rFonts w:ascii="Arial" w:hAnsi="Arial" w:cs="Arial"/>
          <w:noProof/>
          <w:szCs w:val="24"/>
        </w:rPr>
        <w:t>best</w:t>
      </w:r>
      <w:r w:rsidRPr="006A0739">
        <w:rPr>
          <w:rFonts w:ascii="Arial" w:hAnsi="Arial" w:cs="Arial"/>
          <w:szCs w:val="24"/>
        </w:rPr>
        <w:t xml:space="preserve"> use of the feedback they have received so that they can build on their strengths and take steps to address any weaknesses</w:t>
      </w:r>
    </w:p>
    <w:p w:rsidR="0077502C" w:rsidRPr="006A0739" w:rsidRDefault="0077502C" w:rsidP="0077502C">
      <w:pPr>
        <w:rPr>
          <w:rFonts w:ascii="Arial" w:hAnsi="Arial" w:cs="Arial"/>
          <w:szCs w:val="24"/>
        </w:rPr>
      </w:pPr>
    </w:p>
    <w:p w:rsidR="0077502C" w:rsidRPr="006A0739" w:rsidRDefault="0077502C" w:rsidP="0077502C">
      <w:pPr>
        <w:rPr>
          <w:rFonts w:ascii="Arial" w:hAnsi="Arial" w:cs="Arial"/>
          <w:b/>
          <w:szCs w:val="24"/>
        </w:rPr>
      </w:pPr>
      <w:r w:rsidRPr="006A0739">
        <w:rPr>
          <w:rFonts w:ascii="Arial" w:hAnsi="Arial" w:cs="Arial"/>
          <w:b/>
          <w:szCs w:val="24"/>
        </w:rPr>
        <w:t>Contact:</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 xml:space="preserve">One-to-one meeting in week 1 </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Email contact at the end of teaching block 1</w:t>
      </w:r>
    </w:p>
    <w:p w:rsidR="0077502C" w:rsidRPr="006A0739" w:rsidRDefault="0077502C" w:rsidP="0077502C">
      <w:pPr>
        <w:numPr>
          <w:ilvl w:val="0"/>
          <w:numId w:val="31"/>
        </w:numPr>
        <w:spacing w:after="0" w:line="240" w:lineRule="auto"/>
        <w:rPr>
          <w:rFonts w:ascii="Arial" w:hAnsi="Arial" w:cs="Arial"/>
          <w:szCs w:val="24"/>
        </w:rPr>
      </w:pPr>
      <w:r w:rsidRPr="006A0739">
        <w:rPr>
          <w:rFonts w:ascii="Arial" w:hAnsi="Arial" w:cs="Arial"/>
          <w:szCs w:val="24"/>
        </w:rPr>
        <w:t>Individual ‘wrap up’ email at end of academic year</w:t>
      </w:r>
    </w:p>
    <w:p w:rsidR="0077502C" w:rsidRPr="006A0739" w:rsidRDefault="0077502C" w:rsidP="0077502C">
      <w:pPr>
        <w:rPr>
          <w:rFonts w:ascii="Arial" w:hAnsi="Arial" w:cs="Arial"/>
          <w:szCs w:val="24"/>
        </w:rPr>
      </w:pPr>
    </w:p>
    <w:p w:rsidR="000E2E5D" w:rsidRPr="0077502C" w:rsidRDefault="0077502C" w:rsidP="000E2E5D">
      <w:pPr>
        <w:rPr>
          <w:rFonts w:ascii="Arial" w:hAnsi="Arial" w:cs="Arial"/>
          <w:szCs w:val="24"/>
        </w:rPr>
      </w:pPr>
      <w:r w:rsidRPr="006A0739">
        <w:rPr>
          <w:rFonts w:ascii="Arial" w:hAnsi="Arial" w:cs="Arial"/>
          <w:szCs w:val="24"/>
        </w:rPr>
        <w:t xml:space="preserve">Personal Tutors would have access to all the formative and summative assessment results of their tutees and would be responsible to discuss them with their tutees </w:t>
      </w:r>
      <w:r w:rsidRPr="006A0739">
        <w:rPr>
          <w:rFonts w:ascii="Arial" w:hAnsi="Arial" w:cs="Arial"/>
          <w:szCs w:val="24"/>
        </w:rPr>
        <w:lastRenderedPageBreak/>
        <w:t xml:space="preserve">and assist them to prepare plans for further improvements and </w:t>
      </w:r>
      <w:r w:rsidRPr="005A49E2">
        <w:rPr>
          <w:rFonts w:ascii="Arial" w:hAnsi="Arial" w:cs="Arial"/>
          <w:noProof/>
          <w:szCs w:val="24"/>
        </w:rPr>
        <w:t>advise</w:t>
      </w:r>
      <w:r w:rsidRPr="006A0739">
        <w:rPr>
          <w:rFonts w:ascii="Arial" w:hAnsi="Arial" w:cs="Arial"/>
          <w:szCs w:val="24"/>
        </w:rPr>
        <w:t xml:space="preserve"> on any academic issues they may have. The personal tutors are also responsible for giving a bigger and more complete picture of learning, teaching, learning outcome and assessment and their linkage to the tutees.</w:t>
      </w:r>
    </w:p>
    <w:p w:rsidR="000E2E5D" w:rsidRPr="001E031C"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Ensuring and Enhancing the Quality of the Course</w:t>
      </w:r>
    </w:p>
    <w:p w:rsidR="000E2E5D" w:rsidRPr="00E97AB7" w:rsidRDefault="000E2E5D" w:rsidP="000E2E5D">
      <w:pPr>
        <w:rPr>
          <w:rFonts w:cs="Arial"/>
        </w:rPr>
      </w:pPr>
    </w:p>
    <w:p w:rsidR="000E2E5D" w:rsidRPr="001E031C" w:rsidRDefault="000E2E5D" w:rsidP="0077502C">
      <w:pPr>
        <w:jc w:val="both"/>
        <w:rPr>
          <w:rFonts w:ascii="Arial" w:hAnsi="Arial" w:cs="Arial"/>
        </w:rPr>
      </w:pPr>
      <w:r w:rsidRPr="001E031C">
        <w:rPr>
          <w:rFonts w:ascii="Arial" w:hAnsi="Arial" w:cs="Arial"/>
        </w:rPr>
        <w:t xml:space="preserve">The University has several methods for evaluating and improving the quality and standards of its provision. </w:t>
      </w:r>
      <w:r w:rsidR="0077502C">
        <w:rPr>
          <w:rFonts w:ascii="Arial" w:hAnsi="Arial" w:cs="Arial"/>
        </w:rPr>
        <w:t>These include: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External examiners - 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Boards of study with student representation – Bi-annually</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Annual review and development</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Periodic review undertaken at the subject level</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Student evaluation – Mid and end of module</w:t>
      </w:r>
    </w:p>
    <w:p w:rsidR="000E2E5D" w:rsidRPr="001E031C" w:rsidRDefault="000E2E5D" w:rsidP="000E2E5D">
      <w:pPr>
        <w:numPr>
          <w:ilvl w:val="0"/>
          <w:numId w:val="9"/>
        </w:numPr>
        <w:spacing w:after="0" w:line="240" w:lineRule="auto"/>
        <w:jc w:val="both"/>
        <w:rPr>
          <w:rFonts w:ascii="Arial" w:hAnsi="Arial" w:cs="Arial"/>
        </w:rPr>
      </w:pPr>
      <w:r w:rsidRPr="001E031C">
        <w:rPr>
          <w:rFonts w:ascii="Arial" w:hAnsi="Arial" w:cs="Arial"/>
        </w:rPr>
        <w:t>Moderation policies – After every summative assessment</w:t>
      </w:r>
    </w:p>
    <w:p w:rsidR="000E2E5D" w:rsidRPr="00E97AB7" w:rsidRDefault="000E2E5D" w:rsidP="000E2E5D">
      <w:pPr>
        <w:rPr>
          <w:rFonts w:cs="Arial"/>
        </w:rPr>
      </w:pPr>
    </w:p>
    <w:p w:rsidR="000E2E5D" w:rsidRPr="001E031C" w:rsidRDefault="000E2E5D" w:rsidP="000E2E5D">
      <w:pPr>
        <w:keepNext/>
        <w:keepLines/>
        <w:numPr>
          <w:ilvl w:val="0"/>
          <w:numId w:val="21"/>
        </w:numPr>
        <w:spacing w:after="0" w:line="240" w:lineRule="auto"/>
        <w:ind w:left="426" w:hanging="426"/>
        <w:rPr>
          <w:rFonts w:ascii="Arial" w:hAnsi="Arial" w:cs="Arial"/>
          <w:b/>
          <w:szCs w:val="24"/>
        </w:rPr>
      </w:pPr>
      <w:r w:rsidRPr="001E031C">
        <w:rPr>
          <w:rFonts w:ascii="Arial" w:hAnsi="Arial" w:cs="Arial"/>
          <w:b/>
          <w:szCs w:val="24"/>
        </w:rPr>
        <w:t xml:space="preserve">Employability Statement </w:t>
      </w:r>
    </w:p>
    <w:p w:rsidR="000E2E5D" w:rsidRPr="00E97AB7" w:rsidRDefault="000E2E5D" w:rsidP="000E2E5D">
      <w:pPr>
        <w:keepNext/>
        <w:keepLines/>
        <w:rPr>
          <w:rFonts w:cs="Arial"/>
          <w:b/>
        </w:rPr>
      </w:pPr>
    </w:p>
    <w:p w:rsidR="000E2E5D" w:rsidRPr="001E031C" w:rsidRDefault="000E2E5D" w:rsidP="007E6E49">
      <w:pPr>
        <w:jc w:val="both"/>
        <w:rPr>
          <w:rFonts w:ascii="Arial" w:hAnsi="Arial" w:cs="Arial"/>
        </w:rPr>
      </w:pPr>
      <w:r w:rsidRPr="001E031C">
        <w:rPr>
          <w:rFonts w:ascii="Arial" w:hAnsi="Arial" w:cs="Arial"/>
        </w:rPr>
        <w:t xml:space="preserve">This course has a pronounced employability focus in that its principle aim is to present students with </w:t>
      </w:r>
      <w:r w:rsidR="007E6E49">
        <w:rPr>
          <w:rFonts w:ascii="Arial" w:hAnsi="Arial" w:cs="Arial"/>
        </w:rPr>
        <w:t>an understanding of aviation operations encompassing the air transport industry fields of airlines, airport and cargo operations.</w:t>
      </w:r>
    </w:p>
    <w:p w:rsidR="000E2E5D" w:rsidRPr="000953B5" w:rsidRDefault="000E2E5D" w:rsidP="000953B5">
      <w:pPr>
        <w:numPr>
          <w:ilvl w:val="0"/>
          <w:numId w:val="21"/>
        </w:numPr>
        <w:spacing w:after="0" w:line="240" w:lineRule="auto"/>
        <w:ind w:left="426" w:hanging="426"/>
        <w:rPr>
          <w:rFonts w:ascii="Arial" w:hAnsi="Arial" w:cs="Arial"/>
          <w:b/>
          <w:szCs w:val="24"/>
        </w:rPr>
      </w:pPr>
      <w:r w:rsidRPr="001E031C">
        <w:rPr>
          <w:rFonts w:ascii="Arial" w:hAnsi="Arial" w:cs="Arial"/>
          <w:b/>
          <w:szCs w:val="24"/>
        </w:rPr>
        <w:t>Approved Variants from the UMS/PCF</w:t>
      </w:r>
    </w:p>
    <w:p w:rsidR="000E2E5D" w:rsidRPr="000953B5" w:rsidRDefault="000E2E5D" w:rsidP="000953B5">
      <w:pPr>
        <w:jc w:val="both"/>
        <w:rPr>
          <w:rFonts w:ascii="Arial" w:hAnsi="Arial" w:cs="Arial"/>
        </w:rPr>
      </w:pPr>
      <w:r w:rsidRPr="001E031C">
        <w:rPr>
          <w:rFonts w:ascii="Arial" w:hAnsi="Arial" w:cs="Arial"/>
        </w:rPr>
        <w:t>There are no appr</w:t>
      </w:r>
      <w:r w:rsidR="000953B5">
        <w:rPr>
          <w:rFonts w:ascii="Arial" w:hAnsi="Arial" w:cs="Arial"/>
        </w:rPr>
        <w:t>oved variations of this course.</w:t>
      </w:r>
    </w:p>
    <w:p w:rsidR="000E2E5D" w:rsidRDefault="000E2E5D" w:rsidP="000E2E5D">
      <w:pPr>
        <w:numPr>
          <w:ilvl w:val="0"/>
          <w:numId w:val="21"/>
        </w:numPr>
        <w:spacing w:after="0" w:line="240" w:lineRule="auto"/>
        <w:ind w:left="426" w:hanging="426"/>
        <w:rPr>
          <w:rFonts w:ascii="Arial" w:hAnsi="Arial" w:cs="Arial"/>
          <w:b/>
          <w:szCs w:val="24"/>
        </w:rPr>
      </w:pPr>
      <w:r w:rsidRPr="001E031C">
        <w:rPr>
          <w:rFonts w:ascii="Arial" w:hAnsi="Arial" w:cs="Arial"/>
          <w:b/>
          <w:szCs w:val="24"/>
        </w:rPr>
        <w:t>Other sources of information that you may wish to consult</w:t>
      </w:r>
    </w:p>
    <w:p w:rsidR="000E2E5D" w:rsidRPr="001E031C" w:rsidRDefault="000E2E5D" w:rsidP="000E2E5D">
      <w:pPr>
        <w:rPr>
          <w:rFonts w:ascii="Arial" w:hAnsi="Arial" w:cs="Arial"/>
          <w:b/>
          <w:i/>
        </w:rPr>
        <w:sectPr w:rsidR="000E2E5D" w:rsidRPr="001E031C" w:rsidSect="005D1910">
          <w:pgSz w:w="11906" w:h="16838"/>
          <w:pgMar w:top="1440" w:right="1440" w:bottom="1440" w:left="1440" w:header="708" w:footer="708" w:gutter="0"/>
          <w:cols w:space="708"/>
          <w:docGrid w:linePitch="360"/>
        </w:sectPr>
      </w:pPr>
      <w:r w:rsidRPr="001E031C">
        <w:rPr>
          <w:rFonts w:ascii="Arial" w:hAnsi="Arial" w:cs="Arial"/>
        </w:rPr>
        <w:t xml:space="preserve">Full details of this programme can be found at </w:t>
      </w:r>
      <w:hyperlink r:id="rId13" w:history="1">
        <w:r w:rsidRPr="001E031C">
          <w:rPr>
            <w:rStyle w:val="Hyperlink"/>
            <w:rFonts w:ascii="Arial" w:hAnsi="Arial" w:cs="Arial"/>
          </w:rPr>
          <w:t>www.kingston.ac.uk</w:t>
        </w:r>
      </w:hyperlink>
      <w:r w:rsidRPr="001E031C">
        <w:rPr>
          <w:rFonts w:ascii="Arial" w:hAnsi="Arial" w:cs="Arial"/>
          <w:b/>
          <w:i/>
        </w:rPr>
        <w:t>.</w:t>
      </w:r>
      <w:r w:rsidRPr="001E031C">
        <w:rPr>
          <w:rFonts w:ascii="Arial" w:hAnsi="Arial" w:cs="Arial"/>
          <w:b/>
          <w:i/>
        </w:rPr>
        <w:tab/>
      </w:r>
    </w:p>
    <w:p w:rsidR="000E2E5D" w:rsidRPr="00330BB2" w:rsidRDefault="000E2E5D" w:rsidP="00330BB2">
      <w:pPr>
        <w:ind w:left="709" w:right="685"/>
        <w:rPr>
          <w:rFonts w:ascii="Arial" w:hAnsi="Arial" w:cs="Arial"/>
          <w:b/>
          <w:szCs w:val="24"/>
        </w:rPr>
      </w:pPr>
      <w:r w:rsidRPr="001E031C">
        <w:rPr>
          <w:rFonts w:ascii="Arial" w:hAnsi="Arial" w:cs="Arial"/>
          <w:b/>
          <w:szCs w:val="24"/>
        </w:rPr>
        <w:lastRenderedPageBreak/>
        <w:t>Development of Program</w:t>
      </w:r>
      <w:r w:rsidR="00330BB2">
        <w:rPr>
          <w:rFonts w:ascii="Arial" w:hAnsi="Arial" w:cs="Arial"/>
          <w:b/>
          <w:szCs w:val="24"/>
        </w:rPr>
        <w:t>me Learning Outcomes in Modules</w:t>
      </w:r>
    </w:p>
    <w:p w:rsidR="0077502C" w:rsidRPr="0077502C" w:rsidRDefault="000E2E5D" w:rsidP="00330BB2">
      <w:pPr>
        <w:ind w:left="709" w:right="685"/>
        <w:jc w:val="both"/>
        <w:rPr>
          <w:rFonts w:ascii="Arial" w:hAnsi="Arial" w:cs="Arial"/>
        </w:rPr>
      </w:pPr>
      <w:r w:rsidRPr="001E031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rsidR="0077502C" w:rsidRPr="0077502C" w:rsidRDefault="0077502C" w:rsidP="0077502C">
      <w:pPr>
        <w:spacing w:before="120" w:after="0" w:line="240" w:lineRule="auto"/>
        <w:rPr>
          <w:rFonts w:cs="Arial"/>
        </w:rPr>
      </w:pPr>
      <w:r w:rsidRPr="0077502C">
        <w:rPr>
          <w:rFonts w:cs="Arial"/>
        </w:rPr>
        <w:t>Key:</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S</w:t>
      </w:r>
      <w:r w:rsidRPr="0077502C">
        <w:rPr>
          <w:rFonts w:cs="Arial"/>
          <w:sz w:val="20"/>
          <w:szCs w:val="20"/>
        </w:rPr>
        <w:t xml:space="preserve"> – Indicates where summative assessment occurs.</w:t>
      </w:r>
    </w:p>
    <w:p w:rsidR="0077502C" w:rsidRPr="0077502C" w:rsidRDefault="0077502C" w:rsidP="0077502C">
      <w:pPr>
        <w:tabs>
          <w:tab w:val="left" w:pos="426"/>
        </w:tabs>
        <w:spacing w:after="0" w:line="240" w:lineRule="auto"/>
        <w:rPr>
          <w:rFonts w:cs="Arial"/>
          <w:sz w:val="20"/>
          <w:szCs w:val="20"/>
        </w:rPr>
      </w:pPr>
      <w:r w:rsidRPr="0077502C">
        <w:rPr>
          <w:rFonts w:cs="Arial"/>
          <w:b/>
          <w:sz w:val="20"/>
          <w:szCs w:val="20"/>
        </w:rPr>
        <w:t>F</w:t>
      </w:r>
      <w:r w:rsidRPr="0077502C">
        <w:rPr>
          <w:rFonts w:cs="Arial"/>
          <w:sz w:val="20"/>
          <w:szCs w:val="20"/>
        </w:rPr>
        <w:t xml:space="preserve"> – Indicates where summative assessment also provides student feedback and/or feed-forward (is formative).</w:t>
      </w:r>
    </w:p>
    <w:p w:rsidR="0077502C" w:rsidRPr="0077502C" w:rsidRDefault="0077502C" w:rsidP="0077502C">
      <w:pPr>
        <w:tabs>
          <w:tab w:val="left" w:pos="426"/>
        </w:tabs>
        <w:spacing w:after="0" w:line="240" w:lineRule="auto"/>
        <w:rPr>
          <w:rFonts w:cs="Arial"/>
          <w:sz w:val="20"/>
          <w:szCs w:val="20"/>
        </w:rPr>
      </w:pPr>
      <w:r w:rsidRPr="0077502C">
        <w:rPr>
          <w:rFonts w:cs="Arial"/>
          <w:sz w:val="20"/>
          <w:szCs w:val="20"/>
        </w:rPr>
        <w:t>All modules will have elements of informal formative assessment associated with them.</w:t>
      </w:r>
    </w:p>
    <w:p w:rsidR="0077502C" w:rsidRPr="0077502C" w:rsidRDefault="0077502C" w:rsidP="0077502C">
      <w:pPr>
        <w:spacing w:after="0" w:line="240" w:lineRule="auto"/>
        <w:rPr>
          <w:rFonts w:cs="Arial"/>
        </w:rPr>
      </w:pP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92"/>
        <w:gridCol w:w="624"/>
        <w:gridCol w:w="624"/>
        <w:gridCol w:w="624"/>
        <w:gridCol w:w="624"/>
        <w:gridCol w:w="624"/>
        <w:gridCol w:w="624"/>
        <w:gridCol w:w="624"/>
        <w:gridCol w:w="624"/>
        <w:gridCol w:w="624"/>
        <w:gridCol w:w="624"/>
        <w:gridCol w:w="624"/>
        <w:gridCol w:w="624"/>
      </w:tblGrid>
      <w:tr w:rsidR="0077502C" w:rsidRPr="0077502C" w:rsidTr="00D7133B">
        <w:trPr>
          <w:trHeight w:val="340"/>
          <w:jc w:val="center"/>
        </w:trPr>
        <w:tc>
          <w:tcPr>
            <w:tcW w:w="792" w:type="dxa"/>
            <w:tcBorders>
              <w:top w:val="nil"/>
              <w:left w:val="nil"/>
              <w:bottom w:val="nil"/>
            </w:tcBorders>
            <w:shd w:val="clear" w:color="auto" w:fill="auto"/>
            <w:hideMark/>
          </w:tcPr>
          <w:p w:rsidR="0077502C" w:rsidRPr="0077502C" w:rsidRDefault="0077502C" w:rsidP="0077502C">
            <w:pPr>
              <w:spacing w:after="0" w:line="240" w:lineRule="auto"/>
              <w:jc w:val="center"/>
              <w:rPr>
                <w:rFonts w:eastAsia="Times New Roman" w:cs="Arial"/>
                <w:b/>
                <w:lang w:eastAsia="en-GB"/>
              </w:rPr>
            </w:pP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4</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5</w:t>
            </w:r>
          </w:p>
        </w:tc>
        <w:tc>
          <w:tcPr>
            <w:tcW w:w="2496" w:type="dxa"/>
            <w:gridSpan w:val="4"/>
            <w:shd w:val="clear" w:color="auto" w:fill="DBE5F1"/>
            <w:vAlign w:val="center"/>
            <w:hideMark/>
          </w:tcPr>
          <w:p w:rsidR="0077502C" w:rsidRPr="0077502C" w:rsidRDefault="0077502C" w:rsidP="0077502C">
            <w:pPr>
              <w:spacing w:after="0" w:line="240" w:lineRule="auto"/>
              <w:jc w:val="center"/>
              <w:rPr>
                <w:rFonts w:eastAsia="Times New Roman" w:cs="Arial"/>
                <w:b/>
                <w:lang w:eastAsia="en-GB"/>
              </w:rPr>
            </w:pPr>
            <w:r w:rsidRPr="0077502C">
              <w:rPr>
                <w:rFonts w:eastAsia="Times New Roman" w:cs="Arial"/>
                <w:b/>
                <w:lang w:eastAsia="en-GB"/>
              </w:rPr>
              <w:t>Level 6</w:t>
            </w:r>
          </w:p>
        </w:tc>
      </w:tr>
      <w:tr w:rsidR="0077502C" w:rsidRPr="0077502C" w:rsidTr="00D7133B">
        <w:trPr>
          <w:cantSplit/>
          <w:trHeight w:val="3062"/>
          <w:jc w:val="center"/>
        </w:trPr>
        <w:tc>
          <w:tcPr>
            <w:tcW w:w="792" w:type="dxa"/>
            <w:tcBorders>
              <w:top w:val="nil"/>
              <w:left w:val="nil"/>
            </w:tcBorders>
            <w:shd w:val="clear" w:color="auto" w:fill="auto"/>
            <w:hideMark/>
          </w:tcPr>
          <w:p w:rsidR="0077502C" w:rsidRPr="0077502C" w:rsidRDefault="0077502C" w:rsidP="0077502C">
            <w:pPr>
              <w:spacing w:after="0" w:line="240" w:lineRule="auto"/>
              <w:rPr>
                <w:rFonts w:eastAsia="Times New Roman" w:cs="Arial"/>
                <w:lang w:eastAsia="en-GB"/>
              </w:rPr>
            </w:pPr>
            <w:r w:rsidRPr="0077502C">
              <w:rPr>
                <w:rFonts w:eastAsia="Times New Roman" w:cs="Arial"/>
                <w:lang w:eastAsia="en-GB"/>
              </w:rPr>
              <w: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 xml:space="preserve">EG4010- </w:t>
            </w:r>
            <w:r w:rsidRPr="0077502C">
              <w:rPr>
                <w:rFonts w:cs="Arial"/>
                <w:sz w:val="20"/>
                <w:szCs w:val="20"/>
              </w:rPr>
              <w:t>Engineering Design and Professional Practice</w:t>
            </w:r>
          </w:p>
          <w:p w:rsidR="0077502C" w:rsidRPr="0077502C" w:rsidRDefault="0077502C" w:rsidP="0077502C">
            <w:pPr>
              <w:spacing w:after="0" w:line="240" w:lineRule="auto"/>
              <w:ind w:left="113"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EG4011</w:t>
            </w:r>
            <w:r w:rsidRPr="0077502C">
              <w:rPr>
                <w:rFonts w:cs="Arial"/>
                <w:sz w:val="20"/>
                <w:szCs w:val="20"/>
              </w:rPr>
              <w:t xml:space="preserve">-Engineering Mechanics, </w:t>
            </w:r>
            <w:r w:rsidRPr="0077502C">
              <w:rPr>
                <w:rFonts w:cs="Arial"/>
                <w:noProof/>
                <w:sz w:val="20"/>
                <w:szCs w:val="20"/>
              </w:rPr>
              <w:t>Structures</w:t>
            </w:r>
            <w:r w:rsidRPr="0077502C">
              <w:rPr>
                <w:rFonts w:cs="Arial"/>
                <w:sz w:val="20"/>
                <w:szCs w:val="20"/>
              </w:rPr>
              <w:t xml:space="preserve"> and Materials</w:t>
            </w:r>
          </w:p>
          <w:p w:rsidR="0077502C" w:rsidRPr="0077502C" w:rsidRDefault="0077502C" w:rsidP="0077502C">
            <w:pPr>
              <w:spacing w:after="0" w:line="240" w:lineRule="auto"/>
              <w:ind w:left="113" w:right="57"/>
              <w:rPr>
                <w:rFonts w:cs="Arial"/>
                <w:sz w:val="20"/>
                <w:szCs w:val="20"/>
              </w:rPr>
            </w:pPr>
            <w:r w:rsidRPr="0077502C">
              <w:rPr>
                <w:rFonts w:cs="Arial"/>
                <w:sz w:val="20"/>
                <w:szCs w:val="20"/>
              </w:rPr>
              <w:t xml:space="preserve">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EG4012</w:t>
            </w:r>
            <w:r w:rsidRPr="0077502C">
              <w:rPr>
                <w:rFonts w:cs="Arial"/>
                <w:sz w:val="20"/>
                <w:szCs w:val="20"/>
              </w:rPr>
              <w:t>-Engineering Mathematics and Computing Applications</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b/>
                <w:sz w:val="24"/>
                <w:szCs w:val="24"/>
              </w:rPr>
            </w:pPr>
          </w:p>
          <w:p w:rsidR="0077502C" w:rsidRPr="0077502C" w:rsidRDefault="0077502C" w:rsidP="0077502C">
            <w:pPr>
              <w:spacing w:after="0" w:line="240" w:lineRule="auto"/>
              <w:ind w:left="57" w:right="57"/>
              <w:rPr>
                <w:rFonts w:cs="Arial"/>
                <w:sz w:val="20"/>
                <w:szCs w:val="20"/>
              </w:rPr>
            </w:pPr>
            <w:r w:rsidRPr="0077502C">
              <w:rPr>
                <w:rFonts w:cs="Arial"/>
                <w:b/>
                <w:sz w:val="24"/>
                <w:szCs w:val="24"/>
              </w:rPr>
              <w:t>EG4013</w:t>
            </w:r>
            <w:r w:rsidRPr="0077502C">
              <w:rPr>
                <w:rFonts w:cs="Arial"/>
                <w:sz w:val="20"/>
                <w:szCs w:val="20"/>
              </w:rPr>
              <w:t>-Fluid Mechanics and Engineering Science</w:t>
            </w:r>
          </w:p>
          <w:p w:rsidR="0077502C" w:rsidRPr="0077502C" w:rsidRDefault="0077502C" w:rsidP="0077502C">
            <w:pPr>
              <w:spacing w:after="0" w:line="240" w:lineRule="auto"/>
              <w:ind w:left="57" w:right="57"/>
              <w:rPr>
                <w:rFonts w:cs="Arial"/>
                <w:sz w:val="20"/>
                <w:szCs w:val="20"/>
              </w:rPr>
            </w:pPr>
          </w:p>
        </w:tc>
        <w:tc>
          <w:tcPr>
            <w:tcW w:w="624" w:type="dxa"/>
            <w:shd w:val="clear" w:color="auto" w:fill="auto"/>
            <w:textDirection w:val="btLr"/>
            <w:vAlign w:val="center"/>
            <w:hideMark/>
          </w:tcPr>
          <w:p w:rsidR="0077502C" w:rsidRPr="0077502C" w:rsidRDefault="007E6E49" w:rsidP="001F1B2A">
            <w:pPr>
              <w:spacing w:after="0" w:line="240" w:lineRule="auto"/>
              <w:ind w:left="57" w:right="57"/>
              <w:rPr>
                <w:rFonts w:cs="Arial"/>
                <w:sz w:val="20"/>
                <w:szCs w:val="20"/>
              </w:rPr>
            </w:pPr>
            <w:r w:rsidRPr="000E2518">
              <w:rPr>
                <w:rFonts w:cs="Arial"/>
                <w:b/>
                <w:sz w:val="20"/>
                <w:szCs w:val="20"/>
              </w:rPr>
              <w:t xml:space="preserve">AE5122 – </w:t>
            </w:r>
            <w:r w:rsidRPr="000E2518">
              <w:rPr>
                <w:rFonts w:cs="Arial"/>
                <w:sz w:val="20"/>
                <w:szCs w:val="20"/>
              </w:rPr>
              <w:t>Aerospace Engineering</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AE5505 </w:t>
            </w:r>
            <w:r w:rsidRPr="000E2518">
              <w:rPr>
                <w:rFonts w:cs="Arial"/>
                <w:sz w:val="20"/>
                <w:szCs w:val="20"/>
              </w:rPr>
              <w:t>– Airport Operations and Air Traffic Management</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AE5506 </w:t>
            </w:r>
            <w:r w:rsidRPr="000E2518">
              <w:rPr>
                <w:rFonts w:cs="Arial"/>
                <w:sz w:val="20"/>
                <w:szCs w:val="20"/>
              </w:rPr>
              <w:t>– Operations Research and Aviation Safety</w:t>
            </w:r>
          </w:p>
        </w:tc>
        <w:tc>
          <w:tcPr>
            <w:tcW w:w="624" w:type="dxa"/>
            <w:shd w:val="clear" w:color="auto" w:fill="auto"/>
            <w:textDirection w:val="btLr"/>
            <w:vAlign w:val="center"/>
            <w:hideMark/>
          </w:tcPr>
          <w:p w:rsidR="0077502C" w:rsidRPr="0077502C" w:rsidRDefault="007E6E49" w:rsidP="0077502C">
            <w:pPr>
              <w:spacing w:after="0" w:line="240" w:lineRule="auto"/>
              <w:ind w:left="57" w:right="57"/>
              <w:rPr>
                <w:rFonts w:cs="Arial"/>
                <w:sz w:val="20"/>
                <w:szCs w:val="20"/>
              </w:rPr>
            </w:pPr>
            <w:r w:rsidRPr="000E2518">
              <w:rPr>
                <w:rFonts w:cs="Arial"/>
                <w:b/>
                <w:sz w:val="20"/>
                <w:szCs w:val="20"/>
              </w:rPr>
              <w:t xml:space="preserve">ME5014 </w:t>
            </w:r>
            <w:r w:rsidRPr="000E2518">
              <w:rPr>
                <w:rFonts w:cs="Arial"/>
                <w:sz w:val="20"/>
                <w:szCs w:val="20"/>
              </w:rPr>
              <w:t>– Project Engineering and Management</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AE6204</w:t>
            </w:r>
            <w:r w:rsidRPr="0077502C">
              <w:rPr>
                <w:rFonts w:cs="Arial"/>
                <w:sz w:val="20"/>
                <w:szCs w:val="20"/>
              </w:rPr>
              <w:t xml:space="preserve"> -  Aerospace Technology</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AE620</w:t>
            </w:r>
            <w:r w:rsidR="001F1B2A">
              <w:rPr>
                <w:rFonts w:cs="Arial"/>
                <w:b/>
                <w:sz w:val="24"/>
                <w:szCs w:val="24"/>
              </w:rPr>
              <w:t>2</w:t>
            </w:r>
            <w:r w:rsidRPr="0077502C">
              <w:rPr>
                <w:rFonts w:cs="Arial"/>
                <w:sz w:val="20"/>
                <w:szCs w:val="20"/>
              </w:rPr>
              <w:t xml:space="preserve">-  </w:t>
            </w:r>
            <w:r w:rsidR="001F1B2A" w:rsidRPr="001F1B2A">
              <w:rPr>
                <w:rFonts w:cs="Arial"/>
                <w:sz w:val="20"/>
                <w:szCs w:val="20"/>
              </w:rPr>
              <w:t>Airline Operations and Scheduling</w:t>
            </w:r>
          </w:p>
        </w:tc>
        <w:tc>
          <w:tcPr>
            <w:tcW w:w="624" w:type="dxa"/>
            <w:shd w:val="clear" w:color="auto" w:fill="auto"/>
            <w:textDirection w:val="btLr"/>
            <w:vAlign w:val="center"/>
            <w:hideMark/>
          </w:tcPr>
          <w:p w:rsidR="0077502C" w:rsidRPr="0077502C" w:rsidRDefault="0077502C" w:rsidP="001F1B2A">
            <w:pPr>
              <w:spacing w:after="0" w:line="240" w:lineRule="auto"/>
              <w:ind w:left="57" w:right="57"/>
              <w:rPr>
                <w:rFonts w:cs="Arial"/>
                <w:sz w:val="20"/>
                <w:szCs w:val="20"/>
              </w:rPr>
            </w:pPr>
            <w:r w:rsidRPr="0077502C">
              <w:rPr>
                <w:rFonts w:cs="Arial"/>
                <w:b/>
                <w:sz w:val="24"/>
                <w:szCs w:val="24"/>
              </w:rPr>
              <w:t>AE6</w:t>
            </w:r>
            <w:r w:rsidR="001F1B2A">
              <w:rPr>
                <w:rFonts w:cs="Arial"/>
                <w:b/>
                <w:sz w:val="24"/>
                <w:szCs w:val="24"/>
              </w:rPr>
              <w:t>6</w:t>
            </w:r>
            <w:r w:rsidRPr="0077502C">
              <w:rPr>
                <w:rFonts w:cs="Arial"/>
                <w:b/>
                <w:sz w:val="24"/>
                <w:szCs w:val="24"/>
              </w:rPr>
              <w:t>00</w:t>
            </w:r>
            <w:r w:rsidRPr="0077502C">
              <w:rPr>
                <w:rFonts w:cs="Arial"/>
                <w:sz w:val="20"/>
                <w:szCs w:val="20"/>
              </w:rPr>
              <w:t xml:space="preserve"> -  Individual Project </w:t>
            </w:r>
          </w:p>
        </w:tc>
        <w:tc>
          <w:tcPr>
            <w:tcW w:w="624" w:type="dxa"/>
            <w:shd w:val="clear" w:color="auto" w:fill="auto"/>
            <w:textDirection w:val="btLr"/>
            <w:vAlign w:val="center"/>
            <w:hideMark/>
          </w:tcPr>
          <w:p w:rsidR="0077502C" w:rsidRPr="0077502C" w:rsidRDefault="0077502C" w:rsidP="0077502C">
            <w:pPr>
              <w:spacing w:after="0" w:line="240" w:lineRule="auto"/>
              <w:ind w:left="57" w:right="57"/>
              <w:rPr>
                <w:rFonts w:cs="Arial"/>
                <w:sz w:val="20"/>
                <w:szCs w:val="20"/>
              </w:rPr>
            </w:pPr>
            <w:r w:rsidRPr="0077502C">
              <w:rPr>
                <w:rFonts w:cs="Arial"/>
                <w:b/>
                <w:sz w:val="24"/>
                <w:szCs w:val="24"/>
              </w:rPr>
              <w:t>AE6601</w:t>
            </w:r>
            <w:r w:rsidRPr="0077502C">
              <w:rPr>
                <w:rFonts w:cs="Arial"/>
                <w:sz w:val="20"/>
                <w:szCs w:val="20"/>
              </w:rPr>
              <w:t xml:space="preserve"> -  Air Transport Economics</w:t>
            </w: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Knowledge and Understanding</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A3</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A4</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Intellectual Skills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1F1B2A"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B4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8280" w:type="dxa"/>
            <w:gridSpan w:val="13"/>
            <w:shd w:val="clear" w:color="auto" w:fill="auto"/>
            <w:noWrap/>
            <w:vAlign w:val="center"/>
            <w:hideMark/>
          </w:tcPr>
          <w:p w:rsidR="0077502C" w:rsidRPr="0077502C" w:rsidRDefault="0077502C" w:rsidP="0077502C">
            <w:pPr>
              <w:spacing w:after="0" w:line="240" w:lineRule="auto"/>
              <w:rPr>
                <w:rFonts w:eastAsia="Times New Roman" w:cs="Arial"/>
                <w:b/>
                <w:lang w:eastAsia="en-GB"/>
              </w:rPr>
            </w:pPr>
            <w:r w:rsidRPr="0077502C">
              <w:rPr>
                <w:rFonts w:eastAsia="Times New Roman" w:cs="Arial"/>
                <w:b/>
                <w:lang w:eastAsia="en-GB"/>
              </w:rPr>
              <w:t xml:space="preserve"> Practical Skills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C1</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C2</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C3</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8024CF" w:rsidP="0077502C">
            <w:pPr>
              <w:spacing w:after="0" w:line="240" w:lineRule="auto"/>
              <w:jc w:val="center"/>
              <w:rPr>
                <w:rFonts w:eastAsia="Times New Roman" w:cs="Arial"/>
                <w:sz w:val="20"/>
                <w:szCs w:val="20"/>
                <w:lang w:eastAsia="en-GB"/>
              </w:rPr>
            </w:pPr>
            <w:r>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r w:rsidR="0077502C" w:rsidRPr="0077502C" w:rsidTr="00D7133B">
        <w:trPr>
          <w:trHeight w:val="227"/>
          <w:jc w:val="center"/>
        </w:trPr>
        <w:tc>
          <w:tcPr>
            <w:tcW w:w="792" w:type="dxa"/>
            <w:shd w:val="clear" w:color="auto" w:fill="auto"/>
            <w:noWrap/>
            <w:vAlign w:val="center"/>
            <w:hideMark/>
          </w:tcPr>
          <w:p w:rsidR="0077502C" w:rsidRPr="0077502C" w:rsidRDefault="0077502C" w:rsidP="0077502C">
            <w:pPr>
              <w:spacing w:after="0" w:line="240" w:lineRule="auto"/>
              <w:jc w:val="center"/>
              <w:rPr>
                <w:rFonts w:cs="Arial"/>
                <w:sz w:val="20"/>
                <w:szCs w:val="20"/>
              </w:rPr>
            </w:pPr>
            <w:r w:rsidRPr="0077502C">
              <w:rPr>
                <w:rFonts w:cs="Arial"/>
                <w:sz w:val="20"/>
                <w:szCs w:val="20"/>
              </w:rPr>
              <w:t>C4</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tcPr>
          <w:p w:rsidR="0077502C" w:rsidRPr="0077502C" w:rsidRDefault="0077502C" w:rsidP="0077502C">
            <w:pPr>
              <w:spacing w:after="0" w:line="240" w:lineRule="auto"/>
              <w:jc w:val="center"/>
              <w:rPr>
                <w:rFonts w:eastAsia="Times New Roman" w:cs="Arial"/>
                <w:sz w:val="20"/>
                <w:szCs w:val="20"/>
                <w:lang w:eastAsia="en-GB"/>
              </w:rPr>
            </w:pPr>
          </w:p>
        </w:tc>
        <w:tc>
          <w:tcPr>
            <w:tcW w:w="624" w:type="dxa"/>
            <w:shd w:val="clear" w:color="auto" w:fill="auto"/>
            <w:vAlign w:val="center"/>
            <w:hideMark/>
          </w:tcPr>
          <w:p w:rsidR="0077502C" w:rsidRPr="0077502C" w:rsidRDefault="0077502C" w:rsidP="0077502C">
            <w:pPr>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c>
          <w:tcPr>
            <w:tcW w:w="624" w:type="dxa"/>
            <w:shd w:val="clear" w:color="auto" w:fill="auto"/>
            <w:vAlign w:val="center"/>
            <w:hideMark/>
          </w:tcPr>
          <w:p w:rsidR="0077502C" w:rsidRPr="0077502C" w:rsidRDefault="0077502C" w:rsidP="0077502C">
            <w:pPr>
              <w:keepNext/>
              <w:spacing w:after="0" w:line="240" w:lineRule="auto"/>
              <w:jc w:val="center"/>
              <w:rPr>
                <w:rFonts w:eastAsia="Times New Roman" w:cs="Arial"/>
                <w:sz w:val="20"/>
                <w:szCs w:val="20"/>
                <w:lang w:eastAsia="en-GB"/>
              </w:rPr>
            </w:pPr>
            <w:r w:rsidRPr="0077502C">
              <w:rPr>
                <w:rFonts w:eastAsia="Times New Roman" w:cs="Arial"/>
                <w:sz w:val="20"/>
                <w:szCs w:val="20"/>
                <w:lang w:eastAsia="en-GB"/>
              </w:rPr>
              <w:t>S</w:t>
            </w:r>
          </w:p>
        </w:tc>
      </w:tr>
    </w:tbl>
    <w:p w:rsidR="0077502C" w:rsidRPr="0077502C" w:rsidRDefault="0077502C" w:rsidP="0077502C">
      <w:pPr>
        <w:tabs>
          <w:tab w:val="left" w:pos="426"/>
        </w:tabs>
        <w:spacing w:after="0" w:line="240" w:lineRule="auto"/>
        <w:rPr>
          <w:rFonts w:ascii="Arial" w:hAnsi="Arial" w:cs="Arial"/>
          <w:b/>
        </w:rPr>
      </w:pPr>
    </w:p>
    <w:p w:rsidR="000E2E5D" w:rsidRPr="00A3243A" w:rsidRDefault="0077502C" w:rsidP="0077502C">
      <w:pPr>
        <w:rPr>
          <w:rFonts w:ascii="Arial" w:hAnsi="Arial" w:cs="Arial"/>
          <w:b/>
          <w:szCs w:val="24"/>
        </w:rPr>
      </w:pPr>
      <w:r w:rsidRPr="0077502C">
        <w:rPr>
          <w:rFonts w:ascii="Arial" w:hAnsi="Arial" w:cs="Arial"/>
          <w:b/>
        </w:rPr>
        <w:t xml:space="preserve">Students will be provided with formative assessment opportunities throughout the course to </w:t>
      </w:r>
      <w:r w:rsidRPr="0077502C">
        <w:rPr>
          <w:rFonts w:ascii="Arial" w:hAnsi="Arial" w:cs="Arial"/>
          <w:b/>
          <w:noProof/>
        </w:rPr>
        <w:t>practise</w:t>
      </w:r>
      <w:r w:rsidRPr="0077502C">
        <w:rPr>
          <w:rFonts w:ascii="Arial" w:hAnsi="Arial" w:cs="Arial"/>
          <w:b/>
        </w:rPr>
        <w:t xml:space="preserve"> and develop their proficiency in the range of assessment methods </w:t>
      </w:r>
      <w:r w:rsidRPr="0077502C">
        <w:rPr>
          <w:rFonts w:ascii="Arial" w:hAnsi="Arial" w:cs="Arial"/>
          <w:b/>
          <w:noProof/>
        </w:rPr>
        <w:t>utilised</w:t>
      </w:r>
      <w:r w:rsidRPr="0077502C">
        <w:rPr>
          <w:rFonts w:ascii="Arial" w:hAnsi="Arial" w:cs="Arial"/>
          <w:b/>
        </w:rPr>
        <w:t xml:space="preserve">.  </w:t>
      </w:r>
      <w:r w:rsidR="000E2E5D" w:rsidRPr="00A3243A">
        <w:rPr>
          <w:rFonts w:ascii="Arial" w:hAnsi="Arial" w:cs="Arial"/>
          <w:b/>
          <w:szCs w:val="24"/>
        </w:rPr>
        <w:t>Technical Annex</w:t>
      </w:r>
    </w:p>
    <w:p w:rsidR="00FF3553" w:rsidRDefault="00FF3553">
      <w:pPr>
        <w:spacing w:after="0" w:line="240" w:lineRule="auto"/>
        <w:rPr>
          <w:rFonts w:cs="Arial"/>
          <w:b/>
        </w:rPr>
      </w:pPr>
      <w:r>
        <w:rPr>
          <w:rFonts w:cs="Arial"/>
          <w:b/>
        </w:rPr>
        <w:br w:type="page"/>
      </w:r>
    </w:p>
    <w:p w:rsidR="000E2E5D" w:rsidRPr="00E97AB7" w:rsidRDefault="000E2E5D" w:rsidP="000E2E5D">
      <w:pPr>
        <w:rPr>
          <w:rFonts w:cs="Arial"/>
          <w:b/>
        </w:rPr>
      </w:pPr>
    </w:p>
    <w:tbl>
      <w:tblPr>
        <w:tblW w:w="0" w:type="auto"/>
        <w:tblLook w:val="00A0" w:firstRow="1" w:lastRow="0" w:firstColumn="1" w:lastColumn="0" w:noHBand="0" w:noVBand="0"/>
      </w:tblPr>
      <w:tblGrid>
        <w:gridCol w:w="3936"/>
        <w:gridCol w:w="5306"/>
      </w:tblGrid>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Final Award(s):</w:t>
            </w:r>
          </w:p>
          <w:p w:rsidR="000E2E5D" w:rsidRPr="00A3243A" w:rsidRDefault="000E2E5D" w:rsidP="005D1910">
            <w:pPr>
              <w:rPr>
                <w:rFonts w:ascii="Arial" w:hAnsi="Arial" w:cs="Arial"/>
                <w:b/>
              </w:rPr>
            </w:pPr>
          </w:p>
        </w:tc>
        <w:tc>
          <w:tcPr>
            <w:tcW w:w="5306" w:type="dxa"/>
          </w:tcPr>
          <w:p w:rsidR="000E2E5D" w:rsidRPr="00A3243A" w:rsidRDefault="00330BB2" w:rsidP="00FF3553">
            <w:pPr>
              <w:rPr>
                <w:rFonts w:ascii="Arial" w:hAnsi="Arial" w:cs="Arial"/>
              </w:rPr>
            </w:pPr>
            <w:r>
              <w:rPr>
                <w:rFonts w:ascii="Arial" w:hAnsi="Arial" w:cs="Arial"/>
              </w:rPr>
              <w:t>BSc (Hons)</w:t>
            </w:r>
            <w:r w:rsidR="000E2E5D" w:rsidRPr="00A3243A">
              <w:rPr>
                <w:rFonts w:ascii="Arial" w:hAnsi="Arial" w:cs="Arial"/>
              </w:rPr>
              <w:t xml:space="preserve"> Aviation </w:t>
            </w:r>
            <w:r>
              <w:rPr>
                <w:rFonts w:ascii="Arial" w:hAnsi="Arial" w:cs="Arial"/>
              </w:rPr>
              <w:t xml:space="preserve">Operations </w:t>
            </w:r>
            <w:r w:rsidR="00FF3553">
              <w:rPr>
                <w:rFonts w:ascii="Arial" w:hAnsi="Arial" w:cs="Arial"/>
              </w:rPr>
              <w:t>and Technology</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Intermediate Award(s):</w:t>
            </w:r>
          </w:p>
          <w:p w:rsidR="000E2E5D" w:rsidRPr="00A3243A" w:rsidRDefault="000E2E5D" w:rsidP="005D1910">
            <w:pPr>
              <w:rPr>
                <w:rFonts w:ascii="Arial" w:hAnsi="Arial" w:cs="Arial"/>
                <w:b/>
              </w:rPr>
            </w:pPr>
          </w:p>
        </w:tc>
        <w:tc>
          <w:tcPr>
            <w:tcW w:w="5306" w:type="dxa"/>
          </w:tcPr>
          <w:p w:rsidR="000E2E5D" w:rsidRDefault="001F1B2A" w:rsidP="001F1B2A">
            <w:pPr>
              <w:spacing w:after="0" w:line="240" w:lineRule="auto"/>
              <w:rPr>
                <w:rFonts w:ascii="Arial" w:hAnsi="Arial" w:cs="Arial"/>
              </w:rPr>
            </w:pPr>
            <w:r>
              <w:rPr>
                <w:rFonts w:ascii="Arial" w:hAnsi="Arial" w:cs="Arial"/>
              </w:rPr>
              <w:t>Cert HE</w:t>
            </w:r>
          </w:p>
          <w:p w:rsidR="001F1B2A" w:rsidRPr="00A3243A" w:rsidRDefault="001F1B2A" w:rsidP="001F1B2A">
            <w:pPr>
              <w:spacing w:after="0" w:line="240" w:lineRule="auto"/>
              <w:rPr>
                <w:rFonts w:ascii="Arial" w:hAnsi="Arial" w:cs="Arial"/>
              </w:rPr>
            </w:pPr>
            <w:r>
              <w:rPr>
                <w:rFonts w:ascii="Arial" w:hAnsi="Arial" w:cs="Arial"/>
              </w:rPr>
              <w:t>Dip HE</w:t>
            </w:r>
          </w:p>
        </w:tc>
      </w:tr>
      <w:tr w:rsidR="001F1B2A" w:rsidRPr="00A3243A" w:rsidTr="005D1910">
        <w:tc>
          <w:tcPr>
            <w:tcW w:w="3936" w:type="dxa"/>
          </w:tcPr>
          <w:p w:rsidR="001F1B2A" w:rsidRPr="00227CCB" w:rsidRDefault="001F1B2A" w:rsidP="00D7133B">
            <w:pPr>
              <w:rPr>
                <w:rFonts w:ascii="Arial" w:hAnsi="Arial" w:cs="Arial"/>
                <w:b/>
              </w:rPr>
            </w:pPr>
            <w:r w:rsidRPr="00227CCB">
              <w:rPr>
                <w:rFonts w:ascii="Arial" w:hAnsi="Arial" w:cs="Arial"/>
                <w:b/>
                <w:noProof/>
              </w:rPr>
              <w:t>Minimum</w:t>
            </w:r>
            <w:r w:rsidRPr="00227CCB">
              <w:rPr>
                <w:rFonts w:ascii="Arial" w:hAnsi="Arial" w:cs="Arial"/>
                <w:b/>
              </w:rPr>
              <w:t xml:space="preserve"> period of registration:</w:t>
            </w:r>
          </w:p>
        </w:tc>
        <w:tc>
          <w:tcPr>
            <w:tcW w:w="5306" w:type="dxa"/>
          </w:tcPr>
          <w:p w:rsidR="001F1B2A" w:rsidRDefault="001F1B2A" w:rsidP="00D7133B">
            <w:pPr>
              <w:rPr>
                <w:rFonts w:ascii="Arial" w:hAnsi="Arial" w:cs="Arial"/>
              </w:rPr>
            </w:pPr>
            <w:r w:rsidRPr="00227CCB">
              <w:rPr>
                <w:rFonts w:ascii="Arial" w:hAnsi="Arial" w:cs="Arial"/>
              </w:rPr>
              <w:t>FT – 3 years</w:t>
            </w:r>
          </w:p>
          <w:p w:rsidR="001F1B2A" w:rsidRPr="00227CCB" w:rsidRDefault="001F1B2A" w:rsidP="00D7133B">
            <w:pPr>
              <w:rPr>
                <w:rFonts w:ascii="Arial" w:hAnsi="Arial" w:cs="Arial"/>
              </w:rPr>
            </w:pPr>
            <w:r>
              <w:rPr>
                <w:rFonts w:ascii="Arial" w:hAnsi="Arial" w:cs="Arial"/>
              </w:rPr>
              <w:t>Sandwich – 4 years</w:t>
            </w:r>
          </w:p>
        </w:tc>
      </w:tr>
      <w:tr w:rsidR="001F1B2A" w:rsidRPr="00A3243A" w:rsidTr="005D1910">
        <w:tc>
          <w:tcPr>
            <w:tcW w:w="3936" w:type="dxa"/>
          </w:tcPr>
          <w:p w:rsidR="001F1B2A" w:rsidRPr="00227CCB" w:rsidRDefault="001F1B2A" w:rsidP="00D7133B">
            <w:pPr>
              <w:rPr>
                <w:rFonts w:ascii="Arial" w:hAnsi="Arial" w:cs="Arial"/>
                <w:b/>
              </w:rPr>
            </w:pPr>
            <w:r w:rsidRPr="00227CCB">
              <w:rPr>
                <w:rFonts w:ascii="Arial" w:hAnsi="Arial" w:cs="Arial"/>
                <w:b/>
                <w:noProof/>
              </w:rPr>
              <w:t>Maximum</w:t>
            </w:r>
            <w:r w:rsidRPr="00227CCB">
              <w:rPr>
                <w:rFonts w:ascii="Arial" w:hAnsi="Arial" w:cs="Arial"/>
                <w:b/>
              </w:rPr>
              <w:t xml:space="preserve"> period of registration:</w:t>
            </w:r>
          </w:p>
        </w:tc>
        <w:tc>
          <w:tcPr>
            <w:tcW w:w="5306" w:type="dxa"/>
          </w:tcPr>
          <w:p w:rsidR="001F1B2A" w:rsidRDefault="001F1B2A" w:rsidP="00D7133B">
            <w:pPr>
              <w:rPr>
                <w:rFonts w:ascii="Arial" w:hAnsi="Arial" w:cs="Arial"/>
              </w:rPr>
            </w:pPr>
            <w:r w:rsidRPr="00227CCB">
              <w:rPr>
                <w:rFonts w:ascii="Arial" w:hAnsi="Arial" w:cs="Arial"/>
              </w:rPr>
              <w:t>FT – 6 years</w:t>
            </w:r>
          </w:p>
          <w:p w:rsidR="001F1B2A" w:rsidRPr="00227CCB" w:rsidRDefault="001F1B2A" w:rsidP="00D7133B">
            <w:pPr>
              <w:rPr>
                <w:rFonts w:ascii="Arial" w:hAnsi="Arial" w:cs="Arial"/>
              </w:rPr>
            </w:pPr>
            <w:r>
              <w:rPr>
                <w:rFonts w:ascii="Arial" w:hAnsi="Arial" w:cs="Arial"/>
              </w:rPr>
              <w:t>Sandwich – 8 years</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FHEQ Level for the Final Award:</w:t>
            </w:r>
          </w:p>
          <w:p w:rsidR="000E2E5D" w:rsidRPr="00A3243A" w:rsidRDefault="000E2E5D" w:rsidP="005D1910">
            <w:pPr>
              <w:rPr>
                <w:rFonts w:ascii="Arial" w:hAnsi="Arial" w:cs="Arial"/>
                <w:b/>
              </w:rPr>
            </w:pPr>
          </w:p>
        </w:tc>
        <w:tc>
          <w:tcPr>
            <w:tcW w:w="5306" w:type="dxa"/>
          </w:tcPr>
          <w:p w:rsidR="000E2E5D" w:rsidRPr="00A3243A" w:rsidRDefault="00FC422F" w:rsidP="005D1910">
            <w:pPr>
              <w:rPr>
                <w:rFonts w:ascii="Arial" w:hAnsi="Arial" w:cs="Arial"/>
              </w:rPr>
            </w:pPr>
            <w:r>
              <w:rPr>
                <w:rFonts w:ascii="Arial" w:hAnsi="Arial" w:cs="Arial"/>
              </w:rPr>
              <w:t xml:space="preserve">Level 6 - </w:t>
            </w:r>
            <w:r w:rsidR="001F1B2A">
              <w:rPr>
                <w:rFonts w:ascii="Arial" w:hAnsi="Arial" w:cs="Arial"/>
              </w:rPr>
              <w:t>BSc (Hons)</w:t>
            </w:r>
            <w:r w:rsidR="000E2E5D" w:rsidRPr="00A3243A">
              <w:rPr>
                <w:rFonts w:ascii="Arial" w:hAnsi="Arial" w:cs="Arial"/>
              </w:rPr>
              <w:t xml:space="preserve"> Degree</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QAA Subject Benchmark:</w:t>
            </w:r>
          </w:p>
        </w:tc>
        <w:tc>
          <w:tcPr>
            <w:tcW w:w="5306" w:type="dxa"/>
          </w:tcPr>
          <w:p w:rsidR="000E2E5D" w:rsidRPr="00A3243A" w:rsidRDefault="000E2E5D" w:rsidP="005D1910">
            <w:pPr>
              <w:rPr>
                <w:rFonts w:ascii="Arial" w:hAnsi="Arial" w:cs="Arial"/>
              </w:rPr>
            </w:pPr>
            <w:r w:rsidRPr="00A3243A">
              <w:rPr>
                <w:rFonts w:ascii="Arial" w:hAnsi="Arial" w:cs="Arial"/>
              </w:rPr>
              <w:t>Engineering</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Modes of Delivery:</w:t>
            </w:r>
          </w:p>
        </w:tc>
        <w:tc>
          <w:tcPr>
            <w:tcW w:w="5306" w:type="dxa"/>
          </w:tcPr>
          <w:p w:rsidR="000E2E5D" w:rsidRPr="00A3243A" w:rsidRDefault="000E2E5D" w:rsidP="005D1910">
            <w:pPr>
              <w:rPr>
                <w:rFonts w:ascii="Arial" w:hAnsi="Arial" w:cs="Arial"/>
              </w:rPr>
            </w:pPr>
            <w:r w:rsidRPr="00A3243A">
              <w:rPr>
                <w:rFonts w:ascii="Arial" w:hAnsi="Arial" w:cs="Arial"/>
              </w:rPr>
              <w:t>Full time</w:t>
            </w:r>
            <w:r w:rsidR="00FC422F">
              <w:rPr>
                <w:rFonts w:ascii="Arial" w:hAnsi="Arial" w:cs="Arial"/>
              </w:rPr>
              <w:t>, Sandwich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Language of Delivery:</w:t>
            </w:r>
          </w:p>
        </w:tc>
        <w:tc>
          <w:tcPr>
            <w:tcW w:w="5306" w:type="dxa"/>
          </w:tcPr>
          <w:p w:rsidR="000E2E5D" w:rsidRPr="00A3243A" w:rsidRDefault="000E2E5D" w:rsidP="005D1910">
            <w:pPr>
              <w:rPr>
                <w:rFonts w:ascii="Arial" w:hAnsi="Arial" w:cs="Arial"/>
              </w:rPr>
            </w:pPr>
            <w:r w:rsidRPr="00A3243A">
              <w:rPr>
                <w:rFonts w:ascii="Arial" w:hAnsi="Arial" w:cs="Arial"/>
              </w:rPr>
              <w:t>English</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Faculty:</w:t>
            </w:r>
          </w:p>
        </w:tc>
        <w:tc>
          <w:tcPr>
            <w:tcW w:w="5306" w:type="dxa"/>
          </w:tcPr>
          <w:p w:rsidR="000E2E5D" w:rsidRPr="00A3243A" w:rsidRDefault="000E2E5D" w:rsidP="005D1910">
            <w:pPr>
              <w:rPr>
                <w:rFonts w:ascii="Arial" w:hAnsi="Arial" w:cs="Arial"/>
              </w:rPr>
            </w:pPr>
            <w:r w:rsidRPr="00A3243A">
              <w:rPr>
                <w:rFonts w:ascii="Arial" w:hAnsi="Arial" w:cs="Arial"/>
              </w:rPr>
              <w:t xml:space="preserve">Science, Engineering and Computing </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School:</w:t>
            </w:r>
          </w:p>
        </w:tc>
        <w:tc>
          <w:tcPr>
            <w:tcW w:w="5306" w:type="dxa"/>
          </w:tcPr>
          <w:p w:rsidR="001F1B2A" w:rsidRDefault="001F1B2A" w:rsidP="001F1B2A">
            <w:pPr>
              <w:spacing w:after="0"/>
              <w:rPr>
                <w:rFonts w:ascii="Arial" w:hAnsi="Arial" w:cs="Arial"/>
              </w:rPr>
            </w:pPr>
            <w:r>
              <w:rPr>
                <w:rFonts w:ascii="Arial" w:hAnsi="Arial" w:cs="Arial"/>
              </w:rPr>
              <w:t>Engineering and the Environment</w:t>
            </w:r>
          </w:p>
          <w:p w:rsidR="00FC422F" w:rsidRPr="00A3243A" w:rsidRDefault="00FC422F" w:rsidP="00FF3553">
            <w:pPr>
              <w:spacing w:after="0"/>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JACS code:</w:t>
            </w:r>
          </w:p>
        </w:tc>
        <w:tc>
          <w:tcPr>
            <w:tcW w:w="5306" w:type="dxa"/>
          </w:tcPr>
          <w:p w:rsidR="00FC422F" w:rsidRPr="00A3243A" w:rsidRDefault="00330BB2" w:rsidP="00FC422F">
            <w:pPr>
              <w:spacing w:after="0"/>
              <w:rPr>
                <w:rFonts w:ascii="Arial" w:hAnsi="Arial" w:cs="Arial"/>
              </w:rPr>
            </w:pPr>
            <w:r>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UCAS Code:</w:t>
            </w:r>
          </w:p>
        </w:tc>
        <w:tc>
          <w:tcPr>
            <w:tcW w:w="5306" w:type="dxa"/>
          </w:tcPr>
          <w:p w:rsidR="00FC422F" w:rsidRDefault="00FC422F" w:rsidP="00FC422F">
            <w:pPr>
              <w:spacing w:after="0"/>
              <w:rPr>
                <w:rFonts w:ascii="Arial" w:hAnsi="Arial" w:cs="Arial"/>
              </w:rPr>
            </w:pPr>
            <w:r>
              <w:rPr>
                <w:rFonts w:ascii="Arial" w:hAnsi="Arial" w:cs="Arial"/>
              </w:rPr>
              <w:t>H46</w:t>
            </w:r>
            <w:r w:rsidR="00FF3553">
              <w:rPr>
                <w:rFonts w:ascii="Arial" w:hAnsi="Arial" w:cs="Arial"/>
              </w:rPr>
              <w:t>3</w:t>
            </w:r>
          </w:p>
          <w:p w:rsidR="00FC422F" w:rsidRDefault="00FF3553" w:rsidP="00FC422F">
            <w:pPr>
              <w:spacing w:after="0"/>
              <w:rPr>
                <w:rFonts w:ascii="Arial" w:hAnsi="Arial" w:cs="Arial"/>
              </w:rPr>
            </w:pPr>
            <w:r>
              <w:rPr>
                <w:rFonts w:ascii="Arial" w:hAnsi="Arial" w:cs="Arial"/>
              </w:rPr>
              <w:t>H462</w:t>
            </w:r>
            <w:r w:rsidR="00FC422F">
              <w:rPr>
                <w:rFonts w:ascii="Arial" w:hAnsi="Arial" w:cs="Arial"/>
              </w:rPr>
              <w:t xml:space="preserve"> (with Sandwich Year)</w:t>
            </w:r>
          </w:p>
          <w:p w:rsidR="000E2E5D" w:rsidRPr="00A3243A" w:rsidRDefault="000E2E5D" w:rsidP="005D1910">
            <w:pPr>
              <w:rPr>
                <w:rFonts w:ascii="Arial" w:hAnsi="Arial" w:cs="Arial"/>
              </w:rPr>
            </w:pP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Course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A3243A" w:rsidTr="005D1910">
        <w:tc>
          <w:tcPr>
            <w:tcW w:w="3936" w:type="dxa"/>
          </w:tcPr>
          <w:p w:rsidR="000E2E5D" w:rsidRPr="00A3243A" w:rsidRDefault="000E2E5D" w:rsidP="005D1910">
            <w:pPr>
              <w:rPr>
                <w:rFonts w:ascii="Arial" w:hAnsi="Arial" w:cs="Arial"/>
                <w:b/>
              </w:rPr>
            </w:pPr>
            <w:r w:rsidRPr="00A3243A">
              <w:rPr>
                <w:rFonts w:ascii="Arial" w:hAnsi="Arial" w:cs="Arial"/>
                <w:b/>
              </w:rPr>
              <w:t>Route Code:</w:t>
            </w:r>
          </w:p>
        </w:tc>
        <w:tc>
          <w:tcPr>
            <w:tcW w:w="5306" w:type="dxa"/>
          </w:tcPr>
          <w:p w:rsidR="000E2E5D" w:rsidRPr="00A3243A" w:rsidRDefault="000E2E5D" w:rsidP="005D1910">
            <w:pPr>
              <w:rPr>
                <w:rFonts w:ascii="Arial" w:hAnsi="Arial" w:cs="Arial"/>
              </w:rPr>
            </w:pPr>
            <w:r w:rsidRPr="00A3243A">
              <w:rPr>
                <w:rFonts w:ascii="Arial" w:hAnsi="Arial" w:cs="Arial"/>
              </w:rPr>
              <w:t>TBD</w:t>
            </w:r>
          </w:p>
        </w:tc>
      </w:tr>
      <w:tr w:rsidR="000E2E5D" w:rsidRPr="00CE1AE9" w:rsidTr="005D1910">
        <w:tc>
          <w:tcPr>
            <w:tcW w:w="3936" w:type="dxa"/>
          </w:tcPr>
          <w:p w:rsidR="000E2E5D" w:rsidRPr="00E97AB7" w:rsidRDefault="000E2E5D" w:rsidP="005D1910">
            <w:pPr>
              <w:rPr>
                <w:rFonts w:cs="Arial"/>
                <w:b/>
              </w:rPr>
            </w:pPr>
          </w:p>
        </w:tc>
        <w:tc>
          <w:tcPr>
            <w:tcW w:w="5306" w:type="dxa"/>
          </w:tcPr>
          <w:p w:rsidR="000E2E5D" w:rsidRPr="00E97AB7" w:rsidRDefault="000E2E5D" w:rsidP="005D1910">
            <w:pPr>
              <w:rPr>
                <w:rFonts w:cs="Arial"/>
                <w:i/>
              </w:rPr>
            </w:pPr>
          </w:p>
        </w:tc>
      </w:tr>
    </w:tbl>
    <w:p w:rsidR="004F61B9" w:rsidRPr="000E2E5D" w:rsidRDefault="004F61B9" w:rsidP="00330BB2"/>
    <w:sectPr w:rsidR="004F61B9" w:rsidRPr="000E2E5D" w:rsidSect="005D191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12FD" w:rsidRDefault="008112FD" w:rsidP="001D7911">
      <w:pPr>
        <w:spacing w:after="0" w:line="240" w:lineRule="auto"/>
      </w:pPr>
      <w:r>
        <w:separator/>
      </w:r>
    </w:p>
  </w:endnote>
  <w:endnote w:type="continuationSeparator" w:id="0">
    <w:p w:rsidR="008112FD" w:rsidRDefault="008112FD" w:rsidP="001D79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6016" w:rsidRDefault="00186016" w:rsidP="00186016">
    <w:pPr>
      <w:pStyle w:val="Footer"/>
      <w:pBdr>
        <w:top w:val="single" w:sz="4" w:space="1" w:color="auto"/>
      </w:pBdr>
      <w:tabs>
        <w:tab w:val="clear" w:pos="4513"/>
        <w:tab w:val="clear" w:pos="9026"/>
        <w:tab w:val="left" w:pos="3969"/>
        <w:tab w:val="left" w:pos="7938"/>
        <w:tab w:val="left" w:pos="12900"/>
      </w:tabs>
      <w:rPr>
        <w:sz w:val="24"/>
        <w:szCs w:val="20"/>
      </w:rPr>
    </w:pPr>
    <w:r>
      <w:rPr>
        <w:rFonts w:ascii="Arial" w:hAnsi="Arial" w:cs="Arial"/>
        <w:sz w:val="16"/>
        <w:szCs w:val="16"/>
      </w:rPr>
      <w:t>AQSH: Template C4</w:t>
    </w:r>
    <w:r>
      <w:rPr>
        <w:rFonts w:ascii="Arial" w:hAnsi="Arial" w:cs="Arial"/>
        <w:sz w:val="16"/>
        <w:szCs w:val="16"/>
      </w:rPr>
      <w:tab/>
      <w:t>2018-2019 (v1, June 2018)</w:t>
    </w:r>
    <w:r>
      <w:rPr>
        <w:rFonts w:ascii="Arial" w:hAnsi="Arial" w:cs="Arial"/>
        <w:sz w:val="16"/>
        <w:szCs w:val="16"/>
      </w:rPr>
      <w:tab/>
      <w:t xml:space="preserve">  Page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Pr>
        <w:rFonts w:ascii="Arial" w:hAnsi="Arial" w:cs="Arial"/>
        <w:b/>
        <w:noProof/>
        <w:sz w:val="16"/>
        <w:szCs w:val="16"/>
      </w:rPr>
      <w:t>4</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Pr>
        <w:rFonts w:ascii="Arial" w:hAnsi="Arial" w:cs="Arial"/>
        <w:b/>
        <w:noProof/>
        <w:sz w:val="16"/>
        <w:szCs w:val="16"/>
      </w:rPr>
      <w:t>17</w:t>
    </w:r>
    <w:r>
      <w:rPr>
        <w:rFonts w:ascii="Arial" w:hAnsi="Arial" w:cs="Arial"/>
        <w:b/>
        <w:sz w:val="16"/>
        <w:szCs w:val="16"/>
      </w:rPr>
      <w:fldChar w:fldCharType="end"/>
    </w:r>
  </w:p>
  <w:p w:rsidR="000E2E5D" w:rsidRDefault="000E2E5D" w:rsidP="005D191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910" w:rsidRDefault="005D1910" w:rsidP="005D1910">
    <w:pPr>
      <w:tabs>
        <w:tab w:val="center" w:pos="6521"/>
        <w:tab w:val="right" w:pos="12900"/>
      </w:tabs>
    </w:pPr>
  </w:p>
  <w:p w:rsidR="005D1910" w:rsidRPr="00F86DDC" w:rsidRDefault="00330BB2" w:rsidP="005D1910">
    <w:pPr>
      <w:pBdr>
        <w:top w:val="single" w:sz="4" w:space="1" w:color="auto"/>
      </w:pBdr>
      <w:tabs>
        <w:tab w:val="center" w:pos="8505"/>
        <w:tab w:val="right" w:pos="12900"/>
      </w:tabs>
      <w:rPr>
        <w:rFonts w:ascii="Arial" w:hAnsi="Arial" w:cs="Arial"/>
        <w:sz w:val="16"/>
        <w:szCs w:val="16"/>
      </w:rPr>
    </w:pPr>
    <w:r>
      <w:t>Programme Specification BSc(Hons) Aviation Operations with CPT</w:t>
    </w:r>
    <w:r w:rsidR="005D1910">
      <w:rPr>
        <w:rFonts w:ascii="Arial" w:hAnsi="Arial" w:cs="Arial"/>
        <w:sz w:val="16"/>
        <w:szCs w:val="16"/>
      </w:rPr>
      <w:t xml:space="preserve">                         </w:t>
    </w:r>
    <w:r>
      <w:rPr>
        <w:rFonts w:ascii="Arial" w:hAnsi="Arial" w:cs="Arial"/>
        <w:sz w:val="16"/>
        <w:szCs w:val="16"/>
      </w:rPr>
      <w:t xml:space="preserve">                      </w:t>
    </w:r>
    <w:r w:rsidR="005D1910">
      <w:rPr>
        <w:rFonts w:ascii="Arial" w:hAnsi="Arial" w:cs="Arial"/>
        <w:sz w:val="16"/>
        <w:szCs w:val="16"/>
      </w:rPr>
      <w:t xml:space="preserve"> </w:t>
    </w:r>
    <w:r w:rsidR="005D1910" w:rsidRPr="00F86DDC">
      <w:rPr>
        <w:rFonts w:ascii="Arial" w:hAnsi="Arial" w:cs="Arial"/>
        <w:sz w:val="16"/>
        <w:szCs w:val="16"/>
      </w:rPr>
      <w:tab/>
      <w:t xml:space="preserve">Page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PAGE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r w:rsidR="005D1910" w:rsidRPr="00F86DDC">
      <w:rPr>
        <w:rFonts w:ascii="Arial" w:hAnsi="Arial" w:cs="Arial"/>
        <w:sz w:val="16"/>
        <w:szCs w:val="16"/>
      </w:rPr>
      <w:t xml:space="preserve"> of </w:t>
    </w:r>
    <w:r w:rsidR="005D1910" w:rsidRPr="00F86DDC">
      <w:rPr>
        <w:rFonts w:ascii="Arial" w:hAnsi="Arial" w:cs="Arial"/>
        <w:sz w:val="16"/>
        <w:szCs w:val="16"/>
      </w:rPr>
      <w:fldChar w:fldCharType="begin"/>
    </w:r>
    <w:r w:rsidR="005D1910" w:rsidRPr="00F86DDC">
      <w:rPr>
        <w:rFonts w:ascii="Arial" w:hAnsi="Arial" w:cs="Arial"/>
        <w:sz w:val="16"/>
        <w:szCs w:val="16"/>
      </w:rPr>
      <w:instrText xml:space="preserve"> NUMPAGES  </w:instrText>
    </w:r>
    <w:r w:rsidR="005D1910" w:rsidRPr="00F86DDC">
      <w:rPr>
        <w:rFonts w:ascii="Arial" w:hAnsi="Arial" w:cs="Arial"/>
        <w:sz w:val="16"/>
        <w:szCs w:val="16"/>
      </w:rPr>
      <w:fldChar w:fldCharType="separate"/>
    </w:r>
    <w:r w:rsidR="00186016">
      <w:rPr>
        <w:rFonts w:ascii="Arial" w:hAnsi="Arial" w:cs="Arial"/>
        <w:noProof/>
        <w:sz w:val="16"/>
        <w:szCs w:val="16"/>
      </w:rPr>
      <w:t>17</w:t>
    </w:r>
    <w:r w:rsidR="005D1910" w:rsidRPr="00F86DDC">
      <w:rPr>
        <w:rFonts w:ascii="Arial" w:hAnsi="Arial" w:cs="Arial"/>
        <w:sz w:val="16"/>
        <w:szCs w:val="16"/>
      </w:rPr>
      <w:fldChar w:fldCharType="end"/>
    </w:r>
  </w:p>
  <w:p w:rsidR="005D1910" w:rsidRDefault="005D1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12FD" w:rsidRDefault="008112FD" w:rsidP="001D7911">
      <w:pPr>
        <w:spacing w:after="0" w:line="240" w:lineRule="auto"/>
      </w:pPr>
      <w:r>
        <w:separator/>
      </w:r>
    </w:p>
  </w:footnote>
  <w:footnote w:type="continuationSeparator" w:id="0">
    <w:p w:rsidR="008112FD" w:rsidRDefault="008112FD" w:rsidP="001D79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010D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FC30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E53E15"/>
    <w:multiLevelType w:val="hybridMultilevel"/>
    <w:tmpl w:val="C80C0EA2"/>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C57F4B"/>
    <w:multiLevelType w:val="hybridMultilevel"/>
    <w:tmpl w:val="18D62224"/>
    <w:lvl w:ilvl="0" w:tplc="648603CC">
      <w:start w:val="4"/>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6AE26E2"/>
    <w:multiLevelType w:val="hybridMultilevel"/>
    <w:tmpl w:val="B6405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3A1373"/>
    <w:multiLevelType w:val="hybridMultilevel"/>
    <w:tmpl w:val="C2C0D348"/>
    <w:lvl w:ilvl="0" w:tplc="AAEA45D8">
      <w:start w:val="1"/>
      <w:numFmt w:val="upperLetter"/>
      <w:lvlText w:val="%1."/>
      <w:lvlJc w:val="left"/>
      <w:pPr>
        <w:ind w:left="360" w:hanging="360"/>
      </w:pPr>
      <w:rPr>
        <w:rFonts w:cs="Times New Roman" w:hint="default"/>
        <w:b/>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E80FEC"/>
    <w:multiLevelType w:val="hybridMultilevel"/>
    <w:tmpl w:val="F2EA8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C4748"/>
    <w:multiLevelType w:val="hybridMultilevel"/>
    <w:tmpl w:val="97225FCA"/>
    <w:lvl w:ilvl="0" w:tplc="FFFFFFFF">
      <w:start w:val="1"/>
      <w:numFmt w:val="bullet"/>
      <w:lvlText w:val=""/>
      <w:lvlJc w:val="left"/>
      <w:pPr>
        <w:tabs>
          <w:tab w:val="num" w:pos="780"/>
        </w:tabs>
        <w:ind w:left="780" w:hanging="360"/>
      </w:pPr>
      <w:rPr>
        <w:rFonts w:ascii="Symbol" w:hAnsi="Symbol"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07C06E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423240E2"/>
    <w:multiLevelType w:val="hybridMultilevel"/>
    <w:tmpl w:val="DB54A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60221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3306305"/>
    <w:multiLevelType w:val="multilevel"/>
    <w:tmpl w:val="1316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600844"/>
    <w:multiLevelType w:val="hybridMultilevel"/>
    <w:tmpl w:val="B27CF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857EDF"/>
    <w:multiLevelType w:val="multilevel"/>
    <w:tmpl w:val="1C3EF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27" w15:restartNumberingAfterBreak="0">
    <w:nsid w:val="6A9475F5"/>
    <w:multiLevelType w:val="hybridMultilevel"/>
    <w:tmpl w:val="11AEC6E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380" w:hanging="360"/>
      </w:pPr>
      <w:rPr>
        <w:rFonts w:ascii="Courier New" w:hAnsi="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28"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61347A"/>
    <w:multiLevelType w:val="hybridMultilevel"/>
    <w:tmpl w:val="C0ACF8E0"/>
    <w:lvl w:ilvl="0" w:tplc="08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1"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0510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8"/>
  </w:num>
  <w:num w:numId="4">
    <w:abstractNumId w:val="14"/>
  </w:num>
  <w:num w:numId="5">
    <w:abstractNumId w:val="1"/>
  </w:num>
  <w:num w:numId="6">
    <w:abstractNumId w:val="19"/>
  </w:num>
  <w:num w:numId="7">
    <w:abstractNumId w:val="11"/>
  </w:num>
  <w:num w:numId="8">
    <w:abstractNumId w:val="5"/>
  </w:num>
  <w:num w:numId="9">
    <w:abstractNumId w:val="24"/>
  </w:num>
  <w:num w:numId="10">
    <w:abstractNumId w:val="20"/>
  </w:num>
  <w:num w:numId="11">
    <w:abstractNumId w:val="26"/>
  </w:num>
  <w:num w:numId="12">
    <w:abstractNumId w:val="6"/>
  </w:num>
  <w:num w:numId="13">
    <w:abstractNumId w:val="13"/>
  </w:num>
  <w:num w:numId="14">
    <w:abstractNumId w:val="30"/>
  </w:num>
  <w:num w:numId="15">
    <w:abstractNumId w:val="27"/>
  </w:num>
  <w:num w:numId="16">
    <w:abstractNumId w:val="3"/>
  </w:num>
  <w:num w:numId="17">
    <w:abstractNumId w:val="22"/>
  </w:num>
  <w:num w:numId="18">
    <w:abstractNumId w:val="32"/>
  </w:num>
  <w:num w:numId="19">
    <w:abstractNumId w:val="16"/>
  </w:num>
  <w:num w:numId="20">
    <w:abstractNumId w:val="4"/>
  </w:num>
  <w:num w:numId="21">
    <w:abstractNumId w:val="7"/>
  </w:num>
  <w:num w:numId="22">
    <w:abstractNumId w:val="12"/>
  </w:num>
  <w:num w:numId="23">
    <w:abstractNumId w:val="17"/>
  </w:num>
  <w:num w:numId="24">
    <w:abstractNumId w:val="33"/>
  </w:num>
  <w:num w:numId="25">
    <w:abstractNumId w:val="29"/>
  </w:num>
  <w:num w:numId="26">
    <w:abstractNumId w:val="28"/>
  </w:num>
  <w:num w:numId="27">
    <w:abstractNumId w:val="21"/>
  </w:num>
  <w:num w:numId="28">
    <w:abstractNumId w:val="0"/>
  </w:num>
  <w:num w:numId="29">
    <w:abstractNumId w:val="31"/>
  </w:num>
  <w:num w:numId="30">
    <w:abstractNumId w:val="18"/>
  </w:num>
  <w:num w:numId="31">
    <w:abstractNumId w:val="2"/>
  </w:num>
  <w:num w:numId="32">
    <w:abstractNumId w:val="9"/>
  </w:num>
  <w:num w:numId="33">
    <w:abstractNumId w:val="23"/>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61A1"/>
    <w:rsid w:val="0000716D"/>
    <w:rsid w:val="00011A56"/>
    <w:rsid w:val="00015F9F"/>
    <w:rsid w:val="0001700E"/>
    <w:rsid w:val="00020D69"/>
    <w:rsid w:val="00024161"/>
    <w:rsid w:val="00036775"/>
    <w:rsid w:val="00041C0E"/>
    <w:rsid w:val="00041FF0"/>
    <w:rsid w:val="000424C9"/>
    <w:rsid w:val="000508FC"/>
    <w:rsid w:val="000536CE"/>
    <w:rsid w:val="000572E6"/>
    <w:rsid w:val="00066360"/>
    <w:rsid w:val="00067802"/>
    <w:rsid w:val="00094CA3"/>
    <w:rsid w:val="000953B5"/>
    <w:rsid w:val="00096061"/>
    <w:rsid w:val="000A2635"/>
    <w:rsid w:val="000A5C2F"/>
    <w:rsid w:val="000A5EDF"/>
    <w:rsid w:val="000A7506"/>
    <w:rsid w:val="000D0C00"/>
    <w:rsid w:val="000D1116"/>
    <w:rsid w:val="000E2518"/>
    <w:rsid w:val="000E2750"/>
    <w:rsid w:val="000E2E5D"/>
    <w:rsid w:val="000E6267"/>
    <w:rsid w:val="000F34FD"/>
    <w:rsid w:val="00101DC6"/>
    <w:rsid w:val="00103189"/>
    <w:rsid w:val="001035FC"/>
    <w:rsid w:val="00106D00"/>
    <w:rsid w:val="00107D76"/>
    <w:rsid w:val="00107E0A"/>
    <w:rsid w:val="001206CF"/>
    <w:rsid w:val="00142247"/>
    <w:rsid w:val="00152E2D"/>
    <w:rsid w:val="00154F0F"/>
    <w:rsid w:val="001635DA"/>
    <w:rsid w:val="00166C87"/>
    <w:rsid w:val="00173BC7"/>
    <w:rsid w:val="001753B4"/>
    <w:rsid w:val="00177BBE"/>
    <w:rsid w:val="0018396C"/>
    <w:rsid w:val="00186016"/>
    <w:rsid w:val="0019767E"/>
    <w:rsid w:val="001977DB"/>
    <w:rsid w:val="00197E83"/>
    <w:rsid w:val="001A02EF"/>
    <w:rsid w:val="001A2A53"/>
    <w:rsid w:val="001A607A"/>
    <w:rsid w:val="001A6556"/>
    <w:rsid w:val="001A7507"/>
    <w:rsid w:val="001D4CF8"/>
    <w:rsid w:val="001D71BC"/>
    <w:rsid w:val="001D7911"/>
    <w:rsid w:val="001D7DE2"/>
    <w:rsid w:val="001E031C"/>
    <w:rsid w:val="001E26C4"/>
    <w:rsid w:val="001E5F06"/>
    <w:rsid w:val="001F1B2A"/>
    <w:rsid w:val="001F478E"/>
    <w:rsid w:val="001F7BB3"/>
    <w:rsid w:val="0020121A"/>
    <w:rsid w:val="0020173A"/>
    <w:rsid w:val="00205F8D"/>
    <w:rsid w:val="00206576"/>
    <w:rsid w:val="002167CC"/>
    <w:rsid w:val="00217B33"/>
    <w:rsid w:val="00223CC5"/>
    <w:rsid w:val="002276E6"/>
    <w:rsid w:val="00232F1A"/>
    <w:rsid w:val="00232FD9"/>
    <w:rsid w:val="00234583"/>
    <w:rsid w:val="00236F39"/>
    <w:rsid w:val="00241DB2"/>
    <w:rsid w:val="00243189"/>
    <w:rsid w:val="002460BC"/>
    <w:rsid w:val="00250A5F"/>
    <w:rsid w:val="00260D0D"/>
    <w:rsid w:val="002626FE"/>
    <w:rsid w:val="002649AE"/>
    <w:rsid w:val="00274A4F"/>
    <w:rsid w:val="002771AB"/>
    <w:rsid w:val="002808B2"/>
    <w:rsid w:val="002809C4"/>
    <w:rsid w:val="00281737"/>
    <w:rsid w:val="00283260"/>
    <w:rsid w:val="00286492"/>
    <w:rsid w:val="00291C81"/>
    <w:rsid w:val="00291F8D"/>
    <w:rsid w:val="00295787"/>
    <w:rsid w:val="002A1949"/>
    <w:rsid w:val="002B192C"/>
    <w:rsid w:val="002B46B2"/>
    <w:rsid w:val="002B5113"/>
    <w:rsid w:val="002B694C"/>
    <w:rsid w:val="002C01C2"/>
    <w:rsid w:val="002C325C"/>
    <w:rsid w:val="002C5D90"/>
    <w:rsid w:val="002C63B1"/>
    <w:rsid w:val="002C7789"/>
    <w:rsid w:val="002D2E18"/>
    <w:rsid w:val="002D6B2A"/>
    <w:rsid w:val="002E2139"/>
    <w:rsid w:val="002E5B48"/>
    <w:rsid w:val="002F254E"/>
    <w:rsid w:val="00304CD6"/>
    <w:rsid w:val="003122A2"/>
    <w:rsid w:val="0031368A"/>
    <w:rsid w:val="00314AD5"/>
    <w:rsid w:val="00316D9A"/>
    <w:rsid w:val="003236B6"/>
    <w:rsid w:val="00330BB2"/>
    <w:rsid w:val="00334884"/>
    <w:rsid w:val="00346B64"/>
    <w:rsid w:val="003515C4"/>
    <w:rsid w:val="003527E4"/>
    <w:rsid w:val="00356432"/>
    <w:rsid w:val="00360836"/>
    <w:rsid w:val="00364250"/>
    <w:rsid w:val="0036702C"/>
    <w:rsid w:val="0037464A"/>
    <w:rsid w:val="00392A02"/>
    <w:rsid w:val="003A2A2D"/>
    <w:rsid w:val="003A7798"/>
    <w:rsid w:val="003A79A5"/>
    <w:rsid w:val="003A7CA4"/>
    <w:rsid w:val="003B0D54"/>
    <w:rsid w:val="003B35AE"/>
    <w:rsid w:val="003B3644"/>
    <w:rsid w:val="003C3FFE"/>
    <w:rsid w:val="003C628B"/>
    <w:rsid w:val="003C76CE"/>
    <w:rsid w:val="003D3801"/>
    <w:rsid w:val="003D5272"/>
    <w:rsid w:val="003E0B6D"/>
    <w:rsid w:val="003E3439"/>
    <w:rsid w:val="003F5F61"/>
    <w:rsid w:val="003F60EB"/>
    <w:rsid w:val="003F6A3E"/>
    <w:rsid w:val="00402286"/>
    <w:rsid w:val="004135D2"/>
    <w:rsid w:val="00415C1C"/>
    <w:rsid w:val="00416E9D"/>
    <w:rsid w:val="00421B54"/>
    <w:rsid w:val="004243D5"/>
    <w:rsid w:val="00424A76"/>
    <w:rsid w:val="00425132"/>
    <w:rsid w:val="00433478"/>
    <w:rsid w:val="004349D5"/>
    <w:rsid w:val="00436048"/>
    <w:rsid w:val="004367E7"/>
    <w:rsid w:val="00436EAA"/>
    <w:rsid w:val="004417AB"/>
    <w:rsid w:val="00442A1F"/>
    <w:rsid w:val="004435BB"/>
    <w:rsid w:val="004479C2"/>
    <w:rsid w:val="00451CAE"/>
    <w:rsid w:val="00461A3A"/>
    <w:rsid w:val="00467463"/>
    <w:rsid w:val="00476AAA"/>
    <w:rsid w:val="00480FA0"/>
    <w:rsid w:val="00481E85"/>
    <w:rsid w:val="0048733B"/>
    <w:rsid w:val="00487389"/>
    <w:rsid w:val="0049154D"/>
    <w:rsid w:val="00491836"/>
    <w:rsid w:val="004A34CB"/>
    <w:rsid w:val="004B3961"/>
    <w:rsid w:val="004B406E"/>
    <w:rsid w:val="004B51D5"/>
    <w:rsid w:val="004C2B2D"/>
    <w:rsid w:val="004D00D5"/>
    <w:rsid w:val="004D654C"/>
    <w:rsid w:val="004E268D"/>
    <w:rsid w:val="004F61B9"/>
    <w:rsid w:val="004F7A07"/>
    <w:rsid w:val="00503C05"/>
    <w:rsid w:val="00522100"/>
    <w:rsid w:val="005226F4"/>
    <w:rsid w:val="00534703"/>
    <w:rsid w:val="005460B2"/>
    <w:rsid w:val="0055072F"/>
    <w:rsid w:val="00560434"/>
    <w:rsid w:val="00576757"/>
    <w:rsid w:val="00586EC3"/>
    <w:rsid w:val="005940EF"/>
    <w:rsid w:val="00594690"/>
    <w:rsid w:val="005A0598"/>
    <w:rsid w:val="005A31F9"/>
    <w:rsid w:val="005A435C"/>
    <w:rsid w:val="005A5B85"/>
    <w:rsid w:val="005B1266"/>
    <w:rsid w:val="005B364A"/>
    <w:rsid w:val="005B7920"/>
    <w:rsid w:val="005C323E"/>
    <w:rsid w:val="005C6E43"/>
    <w:rsid w:val="005D1910"/>
    <w:rsid w:val="005D3E68"/>
    <w:rsid w:val="005E0257"/>
    <w:rsid w:val="005E2101"/>
    <w:rsid w:val="005E4F25"/>
    <w:rsid w:val="005E5C39"/>
    <w:rsid w:val="005E7BA7"/>
    <w:rsid w:val="005F30E7"/>
    <w:rsid w:val="00601259"/>
    <w:rsid w:val="00602757"/>
    <w:rsid w:val="00604A59"/>
    <w:rsid w:val="00605B6C"/>
    <w:rsid w:val="00612718"/>
    <w:rsid w:val="0061588B"/>
    <w:rsid w:val="00626DB0"/>
    <w:rsid w:val="00630F3D"/>
    <w:rsid w:val="00663CAE"/>
    <w:rsid w:val="00666A96"/>
    <w:rsid w:val="0066758B"/>
    <w:rsid w:val="00672067"/>
    <w:rsid w:val="00673991"/>
    <w:rsid w:val="00673AC4"/>
    <w:rsid w:val="00676D48"/>
    <w:rsid w:val="006771E4"/>
    <w:rsid w:val="0068389A"/>
    <w:rsid w:val="00690933"/>
    <w:rsid w:val="00690E49"/>
    <w:rsid w:val="006928BC"/>
    <w:rsid w:val="006A288E"/>
    <w:rsid w:val="006B2D36"/>
    <w:rsid w:val="006C11C0"/>
    <w:rsid w:val="006C74F7"/>
    <w:rsid w:val="006D1796"/>
    <w:rsid w:val="006E5163"/>
    <w:rsid w:val="006E7213"/>
    <w:rsid w:val="006F1AE2"/>
    <w:rsid w:val="006F6E40"/>
    <w:rsid w:val="00701081"/>
    <w:rsid w:val="00703580"/>
    <w:rsid w:val="00703EAD"/>
    <w:rsid w:val="007065F8"/>
    <w:rsid w:val="0071731D"/>
    <w:rsid w:val="0072339E"/>
    <w:rsid w:val="0073187B"/>
    <w:rsid w:val="00732431"/>
    <w:rsid w:val="00732A13"/>
    <w:rsid w:val="007372F0"/>
    <w:rsid w:val="00742D49"/>
    <w:rsid w:val="00744E25"/>
    <w:rsid w:val="00745BA2"/>
    <w:rsid w:val="00754007"/>
    <w:rsid w:val="00756BE0"/>
    <w:rsid w:val="0076095B"/>
    <w:rsid w:val="00763F6C"/>
    <w:rsid w:val="00764B0E"/>
    <w:rsid w:val="00773B03"/>
    <w:rsid w:val="0077502C"/>
    <w:rsid w:val="00775797"/>
    <w:rsid w:val="00783A03"/>
    <w:rsid w:val="00785936"/>
    <w:rsid w:val="00786971"/>
    <w:rsid w:val="00790B8E"/>
    <w:rsid w:val="00790D77"/>
    <w:rsid w:val="00793976"/>
    <w:rsid w:val="007A04D8"/>
    <w:rsid w:val="007A6E7D"/>
    <w:rsid w:val="007B0928"/>
    <w:rsid w:val="007B3C73"/>
    <w:rsid w:val="007C16DC"/>
    <w:rsid w:val="007C25D2"/>
    <w:rsid w:val="007C3673"/>
    <w:rsid w:val="007C5345"/>
    <w:rsid w:val="007D318C"/>
    <w:rsid w:val="007D3EB3"/>
    <w:rsid w:val="007E406A"/>
    <w:rsid w:val="007E6E49"/>
    <w:rsid w:val="007F4D5A"/>
    <w:rsid w:val="008024CF"/>
    <w:rsid w:val="00803611"/>
    <w:rsid w:val="008110F0"/>
    <w:rsid w:val="008112FD"/>
    <w:rsid w:val="00824A69"/>
    <w:rsid w:val="00830C84"/>
    <w:rsid w:val="008310BC"/>
    <w:rsid w:val="0084354B"/>
    <w:rsid w:val="00847ABD"/>
    <w:rsid w:val="00853406"/>
    <w:rsid w:val="008537F1"/>
    <w:rsid w:val="008558B4"/>
    <w:rsid w:val="00863DAF"/>
    <w:rsid w:val="008652AF"/>
    <w:rsid w:val="008714F0"/>
    <w:rsid w:val="0088061A"/>
    <w:rsid w:val="0089236D"/>
    <w:rsid w:val="00893912"/>
    <w:rsid w:val="00894E0F"/>
    <w:rsid w:val="008974FA"/>
    <w:rsid w:val="008A4BD6"/>
    <w:rsid w:val="008A7694"/>
    <w:rsid w:val="008B1F01"/>
    <w:rsid w:val="008C3402"/>
    <w:rsid w:val="008C3ABD"/>
    <w:rsid w:val="008D187D"/>
    <w:rsid w:val="008D3AA0"/>
    <w:rsid w:val="008E6D27"/>
    <w:rsid w:val="008F52D5"/>
    <w:rsid w:val="009042D9"/>
    <w:rsid w:val="009063DA"/>
    <w:rsid w:val="00906D93"/>
    <w:rsid w:val="00907C4C"/>
    <w:rsid w:val="00911315"/>
    <w:rsid w:val="00911BDA"/>
    <w:rsid w:val="0091545E"/>
    <w:rsid w:val="00922334"/>
    <w:rsid w:val="00931329"/>
    <w:rsid w:val="009355D7"/>
    <w:rsid w:val="009405FA"/>
    <w:rsid w:val="0094174E"/>
    <w:rsid w:val="00944C6B"/>
    <w:rsid w:val="0096065D"/>
    <w:rsid w:val="00960898"/>
    <w:rsid w:val="0096116F"/>
    <w:rsid w:val="0096157C"/>
    <w:rsid w:val="009667B6"/>
    <w:rsid w:val="00967A9A"/>
    <w:rsid w:val="009701B8"/>
    <w:rsid w:val="00977337"/>
    <w:rsid w:val="00980CBF"/>
    <w:rsid w:val="009847FB"/>
    <w:rsid w:val="0099579B"/>
    <w:rsid w:val="009A39C1"/>
    <w:rsid w:val="009A7C6B"/>
    <w:rsid w:val="009B3BAA"/>
    <w:rsid w:val="009B695C"/>
    <w:rsid w:val="009C2207"/>
    <w:rsid w:val="009C4E81"/>
    <w:rsid w:val="009C5DE6"/>
    <w:rsid w:val="009E12AD"/>
    <w:rsid w:val="009E33B2"/>
    <w:rsid w:val="009E4140"/>
    <w:rsid w:val="009E6B17"/>
    <w:rsid w:val="009F30DE"/>
    <w:rsid w:val="009F567A"/>
    <w:rsid w:val="00A03A7B"/>
    <w:rsid w:val="00A05DB5"/>
    <w:rsid w:val="00A10512"/>
    <w:rsid w:val="00A13FE1"/>
    <w:rsid w:val="00A172D9"/>
    <w:rsid w:val="00A17C98"/>
    <w:rsid w:val="00A2293C"/>
    <w:rsid w:val="00A27ED7"/>
    <w:rsid w:val="00A31F18"/>
    <w:rsid w:val="00A3243A"/>
    <w:rsid w:val="00A33BD7"/>
    <w:rsid w:val="00A35510"/>
    <w:rsid w:val="00A37259"/>
    <w:rsid w:val="00A40BC2"/>
    <w:rsid w:val="00A419BF"/>
    <w:rsid w:val="00A43187"/>
    <w:rsid w:val="00A45CE8"/>
    <w:rsid w:val="00A57F21"/>
    <w:rsid w:val="00A60782"/>
    <w:rsid w:val="00A63A9C"/>
    <w:rsid w:val="00A831EF"/>
    <w:rsid w:val="00A8547C"/>
    <w:rsid w:val="00A90DA9"/>
    <w:rsid w:val="00A92788"/>
    <w:rsid w:val="00AA4B75"/>
    <w:rsid w:val="00AA6B7F"/>
    <w:rsid w:val="00AB121D"/>
    <w:rsid w:val="00AB158F"/>
    <w:rsid w:val="00AB1CB5"/>
    <w:rsid w:val="00AB7263"/>
    <w:rsid w:val="00AC01CF"/>
    <w:rsid w:val="00AC726F"/>
    <w:rsid w:val="00AD620D"/>
    <w:rsid w:val="00AF19EA"/>
    <w:rsid w:val="00AF3630"/>
    <w:rsid w:val="00AF5F24"/>
    <w:rsid w:val="00AF6544"/>
    <w:rsid w:val="00B00D20"/>
    <w:rsid w:val="00B04736"/>
    <w:rsid w:val="00B04EE4"/>
    <w:rsid w:val="00B073C1"/>
    <w:rsid w:val="00B10D14"/>
    <w:rsid w:val="00B13E07"/>
    <w:rsid w:val="00B20105"/>
    <w:rsid w:val="00B213E2"/>
    <w:rsid w:val="00B217A8"/>
    <w:rsid w:val="00B27C44"/>
    <w:rsid w:val="00B34A56"/>
    <w:rsid w:val="00B44D04"/>
    <w:rsid w:val="00B46842"/>
    <w:rsid w:val="00B531F2"/>
    <w:rsid w:val="00B6662B"/>
    <w:rsid w:val="00B74C35"/>
    <w:rsid w:val="00B75E70"/>
    <w:rsid w:val="00B8388D"/>
    <w:rsid w:val="00B83CA5"/>
    <w:rsid w:val="00B852F9"/>
    <w:rsid w:val="00B85F7E"/>
    <w:rsid w:val="00B87920"/>
    <w:rsid w:val="00B92257"/>
    <w:rsid w:val="00BB23D0"/>
    <w:rsid w:val="00BB555C"/>
    <w:rsid w:val="00BC46E9"/>
    <w:rsid w:val="00BC6C65"/>
    <w:rsid w:val="00BD0575"/>
    <w:rsid w:val="00BF2B1A"/>
    <w:rsid w:val="00BF4C09"/>
    <w:rsid w:val="00BF580E"/>
    <w:rsid w:val="00C015FD"/>
    <w:rsid w:val="00C0309D"/>
    <w:rsid w:val="00C05D41"/>
    <w:rsid w:val="00C10AC0"/>
    <w:rsid w:val="00C161DF"/>
    <w:rsid w:val="00C1770F"/>
    <w:rsid w:val="00C27789"/>
    <w:rsid w:val="00C37332"/>
    <w:rsid w:val="00C400DA"/>
    <w:rsid w:val="00C41698"/>
    <w:rsid w:val="00C43CF7"/>
    <w:rsid w:val="00C4540A"/>
    <w:rsid w:val="00C561C3"/>
    <w:rsid w:val="00CA57BB"/>
    <w:rsid w:val="00CA6EC8"/>
    <w:rsid w:val="00CA741E"/>
    <w:rsid w:val="00CB1F5D"/>
    <w:rsid w:val="00CB212C"/>
    <w:rsid w:val="00CB30E7"/>
    <w:rsid w:val="00CB484C"/>
    <w:rsid w:val="00CD606A"/>
    <w:rsid w:val="00CD6D92"/>
    <w:rsid w:val="00CE1AE9"/>
    <w:rsid w:val="00CE659A"/>
    <w:rsid w:val="00CF2597"/>
    <w:rsid w:val="00CF3BBF"/>
    <w:rsid w:val="00CF5105"/>
    <w:rsid w:val="00CF68C5"/>
    <w:rsid w:val="00CF6BEB"/>
    <w:rsid w:val="00D0677D"/>
    <w:rsid w:val="00D0757C"/>
    <w:rsid w:val="00D21B77"/>
    <w:rsid w:val="00D27CF9"/>
    <w:rsid w:val="00D35738"/>
    <w:rsid w:val="00D36D2D"/>
    <w:rsid w:val="00D37F26"/>
    <w:rsid w:val="00D4600D"/>
    <w:rsid w:val="00D4611A"/>
    <w:rsid w:val="00D523E8"/>
    <w:rsid w:val="00D551D2"/>
    <w:rsid w:val="00D64CAE"/>
    <w:rsid w:val="00D670E8"/>
    <w:rsid w:val="00D672D5"/>
    <w:rsid w:val="00D736F9"/>
    <w:rsid w:val="00D83BB2"/>
    <w:rsid w:val="00DA10A1"/>
    <w:rsid w:val="00DA296A"/>
    <w:rsid w:val="00DC4A35"/>
    <w:rsid w:val="00DC686B"/>
    <w:rsid w:val="00DC7234"/>
    <w:rsid w:val="00DD1649"/>
    <w:rsid w:val="00DD4317"/>
    <w:rsid w:val="00DE3934"/>
    <w:rsid w:val="00DF27E2"/>
    <w:rsid w:val="00E05D56"/>
    <w:rsid w:val="00E1335A"/>
    <w:rsid w:val="00E17DAE"/>
    <w:rsid w:val="00E224DB"/>
    <w:rsid w:val="00E25559"/>
    <w:rsid w:val="00E310D9"/>
    <w:rsid w:val="00E413B5"/>
    <w:rsid w:val="00E43015"/>
    <w:rsid w:val="00E4341C"/>
    <w:rsid w:val="00E4528D"/>
    <w:rsid w:val="00E511D5"/>
    <w:rsid w:val="00E52CE3"/>
    <w:rsid w:val="00E542BC"/>
    <w:rsid w:val="00E5691A"/>
    <w:rsid w:val="00E64E3F"/>
    <w:rsid w:val="00E67A5F"/>
    <w:rsid w:val="00E77E84"/>
    <w:rsid w:val="00E80635"/>
    <w:rsid w:val="00E90B04"/>
    <w:rsid w:val="00E93B31"/>
    <w:rsid w:val="00E965D4"/>
    <w:rsid w:val="00E978E5"/>
    <w:rsid w:val="00EB590D"/>
    <w:rsid w:val="00EB7B51"/>
    <w:rsid w:val="00EC0893"/>
    <w:rsid w:val="00EC589A"/>
    <w:rsid w:val="00EC76F9"/>
    <w:rsid w:val="00ED0DCB"/>
    <w:rsid w:val="00ED15C0"/>
    <w:rsid w:val="00ED2EB7"/>
    <w:rsid w:val="00ED4289"/>
    <w:rsid w:val="00ED45B5"/>
    <w:rsid w:val="00ED5F0F"/>
    <w:rsid w:val="00EE3E75"/>
    <w:rsid w:val="00EE4348"/>
    <w:rsid w:val="00EF4AEF"/>
    <w:rsid w:val="00EF72DC"/>
    <w:rsid w:val="00F03333"/>
    <w:rsid w:val="00F15996"/>
    <w:rsid w:val="00F25A8E"/>
    <w:rsid w:val="00F43FE8"/>
    <w:rsid w:val="00F45C2E"/>
    <w:rsid w:val="00F47C17"/>
    <w:rsid w:val="00F54E94"/>
    <w:rsid w:val="00F615B2"/>
    <w:rsid w:val="00F63CD0"/>
    <w:rsid w:val="00F655E6"/>
    <w:rsid w:val="00F659AD"/>
    <w:rsid w:val="00F7643B"/>
    <w:rsid w:val="00F838B0"/>
    <w:rsid w:val="00F85222"/>
    <w:rsid w:val="00F90899"/>
    <w:rsid w:val="00F91F06"/>
    <w:rsid w:val="00FA0B6C"/>
    <w:rsid w:val="00FA192E"/>
    <w:rsid w:val="00FA3133"/>
    <w:rsid w:val="00FB241D"/>
    <w:rsid w:val="00FB2C66"/>
    <w:rsid w:val="00FB6728"/>
    <w:rsid w:val="00FB73A5"/>
    <w:rsid w:val="00FC08BE"/>
    <w:rsid w:val="00FC422F"/>
    <w:rsid w:val="00FD09B6"/>
    <w:rsid w:val="00FD1D8E"/>
    <w:rsid w:val="00FD4D7E"/>
    <w:rsid w:val="00FD61CD"/>
    <w:rsid w:val="00FE373A"/>
    <w:rsid w:val="00FE6D3E"/>
    <w:rsid w:val="00FF1ADE"/>
    <w:rsid w:val="00FF3553"/>
    <w:rsid w:val="00FF4A0B"/>
    <w:rsid w:val="00FF5CE2"/>
    <w:rsid w:val="00FF7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o:shapelayout v:ext="edit">
      <o:idmap v:ext="edit" data="1"/>
    </o:shapelayout>
  </w:shapeDefaults>
  <w:decimalSymbol w:val="."/>
  <w:listSeparator w:val=","/>
  <w14:docId w14:val="7865265B"/>
  <w15:docId w15:val="{E414D3F6-41D6-4A6F-BEA5-F6ED891C9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Heading2"/>
    <w:next w:val="Normal"/>
    <w:link w:val="Heading1Char"/>
    <w:uiPriority w:val="99"/>
    <w:qFormat/>
    <w:rsid w:val="00B852F9"/>
    <w:pPr>
      <w:outlineLvl w:val="0"/>
    </w:pPr>
  </w:style>
  <w:style w:type="paragraph" w:styleId="Heading2">
    <w:name w:val="heading 2"/>
    <w:basedOn w:val="Normal"/>
    <w:next w:val="Normal"/>
    <w:link w:val="Heading2Char"/>
    <w:uiPriority w:val="99"/>
    <w:qFormat/>
    <w:rsid w:val="00B852F9"/>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B852F9"/>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852F9"/>
    <w:rPr>
      <w:rFonts w:ascii="Cambria" w:hAnsi="Cambria" w:cs="Times New Roman"/>
      <w:b/>
      <w:bCs/>
      <w:color w:val="4F81BD"/>
      <w:sz w:val="26"/>
      <w:szCs w:val="26"/>
      <w:lang w:eastAsia="en-US"/>
    </w:rPr>
  </w:style>
  <w:style w:type="character" w:customStyle="1" w:styleId="Heading2Char">
    <w:name w:val="Heading 2 Char"/>
    <w:link w:val="Heading2"/>
    <w:uiPriority w:val="99"/>
    <w:locked/>
    <w:rsid w:val="00B852F9"/>
    <w:rPr>
      <w:rFonts w:ascii="Cambria" w:hAnsi="Cambria" w:cs="Times New Roman"/>
      <w:b/>
      <w:bCs/>
      <w:color w:val="4F81BD"/>
      <w:sz w:val="26"/>
      <w:szCs w:val="26"/>
      <w:lang w:eastAsia="en-US"/>
    </w:rPr>
  </w:style>
  <w:style w:type="character" w:customStyle="1" w:styleId="Heading3Char">
    <w:name w:val="Heading 3 Char"/>
    <w:link w:val="Heading3"/>
    <w:uiPriority w:val="99"/>
    <w:locked/>
    <w:rsid w:val="00B852F9"/>
    <w:rPr>
      <w:rFonts w:ascii="Cambria" w:hAnsi="Cambria" w:cs="Times New Roman"/>
      <w:b/>
      <w:bCs/>
      <w:color w:val="4F81BD"/>
      <w:sz w:val="22"/>
      <w:szCs w:val="22"/>
      <w:lang w:eastAsia="en-US"/>
    </w:rPr>
  </w:style>
  <w:style w:type="paragraph" w:styleId="ListParagraph">
    <w:name w:val="List Paragraph"/>
    <w:basedOn w:val="Normal"/>
    <w:uiPriority w:val="99"/>
    <w:qFormat/>
    <w:rsid w:val="005B1266"/>
    <w:pPr>
      <w:ind w:left="720"/>
      <w:contextualSpacing/>
    </w:pPr>
  </w:style>
  <w:style w:type="character" w:styleId="Hyperlink">
    <w:name w:val="Hyperlink"/>
    <w:uiPriority w:val="99"/>
    <w:rsid w:val="005B1266"/>
    <w:rPr>
      <w:rFonts w:cs="Times New Roman"/>
      <w:color w:val="0000FF"/>
      <w:u w:val="single"/>
    </w:rPr>
  </w:style>
  <w:style w:type="paragraph" w:customStyle="1" w:styleId="Default">
    <w:name w:val="Default"/>
    <w:uiPriority w:val="99"/>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rsid w:val="005B1266"/>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B1266"/>
    <w:rPr>
      <w:rFonts w:ascii="Tahoma" w:hAnsi="Tahoma" w:cs="Tahoma"/>
      <w:sz w:val="16"/>
      <w:szCs w:val="16"/>
    </w:rPr>
  </w:style>
  <w:style w:type="table" w:styleId="TableGrid">
    <w:name w:val="Table Grid"/>
    <w:basedOn w:val="TableNormal"/>
    <w:uiPriority w:val="99"/>
    <w:rsid w:val="00E77E84"/>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rsid w:val="009B695C"/>
    <w:rPr>
      <w:rFonts w:cs="Times New Roman"/>
      <w:sz w:val="16"/>
      <w:szCs w:val="16"/>
    </w:rPr>
  </w:style>
  <w:style w:type="paragraph" w:styleId="CommentText">
    <w:name w:val="annotation text"/>
    <w:basedOn w:val="Normal"/>
    <w:link w:val="CommentTextChar"/>
    <w:uiPriority w:val="99"/>
    <w:semiHidden/>
    <w:rsid w:val="009B695C"/>
    <w:rPr>
      <w:sz w:val="20"/>
      <w:szCs w:val="20"/>
    </w:rPr>
  </w:style>
  <w:style w:type="character" w:customStyle="1" w:styleId="CommentTextChar">
    <w:name w:val="Comment Text Char"/>
    <w:link w:val="CommentText"/>
    <w:uiPriority w:val="99"/>
    <w:semiHidden/>
    <w:locked/>
    <w:rsid w:val="009B695C"/>
    <w:rPr>
      <w:rFonts w:cs="Times New Roman"/>
      <w:lang w:eastAsia="en-US"/>
    </w:rPr>
  </w:style>
  <w:style w:type="paragraph" w:styleId="CommentSubject">
    <w:name w:val="annotation subject"/>
    <w:basedOn w:val="CommentText"/>
    <w:next w:val="CommentText"/>
    <w:link w:val="CommentSubjectChar"/>
    <w:uiPriority w:val="99"/>
    <w:semiHidden/>
    <w:rsid w:val="009B695C"/>
    <w:rPr>
      <w:b/>
      <w:bCs/>
    </w:rPr>
  </w:style>
  <w:style w:type="character" w:customStyle="1" w:styleId="CommentSubjectChar">
    <w:name w:val="Comment Subject Char"/>
    <w:link w:val="CommentSubject"/>
    <w:uiPriority w:val="99"/>
    <w:semiHidden/>
    <w:locked/>
    <w:rsid w:val="009B695C"/>
    <w:rPr>
      <w:rFonts w:cs="Times New Roman"/>
      <w:b/>
      <w:bCs/>
      <w:lang w:eastAsia="en-US"/>
    </w:rPr>
  </w:style>
  <w:style w:type="paragraph" w:styleId="Header">
    <w:name w:val="header"/>
    <w:basedOn w:val="Normal"/>
    <w:link w:val="HeaderChar"/>
    <w:uiPriority w:val="99"/>
    <w:rsid w:val="001D7911"/>
    <w:pPr>
      <w:tabs>
        <w:tab w:val="center" w:pos="4513"/>
        <w:tab w:val="right" w:pos="9026"/>
      </w:tabs>
      <w:spacing w:after="0" w:line="240" w:lineRule="auto"/>
    </w:pPr>
  </w:style>
  <w:style w:type="character" w:customStyle="1" w:styleId="HeaderChar">
    <w:name w:val="Header Char"/>
    <w:link w:val="Header"/>
    <w:uiPriority w:val="99"/>
    <w:locked/>
    <w:rsid w:val="001D7911"/>
    <w:rPr>
      <w:rFonts w:cs="Times New Roman"/>
      <w:sz w:val="22"/>
      <w:szCs w:val="22"/>
      <w:lang w:eastAsia="en-US"/>
    </w:rPr>
  </w:style>
  <w:style w:type="paragraph" w:styleId="Footer">
    <w:name w:val="footer"/>
    <w:basedOn w:val="Normal"/>
    <w:link w:val="FooterChar"/>
    <w:uiPriority w:val="99"/>
    <w:rsid w:val="001D7911"/>
    <w:pPr>
      <w:tabs>
        <w:tab w:val="center" w:pos="4513"/>
        <w:tab w:val="right" w:pos="9026"/>
      </w:tabs>
      <w:spacing w:after="0" w:line="240" w:lineRule="auto"/>
    </w:pPr>
  </w:style>
  <w:style w:type="character" w:customStyle="1" w:styleId="FooterChar">
    <w:name w:val="Footer Char"/>
    <w:link w:val="Footer"/>
    <w:uiPriority w:val="99"/>
    <w:locked/>
    <w:rsid w:val="001D7911"/>
    <w:rPr>
      <w:rFonts w:cs="Times New Roman"/>
      <w:sz w:val="22"/>
      <w:szCs w:val="22"/>
      <w:lang w:eastAsia="en-US"/>
    </w:rPr>
  </w:style>
  <w:style w:type="character" w:styleId="PageNumber">
    <w:name w:val="page number"/>
    <w:uiPriority w:val="99"/>
    <w:rsid w:val="00690933"/>
    <w:rPr>
      <w:rFonts w:cs="Times New Roman"/>
    </w:rPr>
  </w:style>
  <w:style w:type="paragraph" w:styleId="BodyText">
    <w:name w:val="Body Text"/>
    <w:basedOn w:val="Normal"/>
    <w:link w:val="BodyTextChar"/>
    <w:rsid w:val="003A7798"/>
    <w:pPr>
      <w:spacing w:after="0" w:line="240" w:lineRule="auto"/>
    </w:pPr>
    <w:rPr>
      <w:rFonts w:ascii="Times New Roman" w:eastAsia="Times New Roman" w:hAnsi="Times New Roman"/>
      <w:i/>
      <w:sz w:val="24"/>
      <w:szCs w:val="20"/>
    </w:rPr>
  </w:style>
  <w:style w:type="character" w:customStyle="1" w:styleId="BodyTextChar">
    <w:name w:val="Body Text Char"/>
    <w:link w:val="BodyText"/>
    <w:rsid w:val="003A7798"/>
    <w:rPr>
      <w:rFonts w:ascii="Times New Roman" w:eastAsia="Times New Roman" w:hAnsi="Times New Roman"/>
      <w:i/>
      <w:sz w:val="24"/>
      <w:szCs w:val="20"/>
      <w:lang w:eastAsia="en-US"/>
    </w:rPr>
  </w:style>
  <w:style w:type="paragraph" w:styleId="BodyText2">
    <w:name w:val="Body Text 2"/>
    <w:basedOn w:val="Normal"/>
    <w:link w:val="BodyText2Char"/>
    <w:uiPriority w:val="99"/>
    <w:unhideWhenUsed/>
    <w:rsid w:val="003A7798"/>
    <w:pPr>
      <w:spacing w:after="120" w:line="480" w:lineRule="auto"/>
    </w:pPr>
  </w:style>
  <w:style w:type="character" w:customStyle="1" w:styleId="BodyText2Char">
    <w:name w:val="Body Text 2 Char"/>
    <w:link w:val="BodyText2"/>
    <w:uiPriority w:val="99"/>
    <w:rsid w:val="003A7798"/>
    <w:rPr>
      <w:lang w:eastAsia="en-US"/>
    </w:rPr>
  </w:style>
  <w:style w:type="paragraph" w:styleId="NormalWeb">
    <w:name w:val="Normal (Web)"/>
    <w:basedOn w:val="Normal"/>
    <w:uiPriority w:val="99"/>
    <w:semiHidden/>
    <w:unhideWhenUsed/>
    <w:rsid w:val="0000716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086954">
      <w:bodyDiv w:val="1"/>
      <w:marLeft w:val="0"/>
      <w:marRight w:val="0"/>
      <w:marTop w:val="0"/>
      <w:marBottom w:val="0"/>
      <w:divBdr>
        <w:top w:val="none" w:sz="0" w:space="0" w:color="auto"/>
        <w:left w:val="none" w:sz="0" w:space="0" w:color="auto"/>
        <w:bottom w:val="none" w:sz="0" w:space="0" w:color="auto"/>
        <w:right w:val="none" w:sz="0" w:space="0" w:color="auto"/>
      </w:divBdr>
    </w:div>
    <w:div w:id="205604399">
      <w:bodyDiv w:val="1"/>
      <w:marLeft w:val="0"/>
      <w:marRight w:val="0"/>
      <w:marTop w:val="0"/>
      <w:marBottom w:val="0"/>
      <w:divBdr>
        <w:top w:val="none" w:sz="0" w:space="0" w:color="auto"/>
        <w:left w:val="none" w:sz="0" w:space="0" w:color="auto"/>
        <w:bottom w:val="none" w:sz="0" w:space="0" w:color="auto"/>
        <w:right w:val="none" w:sz="0" w:space="0" w:color="auto"/>
      </w:divBdr>
    </w:div>
    <w:div w:id="878129541">
      <w:bodyDiv w:val="1"/>
      <w:marLeft w:val="0"/>
      <w:marRight w:val="0"/>
      <w:marTop w:val="0"/>
      <w:marBottom w:val="0"/>
      <w:divBdr>
        <w:top w:val="none" w:sz="0" w:space="0" w:color="auto"/>
        <w:left w:val="none" w:sz="0" w:space="0" w:color="auto"/>
        <w:bottom w:val="none" w:sz="0" w:space="0" w:color="auto"/>
        <w:right w:val="none" w:sz="0" w:space="0" w:color="auto"/>
      </w:divBdr>
    </w:div>
    <w:div w:id="1063870736">
      <w:bodyDiv w:val="1"/>
      <w:marLeft w:val="0"/>
      <w:marRight w:val="0"/>
      <w:marTop w:val="0"/>
      <w:marBottom w:val="0"/>
      <w:divBdr>
        <w:top w:val="none" w:sz="0" w:space="0" w:color="auto"/>
        <w:left w:val="none" w:sz="0" w:space="0" w:color="auto"/>
        <w:bottom w:val="none" w:sz="0" w:space="0" w:color="auto"/>
        <w:right w:val="none" w:sz="0" w:space="0" w:color="auto"/>
      </w:divBdr>
    </w:div>
    <w:div w:id="1260403939">
      <w:bodyDiv w:val="1"/>
      <w:marLeft w:val="0"/>
      <w:marRight w:val="0"/>
      <w:marTop w:val="0"/>
      <w:marBottom w:val="0"/>
      <w:divBdr>
        <w:top w:val="none" w:sz="0" w:space="0" w:color="auto"/>
        <w:left w:val="none" w:sz="0" w:space="0" w:color="auto"/>
        <w:bottom w:val="none" w:sz="0" w:space="0" w:color="auto"/>
        <w:right w:val="none" w:sz="0" w:space="0" w:color="auto"/>
      </w:divBdr>
    </w:div>
    <w:div w:id="1568302089">
      <w:bodyDiv w:val="1"/>
      <w:marLeft w:val="0"/>
      <w:marRight w:val="0"/>
      <w:marTop w:val="0"/>
      <w:marBottom w:val="0"/>
      <w:divBdr>
        <w:top w:val="none" w:sz="0" w:space="0" w:color="auto"/>
        <w:left w:val="none" w:sz="0" w:space="0" w:color="auto"/>
        <w:bottom w:val="none" w:sz="0" w:space="0" w:color="auto"/>
        <w:right w:val="none" w:sz="0" w:space="0" w:color="auto"/>
      </w:divBdr>
    </w:div>
    <w:div w:id="199984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ingston.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8c4e94-4c7c-48cf-8deb-b791022c1302"/>
    <TaxKeywordTaxHTField xmlns="d88c4e94-4c7c-48cf-8deb-b791022c1302">
      <Terms xmlns="http://schemas.microsoft.com/office/infopath/2007/PartnerControls"/>
    </TaxKeywordTaxHTFiel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nglia.XSL" StyleName="Harvard - Anglia*"/>
</file>

<file path=customXml/itemProps1.xml><?xml version="1.0" encoding="utf-8"?>
<ds:datastoreItem xmlns:ds="http://schemas.openxmlformats.org/officeDocument/2006/customXml" ds:itemID="{65F284E1-EB6C-4024-9952-5D6109CB9868}">
  <ds:schemaRefs>
    <ds:schemaRef ds:uri="http://schemas.microsoft.com/sharepoint/v3/contenttype/forms"/>
  </ds:schemaRefs>
</ds:datastoreItem>
</file>

<file path=customXml/itemProps2.xml><?xml version="1.0" encoding="utf-8"?>
<ds:datastoreItem xmlns:ds="http://schemas.openxmlformats.org/officeDocument/2006/customXml" ds:itemID="{C645CC24-F89C-468B-9CC9-D93116D3EA3D}">
  <ds:schemaRefs>
    <ds:schemaRef ds:uri="http://purl.org/dc/dcmitype/"/>
    <ds:schemaRef ds:uri="http://schemas.microsoft.com/office/2006/documentManagement/types"/>
    <ds:schemaRef ds:uri="http://purl.org/dc/elements/1.1/"/>
    <ds:schemaRef ds:uri="http://schemas.microsoft.com/office/2006/metadata/properties"/>
    <ds:schemaRef ds:uri="d88c4e94-4c7c-48cf-8deb-b791022c1302"/>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EDCD770-1FAB-448E-979D-F1354D44F6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c4e94-4c7c-48cf-8deb-b791022c13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7C02D1-9F5F-4B01-B948-FBBFEF969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4320</Words>
  <Characters>24624</Characters>
  <Application>Microsoft Office Word</Application>
  <DocSecurity>4</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28887</CharactersWithSpaces>
  <SharedDoc>false</SharedDoc>
  <HLinks>
    <vt:vector size="6" baseType="variant">
      <vt:variant>
        <vt:i4>2424928</vt:i4>
      </vt:variant>
      <vt:variant>
        <vt:i4>0</vt:i4>
      </vt:variant>
      <vt:variant>
        <vt:i4>0</vt:i4>
      </vt:variant>
      <vt:variant>
        <vt:i4>5</vt:i4>
      </vt:variant>
      <vt:variant>
        <vt:lpwstr>http://www.kingston.ac.uk/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KU16380</dc:creator>
  <cp:lastModifiedBy>Harrison, Zoe</cp:lastModifiedBy>
  <cp:revision>2</cp:revision>
  <cp:lastPrinted>2014-02-17T12:31:00Z</cp:lastPrinted>
  <dcterms:created xsi:type="dcterms:W3CDTF">2019-03-11T09:22:00Z</dcterms:created>
  <dcterms:modified xsi:type="dcterms:W3CDTF">2019-03-11T09:22:00Z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0x010100C204A554AC556F4D8B44D8A3364A3457</vt:lpwstr>
  </property>
</Properties>
</file>