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361C2" w14:textId="5C58B5D2" w:rsidR="005B1266" w:rsidRDefault="009A2279" w:rsidP="005B1266">
      <w:pPr>
        <w:rPr>
          <w:rFonts w:cs="Arial"/>
          <w:b/>
          <w:sz w:val="36"/>
          <w:szCs w:val="36"/>
        </w:rPr>
      </w:pPr>
      <w:r w:rsidRPr="006669C8">
        <w:rPr>
          <w:rFonts w:ascii="Arial" w:hAnsi="Arial" w:cs="Arial"/>
          <w:b/>
          <w:noProof/>
          <w:lang w:eastAsia="en-GB"/>
        </w:rPr>
        <w:drawing>
          <wp:inline distT="0" distB="0" distL="0" distR="0" wp14:anchorId="7C64292D" wp14:editId="4F17C686">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59B9F9A9" w14:textId="77777777" w:rsidR="005B1266" w:rsidRDefault="005B1266" w:rsidP="005B1266">
      <w:pPr>
        <w:rPr>
          <w:rFonts w:cs="Arial"/>
          <w:b/>
          <w:sz w:val="36"/>
          <w:szCs w:val="36"/>
        </w:rPr>
      </w:pPr>
    </w:p>
    <w:p w14:paraId="4EABAC5A" w14:textId="77777777" w:rsidR="005B1266" w:rsidRDefault="005B1266" w:rsidP="005B1266">
      <w:pPr>
        <w:rPr>
          <w:rFonts w:cs="Arial"/>
          <w:b/>
          <w:sz w:val="36"/>
          <w:szCs w:val="36"/>
        </w:rPr>
      </w:pPr>
      <w:r>
        <w:rPr>
          <w:rFonts w:cs="Arial"/>
          <w:b/>
          <w:sz w:val="36"/>
          <w:szCs w:val="36"/>
        </w:rPr>
        <w:t>Programme Specification</w:t>
      </w:r>
    </w:p>
    <w:p w14:paraId="2AFFCF04" w14:textId="77777777" w:rsidR="005B1266" w:rsidRDefault="005B1266" w:rsidP="005B1266">
      <w:pPr>
        <w:rPr>
          <w:rFonts w:cs="Arial"/>
          <w:b/>
          <w:sz w:val="36"/>
          <w:szCs w:val="36"/>
        </w:rPr>
      </w:pPr>
    </w:p>
    <w:p w14:paraId="32B58985" w14:textId="77777777" w:rsidR="005B1266" w:rsidRDefault="005B1266" w:rsidP="005B1266">
      <w:pPr>
        <w:rPr>
          <w:rFonts w:cs="Arial"/>
          <w:b/>
          <w:sz w:val="36"/>
          <w:szCs w:val="36"/>
        </w:rPr>
      </w:pPr>
    </w:p>
    <w:p w14:paraId="79698E93" w14:textId="77777777" w:rsidR="005B1266" w:rsidRPr="00B82854" w:rsidRDefault="005B1266" w:rsidP="00B82854">
      <w:pPr>
        <w:ind w:left="3402" w:hanging="3402"/>
        <w:rPr>
          <w:rFonts w:cs="Arial"/>
          <w:b/>
          <w:sz w:val="24"/>
          <w:szCs w:val="24"/>
        </w:rPr>
      </w:pPr>
      <w:r w:rsidRPr="00B82854">
        <w:rPr>
          <w:rFonts w:cs="Arial"/>
          <w:b/>
          <w:sz w:val="24"/>
          <w:szCs w:val="24"/>
        </w:rPr>
        <w:t>Title of Course:</w:t>
      </w:r>
      <w:r w:rsidR="0078333D" w:rsidRPr="00B82854">
        <w:rPr>
          <w:rFonts w:cs="Arial"/>
          <w:b/>
          <w:sz w:val="24"/>
          <w:szCs w:val="24"/>
        </w:rPr>
        <w:t xml:space="preserve"> </w:t>
      </w:r>
      <w:r w:rsidR="00B82854" w:rsidRPr="00B82854">
        <w:rPr>
          <w:rFonts w:cs="Arial"/>
          <w:b/>
          <w:sz w:val="24"/>
          <w:szCs w:val="24"/>
        </w:rPr>
        <w:tab/>
      </w:r>
      <w:r w:rsidR="0078333D" w:rsidRPr="00B82854">
        <w:rPr>
          <w:rFonts w:cs="Arial"/>
          <w:b/>
          <w:sz w:val="24"/>
          <w:szCs w:val="24"/>
        </w:rPr>
        <w:t xml:space="preserve">BA (Hons) </w:t>
      </w:r>
      <w:r w:rsidR="00B71DE3" w:rsidRPr="00B82854">
        <w:rPr>
          <w:rFonts w:cs="Arial"/>
          <w:b/>
          <w:sz w:val="24"/>
          <w:szCs w:val="24"/>
        </w:rPr>
        <w:t xml:space="preserve">English Language </w:t>
      </w:r>
      <w:r w:rsidR="00F424A1" w:rsidRPr="00B82854">
        <w:rPr>
          <w:rFonts w:cs="Arial"/>
          <w:b/>
          <w:sz w:val="24"/>
          <w:szCs w:val="24"/>
        </w:rPr>
        <w:t xml:space="preserve">and </w:t>
      </w:r>
      <w:r w:rsidR="000F392E" w:rsidRPr="00B82854">
        <w:rPr>
          <w:rFonts w:cs="Arial"/>
          <w:b/>
          <w:sz w:val="24"/>
          <w:szCs w:val="24"/>
        </w:rPr>
        <w:t>Linguistics</w:t>
      </w:r>
    </w:p>
    <w:p w14:paraId="618FA6BF" w14:textId="77777777" w:rsidR="005B1266" w:rsidRPr="00B82854" w:rsidRDefault="005B1266" w:rsidP="00B82854">
      <w:pPr>
        <w:ind w:left="3402" w:hanging="3402"/>
        <w:rPr>
          <w:rFonts w:cs="Arial"/>
          <w:b/>
          <w:sz w:val="24"/>
          <w:szCs w:val="24"/>
        </w:rPr>
      </w:pPr>
      <w:r w:rsidRPr="00B82854">
        <w:rPr>
          <w:rFonts w:cs="Arial"/>
          <w:b/>
          <w:sz w:val="24"/>
          <w:szCs w:val="24"/>
        </w:rPr>
        <w:t>Date Specification Produced:</w:t>
      </w:r>
      <w:r w:rsidR="0078333D" w:rsidRPr="00B82854">
        <w:rPr>
          <w:rFonts w:cs="Arial"/>
          <w:b/>
          <w:sz w:val="24"/>
          <w:szCs w:val="24"/>
        </w:rPr>
        <w:t xml:space="preserve"> </w:t>
      </w:r>
      <w:r w:rsidR="00B82854" w:rsidRPr="00B82854">
        <w:rPr>
          <w:rFonts w:cs="Arial"/>
          <w:b/>
          <w:sz w:val="24"/>
          <w:szCs w:val="24"/>
        </w:rPr>
        <w:tab/>
      </w:r>
      <w:r w:rsidR="0078333D" w:rsidRPr="00B82854">
        <w:rPr>
          <w:rFonts w:cs="Arial"/>
          <w:b/>
          <w:sz w:val="24"/>
          <w:szCs w:val="24"/>
        </w:rPr>
        <w:t>October 2012</w:t>
      </w:r>
    </w:p>
    <w:p w14:paraId="5EFCC547" w14:textId="77777777" w:rsidR="005B1266" w:rsidRDefault="005B1266" w:rsidP="00B82854">
      <w:pPr>
        <w:ind w:left="3402" w:hanging="3402"/>
        <w:rPr>
          <w:rFonts w:cs="Arial"/>
          <w:b/>
          <w:sz w:val="24"/>
          <w:szCs w:val="24"/>
        </w:rPr>
      </w:pPr>
      <w:r w:rsidRPr="00B82854">
        <w:rPr>
          <w:rFonts w:cs="Arial"/>
          <w:b/>
          <w:sz w:val="24"/>
          <w:szCs w:val="24"/>
        </w:rPr>
        <w:t>Date Specification Last Revised:</w:t>
      </w:r>
      <w:r w:rsidR="0078333D" w:rsidRPr="00B82854">
        <w:rPr>
          <w:rFonts w:cs="Arial"/>
          <w:b/>
          <w:sz w:val="24"/>
          <w:szCs w:val="24"/>
        </w:rPr>
        <w:t xml:space="preserve"> </w:t>
      </w:r>
      <w:r w:rsidR="00B82854" w:rsidRPr="00B82854">
        <w:rPr>
          <w:rFonts w:cs="Arial"/>
          <w:b/>
          <w:sz w:val="24"/>
          <w:szCs w:val="24"/>
        </w:rPr>
        <w:tab/>
        <w:t>August 2018</w:t>
      </w:r>
    </w:p>
    <w:p w14:paraId="2229111B" w14:textId="77777777" w:rsidR="00B82854" w:rsidRPr="006A1D2C" w:rsidRDefault="00B82854" w:rsidP="00B82854">
      <w:pPr>
        <w:spacing w:after="0" w:line="240" w:lineRule="auto"/>
        <w:jc w:val="both"/>
        <w:rPr>
          <w:rFonts w:cs="Arial"/>
        </w:rPr>
      </w:pPr>
      <w:r>
        <w:rPr>
          <w:rFonts w:cs="Arial"/>
          <w:b/>
          <w:sz w:val="24"/>
          <w:szCs w:val="24"/>
        </w:rPr>
        <w:br w:type="page"/>
      </w:r>
      <w:r w:rsidRPr="006A1D2C">
        <w:rPr>
          <w:rFonts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Course Handbooks and Module Descriptors.</w:t>
      </w:r>
    </w:p>
    <w:p w14:paraId="1C820A42" w14:textId="77777777" w:rsidR="00B82854" w:rsidRPr="00870310" w:rsidRDefault="00B82854" w:rsidP="00B82854">
      <w:pPr>
        <w:rPr>
          <w:rFonts w:ascii="Arial" w:hAnsi="Arial" w:cs="Arial"/>
          <w:b/>
        </w:rPr>
      </w:pPr>
    </w:p>
    <w:p w14:paraId="43D04A76" w14:textId="77777777" w:rsidR="005B1266" w:rsidRDefault="005B1266" w:rsidP="005B1266">
      <w:pPr>
        <w:rPr>
          <w:rFonts w:cs="Arial"/>
          <w:b/>
        </w:rPr>
      </w:pPr>
    </w:p>
    <w:p w14:paraId="28C56B75" w14:textId="77777777" w:rsidR="00B82854" w:rsidRDefault="00B82854" w:rsidP="005B1266">
      <w:pPr>
        <w:rPr>
          <w:rFonts w:cs="Arial"/>
          <w:b/>
        </w:rPr>
        <w:sectPr w:rsidR="00B82854" w:rsidSect="00612718">
          <w:footerReference w:type="even" r:id="rId12"/>
          <w:footerReference w:type="default" r:id="rId13"/>
          <w:pgSz w:w="11906" w:h="16838"/>
          <w:pgMar w:top="1440" w:right="1440" w:bottom="1440" w:left="1440" w:header="708" w:footer="708" w:gutter="0"/>
          <w:cols w:space="708"/>
          <w:docGrid w:linePitch="360"/>
        </w:sectPr>
      </w:pPr>
    </w:p>
    <w:p w14:paraId="38B83222" w14:textId="77777777" w:rsidR="005B1266" w:rsidRPr="00794089" w:rsidRDefault="005B1266" w:rsidP="005B1266">
      <w:pPr>
        <w:rPr>
          <w:rFonts w:cs="Arial"/>
          <w:b/>
        </w:rPr>
      </w:pP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852"/>
        <w:gridCol w:w="5174"/>
      </w:tblGrid>
      <w:tr w:rsidR="005B1266" w:rsidRPr="00A57F21" w14:paraId="668147B5" w14:textId="77777777" w:rsidTr="00EB7B51">
        <w:tc>
          <w:tcPr>
            <w:tcW w:w="3936" w:type="dxa"/>
          </w:tcPr>
          <w:p w14:paraId="0D6818E6" w14:textId="77777777" w:rsidR="005B1266" w:rsidRPr="00A57F21" w:rsidRDefault="005B1266" w:rsidP="00EB7B51">
            <w:pPr>
              <w:spacing w:after="0" w:line="240" w:lineRule="auto"/>
              <w:rPr>
                <w:rFonts w:cs="Arial"/>
                <w:b/>
              </w:rPr>
            </w:pPr>
            <w:r>
              <w:rPr>
                <w:rFonts w:cs="Arial"/>
                <w:b/>
              </w:rPr>
              <w:t>Title:</w:t>
            </w:r>
          </w:p>
        </w:tc>
        <w:tc>
          <w:tcPr>
            <w:tcW w:w="5306" w:type="dxa"/>
          </w:tcPr>
          <w:p w14:paraId="6D8FDB29" w14:textId="77777777" w:rsidR="005B1266" w:rsidRDefault="0078333D" w:rsidP="000F392E">
            <w:pPr>
              <w:spacing w:after="0" w:line="240" w:lineRule="auto"/>
              <w:rPr>
                <w:rFonts w:cs="Arial"/>
              </w:rPr>
            </w:pPr>
            <w:r w:rsidRPr="0078333D">
              <w:rPr>
                <w:rFonts w:cs="Arial"/>
              </w:rPr>
              <w:t xml:space="preserve">BA (Hons) </w:t>
            </w:r>
            <w:r w:rsidR="00F3160C">
              <w:rPr>
                <w:rFonts w:cs="Arial"/>
              </w:rPr>
              <w:t>English L</w:t>
            </w:r>
            <w:r w:rsidR="00F424A1">
              <w:rPr>
                <w:rFonts w:cs="Arial"/>
              </w:rPr>
              <w:t xml:space="preserve">anguage and </w:t>
            </w:r>
            <w:r w:rsidR="000F392E">
              <w:rPr>
                <w:rFonts w:cs="Arial"/>
              </w:rPr>
              <w:t>Linguistics</w:t>
            </w:r>
          </w:p>
          <w:p w14:paraId="42D7A928" w14:textId="77777777" w:rsidR="00B82854" w:rsidRPr="0078333D" w:rsidRDefault="00B82854" w:rsidP="000F392E">
            <w:pPr>
              <w:spacing w:after="0" w:line="240" w:lineRule="auto"/>
              <w:rPr>
                <w:rFonts w:cs="Arial"/>
              </w:rPr>
            </w:pPr>
          </w:p>
        </w:tc>
      </w:tr>
      <w:tr w:rsidR="005B1266" w:rsidRPr="00A57F21" w14:paraId="259CBB2E" w14:textId="77777777" w:rsidTr="00EB7B51">
        <w:tc>
          <w:tcPr>
            <w:tcW w:w="3936" w:type="dxa"/>
          </w:tcPr>
          <w:p w14:paraId="08A8E557" w14:textId="77777777" w:rsidR="005B1266" w:rsidRPr="00A57F21" w:rsidRDefault="005B1266" w:rsidP="00EB7B51">
            <w:pPr>
              <w:spacing w:after="0" w:line="240" w:lineRule="auto"/>
              <w:rPr>
                <w:rFonts w:cs="Arial"/>
                <w:b/>
              </w:rPr>
            </w:pPr>
            <w:r w:rsidRPr="00A57F21">
              <w:rPr>
                <w:rFonts w:cs="Arial"/>
                <w:b/>
              </w:rPr>
              <w:t>Awarding Institution:</w:t>
            </w:r>
          </w:p>
          <w:p w14:paraId="5272F460" w14:textId="77777777" w:rsidR="005B1266" w:rsidRPr="00A57F21" w:rsidRDefault="005B1266" w:rsidP="00EB7B51">
            <w:pPr>
              <w:spacing w:after="0" w:line="240" w:lineRule="auto"/>
              <w:rPr>
                <w:rFonts w:cs="Arial"/>
                <w:b/>
              </w:rPr>
            </w:pPr>
          </w:p>
        </w:tc>
        <w:tc>
          <w:tcPr>
            <w:tcW w:w="5306" w:type="dxa"/>
          </w:tcPr>
          <w:p w14:paraId="1F15E271" w14:textId="77777777" w:rsidR="005B1266" w:rsidRPr="0078333D" w:rsidRDefault="005B1266" w:rsidP="00EB7B51">
            <w:pPr>
              <w:spacing w:after="0" w:line="240" w:lineRule="auto"/>
              <w:rPr>
                <w:rFonts w:cs="Arial"/>
              </w:rPr>
            </w:pPr>
            <w:r w:rsidRPr="0078333D">
              <w:rPr>
                <w:rFonts w:cs="Arial"/>
              </w:rPr>
              <w:t>Kingston University</w:t>
            </w:r>
          </w:p>
        </w:tc>
      </w:tr>
      <w:tr w:rsidR="005B1266" w:rsidRPr="00A57F21" w14:paraId="6A356545" w14:textId="77777777" w:rsidTr="00EB7B51">
        <w:tc>
          <w:tcPr>
            <w:tcW w:w="3936" w:type="dxa"/>
          </w:tcPr>
          <w:p w14:paraId="08C59B0C" w14:textId="77777777" w:rsidR="005B1266" w:rsidRPr="00A57F21" w:rsidRDefault="005B1266" w:rsidP="00EB7B51">
            <w:pPr>
              <w:spacing w:after="0" w:line="240" w:lineRule="auto"/>
              <w:rPr>
                <w:rFonts w:cs="Arial"/>
                <w:b/>
              </w:rPr>
            </w:pPr>
            <w:r w:rsidRPr="00A57F21">
              <w:rPr>
                <w:rFonts w:cs="Arial"/>
                <w:b/>
              </w:rPr>
              <w:t>Teaching Institution:</w:t>
            </w:r>
          </w:p>
          <w:p w14:paraId="1FD9CBD7" w14:textId="77777777" w:rsidR="005B1266" w:rsidRPr="00A57F21" w:rsidRDefault="005B1266" w:rsidP="00EB7B51">
            <w:pPr>
              <w:spacing w:after="0" w:line="240" w:lineRule="auto"/>
              <w:rPr>
                <w:rFonts w:cs="Arial"/>
                <w:b/>
              </w:rPr>
            </w:pPr>
          </w:p>
        </w:tc>
        <w:tc>
          <w:tcPr>
            <w:tcW w:w="5306" w:type="dxa"/>
          </w:tcPr>
          <w:p w14:paraId="016DBE97" w14:textId="77777777" w:rsidR="005B1266" w:rsidRPr="0078333D" w:rsidRDefault="0078333D" w:rsidP="00EB7B51">
            <w:pPr>
              <w:spacing w:after="0" w:line="240" w:lineRule="auto"/>
              <w:rPr>
                <w:rFonts w:cs="Arial"/>
              </w:rPr>
            </w:pPr>
            <w:r w:rsidRPr="0078333D">
              <w:rPr>
                <w:rFonts w:cs="Arial"/>
              </w:rPr>
              <w:t>Kingston University</w:t>
            </w:r>
          </w:p>
        </w:tc>
      </w:tr>
      <w:tr w:rsidR="005B1266" w:rsidRPr="00A57F21" w14:paraId="6B16F113" w14:textId="77777777" w:rsidTr="00EB7B51">
        <w:tc>
          <w:tcPr>
            <w:tcW w:w="3936" w:type="dxa"/>
          </w:tcPr>
          <w:p w14:paraId="1D7AEDAC" w14:textId="77777777" w:rsidR="005B1266" w:rsidRPr="00A57F21" w:rsidRDefault="005B1266" w:rsidP="00EB7B51">
            <w:pPr>
              <w:spacing w:after="0" w:line="240" w:lineRule="auto"/>
              <w:rPr>
                <w:rFonts w:cs="Arial"/>
                <w:b/>
              </w:rPr>
            </w:pPr>
            <w:r w:rsidRPr="00A57F21">
              <w:rPr>
                <w:rFonts w:cs="Arial"/>
                <w:b/>
              </w:rPr>
              <w:t>Location:</w:t>
            </w:r>
          </w:p>
        </w:tc>
        <w:tc>
          <w:tcPr>
            <w:tcW w:w="5306" w:type="dxa"/>
          </w:tcPr>
          <w:p w14:paraId="7CA0DD0F" w14:textId="77777777" w:rsidR="005B1266" w:rsidRDefault="0078333D" w:rsidP="0078333D">
            <w:pPr>
              <w:spacing w:after="0" w:line="240" w:lineRule="auto"/>
              <w:rPr>
                <w:rFonts w:cs="Arial"/>
              </w:rPr>
            </w:pPr>
            <w:proofErr w:type="spellStart"/>
            <w:r w:rsidRPr="0078333D">
              <w:rPr>
                <w:rFonts w:cs="Arial"/>
              </w:rPr>
              <w:t>Penrhyn</w:t>
            </w:r>
            <w:proofErr w:type="spellEnd"/>
            <w:r w:rsidRPr="0078333D">
              <w:rPr>
                <w:rFonts w:cs="Arial"/>
              </w:rPr>
              <w:t xml:space="preserve"> Road</w:t>
            </w:r>
          </w:p>
          <w:p w14:paraId="0FFCAA1E" w14:textId="07A268F3" w:rsidR="00A73D3F" w:rsidRPr="0078333D" w:rsidRDefault="00A73D3F" w:rsidP="0078333D">
            <w:pPr>
              <w:spacing w:after="0" w:line="240" w:lineRule="auto"/>
              <w:rPr>
                <w:rFonts w:cs="Arial"/>
              </w:rPr>
            </w:pPr>
          </w:p>
        </w:tc>
      </w:tr>
      <w:tr w:rsidR="005B1266" w:rsidRPr="00A57F21" w14:paraId="3F4C409E" w14:textId="77777777" w:rsidTr="00EB7B51">
        <w:tc>
          <w:tcPr>
            <w:tcW w:w="3936" w:type="dxa"/>
          </w:tcPr>
          <w:p w14:paraId="6A2B5E3C" w14:textId="77777777" w:rsidR="005B1266" w:rsidRPr="00A57F21" w:rsidRDefault="005B1266" w:rsidP="00EB7B51">
            <w:pPr>
              <w:spacing w:after="0" w:line="240" w:lineRule="auto"/>
              <w:rPr>
                <w:rFonts w:cs="Arial"/>
                <w:b/>
              </w:rPr>
            </w:pPr>
            <w:r w:rsidRPr="00A57F21">
              <w:rPr>
                <w:rFonts w:cs="Arial"/>
                <w:b/>
              </w:rPr>
              <w:t>Programme Accredited by:</w:t>
            </w:r>
          </w:p>
          <w:p w14:paraId="1CCB1936" w14:textId="77777777" w:rsidR="005B1266" w:rsidRPr="00A57F21" w:rsidRDefault="005B1266" w:rsidP="00EB7B51">
            <w:pPr>
              <w:spacing w:after="0" w:line="240" w:lineRule="auto"/>
              <w:rPr>
                <w:rFonts w:cs="Arial"/>
                <w:b/>
              </w:rPr>
            </w:pPr>
          </w:p>
        </w:tc>
        <w:tc>
          <w:tcPr>
            <w:tcW w:w="5306" w:type="dxa"/>
          </w:tcPr>
          <w:p w14:paraId="3692F84C" w14:textId="77777777" w:rsidR="005B1266" w:rsidRPr="0078333D" w:rsidRDefault="0078333D" w:rsidP="00EB7B51">
            <w:pPr>
              <w:spacing w:after="0" w:line="240" w:lineRule="auto"/>
              <w:rPr>
                <w:rFonts w:cs="Arial"/>
              </w:rPr>
            </w:pPr>
            <w:r>
              <w:rPr>
                <w:rFonts w:cs="Arial"/>
              </w:rPr>
              <w:t>N/A</w:t>
            </w:r>
          </w:p>
        </w:tc>
      </w:tr>
    </w:tbl>
    <w:p w14:paraId="6B57D266" w14:textId="77777777" w:rsidR="005B1266" w:rsidRDefault="005B1266" w:rsidP="005B1266">
      <w:pPr>
        <w:spacing w:after="0" w:line="240" w:lineRule="auto"/>
        <w:rPr>
          <w:rFonts w:cs="Arial"/>
          <w:b/>
        </w:rPr>
      </w:pPr>
    </w:p>
    <w:p w14:paraId="232F8D91" w14:textId="77777777" w:rsidR="005B1266" w:rsidRDefault="005B1266" w:rsidP="005B1266">
      <w:pPr>
        <w:spacing w:after="0" w:line="240" w:lineRule="auto"/>
        <w:rPr>
          <w:rFonts w:cs="Arial"/>
          <w:b/>
        </w:rPr>
      </w:pPr>
      <w:r>
        <w:rPr>
          <w:rFonts w:cs="Arial"/>
          <w:b/>
        </w:rPr>
        <w:t>SECTION2: THE PROGRAMME</w:t>
      </w:r>
    </w:p>
    <w:p w14:paraId="7256A68D" w14:textId="77777777" w:rsidR="005B1266" w:rsidRDefault="005B1266" w:rsidP="005B1266">
      <w:pPr>
        <w:spacing w:after="0" w:line="240" w:lineRule="auto"/>
        <w:rPr>
          <w:rFonts w:cs="Arial"/>
          <w:b/>
        </w:rPr>
      </w:pPr>
    </w:p>
    <w:p w14:paraId="014055E1" w14:textId="77777777" w:rsidR="005B1266" w:rsidRPr="00736524" w:rsidRDefault="005B1266" w:rsidP="005B1266">
      <w:pPr>
        <w:pStyle w:val="ListParagraph"/>
        <w:numPr>
          <w:ilvl w:val="0"/>
          <w:numId w:val="1"/>
        </w:numPr>
      </w:pPr>
      <w:proofErr w:type="spellStart"/>
      <w:r>
        <w:rPr>
          <w:b/>
        </w:rPr>
        <w:t>Programme</w:t>
      </w:r>
      <w:proofErr w:type="spellEnd"/>
      <w:r>
        <w:rPr>
          <w:b/>
        </w:rPr>
        <w:t xml:space="preserve"> Introduction</w:t>
      </w:r>
    </w:p>
    <w:p w14:paraId="1C2B4686" w14:textId="77777777" w:rsidR="00624244" w:rsidRDefault="00624244" w:rsidP="000C7D22">
      <w:pPr>
        <w:pStyle w:val="CommentText"/>
        <w:rPr>
          <w:rFonts w:cs="Calibri"/>
        </w:rPr>
      </w:pPr>
    </w:p>
    <w:p w14:paraId="433D357B" w14:textId="77777777" w:rsidR="000C7D22" w:rsidRPr="00207269" w:rsidRDefault="00F424A1" w:rsidP="00207269">
      <w:pPr>
        <w:pStyle w:val="CommentText"/>
        <w:rPr>
          <w:sz w:val="22"/>
          <w:szCs w:val="22"/>
        </w:rPr>
      </w:pPr>
      <w:r>
        <w:rPr>
          <w:rFonts w:cs="Calibri"/>
          <w:sz w:val="22"/>
          <w:szCs w:val="22"/>
        </w:rPr>
        <w:t xml:space="preserve">English Language and </w:t>
      </w:r>
      <w:r w:rsidR="000F392E">
        <w:rPr>
          <w:rFonts w:cs="Calibri"/>
          <w:sz w:val="22"/>
          <w:szCs w:val="22"/>
        </w:rPr>
        <w:t xml:space="preserve">Linguistics </w:t>
      </w:r>
      <w:r w:rsidR="00750254" w:rsidRPr="006659C2">
        <w:rPr>
          <w:rFonts w:cs="Calibri"/>
          <w:sz w:val="22"/>
          <w:szCs w:val="22"/>
        </w:rPr>
        <w:t>at Kingst</w:t>
      </w:r>
      <w:r w:rsidR="00704648">
        <w:rPr>
          <w:rFonts w:cs="Calibri"/>
          <w:sz w:val="22"/>
          <w:szCs w:val="22"/>
        </w:rPr>
        <w:t xml:space="preserve">on </w:t>
      </w:r>
      <w:r w:rsidR="00750254" w:rsidRPr="006659C2">
        <w:rPr>
          <w:rFonts w:cs="Calibri"/>
          <w:sz w:val="22"/>
          <w:szCs w:val="22"/>
        </w:rPr>
        <w:t xml:space="preserve">focuses on the way </w:t>
      </w:r>
      <w:r w:rsidR="000C7D22" w:rsidRPr="006659C2">
        <w:rPr>
          <w:rFonts w:cs="Calibri"/>
          <w:sz w:val="22"/>
          <w:szCs w:val="22"/>
        </w:rPr>
        <w:t xml:space="preserve">English as a </w:t>
      </w:r>
      <w:r w:rsidR="00750254" w:rsidRPr="006659C2">
        <w:rPr>
          <w:rFonts w:cs="Calibri"/>
          <w:sz w:val="22"/>
          <w:szCs w:val="22"/>
        </w:rPr>
        <w:t>la</w:t>
      </w:r>
      <w:r w:rsidR="008F6198">
        <w:rPr>
          <w:rFonts w:cs="Calibri"/>
          <w:sz w:val="22"/>
          <w:szCs w:val="22"/>
        </w:rPr>
        <w:t>nguage works in the real world,</w:t>
      </w:r>
      <w:r w:rsidR="00750254" w:rsidRPr="006659C2">
        <w:rPr>
          <w:rFonts w:cs="Calibri"/>
          <w:sz w:val="22"/>
          <w:szCs w:val="22"/>
        </w:rPr>
        <w:t xml:space="preserve"> in different </w:t>
      </w:r>
      <w:r w:rsidR="000C7D22" w:rsidRPr="006659C2">
        <w:rPr>
          <w:rFonts w:cs="Calibri"/>
          <w:sz w:val="22"/>
          <w:szCs w:val="22"/>
        </w:rPr>
        <w:t xml:space="preserve">everyday </w:t>
      </w:r>
      <w:r w:rsidR="00750254" w:rsidRPr="006659C2">
        <w:rPr>
          <w:rFonts w:cs="Calibri"/>
          <w:sz w:val="22"/>
          <w:szCs w:val="22"/>
        </w:rPr>
        <w:t>contexts</w:t>
      </w:r>
      <w:r w:rsidR="00CC3B56">
        <w:rPr>
          <w:rFonts w:cs="Calibri"/>
          <w:sz w:val="22"/>
          <w:szCs w:val="22"/>
        </w:rPr>
        <w:t xml:space="preserve"> and</w:t>
      </w:r>
      <w:r w:rsidR="00750254" w:rsidRPr="006659C2">
        <w:rPr>
          <w:rFonts w:cs="Calibri"/>
          <w:sz w:val="22"/>
          <w:szCs w:val="22"/>
        </w:rPr>
        <w:t xml:space="preserve"> within and across discourse and cultural communities.  </w:t>
      </w:r>
      <w:r w:rsidR="000C7D22" w:rsidRPr="006659C2">
        <w:rPr>
          <w:rFonts w:cs="Calibri"/>
          <w:sz w:val="22"/>
          <w:szCs w:val="22"/>
        </w:rPr>
        <w:t>The course is designed to develop students’ ability to</w:t>
      </w:r>
      <w:r w:rsidR="00CC3B56">
        <w:rPr>
          <w:sz w:val="22"/>
          <w:szCs w:val="22"/>
        </w:rPr>
        <w:t xml:space="preserve"> analyse language in </w:t>
      </w:r>
      <w:r w:rsidR="008C546B">
        <w:rPr>
          <w:sz w:val="22"/>
          <w:szCs w:val="22"/>
        </w:rPr>
        <w:t>today’s</w:t>
      </w:r>
      <w:r w:rsidR="008F6198">
        <w:rPr>
          <w:sz w:val="22"/>
          <w:szCs w:val="22"/>
        </w:rPr>
        <w:t xml:space="preserve"> world</w:t>
      </w:r>
      <w:r w:rsidR="000C7D22" w:rsidRPr="006659C2">
        <w:rPr>
          <w:sz w:val="22"/>
          <w:szCs w:val="22"/>
        </w:rPr>
        <w:t xml:space="preserve"> </w:t>
      </w:r>
      <w:r w:rsidR="00CC3B56">
        <w:rPr>
          <w:sz w:val="22"/>
          <w:szCs w:val="22"/>
        </w:rPr>
        <w:t>by drawing on a broad range of linguistics sub-disciplines</w:t>
      </w:r>
      <w:r w:rsidR="008C546B">
        <w:rPr>
          <w:sz w:val="22"/>
          <w:szCs w:val="22"/>
        </w:rPr>
        <w:t xml:space="preserve">. </w:t>
      </w:r>
      <w:r w:rsidR="000C7D22" w:rsidRPr="006659C2">
        <w:rPr>
          <w:sz w:val="22"/>
          <w:szCs w:val="22"/>
        </w:rPr>
        <w:t>Students learn how to</w:t>
      </w:r>
      <w:r w:rsidR="00704648">
        <w:rPr>
          <w:sz w:val="22"/>
          <w:szCs w:val="22"/>
        </w:rPr>
        <w:t xml:space="preserve">: </w:t>
      </w:r>
      <w:r w:rsidR="000C7D22" w:rsidRPr="006659C2">
        <w:rPr>
          <w:sz w:val="22"/>
          <w:szCs w:val="22"/>
        </w:rPr>
        <w:t>analyse</w:t>
      </w:r>
      <w:r w:rsidR="00704648">
        <w:rPr>
          <w:sz w:val="22"/>
          <w:szCs w:val="22"/>
        </w:rPr>
        <w:t xml:space="preserve"> </w:t>
      </w:r>
      <w:r w:rsidR="00CC3B56">
        <w:rPr>
          <w:sz w:val="22"/>
          <w:szCs w:val="22"/>
        </w:rPr>
        <w:t>spoken language for factors that correlate with identity</w:t>
      </w:r>
      <w:r w:rsidR="00704648">
        <w:rPr>
          <w:sz w:val="22"/>
          <w:szCs w:val="22"/>
        </w:rPr>
        <w:t xml:space="preserve"> and </w:t>
      </w:r>
      <w:r w:rsidR="00CC3B56">
        <w:rPr>
          <w:sz w:val="22"/>
          <w:szCs w:val="22"/>
        </w:rPr>
        <w:t xml:space="preserve">written </w:t>
      </w:r>
      <w:r w:rsidR="000C7D22" w:rsidRPr="006659C2">
        <w:rPr>
          <w:sz w:val="22"/>
          <w:szCs w:val="22"/>
        </w:rPr>
        <w:t xml:space="preserve">texts </w:t>
      </w:r>
      <w:r w:rsidR="00CC3B56">
        <w:rPr>
          <w:sz w:val="22"/>
          <w:szCs w:val="22"/>
        </w:rPr>
        <w:t xml:space="preserve">for style </w:t>
      </w:r>
      <w:r w:rsidR="000C7D22" w:rsidRPr="006659C2">
        <w:rPr>
          <w:sz w:val="22"/>
          <w:szCs w:val="22"/>
        </w:rPr>
        <w:t xml:space="preserve">and </w:t>
      </w:r>
      <w:r w:rsidR="00CC3B56">
        <w:rPr>
          <w:sz w:val="22"/>
          <w:szCs w:val="22"/>
        </w:rPr>
        <w:t>meaning</w:t>
      </w:r>
      <w:r w:rsidR="00704648">
        <w:rPr>
          <w:sz w:val="22"/>
          <w:szCs w:val="22"/>
        </w:rPr>
        <w:t xml:space="preserve">;   understand </w:t>
      </w:r>
      <w:r w:rsidR="00704648" w:rsidRPr="00704648">
        <w:rPr>
          <w:sz w:val="22"/>
          <w:szCs w:val="22"/>
        </w:rPr>
        <w:t>how individuals acquire their first language and learn a second</w:t>
      </w:r>
      <w:r w:rsidR="003E5D43">
        <w:rPr>
          <w:sz w:val="22"/>
          <w:szCs w:val="22"/>
        </w:rPr>
        <w:t>; explore a broa</w:t>
      </w:r>
      <w:r w:rsidR="00704648">
        <w:rPr>
          <w:sz w:val="22"/>
          <w:szCs w:val="22"/>
        </w:rPr>
        <w:t xml:space="preserve">d range of discourse types such as </w:t>
      </w:r>
      <w:r w:rsidR="00BE4668">
        <w:rPr>
          <w:sz w:val="22"/>
          <w:szCs w:val="22"/>
        </w:rPr>
        <w:t>media communication</w:t>
      </w:r>
      <w:r w:rsidR="00704648">
        <w:rPr>
          <w:sz w:val="22"/>
          <w:szCs w:val="22"/>
        </w:rPr>
        <w:t xml:space="preserve"> and literary texts for patterns of language. </w:t>
      </w:r>
      <w:r w:rsidR="00624244" w:rsidRPr="00207269">
        <w:rPr>
          <w:rFonts w:cs="Arial"/>
          <w:sz w:val="22"/>
          <w:szCs w:val="22"/>
        </w:rPr>
        <w:t xml:space="preserve">English Language and </w:t>
      </w:r>
      <w:r w:rsidR="000F392E" w:rsidRPr="00207269">
        <w:rPr>
          <w:rFonts w:cs="Arial"/>
          <w:sz w:val="22"/>
          <w:szCs w:val="22"/>
        </w:rPr>
        <w:t>Linguistics</w:t>
      </w:r>
      <w:r w:rsidR="00207269" w:rsidRPr="00207269">
        <w:rPr>
          <w:rFonts w:cs="Arial"/>
          <w:sz w:val="22"/>
          <w:szCs w:val="22"/>
        </w:rPr>
        <w:t xml:space="preserve"> is available </w:t>
      </w:r>
      <w:r w:rsidR="00624244" w:rsidRPr="00207269">
        <w:rPr>
          <w:rFonts w:cs="Arial"/>
          <w:sz w:val="22"/>
          <w:szCs w:val="22"/>
        </w:rPr>
        <w:t xml:space="preserve">as a major, half, or minor field in combination with </w:t>
      </w:r>
      <w:r w:rsidR="00207269" w:rsidRPr="00207269">
        <w:rPr>
          <w:rFonts w:cs="Arial"/>
          <w:sz w:val="22"/>
          <w:szCs w:val="22"/>
        </w:rPr>
        <w:t>English Literature, C</w:t>
      </w:r>
      <w:r w:rsidR="003E5D43">
        <w:rPr>
          <w:rFonts w:cs="Arial"/>
          <w:sz w:val="22"/>
          <w:szCs w:val="22"/>
        </w:rPr>
        <w:t>reative Writing, Criminology or</w:t>
      </w:r>
      <w:r w:rsidR="00207269" w:rsidRPr="00207269">
        <w:rPr>
          <w:rFonts w:cs="Arial"/>
          <w:sz w:val="22"/>
          <w:szCs w:val="22"/>
        </w:rPr>
        <w:t xml:space="preserve"> Publishing</w:t>
      </w:r>
      <w:r w:rsidR="00624244" w:rsidRPr="00207269">
        <w:rPr>
          <w:sz w:val="22"/>
          <w:szCs w:val="22"/>
        </w:rPr>
        <w:t>.</w:t>
      </w:r>
      <w:r w:rsidR="00624244" w:rsidRPr="00207269">
        <w:rPr>
          <w:rFonts w:cs="Calibri"/>
          <w:sz w:val="22"/>
          <w:szCs w:val="22"/>
        </w:rPr>
        <w:t xml:space="preserve"> </w:t>
      </w:r>
    </w:p>
    <w:p w14:paraId="1E399ADF" w14:textId="1929DF54" w:rsidR="000C7D22" w:rsidRPr="003A0E57" w:rsidRDefault="000C7D22" w:rsidP="000C7D22">
      <w:pPr>
        <w:rPr>
          <w:rFonts w:cs="Calibri"/>
        </w:rPr>
      </w:pPr>
      <w:r w:rsidRPr="003A0E57">
        <w:rPr>
          <w:rFonts w:cs="Calibri"/>
        </w:rPr>
        <w:t>Modules in the first year of study (Level 4)</w:t>
      </w:r>
      <w:r w:rsidR="008C5D38" w:rsidRPr="003A0E57">
        <w:rPr>
          <w:rFonts w:cs="Calibri"/>
        </w:rPr>
        <w:t xml:space="preserve"> </w:t>
      </w:r>
      <w:r w:rsidR="00207269">
        <w:rPr>
          <w:rFonts w:cs="Calibri"/>
        </w:rPr>
        <w:t>provide a</w:t>
      </w:r>
      <w:r w:rsidR="00704648">
        <w:rPr>
          <w:rFonts w:cs="Calibri"/>
        </w:rPr>
        <w:t xml:space="preserve">n introduction and </w:t>
      </w:r>
      <w:r w:rsidR="00207269">
        <w:rPr>
          <w:rFonts w:cs="Calibri"/>
        </w:rPr>
        <w:t xml:space="preserve">foundation </w:t>
      </w:r>
      <w:r w:rsidR="003E5D43">
        <w:rPr>
          <w:rFonts w:cs="Calibri"/>
        </w:rPr>
        <w:t>for</w:t>
      </w:r>
      <w:r w:rsidR="00704648">
        <w:rPr>
          <w:rFonts w:cs="Calibri"/>
        </w:rPr>
        <w:t xml:space="preserve"> </w:t>
      </w:r>
      <w:r w:rsidR="008C5D38" w:rsidRPr="003A0E57">
        <w:rPr>
          <w:rFonts w:cs="Calibri"/>
        </w:rPr>
        <w:t>the key areas and concern</w:t>
      </w:r>
      <w:r w:rsidR="00704648">
        <w:rPr>
          <w:rFonts w:cs="Calibri"/>
        </w:rPr>
        <w:t>s</w:t>
      </w:r>
      <w:r w:rsidR="008C5D38" w:rsidRPr="003A0E57">
        <w:rPr>
          <w:rFonts w:cs="Calibri"/>
        </w:rPr>
        <w:t xml:space="preserve"> in the study of language</w:t>
      </w:r>
      <w:r w:rsidR="00704648">
        <w:rPr>
          <w:rFonts w:cs="Calibri"/>
        </w:rPr>
        <w:t xml:space="preserve">. Students are introduced to </w:t>
      </w:r>
      <w:r w:rsidRPr="003A0E57">
        <w:rPr>
          <w:rFonts w:cs="Calibri"/>
        </w:rPr>
        <w:t>the general principles</w:t>
      </w:r>
      <w:r w:rsidR="00704648">
        <w:rPr>
          <w:rFonts w:cs="Calibri"/>
        </w:rPr>
        <w:t>, theories and frameworks</w:t>
      </w:r>
      <w:r w:rsidRPr="003A0E57">
        <w:rPr>
          <w:rFonts w:cs="Calibri"/>
        </w:rPr>
        <w:t xml:space="preserve"> of linguistic enquiry</w:t>
      </w:r>
      <w:r w:rsidR="00207269">
        <w:rPr>
          <w:rFonts w:cs="Calibri"/>
        </w:rPr>
        <w:t xml:space="preserve">. </w:t>
      </w:r>
      <w:r w:rsidR="0067058D" w:rsidRPr="003A0E57">
        <w:rPr>
          <w:rFonts w:cs="Calibri"/>
        </w:rPr>
        <w:t>M</w:t>
      </w:r>
      <w:r w:rsidRPr="003A0E57">
        <w:rPr>
          <w:rFonts w:cs="Calibri"/>
        </w:rPr>
        <w:t>odules in the second year of study (Level 5) place emphasis on research</w:t>
      </w:r>
      <w:r w:rsidR="008C5D38" w:rsidRPr="003A0E57">
        <w:rPr>
          <w:rFonts w:cs="Calibri"/>
        </w:rPr>
        <w:t xml:space="preserve">ing </w:t>
      </w:r>
      <w:r w:rsidR="00207269">
        <w:rPr>
          <w:rFonts w:cs="Calibri"/>
        </w:rPr>
        <w:t xml:space="preserve">spoken </w:t>
      </w:r>
      <w:r w:rsidR="008C5D38" w:rsidRPr="003A0E57">
        <w:rPr>
          <w:rFonts w:cs="Calibri"/>
        </w:rPr>
        <w:t>language</w:t>
      </w:r>
      <w:r w:rsidR="0067058D" w:rsidRPr="003A0E57">
        <w:rPr>
          <w:rFonts w:cs="Calibri"/>
        </w:rPr>
        <w:t xml:space="preserve"> in context</w:t>
      </w:r>
      <w:r w:rsidR="00F111F4" w:rsidRPr="003A0E57">
        <w:rPr>
          <w:rFonts w:cs="Calibri"/>
        </w:rPr>
        <w:t xml:space="preserve">, </w:t>
      </w:r>
      <w:r w:rsidR="00A966B8" w:rsidRPr="003A0E57">
        <w:rPr>
          <w:rFonts w:cs="Calibri"/>
        </w:rPr>
        <w:t>using appropriate</w:t>
      </w:r>
      <w:r w:rsidR="008C5D38" w:rsidRPr="003A0E57">
        <w:rPr>
          <w:rFonts w:cs="Calibri"/>
        </w:rPr>
        <w:t xml:space="preserve"> </w:t>
      </w:r>
      <w:r w:rsidR="0067058D" w:rsidRPr="003A0E57">
        <w:rPr>
          <w:rFonts w:cs="Calibri"/>
        </w:rPr>
        <w:t xml:space="preserve">and ethical </w:t>
      </w:r>
      <w:r w:rsidRPr="003A0E57">
        <w:rPr>
          <w:rFonts w:cs="Calibri"/>
        </w:rPr>
        <w:t>methods for address</w:t>
      </w:r>
      <w:r w:rsidR="0067058D" w:rsidRPr="003A0E57">
        <w:rPr>
          <w:rFonts w:cs="Calibri"/>
        </w:rPr>
        <w:t>ing</w:t>
      </w:r>
      <w:r w:rsidRPr="003A0E57">
        <w:rPr>
          <w:rFonts w:cs="Calibri"/>
        </w:rPr>
        <w:t xml:space="preserve"> hypotheses and research questions</w:t>
      </w:r>
      <w:r w:rsidR="00F111F4" w:rsidRPr="003A0E57">
        <w:rPr>
          <w:rFonts w:cs="Calibri"/>
        </w:rPr>
        <w:t xml:space="preserve"> from a range of analytic perspectives</w:t>
      </w:r>
      <w:r w:rsidR="00704648">
        <w:rPr>
          <w:rFonts w:cs="Calibri"/>
        </w:rPr>
        <w:t>, as well as exploring a range of fictional and factual texts for style and meaning</w:t>
      </w:r>
      <w:r w:rsidR="008F6198">
        <w:rPr>
          <w:rFonts w:cs="Calibri"/>
        </w:rPr>
        <w:t xml:space="preserve">. </w:t>
      </w:r>
      <w:r w:rsidR="00704648">
        <w:rPr>
          <w:rFonts w:cs="Calibri"/>
        </w:rPr>
        <w:t xml:space="preserve">It is at this point that students explore how language is acquired and developed as first and second languages. </w:t>
      </w:r>
      <w:r w:rsidR="008F6198">
        <w:rPr>
          <w:rFonts w:cs="Calibri"/>
        </w:rPr>
        <w:t>In their final-year of study</w:t>
      </w:r>
      <w:r w:rsidRPr="003A0E57">
        <w:rPr>
          <w:rFonts w:cs="Calibri"/>
        </w:rPr>
        <w:t xml:space="preserve"> </w:t>
      </w:r>
      <w:r w:rsidR="00207269">
        <w:rPr>
          <w:rFonts w:cs="Calibri"/>
        </w:rPr>
        <w:t xml:space="preserve">(Level 6) </w:t>
      </w:r>
      <w:r w:rsidRPr="003A0E57">
        <w:rPr>
          <w:rFonts w:cs="Calibri"/>
        </w:rPr>
        <w:t xml:space="preserve">students </w:t>
      </w:r>
      <w:r w:rsidR="00207269">
        <w:rPr>
          <w:rFonts w:cs="Calibri"/>
        </w:rPr>
        <w:t xml:space="preserve">can </w:t>
      </w:r>
      <w:r w:rsidR="00DA7C02">
        <w:rPr>
          <w:rFonts w:cs="Calibri"/>
        </w:rPr>
        <w:t xml:space="preserve">choose to </w:t>
      </w:r>
      <w:r w:rsidR="00C659CD">
        <w:rPr>
          <w:rFonts w:cs="Calibri"/>
        </w:rPr>
        <w:t>focus on</w:t>
      </w:r>
      <w:r w:rsidR="00DA7C02">
        <w:rPr>
          <w:rFonts w:cs="Calibri"/>
        </w:rPr>
        <w:t xml:space="preserve"> areas of language that </w:t>
      </w:r>
      <w:r w:rsidR="00C659CD">
        <w:rPr>
          <w:rFonts w:cs="Calibri"/>
        </w:rPr>
        <w:t>are</w:t>
      </w:r>
      <w:r w:rsidR="00DA7C02">
        <w:rPr>
          <w:rFonts w:cs="Calibri"/>
        </w:rPr>
        <w:t xml:space="preserve"> of specific interest</w:t>
      </w:r>
      <w:r w:rsidR="003E5D43">
        <w:rPr>
          <w:rFonts w:cs="Calibri"/>
        </w:rPr>
        <w:t>,</w:t>
      </w:r>
      <w:r w:rsidR="00DA7C02">
        <w:rPr>
          <w:rFonts w:cs="Calibri"/>
        </w:rPr>
        <w:t xml:space="preserve"> and design</w:t>
      </w:r>
      <w:r w:rsidR="00C659CD">
        <w:rPr>
          <w:rFonts w:cs="Calibri"/>
        </w:rPr>
        <w:t xml:space="preserve"> </w:t>
      </w:r>
      <w:r w:rsidR="00DA7C02">
        <w:rPr>
          <w:rFonts w:cs="Calibri"/>
        </w:rPr>
        <w:t xml:space="preserve">their own, independent research, either through a special study topic </w:t>
      </w:r>
      <w:r w:rsidR="00264BEB">
        <w:rPr>
          <w:rFonts w:cs="Calibri"/>
        </w:rPr>
        <w:t>and/</w:t>
      </w:r>
      <w:r w:rsidR="00DA7C02">
        <w:rPr>
          <w:rFonts w:cs="Calibri"/>
        </w:rPr>
        <w:t xml:space="preserve">or a dissertation. </w:t>
      </w:r>
      <w:r w:rsidR="00264BEB">
        <w:rPr>
          <w:rFonts w:cs="Calibri"/>
        </w:rPr>
        <w:t xml:space="preserve">Students at this level will be able to </w:t>
      </w:r>
      <w:r w:rsidR="00F111F4" w:rsidRPr="003A0E57">
        <w:rPr>
          <w:rFonts w:cs="Calibri"/>
        </w:rPr>
        <w:t>reflect on</w:t>
      </w:r>
      <w:r w:rsidR="00A21A22" w:rsidRPr="003A0E57">
        <w:rPr>
          <w:rFonts w:cs="Calibri"/>
        </w:rPr>
        <w:t xml:space="preserve"> the </w:t>
      </w:r>
      <w:r w:rsidR="008F6198">
        <w:rPr>
          <w:rFonts w:cs="Calibri"/>
        </w:rPr>
        <w:t>relation</w:t>
      </w:r>
      <w:r w:rsidR="00A21A22" w:rsidRPr="003A0E57">
        <w:rPr>
          <w:rFonts w:cs="Calibri"/>
        </w:rPr>
        <w:t>s</w:t>
      </w:r>
      <w:r w:rsidR="008F6198">
        <w:rPr>
          <w:rFonts w:cs="Calibri"/>
        </w:rPr>
        <w:t>hip</w:t>
      </w:r>
      <w:r w:rsidR="00A21A22" w:rsidRPr="003A0E57">
        <w:rPr>
          <w:rFonts w:cs="Calibri"/>
        </w:rPr>
        <w:t xml:space="preserve"> between</w:t>
      </w:r>
      <w:r w:rsidR="00F111F4" w:rsidRPr="003A0E57">
        <w:rPr>
          <w:rFonts w:cs="Calibri"/>
        </w:rPr>
        <w:t xml:space="preserve"> subject-s</w:t>
      </w:r>
      <w:r w:rsidR="008F6198">
        <w:rPr>
          <w:rFonts w:cs="Calibri"/>
        </w:rPr>
        <w:t>pecific knowledge and skills</w:t>
      </w:r>
      <w:r w:rsidR="00264BEB">
        <w:rPr>
          <w:rFonts w:cs="Calibri"/>
        </w:rPr>
        <w:t>,</w:t>
      </w:r>
      <w:r w:rsidR="008F6198">
        <w:rPr>
          <w:rFonts w:cs="Calibri"/>
        </w:rPr>
        <w:t xml:space="preserve"> and </w:t>
      </w:r>
      <w:r w:rsidR="00F111F4" w:rsidRPr="003A0E57">
        <w:rPr>
          <w:rFonts w:cs="Calibri"/>
        </w:rPr>
        <w:t xml:space="preserve">the </w:t>
      </w:r>
      <w:r w:rsidR="008F6198">
        <w:rPr>
          <w:rFonts w:cs="Calibri"/>
        </w:rPr>
        <w:t>com</w:t>
      </w:r>
      <w:r w:rsidR="00264BEB">
        <w:rPr>
          <w:rFonts w:cs="Calibri"/>
        </w:rPr>
        <w:t xml:space="preserve">petencies they need to develop </w:t>
      </w:r>
      <w:r w:rsidR="008F6198">
        <w:rPr>
          <w:rFonts w:cs="Calibri"/>
        </w:rPr>
        <w:t xml:space="preserve">to enter the </w:t>
      </w:r>
      <w:r w:rsidR="00F111F4" w:rsidRPr="003A0E57">
        <w:rPr>
          <w:rFonts w:cs="Calibri"/>
        </w:rPr>
        <w:t>world of employment</w:t>
      </w:r>
      <w:r w:rsidR="008F6198">
        <w:rPr>
          <w:rFonts w:cs="Calibri"/>
        </w:rPr>
        <w:t xml:space="preserve">. </w:t>
      </w:r>
      <w:r w:rsidRPr="003A0E57">
        <w:rPr>
          <w:rFonts w:cs="Calibri"/>
        </w:rPr>
        <w:t xml:space="preserve">Throughout the </w:t>
      </w:r>
      <w:r w:rsidR="00C659CD">
        <w:rPr>
          <w:rFonts w:cs="Calibri"/>
        </w:rPr>
        <w:t xml:space="preserve">programme, </w:t>
      </w:r>
      <w:r w:rsidRPr="003A0E57">
        <w:rPr>
          <w:rFonts w:cs="Calibri"/>
        </w:rPr>
        <w:t xml:space="preserve">students will develop </w:t>
      </w:r>
      <w:r w:rsidR="00AE2504">
        <w:rPr>
          <w:rFonts w:cs="Calibri"/>
        </w:rPr>
        <w:t>transfer</w:t>
      </w:r>
      <w:r w:rsidR="008F6198">
        <w:rPr>
          <w:rFonts w:cs="Calibri"/>
        </w:rPr>
        <w:t>able</w:t>
      </w:r>
      <w:r w:rsidR="00F111F4" w:rsidRPr="003A0E57">
        <w:rPr>
          <w:rFonts w:cs="Calibri"/>
        </w:rPr>
        <w:t xml:space="preserve"> </w:t>
      </w:r>
      <w:r w:rsidRPr="003A0E57">
        <w:rPr>
          <w:rFonts w:cs="Calibri"/>
        </w:rPr>
        <w:t>skills in cr</w:t>
      </w:r>
      <w:r w:rsidR="00C659CD">
        <w:rPr>
          <w:rFonts w:cs="Calibri"/>
        </w:rPr>
        <w:t xml:space="preserve">itical </w:t>
      </w:r>
      <w:r w:rsidR="008F6198">
        <w:rPr>
          <w:rFonts w:cs="Calibri"/>
        </w:rPr>
        <w:t>thinking</w:t>
      </w:r>
      <w:r w:rsidR="00C659CD">
        <w:rPr>
          <w:rFonts w:cs="Calibri"/>
        </w:rPr>
        <w:t xml:space="preserve"> and analysis</w:t>
      </w:r>
      <w:r w:rsidR="008F6198">
        <w:rPr>
          <w:rFonts w:cs="Calibri"/>
        </w:rPr>
        <w:t>, problem solving</w:t>
      </w:r>
      <w:r w:rsidR="00C659CD">
        <w:rPr>
          <w:rFonts w:cs="Calibri"/>
        </w:rPr>
        <w:t>, writing to a brief,</w:t>
      </w:r>
      <w:r w:rsidR="008F6198">
        <w:rPr>
          <w:rFonts w:cs="Calibri"/>
        </w:rPr>
        <w:t xml:space="preserve"> as well as</w:t>
      </w:r>
      <w:r w:rsidRPr="003A0E57">
        <w:rPr>
          <w:rFonts w:cs="Calibri"/>
        </w:rPr>
        <w:t xml:space="preserve"> communicating ideas effectively </w:t>
      </w:r>
      <w:r w:rsidR="00C659CD">
        <w:rPr>
          <w:rFonts w:cs="Calibri"/>
        </w:rPr>
        <w:t xml:space="preserve">both </w:t>
      </w:r>
      <w:r w:rsidRPr="003A0E57">
        <w:rPr>
          <w:rFonts w:cs="Calibri"/>
        </w:rPr>
        <w:t>orally and in writing. </w:t>
      </w:r>
      <w:r w:rsidR="00955AC0">
        <w:rPr>
          <w:rFonts w:cs="Calibri"/>
        </w:rPr>
        <w:t>At Level 5</w:t>
      </w:r>
      <w:r w:rsidR="008F6198">
        <w:rPr>
          <w:rFonts w:cs="Calibri"/>
        </w:rPr>
        <w:t>, for instance,</w:t>
      </w:r>
      <w:r w:rsidR="008F6198" w:rsidRPr="003A0E57">
        <w:rPr>
          <w:rFonts w:cs="Calibri"/>
        </w:rPr>
        <w:t xml:space="preserve"> </w:t>
      </w:r>
      <w:r w:rsidR="00AD3147">
        <w:rPr>
          <w:rFonts w:cs="Calibri"/>
        </w:rPr>
        <w:t xml:space="preserve">in </w:t>
      </w:r>
      <w:r w:rsidR="00AD3147">
        <w:rPr>
          <w:rFonts w:cs="Calibri"/>
          <w:i/>
        </w:rPr>
        <w:t>Language and Society</w:t>
      </w:r>
      <w:r w:rsidR="00AD3147">
        <w:rPr>
          <w:rFonts w:cs="Calibri"/>
        </w:rPr>
        <w:t xml:space="preserve"> </w:t>
      </w:r>
      <w:r w:rsidR="00C659CD">
        <w:rPr>
          <w:rFonts w:cs="Calibri"/>
        </w:rPr>
        <w:t xml:space="preserve">students </w:t>
      </w:r>
      <w:r w:rsidR="00264BEB">
        <w:rPr>
          <w:rFonts w:cs="Calibri"/>
        </w:rPr>
        <w:t xml:space="preserve">learn to </w:t>
      </w:r>
      <w:r w:rsidR="00C659CD">
        <w:rPr>
          <w:rFonts w:cs="Calibri"/>
        </w:rPr>
        <w:t xml:space="preserve">formulate research questions and hypotheses and </w:t>
      </w:r>
      <w:r w:rsidR="001169AC">
        <w:rPr>
          <w:rFonts w:cs="Calibri"/>
        </w:rPr>
        <w:t xml:space="preserve">plan and reflect on undertaking a project, while </w:t>
      </w:r>
      <w:r w:rsidR="00AD3147">
        <w:rPr>
          <w:rFonts w:cs="Calibri"/>
          <w:i/>
        </w:rPr>
        <w:t>Style and Meaning</w:t>
      </w:r>
      <w:r w:rsidR="00955AC0" w:rsidRPr="003A0E57">
        <w:rPr>
          <w:rFonts w:cs="Calibri"/>
          <w:i/>
        </w:rPr>
        <w:t xml:space="preserve"> </w:t>
      </w:r>
      <w:r w:rsidR="00955AC0">
        <w:rPr>
          <w:rFonts w:cs="Calibri"/>
        </w:rPr>
        <w:t>provides students with an</w:t>
      </w:r>
      <w:r w:rsidR="00955AC0" w:rsidRPr="003A0E57">
        <w:rPr>
          <w:rFonts w:cs="Calibri"/>
        </w:rPr>
        <w:t xml:space="preserve"> understanding of how meaning is produced </w:t>
      </w:r>
      <w:r w:rsidR="00264BEB">
        <w:rPr>
          <w:rFonts w:cs="Calibri"/>
        </w:rPr>
        <w:t xml:space="preserve">in specific utterances, interactions and </w:t>
      </w:r>
      <w:r w:rsidR="00955AC0" w:rsidRPr="003A0E57">
        <w:rPr>
          <w:rFonts w:cs="Calibri"/>
        </w:rPr>
        <w:t xml:space="preserve">how </w:t>
      </w:r>
      <w:r w:rsidR="00C659CD">
        <w:rPr>
          <w:rFonts w:cs="Calibri"/>
        </w:rPr>
        <w:t xml:space="preserve">and written </w:t>
      </w:r>
      <w:r w:rsidR="00955AC0" w:rsidRPr="003A0E57">
        <w:rPr>
          <w:rFonts w:cs="Calibri"/>
        </w:rPr>
        <w:t xml:space="preserve">texts are </w:t>
      </w:r>
      <w:r w:rsidR="00CE4ADB">
        <w:rPr>
          <w:rFonts w:cs="Calibri"/>
        </w:rPr>
        <w:t xml:space="preserve">created </w:t>
      </w:r>
      <w:r w:rsidR="00955AC0" w:rsidRPr="003A0E57">
        <w:rPr>
          <w:rFonts w:cs="Calibri"/>
        </w:rPr>
        <w:t xml:space="preserve">to </w:t>
      </w:r>
      <w:r w:rsidR="001169AC">
        <w:rPr>
          <w:rFonts w:cs="Calibri"/>
        </w:rPr>
        <w:t>create</w:t>
      </w:r>
      <w:r w:rsidR="00955AC0" w:rsidRPr="003A0E57">
        <w:rPr>
          <w:rFonts w:cs="Calibri"/>
        </w:rPr>
        <w:t xml:space="preserve"> specific e</w:t>
      </w:r>
      <w:r w:rsidR="00955AC0">
        <w:rPr>
          <w:rFonts w:cs="Calibri"/>
        </w:rPr>
        <w:t xml:space="preserve">ffects, </w:t>
      </w:r>
      <w:r w:rsidR="00C659CD">
        <w:rPr>
          <w:rFonts w:cs="Calibri"/>
        </w:rPr>
        <w:t>providin</w:t>
      </w:r>
      <w:r w:rsidR="003E5D43">
        <w:rPr>
          <w:rFonts w:cs="Calibri"/>
        </w:rPr>
        <w:t>g insights into communicating with</w:t>
      </w:r>
      <w:r w:rsidR="00C659CD">
        <w:rPr>
          <w:rFonts w:cs="Calibri"/>
        </w:rPr>
        <w:t xml:space="preserve"> d</w:t>
      </w:r>
      <w:r w:rsidR="00955AC0" w:rsidRPr="003A0E57">
        <w:rPr>
          <w:rFonts w:cs="Calibri"/>
        </w:rPr>
        <w:t>ifferent audiences.</w:t>
      </w:r>
      <w:r w:rsidR="00955AC0">
        <w:rPr>
          <w:rFonts w:cs="Calibri"/>
        </w:rPr>
        <w:t xml:space="preserve"> </w:t>
      </w:r>
      <w:r w:rsidR="00C659CD">
        <w:rPr>
          <w:rFonts w:cs="Calibri"/>
        </w:rPr>
        <w:t>T</w:t>
      </w:r>
      <w:r w:rsidR="007D2355" w:rsidRPr="003A0E57">
        <w:rPr>
          <w:rFonts w:cs="Calibri"/>
        </w:rPr>
        <w:t xml:space="preserve">he module </w:t>
      </w:r>
      <w:r w:rsidR="00AD3147">
        <w:rPr>
          <w:rFonts w:cs="Calibri"/>
          <w:i/>
        </w:rPr>
        <w:t>Language and Cognition</w:t>
      </w:r>
      <w:r w:rsidR="00AD3147" w:rsidRPr="003A0E57">
        <w:rPr>
          <w:rFonts w:cs="Calibri"/>
          <w:i/>
        </w:rPr>
        <w:t xml:space="preserve"> </w:t>
      </w:r>
      <w:r w:rsidR="007D2355" w:rsidRPr="003A0E57">
        <w:rPr>
          <w:rFonts w:cs="Calibri"/>
        </w:rPr>
        <w:t>orients students to consider issues and methods for the learning and teaching of languages.</w:t>
      </w:r>
      <w:r w:rsidRPr="003A0E57">
        <w:rPr>
          <w:rFonts w:cs="Calibri"/>
        </w:rPr>
        <w:t xml:space="preserve">  </w:t>
      </w:r>
      <w:r w:rsidR="00624244" w:rsidRPr="003A0E57">
        <w:rPr>
          <w:rFonts w:cs="Arial"/>
        </w:rPr>
        <w:t xml:space="preserve">In addition, students have the opportunity </w:t>
      </w:r>
      <w:r w:rsidR="00624244" w:rsidRPr="003A0E57">
        <w:rPr>
          <w:rFonts w:cs="Arial"/>
        </w:rPr>
        <w:lastRenderedPageBreak/>
        <w:t>to study languages</w:t>
      </w:r>
      <w:r w:rsidR="00F111F4" w:rsidRPr="003A0E57">
        <w:rPr>
          <w:rFonts w:cs="Arial"/>
        </w:rPr>
        <w:t xml:space="preserve"> during their programme</w:t>
      </w:r>
      <w:r w:rsidR="00624244" w:rsidRPr="003A0E57">
        <w:rPr>
          <w:rFonts w:cs="Arial"/>
        </w:rPr>
        <w:t xml:space="preserve"> and to </w:t>
      </w:r>
      <w:r w:rsidR="008111BA" w:rsidRPr="003A0E57">
        <w:rPr>
          <w:rFonts w:cs="Arial"/>
        </w:rPr>
        <w:t>s</w:t>
      </w:r>
      <w:r w:rsidR="00624244" w:rsidRPr="003A0E57">
        <w:rPr>
          <w:rFonts w:cs="Arial"/>
        </w:rPr>
        <w:t xml:space="preserve">tudy </w:t>
      </w:r>
      <w:r w:rsidR="008111BA" w:rsidRPr="003A0E57">
        <w:rPr>
          <w:rFonts w:cs="Arial"/>
        </w:rPr>
        <w:t>a</w:t>
      </w:r>
      <w:r w:rsidR="00624244" w:rsidRPr="003A0E57">
        <w:rPr>
          <w:rFonts w:cs="Arial"/>
        </w:rPr>
        <w:t xml:space="preserve">broad in their second year at </w:t>
      </w:r>
      <w:r w:rsidR="004D1405" w:rsidRPr="003A0E57">
        <w:rPr>
          <w:rFonts w:cs="Arial"/>
        </w:rPr>
        <w:t xml:space="preserve">partner </w:t>
      </w:r>
      <w:r w:rsidR="00624244" w:rsidRPr="003A0E57">
        <w:rPr>
          <w:rFonts w:cs="Arial"/>
        </w:rPr>
        <w:t>institutions in Europe, the United States, and Australia.</w:t>
      </w:r>
    </w:p>
    <w:p w14:paraId="22F71D74" w14:textId="76695F7F" w:rsidR="00500D5E" w:rsidRPr="00500D5E" w:rsidRDefault="00500D5E" w:rsidP="00500D5E">
      <w:pPr>
        <w:rPr>
          <w:rFonts w:cs="Arial"/>
        </w:rPr>
      </w:pPr>
      <w:r w:rsidRPr="00500D5E">
        <w:rPr>
          <w:rFonts w:cs="Arial"/>
        </w:rPr>
        <w:t xml:space="preserve">At level 6 students </w:t>
      </w:r>
      <w:r w:rsidR="00B848BB">
        <w:rPr>
          <w:rFonts w:cs="Arial"/>
        </w:rPr>
        <w:t>can develop independent and extended pieces of work</w:t>
      </w:r>
      <w:r w:rsidR="00CE4ADB">
        <w:rPr>
          <w:rFonts w:cs="Arial"/>
        </w:rPr>
        <w:t>,</w:t>
      </w:r>
      <w:r w:rsidR="00B848BB">
        <w:rPr>
          <w:rFonts w:cs="Arial"/>
        </w:rPr>
        <w:t xml:space="preserve"> which require reflection and planning in the Dissertation and Special Studies modules, and also develop their employability skills i</w:t>
      </w:r>
      <w:r w:rsidRPr="00500D5E">
        <w:rPr>
          <w:rFonts w:cs="Arial"/>
        </w:rPr>
        <w:t xml:space="preserve">n the module </w:t>
      </w:r>
      <w:r w:rsidR="00AD3147">
        <w:rPr>
          <w:rFonts w:cs="Arial"/>
          <w:i/>
        </w:rPr>
        <w:t>Professional Communication Skills</w:t>
      </w:r>
      <w:r w:rsidR="00B848BB">
        <w:rPr>
          <w:rFonts w:cs="Arial"/>
        </w:rPr>
        <w:t>. F</w:t>
      </w:r>
      <w:r w:rsidRPr="00500D5E">
        <w:rPr>
          <w:rFonts w:cs="Arial"/>
        </w:rPr>
        <w:t xml:space="preserve">or instance, students </w:t>
      </w:r>
      <w:r w:rsidR="00B848BB">
        <w:rPr>
          <w:rFonts w:cs="Arial"/>
        </w:rPr>
        <w:t xml:space="preserve">have the opportunity to undertake a workplace option and are then required to reflect on the experience, </w:t>
      </w:r>
      <w:r w:rsidR="00CE4ADB">
        <w:rPr>
          <w:rFonts w:cs="Arial"/>
        </w:rPr>
        <w:t xml:space="preserve">while </w:t>
      </w:r>
      <w:r w:rsidR="00B848BB">
        <w:rPr>
          <w:rFonts w:cs="Arial"/>
        </w:rPr>
        <w:t xml:space="preserve">other tasks </w:t>
      </w:r>
      <w:r w:rsidR="00CE4ADB">
        <w:rPr>
          <w:rFonts w:cs="Arial"/>
        </w:rPr>
        <w:t xml:space="preserve">such as </w:t>
      </w:r>
      <w:r w:rsidR="00B848BB">
        <w:rPr>
          <w:rFonts w:cs="Arial"/>
        </w:rPr>
        <w:t>copywriting and editing skills and writing to a brief draw on both theoretical and creative frameworks</w:t>
      </w:r>
      <w:r w:rsidR="00CE4ADB">
        <w:rPr>
          <w:rFonts w:cs="Arial"/>
        </w:rPr>
        <w:t xml:space="preserve"> and provide important employability skills</w:t>
      </w:r>
      <w:r w:rsidR="003E5D43">
        <w:rPr>
          <w:rFonts w:cs="Arial"/>
        </w:rPr>
        <w:t xml:space="preserve">. </w:t>
      </w:r>
      <w:r w:rsidRPr="00500D5E">
        <w:rPr>
          <w:rFonts w:cs="Arial"/>
        </w:rPr>
        <w:t xml:space="preserve">The module also </w:t>
      </w:r>
      <w:r w:rsidR="00BE4668">
        <w:rPr>
          <w:rFonts w:cs="Arial"/>
        </w:rPr>
        <w:t xml:space="preserve">offers </w:t>
      </w:r>
      <w:r w:rsidR="00B848BB">
        <w:rPr>
          <w:rFonts w:cs="Arial"/>
        </w:rPr>
        <w:t xml:space="preserve">workshops on </w:t>
      </w:r>
      <w:r w:rsidRPr="00500D5E">
        <w:rPr>
          <w:rFonts w:cs="Arial"/>
        </w:rPr>
        <w:t xml:space="preserve">CV writing, </w:t>
      </w:r>
      <w:r w:rsidR="00B848BB">
        <w:rPr>
          <w:rFonts w:cs="Arial"/>
        </w:rPr>
        <w:t>coaching and planning for employment</w:t>
      </w:r>
      <w:r w:rsidRPr="00500D5E">
        <w:rPr>
          <w:rFonts w:cs="Arial"/>
        </w:rPr>
        <w:t xml:space="preserve">, and </w:t>
      </w:r>
      <w:r w:rsidR="00B848BB">
        <w:rPr>
          <w:rFonts w:cs="Arial"/>
        </w:rPr>
        <w:t xml:space="preserve">sessions on specific vocational careers. </w:t>
      </w:r>
      <w:r w:rsidRPr="00500D5E">
        <w:rPr>
          <w:rFonts w:cs="Arial"/>
        </w:rPr>
        <w:t xml:space="preserve"> </w:t>
      </w:r>
    </w:p>
    <w:p w14:paraId="7D31A6B5" w14:textId="77777777" w:rsidR="005B1266" w:rsidRPr="00624244" w:rsidRDefault="000C7D22" w:rsidP="00624244">
      <w:pPr>
        <w:rPr>
          <w:rFonts w:cs="Calibri"/>
        </w:rPr>
      </w:pPr>
      <w:r w:rsidRPr="000C7D22">
        <w:rPr>
          <w:rFonts w:cs="Arial"/>
        </w:rPr>
        <w:t xml:space="preserve">Members of the </w:t>
      </w:r>
      <w:r w:rsidR="0057704A">
        <w:rPr>
          <w:rFonts w:cs="Arial"/>
        </w:rPr>
        <w:t xml:space="preserve">English Language and </w:t>
      </w:r>
      <w:r w:rsidR="000F392E">
        <w:rPr>
          <w:rFonts w:cs="Arial"/>
        </w:rPr>
        <w:t>Linguistics</w:t>
      </w:r>
      <w:r w:rsidR="00B848BB">
        <w:rPr>
          <w:rFonts w:cs="Arial"/>
        </w:rPr>
        <w:t xml:space="preserve"> teaching team </w:t>
      </w:r>
      <w:r w:rsidRPr="000C7D22">
        <w:rPr>
          <w:rFonts w:cs="Arial"/>
        </w:rPr>
        <w:t xml:space="preserve">are </w:t>
      </w:r>
      <w:r w:rsidR="004D1405">
        <w:rPr>
          <w:rFonts w:cs="Arial"/>
        </w:rPr>
        <w:t>active</w:t>
      </w:r>
      <w:r w:rsidR="00B848BB">
        <w:rPr>
          <w:rFonts w:cs="Arial"/>
        </w:rPr>
        <w:t xml:space="preserve">, published </w:t>
      </w:r>
      <w:r w:rsidR="004D1405">
        <w:rPr>
          <w:rFonts w:cs="Arial"/>
        </w:rPr>
        <w:t>researchers</w:t>
      </w:r>
      <w:r w:rsidR="00B848BB">
        <w:rPr>
          <w:rFonts w:cs="Arial"/>
        </w:rPr>
        <w:t xml:space="preserve"> and internationally recognised in their sub-field</w:t>
      </w:r>
      <w:r w:rsidR="003E5D43">
        <w:rPr>
          <w:rFonts w:cs="Arial"/>
        </w:rPr>
        <w:t>s</w:t>
      </w:r>
      <w:r w:rsidR="00B848BB">
        <w:rPr>
          <w:rFonts w:cs="Arial"/>
        </w:rPr>
        <w:t xml:space="preserve"> in linguistics. This </w:t>
      </w:r>
      <w:r w:rsidR="008F6198">
        <w:rPr>
          <w:rFonts w:cs="Arial"/>
        </w:rPr>
        <w:t>ensures</w:t>
      </w:r>
      <w:r w:rsidRPr="00ED0E85">
        <w:rPr>
          <w:rFonts w:cs="Arial"/>
        </w:rPr>
        <w:t xml:space="preserve"> the vitality, currency and high standard of our curriculum and </w:t>
      </w:r>
      <w:r w:rsidR="00B848BB">
        <w:rPr>
          <w:rFonts w:cs="Arial"/>
        </w:rPr>
        <w:t xml:space="preserve">commitment to </w:t>
      </w:r>
      <w:r w:rsidRPr="00ED0E85">
        <w:rPr>
          <w:rFonts w:cs="Arial"/>
        </w:rPr>
        <w:t>res</w:t>
      </w:r>
      <w:r>
        <w:rPr>
          <w:rFonts w:cs="Arial"/>
        </w:rPr>
        <w:t xml:space="preserve">earch-led and informed teaching </w:t>
      </w:r>
      <w:r w:rsidR="00B848BB">
        <w:rPr>
          <w:rFonts w:cs="Arial"/>
        </w:rPr>
        <w:t xml:space="preserve">as </w:t>
      </w:r>
      <w:r>
        <w:rPr>
          <w:rFonts w:cs="Arial"/>
        </w:rPr>
        <w:t>modules</w:t>
      </w:r>
      <w:r w:rsidR="00B848BB">
        <w:rPr>
          <w:rFonts w:cs="Arial"/>
        </w:rPr>
        <w:t xml:space="preserve"> are </w:t>
      </w:r>
      <w:r w:rsidRPr="00ED0E85">
        <w:rPr>
          <w:rFonts w:cs="Arial"/>
        </w:rPr>
        <w:t>devised and taught from areas of expertise</w:t>
      </w:r>
      <w:r w:rsidR="00B848BB">
        <w:rPr>
          <w:rFonts w:cs="Arial"/>
        </w:rPr>
        <w:t xml:space="preserve">, </w:t>
      </w:r>
      <w:r w:rsidR="00CE4ADB">
        <w:rPr>
          <w:rFonts w:cs="Arial"/>
        </w:rPr>
        <w:t>including the</w:t>
      </w:r>
      <w:r w:rsidR="00B848BB">
        <w:rPr>
          <w:rFonts w:cs="Arial"/>
        </w:rPr>
        <w:t xml:space="preserve"> special study modules (in narrative, pragmatic meaning, and language processing) and supervision of dissertation projects.</w:t>
      </w:r>
      <w:r>
        <w:rPr>
          <w:rFonts w:cs="Arial"/>
        </w:rPr>
        <w:t xml:space="preserve"> </w:t>
      </w:r>
    </w:p>
    <w:p w14:paraId="74D5571A" w14:textId="77777777" w:rsidR="005B1266" w:rsidRDefault="005B1266" w:rsidP="005B1266">
      <w:pPr>
        <w:spacing w:after="0" w:line="240" w:lineRule="auto"/>
        <w:rPr>
          <w:rFonts w:cs="Arial"/>
          <w:i/>
          <w:sz w:val="18"/>
          <w:szCs w:val="18"/>
        </w:rPr>
      </w:pPr>
    </w:p>
    <w:p w14:paraId="377B6945" w14:textId="77777777" w:rsidR="005B1266" w:rsidRPr="008F6198" w:rsidRDefault="005B1266" w:rsidP="005B1266">
      <w:pPr>
        <w:pStyle w:val="ListParagraph"/>
        <w:numPr>
          <w:ilvl w:val="0"/>
          <w:numId w:val="1"/>
        </w:numPr>
      </w:pPr>
      <w:r>
        <w:rPr>
          <w:b/>
        </w:rPr>
        <w:t xml:space="preserve">Aims of the </w:t>
      </w:r>
      <w:proofErr w:type="spellStart"/>
      <w:r>
        <w:rPr>
          <w:b/>
        </w:rPr>
        <w:t>Programme</w:t>
      </w:r>
      <w:proofErr w:type="spellEnd"/>
    </w:p>
    <w:p w14:paraId="14825A67" w14:textId="77777777" w:rsidR="008F6198" w:rsidRPr="00A57F21" w:rsidRDefault="008F6198" w:rsidP="008F6198">
      <w:pPr>
        <w:pStyle w:val="ListParagraph"/>
        <w:numPr>
          <w:ilvl w:val="0"/>
          <w:numId w:val="0"/>
        </w:numPr>
        <w:ind w:left="360"/>
      </w:pPr>
    </w:p>
    <w:p w14:paraId="67D2EF31" w14:textId="77777777" w:rsidR="003A3B15" w:rsidRPr="002E5C71" w:rsidRDefault="00AB39EB" w:rsidP="0018703C">
      <w:r>
        <w:t>The general</w:t>
      </w:r>
      <w:r w:rsidR="0046551D" w:rsidRPr="003E1EC7">
        <w:t xml:space="preserve"> </w:t>
      </w:r>
      <w:r w:rsidR="003E1EC7">
        <w:t xml:space="preserve">aims of </w:t>
      </w:r>
      <w:r>
        <w:t>the</w:t>
      </w:r>
      <w:r w:rsidR="0098052B" w:rsidRPr="00610B18">
        <w:t xml:space="preserve"> </w:t>
      </w:r>
      <w:r w:rsidR="003E1EC7" w:rsidRPr="00610B18">
        <w:t>field</w:t>
      </w:r>
      <w:r w:rsidR="003E1EC7">
        <w:t xml:space="preserve"> are</w:t>
      </w:r>
      <w:r w:rsidR="00F42722">
        <w:t xml:space="preserve"> to</w:t>
      </w:r>
      <w:r>
        <w:t xml:space="preserve"> e</w:t>
      </w:r>
      <w:r w:rsidR="002E5C71" w:rsidRPr="002E5C71">
        <w:t xml:space="preserve">nable students </w:t>
      </w:r>
      <w:r w:rsidR="003A3B15" w:rsidRPr="002E5C71">
        <w:t>with a wide varie</w:t>
      </w:r>
      <w:r w:rsidR="00AE2504">
        <w:t xml:space="preserve">ty of abilities and backgrounds </w:t>
      </w:r>
      <w:r w:rsidR="003A3B15" w:rsidRPr="002E5C71">
        <w:t>to develop the skills and knowledge needed to:</w:t>
      </w:r>
    </w:p>
    <w:p w14:paraId="222F1979" w14:textId="77777777" w:rsidR="003A3B15" w:rsidRPr="002E5C71" w:rsidRDefault="00AB39EB" w:rsidP="006915D2">
      <w:pPr>
        <w:numPr>
          <w:ilvl w:val="0"/>
          <w:numId w:val="11"/>
        </w:numPr>
        <w:tabs>
          <w:tab w:val="left" w:pos="0"/>
        </w:tabs>
        <w:overflowPunct w:val="0"/>
        <w:autoSpaceDE w:val="0"/>
        <w:autoSpaceDN w:val="0"/>
        <w:adjustRightInd w:val="0"/>
        <w:spacing w:after="0" w:line="240" w:lineRule="auto"/>
        <w:textAlignment w:val="baseline"/>
        <w:rPr>
          <w:rFonts w:cs="Calibri"/>
        </w:rPr>
      </w:pPr>
      <w:r>
        <w:rPr>
          <w:rFonts w:cs="Calibri"/>
        </w:rPr>
        <w:t xml:space="preserve">understand how </w:t>
      </w:r>
      <w:r w:rsidR="003A3B15" w:rsidRPr="002E5C71">
        <w:rPr>
          <w:rFonts w:cs="Calibri"/>
        </w:rPr>
        <w:t>language works as a system</w:t>
      </w:r>
    </w:p>
    <w:p w14:paraId="03F0F54D" w14:textId="77777777" w:rsidR="003A3B15" w:rsidRPr="002E5C71" w:rsidRDefault="003A3B15" w:rsidP="006915D2">
      <w:pPr>
        <w:numPr>
          <w:ilvl w:val="0"/>
          <w:numId w:val="11"/>
        </w:numPr>
        <w:tabs>
          <w:tab w:val="left" w:pos="0"/>
        </w:tabs>
        <w:overflowPunct w:val="0"/>
        <w:autoSpaceDE w:val="0"/>
        <w:autoSpaceDN w:val="0"/>
        <w:adjustRightInd w:val="0"/>
        <w:spacing w:after="0" w:line="240" w:lineRule="auto"/>
        <w:textAlignment w:val="baseline"/>
        <w:rPr>
          <w:rFonts w:cs="Calibri"/>
        </w:rPr>
      </w:pPr>
      <w:r w:rsidRPr="002E5C71">
        <w:rPr>
          <w:rFonts w:cs="Calibri"/>
        </w:rPr>
        <w:t>understand the systems of meaning in communication</w:t>
      </w:r>
      <w:r w:rsidRPr="002E5C71">
        <w:rPr>
          <w:rFonts w:cs="Calibri"/>
        </w:rPr>
        <w:tab/>
      </w:r>
    </w:p>
    <w:p w14:paraId="4DFF433E" w14:textId="77777777" w:rsidR="003A3B15" w:rsidRPr="002E5C71" w:rsidRDefault="003A3B15" w:rsidP="006915D2">
      <w:pPr>
        <w:numPr>
          <w:ilvl w:val="0"/>
          <w:numId w:val="11"/>
        </w:numPr>
        <w:tabs>
          <w:tab w:val="left" w:pos="0"/>
        </w:tabs>
        <w:overflowPunct w:val="0"/>
        <w:autoSpaceDE w:val="0"/>
        <w:autoSpaceDN w:val="0"/>
        <w:adjustRightInd w:val="0"/>
        <w:spacing w:after="0" w:line="240" w:lineRule="auto"/>
        <w:textAlignment w:val="baseline"/>
        <w:rPr>
          <w:rFonts w:cs="Calibri"/>
        </w:rPr>
      </w:pPr>
      <w:r w:rsidRPr="002E5C71">
        <w:rPr>
          <w:rFonts w:cs="Calibri"/>
        </w:rPr>
        <w:t>explore the complex relationships between language, discourse and society</w:t>
      </w:r>
    </w:p>
    <w:p w14:paraId="54C38B2C" w14:textId="77777777" w:rsidR="003A3B15" w:rsidRPr="00CE4ADB" w:rsidRDefault="003A3B15" w:rsidP="006915D2">
      <w:pPr>
        <w:numPr>
          <w:ilvl w:val="0"/>
          <w:numId w:val="11"/>
        </w:numPr>
        <w:tabs>
          <w:tab w:val="left" w:pos="0"/>
        </w:tabs>
        <w:overflowPunct w:val="0"/>
        <w:autoSpaceDE w:val="0"/>
        <w:autoSpaceDN w:val="0"/>
        <w:adjustRightInd w:val="0"/>
        <w:spacing w:after="0" w:line="240" w:lineRule="auto"/>
        <w:ind w:left="709" w:hanging="349"/>
        <w:textAlignment w:val="baseline"/>
        <w:rPr>
          <w:rFonts w:cs="Calibri"/>
        </w:rPr>
      </w:pPr>
      <w:r w:rsidRPr="00CE4ADB">
        <w:rPr>
          <w:rFonts w:cs="Calibri"/>
        </w:rPr>
        <w:t>investigate the relationships between language and culture</w:t>
      </w:r>
      <w:r w:rsidR="00CE4ADB" w:rsidRPr="00CE4ADB">
        <w:rPr>
          <w:rFonts w:cs="Calibri"/>
        </w:rPr>
        <w:t xml:space="preserve"> and </w:t>
      </w:r>
      <w:r w:rsidR="006915D2">
        <w:rPr>
          <w:rFonts w:cs="Calibri"/>
        </w:rPr>
        <w:t xml:space="preserve">develop intercultural </w:t>
      </w:r>
      <w:r w:rsidRPr="00CE4ADB">
        <w:rPr>
          <w:rFonts w:cs="Calibri"/>
        </w:rPr>
        <w:t>awareness and understanding</w:t>
      </w:r>
    </w:p>
    <w:p w14:paraId="6CBEF52B" w14:textId="77777777" w:rsidR="00AB39EB" w:rsidRDefault="003A3B15" w:rsidP="006915D2">
      <w:pPr>
        <w:numPr>
          <w:ilvl w:val="0"/>
          <w:numId w:val="11"/>
        </w:numPr>
        <w:tabs>
          <w:tab w:val="left" w:pos="0"/>
        </w:tabs>
        <w:overflowPunct w:val="0"/>
        <w:autoSpaceDE w:val="0"/>
        <w:autoSpaceDN w:val="0"/>
        <w:adjustRightInd w:val="0"/>
        <w:spacing w:after="0" w:line="240" w:lineRule="auto"/>
        <w:ind w:left="709" w:hanging="349"/>
        <w:textAlignment w:val="baseline"/>
        <w:rPr>
          <w:rFonts w:cs="Calibri"/>
        </w:rPr>
      </w:pPr>
      <w:r w:rsidRPr="002E5C71">
        <w:rPr>
          <w:rFonts w:cs="Calibri"/>
        </w:rPr>
        <w:t>understand major theories of first and s</w:t>
      </w:r>
      <w:r w:rsidR="00AE2504">
        <w:rPr>
          <w:rFonts w:cs="Calibri"/>
        </w:rPr>
        <w:t xml:space="preserve">econd language acquisition and </w:t>
      </w:r>
      <w:r w:rsidRPr="002E5C71">
        <w:rPr>
          <w:rFonts w:cs="Calibri"/>
        </w:rPr>
        <w:t xml:space="preserve">relate this </w:t>
      </w:r>
      <w:r w:rsidR="007863F8">
        <w:rPr>
          <w:rFonts w:cs="Calibri"/>
        </w:rPr>
        <w:t>k</w:t>
      </w:r>
      <w:r w:rsidRPr="002E5C71">
        <w:rPr>
          <w:rFonts w:cs="Calibri"/>
        </w:rPr>
        <w:t xml:space="preserve">nowledge to questions of language </w:t>
      </w:r>
      <w:r w:rsidR="00AB39EB">
        <w:rPr>
          <w:rFonts w:cs="Calibri"/>
        </w:rPr>
        <w:t xml:space="preserve">learning and </w:t>
      </w:r>
      <w:r w:rsidRPr="002E5C71">
        <w:rPr>
          <w:rFonts w:cs="Calibri"/>
        </w:rPr>
        <w:t>teaching</w:t>
      </w:r>
    </w:p>
    <w:p w14:paraId="74D058D2" w14:textId="77777777" w:rsidR="00CE4ADB" w:rsidRDefault="00CE4ADB" w:rsidP="006915D2">
      <w:pPr>
        <w:numPr>
          <w:ilvl w:val="0"/>
          <w:numId w:val="11"/>
        </w:numPr>
        <w:tabs>
          <w:tab w:val="left" w:pos="0"/>
        </w:tabs>
        <w:overflowPunct w:val="0"/>
        <w:autoSpaceDE w:val="0"/>
        <w:autoSpaceDN w:val="0"/>
        <w:adjustRightInd w:val="0"/>
        <w:spacing w:after="0" w:line="240" w:lineRule="auto"/>
        <w:ind w:left="709" w:hanging="349"/>
        <w:textAlignment w:val="baseline"/>
        <w:rPr>
          <w:rFonts w:cs="Calibri"/>
        </w:rPr>
      </w:pPr>
      <w:r>
        <w:rPr>
          <w:rFonts w:cs="Calibri"/>
        </w:rPr>
        <w:t>understand how style and meaning is created and interpreted in a range of spoken and written texts</w:t>
      </w:r>
    </w:p>
    <w:p w14:paraId="77EC6732" w14:textId="77777777" w:rsidR="003A3B15" w:rsidRPr="002E5C71" w:rsidRDefault="003A3B15" w:rsidP="00AB39EB">
      <w:pPr>
        <w:tabs>
          <w:tab w:val="left" w:pos="0"/>
          <w:tab w:val="left" w:pos="1134"/>
        </w:tabs>
        <w:overflowPunct w:val="0"/>
        <w:autoSpaceDE w:val="0"/>
        <w:autoSpaceDN w:val="0"/>
        <w:adjustRightInd w:val="0"/>
        <w:spacing w:after="0" w:line="240" w:lineRule="auto"/>
        <w:ind w:left="720"/>
        <w:textAlignment w:val="baseline"/>
        <w:rPr>
          <w:rFonts w:cs="Calibri"/>
        </w:rPr>
      </w:pPr>
      <w:r w:rsidRPr="002E5C71">
        <w:rPr>
          <w:rFonts w:cs="Calibri"/>
        </w:rPr>
        <w:tab/>
      </w:r>
      <w:r w:rsidRPr="002E5C71">
        <w:rPr>
          <w:rFonts w:cs="Calibri"/>
        </w:rPr>
        <w:tab/>
      </w:r>
    </w:p>
    <w:p w14:paraId="433FF38F" w14:textId="77777777" w:rsidR="00624244" w:rsidRPr="00624244" w:rsidRDefault="00AB39EB" w:rsidP="00AB39EB">
      <w:pPr>
        <w:tabs>
          <w:tab w:val="left" w:pos="0"/>
          <w:tab w:val="left" w:pos="1134"/>
        </w:tabs>
        <w:overflowPunct w:val="0"/>
        <w:autoSpaceDE w:val="0"/>
        <w:autoSpaceDN w:val="0"/>
        <w:adjustRightInd w:val="0"/>
        <w:spacing w:after="0" w:line="240" w:lineRule="auto"/>
        <w:textAlignment w:val="baseline"/>
        <w:rPr>
          <w:rFonts w:cs="Calibri"/>
        </w:rPr>
      </w:pPr>
      <w:r>
        <w:rPr>
          <w:rFonts w:cs="Calibri"/>
        </w:rPr>
        <w:t xml:space="preserve">In addition to these field-specific aims, the general aims are to: </w:t>
      </w:r>
    </w:p>
    <w:p w14:paraId="076F7B50" w14:textId="77777777" w:rsidR="002E5C71" w:rsidRPr="002E5C71" w:rsidRDefault="00AE2504" w:rsidP="00631A51">
      <w:pPr>
        <w:numPr>
          <w:ilvl w:val="0"/>
          <w:numId w:val="7"/>
        </w:numPr>
        <w:tabs>
          <w:tab w:val="left" w:pos="0"/>
          <w:tab w:val="left" w:pos="1134"/>
        </w:tabs>
        <w:overflowPunct w:val="0"/>
        <w:autoSpaceDE w:val="0"/>
        <w:autoSpaceDN w:val="0"/>
        <w:adjustRightInd w:val="0"/>
        <w:spacing w:after="0" w:line="240" w:lineRule="auto"/>
        <w:textAlignment w:val="baseline"/>
        <w:rPr>
          <w:rFonts w:cs="Calibri"/>
        </w:rPr>
      </w:pPr>
      <w:r>
        <w:rPr>
          <w:rFonts w:cs="Calibri"/>
        </w:rPr>
        <w:t>p</w:t>
      </w:r>
      <w:r w:rsidR="003A3B15" w:rsidRPr="002E5C71">
        <w:rPr>
          <w:rFonts w:cs="Calibri"/>
        </w:rPr>
        <w:t>rovide a supportive environment in which students are enco</w:t>
      </w:r>
      <w:r w:rsidR="00AB39EB">
        <w:rPr>
          <w:rFonts w:cs="Calibri"/>
        </w:rPr>
        <w:t xml:space="preserve">uraged to think critically and </w:t>
      </w:r>
      <w:r w:rsidR="003A3B15" w:rsidRPr="002E5C71">
        <w:rPr>
          <w:rFonts w:cs="Calibri"/>
        </w:rPr>
        <w:t>take increasing responsibility for  their learning and intellectual development</w:t>
      </w:r>
      <w:r w:rsidR="003A3B15" w:rsidRPr="002E5C71">
        <w:rPr>
          <w:rFonts w:cs="Calibri"/>
        </w:rPr>
        <w:tab/>
      </w:r>
    </w:p>
    <w:p w14:paraId="5ADA4EAE" w14:textId="77777777" w:rsidR="002E5C71" w:rsidRPr="002E5C71" w:rsidRDefault="00AE2504" w:rsidP="00631A51">
      <w:pPr>
        <w:numPr>
          <w:ilvl w:val="0"/>
          <w:numId w:val="7"/>
        </w:numPr>
        <w:autoSpaceDE w:val="0"/>
        <w:autoSpaceDN w:val="0"/>
        <w:adjustRightInd w:val="0"/>
        <w:spacing w:after="0" w:line="240" w:lineRule="auto"/>
        <w:rPr>
          <w:rFonts w:cs="Calibri"/>
          <w:color w:val="000000"/>
          <w:lang w:eastAsia="en-GB"/>
        </w:rPr>
      </w:pPr>
      <w:r>
        <w:rPr>
          <w:rFonts w:cs="Calibri"/>
          <w:color w:val="000000"/>
          <w:lang w:eastAsia="en-GB"/>
        </w:rPr>
        <w:t>p</w:t>
      </w:r>
      <w:r w:rsidR="002E5C71" w:rsidRPr="002E5C71">
        <w:rPr>
          <w:rFonts w:cs="Calibri"/>
          <w:color w:val="000000"/>
          <w:lang w:eastAsia="en-GB"/>
        </w:rPr>
        <w:t xml:space="preserve">repare students for graduate employment, research, further study and lifelong learning by developing their </w:t>
      </w:r>
      <w:r w:rsidR="008065C5">
        <w:rPr>
          <w:rFonts w:cs="Calibri"/>
          <w:color w:val="000000"/>
          <w:lang w:eastAsia="en-GB"/>
        </w:rPr>
        <w:t xml:space="preserve">personal, </w:t>
      </w:r>
      <w:r w:rsidR="002E5C71" w:rsidRPr="002E5C71">
        <w:rPr>
          <w:rFonts w:cs="Calibri"/>
          <w:color w:val="000000"/>
          <w:lang w:eastAsia="en-GB"/>
        </w:rPr>
        <w:t xml:space="preserve">intellectual, problem solving, practical and key (transferable) skills </w:t>
      </w:r>
    </w:p>
    <w:p w14:paraId="04093FE8" w14:textId="77777777" w:rsidR="00AB6B07" w:rsidRDefault="00AB6B07" w:rsidP="008065C5">
      <w:pPr>
        <w:overflowPunct w:val="0"/>
        <w:autoSpaceDE w:val="0"/>
        <w:autoSpaceDN w:val="0"/>
        <w:adjustRightInd w:val="0"/>
        <w:spacing w:after="0" w:line="240" w:lineRule="auto"/>
        <w:textAlignment w:val="baseline"/>
        <w:rPr>
          <w:rFonts w:cs="Calibri"/>
        </w:rPr>
      </w:pPr>
    </w:p>
    <w:p w14:paraId="71E560D3" w14:textId="77777777" w:rsidR="008065C5" w:rsidRPr="00610B18" w:rsidRDefault="008065C5" w:rsidP="008065C5">
      <w:pPr>
        <w:overflowPunct w:val="0"/>
        <w:autoSpaceDE w:val="0"/>
        <w:autoSpaceDN w:val="0"/>
        <w:adjustRightInd w:val="0"/>
        <w:spacing w:after="0" w:line="240" w:lineRule="auto"/>
        <w:textAlignment w:val="baseline"/>
        <w:rPr>
          <w:rFonts w:cs="Calibri"/>
        </w:rPr>
      </w:pPr>
      <w:r w:rsidRPr="00610B18">
        <w:rPr>
          <w:rFonts w:cs="Calibri"/>
        </w:rPr>
        <w:t>Additional Aims of the Major Field are to:</w:t>
      </w:r>
    </w:p>
    <w:p w14:paraId="07C06BAD" w14:textId="77777777" w:rsidR="005B1266" w:rsidRDefault="00AE2504" w:rsidP="00631A51">
      <w:pPr>
        <w:numPr>
          <w:ilvl w:val="0"/>
          <w:numId w:val="3"/>
        </w:numPr>
        <w:spacing w:after="0" w:line="240" w:lineRule="auto"/>
        <w:rPr>
          <w:rFonts w:cs="Calibri"/>
        </w:rPr>
      </w:pPr>
      <w:proofErr w:type="gramStart"/>
      <w:r>
        <w:rPr>
          <w:rFonts w:cs="Calibri"/>
        </w:rPr>
        <w:t>e</w:t>
      </w:r>
      <w:r w:rsidR="008065C5" w:rsidRPr="00610B18">
        <w:rPr>
          <w:rFonts w:cs="Calibri"/>
        </w:rPr>
        <w:t>xtend</w:t>
      </w:r>
      <w:proofErr w:type="gramEnd"/>
      <w:r w:rsidR="008065C5" w:rsidRPr="00610B18">
        <w:rPr>
          <w:rFonts w:cs="Calibri"/>
        </w:rPr>
        <w:t xml:space="preserve"> </w:t>
      </w:r>
      <w:r>
        <w:rPr>
          <w:rFonts w:cs="Calibri"/>
        </w:rPr>
        <w:t>students’</w:t>
      </w:r>
      <w:r w:rsidR="008065C5" w:rsidRPr="00610B18">
        <w:rPr>
          <w:rFonts w:cs="Calibri"/>
        </w:rPr>
        <w:t xml:space="preserve"> depth and breadth of knowledge of </w:t>
      </w:r>
      <w:r w:rsidR="00084194" w:rsidRPr="00610B18">
        <w:rPr>
          <w:rFonts w:cs="Calibri"/>
        </w:rPr>
        <w:t>analytical concepts in linguis</w:t>
      </w:r>
      <w:r w:rsidR="005A1AB0">
        <w:rPr>
          <w:rFonts w:cs="Calibri"/>
        </w:rPr>
        <w:t xml:space="preserve">tics, underpinned by study and </w:t>
      </w:r>
      <w:r w:rsidR="0021233E">
        <w:rPr>
          <w:rFonts w:cs="Calibri"/>
        </w:rPr>
        <w:t xml:space="preserve">research </w:t>
      </w:r>
      <w:r w:rsidR="00084194" w:rsidRPr="00610B18">
        <w:rPr>
          <w:rFonts w:cs="Calibri"/>
        </w:rPr>
        <w:t xml:space="preserve">skills development </w:t>
      </w:r>
      <w:r w:rsidR="008065C5" w:rsidRPr="00610B18">
        <w:rPr>
          <w:rFonts w:cs="Calibri"/>
        </w:rPr>
        <w:t>from a grea</w:t>
      </w:r>
      <w:r w:rsidR="005A1AB0">
        <w:rPr>
          <w:rFonts w:cs="Calibri"/>
        </w:rPr>
        <w:t>ter immersion in the discipline.</w:t>
      </w:r>
    </w:p>
    <w:p w14:paraId="7BEF8A69" w14:textId="77777777" w:rsidR="005A1AB0" w:rsidRPr="005A1AB0" w:rsidRDefault="005A1AB0" w:rsidP="005A1AB0">
      <w:pPr>
        <w:spacing w:after="0" w:line="240" w:lineRule="auto"/>
        <w:ind w:left="720"/>
        <w:rPr>
          <w:rFonts w:cs="Calibri"/>
        </w:rPr>
      </w:pPr>
    </w:p>
    <w:p w14:paraId="2F9DD1AF" w14:textId="77777777" w:rsidR="00AB39EB" w:rsidRPr="009E7A5E" w:rsidRDefault="00AB39EB" w:rsidP="00AB39EB">
      <w:pPr>
        <w:tabs>
          <w:tab w:val="left" w:pos="0"/>
          <w:tab w:val="left" w:pos="720"/>
          <w:tab w:val="left" w:pos="1134"/>
        </w:tabs>
        <w:rPr>
          <w:rFonts w:eastAsia="ヒラギノ角ゴ Pro W3"/>
          <w:color w:val="000000"/>
        </w:rPr>
      </w:pPr>
      <w:r w:rsidRPr="009E7A5E">
        <w:rPr>
          <w:rFonts w:eastAsia="ヒラギノ角ゴ Pro W3"/>
        </w:rPr>
        <w:t xml:space="preserve">There is a quantitative rather than qualitative difference between what is offered to Major, Half and Minor Field students. Major students may benefit from fuller breadth and depth of their programme and greater immersion in the discipline than Half and Minor Field students. Students who choose the Minor Field receive </w:t>
      </w:r>
      <w:r w:rsidR="003E5D43">
        <w:rPr>
          <w:rFonts w:eastAsia="ヒラギノ角ゴ Pro W3"/>
        </w:rPr>
        <w:t xml:space="preserve">a </w:t>
      </w:r>
      <w:r w:rsidR="003E5D43" w:rsidRPr="009E7A5E">
        <w:rPr>
          <w:rFonts w:eastAsia="ヒラギノ角ゴ Pro W3"/>
        </w:rPr>
        <w:t>grounding</w:t>
      </w:r>
      <w:r w:rsidRPr="009E7A5E">
        <w:rPr>
          <w:rFonts w:eastAsia="ヒラギノ角ゴ Pro W3"/>
        </w:rPr>
        <w:t xml:space="preserve"> in core analytical concepts in linguistics, underpinned by study and </w:t>
      </w:r>
      <w:r w:rsidRPr="009E7A5E">
        <w:rPr>
          <w:rFonts w:eastAsia="ヒラギノ角ゴ Pro W3"/>
        </w:rPr>
        <w:lastRenderedPageBreak/>
        <w:t>research skills development</w:t>
      </w:r>
      <w:r w:rsidR="0018703C" w:rsidRPr="009E7A5E">
        <w:rPr>
          <w:rFonts w:eastAsia="ヒラギノ角ゴ Pro W3"/>
        </w:rPr>
        <w:t xml:space="preserve"> fostered in the core modules of the programme. </w:t>
      </w:r>
      <w:r w:rsidRPr="009E7A5E">
        <w:rPr>
          <w:rFonts w:eastAsia="ヒラギノ角ゴ Pro W3"/>
        </w:rPr>
        <w:t xml:space="preserve">Those taking the Half Field option have increased opportunities to deepen their knowledge and understanding of areas of particular interest to them, together with the opportunity to develop a wider range of research and practical skills. </w:t>
      </w:r>
    </w:p>
    <w:p w14:paraId="54820402" w14:textId="77777777" w:rsidR="00AB39EB" w:rsidRPr="00C95514" w:rsidRDefault="00AB39EB" w:rsidP="005A1AB0">
      <w:pPr>
        <w:pStyle w:val="ListParagraph"/>
        <w:numPr>
          <w:ilvl w:val="0"/>
          <w:numId w:val="0"/>
        </w:numPr>
      </w:pPr>
    </w:p>
    <w:p w14:paraId="1AE0ADF9" w14:textId="77777777" w:rsidR="005B1266" w:rsidRPr="00AE2504" w:rsidRDefault="005B1266" w:rsidP="005B1266">
      <w:pPr>
        <w:pStyle w:val="ListParagraph"/>
        <w:numPr>
          <w:ilvl w:val="0"/>
          <w:numId w:val="1"/>
        </w:numPr>
        <w:rPr>
          <w:rFonts w:cs="Calibri"/>
        </w:rPr>
      </w:pPr>
      <w:r w:rsidRPr="00BD57DB">
        <w:rPr>
          <w:rFonts w:cs="Calibri"/>
          <w:b/>
        </w:rPr>
        <w:t>Intended Learning Outcomes</w:t>
      </w:r>
    </w:p>
    <w:p w14:paraId="387EFCDA" w14:textId="77777777" w:rsidR="00AE2504" w:rsidRPr="00BD57DB" w:rsidRDefault="00AE2504" w:rsidP="00AE2504">
      <w:pPr>
        <w:pStyle w:val="ListParagraph"/>
        <w:numPr>
          <w:ilvl w:val="0"/>
          <w:numId w:val="0"/>
        </w:numPr>
        <w:ind w:left="360"/>
        <w:rPr>
          <w:rFonts w:cs="Calibri"/>
        </w:rPr>
      </w:pPr>
    </w:p>
    <w:p w14:paraId="7AB71766" w14:textId="77777777" w:rsidR="005B1266" w:rsidRPr="006A1D2C" w:rsidRDefault="005B1266" w:rsidP="00AB6B07">
      <w:pPr>
        <w:pStyle w:val="PlainText"/>
        <w:rPr>
          <w:rFonts w:ascii="Calibri" w:hAnsi="Calibri" w:cs="Calibri"/>
          <w:sz w:val="22"/>
          <w:szCs w:val="22"/>
        </w:rPr>
      </w:pPr>
      <w:r w:rsidRPr="00BD57DB">
        <w:rPr>
          <w:rFonts w:ascii="Calibri" w:hAnsi="Calibri" w:cs="Calibri"/>
          <w:sz w:val="22"/>
          <w:szCs w:val="22"/>
        </w:rPr>
        <w:t xml:space="preserve">The programme provides opportunities for students to develop and demonstrate knowledge and understanding, skills and other attributes in </w:t>
      </w:r>
      <w:r w:rsidR="00152740">
        <w:rPr>
          <w:rFonts w:ascii="Calibri" w:hAnsi="Calibri" w:cs="Calibri"/>
          <w:sz w:val="22"/>
          <w:szCs w:val="22"/>
        </w:rPr>
        <w:t>this programme of study</w:t>
      </w:r>
      <w:r w:rsidRPr="00BD57DB">
        <w:rPr>
          <w:rFonts w:ascii="Calibri" w:hAnsi="Calibri" w:cs="Calibri"/>
          <w:sz w:val="22"/>
          <w:szCs w:val="22"/>
        </w:rPr>
        <w:t xml:space="preserve">.  </w:t>
      </w:r>
      <w:r w:rsidR="008928E3" w:rsidRPr="00CD2F3A">
        <w:rPr>
          <w:rFonts w:ascii="Calibri" w:hAnsi="Calibri" w:cs="Calibri"/>
          <w:sz w:val="22"/>
          <w:szCs w:val="22"/>
        </w:rPr>
        <w:t xml:space="preserve">The programme outcomes are referenced to </w:t>
      </w:r>
      <w:r w:rsidR="00BC0300" w:rsidRPr="00CD2F3A">
        <w:rPr>
          <w:rFonts w:ascii="Calibri" w:hAnsi="Calibri" w:cs="Calibri"/>
          <w:sz w:val="22"/>
          <w:szCs w:val="22"/>
        </w:rPr>
        <w:t xml:space="preserve">the QAA </w:t>
      </w:r>
      <w:r w:rsidR="00152740">
        <w:rPr>
          <w:rFonts w:ascii="Calibri" w:hAnsi="Calibri" w:cs="Calibri"/>
          <w:sz w:val="22"/>
          <w:szCs w:val="22"/>
        </w:rPr>
        <w:t xml:space="preserve">Subject </w:t>
      </w:r>
      <w:r w:rsidR="006A1D2C">
        <w:rPr>
          <w:rFonts w:ascii="Calibri" w:hAnsi="Calibri" w:cs="Calibri"/>
          <w:sz w:val="22"/>
          <w:szCs w:val="22"/>
        </w:rPr>
        <w:t>B</w:t>
      </w:r>
      <w:r w:rsidR="00BC0300" w:rsidRPr="00CD2F3A">
        <w:rPr>
          <w:rFonts w:ascii="Calibri" w:hAnsi="Calibri" w:cs="Calibri"/>
          <w:sz w:val="22"/>
          <w:szCs w:val="22"/>
        </w:rPr>
        <w:t xml:space="preserve">enchmark </w:t>
      </w:r>
      <w:r w:rsidR="006A1D2C">
        <w:rPr>
          <w:rFonts w:ascii="Calibri" w:hAnsi="Calibri" w:cs="Calibri"/>
          <w:sz w:val="22"/>
          <w:szCs w:val="22"/>
        </w:rPr>
        <w:t>Statement for English</w:t>
      </w:r>
      <w:r w:rsidR="008928E3" w:rsidRPr="00CD2F3A">
        <w:rPr>
          <w:rFonts w:ascii="Calibri" w:hAnsi="Calibri" w:cs="Calibri"/>
          <w:sz w:val="22"/>
          <w:szCs w:val="22"/>
        </w:rPr>
        <w:t xml:space="preserve"> </w:t>
      </w:r>
      <w:r w:rsidR="00152740">
        <w:rPr>
          <w:rFonts w:ascii="Calibri" w:hAnsi="Calibri" w:cs="Calibri"/>
          <w:sz w:val="22"/>
          <w:szCs w:val="22"/>
        </w:rPr>
        <w:t>(2015)</w:t>
      </w:r>
      <w:r w:rsidR="006A1D2C">
        <w:rPr>
          <w:rFonts w:ascii="Calibri" w:hAnsi="Calibri" w:cs="Calibri"/>
          <w:sz w:val="22"/>
          <w:szCs w:val="22"/>
        </w:rPr>
        <w:t xml:space="preserve"> and the </w:t>
      </w:r>
      <w:r w:rsidR="006A1D2C" w:rsidRPr="006A1D2C">
        <w:rPr>
          <w:rFonts w:ascii="Calibri" w:hAnsi="Calibri" w:cs="Calibri"/>
          <w:sz w:val="22"/>
          <w:szCs w:val="22"/>
        </w:rPr>
        <w:t>Frameworks for Higher Education Qualifications of UK Degree-Awarding Bodies (2014)</w:t>
      </w:r>
      <w:r w:rsidR="006A1D2C">
        <w:rPr>
          <w:rFonts w:ascii="Calibri" w:hAnsi="Calibri" w:cs="Calibri"/>
          <w:sz w:val="22"/>
          <w:szCs w:val="22"/>
        </w:rPr>
        <w:t xml:space="preserve">.  </w:t>
      </w:r>
      <w:r w:rsidR="006A1D2C" w:rsidRPr="006A1D2C">
        <w:rPr>
          <w:rFonts w:ascii="Calibri" w:hAnsi="Calibri" w:cs="Calibri"/>
          <w:sz w:val="22"/>
          <w:szCs w:val="22"/>
        </w:rPr>
        <w:t>The course provides opportunities for students to develop and demonstrate knowledge and understanding specific to the subject, key skills and graduate attributes in the following areas</w:t>
      </w:r>
      <w:r w:rsidR="006A1D2C">
        <w:rPr>
          <w:rFonts w:ascii="Calibri" w:hAnsi="Calibri" w:cs="Calibri"/>
          <w:sz w:val="22"/>
          <w:szCs w:val="22"/>
        </w:rPr>
        <w:t>.</w:t>
      </w:r>
    </w:p>
    <w:p w14:paraId="5D09ACF2" w14:textId="77777777" w:rsidR="00412741" w:rsidRDefault="00412741" w:rsidP="005B1266">
      <w:pPr>
        <w:spacing w:after="0" w:line="240" w:lineRule="auto"/>
        <w:rPr>
          <w:rFonts w:cs="Arial"/>
        </w:rPr>
      </w:pPr>
    </w:p>
    <w:p w14:paraId="573CBAB8" w14:textId="77777777" w:rsidR="005B1266" w:rsidRDefault="005B1266" w:rsidP="005B1266">
      <w:pPr>
        <w:spacing w:after="0" w:line="240" w:lineRule="auto"/>
        <w:rPr>
          <w:rFonts w:cs="Arial"/>
        </w:rPr>
      </w:pPr>
    </w:p>
    <w:p w14:paraId="4FD419E2" w14:textId="77777777" w:rsidR="005B1266" w:rsidRDefault="005B1266" w:rsidP="005B1266">
      <w:pPr>
        <w:spacing w:after="0" w:line="240" w:lineRule="auto"/>
        <w:rPr>
          <w:rFonts w:cs="Arial"/>
        </w:rPr>
      </w:pPr>
    </w:p>
    <w:p w14:paraId="16F1C24E" w14:textId="77777777" w:rsidR="00234583" w:rsidRDefault="00234583" w:rsidP="0018703C">
      <w:pPr>
        <w:contextualSpacing/>
        <w:rPr>
          <w:sz w:val="20"/>
          <w:szCs w:val="20"/>
        </w:rPr>
        <w:sectPr w:rsidR="00234583" w:rsidSect="006A1D2C">
          <w:headerReference w:type="default" r:id="rId14"/>
          <w:footerReference w:type="default" r:id="rId15"/>
          <w:pgSz w:w="11906" w:h="16838"/>
          <w:pgMar w:top="1440" w:right="1440" w:bottom="1440" w:left="1440" w:header="708" w:footer="573"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0"/>
        <w:gridCol w:w="3996"/>
        <w:gridCol w:w="701"/>
        <w:gridCol w:w="3998"/>
        <w:gridCol w:w="565"/>
        <w:gridCol w:w="4353"/>
      </w:tblGrid>
      <w:tr w:rsidR="00CA6EC8" w:rsidRPr="00CB484C" w14:paraId="4FBCA69F" w14:textId="77777777" w:rsidTr="006A1D2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3B7DD96"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14:paraId="6948BCA0" w14:textId="77777777" w:rsidTr="006A1D2C">
        <w:tc>
          <w:tcPr>
            <w:tcW w:w="670" w:type="dxa"/>
            <w:tcBorders>
              <w:left w:val="single" w:sz="4" w:space="0" w:color="auto"/>
              <w:bottom w:val="single" w:sz="4" w:space="0" w:color="auto"/>
              <w:right w:val="single" w:sz="4" w:space="0" w:color="auto"/>
            </w:tcBorders>
            <w:shd w:val="clear" w:color="auto" w:fill="DBE5F1"/>
          </w:tcPr>
          <w:p w14:paraId="13510784" w14:textId="77777777" w:rsidR="00CA6EC8" w:rsidRPr="00BF580E" w:rsidRDefault="00CA6EC8" w:rsidP="00CA6EC8">
            <w:pPr>
              <w:spacing w:after="0" w:line="240" w:lineRule="auto"/>
              <w:rPr>
                <w:rFonts w:cs="Arial"/>
                <w:sz w:val="20"/>
                <w:szCs w:val="20"/>
              </w:rPr>
            </w:pPr>
          </w:p>
        </w:tc>
        <w:tc>
          <w:tcPr>
            <w:tcW w:w="3996" w:type="dxa"/>
            <w:tcBorders>
              <w:left w:val="single" w:sz="4" w:space="0" w:color="auto"/>
              <w:bottom w:val="single" w:sz="4" w:space="0" w:color="auto"/>
              <w:right w:val="single" w:sz="4" w:space="0" w:color="auto"/>
            </w:tcBorders>
            <w:shd w:val="clear" w:color="auto" w:fill="DBE5F1"/>
          </w:tcPr>
          <w:p w14:paraId="269A200E"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01CC8F68" w14:textId="77777777" w:rsidR="00CA6EC8" w:rsidRDefault="00CA6EC8" w:rsidP="00CA6EC8">
            <w:pPr>
              <w:spacing w:after="0" w:line="240" w:lineRule="auto"/>
              <w:rPr>
                <w:rFonts w:cs="Arial"/>
                <w:b/>
                <w:sz w:val="20"/>
                <w:szCs w:val="20"/>
              </w:rPr>
            </w:pPr>
          </w:p>
          <w:p w14:paraId="1FA645DA" w14:textId="77777777" w:rsidR="005D6206" w:rsidRDefault="00CA6EC8" w:rsidP="0048142E">
            <w:pPr>
              <w:spacing w:after="0" w:line="240" w:lineRule="auto"/>
              <w:rPr>
                <w:rFonts w:cs="Arial"/>
                <w:b/>
                <w:sz w:val="20"/>
                <w:szCs w:val="20"/>
              </w:rPr>
            </w:pPr>
            <w:r>
              <w:rPr>
                <w:rFonts w:cs="Arial"/>
                <w:b/>
                <w:sz w:val="20"/>
                <w:szCs w:val="20"/>
              </w:rPr>
              <w:t xml:space="preserve">On completion of the course students will </w:t>
            </w:r>
          </w:p>
          <w:p w14:paraId="48D27119" w14:textId="77777777" w:rsidR="00CA6EC8" w:rsidRPr="00BF580E" w:rsidRDefault="003C3ADD" w:rsidP="0048142E">
            <w:pPr>
              <w:spacing w:after="0" w:line="240" w:lineRule="auto"/>
              <w:rPr>
                <w:rFonts w:cs="Arial"/>
                <w:sz w:val="20"/>
                <w:szCs w:val="20"/>
              </w:rPr>
            </w:pPr>
            <w:r>
              <w:rPr>
                <w:rFonts w:cs="Arial"/>
                <w:b/>
                <w:sz w:val="20"/>
                <w:szCs w:val="20"/>
              </w:rPr>
              <w:t>be able to:</w:t>
            </w:r>
          </w:p>
        </w:tc>
        <w:tc>
          <w:tcPr>
            <w:tcW w:w="701" w:type="dxa"/>
            <w:tcBorders>
              <w:left w:val="single" w:sz="4" w:space="0" w:color="auto"/>
              <w:bottom w:val="single" w:sz="4" w:space="0" w:color="auto"/>
              <w:right w:val="single" w:sz="4" w:space="0" w:color="auto"/>
            </w:tcBorders>
            <w:shd w:val="clear" w:color="auto" w:fill="DBE5F1"/>
          </w:tcPr>
          <w:p w14:paraId="4C499FB4" w14:textId="77777777" w:rsidR="00CA6EC8" w:rsidRPr="00BF580E" w:rsidRDefault="00CA6EC8" w:rsidP="00CA6EC8">
            <w:pPr>
              <w:spacing w:after="0" w:line="240" w:lineRule="auto"/>
              <w:rPr>
                <w:rFonts w:cs="Arial"/>
                <w:sz w:val="20"/>
                <w:szCs w:val="20"/>
              </w:rPr>
            </w:pPr>
          </w:p>
        </w:tc>
        <w:tc>
          <w:tcPr>
            <w:tcW w:w="3998" w:type="dxa"/>
            <w:tcBorders>
              <w:left w:val="single" w:sz="4" w:space="0" w:color="auto"/>
              <w:bottom w:val="single" w:sz="4" w:space="0" w:color="auto"/>
              <w:right w:val="single" w:sz="4" w:space="0" w:color="auto"/>
            </w:tcBorders>
            <w:shd w:val="clear" w:color="auto" w:fill="DBE5F1"/>
          </w:tcPr>
          <w:p w14:paraId="3F808B24" w14:textId="40E8E195" w:rsidR="00CA6EC8" w:rsidRDefault="00CA6EC8" w:rsidP="00CA6EC8">
            <w:pPr>
              <w:spacing w:after="0" w:line="240" w:lineRule="auto"/>
              <w:rPr>
                <w:rFonts w:cs="Arial"/>
                <w:b/>
                <w:sz w:val="20"/>
                <w:szCs w:val="20"/>
              </w:rPr>
            </w:pPr>
            <w:r w:rsidRPr="00BF580E">
              <w:rPr>
                <w:rFonts w:cs="Arial"/>
                <w:b/>
                <w:sz w:val="20"/>
                <w:szCs w:val="20"/>
              </w:rPr>
              <w:t xml:space="preserve">Intellectual skills </w:t>
            </w:r>
          </w:p>
          <w:p w14:paraId="4166BA3F" w14:textId="77777777" w:rsidR="00CA6EC8" w:rsidRDefault="00CA6EC8" w:rsidP="00CA6EC8">
            <w:pPr>
              <w:spacing w:after="0" w:line="240" w:lineRule="auto"/>
              <w:rPr>
                <w:rFonts w:cs="Arial"/>
                <w:b/>
                <w:sz w:val="20"/>
                <w:szCs w:val="20"/>
              </w:rPr>
            </w:pPr>
          </w:p>
          <w:p w14:paraId="1D03D862" w14:textId="77777777"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p>
        </w:tc>
        <w:tc>
          <w:tcPr>
            <w:tcW w:w="565" w:type="dxa"/>
            <w:tcBorders>
              <w:left w:val="single" w:sz="4" w:space="0" w:color="auto"/>
              <w:bottom w:val="single" w:sz="4" w:space="0" w:color="auto"/>
              <w:right w:val="single" w:sz="4" w:space="0" w:color="auto"/>
            </w:tcBorders>
            <w:shd w:val="clear" w:color="auto" w:fill="DBE5F1"/>
          </w:tcPr>
          <w:p w14:paraId="3790E4BE" w14:textId="77777777" w:rsidR="00CA6EC8" w:rsidRPr="00BF580E" w:rsidRDefault="00CA6EC8" w:rsidP="00CA6EC8">
            <w:pPr>
              <w:spacing w:after="0" w:line="240" w:lineRule="auto"/>
              <w:rPr>
                <w:rFonts w:cs="Arial"/>
                <w:sz w:val="20"/>
                <w:szCs w:val="20"/>
              </w:rPr>
            </w:pPr>
          </w:p>
        </w:tc>
        <w:tc>
          <w:tcPr>
            <w:tcW w:w="4353" w:type="dxa"/>
            <w:tcBorders>
              <w:left w:val="single" w:sz="4" w:space="0" w:color="auto"/>
              <w:bottom w:val="single" w:sz="4" w:space="0" w:color="auto"/>
              <w:right w:val="single" w:sz="4" w:space="0" w:color="auto"/>
            </w:tcBorders>
            <w:shd w:val="clear" w:color="auto" w:fill="DBE5F1"/>
          </w:tcPr>
          <w:p w14:paraId="4CA42F41"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51B5AF79" w14:textId="77777777" w:rsidR="00CA6EC8" w:rsidRDefault="00CA6EC8" w:rsidP="00CA6EC8">
            <w:pPr>
              <w:spacing w:after="0" w:line="240" w:lineRule="auto"/>
              <w:rPr>
                <w:rFonts w:cs="Arial"/>
                <w:b/>
                <w:sz w:val="20"/>
                <w:szCs w:val="20"/>
              </w:rPr>
            </w:pPr>
          </w:p>
          <w:p w14:paraId="42198D26" w14:textId="77777777"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14:paraId="228905B8" w14:textId="77777777" w:rsidTr="006A1D2C">
        <w:trPr>
          <w:trHeight w:val="1729"/>
        </w:trPr>
        <w:tc>
          <w:tcPr>
            <w:tcW w:w="670" w:type="dxa"/>
            <w:tcBorders>
              <w:top w:val="single" w:sz="4" w:space="0" w:color="auto"/>
              <w:left w:val="single" w:sz="4" w:space="0" w:color="auto"/>
              <w:bottom w:val="single" w:sz="4" w:space="0" w:color="auto"/>
              <w:right w:val="single" w:sz="4" w:space="0" w:color="auto"/>
            </w:tcBorders>
          </w:tcPr>
          <w:p w14:paraId="26792D74" w14:textId="77777777" w:rsidR="00CA6EC8" w:rsidRPr="008928E3" w:rsidRDefault="00CA6EC8" w:rsidP="00CA6EC8">
            <w:pPr>
              <w:spacing w:after="0" w:line="240" w:lineRule="auto"/>
              <w:rPr>
                <w:rFonts w:cs="Arial"/>
                <w:sz w:val="20"/>
                <w:szCs w:val="20"/>
              </w:rPr>
            </w:pPr>
            <w:r w:rsidRPr="008928E3">
              <w:rPr>
                <w:rFonts w:cs="Arial"/>
                <w:sz w:val="20"/>
                <w:szCs w:val="20"/>
              </w:rPr>
              <w:t>A1</w:t>
            </w:r>
          </w:p>
        </w:tc>
        <w:tc>
          <w:tcPr>
            <w:tcW w:w="3996" w:type="dxa"/>
            <w:tcBorders>
              <w:top w:val="single" w:sz="4" w:space="0" w:color="auto"/>
              <w:left w:val="single" w:sz="4" w:space="0" w:color="auto"/>
              <w:bottom w:val="single" w:sz="4" w:space="0" w:color="auto"/>
              <w:right w:val="single" w:sz="4" w:space="0" w:color="auto"/>
            </w:tcBorders>
          </w:tcPr>
          <w:p w14:paraId="11D18120" w14:textId="77777777" w:rsidR="00CA6EC8" w:rsidRPr="00624244" w:rsidRDefault="005D6206" w:rsidP="006A1D2C">
            <w:pPr>
              <w:spacing w:after="0" w:line="240" w:lineRule="auto"/>
              <w:rPr>
                <w:rFonts w:cs="Arial"/>
                <w:bCs/>
                <w:sz w:val="20"/>
                <w:szCs w:val="20"/>
              </w:rPr>
            </w:pPr>
            <w:r w:rsidRPr="00624244">
              <w:rPr>
                <w:rFonts w:cs="Arial"/>
                <w:sz w:val="20"/>
                <w:szCs w:val="20"/>
              </w:rPr>
              <w:t xml:space="preserve">Demonstrate a </w:t>
            </w:r>
            <w:r w:rsidR="00073136" w:rsidRPr="00624244">
              <w:rPr>
                <w:rFonts w:cs="Arial"/>
                <w:sz w:val="20"/>
                <w:szCs w:val="20"/>
              </w:rPr>
              <w:t xml:space="preserve">comprehensive knowledge </w:t>
            </w:r>
            <w:r w:rsidR="008928E3" w:rsidRPr="00624244">
              <w:rPr>
                <w:rFonts w:cs="Arial"/>
                <w:sz w:val="20"/>
                <w:szCs w:val="20"/>
              </w:rPr>
              <w:t xml:space="preserve">and understanding </w:t>
            </w:r>
            <w:r w:rsidR="00073136" w:rsidRPr="00624244">
              <w:rPr>
                <w:rFonts w:cs="Arial"/>
                <w:sz w:val="20"/>
                <w:szCs w:val="20"/>
              </w:rPr>
              <w:t>of</w:t>
            </w:r>
            <w:r w:rsidR="008928E3" w:rsidRPr="00624244">
              <w:rPr>
                <w:rFonts w:cs="Arial"/>
                <w:bCs/>
                <w:sz w:val="20"/>
                <w:szCs w:val="20"/>
              </w:rPr>
              <w:t xml:space="preserve"> </w:t>
            </w:r>
            <w:r w:rsidR="00084194" w:rsidRPr="00624244">
              <w:rPr>
                <w:rFonts w:cs="Arial"/>
                <w:bCs/>
                <w:sz w:val="20"/>
                <w:szCs w:val="20"/>
              </w:rPr>
              <w:t xml:space="preserve">analytical concepts and methods of enquiry </w:t>
            </w:r>
            <w:r w:rsidR="0018703C">
              <w:rPr>
                <w:rFonts w:cs="Arial"/>
                <w:bCs/>
                <w:sz w:val="20"/>
                <w:szCs w:val="20"/>
              </w:rPr>
              <w:t xml:space="preserve">in the field of </w:t>
            </w:r>
            <w:r w:rsidR="0057704A">
              <w:rPr>
                <w:rFonts w:cs="Arial"/>
                <w:bCs/>
                <w:sz w:val="20"/>
                <w:szCs w:val="20"/>
              </w:rPr>
              <w:t xml:space="preserve">English Language and </w:t>
            </w:r>
            <w:r w:rsidR="000F392E">
              <w:rPr>
                <w:rFonts w:cs="Arial"/>
                <w:bCs/>
                <w:sz w:val="20"/>
                <w:szCs w:val="20"/>
              </w:rPr>
              <w:t>Linguistics</w:t>
            </w:r>
          </w:p>
        </w:tc>
        <w:tc>
          <w:tcPr>
            <w:tcW w:w="701" w:type="dxa"/>
            <w:tcBorders>
              <w:top w:val="single" w:sz="4" w:space="0" w:color="auto"/>
              <w:left w:val="single" w:sz="4" w:space="0" w:color="auto"/>
              <w:bottom w:val="single" w:sz="4" w:space="0" w:color="auto"/>
              <w:right w:val="single" w:sz="4" w:space="0" w:color="auto"/>
            </w:tcBorders>
          </w:tcPr>
          <w:p w14:paraId="2D537521" w14:textId="77777777" w:rsidR="00CA6EC8" w:rsidRPr="007163B0" w:rsidRDefault="00CA6EC8" w:rsidP="006A1D2C">
            <w:pPr>
              <w:spacing w:after="0" w:line="240" w:lineRule="auto"/>
              <w:rPr>
                <w:rFonts w:cs="Arial"/>
                <w:sz w:val="20"/>
                <w:szCs w:val="20"/>
              </w:rPr>
            </w:pPr>
            <w:r w:rsidRPr="007163B0">
              <w:rPr>
                <w:rFonts w:cs="Arial"/>
                <w:sz w:val="20"/>
                <w:szCs w:val="20"/>
              </w:rPr>
              <w:t>B1</w:t>
            </w:r>
          </w:p>
        </w:tc>
        <w:tc>
          <w:tcPr>
            <w:tcW w:w="3998" w:type="dxa"/>
            <w:tcBorders>
              <w:top w:val="single" w:sz="4" w:space="0" w:color="auto"/>
              <w:left w:val="single" w:sz="4" w:space="0" w:color="auto"/>
              <w:bottom w:val="single" w:sz="4" w:space="0" w:color="auto"/>
              <w:right w:val="single" w:sz="4" w:space="0" w:color="auto"/>
            </w:tcBorders>
          </w:tcPr>
          <w:p w14:paraId="75C137EB" w14:textId="77777777" w:rsidR="005C7178" w:rsidRPr="007163B0" w:rsidRDefault="005C7178" w:rsidP="006A1D2C">
            <w:pPr>
              <w:pStyle w:val="PlainText"/>
              <w:rPr>
                <w:rFonts w:ascii="Calibri" w:hAnsi="Calibri" w:cs="Calibri"/>
              </w:rPr>
            </w:pPr>
            <w:r w:rsidRPr="007163B0">
              <w:rPr>
                <w:rFonts w:ascii="Calibri" w:hAnsi="Calibri" w:cs="Calibri"/>
              </w:rPr>
              <w:t>Show</w:t>
            </w:r>
            <w:r w:rsidR="00413F9A" w:rsidRPr="007163B0">
              <w:rPr>
                <w:rFonts w:ascii="Calibri" w:hAnsi="Calibri" w:cs="Calibri"/>
              </w:rPr>
              <w:t xml:space="preserve"> a</w:t>
            </w:r>
            <w:r w:rsidR="00D32D39" w:rsidRPr="007163B0">
              <w:rPr>
                <w:rFonts w:ascii="Calibri" w:hAnsi="Calibri" w:cs="Calibri"/>
              </w:rPr>
              <w:t xml:space="preserve"> capacity </w:t>
            </w:r>
            <w:r w:rsidR="00413F9A" w:rsidRPr="007163B0">
              <w:rPr>
                <w:rFonts w:ascii="Calibri" w:hAnsi="Calibri" w:cs="Calibri"/>
              </w:rPr>
              <w:t xml:space="preserve">to </w:t>
            </w:r>
            <w:r w:rsidRPr="007163B0">
              <w:rPr>
                <w:rFonts w:ascii="Calibri" w:hAnsi="Calibri" w:cs="Calibri"/>
              </w:rPr>
              <w:t>demonstrate an understanding of the relationship between data and theory, in particular the central role of hypotheses and the testing of hypotheses and to exploit the unders</w:t>
            </w:r>
            <w:r w:rsidR="002D0DCB">
              <w:rPr>
                <w:rFonts w:ascii="Calibri" w:hAnsi="Calibri" w:cs="Calibri"/>
              </w:rPr>
              <w:t>tanding in the analysis of data</w:t>
            </w:r>
          </w:p>
          <w:p w14:paraId="108B36C6" w14:textId="77777777" w:rsidR="00CA6EC8" w:rsidRPr="007163B0" w:rsidRDefault="00CA6EC8" w:rsidP="006A1D2C">
            <w:pPr>
              <w:pStyle w:val="PlainText"/>
              <w:ind w:left="360"/>
              <w:rPr>
                <w:rFonts w:cs="Arial"/>
              </w:rPr>
            </w:pPr>
          </w:p>
        </w:tc>
        <w:tc>
          <w:tcPr>
            <w:tcW w:w="565" w:type="dxa"/>
            <w:tcBorders>
              <w:top w:val="single" w:sz="4" w:space="0" w:color="auto"/>
              <w:left w:val="single" w:sz="4" w:space="0" w:color="auto"/>
              <w:bottom w:val="single" w:sz="4" w:space="0" w:color="auto"/>
              <w:right w:val="single" w:sz="4" w:space="0" w:color="auto"/>
            </w:tcBorders>
          </w:tcPr>
          <w:p w14:paraId="47C0FBE8" w14:textId="77777777" w:rsidR="00CA6EC8" w:rsidRPr="007163B0" w:rsidRDefault="00CA6EC8" w:rsidP="006A1D2C">
            <w:pPr>
              <w:spacing w:after="0" w:line="240" w:lineRule="auto"/>
              <w:rPr>
                <w:rFonts w:cs="Arial"/>
                <w:sz w:val="20"/>
                <w:szCs w:val="20"/>
              </w:rPr>
            </w:pPr>
            <w:r w:rsidRPr="007163B0">
              <w:rPr>
                <w:rFonts w:cs="Arial"/>
                <w:sz w:val="20"/>
                <w:szCs w:val="20"/>
              </w:rPr>
              <w:t>C1</w:t>
            </w:r>
          </w:p>
        </w:tc>
        <w:tc>
          <w:tcPr>
            <w:tcW w:w="4353" w:type="dxa"/>
            <w:tcBorders>
              <w:top w:val="single" w:sz="4" w:space="0" w:color="auto"/>
              <w:left w:val="single" w:sz="4" w:space="0" w:color="auto"/>
              <w:bottom w:val="single" w:sz="4" w:space="0" w:color="auto"/>
              <w:right w:val="single" w:sz="4" w:space="0" w:color="auto"/>
            </w:tcBorders>
          </w:tcPr>
          <w:p w14:paraId="518CD30A" w14:textId="77777777" w:rsidR="00CA6EC8" w:rsidRPr="007163B0" w:rsidRDefault="005C7178" w:rsidP="006A1D2C">
            <w:pPr>
              <w:pStyle w:val="PlainText"/>
              <w:rPr>
                <w:rFonts w:ascii="Calibri" w:hAnsi="Calibri" w:cs="Calibri"/>
              </w:rPr>
            </w:pPr>
            <w:r w:rsidRPr="007163B0">
              <w:rPr>
                <w:rFonts w:ascii="Calibri" w:hAnsi="Calibri" w:cs="Calibri"/>
              </w:rPr>
              <w:t>With minimum supervision, plan, design a</w:t>
            </w:r>
            <w:r w:rsidR="00703C4C" w:rsidRPr="007163B0">
              <w:rPr>
                <w:rFonts w:ascii="Calibri" w:hAnsi="Calibri" w:cs="Calibri"/>
              </w:rPr>
              <w:t xml:space="preserve">nd execute a piece of research </w:t>
            </w:r>
            <w:r w:rsidRPr="007163B0">
              <w:rPr>
                <w:rFonts w:ascii="Calibri" w:hAnsi="Calibri" w:cs="Calibri"/>
              </w:rPr>
              <w:t>or an inquiry, either as a mem</w:t>
            </w:r>
            <w:r w:rsidR="002D0DCB">
              <w:rPr>
                <w:rFonts w:ascii="Calibri" w:hAnsi="Calibri" w:cs="Calibri"/>
              </w:rPr>
              <w:t>ber of a group or independently</w:t>
            </w:r>
          </w:p>
        </w:tc>
      </w:tr>
      <w:tr w:rsidR="00CA6EC8" w:rsidRPr="00BF580E" w14:paraId="277B76D2" w14:textId="77777777" w:rsidTr="006A1D2C">
        <w:trPr>
          <w:trHeight w:val="1104"/>
        </w:trPr>
        <w:tc>
          <w:tcPr>
            <w:tcW w:w="670" w:type="dxa"/>
            <w:tcBorders>
              <w:top w:val="single" w:sz="4" w:space="0" w:color="auto"/>
              <w:left w:val="single" w:sz="4" w:space="0" w:color="auto"/>
              <w:bottom w:val="single" w:sz="4" w:space="0" w:color="auto"/>
              <w:right w:val="single" w:sz="4" w:space="0" w:color="auto"/>
            </w:tcBorders>
          </w:tcPr>
          <w:p w14:paraId="7DAD2A93" w14:textId="77777777" w:rsidR="00CA6EC8" w:rsidRPr="00BF580E" w:rsidRDefault="00CA6EC8" w:rsidP="00CA6EC8">
            <w:pPr>
              <w:spacing w:after="0" w:line="240" w:lineRule="auto"/>
              <w:rPr>
                <w:rFonts w:cs="Arial"/>
                <w:sz w:val="20"/>
                <w:szCs w:val="20"/>
              </w:rPr>
            </w:pPr>
            <w:r w:rsidRPr="00BF580E">
              <w:rPr>
                <w:rFonts w:cs="Arial"/>
                <w:sz w:val="20"/>
                <w:szCs w:val="20"/>
              </w:rPr>
              <w:t>A2</w:t>
            </w:r>
          </w:p>
        </w:tc>
        <w:tc>
          <w:tcPr>
            <w:tcW w:w="3996" w:type="dxa"/>
            <w:tcBorders>
              <w:top w:val="single" w:sz="4" w:space="0" w:color="auto"/>
              <w:left w:val="single" w:sz="4" w:space="0" w:color="auto"/>
              <w:bottom w:val="single" w:sz="4" w:space="0" w:color="auto"/>
              <w:right w:val="single" w:sz="4" w:space="0" w:color="auto"/>
            </w:tcBorders>
          </w:tcPr>
          <w:p w14:paraId="77473539" w14:textId="77777777" w:rsidR="00CA6EC8" w:rsidRPr="007163B0" w:rsidRDefault="005D1A0B" w:rsidP="006A1D2C">
            <w:pPr>
              <w:spacing w:after="0" w:line="240" w:lineRule="auto"/>
              <w:rPr>
                <w:rFonts w:cs="Arial"/>
                <w:bCs/>
                <w:sz w:val="20"/>
                <w:szCs w:val="20"/>
              </w:rPr>
            </w:pPr>
            <w:r w:rsidRPr="007163B0">
              <w:rPr>
                <w:rFonts w:cs="Arial"/>
                <w:sz w:val="20"/>
                <w:szCs w:val="20"/>
              </w:rPr>
              <w:t>Recognise and exemplify an understanding of t</w:t>
            </w:r>
            <w:r w:rsidRPr="007163B0">
              <w:rPr>
                <w:rFonts w:cs="Arial"/>
                <w:bCs/>
                <w:sz w:val="20"/>
                <w:szCs w:val="20"/>
              </w:rPr>
              <w:t>he need for a systematic approach to linguistic phenomena and how theory helps to organise understanding</w:t>
            </w:r>
          </w:p>
        </w:tc>
        <w:tc>
          <w:tcPr>
            <w:tcW w:w="701" w:type="dxa"/>
            <w:tcBorders>
              <w:top w:val="single" w:sz="4" w:space="0" w:color="auto"/>
              <w:left w:val="single" w:sz="4" w:space="0" w:color="auto"/>
              <w:bottom w:val="single" w:sz="4" w:space="0" w:color="auto"/>
              <w:right w:val="single" w:sz="4" w:space="0" w:color="auto"/>
            </w:tcBorders>
          </w:tcPr>
          <w:p w14:paraId="01D1B43C" w14:textId="77777777" w:rsidR="00CA6EC8" w:rsidRPr="007163B0" w:rsidRDefault="00CA6EC8" w:rsidP="006A1D2C">
            <w:pPr>
              <w:spacing w:after="0" w:line="240" w:lineRule="auto"/>
              <w:rPr>
                <w:rFonts w:cs="Arial"/>
                <w:sz w:val="20"/>
                <w:szCs w:val="20"/>
              </w:rPr>
            </w:pPr>
            <w:r w:rsidRPr="007163B0">
              <w:rPr>
                <w:rFonts w:cs="Arial"/>
                <w:sz w:val="20"/>
                <w:szCs w:val="20"/>
              </w:rPr>
              <w:t>B2</w:t>
            </w:r>
          </w:p>
        </w:tc>
        <w:tc>
          <w:tcPr>
            <w:tcW w:w="3998" w:type="dxa"/>
            <w:tcBorders>
              <w:top w:val="single" w:sz="4" w:space="0" w:color="auto"/>
              <w:left w:val="single" w:sz="4" w:space="0" w:color="auto"/>
              <w:bottom w:val="single" w:sz="4" w:space="0" w:color="auto"/>
              <w:right w:val="single" w:sz="4" w:space="0" w:color="auto"/>
            </w:tcBorders>
          </w:tcPr>
          <w:p w14:paraId="64FC2442" w14:textId="77777777" w:rsidR="007B1F6A" w:rsidRPr="007163B0" w:rsidRDefault="007B1F6A" w:rsidP="006A1D2C">
            <w:pPr>
              <w:pStyle w:val="PlainText"/>
              <w:rPr>
                <w:rFonts w:ascii="Calibri" w:hAnsi="Calibri" w:cs="Calibri"/>
              </w:rPr>
            </w:pPr>
            <w:r w:rsidRPr="007163B0">
              <w:rPr>
                <w:rFonts w:ascii="Calibri" w:hAnsi="Calibri" w:cs="Calibri"/>
              </w:rPr>
              <w:t>Demonstrate an understanding of language-related issues and problems and an ability to determin</w:t>
            </w:r>
            <w:r w:rsidR="002D0DCB">
              <w:rPr>
                <w:rFonts w:ascii="Calibri" w:hAnsi="Calibri" w:cs="Calibri"/>
              </w:rPr>
              <w:t>e relevant data for collection</w:t>
            </w:r>
          </w:p>
        </w:tc>
        <w:tc>
          <w:tcPr>
            <w:tcW w:w="565" w:type="dxa"/>
            <w:tcBorders>
              <w:top w:val="single" w:sz="4" w:space="0" w:color="auto"/>
              <w:left w:val="single" w:sz="4" w:space="0" w:color="auto"/>
              <w:bottom w:val="single" w:sz="4" w:space="0" w:color="auto"/>
              <w:right w:val="single" w:sz="4" w:space="0" w:color="auto"/>
            </w:tcBorders>
          </w:tcPr>
          <w:p w14:paraId="3807D63D" w14:textId="77777777" w:rsidR="00CA6EC8" w:rsidRPr="007163B0" w:rsidRDefault="00CA6EC8" w:rsidP="006A1D2C">
            <w:pPr>
              <w:spacing w:after="0" w:line="240" w:lineRule="auto"/>
              <w:rPr>
                <w:rFonts w:cs="Arial"/>
                <w:sz w:val="20"/>
                <w:szCs w:val="20"/>
              </w:rPr>
            </w:pPr>
            <w:r w:rsidRPr="007163B0">
              <w:rPr>
                <w:rFonts w:cs="Arial"/>
                <w:sz w:val="20"/>
                <w:szCs w:val="20"/>
              </w:rPr>
              <w:t>C2</w:t>
            </w:r>
          </w:p>
        </w:tc>
        <w:tc>
          <w:tcPr>
            <w:tcW w:w="4353" w:type="dxa"/>
            <w:tcBorders>
              <w:top w:val="single" w:sz="4" w:space="0" w:color="auto"/>
              <w:left w:val="single" w:sz="4" w:space="0" w:color="auto"/>
              <w:bottom w:val="single" w:sz="4" w:space="0" w:color="auto"/>
              <w:right w:val="single" w:sz="4" w:space="0" w:color="auto"/>
            </w:tcBorders>
          </w:tcPr>
          <w:p w14:paraId="1FB2BFF9" w14:textId="77777777" w:rsidR="00CA6EC8" w:rsidRPr="0018703C" w:rsidRDefault="0018703C" w:rsidP="006A1D2C">
            <w:pPr>
              <w:pStyle w:val="PlainText"/>
              <w:rPr>
                <w:rFonts w:ascii="Arial" w:hAnsi="Arial" w:cs="Arial"/>
                <w:sz w:val="22"/>
              </w:rPr>
            </w:pPr>
            <w:r w:rsidRPr="0018703C">
              <w:rPr>
                <w:rFonts w:ascii="Calibri" w:hAnsi="Calibri" w:cs="Calibri"/>
              </w:rPr>
              <w:t>Engage in scholarly debate,</w:t>
            </w:r>
            <w:r w:rsidR="005C7178" w:rsidRPr="0018703C">
              <w:rPr>
                <w:rFonts w:ascii="Calibri" w:hAnsi="Calibri" w:cs="Calibri"/>
              </w:rPr>
              <w:t xml:space="preserve"> </w:t>
            </w:r>
            <w:r w:rsidRPr="0018703C">
              <w:rPr>
                <w:rFonts w:ascii="Calibri" w:hAnsi="Calibri" w:cs="Calibri"/>
              </w:rPr>
              <w:t xml:space="preserve">effectively </w:t>
            </w:r>
            <w:r w:rsidR="005C7178" w:rsidRPr="0018703C">
              <w:rPr>
                <w:rFonts w:ascii="Calibri" w:hAnsi="Calibri" w:cs="Calibri"/>
              </w:rPr>
              <w:t>communicate ideas about language in writing or by oral presentation using appropriate aids, and on the basis of advanced literacy skills independently to create complex written documents as required by industry and commerce, the public services and the world of education</w:t>
            </w:r>
          </w:p>
        </w:tc>
      </w:tr>
      <w:tr w:rsidR="00CA6EC8" w:rsidRPr="00BF580E" w14:paraId="134E93B6" w14:textId="77777777" w:rsidTr="006A1D2C">
        <w:trPr>
          <w:trHeight w:val="768"/>
        </w:trPr>
        <w:tc>
          <w:tcPr>
            <w:tcW w:w="670" w:type="dxa"/>
            <w:tcBorders>
              <w:top w:val="single" w:sz="4" w:space="0" w:color="auto"/>
              <w:left w:val="single" w:sz="4" w:space="0" w:color="auto"/>
              <w:bottom w:val="single" w:sz="4" w:space="0" w:color="auto"/>
              <w:right w:val="single" w:sz="4" w:space="0" w:color="auto"/>
            </w:tcBorders>
          </w:tcPr>
          <w:p w14:paraId="468A1514" w14:textId="77777777" w:rsidR="00CA6EC8" w:rsidRPr="00BF580E" w:rsidRDefault="00CA6EC8" w:rsidP="00CA6EC8">
            <w:pPr>
              <w:spacing w:after="0" w:line="240" w:lineRule="auto"/>
              <w:rPr>
                <w:rFonts w:cs="Arial"/>
                <w:sz w:val="20"/>
                <w:szCs w:val="20"/>
              </w:rPr>
            </w:pPr>
            <w:r w:rsidRPr="00BF580E">
              <w:rPr>
                <w:rFonts w:cs="Arial"/>
                <w:sz w:val="20"/>
                <w:szCs w:val="20"/>
              </w:rPr>
              <w:t>A3</w:t>
            </w:r>
          </w:p>
        </w:tc>
        <w:tc>
          <w:tcPr>
            <w:tcW w:w="3996" w:type="dxa"/>
            <w:tcBorders>
              <w:top w:val="single" w:sz="4" w:space="0" w:color="auto"/>
              <w:left w:val="single" w:sz="4" w:space="0" w:color="auto"/>
              <w:bottom w:val="single" w:sz="4" w:space="0" w:color="auto"/>
              <w:right w:val="single" w:sz="4" w:space="0" w:color="auto"/>
            </w:tcBorders>
          </w:tcPr>
          <w:p w14:paraId="3A578259" w14:textId="77777777" w:rsidR="005D1A0B" w:rsidRPr="007163B0" w:rsidRDefault="005D1A0B" w:rsidP="006A1D2C">
            <w:pPr>
              <w:spacing w:after="0" w:line="240" w:lineRule="auto"/>
              <w:rPr>
                <w:rFonts w:cs="Arial"/>
                <w:sz w:val="20"/>
                <w:szCs w:val="20"/>
              </w:rPr>
            </w:pPr>
            <w:r w:rsidRPr="007163B0">
              <w:rPr>
                <w:rFonts w:cs="Arial"/>
                <w:sz w:val="20"/>
                <w:szCs w:val="20"/>
              </w:rPr>
              <w:t>Show</w:t>
            </w:r>
            <w:r w:rsidR="00E25AB6" w:rsidRPr="007163B0">
              <w:rPr>
                <w:rFonts w:cs="Arial"/>
                <w:sz w:val="20"/>
                <w:szCs w:val="20"/>
              </w:rPr>
              <w:t xml:space="preserve"> an understanding of </w:t>
            </w:r>
            <w:r w:rsidRPr="007163B0">
              <w:rPr>
                <w:rFonts w:cs="Arial"/>
                <w:bCs/>
                <w:sz w:val="20"/>
                <w:szCs w:val="20"/>
              </w:rPr>
              <w:t>the relevance of theories and research in other cognate disciplines</w:t>
            </w:r>
          </w:p>
        </w:tc>
        <w:tc>
          <w:tcPr>
            <w:tcW w:w="701" w:type="dxa"/>
            <w:tcBorders>
              <w:top w:val="single" w:sz="4" w:space="0" w:color="auto"/>
              <w:left w:val="single" w:sz="4" w:space="0" w:color="auto"/>
              <w:bottom w:val="single" w:sz="4" w:space="0" w:color="auto"/>
              <w:right w:val="single" w:sz="4" w:space="0" w:color="auto"/>
            </w:tcBorders>
          </w:tcPr>
          <w:p w14:paraId="4A306141" w14:textId="77777777" w:rsidR="00CA6EC8" w:rsidRPr="007163B0" w:rsidRDefault="00CA6EC8" w:rsidP="006A1D2C">
            <w:pPr>
              <w:spacing w:after="0" w:line="240" w:lineRule="auto"/>
              <w:rPr>
                <w:rFonts w:cs="Arial"/>
                <w:sz w:val="20"/>
                <w:szCs w:val="20"/>
              </w:rPr>
            </w:pPr>
            <w:r w:rsidRPr="007163B0">
              <w:rPr>
                <w:rFonts w:cs="Arial"/>
                <w:sz w:val="20"/>
                <w:szCs w:val="20"/>
              </w:rPr>
              <w:t>B3</w:t>
            </w:r>
          </w:p>
        </w:tc>
        <w:tc>
          <w:tcPr>
            <w:tcW w:w="3998" w:type="dxa"/>
            <w:tcBorders>
              <w:top w:val="single" w:sz="4" w:space="0" w:color="auto"/>
              <w:left w:val="single" w:sz="4" w:space="0" w:color="auto"/>
              <w:bottom w:val="single" w:sz="4" w:space="0" w:color="auto"/>
              <w:right w:val="single" w:sz="4" w:space="0" w:color="auto"/>
            </w:tcBorders>
          </w:tcPr>
          <w:p w14:paraId="3D0FDB0C" w14:textId="77777777" w:rsidR="00CA6EC8" w:rsidRPr="007163B0" w:rsidRDefault="00E467B4" w:rsidP="006A1D2C">
            <w:pPr>
              <w:pStyle w:val="PlainText"/>
              <w:rPr>
                <w:rFonts w:ascii="Calibri" w:hAnsi="Calibri" w:cs="Calibri"/>
              </w:rPr>
            </w:pPr>
            <w:r w:rsidRPr="007163B0">
              <w:rPr>
                <w:rFonts w:ascii="Calibri" w:hAnsi="Calibri" w:cs="Calibri"/>
              </w:rPr>
              <w:t xml:space="preserve">Show an ability to </w:t>
            </w:r>
            <w:r w:rsidR="005C7178" w:rsidRPr="007163B0">
              <w:rPr>
                <w:rFonts w:ascii="Calibri" w:hAnsi="Calibri" w:cs="Calibri"/>
              </w:rPr>
              <w:t>follow and develop coherent arguments, recognise and give a critique of flaws in arguments</w:t>
            </w:r>
          </w:p>
        </w:tc>
        <w:tc>
          <w:tcPr>
            <w:tcW w:w="565" w:type="dxa"/>
            <w:tcBorders>
              <w:top w:val="single" w:sz="4" w:space="0" w:color="auto"/>
              <w:left w:val="single" w:sz="4" w:space="0" w:color="auto"/>
              <w:bottom w:val="single" w:sz="4" w:space="0" w:color="auto"/>
              <w:right w:val="single" w:sz="4" w:space="0" w:color="auto"/>
            </w:tcBorders>
          </w:tcPr>
          <w:p w14:paraId="24532C6F" w14:textId="77777777" w:rsidR="00CA6EC8" w:rsidRPr="007163B0" w:rsidRDefault="00CA6EC8" w:rsidP="006A1D2C">
            <w:pPr>
              <w:spacing w:after="0" w:line="240" w:lineRule="auto"/>
              <w:rPr>
                <w:rFonts w:cs="Arial"/>
                <w:sz w:val="20"/>
                <w:szCs w:val="20"/>
              </w:rPr>
            </w:pPr>
            <w:r w:rsidRPr="007163B0">
              <w:rPr>
                <w:rFonts w:cs="Arial"/>
                <w:sz w:val="20"/>
                <w:szCs w:val="20"/>
              </w:rPr>
              <w:t>C3</w:t>
            </w:r>
          </w:p>
        </w:tc>
        <w:tc>
          <w:tcPr>
            <w:tcW w:w="4353" w:type="dxa"/>
            <w:tcBorders>
              <w:top w:val="single" w:sz="4" w:space="0" w:color="auto"/>
              <w:left w:val="single" w:sz="4" w:space="0" w:color="auto"/>
              <w:bottom w:val="single" w:sz="4" w:space="0" w:color="auto"/>
              <w:right w:val="single" w:sz="4" w:space="0" w:color="auto"/>
            </w:tcBorders>
          </w:tcPr>
          <w:p w14:paraId="25DC6655" w14:textId="77777777" w:rsidR="002D0DCB" w:rsidRPr="007163B0" w:rsidRDefault="005C7178" w:rsidP="006A1D2C">
            <w:pPr>
              <w:pStyle w:val="PlainText"/>
              <w:rPr>
                <w:rFonts w:ascii="Calibri" w:hAnsi="Calibri" w:cs="Calibri"/>
              </w:rPr>
            </w:pPr>
            <w:r w:rsidRPr="007163B0">
              <w:rPr>
                <w:rFonts w:ascii="Calibri" w:hAnsi="Calibri" w:cs="Calibri"/>
              </w:rPr>
              <w:t>Search out information from a variety of sources and produce a suc</w:t>
            </w:r>
            <w:r w:rsidR="007B1F6A" w:rsidRPr="007163B0">
              <w:rPr>
                <w:rFonts w:ascii="Calibri" w:hAnsi="Calibri" w:cs="Calibri"/>
              </w:rPr>
              <w:t xml:space="preserve">cinct, coherent and persuasive </w:t>
            </w:r>
            <w:r w:rsidRPr="007163B0">
              <w:rPr>
                <w:rFonts w:ascii="Calibri" w:hAnsi="Calibri" w:cs="Calibri"/>
              </w:rPr>
              <w:t>synthesis with appropriate acknow</w:t>
            </w:r>
            <w:r w:rsidR="002D0DCB">
              <w:rPr>
                <w:rFonts w:ascii="Calibri" w:hAnsi="Calibri" w:cs="Calibri"/>
              </w:rPr>
              <w:t>ledgements and lists of sources</w:t>
            </w:r>
          </w:p>
        </w:tc>
      </w:tr>
      <w:tr w:rsidR="00410A36" w:rsidRPr="00BF580E" w14:paraId="7952231A" w14:textId="77777777" w:rsidTr="006A1D2C">
        <w:trPr>
          <w:trHeight w:val="1217"/>
        </w:trPr>
        <w:tc>
          <w:tcPr>
            <w:tcW w:w="670" w:type="dxa"/>
            <w:tcBorders>
              <w:top w:val="single" w:sz="4" w:space="0" w:color="auto"/>
              <w:left w:val="single" w:sz="4" w:space="0" w:color="auto"/>
              <w:bottom w:val="single" w:sz="4" w:space="0" w:color="auto"/>
              <w:right w:val="single" w:sz="4" w:space="0" w:color="auto"/>
            </w:tcBorders>
          </w:tcPr>
          <w:p w14:paraId="488575DF" w14:textId="77777777" w:rsidR="00410A36" w:rsidRPr="00BF580E" w:rsidRDefault="008B1EF1" w:rsidP="00CA6EC8">
            <w:pPr>
              <w:spacing w:after="0" w:line="240" w:lineRule="auto"/>
              <w:rPr>
                <w:rFonts w:cs="Arial"/>
                <w:sz w:val="20"/>
                <w:szCs w:val="20"/>
              </w:rPr>
            </w:pPr>
            <w:r>
              <w:rPr>
                <w:rFonts w:cs="Arial"/>
                <w:sz w:val="20"/>
                <w:szCs w:val="20"/>
              </w:rPr>
              <w:t>A4</w:t>
            </w:r>
          </w:p>
        </w:tc>
        <w:tc>
          <w:tcPr>
            <w:tcW w:w="3996" w:type="dxa"/>
            <w:tcBorders>
              <w:top w:val="single" w:sz="4" w:space="0" w:color="auto"/>
              <w:left w:val="single" w:sz="4" w:space="0" w:color="auto"/>
              <w:bottom w:val="single" w:sz="4" w:space="0" w:color="auto"/>
              <w:right w:val="single" w:sz="4" w:space="0" w:color="auto"/>
            </w:tcBorders>
          </w:tcPr>
          <w:p w14:paraId="4307D42A" w14:textId="77777777" w:rsidR="00410A36" w:rsidRPr="007163B0" w:rsidRDefault="005D1A0B" w:rsidP="006A1D2C">
            <w:pPr>
              <w:spacing w:after="0" w:line="240" w:lineRule="auto"/>
              <w:rPr>
                <w:rFonts w:cs="Arial"/>
                <w:bCs/>
                <w:sz w:val="20"/>
                <w:szCs w:val="20"/>
              </w:rPr>
            </w:pPr>
            <w:r w:rsidRPr="007163B0">
              <w:rPr>
                <w:rFonts w:cs="Arial"/>
                <w:bCs/>
                <w:sz w:val="20"/>
                <w:szCs w:val="20"/>
              </w:rPr>
              <w:t xml:space="preserve">Illustrate knowledge of and a familiarity with the basic techniques for collecting linguistic data, including the creation </w:t>
            </w:r>
            <w:r w:rsidR="007B1F6A" w:rsidRPr="007163B0">
              <w:rPr>
                <w:rFonts w:cs="Arial"/>
                <w:bCs/>
                <w:sz w:val="20"/>
                <w:szCs w:val="20"/>
              </w:rPr>
              <w:t xml:space="preserve">and exploitation of databases, </w:t>
            </w:r>
            <w:r w:rsidRPr="007163B0">
              <w:rPr>
                <w:rFonts w:cs="Arial"/>
                <w:bCs/>
                <w:sz w:val="20"/>
                <w:szCs w:val="20"/>
              </w:rPr>
              <w:t>elicitation tasks, introspection, transcription, experiments and questionnaires</w:t>
            </w:r>
          </w:p>
        </w:tc>
        <w:tc>
          <w:tcPr>
            <w:tcW w:w="701" w:type="dxa"/>
            <w:tcBorders>
              <w:top w:val="single" w:sz="4" w:space="0" w:color="auto"/>
              <w:left w:val="single" w:sz="4" w:space="0" w:color="auto"/>
              <w:bottom w:val="single" w:sz="4" w:space="0" w:color="auto"/>
              <w:right w:val="single" w:sz="4" w:space="0" w:color="auto"/>
            </w:tcBorders>
          </w:tcPr>
          <w:p w14:paraId="1E63152B" w14:textId="77777777" w:rsidR="00410A36" w:rsidRPr="007163B0" w:rsidRDefault="00410A36" w:rsidP="006A1D2C">
            <w:pPr>
              <w:spacing w:after="0" w:line="240" w:lineRule="auto"/>
              <w:rPr>
                <w:rFonts w:cs="Arial"/>
                <w:sz w:val="20"/>
                <w:szCs w:val="20"/>
              </w:rPr>
            </w:pPr>
            <w:r w:rsidRPr="007163B0">
              <w:rPr>
                <w:rFonts w:cs="Arial"/>
                <w:sz w:val="20"/>
                <w:szCs w:val="20"/>
              </w:rPr>
              <w:t>B4</w:t>
            </w:r>
          </w:p>
        </w:tc>
        <w:tc>
          <w:tcPr>
            <w:tcW w:w="3998" w:type="dxa"/>
            <w:tcBorders>
              <w:top w:val="single" w:sz="4" w:space="0" w:color="auto"/>
              <w:left w:val="single" w:sz="4" w:space="0" w:color="auto"/>
              <w:bottom w:val="single" w:sz="4" w:space="0" w:color="auto"/>
              <w:right w:val="single" w:sz="4" w:space="0" w:color="auto"/>
            </w:tcBorders>
          </w:tcPr>
          <w:p w14:paraId="5A2FD827" w14:textId="77777777" w:rsidR="00410A36" w:rsidRPr="007163B0" w:rsidRDefault="005C7178" w:rsidP="006A1D2C">
            <w:pPr>
              <w:pStyle w:val="PlainText"/>
              <w:rPr>
                <w:rFonts w:ascii="Calibri" w:hAnsi="Calibri" w:cs="Calibri"/>
              </w:rPr>
            </w:pPr>
            <w:r w:rsidRPr="007163B0">
              <w:rPr>
                <w:rFonts w:ascii="Calibri" w:hAnsi="Calibri" w:cs="Calibri"/>
              </w:rPr>
              <w:t>Cite evidence appropriately and seek out and deploy relevant data for the solution of analytical problems</w:t>
            </w:r>
          </w:p>
        </w:tc>
        <w:tc>
          <w:tcPr>
            <w:tcW w:w="565" w:type="dxa"/>
            <w:tcBorders>
              <w:top w:val="single" w:sz="4" w:space="0" w:color="auto"/>
              <w:left w:val="single" w:sz="4" w:space="0" w:color="auto"/>
              <w:bottom w:val="single" w:sz="4" w:space="0" w:color="auto"/>
              <w:right w:val="single" w:sz="4" w:space="0" w:color="auto"/>
            </w:tcBorders>
          </w:tcPr>
          <w:p w14:paraId="78843F95" w14:textId="77777777" w:rsidR="00410A36" w:rsidRPr="007163B0" w:rsidRDefault="008B1EF1" w:rsidP="006A1D2C">
            <w:pPr>
              <w:spacing w:after="0" w:line="240" w:lineRule="auto"/>
              <w:rPr>
                <w:rFonts w:cs="Arial"/>
                <w:sz w:val="20"/>
                <w:szCs w:val="20"/>
              </w:rPr>
            </w:pPr>
            <w:r w:rsidRPr="007163B0">
              <w:rPr>
                <w:rFonts w:cs="Arial"/>
                <w:sz w:val="20"/>
                <w:szCs w:val="20"/>
              </w:rPr>
              <w:t>C4</w:t>
            </w:r>
          </w:p>
        </w:tc>
        <w:tc>
          <w:tcPr>
            <w:tcW w:w="4353" w:type="dxa"/>
            <w:tcBorders>
              <w:top w:val="single" w:sz="4" w:space="0" w:color="auto"/>
              <w:left w:val="single" w:sz="4" w:space="0" w:color="auto"/>
              <w:bottom w:val="single" w:sz="4" w:space="0" w:color="auto"/>
              <w:right w:val="single" w:sz="4" w:space="0" w:color="auto"/>
            </w:tcBorders>
          </w:tcPr>
          <w:p w14:paraId="04883B28" w14:textId="77777777" w:rsidR="00410A36" w:rsidRPr="007163B0" w:rsidRDefault="005C7178" w:rsidP="006A1D2C">
            <w:pPr>
              <w:pStyle w:val="PlainText"/>
              <w:rPr>
                <w:rFonts w:ascii="Calibri" w:hAnsi="Calibri" w:cs="Calibri"/>
              </w:rPr>
            </w:pPr>
            <w:r w:rsidRPr="007163B0">
              <w:rPr>
                <w:rFonts w:ascii="Calibri" w:hAnsi="Calibri" w:cs="Calibri"/>
              </w:rPr>
              <w:t>Present a focused, directed and clear discussion based on information collected from various sources and synthesised into a coherent and cohesive whole</w:t>
            </w:r>
          </w:p>
        </w:tc>
      </w:tr>
      <w:tr w:rsidR="008B1EF1" w:rsidRPr="00BF580E" w14:paraId="605DDF9F" w14:textId="77777777" w:rsidTr="006A1D2C">
        <w:tc>
          <w:tcPr>
            <w:tcW w:w="670" w:type="dxa"/>
            <w:tcBorders>
              <w:top w:val="single" w:sz="4" w:space="0" w:color="auto"/>
              <w:left w:val="single" w:sz="4" w:space="0" w:color="auto"/>
              <w:bottom w:val="single" w:sz="4" w:space="0" w:color="auto"/>
              <w:right w:val="single" w:sz="4" w:space="0" w:color="auto"/>
            </w:tcBorders>
          </w:tcPr>
          <w:p w14:paraId="5F1997C7" w14:textId="77777777" w:rsidR="008B1EF1" w:rsidRPr="00BF580E" w:rsidRDefault="008B1EF1" w:rsidP="008B1EF1">
            <w:pPr>
              <w:spacing w:after="0" w:line="240" w:lineRule="auto"/>
              <w:rPr>
                <w:rFonts w:cs="Arial"/>
                <w:sz w:val="20"/>
                <w:szCs w:val="20"/>
              </w:rPr>
            </w:pPr>
            <w:r>
              <w:rPr>
                <w:rFonts w:cs="Arial"/>
                <w:sz w:val="20"/>
                <w:szCs w:val="20"/>
              </w:rPr>
              <w:t>A5</w:t>
            </w:r>
          </w:p>
        </w:tc>
        <w:tc>
          <w:tcPr>
            <w:tcW w:w="3996" w:type="dxa"/>
            <w:tcBorders>
              <w:top w:val="single" w:sz="4" w:space="0" w:color="auto"/>
              <w:left w:val="single" w:sz="4" w:space="0" w:color="auto"/>
              <w:bottom w:val="single" w:sz="4" w:space="0" w:color="auto"/>
              <w:right w:val="single" w:sz="4" w:space="0" w:color="auto"/>
            </w:tcBorders>
          </w:tcPr>
          <w:p w14:paraId="73E08688" w14:textId="77777777" w:rsidR="008B1EF1" w:rsidRPr="007163B0" w:rsidRDefault="005D1A0B" w:rsidP="006A1D2C">
            <w:pPr>
              <w:spacing w:after="0" w:line="240" w:lineRule="auto"/>
              <w:rPr>
                <w:rFonts w:cs="Arial"/>
                <w:bCs/>
                <w:sz w:val="20"/>
                <w:szCs w:val="20"/>
              </w:rPr>
            </w:pPr>
            <w:r w:rsidRPr="007163B0">
              <w:rPr>
                <w:rFonts w:cs="Arial"/>
                <w:sz w:val="20"/>
                <w:szCs w:val="20"/>
              </w:rPr>
              <w:t xml:space="preserve">Demonstrate an understanding of and appreciation for </w:t>
            </w:r>
            <w:r w:rsidRPr="007163B0">
              <w:rPr>
                <w:rFonts w:cs="Arial"/>
                <w:bCs/>
                <w:sz w:val="20"/>
                <w:szCs w:val="20"/>
              </w:rPr>
              <w:t>ethical issues involved in the collection and use of data from informants</w:t>
            </w:r>
          </w:p>
        </w:tc>
        <w:tc>
          <w:tcPr>
            <w:tcW w:w="701" w:type="dxa"/>
            <w:tcBorders>
              <w:top w:val="single" w:sz="4" w:space="0" w:color="auto"/>
              <w:left w:val="single" w:sz="4" w:space="0" w:color="auto"/>
              <w:bottom w:val="single" w:sz="4" w:space="0" w:color="auto"/>
              <w:right w:val="single" w:sz="4" w:space="0" w:color="auto"/>
            </w:tcBorders>
          </w:tcPr>
          <w:p w14:paraId="0795F610" w14:textId="77777777" w:rsidR="008B1EF1" w:rsidRPr="007163B0" w:rsidRDefault="008B1EF1" w:rsidP="006A1D2C">
            <w:pPr>
              <w:spacing w:after="0" w:line="240" w:lineRule="auto"/>
              <w:rPr>
                <w:rFonts w:cs="Arial"/>
                <w:sz w:val="20"/>
                <w:szCs w:val="20"/>
              </w:rPr>
            </w:pPr>
            <w:r w:rsidRPr="007163B0">
              <w:rPr>
                <w:rFonts w:cs="Arial"/>
                <w:sz w:val="20"/>
                <w:szCs w:val="20"/>
              </w:rPr>
              <w:t>B5</w:t>
            </w:r>
          </w:p>
        </w:tc>
        <w:tc>
          <w:tcPr>
            <w:tcW w:w="3998" w:type="dxa"/>
            <w:tcBorders>
              <w:top w:val="single" w:sz="4" w:space="0" w:color="auto"/>
              <w:left w:val="single" w:sz="4" w:space="0" w:color="auto"/>
              <w:bottom w:val="single" w:sz="4" w:space="0" w:color="auto"/>
              <w:right w:val="single" w:sz="4" w:space="0" w:color="auto"/>
            </w:tcBorders>
          </w:tcPr>
          <w:p w14:paraId="1F0D7199" w14:textId="77777777" w:rsidR="008B1EF1" w:rsidRPr="007163B0" w:rsidRDefault="005C7178" w:rsidP="006A1D2C">
            <w:pPr>
              <w:pStyle w:val="PlainText"/>
              <w:rPr>
                <w:rFonts w:ascii="Calibri" w:hAnsi="Calibri" w:cs="Calibri"/>
              </w:rPr>
            </w:pPr>
            <w:r w:rsidRPr="007163B0">
              <w:rPr>
                <w:rFonts w:ascii="Calibri" w:hAnsi="Calibri" w:cs="Calibri"/>
              </w:rPr>
              <w:t>Display an understanding, and engage in critical discussion of, the relationship between social, e</w:t>
            </w:r>
            <w:r w:rsidR="007B1F6A" w:rsidRPr="007163B0">
              <w:rPr>
                <w:rFonts w:ascii="Calibri" w:hAnsi="Calibri" w:cs="Calibri"/>
              </w:rPr>
              <w:t xml:space="preserve">ducational and cultural issues </w:t>
            </w:r>
            <w:r w:rsidRPr="007163B0">
              <w:rPr>
                <w:rFonts w:ascii="Calibri" w:hAnsi="Calibri" w:cs="Calibri"/>
              </w:rPr>
              <w:t>in the analysis of spoken and written text</w:t>
            </w:r>
            <w:r w:rsidR="002D0DCB">
              <w:rPr>
                <w:rFonts w:ascii="Calibri" w:hAnsi="Calibri" w:cs="Calibri"/>
              </w:rPr>
              <w:t xml:space="preserve">, the analysis of sentences, </w:t>
            </w:r>
            <w:r w:rsidRPr="007163B0">
              <w:rPr>
                <w:rFonts w:ascii="Calibri" w:hAnsi="Calibri" w:cs="Calibri"/>
              </w:rPr>
              <w:t>clauses</w:t>
            </w:r>
            <w:r w:rsidR="002D0DCB">
              <w:rPr>
                <w:rFonts w:ascii="Calibri" w:hAnsi="Calibri" w:cs="Calibri"/>
              </w:rPr>
              <w:t xml:space="preserve"> and utterances</w:t>
            </w:r>
            <w:r w:rsidRPr="007163B0">
              <w:rPr>
                <w:rFonts w:ascii="Calibri" w:hAnsi="Calibri" w:cs="Calibri"/>
              </w:rPr>
              <w:t xml:space="preserve">, the analysis of vocabulary, the study of </w:t>
            </w:r>
            <w:r w:rsidRPr="007163B0">
              <w:rPr>
                <w:rFonts w:ascii="Calibri" w:hAnsi="Calibri" w:cs="Calibri"/>
              </w:rPr>
              <w:lastRenderedPageBreak/>
              <w:t xml:space="preserve">standard and non-standard </w:t>
            </w:r>
            <w:r w:rsidR="002D0DCB">
              <w:rPr>
                <w:rFonts w:ascii="Calibri" w:hAnsi="Calibri" w:cs="Calibri"/>
              </w:rPr>
              <w:t>varieties</w:t>
            </w:r>
            <w:r w:rsidRPr="007163B0">
              <w:rPr>
                <w:rFonts w:ascii="Calibri" w:hAnsi="Calibri" w:cs="Calibri"/>
              </w:rPr>
              <w:t xml:space="preserve"> and the process of standardisation, the ana</w:t>
            </w:r>
            <w:r w:rsidR="002D0DCB">
              <w:rPr>
                <w:rFonts w:ascii="Calibri" w:hAnsi="Calibri" w:cs="Calibri"/>
              </w:rPr>
              <w:t xml:space="preserve">lysis of interaction, the analysis of media texts and the investigation of </w:t>
            </w:r>
            <w:r w:rsidRPr="007163B0">
              <w:rPr>
                <w:rFonts w:ascii="Calibri" w:hAnsi="Calibri" w:cs="Calibri"/>
              </w:rPr>
              <w:t>literary practices</w:t>
            </w:r>
          </w:p>
        </w:tc>
        <w:tc>
          <w:tcPr>
            <w:tcW w:w="565" w:type="dxa"/>
            <w:tcBorders>
              <w:top w:val="single" w:sz="4" w:space="0" w:color="auto"/>
              <w:left w:val="single" w:sz="4" w:space="0" w:color="auto"/>
              <w:bottom w:val="single" w:sz="4" w:space="0" w:color="auto"/>
              <w:right w:val="single" w:sz="4" w:space="0" w:color="auto"/>
            </w:tcBorders>
          </w:tcPr>
          <w:p w14:paraId="61CBAD62" w14:textId="77777777" w:rsidR="008B1EF1" w:rsidRPr="007163B0" w:rsidRDefault="00BB301A" w:rsidP="006A1D2C">
            <w:pPr>
              <w:spacing w:after="0" w:line="240" w:lineRule="auto"/>
              <w:rPr>
                <w:rFonts w:cs="Arial"/>
                <w:sz w:val="20"/>
                <w:szCs w:val="20"/>
              </w:rPr>
            </w:pPr>
            <w:r w:rsidRPr="007163B0">
              <w:rPr>
                <w:rFonts w:cs="Arial"/>
                <w:sz w:val="20"/>
                <w:szCs w:val="20"/>
              </w:rPr>
              <w:lastRenderedPageBreak/>
              <w:t>C5</w:t>
            </w:r>
          </w:p>
        </w:tc>
        <w:tc>
          <w:tcPr>
            <w:tcW w:w="4353" w:type="dxa"/>
            <w:tcBorders>
              <w:top w:val="single" w:sz="4" w:space="0" w:color="auto"/>
              <w:left w:val="single" w:sz="4" w:space="0" w:color="auto"/>
              <w:bottom w:val="single" w:sz="4" w:space="0" w:color="auto"/>
              <w:right w:val="single" w:sz="4" w:space="0" w:color="auto"/>
            </w:tcBorders>
          </w:tcPr>
          <w:p w14:paraId="5DC76849" w14:textId="77777777" w:rsidR="005C7178" w:rsidRPr="007163B0" w:rsidRDefault="007B1F6A" w:rsidP="006A1D2C">
            <w:pPr>
              <w:pStyle w:val="PlainText"/>
              <w:rPr>
                <w:rFonts w:ascii="Calibri" w:hAnsi="Calibri" w:cs="Calibri"/>
              </w:rPr>
            </w:pPr>
            <w:r w:rsidRPr="007163B0">
              <w:rPr>
                <w:rFonts w:ascii="Calibri" w:hAnsi="Calibri" w:cs="Calibri"/>
              </w:rPr>
              <w:t xml:space="preserve">Use IT skills to </w:t>
            </w:r>
            <w:r w:rsidR="005C7178" w:rsidRPr="007163B0">
              <w:rPr>
                <w:rFonts w:ascii="Calibri" w:hAnsi="Calibri" w:cs="Calibri"/>
              </w:rPr>
              <w:t>communicate by email, find and lodge information</w:t>
            </w:r>
            <w:r w:rsidR="00AE2504">
              <w:rPr>
                <w:rFonts w:ascii="Calibri" w:hAnsi="Calibri" w:cs="Calibri"/>
              </w:rPr>
              <w:t xml:space="preserve"> on the Internet, to effectively</w:t>
            </w:r>
            <w:r w:rsidR="005C7178" w:rsidRPr="007163B0">
              <w:rPr>
                <w:rFonts w:ascii="Calibri" w:hAnsi="Calibri" w:cs="Calibri"/>
              </w:rPr>
              <w:t xml:space="preserve"> search electronic databases and store the results, to produce well</w:t>
            </w:r>
            <w:r w:rsidR="002D0DCB">
              <w:rPr>
                <w:rFonts w:ascii="Calibri" w:hAnsi="Calibri" w:cs="Calibri"/>
              </w:rPr>
              <w:t>-organised electronic documents</w:t>
            </w:r>
          </w:p>
          <w:p w14:paraId="45F890A3" w14:textId="77777777" w:rsidR="006A1D2C" w:rsidRDefault="006A1D2C" w:rsidP="006A1D2C">
            <w:pPr>
              <w:pStyle w:val="PlainText"/>
              <w:rPr>
                <w:rFonts w:cs="Arial"/>
              </w:rPr>
            </w:pPr>
          </w:p>
          <w:p w14:paraId="6BD18811" w14:textId="77777777" w:rsidR="008B1EF1" w:rsidRPr="006A1D2C" w:rsidRDefault="008B1EF1" w:rsidP="006A1D2C">
            <w:pPr>
              <w:jc w:val="right"/>
            </w:pPr>
          </w:p>
        </w:tc>
      </w:tr>
      <w:tr w:rsidR="00413F9A" w:rsidRPr="00BF580E" w14:paraId="37C28CF9" w14:textId="77777777" w:rsidTr="006A1D2C">
        <w:trPr>
          <w:trHeight w:val="70"/>
        </w:trPr>
        <w:tc>
          <w:tcPr>
            <w:tcW w:w="670" w:type="dxa"/>
            <w:tcBorders>
              <w:top w:val="single" w:sz="4" w:space="0" w:color="auto"/>
              <w:left w:val="single" w:sz="4" w:space="0" w:color="auto"/>
              <w:bottom w:val="single" w:sz="4" w:space="0" w:color="auto"/>
              <w:right w:val="single" w:sz="4" w:space="0" w:color="auto"/>
            </w:tcBorders>
          </w:tcPr>
          <w:p w14:paraId="0C58C2E3" w14:textId="77777777" w:rsidR="00413F9A" w:rsidRDefault="00413F9A" w:rsidP="008B1EF1">
            <w:pPr>
              <w:spacing w:after="0" w:line="240" w:lineRule="auto"/>
              <w:rPr>
                <w:rFonts w:cs="Arial"/>
                <w:sz w:val="20"/>
                <w:szCs w:val="20"/>
              </w:rPr>
            </w:pPr>
            <w:r>
              <w:rPr>
                <w:rFonts w:cs="Arial"/>
                <w:sz w:val="20"/>
                <w:szCs w:val="20"/>
              </w:rPr>
              <w:lastRenderedPageBreak/>
              <w:t>A6</w:t>
            </w:r>
          </w:p>
        </w:tc>
        <w:tc>
          <w:tcPr>
            <w:tcW w:w="3996" w:type="dxa"/>
            <w:tcBorders>
              <w:top w:val="single" w:sz="4" w:space="0" w:color="auto"/>
              <w:left w:val="single" w:sz="4" w:space="0" w:color="auto"/>
              <w:bottom w:val="single" w:sz="4" w:space="0" w:color="auto"/>
              <w:right w:val="single" w:sz="4" w:space="0" w:color="auto"/>
            </w:tcBorders>
          </w:tcPr>
          <w:p w14:paraId="44393610" w14:textId="77777777" w:rsidR="00413F9A" w:rsidRPr="007163B0" w:rsidRDefault="00051E7F" w:rsidP="006A1D2C">
            <w:pPr>
              <w:pStyle w:val="PlainText"/>
              <w:rPr>
                <w:rFonts w:ascii="Calibri" w:hAnsi="Calibri" w:cs="Calibri"/>
              </w:rPr>
            </w:pPr>
            <w:r w:rsidRPr="007163B0">
              <w:rPr>
                <w:rFonts w:ascii="Calibri" w:hAnsi="Calibri" w:cs="Calibri"/>
              </w:rPr>
              <w:t>Identify the reasons for, and the crite</w:t>
            </w:r>
            <w:r w:rsidR="007B1F6A" w:rsidRPr="007163B0">
              <w:rPr>
                <w:rFonts w:ascii="Calibri" w:hAnsi="Calibri" w:cs="Calibri"/>
              </w:rPr>
              <w:t>ria for evaluating</w:t>
            </w:r>
            <w:r w:rsidRPr="007163B0">
              <w:rPr>
                <w:rFonts w:ascii="Calibri" w:hAnsi="Calibri" w:cs="Calibri"/>
              </w:rPr>
              <w:t xml:space="preserve"> alternative analyses of a given set of data</w:t>
            </w:r>
          </w:p>
        </w:tc>
        <w:tc>
          <w:tcPr>
            <w:tcW w:w="701" w:type="dxa"/>
            <w:tcBorders>
              <w:top w:val="single" w:sz="4" w:space="0" w:color="auto"/>
              <w:left w:val="single" w:sz="4" w:space="0" w:color="auto"/>
              <w:bottom w:val="single" w:sz="4" w:space="0" w:color="auto"/>
              <w:right w:val="single" w:sz="4" w:space="0" w:color="auto"/>
            </w:tcBorders>
          </w:tcPr>
          <w:p w14:paraId="61DBD51C" w14:textId="77777777" w:rsidR="00413F9A" w:rsidRPr="007163B0" w:rsidRDefault="00346760" w:rsidP="006A1D2C">
            <w:pPr>
              <w:spacing w:after="0" w:line="240" w:lineRule="auto"/>
              <w:rPr>
                <w:rFonts w:cs="Arial"/>
                <w:sz w:val="20"/>
                <w:szCs w:val="20"/>
              </w:rPr>
            </w:pPr>
            <w:r w:rsidRPr="007163B0">
              <w:rPr>
                <w:rFonts w:cs="Arial"/>
                <w:sz w:val="20"/>
                <w:szCs w:val="20"/>
              </w:rPr>
              <w:t>B6</w:t>
            </w:r>
          </w:p>
        </w:tc>
        <w:tc>
          <w:tcPr>
            <w:tcW w:w="3998" w:type="dxa"/>
            <w:tcBorders>
              <w:top w:val="single" w:sz="4" w:space="0" w:color="auto"/>
              <w:left w:val="single" w:sz="4" w:space="0" w:color="auto"/>
              <w:bottom w:val="single" w:sz="4" w:space="0" w:color="auto"/>
              <w:right w:val="single" w:sz="4" w:space="0" w:color="auto"/>
            </w:tcBorders>
          </w:tcPr>
          <w:p w14:paraId="498B7015" w14:textId="77777777" w:rsidR="00413F9A" w:rsidRPr="007163B0" w:rsidRDefault="005C7178" w:rsidP="006A1D2C">
            <w:pPr>
              <w:spacing w:after="0" w:line="240" w:lineRule="auto"/>
              <w:rPr>
                <w:rFonts w:cs="Calibri"/>
                <w:sz w:val="20"/>
                <w:szCs w:val="20"/>
              </w:rPr>
            </w:pPr>
            <w:r w:rsidRPr="007163B0">
              <w:rPr>
                <w:rFonts w:cs="Calibri"/>
                <w:sz w:val="20"/>
                <w:szCs w:val="20"/>
              </w:rPr>
              <w:t>Demonstrate a critical understanding</w:t>
            </w:r>
            <w:r w:rsidRPr="007163B0">
              <w:rPr>
                <w:rFonts w:cs="Calibri"/>
                <w:b/>
                <w:sz w:val="20"/>
                <w:szCs w:val="20"/>
              </w:rPr>
              <w:t xml:space="preserve"> </w:t>
            </w:r>
            <w:r w:rsidRPr="007163B0">
              <w:rPr>
                <w:rFonts w:cs="Calibri"/>
                <w:sz w:val="20"/>
                <w:szCs w:val="20"/>
              </w:rPr>
              <w:t>of their own communicative practices, and those that differ from their own</w:t>
            </w:r>
          </w:p>
        </w:tc>
        <w:tc>
          <w:tcPr>
            <w:tcW w:w="565" w:type="dxa"/>
            <w:tcBorders>
              <w:top w:val="single" w:sz="4" w:space="0" w:color="auto"/>
              <w:left w:val="single" w:sz="4" w:space="0" w:color="auto"/>
              <w:bottom w:val="single" w:sz="4" w:space="0" w:color="auto"/>
              <w:right w:val="single" w:sz="4" w:space="0" w:color="auto"/>
            </w:tcBorders>
          </w:tcPr>
          <w:p w14:paraId="0557B877" w14:textId="77777777" w:rsidR="00413F9A" w:rsidRPr="007163B0" w:rsidRDefault="00894A1C" w:rsidP="006A1D2C">
            <w:pPr>
              <w:spacing w:after="0" w:line="240" w:lineRule="auto"/>
              <w:rPr>
                <w:rFonts w:cs="Arial"/>
                <w:sz w:val="20"/>
                <w:szCs w:val="20"/>
              </w:rPr>
            </w:pPr>
            <w:r w:rsidRPr="007163B0">
              <w:rPr>
                <w:rFonts w:cs="Arial"/>
                <w:sz w:val="20"/>
                <w:szCs w:val="20"/>
              </w:rPr>
              <w:t>C</w:t>
            </w:r>
            <w:r w:rsidR="00346760" w:rsidRPr="007163B0">
              <w:rPr>
                <w:rFonts w:cs="Arial"/>
                <w:sz w:val="20"/>
                <w:szCs w:val="20"/>
              </w:rPr>
              <w:t>6</w:t>
            </w:r>
          </w:p>
        </w:tc>
        <w:tc>
          <w:tcPr>
            <w:tcW w:w="4353" w:type="dxa"/>
            <w:tcBorders>
              <w:top w:val="single" w:sz="4" w:space="0" w:color="auto"/>
              <w:left w:val="single" w:sz="4" w:space="0" w:color="auto"/>
              <w:bottom w:val="single" w:sz="4" w:space="0" w:color="auto"/>
              <w:right w:val="single" w:sz="4" w:space="0" w:color="auto"/>
            </w:tcBorders>
          </w:tcPr>
          <w:p w14:paraId="114C50C0" w14:textId="77777777" w:rsidR="002D0DCB" w:rsidRPr="007163B0" w:rsidRDefault="00894A1C" w:rsidP="006A1D2C">
            <w:pPr>
              <w:pStyle w:val="PlainText"/>
              <w:rPr>
                <w:rFonts w:ascii="Calibri" w:hAnsi="Calibri" w:cs="Calibri"/>
              </w:rPr>
            </w:pPr>
            <w:r w:rsidRPr="007163B0">
              <w:rPr>
                <w:rFonts w:ascii="Calibri" w:hAnsi="Calibri" w:cs="Calibri"/>
              </w:rPr>
              <w:t>Independently interpret, evaluate and exploit information presented in the form of diagrams, tables and graphs and to write competent reports on the in</w:t>
            </w:r>
            <w:r w:rsidR="002D0DCB">
              <w:rPr>
                <w:rFonts w:ascii="Calibri" w:hAnsi="Calibri" w:cs="Calibri"/>
              </w:rPr>
              <w:t>formation</w:t>
            </w:r>
          </w:p>
        </w:tc>
      </w:tr>
      <w:tr w:rsidR="00051E7F" w:rsidRPr="00BF580E" w14:paraId="054E1B66" w14:textId="77777777" w:rsidTr="006A1D2C">
        <w:tc>
          <w:tcPr>
            <w:tcW w:w="670" w:type="dxa"/>
            <w:tcBorders>
              <w:top w:val="single" w:sz="4" w:space="0" w:color="auto"/>
              <w:left w:val="single" w:sz="4" w:space="0" w:color="auto"/>
              <w:bottom w:val="single" w:sz="4" w:space="0" w:color="auto"/>
              <w:right w:val="single" w:sz="4" w:space="0" w:color="auto"/>
            </w:tcBorders>
          </w:tcPr>
          <w:p w14:paraId="3DA70147" w14:textId="77777777" w:rsidR="00051E7F" w:rsidRDefault="00051E7F" w:rsidP="008B1EF1">
            <w:pPr>
              <w:spacing w:after="0" w:line="240" w:lineRule="auto"/>
              <w:rPr>
                <w:rFonts w:cs="Arial"/>
                <w:sz w:val="20"/>
                <w:szCs w:val="20"/>
              </w:rPr>
            </w:pPr>
            <w:r>
              <w:rPr>
                <w:rFonts w:cs="Arial"/>
                <w:sz w:val="20"/>
                <w:szCs w:val="20"/>
              </w:rPr>
              <w:t>A7</w:t>
            </w:r>
          </w:p>
        </w:tc>
        <w:tc>
          <w:tcPr>
            <w:tcW w:w="3996" w:type="dxa"/>
            <w:tcBorders>
              <w:top w:val="single" w:sz="4" w:space="0" w:color="auto"/>
              <w:left w:val="single" w:sz="4" w:space="0" w:color="auto"/>
              <w:bottom w:val="single" w:sz="4" w:space="0" w:color="auto"/>
              <w:right w:val="single" w:sz="4" w:space="0" w:color="auto"/>
            </w:tcBorders>
          </w:tcPr>
          <w:p w14:paraId="4AE8CBF2" w14:textId="77777777" w:rsidR="00051E7F" w:rsidRPr="007163B0" w:rsidRDefault="005C7178" w:rsidP="006A1D2C">
            <w:pPr>
              <w:pStyle w:val="PlainText"/>
              <w:rPr>
                <w:rFonts w:ascii="Calibri" w:hAnsi="Calibri" w:cs="Calibri"/>
              </w:rPr>
            </w:pPr>
            <w:r w:rsidRPr="007163B0">
              <w:rPr>
                <w:rFonts w:ascii="Calibri" w:hAnsi="Calibri" w:cs="Calibri"/>
              </w:rPr>
              <w:t>Show how to use and present linguistic data and analyses by means of graphs, tables, matrices and other diagrams</w:t>
            </w:r>
          </w:p>
        </w:tc>
        <w:tc>
          <w:tcPr>
            <w:tcW w:w="701" w:type="dxa"/>
            <w:tcBorders>
              <w:top w:val="single" w:sz="4" w:space="0" w:color="auto"/>
              <w:left w:val="single" w:sz="4" w:space="0" w:color="auto"/>
              <w:bottom w:val="single" w:sz="4" w:space="0" w:color="auto"/>
              <w:right w:val="single" w:sz="4" w:space="0" w:color="auto"/>
            </w:tcBorders>
          </w:tcPr>
          <w:p w14:paraId="5FE4E3DF" w14:textId="77777777" w:rsidR="00051E7F" w:rsidRDefault="00051E7F" w:rsidP="006A1D2C">
            <w:pPr>
              <w:spacing w:after="0" w:line="240" w:lineRule="auto"/>
              <w:rPr>
                <w:rFonts w:cs="Arial"/>
                <w:color w:val="FF0000"/>
                <w:sz w:val="20"/>
                <w:szCs w:val="20"/>
              </w:rPr>
            </w:pPr>
          </w:p>
        </w:tc>
        <w:tc>
          <w:tcPr>
            <w:tcW w:w="3998" w:type="dxa"/>
            <w:tcBorders>
              <w:top w:val="single" w:sz="4" w:space="0" w:color="auto"/>
              <w:left w:val="single" w:sz="4" w:space="0" w:color="auto"/>
              <w:bottom w:val="single" w:sz="4" w:space="0" w:color="auto"/>
              <w:right w:val="single" w:sz="4" w:space="0" w:color="auto"/>
            </w:tcBorders>
          </w:tcPr>
          <w:p w14:paraId="6B06BD7F" w14:textId="77777777" w:rsidR="00051E7F" w:rsidRDefault="00051E7F" w:rsidP="006A1D2C">
            <w:pPr>
              <w:spacing w:after="0" w:line="240" w:lineRule="auto"/>
              <w:rPr>
                <w:rFonts w:cs="Arial"/>
                <w:color w:val="FF0000"/>
                <w:sz w:val="20"/>
                <w:szCs w:val="20"/>
              </w:rPr>
            </w:pPr>
          </w:p>
        </w:tc>
        <w:tc>
          <w:tcPr>
            <w:tcW w:w="565" w:type="dxa"/>
            <w:tcBorders>
              <w:top w:val="single" w:sz="4" w:space="0" w:color="auto"/>
              <w:left w:val="single" w:sz="4" w:space="0" w:color="auto"/>
              <w:bottom w:val="single" w:sz="4" w:space="0" w:color="auto"/>
              <w:right w:val="single" w:sz="4" w:space="0" w:color="auto"/>
            </w:tcBorders>
          </w:tcPr>
          <w:p w14:paraId="7CA0A905" w14:textId="77777777" w:rsidR="00051E7F" w:rsidRPr="007163B0" w:rsidRDefault="00894A1C" w:rsidP="006A1D2C">
            <w:pPr>
              <w:spacing w:after="0" w:line="240" w:lineRule="auto"/>
              <w:rPr>
                <w:rFonts w:cs="Arial"/>
                <w:sz w:val="20"/>
                <w:szCs w:val="20"/>
              </w:rPr>
            </w:pPr>
            <w:r w:rsidRPr="007163B0">
              <w:rPr>
                <w:rFonts w:cs="Calibri"/>
                <w:sz w:val="20"/>
                <w:szCs w:val="20"/>
              </w:rPr>
              <w:t>C7</w:t>
            </w:r>
          </w:p>
        </w:tc>
        <w:tc>
          <w:tcPr>
            <w:tcW w:w="4353" w:type="dxa"/>
            <w:tcBorders>
              <w:top w:val="single" w:sz="4" w:space="0" w:color="auto"/>
              <w:left w:val="single" w:sz="4" w:space="0" w:color="auto"/>
              <w:bottom w:val="single" w:sz="4" w:space="0" w:color="auto"/>
              <w:right w:val="single" w:sz="4" w:space="0" w:color="auto"/>
            </w:tcBorders>
          </w:tcPr>
          <w:p w14:paraId="3A8116A2" w14:textId="77777777" w:rsidR="00051E7F" w:rsidRPr="007163B0" w:rsidRDefault="002D0DCB" w:rsidP="006A1D2C">
            <w:pPr>
              <w:pStyle w:val="PlainText"/>
              <w:rPr>
                <w:rFonts w:ascii="Calibri" w:hAnsi="Calibri" w:cs="Calibri"/>
              </w:rPr>
            </w:pPr>
            <w:r>
              <w:rPr>
                <w:rFonts w:ascii="Calibri" w:hAnsi="Calibri" w:cs="Calibri"/>
              </w:rPr>
              <w:t>I</w:t>
            </w:r>
            <w:r w:rsidR="00894A1C" w:rsidRPr="007163B0">
              <w:rPr>
                <w:rFonts w:ascii="Calibri" w:hAnsi="Calibri" w:cs="Calibri"/>
              </w:rPr>
              <w:t>ndependently undertake successful self-directed study and learning, with appropriate time management</w:t>
            </w:r>
          </w:p>
        </w:tc>
      </w:tr>
    </w:tbl>
    <w:p w14:paraId="207DC3AA" w14:textId="77777777" w:rsidR="00A912B3" w:rsidRDefault="00A912B3" w:rsidP="005417B6">
      <w:pPr>
        <w:spacing w:after="0" w:line="240" w:lineRule="auto"/>
        <w:ind w:left="360"/>
        <w:rPr>
          <w:rFonts w:cs="Arial"/>
          <w:b/>
        </w:rPr>
      </w:pPr>
    </w:p>
    <w:p w14:paraId="13C81FA9" w14:textId="77777777" w:rsidR="00A912B3" w:rsidRDefault="00A912B3" w:rsidP="00A912B3">
      <w:pPr>
        <w:spacing w:after="0" w:line="240" w:lineRule="auto"/>
        <w:rPr>
          <w:rFonts w:ascii="Arial" w:hAnsi="Arial" w:cs="Arial"/>
        </w:rPr>
      </w:pPr>
      <w:r>
        <w:rPr>
          <w:rFonts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7F735422" w14:textId="77777777" w:rsidR="00A912B3" w:rsidRDefault="00A912B3" w:rsidP="00A912B3">
      <w:pPr>
        <w:spacing w:after="0" w:line="240" w:lineRule="auto"/>
        <w:rPr>
          <w:rFonts w:ascii="Arial" w:hAnsi="Arial" w:cs="Arial"/>
        </w:rPr>
      </w:pP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12B3" w:rsidRPr="00B55861" w14:paraId="00F2DB10" w14:textId="77777777" w:rsidTr="00A912B3">
        <w:tc>
          <w:tcPr>
            <w:tcW w:w="15417" w:type="dxa"/>
            <w:gridSpan w:val="7"/>
            <w:shd w:val="clear" w:color="auto" w:fill="DBE5F1"/>
          </w:tcPr>
          <w:p w14:paraId="066F8FF8" w14:textId="77777777" w:rsidR="00A912B3" w:rsidRPr="00B55861" w:rsidRDefault="00A912B3" w:rsidP="00A912B3">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A912B3" w:rsidRPr="00B55861" w14:paraId="40354E70" w14:textId="77777777" w:rsidTr="00A912B3">
        <w:tc>
          <w:tcPr>
            <w:tcW w:w="2202" w:type="dxa"/>
            <w:shd w:val="clear" w:color="auto" w:fill="DBE5F1"/>
          </w:tcPr>
          <w:p w14:paraId="7FCAB09A" w14:textId="77777777" w:rsidR="00A912B3" w:rsidRPr="00B55861" w:rsidRDefault="00A912B3" w:rsidP="00A912B3">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1DE60234" w14:textId="77777777" w:rsidR="00A912B3" w:rsidRPr="00B55861" w:rsidRDefault="00A912B3" w:rsidP="00A912B3">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1BEF4675" w14:textId="77777777" w:rsidR="00A912B3" w:rsidRPr="00B55861" w:rsidRDefault="00A912B3" w:rsidP="00A912B3">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456EA782" w14:textId="77777777" w:rsidR="00A912B3" w:rsidRPr="00B55861" w:rsidRDefault="00A912B3" w:rsidP="00A912B3">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411CF820" w14:textId="77777777" w:rsidR="00A912B3" w:rsidRPr="00B55861" w:rsidRDefault="00A912B3" w:rsidP="00A912B3">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0F67AB8F"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172D4ED0" w14:textId="77777777" w:rsidR="00A912B3" w:rsidRPr="00B55861" w:rsidRDefault="00A912B3" w:rsidP="00A912B3">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A912B3" w:rsidRPr="00B55861" w14:paraId="1DBFDD2E" w14:textId="77777777" w:rsidTr="00A912B3">
        <w:tc>
          <w:tcPr>
            <w:tcW w:w="2202" w:type="dxa"/>
            <w:shd w:val="clear" w:color="auto" w:fill="auto"/>
          </w:tcPr>
          <w:p w14:paraId="580F0676"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5377CCA9"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35F34989"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5158D3F3"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57C8008B"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2EC9CA96"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0E6D9A29"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A912B3" w:rsidRPr="00B55861" w14:paraId="23CBEB51" w14:textId="77777777" w:rsidTr="00A912B3">
        <w:tc>
          <w:tcPr>
            <w:tcW w:w="2202" w:type="dxa"/>
            <w:shd w:val="clear" w:color="auto" w:fill="auto"/>
          </w:tcPr>
          <w:p w14:paraId="6494EFB9"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40BD6705"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3D260A5A"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7767E8DF"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685DAC78"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6CAE625D"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790083C4"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A912B3" w:rsidRPr="00B55861" w14:paraId="00BB4EAE" w14:textId="77777777" w:rsidTr="00A912B3">
        <w:tc>
          <w:tcPr>
            <w:tcW w:w="2202" w:type="dxa"/>
            <w:shd w:val="clear" w:color="auto" w:fill="auto"/>
          </w:tcPr>
          <w:p w14:paraId="610F58AB"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4C97496"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5F8A5783"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594C1F32"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58559C80"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6761C472"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CBA4379" w14:textId="77777777" w:rsidR="00A912B3" w:rsidRPr="00B55861" w:rsidRDefault="00A912B3" w:rsidP="00A912B3">
            <w:pPr>
              <w:spacing w:after="0" w:line="240" w:lineRule="auto"/>
              <w:rPr>
                <w:rFonts w:ascii="Arial" w:hAnsi="Arial" w:cs="Arial"/>
                <w:sz w:val="20"/>
                <w:szCs w:val="20"/>
              </w:rPr>
            </w:pPr>
          </w:p>
        </w:tc>
      </w:tr>
      <w:tr w:rsidR="00A912B3" w:rsidRPr="00B55861" w14:paraId="1F4E21AB" w14:textId="77777777" w:rsidTr="00A912B3">
        <w:tc>
          <w:tcPr>
            <w:tcW w:w="2202" w:type="dxa"/>
            <w:shd w:val="clear" w:color="auto" w:fill="auto"/>
          </w:tcPr>
          <w:p w14:paraId="2CC614E5"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461C6B0F" w14:textId="77777777" w:rsidR="00A912B3" w:rsidRPr="00B55861" w:rsidRDefault="00A912B3" w:rsidP="00A912B3">
            <w:pPr>
              <w:spacing w:after="0" w:line="240" w:lineRule="auto"/>
              <w:rPr>
                <w:rFonts w:ascii="Arial" w:hAnsi="Arial" w:cs="Arial"/>
                <w:sz w:val="20"/>
                <w:szCs w:val="20"/>
              </w:rPr>
            </w:pPr>
          </w:p>
        </w:tc>
        <w:tc>
          <w:tcPr>
            <w:tcW w:w="2203" w:type="dxa"/>
            <w:shd w:val="clear" w:color="auto" w:fill="auto"/>
          </w:tcPr>
          <w:p w14:paraId="4B4409EF"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0C3DF224"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3F7EFA2A"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054FE1BF"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6494109C" w14:textId="77777777" w:rsidR="00A912B3" w:rsidRPr="00B55861" w:rsidRDefault="00A912B3" w:rsidP="00A912B3">
            <w:pPr>
              <w:spacing w:after="0" w:line="240" w:lineRule="auto"/>
              <w:rPr>
                <w:rFonts w:ascii="Arial" w:hAnsi="Arial" w:cs="Arial"/>
                <w:sz w:val="20"/>
                <w:szCs w:val="20"/>
              </w:rPr>
            </w:pPr>
          </w:p>
        </w:tc>
      </w:tr>
      <w:tr w:rsidR="00A912B3" w:rsidRPr="00B55861" w14:paraId="51F3921A" w14:textId="77777777" w:rsidTr="00A912B3">
        <w:trPr>
          <w:trHeight w:val="564"/>
        </w:trPr>
        <w:tc>
          <w:tcPr>
            <w:tcW w:w="2202" w:type="dxa"/>
            <w:shd w:val="clear" w:color="auto" w:fill="auto"/>
          </w:tcPr>
          <w:p w14:paraId="136E4D4E" w14:textId="77777777" w:rsidR="00A912B3" w:rsidRPr="00B55861" w:rsidRDefault="00A912B3" w:rsidP="00A912B3">
            <w:pPr>
              <w:spacing w:after="0" w:line="240" w:lineRule="auto"/>
              <w:rPr>
                <w:rFonts w:ascii="Arial" w:hAnsi="Arial" w:cs="Arial"/>
                <w:sz w:val="20"/>
                <w:szCs w:val="20"/>
              </w:rPr>
            </w:pPr>
          </w:p>
        </w:tc>
        <w:tc>
          <w:tcPr>
            <w:tcW w:w="2202" w:type="dxa"/>
            <w:shd w:val="clear" w:color="auto" w:fill="auto"/>
          </w:tcPr>
          <w:p w14:paraId="099854F3" w14:textId="77777777" w:rsidR="00A912B3" w:rsidRPr="00B55861" w:rsidRDefault="00A912B3" w:rsidP="00A912B3">
            <w:pPr>
              <w:spacing w:after="0" w:line="240" w:lineRule="auto"/>
              <w:rPr>
                <w:rFonts w:ascii="Arial" w:hAnsi="Arial" w:cs="Arial"/>
                <w:sz w:val="20"/>
                <w:szCs w:val="20"/>
              </w:rPr>
            </w:pPr>
          </w:p>
        </w:tc>
        <w:tc>
          <w:tcPr>
            <w:tcW w:w="2203" w:type="dxa"/>
            <w:shd w:val="clear" w:color="auto" w:fill="auto"/>
          </w:tcPr>
          <w:p w14:paraId="33FF96D1"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6F498DAA" w14:textId="77777777" w:rsidR="00A912B3" w:rsidRPr="00B55861" w:rsidRDefault="00A912B3" w:rsidP="00A912B3">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73CCA65F" w14:textId="77777777" w:rsidR="00A912B3" w:rsidRPr="00B55861" w:rsidRDefault="00A912B3" w:rsidP="00A912B3">
            <w:pPr>
              <w:spacing w:after="0" w:line="240" w:lineRule="auto"/>
              <w:rPr>
                <w:rFonts w:ascii="Arial" w:hAnsi="Arial" w:cs="Arial"/>
                <w:sz w:val="20"/>
                <w:szCs w:val="20"/>
              </w:rPr>
            </w:pPr>
          </w:p>
        </w:tc>
        <w:tc>
          <w:tcPr>
            <w:tcW w:w="2202" w:type="dxa"/>
            <w:shd w:val="clear" w:color="auto" w:fill="auto"/>
          </w:tcPr>
          <w:p w14:paraId="0D176ED8" w14:textId="77777777" w:rsidR="00A912B3" w:rsidRPr="00B55861" w:rsidRDefault="00A912B3" w:rsidP="00A912B3">
            <w:pPr>
              <w:spacing w:after="0" w:line="240" w:lineRule="auto"/>
              <w:rPr>
                <w:rFonts w:ascii="Arial" w:hAnsi="Arial" w:cs="Arial"/>
                <w:sz w:val="20"/>
                <w:szCs w:val="20"/>
              </w:rPr>
            </w:pPr>
          </w:p>
        </w:tc>
        <w:tc>
          <w:tcPr>
            <w:tcW w:w="2203" w:type="dxa"/>
            <w:shd w:val="clear" w:color="auto" w:fill="auto"/>
          </w:tcPr>
          <w:p w14:paraId="57041056" w14:textId="77777777" w:rsidR="00A912B3" w:rsidRPr="00B55861" w:rsidRDefault="00A912B3" w:rsidP="00A912B3">
            <w:pPr>
              <w:spacing w:after="0" w:line="240" w:lineRule="auto"/>
              <w:rPr>
                <w:rFonts w:ascii="Arial" w:hAnsi="Arial" w:cs="Arial"/>
                <w:sz w:val="20"/>
                <w:szCs w:val="20"/>
              </w:rPr>
            </w:pPr>
          </w:p>
        </w:tc>
      </w:tr>
    </w:tbl>
    <w:p w14:paraId="0838C7A4" w14:textId="77777777" w:rsidR="00234583" w:rsidRPr="00346B64" w:rsidRDefault="00234583" w:rsidP="005417B6">
      <w:pPr>
        <w:spacing w:after="0" w:line="240" w:lineRule="auto"/>
        <w:ind w:left="360"/>
        <w:rPr>
          <w:rFonts w:cs="Arial"/>
          <w:b/>
        </w:rPr>
        <w:sectPr w:rsidR="00234583" w:rsidRPr="00346B64" w:rsidSect="006A1D2C">
          <w:pgSz w:w="16838" w:h="11906" w:orient="landscape"/>
          <w:pgMar w:top="1440" w:right="1440" w:bottom="1440" w:left="1440" w:header="709" w:footer="458" w:gutter="0"/>
          <w:cols w:space="708"/>
          <w:docGrid w:linePitch="360"/>
        </w:sectPr>
      </w:pPr>
    </w:p>
    <w:p w14:paraId="054F8A0A" w14:textId="77777777" w:rsidR="005B1266" w:rsidRPr="005045EB" w:rsidRDefault="005B1266" w:rsidP="005417B6">
      <w:pPr>
        <w:numPr>
          <w:ilvl w:val="0"/>
          <w:numId w:val="1"/>
        </w:numPr>
        <w:spacing w:after="0" w:line="240" w:lineRule="auto"/>
        <w:ind w:left="720"/>
        <w:rPr>
          <w:rFonts w:cs="Arial"/>
        </w:rPr>
      </w:pPr>
      <w:r>
        <w:rPr>
          <w:rFonts w:cs="Arial"/>
          <w:b/>
        </w:rPr>
        <w:lastRenderedPageBreak/>
        <w:t>Entry Requirements</w:t>
      </w:r>
    </w:p>
    <w:p w14:paraId="576F6298" w14:textId="77777777" w:rsidR="005B1266" w:rsidRDefault="005B1266" w:rsidP="005417B6">
      <w:pPr>
        <w:spacing w:after="0" w:line="240" w:lineRule="auto"/>
        <w:ind w:left="360"/>
        <w:rPr>
          <w:rFonts w:cs="Arial"/>
          <w:b/>
        </w:rPr>
      </w:pPr>
    </w:p>
    <w:p w14:paraId="67264D90" w14:textId="77777777" w:rsidR="005B1266" w:rsidRPr="00797649" w:rsidRDefault="005B1266" w:rsidP="005417B6">
      <w:pPr>
        <w:spacing w:after="0" w:line="240" w:lineRule="auto"/>
        <w:ind w:left="360"/>
        <w:rPr>
          <w:rFonts w:cs="Arial"/>
        </w:rPr>
      </w:pPr>
      <w:r w:rsidRPr="00797649">
        <w:rPr>
          <w:rFonts w:cs="Arial"/>
        </w:rPr>
        <w:t xml:space="preserve">The </w:t>
      </w:r>
      <w:r w:rsidR="00F424A1">
        <w:rPr>
          <w:rFonts w:cs="Arial"/>
        </w:rPr>
        <w:t>typical</w:t>
      </w:r>
      <w:r w:rsidRPr="00797649">
        <w:rPr>
          <w:rFonts w:cs="Arial"/>
        </w:rPr>
        <w:t xml:space="preserve"> entry qualifications for the programme are:</w:t>
      </w:r>
    </w:p>
    <w:p w14:paraId="437A802D" w14:textId="77777777" w:rsidR="005B1266" w:rsidRPr="00797649" w:rsidRDefault="005B1266" w:rsidP="005417B6">
      <w:pPr>
        <w:spacing w:after="0" w:line="240" w:lineRule="auto"/>
        <w:ind w:left="360"/>
        <w:rPr>
          <w:rFonts w:cs="Arial"/>
        </w:rPr>
      </w:pPr>
    </w:p>
    <w:p w14:paraId="4D9429A5" w14:textId="77777777" w:rsidR="003E5D43" w:rsidRDefault="003E5D43" w:rsidP="003E5D43">
      <w:pPr>
        <w:spacing w:after="0" w:line="240" w:lineRule="auto"/>
        <w:ind w:left="360"/>
        <w:rPr>
          <w:rFonts w:cs="Arial"/>
        </w:rPr>
      </w:pPr>
      <w:r w:rsidRPr="003E5D43">
        <w:rPr>
          <w:rFonts w:cs="Arial"/>
        </w:rPr>
        <w:t>112–128</w:t>
      </w:r>
      <w:r>
        <w:rPr>
          <w:rFonts w:cs="Arial"/>
        </w:rPr>
        <w:t xml:space="preserve"> </w:t>
      </w:r>
      <w:r w:rsidR="00605208" w:rsidRPr="00797649">
        <w:rPr>
          <w:rFonts w:cs="Arial"/>
        </w:rPr>
        <w:t xml:space="preserve">points </w:t>
      </w:r>
      <w:r w:rsidR="00894A1C" w:rsidRPr="00F424A1">
        <w:rPr>
          <w:rFonts w:cs="Arial"/>
          <w:b/>
        </w:rPr>
        <w:t>depending on combination</w:t>
      </w:r>
      <w:r w:rsidR="00605208" w:rsidRPr="00797649">
        <w:rPr>
          <w:rFonts w:cs="Arial"/>
        </w:rPr>
        <w:t>,</w:t>
      </w:r>
      <w:r w:rsidR="00894A1C" w:rsidRPr="00797649">
        <w:rPr>
          <w:rFonts w:cs="Arial"/>
        </w:rPr>
        <w:t xml:space="preserve"> </w:t>
      </w:r>
      <w:r w:rsidRPr="003E5D43">
        <w:rPr>
          <w:rFonts w:cs="Arial"/>
        </w:rPr>
        <w:t>to include two A-levels or equivalent</w:t>
      </w:r>
      <w:r>
        <w:rPr>
          <w:rFonts w:cs="Arial"/>
        </w:rPr>
        <w:t xml:space="preserve">, with </w:t>
      </w:r>
      <w:r w:rsidRPr="003E5D43">
        <w:rPr>
          <w:rFonts w:cs="Arial"/>
        </w:rPr>
        <w:t>English Language / Literature / related subject</w:t>
      </w:r>
      <w:r>
        <w:rPr>
          <w:rFonts w:cs="Arial"/>
        </w:rPr>
        <w:t xml:space="preserve"> (32 points required).</w:t>
      </w:r>
      <w:r w:rsidRPr="003E5D43">
        <w:rPr>
          <w:rFonts w:cs="Arial"/>
        </w:rPr>
        <w:t xml:space="preserve"> General Studies / Native Language accepted when one of three A-levels or equivalent.</w:t>
      </w:r>
    </w:p>
    <w:p w14:paraId="480E7CFA" w14:textId="77777777" w:rsidR="003E5D43" w:rsidRPr="003E5D43" w:rsidRDefault="003E5D43" w:rsidP="003E5D43">
      <w:pPr>
        <w:spacing w:after="0" w:line="240" w:lineRule="auto"/>
        <w:ind w:left="360"/>
        <w:rPr>
          <w:rFonts w:cs="Arial"/>
        </w:rPr>
      </w:pPr>
    </w:p>
    <w:p w14:paraId="6EDD5B15" w14:textId="77777777" w:rsidR="003E5D43" w:rsidRPr="00F806D2" w:rsidRDefault="003E5D43" w:rsidP="003E5D43">
      <w:pPr>
        <w:spacing w:after="0" w:line="240" w:lineRule="auto"/>
        <w:ind w:left="360"/>
        <w:rPr>
          <w:rFonts w:cs="Arial"/>
        </w:rPr>
      </w:pPr>
      <w:r w:rsidRPr="003E5D43">
        <w:rPr>
          <w:rFonts w:cs="Arial"/>
        </w:rPr>
        <w:t xml:space="preserve">Plus GCSE: English grade A*–C (or comparable numeric score under the newly reformed GCSE </w:t>
      </w:r>
      <w:proofErr w:type="spellStart"/>
      <w:r w:rsidRPr="003E5D43">
        <w:rPr>
          <w:rFonts w:cs="Arial"/>
        </w:rPr>
        <w:t>gradings</w:t>
      </w:r>
      <w:proofErr w:type="spellEnd"/>
      <w:r w:rsidRPr="003E5D43">
        <w:rPr>
          <w:rFonts w:cs="Arial"/>
        </w:rPr>
        <w:t>) required.</w:t>
      </w:r>
    </w:p>
    <w:p w14:paraId="3CFC33C8" w14:textId="77777777" w:rsidR="003E5D43" w:rsidRDefault="003E5D43" w:rsidP="005417B6">
      <w:pPr>
        <w:spacing w:after="0" w:line="240" w:lineRule="auto"/>
        <w:ind w:left="360"/>
        <w:rPr>
          <w:rFonts w:cs="Arial"/>
        </w:rPr>
      </w:pPr>
    </w:p>
    <w:p w14:paraId="325B62F0" w14:textId="77777777" w:rsidR="006D0BB9" w:rsidRPr="00797649" w:rsidRDefault="006D0BB9" w:rsidP="005417B6">
      <w:pPr>
        <w:spacing w:after="0" w:line="240" w:lineRule="auto"/>
        <w:ind w:left="360"/>
        <w:rPr>
          <w:rFonts w:cs="Arial"/>
        </w:rPr>
      </w:pPr>
      <w:proofErr w:type="spellStart"/>
      <w:r w:rsidRPr="00797649">
        <w:rPr>
          <w:rFonts w:cs="Arial"/>
        </w:rPr>
        <w:t>BTEC</w:t>
      </w:r>
      <w:proofErr w:type="spellEnd"/>
      <w:r w:rsidRPr="00797649">
        <w:rPr>
          <w:rFonts w:cs="Arial"/>
        </w:rPr>
        <w:t xml:space="preserve"> and Access Diploma: We will consider a range of alternative qualifications or experience that are equivalent to the typical offer. Applications from international students with equivalent qualifications are welcome. </w:t>
      </w:r>
    </w:p>
    <w:p w14:paraId="76EF5E83" w14:textId="77777777" w:rsidR="006D0BB9" w:rsidRPr="00797649" w:rsidRDefault="006D0BB9" w:rsidP="005417B6">
      <w:pPr>
        <w:spacing w:after="0" w:line="240" w:lineRule="auto"/>
        <w:ind w:left="360"/>
        <w:rPr>
          <w:rFonts w:cs="Arial"/>
        </w:rPr>
      </w:pPr>
    </w:p>
    <w:p w14:paraId="5809B2D0" w14:textId="77777777" w:rsidR="005B1266" w:rsidRDefault="00510515" w:rsidP="005417B6">
      <w:pPr>
        <w:spacing w:after="0" w:line="240" w:lineRule="auto"/>
        <w:ind w:left="360"/>
        <w:rPr>
          <w:rFonts w:cs="Arial"/>
        </w:rPr>
      </w:pPr>
      <w:r w:rsidRPr="00510515">
        <w:rPr>
          <w:rFonts w:cs="Arial"/>
        </w:rPr>
        <w:t xml:space="preserve">Academic </w:t>
      </w:r>
      <w:proofErr w:type="spellStart"/>
      <w:r w:rsidRPr="00510515">
        <w:rPr>
          <w:rFonts w:cs="Arial"/>
        </w:rPr>
        <w:t>IELTS</w:t>
      </w:r>
      <w:proofErr w:type="spellEnd"/>
      <w:r w:rsidRPr="00510515">
        <w:rPr>
          <w:rFonts w:cs="Arial"/>
        </w:rPr>
        <w:t xml:space="preserve"> of 6.5 overall, with no element below 5.5</w:t>
      </w:r>
      <w:r>
        <w:rPr>
          <w:rFonts w:cs="Arial"/>
        </w:rPr>
        <w:t xml:space="preserve">, </w:t>
      </w:r>
      <w:r w:rsidR="005B1266" w:rsidRPr="00797649">
        <w:rPr>
          <w:rFonts w:cs="Arial"/>
        </w:rPr>
        <w:t>or equivalent</w:t>
      </w:r>
      <w:r>
        <w:rPr>
          <w:rFonts w:cs="Arial"/>
        </w:rPr>
        <w:t>,</w:t>
      </w:r>
      <w:r w:rsidR="005B1266" w:rsidRPr="00797649">
        <w:rPr>
          <w:rFonts w:cs="Arial"/>
        </w:rPr>
        <w:t xml:space="preserve"> is required for those for whom English is not their first language.</w:t>
      </w:r>
    </w:p>
    <w:p w14:paraId="071DACB5" w14:textId="77777777" w:rsidR="00510515" w:rsidRDefault="00510515" w:rsidP="005417B6">
      <w:pPr>
        <w:spacing w:after="0" w:line="240" w:lineRule="auto"/>
        <w:ind w:left="360"/>
        <w:rPr>
          <w:rFonts w:cs="Arial"/>
        </w:rPr>
      </w:pPr>
    </w:p>
    <w:p w14:paraId="187758C0" w14:textId="77777777" w:rsidR="00F424A1" w:rsidRDefault="00F424A1" w:rsidP="005417B6">
      <w:pPr>
        <w:spacing w:after="0" w:line="240" w:lineRule="auto"/>
        <w:ind w:left="360"/>
        <w:rPr>
          <w:rFonts w:cs="Arial"/>
          <w:b/>
        </w:rPr>
      </w:pPr>
    </w:p>
    <w:p w14:paraId="35946BAF" w14:textId="77777777" w:rsidR="00F424A1" w:rsidRDefault="00F424A1" w:rsidP="005417B6">
      <w:pPr>
        <w:spacing w:after="0" w:line="240" w:lineRule="auto"/>
        <w:ind w:left="360"/>
        <w:rPr>
          <w:rFonts w:cs="Arial"/>
          <w:b/>
        </w:rPr>
      </w:pPr>
      <w:r>
        <w:rPr>
          <w:rFonts w:cs="Arial"/>
          <w:b/>
        </w:rPr>
        <w:t>Further requirements for specific combinations</w:t>
      </w:r>
    </w:p>
    <w:p w14:paraId="19F3D951" w14:textId="77777777" w:rsidR="00971486" w:rsidRDefault="00971486" w:rsidP="005417B6">
      <w:pPr>
        <w:spacing w:after="0" w:line="240" w:lineRule="auto"/>
        <w:ind w:left="360"/>
        <w:rPr>
          <w:rFonts w:cs="Arial"/>
          <w:b/>
        </w:rPr>
      </w:pPr>
    </w:p>
    <w:p w14:paraId="3AE4A981" w14:textId="77777777" w:rsidR="00971486" w:rsidRPr="00971486" w:rsidRDefault="00971486" w:rsidP="00971486">
      <w:pPr>
        <w:numPr>
          <w:ilvl w:val="0"/>
          <w:numId w:val="15"/>
        </w:numPr>
        <w:spacing w:after="0" w:line="240" w:lineRule="auto"/>
        <w:rPr>
          <w:rFonts w:cs="Arial"/>
        </w:rPr>
      </w:pPr>
      <w:r w:rsidRPr="00971486">
        <w:rPr>
          <w:rFonts w:cs="Arial"/>
        </w:rPr>
        <w:t>Creative Writing: 120 points including 32 points at A-level in English Literature, Literature and Language, Drama and Theatre Studies or a related subject.</w:t>
      </w:r>
    </w:p>
    <w:p w14:paraId="714792BA" w14:textId="77777777" w:rsidR="00971486" w:rsidRPr="00971486" w:rsidRDefault="00971486" w:rsidP="00971486">
      <w:pPr>
        <w:numPr>
          <w:ilvl w:val="0"/>
          <w:numId w:val="15"/>
        </w:numPr>
        <w:spacing w:after="0" w:line="240" w:lineRule="auto"/>
        <w:rPr>
          <w:rFonts w:cs="Arial"/>
        </w:rPr>
      </w:pPr>
      <w:r w:rsidRPr="00971486">
        <w:rPr>
          <w:rFonts w:cs="Arial"/>
        </w:rPr>
        <w:t>Criminology: 120 points.</w:t>
      </w:r>
    </w:p>
    <w:p w14:paraId="61D4D3BE" w14:textId="77777777" w:rsidR="00971486" w:rsidRPr="00971486" w:rsidRDefault="00971486" w:rsidP="00971486">
      <w:pPr>
        <w:numPr>
          <w:ilvl w:val="0"/>
          <w:numId w:val="15"/>
        </w:numPr>
        <w:spacing w:after="0" w:line="240" w:lineRule="auto"/>
        <w:rPr>
          <w:rFonts w:cs="Arial"/>
        </w:rPr>
      </w:pPr>
      <w:r w:rsidRPr="00971486">
        <w:rPr>
          <w:rFonts w:cs="Arial"/>
        </w:rPr>
        <w:t>English Literature: 120 points at A-level in English Literature / Language or a related subject, grade B required.</w:t>
      </w:r>
    </w:p>
    <w:p w14:paraId="3CCC08B3" w14:textId="77777777" w:rsidR="00971486" w:rsidRDefault="00971486" w:rsidP="005417B6">
      <w:pPr>
        <w:spacing w:after="0" w:line="240" w:lineRule="auto"/>
        <w:ind w:left="360"/>
        <w:rPr>
          <w:rFonts w:cs="Arial"/>
          <w:b/>
        </w:rPr>
      </w:pPr>
    </w:p>
    <w:p w14:paraId="7A768B59" w14:textId="77777777" w:rsidR="00971486" w:rsidRDefault="00971486" w:rsidP="005417B6">
      <w:pPr>
        <w:spacing w:after="0" w:line="240" w:lineRule="auto"/>
        <w:ind w:left="360"/>
        <w:rPr>
          <w:rFonts w:cs="Arial"/>
          <w:b/>
        </w:rPr>
      </w:pPr>
    </w:p>
    <w:p w14:paraId="30CCCABF" w14:textId="77777777" w:rsidR="005B1266" w:rsidRPr="00F07C67" w:rsidRDefault="005B1266" w:rsidP="005417B6">
      <w:pPr>
        <w:numPr>
          <w:ilvl w:val="0"/>
          <w:numId w:val="1"/>
        </w:numPr>
        <w:spacing w:after="0" w:line="240" w:lineRule="auto"/>
        <w:ind w:left="720"/>
        <w:rPr>
          <w:rFonts w:cs="Arial"/>
          <w:b/>
        </w:rPr>
      </w:pPr>
      <w:r>
        <w:rPr>
          <w:rFonts w:cs="Arial"/>
          <w:b/>
        </w:rPr>
        <w:t>Programme Structure</w:t>
      </w:r>
    </w:p>
    <w:p w14:paraId="3B8ACD24" w14:textId="77777777" w:rsidR="005B1266" w:rsidRDefault="005B1266" w:rsidP="005417B6">
      <w:pPr>
        <w:spacing w:after="0" w:line="240" w:lineRule="auto"/>
        <w:ind w:left="360"/>
        <w:rPr>
          <w:rFonts w:cs="Arial"/>
          <w:b/>
        </w:rPr>
      </w:pPr>
    </w:p>
    <w:p w14:paraId="56ECAA0E" w14:textId="4F35C9CA" w:rsidR="00797649" w:rsidRPr="006659C2" w:rsidRDefault="005B1266" w:rsidP="005417B6">
      <w:pPr>
        <w:spacing w:after="0" w:line="240" w:lineRule="auto"/>
        <w:ind w:left="360"/>
        <w:rPr>
          <w:rFonts w:cs="Arial"/>
        </w:rPr>
      </w:pPr>
      <w:r>
        <w:rPr>
          <w:rFonts w:cs="Arial"/>
        </w:rPr>
        <w:t xml:space="preserve">This </w:t>
      </w:r>
      <w:r w:rsidRPr="006659C2">
        <w:rPr>
          <w:rFonts w:cs="Arial"/>
        </w:rPr>
        <w:t xml:space="preserve">programme is offered in </w:t>
      </w:r>
      <w:r w:rsidR="00333C8E" w:rsidRPr="006659C2">
        <w:rPr>
          <w:rFonts w:cs="Arial"/>
        </w:rPr>
        <w:t>full-time</w:t>
      </w:r>
      <w:r w:rsidR="00AD3147">
        <w:rPr>
          <w:rFonts w:cs="Arial"/>
        </w:rPr>
        <w:t xml:space="preserve"> and</w:t>
      </w:r>
      <w:r w:rsidR="00333C8E" w:rsidRPr="006659C2">
        <w:rPr>
          <w:rFonts w:cs="Arial"/>
        </w:rPr>
        <w:t xml:space="preserve"> part-time</w:t>
      </w:r>
      <w:r w:rsidRPr="006659C2">
        <w:rPr>
          <w:rFonts w:cs="Arial"/>
        </w:rPr>
        <w:t xml:space="preserve"> </w:t>
      </w:r>
      <w:r w:rsidR="00333C8E" w:rsidRPr="006659C2">
        <w:rPr>
          <w:rFonts w:cs="Arial"/>
        </w:rPr>
        <w:t>mode</w:t>
      </w:r>
      <w:r w:rsidR="00AD3147">
        <w:rPr>
          <w:rFonts w:cs="Arial"/>
        </w:rPr>
        <w:t>,</w:t>
      </w:r>
      <w:r w:rsidR="00A73D3F">
        <w:rPr>
          <w:rFonts w:cs="Arial"/>
        </w:rPr>
        <w:t xml:space="preserve"> </w:t>
      </w:r>
      <w:r w:rsidR="00333C8E" w:rsidRPr="006659C2">
        <w:rPr>
          <w:rFonts w:cs="Arial"/>
        </w:rPr>
        <w:t xml:space="preserve">and </w:t>
      </w:r>
      <w:r w:rsidR="00797649" w:rsidRPr="006659C2">
        <w:rPr>
          <w:rFonts w:cs="Arial"/>
        </w:rPr>
        <w:t>is available as a half field, major and minor field of study. This programme leads to an</w:t>
      </w:r>
      <w:r w:rsidR="00333C8E" w:rsidRPr="006659C2">
        <w:rPr>
          <w:rFonts w:cs="Arial"/>
        </w:rPr>
        <w:t xml:space="preserve"> award </w:t>
      </w:r>
      <w:r w:rsidR="00797649" w:rsidRPr="006659C2">
        <w:rPr>
          <w:rFonts w:cs="Arial"/>
        </w:rPr>
        <w:t xml:space="preserve">in the following forms: </w:t>
      </w:r>
    </w:p>
    <w:p w14:paraId="5044BBF8" w14:textId="77777777" w:rsidR="00797649" w:rsidRPr="006659C2" w:rsidRDefault="00333C8E" w:rsidP="00631A51">
      <w:pPr>
        <w:pStyle w:val="ListParagraph"/>
        <w:numPr>
          <w:ilvl w:val="0"/>
          <w:numId w:val="10"/>
        </w:numPr>
        <w:ind w:left="1080"/>
        <w:rPr>
          <w:sz w:val="22"/>
          <w:szCs w:val="22"/>
        </w:rPr>
      </w:pPr>
      <w:r w:rsidRPr="006659C2">
        <w:rPr>
          <w:sz w:val="22"/>
          <w:szCs w:val="22"/>
        </w:rPr>
        <w:t xml:space="preserve">BA (Hons) </w:t>
      </w:r>
      <w:r w:rsidR="0057704A">
        <w:rPr>
          <w:sz w:val="22"/>
          <w:szCs w:val="22"/>
        </w:rPr>
        <w:t xml:space="preserve">English Language and </w:t>
      </w:r>
      <w:r w:rsidR="000F392E">
        <w:rPr>
          <w:sz w:val="22"/>
          <w:szCs w:val="22"/>
        </w:rPr>
        <w:t>Linguistics</w:t>
      </w:r>
      <w:r w:rsidR="00797649" w:rsidRPr="006659C2">
        <w:rPr>
          <w:sz w:val="22"/>
          <w:szCs w:val="22"/>
        </w:rPr>
        <w:t xml:space="preserve"> with X</w:t>
      </w:r>
    </w:p>
    <w:p w14:paraId="77EBED9C" w14:textId="77777777" w:rsidR="00797649" w:rsidRPr="006659C2" w:rsidRDefault="00797649" w:rsidP="00631A51">
      <w:pPr>
        <w:pStyle w:val="ListParagraph"/>
        <w:numPr>
          <w:ilvl w:val="0"/>
          <w:numId w:val="10"/>
        </w:numPr>
        <w:ind w:left="1080"/>
        <w:rPr>
          <w:sz w:val="22"/>
          <w:szCs w:val="22"/>
        </w:rPr>
      </w:pPr>
      <w:r w:rsidRPr="006659C2">
        <w:rPr>
          <w:sz w:val="22"/>
          <w:szCs w:val="22"/>
        </w:rPr>
        <w:t xml:space="preserve">BA (Hons) </w:t>
      </w:r>
      <w:r w:rsidR="0057704A">
        <w:rPr>
          <w:sz w:val="22"/>
          <w:szCs w:val="22"/>
        </w:rPr>
        <w:t xml:space="preserve">English Language and </w:t>
      </w:r>
      <w:r w:rsidR="000F392E">
        <w:rPr>
          <w:sz w:val="22"/>
          <w:szCs w:val="22"/>
        </w:rPr>
        <w:t xml:space="preserve">Linguistics </w:t>
      </w:r>
      <w:r w:rsidRPr="006659C2">
        <w:rPr>
          <w:sz w:val="22"/>
          <w:szCs w:val="22"/>
        </w:rPr>
        <w:t>and X</w:t>
      </w:r>
    </w:p>
    <w:p w14:paraId="310775AE" w14:textId="77777777" w:rsidR="00797649" w:rsidRPr="006659C2" w:rsidRDefault="00797649" w:rsidP="00631A51">
      <w:pPr>
        <w:pStyle w:val="ListParagraph"/>
        <w:numPr>
          <w:ilvl w:val="0"/>
          <w:numId w:val="10"/>
        </w:numPr>
        <w:ind w:left="1080"/>
        <w:rPr>
          <w:sz w:val="22"/>
          <w:szCs w:val="22"/>
        </w:rPr>
      </w:pPr>
      <w:r w:rsidRPr="006659C2">
        <w:rPr>
          <w:sz w:val="22"/>
          <w:szCs w:val="22"/>
        </w:rPr>
        <w:t xml:space="preserve">BA (Hons) X with </w:t>
      </w:r>
      <w:r w:rsidR="0057704A">
        <w:rPr>
          <w:sz w:val="22"/>
          <w:szCs w:val="22"/>
        </w:rPr>
        <w:t xml:space="preserve">English Language and </w:t>
      </w:r>
      <w:r w:rsidR="000F392E">
        <w:rPr>
          <w:sz w:val="22"/>
          <w:szCs w:val="22"/>
        </w:rPr>
        <w:t xml:space="preserve">Linguistics </w:t>
      </w:r>
      <w:r w:rsidRPr="006659C2">
        <w:rPr>
          <w:sz w:val="22"/>
          <w:szCs w:val="22"/>
        </w:rPr>
        <w:t xml:space="preserve"> </w:t>
      </w:r>
    </w:p>
    <w:p w14:paraId="063A5F5E" w14:textId="77777777" w:rsidR="00797649" w:rsidRPr="006659C2" w:rsidRDefault="00797649" w:rsidP="00631A51">
      <w:pPr>
        <w:pStyle w:val="ListParagraph"/>
        <w:numPr>
          <w:ilvl w:val="0"/>
          <w:numId w:val="10"/>
        </w:numPr>
        <w:ind w:left="1080"/>
        <w:rPr>
          <w:sz w:val="22"/>
          <w:szCs w:val="22"/>
        </w:rPr>
      </w:pPr>
      <w:r w:rsidRPr="006659C2">
        <w:rPr>
          <w:sz w:val="22"/>
          <w:szCs w:val="22"/>
        </w:rPr>
        <w:t>BA (H</w:t>
      </w:r>
      <w:r w:rsidR="008C546B">
        <w:rPr>
          <w:sz w:val="22"/>
          <w:szCs w:val="22"/>
        </w:rPr>
        <w:t xml:space="preserve">ons) X and </w:t>
      </w:r>
      <w:r w:rsidR="0057704A">
        <w:rPr>
          <w:sz w:val="22"/>
          <w:szCs w:val="22"/>
        </w:rPr>
        <w:t xml:space="preserve">English Language and </w:t>
      </w:r>
      <w:r w:rsidR="000F392E">
        <w:rPr>
          <w:sz w:val="22"/>
          <w:szCs w:val="22"/>
        </w:rPr>
        <w:t xml:space="preserve">Linguistics </w:t>
      </w:r>
      <w:r w:rsidRPr="006659C2">
        <w:rPr>
          <w:sz w:val="22"/>
          <w:szCs w:val="22"/>
        </w:rPr>
        <w:t xml:space="preserve"> </w:t>
      </w:r>
    </w:p>
    <w:p w14:paraId="086953BF" w14:textId="77777777" w:rsidR="00333C8E" w:rsidRPr="00797649" w:rsidRDefault="00333C8E" w:rsidP="005417B6">
      <w:pPr>
        <w:spacing w:after="0" w:line="240" w:lineRule="auto"/>
        <w:ind w:left="720"/>
        <w:rPr>
          <w:rFonts w:cs="Arial"/>
          <w:color w:val="FF0000"/>
        </w:rPr>
      </w:pPr>
    </w:p>
    <w:p w14:paraId="4BBE7B83" w14:textId="77777777" w:rsidR="005B1266" w:rsidRPr="00F838B0" w:rsidRDefault="005B1266" w:rsidP="005417B6">
      <w:pPr>
        <w:spacing w:after="0" w:line="240" w:lineRule="auto"/>
        <w:ind w:left="360"/>
        <w:rPr>
          <w:rFonts w:cs="Arial"/>
          <w:color w:val="FF0000"/>
        </w:rPr>
      </w:pPr>
      <w:r>
        <w:rPr>
          <w:rFonts w:cs="Arial"/>
        </w:rPr>
        <w:t xml:space="preserve">Entry is normally at level 4 with A-level or equivalent qualifications (See section D).  Transfer from a similar programme is possible at level 5 with passes </w:t>
      </w:r>
      <w:r w:rsidR="00AE2504">
        <w:rPr>
          <w:rFonts w:cs="Arial"/>
        </w:rPr>
        <w:t xml:space="preserve">in comparable level 4 modules, </w:t>
      </w:r>
      <w:r>
        <w:rPr>
          <w:rFonts w:cs="Arial"/>
        </w:rPr>
        <w:t>but is at the discretion o</w:t>
      </w:r>
      <w:r w:rsidR="004841C4">
        <w:rPr>
          <w:rFonts w:cs="Arial"/>
        </w:rPr>
        <w:t xml:space="preserve">f the course team. </w:t>
      </w:r>
      <w:r>
        <w:rPr>
          <w:rFonts w:cs="Arial"/>
        </w:rPr>
        <w:t>Intake is normally in September.</w:t>
      </w:r>
      <w:r w:rsidR="00F838B0">
        <w:rPr>
          <w:rFonts w:cs="Arial"/>
        </w:rPr>
        <w:t xml:space="preserve"> </w:t>
      </w:r>
    </w:p>
    <w:p w14:paraId="6595221C" w14:textId="77777777" w:rsidR="005B1266" w:rsidRDefault="005B1266" w:rsidP="005417B6">
      <w:pPr>
        <w:spacing w:after="0" w:line="240" w:lineRule="auto"/>
        <w:ind w:left="360"/>
        <w:rPr>
          <w:rFonts w:cs="Arial"/>
        </w:rPr>
      </w:pPr>
    </w:p>
    <w:p w14:paraId="254A7DFD" w14:textId="77777777" w:rsidR="005B1266" w:rsidRPr="00ED5F0F" w:rsidRDefault="005B1266" w:rsidP="005417B6">
      <w:pPr>
        <w:spacing w:after="0" w:line="240" w:lineRule="auto"/>
        <w:ind w:left="360"/>
        <w:rPr>
          <w:rFonts w:cs="Arial"/>
          <w:b/>
        </w:rPr>
      </w:pPr>
      <w:r w:rsidRPr="00ED5F0F">
        <w:rPr>
          <w:rFonts w:cs="Arial"/>
          <w:b/>
        </w:rPr>
        <w:t>E1.</w:t>
      </w:r>
      <w:r w:rsidRPr="00ED5F0F">
        <w:rPr>
          <w:rFonts w:cs="Arial"/>
          <w:b/>
        </w:rPr>
        <w:tab/>
        <w:t>Professional and Statutory Regulatory Bodies</w:t>
      </w:r>
    </w:p>
    <w:p w14:paraId="5555BF20" w14:textId="77777777" w:rsidR="00AF2467" w:rsidRDefault="005B1266" w:rsidP="005417B6">
      <w:pPr>
        <w:spacing w:after="0" w:line="240" w:lineRule="auto"/>
        <w:ind w:left="360"/>
        <w:rPr>
          <w:rFonts w:cs="Arial"/>
          <w:i/>
        </w:rPr>
      </w:pPr>
      <w:r w:rsidRPr="00D21B77">
        <w:rPr>
          <w:rFonts w:cs="Arial"/>
          <w:i/>
        </w:rPr>
        <w:tab/>
      </w:r>
    </w:p>
    <w:p w14:paraId="35D02961" w14:textId="143BCDE0" w:rsidR="005B1266" w:rsidRPr="001360AB" w:rsidRDefault="001360AB" w:rsidP="005417B6">
      <w:pPr>
        <w:spacing w:after="0" w:line="240" w:lineRule="auto"/>
        <w:ind w:left="360"/>
        <w:rPr>
          <w:rFonts w:cs="Arial"/>
        </w:rPr>
      </w:pPr>
      <w:r>
        <w:rPr>
          <w:rFonts w:cs="Arial"/>
        </w:rPr>
        <w:t>N/</w:t>
      </w:r>
      <w:r w:rsidRPr="001360AB">
        <w:rPr>
          <w:rFonts w:cs="Arial"/>
        </w:rPr>
        <w:t>A</w:t>
      </w:r>
    </w:p>
    <w:p w14:paraId="0DD0393F" w14:textId="77777777" w:rsidR="005B1266" w:rsidRDefault="005B1266" w:rsidP="005417B6">
      <w:pPr>
        <w:spacing w:after="0" w:line="240" w:lineRule="auto"/>
        <w:ind w:left="360"/>
        <w:rPr>
          <w:rFonts w:cs="Arial"/>
        </w:rPr>
      </w:pPr>
    </w:p>
    <w:p w14:paraId="0830D28C" w14:textId="1A3AD217" w:rsidR="005B1266" w:rsidRPr="00ED5F0F" w:rsidRDefault="00B51DC5" w:rsidP="005417B6">
      <w:pPr>
        <w:spacing w:after="0" w:line="240" w:lineRule="auto"/>
        <w:ind w:left="360"/>
        <w:rPr>
          <w:rFonts w:cs="Arial"/>
          <w:b/>
        </w:rPr>
      </w:pPr>
      <w:r>
        <w:rPr>
          <w:rFonts w:cs="Arial"/>
          <w:b/>
        </w:rPr>
        <w:t>E2.</w:t>
      </w:r>
      <w:r>
        <w:rPr>
          <w:rFonts w:cs="Arial"/>
          <w:b/>
        </w:rPr>
        <w:tab/>
        <w:t>Work-based learning</w:t>
      </w:r>
    </w:p>
    <w:p w14:paraId="540A023A" w14:textId="77777777" w:rsidR="00A714D4" w:rsidRDefault="00A714D4" w:rsidP="005417B6">
      <w:pPr>
        <w:spacing w:after="0" w:line="240" w:lineRule="auto"/>
        <w:ind w:left="360"/>
        <w:rPr>
          <w:rFonts w:cs="Arial"/>
        </w:rPr>
      </w:pPr>
    </w:p>
    <w:p w14:paraId="1F043BD8" w14:textId="77777777" w:rsidR="005B1266" w:rsidRDefault="005B1266" w:rsidP="005417B6">
      <w:pPr>
        <w:spacing w:after="0" w:line="240" w:lineRule="auto"/>
        <w:ind w:left="360"/>
        <w:rPr>
          <w:rFonts w:cs="Arial"/>
        </w:rPr>
      </w:pPr>
      <w:r>
        <w:rPr>
          <w:rFonts w:cs="Arial"/>
        </w:rPr>
        <w:t>Work placements are actively encouraged</w:t>
      </w:r>
      <w:r w:rsidR="00A912B3">
        <w:rPr>
          <w:rFonts w:cs="Arial"/>
        </w:rPr>
        <w:t>,</w:t>
      </w:r>
      <w:r>
        <w:rPr>
          <w:rFonts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w:t>
      </w:r>
      <w:r>
        <w:rPr>
          <w:rFonts w:cs="Arial"/>
        </w:rPr>
        <w:lastRenderedPageBreak/>
        <w:t>practice.</w:t>
      </w:r>
      <w:r w:rsidR="00BD6C79" w:rsidRPr="00BD6C79">
        <w:t xml:space="preserve"> </w:t>
      </w:r>
      <w:r w:rsidR="00BD6C79">
        <w:t xml:space="preserve"> T</w:t>
      </w:r>
      <w:r w:rsidR="00BD6C79" w:rsidRPr="00BD6C79">
        <w:rPr>
          <w:rFonts w:cs="Arial"/>
        </w:rPr>
        <w:t>he level 6 module Communication Matters offers a workplace option as part of the assessment.</w:t>
      </w:r>
    </w:p>
    <w:p w14:paraId="7011B39D" w14:textId="77777777" w:rsidR="00316D9A" w:rsidRPr="005460B2" w:rsidRDefault="00316D9A" w:rsidP="005417B6">
      <w:pPr>
        <w:spacing w:after="0" w:line="240" w:lineRule="auto"/>
        <w:ind w:left="1080"/>
        <w:rPr>
          <w:rFonts w:cs="Arial"/>
        </w:rPr>
      </w:pPr>
    </w:p>
    <w:p w14:paraId="72248FC5" w14:textId="77777777" w:rsidR="005B1266" w:rsidRPr="00ED5F0F" w:rsidRDefault="005B1266" w:rsidP="005417B6">
      <w:pPr>
        <w:spacing w:after="0" w:line="240" w:lineRule="auto"/>
        <w:ind w:left="360"/>
        <w:rPr>
          <w:rFonts w:cs="Arial"/>
          <w:b/>
        </w:rPr>
      </w:pPr>
      <w:r w:rsidRPr="00ED5F0F">
        <w:rPr>
          <w:rFonts w:cs="Arial"/>
          <w:b/>
        </w:rPr>
        <w:t>E3.</w:t>
      </w:r>
      <w:r w:rsidRPr="00ED5F0F">
        <w:rPr>
          <w:rFonts w:cs="Arial"/>
          <w:b/>
        </w:rPr>
        <w:tab/>
        <w:t>Outline Programme Structure</w:t>
      </w:r>
    </w:p>
    <w:p w14:paraId="7FAC7937" w14:textId="77777777" w:rsidR="005B1266" w:rsidRDefault="005B1266" w:rsidP="005417B6">
      <w:pPr>
        <w:spacing w:after="0" w:line="240" w:lineRule="auto"/>
        <w:ind w:left="360"/>
        <w:rPr>
          <w:rFonts w:cs="Arial"/>
          <w:i/>
        </w:rPr>
      </w:pPr>
    </w:p>
    <w:p w14:paraId="16B32E8A" w14:textId="77777777" w:rsidR="005B1266" w:rsidRDefault="00D46FFA" w:rsidP="005417B6">
      <w:pPr>
        <w:spacing w:after="0" w:line="240" w:lineRule="auto"/>
        <w:ind w:left="360"/>
        <w:rPr>
          <w:rFonts w:cs="Arial"/>
          <w:color w:val="FF0000"/>
        </w:rPr>
      </w:pPr>
      <w:r>
        <w:rPr>
          <w:rFonts w:cs="Arial"/>
        </w:rPr>
        <w:t>E</w:t>
      </w:r>
      <w:r w:rsidR="005B1266">
        <w:rPr>
          <w:rFonts w:cs="Arial"/>
        </w:rPr>
        <w:t xml:space="preserve">ach </w:t>
      </w:r>
      <w:r w:rsidR="006659C2">
        <w:rPr>
          <w:rFonts w:cs="Arial"/>
        </w:rPr>
        <w:t xml:space="preserve">module </w:t>
      </w:r>
      <w:r>
        <w:rPr>
          <w:rFonts w:cs="Arial"/>
        </w:rPr>
        <w:t xml:space="preserve">on the programme </w:t>
      </w:r>
      <w:r w:rsidR="006659C2">
        <w:rPr>
          <w:rFonts w:cs="Arial"/>
        </w:rPr>
        <w:t xml:space="preserve">is worth 30 credit points and </w:t>
      </w:r>
      <w:r w:rsidR="001360AB">
        <w:rPr>
          <w:rFonts w:cs="Arial"/>
        </w:rPr>
        <w:t xml:space="preserve">Levels are increasingly challenging as a student progresses through the field. </w:t>
      </w:r>
      <w:r w:rsidR="005D7CF6">
        <w:rPr>
          <w:rFonts w:cs="Arial"/>
        </w:rPr>
        <w:t xml:space="preserve"> </w:t>
      </w:r>
      <w:r w:rsidR="005B1266">
        <w:rPr>
          <w:rFonts w:cs="Arial"/>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Pr>
          <w:rFonts w:cs="Arial"/>
        </w:rPr>
        <w:t xml:space="preserve">  </w:t>
      </w:r>
    </w:p>
    <w:p w14:paraId="730D2BD6" w14:textId="77777777" w:rsidR="005D7CF6" w:rsidRDefault="005D7CF6" w:rsidP="005417B6">
      <w:pPr>
        <w:spacing w:after="0" w:line="240" w:lineRule="auto"/>
        <w:ind w:left="360"/>
        <w:rPr>
          <w:rFonts w:cs="Arial"/>
        </w:rPr>
      </w:pPr>
      <w:bookmarkStart w:id="0" w:name="_GoBack"/>
      <w:bookmarkEnd w:id="0"/>
    </w:p>
    <w:p w14:paraId="5B57AA6D" w14:textId="77777777" w:rsidR="001360AB" w:rsidRPr="00316D9A" w:rsidRDefault="001360AB" w:rsidP="005417B6">
      <w:pPr>
        <w:spacing w:after="0" w:line="240" w:lineRule="auto"/>
        <w:ind w:left="360"/>
        <w:rPr>
          <w:rFonts w:cs="Arial"/>
          <w:color w:val="FF0000"/>
        </w:rPr>
      </w:pP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417"/>
        <w:gridCol w:w="1134"/>
        <w:gridCol w:w="993"/>
        <w:gridCol w:w="1701"/>
      </w:tblGrid>
      <w:tr w:rsidR="0052135D" w:rsidRPr="00E965D4" w14:paraId="0FF12866" w14:textId="77777777" w:rsidTr="008578CE">
        <w:tc>
          <w:tcPr>
            <w:tcW w:w="8505" w:type="dxa"/>
            <w:gridSpan w:val="5"/>
            <w:shd w:val="clear" w:color="auto" w:fill="DEEAF6"/>
          </w:tcPr>
          <w:p w14:paraId="4D31F0D6" w14:textId="77777777" w:rsidR="0052135D" w:rsidRDefault="0052135D" w:rsidP="0052135D">
            <w:pPr>
              <w:spacing w:after="0" w:line="240" w:lineRule="auto"/>
              <w:rPr>
                <w:rFonts w:cs="Arial"/>
                <w:b/>
                <w:sz w:val="20"/>
                <w:szCs w:val="20"/>
              </w:rPr>
            </w:pPr>
            <w:r>
              <w:rPr>
                <w:rFonts w:cs="Arial"/>
                <w:b/>
                <w:sz w:val="20"/>
                <w:szCs w:val="20"/>
              </w:rPr>
              <w:t>Level 4 (all core)</w:t>
            </w:r>
          </w:p>
        </w:tc>
      </w:tr>
      <w:tr w:rsidR="0052135D" w:rsidRPr="00E965D4" w14:paraId="439DD316" w14:textId="77777777" w:rsidTr="0052135D">
        <w:tc>
          <w:tcPr>
            <w:tcW w:w="3260" w:type="dxa"/>
          </w:tcPr>
          <w:p w14:paraId="31A77EB0" w14:textId="77777777" w:rsidR="0052135D" w:rsidRPr="00E965D4" w:rsidRDefault="0052135D" w:rsidP="00EB7B51">
            <w:pPr>
              <w:spacing w:after="0" w:line="240" w:lineRule="auto"/>
              <w:rPr>
                <w:rFonts w:cs="Arial"/>
                <w:b/>
                <w:sz w:val="20"/>
                <w:szCs w:val="20"/>
              </w:rPr>
            </w:pPr>
            <w:r>
              <w:rPr>
                <w:rFonts w:cs="Arial"/>
                <w:b/>
                <w:sz w:val="20"/>
                <w:szCs w:val="20"/>
              </w:rPr>
              <w:t>CORE</w:t>
            </w:r>
          </w:p>
          <w:p w14:paraId="01B3F12B" w14:textId="77777777" w:rsidR="0052135D" w:rsidRPr="00E965D4" w:rsidRDefault="0052135D" w:rsidP="00EB7B51">
            <w:pPr>
              <w:spacing w:after="0" w:line="240" w:lineRule="auto"/>
              <w:rPr>
                <w:rFonts w:cs="Arial"/>
                <w:b/>
                <w:sz w:val="20"/>
                <w:szCs w:val="20"/>
              </w:rPr>
            </w:pPr>
          </w:p>
        </w:tc>
        <w:tc>
          <w:tcPr>
            <w:tcW w:w="1417" w:type="dxa"/>
          </w:tcPr>
          <w:p w14:paraId="6F37C02E" w14:textId="77777777" w:rsidR="0052135D" w:rsidRPr="00E965D4" w:rsidRDefault="0052135D" w:rsidP="00EB7B51">
            <w:pPr>
              <w:spacing w:after="0" w:line="240" w:lineRule="auto"/>
              <w:jc w:val="center"/>
              <w:rPr>
                <w:rFonts w:cs="Arial"/>
                <w:b/>
                <w:sz w:val="20"/>
                <w:szCs w:val="20"/>
              </w:rPr>
            </w:pPr>
            <w:r w:rsidRPr="00E965D4">
              <w:rPr>
                <w:rFonts w:cs="Arial"/>
                <w:b/>
                <w:sz w:val="20"/>
                <w:szCs w:val="20"/>
              </w:rPr>
              <w:t>Module code</w:t>
            </w:r>
          </w:p>
        </w:tc>
        <w:tc>
          <w:tcPr>
            <w:tcW w:w="1134" w:type="dxa"/>
          </w:tcPr>
          <w:p w14:paraId="48D4A271" w14:textId="77777777" w:rsidR="0052135D" w:rsidRPr="00E965D4" w:rsidRDefault="0052135D" w:rsidP="00EB7B51">
            <w:pPr>
              <w:spacing w:after="0" w:line="240" w:lineRule="auto"/>
              <w:jc w:val="center"/>
              <w:rPr>
                <w:rFonts w:cs="Arial"/>
                <w:b/>
                <w:sz w:val="20"/>
                <w:szCs w:val="20"/>
              </w:rPr>
            </w:pPr>
            <w:r w:rsidRPr="00E965D4">
              <w:rPr>
                <w:rFonts w:cs="Arial"/>
                <w:b/>
                <w:sz w:val="20"/>
                <w:szCs w:val="20"/>
              </w:rPr>
              <w:t xml:space="preserve">Credit </w:t>
            </w:r>
          </w:p>
          <w:p w14:paraId="2068B207" w14:textId="77777777" w:rsidR="0052135D" w:rsidRPr="00E965D4" w:rsidRDefault="0052135D" w:rsidP="00EB7B51">
            <w:pPr>
              <w:spacing w:after="0" w:line="240" w:lineRule="auto"/>
              <w:jc w:val="center"/>
              <w:rPr>
                <w:rFonts w:cs="Arial"/>
                <w:b/>
                <w:sz w:val="20"/>
                <w:szCs w:val="20"/>
              </w:rPr>
            </w:pPr>
            <w:r w:rsidRPr="00E965D4">
              <w:rPr>
                <w:rFonts w:cs="Arial"/>
                <w:b/>
                <w:sz w:val="20"/>
                <w:szCs w:val="20"/>
              </w:rPr>
              <w:t>Value</w:t>
            </w:r>
          </w:p>
        </w:tc>
        <w:tc>
          <w:tcPr>
            <w:tcW w:w="993" w:type="dxa"/>
          </w:tcPr>
          <w:p w14:paraId="6B827C60" w14:textId="77777777" w:rsidR="0052135D" w:rsidRPr="00E965D4" w:rsidRDefault="0052135D" w:rsidP="00EB7B51">
            <w:pPr>
              <w:spacing w:after="0" w:line="240" w:lineRule="auto"/>
              <w:jc w:val="center"/>
              <w:rPr>
                <w:rFonts w:cs="Arial"/>
                <w:b/>
                <w:sz w:val="20"/>
                <w:szCs w:val="20"/>
              </w:rPr>
            </w:pPr>
            <w:r>
              <w:rPr>
                <w:rFonts w:cs="Arial"/>
                <w:b/>
                <w:sz w:val="20"/>
                <w:szCs w:val="20"/>
              </w:rPr>
              <w:t xml:space="preserve">Level </w:t>
            </w:r>
          </w:p>
        </w:tc>
        <w:tc>
          <w:tcPr>
            <w:tcW w:w="1701" w:type="dxa"/>
          </w:tcPr>
          <w:p w14:paraId="07EA53CF" w14:textId="77777777" w:rsidR="0052135D" w:rsidRPr="00E965D4" w:rsidRDefault="0052135D" w:rsidP="00EB7B51">
            <w:pPr>
              <w:spacing w:after="0" w:line="240" w:lineRule="auto"/>
              <w:jc w:val="center"/>
              <w:rPr>
                <w:rFonts w:cs="Arial"/>
                <w:b/>
                <w:sz w:val="20"/>
                <w:szCs w:val="20"/>
              </w:rPr>
            </w:pPr>
            <w:r>
              <w:rPr>
                <w:rFonts w:cs="Arial"/>
                <w:b/>
                <w:sz w:val="20"/>
                <w:szCs w:val="20"/>
              </w:rPr>
              <w:t>Teaching Block</w:t>
            </w:r>
          </w:p>
        </w:tc>
      </w:tr>
      <w:tr w:rsidR="0052135D" w:rsidRPr="00E965D4" w14:paraId="573D5631" w14:textId="77777777" w:rsidTr="0052135D">
        <w:tc>
          <w:tcPr>
            <w:tcW w:w="3260" w:type="dxa"/>
          </w:tcPr>
          <w:p w14:paraId="18B7D740" w14:textId="77777777" w:rsidR="0052135D" w:rsidRDefault="0052135D" w:rsidP="0036594C">
            <w:pPr>
              <w:spacing w:after="0" w:line="240" w:lineRule="auto"/>
              <w:rPr>
                <w:rFonts w:cs="Arial"/>
                <w:sz w:val="20"/>
                <w:szCs w:val="20"/>
              </w:rPr>
            </w:pPr>
            <w:r>
              <w:rPr>
                <w:rFonts w:cs="Arial"/>
                <w:sz w:val="20"/>
                <w:szCs w:val="20"/>
              </w:rPr>
              <w:t xml:space="preserve">Introduction to Language </w:t>
            </w:r>
          </w:p>
        </w:tc>
        <w:tc>
          <w:tcPr>
            <w:tcW w:w="1417" w:type="dxa"/>
          </w:tcPr>
          <w:p w14:paraId="5FC96713" w14:textId="77777777" w:rsidR="0052135D" w:rsidRDefault="0052135D" w:rsidP="0052135D">
            <w:pPr>
              <w:spacing w:after="0" w:line="240" w:lineRule="auto"/>
              <w:jc w:val="center"/>
              <w:rPr>
                <w:rFonts w:cs="Arial"/>
                <w:sz w:val="20"/>
                <w:szCs w:val="20"/>
              </w:rPr>
            </w:pPr>
            <w:r>
              <w:rPr>
                <w:rFonts w:cs="Arial"/>
                <w:sz w:val="20"/>
                <w:szCs w:val="20"/>
              </w:rPr>
              <w:t>EN4003</w:t>
            </w:r>
          </w:p>
        </w:tc>
        <w:tc>
          <w:tcPr>
            <w:tcW w:w="1134" w:type="dxa"/>
          </w:tcPr>
          <w:p w14:paraId="4C841FEA" w14:textId="77777777" w:rsidR="0052135D" w:rsidRDefault="0052135D" w:rsidP="00EB7B51">
            <w:pPr>
              <w:spacing w:after="0" w:line="240" w:lineRule="auto"/>
              <w:jc w:val="center"/>
              <w:rPr>
                <w:rFonts w:cs="Arial"/>
                <w:sz w:val="20"/>
                <w:szCs w:val="20"/>
              </w:rPr>
            </w:pPr>
            <w:r>
              <w:rPr>
                <w:rFonts w:cs="Arial"/>
                <w:sz w:val="20"/>
                <w:szCs w:val="20"/>
              </w:rPr>
              <w:t>30</w:t>
            </w:r>
          </w:p>
        </w:tc>
        <w:tc>
          <w:tcPr>
            <w:tcW w:w="993" w:type="dxa"/>
          </w:tcPr>
          <w:p w14:paraId="03C92FF3" w14:textId="77777777" w:rsidR="0052135D" w:rsidRDefault="0052135D" w:rsidP="00EB7B51">
            <w:pPr>
              <w:spacing w:after="0" w:line="240" w:lineRule="auto"/>
              <w:jc w:val="center"/>
              <w:rPr>
                <w:rFonts w:cs="Arial"/>
                <w:sz w:val="20"/>
                <w:szCs w:val="20"/>
              </w:rPr>
            </w:pPr>
            <w:r>
              <w:rPr>
                <w:rFonts w:cs="Arial"/>
                <w:sz w:val="20"/>
                <w:szCs w:val="20"/>
              </w:rPr>
              <w:t>4</w:t>
            </w:r>
          </w:p>
        </w:tc>
        <w:tc>
          <w:tcPr>
            <w:tcW w:w="1701" w:type="dxa"/>
          </w:tcPr>
          <w:p w14:paraId="58412BE2" w14:textId="77777777" w:rsidR="0052135D" w:rsidRDefault="0052135D" w:rsidP="00EB7B51">
            <w:pPr>
              <w:spacing w:after="0" w:line="240" w:lineRule="auto"/>
              <w:jc w:val="center"/>
              <w:rPr>
                <w:rFonts w:cs="Arial"/>
                <w:sz w:val="20"/>
                <w:szCs w:val="20"/>
              </w:rPr>
            </w:pPr>
            <w:r>
              <w:rPr>
                <w:rFonts w:cs="Arial"/>
                <w:sz w:val="20"/>
                <w:szCs w:val="20"/>
              </w:rPr>
              <w:t xml:space="preserve">TB1 &amp; TB2 </w:t>
            </w:r>
          </w:p>
        </w:tc>
      </w:tr>
      <w:tr w:rsidR="0052135D" w:rsidRPr="00E965D4" w14:paraId="6FD9D43C" w14:textId="77777777" w:rsidTr="0052135D">
        <w:tc>
          <w:tcPr>
            <w:tcW w:w="3260" w:type="dxa"/>
          </w:tcPr>
          <w:p w14:paraId="67206E84" w14:textId="77777777" w:rsidR="0052135D" w:rsidRDefault="0052135D" w:rsidP="0036594C">
            <w:pPr>
              <w:spacing w:after="0" w:line="240" w:lineRule="auto"/>
              <w:rPr>
                <w:rFonts w:cs="Arial"/>
                <w:sz w:val="20"/>
                <w:szCs w:val="20"/>
              </w:rPr>
            </w:pPr>
            <w:r>
              <w:rPr>
                <w:rFonts w:cs="Arial"/>
                <w:sz w:val="20"/>
                <w:szCs w:val="20"/>
              </w:rPr>
              <w:t>Introduction to Communication</w:t>
            </w:r>
          </w:p>
        </w:tc>
        <w:tc>
          <w:tcPr>
            <w:tcW w:w="1417" w:type="dxa"/>
          </w:tcPr>
          <w:p w14:paraId="623C9A30" w14:textId="77777777" w:rsidR="0052135D" w:rsidRDefault="0052135D" w:rsidP="00A966B8">
            <w:pPr>
              <w:spacing w:after="0" w:line="240" w:lineRule="auto"/>
              <w:jc w:val="center"/>
              <w:rPr>
                <w:rFonts w:cs="Arial"/>
                <w:sz w:val="20"/>
                <w:szCs w:val="20"/>
              </w:rPr>
            </w:pPr>
            <w:r>
              <w:rPr>
                <w:rFonts w:cs="Arial"/>
                <w:sz w:val="20"/>
                <w:szCs w:val="20"/>
              </w:rPr>
              <w:t>EN4002</w:t>
            </w:r>
          </w:p>
        </w:tc>
        <w:tc>
          <w:tcPr>
            <w:tcW w:w="1134" w:type="dxa"/>
          </w:tcPr>
          <w:p w14:paraId="49F41447" w14:textId="77777777" w:rsidR="0052135D" w:rsidRDefault="0052135D" w:rsidP="00A966B8">
            <w:pPr>
              <w:spacing w:after="0" w:line="240" w:lineRule="auto"/>
              <w:jc w:val="center"/>
              <w:rPr>
                <w:rFonts w:cs="Arial"/>
                <w:sz w:val="20"/>
                <w:szCs w:val="20"/>
              </w:rPr>
            </w:pPr>
            <w:r>
              <w:rPr>
                <w:rFonts w:cs="Arial"/>
                <w:sz w:val="20"/>
                <w:szCs w:val="20"/>
              </w:rPr>
              <w:t>30</w:t>
            </w:r>
          </w:p>
        </w:tc>
        <w:tc>
          <w:tcPr>
            <w:tcW w:w="993" w:type="dxa"/>
          </w:tcPr>
          <w:p w14:paraId="33BAD6C3" w14:textId="77777777" w:rsidR="0052135D" w:rsidRDefault="0052135D" w:rsidP="00A966B8">
            <w:pPr>
              <w:spacing w:after="0" w:line="240" w:lineRule="auto"/>
              <w:jc w:val="center"/>
              <w:rPr>
                <w:rFonts w:cs="Arial"/>
                <w:sz w:val="20"/>
                <w:szCs w:val="20"/>
              </w:rPr>
            </w:pPr>
            <w:r>
              <w:rPr>
                <w:rFonts w:cs="Arial"/>
                <w:sz w:val="20"/>
                <w:szCs w:val="20"/>
              </w:rPr>
              <w:t>4</w:t>
            </w:r>
          </w:p>
        </w:tc>
        <w:tc>
          <w:tcPr>
            <w:tcW w:w="1701" w:type="dxa"/>
          </w:tcPr>
          <w:p w14:paraId="21CDD10E" w14:textId="77777777" w:rsidR="0052135D" w:rsidRDefault="0052135D" w:rsidP="00A966B8">
            <w:pPr>
              <w:spacing w:after="0" w:line="240" w:lineRule="auto"/>
              <w:jc w:val="center"/>
              <w:rPr>
                <w:rFonts w:cs="Arial"/>
                <w:sz w:val="20"/>
                <w:szCs w:val="20"/>
              </w:rPr>
            </w:pPr>
            <w:r>
              <w:rPr>
                <w:rFonts w:cs="Arial"/>
                <w:sz w:val="20"/>
                <w:szCs w:val="20"/>
              </w:rPr>
              <w:t>TB1 &amp; TB2</w:t>
            </w:r>
          </w:p>
        </w:tc>
      </w:tr>
    </w:tbl>
    <w:p w14:paraId="12AFECF3" w14:textId="77777777" w:rsidR="005B1266" w:rsidRDefault="005B1266" w:rsidP="0052135D">
      <w:pPr>
        <w:spacing w:after="0" w:line="240" w:lineRule="auto"/>
        <w:rPr>
          <w:rFonts w:cs="Arial"/>
        </w:rPr>
      </w:pPr>
    </w:p>
    <w:p w14:paraId="0221D02B" w14:textId="77777777" w:rsidR="0052135D" w:rsidRDefault="0052135D" w:rsidP="0052135D">
      <w:pPr>
        <w:spacing w:after="0" w:line="240" w:lineRule="auto"/>
        <w:rPr>
          <w:rFonts w:cs="Arial"/>
          <w:sz w:val="20"/>
          <w:szCs w:val="20"/>
        </w:rPr>
      </w:pPr>
      <w:r>
        <w:rPr>
          <w:rFonts w:cs="Arial"/>
          <w:sz w:val="20"/>
          <w:szCs w:val="20"/>
        </w:rPr>
        <w:t>All Major,</w:t>
      </w:r>
      <w:r w:rsidRPr="00F838B0">
        <w:rPr>
          <w:rFonts w:cs="Arial"/>
          <w:sz w:val="20"/>
          <w:szCs w:val="20"/>
        </w:rPr>
        <w:t xml:space="preserve"> </w:t>
      </w:r>
      <w:r>
        <w:rPr>
          <w:rFonts w:cs="Arial"/>
          <w:sz w:val="20"/>
          <w:szCs w:val="20"/>
        </w:rPr>
        <w:t>Half and Minor field students must take the core module</w:t>
      </w:r>
      <w:r w:rsidRPr="00F838B0">
        <w:rPr>
          <w:rFonts w:cs="Arial"/>
          <w:sz w:val="20"/>
          <w:szCs w:val="20"/>
        </w:rPr>
        <w:t xml:space="preserve"> </w:t>
      </w:r>
      <w:r>
        <w:rPr>
          <w:rFonts w:cs="Arial"/>
          <w:sz w:val="20"/>
          <w:szCs w:val="20"/>
        </w:rPr>
        <w:t>EN4003 and EN4002 modules.</w:t>
      </w:r>
      <w:r w:rsidRPr="00F838B0">
        <w:rPr>
          <w:rFonts w:cs="Arial"/>
          <w:sz w:val="20"/>
          <w:szCs w:val="20"/>
        </w:rPr>
        <w:t xml:space="preserve"> </w:t>
      </w:r>
    </w:p>
    <w:p w14:paraId="663BA356" w14:textId="77777777" w:rsidR="0052135D" w:rsidRPr="00F838B0" w:rsidRDefault="0052135D" w:rsidP="0052135D">
      <w:pPr>
        <w:spacing w:after="0" w:line="240" w:lineRule="auto"/>
        <w:rPr>
          <w:rFonts w:cs="Arial"/>
          <w:sz w:val="20"/>
          <w:szCs w:val="20"/>
        </w:rPr>
      </w:pPr>
    </w:p>
    <w:p w14:paraId="18F61069" w14:textId="77777777" w:rsidR="0052135D" w:rsidRDefault="0052135D" w:rsidP="0052135D">
      <w:pPr>
        <w:spacing w:after="0" w:line="240" w:lineRule="auto"/>
        <w:rPr>
          <w:rFonts w:cs="Arial"/>
          <w:sz w:val="20"/>
          <w:szCs w:val="20"/>
        </w:rPr>
      </w:pPr>
      <w:r w:rsidRPr="00A912B3">
        <w:rPr>
          <w:rFonts w:cs="Arial"/>
          <w:sz w:val="20"/>
          <w:szCs w:val="20"/>
        </w:rPr>
        <w:t xml:space="preserve">This course permits progression from Level 4 to </w:t>
      </w:r>
      <w:r w:rsidRPr="009F5B5F">
        <w:rPr>
          <w:rFonts w:cs="Arial"/>
          <w:sz w:val="20"/>
          <w:szCs w:val="20"/>
        </w:rPr>
        <w:t>Level 5 with 90 credits at Level 4 or above</w:t>
      </w:r>
      <w:r w:rsidR="00A5205D" w:rsidRPr="009F5B5F">
        <w:rPr>
          <w:rFonts w:cs="Arial"/>
          <w:sz w:val="20"/>
          <w:szCs w:val="20"/>
        </w:rPr>
        <w:t xml:space="preserve">, </w:t>
      </w:r>
      <w:r w:rsidR="00A5205D" w:rsidRPr="009F5B5F">
        <w:rPr>
          <w:rFonts w:cs="Arial"/>
        </w:rPr>
        <w:t>which could be drawn from either the English Language and Linguistics modules or the modules from the relevant major, half, minor fields</w:t>
      </w:r>
      <w:r w:rsidRPr="009F5B5F">
        <w:rPr>
          <w:rFonts w:cs="Arial"/>
          <w:sz w:val="20"/>
          <w:szCs w:val="20"/>
        </w:rPr>
        <w:t>. The outstanding 30 credits from Level 4 can be trailed into Level 5 and must be passed before progression to Level 6.</w:t>
      </w:r>
    </w:p>
    <w:p w14:paraId="32E0416B" w14:textId="77777777" w:rsidR="0052135D" w:rsidRPr="00F838B0" w:rsidRDefault="0052135D" w:rsidP="0052135D">
      <w:pPr>
        <w:spacing w:after="0" w:line="240" w:lineRule="auto"/>
        <w:rPr>
          <w:rFonts w:cs="Arial"/>
          <w:sz w:val="20"/>
          <w:szCs w:val="20"/>
        </w:rPr>
      </w:pPr>
    </w:p>
    <w:p w14:paraId="603A8554" w14:textId="77777777" w:rsidR="0052135D" w:rsidRDefault="0052135D" w:rsidP="0052135D">
      <w:pPr>
        <w:spacing w:after="0" w:line="240" w:lineRule="auto"/>
        <w:rPr>
          <w:rFonts w:cs="Arial"/>
          <w:sz w:val="20"/>
          <w:szCs w:val="20"/>
        </w:rPr>
      </w:pPr>
      <w:r w:rsidRPr="00F838B0">
        <w:rPr>
          <w:rFonts w:cs="Arial"/>
          <w:sz w:val="20"/>
          <w:szCs w:val="20"/>
        </w:rPr>
        <w:t>Students exiting the programme at this point who have successfully completed 120 credits are eligible for the award of Certificate of Higher Education</w:t>
      </w:r>
      <w:r>
        <w:rPr>
          <w:rFonts w:cs="Arial"/>
          <w:sz w:val="20"/>
          <w:szCs w:val="20"/>
        </w:rPr>
        <w:t xml:space="preserve"> in English Language and Linguistics</w:t>
      </w:r>
      <w:r w:rsidRPr="00F838B0">
        <w:rPr>
          <w:rFonts w:cs="Arial"/>
          <w:sz w:val="20"/>
          <w:szCs w:val="20"/>
        </w:rPr>
        <w:t>.</w:t>
      </w:r>
    </w:p>
    <w:p w14:paraId="4019D117" w14:textId="77777777" w:rsidR="0052135D" w:rsidRDefault="0052135D" w:rsidP="0052135D">
      <w:pPr>
        <w:spacing w:after="0" w:line="240" w:lineRule="auto"/>
        <w:rPr>
          <w:rFonts w:cs="Arial"/>
        </w:rPr>
      </w:pPr>
    </w:p>
    <w:tbl>
      <w:tblPr>
        <w:tblW w:w="0" w:type="auto"/>
        <w:tblInd w:w="392" w:type="dxa"/>
        <w:tblBorders>
          <w:insideH w:val="single" w:sz="4" w:space="0" w:color="auto"/>
          <w:insideV w:val="single" w:sz="4" w:space="0" w:color="auto"/>
        </w:tblBorders>
        <w:tblLayout w:type="fixed"/>
        <w:tblLook w:val="04A0" w:firstRow="1" w:lastRow="0" w:firstColumn="1" w:lastColumn="0" w:noHBand="0" w:noVBand="1"/>
      </w:tblPr>
      <w:tblGrid>
        <w:gridCol w:w="3260"/>
        <w:gridCol w:w="1418"/>
        <w:gridCol w:w="1134"/>
        <w:gridCol w:w="992"/>
        <w:gridCol w:w="1701"/>
      </w:tblGrid>
      <w:tr w:rsidR="0052135D" w:rsidRPr="00E965D4" w14:paraId="2D75695D" w14:textId="77777777" w:rsidTr="008578CE">
        <w:tc>
          <w:tcPr>
            <w:tcW w:w="8505" w:type="dxa"/>
            <w:gridSpan w:val="5"/>
            <w:tcBorders>
              <w:top w:val="single" w:sz="4" w:space="0" w:color="auto"/>
              <w:left w:val="single" w:sz="4" w:space="0" w:color="auto"/>
              <w:bottom w:val="single" w:sz="4" w:space="0" w:color="auto"/>
              <w:right w:val="single" w:sz="4" w:space="0" w:color="auto"/>
            </w:tcBorders>
            <w:shd w:val="clear" w:color="auto" w:fill="DEEAF6"/>
          </w:tcPr>
          <w:p w14:paraId="39773693" w14:textId="77777777" w:rsidR="0052135D" w:rsidRDefault="0052135D" w:rsidP="0052135D">
            <w:pPr>
              <w:spacing w:after="0" w:line="240" w:lineRule="auto"/>
              <w:rPr>
                <w:rFonts w:cs="Arial"/>
                <w:b/>
                <w:sz w:val="20"/>
                <w:szCs w:val="20"/>
              </w:rPr>
            </w:pPr>
            <w:r>
              <w:rPr>
                <w:rFonts w:cs="Arial"/>
                <w:b/>
                <w:sz w:val="20"/>
                <w:szCs w:val="20"/>
              </w:rPr>
              <w:t>Level 5</w:t>
            </w:r>
          </w:p>
        </w:tc>
      </w:tr>
      <w:tr w:rsidR="0052135D" w:rsidRPr="00E965D4" w14:paraId="1CE3FD74" w14:textId="77777777" w:rsidTr="0052135D">
        <w:tc>
          <w:tcPr>
            <w:tcW w:w="3260" w:type="dxa"/>
            <w:tcBorders>
              <w:top w:val="single" w:sz="4" w:space="0" w:color="auto"/>
              <w:left w:val="single" w:sz="4" w:space="0" w:color="auto"/>
              <w:bottom w:val="single" w:sz="4" w:space="0" w:color="auto"/>
              <w:right w:val="single" w:sz="4" w:space="0" w:color="auto"/>
            </w:tcBorders>
          </w:tcPr>
          <w:p w14:paraId="0C57E4F6" w14:textId="77777777" w:rsidR="0052135D" w:rsidRPr="00E965D4" w:rsidRDefault="0052135D" w:rsidP="00EB7B51">
            <w:pPr>
              <w:spacing w:after="0" w:line="240" w:lineRule="auto"/>
              <w:rPr>
                <w:rFonts w:cs="Arial"/>
                <w:b/>
                <w:sz w:val="20"/>
                <w:szCs w:val="20"/>
              </w:rPr>
            </w:pPr>
            <w:r>
              <w:rPr>
                <w:rFonts w:cs="Arial"/>
                <w:b/>
                <w:sz w:val="20"/>
                <w:szCs w:val="20"/>
              </w:rPr>
              <w:t>Options</w:t>
            </w:r>
          </w:p>
          <w:p w14:paraId="22F7727B" w14:textId="77777777" w:rsidR="0052135D" w:rsidRPr="00E965D4" w:rsidRDefault="0052135D" w:rsidP="00EB7B51">
            <w:pPr>
              <w:spacing w:after="0" w:line="240" w:lineRule="auto"/>
              <w:rPr>
                <w:rFonts w:cs="Arial"/>
                <w:b/>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9EFAC9B" w14:textId="77777777" w:rsidR="0052135D" w:rsidRPr="00E965D4" w:rsidRDefault="0052135D" w:rsidP="00EB7B51">
            <w:pPr>
              <w:spacing w:after="0" w:line="240" w:lineRule="auto"/>
              <w:jc w:val="center"/>
              <w:rPr>
                <w:rFonts w:cs="Arial"/>
                <w:b/>
                <w:sz w:val="20"/>
                <w:szCs w:val="20"/>
              </w:rPr>
            </w:pPr>
            <w:r w:rsidRPr="00E965D4">
              <w:rPr>
                <w:rFonts w:cs="Arial"/>
                <w:b/>
                <w:sz w:val="20"/>
                <w:szCs w:val="20"/>
              </w:rPr>
              <w:t>Module code</w:t>
            </w:r>
          </w:p>
        </w:tc>
        <w:tc>
          <w:tcPr>
            <w:tcW w:w="1134" w:type="dxa"/>
            <w:tcBorders>
              <w:top w:val="single" w:sz="4" w:space="0" w:color="auto"/>
              <w:left w:val="single" w:sz="4" w:space="0" w:color="auto"/>
              <w:bottom w:val="single" w:sz="4" w:space="0" w:color="auto"/>
              <w:right w:val="single" w:sz="4" w:space="0" w:color="auto"/>
            </w:tcBorders>
          </w:tcPr>
          <w:p w14:paraId="4ABD7A91" w14:textId="77777777" w:rsidR="0052135D" w:rsidRPr="00E965D4" w:rsidRDefault="0052135D" w:rsidP="00EB7B51">
            <w:pPr>
              <w:spacing w:after="0" w:line="240" w:lineRule="auto"/>
              <w:jc w:val="center"/>
              <w:rPr>
                <w:rFonts w:cs="Arial"/>
                <w:b/>
                <w:sz w:val="20"/>
                <w:szCs w:val="20"/>
              </w:rPr>
            </w:pPr>
            <w:r w:rsidRPr="00E965D4">
              <w:rPr>
                <w:rFonts w:cs="Arial"/>
                <w:b/>
                <w:sz w:val="20"/>
                <w:szCs w:val="20"/>
              </w:rPr>
              <w:t xml:space="preserve">Credit </w:t>
            </w:r>
          </w:p>
          <w:p w14:paraId="6213F8B8" w14:textId="77777777" w:rsidR="0052135D" w:rsidRPr="00E965D4" w:rsidRDefault="0052135D" w:rsidP="00EB7B51">
            <w:pPr>
              <w:spacing w:after="0" w:line="240" w:lineRule="auto"/>
              <w:jc w:val="center"/>
              <w:rPr>
                <w:rFonts w:cs="Arial"/>
                <w:b/>
                <w:sz w:val="20"/>
                <w:szCs w:val="20"/>
              </w:rPr>
            </w:pPr>
            <w:r w:rsidRPr="00E965D4">
              <w:rPr>
                <w:rFonts w:cs="Arial"/>
                <w:b/>
                <w:sz w:val="20"/>
                <w:szCs w:val="20"/>
              </w:rPr>
              <w:t>Value</w:t>
            </w:r>
          </w:p>
        </w:tc>
        <w:tc>
          <w:tcPr>
            <w:tcW w:w="992" w:type="dxa"/>
            <w:tcBorders>
              <w:top w:val="single" w:sz="4" w:space="0" w:color="auto"/>
              <w:left w:val="single" w:sz="4" w:space="0" w:color="auto"/>
              <w:bottom w:val="single" w:sz="4" w:space="0" w:color="auto"/>
              <w:right w:val="single" w:sz="4" w:space="0" w:color="auto"/>
            </w:tcBorders>
          </w:tcPr>
          <w:p w14:paraId="3339A833" w14:textId="77777777" w:rsidR="0052135D" w:rsidRPr="00E965D4" w:rsidRDefault="0052135D" w:rsidP="00EB7B51">
            <w:pPr>
              <w:spacing w:after="0" w:line="240" w:lineRule="auto"/>
              <w:jc w:val="center"/>
              <w:rPr>
                <w:rFonts w:cs="Arial"/>
                <w:b/>
                <w:sz w:val="20"/>
                <w:szCs w:val="20"/>
              </w:rPr>
            </w:pPr>
            <w:r>
              <w:rPr>
                <w:rFonts w:cs="Arial"/>
                <w:b/>
                <w:sz w:val="20"/>
                <w:szCs w:val="20"/>
              </w:rPr>
              <w:t xml:space="preserve">Level </w:t>
            </w:r>
          </w:p>
        </w:tc>
        <w:tc>
          <w:tcPr>
            <w:tcW w:w="1701" w:type="dxa"/>
            <w:tcBorders>
              <w:top w:val="single" w:sz="4" w:space="0" w:color="auto"/>
              <w:left w:val="single" w:sz="4" w:space="0" w:color="auto"/>
              <w:bottom w:val="single" w:sz="4" w:space="0" w:color="auto"/>
              <w:right w:val="single" w:sz="4" w:space="0" w:color="auto"/>
            </w:tcBorders>
          </w:tcPr>
          <w:p w14:paraId="45F681F2" w14:textId="77777777" w:rsidR="0052135D" w:rsidRPr="00E965D4" w:rsidRDefault="0052135D" w:rsidP="00EB7B51">
            <w:pPr>
              <w:spacing w:after="0" w:line="240" w:lineRule="auto"/>
              <w:jc w:val="center"/>
              <w:rPr>
                <w:rFonts w:cs="Arial"/>
                <w:b/>
                <w:sz w:val="20"/>
                <w:szCs w:val="20"/>
              </w:rPr>
            </w:pPr>
            <w:r>
              <w:rPr>
                <w:rFonts w:cs="Arial"/>
                <w:b/>
                <w:sz w:val="20"/>
                <w:szCs w:val="20"/>
              </w:rPr>
              <w:t>Teaching Block</w:t>
            </w:r>
          </w:p>
        </w:tc>
      </w:tr>
      <w:tr w:rsidR="0052135D" w:rsidRPr="00E965D4" w14:paraId="1E4FAADC" w14:textId="77777777" w:rsidTr="0052135D">
        <w:tc>
          <w:tcPr>
            <w:tcW w:w="3260" w:type="dxa"/>
            <w:tcBorders>
              <w:top w:val="single" w:sz="4" w:space="0" w:color="auto"/>
              <w:left w:val="single" w:sz="4" w:space="0" w:color="auto"/>
              <w:bottom w:val="single" w:sz="4" w:space="0" w:color="auto"/>
              <w:right w:val="single" w:sz="4" w:space="0" w:color="auto"/>
            </w:tcBorders>
          </w:tcPr>
          <w:p w14:paraId="717F0B20" w14:textId="122E32CB" w:rsidR="0052135D" w:rsidRPr="00E965D4" w:rsidRDefault="00AD3147" w:rsidP="0052135D">
            <w:pPr>
              <w:spacing w:after="0" w:line="240" w:lineRule="auto"/>
              <w:rPr>
                <w:rFonts w:cs="Arial"/>
                <w:sz w:val="20"/>
                <w:szCs w:val="20"/>
              </w:rPr>
            </w:pPr>
            <w:r>
              <w:rPr>
                <w:rFonts w:cs="Arial"/>
                <w:sz w:val="20"/>
                <w:szCs w:val="20"/>
              </w:rPr>
              <w:t>Language and Society</w:t>
            </w:r>
          </w:p>
        </w:tc>
        <w:tc>
          <w:tcPr>
            <w:tcW w:w="1418" w:type="dxa"/>
            <w:tcBorders>
              <w:top w:val="single" w:sz="4" w:space="0" w:color="auto"/>
              <w:left w:val="single" w:sz="4" w:space="0" w:color="auto"/>
              <w:bottom w:val="single" w:sz="4" w:space="0" w:color="auto"/>
              <w:right w:val="single" w:sz="4" w:space="0" w:color="auto"/>
            </w:tcBorders>
          </w:tcPr>
          <w:p w14:paraId="31DACF79" w14:textId="115F3FEF" w:rsidR="0052135D" w:rsidRPr="00E965D4" w:rsidRDefault="0052135D" w:rsidP="0052135D">
            <w:pPr>
              <w:spacing w:after="0" w:line="240" w:lineRule="auto"/>
              <w:jc w:val="center"/>
              <w:rPr>
                <w:rFonts w:cs="Arial"/>
                <w:sz w:val="20"/>
                <w:szCs w:val="20"/>
              </w:rPr>
            </w:pPr>
            <w:r>
              <w:rPr>
                <w:rFonts w:cs="Arial"/>
                <w:sz w:val="20"/>
                <w:szCs w:val="20"/>
              </w:rPr>
              <w:t>EN500</w:t>
            </w:r>
            <w:r w:rsidR="00AD3147">
              <w:rPr>
                <w:rFonts w:cs="Arial"/>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325630BF" w14:textId="77777777" w:rsidR="0052135D" w:rsidRPr="00E965D4" w:rsidRDefault="0052135D" w:rsidP="0052135D">
            <w:pPr>
              <w:spacing w:after="0" w:line="240" w:lineRule="auto"/>
              <w:jc w:val="center"/>
              <w:rPr>
                <w:rFonts w:cs="Arial"/>
                <w:sz w:val="20"/>
                <w:szCs w:val="20"/>
              </w:rPr>
            </w:pPr>
            <w:r>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F98D66C" w14:textId="77777777" w:rsidR="0052135D" w:rsidRPr="00E965D4" w:rsidRDefault="0052135D" w:rsidP="0052135D">
            <w:pPr>
              <w:spacing w:after="0" w:line="240" w:lineRule="auto"/>
              <w:jc w:val="center"/>
              <w:rPr>
                <w:rFonts w:cs="Arial"/>
                <w:sz w:val="20"/>
                <w:szCs w:val="20"/>
              </w:rPr>
            </w:pPr>
            <w:r>
              <w:rPr>
                <w:rFonts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1566A835" w14:textId="77777777" w:rsidR="0052135D" w:rsidRDefault="0052135D" w:rsidP="0052135D">
            <w:pPr>
              <w:spacing w:after="0" w:line="240" w:lineRule="auto"/>
              <w:jc w:val="center"/>
            </w:pPr>
            <w:r w:rsidRPr="002058F8">
              <w:rPr>
                <w:rFonts w:cs="Arial"/>
                <w:sz w:val="20"/>
                <w:szCs w:val="20"/>
              </w:rPr>
              <w:t>TB1 &amp; TB2</w:t>
            </w:r>
          </w:p>
        </w:tc>
      </w:tr>
      <w:tr w:rsidR="0052135D" w:rsidRPr="00E965D4" w14:paraId="1A18D264" w14:textId="77777777" w:rsidTr="00B51DC5">
        <w:tc>
          <w:tcPr>
            <w:tcW w:w="3260" w:type="dxa"/>
            <w:tcBorders>
              <w:top w:val="single" w:sz="4" w:space="0" w:color="auto"/>
              <w:left w:val="single" w:sz="4" w:space="0" w:color="auto"/>
              <w:bottom w:val="single" w:sz="4" w:space="0" w:color="auto"/>
              <w:right w:val="single" w:sz="4" w:space="0" w:color="auto"/>
            </w:tcBorders>
          </w:tcPr>
          <w:p w14:paraId="715A76D6" w14:textId="0E24716B" w:rsidR="0052135D" w:rsidRPr="00E965D4" w:rsidRDefault="00AD3147" w:rsidP="0052135D">
            <w:pPr>
              <w:spacing w:after="0" w:line="240" w:lineRule="auto"/>
              <w:rPr>
                <w:rFonts w:cs="Arial"/>
                <w:sz w:val="20"/>
                <w:szCs w:val="20"/>
              </w:rPr>
            </w:pPr>
            <w:r>
              <w:rPr>
                <w:rFonts w:cs="Arial"/>
                <w:sz w:val="20"/>
                <w:szCs w:val="20"/>
              </w:rPr>
              <w:t>Language and Cognition</w:t>
            </w:r>
          </w:p>
        </w:tc>
        <w:tc>
          <w:tcPr>
            <w:tcW w:w="1418" w:type="dxa"/>
            <w:tcBorders>
              <w:top w:val="single" w:sz="4" w:space="0" w:color="auto"/>
              <w:left w:val="single" w:sz="4" w:space="0" w:color="auto"/>
              <w:bottom w:val="single" w:sz="4" w:space="0" w:color="auto"/>
              <w:right w:val="single" w:sz="4" w:space="0" w:color="auto"/>
            </w:tcBorders>
          </w:tcPr>
          <w:p w14:paraId="368DE36F" w14:textId="271FD530" w:rsidR="0052135D" w:rsidRPr="00E965D4" w:rsidRDefault="0052135D" w:rsidP="0052135D">
            <w:pPr>
              <w:spacing w:after="0" w:line="240" w:lineRule="auto"/>
              <w:jc w:val="center"/>
              <w:rPr>
                <w:rFonts w:cs="Arial"/>
                <w:sz w:val="20"/>
                <w:szCs w:val="20"/>
              </w:rPr>
            </w:pPr>
            <w:r>
              <w:rPr>
                <w:rFonts w:cs="Arial"/>
                <w:sz w:val="20"/>
                <w:szCs w:val="20"/>
              </w:rPr>
              <w:t>EN500</w:t>
            </w:r>
            <w:r w:rsidR="00AD3147">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7C5ADE2E" w14:textId="77777777" w:rsidR="0052135D" w:rsidRPr="00E965D4" w:rsidRDefault="0052135D" w:rsidP="0052135D">
            <w:pPr>
              <w:spacing w:after="0" w:line="240" w:lineRule="auto"/>
              <w:jc w:val="center"/>
              <w:rPr>
                <w:rFonts w:cs="Arial"/>
                <w:sz w:val="20"/>
                <w:szCs w:val="20"/>
              </w:rPr>
            </w:pPr>
            <w:r>
              <w:rPr>
                <w:rFonts w:cs="Arial"/>
                <w:sz w:val="20"/>
                <w:szCs w:val="20"/>
              </w:rPr>
              <w:t xml:space="preserve">30 </w:t>
            </w:r>
          </w:p>
        </w:tc>
        <w:tc>
          <w:tcPr>
            <w:tcW w:w="992" w:type="dxa"/>
            <w:tcBorders>
              <w:top w:val="single" w:sz="4" w:space="0" w:color="auto"/>
              <w:left w:val="single" w:sz="4" w:space="0" w:color="auto"/>
              <w:bottom w:val="single" w:sz="4" w:space="0" w:color="auto"/>
              <w:right w:val="single" w:sz="4" w:space="0" w:color="auto"/>
            </w:tcBorders>
          </w:tcPr>
          <w:p w14:paraId="450A8824" w14:textId="77777777" w:rsidR="0052135D" w:rsidRPr="00E965D4" w:rsidRDefault="0052135D" w:rsidP="0052135D">
            <w:pPr>
              <w:spacing w:after="0" w:line="240" w:lineRule="auto"/>
              <w:jc w:val="center"/>
              <w:rPr>
                <w:rFonts w:cs="Arial"/>
                <w:sz w:val="20"/>
                <w:szCs w:val="20"/>
              </w:rPr>
            </w:pPr>
            <w:r>
              <w:rPr>
                <w:rFonts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4015A99D" w14:textId="77777777" w:rsidR="0052135D" w:rsidRDefault="0052135D" w:rsidP="0052135D">
            <w:pPr>
              <w:spacing w:after="0" w:line="240" w:lineRule="auto"/>
              <w:jc w:val="center"/>
            </w:pPr>
            <w:r w:rsidRPr="002058F8">
              <w:rPr>
                <w:rFonts w:cs="Arial"/>
                <w:sz w:val="20"/>
                <w:szCs w:val="20"/>
              </w:rPr>
              <w:t>TB1 &amp; TB2</w:t>
            </w:r>
          </w:p>
        </w:tc>
      </w:tr>
      <w:tr w:rsidR="0052135D" w:rsidRPr="00E965D4" w14:paraId="70F374A7" w14:textId="77777777" w:rsidTr="00B51DC5">
        <w:tc>
          <w:tcPr>
            <w:tcW w:w="3260" w:type="dxa"/>
            <w:tcBorders>
              <w:top w:val="single" w:sz="4" w:space="0" w:color="auto"/>
              <w:left w:val="single" w:sz="4" w:space="0" w:color="auto"/>
              <w:bottom w:val="single" w:sz="4" w:space="0" w:color="auto"/>
              <w:right w:val="single" w:sz="4" w:space="0" w:color="auto"/>
            </w:tcBorders>
          </w:tcPr>
          <w:p w14:paraId="454BFE73" w14:textId="0B425893" w:rsidR="0052135D" w:rsidRPr="009F5B5F" w:rsidRDefault="00AD3147" w:rsidP="00EB7B51">
            <w:pPr>
              <w:spacing w:after="0" w:line="240" w:lineRule="auto"/>
              <w:rPr>
                <w:rFonts w:cs="Arial"/>
                <w:sz w:val="20"/>
                <w:szCs w:val="20"/>
              </w:rPr>
            </w:pPr>
            <w:r>
              <w:rPr>
                <w:rFonts w:cs="Arial"/>
                <w:sz w:val="20"/>
                <w:szCs w:val="20"/>
              </w:rPr>
              <w:t>Style and Meaning</w:t>
            </w:r>
            <w:r w:rsidR="0052135D" w:rsidRPr="009F5B5F">
              <w:rPr>
                <w:rFonts w:cs="Arial"/>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tcPr>
          <w:p w14:paraId="0F6D5D7E" w14:textId="0B4CB37B" w:rsidR="0052135D" w:rsidRPr="009F5B5F" w:rsidRDefault="0052135D" w:rsidP="00EB7B51">
            <w:pPr>
              <w:spacing w:after="0" w:line="240" w:lineRule="auto"/>
              <w:jc w:val="center"/>
              <w:rPr>
                <w:rFonts w:cs="Arial"/>
                <w:sz w:val="20"/>
                <w:szCs w:val="20"/>
              </w:rPr>
            </w:pPr>
            <w:r w:rsidRPr="009F5B5F">
              <w:rPr>
                <w:rFonts w:cs="Arial"/>
                <w:sz w:val="20"/>
                <w:szCs w:val="20"/>
              </w:rPr>
              <w:t>EN500</w:t>
            </w:r>
            <w:r w:rsidR="00AD3147">
              <w:rPr>
                <w:rFonts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71A86AD6" w14:textId="77777777" w:rsidR="0052135D" w:rsidRPr="009F5B5F" w:rsidRDefault="0052135D" w:rsidP="00EB7B51">
            <w:pPr>
              <w:spacing w:after="0" w:line="240" w:lineRule="auto"/>
              <w:jc w:val="center"/>
              <w:rPr>
                <w:rFonts w:cs="Arial"/>
                <w:sz w:val="20"/>
                <w:szCs w:val="20"/>
              </w:rPr>
            </w:pPr>
            <w:r w:rsidRPr="009F5B5F">
              <w:rPr>
                <w:rFonts w:cs="Arial"/>
                <w:sz w:val="20"/>
                <w:szCs w:val="20"/>
              </w:rPr>
              <w:t xml:space="preserve">30 </w:t>
            </w:r>
          </w:p>
        </w:tc>
        <w:tc>
          <w:tcPr>
            <w:tcW w:w="992" w:type="dxa"/>
            <w:tcBorders>
              <w:top w:val="single" w:sz="4" w:space="0" w:color="auto"/>
              <w:left w:val="single" w:sz="4" w:space="0" w:color="auto"/>
              <w:bottom w:val="single" w:sz="4" w:space="0" w:color="auto"/>
              <w:right w:val="single" w:sz="4" w:space="0" w:color="auto"/>
            </w:tcBorders>
          </w:tcPr>
          <w:p w14:paraId="65177931" w14:textId="77777777" w:rsidR="0052135D" w:rsidRPr="009F5B5F" w:rsidRDefault="0052135D" w:rsidP="00EB7B51">
            <w:pPr>
              <w:spacing w:after="0" w:line="240" w:lineRule="auto"/>
              <w:jc w:val="center"/>
              <w:rPr>
                <w:rFonts w:cs="Arial"/>
                <w:sz w:val="20"/>
                <w:szCs w:val="20"/>
              </w:rPr>
            </w:pPr>
            <w:r w:rsidRPr="009F5B5F">
              <w:rPr>
                <w:rFonts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50914AE8" w14:textId="3DE0554A" w:rsidR="0052135D" w:rsidRPr="009F5B5F" w:rsidRDefault="009F5B5F" w:rsidP="00EB7B51">
            <w:pPr>
              <w:spacing w:after="0" w:line="240" w:lineRule="auto"/>
              <w:jc w:val="center"/>
              <w:rPr>
                <w:rFonts w:cs="Arial"/>
                <w:sz w:val="20"/>
                <w:szCs w:val="20"/>
              </w:rPr>
            </w:pPr>
            <w:r w:rsidRPr="009F5B5F">
              <w:rPr>
                <w:rFonts w:cs="Arial"/>
                <w:sz w:val="20"/>
                <w:szCs w:val="20"/>
              </w:rPr>
              <w:t>TB1 &amp; TB2</w:t>
            </w:r>
          </w:p>
        </w:tc>
      </w:tr>
    </w:tbl>
    <w:p w14:paraId="46CF2AB8" w14:textId="77777777" w:rsidR="00CD690B" w:rsidRDefault="00CD690B" w:rsidP="008D246C">
      <w:pPr>
        <w:spacing w:after="0" w:line="240" w:lineRule="auto"/>
        <w:rPr>
          <w:rFonts w:cs="Arial"/>
        </w:rPr>
      </w:pPr>
    </w:p>
    <w:p w14:paraId="14A6BF05" w14:textId="77777777" w:rsidR="0052135D" w:rsidRDefault="0052135D" w:rsidP="0052135D">
      <w:pPr>
        <w:spacing w:after="0" w:line="240" w:lineRule="auto"/>
        <w:rPr>
          <w:rFonts w:cs="Arial"/>
          <w:sz w:val="20"/>
          <w:szCs w:val="20"/>
        </w:rPr>
      </w:pPr>
    </w:p>
    <w:p w14:paraId="5BFAE50D" w14:textId="77777777" w:rsidR="0052135D" w:rsidRPr="008F7983" w:rsidRDefault="0052135D" w:rsidP="0052135D">
      <w:pPr>
        <w:spacing w:after="0" w:line="240" w:lineRule="auto"/>
        <w:rPr>
          <w:rFonts w:cs="Arial"/>
          <w:sz w:val="20"/>
          <w:szCs w:val="20"/>
        </w:rPr>
      </w:pPr>
      <w:r w:rsidRPr="008F7983">
        <w:rPr>
          <w:rFonts w:cs="Arial"/>
          <w:sz w:val="20"/>
          <w:szCs w:val="20"/>
        </w:rPr>
        <w:t xml:space="preserve">Major </w:t>
      </w:r>
      <w:proofErr w:type="gramStart"/>
      <w:r w:rsidRPr="008F7983">
        <w:rPr>
          <w:rFonts w:cs="Arial"/>
          <w:sz w:val="20"/>
          <w:szCs w:val="20"/>
        </w:rPr>
        <w:t>field</w:t>
      </w:r>
      <w:proofErr w:type="gramEnd"/>
      <w:r w:rsidRPr="008F7983">
        <w:rPr>
          <w:rFonts w:cs="Arial"/>
          <w:sz w:val="20"/>
          <w:szCs w:val="20"/>
        </w:rPr>
        <w:t xml:space="preserve"> students must take </w:t>
      </w:r>
      <w:r>
        <w:rPr>
          <w:rFonts w:cs="Arial"/>
          <w:sz w:val="20"/>
          <w:szCs w:val="20"/>
        </w:rPr>
        <w:t>any three modules; half field students must take two modules; and m</w:t>
      </w:r>
      <w:r w:rsidRPr="008F7983">
        <w:rPr>
          <w:rFonts w:cs="Arial"/>
          <w:sz w:val="20"/>
          <w:szCs w:val="20"/>
        </w:rPr>
        <w:t>inor field students must take</w:t>
      </w:r>
      <w:r>
        <w:rPr>
          <w:rFonts w:cs="Arial"/>
          <w:sz w:val="20"/>
          <w:szCs w:val="20"/>
        </w:rPr>
        <w:t xml:space="preserve"> one module</w:t>
      </w:r>
      <w:r w:rsidRPr="008F7983">
        <w:rPr>
          <w:rFonts w:cs="Arial"/>
          <w:sz w:val="20"/>
          <w:szCs w:val="20"/>
        </w:rPr>
        <w:t xml:space="preserve"> </w:t>
      </w:r>
      <w:r>
        <w:rPr>
          <w:rFonts w:cs="Arial"/>
          <w:sz w:val="20"/>
          <w:szCs w:val="20"/>
        </w:rPr>
        <w:t>from the above list.</w:t>
      </w:r>
    </w:p>
    <w:p w14:paraId="43321371" w14:textId="77777777" w:rsidR="0052135D" w:rsidRPr="008F7983" w:rsidRDefault="0052135D" w:rsidP="0052135D">
      <w:pPr>
        <w:spacing w:after="0" w:line="240" w:lineRule="auto"/>
        <w:rPr>
          <w:rFonts w:cs="Arial"/>
          <w:sz w:val="20"/>
          <w:szCs w:val="20"/>
        </w:rPr>
      </w:pPr>
    </w:p>
    <w:p w14:paraId="7320A938" w14:textId="77777777" w:rsidR="0052135D" w:rsidRDefault="00A5205D" w:rsidP="0052135D">
      <w:pPr>
        <w:spacing w:after="0" w:line="240" w:lineRule="auto"/>
        <w:rPr>
          <w:rFonts w:cs="Arial"/>
          <w:sz w:val="20"/>
          <w:szCs w:val="20"/>
        </w:rPr>
      </w:pPr>
      <w:r w:rsidRPr="00A5205D">
        <w:rPr>
          <w:rFonts w:cs="Arial"/>
          <w:sz w:val="20"/>
          <w:szCs w:val="20"/>
        </w:rPr>
        <w:t xml:space="preserve">This course permits </w:t>
      </w:r>
      <w:r w:rsidRPr="009F5B5F">
        <w:rPr>
          <w:rFonts w:cs="Arial"/>
          <w:sz w:val="20"/>
          <w:szCs w:val="20"/>
        </w:rPr>
        <w:t xml:space="preserve">progression from Level 5 to Level 6 with 90 credits at Level 5 or above, </w:t>
      </w:r>
      <w:r w:rsidRPr="009F5B5F">
        <w:rPr>
          <w:rFonts w:cs="Arial"/>
        </w:rPr>
        <w:t xml:space="preserve">which could be drawn from either the English Language and Linguistics modules or the modules from the relevant major, half, minor fields. </w:t>
      </w:r>
      <w:r w:rsidRPr="009F5B5F">
        <w:rPr>
          <w:rFonts w:cs="Arial"/>
          <w:sz w:val="20"/>
          <w:szCs w:val="20"/>
        </w:rPr>
        <w:t xml:space="preserve"> The outstanding 30 credits from Level 5 can be trailed into Level 6 and must be passed before consideration for an award or progression to</w:t>
      </w:r>
      <w:r w:rsidRPr="00A5205D">
        <w:rPr>
          <w:rFonts w:cs="Arial"/>
          <w:sz w:val="20"/>
          <w:szCs w:val="20"/>
        </w:rPr>
        <w:t xml:space="preserve"> Level 7 (if appropriate).</w:t>
      </w:r>
    </w:p>
    <w:p w14:paraId="4708BB03" w14:textId="77777777" w:rsidR="00A5205D" w:rsidRPr="008F7983" w:rsidRDefault="00A5205D" w:rsidP="0052135D">
      <w:pPr>
        <w:spacing w:after="0" w:line="240" w:lineRule="auto"/>
        <w:rPr>
          <w:rFonts w:cs="Arial"/>
          <w:sz w:val="20"/>
          <w:szCs w:val="20"/>
        </w:rPr>
      </w:pPr>
    </w:p>
    <w:p w14:paraId="34FB2AB2" w14:textId="77777777" w:rsidR="0052135D" w:rsidRDefault="0052135D" w:rsidP="0052135D">
      <w:pPr>
        <w:spacing w:after="0" w:line="240" w:lineRule="auto"/>
        <w:rPr>
          <w:rFonts w:cs="Arial"/>
        </w:rPr>
      </w:pPr>
      <w:r w:rsidRPr="008F7983">
        <w:rPr>
          <w:rFonts w:cs="Arial"/>
          <w:sz w:val="20"/>
          <w:szCs w:val="20"/>
        </w:rPr>
        <w:t>Students exiting the programme at this point who have successfully completed 120 credits are eligible for the award of Diploma of Higher Education</w:t>
      </w:r>
      <w:r>
        <w:rPr>
          <w:rFonts w:cs="Arial"/>
          <w:sz w:val="20"/>
          <w:szCs w:val="20"/>
        </w:rPr>
        <w:t xml:space="preserve"> in English Language and Linguistics</w:t>
      </w:r>
      <w:r w:rsidRPr="008F7983">
        <w:rPr>
          <w:rFonts w:cs="Arial"/>
          <w:sz w:val="20"/>
          <w:szCs w:val="20"/>
        </w:rPr>
        <w:t>.</w:t>
      </w:r>
    </w:p>
    <w:p w14:paraId="22A1C8E1" w14:textId="77777777" w:rsidR="0052135D" w:rsidRDefault="0052135D" w:rsidP="008D246C">
      <w:pPr>
        <w:spacing w:after="0" w:line="240" w:lineRule="auto"/>
        <w:rPr>
          <w:rFonts w:cs="Arial"/>
        </w:rPr>
      </w:pPr>
    </w:p>
    <w:p w14:paraId="33A42DE4" w14:textId="77777777" w:rsidR="00335644" w:rsidRDefault="00335644">
      <w:r>
        <w:br w:type="page"/>
      </w:r>
    </w:p>
    <w:tbl>
      <w:tblPr>
        <w:tblW w:w="8935" w:type="dxa"/>
        <w:tblInd w:w="392" w:type="dxa"/>
        <w:tblBorders>
          <w:insideH w:val="single" w:sz="4" w:space="0" w:color="auto"/>
          <w:insideV w:val="single" w:sz="4" w:space="0" w:color="auto"/>
        </w:tblBorders>
        <w:tblLayout w:type="fixed"/>
        <w:tblLook w:val="04A0" w:firstRow="1" w:lastRow="0" w:firstColumn="1" w:lastColumn="0" w:noHBand="0" w:noVBand="1"/>
      </w:tblPr>
      <w:tblGrid>
        <w:gridCol w:w="3685"/>
        <w:gridCol w:w="1418"/>
        <w:gridCol w:w="1134"/>
        <w:gridCol w:w="992"/>
        <w:gridCol w:w="1706"/>
      </w:tblGrid>
      <w:tr w:rsidR="0052135D" w:rsidRPr="00E965D4" w14:paraId="46CB7F22" w14:textId="77777777" w:rsidTr="008578CE">
        <w:tc>
          <w:tcPr>
            <w:tcW w:w="8935" w:type="dxa"/>
            <w:gridSpan w:val="5"/>
            <w:tcBorders>
              <w:top w:val="single" w:sz="4" w:space="0" w:color="auto"/>
              <w:left w:val="single" w:sz="4" w:space="0" w:color="auto"/>
              <w:bottom w:val="single" w:sz="4" w:space="0" w:color="auto"/>
              <w:right w:val="single" w:sz="4" w:space="0" w:color="auto"/>
            </w:tcBorders>
            <w:shd w:val="clear" w:color="auto" w:fill="DEEAF6"/>
          </w:tcPr>
          <w:p w14:paraId="3C81489D" w14:textId="77777777" w:rsidR="0052135D" w:rsidRDefault="0052135D" w:rsidP="0052135D">
            <w:pPr>
              <w:spacing w:after="0" w:line="240" w:lineRule="auto"/>
              <w:rPr>
                <w:rFonts w:cs="Arial"/>
                <w:b/>
                <w:sz w:val="20"/>
                <w:szCs w:val="20"/>
              </w:rPr>
            </w:pPr>
            <w:r>
              <w:rPr>
                <w:rFonts w:cs="Arial"/>
                <w:b/>
                <w:sz w:val="20"/>
                <w:szCs w:val="20"/>
              </w:rPr>
              <w:lastRenderedPageBreak/>
              <w:t>Level 6</w:t>
            </w:r>
          </w:p>
        </w:tc>
      </w:tr>
      <w:tr w:rsidR="0052135D" w:rsidRPr="00E965D4" w14:paraId="29E9B7C7" w14:textId="77777777" w:rsidTr="00335644">
        <w:tc>
          <w:tcPr>
            <w:tcW w:w="3685" w:type="dxa"/>
            <w:tcBorders>
              <w:top w:val="single" w:sz="4" w:space="0" w:color="auto"/>
              <w:left w:val="single" w:sz="4" w:space="0" w:color="auto"/>
              <w:bottom w:val="single" w:sz="4" w:space="0" w:color="auto"/>
              <w:right w:val="single" w:sz="4" w:space="0" w:color="auto"/>
            </w:tcBorders>
          </w:tcPr>
          <w:p w14:paraId="07D91BDD" w14:textId="77777777" w:rsidR="0052135D" w:rsidRPr="00E965D4" w:rsidRDefault="0052135D" w:rsidP="00A421D3">
            <w:pPr>
              <w:spacing w:after="0" w:line="240" w:lineRule="auto"/>
              <w:rPr>
                <w:rFonts w:cs="Arial"/>
                <w:b/>
                <w:sz w:val="20"/>
                <w:szCs w:val="20"/>
              </w:rPr>
            </w:pPr>
            <w:r>
              <w:rPr>
                <w:rFonts w:cs="Arial"/>
                <w:b/>
                <w:sz w:val="20"/>
                <w:szCs w:val="20"/>
              </w:rPr>
              <w:t>GROUP A</w:t>
            </w:r>
          </w:p>
        </w:tc>
        <w:tc>
          <w:tcPr>
            <w:tcW w:w="1418" w:type="dxa"/>
            <w:tcBorders>
              <w:top w:val="single" w:sz="4" w:space="0" w:color="auto"/>
              <w:left w:val="single" w:sz="4" w:space="0" w:color="auto"/>
              <w:bottom w:val="single" w:sz="4" w:space="0" w:color="auto"/>
              <w:right w:val="single" w:sz="4" w:space="0" w:color="auto"/>
            </w:tcBorders>
          </w:tcPr>
          <w:p w14:paraId="2F0E9EF7" w14:textId="77777777" w:rsidR="0052135D" w:rsidRPr="00E965D4" w:rsidRDefault="0052135D" w:rsidP="00EB7B51">
            <w:pPr>
              <w:spacing w:after="0" w:line="240" w:lineRule="auto"/>
              <w:jc w:val="center"/>
              <w:rPr>
                <w:rFonts w:cs="Arial"/>
                <w:b/>
                <w:sz w:val="20"/>
                <w:szCs w:val="20"/>
              </w:rPr>
            </w:pPr>
            <w:r w:rsidRPr="00E965D4">
              <w:rPr>
                <w:rFonts w:cs="Arial"/>
                <w:b/>
                <w:sz w:val="20"/>
                <w:szCs w:val="20"/>
              </w:rPr>
              <w:t>Module code</w:t>
            </w:r>
          </w:p>
        </w:tc>
        <w:tc>
          <w:tcPr>
            <w:tcW w:w="1134" w:type="dxa"/>
            <w:tcBorders>
              <w:top w:val="single" w:sz="4" w:space="0" w:color="auto"/>
              <w:left w:val="single" w:sz="4" w:space="0" w:color="auto"/>
              <w:bottom w:val="single" w:sz="4" w:space="0" w:color="auto"/>
              <w:right w:val="single" w:sz="4" w:space="0" w:color="auto"/>
            </w:tcBorders>
          </w:tcPr>
          <w:p w14:paraId="5EF52D9D" w14:textId="77777777" w:rsidR="0052135D" w:rsidRPr="00E965D4" w:rsidRDefault="0052135D" w:rsidP="00EB7B51">
            <w:pPr>
              <w:spacing w:after="0" w:line="240" w:lineRule="auto"/>
              <w:jc w:val="center"/>
              <w:rPr>
                <w:rFonts w:cs="Arial"/>
                <w:b/>
                <w:sz w:val="20"/>
                <w:szCs w:val="20"/>
              </w:rPr>
            </w:pPr>
            <w:r w:rsidRPr="00E965D4">
              <w:rPr>
                <w:rFonts w:cs="Arial"/>
                <w:b/>
                <w:sz w:val="20"/>
                <w:szCs w:val="20"/>
              </w:rPr>
              <w:t xml:space="preserve">Credit </w:t>
            </w:r>
          </w:p>
          <w:p w14:paraId="7EE3CF9A" w14:textId="77777777" w:rsidR="0052135D" w:rsidRPr="00E965D4" w:rsidRDefault="0052135D" w:rsidP="00EB7B51">
            <w:pPr>
              <w:spacing w:after="0" w:line="240" w:lineRule="auto"/>
              <w:jc w:val="center"/>
              <w:rPr>
                <w:rFonts w:cs="Arial"/>
                <w:b/>
                <w:sz w:val="20"/>
                <w:szCs w:val="20"/>
              </w:rPr>
            </w:pPr>
            <w:r w:rsidRPr="00E965D4">
              <w:rPr>
                <w:rFonts w:cs="Arial"/>
                <w:b/>
                <w:sz w:val="20"/>
                <w:szCs w:val="20"/>
              </w:rPr>
              <w:t>Value</w:t>
            </w:r>
          </w:p>
        </w:tc>
        <w:tc>
          <w:tcPr>
            <w:tcW w:w="992" w:type="dxa"/>
            <w:tcBorders>
              <w:top w:val="single" w:sz="4" w:space="0" w:color="auto"/>
              <w:left w:val="single" w:sz="4" w:space="0" w:color="auto"/>
              <w:bottom w:val="single" w:sz="4" w:space="0" w:color="auto"/>
              <w:right w:val="single" w:sz="4" w:space="0" w:color="auto"/>
            </w:tcBorders>
          </w:tcPr>
          <w:p w14:paraId="04A0328C" w14:textId="77777777" w:rsidR="0052135D" w:rsidRPr="00E965D4" w:rsidRDefault="0052135D" w:rsidP="00EB7B51">
            <w:pPr>
              <w:spacing w:after="0" w:line="240" w:lineRule="auto"/>
              <w:jc w:val="center"/>
              <w:rPr>
                <w:rFonts w:cs="Arial"/>
                <w:b/>
                <w:sz w:val="20"/>
                <w:szCs w:val="20"/>
              </w:rPr>
            </w:pPr>
            <w:r>
              <w:rPr>
                <w:rFonts w:cs="Arial"/>
                <w:b/>
                <w:sz w:val="20"/>
                <w:szCs w:val="20"/>
              </w:rPr>
              <w:t xml:space="preserve">Level </w:t>
            </w:r>
          </w:p>
        </w:tc>
        <w:tc>
          <w:tcPr>
            <w:tcW w:w="1701" w:type="dxa"/>
            <w:tcBorders>
              <w:top w:val="single" w:sz="4" w:space="0" w:color="auto"/>
              <w:left w:val="single" w:sz="4" w:space="0" w:color="auto"/>
              <w:bottom w:val="single" w:sz="4" w:space="0" w:color="auto"/>
              <w:right w:val="single" w:sz="4" w:space="0" w:color="auto"/>
            </w:tcBorders>
          </w:tcPr>
          <w:p w14:paraId="10BFD20B" w14:textId="77777777" w:rsidR="0052135D" w:rsidRPr="00E965D4" w:rsidRDefault="0052135D" w:rsidP="00EB7B51">
            <w:pPr>
              <w:spacing w:after="0" w:line="240" w:lineRule="auto"/>
              <w:jc w:val="center"/>
              <w:rPr>
                <w:rFonts w:cs="Arial"/>
                <w:b/>
                <w:sz w:val="20"/>
                <w:szCs w:val="20"/>
              </w:rPr>
            </w:pPr>
            <w:r>
              <w:rPr>
                <w:rFonts w:cs="Arial"/>
                <w:b/>
                <w:sz w:val="20"/>
                <w:szCs w:val="20"/>
              </w:rPr>
              <w:t>Teaching Block</w:t>
            </w:r>
          </w:p>
        </w:tc>
      </w:tr>
      <w:tr w:rsidR="0052135D" w:rsidRPr="00E965D4" w14:paraId="3D4AB8EC" w14:textId="77777777" w:rsidTr="00335644">
        <w:tc>
          <w:tcPr>
            <w:tcW w:w="3685" w:type="dxa"/>
            <w:tcBorders>
              <w:top w:val="single" w:sz="4" w:space="0" w:color="auto"/>
              <w:left w:val="single" w:sz="4" w:space="0" w:color="auto"/>
              <w:bottom w:val="single" w:sz="4" w:space="0" w:color="auto"/>
              <w:right w:val="single" w:sz="4" w:space="0" w:color="auto"/>
            </w:tcBorders>
          </w:tcPr>
          <w:p w14:paraId="063C2796" w14:textId="77777777" w:rsidR="0052135D" w:rsidRPr="00E965D4" w:rsidRDefault="0052135D" w:rsidP="00EB7B51">
            <w:pPr>
              <w:spacing w:after="0" w:line="240" w:lineRule="auto"/>
              <w:rPr>
                <w:rFonts w:cs="Arial"/>
                <w:sz w:val="20"/>
                <w:szCs w:val="20"/>
              </w:rPr>
            </w:pPr>
            <w:r>
              <w:rPr>
                <w:rFonts w:cs="Arial"/>
                <w:sz w:val="20"/>
                <w:szCs w:val="20"/>
              </w:rPr>
              <w:t xml:space="preserve">English Language: Dissertation Project  </w:t>
            </w:r>
          </w:p>
        </w:tc>
        <w:tc>
          <w:tcPr>
            <w:tcW w:w="1418" w:type="dxa"/>
            <w:tcBorders>
              <w:top w:val="single" w:sz="4" w:space="0" w:color="auto"/>
              <w:left w:val="single" w:sz="4" w:space="0" w:color="auto"/>
              <w:bottom w:val="single" w:sz="4" w:space="0" w:color="auto"/>
              <w:right w:val="single" w:sz="4" w:space="0" w:color="auto"/>
            </w:tcBorders>
          </w:tcPr>
          <w:p w14:paraId="4CC7543F" w14:textId="77777777" w:rsidR="0052135D" w:rsidRPr="00E965D4" w:rsidRDefault="0052135D" w:rsidP="00EB7B51">
            <w:pPr>
              <w:spacing w:after="0" w:line="240" w:lineRule="auto"/>
              <w:jc w:val="center"/>
              <w:rPr>
                <w:rFonts w:cs="Arial"/>
                <w:sz w:val="20"/>
                <w:szCs w:val="20"/>
              </w:rPr>
            </w:pPr>
            <w:r>
              <w:rPr>
                <w:rFonts w:cs="Arial"/>
                <w:sz w:val="20"/>
                <w:szCs w:val="20"/>
              </w:rPr>
              <w:t>EN6001</w:t>
            </w:r>
          </w:p>
        </w:tc>
        <w:tc>
          <w:tcPr>
            <w:tcW w:w="1134" w:type="dxa"/>
            <w:tcBorders>
              <w:top w:val="single" w:sz="4" w:space="0" w:color="auto"/>
              <w:left w:val="single" w:sz="4" w:space="0" w:color="auto"/>
              <w:bottom w:val="single" w:sz="4" w:space="0" w:color="auto"/>
              <w:right w:val="single" w:sz="4" w:space="0" w:color="auto"/>
            </w:tcBorders>
          </w:tcPr>
          <w:p w14:paraId="15F7DBEA" w14:textId="77777777" w:rsidR="0052135D" w:rsidRPr="00E965D4" w:rsidRDefault="0052135D" w:rsidP="00EB7B51">
            <w:pPr>
              <w:spacing w:after="0" w:line="240" w:lineRule="auto"/>
              <w:jc w:val="center"/>
              <w:rPr>
                <w:rFonts w:cs="Arial"/>
                <w:sz w:val="20"/>
                <w:szCs w:val="20"/>
              </w:rPr>
            </w:pPr>
            <w:r>
              <w:rPr>
                <w:rFonts w:cs="Arial"/>
                <w:sz w:val="20"/>
                <w:szCs w:val="20"/>
              </w:rPr>
              <w:t xml:space="preserve">30 </w:t>
            </w:r>
          </w:p>
        </w:tc>
        <w:tc>
          <w:tcPr>
            <w:tcW w:w="992" w:type="dxa"/>
            <w:tcBorders>
              <w:top w:val="single" w:sz="4" w:space="0" w:color="auto"/>
              <w:left w:val="single" w:sz="4" w:space="0" w:color="auto"/>
              <w:bottom w:val="single" w:sz="4" w:space="0" w:color="auto"/>
              <w:right w:val="single" w:sz="4" w:space="0" w:color="auto"/>
            </w:tcBorders>
          </w:tcPr>
          <w:p w14:paraId="60BC707B" w14:textId="77777777" w:rsidR="0052135D" w:rsidRPr="00E965D4" w:rsidRDefault="0052135D" w:rsidP="00EB7B51">
            <w:pPr>
              <w:spacing w:after="0" w:line="240" w:lineRule="auto"/>
              <w:jc w:val="center"/>
              <w:rPr>
                <w:rFonts w:cs="Arial"/>
                <w:sz w:val="20"/>
                <w:szCs w:val="20"/>
              </w:rPr>
            </w:pPr>
            <w:r>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833FBAC" w14:textId="77777777" w:rsidR="0052135D" w:rsidRPr="00E965D4" w:rsidRDefault="0052135D" w:rsidP="00335644">
            <w:pPr>
              <w:spacing w:after="0" w:line="240" w:lineRule="auto"/>
              <w:jc w:val="center"/>
              <w:rPr>
                <w:rFonts w:cs="Arial"/>
                <w:sz w:val="20"/>
                <w:szCs w:val="20"/>
              </w:rPr>
            </w:pPr>
            <w:r>
              <w:rPr>
                <w:rFonts w:cs="Arial"/>
                <w:sz w:val="20"/>
                <w:szCs w:val="20"/>
              </w:rPr>
              <w:t>TB</w:t>
            </w:r>
            <w:r w:rsidR="00335644">
              <w:rPr>
                <w:rFonts w:cs="Arial"/>
                <w:sz w:val="20"/>
                <w:szCs w:val="20"/>
              </w:rPr>
              <w:t>1</w:t>
            </w:r>
            <w:r>
              <w:rPr>
                <w:rFonts w:cs="Arial"/>
                <w:sz w:val="20"/>
                <w:szCs w:val="20"/>
              </w:rPr>
              <w:t xml:space="preserve"> &amp;TB2</w:t>
            </w:r>
          </w:p>
        </w:tc>
      </w:tr>
      <w:tr w:rsidR="00335644" w:rsidRPr="00E965D4" w14:paraId="3250EEBC" w14:textId="77777777" w:rsidTr="00335644">
        <w:tc>
          <w:tcPr>
            <w:tcW w:w="8935" w:type="dxa"/>
            <w:gridSpan w:val="5"/>
            <w:tcBorders>
              <w:top w:val="single" w:sz="4" w:space="0" w:color="auto"/>
              <w:left w:val="single" w:sz="4" w:space="0" w:color="auto"/>
              <w:bottom w:val="single" w:sz="4" w:space="0" w:color="auto"/>
              <w:right w:val="single" w:sz="4" w:space="0" w:color="auto"/>
            </w:tcBorders>
          </w:tcPr>
          <w:p w14:paraId="76A4FB7D" w14:textId="77777777" w:rsidR="00335644" w:rsidRDefault="00335644" w:rsidP="00335644">
            <w:pPr>
              <w:spacing w:after="0" w:line="240" w:lineRule="auto"/>
              <w:rPr>
                <w:rFonts w:cs="Arial"/>
                <w:sz w:val="20"/>
                <w:szCs w:val="20"/>
              </w:rPr>
            </w:pPr>
            <w:r>
              <w:rPr>
                <w:rFonts w:cs="Arial"/>
                <w:b/>
                <w:sz w:val="20"/>
                <w:szCs w:val="20"/>
              </w:rPr>
              <w:t>GROUP B</w:t>
            </w:r>
          </w:p>
        </w:tc>
      </w:tr>
      <w:tr w:rsidR="0052135D" w:rsidRPr="00E965D4" w14:paraId="562C4FE2" w14:textId="77777777" w:rsidTr="00335644">
        <w:tc>
          <w:tcPr>
            <w:tcW w:w="3685" w:type="dxa"/>
            <w:tcBorders>
              <w:top w:val="single" w:sz="4" w:space="0" w:color="auto"/>
              <w:left w:val="single" w:sz="4" w:space="0" w:color="auto"/>
              <w:bottom w:val="single" w:sz="4" w:space="0" w:color="auto"/>
              <w:right w:val="single" w:sz="4" w:space="0" w:color="auto"/>
            </w:tcBorders>
          </w:tcPr>
          <w:p w14:paraId="65E373BE" w14:textId="222F6BA9" w:rsidR="0052135D" w:rsidRPr="00955AC0" w:rsidDel="002C3CE1" w:rsidRDefault="00AD3147" w:rsidP="0031100F">
            <w:pPr>
              <w:spacing w:after="0" w:line="240" w:lineRule="auto"/>
              <w:rPr>
                <w:rFonts w:cs="Arial"/>
                <w:sz w:val="20"/>
                <w:szCs w:val="20"/>
              </w:rPr>
            </w:pPr>
            <w:r>
              <w:rPr>
                <w:rFonts w:cs="Arial"/>
                <w:sz w:val="20"/>
                <w:szCs w:val="20"/>
              </w:rPr>
              <w:t>Professional Communication Skills</w:t>
            </w:r>
          </w:p>
        </w:tc>
        <w:tc>
          <w:tcPr>
            <w:tcW w:w="1418" w:type="dxa"/>
            <w:tcBorders>
              <w:top w:val="single" w:sz="4" w:space="0" w:color="auto"/>
              <w:left w:val="single" w:sz="4" w:space="0" w:color="auto"/>
              <w:bottom w:val="single" w:sz="4" w:space="0" w:color="auto"/>
              <w:right w:val="single" w:sz="4" w:space="0" w:color="auto"/>
            </w:tcBorders>
          </w:tcPr>
          <w:p w14:paraId="61DC2ADF" w14:textId="1042039F" w:rsidR="0052135D" w:rsidRDefault="0052135D" w:rsidP="00C51FCE">
            <w:pPr>
              <w:spacing w:after="0" w:line="240" w:lineRule="auto"/>
              <w:jc w:val="center"/>
              <w:rPr>
                <w:rFonts w:cs="Arial"/>
                <w:sz w:val="20"/>
                <w:szCs w:val="20"/>
              </w:rPr>
            </w:pPr>
            <w:r>
              <w:rPr>
                <w:rFonts w:cs="Arial"/>
                <w:sz w:val="20"/>
                <w:szCs w:val="20"/>
              </w:rPr>
              <w:t>EN601</w:t>
            </w:r>
            <w:r w:rsidR="00AD3147">
              <w:rPr>
                <w:rFonts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56658799" w14:textId="77777777" w:rsidR="0052135D" w:rsidRDefault="0052135D" w:rsidP="00EB7B51">
            <w:pPr>
              <w:spacing w:after="0" w:line="240" w:lineRule="auto"/>
              <w:jc w:val="center"/>
              <w:rPr>
                <w:rFonts w:cs="Arial"/>
                <w:sz w:val="20"/>
                <w:szCs w:val="20"/>
              </w:rPr>
            </w:pPr>
            <w:r>
              <w:rPr>
                <w:rFonts w:cs="Arial"/>
                <w:sz w:val="20"/>
                <w:szCs w:val="20"/>
              </w:rPr>
              <w:t xml:space="preserve">30 </w:t>
            </w:r>
          </w:p>
        </w:tc>
        <w:tc>
          <w:tcPr>
            <w:tcW w:w="992" w:type="dxa"/>
            <w:tcBorders>
              <w:top w:val="single" w:sz="4" w:space="0" w:color="auto"/>
              <w:left w:val="single" w:sz="4" w:space="0" w:color="auto"/>
              <w:bottom w:val="single" w:sz="4" w:space="0" w:color="auto"/>
              <w:right w:val="single" w:sz="4" w:space="0" w:color="auto"/>
            </w:tcBorders>
          </w:tcPr>
          <w:p w14:paraId="100FE994" w14:textId="77777777" w:rsidR="0052135D" w:rsidRDefault="0052135D" w:rsidP="00EB7B51">
            <w:pPr>
              <w:spacing w:after="0" w:line="240" w:lineRule="auto"/>
              <w:jc w:val="center"/>
              <w:rPr>
                <w:rFonts w:cs="Arial"/>
                <w:sz w:val="20"/>
                <w:szCs w:val="20"/>
              </w:rPr>
            </w:pPr>
            <w:r>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D8082F2" w14:textId="77777777" w:rsidR="0052135D" w:rsidRDefault="00335644" w:rsidP="00EB7B51">
            <w:pPr>
              <w:spacing w:after="0" w:line="240" w:lineRule="auto"/>
              <w:jc w:val="center"/>
              <w:rPr>
                <w:rFonts w:cs="Arial"/>
                <w:sz w:val="20"/>
                <w:szCs w:val="20"/>
              </w:rPr>
            </w:pPr>
            <w:r>
              <w:rPr>
                <w:rFonts w:cs="Arial"/>
                <w:sz w:val="20"/>
                <w:szCs w:val="20"/>
              </w:rPr>
              <w:t>TB1 &amp;TB2</w:t>
            </w:r>
          </w:p>
        </w:tc>
      </w:tr>
      <w:tr w:rsidR="00335644" w:rsidRPr="00E965D4" w14:paraId="3E8C81E4" w14:textId="77777777" w:rsidTr="00335644">
        <w:tc>
          <w:tcPr>
            <w:tcW w:w="8935" w:type="dxa"/>
            <w:gridSpan w:val="5"/>
            <w:tcBorders>
              <w:top w:val="single" w:sz="4" w:space="0" w:color="auto"/>
              <w:left w:val="single" w:sz="4" w:space="0" w:color="auto"/>
              <w:bottom w:val="single" w:sz="4" w:space="0" w:color="auto"/>
              <w:right w:val="single" w:sz="4" w:space="0" w:color="auto"/>
            </w:tcBorders>
          </w:tcPr>
          <w:p w14:paraId="7D01865C" w14:textId="77777777" w:rsidR="00335644" w:rsidDel="00AD21C9" w:rsidRDefault="00335644" w:rsidP="00335644">
            <w:pPr>
              <w:spacing w:after="0" w:line="240" w:lineRule="auto"/>
              <w:rPr>
                <w:rFonts w:cs="Arial"/>
                <w:sz w:val="20"/>
                <w:szCs w:val="20"/>
              </w:rPr>
            </w:pPr>
            <w:r w:rsidRPr="002C3CE1">
              <w:rPr>
                <w:rFonts w:cs="Arial"/>
                <w:b/>
                <w:sz w:val="20"/>
                <w:szCs w:val="20"/>
              </w:rPr>
              <w:t>GROUP C</w:t>
            </w:r>
            <w:r>
              <w:rPr>
                <w:rFonts w:cs="Arial"/>
                <w:b/>
                <w:sz w:val="20"/>
                <w:szCs w:val="20"/>
              </w:rPr>
              <w:t>*</w:t>
            </w:r>
          </w:p>
        </w:tc>
      </w:tr>
      <w:tr w:rsidR="0052135D" w:rsidRPr="00E965D4" w14:paraId="6FC3E7FE" w14:textId="77777777" w:rsidTr="00335644">
        <w:tc>
          <w:tcPr>
            <w:tcW w:w="3685" w:type="dxa"/>
            <w:tcBorders>
              <w:top w:val="single" w:sz="4" w:space="0" w:color="auto"/>
              <w:left w:val="single" w:sz="4" w:space="0" w:color="auto"/>
              <w:bottom w:val="single" w:sz="4" w:space="0" w:color="auto"/>
              <w:right w:val="single" w:sz="4" w:space="0" w:color="auto"/>
            </w:tcBorders>
          </w:tcPr>
          <w:p w14:paraId="2F5FD515" w14:textId="77777777" w:rsidR="0052135D" w:rsidRDefault="0052135D" w:rsidP="005F2B8D">
            <w:pPr>
              <w:spacing w:after="0" w:line="240" w:lineRule="auto"/>
              <w:rPr>
                <w:rFonts w:cs="Arial"/>
                <w:sz w:val="20"/>
                <w:szCs w:val="20"/>
              </w:rPr>
            </w:pPr>
            <w:r>
              <w:rPr>
                <w:rFonts w:cs="Arial"/>
                <w:sz w:val="20"/>
                <w:szCs w:val="20"/>
              </w:rPr>
              <w:t>Special study:</w:t>
            </w:r>
          </w:p>
          <w:p w14:paraId="0A7E4486" w14:textId="4F919A57" w:rsidR="0052135D" w:rsidRDefault="00AD3147" w:rsidP="005F2B8D">
            <w:pPr>
              <w:spacing w:after="0" w:line="240" w:lineRule="auto"/>
              <w:rPr>
                <w:rFonts w:cs="Arial"/>
                <w:sz w:val="20"/>
                <w:szCs w:val="20"/>
              </w:rPr>
            </w:pPr>
            <w:r>
              <w:rPr>
                <w:rFonts w:cs="Arial"/>
                <w:sz w:val="20"/>
                <w:szCs w:val="20"/>
              </w:rPr>
              <w:t>Discourse and Social Media</w:t>
            </w:r>
          </w:p>
        </w:tc>
        <w:tc>
          <w:tcPr>
            <w:tcW w:w="1418" w:type="dxa"/>
            <w:tcBorders>
              <w:top w:val="single" w:sz="4" w:space="0" w:color="auto"/>
              <w:left w:val="single" w:sz="4" w:space="0" w:color="auto"/>
              <w:bottom w:val="single" w:sz="4" w:space="0" w:color="auto"/>
              <w:right w:val="single" w:sz="4" w:space="0" w:color="auto"/>
            </w:tcBorders>
          </w:tcPr>
          <w:p w14:paraId="29177D82" w14:textId="1FDAE28F" w:rsidR="0052135D" w:rsidRDefault="0052135D" w:rsidP="00EB7B51">
            <w:pPr>
              <w:spacing w:after="0" w:line="240" w:lineRule="auto"/>
              <w:jc w:val="center"/>
              <w:rPr>
                <w:rFonts w:cs="Arial"/>
                <w:sz w:val="20"/>
                <w:szCs w:val="20"/>
              </w:rPr>
            </w:pPr>
            <w:r>
              <w:rPr>
                <w:rFonts w:cs="Arial"/>
                <w:sz w:val="20"/>
                <w:szCs w:val="20"/>
              </w:rPr>
              <w:t>EN600</w:t>
            </w:r>
            <w:r w:rsidR="00AD3147">
              <w:rPr>
                <w:rFonts w:cs="Arial"/>
                <w:sz w:val="20"/>
                <w:szCs w:val="20"/>
              </w:rPr>
              <w:t>9</w:t>
            </w:r>
          </w:p>
        </w:tc>
        <w:tc>
          <w:tcPr>
            <w:tcW w:w="1134" w:type="dxa"/>
            <w:tcBorders>
              <w:top w:val="single" w:sz="4" w:space="0" w:color="auto"/>
              <w:left w:val="single" w:sz="4" w:space="0" w:color="auto"/>
              <w:bottom w:val="single" w:sz="4" w:space="0" w:color="auto"/>
              <w:right w:val="single" w:sz="4" w:space="0" w:color="auto"/>
            </w:tcBorders>
          </w:tcPr>
          <w:p w14:paraId="053699E1" w14:textId="77777777" w:rsidR="0052135D" w:rsidRDefault="0052135D" w:rsidP="00EB7B51">
            <w:pPr>
              <w:spacing w:after="0" w:line="240" w:lineRule="auto"/>
              <w:jc w:val="center"/>
              <w:rPr>
                <w:rFonts w:cs="Arial"/>
                <w:sz w:val="20"/>
                <w:szCs w:val="20"/>
              </w:rPr>
            </w:pPr>
            <w:r>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ABA0251" w14:textId="77777777" w:rsidR="0052135D" w:rsidRDefault="0052135D" w:rsidP="00EB7B51">
            <w:pPr>
              <w:spacing w:after="0" w:line="240" w:lineRule="auto"/>
              <w:jc w:val="center"/>
              <w:rPr>
                <w:rFonts w:cs="Arial"/>
                <w:sz w:val="20"/>
                <w:szCs w:val="20"/>
              </w:rPr>
            </w:pPr>
            <w:r>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CF78C07" w14:textId="77777777" w:rsidR="0052135D" w:rsidRDefault="00335644" w:rsidP="001F5EAF">
            <w:pPr>
              <w:spacing w:after="0" w:line="240" w:lineRule="auto"/>
              <w:jc w:val="center"/>
              <w:rPr>
                <w:rFonts w:cs="Arial"/>
                <w:sz w:val="20"/>
                <w:szCs w:val="20"/>
              </w:rPr>
            </w:pPr>
            <w:r>
              <w:rPr>
                <w:rFonts w:cs="Arial"/>
                <w:sz w:val="20"/>
                <w:szCs w:val="20"/>
              </w:rPr>
              <w:t>TB1 &amp;TB2</w:t>
            </w:r>
          </w:p>
        </w:tc>
      </w:tr>
      <w:tr w:rsidR="0052135D" w:rsidRPr="00E965D4" w14:paraId="62828BA1" w14:textId="77777777" w:rsidTr="00335644">
        <w:tc>
          <w:tcPr>
            <w:tcW w:w="3685" w:type="dxa"/>
            <w:tcBorders>
              <w:top w:val="single" w:sz="4" w:space="0" w:color="auto"/>
              <w:left w:val="single" w:sz="4" w:space="0" w:color="auto"/>
              <w:bottom w:val="single" w:sz="4" w:space="0" w:color="auto"/>
              <w:right w:val="single" w:sz="4" w:space="0" w:color="auto"/>
            </w:tcBorders>
          </w:tcPr>
          <w:p w14:paraId="49A7FA6D" w14:textId="2B325175" w:rsidR="0052135D" w:rsidRDefault="0052135D" w:rsidP="005F2B8D">
            <w:pPr>
              <w:spacing w:after="0" w:line="240" w:lineRule="auto"/>
              <w:rPr>
                <w:rFonts w:cs="Arial"/>
                <w:sz w:val="20"/>
                <w:szCs w:val="20"/>
              </w:rPr>
            </w:pPr>
            <w:r>
              <w:rPr>
                <w:rFonts w:cs="Arial"/>
                <w:sz w:val="20"/>
                <w:szCs w:val="20"/>
              </w:rPr>
              <w:t xml:space="preserve">Special study: </w:t>
            </w:r>
            <w:r w:rsidR="00AD3147">
              <w:rPr>
                <w:rFonts w:cs="Arial"/>
                <w:sz w:val="20"/>
                <w:szCs w:val="20"/>
              </w:rPr>
              <w:t>Language Processing</w:t>
            </w:r>
          </w:p>
        </w:tc>
        <w:tc>
          <w:tcPr>
            <w:tcW w:w="1418" w:type="dxa"/>
            <w:tcBorders>
              <w:top w:val="single" w:sz="4" w:space="0" w:color="auto"/>
              <w:left w:val="single" w:sz="4" w:space="0" w:color="auto"/>
              <w:bottom w:val="single" w:sz="4" w:space="0" w:color="auto"/>
              <w:right w:val="single" w:sz="4" w:space="0" w:color="auto"/>
            </w:tcBorders>
          </w:tcPr>
          <w:p w14:paraId="4C3F0AE1" w14:textId="446BB03F" w:rsidR="0052135D" w:rsidRDefault="0052135D" w:rsidP="00EB7B51">
            <w:pPr>
              <w:spacing w:after="0" w:line="240" w:lineRule="auto"/>
              <w:jc w:val="center"/>
              <w:rPr>
                <w:rFonts w:cs="Arial"/>
                <w:sz w:val="20"/>
                <w:szCs w:val="20"/>
              </w:rPr>
            </w:pPr>
            <w:r>
              <w:rPr>
                <w:rFonts w:cs="Arial"/>
                <w:sz w:val="20"/>
                <w:szCs w:val="20"/>
              </w:rPr>
              <w:t>EN60</w:t>
            </w:r>
            <w:r w:rsidR="00AD3147">
              <w:rPr>
                <w:rFonts w:cs="Arial"/>
                <w:sz w:val="20"/>
                <w:szCs w:val="20"/>
              </w:rPr>
              <w:t>12</w:t>
            </w:r>
          </w:p>
        </w:tc>
        <w:tc>
          <w:tcPr>
            <w:tcW w:w="1134" w:type="dxa"/>
            <w:tcBorders>
              <w:top w:val="single" w:sz="4" w:space="0" w:color="auto"/>
              <w:left w:val="single" w:sz="4" w:space="0" w:color="auto"/>
              <w:bottom w:val="single" w:sz="4" w:space="0" w:color="auto"/>
              <w:right w:val="single" w:sz="4" w:space="0" w:color="auto"/>
            </w:tcBorders>
          </w:tcPr>
          <w:p w14:paraId="29912711" w14:textId="77777777" w:rsidR="0052135D" w:rsidRDefault="0052135D" w:rsidP="00EB7B51">
            <w:pPr>
              <w:spacing w:after="0" w:line="240" w:lineRule="auto"/>
              <w:jc w:val="center"/>
              <w:rPr>
                <w:rFonts w:cs="Arial"/>
                <w:sz w:val="20"/>
                <w:szCs w:val="20"/>
              </w:rPr>
            </w:pPr>
            <w:r>
              <w:rPr>
                <w:rFonts w:cs="Arial"/>
                <w:sz w:val="20"/>
                <w:szCs w:val="20"/>
              </w:rPr>
              <w:t xml:space="preserve">30 </w:t>
            </w:r>
          </w:p>
        </w:tc>
        <w:tc>
          <w:tcPr>
            <w:tcW w:w="992" w:type="dxa"/>
            <w:tcBorders>
              <w:top w:val="single" w:sz="4" w:space="0" w:color="auto"/>
              <w:left w:val="single" w:sz="4" w:space="0" w:color="auto"/>
              <w:bottom w:val="single" w:sz="4" w:space="0" w:color="auto"/>
              <w:right w:val="single" w:sz="4" w:space="0" w:color="auto"/>
            </w:tcBorders>
          </w:tcPr>
          <w:p w14:paraId="40947C09" w14:textId="77777777" w:rsidR="0052135D" w:rsidRDefault="0052135D" w:rsidP="00EB7B51">
            <w:pPr>
              <w:spacing w:after="0" w:line="240" w:lineRule="auto"/>
              <w:jc w:val="center"/>
              <w:rPr>
                <w:rFonts w:cs="Arial"/>
                <w:sz w:val="20"/>
                <w:szCs w:val="20"/>
              </w:rPr>
            </w:pPr>
            <w:r>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B673C57" w14:textId="77777777" w:rsidR="0052135D" w:rsidDel="00AD21C9" w:rsidRDefault="00335644" w:rsidP="001F5EAF">
            <w:pPr>
              <w:spacing w:after="0" w:line="240" w:lineRule="auto"/>
              <w:jc w:val="center"/>
              <w:rPr>
                <w:rFonts w:cs="Arial"/>
                <w:sz w:val="20"/>
                <w:szCs w:val="20"/>
              </w:rPr>
            </w:pPr>
            <w:r>
              <w:rPr>
                <w:rFonts w:cs="Arial"/>
                <w:sz w:val="20"/>
                <w:szCs w:val="20"/>
              </w:rPr>
              <w:t>TB1 &amp;TB2</w:t>
            </w:r>
          </w:p>
        </w:tc>
      </w:tr>
    </w:tbl>
    <w:p w14:paraId="453377E7" w14:textId="77777777" w:rsidR="0052135D" w:rsidRDefault="0052135D" w:rsidP="0052135D">
      <w:pPr>
        <w:spacing w:after="0" w:line="240" w:lineRule="auto"/>
        <w:rPr>
          <w:rFonts w:cs="Arial"/>
          <w:sz w:val="20"/>
          <w:szCs w:val="20"/>
        </w:rPr>
      </w:pPr>
    </w:p>
    <w:p w14:paraId="628BBFA5" w14:textId="77777777" w:rsidR="0052135D" w:rsidRDefault="0052135D" w:rsidP="0052135D">
      <w:pPr>
        <w:spacing w:after="0" w:line="240" w:lineRule="auto"/>
        <w:rPr>
          <w:rFonts w:cs="Arial"/>
          <w:sz w:val="20"/>
          <w:szCs w:val="20"/>
        </w:rPr>
      </w:pPr>
      <w:r>
        <w:rPr>
          <w:rFonts w:cs="Arial"/>
          <w:sz w:val="20"/>
          <w:szCs w:val="20"/>
        </w:rPr>
        <w:t xml:space="preserve">Major </w:t>
      </w:r>
      <w:proofErr w:type="gramStart"/>
      <w:r>
        <w:rPr>
          <w:rFonts w:cs="Arial"/>
          <w:sz w:val="20"/>
          <w:szCs w:val="20"/>
        </w:rPr>
        <w:t>field</w:t>
      </w:r>
      <w:proofErr w:type="gramEnd"/>
      <w:r>
        <w:rPr>
          <w:rFonts w:cs="Arial"/>
          <w:sz w:val="20"/>
          <w:szCs w:val="20"/>
        </w:rPr>
        <w:t xml:space="preserve"> students must take Group A module EN6001 AND Group B EN6011 and one Group C module.   </w:t>
      </w:r>
    </w:p>
    <w:p w14:paraId="2643F7E8" w14:textId="77777777" w:rsidR="0052135D" w:rsidRDefault="0052135D" w:rsidP="0052135D">
      <w:pPr>
        <w:spacing w:after="0" w:line="240" w:lineRule="auto"/>
        <w:rPr>
          <w:rFonts w:cs="Arial"/>
          <w:sz w:val="20"/>
          <w:szCs w:val="20"/>
        </w:rPr>
      </w:pPr>
    </w:p>
    <w:p w14:paraId="188A4664" w14:textId="77777777" w:rsidR="0052135D" w:rsidRDefault="0052135D" w:rsidP="0052135D">
      <w:pPr>
        <w:spacing w:after="0" w:line="240" w:lineRule="auto"/>
        <w:rPr>
          <w:rFonts w:cs="Arial"/>
          <w:sz w:val="20"/>
          <w:szCs w:val="20"/>
        </w:rPr>
      </w:pPr>
      <w:r>
        <w:rPr>
          <w:rFonts w:cs="Arial"/>
          <w:sz w:val="20"/>
          <w:szCs w:val="20"/>
        </w:rPr>
        <w:t xml:space="preserve">Half field students must take </w:t>
      </w:r>
      <w:r w:rsidRPr="00D46FFA">
        <w:rPr>
          <w:rFonts w:cs="Arial"/>
          <w:b/>
          <w:sz w:val="20"/>
          <w:szCs w:val="20"/>
        </w:rPr>
        <w:t>any two</w:t>
      </w:r>
      <w:r>
        <w:rPr>
          <w:rFonts w:cs="Arial"/>
          <w:sz w:val="20"/>
          <w:szCs w:val="20"/>
        </w:rPr>
        <w:t xml:space="preserve"> modules from Group B and C. </w:t>
      </w:r>
    </w:p>
    <w:p w14:paraId="0BBB2C45" w14:textId="77777777" w:rsidR="0052135D" w:rsidRDefault="0052135D" w:rsidP="0052135D">
      <w:pPr>
        <w:spacing w:after="0" w:line="240" w:lineRule="auto"/>
        <w:rPr>
          <w:rFonts w:cs="Arial"/>
          <w:sz w:val="20"/>
          <w:szCs w:val="20"/>
        </w:rPr>
      </w:pPr>
    </w:p>
    <w:p w14:paraId="269E008D" w14:textId="77777777" w:rsidR="0052135D" w:rsidRDefault="0052135D" w:rsidP="0052135D">
      <w:pPr>
        <w:spacing w:after="0" w:line="240" w:lineRule="auto"/>
        <w:rPr>
          <w:rFonts w:cs="Arial"/>
          <w:sz w:val="20"/>
          <w:szCs w:val="20"/>
        </w:rPr>
      </w:pPr>
      <w:r>
        <w:rPr>
          <w:rFonts w:cs="Arial"/>
          <w:sz w:val="20"/>
          <w:szCs w:val="20"/>
        </w:rPr>
        <w:t xml:space="preserve">Minor field students must take </w:t>
      </w:r>
      <w:r w:rsidRPr="00D46FFA">
        <w:rPr>
          <w:rFonts w:cs="Arial"/>
          <w:b/>
          <w:sz w:val="20"/>
          <w:szCs w:val="20"/>
        </w:rPr>
        <w:t>any one</w:t>
      </w:r>
      <w:r>
        <w:rPr>
          <w:rFonts w:cs="Arial"/>
          <w:sz w:val="20"/>
          <w:szCs w:val="20"/>
        </w:rPr>
        <w:t xml:space="preserve"> module from Group B or C. </w:t>
      </w:r>
    </w:p>
    <w:p w14:paraId="1687DE84" w14:textId="77777777" w:rsidR="0052135D" w:rsidRDefault="0052135D" w:rsidP="0052135D">
      <w:pPr>
        <w:spacing w:after="0" w:line="240" w:lineRule="auto"/>
        <w:rPr>
          <w:rFonts w:cs="Arial"/>
          <w:sz w:val="20"/>
          <w:szCs w:val="20"/>
        </w:rPr>
      </w:pPr>
    </w:p>
    <w:p w14:paraId="757037C1" w14:textId="77777777" w:rsidR="0052135D" w:rsidRDefault="0052135D" w:rsidP="0052135D">
      <w:pPr>
        <w:spacing w:after="0" w:line="240" w:lineRule="auto"/>
        <w:rPr>
          <w:rFonts w:cs="Arial"/>
          <w:sz w:val="20"/>
          <w:szCs w:val="20"/>
        </w:rPr>
      </w:pPr>
      <w:r w:rsidRPr="00346B64">
        <w:rPr>
          <w:rFonts w:cs="Arial"/>
          <w:sz w:val="20"/>
          <w:szCs w:val="20"/>
        </w:rPr>
        <w:t xml:space="preserve">Level 6 requires the completion of </w:t>
      </w:r>
      <w:r>
        <w:rPr>
          <w:rFonts w:cs="Arial"/>
          <w:sz w:val="20"/>
          <w:szCs w:val="20"/>
        </w:rPr>
        <w:t xml:space="preserve">90 credits for major field students, 60 credits for half-field students and 30 credits for minor field students. </w:t>
      </w:r>
    </w:p>
    <w:p w14:paraId="6D17E417" w14:textId="77777777" w:rsidR="0052135D" w:rsidRDefault="0052135D" w:rsidP="0052135D">
      <w:pPr>
        <w:rPr>
          <w:rFonts w:cs="Arial"/>
          <w:sz w:val="20"/>
          <w:szCs w:val="20"/>
          <w:u w:val="single"/>
        </w:rPr>
      </w:pPr>
    </w:p>
    <w:p w14:paraId="489645A9" w14:textId="77777777" w:rsidR="0052135D" w:rsidRPr="00440DB2" w:rsidRDefault="0052135D" w:rsidP="0052135D">
      <w:pPr>
        <w:rPr>
          <w:rFonts w:cs="Arial"/>
          <w:sz w:val="20"/>
          <w:szCs w:val="20"/>
          <w:u w:val="single"/>
        </w:rPr>
      </w:pPr>
      <w:r w:rsidRPr="00440DB2">
        <w:rPr>
          <w:rFonts w:cs="Arial"/>
          <w:sz w:val="20"/>
          <w:szCs w:val="20"/>
          <w:u w:val="single"/>
        </w:rPr>
        <w:t>NOTES:</w:t>
      </w:r>
      <w:r>
        <w:rPr>
          <w:rFonts w:cs="Arial"/>
          <w:sz w:val="20"/>
          <w:szCs w:val="20"/>
          <w:u w:val="single"/>
        </w:rPr>
        <w:t xml:space="preserve"> </w:t>
      </w:r>
    </w:p>
    <w:p w14:paraId="47FB2F3F" w14:textId="77777777" w:rsidR="0052135D" w:rsidRDefault="0052135D" w:rsidP="0052135D">
      <w:pPr>
        <w:spacing w:after="0" w:line="240" w:lineRule="auto"/>
        <w:rPr>
          <w:rFonts w:cs="Arial"/>
          <w:sz w:val="20"/>
          <w:szCs w:val="20"/>
        </w:rPr>
      </w:pPr>
      <w:r>
        <w:rPr>
          <w:rFonts w:cs="Arial"/>
          <w:sz w:val="20"/>
          <w:szCs w:val="20"/>
        </w:rPr>
        <w:t>*Please note that all Group C modules (special studies) have limited availability and are subject to change.</w:t>
      </w:r>
    </w:p>
    <w:p w14:paraId="0A506F56" w14:textId="77777777" w:rsidR="008C546B" w:rsidRPr="00100FE3" w:rsidRDefault="008C546B" w:rsidP="005417B6">
      <w:pPr>
        <w:spacing w:after="0" w:line="240" w:lineRule="auto"/>
        <w:ind w:left="360"/>
        <w:rPr>
          <w:rFonts w:cs="Arial"/>
        </w:rPr>
      </w:pPr>
    </w:p>
    <w:p w14:paraId="4ACBFBDA" w14:textId="77777777" w:rsidR="00CA2ACB" w:rsidRPr="00100FE3" w:rsidRDefault="00CA2ACB" w:rsidP="005417B6">
      <w:pPr>
        <w:numPr>
          <w:ilvl w:val="0"/>
          <w:numId w:val="1"/>
        </w:numPr>
        <w:spacing w:after="0" w:line="240" w:lineRule="auto"/>
        <w:ind w:left="720"/>
        <w:rPr>
          <w:rFonts w:cs="Arial"/>
          <w:b/>
        </w:rPr>
      </w:pPr>
      <w:r w:rsidRPr="00100FE3">
        <w:rPr>
          <w:rFonts w:cs="Arial"/>
          <w:b/>
        </w:rPr>
        <w:t xml:space="preserve">Principles of Teaching Learning and Assessment </w:t>
      </w:r>
    </w:p>
    <w:p w14:paraId="0E89AA39" w14:textId="77777777" w:rsidR="00440DB2" w:rsidRDefault="00440DB2" w:rsidP="005417B6">
      <w:pPr>
        <w:spacing w:after="0"/>
        <w:ind w:left="360"/>
        <w:rPr>
          <w:rFonts w:cs="Arial"/>
        </w:rPr>
      </w:pPr>
    </w:p>
    <w:p w14:paraId="5253FFE2" w14:textId="77777777" w:rsidR="00322788" w:rsidRDefault="00CA2ACB" w:rsidP="005417B6">
      <w:pPr>
        <w:spacing w:after="0"/>
        <w:ind w:left="360"/>
        <w:rPr>
          <w:rFonts w:cs="Arial"/>
        </w:rPr>
      </w:pPr>
      <w:r w:rsidRPr="00100FE3">
        <w:rPr>
          <w:rFonts w:cs="Arial"/>
        </w:rPr>
        <w:t>This field has been designed to take into account the KU Curriculum Design Principles</w:t>
      </w:r>
      <w:r w:rsidR="006D0BB9" w:rsidRPr="00100FE3">
        <w:rPr>
          <w:rFonts w:cs="Arial"/>
        </w:rPr>
        <w:t xml:space="preserve"> and offers coherence and progression at each Level</w:t>
      </w:r>
      <w:r w:rsidRPr="00100FE3">
        <w:rPr>
          <w:rFonts w:cs="Arial"/>
        </w:rPr>
        <w:t xml:space="preserve">. </w:t>
      </w:r>
      <w:r w:rsidR="0034627F" w:rsidRPr="00100FE3">
        <w:rPr>
          <w:rFonts w:cs="Arial"/>
        </w:rPr>
        <w:t xml:space="preserve">The design of the learning and teaching experience for students is based upon the overarching aim to </w:t>
      </w:r>
      <w:r w:rsidR="00322788">
        <w:rPr>
          <w:rFonts w:cs="Arial"/>
        </w:rPr>
        <w:t xml:space="preserve">engage students with the study of </w:t>
      </w:r>
      <w:r w:rsidR="009873E2">
        <w:rPr>
          <w:rFonts w:cs="Arial"/>
        </w:rPr>
        <w:t xml:space="preserve">English </w:t>
      </w:r>
      <w:r w:rsidR="00322788">
        <w:rPr>
          <w:rFonts w:cs="Arial"/>
        </w:rPr>
        <w:t xml:space="preserve">language and </w:t>
      </w:r>
      <w:r w:rsidR="00D46FFA">
        <w:rPr>
          <w:rFonts w:cs="Arial"/>
        </w:rPr>
        <w:t>l</w:t>
      </w:r>
      <w:r w:rsidR="000F392E">
        <w:rPr>
          <w:rFonts w:cs="Arial"/>
        </w:rPr>
        <w:t>inguistics</w:t>
      </w:r>
      <w:r w:rsidR="00322788">
        <w:rPr>
          <w:rFonts w:cs="Arial"/>
        </w:rPr>
        <w:t xml:space="preserve"> in context</w:t>
      </w:r>
      <w:r w:rsidR="00D46FFA">
        <w:rPr>
          <w:rFonts w:cs="Arial"/>
        </w:rPr>
        <w:t xml:space="preserve"> </w:t>
      </w:r>
      <w:r w:rsidR="00322788">
        <w:rPr>
          <w:rFonts w:cs="Arial"/>
        </w:rPr>
        <w:t xml:space="preserve">that are specified in the learning outcomes of each module. </w:t>
      </w:r>
    </w:p>
    <w:p w14:paraId="7B8C5D43" w14:textId="77777777" w:rsidR="00322788" w:rsidRDefault="00322788" w:rsidP="005417B6">
      <w:pPr>
        <w:spacing w:after="0"/>
        <w:ind w:left="360"/>
        <w:rPr>
          <w:rFonts w:cs="Arial"/>
        </w:rPr>
      </w:pPr>
    </w:p>
    <w:p w14:paraId="52E2BD36" w14:textId="77777777" w:rsidR="00322788" w:rsidRDefault="00322788" w:rsidP="005417B6">
      <w:pPr>
        <w:spacing w:after="0"/>
        <w:ind w:left="360"/>
        <w:rPr>
          <w:rFonts w:cs="Arial"/>
        </w:rPr>
      </w:pPr>
      <w:r>
        <w:rPr>
          <w:rFonts w:cs="Arial"/>
        </w:rPr>
        <w:t xml:space="preserve">In general, the course aims to: </w:t>
      </w:r>
    </w:p>
    <w:p w14:paraId="5F81B3C8" w14:textId="77777777" w:rsidR="00322788" w:rsidRPr="00322788" w:rsidRDefault="009873E2" w:rsidP="005417B6">
      <w:pPr>
        <w:pStyle w:val="ListParagraph"/>
        <w:ind w:left="1080"/>
        <w:rPr>
          <w:sz w:val="22"/>
          <w:szCs w:val="22"/>
        </w:rPr>
      </w:pPr>
      <w:r>
        <w:rPr>
          <w:sz w:val="22"/>
          <w:szCs w:val="22"/>
        </w:rPr>
        <w:t>f</w:t>
      </w:r>
      <w:r w:rsidR="00322788" w:rsidRPr="00322788">
        <w:rPr>
          <w:sz w:val="22"/>
          <w:szCs w:val="22"/>
        </w:rPr>
        <w:t>oster a positive, student-</w:t>
      </w:r>
      <w:r w:rsidR="004F5D16" w:rsidRPr="00322788">
        <w:rPr>
          <w:sz w:val="22"/>
          <w:szCs w:val="22"/>
        </w:rPr>
        <w:t>centered</w:t>
      </w:r>
      <w:r w:rsidR="00322788" w:rsidRPr="00322788">
        <w:rPr>
          <w:sz w:val="22"/>
          <w:szCs w:val="22"/>
        </w:rPr>
        <w:t xml:space="preserve"> learning environment</w:t>
      </w:r>
    </w:p>
    <w:p w14:paraId="0DDAE078" w14:textId="77777777" w:rsidR="00322788" w:rsidRPr="00322788" w:rsidRDefault="009873E2" w:rsidP="005417B6">
      <w:pPr>
        <w:pStyle w:val="ListParagraph"/>
        <w:ind w:left="1080"/>
        <w:rPr>
          <w:sz w:val="22"/>
          <w:szCs w:val="22"/>
        </w:rPr>
      </w:pPr>
      <w:r>
        <w:rPr>
          <w:sz w:val="22"/>
          <w:szCs w:val="22"/>
        </w:rPr>
        <w:t>i</w:t>
      </w:r>
      <w:r w:rsidR="00322788" w:rsidRPr="00322788">
        <w:rPr>
          <w:sz w:val="22"/>
          <w:szCs w:val="22"/>
        </w:rPr>
        <w:t>ncorporate the process and outcomes of relevant research, scholarship and professional practice within teaching</w:t>
      </w:r>
    </w:p>
    <w:p w14:paraId="20E202C9" w14:textId="77777777" w:rsidR="00322788" w:rsidRPr="00322788" w:rsidRDefault="00D46FFA" w:rsidP="005417B6">
      <w:pPr>
        <w:pStyle w:val="ListParagraph"/>
        <w:ind w:left="1080"/>
        <w:rPr>
          <w:sz w:val="22"/>
          <w:szCs w:val="22"/>
        </w:rPr>
      </w:pPr>
      <w:r>
        <w:rPr>
          <w:sz w:val="22"/>
          <w:szCs w:val="22"/>
        </w:rPr>
        <w:t xml:space="preserve">focus on the </w:t>
      </w:r>
      <w:r w:rsidR="00322788" w:rsidRPr="00322788">
        <w:rPr>
          <w:sz w:val="22"/>
          <w:szCs w:val="22"/>
        </w:rPr>
        <w:t>development of critical thinking skills</w:t>
      </w:r>
      <w:r>
        <w:rPr>
          <w:sz w:val="22"/>
          <w:szCs w:val="22"/>
        </w:rPr>
        <w:t xml:space="preserve">, where </w:t>
      </w:r>
      <w:r w:rsidR="00322788" w:rsidRPr="00322788">
        <w:rPr>
          <w:sz w:val="22"/>
          <w:szCs w:val="22"/>
        </w:rPr>
        <w:t>critical thinking is made explicit within the curriculum</w:t>
      </w:r>
      <w:r w:rsidR="00E8563C">
        <w:rPr>
          <w:sz w:val="22"/>
          <w:szCs w:val="22"/>
        </w:rPr>
        <w:t xml:space="preserve"> and</w:t>
      </w:r>
      <w:r w:rsidR="00322788" w:rsidRPr="00322788">
        <w:rPr>
          <w:sz w:val="22"/>
          <w:szCs w:val="22"/>
        </w:rPr>
        <w:t xml:space="preserve"> assessment strategies</w:t>
      </w:r>
      <w:r w:rsidR="00322788">
        <w:rPr>
          <w:sz w:val="22"/>
          <w:szCs w:val="22"/>
        </w:rPr>
        <w:t>;</w:t>
      </w:r>
    </w:p>
    <w:p w14:paraId="19918C6C" w14:textId="77777777" w:rsidR="00322788" w:rsidRPr="00322788" w:rsidRDefault="009873E2" w:rsidP="005417B6">
      <w:pPr>
        <w:pStyle w:val="ListParagraph"/>
        <w:ind w:left="1080"/>
        <w:rPr>
          <w:sz w:val="22"/>
          <w:szCs w:val="22"/>
        </w:rPr>
      </w:pPr>
      <w:r>
        <w:rPr>
          <w:sz w:val="22"/>
          <w:szCs w:val="22"/>
        </w:rPr>
        <w:t>d</w:t>
      </w:r>
      <w:r w:rsidR="00322788" w:rsidRPr="00322788">
        <w:rPr>
          <w:sz w:val="22"/>
          <w:szCs w:val="22"/>
        </w:rPr>
        <w:t>eliver an embedded approach to assessment that promotes learning; designing and delivering assignments primarily to support student learning, with the intention of developing students’ own skills in evaluating</w:t>
      </w:r>
      <w:r w:rsidR="00E8563C">
        <w:rPr>
          <w:sz w:val="22"/>
          <w:szCs w:val="22"/>
        </w:rPr>
        <w:t xml:space="preserve"> </w:t>
      </w:r>
      <w:r w:rsidR="00322788" w:rsidRPr="00322788">
        <w:rPr>
          <w:sz w:val="22"/>
          <w:szCs w:val="22"/>
        </w:rPr>
        <w:t>and improving their performance</w:t>
      </w:r>
      <w:r w:rsidR="00322788">
        <w:rPr>
          <w:sz w:val="22"/>
          <w:szCs w:val="22"/>
        </w:rPr>
        <w:t>;</w:t>
      </w:r>
    </w:p>
    <w:p w14:paraId="7FC4D5EF" w14:textId="77777777" w:rsidR="00322788" w:rsidRPr="00322788" w:rsidRDefault="009873E2" w:rsidP="005417B6">
      <w:pPr>
        <w:pStyle w:val="ListParagraph"/>
        <w:ind w:left="1080"/>
        <w:rPr>
          <w:sz w:val="22"/>
          <w:szCs w:val="22"/>
        </w:rPr>
      </w:pPr>
      <w:proofErr w:type="gramStart"/>
      <w:r>
        <w:rPr>
          <w:sz w:val="22"/>
          <w:szCs w:val="22"/>
        </w:rPr>
        <w:t>m</w:t>
      </w:r>
      <w:r w:rsidR="00322788" w:rsidRPr="00322788">
        <w:rPr>
          <w:sz w:val="22"/>
          <w:szCs w:val="22"/>
        </w:rPr>
        <w:t>ake</w:t>
      </w:r>
      <w:proofErr w:type="gramEnd"/>
      <w:r w:rsidR="00322788" w:rsidRPr="00322788">
        <w:rPr>
          <w:sz w:val="22"/>
          <w:szCs w:val="22"/>
        </w:rPr>
        <w:t xml:space="preserve"> use of peer and </w:t>
      </w:r>
      <w:r w:rsidR="00E8563C">
        <w:rPr>
          <w:sz w:val="22"/>
          <w:szCs w:val="22"/>
        </w:rPr>
        <w:t xml:space="preserve">self-assessment and feedback in practical activities </w:t>
      </w:r>
      <w:r w:rsidR="00322788" w:rsidRPr="00322788">
        <w:rPr>
          <w:sz w:val="22"/>
          <w:szCs w:val="22"/>
        </w:rPr>
        <w:t>to deepen students</w:t>
      </w:r>
      <w:r w:rsidR="00322788">
        <w:rPr>
          <w:sz w:val="22"/>
          <w:szCs w:val="22"/>
        </w:rPr>
        <w:t>’</w:t>
      </w:r>
      <w:r w:rsidR="00322788" w:rsidRPr="00322788">
        <w:rPr>
          <w:sz w:val="22"/>
          <w:szCs w:val="22"/>
        </w:rPr>
        <w:t xml:space="preserve"> learning and promote the development of professional skills</w:t>
      </w:r>
      <w:r w:rsidR="00322788">
        <w:rPr>
          <w:sz w:val="22"/>
          <w:szCs w:val="22"/>
        </w:rPr>
        <w:t xml:space="preserve">. </w:t>
      </w:r>
    </w:p>
    <w:p w14:paraId="3D5035B3" w14:textId="77777777" w:rsidR="00322788" w:rsidRDefault="00322788" w:rsidP="005417B6">
      <w:pPr>
        <w:spacing w:after="0"/>
        <w:ind w:left="360"/>
        <w:rPr>
          <w:rFonts w:cs="Arial"/>
        </w:rPr>
      </w:pPr>
    </w:p>
    <w:p w14:paraId="4928E1E1" w14:textId="77777777" w:rsidR="0034627F" w:rsidRDefault="00E8563C" w:rsidP="005417B6">
      <w:pPr>
        <w:spacing w:after="0"/>
        <w:rPr>
          <w:rFonts w:cs="Arial"/>
        </w:rPr>
      </w:pPr>
      <w:r>
        <w:rPr>
          <w:rFonts w:cs="Arial"/>
        </w:rPr>
        <w:t xml:space="preserve">Further aims of the programme is to incorporate students’ experiences of language use and learning in a diverse and multicultural context, so students are encouraged to: </w:t>
      </w:r>
    </w:p>
    <w:p w14:paraId="406E4403" w14:textId="77777777" w:rsidR="00E8563C" w:rsidRPr="00100FE3" w:rsidRDefault="00E8563C" w:rsidP="005417B6">
      <w:pPr>
        <w:spacing w:after="0"/>
        <w:rPr>
          <w:rFonts w:cs="Arial"/>
        </w:rPr>
      </w:pPr>
    </w:p>
    <w:p w14:paraId="613407AC" w14:textId="77777777" w:rsidR="0034627F" w:rsidRPr="00100FE3" w:rsidRDefault="00E8563C" w:rsidP="00631A51">
      <w:pPr>
        <w:numPr>
          <w:ilvl w:val="0"/>
          <w:numId w:val="14"/>
        </w:numPr>
        <w:spacing w:after="0"/>
        <w:ind w:left="1134" w:hanging="425"/>
        <w:rPr>
          <w:rFonts w:cs="Arial"/>
        </w:rPr>
      </w:pPr>
      <w:r>
        <w:rPr>
          <w:rFonts w:cs="Arial"/>
        </w:rPr>
        <w:t xml:space="preserve">draw on their own experiences of language use in everyday contexts and discourse communities </w:t>
      </w:r>
    </w:p>
    <w:p w14:paraId="2417307F" w14:textId="77777777" w:rsidR="0034627F" w:rsidRPr="00100FE3" w:rsidRDefault="00E8563C" w:rsidP="00631A51">
      <w:pPr>
        <w:numPr>
          <w:ilvl w:val="0"/>
          <w:numId w:val="14"/>
        </w:numPr>
        <w:spacing w:after="0"/>
        <w:ind w:left="1134" w:hanging="425"/>
        <w:rPr>
          <w:rFonts w:cs="Arial"/>
        </w:rPr>
      </w:pPr>
      <w:r>
        <w:rPr>
          <w:rFonts w:cs="Arial"/>
        </w:rPr>
        <w:t>engage with different learning and assessment strategies as they progress through the levels</w:t>
      </w:r>
    </w:p>
    <w:p w14:paraId="28AC37E7" w14:textId="77777777" w:rsidR="00322788" w:rsidRDefault="009873E2" w:rsidP="00631A51">
      <w:pPr>
        <w:numPr>
          <w:ilvl w:val="0"/>
          <w:numId w:val="14"/>
        </w:numPr>
        <w:spacing w:after="0"/>
        <w:ind w:left="1134" w:hanging="425"/>
        <w:rPr>
          <w:rFonts w:cs="Arial"/>
        </w:rPr>
      </w:pPr>
      <w:proofErr w:type="gramStart"/>
      <w:r>
        <w:rPr>
          <w:rFonts w:cs="Arial"/>
        </w:rPr>
        <w:lastRenderedPageBreak/>
        <w:t>d</w:t>
      </w:r>
      <w:r w:rsidR="0034627F" w:rsidRPr="00100FE3">
        <w:rPr>
          <w:rFonts w:cs="Arial"/>
        </w:rPr>
        <w:t>evelop</w:t>
      </w:r>
      <w:proofErr w:type="gramEnd"/>
      <w:r w:rsidR="0034627F" w:rsidRPr="00100FE3">
        <w:rPr>
          <w:rFonts w:cs="Arial"/>
        </w:rPr>
        <w:t xml:space="preserve"> independent learning skills</w:t>
      </w:r>
      <w:r w:rsidR="00E8563C">
        <w:rPr>
          <w:rFonts w:cs="Arial"/>
        </w:rPr>
        <w:t xml:space="preserve"> and an ability to self-reflect to monitor progress</w:t>
      </w:r>
      <w:r w:rsidR="00322788">
        <w:rPr>
          <w:rFonts w:cs="Arial"/>
        </w:rPr>
        <w:t>.</w:t>
      </w:r>
    </w:p>
    <w:p w14:paraId="71E9627F" w14:textId="77777777" w:rsidR="009873E2" w:rsidRPr="009873E2" w:rsidRDefault="009873E2" w:rsidP="009873E2">
      <w:pPr>
        <w:spacing w:after="0"/>
        <w:ind w:left="360"/>
        <w:rPr>
          <w:rFonts w:cs="Arial"/>
        </w:rPr>
      </w:pPr>
    </w:p>
    <w:p w14:paraId="21748A37" w14:textId="51A1DE5D" w:rsidR="00531609" w:rsidRDefault="0034627F" w:rsidP="00B51DC5">
      <w:pPr>
        <w:spacing w:after="0"/>
        <w:rPr>
          <w:rFonts w:cs="Arial"/>
        </w:rPr>
      </w:pPr>
      <w:r w:rsidRPr="008D344C">
        <w:rPr>
          <w:rFonts w:cs="Arial"/>
        </w:rPr>
        <w:t xml:space="preserve">The first year experience is particularly important in providing a strong </w:t>
      </w:r>
      <w:r w:rsidR="00F43CC9" w:rsidRPr="008D344C">
        <w:rPr>
          <w:rFonts w:cs="Arial"/>
        </w:rPr>
        <w:t xml:space="preserve">foundation in </w:t>
      </w:r>
      <w:r w:rsidRPr="008D344C">
        <w:rPr>
          <w:rFonts w:cs="Arial"/>
        </w:rPr>
        <w:t xml:space="preserve">study skills </w:t>
      </w:r>
      <w:r w:rsidR="00F43CC9" w:rsidRPr="008D344C">
        <w:rPr>
          <w:rFonts w:cs="Arial"/>
        </w:rPr>
        <w:t xml:space="preserve">delivered </w:t>
      </w:r>
      <w:r w:rsidRPr="008D344C">
        <w:rPr>
          <w:rFonts w:cs="Arial"/>
        </w:rPr>
        <w:t xml:space="preserve">through </w:t>
      </w:r>
      <w:r w:rsidR="00192EFA" w:rsidRPr="008D344C">
        <w:rPr>
          <w:rFonts w:cs="Arial"/>
        </w:rPr>
        <w:t xml:space="preserve">the two </w:t>
      </w:r>
      <w:r w:rsidR="00BD6CF9" w:rsidRPr="008D344C">
        <w:rPr>
          <w:rFonts w:cs="Arial"/>
        </w:rPr>
        <w:t xml:space="preserve">first year </w:t>
      </w:r>
      <w:r w:rsidR="00192EFA" w:rsidRPr="008D344C">
        <w:rPr>
          <w:rFonts w:cs="Arial"/>
        </w:rPr>
        <w:t>modules</w:t>
      </w:r>
      <w:r w:rsidR="00981A2C" w:rsidRPr="008D344C">
        <w:rPr>
          <w:rFonts w:cs="Arial"/>
        </w:rPr>
        <w:t xml:space="preserve">, </w:t>
      </w:r>
      <w:r w:rsidR="00981A2C" w:rsidRPr="008D344C">
        <w:rPr>
          <w:rFonts w:cs="Arial"/>
          <w:i/>
        </w:rPr>
        <w:t>Introduction to Language</w:t>
      </w:r>
      <w:r w:rsidR="00192EFA" w:rsidRPr="008D344C">
        <w:rPr>
          <w:rFonts w:cs="Arial"/>
        </w:rPr>
        <w:t xml:space="preserve"> (EN400</w:t>
      </w:r>
      <w:r w:rsidR="0036594C" w:rsidRPr="008D344C">
        <w:rPr>
          <w:rFonts w:cs="Arial"/>
        </w:rPr>
        <w:t>3</w:t>
      </w:r>
      <w:r w:rsidR="00981A2C" w:rsidRPr="008D344C">
        <w:rPr>
          <w:rFonts w:cs="Arial"/>
        </w:rPr>
        <w:t xml:space="preserve">) and </w:t>
      </w:r>
      <w:r w:rsidRPr="008D344C">
        <w:rPr>
          <w:rFonts w:cs="Arial"/>
          <w:i/>
        </w:rPr>
        <w:t xml:space="preserve">Introduction </w:t>
      </w:r>
      <w:r w:rsidR="00981A2C" w:rsidRPr="008D344C">
        <w:rPr>
          <w:rFonts w:cs="Arial"/>
          <w:i/>
        </w:rPr>
        <w:t>to</w:t>
      </w:r>
      <w:r w:rsidR="00981A2C">
        <w:rPr>
          <w:rFonts w:cs="Arial"/>
          <w:i/>
        </w:rPr>
        <w:t xml:space="preserve"> Communication</w:t>
      </w:r>
      <w:r w:rsidRPr="00100FE3">
        <w:rPr>
          <w:rFonts w:cs="Arial"/>
          <w:i/>
        </w:rPr>
        <w:t xml:space="preserve"> </w:t>
      </w:r>
      <w:r w:rsidR="009873E2">
        <w:rPr>
          <w:rFonts w:cs="Arial"/>
        </w:rPr>
        <w:t>module (EN4002</w:t>
      </w:r>
      <w:r w:rsidRPr="00100FE3">
        <w:rPr>
          <w:rFonts w:cs="Arial"/>
        </w:rPr>
        <w:t xml:space="preserve">). </w:t>
      </w:r>
      <w:r w:rsidR="00192EFA">
        <w:rPr>
          <w:rFonts w:cs="Arial"/>
        </w:rPr>
        <w:t>Both modules are</w:t>
      </w:r>
      <w:r w:rsidRPr="00100FE3">
        <w:rPr>
          <w:rFonts w:cs="Arial"/>
        </w:rPr>
        <w:t xml:space="preserve"> </w:t>
      </w:r>
      <w:r w:rsidR="00F43CC9">
        <w:rPr>
          <w:rFonts w:cs="Arial"/>
        </w:rPr>
        <w:t xml:space="preserve">taught </w:t>
      </w:r>
      <w:r w:rsidRPr="00100FE3">
        <w:rPr>
          <w:rFonts w:cs="Arial"/>
        </w:rPr>
        <w:t>through</w:t>
      </w:r>
      <w:r w:rsidR="00CF62BF" w:rsidRPr="00100FE3">
        <w:rPr>
          <w:rFonts w:cs="Arial"/>
        </w:rPr>
        <w:t xml:space="preserve"> </w:t>
      </w:r>
      <w:r w:rsidR="003D258C" w:rsidRPr="00100FE3">
        <w:rPr>
          <w:rFonts w:cs="Arial"/>
        </w:rPr>
        <w:t xml:space="preserve">a combination of </w:t>
      </w:r>
      <w:r w:rsidR="009873E2">
        <w:rPr>
          <w:rFonts w:cs="Arial"/>
        </w:rPr>
        <w:t xml:space="preserve">keynote </w:t>
      </w:r>
      <w:r w:rsidR="00192EFA">
        <w:rPr>
          <w:rFonts w:cs="Arial"/>
        </w:rPr>
        <w:t>lectures, in which the tutor introduces key theories, concepts and frameworks</w:t>
      </w:r>
      <w:r w:rsidR="00D228BB">
        <w:rPr>
          <w:rFonts w:cs="Arial"/>
        </w:rPr>
        <w:t xml:space="preserve">, </w:t>
      </w:r>
      <w:r w:rsidR="009873E2">
        <w:rPr>
          <w:rFonts w:cs="Arial"/>
        </w:rPr>
        <w:t>where students explore concepts and theoretical frameworks through group discussion and analysis of language samples. In</w:t>
      </w:r>
      <w:r w:rsidR="00192EFA">
        <w:rPr>
          <w:rFonts w:cs="Arial"/>
        </w:rPr>
        <w:t xml:space="preserve"> seminars</w:t>
      </w:r>
      <w:r w:rsidR="00F43CC9">
        <w:rPr>
          <w:rFonts w:cs="Arial"/>
        </w:rPr>
        <w:t xml:space="preserve"> following</w:t>
      </w:r>
      <w:r w:rsidR="009873E2">
        <w:rPr>
          <w:rFonts w:cs="Arial"/>
        </w:rPr>
        <w:t xml:space="preserve"> on </w:t>
      </w:r>
      <w:r w:rsidR="00F43CC9">
        <w:rPr>
          <w:rFonts w:cs="Arial"/>
        </w:rPr>
        <w:t xml:space="preserve">from the </w:t>
      </w:r>
      <w:r w:rsidR="009873E2">
        <w:rPr>
          <w:rFonts w:cs="Arial"/>
        </w:rPr>
        <w:t>lectures</w:t>
      </w:r>
      <w:r w:rsidR="00F43CC9">
        <w:rPr>
          <w:rFonts w:cs="Arial"/>
        </w:rPr>
        <w:t>,</w:t>
      </w:r>
      <w:r w:rsidR="00192EFA">
        <w:rPr>
          <w:rFonts w:cs="Arial"/>
        </w:rPr>
        <w:t xml:space="preserve"> students </w:t>
      </w:r>
      <w:r w:rsidR="00F43CC9">
        <w:rPr>
          <w:rFonts w:cs="Arial"/>
        </w:rPr>
        <w:t>are able to</w:t>
      </w:r>
      <w:r w:rsidR="00192EFA">
        <w:rPr>
          <w:rFonts w:cs="Arial"/>
        </w:rPr>
        <w:t xml:space="preserve"> consolidate their understanding of topics </w:t>
      </w:r>
      <w:r w:rsidR="00D228BB">
        <w:rPr>
          <w:rFonts w:cs="Arial"/>
        </w:rPr>
        <w:t xml:space="preserve">in </w:t>
      </w:r>
      <w:r w:rsidR="00192EFA">
        <w:rPr>
          <w:rFonts w:cs="Arial"/>
        </w:rPr>
        <w:t xml:space="preserve">activities </w:t>
      </w:r>
      <w:r w:rsidR="00D228BB">
        <w:rPr>
          <w:rFonts w:cs="Arial"/>
        </w:rPr>
        <w:t xml:space="preserve">where they receive </w:t>
      </w:r>
      <w:r w:rsidR="00192EFA">
        <w:rPr>
          <w:rFonts w:cs="Arial"/>
        </w:rPr>
        <w:t>feed-forward formative feedback</w:t>
      </w:r>
      <w:r w:rsidR="009873E2">
        <w:rPr>
          <w:rFonts w:cs="Arial"/>
        </w:rPr>
        <w:t>.</w:t>
      </w:r>
      <w:r w:rsidR="00F378FA">
        <w:rPr>
          <w:rFonts w:cs="Arial"/>
        </w:rPr>
        <w:t xml:space="preserve"> </w:t>
      </w:r>
      <w:r w:rsidR="009873E2">
        <w:rPr>
          <w:rFonts w:cs="Arial"/>
        </w:rPr>
        <w:t>Furthermore</w:t>
      </w:r>
      <w:r w:rsidR="00192EFA">
        <w:rPr>
          <w:rFonts w:cs="Arial"/>
        </w:rPr>
        <w:t>, in the context of study groups, students are encouraged to read and consider topics for discussion with opportunities for reflection on their progress and formative peer-assessment.</w:t>
      </w:r>
      <w:r w:rsidR="00CF62BF" w:rsidRPr="00100FE3">
        <w:rPr>
          <w:rFonts w:cs="Arial"/>
        </w:rPr>
        <w:t xml:space="preserve"> </w:t>
      </w:r>
      <w:r w:rsidR="0054229C" w:rsidRPr="00100FE3">
        <w:rPr>
          <w:rFonts w:cs="Arial"/>
        </w:rPr>
        <w:t xml:space="preserve">At level 4, </w:t>
      </w:r>
      <w:r w:rsidR="00F43CC9">
        <w:rPr>
          <w:rFonts w:cs="Arial"/>
        </w:rPr>
        <w:t xml:space="preserve">presentation plus interactive practice in seminars and workshops - </w:t>
      </w:r>
      <w:r w:rsidR="0054229C" w:rsidRPr="00100FE3">
        <w:rPr>
          <w:rFonts w:cs="Arial"/>
        </w:rPr>
        <w:t xml:space="preserve">through short </w:t>
      </w:r>
      <w:r w:rsidR="0054229C" w:rsidRPr="00215C75">
        <w:rPr>
          <w:rFonts w:cs="Arial"/>
        </w:rPr>
        <w:t xml:space="preserve">exercises involving the analysis of authentic </w:t>
      </w:r>
      <w:r w:rsidR="00F43CC9">
        <w:rPr>
          <w:rFonts w:cs="Arial"/>
        </w:rPr>
        <w:t>spoken data or fictional written genres</w:t>
      </w:r>
      <w:r w:rsidR="0054229C" w:rsidRPr="00215C75">
        <w:rPr>
          <w:rFonts w:cs="Arial"/>
        </w:rPr>
        <w:t>, personal re</w:t>
      </w:r>
      <w:r w:rsidR="00EF3731" w:rsidRPr="00215C75">
        <w:rPr>
          <w:rFonts w:cs="Arial"/>
        </w:rPr>
        <w:t xml:space="preserve">sponses to a problem or issue, </w:t>
      </w:r>
      <w:r w:rsidR="00F43CC9">
        <w:rPr>
          <w:rFonts w:cs="Arial"/>
        </w:rPr>
        <w:t xml:space="preserve">and </w:t>
      </w:r>
      <w:r w:rsidR="00EF3731" w:rsidRPr="00215C75">
        <w:rPr>
          <w:rFonts w:cs="Arial"/>
        </w:rPr>
        <w:t>discussion of mini-</w:t>
      </w:r>
      <w:r w:rsidR="0054229C" w:rsidRPr="00215C75">
        <w:rPr>
          <w:rFonts w:cs="Arial"/>
        </w:rPr>
        <w:t>case studies</w:t>
      </w:r>
      <w:r w:rsidR="00F43CC9">
        <w:rPr>
          <w:rFonts w:cs="Arial"/>
        </w:rPr>
        <w:t>, for example - encourages critical thinking and confidence in undertaking assessments</w:t>
      </w:r>
      <w:r w:rsidR="0054229C" w:rsidRPr="00215C75">
        <w:rPr>
          <w:rFonts w:cs="Arial"/>
        </w:rPr>
        <w:t xml:space="preserve">. </w:t>
      </w:r>
      <w:r w:rsidR="00F43CC9">
        <w:rPr>
          <w:rFonts w:cs="Arial"/>
        </w:rPr>
        <w:t>Moreover, s</w:t>
      </w:r>
      <w:r w:rsidR="0054229C" w:rsidRPr="00215C75">
        <w:rPr>
          <w:rFonts w:cs="Arial"/>
        </w:rPr>
        <w:t xml:space="preserve">eminars provide </w:t>
      </w:r>
      <w:r w:rsidR="00F43CC9">
        <w:rPr>
          <w:rFonts w:cs="Arial"/>
        </w:rPr>
        <w:t xml:space="preserve">smaller settings </w:t>
      </w:r>
      <w:r w:rsidR="0054229C" w:rsidRPr="00215C75">
        <w:rPr>
          <w:rFonts w:cs="Arial"/>
        </w:rPr>
        <w:t>for activities</w:t>
      </w:r>
      <w:r w:rsidR="00D228BB">
        <w:rPr>
          <w:rFonts w:cs="Arial"/>
        </w:rPr>
        <w:t xml:space="preserve"> that </w:t>
      </w:r>
      <w:r w:rsidR="0054229C" w:rsidRPr="00215C75">
        <w:rPr>
          <w:rFonts w:cs="Arial"/>
        </w:rPr>
        <w:t>provide a supportive learning environment through the promotion of active participation in discussion, group oral presentatio</w:t>
      </w:r>
      <w:r w:rsidR="003D258C" w:rsidRPr="00215C75">
        <w:rPr>
          <w:rFonts w:cs="Arial"/>
        </w:rPr>
        <w:t>ns based on individual research</w:t>
      </w:r>
      <w:r w:rsidR="0054229C" w:rsidRPr="00215C75">
        <w:rPr>
          <w:rFonts w:cs="Arial"/>
        </w:rPr>
        <w:t>, and formativ</w:t>
      </w:r>
      <w:r w:rsidR="009873E2">
        <w:rPr>
          <w:rFonts w:cs="Arial"/>
        </w:rPr>
        <w:t>e feedback from tutor</w:t>
      </w:r>
      <w:r w:rsidR="00F43CC9">
        <w:rPr>
          <w:rFonts w:cs="Arial"/>
        </w:rPr>
        <w:t>s</w:t>
      </w:r>
      <w:r w:rsidR="009873E2">
        <w:rPr>
          <w:rFonts w:cs="Arial"/>
        </w:rPr>
        <w:t xml:space="preserve"> and</w:t>
      </w:r>
      <w:r w:rsidR="0054229C" w:rsidRPr="00215C75">
        <w:rPr>
          <w:rFonts w:cs="Arial"/>
        </w:rPr>
        <w:t xml:space="preserve"> peers. </w:t>
      </w:r>
      <w:r w:rsidR="003D258C" w:rsidRPr="00215C75">
        <w:rPr>
          <w:rFonts w:cs="Arial"/>
        </w:rPr>
        <w:t xml:space="preserve">The Faculty’s Centre </w:t>
      </w:r>
      <w:r w:rsidR="009873E2">
        <w:rPr>
          <w:rFonts w:cs="Arial"/>
        </w:rPr>
        <w:t xml:space="preserve">for </w:t>
      </w:r>
      <w:r w:rsidR="003D258C" w:rsidRPr="00215C75">
        <w:rPr>
          <w:rFonts w:cs="Arial"/>
        </w:rPr>
        <w:t>Academic Skills and Employability (CASE) provide</w:t>
      </w:r>
      <w:r w:rsidR="00EF3731" w:rsidRPr="00215C75">
        <w:rPr>
          <w:rFonts w:cs="Arial"/>
        </w:rPr>
        <w:t>s</w:t>
      </w:r>
      <w:r w:rsidR="003D258C" w:rsidRPr="00215C75">
        <w:rPr>
          <w:rFonts w:cs="Arial"/>
        </w:rPr>
        <w:t xml:space="preserve"> additional support through a system of referrals and drop-ins</w:t>
      </w:r>
      <w:r w:rsidR="00531609">
        <w:rPr>
          <w:rFonts w:cs="Arial"/>
        </w:rPr>
        <w:t>. At Level 4 the Personal Tutorial Scheme where all students are allocated a tutor from their programme of study</w:t>
      </w:r>
      <w:r w:rsidR="00D228BB">
        <w:rPr>
          <w:rFonts w:cs="Arial"/>
        </w:rPr>
        <w:t>,</w:t>
      </w:r>
      <w:r w:rsidR="00531609">
        <w:rPr>
          <w:rFonts w:cs="Arial"/>
        </w:rPr>
        <w:t xml:space="preserve"> provides additional support to students in their transition to Higher Education, while small seminars groups that are timetabled in that first academic year provide further </w:t>
      </w:r>
      <w:r w:rsidR="00D228BB">
        <w:rPr>
          <w:rFonts w:cs="Arial"/>
        </w:rPr>
        <w:t>a collaborative environment</w:t>
      </w:r>
      <w:r w:rsidR="00531609">
        <w:rPr>
          <w:rFonts w:cs="Arial"/>
        </w:rPr>
        <w:t xml:space="preserve"> to discuss individual and group progress.</w:t>
      </w:r>
      <w:r w:rsidR="00510B38">
        <w:rPr>
          <w:rFonts w:cs="Arial"/>
        </w:rPr>
        <w:t xml:space="preserve"> Throughout their studies, students have access to the </w:t>
      </w:r>
      <w:r w:rsidR="00510B38" w:rsidRPr="00510B38">
        <w:rPr>
          <w:rFonts w:cs="Arial"/>
        </w:rPr>
        <w:t>Virtual Learning Environment (</w:t>
      </w:r>
      <w:proofErr w:type="spellStart"/>
      <w:r w:rsidR="00510B38">
        <w:rPr>
          <w:rFonts w:cs="Arial"/>
        </w:rPr>
        <w:t>VLE</w:t>
      </w:r>
      <w:proofErr w:type="spellEnd"/>
      <w:r w:rsidR="00510B38">
        <w:rPr>
          <w:rFonts w:cs="Arial"/>
        </w:rPr>
        <w:t>) called</w:t>
      </w:r>
      <w:r w:rsidR="004841C4">
        <w:rPr>
          <w:rFonts w:cs="Arial"/>
        </w:rPr>
        <w:t xml:space="preserve"> Canvas</w:t>
      </w:r>
      <w:r w:rsidR="00510B38">
        <w:rPr>
          <w:rFonts w:cs="Arial"/>
        </w:rPr>
        <w:t>, which</w:t>
      </w:r>
      <w:r w:rsidR="00510B38" w:rsidRPr="00510B38">
        <w:rPr>
          <w:rFonts w:cs="Arial"/>
        </w:rPr>
        <w:t xml:space="preserve"> provides additional support and materials to encourage greater independent learning.</w:t>
      </w:r>
    </w:p>
    <w:p w14:paraId="49DC7F6F" w14:textId="77777777" w:rsidR="00B51DC5" w:rsidRDefault="00B51DC5" w:rsidP="00B51DC5">
      <w:pPr>
        <w:spacing w:after="0"/>
        <w:rPr>
          <w:rFonts w:cs="Arial"/>
        </w:rPr>
      </w:pPr>
    </w:p>
    <w:p w14:paraId="0EE71F00" w14:textId="7C7F9405" w:rsidR="00F63A9F" w:rsidRDefault="0034627F" w:rsidP="00B51DC5">
      <w:pPr>
        <w:spacing w:after="0"/>
        <w:rPr>
          <w:rFonts w:cs="Arial"/>
        </w:rPr>
      </w:pPr>
      <w:r w:rsidRPr="00100FE3">
        <w:rPr>
          <w:rFonts w:cs="Arial"/>
        </w:rPr>
        <w:t>As students move on from introductory level work</w:t>
      </w:r>
      <w:r w:rsidR="00CD690B">
        <w:rPr>
          <w:rFonts w:cs="Arial"/>
        </w:rPr>
        <w:t xml:space="preserve"> to Level 5</w:t>
      </w:r>
      <w:r w:rsidRPr="00100FE3">
        <w:rPr>
          <w:rFonts w:cs="Arial"/>
        </w:rPr>
        <w:t xml:space="preserve">, there is </w:t>
      </w:r>
      <w:r w:rsidR="00EF3731" w:rsidRPr="00100FE3">
        <w:rPr>
          <w:rFonts w:cs="Arial"/>
        </w:rPr>
        <w:t xml:space="preserve">an increasing emphasis on </w:t>
      </w:r>
      <w:r w:rsidRPr="00100FE3">
        <w:rPr>
          <w:rFonts w:cs="Arial"/>
        </w:rPr>
        <w:t>independent le</w:t>
      </w:r>
      <w:r w:rsidR="002B241E" w:rsidRPr="00100FE3">
        <w:rPr>
          <w:rFonts w:cs="Arial"/>
        </w:rPr>
        <w:t>arn</w:t>
      </w:r>
      <w:r w:rsidR="00100FE3" w:rsidRPr="00100FE3">
        <w:rPr>
          <w:rFonts w:cs="Arial"/>
        </w:rPr>
        <w:t>ing and research</w:t>
      </w:r>
      <w:r w:rsidR="00531609">
        <w:rPr>
          <w:rFonts w:cs="Arial"/>
        </w:rPr>
        <w:t xml:space="preserve">. </w:t>
      </w:r>
      <w:r w:rsidR="00CD690B">
        <w:rPr>
          <w:rFonts w:cs="Arial"/>
        </w:rPr>
        <w:t>L</w:t>
      </w:r>
      <w:r w:rsidR="00100FE3" w:rsidRPr="00100FE3">
        <w:rPr>
          <w:rFonts w:cs="Arial"/>
        </w:rPr>
        <w:t>evel 5</w:t>
      </w:r>
      <w:r w:rsidR="00D6695B">
        <w:rPr>
          <w:rFonts w:cs="Arial"/>
        </w:rPr>
        <w:t xml:space="preserve"> students </w:t>
      </w:r>
      <w:r w:rsidR="00531609">
        <w:rPr>
          <w:rFonts w:cs="Arial"/>
        </w:rPr>
        <w:t xml:space="preserve">can </w:t>
      </w:r>
      <w:r w:rsidRPr="00100FE3">
        <w:rPr>
          <w:rFonts w:cs="Arial"/>
        </w:rPr>
        <w:t xml:space="preserve">take </w:t>
      </w:r>
      <w:r w:rsidR="00AD3147">
        <w:rPr>
          <w:rFonts w:cs="Arial"/>
          <w:i/>
        </w:rPr>
        <w:t>Language and Society</w:t>
      </w:r>
      <w:r w:rsidR="00AD3147" w:rsidRPr="00100FE3">
        <w:rPr>
          <w:rFonts w:cs="Arial"/>
        </w:rPr>
        <w:t xml:space="preserve"> </w:t>
      </w:r>
      <w:r w:rsidR="007461FF" w:rsidRPr="00100FE3">
        <w:rPr>
          <w:rFonts w:cs="Arial"/>
        </w:rPr>
        <w:t>(EN500</w:t>
      </w:r>
      <w:r w:rsidR="00AD3147">
        <w:rPr>
          <w:rFonts w:cs="Arial"/>
        </w:rPr>
        <w:t>4</w:t>
      </w:r>
      <w:r w:rsidR="007461FF" w:rsidRPr="00100FE3">
        <w:rPr>
          <w:rFonts w:cs="Arial"/>
        </w:rPr>
        <w:t>)</w:t>
      </w:r>
      <w:r w:rsidRPr="00100FE3">
        <w:rPr>
          <w:rFonts w:cs="Arial"/>
        </w:rPr>
        <w:t xml:space="preserve">, delivered in a series of </w:t>
      </w:r>
      <w:r w:rsidR="00D228BB">
        <w:rPr>
          <w:rFonts w:cs="Arial"/>
        </w:rPr>
        <w:t xml:space="preserve">interactive </w:t>
      </w:r>
      <w:r w:rsidR="007461FF" w:rsidRPr="00100FE3">
        <w:rPr>
          <w:rFonts w:cs="Arial"/>
        </w:rPr>
        <w:t>lecture</w:t>
      </w:r>
      <w:r w:rsidR="00EF3731" w:rsidRPr="00100FE3">
        <w:rPr>
          <w:rFonts w:cs="Arial"/>
        </w:rPr>
        <w:t xml:space="preserve">s </w:t>
      </w:r>
      <w:r w:rsidR="00D228BB">
        <w:rPr>
          <w:rFonts w:cs="Arial"/>
        </w:rPr>
        <w:t xml:space="preserve">and </w:t>
      </w:r>
      <w:r w:rsidR="007461FF" w:rsidRPr="00100FE3">
        <w:rPr>
          <w:rFonts w:cs="Arial"/>
        </w:rPr>
        <w:t>seminars</w:t>
      </w:r>
      <w:r w:rsidR="00D6695B">
        <w:rPr>
          <w:rFonts w:cs="Arial"/>
        </w:rPr>
        <w:t>,</w:t>
      </w:r>
      <w:r w:rsidR="007461FF" w:rsidRPr="00100FE3">
        <w:rPr>
          <w:rFonts w:cs="Arial"/>
        </w:rPr>
        <w:t xml:space="preserve"> </w:t>
      </w:r>
      <w:r w:rsidR="00D6695B">
        <w:rPr>
          <w:rFonts w:cs="Arial"/>
        </w:rPr>
        <w:t>which include</w:t>
      </w:r>
      <w:r w:rsidR="007461FF" w:rsidRPr="00100FE3">
        <w:rPr>
          <w:rFonts w:cs="Arial"/>
        </w:rPr>
        <w:t xml:space="preserve"> tutor-led and student-led presentations, supported by practical-based exercises and activities</w:t>
      </w:r>
      <w:r w:rsidRPr="00100FE3">
        <w:rPr>
          <w:rFonts w:cs="Arial"/>
        </w:rPr>
        <w:t xml:space="preserve">. </w:t>
      </w:r>
      <w:r w:rsidR="00D228BB">
        <w:rPr>
          <w:rFonts w:cs="Arial"/>
        </w:rPr>
        <w:t>S</w:t>
      </w:r>
      <w:r w:rsidR="00D6695B">
        <w:rPr>
          <w:rFonts w:cs="Arial"/>
        </w:rPr>
        <w:t>tudents major</w:t>
      </w:r>
      <w:r w:rsidR="00D228BB">
        <w:rPr>
          <w:rFonts w:cs="Arial"/>
        </w:rPr>
        <w:t>ing</w:t>
      </w:r>
      <w:r w:rsidR="00D6695B">
        <w:rPr>
          <w:rFonts w:cs="Arial"/>
        </w:rPr>
        <w:t xml:space="preserve"> in English Language and</w:t>
      </w:r>
      <w:r w:rsidR="000F7688">
        <w:rPr>
          <w:rFonts w:cs="Arial"/>
        </w:rPr>
        <w:t xml:space="preserve"> </w:t>
      </w:r>
      <w:r w:rsidR="000F392E">
        <w:t>Linguistics</w:t>
      </w:r>
      <w:r w:rsidR="000F392E">
        <w:rPr>
          <w:rFonts w:cs="Arial"/>
        </w:rPr>
        <w:t xml:space="preserve"> </w:t>
      </w:r>
      <w:r w:rsidR="000F7688" w:rsidRPr="00215C75">
        <w:rPr>
          <w:rFonts w:cs="Arial"/>
        </w:rPr>
        <w:t xml:space="preserve">will be </w:t>
      </w:r>
      <w:r w:rsidR="00531609">
        <w:rPr>
          <w:rFonts w:cs="Arial"/>
        </w:rPr>
        <w:t xml:space="preserve">taught </w:t>
      </w:r>
      <w:r w:rsidR="000F7688" w:rsidRPr="00215C75">
        <w:rPr>
          <w:rFonts w:cs="Arial"/>
        </w:rPr>
        <w:t>theories of first</w:t>
      </w:r>
      <w:r w:rsidR="00531609">
        <w:rPr>
          <w:rFonts w:cs="Arial"/>
        </w:rPr>
        <w:t xml:space="preserve"> language acquisition </w:t>
      </w:r>
      <w:r w:rsidR="000F7688" w:rsidRPr="00215C75">
        <w:rPr>
          <w:rFonts w:cs="Arial"/>
        </w:rPr>
        <w:t>and second language</w:t>
      </w:r>
      <w:r w:rsidR="00531609">
        <w:rPr>
          <w:rFonts w:cs="Arial"/>
        </w:rPr>
        <w:t xml:space="preserve"> learning in the module </w:t>
      </w:r>
      <w:r w:rsidR="00AD3147">
        <w:rPr>
          <w:rFonts w:cs="Arial"/>
          <w:i/>
        </w:rPr>
        <w:t>Language and Cognition</w:t>
      </w:r>
      <w:r w:rsidR="00AD3147">
        <w:rPr>
          <w:rFonts w:cs="Arial"/>
        </w:rPr>
        <w:t xml:space="preserve"> </w:t>
      </w:r>
      <w:r w:rsidR="000F7688" w:rsidRPr="00215C75">
        <w:rPr>
          <w:rFonts w:cs="Arial"/>
        </w:rPr>
        <w:t>(EN500</w:t>
      </w:r>
      <w:r w:rsidR="00AD3147">
        <w:rPr>
          <w:rFonts w:cs="Arial"/>
        </w:rPr>
        <w:t>5</w:t>
      </w:r>
      <w:r w:rsidR="000F7688" w:rsidRPr="00215C75">
        <w:rPr>
          <w:rFonts w:cs="Arial"/>
        </w:rPr>
        <w:t xml:space="preserve">) </w:t>
      </w:r>
      <w:r w:rsidR="00531609">
        <w:rPr>
          <w:rFonts w:cs="Arial"/>
        </w:rPr>
        <w:t xml:space="preserve">and will also take </w:t>
      </w:r>
      <w:r w:rsidR="006F0550">
        <w:rPr>
          <w:rFonts w:cs="Arial"/>
        </w:rPr>
        <w:t xml:space="preserve">the module </w:t>
      </w:r>
      <w:r w:rsidR="00AD3147">
        <w:rPr>
          <w:rFonts w:cs="Arial"/>
          <w:i/>
        </w:rPr>
        <w:t>Style and Meaning</w:t>
      </w:r>
      <w:r w:rsidR="009873E2">
        <w:rPr>
          <w:rFonts w:cs="Arial"/>
          <w:i/>
        </w:rPr>
        <w:t xml:space="preserve"> </w:t>
      </w:r>
      <w:r w:rsidR="009873E2">
        <w:rPr>
          <w:rFonts w:cs="Arial"/>
        </w:rPr>
        <w:t>(EN500</w:t>
      </w:r>
      <w:r w:rsidR="00AD3147">
        <w:rPr>
          <w:rFonts w:cs="Arial"/>
        </w:rPr>
        <w:t>6</w:t>
      </w:r>
      <w:r w:rsidR="009873E2">
        <w:rPr>
          <w:rFonts w:cs="Arial"/>
        </w:rPr>
        <w:t xml:space="preserve">) </w:t>
      </w:r>
      <w:r w:rsidR="00531609">
        <w:rPr>
          <w:rFonts w:cs="Arial"/>
        </w:rPr>
        <w:t xml:space="preserve">which explores style and meaning in a range of spoken and written </w:t>
      </w:r>
      <w:r w:rsidR="00D228BB">
        <w:rPr>
          <w:rFonts w:cs="Arial"/>
        </w:rPr>
        <w:t xml:space="preserve">texts </w:t>
      </w:r>
      <w:r w:rsidR="00531609">
        <w:rPr>
          <w:rFonts w:cs="Arial"/>
        </w:rPr>
        <w:t xml:space="preserve">(including literary and factual texts) that draw on the sub-disciplines of </w:t>
      </w:r>
      <w:r w:rsidR="00AF42D9">
        <w:rPr>
          <w:rFonts w:cs="Arial"/>
        </w:rPr>
        <w:t>stylistics and pragmatics</w:t>
      </w:r>
      <w:r w:rsidR="00531609">
        <w:rPr>
          <w:rFonts w:cs="Arial"/>
        </w:rPr>
        <w:t>. Ha</w:t>
      </w:r>
      <w:r w:rsidR="000F7688">
        <w:rPr>
          <w:rFonts w:cs="Arial"/>
        </w:rPr>
        <w:t xml:space="preserve">lf-field students will be able to choose </w:t>
      </w:r>
      <w:r w:rsidR="00531609">
        <w:rPr>
          <w:rFonts w:cs="Arial"/>
        </w:rPr>
        <w:t xml:space="preserve">from </w:t>
      </w:r>
      <w:r w:rsidR="004841C4">
        <w:rPr>
          <w:rFonts w:cs="Arial"/>
        </w:rPr>
        <w:t xml:space="preserve">the </w:t>
      </w:r>
      <w:r w:rsidR="000F7688">
        <w:rPr>
          <w:rFonts w:cs="Arial"/>
        </w:rPr>
        <w:t xml:space="preserve">two </w:t>
      </w:r>
      <w:r w:rsidR="00215C75">
        <w:rPr>
          <w:rFonts w:cs="Arial"/>
        </w:rPr>
        <w:t>aforementioned modules</w:t>
      </w:r>
      <w:r w:rsidR="00531609">
        <w:rPr>
          <w:rFonts w:cs="Arial"/>
        </w:rPr>
        <w:t>, while minor students take only one module</w:t>
      </w:r>
      <w:r w:rsidR="00274D3D">
        <w:rPr>
          <w:rFonts w:cs="Arial"/>
        </w:rPr>
        <w:t xml:space="preserve">. </w:t>
      </w:r>
      <w:r w:rsidR="00531609">
        <w:rPr>
          <w:rFonts w:cs="Arial"/>
        </w:rPr>
        <w:t xml:space="preserve">At </w:t>
      </w:r>
      <w:r w:rsidR="006F0550">
        <w:rPr>
          <w:rFonts w:cs="Arial"/>
        </w:rPr>
        <w:t>L</w:t>
      </w:r>
      <w:r w:rsidRPr="00100FE3">
        <w:rPr>
          <w:rFonts w:cs="Arial"/>
        </w:rPr>
        <w:t>evel</w:t>
      </w:r>
      <w:r w:rsidR="00531609">
        <w:rPr>
          <w:rFonts w:cs="Arial"/>
        </w:rPr>
        <w:t xml:space="preserve"> 5</w:t>
      </w:r>
      <w:r w:rsidRPr="00100FE3">
        <w:rPr>
          <w:rFonts w:cs="Arial"/>
        </w:rPr>
        <w:t xml:space="preserve">, teaching </w:t>
      </w:r>
      <w:r w:rsidR="000F7688">
        <w:rPr>
          <w:rFonts w:cs="Arial"/>
        </w:rPr>
        <w:t xml:space="preserve">strategies aim to help students </w:t>
      </w:r>
      <w:r w:rsidRPr="00100FE3">
        <w:rPr>
          <w:rFonts w:cs="Arial"/>
        </w:rPr>
        <w:t>progress from a</w:t>
      </w:r>
      <w:r w:rsidR="00531609">
        <w:rPr>
          <w:rFonts w:cs="Arial"/>
        </w:rPr>
        <w:t xml:space="preserve">n introductory and </w:t>
      </w:r>
      <w:r w:rsidR="009873E2">
        <w:rPr>
          <w:rFonts w:cs="Arial"/>
        </w:rPr>
        <w:t>descriptive understanding of language t</w:t>
      </w:r>
      <w:r w:rsidRPr="00100FE3">
        <w:rPr>
          <w:rFonts w:cs="Arial"/>
        </w:rPr>
        <w:t>o a</w:t>
      </w:r>
      <w:r w:rsidR="00F63A9F">
        <w:rPr>
          <w:rFonts w:cs="Arial"/>
        </w:rPr>
        <w:t xml:space="preserve"> more critical </w:t>
      </w:r>
      <w:r w:rsidRPr="00100FE3">
        <w:rPr>
          <w:rFonts w:cs="Arial"/>
        </w:rPr>
        <w:t xml:space="preserve">appreciation of </w:t>
      </w:r>
      <w:r w:rsidR="008C3874" w:rsidRPr="00100FE3">
        <w:rPr>
          <w:rFonts w:cs="Arial"/>
        </w:rPr>
        <w:t xml:space="preserve">the issues relating to researching </w:t>
      </w:r>
      <w:r w:rsidR="00D6695B">
        <w:rPr>
          <w:rFonts w:cs="Arial"/>
        </w:rPr>
        <w:t xml:space="preserve">the complex relationship between </w:t>
      </w:r>
      <w:r w:rsidR="008C3874" w:rsidRPr="00100FE3">
        <w:rPr>
          <w:rFonts w:cs="Arial"/>
        </w:rPr>
        <w:t>language</w:t>
      </w:r>
      <w:r w:rsidR="00510B38">
        <w:rPr>
          <w:rFonts w:cs="Arial"/>
        </w:rPr>
        <w:t>,</w:t>
      </w:r>
      <w:r w:rsidR="00F63A9F">
        <w:rPr>
          <w:rFonts w:cs="Arial"/>
        </w:rPr>
        <w:t xml:space="preserve"> style and use </w:t>
      </w:r>
      <w:r w:rsidR="00D6695B">
        <w:rPr>
          <w:rFonts w:cs="Arial"/>
        </w:rPr>
        <w:t xml:space="preserve">in a range of </w:t>
      </w:r>
      <w:r w:rsidRPr="00100FE3">
        <w:rPr>
          <w:rFonts w:cs="Arial"/>
        </w:rPr>
        <w:t xml:space="preserve">contexts. </w:t>
      </w:r>
      <w:r w:rsidR="00F63A9F">
        <w:rPr>
          <w:rFonts w:cs="Arial"/>
        </w:rPr>
        <w:t xml:space="preserve">Students also have the opportunity to study abroad with a choice of partner universities that offer similar courses to continue their studies. </w:t>
      </w:r>
    </w:p>
    <w:p w14:paraId="455E79AE" w14:textId="77777777" w:rsidR="00B51DC5" w:rsidRDefault="00B51DC5" w:rsidP="00B51DC5">
      <w:pPr>
        <w:spacing w:after="0"/>
        <w:rPr>
          <w:rFonts w:cs="Arial"/>
        </w:rPr>
      </w:pPr>
    </w:p>
    <w:p w14:paraId="539CED42" w14:textId="576EC598" w:rsidR="00725880" w:rsidRDefault="0034627F" w:rsidP="0034627F">
      <w:pPr>
        <w:rPr>
          <w:rFonts w:cs="Arial"/>
        </w:rPr>
      </w:pPr>
      <w:r w:rsidRPr="00100FE3">
        <w:rPr>
          <w:rFonts w:cs="Arial"/>
        </w:rPr>
        <w:t>A</w:t>
      </w:r>
      <w:r w:rsidR="00100FE3" w:rsidRPr="00100FE3">
        <w:rPr>
          <w:rFonts w:cs="Arial"/>
        </w:rPr>
        <w:t xml:space="preserve">t </w:t>
      </w:r>
      <w:r w:rsidR="006F0550">
        <w:rPr>
          <w:rFonts w:cs="Arial"/>
        </w:rPr>
        <w:t>L</w:t>
      </w:r>
      <w:r w:rsidR="00100FE3" w:rsidRPr="00100FE3">
        <w:rPr>
          <w:rFonts w:cs="Arial"/>
        </w:rPr>
        <w:t>evel 6</w:t>
      </w:r>
      <w:r w:rsidRPr="00100FE3">
        <w:rPr>
          <w:rFonts w:cs="Arial"/>
        </w:rPr>
        <w:t xml:space="preserve">, students </w:t>
      </w:r>
      <w:r w:rsidR="00F63A9F">
        <w:rPr>
          <w:rFonts w:cs="Arial"/>
        </w:rPr>
        <w:t>are able to e</w:t>
      </w:r>
      <w:r w:rsidRPr="00100FE3">
        <w:rPr>
          <w:rFonts w:cs="Arial"/>
        </w:rPr>
        <w:t xml:space="preserve">xtend and deepen their knowledge and understanding </w:t>
      </w:r>
      <w:r w:rsidR="00A11961">
        <w:rPr>
          <w:rFonts w:cs="Arial"/>
        </w:rPr>
        <w:t>of specific topics by study</w:t>
      </w:r>
      <w:r w:rsidR="00510B38">
        <w:rPr>
          <w:rFonts w:cs="Arial"/>
        </w:rPr>
        <w:t>ing</w:t>
      </w:r>
      <w:r w:rsidR="00A11961">
        <w:rPr>
          <w:rFonts w:cs="Arial"/>
        </w:rPr>
        <w:t xml:space="preserve"> areas of English Language and Linguistics that </w:t>
      </w:r>
      <w:r w:rsidR="00510B38">
        <w:rPr>
          <w:rFonts w:cs="Arial"/>
        </w:rPr>
        <w:t xml:space="preserve">is of interest to them and </w:t>
      </w:r>
      <w:r w:rsidR="00A11961">
        <w:rPr>
          <w:rFonts w:cs="Arial"/>
        </w:rPr>
        <w:t xml:space="preserve">reflect the research and teaching expertise of the teaching team. </w:t>
      </w:r>
      <w:r w:rsidR="00176B6E">
        <w:rPr>
          <w:rFonts w:cs="Arial"/>
        </w:rPr>
        <w:t xml:space="preserve">At this level students are able to synthesise </w:t>
      </w:r>
      <w:r w:rsidR="00176B6E">
        <w:rPr>
          <w:rFonts w:cs="Arial"/>
        </w:rPr>
        <w:lastRenderedPageBreak/>
        <w:t>their learning from the previous two year and demonstrate their research skills</w:t>
      </w:r>
      <w:r w:rsidR="00510B38">
        <w:rPr>
          <w:rFonts w:cs="Arial"/>
        </w:rPr>
        <w:t xml:space="preserve"> across modules in the year</w:t>
      </w:r>
      <w:r w:rsidR="00176B6E">
        <w:rPr>
          <w:rFonts w:cs="Arial"/>
        </w:rPr>
        <w:t>. For example, m</w:t>
      </w:r>
      <w:r w:rsidR="00A11961">
        <w:rPr>
          <w:rFonts w:cs="Arial"/>
        </w:rPr>
        <w:t>ajor students can choose their own topic under the gui</w:t>
      </w:r>
      <w:r w:rsidR="00176B6E">
        <w:rPr>
          <w:rFonts w:cs="Arial"/>
        </w:rPr>
        <w:t xml:space="preserve">dance and supervision of a subject expert </w:t>
      </w:r>
      <w:r w:rsidR="00510B38">
        <w:rPr>
          <w:rFonts w:cs="Arial"/>
        </w:rPr>
        <w:t>to</w:t>
      </w:r>
      <w:r w:rsidR="00176B6E">
        <w:rPr>
          <w:rFonts w:cs="Arial"/>
        </w:rPr>
        <w:t xml:space="preserve"> </w:t>
      </w:r>
      <w:r w:rsidR="00A11961">
        <w:rPr>
          <w:rFonts w:cs="Arial"/>
        </w:rPr>
        <w:t xml:space="preserve">design their own research in the </w:t>
      </w:r>
      <w:r w:rsidR="00A11961" w:rsidRPr="00A11961">
        <w:rPr>
          <w:rFonts w:cs="Arial"/>
          <w:i/>
        </w:rPr>
        <w:t>Dissertation</w:t>
      </w:r>
      <w:r w:rsidR="00EB49E2">
        <w:rPr>
          <w:rFonts w:cs="Arial"/>
        </w:rPr>
        <w:t xml:space="preserve">. In this module they </w:t>
      </w:r>
      <w:r w:rsidR="00510B38">
        <w:rPr>
          <w:rFonts w:cs="Arial"/>
        </w:rPr>
        <w:t>produce</w:t>
      </w:r>
      <w:r w:rsidR="00176B6E">
        <w:rPr>
          <w:rFonts w:cs="Arial"/>
        </w:rPr>
        <w:t xml:space="preserve"> a substantial piece of inde</w:t>
      </w:r>
      <w:r w:rsidR="00EB49E2">
        <w:rPr>
          <w:rFonts w:cs="Arial"/>
        </w:rPr>
        <w:t xml:space="preserve">pendent writing where a poster presentations of their ideas provides formative and peer group feedback. </w:t>
      </w:r>
      <w:r w:rsidR="00176B6E">
        <w:rPr>
          <w:rFonts w:cs="Arial"/>
        </w:rPr>
        <w:t>Major students can also take a Special S</w:t>
      </w:r>
      <w:r w:rsidR="000F7688">
        <w:rPr>
          <w:rFonts w:cs="Arial"/>
        </w:rPr>
        <w:t>tud</w:t>
      </w:r>
      <w:r w:rsidR="00176B6E">
        <w:rPr>
          <w:rFonts w:cs="Arial"/>
        </w:rPr>
        <w:t xml:space="preserve">y, where they can focus </w:t>
      </w:r>
      <w:r w:rsidR="009873E2">
        <w:rPr>
          <w:rFonts w:cs="Arial"/>
        </w:rPr>
        <w:t xml:space="preserve">on </w:t>
      </w:r>
      <w:r w:rsidR="00176B6E">
        <w:rPr>
          <w:rFonts w:cs="Arial"/>
        </w:rPr>
        <w:t>a sub-</w:t>
      </w:r>
      <w:r w:rsidR="00EB49E2">
        <w:rPr>
          <w:rFonts w:cs="Arial"/>
        </w:rPr>
        <w:t xml:space="preserve">field </w:t>
      </w:r>
      <w:r w:rsidR="00176B6E">
        <w:rPr>
          <w:rFonts w:cs="Arial"/>
        </w:rPr>
        <w:t xml:space="preserve">of linguistics such as pragmatics and narratology to produce both creative and theoretical coursework </w:t>
      </w:r>
      <w:r w:rsidR="000F7688">
        <w:rPr>
          <w:rFonts w:cs="Arial"/>
        </w:rPr>
        <w:t>i</w:t>
      </w:r>
      <w:r w:rsidR="0064518D">
        <w:rPr>
          <w:rFonts w:cs="Arial"/>
        </w:rPr>
        <w:t>n small-group teaching and independent study</w:t>
      </w:r>
      <w:r w:rsidR="000F7688">
        <w:rPr>
          <w:rFonts w:cs="Arial"/>
        </w:rPr>
        <w:t xml:space="preserve">. </w:t>
      </w:r>
      <w:r w:rsidR="00176B6E">
        <w:rPr>
          <w:rFonts w:cs="Arial"/>
        </w:rPr>
        <w:t xml:space="preserve">Finally, at Level 6, major </w:t>
      </w:r>
      <w:r w:rsidR="00725880" w:rsidRPr="00725880">
        <w:rPr>
          <w:rFonts w:cs="Arial"/>
        </w:rPr>
        <w:t xml:space="preserve">students </w:t>
      </w:r>
      <w:r w:rsidR="00176B6E">
        <w:rPr>
          <w:rFonts w:cs="Arial"/>
        </w:rPr>
        <w:t xml:space="preserve">take </w:t>
      </w:r>
      <w:r w:rsidR="00AD3147">
        <w:rPr>
          <w:rFonts w:cs="Arial"/>
          <w:i/>
        </w:rPr>
        <w:t>Professional Communication Skills</w:t>
      </w:r>
      <w:r w:rsidR="00176B6E">
        <w:rPr>
          <w:rFonts w:cs="Arial"/>
          <w:i/>
        </w:rPr>
        <w:t xml:space="preserve">, </w:t>
      </w:r>
      <w:r w:rsidR="00176B6E">
        <w:rPr>
          <w:rFonts w:cs="Arial"/>
        </w:rPr>
        <w:t>the programme</w:t>
      </w:r>
      <w:r w:rsidR="00EB49E2">
        <w:rPr>
          <w:rFonts w:cs="Arial"/>
        </w:rPr>
        <w:t>’</w:t>
      </w:r>
      <w:r w:rsidR="00176B6E">
        <w:rPr>
          <w:rFonts w:cs="Arial"/>
        </w:rPr>
        <w:t xml:space="preserve">s employability skills module, where they can experience and learn skills such as writing to a brief and copy editing, which they will be assessed in, while extending their </w:t>
      </w:r>
      <w:r w:rsidR="00725880" w:rsidRPr="00725880">
        <w:rPr>
          <w:rFonts w:cs="Arial"/>
        </w:rPr>
        <w:t>understanding of communicati</w:t>
      </w:r>
      <w:r w:rsidR="00EB49E2">
        <w:rPr>
          <w:rFonts w:cs="Arial"/>
        </w:rPr>
        <w:t>ng</w:t>
      </w:r>
      <w:r w:rsidR="00725880" w:rsidRPr="00725880">
        <w:rPr>
          <w:rFonts w:cs="Arial"/>
        </w:rPr>
        <w:t xml:space="preserve"> in context</w:t>
      </w:r>
      <w:r w:rsidR="00176B6E">
        <w:rPr>
          <w:rFonts w:cs="Arial"/>
        </w:rPr>
        <w:t>. There is also an option to undertake a work placement and reflect on that experien</w:t>
      </w:r>
      <w:r w:rsidR="008D246C">
        <w:rPr>
          <w:rFonts w:cs="Arial"/>
        </w:rPr>
        <w:t xml:space="preserve">ce, while input from the </w:t>
      </w:r>
      <w:r w:rsidR="008D246C" w:rsidRPr="008D246C">
        <w:rPr>
          <w:rFonts w:cs="Arial"/>
        </w:rPr>
        <w:t>Careers and Employability Services</w:t>
      </w:r>
      <w:r w:rsidR="00176B6E">
        <w:rPr>
          <w:rFonts w:cs="Arial"/>
        </w:rPr>
        <w:t xml:space="preserve"> team provides additional support an</w:t>
      </w:r>
      <w:r w:rsidR="00EB49E2">
        <w:rPr>
          <w:rFonts w:cs="Arial"/>
        </w:rPr>
        <w:t>d</w:t>
      </w:r>
      <w:r w:rsidR="00176B6E">
        <w:rPr>
          <w:rFonts w:cs="Arial"/>
        </w:rPr>
        <w:t xml:space="preserve"> information on the transition to the word of work.</w:t>
      </w:r>
    </w:p>
    <w:p w14:paraId="4646E7E6" w14:textId="1D366B51" w:rsidR="00EB49E2" w:rsidRDefault="00EB49E2" w:rsidP="00B51DC5">
      <w:pPr>
        <w:spacing w:after="0"/>
        <w:rPr>
          <w:rFonts w:cs="Arial"/>
        </w:rPr>
      </w:pPr>
      <w:r>
        <w:rPr>
          <w:rFonts w:cs="Arial"/>
        </w:rPr>
        <w:t>In designing course content and assessment strategies, t</w:t>
      </w:r>
      <w:r w:rsidRPr="00100FE3">
        <w:rPr>
          <w:rFonts w:cs="Calibri"/>
        </w:rPr>
        <w:t xml:space="preserve">here is </w:t>
      </w:r>
      <w:r w:rsidRPr="00100FE3">
        <w:rPr>
          <w:rFonts w:eastAsia="Times New Roman" w:cs="Calibri"/>
        </w:rPr>
        <w:t xml:space="preserve">a balance between formative and summative assessment at each </w:t>
      </w:r>
      <w:r>
        <w:rPr>
          <w:rFonts w:eastAsia="Times New Roman" w:cs="Calibri"/>
        </w:rPr>
        <w:t>L</w:t>
      </w:r>
      <w:r w:rsidRPr="00100FE3">
        <w:rPr>
          <w:rFonts w:eastAsia="Times New Roman" w:cs="Calibri"/>
        </w:rPr>
        <w:t xml:space="preserve">evel. </w:t>
      </w:r>
      <w:r w:rsidRPr="00100FE3">
        <w:rPr>
          <w:rFonts w:cs="Calibri"/>
        </w:rPr>
        <w:t xml:space="preserve">At </w:t>
      </w:r>
      <w:r>
        <w:rPr>
          <w:rFonts w:cs="Calibri"/>
        </w:rPr>
        <w:t>L</w:t>
      </w:r>
      <w:r w:rsidRPr="00100FE3">
        <w:rPr>
          <w:rFonts w:cs="Calibri"/>
        </w:rPr>
        <w:t xml:space="preserve">evel 4, </w:t>
      </w:r>
      <w:r>
        <w:rPr>
          <w:rFonts w:cs="Calibri"/>
        </w:rPr>
        <w:t xml:space="preserve">for example, </w:t>
      </w:r>
      <w:r w:rsidRPr="00100FE3">
        <w:rPr>
          <w:rFonts w:cs="Calibri"/>
        </w:rPr>
        <w:t xml:space="preserve">the emphasis is on regular, </w:t>
      </w:r>
      <w:r>
        <w:rPr>
          <w:rFonts w:cs="Calibri"/>
        </w:rPr>
        <w:t xml:space="preserve">and often small pieces of </w:t>
      </w:r>
      <w:r w:rsidRPr="00100FE3">
        <w:rPr>
          <w:rFonts w:cs="Calibri"/>
        </w:rPr>
        <w:t>formative assessment</w:t>
      </w:r>
      <w:r>
        <w:rPr>
          <w:rFonts w:cs="Calibri"/>
        </w:rPr>
        <w:t>s</w:t>
      </w:r>
      <w:r w:rsidRPr="00100FE3">
        <w:rPr>
          <w:rFonts w:cs="Calibri"/>
        </w:rPr>
        <w:t xml:space="preserve"> in the form of, for example, self and peer marked exercises and whole</w:t>
      </w:r>
      <w:r w:rsidRPr="00100FE3">
        <w:rPr>
          <w:rFonts w:cs="Arial"/>
        </w:rPr>
        <w:t xml:space="preserve">-group tutor feedback.  At </w:t>
      </w:r>
      <w:r>
        <w:rPr>
          <w:rFonts w:cs="Arial"/>
        </w:rPr>
        <w:t>L</w:t>
      </w:r>
      <w:r w:rsidRPr="00100FE3">
        <w:rPr>
          <w:rFonts w:cs="Arial"/>
        </w:rPr>
        <w:t xml:space="preserve">evel 5 feedback is </w:t>
      </w:r>
      <w:r>
        <w:rPr>
          <w:rFonts w:cs="Arial"/>
        </w:rPr>
        <w:t>provided in</w:t>
      </w:r>
      <w:r w:rsidRPr="00100FE3">
        <w:rPr>
          <w:rFonts w:cs="Arial"/>
        </w:rPr>
        <w:t xml:space="preserve"> in-class activities and one-to-one tutorials on students’ work in progress</w:t>
      </w:r>
      <w:r>
        <w:rPr>
          <w:rFonts w:cs="Arial"/>
        </w:rPr>
        <w:t xml:space="preserve"> as well as additional reading group workshops that feed-forward to the main piece of assessment. At Level 6 formative feedback is given in small group classes (in the Dissertation and Special Studies workshops) as well as the one-to-one supervision and tutorials o support students in developing and drafting ideas. </w:t>
      </w:r>
      <w:r w:rsidR="006D0BB9" w:rsidRPr="00100FE3">
        <w:rPr>
          <w:rFonts w:cs="Arial"/>
        </w:rPr>
        <w:t>The</w:t>
      </w:r>
      <w:r w:rsidR="00FC0BE9" w:rsidRPr="00100FE3">
        <w:rPr>
          <w:rFonts w:cs="Arial"/>
        </w:rPr>
        <w:t xml:space="preserve"> diverse range</w:t>
      </w:r>
      <w:r w:rsidR="006D0BB9" w:rsidRPr="00100FE3">
        <w:rPr>
          <w:rFonts w:cs="Arial"/>
        </w:rPr>
        <w:t xml:space="preserve"> </w:t>
      </w:r>
      <w:r w:rsidR="00F10717">
        <w:rPr>
          <w:rFonts w:cs="Arial"/>
        </w:rPr>
        <w:t xml:space="preserve">of </w:t>
      </w:r>
      <w:r w:rsidR="006D0BB9" w:rsidRPr="00100FE3">
        <w:rPr>
          <w:rFonts w:cs="Arial"/>
        </w:rPr>
        <w:t>assessment strategies for the fi</w:t>
      </w:r>
      <w:r w:rsidR="004841C4">
        <w:rPr>
          <w:rFonts w:cs="Arial"/>
        </w:rPr>
        <w:t>eld is</w:t>
      </w:r>
      <w:r w:rsidR="006D0BB9" w:rsidRPr="00100FE3">
        <w:rPr>
          <w:rFonts w:cs="Arial"/>
        </w:rPr>
        <w:t xml:space="preserve"> </w:t>
      </w:r>
      <w:r w:rsidR="00FC0BE9" w:rsidRPr="00100FE3">
        <w:rPr>
          <w:rFonts w:cs="Arial"/>
        </w:rPr>
        <w:t xml:space="preserve">carefully </w:t>
      </w:r>
      <w:r w:rsidR="006137A6">
        <w:rPr>
          <w:rFonts w:cs="Arial"/>
        </w:rPr>
        <w:t xml:space="preserve">designed to </w:t>
      </w:r>
      <w:r w:rsidR="00FC0BE9" w:rsidRPr="00100FE3">
        <w:rPr>
          <w:rFonts w:cs="Arial"/>
        </w:rPr>
        <w:t xml:space="preserve">suit the content and learning outcomes of each module, as well as </w:t>
      </w:r>
      <w:r w:rsidR="006137A6">
        <w:rPr>
          <w:rFonts w:cs="Arial"/>
        </w:rPr>
        <w:t xml:space="preserve">provide coherence throughout </w:t>
      </w:r>
      <w:r w:rsidR="00FC0BE9" w:rsidRPr="00100FE3">
        <w:rPr>
          <w:rFonts w:cs="Arial"/>
        </w:rPr>
        <w:t>the field as a whole</w:t>
      </w:r>
      <w:r w:rsidR="006137A6">
        <w:rPr>
          <w:rFonts w:cs="Arial"/>
        </w:rPr>
        <w:t xml:space="preserve">. </w:t>
      </w:r>
      <w:r w:rsidR="00FC0BE9" w:rsidRPr="00100FE3">
        <w:rPr>
          <w:rFonts w:cs="Arial"/>
        </w:rPr>
        <w:t xml:space="preserve"> </w:t>
      </w:r>
      <w:r w:rsidR="001F22BB" w:rsidRPr="00100FE3">
        <w:rPr>
          <w:rFonts w:cs="Arial"/>
        </w:rPr>
        <w:t xml:space="preserve">The emphasis on variety of method within and across </w:t>
      </w:r>
      <w:r w:rsidR="006F0550">
        <w:rPr>
          <w:rFonts w:cs="Arial"/>
        </w:rPr>
        <w:t>L</w:t>
      </w:r>
      <w:r w:rsidR="001F22BB" w:rsidRPr="00100FE3">
        <w:rPr>
          <w:rFonts w:cs="Arial"/>
        </w:rPr>
        <w:t xml:space="preserve">evels also </w:t>
      </w:r>
      <w:r w:rsidR="00FC0BE9" w:rsidRPr="00100FE3">
        <w:rPr>
          <w:rFonts w:cs="Arial"/>
        </w:rPr>
        <w:t>enable</w:t>
      </w:r>
      <w:r w:rsidR="001F22BB" w:rsidRPr="00100FE3">
        <w:rPr>
          <w:rFonts w:cs="Arial"/>
        </w:rPr>
        <w:t>s</w:t>
      </w:r>
      <w:r w:rsidR="00FC0BE9" w:rsidRPr="00100FE3">
        <w:rPr>
          <w:rFonts w:cs="Arial"/>
        </w:rPr>
        <w:t xml:space="preserve"> th</w:t>
      </w:r>
      <w:r w:rsidR="001F22BB" w:rsidRPr="00100FE3">
        <w:rPr>
          <w:rFonts w:cs="Arial"/>
        </w:rPr>
        <w:t>e students to demonstrate</w:t>
      </w:r>
      <w:r w:rsidR="00E64C62" w:rsidRPr="00100FE3">
        <w:rPr>
          <w:rFonts w:cs="Arial"/>
        </w:rPr>
        <w:t xml:space="preserve"> their </w:t>
      </w:r>
      <w:r w:rsidR="006D0BB9" w:rsidRPr="00100FE3">
        <w:rPr>
          <w:rFonts w:cs="Arial"/>
        </w:rPr>
        <w:t xml:space="preserve">growing knowledge, understanding and skills </w:t>
      </w:r>
      <w:r w:rsidR="00E64C62" w:rsidRPr="00100FE3">
        <w:rPr>
          <w:rFonts w:cs="Arial"/>
        </w:rPr>
        <w:t xml:space="preserve">as they progress </w:t>
      </w:r>
      <w:r w:rsidR="006D0BB9" w:rsidRPr="00100FE3">
        <w:rPr>
          <w:rFonts w:cs="Arial"/>
        </w:rPr>
        <w:t>through the</w:t>
      </w:r>
      <w:r w:rsidR="006137A6">
        <w:rPr>
          <w:rFonts w:cs="Arial"/>
        </w:rPr>
        <w:t>ir degree programme. Constructive formative feedback or feed-forward feedback allows students to reflect on their assessment and consider how they can progress in their st</w:t>
      </w:r>
      <w:r w:rsidR="00534857">
        <w:rPr>
          <w:rFonts w:cs="Arial"/>
        </w:rPr>
        <w:t xml:space="preserve">udies in preparation for their summative assessment. The summative feedback provides detailed commentary against specific assessment criteria to enable students to identify and improve areas to work on as they transition through their programme. </w:t>
      </w:r>
    </w:p>
    <w:p w14:paraId="4BBFCEC7" w14:textId="77777777" w:rsidR="00B51DC5" w:rsidRDefault="00B51DC5" w:rsidP="00B51DC5">
      <w:pPr>
        <w:spacing w:after="0"/>
        <w:rPr>
          <w:rFonts w:cs="Arial"/>
        </w:rPr>
      </w:pPr>
    </w:p>
    <w:p w14:paraId="293B441D" w14:textId="77777777" w:rsidR="007C6A00" w:rsidRPr="008F7983" w:rsidRDefault="007C6A00" w:rsidP="006D0BB9">
      <w:pPr>
        <w:rPr>
          <w:rFonts w:cs="Arial"/>
        </w:rPr>
      </w:pPr>
      <w:r w:rsidRPr="007C6A00">
        <w:rPr>
          <w:rFonts w:cs="Arial"/>
        </w:rPr>
        <w:t>One of the strengths of the Field, noted by the external examiner, is the range and innovative nature of assessment methods used and the constructive feedback provided by tutors. The assessment schedule offers students the opportunity to demonstrate their particular strengths and skills in specific areas, while constructive and on-going feedback is a feature of the field’s curriculum and assessment design.</w:t>
      </w:r>
    </w:p>
    <w:p w14:paraId="61B0D30A" w14:textId="77777777" w:rsidR="005B1266" w:rsidRDefault="005F410D" w:rsidP="005B1266">
      <w:pPr>
        <w:numPr>
          <w:ilvl w:val="0"/>
          <w:numId w:val="1"/>
        </w:numPr>
        <w:spacing w:after="0" w:line="240" w:lineRule="auto"/>
        <w:rPr>
          <w:rFonts w:cs="Arial"/>
          <w:b/>
        </w:rPr>
      </w:pPr>
      <w:r>
        <w:rPr>
          <w:rFonts w:cs="Arial"/>
          <w:b/>
        </w:rPr>
        <w:t xml:space="preserve">Support for Students and their </w:t>
      </w:r>
      <w:r w:rsidR="005B1266">
        <w:rPr>
          <w:rFonts w:cs="Arial"/>
          <w:b/>
        </w:rPr>
        <w:t>Learning</w:t>
      </w:r>
    </w:p>
    <w:p w14:paraId="579D23E9" w14:textId="77777777" w:rsidR="005B1266" w:rsidRPr="00D96B1C" w:rsidRDefault="005B1266" w:rsidP="005B1266">
      <w:pPr>
        <w:spacing w:after="0" w:line="240" w:lineRule="auto"/>
        <w:rPr>
          <w:rFonts w:cs="Arial"/>
          <w:b/>
          <w:color w:val="FF0000"/>
        </w:rPr>
      </w:pPr>
    </w:p>
    <w:p w14:paraId="42779675" w14:textId="77777777" w:rsidR="00EB49E2" w:rsidRDefault="00EB49E2" w:rsidP="005B1266">
      <w:pPr>
        <w:spacing w:after="0" w:line="240" w:lineRule="auto"/>
        <w:rPr>
          <w:rFonts w:cs="Arial"/>
        </w:rPr>
      </w:pPr>
      <w:r w:rsidRPr="00EB49E2">
        <w:rPr>
          <w:rFonts w:cs="Arial"/>
        </w:rPr>
        <w:t xml:space="preserve">Additional support to all students is provided in tutor Office Hours (two hours per week). Although the times are fixed, tutors can be flexible as to student availability, particularly if the office hours clash with classes or personal commitments. For additional help with academic writing and oral skills, students at all levels are encouraged to attend the School of Humanities’ Writing and Oral Skills Series and to make use of the Faculty’s Centre for Academic Skills and Employability (CASE).  </w:t>
      </w:r>
    </w:p>
    <w:p w14:paraId="00D3E72A" w14:textId="77777777" w:rsidR="00EB49E2" w:rsidRPr="00CA657A" w:rsidRDefault="00EB49E2" w:rsidP="005B1266">
      <w:pPr>
        <w:spacing w:after="0" w:line="240" w:lineRule="auto"/>
        <w:rPr>
          <w:rFonts w:cs="Calibri"/>
        </w:rPr>
      </w:pPr>
    </w:p>
    <w:p w14:paraId="701899ED" w14:textId="77777777" w:rsidR="00B51DC5" w:rsidRDefault="00B51DC5">
      <w:pPr>
        <w:spacing w:after="0" w:line="240" w:lineRule="auto"/>
        <w:rPr>
          <w:rFonts w:cs="Calibri"/>
        </w:rPr>
      </w:pPr>
      <w:r>
        <w:rPr>
          <w:rFonts w:cs="Calibri"/>
        </w:rPr>
        <w:br w:type="page"/>
      </w:r>
    </w:p>
    <w:p w14:paraId="5C57F5DF" w14:textId="0232C0BC" w:rsidR="008D246C" w:rsidRPr="00CA657A" w:rsidRDefault="008D246C" w:rsidP="008D246C">
      <w:pPr>
        <w:widowControl w:val="0"/>
        <w:autoSpaceDE w:val="0"/>
        <w:autoSpaceDN w:val="0"/>
        <w:adjustRightInd w:val="0"/>
        <w:spacing w:after="0" w:line="240" w:lineRule="auto"/>
        <w:jc w:val="both"/>
        <w:rPr>
          <w:rFonts w:cs="Calibri"/>
        </w:rPr>
      </w:pPr>
      <w:r w:rsidRPr="00CA657A">
        <w:rPr>
          <w:rFonts w:cs="Calibri"/>
        </w:rPr>
        <w:lastRenderedPageBreak/>
        <w:t>Students are supported by:</w:t>
      </w:r>
    </w:p>
    <w:p w14:paraId="35804E05" w14:textId="77777777" w:rsidR="008D246C" w:rsidRPr="00CA657A" w:rsidRDefault="008D246C" w:rsidP="008D246C">
      <w:pPr>
        <w:widowControl w:val="0"/>
        <w:autoSpaceDE w:val="0"/>
        <w:autoSpaceDN w:val="0"/>
        <w:adjustRightInd w:val="0"/>
        <w:spacing w:after="0" w:line="240" w:lineRule="auto"/>
        <w:jc w:val="both"/>
        <w:rPr>
          <w:rFonts w:cs="Calibri"/>
        </w:rPr>
      </w:pPr>
    </w:p>
    <w:p w14:paraId="163DEB3D" w14:textId="77777777" w:rsidR="008D246C" w:rsidRPr="00CA657A" w:rsidRDefault="008D246C" w:rsidP="008D246C">
      <w:pPr>
        <w:numPr>
          <w:ilvl w:val="0"/>
          <w:numId w:val="2"/>
        </w:numPr>
        <w:tabs>
          <w:tab w:val="left" w:pos="851"/>
        </w:tabs>
        <w:spacing w:after="0" w:line="240" w:lineRule="auto"/>
        <w:ind w:left="851" w:hanging="425"/>
        <w:jc w:val="both"/>
        <w:rPr>
          <w:rFonts w:cs="Calibri"/>
        </w:rPr>
      </w:pPr>
      <w:r w:rsidRPr="00CA657A">
        <w:rPr>
          <w:rFonts w:cs="Calibri"/>
        </w:rPr>
        <w:t>A Module Leader for each module</w:t>
      </w:r>
    </w:p>
    <w:p w14:paraId="60763955" w14:textId="77777777" w:rsidR="008D246C" w:rsidRPr="00CA657A" w:rsidRDefault="008D246C" w:rsidP="008D246C">
      <w:pPr>
        <w:numPr>
          <w:ilvl w:val="0"/>
          <w:numId w:val="2"/>
        </w:numPr>
        <w:tabs>
          <w:tab w:val="left" w:pos="851"/>
        </w:tabs>
        <w:spacing w:after="0" w:line="240" w:lineRule="auto"/>
        <w:ind w:left="851" w:hanging="425"/>
        <w:jc w:val="both"/>
        <w:rPr>
          <w:rFonts w:cs="Calibri"/>
        </w:rPr>
      </w:pPr>
      <w:r w:rsidRPr="00CA657A">
        <w:rPr>
          <w:rFonts w:cs="Calibri"/>
        </w:rPr>
        <w:t>A Course Leader to help students understand the programme structure</w:t>
      </w:r>
    </w:p>
    <w:p w14:paraId="3282583B" w14:textId="77777777" w:rsidR="008D246C" w:rsidRPr="00CA657A" w:rsidRDefault="008D246C" w:rsidP="008D246C">
      <w:pPr>
        <w:numPr>
          <w:ilvl w:val="0"/>
          <w:numId w:val="2"/>
        </w:numPr>
        <w:tabs>
          <w:tab w:val="left" w:pos="851"/>
        </w:tabs>
        <w:spacing w:after="0" w:line="240" w:lineRule="auto"/>
        <w:ind w:left="851" w:hanging="425"/>
        <w:jc w:val="both"/>
        <w:rPr>
          <w:rFonts w:cs="Calibri"/>
        </w:rPr>
      </w:pPr>
      <w:r w:rsidRPr="00CA657A">
        <w:rPr>
          <w:rFonts w:cs="Calibri"/>
        </w:rPr>
        <w:t>Personal Tutors to provide academic and personal support</w:t>
      </w:r>
    </w:p>
    <w:p w14:paraId="4D7FADEB" w14:textId="77777777" w:rsidR="008D246C" w:rsidRPr="00CA657A" w:rsidRDefault="008D246C" w:rsidP="008D246C">
      <w:pPr>
        <w:numPr>
          <w:ilvl w:val="0"/>
          <w:numId w:val="2"/>
        </w:numPr>
        <w:tabs>
          <w:tab w:val="left" w:pos="851"/>
        </w:tabs>
        <w:spacing w:after="0" w:line="240" w:lineRule="auto"/>
        <w:ind w:left="851" w:hanging="425"/>
        <w:jc w:val="both"/>
        <w:rPr>
          <w:rFonts w:cs="Calibri"/>
        </w:rPr>
      </w:pPr>
      <w:r w:rsidRPr="00CA657A">
        <w:rPr>
          <w:rFonts w:cs="Calibri"/>
        </w:rPr>
        <w:t>A placement tutor to give general advice on placements</w:t>
      </w:r>
    </w:p>
    <w:p w14:paraId="363FEC16" w14:textId="77777777" w:rsidR="008D246C" w:rsidRPr="00CA657A" w:rsidRDefault="008D246C" w:rsidP="008D246C">
      <w:pPr>
        <w:numPr>
          <w:ilvl w:val="0"/>
          <w:numId w:val="2"/>
        </w:numPr>
        <w:tabs>
          <w:tab w:val="left" w:pos="851"/>
        </w:tabs>
        <w:spacing w:after="0" w:line="240" w:lineRule="auto"/>
        <w:ind w:left="851" w:hanging="425"/>
        <w:jc w:val="both"/>
        <w:rPr>
          <w:rFonts w:cs="Calibri"/>
        </w:rPr>
      </w:pPr>
      <w:r w:rsidRPr="00CA657A">
        <w:rPr>
          <w:rFonts w:cs="Calibri"/>
        </w:rPr>
        <w:t>Technical support to advise students on IT and the use of software</w:t>
      </w:r>
    </w:p>
    <w:p w14:paraId="4D50C80E" w14:textId="77777777" w:rsidR="008D246C" w:rsidRPr="00CA657A" w:rsidRDefault="008D246C" w:rsidP="008D246C">
      <w:pPr>
        <w:numPr>
          <w:ilvl w:val="0"/>
          <w:numId w:val="2"/>
        </w:numPr>
        <w:tabs>
          <w:tab w:val="left" w:pos="851"/>
        </w:tabs>
        <w:spacing w:after="0" w:line="240" w:lineRule="auto"/>
        <w:ind w:left="851" w:hanging="425"/>
        <w:jc w:val="both"/>
        <w:rPr>
          <w:rFonts w:cs="Calibri"/>
        </w:rPr>
      </w:pPr>
      <w:r w:rsidRPr="00CA657A">
        <w:rPr>
          <w:rFonts w:cs="Calibri"/>
        </w:rPr>
        <w:t>A designated Course Administrator</w:t>
      </w:r>
    </w:p>
    <w:p w14:paraId="2F17A68A" w14:textId="77777777" w:rsidR="008D246C" w:rsidRPr="00CA657A" w:rsidRDefault="008D246C" w:rsidP="008D246C">
      <w:pPr>
        <w:numPr>
          <w:ilvl w:val="0"/>
          <w:numId w:val="2"/>
        </w:numPr>
        <w:tabs>
          <w:tab w:val="left" w:pos="851"/>
        </w:tabs>
        <w:spacing w:after="0" w:line="240" w:lineRule="auto"/>
        <w:ind w:left="851" w:hanging="425"/>
        <w:jc w:val="both"/>
        <w:rPr>
          <w:rFonts w:cs="Calibri"/>
        </w:rPr>
      </w:pPr>
      <w:r w:rsidRPr="00CA657A">
        <w:rPr>
          <w:rFonts w:cs="Calibri"/>
        </w:rPr>
        <w:t>An induction week at the beginning of each new academic session</w:t>
      </w:r>
    </w:p>
    <w:p w14:paraId="395CD3BA" w14:textId="77777777" w:rsidR="008D246C" w:rsidRPr="00CA657A" w:rsidRDefault="008D246C" w:rsidP="008D246C">
      <w:pPr>
        <w:numPr>
          <w:ilvl w:val="0"/>
          <w:numId w:val="2"/>
        </w:numPr>
        <w:tabs>
          <w:tab w:val="left" w:pos="851"/>
        </w:tabs>
        <w:spacing w:after="0" w:line="240" w:lineRule="auto"/>
        <w:ind w:left="851" w:hanging="425"/>
        <w:jc w:val="both"/>
        <w:rPr>
          <w:rFonts w:cs="Calibri"/>
        </w:rPr>
      </w:pPr>
      <w:r w:rsidRPr="00CA657A">
        <w:rPr>
          <w:rFonts w:cs="Calibri"/>
        </w:rPr>
        <w:t>Staff Student Consultative Committee</w:t>
      </w:r>
    </w:p>
    <w:p w14:paraId="39334702" w14:textId="77777777" w:rsidR="008D246C" w:rsidRPr="00CA657A" w:rsidRDefault="008D246C" w:rsidP="008D246C">
      <w:pPr>
        <w:numPr>
          <w:ilvl w:val="0"/>
          <w:numId w:val="2"/>
        </w:numPr>
        <w:tabs>
          <w:tab w:val="left" w:pos="851"/>
        </w:tabs>
        <w:spacing w:after="0" w:line="240" w:lineRule="auto"/>
        <w:ind w:left="851" w:hanging="425"/>
        <w:jc w:val="both"/>
        <w:rPr>
          <w:rFonts w:cs="Calibri"/>
        </w:rPr>
      </w:pPr>
      <w:proofErr w:type="spellStart"/>
      <w:r w:rsidRPr="00CA657A">
        <w:rPr>
          <w:rFonts w:cs="Calibri"/>
          <w:bCs/>
        </w:rPr>
        <w:t>VLE</w:t>
      </w:r>
      <w:proofErr w:type="spellEnd"/>
      <w:r w:rsidRPr="00CA657A">
        <w:rPr>
          <w:rFonts w:cs="Calibri"/>
          <w:bCs/>
        </w:rPr>
        <w:t>/Canvas – a versatile online interactive intranet and learning environment accessible both on and off-site</w:t>
      </w:r>
    </w:p>
    <w:p w14:paraId="7F37F9A8" w14:textId="77777777" w:rsidR="008D246C" w:rsidRPr="00CA657A" w:rsidRDefault="008D246C" w:rsidP="008D246C">
      <w:pPr>
        <w:numPr>
          <w:ilvl w:val="0"/>
          <w:numId w:val="2"/>
        </w:numPr>
        <w:tabs>
          <w:tab w:val="left" w:pos="851"/>
        </w:tabs>
        <w:spacing w:after="0" w:line="240" w:lineRule="auto"/>
        <w:ind w:left="851" w:hanging="425"/>
        <w:jc w:val="both"/>
        <w:rPr>
          <w:rFonts w:cs="Calibri"/>
        </w:rPr>
      </w:pPr>
      <w:r w:rsidRPr="00CA657A">
        <w:rPr>
          <w:rFonts w:cs="Calibri"/>
          <w:bCs/>
        </w:rPr>
        <w:t>Lynda.com – an online platform offering self-paced software tutorials</w:t>
      </w:r>
    </w:p>
    <w:p w14:paraId="21718B62" w14:textId="77777777" w:rsidR="008D246C" w:rsidRPr="00CA657A" w:rsidRDefault="008D246C" w:rsidP="008D246C">
      <w:pPr>
        <w:numPr>
          <w:ilvl w:val="0"/>
          <w:numId w:val="2"/>
        </w:numPr>
        <w:tabs>
          <w:tab w:val="left" w:pos="851"/>
        </w:tabs>
        <w:spacing w:after="0" w:line="240" w:lineRule="auto"/>
        <w:ind w:left="851" w:hanging="425"/>
        <w:jc w:val="both"/>
        <w:rPr>
          <w:rFonts w:cs="Calibri"/>
        </w:rPr>
      </w:pPr>
      <w:r w:rsidRPr="00CA657A">
        <w:rPr>
          <w:rFonts w:cs="Calibri"/>
        </w:rPr>
        <w:t xml:space="preserve">A substantial Study Skills Centre that provides academic skills support for both </w:t>
      </w:r>
      <w:proofErr w:type="spellStart"/>
      <w:r w:rsidRPr="00CA657A">
        <w:rPr>
          <w:rFonts w:cs="Calibri"/>
        </w:rPr>
        <w:t>UG</w:t>
      </w:r>
      <w:proofErr w:type="spellEnd"/>
      <w:r w:rsidRPr="00CA657A">
        <w:rPr>
          <w:rFonts w:cs="Calibri"/>
        </w:rPr>
        <w:t xml:space="preserve"> and PG students </w:t>
      </w:r>
    </w:p>
    <w:p w14:paraId="1BFCF111" w14:textId="77777777" w:rsidR="008D246C" w:rsidRPr="00CA657A" w:rsidRDefault="008D246C" w:rsidP="008D246C">
      <w:pPr>
        <w:numPr>
          <w:ilvl w:val="0"/>
          <w:numId w:val="2"/>
        </w:numPr>
        <w:tabs>
          <w:tab w:val="left" w:pos="851"/>
        </w:tabs>
        <w:spacing w:after="0" w:line="240" w:lineRule="auto"/>
        <w:ind w:left="851" w:hanging="425"/>
        <w:jc w:val="both"/>
        <w:rPr>
          <w:rFonts w:cs="Calibri"/>
        </w:rPr>
      </w:pPr>
      <w:r w:rsidRPr="00CA657A">
        <w:rPr>
          <w:rFonts w:cs="Calibri"/>
        </w:rPr>
        <w:t>Student support facilities that provide advice on issues such as finance, regulations, legal matters, accommodation, international student support etc.</w:t>
      </w:r>
    </w:p>
    <w:p w14:paraId="51B8D112" w14:textId="77777777" w:rsidR="008D246C" w:rsidRPr="00CA657A" w:rsidRDefault="008D246C" w:rsidP="008D246C">
      <w:pPr>
        <w:numPr>
          <w:ilvl w:val="0"/>
          <w:numId w:val="2"/>
        </w:numPr>
        <w:tabs>
          <w:tab w:val="left" w:pos="851"/>
        </w:tabs>
        <w:spacing w:after="0" w:line="240" w:lineRule="auto"/>
        <w:ind w:left="851" w:hanging="425"/>
        <w:jc w:val="both"/>
        <w:rPr>
          <w:rFonts w:cs="Calibri"/>
        </w:rPr>
      </w:pPr>
      <w:r w:rsidRPr="00CA657A">
        <w:rPr>
          <w:rFonts w:cs="Calibri"/>
        </w:rPr>
        <w:t>A Student Achievement Officer who provides pastoral support</w:t>
      </w:r>
    </w:p>
    <w:p w14:paraId="3A398CB6" w14:textId="77777777" w:rsidR="008D246C" w:rsidRPr="00CA657A" w:rsidRDefault="008D246C" w:rsidP="008D246C">
      <w:pPr>
        <w:numPr>
          <w:ilvl w:val="0"/>
          <w:numId w:val="2"/>
        </w:numPr>
        <w:tabs>
          <w:tab w:val="left" w:pos="851"/>
        </w:tabs>
        <w:spacing w:after="0" w:line="240" w:lineRule="auto"/>
        <w:ind w:left="851" w:hanging="425"/>
        <w:jc w:val="both"/>
        <w:rPr>
          <w:rFonts w:cs="Calibri"/>
        </w:rPr>
      </w:pPr>
      <w:r w:rsidRPr="00CA657A">
        <w:rPr>
          <w:rFonts w:cs="Calibri"/>
        </w:rPr>
        <w:t xml:space="preserve">Support for students with disabilities  </w:t>
      </w:r>
    </w:p>
    <w:p w14:paraId="4CD7EE8B" w14:textId="77777777" w:rsidR="008D246C" w:rsidRPr="00CA657A" w:rsidRDefault="008D246C" w:rsidP="008D246C">
      <w:pPr>
        <w:numPr>
          <w:ilvl w:val="0"/>
          <w:numId w:val="2"/>
        </w:numPr>
        <w:tabs>
          <w:tab w:val="left" w:pos="851"/>
        </w:tabs>
        <w:spacing w:after="0" w:line="240" w:lineRule="auto"/>
        <w:ind w:left="851" w:hanging="425"/>
        <w:jc w:val="both"/>
        <w:rPr>
          <w:rFonts w:cs="Calibri"/>
        </w:rPr>
      </w:pPr>
      <w:r w:rsidRPr="00CA657A">
        <w:rPr>
          <w:rFonts w:cs="Calibri"/>
        </w:rPr>
        <w:t>The Union of Kingston Students</w:t>
      </w:r>
    </w:p>
    <w:p w14:paraId="12E72ED4" w14:textId="77777777" w:rsidR="008D246C" w:rsidRPr="00CA657A" w:rsidRDefault="008D246C" w:rsidP="008D246C">
      <w:pPr>
        <w:numPr>
          <w:ilvl w:val="0"/>
          <w:numId w:val="2"/>
        </w:numPr>
        <w:tabs>
          <w:tab w:val="left" w:pos="851"/>
        </w:tabs>
        <w:spacing w:after="0" w:line="240" w:lineRule="auto"/>
        <w:ind w:left="851" w:hanging="425"/>
        <w:jc w:val="both"/>
        <w:rPr>
          <w:rFonts w:cs="Calibri"/>
        </w:rPr>
      </w:pPr>
      <w:r w:rsidRPr="00CA657A">
        <w:rPr>
          <w:rFonts w:cs="Calibri"/>
        </w:rPr>
        <w:t>Care</w:t>
      </w:r>
      <w:r w:rsidR="00A912B3">
        <w:rPr>
          <w:rFonts w:cs="Calibri"/>
        </w:rPr>
        <w:t>ers and Employability Services t</w:t>
      </w:r>
      <w:r w:rsidRPr="00CA657A">
        <w:rPr>
          <w:rFonts w:cs="Calibri"/>
        </w:rPr>
        <w:t xml:space="preserve">eam </w:t>
      </w:r>
      <w:r w:rsidR="00A912B3">
        <w:rPr>
          <w:rFonts w:cs="Calibri"/>
        </w:rPr>
        <w:t>who</w:t>
      </w:r>
      <w:r w:rsidRPr="00CA657A">
        <w:rPr>
          <w:rFonts w:cs="Calibri"/>
        </w:rPr>
        <w:t xml:space="preserve"> will provide support for students prior to undertaking work placement(s).</w:t>
      </w:r>
    </w:p>
    <w:p w14:paraId="49FC36CF" w14:textId="77777777" w:rsidR="00100FE3" w:rsidRPr="00CA657A" w:rsidRDefault="00100FE3" w:rsidP="008D246C">
      <w:pPr>
        <w:widowControl w:val="0"/>
        <w:autoSpaceDE w:val="0"/>
        <w:autoSpaceDN w:val="0"/>
        <w:adjustRightInd w:val="0"/>
        <w:spacing w:after="0" w:line="240" w:lineRule="auto"/>
        <w:jc w:val="both"/>
        <w:rPr>
          <w:rFonts w:cs="Calibri"/>
        </w:rPr>
      </w:pPr>
    </w:p>
    <w:p w14:paraId="6BCF7B16" w14:textId="77777777" w:rsidR="005B1266" w:rsidRDefault="005B1266" w:rsidP="005B1266">
      <w:pPr>
        <w:numPr>
          <w:ilvl w:val="0"/>
          <w:numId w:val="1"/>
        </w:numPr>
        <w:spacing w:after="0" w:line="240" w:lineRule="auto"/>
        <w:rPr>
          <w:rFonts w:cs="Arial"/>
          <w:b/>
        </w:rPr>
      </w:pPr>
      <w:r>
        <w:rPr>
          <w:rFonts w:cs="Arial"/>
          <w:b/>
        </w:rPr>
        <w:t>Ensuring and Enhancing the Quality of the Course</w:t>
      </w:r>
    </w:p>
    <w:p w14:paraId="11B1FDAC" w14:textId="77777777" w:rsidR="005B1266" w:rsidRDefault="005B1266" w:rsidP="005B1266">
      <w:pPr>
        <w:spacing w:after="0" w:line="240" w:lineRule="auto"/>
        <w:rPr>
          <w:rFonts w:cs="Arial"/>
        </w:rPr>
      </w:pPr>
    </w:p>
    <w:p w14:paraId="745D5A91" w14:textId="77777777" w:rsidR="005B1266" w:rsidRDefault="005B1266" w:rsidP="005B1266">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w14:paraId="3C685786" w14:textId="77777777" w:rsidR="005B1266" w:rsidRDefault="005B1266" w:rsidP="005B1266">
      <w:pPr>
        <w:spacing w:after="0" w:line="240" w:lineRule="auto"/>
        <w:ind w:left="360"/>
        <w:rPr>
          <w:rFonts w:cs="Arial"/>
        </w:rPr>
      </w:pPr>
    </w:p>
    <w:p w14:paraId="09F28A6C" w14:textId="77777777" w:rsidR="00A912B3" w:rsidRPr="00A912B3" w:rsidRDefault="00A912B3" w:rsidP="00A912B3">
      <w:pPr>
        <w:numPr>
          <w:ilvl w:val="0"/>
          <w:numId w:val="2"/>
        </w:numPr>
        <w:tabs>
          <w:tab w:val="left" w:pos="851"/>
        </w:tabs>
        <w:spacing w:after="0" w:line="240" w:lineRule="auto"/>
        <w:ind w:left="851" w:hanging="425"/>
        <w:jc w:val="both"/>
        <w:rPr>
          <w:rFonts w:cs="Calibri"/>
        </w:rPr>
      </w:pPr>
      <w:r w:rsidRPr="00A912B3">
        <w:rPr>
          <w:rFonts w:cs="Calibri"/>
        </w:rPr>
        <w:t>External Examiners</w:t>
      </w:r>
    </w:p>
    <w:p w14:paraId="38B50370" w14:textId="77777777" w:rsidR="00A912B3" w:rsidRPr="00A912B3" w:rsidRDefault="00A912B3" w:rsidP="00A912B3">
      <w:pPr>
        <w:numPr>
          <w:ilvl w:val="0"/>
          <w:numId w:val="2"/>
        </w:numPr>
        <w:tabs>
          <w:tab w:val="left" w:pos="851"/>
        </w:tabs>
        <w:spacing w:after="0" w:line="240" w:lineRule="auto"/>
        <w:ind w:left="851" w:hanging="425"/>
        <w:jc w:val="both"/>
        <w:rPr>
          <w:rFonts w:cs="Calibri"/>
        </w:rPr>
      </w:pPr>
      <w:r w:rsidRPr="00A912B3">
        <w:rPr>
          <w:rFonts w:cs="Calibri"/>
        </w:rPr>
        <w:t>Boards of Study with student representation</w:t>
      </w:r>
    </w:p>
    <w:p w14:paraId="1351ADFE" w14:textId="77777777" w:rsidR="00A912B3" w:rsidRPr="00A912B3" w:rsidRDefault="00A912B3" w:rsidP="00A912B3">
      <w:pPr>
        <w:numPr>
          <w:ilvl w:val="0"/>
          <w:numId w:val="2"/>
        </w:numPr>
        <w:tabs>
          <w:tab w:val="left" w:pos="851"/>
        </w:tabs>
        <w:spacing w:after="0" w:line="240" w:lineRule="auto"/>
        <w:ind w:left="851" w:hanging="425"/>
        <w:jc w:val="both"/>
        <w:rPr>
          <w:rFonts w:cs="Calibri"/>
        </w:rPr>
      </w:pPr>
      <w:r w:rsidRPr="00A912B3">
        <w:rPr>
          <w:rFonts w:cs="Calibri"/>
        </w:rPr>
        <w:t>Annual Monitoring and Enhancement</w:t>
      </w:r>
    </w:p>
    <w:p w14:paraId="3F8C95A2" w14:textId="77777777" w:rsidR="00A912B3" w:rsidRPr="00A912B3" w:rsidRDefault="00A912B3" w:rsidP="00A912B3">
      <w:pPr>
        <w:numPr>
          <w:ilvl w:val="0"/>
          <w:numId w:val="2"/>
        </w:numPr>
        <w:tabs>
          <w:tab w:val="left" w:pos="851"/>
        </w:tabs>
        <w:spacing w:after="0" w:line="240" w:lineRule="auto"/>
        <w:ind w:left="851" w:hanging="425"/>
        <w:jc w:val="both"/>
        <w:rPr>
          <w:rFonts w:cs="Calibri"/>
        </w:rPr>
      </w:pPr>
      <w:r w:rsidRPr="00A912B3">
        <w:rPr>
          <w:rFonts w:cs="Calibri"/>
        </w:rPr>
        <w:t>Periodic review undertaken at subject level</w:t>
      </w:r>
    </w:p>
    <w:p w14:paraId="0F552FB6" w14:textId="77777777" w:rsidR="00A912B3" w:rsidRPr="00A912B3" w:rsidRDefault="00A912B3" w:rsidP="00A912B3">
      <w:pPr>
        <w:numPr>
          <w:ilvl w:val="0"/>
          <w:numId w:val="2"/>
        </w:numPr>
        <w:tabs>
          <w:tab w:val="left" w:pos="851"/>
        </w:tabs>
        <w:spacing w:after="0" w:line="240" w:lineRule="auto"/>
        <w:ind w:left="851" w:hanging="425"/>
        <w:jc w:val="both"/>
        <w:rPr>
          <w:rFonts w:cs="Calibri"/>
        </w:rPr>
      </w:pPr>
      <w:r w:rsidRPr="00A912B3">
        <w:rPr>
          <w:rFonts w:cs="Calibri"/>
        </w:rPr>
        <w:t xml:space="preserve">Student evaluation including </w:t>
      </w:r>
      <w:proofErr w:type="spellStart"/>
      <w:r w:rsidRPr="00A912B3">
        <w:rPr>
          <w:rFonts w:cs="Calibri"/>
        </w:rPr>
        <w:t>MEQs</w:t>
      </w:r>
      <w:proofErr w:type="spellEnd"/>
      <w:r w:rsidRPr="00A912B3">
        <w:rPr>
          <w:rFonts w:cs="Calibri"/>
        </w:rPr>
        <w:t xml:space="preserve">, Level Surveys and the </w:t>
      </w:r>
      <w:proofErr w:type="spellStart"/>
      <w:r w:rsidRPr="00A912B3">
        <w:rPr>
          <w:rFonts w:cs="Calibri"/>
        </w:rPr>
        <w:t>NSS</w:t>
      </w:r>
      <w:proofErr w:type="spellEnd"/>
    </w:p>
    <w:p w14:paraId="52141403" w14:textId="77777777" w:rsidR="00A912B3" w:rsidRPr="00A912B3" w:rsidRDefault="00A912B3" w:rsidP="00A912B3">
      <w:pPr>
        <w:numPr>
          <w:ilvl w:val="0"/>
          <w:numId w:val="2"/>
        </w:numPr>
        <w:tabs>
          <w:tab w:val="left" w:pos="851"/>
        </w:tabs>
        <w:spacing w:after="0" w:line="240" w:lineRule="auto"/>
        <w:ind w:left="851" w:hanging="425"/>
        <w:jc w:val="both"/>
        <w:rPr>
          <w:rFonts w:cs="Calibri"/>
        </w:rPr>
      </w:pPr>
      <w:r w:rsidRPr="00A912B3">
        <w:rPr>
          <w:rFonts w:cs="Calibri"/>
        </w:rPr>
        <w:t>Moderation</w:t>
      </w:r>
      <w:r w:rsidRPr="00A912B3">
        <w:rPr>
          <w:rFonts w:cs="Calibri"/>
        </w:rPr>
        <w:fldChar w:fldCharType="begin"/>
      </w:r>
      <w:r w:rsidRPr="00A912B3">
        <w:rPr>
          <w:rFonts w:cs="Calibri"/>
        </w:rPr>
        <w:instrText xml:space="preserve"> XE "Moderation" </w:instrText>
      </w:r>
      <w:r w:rsidRPr="00A912B3">
        <w:rPr>
          <w:rFonts w:cs="Calibri"/>
        </w:rPr>
        <w:fldChar w:fldCharType="end"/>
      </w:r>
      <w:r w:rsidRPr="00A912B3">
        <w:rPr>
          <w:rFonts w:cs="Calibri"/>
        </w:rPr>
        <w:t xml:space="preserve"> policies</w:t>
      </w:r>
    </w:p>
    <w:p w14:paraId="67508816" w14:textId="77777777" w:rsidR="00A912B3" w:rsidRPr="00A912B3" w:rsidRDefault="00A912B3" w:rsidP="00A912B3">
      <w:pPr>
        <w:numPr>
          <w:ilvl w:val="0"/>
          <w:numId w:val="2"/>
        </w:numPr>
        <w:tabs>
          <w:tab w:val="left" w:pos="851"/>
        </w:tabs>
        <w:spacing w:after="0" w:line="240" w:lineRule="auto"/>
        <w:ind w:left="851" w:hanging="425"/>
        <w:jc w:val="both"/>
        <w:rPr>
          <w:rFonts w:cs="Calibri"/>
        </w:rPr>
      </w:pPr>
      <w:r w:rsidRPr="00A912B3">
        <w:rPr>
          <w:rFonts w:cs="Calibri"/>
        </w:rPr>
        <w:t>Feedback from employers</w:t>
      </w:r>
    </w:p>
    <w:p w14:paraId="17819B65" w14:textId="77777777" w:rsidR="005B1266" w:rsidRPr="005460B2" w:rsidRDefault="005B1266" w:rsidP="005B1266">
      <w:pPr>
        <w:spacing w:after="0" w:line="240" w:lineRule="auto"/>
        <w:rPr>
          <w:rFonts w:cs="Arial"/>
        </w:rPr>
      </w:pPr>
    </w:p>
    <w:p w14:paraId="62333EA4" w14:textId="77777777" w:rsidR="00BD57DB" w:rsidRDefault="005B1266" w:rsidP="00BD57DB">
      <w:pPr>
        <w:numPr>
          <w:ilvl w:val="0"/>
          <w:numId w:val="1"/>
        </w:numPr>
        <w:spacing w:after="0" w:line="240" w:lineRule="auto"/>
        <w:rPr>
          <w:rFonts w:cs="Arial"/>
          <w:b/>
        </w:rPr>
      </w:pPr>
      <w:r w:rsidRPr="00A31F18">
        <w:rPr>
          <w:rFonts w:cs="Arial"/>
          <w:b/>
        </w:rPr>
        <w:t>Employability Statement</w:t>
      </w:r>
      <w:r>
        <w:rPr>
          <w:rFonts w:cs="Arial"/>
          <w:b/>
        </w:rPr>
        <w:t xml:space="preserve"> </w:t>
      </w:r>
    </w:p>
    <w:p w14:paraId="62F70852" w14:textId="77777777" w:rsidR="00563060" w:rsidRDefault="00563060" w:rsidP="00690334">
      <w:pPr>
        <w:pStyle w:val="PlainText"/>
        <w:rPr>
          <w:rFonts w:ascii="Calibri" w:hAnsi="Calibri" w:cs="Calibri"/>
          <w:sz w:val="22"/>
        </w:rPr>
      </w:pPr>
    </w:p>
    <w:p w14:paraId="3A071D76" w14:textId="77777777" w:rsidR="00690334" w:rsidRPr="00100FE3" w:rsidRDefault="00690334" w:rsidP="00690334">
      <w:pPr>
        <w:pStyle w:val="PlainText"/>
        <w:rPr>
          <w:rFonts w:ascii="Calibri" w:hAnsi="Calibri" w:cs="Calibri"/>
          <w:sz w:val="22"/>
        </w:rPr>
      </w:pPr>
      <w:r w:rsidRPr="00690334">
        <w:rPr>
          <w:rFonts w:ascii="Calibri" w:hAnsi="Calibri" w:cs="Calibri"/>
          <w:sz w:val="22"/>
        </w:rPr>
        <w:t xml:space="preserve">The </w:t>
      </w:r>
      <w:r w:rsidR="0057704A">
        <w:rPr>
          <w:rFonts w:ascii="Calibri" w:hAnsi="Calibri" w:cs="Calibri"/>
          <w:sz w:val="22"/>
        </w:rPr>
        <w:t xml:space="preserve">English Language and </w:t>
      </w:r>
      <w:r w:rsidR="004D4B39" w:rsidRPr="004D4B39">
        <w:rPr>
          <w:rFonts w:ascii="Calibri" w:hAnsi="Calibri" w:cs="Calibri"/>
          <w:sz w:val="22"/>
        </w:rPr>
        <w:t xml:space="preserve">Linguistics </w:t>
      </w:r>
      <w:r w:rsidRPr="00690334">
        <w:rPr>
          <w:rFonts w:ascii="Calibri" w:hAnsi="Calibri" w:cs="Calibri"/>
          <w:sz w:val="22"/>
        </w:rPr>
        <w:t xml:space="preserve">course is designed to foster a range of </w:t>
      </w:r>
      <w:r w:rsidR="007C6A00">
        <w:rPr>
          <w:rFonts w:ascii="Calibri" w:hAnsi="Calibri" w:cs="Calibri"/>
          <w:sz w:val="22"/>
        </w:rPr>
        <w:t xml:space="preserve">(transferrable) </w:t>
      </w:r>
      <w:r w:rsidRPr="00690334">
        <w:rPr>
          <w:rFonts w:ascii="Calibri" w:hAnsi="Calibri" w:cs="Calibri"/>
          <w:sz w:val="22"/>
        </w:rPr>
        <w:t xml:space="preserve">skills desirable </w:t>
      </w:r>
      <w:r w:rsidR="002D5288">
        <w:rPr>
          <w:rFonts w:ascii="Calibri" w:hAnsi="Calibri" w:cs="Calibri"/>
          <w:sz w:val="22"/>
        </w:rPr>
        <w:t xml:space="preserve">to employers, such as advanced </w:t>
      </w:r>
      <w:r w:rsidRPr="00690334">
        <w:rPr>
          <w:rFonts w:ascii="Calibri" w:hAnsi="Calibri" w:cs="Calibri"/>
          <w:sz w:val="22"/>
        </w:rPr>
        <w:t>literacy and comm</w:t>
      </w:r>
      <w:r w:rsidR="002D5288">
        <w:rPr>
          <w:rFonts w:ascii="Calibri" w:hAnsi="Calibri" w:cs="Calibri"/>
          <w:sz w:val="22"/>
        </w:rPr>
        <w:t xml:space="preserve">unication skills, </w:t>
      </w:r>
      <w:r w:rsidR="007C6A00">
        <w:rPr>
          <w:rFonts w:ascii="Calibri" w:hAnsi="Calibri" w:cs="Calibri"/>
          <w:sz w:val="22"/>
        </w:rPr>
        <w:t xml:space="preserve">critical thinking, organisational skills, </w:t>
      </w:r>
      <w:r w:rsidRPr="00690334">
        <w:rPr>
          <w:rFonts w:ascii="Calibri" w:hAnsi="Calibri" w:cs="Calibri"/>
          <w:sz w:val="22"/>
        </w:rPr>
        <w:t xml:space="preserve">intercultural awareness and the </w:t>
      </w:r>
      <w:r w:rsidRPr="00100FE3">
        <w:rPr>
          <w:rFonts w:ascii="Calibri" w:hAnsi="Calibri" w:cs="Calibri"/>
          <w:sz w:val="22"/>
        </w:rPr>
        <w:t>ability to work</w:t>
      </w:r>
      <w:r w:rsidR="007C6A00">
        <w:rPr>
          <w:rFonts w:ascii="Calibri" w:hAnsi="Calibri" w:cs="Calibri"/>
          <w:sz w:val="22"/>
        </w:rPr>
        <w:t xml:space="preserve"> independently and </w:t>
      </w:r>
      <w:r w:rsidRPr="00100FE3">
        <w:rPr>
          <w:rFonts w:ascii="Calibri" w:hAnsi="Calibri" w:cs="Calibri"/>
          <w:sz w:val="22"/>
        </w:rPr>
        <w:t>co</w:t>
      </w:r>
      <w:r w:rsidR="007C6A00">
        <w:rPr>
          <w:rFonts w:ascii="Calibri" w:hAnsi="Calibri" w:cs="Calibri"/>
          <w:sz w:val="22"/>
        </w:rPr>
        <w:t>llaboratively</w:t>
      </w:r>
      <w:r w:rsidRPr="00100FE3">
        <w:rPr>
          <w:rFonts w:ascii="Calibri" w:hAnsi="Calibri" w:cs="Calibri"/>
          <w:sz w:val="22"/>
        </w:rPr>
        <w:t xml:space="preserve"> with others</w:t>
      </w:r>
      <w:r w:rsidR="007C6A00">
        <w:rPr>
          <w:rFonts w:ascii="Calibri" w:hAnsi="Calibri" w:cs="Calibri"/>
          <w:sz w:val="22"/>
        </w:rPr>
        <w:t xml:space="preserve"> in a team</w:t>
      </w:r>
      <w:r w:rsidRPr="00100FE3">
        <w:rPr>
          <w:rFonts w:ascii="Calibri" w:hAnsi="Calibri" w:cs="Calibri"/>
          <w:sz w:val="22"/>
        </w:rPr>
        <w:t>.</w:t>
      </w:r>
    </w:p>
    <w:p w14:paraId="3E021262" w14:textId="77777777" w:rsidR="00B61717" w:rsidRDefault="00B61717" w:rsidP="00690334">
      <w:pPr>
        <w:spacing w:after="0" w:line="240" w:lineRule="auto"/>
        <w:rPr>
          <w:rFonts w:cs="Calibri"/>
        </w:rPr>
      </w:pPr>
    </w:p>
    <w:p w14:paraId="7087FD42" w14:textId="3BDF1385" w:rsidR="00690334" w:rsidRDefault="00690334" w:rsidP="00690334">
      <w:pPr>
        <w:spacing w:after="0" w:line="240" w:lineRule="auto"/>
        <w:rPr>
          <w:rFonts w:cs="Calibri"/>
        </w:rPr>
      </w:pPr>
      <w:r w:rsidRPr="00100FE3">
        <w:rPr>
          <w:rFonts w:cs="Calibri"/>
        </w:rPr>
        <w:t xml:space="preserve">Graduates of the </w:t>
      </w:r>
      <w:r w:rsidR="0057704A">
        <w:rPr>
          <w:rFonts w:cs="Calibri"/>
        </w:rPr>
        <w:t xml:space="preserve">English Language and </w:t>
      </w:r>
      <w:r w:rsidR="004D4B39">
        <w:t>Linguistics</w:t>
      </w:r>
      <w:r w:rsidR="004D4B39">
        <w:rPr>
          <w:rFonts w:cs="Calibri"/>
        </w:rPr>
        <w:t xml:space="preserve"> </w:t>
      </w:r>
      <w:r w:rsidRPr="00100FE3">
        <w:rPr>
          <w:rFonts w:cs="Calibri"/>
        </w:rPr>
        <w:t>course have many career opportunities in a wide range of fields including</w:t>
      </w:r>
      <w:r w:rsidRPr="00100FE3">
        <w:rPr>
          <w:rFonts w:cs="Arial"/>
        </w:rPr>
        <w:t xml:space="preserve">:  </w:t>
      </w:r>
      <w:r w:rsidR="002D5288" w:rsidRPr="00100FE3">
        <w:rPr>
          <w:rFonts w:cs="Arial"/>
        </w:rPr>
        <w:t xml:space="preserve">public relations, </w:t>
      </w:r>
      <w:r w:rsidRPr="00100FE3">
        <w:rPr>
          <w:rFonts w:cs="Arial"/>
        </w:rPr>
        <w:t xml:space="preserve">publishing, journalism, </w:t>
      </w:r>
      <w:r w:rsidR="002D5288" w:rsidRPr="00100FE3">
        <w:rPr>
          <w:rFonts w:cs="Arial"/>
        </w:rPr>
        <w:t xml:space="preserve">advocacy and campaigning, </w:t>
      </w:r>
      <w:r w:rsidR="007C6A00">
        <w:rPr>
          <w:rFonts w:cs="Arial"/>
        </w:rPr>
        <w:t xml:space="preserve">copy writing, </w:t>
      </w:r>
      <w:r w:rsidRPr="00100FE3">
        <w:rPr>
          <w:rFonts w:cs="Arial"/>
        </w:rPr>
        <w:t>advertising and marketing, mana</w:t>
      </w:r>
      <w:r w:rsidR="002D5288" w:rsidRPr="00100FE3">
        <w:rPr>
          <w:rFonts w:cs="Arial"/>
        </w:rPr>
        <w:t xml:space="preserve">gement, the legal professions, </w:t>
      </w:r>
      <w:r w:rsidR="007C6A00">
        <w:rPr>
          <w:rFonts w:cs="Arial"/>
        </w:rPr>
        <w:t xml:space="preserve">administration, </w:t>
      </w:r>
      <w:r w:rsidR="002D5288" w:rsidRPr="00100FE3">
        <w:rPr>
          <w:rFonts w:cs="Arial"/>
        </w:rPr>
        <w:t xml:space="preserve">business and </w:t>
      </w:r>
      <w:r w:rsidRPr="00100FE3">
        <w:rPr>
          <w:rFonts w:cs="Arial"/>
        </w:rPr>
        <w:t xml:space="preserve">training.  A number of students go on to take postgraduate courses </w:t>
      </w:r>
      <w:r w:rsidRPr="00100FE3">
        <w:rPr>
          <w:rFonts w:cs="Calibri"/>
        </w:rPr>
        <w:t xml:space="preserve">in, for example, </w:t>
      </w:r>
      <w:r w:rsidR="008C546B">
        <w:rPr>
          <w:rFonts w:cs="Calibri"/>
        </w:rPr>
        <w:t xml:space="preserve">(Applied) </w:t>
      </w:r>
      <w:r w:rsidRPr="00100FE3">
        <w:rPr>
          <w:rFonts w:cs="Calibri"/>
        </w:rPr>
        <w:t>Linguistics, S</w:t>
      </w:r>
      <w:r w:rsidR="002D5288" w:rsidRPr="00100FE3">
        <w:rPr>
          <w:rFonts w:cs="Calibri"/>
        </w:rPr>
        <w:t>peech Therapy, Translation</w:t>
      </w:r>
      <w:r w:rsidR="008C546B">
        <w:rPr>
          <w:rFonts w:cs="Calibri"/>
        </w:rPr>
        <w:t>, Publishing,</w:t>
      </w:r>
      <w:r w:rsidR="002D5288" w:rsidRPr="00100FE3">
        <w:rPr>
          <w:rFonts w:cs="Calibri"/>
        </w:rPr>
        <w:t xml:space="preserve"> </w:t>
      </w:r>
      <w:r w:rsidR="007C6A00">
        <w:rPr>
          <w:rFonts w:cs="Calibri"/>
        </w:rPr>
        <w:t xml:space="preserve">Journalism </w:t>
      </w:r>
      <w:r w:rsidR="002D5288" w:rsidRPr="00100FE3">
        <w:rPr>
          <w:rFonts w:cs="Calibri"/>
        </w:rPr>
        <w:t xml:space="preserve">and </w:t>
      </w:r>
      <w:r w:rsidRPr="00100FE3">
        <w:rPr>
          <w:rFonts w:cs="Calibri"/>
        </w:rPr>
        <w:t>graduate teacher training.</w:t>
      </w:r>
      <w:r w:rsidR="002D5288" w:rsidRPr="00100FE3">
        <w:rPr>
          <w:rFonts w:cs="Calibri"/>
        </w:rPr>
        <w:t xml:space="preserve"> </w:t>
      </w:r>
    </w:p>
    <w:p w14:paraId="77FCA869" w14:textId="32C38B1C" w:rsidR="00F24979" w:rsidRDefault="00F24979" w:rsidP="00690334">
      <w:pPr>
        <w:spacing w:after="0" w:line="240" w:lineRule="auto"/>
        <w:rPr>
          <w:rFonts w:cs="Calibri"/>
        </w:rPr>
      </w:pPr>
    </w:p>
    <w:p w14:paraId="1E2284FC" w14:textId="77777777" w:rsidR="00B51DC5" w:rsidRDefault="00B51DC5">
      <w:pPr>
        <w:spacing w:after="0" w:line="240" w:lineRule="auto"/>
        <w:rPr>
          <w:rFonts w:cs="Arial"/>
          <w:b/>
        </w:rPr>
      </w:pPr>
      <w:r>
        <w:rPr>
          <w:rFonts w:cs="Arial"/>
          <w:b/>
        </w:rPr>
        <w:br w:type="page"/>
      </w:r>
    </w:p>
    <w:p w14:paraId="5BEACE1C" w14:textId="68F87161" w:rsidR="005B1266" w:rsidRDefault="005B1266" w:rsidP="005B1266">
      <w:pPr>
        <w:numPr>
          <w:ilvl w:val="0"/>
          <w:numId w:val="1"/>
        </w:numPr>
        <w:spacing w:after="0" w:line="240" w:lineRule="auto"/>
        <w:rPr>
          <w:rFonts w:cs="Arial"/>
          <w:b/>
        </w:rPr>
      </w:pPr>
      <w:r>
        <w:rPr>
          <w:rFonts w:cs="Arial"/>
          <w:b/>
        </w:rPr>
        <w:lastRenderedPageBreak/>
        <w:t>Ap</w:t>
      </w:r>
      <w:r w:rsidR="00C436BE">
        <w:rPr>
          <w:rFonts w:cs="Arial"/>
          <w:b/>
        </w:rPr>
        <w:t>proved Variants from the Undergraduate Regulations</w:t>
      </w:r>
    </w:p>
    <w:p w14:paraId="59F1E887" w14:textId="77777777" w:rsidR="008D246C" w:rsidRDefault="008D246C" w:rsidP="008D246C">
      <w:pPr>
        <w:spacing w:after="0" w:line="240" w:lineRule="auto"/>
        <w:ind w:left="360"/>
        <w:rPr>
          <w:rFonts w:cs="Arial"/>
          <w:b/>
        </w:rPr>
      </w:pPr>
    </w:p>
    <w:p w14:paraId="30727383" w14:textId="77777777" w:rsidR="00BD57DB" w:rsidRPr="00BD57DB" w:rsidRDefault="00C436BE" w:rsidP="00BD57DB">
      <w:pPr>
        <w:spacing w:after="0" w:line="240" w:lineRule="auto"/>
        <w:ind w:left="360"/>
        <w:rPr>
          <w:rFonts w:cs="Arial"/>
        </w:rPr>
      </w:pPr>
      <w:r>
        <w:rPr>
          <w:rFonts w:cs="Arial"/>
        </w:rPr>
        <w:t>There are no variants to the Undergraduate Regulations</w:t>
      </w:r>
    </w:p>
    <w:p w14:paraId="31C634B8" w14:textId="77777777" w:rsidR="005B1266" w:rsidRDefault="005B1266" w:rsidP="005B1266">
      <w:pPr>
        <w:spacing w:after="0" w:line="240" w:lineRule="auto"/>
        <w:rPr>
          <w:rFonts w:cs="Arial"/>
          <w:b/>
        </w:rPr>
      </w:pPr>
    </w:p>
    <w:p w14:paraId="1BE13F4D" w14:textId="77777777" w:rsidR="00BD57DB" w:rsidRDefault="005B1266" w:rsidP="00BD57DB">
      <w:pPr>
        <w:numPr>
          <w:ilvl w:val="0"/>
          <w:numId w:val="1"/>
        </w:numPr>
        <w:spacing w:after="0" w:line="240" w:lineRule="auto"/>
        <w:rPr>
          <w:rFonts w:cs="Calibri"/>
          <w:b/>
        </w:rPr>
      </w:pPr>
      <w:r w:rsidRPr="009F7822">
        <w:rPr>
          <w:rFonts w:cs="Calibri"/>
          <w:b/>
        </w:rPr>
        <w:t>Other sources of information that you may wish to consult</w:t>
      </w:r>
    </w:p>
    <w:p w14:paraId="2B463940" w14:textId="77777777" w:rsidR="008D246C" w:rsidRPr="003D4984" w:rsidRDefault="008D246C" w:rsidP="008D246C">
      <w:pPr>
        <w:spacing w:after="0" w:line="240" w:lineRule="auto"/>
        <w:ind w:left="360"/>
        <w:rPr>
          <w:rFonts w:cs="Calibri"/>
          <w:b/>
        </w:rPr>
      </w:pPr>
    </w:p>
    <w:p w14:paraId="400F22A5" w14:textId="77777777" w:rsidR="000A1911" w:rsidRPr="009E7A5E" w:rsidRDefault="000A1911" w:rsidP="00B51DC5">
      <w:pPr>
        <w:pStyle w:val="PlainText"/>
        <w:numPr>
          <w:ilvl w:val="0"/>
          <w:numId w:val="9"/>
        </w:numPr>
        <w:ind w:left="1134" w:hanging="425"/>
        <w:rPr>
          <w:rFonts w:ascii="Calibri" w:hAnsi="Calibri" w:cs="Calibri"/>
          <w:sz w:val="22"/>
          <w:szCs w:val="22"/>
        </w:rPr>
      </w:pPr>
      <w:r w:rsidRPr="009E7A5E">
        <w:rPr>
          <w:rFonts w:ascii="Calibri" w:hAnsi="Calibri" w:cs="Calibri"/>
          <w:sz w:val="22"/>
          <w:szCs w:val="22"/>
        </w:rPr>
        <w:t>The Quality Assurance Agency benchmark statement for English L</w:t>
      </w:r>
      <w:r w:rsidR="00E86E6D" w:rsidRPr="009E7A5E">
        <w:rPr>
          <w:rFonts w:ascii="Calibri" w:hAnsi="Calibri" w:cs="Calibri"/>
          <w:sz w:val="22"/>
          <w:szCs w:val="22"/>
        </w:rPr>
        <w:t>anguage (201</w:t>
      </w:r>
      <w:r w:rsidR="001F2D58">
        <w:rPr>
          <w:rFonts w:ascii="Calibri" w:hAnsi="Calibri" w:cs="Calibri"/>
          <w:sz w:val="22"/>
          <w:szCs w:val="22"/>
        </w:rPr>
        <w:t>5</w:t>
      </w:r>
      <w:r w:rsidR="00E86E6D" w:rsidRPr="009E7A5E">
        <w:rPr>
          <w:rFonts w:ascii="Calibri" w:hAnsi="Calibri" w:cs="Calibri"/>
          <w:sz w:val="22"/>
          <w:szCs w:val="22"/>
        </w:rPr>
        <w:t xml:space="preserve">) </w:t>
      </w:r>
      <w:r w:rsidRPr="009E7A5E">
        <w:rPr>
          <w:rFonts w:ascii="Calibri" w:hAnsi="Calibri" w:cs="Calibri"/>
          <w:sz w:val="22"/>
          <w:szCs w:val="22"/>
        </w:rPr>
        <w:t xml:space="preserve">is </w:t>
      </w:r>
      <w:r w:rsidR="001F2D58">
        <w:rPr>
          <w:rFonts w:ascii="Calibri" w:hAnsi="Calibri" w:cs="Calibri"/>
          <w:sz w:val="22"/>
          <w:szCs w:val="22"/>
        </w:rPr>
        <w:t xml:space="preserve">the </w:t>
      </w:r>
      <w:r w:rsidRPr="009E7A5E">
        <w:rPr>
          <w:rFonts w:ascii="Calibri" w:hAnsi="Calibri" w:cs="Calibri"/>
          <w:sz w:val="22"/>
          <w:szCs w:val="22"/>
        </w:rPr>
        <w:t>main reference point and informs our thinking and planning in all aspects of the degree.</w:t>
      </w:r>
    </w:p>
    <w:p w14:paraId="1FB0D7FB" w14:textId="77777777" w:rsidR="000A1911" w:rsidRPr="009E7A5E" w:rsidRDefault="000A1911" w:rsidP="000A1911">
      <w:pPr>
        <w:pStyle w:val="PlainText"/>
        <w:ind w:left="360"/>
        <w:rPr>
          <w:rFonts w:ascii="Calibri" w:hAnsi="Calibri" w:cs="Calibri"/>
          <w:sz w:val="22"/>
          <w:szCs w:val="22"/>
        </w:rPr>
      </w:pPr>
    </w:p>
    <w:p w14:paraId="5E5A68F6" w14:textId="25DF5C7A" w:rsidR="001F5EAF" w:rsidRPr="009E7A5E" w:rsidRDefault="002D5288" w:rsidP="00B51DC5">
      <w:pPr>
        <w:pStyle w:val="PlainText"/>
        <w:numPr>
          <w:ilvl w:val="0"/>
          <w:numId w:val="9"/>
        </w:numPr>
        <w:ind w:left="1134" w:hanging="425"/>
        <w:rPr>
          <w:rFonts w:ascii="Calibri" w:hAnsi="Calibri" w:cs="Calibri"/>
          <w:sz w:val="22"/>
          <w:szCs w:val="22"/>
        </w:rPr>
      </w:pPr>
      <w:r w:rsidRPr="009E7A5E">
        <w:rPr>
          <w:rFonts w:ascii="Calibri" w:hAnsi="Calibri" w:cs="Calibri"/>
          <w:sz w:val="22"/>
          <w:szCs w:val="22"/>
        </w:rPr>
        <w:t xml:space="preserve">The </w:t>
      </w:r>
      <w:r w:rsidRPr="001F2D58">
        <w:rPr>
          <w:rFonts w:ascii="Calibri" w:hAnsi="Calibri" w:cs="Calibri"/>
          <w:i/>
          <w:sz w:val="22"/>
          <w:szCs w:val="22"/>
        </w:rPr>
        <w:t>Kingston Writing School</w:t>
      </w:r>
      <w:r w:rsidRPr="009E7A5E">
        <w:rPr>
          <w:rFonts w:ascii="Calibri" w:hAnsi="Calibri" w:cs="Calibri"/>
          <w:sz w:val="22"/>
          <w:szCs w:val="22"/>
        </w:rPr>
        <w:t xml:space="preserve">, home to courses in Creative Writing, English Language and </w:t>
      </w:r>
      <w:r w:rsidR="004D4B39" w:rsidRPr="009E7A5E">
        <w:rPr>
          <w:rFonts w:ascii="Calibri" w:hAnsi="Calibri" w:cs="Calibri"/>
          <w:sz w:val="22"/>
          <w:szCs w:val="22"/>
        </w:rPr>
        <w:t>Linguistics</w:t>
      </w:r>
      <w:r w:rsidRPr="009E7A5E">
        <w:rPr>
          <w:rFonts w:ascii="Calibri" w:hAnsi="Calibri" w:cs="Calibri"/>
          <w:sz w:val="22"/>
          <w:szCs w:val="22"/>
        </w:rPr>
        <w:t>, English Literature, Journalism and Publishing. Web reference:</w:t>
      </w:r>
      <w:r w:rsidR="00C02718">
        <w:rPr>
          <w:rFonts w:ascii="Calibri" w:hAnsi="Calibri" w:cs="Calibri"/>
          <w:sz w:val="22"/>
          <w:szCs w:val="22"/>
        </w:rPr>
        <w:t xml:space="preserve"> </w:t>
      </w:r>
      <w:hyperlink r:id="rId16" w:history="1">
        <w:r w:rsidR="00C02718" w:rsidRPr="0008118E">
          <w:rPr>
            <w:rStyle w:val="Hyperlink"/>
            <w:rFonts w:ascii="Calibri" w:hAnsi="Calibri" w:cs="Calibri"/>
            <w:sz w:val="22"/>
            <w:szCs w:val="22"/>
          </w:rPr>
          <w:t>http://fass.kingston.ac.uk/writing/</w:t>
        </w:r>
      </w:hyperlink>
      <w:r w:rsidR="00A5205D">
        <w:rPr>
          <w:rFonts w:ascii="Calibri" w:hAnsi="Calibri" w:cs="Calibri"/>
          <w:sz w:val="22"/>
          <w:szCs w:val="22"/>
        </w:rPr>
        <w:t xml:space="preserve">. </w:t>
      </w:r>
    </w:p>
    <w:p w14:paraId="4D7988B9" w14:textId="77777777" w:rsidR="002D5288" w:rsidRPr="002D5288" w:rsidRDefault="002D5288" w:rsidP="002D5288">
      <w:pPr>
        <w:pStyle w:val="PlainText"/>
        <w:rPr>
          <w:rFonts w:ascii="Calibri" w:hAnsi="Calibri" w:cs="Calibri"/>
          <w:sz w:val="22"/>
          <w:szCs w:val="22"/>
        </w:rPr>
      </w:pPr>
    </w:p>
    <w:p w14:paraId="1724C920" w14:textId="31885FBF" w:rsidR="00B51DC5" w:rsidRDefault="00100FE3" w:rsidP="00B51DC5">
      <w:pPr>
        <w:pStyle w:val="PlainText"/>
        <w:numPr>
          <w:ilvl w:val="0"/>
          <w:numId w:val="9"/>
        </w:numPr>
        <w:ind w:left="1134" w:hanging="425"/>
        <w:rPr>
          <w:rFonts w:ascii="Calibri" w:hAnsi="Calibri" w:cs="Calibri"/>
          <w:sz w:val="22"/>
          <w:szCs w:val="22"/>
        </w:rPr>
      </w:pPr>
      <w:r>
        <w:rPr>
          <w:rFonts w:ascii="Calibri" w:hAnsi="Calibri" w:cs="Calibri"/>
          <w:sz w:val="22"/>
          <w:szCs w:val="22"/>
        </w:rPr>
        <w:t>The</w:t>
      </w:r>
      <w:r w:rsidR="00E86E6D" w:rsidRPr="00E86E6D">
        <w:rPr>
          <w:rFonts w:ascii="Calibri" w:hAnsi="Calibri" w:cs="Calibri"/>
          <w:sz w:val="22"/>
          <w:szCs w:val="22"/>
        </w:rPr>
        <w:t xml:space="preserve"> Subject Centre for Languages</w:t>
      </w:r>
      <w:r w:rsidR="00B61717">
        <w:rPr>
          <w:rFonts w:ascii="Calibri" w:hAnsi="Calibri" w:cs="Calibri"/>
          <w:sz w:val="22"/>
          <w:szCs w:val="22"/>
        </w:rPr>
        <w:t xml:space="preserve">, Linguistics and Area Studies </w:t>
      </w:r>
      <w:r w:rsidR="00E86E6D" w:rsidRPr="00E86E6D">
        <w:rPr>
          <w:rFonts w:ascii="Calibri" w:hAnsi="Calibri" w:cs="Calibri"/>
          <w:sz w:val="22"/>
          <w:szCs w:val="22"/>
        </w:rPr>
        <w:t xml:space="preserve">is a key point of reference, providing a variety of relevant resources.  These include conferences and reports; research papers, a materials bank for teaching staff, a good practice guide, the provision of various on-line resources and contacts; and a range of projects </w:t>
      </w:r>
      <w:r w:rsidR="00B51DC5">
        <w:rPr>
          <w:rFonts w:ascii="Calibri" w:hAnsi="Calibri" w:cs="Calibri"/>
          <w:sz w:val="22"/>
          <w:szCs w:val="22"/>
        </w:rPr>
        <w:t xml:space="preserve">and initiatives relating to the </w:t>
      </w:r>
      <w:r w:rsidR="00E86E6D" w:rsidRPr="00E86E6D">
        <w:rPr>
          <w:rFonts w:ascii="Calibri" w:hAnsi="Calibri" w:cs="Calibri"/>
          <w:sz w:val="22"/>
          <w:szCs w:val="22"/>
        </w:rPr>
        <w:t xml:space="preserve">subject.  </w:t>
      </w:r>
      <w:r w:rsidR="00B51DC5">
        <w:rPr>
          <w:rFonts w:ascii="Calibri" w:hAnsi="Calibri" w:cs="Calibri"/>
          <w:sz w:val="22"/>
          <w:szCs w:val="22"/>
        </w:rPr>
        <w:t xml:space="preserve"> </w:t>
      </w:r>
    </w:p>
    <w:p w14:paraId="5B7BAE5D" w14:textId="585812E0" w:rsidR="00B51DC5" w:rsidRPr="00B51DC5" w:rsidRDefault="00B51DC5" w:rsidP="00B51DC5">
      <w:pPr>
        <w:pStyle w:val="PlainText"/>
        <w:numPr>
          <w:ilvl w:val="0"/>
          <w:numId w:val="9"/>
        </w:numPr>
        <w:rPr>
          <w:rFonts w:ascii="Calibri" w:hAnsi="Calibri" w:cs="Calibri"/>
          <w:sz w:val="22"/>
          <w:szCs w:val="22"/>
        </w:rPr>
      </w:pPr>
      <w:r>
        <w:rPr>
          <w:rFonts w:ascii="Calibri" w:hAnsi="Calibri" w:cs="Calibri"/>
          <w:sz w:val="22"/>
          <w:szCs w:val="22"/>
        </w:rPr>
        <w:t xml:space="preserve"> </w:t>
      </w:r>
      <w:r w:rsidRPr="00E86E6D">
        <w:rPr>
          <w:rFonts w:ascii="Calibri" w:hAnsi="Calibri" w:cs="Calibri"/>
          <w:sz w:val="22"/>
          <w:szCs w:val="22"/>
        </w:rPr>
        <w:t>Web reference</w:t>
      </w:r>
      <w:r w:rsidRPr="009E7A5E">
        <w:rPr>
          <w:rFonts w:ascii="Calibri" w:hAnsi="Calibri" w:cs="Calibri"/>
          <w:sz w:val="22"/>
          <w:szCs w:val="22"/>
        </w:rPr>
        <w:t xml:space="preserve">: </w:t>
      </w:r>
      <w:r>
        <w:rPr>
          <w:rFonts w:ascii="Calibri" w:hAnsi="Calibri" w:cs="Calibri"/>
          <w:sz w:val="22"/>
          <w:szCs w:val="22"/>
        </w:rPr>
        <w:fldChar w:fldCharType="begin"/>
      </w:r>
      <w:r>
        <w:rPr>
          <w:rFonts w:ascii="Calibri" w:hAnsi="Calibri" w:cs="Calibri"/>
          <w:sz w:val="22"/>
          <w:szCs w:val="22"/>
        </w:rPr>
        <w:instrText xml:space="preserve"> HYPERLINK "</w:instrText>
      </w:r>
      <w:r w:rsidRPr="00B51DC5">
        <w:rPr>
          <w:rFonts w:ascii="Calibri" w:hAnsi="Calibri" w:cs="Calibri"/>
          <w:sz w:val="22"/>
          <w:szCs w:val="22"/>
        </w:rPr>
        <w:instrText xml:space="preserve">https://www.llas.ac.uk/ </w:instrText>
      </w:r>
      <w:r w:rsidRPr="00B51DC5" w:rsidDel="00AD3147">
        <w:rPr>
          <w:rFonts w:ascii="Calibri" w:hAnsi="Calibri" w:cs="Calibri"/>
          <w:sz w:val="22"/>
          <w:szCs w:val="22"/>
          <w:highlight w:val="cyan"/>
        </w:rPr>
        <w:instrText xml:space="preserve"> </w:instrText>
      </w:r>
    </w:p>
    <w:p w14:paraId="32DD1009" w14:textId="77777777" w:rsidR="00B51DC5" w:rsidRPr="00DA3F44" w:rsidRDefault="00B51DC5" w:rsidP="00B51DC5">
      <w:pPr>
        <w:pStyle w:val="PlainText"/>
        <w:numPr>
          <w:ilvl w:val="0"/>
          <w:numId w:val="9"/>
        </w:numPr>
        <w:rPr>
          <w:rStyle w:val="Hyperlink"/>
          <w:rFonts w:ascii="Calibri" w:hAnsi="Calibri" w:cs="Calibri"/>
          <w:sz w:val="22"/>
          <w:szCs w:val="22"/>
        </w:rPr>
      </w:pPr>
      <w:r>
        <w:rPr>
          <w:rFonts w:ascii="Calibri" w:hAnsi="Calibri" w:cs="Calibri"/>
          <w:sz w:val="22"/>
          <w:szCs w:val="22"/>
        </w:rPr>
        <w:instrText xml:space="preserve">" </w:instrText>
      </w:r>
      <w:r>
        <w:rPr>
          <w:rFonts w:ascii="Calibri" w:hAnsi="Calibri" w:cs="Calibri"/>
          <w:sz w:val="22"/>
          <w:szCs w:val="22"/>
        </w:rPr>
        <w:fldChar w:fldCharType="separate"/>
      </w:r>
      <w:r w:rsidRPr="00DA3F44">
        <w:rPr>
          <w:rStyle w:val="Hyperlink"/>
          <w:rFonts w:ascii="Calibri" w:hAnsi="Calibri" w:cs="Calibri"/>
          <w:sz w:val="22"/>
          <w:szCs w:val="22"/>
        </w:rPr>
        <w:t xml:space="preserve">https://www.llas.ac.uk/ </w:t>
      </w:r>
      <w:r w:rsidRPr="00DA3F44" w:rsidDel="00AD3147">
        <w:rPr>
          <w:rStyle w:val="Hyperlink"/>
          <w:rFonts w:ascii="Calibri" w:hAnsi="Calibri" w:cs="Calibri"/>
          <w:sz w:val="22"/>
          <w:szCs w:val="22"/>
          <w:highlight w:val="cyan"/>
        </w:rPr>
        <w:t xml:space="preserve"> </w:t>
      </w:r>
    </w:p>
    <w:p w14:paraId="09A073A6" w14:textId="65BCF279" w:rsidR="00B51DC5" w:rsidRPr="00B51DC5" w:rsidRDefault="00B51DC5" w:rsidP="00B51DC5">
      <w:pPr>
        <w:pStyle w:val="ListParagraph"/>
        <w:numPr>
          <w:ilvl w:val="0"/>
          <w:numId w:val="0"/>
        </w:numPr>
        <w:ind w:left="720"/>
        <w:rPr>
          <w:rFonts w:cs="Calibri"/>
          <w:sz w:val="22"/>
          <w:szCs w:val="22"/>
        </w:rPr>
      </w:pPr>
      <w:r>
        <w:rPr>
          <w:rFonts w:cs="Calibri"/>
          <w:sz w:val="22"/>
          <w:szCs w:val="22"/>
        </w:rPr>
        <w:fldChar w:fldCharType="end"/>
      </w:r>
    </w:p>
    <w:p w14:paraId="3C78E963" w14:textId="77777777" w:rsidR="00E86E6D" w:rsidRPr="00E86E6D" w:rsidRDefault="00E86E6D" w:rsidP="00B51DC5">
      <w:pPr>
        <w:pStyle w:val="PlainText"/>
        <w:numPr>
          <w:ilvl w:val="0"/>
          <w:numId w:val="9"/>
        </w:numPr>
        <w:ind w:left="1134" w:hanging="425"/>
        <w:rPr>
          <w:rFonts w:ascii="Calibri" w:hAnsi="Calibri" w:cs="Calibri"/>
          <w:sz w:val="22"/>
          <w:szCs w:val="22"/>
        </w:rPr>
      </w:pPr>
      <w:r w:rsidRPr="00E86E6D">
        <w:rPr>
          <w:rFonts w:ascii="Calibri" w:hAnsi="Calibri" w:cs="Calibri"/>
          <w:sz w:val="22"/>
          <w:szCs w:val="22"/>
        </w:rPr>
        <w:t>The awards made to students who complete the field or are awarded intermediate qualifications comply fully with the National Qualifications Framework.</w:t>
      </w:r>
    </w:p>
    <w:p w14:paraId="059E53D5" w14:textId="77777777" w:rsidR="00E86E6D" w:rsidRPr="00E86E6D" w:rsidRDefault="00E86E6D" w:rsidP="00E86E6D">
      <w:pPr>
        <w:pStyle w:val="PlainText"/>
        <w:rPr>
          <w:rFonts w:ascii="Calibri" w:hAnsi="Calibri" w:cs="Calibri"/>
          <w:sz w:val="22"/>
          <w:szCs w:val="22"/>
        </w:rPr>
      </w:pPr>
    </w:p>
    <w:p w14:paraId="2602D631" w14:textId="77777777" w:rsidR="006F0550" w:rsidRPr="000A1911" w:rsidRDefault="00E86E6D" w:rsidP="006F0550">
      <w:pPr>
        <w:pStyle w:val="PlainText"/>
        <w:rPr>
          <w:rFonts w:ascii="Calibri" w:hAnsi="Calibri" w:cs="Calibri"/>
          <w:sz w:val="22"/>
          <w:szCs w:val="22"/>
        </w:rPr>
      </w:pPr>
      <w:r w:rsidRPr="00E86E6D">
        <w:rPr>
          <w:rFonts w:ascii="Calibri" w:hAnsi="Calibri" w:cs="Calibri"/>
          <w:sz w:val="22"/>
          <w:szCs w:val="22"/>
        </w:rPr>
        <w:t xml:space="preserve">All of the procedures associated with the field comply </w:t>
      </w:r>
      <w:r w:rsidR="006F0550" w:rsidRPr="000A1911">
        <w:rPr>
          <w:rFonts w:ascii="Calibri" w:hAnsi="Calibri" w:cs="Calibri"/>
          <w:sz w:val="22"/>
          <w:szCs w:val="22"/>
        </w:rPr>
        <w:t xml:space="preserve">with the </w:t>
      </w:r>
      <w:r w:rsidR="006F0550">
        <w:rPr>
          <w:rFonts w:ascii="Calibri" w:hAnsi="Calibri" w:cs="Calibri"/>
          <w:sz w:val="22"/>
          <w:szCs w:val="22"/>
        </w:rPr>
        <w:t xml:space="preserve">UK Quality Code </w:t>
      </w:r>
      <w:r w:rsidR="006F0550" w:rsidRPr="000A1911">
        <w:rPr>
          <w:rFonts w:ascii="Calibri" w:hAnsi="Calibri" w:cs="Calibri"/>
          <w:sz w:val="22"/>
          <w:szCs w:val="22"/>
        </w:rPr>
        <w:t>for Higher Education.</w:t>
      </w:r>
    </w:p>
    <w:p w14:paraId="55DFD809" w14:textId="77777777" w:rsidR="00E86E6D" w:rsidRPr="00E86E6D" w:rsidRDefault="00E86E6D" w:rsidP="00563060">
      <w:pPr>
        <w:pStyle w:val="PlainText"/>
        <w:ind w:left="720"/>
        <w:rPr>
          <w:rFonts w:ascii="Calibri" w:hAnsi="Calibri" w:cs="Calibri"/>
          <w:sz w:val="22"/>
          <w:szCs w:val="22"/>
        </w:rPr>
      </w:pPr>
    </w:p>
    <w:p w14:paraId="076FC0FE" w14:textId="77777777" w:rsidR="005B1266" w:rsidRPr="00100FE3" w:rsidRDefault="00E86E6D" w:rsidP="00100FE3">
      <w:pPr>
        <w:pStyle w:val="PlainText"/>
        <w:rPr>
          <w:rFonts w:ascii="Calibri" w:hAnsi="Calibri" w:cs="Calibri"/>
          <w:sz w:val="22"/>
          <w:szCs w:val="22"/>
        </w:rPr>
        <w:sectPr w:rsidR="005B1266" w:rsidRPr="00100FE3" w:rsidSect="00612718">
          <w:pgSz w:w="11906" w:h="16838"/>
          <w:pgMar w:top="1440" w:right="1440" w:bottom="1440" w:left="1440" w:header="708" w:footer="708" w:gutter="0"/>
          <w:cols w:space="708"/>
          <w:docGrid w:linePitch="360"/>
        </w:sectPr>
      </w:pPr>
      <w:r w:rsidRPr="00E86E6D">
        <w:rPr>
          <w:rFonts w:ascii="Calibri" w:hAnsi="Calibri" w:cs="Calibri"/>
          <w:sz w:val="22"/>
          <w:szCs w:val="22"/>
        </w:rPr>
        <w:t xml:space="preserve">The Field, in accordance with the University, is </w:t>
      </w:r>
      <w:proofErr w:type="spellStart"/>
      <w:r w:rsidRPr="00E86E6D">
        <w:rPr>
          <w:rFonts w:ascii="Calibri" w:hAnsi="Calibri" w:cs="Calibri"/>
          <w:sz w:val="22"/>
          <w:szCs w:val="22"/>
        </w:rPr>
        <w:t>SENDA</w:t>
      </w:r>
      <w:proofErr w:type="spellEnd"/>
      <w:r w:rsidRPr="00E86E6D">
        <w:rPr>
          <w:rFonts w:ascii="Calibri" w:hAnsi="Calibri" w:cs="Calibri"/>
          <w:sz w:val="22"/>
          <w:szCs w:val="22"/>
        </w:rPr>
        <w:t xml:space="preserve"> compliant. The Field is also, in line with University policy, moving towards the introduction of Personal Development Plans.</w:t>
      </w:r>
    </w:p>
    <w:p w14:paraId="654B7D14" w14:textId="5619EC26" w:rsidR="005B1266" w:rsidRDefault="005B1266" w:rsidP="005B1266">
      <w:pPr>
        <w:spacing w:after="0" w:line="240" w:lineRule="auto"/>
        <w:rPr>
          <w:rFonts w:cs="Arial"/>
          <w:b/>
        </w:rPr>
      </w:pPr>
      <w:r>
        <w:rPr>
          <w:rFonts w:cs="Arial"/>
          <w:b/>
        </w:rPr>
        <w:lastRenderedPageBreak/>
        <w:t>Development of Programme Learning Outcomes in Modules</w:t>
      </w:r>
    </w:p>
    <w:p w14:paraId="3B854BB1" w14:textId="77777777" w:rsidR="00A1429A" w:rsidRDefault="00A1429A" w:rsidP="005B1266">
      <w:pPr>
        <w:spacing w:after="0" w:line="240" w:lineRule="auto"/>
        <w:rPr>
          <w:rFonts w:cs="Arial"/>
          <w:b/>
        </w:rPr>
      </w:pPr>
    </w:p>
    <w:p w14:paraId="1C0A59EF" w14:textId="24EBA3ED" w:rsidR="004A34CB" w:rsidRDefault="00A1429A" w:rsidP="005B1266">
      <w:pPr>
        <w:spacing w:after="0" w:line="240" w:lineRule="auto"/>
        <w:rPr>
          <w:rFonts w:cs="Arial"/>
        </w:rPr>
      </w:pPr>
      <w:r w:rsidRPr="00A1429A">
        <w:rPr>
          <w:rFonts w:cs="Arial"/>
        </w:rPr>
        <w:t xml:space="preserve">This map identifies where the field/course learning outcomes are </w:t>
      </w:r>
      <w:proofErr w:type="spellStart"/>
      <w:r w:rsidRPr="00A1429A">
        <w:rPr>
          <w:rFonts w:cs="Arial"/>
          <w:b/>
        </w:rPr>
        <w:t>summatively</w:t>
      </w:r>
      <w:proofErr w:type="spellEnd"/>
      <w:r w:rsidRPr="00A1429A">
        <w:rPr>
          <w:rFonts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r w:rsidR="008C3ABD">
        <w:rPr>
          <w:rFonts w:cs="Arial"/>
        </w:rPr>
        <w:t xml:space="preserve">  </w:t>
      </w:r>
    </w:p>
    <w:p w14:paraId="5428EE5B" w14:textId="77777777" w:rsidR="00563060" w:rsidRDefault="00563060" w:rsidP="005B1266">
      <w:pPr>
        <w:spacing w:after="0" w:line="240" w:lineRule="auto"/>
        <w:rPr>
          <w:rFonts w:cs="Arial"/>
        </w:rPr>
      </w:pPr>
    </w:p>
    <w:tbl>
      <w:tblPr>
        <w:tblW w:w="9164" w:type="dxa"/>
        <w:tblInd w:w="-284" w:type="dxa"/>
        <w:tblLayout w:type="fixed"/>
        <w:tblLook w:val="04A0" w:firstRow="1" w:lastRow="0" w:firstColumn="1" w:lastColumn="0" w:noHBand="0" w:noVBand="1"/>
      </w:tblPr>
      <w:tblGrid>
        <w:gridCol w:w="534"/>
        <w:gridCol w:w="2976"/>
        <w:gridCol w:w="567"/>
        <w:gridCol w:w="562"/>
        <w:gridCol w:w="563"/>
        <w:gridCol w:w="566"/>
        <w:gridCol w:w="566"/>
        <w:gridCol w:w="566"/>
        <w:gridCol w:w="566"/>
        <w:gridCol w:w="566"/>
        <w:gridCol w:w="566"/>
        <w:gridCol w:w="566"/>
      </w:tblGrid>
      <w:tr w:rsidR="00B51DC5" w:rsidRPr="00CD6D92" w14:paraId="662EDDA2" w14:textId="77777777" w:rsidTr="00B51DC5">
        <w:trPr>
          <w:cantSplit/>
        </w:trPr>
        <w:tc>
          <w:tcPr>
            <w:tcW w:w="534" w:type="dxa"/>
            <w:tcBorders>
              <w:right w:val="single" w:sz="4" w:space="0" w:color="auto"/>
            </w:tcBorders>
          </w:tcPr>
          <w:p w14:paraId="414CEC4E" w14:textId="77777777" w:rsidR="00B51DC5" w:rsidRPr="00CD6D92" w:rsidRDefault="00B51DC5" w:rsidP="00CD6D92">
            <w:pPr>
              <w:spacing w:after="0" w:line="240" w:lineRule="auto"/>
              <w:rPr>
                <w:rFonts w:cs="Arial"/>
                <w:b/>
                <w:sz w:val="20"/>
                <w:szCs w:val="20"/>
              </w:rPr>
            </w:pPr>
          </w:p>
        </w:tc>
        <w:tc>
          <w:tcPr>
            <w:tcW w:w="354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9F8AB15" w14:textId="54774AED" w:rsidR="00B51DC5" w:rsidRPr="00CD6D92" w:rsidRDefault="00B51DC5" w:rsidP="00CD6D92">
            <w:pPr>
              <w:spacing w:after="0" w:line="240" w:lineRule="auto"/>
              <w:rPr>
                <w:rFonts w:cs="Arial"/>
                <w:sz w:val="20"/>
                <w:szCs w:val="20"/>
              </w:rPr>
            </w:pPr>
          </w:p>
        </w:tc>
        <w:tc>
          <w:tcPr>
            <w:tcW w:w="1125" w:type="dxa"/>
            <w:gridSpan w:val="2"/>
            <w:tcBorders>
              <w:top w:val="single" w:sz="4" w:space="0" w:color="auto"/>
              <w:left w:val="single" w:sz="4" w:space="0" w:color="auto"/>
              <w:bottom w:val="single" w:sz="4" w:space="0" w:color="auto"/>
              <w:right w:val="single" w:sz="4" w:space="0" w:color="auto"/>
            </w:tcBorders>
            <w:shd w:val="clear" w:color="auto" w:fill="DBE5F1"/>
          </w:tcPr>
          <w:p w14:paraId="7E571DFF" w14:textId="77777777" w:rsidR="00B51DC5" w:rsidRPr="00045BAE" w:rsidRDefault="00B51DC5" w:rsidP="00B51DC5">
            <w:pPr>
              <w:spacing w:before="60" w:after="60" w:line="240" w:lineRule="auto"/>
              <w:jc w:val="center"/>
              <w:rPr>
                <w:rFonts w:cs="Arial"/>
                <w:b/>
                <w:sz w:val="20"/>
                <w:szCs w:val="20"/>
              </w:rPr>
            </w:pPr>
            <w:r w:rsidRPr="00045BAE">
              <w:rPr>
                <w:rFonts w:cs="Arial"/>
                <w:b/>
                <w:sz w:val="20"/>
                <w:szCs w:val="20"/>
              </w:rPr>
              <w:t>LEVEL 4</w:t>
            </w:r>
          </w:p>
        </w:tc>
        <w:tc>
          <w:tcPr>
            <w:tcW w:w="1698" w:type="dxa"/>
            <w:gridSpan w:val="3"/>
            <w:tcBorders>
              <w:top w:val="single" w:sz="4" w:space="0" w:color="auto"/>
              <w:left w:val="single" w:sz="4" w:space="0" w:color="auto"/>
              <w:bottom w:val="single" w:sz="4" w:space="0" w:color="auto"/>
              <w:right w:val="single" w:sz="4" w:space="0" w:color="auto"/>
            </w:tcBorders>
            <w:shd w:val="clear" w:color="auto" w:fill="DBE5F1"/>
          </w:tcPr>
          <w:p w14:paraId="3C0D9344" w14:textId="77777777" w:rsidR="00B51DC5" w:rsidRPr="00045BAE" w:rsidRDefault="00B51DC5" w:rsidP="00B51DC5">
            <w:pPr>
              <w:spacing w:before="60" w:after="60" w:line="240" w:lineRule="auto"/>
              <w:jc w:val="center"/>
              <w:rPr>
                <w:rFonts w:cs="Arial"/>
                <w:b/>
                <w:sz w:val="20"/>
                <w:szCs w:val="20"/>
              </w:rPr>
            </w:pPr>
            <w:r w:rsidRPr="00045BAE">
              <w:rPr>
                <w:rFonts w:cs="Arial"/>
                <w:b/>
                <w:sz w:val="20"/>
                <w:szCs w:val="20"/>
              </w:rPr>
              <w:t>LEVEL 5</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69406350" w14:textId="79BB3969" w:rsidR="00B51DC5" w:rsidRDefault="00B51DC5" w:rsidP="00B51DC5">
            <w:pPr>
              <w:spacing w:before="60" w:after="60" w:line="240" w:lineRule="auto"/>
              <w:jc w:val="center"/>
              <w:rPr>
                <w:rFonts w:cs="Arial"/>
                <w:b/>
                <w:sz w:val="20"/>
                <w:szCs w:val="20"/>
              </w:rPr>
            </w:pPr>
            <w:r w:rsidRPr="00045BAE">
              <w:rPr>
                <w:rFonts w:cs="Arial"/>
                <w:b/>
                <w:sz w:val="20"/>
                <w:szCs w:val="20"/>
              </w:rPr>
              <w:t>LEVEL 6</w:t>
            </w:r>
          </w:p>
        </w:tc>
      </w:tr>
      <w:tr w:rsidR="00B51DC5" w:rsidRPr="00CD6D92" w14:paraId="5A6C1EAA" w14:textId="77777777" w:rsidTr="00B51DC5">
        <w:trPr>
          <w:cantSplit/>
          <w:trHeight w:val="1009"/>
        </w:trPr>
        <w:tc>
          <w:tcPr>
            <w:tcW w:w="534" w:type="dxa"/>
            <w:tcBorders>
              <w:bottom w:val="single" w:sz="4" w:space="0" w:color="auto"/>
              <w:right w:val="single" w:sz="4" w:space="0" w:color="auto"/>
            </w:tcBorders>
          </w:tcPr>
          <w:p w14:paraId="2EF98D6F" w14:textId="77777777" w:rsidR="00B51DC5" w:rsidRPr="00CD6D92" w:rsidRDefault="00B51DC5" w:rsidP="00CD6D92">
            <w:pPr>
              <w:spacing w:after="0" w:line="240" w:lineRule="auto"/>
              <w:rPr>
                <w:rFonts w:cs="Arial"/>
                <w:b/>
                <w:sz w:val="20"/>
                <w:szCs w:val="20"/>
              </w:rPr>
            </w:pPr>
          </w:p>
        </w:tc>
        <w:tc>
          <w:tcPr>
            <w:tcW w:w="354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3F283B2" w14:textId="41A68290" w:rsidR="00B51DC5" w:rsidRPr="00CD6D92" w:rsidRDefault="00B51DC5" w:rsidP="00CD6D92">
            <w:pPr>
              <w:spacing w:after="0" w:line="240" w:lineRule="auto"/>
              <w:rPr>
                <w:rFonts w:cs="Arial"/>
                <w:sz w:val="20"/>
                <w:szCs w:val="20"/>
              </w:rPr>
            </w:pPr>
            <w:r w:rsidRPr="00CD6D92">
              <w:rPr>
                <w:rFonts w:cs="Arial"/>
                <w:b/>
                <w:sz w:val="20"/>
                <w:szCs w:val="20"/>
              </w:rPr>
              <w:t>Module Code</w:t>
            </w:r>
          </w:p>
        </w:tc>
        <w:tc>
          <w:tcPr>
            <w:tcW w:w="562" w:type="dxa"/>
            <w:tcBorders>
              <w:top w:val="single" w:sz="4" w:space="0" w:color="auto"/>
              <w:left w:val="single" w:sz="4" w:space="0" w:color="auto"/>
              <w:bottom w:val="single" w:sz="4" w:space="0" w:color="auto"/>
              <w:right w:val="single" w:sz="4" w:space="0" w:color="auto"/>
            </w:tcBorders>
            <w:shd w:val="clear" w:color="auto" w:fill="DBE5F1"/>
            <w:textDirection w:val="btLr"/>
          </w:tcPr>
          <w:p w14:paraId="29B304C7" w14:textId="77777777" w:rsidR="00B51DC5" w:rsidRPr="00045BAE" w:rsidRDefault="00B51DC5" w:rsidP="0036594C">
            <w:pPr>
              <w:spacing w:after="0" w:line="240" w:lineRule="auto"/>
              <w:ind w:left="113" w:right="113"/>
              <w:rPr>
                <w:rFonts w:cs="Arial"/>
                <w:b/>
                <w:sz w:val="20"/>
                <w:szCs w:val="20"/>
              </w:rPr>
            </w:pPr>
            <w:r w:rsidRPr="00045BAE">
              <w:rPr>
                <w:rFonts w:cs="Arial"/>
                <w:b/>
                <w:sz w:val="20"/>
                <w:szCs w:val="20"/>
              </w:rPr>
              <w:t>EN400</w:t>
            </w:r>
            <w:r>
              <w:rPr>
                <w:rFonts w:cs="Arial"/>
                <w:b/>
                <w:sz w:val="20"/>
                <w:szCs w:val="20"/>
              </w:rPr>
              <w:t>3</w:t>
            </w:r>
          </w:p>
        </w:tc>
        <w:tc>
          <w:tcPr>
            <w:tcW w:w="563" w:type="dxa"/>
            <w:tcBorders>
              <w:top w:val="single" w:sz="4" w:space="0" w:color="auto"/>
              <w:left w:val="single" w:sz="4" w:space="0" w:color="auto"/>
              <w:bottom w:val="single" w:sz="4" w:space="0" w:color="auto"/>
              <w:right w:val="single" w:sz="4" w:space="0" w:color="auto"/>
            </w:tcBorders>
            <w:shd w:val="clear" w:color="auto" w:fill="DBE5F1"/>
            <w:textDirection w:val="btLr"/>
          </w:tcPr>
          <w:p w14:paraId="53CB1A36" w14:textId="77777777" w:rsidR="00B51DC5" w:rsidRPr="00045BAE" w:rsidRDefault="00B51DC5" w:rsidP="00CD6D92">
            <w:pPr>
              <w:spacing w:after="0" w:line="240" w:lineRule="auto"/>
              <w:ind w:left="113" w:right="113"/>
              <w:rPr>
                <w:rFonts w:cs="Arial"/>
                <w:b/>
                <w:sz w:val="20"/>
                <w:szCs w:val="20"/>
              </w:rPr>
            </w:pPr>
            <w:r w:rsidRPr="00045BAE">
              <w:rPr>
                <w:rFonts w:cs="Arial"/>
                <w:b/>
                <w:sz w:val="20"/>
                <w:szCs w:val="20"/>
              </w:rPr>
              <w:t>EN4002</w:t>
            </w:r>
          </w:p>
        </w:tc>
        <w:tc>
          <w:tcPr>
            <w:tcW w:w="566" w:type="dxa"/>
            <w:tcBorders>
              <w:top w:val="single" w:sz="4" w:space="0" w:color="auto"/>
              <w:left w:val="single" w:sz="4" w:space="0" w:color="auto"/>
              <w:bottom w:val="single" w:sz="4" w:space="0" w:color="auto"/>
              <w:right w:val="single" w:sz="4" w:space="0" w:color="auto"/>
            </w:tcBorders>
            <w:shd w:val="clear" w:color="auto" w:fill="DBE5F1"/>
            <w:textDirection w:val="btLr"/>
          </w:tcPr>
          <w:p w14:paraId="31B9743E" w14:textId="2DA5C934" w:rsidR="00B51DC5" w:rsidRPr="00045BAE" w:rsidRDefault="00B51DC5" w:rsidP="00CD6D92">
            <w:pPr>
              <w:spacing w:after="0" w:line="240" w:lineRule="auto"/>
              <w:ind w:left="113" w:right="113"/>
              <w:rPr>
                <w:rFonts w:cs="Arial"/>
                <w:b/>
                <w:sz w:val="20"/>
                <w:szCs w:val="20"/>
              </w:rPr>
            </w:pPr>
            <w:r w:rsidRPr="00045BAE">
              <w:rPr>
                <w:rFonts w:cs="Arial"/>
                <w:b/>
                <w:sz w:val="20"/>
                <w:szCs w:val="20"/>
              </w:rPr>
              <w:t>EN500</w:t>
            </w:r>
            <w:r>
              <w:rPr>
                <w:rFonts w:cs="Arial"/>
                <w:b/>
                <w:sz w:val="20"/>
                <w:szCs w:val="20"/>
              </w:rPr>
              <w:t>4</w:t>
            </w:r>
          </w:p>
        </w:tc>
        <w:tc>
          <w:tcPr>
            <w:tcW w:w="566" w:type="dxa"/>
            <w:tcBorders>
              <w:top w:val="single" w:sz="4" w:space="0" w:color="auto"/>
              <w:left w:val="single" w:sz="4" w:space="0" w:color="auto"/>
              <w:bottom w:val="single" w:sz="4" w:space="0" w:color="auto"/>
              <w:right w:val="single" w:sz="4" w:space="0" w:color="auto"/>
            </w:tcBorders>
            <w:shd w:val="clear" w:color="auto" w:fill="DBE5F1"/>
            <w:textDirection w:val="btLr"/>
          </w:tcPr>
          <w:p w14:paraId="32AD3435" w14:textId="4C249772" w:rsidR="00B51DC5" w:rsidRPr="00045BAE" w:rsidRDefault="00B51DC5" w:rsidP="00CD6D92">
            <w:pPr>
              <w:spacing w:after="0" w:line="240" w:lineRule="auto"/>
              <w:ind w:left="113" w:right="113"/>
              <w:rPr>
                <w:rFonts w:cs="Arial"/>
                <w:b/>
                <w:sz w:val="20"/>
                <w:szCs w:val="20"/>
              </w:rPr>
            </w:pPr>
            <w:r w:rsidRPr="00045BAE">
              <w:rPr>
                <w:rFonts w:cs="Arial"/>
                <w:b/>
                <w:sz w:val="20"/>
                <w:szCs w:val="20"/>
              </w:rPr>
              <w:t>EN500</w:t>
            </w:r>
            <w:r>
              <w:rPr>
                <w:rFonts w:cs="Arial"/>
                <w:b/>
                <w:sz w:val="20"/>
                <w:szCs w:val="20"/>
              </w:rPr>
              <w:t>5</w:t>
            </w:r>
          </w:p>
        </w:tc>
        <w:tc>
          <w:tcPr>
            <w:tcW w:w="566" w:type="dxa"/>
            <w:tcBorders>
              <w:top w:val="single" w:sz="4" w:space="0" w:color="auto"/>
              <w:left w:val="single" w:sz="4" w:space="0" w:color="auto"/>
              <w:bottom w:val="single" w:sz="4" w:space="0" w:color="auto"/>
              <w:right w:val="single" w:sz="4" w:space="0" w:color="auto"/>
            </w:tcBorders>
            <w:shd w:val="clear" w:color="auto" w:fill="DBE5F1"/>
            <w:textDirection w:val="btLr"/>
          </w:tcPr>
          <w:p w14:paraId="39B8AC3F" w14:textId="32D2DC29" w:rsidR="00B51DC5" w:rsidRPr="00045BAE" w:rsidRDefault="00B51DC5" w:rsidP="00CD6D92">
            <w:pPr>
              <w:spacing w:after="0" w:line="240" w:lineRule="auto"/>
              <w:ind w:left="113" w:right="113"/>
              <w:rPr>
                <w:rFonts w:cs="Arial"/>
                <w:b/>
                <w:sz w:val="20"/>
                <w:szCs w:val="20"/>
              </w:rPr>
            </w:pPr>
            <w:r w:rsidRPr="00045BAE">
              <w:rPr>
                <w:rFonts w:cs="Arial"/>
                <w:b/>
                <w:sz w:val="20"/>
                <w:szCs w:val="20"/>
              </w:rPr>
              <w:t>EN500</w:t>
            </w:r>
            <w:r>
              <w:rPr>
                <w:rFonts w:cs="Arial"/>
                <w:b/>
                <w:sz w:val="20"/>
                <w:szCs w:val="20"/>
              </w:rPr>
              <w:t>6</w:t>
            </w:r>
          </w:p>
        </w:tc>
        <w:tc>
          <w:tcPr>
            <w:tcW w:w="566" w:type="dxa"/>
            <w:tcBorders>
              <w:top w:val="single" w:sz="4" w:space="0" w:color="auto"/>
              <w:left w:val="single" w:sz="4" w:space="0" w:color="auto"/>
              <w:bottom w:val="single" w:sz="4" w:space="0" w:color="auto"/>
              <w:right w:val="single" w:sz="4" w:space="0" w:color="auto"/>
            </w:tcBorders>
            <w:shd w:val="clear" w:color="auto" w:fill="DBE5F1"/>
            <w:textDirection w:val="btLr"/>
          </w:tcPr>
          <w:p w14:paraId="7CB4C24D" w14:textId="77777777" w:rsidR="00B51DC5" w:rsidRPr="00045BAE" w:rsidRDefault="00B51DC5" w:rsidP="00CD6D92">
            <w:pPr>
              <w:spacing w:after="0" w:line="240" w:lineRule="auto"/>
              <w:ind w:left="113" w:right="113"/>
              <w:rPr>
                <w:rFonts w:cs="Arial"/>
                <w:b/>
                <w:sz w:val="20"/>
                <w:szCs w:val="20"/>
              </w:rPr>
            </w:pPr>
            <w:r w:rsidRPr="00045BAE">
              <w:rPr>
                <w:rFonts w:cs="Arial"/>
                <w:b/>
                <w:sz w:val="20"/>
                <w:szCs w:val="20"/>
              </w:rPr>
              <w:t>EN6001</w:t>
            </w:r>
          </w:p>
        </w:tc>
        <w:tc>
          <w:tcPr>
            <w:tcW w:w="566" w:type="dxa"/>
            <w:tcBorders>
              <w:top w:val="single" w:sz="4" w:space="0" w:color="auto"/>
              <w:left w:val="single" w:sz="4" w:space="0" w:color="auto"/>
              <w:bottom w:val="single" w:sz="4" w:space="0" w:color="auto"/>
              <w:right w:val="single" w:sz="4" w:space="0" w:color="auto"/>
            </w:tcBorders>
            <w:shd w:val="clear" w:color="auto" w:fill="DBE5F1"/>
            <w:textDirection w:val="btLr"/>
          </w:tcPr>
          <w:p w14:paraId="3D8F06DF" w14:textId="5E54F260" w:rsidR="00B51DC5" w:rsidRPr="00045BAE" w:rsidRDefault="00B51DC5" w:rsidP="004448EF">
            <w:pPr>
              <w:spacing w:after="0" w:line="240" w:lineRule="auto"/>
              <w:ind w:left="113" w:right="113"/>
              <w:rPr>
                <w:rFonts w:cs="Arial"/>
                <w:b/>
                <w:sz w:val="20"/>
                <w:szCs w:val="20"/>
              </w:rPr>
            </w:pPr>
            <w:r>
              <w:rPr>
                <w:rFonts w:cs="Arial"/>
                <w:b/>
                <w:sz w:val="20"/>
                <w:szCs w:val="20"/>
              </w:rPr>
              <w:t>EN6013</w:t>
            </w:r>
          </w:p>
        </w:tc>
        <w:tc>
          <w:tcPr>
            <w:tcW w:w="566" w:type="dxa"/>
            <w:tcBorders>
              <w:top w:val="single" w:sz="4" w:space="0" w:color="auto"/>
              <w:left w:val="single" w:sz="4" w:space="0" w:color="auto"/>
              <w:bottom w:val="single" w:sz="4" w:space="0" w:color="auto"/>
              <w:right w:val="single" w:sz="4" w:space="0" w:color="auto"/>
            </w:tcBorders>
            <w:shd w:val="clear" w:color="auto" w:fill="DBE5F1"/>
            <w:textDirection w:val="btLr"/>
          </w:tcPr>
          <w:p w14:paraId="375429AC" w14:textId="7BE332C6" w:rsidR="00B51DC5" w:rsidRPr="00045BAE" w:rsidRDefault="00B51DC5" w:rsidP="00CD6D92">
            <w:pPr>
              <w:spacing w:after="0" w:line="240" w:lineRule="auto"/>
              <w:ind w:left="113" w:right="113"/>
              <w:rPr>
                <w:rFonts w:cs="Arial"/>
                <w:b/>
                <w:sz w:val="20"/>
                <w:szCs w:val="20"/>
              </w:rPr>
            </w:pPr>
            <w:r>
              <w:rPr>
                <w:rFonts w:cs="Arial"/>
                <w:b/>
                <w:sz w:val="20"/>
                <w:szCs w:val="20"/>
              </w:rPr>
              <w:t>EN6012</w:t>
            </w:r>
          </w:p>
        </w:tc>
        <w:tc>
          <w:tcPr>
            <w:tcW w:w="566" w:type="dxa"/>
            <w:tcBorders>
              <w:top w:val="single" w:sz="4" w:space="0" w:color="auto"/>
              <w:left w:val="single" w:sz="4" w:space="0" w:color="auto"/>
              <w:bottom w:val="single" w:sz="4" w:space="0" w:color="auto"/>
              <w:right w:val="single" w:sz="4" w:space="0" w:color="auto"/>
            </w:tcBorders>
            <w:shd w:val="clear" w:color="auto" w:fill="DBE5F1"/>
            <w:textDirection w:val="btLr"/>
          </w:tcPr>
          <w:p w14:paraId="32CF6BED" w14:textId="77777777" w:rsidR="00B51DC5" w:rsidRDefault="00B51DC5" w:rsidP="00CD6D92">
            <w:pPr>
              <w:spacing w:after="0" w:line="240" w:lineRule="auto"/>
              <w:ind w:left="113" w:right="113"/>
              <w:rPr>
                <w:rFonts w:cs="Arial"/>
                <w:b/>
                <w:sz w:val="20"/>
                <w:szCs w:val="20"/>
              </w:rPr>
            </w:pPr>
            <w:r>
              <w:rPr>
                <w:rFonts w:cs="Arial"/>
                <w:b/>
                <w:sz w:val="20"/>
                <w:szCs w:val="20"/>
              </w:rPr>
              <w:t>EN6009</w:t>
            </w:r>
          </w:p>
        </w:tc>
      </w:tr>
      <w:tr w:rsidR="00B51DC5" w:rsidRPr="00CD6D92" w14:paraId="1F7BD216" w14:textId="77777777" w:rsidTr="00A73D3F">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00E1491C" w14:textId="77777777" w:rsidR="00B51DC5" w:rsidRPr="00CD6D92" w:rsidRDefault="00B51DC5" w:rsidP="00EE044B">
            <w:pPr>
              <w:spacing w:after="0" w:line="240" w:lineRule="auto"/>
              <w:ind w:left="113" w:right="113"/>
              <w:jc w:val="center"/>
              <w:rPr>
                <w:rFonts w:cs="Arial"/>
                <w:sz w:val="20"/>
                <w:szCs w:val="20"/>
              </w:rPr>
            </w:pPr>
            <w:r w:rsidRPr="00CD6D92">
              <w:rPr>
                <w:rFonts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14:paraId="5DBE797B" w14:textId="77777777" w:rsidR="00B51DC5" w:rsidRPr="00CD6D92" w:rsidRDefault="00B51DC5" w:rsidP="00EE044B">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6F475A5E" w14:textId="77777777" w:rsidR="00B51DC5" w:rsidRPr="00CD6D92" w:rsidRDefault="00B51DC5" w:rsidP="00EE044B">
            <w:pPr>
              <w:spacing w:after="0" w:line="240" w:lineRule="auto"/>
              <w:rPr>
                <w:rFonts w:cs="Arial"/>
                <w:sz w:val="20"/>
                <w:szCs w:val="20"/>
              </w:rPr>
            </w:pPr>
            <w:r w:rsidRPr="00CD6D92">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14:paraId="1F62C907" w14:textId="77777777" w:rsidR="00B51DC5" w:rsidRPr="00C94C27" w:rsidRDefault="00B51DC5" w:rsidP="00EE044B">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2BC6D534" w14:textId="77777777" w:rsidR="00B51DC5" w:rsidRPr="00CD6D92"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5EE068F" w14:textId="77777777" w:rsidR="00B51DC5" w:rsidRPr="00CD6D92"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77E4730" w14:textId="77777777" w:rsidR="00B51DC5" w:rsidRDefault="00B51DC5" w:rsidP="00EE044B">
            <w:pPr>
              <w:spacing w:after="0" w:line="240" w:lineRule="auto"/>
              <w:jc w:val="center"/>
            </w:pPr>
            <w:r w:rsidRPr="000C246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27DA87E" w14:textId="77777777" w:rsidR="00B51DC5" w:rsidRDefault="00B51DC5" w:rsidP="00EE044B">
            <w:pPr>
              <w:spacing w:after="0" w:line="240" w:lineRule="auto"/>
              <w:jc w:val="center"/>
            </w:pPr>
            <w:r w:rsidRPr="000C246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9B5E27D" w14:textId="77777777" w:rsidR="00B51DC5" w:rsidRDefault="00B51DC5" w:rsidP="00EE044B">
            <w:pPr>
              <w:spacing w:after="0" w:line="240" w:lineRule="auto"/>
              <w:jc w:val="center"/>
            </w:pPr>
            <w:r w:rsidRPr="000C246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1BE7A6D" w14:textId="77777777" w:rsidR="00B51DC5" w:rsidRDefault="00B51DC5" w:rsidP="00EE044B">
            <w:pPr>
              <w:spacing w:after="0" w:line="240" w:lineRule="auto"/>
              <w:jc w:val="center"/>
            </w:pPr>
            <w:r w:rsidRPr="000C246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467C8E6" w14:textId="77777777" w:rsidR="00B51DC5" w:rsidRDefault="00B51DC5" w:rsidP="00EE044B">
            <w:pPr>
              <w:spacing w:after="0" w:line="240" w:lineRule="auto"/>
              <w:jc w:val="center"/>
            </w:pPr>
            <w:r w:rsidRPr="000C246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C9306E2" w14:textId="77777777" w:rsidR="00B51DC5" w:rsidRDefault="00B51DC5" w:rsidP="00EE044B">
            <w:pPr>
              <w:spacing w:after="0" w:line="240" w:lineRule="auto"/>
              <w:jc w:val="center"/>
            </w:pPr>
            <w:r w:rsidRPr="000C246E">
              <w:rPr>
                <w:rFonts w:cs="Arial"/>
                <w:sz w:val="20"/>
                <w:szCs w:val="20"/>
              </w:rPr>
              <w:t>S</w:t>
            </w:r>
          </w:p>
        </w:tc>
      </w:tr>
      <w:tr w:rsidR="00B51DC5" w:rsidRPr="00CD6D92" w14:paraId="653CFAA6" w14:textId="77777777" w:rsidTr="00A73D3F">
        <w:tc>
          <w:tcPr>
            <w:tcW w:w="534" w:type="dxa"/>
            <w:vMerge/>
            <w:tcBorders>
              <w:left w:val="single" w:sz="4" w:space="0" w:color="auto"/>
              <w:right w:val="single" w:sz="4" w:space="0" w:color="auto"/>
            </w:tcBorders>
            <w:shd w:val="clear" w:color="auto" w:fill="DBE5F1"/>
          </w:tcPr>
          <w:p w14:paraId="6C37627E" w14:textId="77777777" w:rsidR="00B51DC5" w:rsidRPr="00CD6D92" w:rsidRDefault="00B51DC5" w:rsidP="00EE044B">
            <w:pPr>
              <w:spacing w:after="0" w:line="240" w:lineRule="auto"/>
              <w:rPr>
                <w:rFonts w:cs="Arial"/>
                <w:b/>
                <w:sz w:val="20"/>
                <w:szCs w:val="20"/>
              </w:rPr>
            </w:pPr>
          </w:p>
        </w:tc>
        <w:tc>
          <w:tcPr>
            <w:tcW w:w="2976" w:type="dxa"/>
            <w:vMerge/>
            <w:tcBorders>
              <w:left w:val="single" w:sz="4" w:space="0" w:color="auto"/>
              <w:right w:val="single" w:sz="4" w:space="0" w:color="auto"/>
            </w:tcBorders>
          </w:tcPr>
          <w:p w14:paraId="23CA6713" w14:textId="77777777" w:rsidR="00B51DC5" w:rsidRPr="00CD6D92" w:rsidRDefault="00B51DC5" w:rsidP="00EE044B">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E0FB93" w14:textId="77777777" w:rsidR="00B51DC5" w:rsidRPr="00CD6D92" w:rsidRDefault="00B51DC5" w:rsidP="00EE044B">
            <w:pPr>
              <w:spacing w:after="0" w:line="240" w:lineRule="auto"/>
              <w:rPr>
                <w:rFonts w:cs="Arial"/>
                <w:sz w:val="20"/>
                <w:szCs w:val="20"/>
              </w:rPr>
            </w:pPr>
            <w:r w:rsidRPr="00CD6D92">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14:paraId="20200EAC" w14:textId="77777777" w:rsidR="00B51DC5" w:rsidRDefault="00B51DC5" w:rsidP="00EE044B">
            <w:pPr>
              <w:spacing w:after="0" w:line="240" w:lineRule="auto"/>
              <w:jc w:val="center"/>
            </w:pPr>
            <w:r w:rsidRPr="00AA2F5A">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8DF8EEA" w14:textId="77777777" w:rsidR="00B51DC5" w:rsidRDefault="00B51DC5" w:rsidP="00EE044B">
            <w:pPr>
              <w:spacing w:after="0" w:line="240" w:lineRule="auto"/>
              <w:jc w:val="center"/>
            </w:pPr>
            <w:r w:rsidRPr="00AA2F5A">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37A63DB" w14:textId="77777777" w:rsidR="00B51DC5" w:rsidRDefault="00B51DC5" w:rsidP="00EE044B">
            <w:pPr>
              <w:spacing w:after="0" w:line="240" w:lineRule="auto"/>
              <w:jc w:val="center"/>
            </w:pPr>
            <w:r w:rsidRPr="00AA2F5A">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955688F" w14:textId="77777777" w:rsidR="00B51DC5" w:rsidRDefault="00B51DC5" w:rsidP="00EE044B">
            <w:pPr>
              <w:spacing w:after="0" w:line="240" w:lineRule="auto"/>
              <w:jc w:val="center"/>
            </w:pPr>
            <w:r w:rsidRPr="000C246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C98D891" w14:textId="77777777" w:rsidR="00B51DC5" w:rsidRDefault="00B51DC5" w:rsidP="00EE044B">
            <w:pPr>
              <w:spacing w:after="0" w:line="240" w:lineRule="auto"/>
              <w:jc w:val="center"/>
            </w:pPr>
            <w:r w:rsidRPr="000C246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EB9095D" w14:textId="77777777" w:rsidR="00B51DC5" w:rsidRDefault="00B51DC5" w:rsidP="00EE044B">
            <w:pPr>
              <w:spacing w:after="0" w:line="240" w:lineRule="auto"/>
              <w:jc w:val="center"/>
            </w:pPr>
            <w:r w:rsidRPr="000C246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BA93B0F" w14:textId="77777777" w:rsidR="00B51DC5" w:rsidRDefault="00B51DC5" w:rsidP="00EE044B">
            <w:pPr>
              <w:spacing w:after="0" w:line="240" w:lineRule="auto"/>
              <w:jc w:val="center"/>
            </w:pPr>
            <w:r w:rsidRPr="000C246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58D4CF8" w14:textId="77777777" w:rsidR="00B51DC5" w:rsidRDefault="00B51DC5" w:rsidP="00EE044B">
            <w:pPr>
              <w:spacing w:after="0" w:line="240" w:lineRule="auto"/>
              <w:jc w:val="center"/>
            </w:pPr>
            <w:r w:rsidRPr="000C246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8CE8123" w14:textId="77777777" w:rsidR="00B51DC5" w:rsidRDefault="00B51DC5" w:rsidP="00EE044B">
            <w:pPr>
              <w:spacing w:after="0" w:line="240" w:lineRule="auto"/>
              <w:jc w:val="center"/>
            </w:pPr>
            <w:r w:rsidRPr="000C246E">
              <w:rPr>
                <w:rFonts w:cs="Arial"/>
                <w:sz w:val="20"/>
                <w:szCs w:val="20"/>
              </w:rPr>
              <w:t>S</w:t>
            </w:r>
          </w:p>
        </w:tc>
      </w:tr>
      <w:tr w:rsidR="00B51DC5" w:rsidRPr="00CD6D92" w14:paraId="2590E7C4" w14:textId="77777777" w:rsidTr="00A73D3F">
        <w:tc>
          <w:tcPr>
            <w:tcW w:w="534" w:type="dxa"/>
            <w:vMerge/>
            <w:tcBorders>
              <w:left w:val="single" w:sz="4" w:space="0" w:color="auto"/>
              <w:right w:val="single" w:sz="4" w:space="0" w:color="auto"/>
            </w:tcBorders>
            <w:shd w:val="clear" w:color="auto" w:fill="DBE5F1"/>
          </w:tcPr>
          <w:p w14:paraId="6F689176" w14:textId="77777777" w:rsidR="00B51DC5" w:rsidRPr="00CD6D92" w:rsidRDefault="00B51DC5" w:rsidP="00EE044B">
            <w:pPr>
              <w:spacing w:after="0" w:line="240" w:lineRule="auto"/>
              <w:rPr>
                <w:rFonts w:cs="Arial"/>
                <w:b/>
                <w:sz w:val="20"/>
                <w:szCs w:val="20"/>
              </w:rPr>
            </w:pPr>
          </w:p>
        </w:tc>
        <w:tc>
          <w:tcPr>
            <w:tcW w:w="2976" w:type="dxa"/>
            <w:vMerge/>
            <w:tcBorders>
              <w:left w:val="single" w:sz="4" w:space="0" w:color="auto"/>
              <w:right w:val="single" w:sz="4" w:space="0" w:color="auto"/>
            </w:tcBorders>
          </w:tcPr>
          <w:p w14:paraId="19A14FEF" w14:textId="77777777" w:rsidR="00B51DC5" w:rsidRPr="00CD6D92" w:rsidRDefault="00B51DC5" w:rsidP="00EE044B">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84453C" w14:textId="77777777" w:rsidR="00B51DC5" w:rsidRPr="00CD6D92" w:rsidRDefault="00B51DC5" w:rsidP="00EE044B">
            <w:pPr>
              <w:spacing w:after="0" w:line="240" w:lineRule="auto"/>
              <w:rPr>
                <w:rFonts w:cs="Arial"/>
                <w:sz w:val="20"/>
                <w:szCs w:val="20"/>
              </w:rPr>
            </w:pPr>
            <w:r w:rsidRPr="00CD6D92">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14:paraId="5960FE97" w14:textId="77777777" w:rsidR="00B51DC5" w:rsidRPr="00C94C27" w:rsidRDefault="00B51DC5" w:rsidP="00EE044B">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913C0FE" w14:textId="77777777" w:rsidR="00B51DC5" w:rsidRPr="00CD6D92"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5DFBDD3" w14:textId="77777777" w:rsidR="00B51DC5" w:rsidRPr="00CD6D92"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381EA57" w14:textId="77777777" w:rsidR="00B51DC5" w:rsidRPr="00CD6D92"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A080FA1" w14:textId="77777777" w:rsidR="00B51DC5" w:rsidRPr="00CD6D92"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24C6F6E" w14:textId="77777777" w:rsidR="00B51DC5" w:rsidRDefault="00B51DC5" w:rsidP="00EE044B">
            <w:pPr>
              <w:spacing w:after="0" w:line="240" w:lineRule="auto"/>
              <w:jc w:val="center"/>
            </w:pPr>
            <w:r w:rsidRPr="00187036">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95B7D91" w14:textId="77777777" w:rsidR="00B51DC5" w:rsidRDefault="00B51DC5" w:rsidP="00EE044B">
            <w:pPr>
              <w:spacing w:after="0" w:line="240" w:lineRule="auto"/>
              <w:jc w:val="center"/>
            </w:pPr>
            <w:r w:rsidRPr="00187036">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24062E8" w14:textId="77777777" w:rsidR="00B51DC5" w:rsidRDefault="00B51DC5" w:rsidP="00EE044B">
            <w:pPr>
              <w:spacing w:after="0" w:line="240" w:lineRule="auto"/>
              <w:jc w:val="center"/>
            </w:pPr>
            <w:r w:rsidRPr="00187036">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B1F29BB" w14:textId="77777777" w:rsidR="00B51DC5" w:rsidRDefault="00B51DC5" w:rsidP="00EE044B">
            <w:pPr>
              <w:spacing w:after="0" w:line="240" w:lineRule="auto"/>
              <w:jc w:val="center"/>
            </w:pPr>
            <w:r w:rsidRPr="00187036">
              <w:rPr>
                <w:rFonts w:cs="Arial"/>
                <w:sz w:val="20"/>
                <w:szCs w:val="20"/>
              </w:rPr>
              <w:t>S</w:t>
            </w:r>
          </w:p>
        </w:tc>
      </w:tr>
      <w:tr w:rsidR="00B51DC5" w:rsidRPr="00CD6D92" w14:paraId="13E9D397" w14:textId="77777777" w:rsidTr="00A73D3F">
        <w:tc>
          <w:tcPr>
            <w:tcW w:w="534" w:type="dxa"/>
            <w:vMerge/>
            <w:tcBorders>
              <w:left w:val="single" w:sz="4" w:space="0" w:color="auto"/>
              <w:right w:val="single" w:sz="4" w:space="0" w:color="auto"/>
            </w:tcBorders>
            <w:shd w:val="clear" w:color="auto" w:fill="DBE5F1"/>
          </w:tcPr>
          <w:p w14:paraId="4318155B" w14:textId="77777777" w:rsidR="00B51DC5" w:rsidRPr="00CD6D92" w:rsidRDefault="00B51DC5" w:rsidP="00EE044B">
            <w:pPr>
              <w:spacing w:after="0" w:line="240" w:lineRule="auto"/>
              <w:rPr>
                <w:rFonts w:cs="Arial"/>
                <w:b/>
                <w:sz w:val="20"/>
                <w:szCs w:val="20"/>
              </w:rPr>
            </w:pPr>
          </w:p>
        </w:tc>
        <w:tc>
          <w:tcPr>
            <w:tcW w:w="2976" w:type="dxa"/>
            <w:vMerge/>
            <w:tcBorders>
              <w:left w:val="single" w:sz="4" w:space="0" w:color="auto"/>
              <w:right w:val="single" w:sz="4" w:space="0" w:color="auto"/>
            </w:tcBorders>
          </w:tcPr>
          <w:p w14:paraId="0DF82505" w14:textId="77777777" w:rsidR="00B51DC5" w:rsidRPr="00CD6D92" w:rsidRDefault="00B51DC5" w:rsidP="00EE044B">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B0E5F2" w14:textId="77777777" w:rsidR="00B51DC5" w:rsidRPr="00CD6D92" w:rsidRDefault="00B51DC5" w:rsidP="00EE044B">
            <w:pPr>
              <w:spacing w:after="0" w:line="240" w:lineRule="auto"/>
              <w:rPr>
                <w:rFonts w:cs="Arial"/>
                <w:sz w:val="20"/>
                <w:szCs w:val="20"/>
              </w:rPr>
            </w:pPr>
            <w:r w:rsidRPr="00CD6D92">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14:paraId="34722013" w14:textId="77777777" w:rsidR="00B51DC5" w:rsidRPr="00C94C27" w:rsidRDefault="00B51DC5" w:rsidP="00EE044B">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945445C" w14:textId="77777777" w:rsidR="00B51DC5" w:rsidRPr="00CD6D92"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15C2D87" w14:textId="77777777" w:rsidR="00B51DC5" w:rsidRDefault="00B51DC5" w:rsidP="00EE044B">
            <w:pPr>
              <w:spacing w:after="0" w:line="240" w:lineRule="auto"/>
              <w:jc w:val="center"/>
            </w:pPr>
            <w:r w:rsidRPr="00645371">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84B5F0D" w14:textId="77777777" w:rsidR="00B51DC5" w:rsidRDefault="00B51DC5" w:rsidP="00EE044B">
            <w:pPr>
              <w:spacing w:after="0" w:line="240" w:lineRule="auto"/>
              <w:jc w:val="center"/>
            </w:pPr>
            <w:r w:rsidRPr="00645371">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E8A2262" w14:textId="77777777" w:rsidR="00B51DC5" w:rsidRDefault="00B51DC5" w:rsidP="00EE044B">
            <w:pPr>
              <w:spacing w:after="0" w:line="240" w:lineRule="auto"/>
              <w:jc w:val="center"/>
            </w:pPr>
            <w:r w:rsidRPr="00645371">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455C6F8" w14:textId="77777777" w:rsidR="00B51DC5" w:rsidRPr="00CD6D92"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9BEE8DD" w14:textId="77777777" w:rsidR="00B51DC5" w:rsidRPr="00CD6D92"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0D5C4BC" w14:textId="77777777" w:rsidR="00B51DC5"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3E9302C" w14:textId="77777777" w:rsidR="00B51DC5" w:rsidRDefault="00B51DC5" w:rsidP="00EE044B">
            <w:pPr>
              <w:spacing w:after="0" w:line="240" w:lineRule="auto"/>
              <w:jc w:val="center"/>
              <w:rPr>
                <w:rFonts w:cs="Arial"/>
                <w:sz w:val="20"/>
                <w:szCs w:val="20"/>
              </w:rPr>
            </w:pPr>
            <w:r>
              <w:rPr>
                <w:rFonts w:cs="Arial"/>
                <w:sz w:val="20"/>
                <w:szCs w:val="20"/>
              </w:rPr>
              <w:t>S</w:t>
            </w:r>
          </w:p>
        </w:tc>
      </w:tr>
      <w:tr w:rsidR="00B51DC5" w:rsidRPr="00CD6D92" w14:paraId="2391B6A1" w14:textId="77777777" w:rsidTr="00A73D3F">
        <w:tc>
          <w:tcPr>
            <w:tcW w:w="534" w:type="dxa"/>
            <w:vMerge/>
            <w:tcBorders>
              <w:left w:val="single" w:sz="4" w:space="0" w:color="auto"/>
              <w:right w:val="single" w:sz="4" w:space="0" w:color="auto"/>
            </w:tcBorders>
            <w:shd w:val="clear" w:color="auto" w:fill="DBE5F1"/>
          </w:tcPr>
          <w:p w14:paraId="0C6705E6" w14:textId="77777777" w:rsidR="00B51DC5" w:rsidRPr="00CD6D92" w:rsidRDefault="00B51DC5"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675A0B50" w14:textId="77777777" w:rsidR="00B51DC5" w:rsidRPr="00CD6D92" w:rsidRDefault="00B51DC5"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70F633" w14:textId="77777777" w:rsidR="00B51DC5" w:rsidRPr="00CD6D92" w:rsidRDefault="00B51DC5" w:rsidP="00CD6D92">
            <w:pPr>
              <w:spacing w:after="0" w:line="240" w:lineRule="auto"/>
              <w:rPr>
                <w:rFonts w:cs="Arial"/>
                <w:sz w:val="20"/>
                <w:szCs w:val="20"/>
              </w:rPr>
            </w:pPr>
            <w:r>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14:paraId="7CA1B8D9" w14:textId="77777777" w:rsidR="00B51DC5" w:rsidRDefault="00B51DC5" w:rsidP="00EE044B">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33D511E" w14:textId="77777777" w:rsidR="00B51DC5"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25DE881" w14:textId="77777777" w:rsidR="00B51DC5"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7AD7954" w14:textId="77777777" w:rsidR="00B51DC5"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5144489" w14:textId="77777777" w:rsidR="00B51DC5"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5961E60" w14:textId="77777777" w:rsidR="00B51DC5"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182436" w14:textId="77777777" w:rsidR="00B51DC5"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B90253A" w14:textId="77777777" w:rsidR="00B51DC5"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3F11A7C" w14:textId="77777777" w:rsidR="00B51DC5" w:rsidRDefault="00B51DC5" w:rsidP="00EE044B">
            <w:pPr>
              <w:spacing w:after="0" w:line="240" w:lineRule="auto"/>
              <w:jc w:val="center"/>
              <w:rPr>
                <w:rFonts w:cs="Arial"/>
                <w:sz w:val="20"/>
                <w:szCs w:val="20"/>
              </w:rPr>
            </w:pPr>
            <w:r>
              <w:rPr>
                <w:rFonts w:cs="Arial"/>
                <w:sz w:val="20"/>
                <w:szCs w:val="20"/>
              </w:rPr>
              <w:t>S</w:t>
            </w:r>
          </w:p>
        </w:tc>
      </w:tr>
      <w:tr w:rsidR="00B51DC5" w:rsidRPr="00CD6D92" w14:paraId="7D257F69" w14:textId="77777777" w:rsidTr="00A73D3F">
        <w:tc>
          <w:tcPr>
            <w:tcW w:w="534" w:type="dxa"/>
            <w:vMerge/>
            <w:tcBorders>
              <w:left w:val="single" w:sz="4" w:space="0" w:color="auto"/>
              <w:right w:val="single" w:sz="4" w:space="0" w:color="auto"/>
            </w:tcBorders>
            <w:shd w:val="clear" w:color="auto" w:fill="DBE5F1"/>
          </w:tcPr>
          <w:p w14:paraId="2817FF14" w14:textId="77777777" w:rsidR="00B51DC5" w:rsidRPr="00CD6D92" w:rsidRDefault="00B51DC5"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3BA16BC5" w14:textId="77777777" w:rsidR="00B51DC5" w:rsidRPr="00CD6D92" w:rsidRDefault="00B51DC5"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B045AD" w14:textId="77777777" w:rsidR="00B51DC5" w:rsidRPr="00CD6D92" w:rsidRDefault="00B51DC5" w:rsidP="00CD6D92">
            <w:pPr>
              <w:spacing w:after="0" w:line="240" w:lineRule="auto"/>
              <w:rPr>
                <w:rFonts w:cs="Arial"/>
                <w:sz w:val="20"/>
                <w:szCs w:val="20"/>
              </w:rPr>
            </w:pPr>
            <w:r>
              <w:rPr>
                <w:rFonts w:cs="Arial"/>
                <w:sz w:val="20"/>
                <w:szCs w:val="20"/>
              </w:rPr>
              <w:t>A6</w:t>
            </w:r>
          </w:p>
        </w:tc>
        <w:tc>
          <w:tcPr>
            <w:tcW w:w="562" w:type="dxa"/>
            <w:tcBorders>
              <w:top w:val="single" w:sz="4" w:space="0" w:color="auto"/>
              <w:left w:val="single" w:sz="4" w:space="0" w:color="auto"/>
              <w:bottom w:val="single" w:sz="4" w:space="0" w:color="auto"/>
              <w:right w:val="single" w:sz="4" w:space="0" w:color="auto"/>
            </w:tcBorders>
          </w:tcPr>
          <w:p w14:paraId="176DC0E9" w14:textId="77777777" w:rsidR="00B51DC5" w:rsidRDefault="00B51DC5" w:rsidP="00EE044B">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88E73EC" w14:textId="77777777" w:rsidR="00B51DC5"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C02174D" w14:textId="77777777" w:rsidR="00B51DC5"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744B466" w14:textId="77777777" w:rsidR="00B51DC5"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1C97535" w14:textId="77777777" w:rsidR="00B51DC5"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8A26F63" w14:textId="77777777" w:rsidR="00B51DC5"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A97E97A" w14:textId="77777777" w:rsidR="00B51DC5"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A5E5516" w14:textId="77777777" w:rsidR="00B51DC5"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FF32029" w14:textId="77777777" w:rsidR="00B51DC5" w:rsidRDefault="00B51DC5" w:rsidP="00EE044B">
            <w:pPr>
              <w:spacing w:after="0" w:line="240" w:lineRule="auto"/>
              <w:jc w:val="center"/>
              <w:rPr>
                <w:rFonts w:cs="Arial"/>
                <w:sz w:val="20"/>
                <w:szCs w:val="20"/>
              </w:rPr>
            </w:pPr>
          </w:p>
        </w:tc>
      </w:tr>
      <w:tr w:rsidR="00B51DC5" w:rsidRPr="00CD6D92" w14:paraId="289C7D48" w14:textId="77777777" w:rsidTr="00A73D3F">
        <w:tc>
          <w:tcPr>
            <w:tcW w:w="534" w:type="dxa"/>
            <w:vMerge/>
            <w:tcBorders>
              <w:left w:val="single" w:sz="4" w:space="0" w:color="auto"/>
              <w:right w:val="single" w:sz="4" w:space="0" w:color="auto"/>
            </w:tcBorders>
            <w:shd w:val="clear" w:color="auto" w:fill="DBE5F1"/>
          </w:tcPr>
          <w:p w14:paraId="1B9DFF59" w14:textId="77777777" w:rsidR="00B51DC5" w:rsidRPr="00CD6D92" w:rsidRDefault="00B51DC5" w:rsidP="00CD6D92">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1759B7FA" w14:textId="77777777" w:rsidR="00B51DC5" w:rsidRPr="00CD6D92" w:rsidRDefault="00B51DC5"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F39F99" w14:textId="2E6F1C3D" w:rsidR="00B51DC5" w:rsidRDefault="00B51DC5" w:rsidP="00CD6D92">
            <w:pPr>
              <w:spacing w:after="0" w:line="240" w:lineRule="auto"/>
              <w:rPr>
                <w:rFonts w:cs="Arial"/>
                <w:sz w:val="20"/>
                <w:szCs w:val="20"/>
              </w:rPr>
            </w:pPr>
            <w:r>
              <w:rPr>
                <w:rFonts w:cs="Arial"/>
                <w:sz w:val="20"/>
                <w:szCs w:val="20"/>
              </w:rPr>
              <w:t>A7</w:t>
            </w:r>
          </w:p>
        </w:tc>
        <w:tc>
          <w:tcPr>
            <w:tcW w:w="562" w:type="dxa"/>
            <w:tcBorders>
              <w:top w:val="single" w:sz="4" w:space="0" w:color="auto"/>
              <w:left w:val="single" w:sz="4" w:space="0" w:color="auto"/>
              <w:bottom w:val="single" w:sz="4" w:space="0" w:color="auto"/>
              <w:right w:val="single" w:sz="4" w:space="0" w:color="auto"/>
            </w:tcBorders>
          </w:tcPr>
          <w:p w14:paraId="083EB01D" w14:textId="77777777" w:rsidR="00B51DC5" w:rsidRDefault="00B51DC5" w:rsidP="00EE044B">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7F701DA" w14:textId="77777777" w:rsidR="00B51DC5"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A0F06AE" w14:textId="37E51C47" w:rsidR="00B51DC5" w:rsidRDefault="00986A4B"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D7FE5B3" w14:textId="77777777" w:rsidR="00B51DC5"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E9BEF7A" w14:textId="77777777" w:rsidR="00B51DC5"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F3EE114" w14:textId="37E3741A" w:rsidR="00B51DC5" w:rsidRDefault="00986A4B"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A4D9A3A" w14:textId="648DFA92" w:rsidR="00B51DC5" w:rsidRDefault="00986A4B"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E22745E" w14:textId="40FE5ADB" w:rsidR="00B51DC5" w:rsidRDefault="00986A4B"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AD7170E" w14:textId="41109C1E" w:rsidR="00B51DC5" w:rsidRDefault="00986A4B" w:rsidP="00EE044B">
            <w:pPr>
              <w:spacing w:after="0" w:line="240" w:lineRule="auto"/>
              <w:jc w:val="center"/>
              <w:rPr>
                <w:rFonts w:cs="Arial"/>
                <w:sz w:val="20"/>
                <w:szCs w:val="20"/>
              </w:rPr>
            </w:pPr>
            <w:r>
              <w:rPr>
                <w:rFonts w:cs="Arial"/>
                <w:sz w:val="20"/>
                <w:szCs w:val="20"/>
              </w:rPr>
              <w:t>S</w:t>
            </w:r>
          </w:p>
        </w:tc>
      </w:tr>
      <w:tr w:rsidR="00B51DC5" w:rsidRPr="00CD6D92" w14:paraId="312C0E83" w14:textId="77777777" w:rsidTr="00A73D3F">
        <w:tc>
          <w:tcPr>
            <w:tcW w:w="534" w:type="dxa"/>
            <w:vMerge/>
            <w:tcBorders>
              <w:left w:val="single" w:sz="4" w:space="0" w:color="auto"/>
              <w:right w:val="single" w:sz="4" w:space="0" w:color="auto"/>
            </w:tcBorders>
            <w:shd w:val="clear" w:color="auto" w:fill="DBE5F1"/>
          </w:tcPr>
          <w:p w14:paraId="2295DA07" w14:textId="77777777" w:rsidR="00B51DC5" w:rsidRPr="00CD6D92" w:rsidRDefault="00B51DC5" w:rsidP="00EE044B">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14:paraId="69DA142F" w14:textId="77777777" w:rsidR="00B51DC5" w:rsidRPr="00CD6D92" w:rsidRDefault="00B51DC5" w:rsidP="00EE044B">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6E454083" w14:textId="77777777" w:rsidR="00B51DC5" w:rsidRPr="00CD6D92" w:rsidRDefault="00B51DC5" w:rsidP="00EE044B">
            <w:pPr>
              <w:spacing w:after="0" w:line="240" w:lineRule="auto"/>
              <w:rPr>
                <w:rFonts w:cs="Arial"/>
                <w:sz w:val="20"/>
                <w:szCs w:val="20"/>
              </w:rPr>
            </w:pPr>
            <w:r w:rsidRPr="00CD6D92">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14:paraId="71C8E1F0" w14:textId="77777777" w:rsidR="00B51DC5" w:rsidRPr="00C94C27" w:rsidRDefault="00B51DC5" w:rsidP="00EE044B">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4290BA3C" w14:textId="77777777" w:rsidR="00B51DC5" w:rsidRPr="00CD6D92"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54567FD" w14:textId="77777777" w:rsidR="00B51DC5" w:rsidRPr="00CD6D92"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2B326BC" w14:textId="77777777" w:rsidR="00B51DC5" w:rsidRPr="00CD6D92"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DE1BB42" w14:textId="77777777" w:rsidR="00B51DC5" w:rsidRPr="00CD6D92"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7D9BF52" w14:textId="77777777" w:rsidR="00B51DC5" w:rsidRDefault="00B51DC5" w:rsidP="00EE044B">
            <w:pPr>
              <w:spacing w:after="0" w:line="240" w:lineRule="auto"/>
              <w:jc w:val="center"/>
            </w:pPr>
            <w:r w:rsidRPr="003C2518">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78D9FCE" w14:textId="77777777" w:rsidR="00B51DC5" w:rsidRDefault="00B51DC5" w:rsidP="00EE044B">
            <w:pPr>
              <w:spacing w:after="0" w:line="240" w:lineRule="auto"/>
              <w:jc w:val="center"/>
            </w:pPr>
            <w:r w:rsidRPr="003C2518">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3FAE8F2" w14:textId="77777777" w:rsidR="00B51DC5" w:rsidRDefault="00B51DC5" w:rsidP="00EE044B">
            <w:pPr>
              <w:spacing w:after="0" w:line="240" w:lineRule="auto"/>
              <w:jc w:val="center"/>
            </w:pPr>
            <w:r w:rsidRPr="003C2518">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BC78AFD" w14:textId="77777777" w:rsidR="00B51DC5" w:rsidRDefault="00B51DC5" w:rsidP="00EE044B">
            <w:pPr>
              <w:spacing w:after="0" w:line="240" w:lineRule="auto"/>
              <w:jc w:val="center"/>
            </w:pPr>
            <w:r w:rsidRPr="003C2518">
              <w:rPr>
                <w:rFonts w:cs="Arial"/>
                <w:sz w:val="20"/>
                <w:szCs w:val="20"/>
              </w:rPr>
              <w:t>S</w:t>
            </w:r>
          </w:p>
        </w:tc>
      </w:tr>
      <w:tr w:rsidR="00B51DC5" w:rsidRPr="00CD6D92" w14:paraId="30A6FDB8" w14:textId="77777777" w:rsidTr="00A73D3F">
        <w:tc>
          <w:tcPr>
            <w:tcW w:w="534" w:type="dxa"/>
            <w:vMerge/>
            <w:tcBorders>
              <w:left w:val="single" w:sz="4" w:space="0" w:color="auto"/>
              <w:right w:val="single" w:sz="4" w:space="0" w:color="auto"/>
            </w:tcBorders>
            <w:shd w:val="clear" w:color="auto" w:fill="DBE5F1"/>
          </w:tcPr>
          <w:p w14:paraId="02358226" w14:textId="77777777" w:rsidR="00B51DC5" w:rsidRPr="00CD6D92" w:rsidRDefault="00B51DC5" w:rsidP="00EE044B">
            <w:pPr>
              <w:spacing w:after="0" w:line="240" w:lineRule="auto"/>
              <w:rPr>
                <w:rFonts w:cs="Arial"/>
                <w:b/>
                <w:sz w:val="20"/>
                <w:szCs w:val="20"/>
              </w:rPr>
            </w:pPr>
          </w:p>
        </w:tc>
        <w:tc>
          <w:tcPr>
            <w:tcW w:w="2976" w:type="dxa"/>
            <w:vMerge/>
            <w:tcBorders>
              <w:left w:val="single" w:sz="4" w:space="0" w:color="auto"/>
              <w:right w:val="single" w:sz="4" w:space="0" w:color="auto"/>
            </w:tcBorders>
          </w:tcPr>
          <w:p w14:paraId="59CE9504" w14:textId="77777777" w:rsidR="00B51DC5" w:rsidRPr="00CD6D92" w:rsidRDefault="00B51DC5" w:rsidP="00EE044B">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37908C" w14:textId="77777777" w:rsidR="00B51DC5" w:rsidRPr="00CD6D92" w:rsidRDefault="00B51DC5" w:rsidP="00EE044B">
            <w:pPr>
              <w:spacing w:after="0" w:line="240" w:lineRule="auto"/>
              <w:rPr>
                <w:rFonts w:cs="Arial"/>
                <w:sz w:val="20"/>
                <w:szCs w:val="20"/>
              </w:rPr>
            </w:pPr>
            <w:r w:rsidRPr="00CD6D92">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14:paraId="1FB13064" w14:textId="77777777" w:rsidR="00B51DC5" w:rsidRDefault="00B51DC5" w:rsidP="00EE044B">
            <w:pPr>
              <w:spacing w:after="0" w:line="240" w:lineRule="auto"/>
              <w:jc w:val="center"/>
            </w:pPr>
            <w:r w:rsidRPr="0073436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6B9A2486" w14:textId="77777777" w:rsidR="00B51DC5" w:rsidRDefault="00B51DC5" w:rsidP="00EE044B">
            <w:pPr>
              <w:spacing w:after="0" w:line="240" w:lineRule="auto"/>
              <w:jc w:val="center"/>
            </w:pPr>
            <w:r w:rsidRPr="007343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3780B5D" w14:textId="77777777" w:rsidR="00B51DC5" w:rsidRPr="00CD6D92"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58AACD" w14:textId="77777777" w:rsidR="00B51DC5" w:rsidRPr="00CD6D92"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9D6746" w14:textId="77777777" w:rsidR="00B51DC5" w:rsidRPr="00CD6D92"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C8F9204" w14:textId="77777777" w:rsidR="00B51DC5" w:rsidRPr="00CD6D92"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AE17606" w14:textId="77777777" w:rsidR="00B51DC5" w:rsidRPr="00CD6D92"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F60C245" w14:textId="77777777" w:rsidR="00B51DC5"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E099506" w14:textId="77777777" w:rsidR="00B51DC5" w:rsidRDefault="00B51DC5" w:rsidP="00EE044B">
            <w:pPr>
              <w:spacing w:after="0" w:line="240" w:lineRule="auto"/>
              <w:jc w:val="center"/>
              <w:rPr>
                <w:rFonts w:cs="Arial"/>
                <w:sz w:val="20"/>
                <w:szCs w:val="20"/>
              </w:rPr>
            </w:pPr>
            <w:r>
              <w:rPr>
                <w:rFonts w:cs="Arial"/>
                <w:sz w:val="20"/>
                <w:szCs w:val="20"/>
              </w:rPr>
              <w:t>S</w:t>
            </w:r>
          </w:p>
        </w:tc>
      </w:tr>
      <w:tr w:rsidR="00B51DC5" w:rsidRPr="00CD6D92" w14:paraId="651DA2BA" w14:textId="77777777" w:rsidTr="00A73D3F">
        <w:tc>
          <w:tcPr>
            <w:tcW w:w="534" w:type="dxa"/>
            <w:vMerge/>
            <w:tcBorders>
              <w:left w:val="single" w:sz="4" w:space="0" w:color="auto"/>
              <w:right w:val="single" w:sz="4" w:space="0" w:color="auto"/>
            </w:tcBorders>
            <w:shd w:val="clear" w:color="auto" w:fill="DBE5F1"/>
          </w:tcPr>
          <w:p w14:paraId="11603CF6" w14:textId="77777777" w:rsidR="00B51DC5" w:rsidRPr="00CD6D92" w:rsidRDefault="00B51DC5" w:rsidP="00EE044B">
            <w:pPr>
              <w:spacing w:after="0" w:line="240" w:lineRule="auto"/>
              <w:rPr>
                <w:rFonts w:cs="Arial"/>
                <w:b/>
                <w:sz w:val="20"/>
                <w:szCs w:val="20"/>
              </w:rPr>
            </w:pPr>
          </w:p>
        </w:tc>
        <w:tc>
          <w:tcPr>
            <w:tcW w:w="2976" w:type="dxa"/>
            <w:vMerge/>
            <w:tcBorders>
              <w:left w:val="single" w:sz="4" w:space="0" w:color="auto"/>
              <w:right w:val="single" w:sz="4" w:space="0" w:color="auto"/>
            </w:tcBorders>
          </w:tcPr>
          <w:p w14:paraId="340F56ED" w14:textId="77777777" w:rsidR="00B51DC5" w:rsidRPr="00CD6D92" w:rsidRDefault="00B51DC5" w:rsidP="00EE044B">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86865B" w14:textId="77777777" w:rsidR="00B51DC5" w:rsidRPr="00CD6D92" w:rsidRDefault="00B51DC5" w:rsidP="00EE044B">
            <w:pPr>
              <w:spacing w:after="0" w:line="240" w:lineRule="auto"/>
              <w:rPr>
                <w:rFonts w:cs="Arial"/>
                <w:sz w:val="20"/>
                <w:szCs w:val="20"/>
              </w:rPr>
            </w:pPr>
            <w:r w:rsidRPr="00CD6D92">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14:paraId="02DD3D1C" w14:textId="77777777" w:rsidR="00B51DC5" w:rsidRDefault="00B51DC5" w:rsidP="00EE044B">
            <w:pPr>
              <w:spacing w:after="0" w:line="240" w:lineRule="auto"/>
              <w:jc w:val="center"/>
            </w:pPr>
            <w:r w:rsidRPr="0073436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C7E0BCC" w14:textId="77777777" w:rsidR="00B51DC5" w:rsidRDefault="00B51DC5" w:rsidP="00EE044B">
            <w:pPr>
              <w:spacing w:after="0" w:line="240" w:lineRule="auto"/>
              <w:jc w:val="center"/>
            </w:pPr>
            <w:r w:rsidRPr="007343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A978CE6" w14:textId="77777777" w:rsidR="00B51DC5" w:rsidRPr="00CD6D92"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304FA71" w14:textId="77777777" w:rsidR="00B51DC5" w:rsidRPr="00CD6D92"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108A54F" w14:textId="77777777" w:rsidR="00B51DC5" w:rsidRPr="00CD6D92"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3BA7CAC" w14:textId="77777777" w:rsidR="00B51DC5" w:rsidRPr="00CD6D92"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44DBC70" w14:textId="77777777" w:rsidR="00B51DC5" w:rsidRPr="00CD6D92"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BD2CCD1" w14:textId="77777777" w:rsidR="00B51DC5"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10843CA" w14:textId="77777777" w:rsidR="00B51DC5" w:rsidRDefault="00B51DC5" w:rsidP="00EE044B">
            <w:pPr>
              <w:spacing w:after="0" w:line="240" w:lineRule="auto"/>
              <w:jc w:val="center"/>
              <w:rPr>
                <w:rFonts w:cs="Arial"/>
                <w:sz w:val="20"/>
                <w:szCs w:val="20"/>
              </w:rPr>
            </w:pPr>
            <w:r>
              <w:rPr>
                <w:rFonts w:cs="Arial"/>
                <w:sz w:val="20"/>
                <w:szCs w:val="20"/>
              </w:rPr>
              <w:t>S</w:t>
            </w:r>
          </w:p>
        </w:tc>
      </w:tr>
      <w:tr w:rsidR="00B51DC5" w:rsidRPr="00CD6D92" w14:paraId="3F1994ED" w14:textId="77777777" w:rsidTr="00A73D3F">
        <w:tc>
          <w:tcPr>
            <w:tcW w:w="534" w:type="dxa"/>
            <w:vMerge/>
            <w:tcBorders>
              <w:left w:val="single" w:sz="4" w:space="0" w:color="auto"/>
              <w:right w:val="single" w:sz="4" w:space="0" w:color="auto"/>
            </w:tcBorders>
            <w:shd w:val="clear" w:color="auto" w:fill="DBE5F1"/>
          </w:tcPr>
          <w:p w14:paraId="3CF8ADA2" w14:textId="77777777" w:rsidR="00B51DC5" w:rsidRPr="00CD6D92" w:rsidRDefault="00B51DC5" w:rsidP="00EE044B">
            <w:pPr>
              <w:spacing w:after="0" w:line="240" w:lineRule="auto"/>
              <w:rPr>
                <w:rFonts w:cs="Arial"/>
                <w:b/>
                <w:sz w:val="20"/>
                <w:szCs w:val="20"/>
              </w:rPr>
            </w:pPr>
          </w:p>
        </w:tc>
        <w:tc>
          <w:tcPr>
            <w:tcW w:w="2976" w:type="dxa"/>
            <w:vMerge/>
            <w:tcBorders>
              <w:left w:val="single" w:sz="4" w:space="0" w:color="auto"/>
              <w:right w:val="single" w:sz="4" w:space="0" w:color="auto"/>
            </w:tcBorders>
          </w:tcPr>
          <w:p w14:paraId="2B2A078E" w14:textId="77777777" w:rsidR="00B51DC5" w:rsidRPr="00CD6D92" w:rsidRDefault="00B51DC5" w:rsidP="00EE044B">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70950D" w14:textId="77777777" w:rsidR="00B51DC5" w:rsidRPr="00CD6D92" w:rsidRDefault="00B51DC5" w:rsidP="00EE044B">
            <w:pPr>
              <w:spacing w:after="0" w:line="240" w:lineRule="auto"/>
              <w:rPr>
                <w:rFonts w:cs="Arial"/>
                <w:sz w:val="20"/>
                <w:szCs w:val="20"/>
              </w:rPr>
            </w:pPr>
            <w:r w:rsidRPr="00CD6D92">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14:paraId="2812CB9F" w14:textId="77777777" w:rsidR="00B51DC5" w:rsidRDefault="00B51DC5" w:rsidP="00EE044B">
            <w:pPr>
              <w:spacing w:after="0" w:line="240" w:lineRule="auto"/>
              <w:jc w:val="center"/>
            </w:pPr>
            <w:r w:rsidRPr="0073436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41A5991" w14:textId="77777777" w:rsidR="00B51DC5" w:rsidRDefault="00B51DC5" w:rsidP="00EE044B">
            <w:pPr>
              <w:spacing w:after="0" w:line="240" w:lineRule="auto"/>
              <w:jc w:val="center"/>
            </w:pPr>
            <w:r w:rsidRPr="007343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1EB0278" w14:textId="77777777" w:rsidR="00B51DC5" w:rsidRDefault="00B51DC5" w:rsidP="00EE044B">
            <w:pPr>
              <w:spacing w:after="0" w:line="240" w:lineRule="auto"/>
              <w:jc w:val="center"/>
            </w:pPr>
            <w:r w:rsidRPr="00AD036B">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FCA7390" w14:textId="77777777" w:rsidR="00B51DC5" w:rsidRDefault="00B51DC5" w:rsidP="00EE044B">
            <w:pPr>
              <w:spacing w:after="0" w:line="240" w:lineRule="auto"/>
              <w:jc w:val="center"/>
            </w:pPr>
            <w:r w:rsidRPr="00AD036B">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4C0171B" w14:textId="77777777" w:rsidR="00B51DC5" w:rsidRDefault="00B51DC5" w:rsidP="00EE044B">
            <w:pPr>
              <w:spacing w:after="0" w:line="240" w:lineRule="auto"/>
              <w:jc w:val="center"/>
            </w:pPr>
            <w:r w:rsidRPr="00AD036B">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433EB3" w14:textId="77777777" w:rsidR="00B51DC5" w:rsidRDefault="00B51DC5" w:rsidP="00EE044B">
            <w:pPr>
              <w:spacing w:after="0" w:line="240" w:lineRule="auto"/>
              <w:jc w:val="center"/>
            </w:pPr>
            <w:r w:rsidRPr="00AD036B">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6C93557" w14:textId="77777777" w:rsidR="00B51DC5" w:rsidRDefault="00B51DC5" w:rsidP="00EE044B">
            <w:pPr>
              <w:spacing w:after="0" w:line="240" w:lineRule="auto"/>
              <w:jc w:val="center"/>
            </w:pPr>
            <w:r w:rsidRPr="00AD036B">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9A900A0" w14:textId="77777777" w:rsidR="00B51DC5" w:rsidRDefault="00B51DC5" w:rsidP="00EE044B">
            <w:pPr>
              <w:spacing w:after="0" w:line="240" w:lineRule="auto"/>
              <w:jc w:val="center"/>
            </w:pPr>
            <w:r w:rsidRPr="00AD036B">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389F8C5" w14:textId="77777777" w:rsidR="00B51DC5" w:rsidRDefault="00B51DC5" w:rsidP="00EE044B">
            <w:pPr>
              <w:spacing w:after="0" w:line="240" w:lineRule="auto"/>
              <w:jc w:val="center"/>
            </w:pPr>
            <w:r w:rsidRPr="00AD036B">
              <w:rPr>
                <w:rFonts w:cs="Arial"/>
                <w:sz w:val="20"/>
                <w:szCs w:val="20"/>
              </w:rPr>
              <w:t>S</w:t>
            </w:r>
          </w:p>
        </w:tc>
      </w:tr>
      <w:tr w:rsidR="00B51DC5" w:rsidRPr="00CD6D92" w14:paraId="5DFCC1B6" w14:textId="77777777" w:rsidTr="00A73D3F">
        <w:tc>
          <w:tcPr>
            <w:tcW w:w="534" w:type="dxa"/>
            <w:vMerge/>
            <w:tcBorders>
              <w:left w:val="single" w:sz="4" w:space="0" w:color="auto"/>
              <w:right w:val="single" w:sz="4" w:space="0" w:color="auto"/>
            </w:tcBorders>
            <w:shd w:val="clear" w:color="auto" w:fill="DBE5F1"/>
          </w:tcPr>
          <w:p w14:paraId="53732F7F" w14:textId="77777777" w:rsidR="00B51DC5" w:rsidRPr="00CD6D92" w:rsidRDefault="00B51DC5" w:rsidP="00EE044B">
            <w:pPr>
              <w:spacing w:after="0" w:line="240" w:lineRule="auto"/>
              <w:rPr>
                <w:rFonts w:cs="Arial"/>
                <w:b/>
                <w:sz w:val="20"/>
                <w:szCs w:val="20"/>
              </w:rPr>
            </w:pPr>
          </w:p>
        </w:tc>
        <w:tc>
          <w:tcPr>
            <w:tcW w:w="2976" w:type="dxa"/>
            <w:vMerge/>
            <w:tcBorders>
              <w:left w:val="single" w:sz="4" w:space="0" w:color="auto"/>
              <w:right w:val="single" w:sz="4" w:space="0" w:color="auto"/>
            </w:tcBorders>
          </w:tcPr>
          <w:p w14:paraId="04F20E75" w14:textId="77777777" w:rsidR="00B51DC5" w:rsidRPr="00CD6D92" w:rsidRDefault="00B51DC5" w:rsidP="00EE044B">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214085" w14:textId="77777777" w:rsidR="00B51DC5" w:rsidRPr="00CD6D92" w:rsidRDefault="00B51DC5" w:rsidP="00EE044B">
            <w:pPr>
              <w:spacing w:after="0" w:line="240" w:lineRule="auto"/>
              <w:rPr>
                <w:rFonts w:cs="Arial"/>
                <w:sz w:val="20"/>
                <w:szCs w:val="20"/>
              </w:rPr>
            </w:pPr>
            <w:r>
              <w:rPr>
                <w:rFonts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14:paraId="77B519FC" w14:textId="77777777" w:rsidR="00B51DC5" w:rsidRDefault="00B51DC5" w:rsidP="00EE044B">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9B2D96C" w14:textId="77777777" w:rsidR="00B51DC5" w:rsidRDefault="00B51DC5" w:rsidP="00EE044B">
            <w:pPr>
              <w:spacing w:after="0" w:line="240" w:lineRule="auto"/>
              <w:jc w:val="center"/>
            </w:pPr>
            <w:r w:rsidRPr="00AA747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D4BEE42" w14:textId="77777777" w:rsidR="00B51DC5" w:rsidRDefault="00B51DC5" w:rsidP="00EE044B">
            <w:pPr>
              <w:spacing w:after="0" w:line="240" w:lineRule="auto"/>
              <w:jc w:val="center"/>
            </w:pPr>
            <w:r w:rsidRPr="00AA747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50034B7" w14:textId="77777777" w:rsidR="00B51DC5"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3F3290C" w14:textId="77777777" w:rsidR="00B51DC5" w:rsidRDefault="00B51DC5" w:rsidP="00EE044B">
            <w:pPr>
              <w:spacing w:after="0" w:line="240" w:lineRule="auto"/>
              <w:jc w:val="center"/>
            </w:pPr>
            <w:r w:rsidRPr="00794168">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27A7FAA" w14:textId="77777777" w:rsidR="00B51DC5" w:rsidRDefault="00B51DC5" w:rsidP="00EE044B">
            <w:pPr>
              <w:spacing w:after="0" w:line="240" w:lineRule="auto"/>
              <w:jc w:val="center"/>
            </w:pPr>
            <w:r w:rsidRPr="00794168">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080491F" w14:textId="77777777" w:rsidR="00B51DC5" w:rsidRDefault="00B51DC5" w:rsidP="00EE044B">
            <w:pPr>
              <w:spacing w:after="0" w:line="240" w:lineRule="auto"/>
              <w:jc w:val="center"/>
            </w:pPr>
            <w:r w:rsidRPr="00794168">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F7FF4F9" w14:textId="77777777" w:rsidR="00B51DC5" w:rsidRDefault="00B51DC5" w:rsidP="00EE044B">
            <w:pPr>
              <w:spacing w:after="0" w:line="240" w:lineRule="auto"/>
              <w:jc w:val="center"/>
            </w:pPr>
            <w:r w:rsidRPr="00794168">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AE5D3D6" w14:textId="77777777" w:rsidR="00B51DC5" w:rsidRDefault="00B51DC5" w:rsidP="00EE044B">
            <w:pPr>
              <w:spacing w:after="0" w:line="240" w:lineRule="auto"/>
              <w:jc w:val="center"/>
            </w:pPr>
            <w:r w:rsidRPr="00794168">
              <w:rPr>
                <w:rFonts w:cs="Arial"/>
                <w:sz w:val="20"/>
                <w:szCs w:val="20"/>
              </w:rPr>
              <w:t>S</w:t>
            </w:r>
          </w:p>
        </w:tc>
      </w:tr>
      <w:tr w:rsidR="00B51DC5" w:rsidRPr="00CD6D92" w14:paraId="0C74EE26" w14:textId="77777777" w:rsidTr="00A73D3F">
        <w:tc>
          <w:tcPr>
            <w:tcW w:w="534" w:type="dxa"/>
            <w:vMerge/>
            <w:tcBorders>
              <w:left w:val="single" w:sz="4" w:space="0" w:color="auto"/>
              <w:right w:val="single" w:sz="4" w:space="0" w:color="auto"/>
            </w:tcBorders>
            <w:shd w:val="clear" w:color="auto" w:fill="DBE5F1"/>
          </w:tcPr>
          <w:p w14:paraId="44A03E74" w14:textId="77777777" w:rsidR="00B51DC5" w:rsidRPr="00CD6D92" w:rsidRDefault="00B51DC5" w:rsidP="00EE044B">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5288D217" w14:textId="77777777" w:rsidR="00B51DC5" w:rsidRPr="00CD6D92" w:rsidRDefault="00B51DC5" w:rsidP="00EE044B">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F0900C" w14:textId="77777777" w:rsidR="00B51DC5" w:rsidRPr="00CD6D92" w:rsidRDefault="00B51DC5" w:rsidP="00EE044B">
            <w:pPr>
              <w:spacing w:after="0" w:line="240" w:lineRule="auto"/>
              <w:rPr>
                <w:rFonts w:cs="Arial"/>
                <w:sz w:val="20"/>
                <w:szCs w:val="20"/>
              </w:rPr>
            </w:pPr>
            <w:r>
              <w:rPr>
                <w:rFonts w:cs="Arial"/>
                <w:sz w:val="20"/>
                <w:szCs w:val="20"/>
              </w:rPr>
              <w:t>B6</w:t>
            </w:r>
          </w:p>
        </w:tc>
        <w:tc>
          <w:tcPr>
            <w:tcW w:w="562" w:type="dxa"/>
            <w:tcBorders>
              <w:top w:val="single" w:sz="4" w:space="0" w:color="auto"/>
              <w:left w:val="single" w:sz="4" w:space="0" w:color="auto"/>
              <w:bottom w:val="single" w:sz="4" w:space="0" w:color="auto"/>
              <w:right w:val="single" w:sz="4" w:space="0" w:color="auto"/>
            </w:tcBorders>
          </w:tcPr>
          <w:p w14:paraId="58D31870" w14:textId="3A0E5C7B" w:rsidR="00B51DC5" w:rsidRDefault="00986A4B" w:rsidP="00EE044B">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355D7919" w14:textId="60256A41" w:rsidR="00B51DC5" w:rsidRDefault="00B51DC5" w:rsidP="00EE044B">
            <w:pPr>
              <w:spacing w:after="0" w:line="240" w:lineRule="auto"/>
              <w:jc w:val="center"/>
            </w:pPr>
          </w:p>
        </w:tc>
        <w:tc>
          <w:tcPr>
            <w:tcW w:w="566" w:type="dxa"/>
            <w:tcBorders>
              <w:top w:val="single" w:sz="4" w:space="0" w:color="auto"/>
              <w:left w:val="single" w:sz="4" w:space="0" w:color="auto"/>
              <w:bottom w:val="single" w:sz="4" w:space="0" w:color="auto"/>
              <w:right w:val="single" w:sz="4" w:space="0" w:color="auto"/>
            </w:tcBorders>
          </w:tcPr>
          <w:p w14:paraId="5DFB89F3" w14:textId="77777777" w:rsidR="00B51DC5" w:rsidRDefault="00B51DC5" w:rsidP="00EE044B">
            <w:pPr>
              <w:spacing w:after="0" w:line="240" w:lineRule="auto"/>
              <w:jc w:val="center"/>
            </w:pPr>
            <w:r w:rsidRPr="00AA747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5E80F43" w14:textId="75371D63" w:rsidR="00B51DC5" w:rsidRDefault="00986A4B"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29E4AF8" w14:textId="77777777" w:rsidR="00B51DC5" w:rsidRDefault="00B51DC5" w:rsidP="00EE044B">
            <w:pPr>
              <w:spacing w:after="0" w:line="240" w:lineRule="auto"/>
              <w:jc w:val="center"/>
            </w:pPr>
            <w:r w:rsidRPr="00794168">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AEC677" w14:textId="77777777" w:rsidR="00B51DC5" w:rsidRDefault="00B51DC5" w:rsidP="00EE044B">
            <w:pPr>
              <w:spacing w:after="0" w:line="240" w:lineRule="auto"/>
              <w:jc w:val="center"/>
            </w:pPr>
            <w:r w:rsidRPr="00794168">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50089D2" w14:textId="77777777" w:rsidR="00B51DC5" w:rsidRDefault="00B51DC5" w:rsidP="00EE044B">
            <w:pPr>
              <w:spacing w:after="0" w:line="240" w:lineRule="auto"/>
              <w:jc w:val="center"/>
            </w:pPr>
            <w:r w:rsidRPr="00794168">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690D547" w14:textId="77777777" w:rsidR="00B51DC5" w:rsidRDefault="00B51DC5" w:rsidP="00EE044B">
            <w:pPr>
              <w:spacing w:after="0" w:line="240" w:lineRule="auto"/>
              <w:jc w:val="center"/>
            </w:pPr>
            <w:r w:rsidRPr="00794168">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D52CC51" w14:textId="77777777" w:rsidR="00B51DC5" w:rsidRDefault="00B51DC5" w:rsidP="00EE044B">
            <w:pPr>
              <w:spacing w:after="0" w:line="240" w:lineRule="auto"/>
              <w:jc w:val="center"/>
            </w:pPr>
            <w:r w:rsidRPr="00794168">
              <w:rPr>
                <w:rFonts w:cs="Arial"/>
                <w:sz w:val="20"/>
                <w:szCs w:val="20"/>
              </w:rPr>
              <w:t>S</w:t>
            </w:r>
          </w:p>
        </w:tc>
      </w:tr>
      <w:tr w:rsidR="00B51DC5" w:rsidRPr="00CD6D92" w14:paraId="5BD03BF0" w14:textId="77777777" w:rsidTr="00A73D3F">
        <w:tc>
          <w:tcPr>
            <w:tcW w:w="534" w:type="dxa"/>
            <w:vMerge/>
            <w:tcBorders>
              <w:left w:val="single" w:sz="4" w:space="0" w:color="auto"/>
              <w:right w:val="single" w:sz="4" w:space="0" w:color="auto"/>
            </w:tcBorders>
            <w:shd w:val="clear" w:color="auto" w:fill="DBE5F1"/>
          </w:tcPr>
          <w:p w14:paraId="7CE0D1CC" w14:textId="77777777" w:rsidR="00B51DC5" w:rsidRPr="00CD6D92" w:rsidRDefault="00B51DC5" w:rsidP="00EE044B">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14:paraId="57DD8B30" w14:textId="77777777" w:rsidR="00B51DC5" w:rsidRPr="00CD6D92" w:rsidRDefault="00B51DC5" w:rsidP="00EE044B">
            <w:pPr>
              <w:spacing w:after="0" w:line="240" w:lineRule="auto"/>
              <w:rPr>
                <w:rFonts w:cs="Arial"/>
                <w:b/>
                <w:sz w:val="20"/>
                <w:szCs w:val="20"/>
              </w:rPr>
            </w:pPr>
            <w:r>
              <w:rPr>
                <w:rFonts w:cs="Arial"/>
                <w:b/>
                <w:sz w:val="20"/>
                <w:szCs w:val="20"/>
              </w:rPr>
              <w:t xml:space="preserve">Subject </w:t>
            </w: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69318D45" w14:textId="77777777" w:rsidR="00B51DC5" w:rsidRPr="00CD6D92" w:rsidRDefault="00B51DC5" w:rsidP="00EE044B">
            <w:pPr>
              <w:spacing w:after="0" w:line="240" w:lineRule="auto"/>
              <w:rPr>
                <w:rFonts w:cs="Arial"/>
                <w:sz w:val="20"/>
                <w:szCs w:val="20"/>
              </w:rPr>
            </w:pPr>
            <w:r w:rsidRPr="00CD6D92">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14:paraId="2D05924B" w14:textId="77777777" w:rsidR="00B51DC5" w:rsidRPr="00C94C27" w:rsidRDefault="00B51DC5" w:rsidP="00EE044B">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49CA153F" w14:textId="77777777" w:rsidR="00B51DC5" w:rsidRPr="00CD6D92"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89DEF18" w14:textId="77777777" w:rsidR="00B51DC5" w:rsidRPr="00CD6D92"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EA6A6D" w14:textId="77777777" w:rsidR="00B51DC5" w:rsidRPr="00CD6D92"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50190FD" w14:textId="77777777" w:rsidR="00B51DC5" w:rsidRPr="00CD6D92"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8243F5B" w14:textId="77777777" w:rsidR="00B51DC5" w:rsidRPr="00CD6D92"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19F733C" w14:textId="77777777" w:rsidR="00B51DC5" w:rsidRDefault="00B51DC5" w:rsidP="00EE044B">
            <w:pPr>
              <w:spacing w:after="0" w:line="240" w:lineRule="auto"/>
              <w:jc w:val="center"/>
            </w:pPr>
            <w:r w:rsidRPr="00E9463A">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B0AAE0" w14:textId="77777777" w:rsidR="00B51DC5"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297FCF6" w14:textId="77777777" w:rsidR="00B51DC5" w:rsidRDefault="00B51DC5" w:rsidP="00EE044B">
            <w:pPr>
              <w:spacing w:after="0" w:line="240" w:lineRule="auto"/>
              <w:jc w:val="center"/>
              <w:rPr>
                <w:rFonts w:cs="Arial"/>
                <w:sz w:val="20"/>
                <w:szCs w:val="20"/>
              </w:rPr>
            </w:pPr>
          </w:p>
        </w:tc>
      </w:tr>
      <w:tr w:rsidR="00B51DC5" w:rsidRPr="00CD6D92" w14:paraId="1B690054" w14:textId="77777777" w:rsidTr="00A73D3F">
        <w:tc>
          <w:tcPr>
            <w:tcW w:w="534" w:type="dxa"/>
            <w:vMerge/>
            <w:tcBorders>
              <w:left w:val="single" w:sz="4" w:space="0" w:color="auto"/>
              <w:right w:val="single" w:sz="4" w:space="0" w:color="auto"/>
            </w:tcBorders>
            <w:shd w:val="clear" w:color="auto" w:fill="DBE5F1"/>
          </w:tcPr>
          <w:p w14:paraId="5E984678" w14:textId="77777777" w:rsidR="00B51DC5" w:rsidRPr="00CD6D92" w:rsidRDefault="00B51DC5" w:rsidP="00EE044B">
            <w:pPr>
              <w:spacing w:after="0" w:line="240" w:lineRule="auto"/>
              <w:rPr>
                <w:rFonts w:cs="Arial"/>
                <w:b/>
                <w:sz w:val="20"/>
                <w:szCs w:val="20"/>
              </w:rPr>
            </w:pPr>
          </w:p>
        </w:tc>
        <w:tc>
          <w:tcPr>
            <w:tcW w:w="2976" w:type="dxa"/>
            <w:vMerge/>
            <w:tcBorders>
              <w:left w:val="single" w:sz="4" w:space="0" w:color="auto"/>
              <w:right w:val="single" w:sz="4" w:space="0" w:color="auto"/>
            </w:tcBorders>
          </w:tcPr>
          <w:p w14:paraId="12D45319" w14:textId="77777777" w:rsidR="00B51DC5" w:rsidRPr="00CD6D92" w:rsidRDefault="00B51DC5" w:rsidP="00EE044B">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848FF7" w14:textId="77777777" w:rsidR="00B51DC5" w:rsidRPr="00CD6D92" w:rsidRDefault="00B51DC5" w:rsidP="00EE044B">
            <w:pPr>
              <w:spacing w:after="0" w:line="240" w:lineRule="auto"/>
              <w:rPr>
                <w:rFonts w:cs="Arial"/>
                <w:sz w:val="20"/>
                <w:szCs w:val="20"/>
              </w:rPr>
            </w:pPr>
            <w:r w:rsidRPr="00CD6D92">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14:paraId="5693E52C" w14:textId="77777777" w:rsidR="00B51DC5" w:rsidRDefault="00B51DC5" w:rsidP="00EE044B">
            <w:pPr>
              <w:spacing w:after="0" w:line="240" w:lineRule="auto"/>
              <w:jc w:val="center"/>
            </w:pPr>
            <w:r w:rsidRPr="008907BD">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2CBBF4D" w14:textId="77777777" w:rsidR="00B51DC5" w:rsidRDefault="00B51DC5" w:rsidP="00EE044B">
            <w:pPr>
              <w:spacing w:after="0" w:line="240" w:lineRule="auto"/>
              <w:jc w:val="center"/>
            </w:pPr>
            <w:r w:rsidRPr="008907BD">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D76992E" w14:textId="77777777" w:rsidR="00B51DC5" w:rsidRDefault="00B51DC5" w:rsidP="00EE044B">
            <w:pPr>
              <w:spacing w:after="0" w:line="240" w:lineRule="auto"/>
              <w:jc w:val="center"/>
            </w:pPr>
            <w:r w:rsidRPr="008907BD">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9DF59FF" w14:textId="77777777" w:rsidR="00B51DC5" w:rsidRDefault="00B51DC5" w:rsidP="00EE044B">
            <w:pPr>
              <w:spacing w:after="0" w:line="240" w:lineRule="auto"/>
              <w:jc w:val="center"/>
            </w:pPr>
            <w:r w:rsidRPr="008907BD">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88C65C6" w14:textId="77777777" w:rsidR="00B51DC5" w:rsidRDefault="00B51DC5" w:rsidP="00EE044B">
            <w:pPr>
              <w:spacing w:after="0" w:line="240" w:lineRule="auto"/>
              <w:jc w:val="center"/>
            </w:pPr>
            <w:r w:rsidRPr="008907BD">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D294A7A" w14:textId="77777777" w:rsidR="00B51DC5" w:rsidRPr="00CD6D92"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41AF35F" w14:textId="77777777" w:rsidR="00B51DC5" w:rsidRDefault="00B51DC5" w:rsidP="00EE044B">
            <w:pPr>
              <w:spacing w:after="0" w:line="240" w:lineRule="auto"/>
              <w:jc w:val="center"/>
            </w:pPr>
            <w:r w:rsidRPr="00E9463A">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CFEEAB9" w14:textId="77777777" w:rsidR="00B51DC5"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A7F944C" w14:textId="77777777" w:rsidR="00B51DC5" w:rsidRDefault="00B51DC5" w:rsidP="00EE044B">
            <w:pPr>
              <w:spacing w:after="0" w:line="240" w:lineRule="auto"/>
              <w:jc w:val="center"/>
              <w:rPr>
                <w:rFonts w:cs="Arial"/>
                <w:sz w:val="20"/>
                <w:szCs w:val="20"/>
              </w:rPr>
            </w:pPr>
          </w:p>
        </w:tc>
      </w:tr>
      <w:tr w:rsidR="00B51DC5" w:rsidRPr="00CD6D92" w14:paraId="35DBD8F1" w14:textId="77777777" w:rsidTr="00A73D3F">
        <w:tc>
          <w:tcPr>
            <w:tcW w:w="534" w:type="dxa"/>
            <w:vMerge/>
            <w:tcBorders>
              <w:left w:val="single" w:sz="4" w:space="0" w:color="auto"/>
              <w:right w:val="single" w:sz="4" w:space="0" w:color="auto"/>
            </w:tcBorders>
            <w:shd w:val="clear" w:color="auto" w:fill="DBE5F1"/>
          </w:tcPr>
          <w:p w14:paraId="263E4C64" w14:textId="77777777" w:rsidR="00B51DC5" w:rsidRPr="00CD6D92" w:rsidRDefault="00B51DC5" w:rsidP="00EE044B">
            <w:pPr>
              <w:spacing w:after="0" w:line="240" w:lineRule="auto"/>
              <w:rPr>
                <w:rFonts w:cs="Arial"/>
                <w:b/>
                <w:sz w:val="20"/>
                <w:szCs w:val="20"/>
              </w:rPr>
            </w:pPr>
          </w:p>
        </w:tc>
        <w:tc>
          <w:tcPr>
            <w:tcW w:w="2976" w:type="dxa"/>
            <w:vMerge/>
            <w:tcBorders>
              <w:left w:val="single" w:sz="4" w:space="0" w:color="auto"/>
              <w:right w:val="single" w:sz="4" w:space="0" w:color="auto"/>
            </w:tcBorders>
          </w:tcPr>
          <w:p w14:paraId="3F0562CF" w14:textId="77777777" w:rsidR="00B51DC5" w:rsidRPr="00CD6D92" w:rsidRDefault="00B51DC5" w:rsidP="00EE044B">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CAC67CE" w14:textId="77777777" w:rsidR="00B51DC5" w:rsidRPr="00CD6D92" w:rsidRDefault="00B51DC5" w:rsidP="00EE044B">
            <w:pPr>
              <w:spacing w:after="0" w:line="240" w:lineRule="auto"/>
              <w:rPr>
                <w:rFonts w:cs="Arial"/>
                <w:sz w:val="20"/>
                <w:szCs w:val="20"/>
              </w:rPr>
            </w:pPr>
            <w:r w:rsidRPr="00CD6D92">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14:paraId="0D17240E" w14:textId="77777777" w:rsidR="00B51DC5" w:rsidRDefault="00B51DC5" w:rsidP="00EE044B">
            <w:pPr>
              <w:spacing w:after="0" w:line="240" w:lineRule="auto"/>
              <w:jc w:val="center"/>
            </w:pPr>
            <w:r w:rsidRPr="008907BD">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BCED4DF" w14:textId="77777777" w:rsidR="00B51DC5" w:rsidRDefault="00B51DC5" w:rsidP="00EE044B">
            <w:pPr>
              <w:spacing w:after="0" w:line="240" w:lineRule="auto"/>
              <w:jc w:val="center"/>
            </w:pPr>
            <w:r w:rsidRPr="008907BD">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8C95A28" w14:textId="77777777" w:rsidR="00B51DC5" w:rsidRDefault="00B51DC5" w:rsidP="00EE044B">
            <w:pPr>
              <w:spacing w:after="0" w:line="240" w:lineRule="auto"/>
              <w:jc w:val="center"/>
            </w:pPr>
            <w:r w:rsidRPr="008907BD">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F94A6FE" w14:textId="77777777" w:rsidR="00B51DC5" w:rsidRDefault="00B51DC5" w:rsidP="00EE044B">
            <w:pPr>
              <w:spacing w:after="0" w:line="240" w:lineRule="auto"/>
              <w:jc w:val="center"/>
            </w:pPr>
            <w:r w:rsidRPr="008907BD">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4D73EC8" w14:textId="77777777" w:rsidR="00B51DC5" w:rsidRDefault="00B51DC5" w:rsidP="00EE044B">
            <w:pPr>
              <w:spacing w:after="0" w:line="240" w:lineRule="auto"/>
              <w:jc w:val="center"/>
            </w:pPr>
            <w:r w:rsidRPr="008907BD">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09056B3" w14:textId="77777777" w:rsidR="00B51DC5" w:rsidRPr="00CD6D92"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C5AD4EA" w14:textId="77777777" w:rsidR="00B51DC5" w:rsidRDefault="00B51DC5" w:rsidP="00EE044B">
            <w:pPr>
              <w:spacing w:after="0" w:line="240" w:lineRule="auto"/>
              <w:jc w:val="center"/>
            </w:pPr>
            <w:r w:rsidRPr="00E9463A">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2137686" w14:textId="77777777" w:rsidR="00B51DC5" w:rsidRDefault="00B51DC5" w:rsidP="00EE044B">
            <w:pPr>
              <w:spacing w:after="0" w:line="240" w:lineRule="auto"/>
              <w:jc w:val="center"/>
            </w:pPr>
            <w:r w:rsidRPr="009B22A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FB6E0D3" w14:textId="77777777" w:rsidR="00B51DC5" w:rsidRDefault="00B51DC5" w:rsidP="00EE044B">
            <w:pPr>
              <w:spacing w:after="0" w:line="240" w:lineRule="auto"/>
              <w:jc w:val="center"/>
            </w:pPr>
            <w:r w:rsidRPr="009B22AE">
              <w:rPr>
                <w:rFonts w:cs="Arial"/>
                <w:sz w:val="20"/>
                <w:szCs w:val="20"/>
              </w:rPr>
              <w:t>S</w:t>
            </w:r>
          </w:p>
        </w:tc>
      </w:tr>
      <w:tr w:rsidR="00B51DC5" w:rsidRPr="00CD6D92" w14:paraId="2CE8551A" w14:textId="77777777" w:rsidTr="00A73D3F">
        <w:tc>
          <w:tcPr>
            <w:tcW w:w="534" w:type="dxa"/>
            <w:vMerge/>
            <w:tcBorders>
              <w:left w:val="single" w:sz="4" w:space="0" w:color="auto"/>
              <w:right w:val="single" w:sz="4" w:space="0" w:color="auto"/>
            </w:tcBorders>
            <w:shd w:val="clear" w:color="auto" w:fill="DBE5F1"/>
          </w:tcPr>
          <w:p w14:paraId="4E1E6AAB" w14:textId="77777777" w:rsidR="00B51DC5" w:rsidRPr="00CD6D92" w:rsidRDefault="00B51DC5" w:rsidP="00EE044B">
            <w:pPr>
              <w:spacing w:after="0" w:line="240" w:lineRule="auto"/>
              <w:rPr>
                <w:rFonts w:cs="Arial"/>
                <w:b/>
                <w:sz w:val="20"/>
                <w:szCs w:val="20"/>
              </w:rPr>
            </w:pPr>
          </w:p>
        </w:tc>
        <w:tc>
          <w:tcPr>
            <w:tcW w:w="2976" w:type="dxa"/>
            <w:vMerge/>
            <w:tcBorders>
              <w:left w:val="single" w:sz="4" w:space="0" w:color="auto"/>
              <w:right w:val="single" w:sz="4" w:space="0" w:color="auto"/>
            </w:tcBorders>
          </w:tcPr>
          <w:p w14:paraId="7FEF0925" w14:textId="77777777" w:rsidR="00B51DC5" w:rsidRPr="00CD6D92" w:rsidRDefault="00B51DC5" w:rsidP="00EE044B">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3EC748" w14:textId="77777777" w:rsidR="00B51DC5" w:rsidRPr="00CD6D92" w:rsidRDefault="00B51DC5" w:rsidP="00EE044B">
            <w:pPr>
              <w:spacing w:after="0" w:line="240" w:lineRule="auto"/>
              <w:rPr>
                <w:rFonts w:cs="Arial"/>
                <w:sz w:val="20"/>
                <w:szCs w:val="20"/>
              </w:rPr>
            </w:pPr>
            <w:r w:rsidRPr="00CD6D92">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14:paraId="536FCBEE" w14:textId="77777777" w:rsidR="00B51DC5" w:rsidRDefault="00B51DC5" w:rsidP="00EE044B">
            <w:pPr>
              <w:spacing w:after="0" w:line="240" w:lineRule="auto"/>
              <w:jc w:val="center"/>
            </w:pPr>
            <w:r w:rsidRPr="008907BD">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2EF3AD6" w14:textId="77777777" w:rsidR="00B51DC5" w:rsidRDefault="00B51DC5" w:rsidP="00EE044B">
            <w:pPr>
              <w:spacing w:after="0" w:line="240" w:lineRule="auto"/>
              <w:jc w:val="center"/>
            </w:pPr>
            <w:r w:rsidRPr="008907BD">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EB0E142" w14:textId="77777777" w:rsidR="00B51DC5" w:rsidRDefault="00B51DC5" w:rsidP="00EE044B">
            <w:pPr>
              <w:spacing w:after="0" w:line="240" w:lineRule="auto"/>
              <w:jc w:val="center"/>
            </w:pPr>
            <w:r w:rsidRPr="008907BD">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2BE7FB0" w14:textId="77777777" w:rsidR="00B51DC5" w:rsidRDefault="00B51DC5" w:rsidP="00EE044B">
            <w:pPr>
              <w:spacing w:after="0" w:line="240" w:lineRule="auto"/>
              <w:jc w:val="center"/>
            </w:pPr>
            <w:r w:rsidRPr="008907BD">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1356431" w14:textId="77777777" w:rsidR="00B51DC5" w:rsidRDefault="00B51DC5" w:rsidP="00EE044B">
            <w:pPr>
              <w:spacing w:after="0" w:line="240" w:lineRule="auto"/>
              <w:jc w:val="center"/>
            </w:pPr>
            <w:r w:rsidRPr="008907BD">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851A32A" w14:textId="77777777" w:rsidR="00B51DC5" w:rsidRPr="00CD6D92"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EED435E" w14:textId="77777777" w:rsidR="00B51DC5" w:rsidRDefault="00B51DC5" w:rsidP="00EE044B">
            <w:pPr>
              <w:spacing w:after="0" w:line="240" w:lineRule="auto"/>
              <w:jc w:val="center"/>
            </w:pPr>
            <w:r w:rsidRPr="00E9463A">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4FF2D2C" w14:textId="77777777" w:rsidR="00B51DC5" w:rsidRDefault="00B51DC5" w:rsidP="00EE044B">
            <w:pPr>
              <w:spacing w:after="0" w:line="240" w:lineRule="auto"/>
              <w:jc w:val="center"/>
            </w:pPr>
            <w:r w:rsidRPr="009B22AE">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74EE56" w14:textId="77777777" w:rsidR="00B51DC5" w:rsidRDefault="00B51DC5" w:rsidP="00EE044B">
            <w:pPr>
              <w:spacing w:after="0" w:line="240" w:lineRule="auto"/>
              <w:jc w:val="center"/>
            </w:pPr>
            <w:r w:rsidRPr="009B22AE">
              <w:rPr>
                <w:rFonts w:cs="Arial"/>
                <w:sz w:val="20"/>
                <w:szCs w:val="20"/>
              </w:rPr>
              <w:t>S</w:t>
            </w:r>
          </w:p>
        </w:tc>
      </w:tr>
      <w:tr w:rsidR="00B51DC5" w:rsidRPr="00CD6D92" w14:paraId="5E379694" w14:textId="77777777" w:rsidTr="00A73D3F">
        <w:tc>
          <w:tcPr>
            <w:tcW w:w="534" w:type="dxa"/>
            <w:vMerge/>
            <w:tcBorders>
              <w:left w:val="single" w:sz="4" w:space="0" w:color="auto"/>
              <w:right w:val="single" w:sz="4" w:space="0" w:color="auto"/>
            </w:tcBorders>
            <w:shd w:val="clear" w:color="auto" w:fill="DBE5F1"/>
          </w:tcPr>
          <w:p w14:paraId="681583A9" w14:textId="77777777" w:rsidR="00B51DC5" w:rsidRPr="00CD6D92" w:rsidRDefault="00B51DC5"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1C68D399" w14:textId="77777777" w:rsidR="00B51DC5" w:rsidRPr="00CD6D92" w:rsidRDefault="00B51DC5"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8A48F4" w14:textId="77777777" w:rsidR="00B51DC5" w:rsidRPr="00CD6D92" w:rsidRDefault="00B51DC5" w:rsidP="00CD6D92">
            <w:pPr>
              <w:spacing w:after="0" w:line="240" w:lineRule="auto"/>
              <w:rPr>
                <w:rFonts w:cs="Arial"/>
                <w:sz w:val="20"/>
                <w:szCs w:val="20"/>
              </w:rPr>
            </w:pPr>
            <w:r>
              <w:rPr>
                <w:rFonts w:cs="Arial"/>
                <w:sz w:val="20"/>
                <w:szCs w:val="20"/>
              </w:rPr>
              <w:t>C5</w:t>
            </w:r>
          </w:p>
        </w:tc>
        <w:tc>
          <w:tcPr>
            <w:tcW w:w="562" w:type="dxa"/>
            <w:tcBorders>
              <w:top w:val="single" w:sz="4" w:space="0" w:color="auto"/>
              <w:left w:val="single" w:sz="4" w:space="0" w:color="auto"/>
              <w:bottom w:val="single" w:sz="4" w:space="0" w:color="auto"/>
              <w:right w:val="single" w:sz="4" w:space="0" w:color="auto"/>
            </w:tcBorders>
          </w:tcPr>
          <w:p w14:paraId="601DB791" w14:textId="77777777" w:rsidR="00B51DC5" w:rsidRPr="00C94C27" w:rsidRDefault="00B51DC5" w:rsidP="00EE044B">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F182A7D" w14:textId="77777777" w:rsidR="00B51DC5" w:rsidRPr="00CD6D92" w:rsidRDefault="00B51DC5"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22DE12" w14:textId="77777777" w:rsidR="00B51DC5" w:rsidRPr="00CD6D92"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DAE184E" w14:textId="77777777" w:rsidR="00B51DC5" w:rsidRPr="00CD6D92"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AE731EA" w14:textId="77777777" w:rsidR="00B51DC5" w:rsidRPr="00CD6D92"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272C615" w14:textId="77777777" w:rsidR="00B51DC5" w:rsidRPr="00CD6D92"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25F902" w14:textId="77777777" w:rsidR="00B51DC5" w:rsidRPr="00CD6D92"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40DE3F" w14:textId="77777777" w:rsidR="00B51DC5"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19AE45C" w14:textId="77777777" w:rsidR="00B51DC5" w:rsidRDefault="00B51DC5" w:rsidP="00EE044B">
            <w:pPr>
              <w:spacing w:after="0" w:line="240" w:lineRule="auto"/>
              <w:jc w:val="center"/>
              <w:rPr>
                <w:rFonts w:cs="Arial"/>
                <w:sz w:val="20"/>
                <w:szCs w:val="20"/>
              </w:rPr>
            </w:pPr>
          </w:p>
        </w:tc>
      </w:tr>
      <w:tr w:rsidR="00B51DC5" w:rsidRPr="00CD6D92" w14:paraId="1259A370" w14:textId="77777777" w:rsidTr="00A73D3F">
        <w:tc>
          <w:tcPr>
            <w:tcW w:w="534" w:type="dxa"/>
            <w:vMerge/>
            <w:tcBorders>
              <w:left w:val="single" w:sz="4" w:space="0" w:color="auto"/>
              <w:right w:val="single" w:sz="4" w:space="0" w:color="auto"/>
            </w:tcBorders>
            <w:shd w:val="clear" w:color="auto" w:fill="DBE5F1"/>
          </w:tcPr>
          <w:p w14:paraId="6A12B506" w14:textId="77777777" w:rsidR="00B51DC5" w:rsidRPr="00CD6D92" w:rsidRDefault="00B51DC5"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6AB7A116" w14:textId="77777777" w:rsidR="00B51DC5" w:rsidRPr="00CD6D92" w:rsidRDefault="00B51DC5"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1ABB724" w14:textId="4ACE24F8" w:rsidR="00B51DC5" w:rsidRDefault="00B51DC5" w:rsidP="00CD6D92">
            <w:pPr>
              <w:spacing w:after="0" w:line="240" w:lineRule="auto"/>
              <w:rPr>
                <w:rFonts w:cs="Arial"/>
                <w:sz w:val="20"/>
                <w:szCs w:val="20"/>
              </w:rPr>
            </w:pPr>
            <w:r>
              <w:rPr>
                <w:rFonts w:cs="Arial"/>
                <w:sz w:val="20"/>
                <w:szCs w:val="20"/>
              </w:rPr>
              <w:t>C6</w:t>
            </w:r>
          </w:p>
        </w:tc>
        <w:tc>
          <w:tcPr>
            <w:tcW w:w="562" w:type="dxa"/>
            <w:tcBorders>
              <w:top w:val="single" w:sz="4" w:space="0" w:color="auto"/>
              <w:left w:val="single" w:sz="4" w:space="0" w:color="auto"/>
              <w:bottom w:val="single" w:sz="4" w:space="0" w:color="auto"/>
              <w:right w:val="single" w:sz="4" w:space="0" w:color="auto"/>
            </w:tcBorders>
          </w:tcPr>
          <w:p w14:paraId="539D9401" w14:textId="77777777" w:rsidR="00B51DC5" w:rsidRPr="00C94C27" w:rsidRDefault="00B51DC5" w:rsidP="00EE044B">
            <w:pPr>
              <w:spacing w:after="0" w:line="240" w:lineRule="auto"/>
              <w:jc w:val="cente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5F43BF7B" w14:textId="77777777" w:rsidR="00B51DC5"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515B8B6" w14:textId="6400A446" w:rsidR="00B51DC5" w:rsidRPr="00CD6D92" w:rsidRDefault="00986A4B"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D5BEE96" w14:textId="3B2669B9" w:rsidR="00B51DC5" w:rsidRPr="00CD6D92" w:rsidRDefault="00986A4B"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ADCF3D7" w14:textId="77777777" w:rsidR="00B51DC5" w:rsidRPr="00CD6D92" w:rsidRDefault="00B51DC5" w:rsidP="00EE044B">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98368FC" w14:textId="189F20D9" w:rsidR="00B51DC5" w:rsidRPr="00CD6D92" w:rsidRDefault="00986A4B"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15F31FD" w14:textId="3370F827" w:rsidR="00B51DC5" w:rsidRPr="00CD6D92" w:rsidRDefault="00986A4B"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C0D715C" w14:textId="7BBCA928" w:rsidR="00B51DC5" w:rsidRDefault="00986A4B"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AC27D9B" w14:textId="086A56F6" w:rsidR="00B51DC5" w:rsidRDefault="00986A4B" w:rsidP="00EE044B">
            <w:pPr>
              <w:spacing w:after="0" w:line="240" w:lineRule="auto"/>
              <w:jc w:val="center"/>
              <w:rPr>
                <w:rFonts w:cs="Arial"/>
                <w:sz w:val="20"/>
                <w:szCs w:val="20"/>
              </w:rPr>
            </w:pPr>
            <w:r>
              <w:rPr>
                <w:rFonts w:cs="Arial"/>
                <w:sz w:val="20"/>
                <w:szCs w:val="20"/>
              </w:rPr>
              <w:t>S</w:t>
            </w:r>
          </w:p>
        </w:tc>
      </w:tr>
      <w:tr w:rsidR="00B51DC5" w:rsidRPr="00CD6D92" w14:paraId="220A930F" w14:textId="77777777" w:rsidTr="00A73D3F">
        <w:tc>
          <w:tcPr>
            <w:tcW w:w="534" w:type="dxa"/>
            <w:vMerge/>
            <w:tcBorders>
              <w:left w:val="single" w:sz="4" w:space="0" w:color="auto"/>
              <w:bottom w:val="single" w:sz="4" w:space="0" w:color="auto"/>
              <w:right w:val="single" w:sz="4" w:space="0" w:color="auto"/>
            </w:tcBorders>
            <w:shd w:val="clear" w:color="auto" w:fill="DBE5F1"/>
          </w:tcPr>
          <w:p w14:paraId="6E1F5214" w14:textId="77777777" w:rsidR="00B51DC5" w:rsidRPr="00CD6D92" w:rsidRDefault="00B51DC5" w:rsidP="00CD6D92">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429CBE61" w14:textId="77777777" w:rsidR="00B51DC5" w:rsidRPr="00CD6D92" w:rsidRDefault="00B51DC5"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40657C" w14:textId="17815C55" w:rsidR="00B51DC5" w:rsidRDefault="00B51DC5" w:rsidP="00CD6D92">
            <w:pPr>
              <w:spacing w:after="0" w:line="240" w:lineRule="auto"/>
              <w:rPr>
                <w:rFonts w:cs="Arial"/>
                <w:sz w:val="20"/>
                <w:szCs w:val="20"/>
              </w:rPr>
            </w:pPr>
            <w:r>
              <w:rPr>
                <w:rFonts w:cs="Arial"/>
                <w:sz w:val="20"/>
                <w:szCs w:val="20"/>
              </w:rPr>
              <w:t>C7</w:t>
            </w:r>
          </w:p>
        </w:tc>
        <w:tc>
          <w:tcPr>
            <w:tcW w:w="562" w:type="dxa"/>
            <w:tcBorders>
              <w:top w:val="single" w:sz="4" w:space="0" w:color="auto"/>
              <w:left w:val="single" w:sz="4" w:space="0" w:color="auto"/>
              <w:bottom w:val="single" w:sz="4" w:space="0" w:color="auto"/>
              <w:right w:val="single" w:sz="4" w:space="0" w:color="auto"/>
            </w:tcBorders>
          </w:tcPr>
          <w:p w14:paraId="4B81FC25" w14:textId="2784AA5D" w:rsidR="00B51DC5" w:rsidRPr="00C94C27" w:rsidRDefault="00986A4B" w:rsidP="00EE044B">
            <w:pPr>
              <w:spacing w:after="0" w:line="240" w:lineRule="auto"/>
              <w:jc w:val="center"/>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4B2F6D3" w14:textId="07687345" w:rsidR="00B51DC5" w:rsidRDefault="00986A4B"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0B3DF41" w14:textId="25EF2226" w:rsidR="00B51DC5" w:rsidRPr="00CD6D92" w:rsidRDefault="00986A4B"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F88C251" w14:textId="1115B390" w:rsidR="00B51DC5" w:rsidRPr="00CD6D92" w:rsidRDefault="00986A4B"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936115" w14:textId="6948E6D5" w:rsidR="00B51DC5" w:rsidRPr="00CD6D92" w:rsidRDefault="00986A4B"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D0063A8" w14:textId="3C2838D2" w:rsidR="00B51DC5" w:rsidRPr="00CD6D92" w:rsidRDefault="00986A4B"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2FBF5C7" w14:textId="567B5AC3" w:rsidR="00B51DC5" w:rsidRPr="00CD6D92" w:rsidRDefault="00986A4B"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710B3A7" w14:textId="02F5771B" w:rsidR="00B51DC5" w:rsidRDefault="00986A4B" w:rsidP="00EE044B">
            <w:pPr>
              <w:spacing w:after="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6C8D7C6" w14:textId="7486AE94" w:rsidR="00B51DC5" w:rsidRDefault="00986A4B" w:rsidP="00EE044B">
            <w:pPr>
              <w:spacing w:after="0" w:line="240" w:lineRule="auto"/>
              <w:jc w:val="center"/>
              <w:rPr>
                <w:rFonts w:cs="Arial"/>
                <w:sz w:val="20"/>
                <w:szCs w:val="20"/>
              </w:rPr>
            </w:pPr>
            <w:r>
              <w:rPr>
                <w:rFonts w:cs="Arial"/>
                <w:sz w:val="20"/>
                <w:szCs w:val="20"/>
              </w:rPr>
              <w:t>S</w:t>
            </w:r>
          </w:p>
        </w:tc>
      </w:tr>
    </w:tbl>
    <w:p w14:paraId="22B3A9DF" w14:textId="77777777" w:rsidR="00316D9A" w:rsidRDefault="00316D9A" w:rsidP="005B1266">
      <w:pPr>
        <w:spacing w:after="0" w:line="240" w:lineRule="auto"/>
        <w:rPr>
          <w:rFonts w:cs="Arial"/>
        </w:rPr>
      </w:pPr>
    </w:p>
    <w:p w14:paraId="29787240" w14:textId="77777777" w:rsidR="00AC6287" w:rsidRPr="00AC6287" w:rsidRDefault="00AC6287" w:rsidP="00AC6287">
      <w:pPr>
        <w:tabs>
          <w:tab w:val="left" w:pos="426"/>
        </w:tabs>
        <w:rPr>
          <w:rFonts w:cs="Arial"/>
          <w:b/>
        </w:rPr>
      </w:pPr>
      <w:r w:rsidRPr="00AC6287">
        <w:rPr>
          <w:rFonts w:cs="Arial"/>
          <w:b/>
        </w:rPr>
        <w:t xml:space="preserve">Students will be provided with formative assessment opportunities throughout the course to practise and develop their proficiency in the range of assessment methods utilised.  </w:t>
      </w:r>
    </w:p>
    <w:p w14:paraId="690B782B" w14:textId="77777777" w:rsidR="005B1266" w:rsidRDefault="005B1266" w:rsidP="005B1266">
      <w:pPr>
        <w:spacing w:after="0" w:line="240" w:lineRule="auto"/>
        <w:rPr>
          <w:rFonts w:cs="Arial"/>
          <w:b/>
        </w:rPr>
      </w:pPr>
      <w:r>
        <w:rPr>
          <w:rFonts w:cs="Arial"/>
          <w:b/>
        </w:rPr>
        <w:br w:type="page"/>
      </w:r>
      <w:r w:rsidR="008A4DCE">
        <w:rPr>
          <w:rFonts w:cs="Arial"/>
        </w:rPr>
        <w:lastRenderedPageBreak/>
        <w:t xml:space="preserve"> </w:t>
      </w:r>
      <w:r>
        <w:rPr>
          <w:rFonts w:cs="Arial"/>
          <w:b/>
        </w:rPr>
        <w:t>Technical Annex</w:t>
      </w:r>
    </w:p>
    <w:p w14:paraId="780E095F" w14:textId="77777777" w:rsidR="005B1266" w:rsidRPr="00E43015" w:rsidRDefault="005B1266" w:rsidP="005B1266">
      <w:pPr>
        <w:spacing w:after="0" w:line="240" w:lineRule="auto"/>
        <w:rPr>
          <w:rFonts w:cs="Arial"/>
          <w:b/>
        </w:rPr>
      </w:pPr>
    </w:p>
    <w:tbl>
      <w:tblPr>
        <w:tblW w:w="0" w:type="auto"/>
        <w:tblLook w:val="04A0" w:firstRow="1" w:lastRow="0" w:firstColumn="1" w:lastColumn="0" w:noHBand="0" w:noVBand="1"/>
      </w:tblPr>
      <w:tblGrid>
        <w:gridCol w:w="3850"/>
        <w:gridCol w:w="5176"/>
      </w:tblGrid>
      <w:tr w:rsidR="00E93A6C" w:rsidRPr="00A57F21" w14:paraId="0DD92CC0" w14:textId="77777777" w:rsidTr="00A1429A">
        <w:tc>
          <w:tcPr>
            <w:tcW w:w="3850" w:type="dxa"/>
          </w:tcPr>
          <w:p w14:paraId="4D8A761A" w14:textId="77777777" w:rsidR="00E93A6C" w:rsidRPr="00EE044B" w:rsidRDefault="00E93A6C" w:rsidP="0093202F">
            <w:pPr>
              <w:spacing w:after="0" w:line="240" w:lineRule="auto"/>
              <w:rPr>
                <w:rFonts w:cs="Arial"/>
                <w:b/>
              </w:rPr>
            </w:pPr>
            <w:r w:rsidRPr="00EE044B">
              <w:rPr>
                <w:rFonts w:cs="Arial"/>
                <w:b/>
              </w:rPr>
              <w:t>Final Award(s):</w:t>
            </w:r>
          </w:p>
          <w:p w14:paraId="53E18F32" w14:textId="77777777" w:rsidR="00E93A6C" w:rsidRPr="00EE044B" w:rsidRDefault="00E93A6C" w:rsidP="0093202F">
            <w:pPr>
              <w:spacing w:after="0" w:line="240" w:lineRule="auto"/>
              <w:rPr>
                <w:rFonts w:cs="Arial"/>
                <w:b/>
              </w:rPr>
            </w:pPr>
          </w:p>
        </w:tc>
        <w:tc>
          <w:tcPr>
            <w:tcW w:w="5176" w:type="dxa"/>
          </w:tcPr>
          <w:p w14:paraId="0F3F6382" w14:textId="77777777" w:rsidR="00E93A6C" w:rsidRPr="00EE044B" w:rsidRDefault="00E93A6C" w:rsidP="004D4B39">
            <w:pPr>
              <w:spacing w:after="0" w:line="240" w:lineRule="auto"/>
              <w:rPr>
                <w:rFonts w:cs="Arial"/>
              </w:rPr>
            </w:pPr>
            <w:r w:rsidRPr="00EE044B">
              <w:rPr>
                <w:rFonts w:cs="Arial"/>
              </w:rPr>
              <w:t xml:space="preserve">BA Joint (Hons) </w:t>
            </w:r>
            <w:r w:rsidR="0057704A" w:rsidRPr="00EE044B">
              <w:rPr>
                <w:rFonts w:cs="Arial"/>
              </w:rPr>
              <w:t xml:space="preserve">English Language and </w:t>
            </w:r>
            <w:r w:rsidR="004D4B39" w:rsidRPr="00EE044B">
              <w:rPr>
                <w:rFonts w:cs="Arial"/>
              </w:rPr>
              <w:t xml:space="preserve">Linguistics </w:t>
            </w:r>
          </w:p>
        </w:tc>
      </w:tr>
      <w:tr w:rsidR="00E93A6C" w:rsidRPr="00A57F21" w14:paraId="2C569757" w14:textId="77777777" w:rsidTr="00A1429A">
        <w:tc>
          <w:tcPr>
            <w:tcW w:w="3850" w:type="dxa"/>
          </w:tcPr>
          <w:p w14:paraId="5F966FE7" w14:textId="77777777" w:rsidR="00E93A6C" w:rsidRPr="00EE044B" w:rsidRDefault="00E93A6C" w:rsidP="0093202F">
            <w:pPr>
              <w:spacing w:after="0" w:line="240" w:lineRule="auto"/>
              <w:rPr>
                <w:rFonts w:cs="Arial"/>
                <w:b/>
              </w:rPr>
            </w:pPr>
            <w:r w:rsidRPr="00EE044B">
              <w:rPr>
                <w:rFonts w:cs="Arial"/>
                <w:b/>
              </w:rPr>
              <w:t>Intermediate Award(s):</w:t>
            </w:r>
          </w:p>
          <w:p w14:paraId="294FECED" w14:textId="77777777" w:rsidR="00E93A6C" w:rsidRPr="00EE044B" w:rsidRDefault="00E93A6C" w:rsidP="0093202F">
            <w:pPr>
              <w:spacing w:after="0" w:line="240" w:lineRule="auto"/>
              <w:rPr>
                <w:rFonts w:cs="Arial"/>
                <w:b/>
              </w:rPr>
            </w:pPr>
          </w:p>
        </w:tc>
        <w:tc>
          <w:tcPr>
            <w:tcW w:w="5176" w:type="dxa"/>
          </w:tcPr>
          <w:p w14:paraId="7A410B2C" w14:textId="77777777" w:rsidR="00E93A6C" w:rsidRPr="00EE044B" w:rsidRDefault="00E93A6C" w:rsidP="0093202F">
            <w:pPr>
              <w:spacing w:after="0" w:line="240" w:lineRule="auto"/>
              <w:rPr>
                <w:rFonts w:cs="Arial"/>
              </w:rPr>
            </w:pPr>
            <w:r w:rsidRPr="00EE044B">
              <w:rPr>
                <w:rFonts w:cs="Arial"/>
              </w:rPr>
              <w:t>Cert HE, Dip HE, Ordinary degree</w:t>
            </w:r>
          </w:p>
        </w:tc>
      </w:tr>
      <w:tr w:rsidR="00E93A6C" w:rsidRPr="00A57F21" w14:paraId="38680BD4" w14:textId="77777777" w:rsidTr="00A1429A">
        <w:tc>
          <w:tcPr>
            <w:tcW w:w="3850" w:type="dxa"/>
          </w:tcPr>
          <w:p w14:paraId="10F89DEE" w14:textId="77777777" w:rsidR="00E93A6C" w:rsidRPr="00EE044B" w:rsidRDefault="00E93A6C" w:rsidP="0093202F">
            <w:pPr>
              <w:spacing w:after="0" w:line="240" w:lineRule="auto"/>
              <w:rPr>
                <w:rFonts w:cs="Arial"/>
                <w:b/>
              </w:rPr>
            </w:pPr>
            <w:r w:rsidRPr="00EE044B">
              <w:rPr>
                <w:rFonts w:cs="Arial"/>
                <w:b/>
              </w:rPr>
              <w:t>Minimum period of registration:</w:t>
            </w:r>
          </w:p>
        </w:tc>
        <w:tc>
          <w:tcPr>
            <w:tcW w:w="5176" w:type="dxa"/>
          </w:tcPr>
          <w:p w14:paraId="2CCF6537" w14:textId="3DD6E52B" w:rsidR="00E93A6C" w:rsidRPr="00EE044B" w:rsidRDefault="00EE044B" w:rsidP="0093202F">
            <w:pPr>
              <w:spacing w:after="0" w:line="240" w:lineRule="auto"/>
              <w:rPr>
                <w:rFonts w:cs="Arial"/>
              </w:rPr>
            </w:pPr>
            <w:r w:rsidRPr="00EE044B">
              <w:rPr>
                <w:rFonts w:cs="Arial"/>
              </w:rPr>
              <w:t>3 years full-</w:t>
            </w:r>
            <w:r w:rsidR="00E93A6C" w:rsidRPr="00EE044B">
              <w:rPr>
                <w:rFonts w:cs="Arial"/>
              </w:rPr>
              <w:t>time</w:t>
            </w:r>
            <w:r w:rsidR="00A73D3F">
              <w:rPr>
                <w:rFonts w:cs="Arial"/>
              </w:rPr>
              <w:t xml:space="preserve">, </w:t>
            </w:r>
            <w:r w:rsidR="00E93A6C" w:rsidRPr="00EE044B">
              <w:rPr>
                <w:rFonts w:cs="Arial"/>
              </w:rPr>
              <w:t>6 years part</w:t>
            </w:r>
            <w:r w:rsidRPr="00EE044B">
              <w:rPr>
                <w:rFonts w:cs="Arial"/>
              </w:rPr>
              <w:t>-</w:t>
            </w:r>
            <w:r w:rsidR="00E93A6C" w:rsidRPr="00EE044B">
              <w:rPr>
                <w:rFonts w:cs="Arial"/>
              </w:rPr>
              <w:t>time</w:t>
            </w:r>
          </w:p>
          <w:p w14:paraId="2B6AB9D6" w14:textId="77777777" w:rsidR="00EE044B" w:rsidRPr="00EE044B" w:rsidRDefault="00EE044B" w:rsidP="0093202F">
            <w:pPr>
              <w:spacing w:after="0" w:line="240" w:lineRule="auto"/>
              <w:rPr>
                <w:rFonts w:cs="Arial"/>
              </w:rPr>
            </w:pPr>
          </w:p>
        </w:tc>
      </w:tr>
      <w:tr w:rsidR="00E93A6C" w:rsidRPr="00A57F21" w14:paraId="3B89D222" w14:textId="77777777" w:rsidTr="00A1429A">
        <w:tc>
          <w:tcPr>
            <w:tcW w:w="3850" w:type="dxa"/>
          </w:tcPr>
          <w:p w14:paraId="0A9A89A1" w14:textId="77777777" w:rsidR="00E93A6C" w:rsidRPr="00EE044B" w:rsidRDefault="00E93A6C" w:rsidP="0093202F">
            <w:pPr>
              <w:spacing w:after="0" w:line="240" w:lineRule="auto"/>
              <w:rPr>
                <w:rFonts w:cs="Arial"/>
                <w:b/>
              </w:rPr>
            </w:pPr>
            <w:r w:rsidRPr="00EE044B">
              <w:rPr>
                <w:rFonts w:cs="Arial"/>
                <w:b/>
              </w:rPr>
              <w:t>Maximum period of registration:</w:t>
            </w:r>
          </w:p>
        </w:tc>
        <w:tc>
          <w:tcPr>
            <w:tcW w:w="5176" w:type="dxa"/>
          </w:tcPr>
          <w:p w14:paraId="659E8F25" w14:textId="0CEB7AE2" w:rsidR="00E93A6C" w:rsidRPr="00EE044B" w:rsidRDefault="00EE044B" w:rsidP="0093202F">
            <w:pPr>
              <w:spacing w:after="0" w:line="240" w:lineRule="auto"/>
              <w:rPr>
                <w:rFonts w:cs="Arial"/>
              </w:rPr>
            </w:pPr>
            <w:r w:rsidRPr="00EE044B">
              <w:rPr>
                <w:rFonts w:cs="Arial"/>
              </w:rPr>
              <w:t>6 years full-</w:t>
            </w:r>
            <w:r w:rsidR="00E93A6C" w:rsidRPr="00EE044B">
              <w:rPr>
                <w:rFonts w:cs="Arial"/>
              </w:rPr>
              <w:t>time</w:t>
            </w:r>
            <w:r w:rsidR="00A73D3F">
              <w:rPr>
                <w:rFonts w:cs="Arial"/>
              </w:rPr>
              <w:t xml:space="preserve">, </w:t>
            </w:r>
            <w:r w:rsidRPr="00EE044B">
              <w:rPr>
                <w:rFonts w:cs="Arial"/>
              </w:rPr>
              <w:t>12 year part-time</w:t>
            </w:r>
          </w:p>
          <w:p w14:paraId="0EE67E59" w14:textId="77777777" w:rsidR="00EE044B" w:rsidRPr="00EE044B" w:rsidRDefault="00EE044B" w:rsidP="0093202F">
            <w:pPr>
              <w:spacing w:after="0" w:line="240" w:lineRule="auto"/>
              <w:rPr>
                <w:rFonts w:cs="Arial"/>
              </w:rPr>
            </w:pPr>
          </w:p>
        </w:tc>
      </w:tr>
      <w:tr w:rsidR="00E93A6C" w:rsidRPr="00A57F21" w14:paraId="454D5422" w14:textId="77777777" w:rsidTr="00A1429A">
        <w:tc>
          <w:tcPr>
            <w:tcW w:w="3850" w:type="dxa"/>
          </w:tcPr>
          <w:p w14:paraId="314F25DD" w14:textId="77777777" w:rsidR="00E93A6C" w:rsidRPr="00EE044B" w:rsidRDefault="00E93A6C" w:rsidP="0093202F">
            <w:pPr>
              <w:spacing w:after="0" w:line="240" w:lineRule="auto"/>
              <w:rPr>
                <w:rFonts w:cs="Arial"/>
                <w:b/>
              </w:rPr>
            </w:pPr>
            <w:proofErr w:type="spellStart"/>
            <w:r w:rsidRPr="00EE044B">
              <w:rPr>
                <w:rFonts w:cs="Arial"/>
                <w:b/>
              </w:rPr>
              <w:t>FHEQ</w:t>
            </w:r>
            <w:proofErr w:type="spellEnd"/>
            <w:r w:rsidRPr="00EE044B">
              <w:rPr>
                <w:rFonts w:cs="Arial"/>
                <w:b/>
              </w:rPr>
              <w:t xml:space="preserve"> Level for the Final Award:</w:t>
            </w:r>
          </w:p>
          <w:p w14:paraId="446C5C03" w14:textId="77777777" w:rsidR="00E93A6C" w:rsidRPr="00EE044B" w:rsidRDefault="00E93A6C" w:rsidP="0093202F">
            <w:pPr>
              <w:spacing w:after="0" w:line="240" w:lineRule="auto"/>
              <w:rPr>
                <w:rFonts w:cs="Arial"/>
                <w:b/>
              </w:rPr>
            </w:pPr>
          </w:p>
        </w:tc>
        <w:tc>
          <w:tcPr>
            <w:tcW w:w="5176" w:type="dxa"/>
          </w:tcPr>
          <w:p w14:paraId="0C12B8EF" w14:textId="77777777" w:rsidR="00E93A6C" w:rsidRPr="00EE044B" w:rsidRDefault="00E93A6C" w:rsidP="0093202F">
            <w:pPr>
              <w:spacing w:after="0" w:line="240" w:lineRule="auto"/>
              <w:rPr>
                <w:rFonts w:cs="Arial"/>
              </w:rPr>
            </w:pPr>
            <w:r w:rsidRPr="00EE044B">
              <w:rPr>
                <w:rFonts w:cs="Arial"/>
              </w:rPr>
              <w:t>Joint Honours</w:t>
            </w:r>
          </w:p>
        </w:tc>
      </w:tr>
      <w:tr w:rsidR="00E93A6C" w:rsidRPr="00A57F21" w14:paraId="6A43F157" w14:textId="77777777" w:rsidTr="00A1429A">
        <w:tc>
          <w:tcPr>
            <w:tcW w:w="3850" w:type="dxa"/>
          </w:tcPr>
          <w:p w14:paraId="42A175BE" w14:textId="77777777" w:rsidR="00E93A6C" w:rsidRPr="00EE044B" w:rsidRDefault="00E93A6C" w:rsidP="0093202F">
            <w:pPr>
              <w:spacing w:after="0" w:line="240" w:lineRule="auto"/>
              <w:rPr>
                <w:rFonts w:cs="Arial"/>
                <w:b/>
              </w:rPr>
            </w:pPr>
            <w:r w:rsidRPr="00EE044B">
              <w:rPr>
                <w:rFonts w:cs="Arial"/>
                <w:b/>
              </w:rPr>
              <w:t>QAA Subject Benchmark:</w:t>
            </w:r>
          </w:p>
        </w:tc>
        <w:tc>
          <w:tcPr>
            <w:tcW w:w="5176" w:type="dxa"/>
          </w:tcPr>
          <w:p w14:paraId="472EC840" w14:textId="77777777" w:rsidR="00E93A6C" w:rsidRPr="00EE044B" w:rsidRDefault="00E93A6C" w:rsidP="0093202F">
            <w:pPr>
              <w:spacing w:after="0" w:line="240" w:lineRule="auto"/>
              <w:rPr>
                <w:rFonts w:cs="Arial"/>
              </w:rPr>
            </w:pPr>
            <w:r w:rsidRPr="00EE044B">
              <w:rPr>
                <w:rFonts w:cs="Arial"/>
              </w:rPr>
              <w:t>English</w:t>
            </w:r>
          </w:p>
          <w:p w14:paraId="68C50B00" w14:textId="77777777" w:rsidR="00EE044B" w:rsidRPr="00EE044B" w:rsidRDefault="00EE044B" w:rsidP="0093202F">
            <w:pPr>
              <w:spacing w:after="0" w:line="240" w:lineRule="auto"/>
              <w:rPr>
                <w:rFonts w:cs="Arial"/>
              </w:rPr>
            </w:pPr>
          </w:p>
        </w:tc>
      </w:tr>
      <w:tr w:rsidR="00E93A6C" w:rsidRPr="00A57F21" w14:paraId="53C9F0E3" w14:textId="77777777" w:rsidTr="00A1429A">
        <w:tc>
          <w:tcPr>
            <w:tcW w:w="3850" w:type="dxa"/>
          </w:tcPr>
          <w:p w14:paraId="4B8E777D" w14:textId="77777777" w:rsidR="00E93A6C" w:rsidRPr="00EE044B" w:rsidRDefault="00E93A6C" w:rsidP="0093202F">
            <w:pPr>
              <w:spacing w:after="0" w:line="240" w:lineRule="auto"/>
              <w:rPr>
                <w:rFonts w:cs="Arial"/>
                <w:b/>
              </w:rPr>
            </w:pPr>
            <w:r w:rsidRPr="00EE044B">
              <w:rPr>
                <w:rFonts w:cs="Arial"/>
                <w:b/>
              </w:rPr>
              <w:t>Modes of Delivery:</w:t>
            </w:r>
          </w:p>
        </w:tc>
        <w:tc>
          <w:tcPr>
            <w:tcW w:w="5176" w:type="dxa"/>
          </w:tcPr>
          <w:p w14:paraId="338ACAEE" w14:textId="3F2BD73D" w:rsidR="00E93A6C" w:rsidRPr="00EE044B" w:rsidRDefault="00A73D3F" w:rsidP="0093202F">
            <w:pPr>
              <w:spacing w:after="0" w:line="240" w:lineRule="auto"/>
              <w:rPr>
                <w:rFonts w:cs="Arial"/>
              </w:rPr>
            </w:pPr>
            <w:r>
              <w:rPr>
                <w:rFonts w:cs="Arial"/>
              </w:rPr>
              <w:t>Full-</w:t>
            </w:r>
            <w:r w:rsidR="00EE044B" w:rsidRPr="00EE044B">
              <w:rPr>
                <w:rFonts w:cs="Arial"/>
              </w:rPr>
              <w:t>time</w:t>
            </w:r>
            <w:r w:rsidR="00C13D4D">
              <w:rPr>
                <w:rFonts w:cs="Arial"/>
              </w:rPr>
              <w:t xml:space="preserve"> and</w:t>
            </w:r>
            <w:r w:rsidR="00EE044B" w:rsidRPr="00EE044B">
              <w:rPr>
                <w:rFonts w:cs="Arial"/>
              </w:rPr>
              <w:t xml:space="preserve"> </w:t>
            </w:r>
            <w:r>
              <w:rPr>
                <w:rFonts w:cs="Arial"/>
              </w:rPr>
              <w:t>Part-</w:t>
            </w:r>
            <w:r w:rsidR="00E93A6C" w:rsidRPr="00EE044B">
              <w:rPr>
                <w:rFonts w:cs="Arial"/>
              </w:rPr>
              <w:t>time</w:t>
            </w:r>
          </w:p>
          <w:p w14:paraId="6E97E21A" w14:textId="77777777" w:rsidR="00EE044B" w:rsidRPr="00EE044B" w:rsidRDefault="00EE044B" w:rsidP="0093202F">
            <w:pPr>
              <w:spacing w:after="0" w:line="240" w:lineRule="auto"/>
              <w:rPr>
                <w:rFonts w:cs="Arial"/>
              </w:rPr>
            </w:pPr>
          </w:p>
        </w:tc>
      </w:tr>
      <w:tr w:rsidR="00E93A6C" w:rsidRPr="00A57F21" w14:paraId="12ACB3F0" w14:textId="77777777" w:rsidTr="00A1429A">
        <w:tc>
          <w:tcPr>
            <w:tcW w:w="3850" w:type="dxa"/>
          </w:tcPr>
          <w:p w14:paraId="052B0E9C" w14:textId="77777777" w:rsidR="00E93A6C" w:rsidRPr="00EE044B" w:rsidRDefault="00E93A6C" w:rsidP="0093202F">
            <w:pPr>
              <w:spacing w:after="0" w:line="240" w:lineRule="auto"/>
              <w:rPr>
                <w:rFonts w:cs="Arial"/>
                <w:b/>
              </w:rPr>
            </w:pPr>
            <w:r w:rsidRPr="00EE044B">
              <w:rPr>
                <w:rFonts w:cs="Arial"/>
                <w:b/>
              </w:rPr>
              <w:t>Language of Delivery:</w:t>
            </w:r>
          </w:p>
        </w:tc>
        <w:tc>
          <w:tcPr>
            <w:tcW w:w="5176" w:type="dxa"/>
          </w:tcPr>
          <w:p w14:paraId="5FDC177D" w14:textId="77777777" w:rsidR="00E93A6C" w:rsidRPr="00EE044B" w:rsidRDefault="00E93A6C" w:rsidP="0093202F">
            <w:pPr>
              <w:spacing w:after="0" w:line="240" w:lineRule="auto"/>
              <w:rPr>
                <w:rFonts w:cs="Arial"/>
              </w:rPr>
            </w:pPr>
            <w:r w:rsidRPr="00EE044B">
              <w:rPr>
                <w:rFonts w:cs="Arial"/>
              </w:rPr>
              <w:t>English</w:t>
            </w:r>
          </w:p>
          <w:p w14:paraId="197E05AE" w14:textId="77777777" w:rsidR="00EE044B" w:rsidRPr="00EE044B" w:rsidRDefault="00EE044B" w:rsidP="0093202F">
            <w:pPr>
              <w:spacing w:after="0" w:line="240" w:lineRule="auto"/>
              <w:rPr>
                <w:rFonts w:cs="Arial"/>
              </w:rPr>
            </w:pPr>
          </w:p>
        </w:tc>
      </w:tr>
      <w:tr w:rsidR="00E93A6C" w:rsidRPr="00A57F21" w14:paraId="61211F92" w14:textId="77777777" w:rsidTr="00A1429A">
        <w:tc>
          <w:tcPr>
            <w:tcW w:w="3850" w:type="dxa"/>
          </w:tcPr>
          <w:p w14:paraId="067FBBDB" w14:textId="77777777" w:rsidR="00E93A6C" w:rsidRPr="00EE044B" w:rsidRDefault="00E93A6C" w:rsidP="0093202F">
            <w:pPr>
              <w:spacing w:after="0" w:line="240" w:lineRule="auto"/>
              <w:rPr>
                <w:rFonts w:cs="Arial"/>
                <w:b/>
              </w:rPr>
            </w:pPr>
            <w:r w:rsidRPr="00EE044B">
              <w:rPr>
                <w:rFonts w:cs="Arial"/>
                <w:b/>
              </w:rPr>
              <w:t>Faculty:</w:t>
            </w:r>
          </w:p>
        </w:tc>
        <w:tc>
          <w:tcPr>
            <w:tcW w:w="5176" w:type="dxa"/>
          </w:tcPr>
          <w:p w14:paraId="6D5686D7" w14:textId="77777777" w:rsidR="00E93A6C" w:rsidRPr="00EE044B" w:rsidRDefault="008D246C" w:rsidP="0093202F">
            <w:pPr>
              <w:spacing w:after="0" w:line="240" w:lineRule="auto"/>
              <w:rPr>
                <w:rFonts w:cs="Arial"/>
              </w:rPr>
            </w:pPr>
            <w:r w:rsidRPr="00EE044B">
              <w:rPr>
                <w:rFonts w:cs="Arial"/>
              </w:rPr>
              <w:t>Kingston School of Art</w:t>
            </w:r>
          </w:p>
          <w:p w14:paraId="2B7FCE7B" w14:textId="77777777" w:rsidR="00EE044B" w:rsidRPr="00EE044B" w:rsidRDefault="00EE044B" w:rsidP="0093202F">
            <w:pPr>
              <w:spacing w:after="0" w:line="240" w:lineRule="auto"/>
              <w:rPr>
                <w:rFonts w:cs="Arial"/>
              </w:rPr>
            </w:pPr>
          </w:p>
        </w:tc>
      </w:tr>
      <w:tr w:rsidR="00EE044B" w:rsidRPr="00A57F21" w14:paraId="4031EB6A" w14:textId="77777777" w:rsidTr="00A1429A">
        <w:tc>
          <w:tcPr>
            <w:tcW w:w="3850" w:type="dxa"/>
          </w:tcPr>
          <w:p w14:paraId="4EC50A8A" w14:textId="77777777" w:rsidR="00EE044B" w:rsidRPr="00EE044B" w:rsidRDefault="00EE044B" w:rsidP="0093202F">
            <w:pPr>
              <w:spacing w:after="0" w:line="240" w:lineRule="auto"/>
              <w:rPr>
                <w:rFonts w:cs="Arial"/>
                <w:b/>
              </w:rPr>
            </w:pPr>
            <w:r>
              <w:rPr>
                <w:rFonts w:cs="Arial"/>
                <w:b/>
              </w:rPr>
              <w:t>School:</w:t>
            </w:r>
          </w:p>
        </w:tc>
        <w:tc>
          <w:tcPr>
            <w:tcW w:w="5176" w:type="dxa"/>
          </w:tcPr>
          <w:p w14:paraId="78323C8D" w14:textId="77777777" w:rsidR="00EE044B" w:rsidRDefault="00EE044B" w:rsidP="00EE044B">
            <w:pPr>
              <w:spacing w:after="0" w:line="240" w:lineRule="auto"/>
              <w:rPr>
                <w:rFonts w:cs="Arial"/>
              </w:rPr>
            </w:pPr>
            <w:r>
              <w:rPr>
                <w:rFonts w:cs="Arial"/>
              </w:rPr>
              <w:t xml:space="preserve">Arts, Culture and Communication </w:t>
            </w:r>
          </w:p>
          <w:p w14:paraId="3A49E70F" w14:textId="77777777" w:rsidR="00EE044B" w:rsidRPr="00EE044B" w:rsidRDefault="00EE044B" w:rsidP="00EE044B">
            <w:pPr>
              <w:spacing w:after="0" w:line="240" w:lineRule="auto"/>
              <w:rPr>
                <w:rFonts w:cs="Arial"/>
              </w:rPr>
            </w:pPr>
          </w:p>
        </w:tc>
      </w:tr>
      <w:tr w:rsidR="00E93A6C" w:rsidRPr="00A57F21" w14:paraId="2E8C469B" w14:textId="77777777" w:rsidTr="00A1429A">
        <w:tc>
          <w:tcPr>
            <w:tcW w:w="3850" w:type="dxa"/>
          </w:tcPr>
          <w:p w14:paraId="5621077D" w14:textId="77777777" w:rsidR="00E93A6C" w:rsidRPr="00EE044B" w:rsidRDefault="00EE044B" w:rsidP="00EE044B">
            <w:pPr>
              <w:spacing w:after="0" w:line="240" w:lineRule="auto"/>
              <w:rPr>
                <w:rFonts w:cs="Arial"/>
                <w:b/>
              </w:rPr>
            </w:pPr>
            <w:r>
              <w:rPr>
                <w:rFonts w:cs="Arial"/>
                <w:b/>
              </w:rPr>
              <w:t>Department</w:t>
            </w:r>
            <w:r w:rsidR="00E93A6C" w:rsidRPr="00EE044B">
              <w:rPr>
                <w:rFonts w:cs="Arial"/>
                <w:b/>
              </w:rPr>
              <w:t>:</w:t>
            </w:r>
          </w:p>
        </w:tc>
        <w:tc>
          <w:tcPr>
            <w:tcW w:w="5176" w:type="dxa"/>
          </w:tcPr>
          <w:p w14:paraId="4C293946" w14:textId="77777777" w:rsidR="00E93A6C" w:rsidRPr="00EE044B" w:rsidRDefault="00E93A6C" w:rsidP="0093202F">
            <w:pPr>
              <w:spacing w:after="0" w:line="240" w:lineRule="auto"/>
              <w:rPr>
                <w:rFonts w:cs="Arial"/>
              </w:rPr>
            </w:pPr>
            <w:r w:rsidRPr="00EE044B">
              <w:rPr>
                <w:rFonts w:cs="Arial"/>
              </w:rPr>
              <w:t>Humanities</w:t>
            </w:r>
          </w:p>
          <w:p w14:paraId="64871DBA" w14:textId="77777777" w:rsidR="00EE044B" w:rsidRPr="00EE044B" w:rsidRDefault="00EE044B" w:rsidP="0093202F">
            <w:pPr>
              <w:spacing w:after="0" w:line="240" w:lineRule="auto"/>
              <w:rPr>
                <w:rFonts w:cs="Arial"/>
              </w:rPr>
            </w:pPr>
          </w:p>
        </w:tc>
      </w:tr>
      <w:tr w:rsidR="00E93A6C" w:rsidRPr="00A57F21" w14:paraId="5C5DE215" w14:textId="77777777" w:rsidTr="00A1429A">
        <w:tc>
          <w:tcPr>
            <w:tcW w:w="3850" w:type="dxa"/>
          </w:tcPr>
          <w:p w14:paraId="567D8093" w14:textId="77777777" w:rsidR="00E93A6C" w:rsidRPr="00A1429A" w:rsidRDefault="00E93A6C" w:rsidP="0093202F">
            <w:pPr>
              <w:spacing w:after="0" w:line="240" w:lineRule="auto"/>
              <w:rPr>
                <w:rFonts w:cs="Arial"/>
                <w:b/>
              </w:rPr>
            </w:pPr>
            <w:proofErr w:type="spellStart"/>
            <w:r w:rsidRPr="00A1429A">
              <w:rPr>
                <w:rFonts w:cs="Arial"/>
                <w:b/>
              </w:rPr>
              <w:t>UCAS</w:t>
            </w:r>
            <w:proofErr w:type="spellEnd"/>
            <w:r w:rsidRPr="00A1429A">
              <w:rPr>
                <w:rFonts w:cs="Arial"/>
                <w:b/>
              </w:rPr>
              <w:t xml:space="preserve"> Code:</w:t>
            </w:r>
          </w:p>
        </w:tc>
        <w:tc>
          <w:tcPr>
            <w:tcW w:w="5176" w:type="dxa"/>
          </w:tcPr>
          <w:p w14:paraId="27BA6032" w14:textId="75EF29FC" w:rsidR="00E93A6C" w:rsidRPr="00A1429A" w:rsidRDefault="00E93A6C" w:rsidP="0093202F">
            <w:pPr>
              <w:spacing w:after="0" w:line="240" w:lineRule="auto"/>
              <w:rPr>
                <w:rFonts w:cs="Arial"/>
              </w:rPr>
            </w:pPr>
            <w:r w:rsidRPr="00A1429A">
              <w:rPr>
                <w:rFonts w:cs="Arial"/>
              </w:rPr>
              <w:t>Q3</w:t>
            </w:r>
            <w:r w:rsidR="00C13D4D" w:rsidRPr="00A1429A">
              <w:rPr>
                <w:rFonts w:cs="Arial"/>
              </w:rPr>
              <w:t>10</w:t>
            </w:r>
          </w:p>
          <w:p w14:paraId="34091B02" w14:textId="77777777" w:rsidR="00EE044B" w:rsidRPr="00A1429A" w:rsidRDefault="00EE044B" w:rsidP="0093202F">
            <w:pPr>
              <w:spacing w:after="0" w:line="240" w:lineRule="auto"/>
              <w:rPr>
                <w:rFonts w:cs="Arial"/>
              </w:rPr>
            </w:pPr>
          </w:p>
        </w:tc>
      </w:tr>
      <w:tr w:rsidR="00E93A6C" w:rsidRPr="00A57F21" w14:paraId="64DDDAB6" w14:textId="77777777" w:rsidTr="00A1429A">
        <w:tc>
          <w:tcPr>
            <w:tcW w:w="3850" w:type="dxa"/>
          </w:tcPr>
          <w:p w14:paraId="30EFA3D3" w14:textId="77777777" w:rsidR="00E93A6C" w:rsidRDefault="00E93A6C" w:rsidP="0093202F">
            <w:pPr>
              <w:spacing w:after="0" w:line="240" w:lineRule="auto"/>
              <w:rPr>
                <w:rFonts w:cs="Arial"/>
                <w:b/>
              </w:rPr>
            </w:pPr>
            <w:r w:rsidRPr="00A1429A">
              <w:rPr>
                <w:rFonts w:cs="Arial"/>
                <w:b/>
              </w:rPr>
              <w:t>Course</w:t>
            </w:r>
            <w:r w:rsidR="00EE044B" w:rsidRPr="00A1429A">
              <w:rPr>
                <w:rFonts w:cs="Arial"/>
                <w:b/>
              </w:rPr>
              <w:t>/Route</w:t>
            </w:r>
            <w:r w:rsidRPr="00A1429A">
              <w:rPr>
                <w:rFonts w:cs="Arial"/>
                <w:b/>
              </w:rPr>
              <w:t xml:space="preserve"> Code:</w:t>
            </w:r>
          </w:p>
          <w:p w14:paraId="18B72EFA" w14:textId="7810A0A4" w:rsidR="00A1429A" w:rsidRPr="00A1429A" w:rsidRDefault="00A1429A" w:rsidP="0093202F">
            <w:pPr>
              <w:spacing w:after="0" w:line="240" w:lineRule="auto"/>
              <w:rPr>
                <w:rFonts w:cs="Arial"/>
                <w:b/>
              </w:rPr>
            </w:pPr>
          </w:p>
        </w:tc>
        <w:tc>
          <w:tcPr>
            <w:tcW w:w="5176" w:type="dxa"/>
          </w:tcPr>
          <w:p w14:paraId="4691DD26" w14:textId="605BB668" w:rsidR="00E93A6C" w:rsidRPr="00A1429A" w:rsidRDefault="00E93A6C" w:rsidP="0093202F">
            <w:pPr>
              <w:spacing w:after="0" w:line="240" w:lineRule="auto"/>
              <w:rPr>
                <w:rFonts w:cs="Arial"/>
                <w:i/>
              </w:rPr>
            </w:pPr>
          </w:p>
        </w:tc>
      </w:tr>
    </w:tbl>
    <w:p w14:paraId="3201714B" w14:textId="77777777" w:rsidR="00612718" w:rsidRDefault="00612718" w:rsidP="00666A96"/>
    <w:sectPr w:rsidR="00612718" w:rsidSect="00612718">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9583F1" w16cid:durableId="1F4B5F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E88AD" w14:textId="77777777" w:rsidR="00A73D3F" w:rsidRDefault="00A73D3F" w:rsidP="0018703C">
      <w:pPr>
        <w:spacing w:after="0" w:line="240" w:lineRule="auto"/>
      </w:pPr>
      <w:r>
        <w:separator/>
      </w:r>
    </w:p>
  </w:endnote>
  <w:endnote w:type="continuationSeparator" w:id="0">
    <w:p w14:paraId="5EFFA539" w14:textId="77777777" w:rsidR="00A73D3F" w:rsidRDefault="00A73D3F" w:rsidP="00187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3602C" w14:textId="77777777" w:rsidR="00A73D3F" w:rsidRDefault="00A73D3F" w:rsidP="001870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8D6A66" w14:textId="77777777" w:rsidR="00A73D3F" w:rsidRDefault="00A73D3F" w:rsidP="001870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73EAF" w14:textId="77777777" w:rsidR="00A73D3F" w:rsidRDefault="00A73D3F" w:rsidP="0018703C">
    <w:pPr>
      <w:pStyle w:val="Footer"/>
      <w:framePr w:wrap="around" w:vAnchor="text" w:hAnchor="margin" w:xAlign="right" w:y="1"/>
      <w:rPr>
        <w:rStyle w:val="PageNumber"/>
      </w:rPr>
    </w:pPr>
  </w:p>
  <w:p w14:paraId="508C6F3A" w14:textId="77777777" w:rsidR="00A73D3F" w:rsidRDefault="00A73D3F" w:rsidP="00B8285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38CA3" w14:textId="7CA8DC8F" w:rsidR="00A73D3F" w:rsidRPr="006A1D2C" w:rsidRDefault="00A73D3F">
    <w:pPr>
      <w:pStyle w:val="Footer"/>
      <w:jc w:val="right"/>
      <w:rPr>
        <w:sz w:val="18"/>
      </w:rPr>
    </w:pPr>
    <w:r w:rsidRPr="006A1D2C">
      <w:rPr>
        <w:sz w:val="18"/>
      </w:rPr>
      <w:t xml:space="preserve">Page | </w:t>
    </w:r>
    <w:r w:rsidRPr="006A1D2C">
      <w:rPr>
        <w:sz w:val="18"/>
      </w:rPr>
      <w:fldChar w:fldCharType="begin"/>
    </w:r>
    <w:r w:rsidRPr="006A1D2C">
      <w:rPr>
        <w:sz w:val="18"/>
      </w:rPr>
      <w:instrText xml:space="preserve"> PAGE   \* MERGEFORMAT </w:instrText>
    </w:r>
    <w:r w:rsidRPr="006A1D2C">
      <w:rPr>
        <w:sz w:val="18"/>
      </w:rPr>
      <w:fldChar w:fldCharType="separate"/>
    </w:r>
    <w:r w:rsidR="00AF2467">
      <w:rPr>
        <w:noProof/>
        <w:sz w:val="18"/>
      </w:rPr>
      <w:t>8</w:t>
    </w:r>
    <w:r w:rsidRPr="006A1D2C">
      <w:rPr>
        <w:noProof/>
        <w:sz w:val="18"/>
      </w:rPr>
      <w:fldChar w:fldCharType="end"/>
    </w:r>
    <w:r w:rsidRPr="006A1D2C">
      <w:rPr>
        <w:sz w:val="18"/>
      </w:rPr>
      <w:t xml:space="preserve"> </w:t>
    </w:r>
  </w:p>
  <w:p w14:paraId="74572D64" w14:textId="77777777" w:rsidR="00A73D3F" w:rsidRDefault="00A73D3F" w:rsidP="001870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4E9E0" w14:textId="77777777" w:rsidR="00A73D3F" w:rsidRDefault="00A73D3F" w:rsidP="0018703C">
      <w:pPr>
        <w:spacing w:after="0" w:line="240" w:lineRule="auto"/>
      </w:pPr>
      <w:r>
        <w:separator/>
      </w:r>
    </w:p>
  </w:footnote>
  <w:footnote w:type="continuationSeparator" w:id="0">
    <w:p w14:paraId="3AB41BB7" w14:textId="77777777" w:rsidR="00A73D3F" w:rsidRDefault="00A73D3F" w:rsidP="00187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762A8" w14:textId="77777777" w:rsidR="00A73D3F" w:rsidRPr="00411B71" w:rsidRDefault="00A73D3F" w:rsidP="006A1D2C">
    <w:pPr>
      <w:pStyle w:val="Header"/>
      <w:spacing w:after="0" w:line="240" w:lineRule="auto"/>
      <w:rPr>
        <w:b/>
        <w:sz w:val="18"/>
        <w:szCs w:val="18"/>
      </w:rPr>
    </w:pPr>
    <w:r w:rsidRPr="00411B71">
      <w:rPr>
        <w:b/>
        <w:sz w:val="18"/>
        <w:szCs w:val="18"/>
      </w:rPr>
      <w:t>PROGRAMME SPECIFICATION</w:t>
    </w:r>
  </w:p>
  <w:p w14:paraId="6A50A883" w14:textId="4B7703C8" w:rsidR="00A73D3F" w:rsidRPr="007A1779" w:rsidRDefault="00A73D3F" w:rsidP="00F24979">
    <w:pPr>
      <w:pStyle w:val="Header"/>
      <w:pBdr>
        <w:bottom w:val="single" w:sz="4" w:space="1" w:color="auto"/>
      </w:pBdr>
      <w:spacing w:after="0" w:line="360" w:lineRule="auto"/>
      <w:rPr>
        <w:sz w:val="18"/>
        <w:szCs w:val="18"/>
      </w:rPr>
    </w:pPr>
    <w:r>
      <w:rPr>
        <w:sz w:val="18"/>
        <w:szCs w:val="18"/>
      </w:rPr>
      <w:t>BA (Hons) English Language and Linguistics – 2018-19</w:t>
    </w:r>
  </w:p>
  <w:p w14:paraId="335D8F7E" w14:textId="77777777" w:rsidR="00A73D3F" w:rsidRDefault="00A73D3F" w:rsidP="006A1D2C">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222"/>
    <w:multiLevelType w:val="hybridMultilevel"/>
    <w:tmpl w:val="88F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F1906"/>
    <w:multiLevelType w:val="hybridMultilevel"/>
    <w:tmpl w:val="7EEA3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A7F43"/>
    <w:multiLevelType w:val="hybridMultilevel"/>
    <w:tmpl w:val="FC1A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274BC"/>
    <w:multiLevelType w:val="multilevel"/>
    <w:tmpl w:val="60FC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B35D4"/>
    <w:multiLevelType w:val="hybridMultilevel"/>
    <w:tmpl w:val="A556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02A56"/>
    <w:multiLevelType w:val="hybridMultilevel"/>
    <w:tmpl w:val="CB1EE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BA566E"/>
    <w:multiLevelType w:val="hybridMultilevel"/>
    <w:tmpl w:val="16E83E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52D2BC5"/>
    <w:multiLevelType w:val="hybridMultilevel"/>
    <w:tmpl w:val="5E9AB216"/>
    <w:lvl w:ilvl="0" w:tplc="8354BEA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20154"/>
    <w:multiLevelType w:val="hybridMultilevel"/>
    <w:tmpl w:val="B576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D855FE9"/>
    <w:multiLevelType w:val="hybridMultilevel"/>
    <w:tmpl w:val="6AEC6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012948"/>
    <w:multiLevelType w:val="hybridMultilevel"/>
    <w:tmpl w:val="E8A00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423A1D"/>
    <w:multiLevelType w:val="hybridMultilevel"/>
    <w:tmpl w:val="B0BCC7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7E165C9C"/>
    <w:multiLevelType w:val="hybridMultilevel"/>
    <w:tmpl w:val="550AC1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10"/>
  </w:num>
  <w:num w:numId="3">
    <w:abstractNumId w:val="9"/>
  </w:num>
  <w:num w:numId="4">
    <w:abstractNumId w:val="12"/>
  </w:num>
  <w:num w:numId="5">
    <w:abstractNumId w:val="4"/>
  </w:num>
  <w:num w:numId="6">
    <w:abstractNumId w:val="13"/>
  </w:num>
  <w:num w:numId="7">
    <w:abstractNumId w:val="6"/>
  </w:num>
  <w:num w:numId="8">
    <w:abstractNumId w:val="0"/>
  </w:num>
  <w:num w:numId="9">
    <w:abstractNumId w:val="14"/>
  </w:num>
  <w:num w:numId="10">
    <w:abstractNumId w:val="2"/>
  </w:num>
  <w:num w:numId="11">
    <w:abstractNumId w:val="1"/>
  </w:num>
  <w:num w:numId="12">
    <w:abstractNumId w:val="8"/>
  </w:num>
  <w:num w:numId="13">
    <w:abstractNumId w:val="3"/>
  </w:num>
  <w:num w:numId="14">
    <w:abstractNumId w:val="11"/>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467F"/>
    <w:rsid w:val="0001123E"/>
    <w:rsid w:val="00013551"/>
    <w:rsid w:val="00016C87"/>
    <w:rsid w:val="00021112"/>
    <w:rsid w:val="00021166"/>
    <w:rsid w:val="0002313C"/>
    <w:rsid w:val="00024161"/>
    <w:rsid w:val="00024A91"/>
    <w:rsid w:val="000424C9"/>
    <w:rsid w:val="00045BAE"/>
    <w:rsid w:val="000508FC"/>
    <w:rsid w:val="00051E7F"/>
    <w:rsid w:val="00053630"/>
    <w:rsid w:val="00067802"/>
    <w:rsid w:val="00073136"/>
    <w:rsid w:val="00077776"/>
    <w:rsid w:val="00084194"/>
    <w:rsid w:val="0008531E"/>
    <w:rsid w:val="0009464C"/>
    <w:rsid w:val="000A1911"/>
    <w:rsid w:val="000A7506"/>
    <w:rsid w:val="000C7D22"/>
    <w:rsid w:val="000E6267"/>
    <w:rsid w:val="000F392E"/>
    <w:rsid w:val="000F7688"/>
    <w:rsid w:val="001006F0"/>
    <w:rsid w:val="00100FE3"/>
    <w:rsid w:val="00101DC6"/>
    <w:rsid w:val="00112478"/>
    <w:rsid w:val="001169AC"/>
    <w:rsid w:val="001177B9"/>
    <w:rsid w:val="00123DA1"/>
    <w:rsid w:val="0013292E"/>
    <w:rsid w:val="001360AB"/>
    <w:rsid w:val="00136CE1"/>
    <w:rsid w:val="00152740"/>
    <w:rsid w:val="00152E2D"/>
    <w:rsid w:val="001651BD"/>
    <w:rsid w:val="00176B6E"/>
    <w:rsid w:val="00181045"/>
    <w:rsid w:val="00183F67"/>
    <w:rsid w:val="0018703C"/>
    <w:rsid w:val="0019247F"/>
    <w:rsid w:val="00192EFA"/>
    <w:rsid w:val="00195549"/>
    <w:rsid w:val="001A02EF"/>
    <w:rsid w:val="001B2DB5"/>
    <w:rsid w:val="001B56A2"/>
    <w:rsid w:val="001D68EF"/>
    <w:rsid w:val="001D778E"/>
    <w:rsid w:val="001F22BB"/>
    <w:rsid w:val="001F2D58"/>
    <w:rsid w:val="001F5EAF"/>
    <w:rsid w:val="001F7BB3"/>
    <w:rsid w:val="00200FF7"/>
    <w:rsid w:val="0020121A"/>
    <w:rsid w:val="00206576"/>
    <w:rsid w:val="00207269"/>
    <w:rsid w:val="0021233E"/>
    <w:rsid w:val="00215C75"/>
    <w:rsid w:val="00217540"/>
    <w:rsid w:val="0022759A"/>
    <w:rsid w:val="00232588"/>
    <w:rsid w:val="00234583"/>
    <w:rsid w:val="002364BF"/>
    <w:rsid w:val="0024326A"/>
    <w:rsid w:val="00254BB0"/>
    <w:rsid w:val="002649AE"/>
    <w:rsid w:val="00264BEB"/>
    <w:rsid w:val="00274D3D"/>
    <w:rsid w:val="00275323"/>
    <w:rsid w:val="002814F8"/>
    <w:rsid w:val="00291F8D"/>
    <w:rsid w:val="0029425D"/>
    <w:rsid w:val="00295787"/>
    <w:rsid w:val="002A3792"/>
    <w:rsid w:val="002A7366"/>
    <w:rsid w:val="002B241E"/>
    <w:rsid w:val="002B46B2"/>
    <w:rsid w:val="002C3CE1"/>
    <w:rsid w:val="002D0DCB"/>
    <w:rsid w:val="002D32E5"/>
    <w:rsid w:val="002D5288"/>
    <w:rsid w:val="002E5C71"/>
    <w:rsid w:val="002F236F"/>
    <w:rsid w:val="002F37F6"/>
    <w:rsid w:val="002F585A"/>
    <w:rsid w:val="002F5DB4"/>
    <w:rsid w:val="003026D2"/>
    <w:rsid w:val="003045AB"/>
    <w:rsid w:val="0031100F"/>
    <w:rsid w:val="00316D9A"/>
    <w:rsid w:val="00322788"/>
    <w:rsid w:val="003338FF"/>
    <w:rsid w:val="00333C8E"/>
    <w:rsid w:val="00335644"/>
    <w:rsid w:val="00341F9C"/>
    <w:rsid w:val="00342D7A"/>
    <w:rsid w:val="00343F64"/>
    <w:rsid w:val="0034627F"/>
    <w:rsid w:val="00346760"/>
    <w:rsid w:val="00346B64"/>
    <w:rsid w:val="003604E3"/>
    <w:rsid w:val="00360836"/>
    <w:rsid w:val="0036594C"/>
    <w:rsid w:val="003659C8"/>
    <w:rsid w:val="003738B3"/>
    <w:rsid w:val="003771B5"/>
    <w:rsid w:val="00380F46"/>
    <w:rsid w:val="0038153D"/>
    <w:rsid w:val="00392A02"/>
    <w:rsid w:val="003A0E57"/>
    <w:rsid w:val="003A3B15"/>
    <w:rsid w:val="003A7CA4"/>
    <w:rsid w:val="003C3ADD"/>
    <w:rsid w:val="003D258C"/>
    <w:rsid w:val="003D3B74"/>
    <w:rsid w:val="003D4984"/>
    <w:rsid w:val="003E1EC7"/>
    <w:rsid w:val="003E3B33"/>
    <w:rsid w:val="003E5BC5"/>
    <w:rsid w:val="003E5D43"/>
    <w:rsid w:val="003E7F1B"/>
    <w:rsid w:val="00402286"/>
    <w:rsid w:val="004073A3"/>
    <w:rsid w:val="00410A36"/>
    <w:rsid w:val="00412741"/>
    <w:rsid w:val="004135D2"/>
    <w:rsid w:val="00413F9A"/>
    <w:rsid w:val="004153DE"/>
    <w:rsid w:val="004324A4"/>
    <w:rsid w:val="004348F3"/>
    <w:rsid w:val="00440DB2"/>
    <w:rsid w:val="004448EF"/>
    <w:rsid w:val="0045157F"/>
    <w:rsid w:val="0046323C"/>
    <w:rsid w:val="0046551D"/>
    <w:rsid w:val="00465D1A"/>
    <w:rsid w:val="0046603F"/>
    <w:rsid w:val="00467463"/>
    <w:rsid w:val="0048142E"/>
    <w:rsid w:val="00481E85"/>
    <w:rsid w:val="004841C4"/>
    <w:rsid w:val="00487389"/>
    <w:rsid w:val="00490970"/>
    <w:rsid w:val="00491AE1"/>
    <w:rsid w:val="0049647A"/>
    <w:rsid w:val="004A34CB"/>
    <w:rsid w:val="004D1405"/>
    <w:rsid w:val="004D1A66"/>
    <w:rsid w:val="004D4B39"/>
    <w:rsid w:val="004E712B"/>
    <w:rsid w:val="004F5D16"/>
    <w:rsid w:val="00500D5E"/>
    <w:rsid w:val="00510515"/>
    <w:rsid w:val="00510B38"/>
    <w:rsid w:val="00514663"/>
    <w:rsid w:val="0052135D"/>
    <w:rsid w:val="005300AE"/>
    <w:rsid w:val="00531609"/>
    <w:rsid w:val="00534857"/>
    <w:rsid w:val="00535091"/>
    <w:rsid w:val="00537065"/>
    <w:rsid w:val="005417B6"/>
    <w:rsid w:val="0054229C"/>
    <w:rsid w:val="0054304C"/>
    <w:rsid w:val="0055072F"/>
    <w:rsid w:val="00563060"/>
    <w:rsid w:val="00564825"/>
    <w:rsid w:val="005672CB"/>
    <w:rsid w:val="0057704A"/>
    <w:rsid w:val="0058340B"/>
    <w:rsid w:val="005A1572"/>
    <w:rsid w:val="005A1AB0"/>
    <w:rsid w:val="005A66B0"/>
    <w:rsid w:val="005B1266"/>
    <w:rsid w:val="005B364A"/>
    <w:rsid w:val="005C7178"/>
    <w:rsid w:val="005D08A0"/>
    <w:rsid w:val="005D1A0B"/>
    <w:rsid w:val="005D4596"/>
    <w:rsid w:val="005D6206"/>
    <w:rsid w:val="005D7819"/>
    <w:rsid w:val="005D7CF6"/>
    <w:rsid w:val="005E0257"/>
    <w:rsid w:val="005E102E"/>
    <w:rsid w:val="005E591C"/>
    <w:rsid w:val="005E6583"/>
    <w:rsid w:val="005E7BA7"/>
    <w:rsid w:val="005F2B8D"/>
    <w:rsid w:val="005F410D"/>
    <w:rsid w:val="00604A59"/>
    <w:rsid w:val="00605208"/>
    <w:rsid w:val="00605E9C"/>
    <w:rsid w:val="00610B18"/>
    <w:rsid w:val="00612718"/>
    <w:rsid w:val="006137A6"/>
    <w:rsid w:val="00622D71"/>
    <w:rsid w:val="00624244"/>
    <w:rsid w:val="00625025"/>
    <w:rsid w:val="00625876"/>
    <w:rsid w:val="00631A51"/>
    <w:rsid w:val="00633A95"/>
    <w:rsid w:val="006377E8"/>
    <w:rsid w:val="0064038B"/>
    <w:rsid w:val="0064518D"/>
    <w:rsid w:val="00662D1F"/>
    <w:rsid w:val="006659C2"/>
    <w:rsid w:val="00666108"/>
    <w:rsid w:val="00666A96"/>
    <w:rsid w:val="0067058D"/>
    <w:rsid w:val="006820E4"/>
    <w:rsid w:val="00690334"/>
    <w:rsid w:val="006915D2"/>
    <w:rsid w:val="00692696"/>
    <w:rsid w:val="006A1402"/>
    <w:rsid w:val="006A1D2C"/>
    <w:rsid w:val="006C6F99"/>
    <w:rsid w:val="006C7B25"/>
    <w:rsid w:val="006D0BB9"/>
    <w:rsid w:val="006D19F0"/>
    <w:rsid w:val="006D700D"/>
    <w:rsid w:val="006E3340"/>
    <w:rsid w:val="006F0550"/>
    <w:rsid w:val="006F1F44"/>
    <w:rsid w:val="006F4EE4"/>
    <w:rsid w:val="006F723C"/>
    <w:rsid w:val="00703C4C"/>
    <w:rsid w:val="00703EAD"/>
    <w:rsid w:val="00704648"/>
    <w:rsid w:val="00705791"/>
    <w:rsid w:val="007062AE"/>
    <w:rsid w:val="00707289"/>
    <w:rsid w:val="007163B0"/>
    <w:rsid w:val="007205AF"/>
    <w:rsid w:val="00725880"/>
    <w:rsid w:val="00740EAA"/>
    <w:rsid w:val="00744E25"/>
    <w:rsid w:val="007461FF"/>
    <w:rsid w:val="00750254"/>
    <w:rsid w:val="00756CF7"/>
    <w:rsid w:val="0078333D"/>
    <w:rsid w:val="007863F8"/>
    <w:rsid w:val="0079079E"/>
    <w:rsid w:val="00790D77"/>
    <w:rsid w:val="00797649"/>
    <w:rsid w:val="007A04D8"/>
    <w:rsid w:val="007B1F6A"/>
    <w:rsid w:val="007B3C73"/>
    <w:rsid w:val="007C1219"/>
    <w:rsid w:val="007C16DC"/>
    <w:rsid w:val="007C26D2"/>
    <w:rsid w:val="007C330A"/>
    <w:rsid w:val="007C4FEE"/>
    <w:rsid w:val="007C6A00"/>
    <w:rsid w:val="007D2355"/>
    <w:rsid w:val="007E7543"/>
    <w:rsid w:val="007F4D5A"/>
    <w:rsid w:val="007F4FC3"/>
    <w:rsid w:val="00800F42"/>
    <w:rsid w:val="00803847"/>
    <w:rsid w:val="00805131"/>
    <w:rsid w:val="008065C5"/>
    <w:rsid w:val="008111BA"/>
    <w:rsid w:val="00812669"/>
    <w:rsid w:val="00816D01"/>
    <w:rsid w:val="00821463"/>
    <w:rsid w:val="008223BD"/>
    <w:rsid w:val="00822EFD"/>
    <w:rsid w:val="0084354B"/>
    <w:rsid w:val="00847441"/>
    <w:rsid w:val="008503EE"/>
    <w:rsid w:val="00856A65"/>
    <w:rsid w:val="00857668"/>
    <w:rsid w:val="008578CE"/>
    <w:rsid w:val="00864B0F"/>
    <w:rsid w:val="00876666"/>
    <w:rsid w:val="0088061A"/>
    <w:rsid w:val="008819A8"/>
    <w:rsid w:val="008908A4"/>
    <w:rsid w:val="00890E49"/>
    <w:rsid w:val="008928E3"/>
    <w:rsid w:val="00894A1C"/>
    <w:rsid w:val="00897425"/>
    <w:rsid w:val="008A4DCE"/>
    <w:rsid w:val="008B02A4"/>
    <w:rsid w:val="008B1EF1"/>
    <w:rsid w:val="008C3874"/>
    <w:rsid w:val="008C3ABD"/>
    <w:rsid w:val="008C546B"/>
    <w:rsid w:val="008C5D38"/>
    <w:rsid w:val="008D1964"/>
    <w:rsid w:val="008D246C"/>
    <w:rsid w:val="008D344C"/>
    <w:rsid w:val="008D68D6"/>
    <w:rsid w:val="008F52D5"/>
    <w:rsid w:val="008F6198"/>
    <w:rsid w:val="008F69EC"/>
    <w:rsid w:val="008F7983"/>
    <w:rsid w:val="009063DA"/>
    <w:rsid w:val="00910C18"/>
    <w:rsid w:val="00911315"/>
    <w:rsid w:val="00911BDA"/>
    <w:rsid w:val="0091545E"/>
    <w:rsid w:val="00922334"/>
    <w:rsid w:val="0092543E"/>
    <w:rsid w:val="0093202F"/>
    <w:rsid w:val="009355D7"/>
    <w:rsid w:val="00937A24"/>
    <w:rsid w:val="00937C85"/>
    <w:rsid w:val="00945551"/>
    <w:rsid w:val="00954884"/>
    <w:rsid w:val="00955AC0"/>
    <w:rsid w:val="00957A71"/>
    <w:rsid w:val="00960898"/>
    <w:rsid w:val="0096116F"/>
    <w:rsid w:val="00971486"/>
    <w:rsid w:val="00974B8E"/>
    <w:rsid w:val="00974DB3"/>
    <w:rsid w:val="00977337"/>
    <w:rsid w:val="0098052B"/>
    <w:rsid w:val="00981A2C"/>
    <w:rsid w:val="00983FB8"/>
    <w:rsid w:val="009841A3"/>
    <w:rsid w:val="00986A4B"/>
    <w:rsid w:val="009873E2"/>
    <w:rsid w:val="0099579B"/>
    <w:rsid w:val="009969B9"/>
    <w:rsid w:val="009A2279"/>
    <w:rsid w:val="009B695C"/>
    <w:rsid w:val="009C2069"/>
    <w:rsid w:val="009E72CC"/>
    <w:rsid w:val="009E7A5E"/>
    <w:rsid w:val="009F3B2E"/>
    <w:rsid w:val="009F5B5F"/>
    <w:rsid w:val="009F7822"/>
    <w:rsid w:val="00A00D63"/>
    <w:rsid w:val="00A03A7B"/>
    <w:rsid w:val="00A05DB5"/>
    <w:rsid w:val="00A11961"/>
    <w:rsid w:val="00A1429A"/>
    <w:rsid w:val="00A172D9"/>
    <w:rsid w:val="00A21A22"/>
    <w:rsid w:val="00A22237"/>
    <w:rsid w:val="00A40BC2"/>
    <w:rsid w:val="00A41269"/>
    <w:rsid w:val="00A421D3"/>
    <w:rsid w:val="00A5205D"/>
    <w:rsid w:val="00A60782"/>
    <w:rsid w:val="00A612A8"/>
    <w:rsid w:val="00A714D4"/>
    <w:rsid w:val="00A73D3F"/>
    <w:rsid w:val="00A912B3"/>
    <w:rsid w:val="00A95BE3"/>
    <w:rsid w:val="00A966B8"/>
    <w:rsid w:val="00AA5B1D"/>
    <w:rsid w:val="00AB39EB"/>
    <w:rsid w:val="00AB6B07"/>
    <w:rsid w:val="00AC161E"/>
    <w:rsid w:val="00AC6287"/>
    <w:rsid w:val="00AD1562"/>
    <w:rsid w:val="00AD1E6E"/>
    <w:rsid w:val="00AD21C9"/>
    <w:rsid w:val="00AD3147"/>
    <w:rsid w:val="00AE2504"/>
    <w:rsid w:val="00AF2467"/>
    <w:rsid w:val="00AF42D9"/>
    <w:rsid w:val="00AF5F24"/>
    <w:rsid w:val="00B0429C"/>
    <w:rsid w:val="00B120F8"/>
    <w:rsid w:val="00B122A4"/>
    <w:rsid w:val="00B1551A"/>
    <w:rsid w:val="00B16027"/>
    <w:rsid w:val="00B44D04"/>
    <w:rsid w:val="00B51DC5"/>
    <w:rsid w:val="00B61717"/>
    <w:rsid w:val="00B619C0"/>
    <w:rsid w:val="00B71DE3"/>
    <w:rsid w:val="00B82854"/>
    <w:rsid w:val="00B848BB"/>
    <w:rsid w:val="00B94A77"/>
    <w:rsid w:val="00BB1D56"/>
    <w:rsid w:val="00BB23D0"/>
    <w:rsid w:val="00BB301A"/>
    <w:rsid w:val="00BB429F"/>
    <w:rsid w:val="00BC0300"/>
    <w:rsid w:val="00BC75DE"/>
    <w:rsid w:val="00BD57DB"/>
    <w:rsid w:val="00BD6C79"/>
    <w:rsid w:val="00BD6CF9"/>
    <w:rsid w:val="00BE4668"/>
    <w:rsid w:val="00BE4E22"/>
    <w:rsid w:val="00BF580E"/>
    <w:rsid w:val="00C00AA6"/>
    <w:rsid w:val="00C02718"/>
    <w:rsid w:val="00C066E2"/>
    <w:rsid w:val="00C13D4D"/>
    <w:rsid w:val="00C401C4"/>
    <w:rsid w:val="00C41698"/>
    <w:rsid w:val="00C42EA4"/>
    <w:rsid w:val="00C436BE"/>
    <w:rsid w:val="00C43CF7"/>
    <w:rsid w:val="00C51FCE"/>
    <w:rsid w:val="00C659CD"/>
    <w:rsid w:val="00C7006B"/>
    <w:rsid w:val="00C84CD8"/>
    <w:rsid w:val="00C94C27"/>
    <w:rsid w:val="00C96951"/>
    <w:rsid w:val="00CA2ACB"/>
    <w:rsid w:val="00CA657A"/>
    <w:rsid w:val="00CA6EC8"/>
    <w:rsid w:val="00CC3498"/>
    <w:rsid w:val="00CC3B56"/>
    <w:rsid w:val="00CD0864"/>
    <w:rsid w:val="00CD2F3A"/>
    <w:rsid w:val="00CD690B"/>
    <w:rsid w:val="00CD6D92"/>
    <w:rsid w:val="00CE3BD0"/>
    <w:rsid w:val="00CE4ADB"/>
    <w:rsid w:val="00CF0BC3"/>
    <w:rsid w:val="00CF2597"/>
    <w:rsid w:val="00CF3F3A"/>
    <w:rsid w:val="00CF62BF"/>
    <w:rsid w:val="00CF7B63"/>
    <w:rsid w:val="00D06FC7"/>
    <w:rsid w:val="00D228BB"/>
    <w:rsid w:val="00D22F40"/>
    <w:rsid w:val="00D27E2E"/>
    <w:rsid w:val="00D317CA"/>
    <w:rsid w:val="00D32D39"/>
    <w:rsid w:val="00D44E9A"/>
    <w:rsid w:val="00D46FFA"/>
    <w:rsid w:val="00D523E8"/>
    <w:rsid w:val="00D551D2"/>
    <w:rsid w:val="00D56279"/>
    <w:rsid w:val="00D63321"/>
    <w:rsid w:val="00D6348B"/>
    <w:rsid w:val="00D63B80"/>
    <w:rsid w:val="00D6695B"/>
    <w:rsid w:val="00D672D5"/>
    <w:rsid w:val="00D67316"/>
    <w:rsid w:val="00D67E79"/>
    <w:rsid w:val="00D87478"/>
    <w:rsid w:val="00D96B1C"/>
    <w:rsid w:val="00DA296A"/>
    <w:rsid w:val="00DA32EC"/>
    <w:rsid w:val="00DA7C02"/>
    <w:rsid w:val="00DB3080"/>
    <w:rsid w:val="00DB6266"/>
    <w:rsid w:val="00DB67E5"/>
    <w:rsid w:val="00DC0DD2"/>
    <w:rsid w:val="00DC4A35"/>
    <w:rsid w:val="00DD099B"/>
    <w:rsid w:val="00DD6A8D"/>
    <w:rsid w:val="00DD78AE"/>
    <w:rsid w:val="00DF6604"/>
    <w:rsid w:val="00E1335A"/>
    <w:rsid w:val="00E15551"/>
    <w:rsid w:val="00E22C5F"/>
    <w:rsid w:val="00E25AB6"/>
    <w:rsid w:val="00E25C10"/>
    <w:rsid w:val="00E467B4"/>
    <w:rsid w:val="00E64C62"/>
    <w:rsid w:val="00E7023F"/>
    <w:rsid w:val="00E7553E"/>
    <w:rsid w:val="00E77E84"/>
    <w:rsid w:val="00E8563C"/>
    <w:rsid w:val="00E86E6D"/>
    <w:rsid w:val="00E93A6C"/>
    <w:rsid w:val="00E93B31"/>
    <w:rsid w:val="00EA3A68"/>
    <w:rsid w:val="00EA6213"/>
    <w:rsid w:val="00EB0815"/>
    <w:rsid w:val="00EB2C9F"/>
    <w:rsid w:val="00EB49E2"/>
    <w:rsid w:val="00EB5525"/>
    <w:rsid w:val="00EB7A8E"/>
    <w:rsid w:val="00EB7B51"/>
    <w:rsid w:val="00EC589A"/>
    <w:rsid w:val="00EC76F9"/>
    <w:rsid w:val="00EC7DE0"/>
    <w:rsid w:val="00ED15C0"/>
    <w:rsid w:val="00ED17F8"/>
    <w:rsid w:val="00ED45B5"/>
    <w:rsid w:val="00EE044B"/>
    <w:rsid w:val="00EF3731"/>
    <w:rsid w:val="00EF4AEF"/>
    <w:rsid w:val="00F04F86"/>
    <w:rsid w:val="00F10717"/>
    <w:rsid w:val="00F111F4"/>
    <w:rsid w:val="00F1691F"/>
    <w:rsid w:val="00F20AC2"/>
    <w:rsid w:val="00F24979"/>
    <w:rsid w:val="00F3160C"/>
    <w:rsid w:val="00F36D0F"/>
    <w:rsid w:val="00F378FA"/>
    <w:rsid w:val="00F424A1"/>
    <w:rsid w:val="00F42722"/>
    <w:rsid w:val="00F43CC9"/>
    <w:rsid w:val="00F43FE8"/>
    <w:rsid w:val="00F467AC"/>
    <w:rsid w:val="00F47C17"/>
    <w:rsid w:val="00F528F6"/>
    <w:rsid w:val="00F532C8"/>
    <w:rsid w:val="00F54E94"/>
    <w:rsid w:val="00F55D01"/>
    <w:rsid w:val="00F63A9F"/>
    <w:rsid w:val="00F63CD0"/>
    <w:rsid w:val="00F655E6"/>
    <w:rsid w:val="00F7643B"/>
    <w:rsid w:val="00F838B0"/>
    <w:rsid w:val="00F86515"/>
    <w:rsid w:val="00F90A9A"/>
    <w:rsid w:val="00F91F06"/>
    <w:rsid w:val="00F97EFC"/>
    <w:rsid w:val="00FA192E"/>
    <w:rsid w:val="00FB2C66"/>
    <w:rsid w:val="00FB6728"/>
    <w:rsid w:val="00FC0BE9"/>
    <w:rsid w:val="00FD1D8E"/>
    <w:rsid w:val="00FD7357"/>
    <w:rsid w:val="00FE2DAB"/>
    <w:rsid w:val="00FE373A"/>
    <w:rsid w:val="00FE3A05"/>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606A80C"/>
  <w15:chartTrackingRefBased/>
  <w15:docId w15:val="{221EA730-A099-4EB3-A47C-89EB6F3A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788"/>
    <w:pPr>
      <w:widowControl w:val="0"/>
      <w:numPr>
        <w:numId w:val="12"/>
      </w:numPr>
      <w:autoSpaceDE w:val="0"/>
      <w:autoSpaceDN w:val="0"/>
      <w:adjustRightInd w:val="0"/>
      <w:spacing w:after="0" w:line="240" w:lineRule="auto"/>
      <w:contextualSpacing/>
    </w:pPr>
    <w:rPr>
      <w:rFonts w:cs="Arial"/>
      <w:sz w:val="26"/>
      <w:szCs w:val="26"/>
      <w:lang w:val="en-US"/>
    </w:r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uiPriority w:val="99"/>
    <w:rsid w:val="0046551D"/>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uiPriority w:val="99"/>
    <w:rsid w:val="0046551D"/>
    <w:rPr>
      <w:rFonts w:ascii="Courier New" w:eastAsia="Times New Roman" w:hAnsi="Courier New"/>
      <w:lang w:eastAsia="en-US"/>
    </w:rPr>
  </w:style>
  <w:style w:type="paragraph" w:styleId="BodyText3">
    <w:name w:val="Body Text 3"/>
    <w:basedOn w:val="Normal"/>
    <w:link w:val="BodyText3Char"/>
    <w:rsid w:val="00BD57DB"/>
    <w:pPr>
      <w:spacing w:after="0" w:line="240" w:lineRule="auto"/>
    </w:pPr>
    <w:rPr>
      <w:rFonts w:ascii="Arial" w:eastAsia="Times" w:hAnsi="Arial"/>
      <w:sz w:val="18"/>
      <w:szCs w:val="20"/>
    </w:rPr>
  </w:style>
  <w:style w:type="character" w:customStyle="1" w:styleId="BodyText3Char">
    <w:name w:val="Body Text 3 Char"/>
    <w:link w:val="BodyText3"/>
    <w:rsid w:val="00BD57DB"/>
    <w:rPr>
      <w:rFonts w:ascii="Arial" w:eastAsia="Times" w:hAnsi="Arial"/>
      <w:sz w:val="18"/>
      <w:lang w:eastAsia="en-US"/>
    </w:rPr>
  </w:style>
  <w:style w:type="paragraph" w:styleId="NormalWeb">
    <w:name w:val="Normal (Web)"/>
    <w:basedOn w:val="Normal"/>
    <w:uiPriority w:val="99"/>
    <w:semiHidden/>
    <w:unhideWhenUsed/>
    <w:rsid w:val="006377E8"/>
    <w:rPr>
      <w:rFonts w:ascii="Times New Roman" w:hAnsi="Times New Roman"/>
      <w:sz w:val="24"/>
      <w:szCs w:val="24"/>
    </w:rPr>
  </w:style>
  <w:style w:type="paragraph" w:styleId="Revision">
    <w:name w:val="Revision"/>
    <w:hidden/>
    <w:uiPriority w:val="71"/>
    <w:rsid w:val="00ED17F8"/>
    <w:rPr>
      <w:sz w:val="22"/>
      <w:szCs w:val="22"/>
      <w:lang w:eastAsia="en-US"/>
    </w:rPr>
  </w:style>
  <w:style w:type="paragraph" w:styleId="Footer">
    <w:name w:val="footer"/>
    <w:basedOn w:val="Normal"/>
    <w:link w:val="FooterChar"/>
    <w:uiPriority w:val="99"/>
    <w:unhideWhenUsed/>
    <w:rsid w:val="0018703C"/>
    <w:pPr>
      <w:tabs>
        <w:tab w:val="center" w:pos="4320"/>
        <w:tab w:val="right" w:pos="8640"/>
      </w:tabs>
      <w:spacing w:after="0" w:line="240" w:lineRule="auto"/>
    </w:pPr>
  </w:style>
  <w:style w:type="character" w:customStyle="1" w:styleId="FooterChar">
    <w:name w:val="Footer Char"/>
    <w:link w:val="Footer"/>
    <w:uiPriority w:val="99"/>
    <w:rsid w:val="0018703C"/>
    <w:rPr>
      <w:sz w:val="22"/>
      <w:szCs w:val="22"/>
    </w:rPr>
  </w:style>
  <w:style w:type="character" w:styleId="PageNumber">
    <w:name w:val="page number"/>
    <w:basedOn w:val="DefaultParagraphFont"/>
    <w:uiPriority w:val="99"/>
    <w:semiHidden/>
    <w:unhideWhenUsed/>
    <w:rsid w:val="0018703C"/>
  </w:style>
  <w:style w:type="paragraph" w:styleId="Header">
    <w:name w:val="header"/>
    <w:basedOn w:val="Normal"/>
    <w:link w:val="HeaderChar"/>
    <w:uiPriority w:val="99"/>
    <w:unhideWhenUsed/>
    <w:rsid w:val="00B82854"/>
    <w:pPr>
      <w:tabs>
        <w:tab w:val="center" w:pos="4513"/>
        <w:tab w:val="right" w:pos="9026"/>
      </w:tabs>
    </w:pPr>
  </w:style>
  <w:style w:type="character" w:customStyle="1" w:styleId="HeaderChar">
    <w:name w:val="Header Char"/>
    <w:link w:val="Header"/>
    <w:uiPriority w:val="99"/>
    <w:rsid w:val="00B82854"/>
    <w:rPr>
      <w:sz w:val="22"/>
      <w:szCs w:val="22"/>
      <w:lang w:eastAsia="en-US"/>
    </w:rPr>
  </w:style>
  <w:style w:type="character" w:styleId="FollowedHyperlink">
    <w:name w:val="FollowedHyperlink"/>
    <w:uiPriority w:val="99"/>
    <w:semiHidden/>
    <w:unhideWhenUsed/>
    <w:rsid w:val="00A5205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685">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6">
          <w:marLeft w:val="450"/>
          <w:marRight w:val="300"/>
          <w:marTop w:val="150"/>
          <w:marBottom w:val="150"/>
          <w:divBdr>
            <w:top w:val="none" w:sz="0" w:space="0" w:color="auto"/>
            <w:left w:val="none" w:sz="0" w:space="0" w:color="auto"/>
            <w:bottom w:val="none" w:sz="0" w:space="0" w:color="auto"/>
            <w:right w:val="none" w:sz="0" w:space="0" w:color="auto"/>
          </w:divBdr>
          <w:divsChild>
            <w:div w:id="1982151696">
              <w:marLeft w:val="0"/>
              <w:marRight w:val="0"/>
              <w:marTop w:val="0"/>
              <w:marBottom w:val="0"/>
              <w:divBdr>
                <w:top w:val="none" w:sz="0" w:space="0" w:color="auto"/>
                <w:left w:val="none" w:sz="0" w:space="0" w:color="auto"/>
                <w:bottom w:val="none" w:sz="0" w:space="0" w:color="auto"/>
                <w:right w:val="none" w:sz="0" w:space="0" w:color="auto"/>
              </w:divBdr>
              <w:divsChild>
                <w:div w:id="1406994806">
                  <w:marLeft w:val="0"/>
                  <w:marRight w:val="0"/>
                  <w:marTop w:val="0"/>
                  <w:marBottom w:val="0"/>
                  <w:divBdr>
                    <w:top w:val="none" w:sz="0" w:space="0" w:color="auto"/>
                    <w:left w:val="none" w:sz="0" w:space="0" w:color="auto"/>
                    <w:bottom w:val="none" w:sz="0" w:space="0" w:color="auto"/>
                    <w:right w:val="none" w:sz="0" w:space="0" w:color="auto"/>
                  </w:divBdr>
                  <w:divsChild>
                    <w:div w:id="1571501489">
                      <w:marLeft w:val="0"/>
                      <w:marRight w:val="0"/>
                      <w:marTop w:val="0"/>
                      <w:marBottom w:val="720"/>
                      <w:divBdr>
                        <w:top w:val="none" w:sz="0" w:space="0" w:color="auto"/>
                        <w:left w:val="none" w:sz="0" w:space="0" w:color="auto"/>
                        <w:bottom w:val="none" w:sz="0" w:space="0" w:color="auto"/>
                        <w:right w:val="none" w:sz="0" w:space="0" w:color="auto"/>
                      </w:divBdr>
                      <w:divsChild>
                        <w:div w:id="259291804">
                          <w:marLeft w:val="0"/>
                          <w:marRight w:val="225"/>
                          <w:marTop w:val="0"/>
                          <w:marBottom w:val="0"/>
                          <w:divBdr>
                            <w:top w:val="none" w:sz="0" w:space="0" w:color="auto"/>
                            <w:left w:val="none" w:sz="0" w:space="0" w:color="auto"/>
                            <w:bottom w:val="none" w:sz="0" w:space="0" w:color="auto"/>
                            <w:right w:val="none" w:sz="0" w:space="0" w:color="auto"/>
                          </w:divBdr>
                          <w:divsChild>
                            <w:div w:id="2093354085">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315493144">
      <w:bodyDiv w:val="1"/>
      <w:marLeft w:val="0"/>
      <w:marRight w:val="0"/>
      <w:marTop w:val="0"/>
      <w:marBottom w:val="0"/>
      <w:divBdr>
        <w:top w:val="none" w:sz="0" w:space="0" w:color="auto"/>
        <w:left w:val="none" w:sz="0" w:space="0" w:color="auto"/>
        <w:bottom w:val="none" w:sz="0" w:space="0" w:color="auto"/>
        <w:right w:val="none" w:sz="0" w:space="0" w:color="auto"/>
      </w:divBdr>
    </w:div>
    <w:div w:id="453208428">
      <w:bodyDiv w:val="1"/>
      <w:marLeft w:val="0"/>
      <w:marRight w:val="0"/>
      <w:marTop w:val="0"/>
      <w:marBottom w:val="0"/>
      <w:divBdr>
        <w:top w:val="none" w:sz="0" w:space="0" w:color="auto"/>
        <w:left w:val="none" w:sz="0" w:space="0" w:color="auto"/>
        <w:bottom w:val="none" w:sz="0" w:space="0" w:color="auto"/>
        <w:right w:val="none" w:sz="0" w:space="0" w:color="auto"/>
      </w:divBdr>
      <w:divsChild>
        <w:div w:id="1260411187">
          <w:marLeft w:val="450"/>
          <w:marRight w:val="300"/>
          <w:marTop w:val="150"/>
          <w:marBottom w:val="150"/>
          <w:divBdr>
            <w:top w:val="none" w:sz="0" w:space="0" w:color="auto"/>
            <w:left w:val="none" w:sz="0" w:space="0" w:color="auto"/>
            <w:bottom w:val="none" w:sz="0" w:space="0" w:color="auto"/>
            <w:right w:val="none" w:sz="0" w:space="0" w:color="auto"/>
          </w:divBdr>
          <w:divsChild>
            <w:div w:id="1410275839">
              <w:marLeft w:val="0"/>
              <w:marRight w:val="0"/>
              <w:marTop w:val="0"/>
              <w:marBottom w:val="0"/>
              <w:divBdr>
                <w:top w:val="none" w:sz="0" w:space="0" w:color="auto"/>
                <w:left w:val="none" w:sz="0" w:space="0" w:color="auto"/>
                <w:bottom w:val="none" w:sz="0" w:space="0" w:color="auto"/>
                <w:right w:val="none" w:sz="0" w:space="0" w:color="auto"/>
              </w:divBdr>
              <w:divsChild>
                <w:div w:id="1585260182">
                  <w:marLeft w:val="0"/>
                  <w:marRight w:val="0"/>
                  <w:marTop w:val="0"/>
                  <w:marBottom w:val="0"/>
                  <w:divBdr>
                    <w:top w:val="none" w:sz="0" w:space="0" w:color="auto"/>
                    <w:left w:val="none" w:sz="0" w:space="0" w:color="auto"/>
                    <w:bottom w:val="none" w:sz="0" w:space="0" w:color="auto"/>
                    <w:right w:val="none" w:sz="0" w:space="0" w:color="auto"/>
                  </w:divBdr>
                  <w:divsChild>
                    <w:div w:id="1080715133">
                      <w:marLeft w:val="0"/>
                      <w:marRight w:val="0"/>
                      <w:marTop w:val="0"/>
                      <w:marBottom w:val="720"/>
                      <w:divBdr>
                        <w:top w:val="none" w:sz="0" w:space="0" w:color="auto"/>
                        <w:left w:val="none" w:sz="0" w:space="0" w:color="auto"/>
                        <w:bottom w:val="none" w:sz="0" w:space="0" w:color="auto"/>
                        <w:right w:val="none" w:sz="0" w:space="0" w:color="auto"/>
                      </w:divBdr>
                      <w:divsChild>
                        <w:div w:id="1527330871">
                          <w:marLeft w:val="0"/>
                          <w:marRight w:val="225"/>
                          <w:marTop w:val="0"/>
                          <w:marBottom w:val="0"/>
                          <w:divBdr>
                            <w:top w:val="none" w:sz="0" w:space="0" w:color="auto"/>
                            <w:left w:val="none" w:sz="0" w:space="0" w:color="auto"/>
                            <w:bottom w:val="none" w:sz="0" w:space="0" w:color="auto"/>
                            <w:right w:val="none" w:sz="0" w:space="0" w:color="auto"/>
                          </w:divBdr>
                          <w:divsChild>
                            <w:div w:id="209389057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482548831">
      <w:bodyDiv w:val="1"/>
      <w:marLeft w:val="0"/>
      <w:marRight w:val="0"/>
      <w:marTop w:val="0"/>
      <w:marBottom w:val="0"/>
      <w:divBdr>
        <w:top w:val="none" w:sz="0" w:space="0" w:color="auto"/>
        <w:left w:val="none" w:sz="0" w:space="0" w:color="auto"/>
        <w:bottom w:val="none" w:sz="0" w:space="0" w:color="auto"/>
        <w:right w:val="none" w:sz="0" w:space="0" w:color="auto"/>
      </w:divBdr>
      <w:divsChild>
        <w:div w:id="1979415361">
          <w:marLeft w:val="450"/>
          <w:marRight w:val="300"/>
          <w:marTop w:val="150"/>
          <w:marBottom w:val="150"/>
          <w:divBdr>
            <w:top w:val="none" w:sz="0" w:space="0" w:color="auto"/>
            <w:left w:val="none" w:sz="0" w:space="0" w:color="auto"/>
            <w:bottom w:val="none" w:sz="0" w:space="0" w:color="auto"/>
            <w:right w:val="none" w:sz="0" w:space="0" w:color="auto"/>
          </w:divBdr>
          <w:divsChild>
            <w:div w:id="1928615625">
              <w:marLeft w:val="0"/>
              <w:marRight w:val="0"/>
              <w:marTop w:val="0"/>
              <w:marBottom w:val="0"/>
              <w:divBdr>
                <w:top w:val="none" w:sz="0" w:space="0" w:color="auto"/>
                <w:left w:val="none" w:sz="0" w:space="0" w:color="auto"/>
                <w:bottom w:val="none" w:sz="0" w:space="0" w:color="auto"/>
                <w:right w:val="none" w:sz="0" w:space="0" w:color="auto"/>
              </w:divBdr>
              <w:divsChild>
                <w:div w:id="1637759473">
                  <w:marLeft w:val="0"/>
                  <w:marRight w:val="0"/>
                  <w:marTop w:val="0"/>
                  <w:marBottom w:val="0"/>
                  <w:divBdr>
                    <w:top w:val="none" w:sz="0" w:space="0" w:color="auto"/>
                    <w:left w:val="none" w:sz="0" w:space="0" w:color="auto"/>
                    <w:bottom w:val="none" w:sz="0" w:space="0" w:color="auto"/>
                    <w:right w:val="none" w:sz="0" w:space="0" w:color="auto"/>
                  </w:divBdr>
                  <w:divsChild>
                    <w:div w:id="245307393">
                      <w:marLeft w:val="0"/>
                      <w:marRight w:val="0"/>
                      <w:marTop w:val="0"/>
                      <w:marBottom w:val="720"/>
                      <w:divBdr>
                        <w:top w:val="none" w:sz="0" w:space="0" w:color="auto"/>
                        <w:left w:val="none" w:sz="0" w:space="0" w:color="auto"/>
                        <w:bottom w:val="none" w:sz="0" w:space="0" w:color="auto"/>
                        <w:right w:val="none" w:sz="0" w:space="0" w:color="auto"/>
                      </w:divBdr>
                      <w:divsChild>
                        <w:div w:id="759639647">
                          <w:marLeft w:val="0"/>
                          <w:marRight w:val="225"/>
                          <w:marTop w:val="0"/>
                          <w:marBottom w:val="0"/>
                          <w:divBdr>
                            <w:top w:val="none" w:sz="0" w:space="0" w:color="auto"/>
                            <w:left w:val="none" w:sz="0" w:space="0" w:color="auto"/>
                            <w:bottom w:val="none" w:sz="0" w:space="0" w:color="auto"/>
                            <w:right w:val="none" w:sz="0" w:space="0" w:color="auto"/>
                          </w:divBdr>
                          <w:divsChild>
                            <w:div w:id="947397816">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025717852">
      <w:bodyDiv w:val="1"/>
      <w:marLeft w:val="0"/>
      <w:marRight w:val="0"/>
      <w:marTop w:val="0"/>
      <w:marBottom w:val="0"/>
      <w:divBdr>
        <w:top w:val="none" w:sz="0" w:space="0" w:color="auto"/>
        <w:left w:val="none" w:sz="0" w:space="0" w:color="auto"/>
        <w:bottom w:val="none" w:sz="0" w:space="0" w:color="auto"/>
        <w:right w:val="none" w:sz="0" w:space="0" w:color="auto"/>
      </w:divBdr>
      <w:divsChild>
        <w:div w:id="1576014037">
          <w:marLeft w:val="0"/>
          <w:marRight w:val="0"/>
          <w:marTop w:val="0"/>
          <w:marBottom w:val="0"/>
          <w:divBdr>
            <w:top w:val="none" w:sz="0" w:space="0" w:color="auto"/>
            <w:left w:val="none" w:sz="0" w:space="0" w:color="auto"/>
            <w:bottom w:val="none" w:sz="0" w:space="0" w:color="auto"/>
            <w:right w:val="none" w:sz="0" w:space="0" w:color="auto"/>
          </w:divBdr>
          <w:divsChild>
            <w:div w:id="1476527867">
              <w:marLeft w:val="0"/>
              <w:marRight w:val="0"/>
              <w:marTop w:val="0"/>
              <w:marBottom w:val="0"/>
              <w:divBdr>
                <w:top w:val="none" w:sz="0" w:space="0" w:color="auto"/>
                <w:left w:val="none" w:sz="0" w:space="0" w:color="auto"/>
                <w:bottom w:val="none" w:sz="0" w:space="0" w:color="auto"/>
                <w:right w:val="none" w:sz="0" w:space="0" w:color="auto"/>
              </w:divBdr>
              <w:divsChild>
                <w:div w:id="264316222">
                  <w:marLeft w:val="0"/>
                  <w:marRight w:val="0"/>
                  <w:marTop w:val="0"/>
                  <w:marBottom w:val="0"/>
                  <w:divBdr>
                    <w:top w:val="none" w:sz="0" w:space="0" w:color="auto"/>
                    <w:left w:val="none" w:sz="0" w:space="0" w:color="auto"/>
                    <w:bottom w:val="none" w:sz="0" w:space="0" w:color="auto"/>
                    <w:right w:val="none" w:sz="0" w:space="0" w:color="auto"/>
                  </w:divBdr>
                  <w:divsChild>
                    <w:div w:id="1462000260">
                      <w:marLeft w:val="0"/>
                      <w:marRight w:val="0"/>
                      <w:marTop w:val="0"/>
                      <w:marBottom w:val="0"/>
                      <w:divBdr>
                        <w:top w:val="none" w:sz="0" w:space="0" w:color="auto"/>
                        <w:left w:val="none" w:sz="0" w:space="0" w:color="auto"/>
                        <w:bottom w:val="none" w:sz="0" w:space="0" w:color="auto"/>
                        <w:right w:val="none" w:sz="0" w:space="0" w:color="auto"/>
                      </w:divBdr>
                      <w:divsChild>
                        <w:div w:id="1205555905">
                          <w:marLeft w:val="0"/>
                          <w:marRight w:val="0"/>
                          <w:marTop w:val="0"/>
                          <w:marBottom w:val="0"/>
                          <w:divBdr>
                            <w:top w:val="none" w:sz="0" w:space="0" w:color="auto"/>
                            <w:left w:val="none" w:sz="0" w:space="0" w:color="auto"/>
                            <w:bottom w:val="none" w:sz="0" w:space="0" w:color="auto"/>
                            <w:right w:val="none" w:sz="0" w:space="0" w:color="auto"/>
                          </w:divBdr>
                          <w:divsChild>
                            <w:div w:id="358120782">
                              <w:marLeft w:val="0"/>
                              <w:marRight w:val="0"/>
                              <w:marTop w:val="0"/>
                              <w:marBottom w:val="0"/>
                              <w:divBdr>
                                <w:top w:val="none" w:sz="0" w:space="0" w:color="auto"/>
                                <w:left w:val="none" w:sz="0" w:space="0" w:color="auto"/>
                                <w:bottom w:val="none" w:sz="0" w:space="0" w:color="auto"/>
                                <w:right w:val="none" w:sz="0" w:space="0" w:color="auto"/>
                              </w:divBdr>
                              <w:divsChild>
                                <w:div w:id="1234320232">
                                  <w:marLeft w:val="0"/>
                                  <w:marRight w:val="0"/>
                                  <w:marTop w:val="0"/>
                                  <w:marBottom w:val="0"/>
                                  <w:divBdr>
                                    <w:top w:val="none" w:sz="0" w:space="0" w:color="auto"/>
                                    <w:left w:val="none" w:sz="0" w:space="0" w:color="auto"/>
                                    <w:bottom w:val="none" w:sz="0" w:space="0" w:color="auto"/>
                                    <w:right w:val="none" w:sz="0" w:space="0" w:color="auto"/>
                                  </w:divBdr>
                                  <w:divsChild>
                                    <w:div w:id="601651550">
                                      <w:marLeft w:val="0"/>
                                      <w:marRight w:val="0"/>
                                      <w:marTop w:val="0"/>
                                      <w:marBottom w:val="0"/>
                                      <w:divBdr>
                                        <w:top w:val="none" w:sz="0" w:space="0" w:color="auto"/>
                                        <w:left w:val="none" w:sz="0" w:space="0" w:color="auto"/>
                                        <w:bottom w:val="none" w:sz="0" w:space="0" w:color="auto"/>
                                        <w:right w:val="none" w:sz="0" w:space="0" w:color="auto"/>
                                      </w:divBdr>
                                      <w:divsChild>
                                        <w:div w:id="1767075045">
                                          <w:marLeft w:val="0"/>
                                          <w:marRight w:val="0"/>
                                          <w:marTop w:val="0"/>
                                          <w:marBottom w:val="0"/>
                                          <w:divBdr>
                                            <w:top w:val="none" w:sz="0" w:space="0" w:color="auto"/>
                                            <w:left w:val="none" w:sz="0" w:space="0" w:color="auto"/>
                                            <w:bottom w:val="none" w:sz="0" w:space="0" w:color="auto"/>
                                            <w:right w:val="none" w:sz="0" w:space="0" w:color="auto"/>
                                          </w:divBdr>
                                          <w:divsChild>
                                            <w:div w:id="2122842758">
                                              <w:marLeft w:val="0"/>
                                              <w:marRight w:val="0"/>
                                              <w:marTop w:val="0"/>
                                              <w:marBottom w:val="0"/>
                                              <w:divBdr>
                                                <w:top w:val="none" w:sz="0" w:space="0" w:color="auto"/>
                                                <w:left w:val="none" w:sz="0" w:space="0" w:color="auto"/>
                                                <w:bottom w:val="none" w:sz="0" w:space="0" w:color="auto"/>
                                                <w:right w:val="none" w:sz="0" w:space="0" w:color="auto"/>
                                              </w:divBdr>
                                              <w:divsChild>
                                                <w:div w:id="21805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0366168">
      <w:bodyDiv w:val="1"/>
      <w:marLeft w:val="0"/>
      <w:marRight w:val="0"/>
      <w:marTop w:val="0"/>
      <w:marBottom w:val="0"/>
      <w:divBdr>
        <w:top w:val="none" w:sz="0" w:space="0" w:color="auto"/>
        <w:left w:val="none" w:sz="0" w:space="0" w:color="auto"/>
        <w:bottom w:val="none" w:sz="0" w:space="0" w:color="auto"/>
        <w:right w:val="none" w:sz="0" w:space="0" w:color="auto"/>
      </w:divBdr>
      <w:divsChild>
        <w:div w:id="361368952">
          <w:marLeft w:val="450"/>
          <w:marRight w:val="300"/>
          <w:marTop w:val="150"/>
          <w:marBottom w:val="150"/>
          <w:divBdr>
            <w:top w:val="none" w:sz="0" w:space="0" w:color="auto"/>
            <w:left w:val="none" w:sz="0" w:space="0" w:color="auto"/>
            <w:bottom w:val="none" w:sz="0" w:space="0" w:color="auto"/>
            <w:right w:val="none" w:sz="0" w:space="0" w:color="auto"/>
          </w:divBdr>
          <w:divsChild>
            <w:div w:id="188683429">
              <w:marLeft w:val="0"/>
              <w:marRight w:val="0"/>
              <w:marTop w:val="0"/>
              <w:marBottom w:val="0"/>
              <w:divBdr>
                <w:top w:val="none" w:sz="0" w:space="0" w:color="auto"/>
                <w:left w:val="none" w:sz="0" w:space="0" w:color="auto"/>
                <w:bottom w:val="none" w:sz="0" w:space="0" w:color="auto"/>
                <w:right w:val="none" w:sz="0" w:space="0" w:color="auto"/>
              </w:divBdr>
              <w:divsChild>
                <w:div w:id="934174724">
                  <w:marLeft w:val="0"/>
                  <w:marRight w:val="0"/>
                  <w:marTop w:val="0"/>
                  <w:marBottom w:val="0"/>
                  <w:divBdr>
                    <w:top w:val="none" w:sz="0" w:space="0" w:color="auto"/>
                    <w:left w:val="none" w:sz="0" w:space="0" w:color="auto"/>
                    <w:bottom w:val="none" w:sz="0" w:space="0" w:color="auto"/>
                    <w:right w:val="none" w:sz="0" w:space="0" w:color="auto"/>
                  </w:divBdr>
                  <w:divsChild>
                    <w:div w:id="993097334">
                      <w:marLeft w:val="0"/>
                      <w:marRight w:val="0"/>
                      <w:marTop w:val="0"/>
                      <w:marBottom w:val="720"/>
                      <w:divBdr>
                        <w:top w:val="none" w:sz="0" w:space="0" w:color="auto"/>
                        <w:left w:val="none" w:sz="0" w:space="0" w:color="auto"/>
                        <w:bottom w:val="none" w:sz="0" w:space="0" w:color="auto"/>
                        <w:right w:val="none" w:sz="0" w:space="0" w:color="auto"/>
                      </w:divBdr>
                      <w:divsChild>
                        <w:div w:id="1799759292">
                          <w:marLeft w:val="0"/>
                          <w:marRight w:val="225"/>
                          <w:marTop w:val="0"/>
                          <w:marBottom w:val="0"/>
                          <w:divBdr>
                            <w:top w:val="none" w:sz="0" w:space="0" w:color="auto"/>
                            <w:left w:val="none" w:sz="0" w:space="0" w:color="auto"/>
                            <w:bottom w:val="none" w:sz="0" w:space="0" w:color="auto"/>
                            <w:right w:val="none" w:sz="0" w:space="0" w:color="auto"/>
                          </w:divBdr>
                          <w:divsChild>
                            <w:div w:id="16854626">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205679978">
      <w:bodyDiv w:val="1"/>
      <w:marLeft w:val="96"/>
      <w:marRight w:val="96"/>
      <w:marTop w:val="96"/>
      <w:marBottom w:val="96"/>
      <w:divBdr>
        <w:top w:val="none" w:sz="0" w:space="0" w:color="auto"/>
        <w:left w:val="none" w:sz="0" w:space="0" w:color="auto"/>
        <w:bottom w:val="none" w:sz="0" w:space="0" w:color="auto"/>
        <w:right w:val="none" w:sz="0" w:space="0" w:color="auto"/>
      </w:divBdr>
    </w:div>
    <w:div w:id="1474979504">
      <w:bodyDiv w:val="1"/>
      <w:marLeft w:val="0"/>
      <w:marRight w:val="0"/>
      <w:marTop w:val="0"/>
      <w:marBottom w:val="0"/>
      <w:divBdr>
        <w:top w:val="none" w:sz="0" w:space="0" w:color="auto"/>
        <w:left w:val="none" w:sz="0" w:space="0" w:color="auto"/>
        <w:bottom w:val="none" w:sz="0" w:space="0" w:color="auto"/>
        <w:right w:val="none" w:sz="0" w:space="0" w:color="auto"/>
      </w:divBdr>
      <w:divsChild>
        <w:div w:id="910308434">
          <w:marLeft w:val="450"/>
          <w:marRight w:val="300"/>
          <w:marTop w:val="150"/>
          <w:marBottom w:val="150"/>
          <w:divBdr>
            <w:top w:val="none" w:sz="0" w:space="0" w:color="auto"/>
            <w:left w:val="none" w:sz="0" w:space="0" w:color="auto"/>
            <w:bottom w:val="none" w:sz="0" w:space="0" w:color="auto"/>
            <w:right w:val="none" w:sz="0" w:space="0" w:color="auto"/>
          </w:divBdr>
          <w:divsChild>
            <w:div w:id="229124494">
              <w:marLeft w:val="0"/>
              <w:marRight w:val="0"/>
              <w:marTop w:val="0"/>
              <w:marBottom w:val="0"/>
              <w:divBdr>
                <w:top w:val="none" w:sz="0" w:space="0" w:color="auto"/>
                <w:left w:val="none" w:sz="0" w:space="0" w:color="auto"/>
                <w:bottom w:val="none" w:sz="0" w:space="0" w:color="auto"/>
                <w:right w:val="none" w:sz="0" w:space="0" w:color="auto"/>
              </w:divBdr>
              <w:divsChild>
                <w:div w:id="1819572303">
                  <w:marLeft w:val="0"/>
                  <w:marRight w:val="0"/>
                  <w:marTop w:val="0"/>
                  <w:marBottom w:val="0"/>
                  <w:divBdr>
                    <w:top w:val="none" w:sz="0" w:space="0" w:color="auto"/>
                    <w:left w:val="none" w:sz="0" w:space="0" w:color="auto"/>
                    <w:bottom w:val="none" w:sz="0" w:space="0" w:color="auto"/>
                    <w:right w:val="none" w:sz="0" w:space="0" w:color="auto"/>
                  </w:divBdr>
                  <w:divsChild>
                    <w:div w:id="196745504">
                      <w:marLeft w:val="0"/>
                      <w:marRight w:val="0"/>
                      <w:marTop w:val="0"/>
                      <w:marBottom w:val="720"/>
                      <w:divBdr>
                        <w:top w:val="none" w:sz="0" w:space="0" w:color="auto"/>
                        <w:left w:val="none" w:sz="0" w:space="0" w:color="auto"/>
                        <w:bottom w:val="none" w:sz="0" w:space="0" w:color="auto"/>
                        <w:right w:val="none" w:sz="0" w:space="0" w:color="auto"/>
                      </w:divBdr>
                      <w:divsChild>
                        <w:div w:id="9371819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53100">
      <w:bodyDiv w:val="1"/>
      <w:marLeft w:val="0"/>
      <w:marRight w:val="0"/>
      <w:marTop w:val="0"/>
      <w:marBottom w:val="0"/>
      <w:divBdr>
        <w:top w:val="none" w:sz="0" w:space="0" w:color="auto"/>
        <w:left w:val="none" w:sz="0" w:space="0" w:color="auto"/>
        <w:bottom w:val="none" w:sz="0" w:space="0" w:color="auto"/>
        <w:right w:val="none" w:sz="0" w:space="0" w:color="auto"/>
      </w:divBdr>
      <w:divsChild>
        <w:div w:id="543520028">
          <w:marLeft w:val="450"/>
          <w:marRight w:val="300"/>
          <w:marTop w:val="150"/>
          <w:marBottom w:val="150"/>
          <w:divBdr>
            <w:top w:val="none" w:sz="0" w:space="0" w:color="auto"/>
            <w:left w:val="none" w:sz="0" w:space="0" w:color="auto"/>
            <w:bottom w:val="none" w:sz="0" w:space="0" w:color="auto"/>
            <w:right w:val="none" w:sz="0" w:space="0" w:color="auto"/>
          </w:divBdr>
          <w:divsChild>
            <w:div w:id="1886520735">
              <w:marLeft w:val="0"/>
              <w:marRight w:val="0"/>
              <w:marTop w:val="0"/>
              <w:marBottom w:val="0"/>
              <w:divBdr>
                <w:top w:val="none" w:sz="0" w:space="0" w:color="auto"/>
                <w:left w:val="none" w:sz="0" w:space="0" w:color="auto"/>
                <w:bottom w:val="none" w:sz="0" w:space="0" w:color="auto"/>
                <w:right w:val="none" w:sz="0" w:space="0" w:color="auto"/>
              </w:divBdr>
              <w:divsChild>
                <w:div w:id="492910529">
                  <w:marLeft w:val="0"/>
                  <w:marRight w:val="0"/>
                  <w:marTop w:val="0"/>
                  <w:marBottom w:val="0"/>
                  <w:divBdr>
                    <w:top w:val="none" w:sz="0" w:space="0" w:color="auto"/>
                    <w:left w:val="none" w:sz="0" w:space="0" w:color="auto"/>
                    <w:bottom w:val="none" w:sz="0" w:space="0" w:color="auto"/>
                    <w:right w:val="none" w:sz="0" w:space="0" w:color="auto"/>
                  </w:divBdr>
                  <w:divsChild>
                    <w:div w:id="784234415">
                      <w:marLeft w:val="0"/>
                      <w:marRight w:val="0"/>
                      <w:marTop w:val="0"/>
                      <w:marBottom w:val="720"/>
                      <w:divBdr>
                        <w:top w:val="none" w:sz="0" w:space="0" w:color="auto"/>
                        <w:left w:val="none" w:sz="0" w:space="0" w:color="auto"/>
                        <w:bottom w:val="none" w:sz="0" w:space="0" w:color="auto"/>
                        <w:right w:val="none" w:sz="0" w:space="0" w:color="auto"/>
                      </w:divBdr>
                      <w:divsChild>
                        <w:div w:id="13575392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278154">
      <w:bodyDiv w:val="1"/>
      <w:marLeft w:val="0"/>
      <w:marRight w:val="0"/>
      <w:marTop w:val="0"/>
      <w:marBottom w:val="0"/>
      <w:divBdr>
        <w:top w:val="none" w:sz="0" w:space="0" w:color="auto"/>
        <w:left w:val="none" w:sz="0" w:space="0" w:color="auto"/>
        <w:bottom w:val="none" w:sz="0" w:space="0" w:color="auto"/>
        <w:right w:val="none" w:sz="0" w:space="0" w:color="auto"/>
      </w:divBdr>
    </w:div>
    <w:div w:id="2026056551">
      <w:bodyDiv w:val="1"/>
      <w:marLeft w:val="0"/>
      <w:marRight w:val="0"/>
      <w:marTop w:val="0"/>
      <w:marBottom w:val="0"/>
      <w:divBdr>
        <w:top w:val="none" w:sz="0" w:space="0" w:color="auto"/>
        <w:left w:val="none" w:sz="0" w:space="0" w:color="auto"/>
        <w:bottom w:val="none" w:sz="0" w:space="0" w:color="auto"/>
        <w:right w:val="none" w:sz="0" w:space="0" w:color="auto"/>
      </w:divBdr>
    </w:div>
    <w:div w:id="2136095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fass.kingston.ac.uk/wri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EA137-A006-4048-90CD-42B4D36CBA61}"/>
</file>

<file path=customXml/itemProps2.xml><?xml version="1.0" encoding="utf-8"?>
<ds:datastoreItem xmlns:ds="http://schemas.openxmlformats.org/officeDocument/2006/customXml" ds:itemID="{A9D486D0-9B30-42E9-86FB-0218E82E667E}"/>
</file>

<file path=customXml/itemProps3.xml><?xml version="1.0" encoding="utf-8"?>
<ds:datastoreItem xmlns:ds="http://schemas.openxmlformats.org/officeDocument/2006/customXml" ds:itemID="{EFCA0BBB-B7F5-41D2-B5F2-A73212C0EB74}"/>
</file>

<file path=customXml/itemProps4.xml><?xml version="1.0" encoding="utf-8"?>
<ds:datastoreItem xmlns:ds="http://schemas.openxmlformats.org/officeDocument/2006/customXml" ds:itemID="{49DDFC70-ED2F-4EEC-BF80-549764C48087}"/>
</file>

<file path=docProps/app.xml><?xml version="1.0" encoding="utf-8"?>
<Properties xmlns="http://schemas.openxmlformats.org/officeDocument/2006/extended-properties" xmlns:vt="http://schemas.openxmlformats.org/officeDocument/2006/docPropsVTypes">
  <Template>Normal</Template>
  <TotalTime>10</TotalTime>
  <Pages>17</Pages>
  <Words>5095</Words>
  <Characters>29042</Characters>
  <Application>Microsoft Office Word</Application>
  <DocSecurity>4</DocSecurity>
  <Lines>242</Lines>
  <Paragraphs>68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Kingston University</Company>
  <LinksUpToDate>false</LinksUpToDate>
  <CharactersWithSpaces>34069</CharactersWithSpaces>
  <SharedDoc>false</SharedDoc>
  <HLinks>
    <vt:vector size="12" baseType="variant">
      <vt:variant>
        <vt:i4>3735665</vt:i4>
      </vt:variant>
      <vt:variant>
        <vt:i4>3</vt:i4>
      </vt:variant>
      <vt:variant>
        <vt:i4>0</vt:i4>
      </vt:variant>
      <vt:variant>
        <vt:i4>5</vt:i4>
      </vt:variant>
      <vt:variant>
        <vt:lpwstr>http://www.lang.ltsn.ac.uk/</vt:lpwstr>
      </vt:variant>
      <vt:variant>
        <vt:lpwstr/>
      </vt:variant>
      <vt:variant>
        <vt:i4>3145853</vt:i4>
      </vt:variant>
      <vt:variant>
        <vt:i4>0</vt:i4>
      </vt:variant>
      <vt:variant>
        <vt:i4>0</vt:i4>
      </vt:variant>
      <vt:variant>
        <vt:i4>5</vt:i4>
      </vt:variant>
      <vt:variant>
        <vt:lpwstr>http://fass.kingston.ac.uk/writing/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2013-01-29T10:34:00Z</cp:lastPrinted>
  <dcterms:created xsi:type="dcterms:W3CDTF">2018-09-20T11:43:00Z</dcterms:created>
  <dcterms:modified xsi:type="dcterms:W3CDTF">2018-09-20T11:43:00Z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TaxKeyword">
    <vt:lpwstr/>
  </property>
</Properties>
</file>