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3C" w:rsidRDefault="000A07D5" w:rsidP="001820FC">
      <w:pPr>
        <w:rPr>
          <w:rFonts w:ascii="Arial" w:hAnsi="Arial" w:cs="Arial"/>
          <w:b/>
        </w:rPr>
      </w:pPr>
      <w:r>
        <w:rPr>
          <w:rFonts w:ascii="Arial" w:hAnsi="Arial" w:cs="Arial"/>
          <w:b/>
          <w:noProof/>
          <w:lang w:eastAsia="en-GB"/>
        </w:rPr>
        <w:drawing>
          <wp:anchor distT="0" distB="0" distL="114300" distR="114300" simplePos="0" relativeHeight="251665920" behindDoc="1" locked="0" layoutInCell="1" allowOverlap="1">
            <wp:simplePos x="0" y="0"/>
            <wp:positionH relativeFrom="column">
              <wp:posOffset>43180</wp:posOffset>
            </wp:positionH>
            <wp:positionV relativeFrom="paragraph">
              <wp:posOffset>0</wp:posOffset>
            </wp:positionV>
            <wp:extent cx="1380490" cy="1802765"/>
            <wp:effectExtent l="0" t="0" r="0" b="0"/>
            <wp:wrapNone/>
            <wp:docPr id="18" name="Picture 1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20FC" w:rsidRPr="009C2CD7" w:rsidRDefault="001820FC" w:rsidP="001820FC">
      <w:pPr>
        <w:rPr>
          <w:rFonts w:ascii="Arial" w:hAnsi="Arial" w:cs="Arial"/>
          <w:b/>
        </w:rPr>
      </w:pPr>
    </w:p>
    <w:p w:rsidR="005E243C" w:rsidRPr="009C2CD7" w:rsidRDefault="005E243C" w:rsidP="005E243C">
      <w:pPr>
        <w:jc w:val="right"/>
        <w:rPr>
          <w:rFonts w:ascii="Arial" w:hAnsi="Arial" w:cs="Arial"/>
          <w:b/>
        </w:rPr>
      </w:pPr>
    </w:p>
    <w:p w:rsidR="005E243C" w:rsidRPr="009C2CD7" w:rsidRDefault="005E243C" w:rsidP="005E243C">
      <w:pPr>
        <w:rPr>
          <w:rFonts w:ascii="Arial" w:hAnsi="Arial" w:cs="Arial"/>
          <w:b/>
          <w:sz w:val="36"/>
          <w:szCs w:val="36"/>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1820FC" w:rsidRPr="009C2CD7" w:rsidRDefault="001820FC" w:rsidP="005E243C">
      <w:pPr>
        <w:rPr>
          <w:rFonts w:ascii="Arial" w:hAnsi="Arial" w:cs="Arial"/>
          <w:b/>
        </w:rPr>
      </w:pPr>
    </w:p>
    <w:p w:rsidR="001820FC" w:rsidRDefault="001820FC"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Default="00EF7D91" w:rsidP="005E243C">
      <w:pPr>
        <w:rPr>
          <w:rFonts w:ascii="Arial" w:hAnsi="Arial" w:cs="Arial"/>
          <w:b/>
        </w:rPr>
      </w:pPr>
    </w:p>
    <w:p w:rsidR="00EF7D91" w:rsidRPr="009C2CD7" w:rsidRDefault="00EF7D91" w:rsidP="005E243C">
      <w:pPr>
        <w:rPr>
          <w:rFonts w:ascii="Arial" w:hAnsi="Arial" w:cs="Arial"/>
          <w:b/>
        </w:rPr>
      </w:pPr>
    </w:p>
    <w:p w:rsidR="005E243C" w:rsidRPr="009C2CD7" w:rsidRDefault="005E243C" w:rsidP="005E243C">
      <w:pPr>
        <w:rPr>
          <w:rFonts w:ascii="Arial" w:hAnsi="Arial" w:cs="Arial"/>
          <w:b/>
          <w:sz w:val="36"/>
          <w:szCs w:val="36"/>
        </w:rPr>
      </w:pPr>
      <w:r w:rsidRPr="009C2CD7">
        <w:rPr>
          <w:rFonts w:ascii="Arial" w:hAnsi="Arial" w:cs="Arial"/>
          <w:b/>
          <w:sz w:val="36"/>
          <w:szCs w:val="36"/>
        </w:rPr>
        <w:t>Programme Specification</w:t>
      </w:r>
    </w:p>
    <w:p w:rsidR="005E243C" w:rsidRPr="009C2CD7" w:rsidRDefault="005E243C" w:rsidP="005E243C">
      <w:pPr>
        <w:rPr>
          <w:rFonts w:ascii="Arial" w:hAnsi="Arial" w:cs="Arial"/>
          <w:b/>
          <w:sz w:val="36"/>
          <w:szCs w:val="36"/>
        </w:rPr>
      </w:pPr>
    </w:p>
    <w:p w:rsidR="005E243C" w:rsidRPr="009C2CD7" w:rsidRDefault="005E243C" w:rsidP="005E243C">
      <w:pPr>
        <w:ind w:left="3969" w:hanging="3969"/>
        <w:rPr>
          <w:rFonts w:ascii="Arial" w:hAnsi="Arial" w:cs="Arial"/>
          <w:b/>
          <w:sz w:val="24"/>
          <w:szCs w:val="24"/>
        </w:rPr>
      </w:pPr>
      <w:r w:rsidRPr="009C2CD7">
        <w:rPr>
          <w:rFonts w:ascii="Arial" w:hAnsi="Arial" w:cs="Arial"/>
          <w:b/>
          <w:sz w:val="24"/>
          <w:szCs w:val="24"/>
        </w:rPr>
        <w:t>Title of Course:</w:t>
      </w:r>
      <w:r w:rsidRPr="009C2CD7">
        <w:rPr>
          <w:rFonts w:ascii="Arial" w:hAnsi="Arial" w:cs="Arial"/>
          <w:b/>
          <w:sz w:val="24"/>
          <w:szCs w:val="24"/>
        </w:rPr>
        <w:tab/>
        <w:t>MA Art Market &amp; Appraisal (Professional Practice)</w:t>
      </w:r>
    </w:p>
    <w:p w:rsidR="005E243C" w:rsidRPr="009C2CD7" w:rsidRDefault="005E243C" w:rsidP="005E243C">
      <w:pPr>
        <w:ind w:left="3969"/>
        <w:rPr>
          <w:rFonts w:ascii="Arial" w:hAnsi="Arial" w:cs="Arial"/>
          <w:b/>
          <w:sz w:val="24"/>
          <w:szCs w:val="24"/>
        </w:rPr>
      </w:pPr>
    </w:p>
    <w:p w:rsidR="005E243C" w:rsidRPr="009C2CD7" w:rsidRDefault="005E243C" w:rsidP="005E243C">
      <w:pPr>
        <w:ind w:left="3969"/>
        <w:rPr>
          <w:rFonts w:ascii="Arial" w:hAnsi="Arial" w:cs="Arial"/>
          <w:b/>
          <w:sz w:val="24"/>
          <w:szCs w:val="24"/>
        </w:rPr>
      </w:pPr>
    </w:p>
    <w:p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Produced:</w:t>
      </w:r>
      <w:r w:rsidRPr="009C2CD7">
        <w:rPr>
          <w:rFonts w:ascii="Arial" w:hAnsi="Arial" w:cs="Arial"/>
          <w:b/>
          <w:sz w:val="24"/>
          <w:szCs w:val="24"/>
        </w:rPr>
        <w:tab/>
        <w:t>November 2012</w:t>
      </w:r>
    </w:p>
    <w:p w:rsidR="005E243C" w:rsidRPr="009C2CD7" w:rsidRDefault="005E243C" w:rsidP="005E243C">
      <w:pPr>
        <w:ind w:left="3969"/>
        <w:rPr>
          <w:rFonts w:ascii="Arial" w:hAnsi="Arial" w:cs="Arial"/>
          <w:b/>
          <w:sz w:val="24"/>
          <w:szCs w:val="24"/>
        </w:rPr>
      </w:pPr>
    </w:p>
    <w:p w:rsidR="005E243C" w:rsidRPr="009C2CD7" w:rsidRDefault="005E243C" w:rsidP="005E243C">
      <w:pPr>
        <w:tabs>
          <w:tab w:val="left" w:pos="3969"/>
        </w:tabs>
        <w:rPr>
          <w:rFonts w:ascii="Arial" w:hAnsi="Arial" w:cs="Arial"/>
          <w:b/>
          <w:sz w:val="24"/>
          <w:szCs w:val="24"/>
        </w:rPr>
      </w:pPr>
      <w:r w:rsidRPr="009C2CD7">
        <w:rPr>
          <w:rFonts w:ascii="Arial" w:hAnsi="Arial" w:cs="Arial"/>
          <w:b/>
          <w:sz w:val="24"/>
          <w:szCs w:val="24"/>
        </w:rPr>
        <w:t>Date Specification Last Revised:</w:t>
      </w:r>
      <w:r w:rsidRPr="009C2CD7">
        <w:rPr>
          <w:rFonts w:ascii="Arial" w:hAnsi="Arial" w:cs="Arial"/>
          <w:b/>
          <w:sz w:val="24"/>
          <w:szCs w:val="24"/>
        </w:rPr>
        <w:tab/>
      </w:r>
      <w:r w:rsidR="00CA212C">
        <w:rPr>
          <w:rFonts w:ascii="Arial" w:hAnsi="Arial" w:cs="Arial"/>
          <w:b/>
          <w:sz w:val="24"/>
          <w:szCs w:val="24"/>
        </w:rPr>
        <w:t>August 2018</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br w:type="page"/>
      </w:r>
      <w:r w:rsidR="000A07D5" w:rsidRPr="005F413B">
        <w:rPr>
          <w:rFonts w:ascii="Arial" w:hAnsi="Arial" w:cs="Arial"/>
          <w:szCs w:val="24"/>
        </w:rPr>
        <w:lastRenderedPageBreak/>
        <w:t>This Programme Specification</w:t>
      </w:r>
      <w:r w:rsidR="000A07D5" w:rsidRPr="005F413B">
        <w:rPr>
          <w:rFonts w:ascii="Arial" w:hAnsi="Arial" w:cs="Arial"/>
          <w:szCs w:val="24"/>
        </w:rPr>
        <w:fldChar w:fldCharType="begin"/>
      </w:r>
      <w:r w:rsidR="000A07D5" w:rsidRPr="005F413B">
        <w:instrText xml:space="preserve"> XE "</w:instrText>
      </w:r>
      <w:r w:rsidR="000A07D5" w:rsidRPr="005F413B">
        <w:rPr>
          <w:rFonts w:ascii="Arial" w:hAnsi="Arial" w:cs="Arial"/>
          <w:noProof/>
          <w:szCs w:val="24"/>
        </w:rPr>
        <w:instrText>Programme Specification</w:instrText>
      </w:r>
      <w:r w:rsidR="000A07D5" w:rsidRPr="005F413B">
        <w:instrText xml:space="preserve">" </w:instrText>
      </w:r>
      <w:r w:rsidR="000A07D5" w:rsidRPr="005F413B">
        <w:rPr>
          <w:rFonts w:ascii="Arial" w:hAnsi="Arial" w:cs="Arial"/>
          <w:szCs w:val="24"/>
        </w:rPr>
        <w:fldChar w:fldCharType="end"/>
      </w:r>
      <w:r w:rsidR="000A07D5"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sectPr w:rsidR="005E243C" w:rsidRPr="009C2CD7" w:rsidSect="00797C3B">
          <w:footerReference w:type="default" r:id="rId13"/>
          <w:pgSz w:w="11906" w:h="16838"/>
          <w:pgMar w:top="1440" w:right="1440" w:bottom="1440" w:left="1440" w:header="709" w:footer="572" w:gutter="0"/>
          <w:cols w:space="708"/>
          <w:docGrid w:linePitch="360"/>
        </w:sectPr>
      </w:pPr>
    </w:p>
    <w:p w:rsidR="005E243C" w:rsidRPr="009C2CD7" w:rsidRDefault="005E243C" w:rsidP="005E243C">
      <w:pPr>
        <w:rPr>
          <w:rFonts w:ascii="Arial" w:hAnsi="Arial" w:cs="Arial"/>
          <w:b/>
        </w:rPr>
      </w:pPr>
      <w:r w:rsidRPr="009C2CD7">
        <w:rPr>
          <w:rFonts w:ascii="Arial" w:hAnsi="Arial" w:cs="Arial"/>
          <w:b/>
        </w:rPr>
        <w:lastRenderedPageBreak/>
        <w:t>SECTION 1:</w:t>
      </w:r>
      <w:r w:rsidRPr="009C2CD7">
        <w:rPr>
          <w:rFonts w:ascii="Arial" w:hAnsi="Arial" w:cs="Arial"/>
          <w:b/>
        </w:rPr>
        <w:tab/>
        <w:t>GENERAL INFORMATION</w:t>
      </w:r>
    </w:p>
    <w:p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6"/>
        <w:gridCol w:w="5276"/>
      </w:tblGrid>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 xml:space="preserve">Title: </w:t>
            </w:r>
          </w:p>
        </w:tc>
        <w:tc>
          <w:tcPr>
            <w:tcW w:w="5306" w:type="dxa"/>
          </w:tcPr>
          <w:p w:rsidR="005E243C" w:rsidRPr="009C2CD7" w:rsidRDefault="005E243C" w:rsidP="00733D7D">
            <w:pPr>
              <w:rPr>
                <w:rFonts w:ascii="Arial" w:hAnsi="Arial" w:cs="Arial"/>
              </w:rPr>
            </w:pPr>
            <w:r w:rsidRPr="009C2CD7">
              <w:rPr>
                <w:rFonts w:ascii="Arial" w:hAnsi="Arial" w:cs="Arial"/>
              </w:rPr>
              <w:t>MA Art Market &amp; Appraisal (Professional Practice)</w:t>
            </w:r>
          </w:p>
          <w:p w:rsidR="005E243C" w:rsidRPr="009C2CD7" w:rsidRDefault="005E243C" w:rsidP="00733D7D">
            <w:pPr>
              <w:rPr>
                <w:rFonts w:ascii="Arial" w:hAnsi="Arial" w:cs="Arial"/>
                <w:b/>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Awarding Institution:</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Kingston University</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Teaching Institution:</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Kingston University</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Location:</w:t>
            </w:r>
          </w:p>
        </w:tc>
        <w:tc>
          <w:tcPr>
            <w:tcW w:w="5306" w:type="dxa"/>
          </w:tcPr>
          <w:p w:rsidR="005E243C" w:rsidRPr="009C2CD7" w:rsidRDefault="001A6BE7" w:rsidP="00733D7D">
            <w:pPr>
              <w:rPr>
                <w:rFonts w:ascii="Arial" w:hAnsi="Arial" w:cs="Arial"/>
              </w:rPr>
            </w:pPr>
            <w:r w:rsidRPr="009C2CD7">
              <w:rPr>
                <w:rFonts w:ascii="Arial" w:hAnsi="Arial" w:cs="Arial"/>
              </w:rPr>
              <w:t xml:space="preserve">Department of Creative &amp; Cultural Industries, </w:t>
            </w:r>
            <w:r w:rsidR="005E243C" w:rsidRPr="009C2CD7">
              <w:rPr>
                <w:rFonts w:ascii="Arial" w:hAnsi="Arial" w:cs="Arial"/>
              </w:rPr>
              <w:t>School of Critical Studies &amp; Creative Industries</w:t>
            </w:r>
            <w:r w:rsidRPr="009C2CD7">
              <w:rPr>
                <w:rFonts w:ascii="Arial" w:hAnsi="Arial" w:cs="Arial"/>
              </w:rPr>
              <w:t>,</w:t>
            </w:r>
          </w:p>
          <w:p w:rsidR="005E243C" w:rsidRPr="009C2CD7" w:rsidRDefault="0013525F" w:rsidP="00733D7D">
            <w:pPr>
              <w:rPr>
                <w:rFonts w:ascii="Arial" w:hAnsi="Arial" w:cs="Arial"/>
              </w:rPr>
            </w:pPr>
            <w:r w:rsidRPr="009C2CD7">
              <w:rPr>
                <w:rFonts w:ascii="Arial" w:hAnsi="Arial" w:cs="Arial"/>
              </w:rPr>
              <w:t>Kingston School of Art</w:t>
            </w:r>
            <w:r w:rsidR="00CE20FA">
              <w:rPr>
                <w:rFonts w:ascii="Arial" w:hAnsi="Arial" w:cs="Arial"/>
              </w:rPr>
              <w:t>, Knights Park</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Programme Accredited by:</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Royal Institution of Chartered Surveyors (</w:t>
            </w:r>
            <w:proofErr w:type="spellStart"/>
            <w:r w:rsidRPr="009C2CD7">
              <w:rPr>
                <w:rFonts w:ascii="Arial" w:hAnsi="Arial" w:cs="Arial"/>
              </w:rPr>
              <w:t>RICS</w:t>
            </w:r>
            <w:proofErr w:type="spellEnd"/>
            <w:r w:rsidRPr="009C2CD7">
              <w:rPr>
                <w:rFonts w:ascii="Arial" w:hAnsi="Arial" w:cs="Arial"/>
              </w:rPr>
              <w:t>)</w:t>
            </w:r>
          </w:p>
          <w:p w:rsidR="005E243C" w:rsidRPr="009C2CD7" w:rsidRDefault="005E243C" w:rsidP="00733D7D">
            <w:pPr>
              <w:rPr>
                <w:rFonts w:ascii="Arial" w:hAnsi="Arial" w:cs="Arial"/>
                <w:i/>
              </w:rPr>
            </w:pPr>
            <w:r w:rsidRPr="009C2CD7">
              <w:rPr>
                <w:rFonts w:ascii="Arial" w:hAnsi="Arial" w:cs="Arial"/>
                <w:i/>
              </w:rPr>
              <w:t xml:space="preserve"> </w:t>
            </w:r>
          </w:p>
        </w:tc>
      </w:tr>
    </w:tbl>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SECTION 2: THE PROGRAMME</w:t>
      </w:r>
    </w:p>
    <w:p w:rsidR="005E243C" w:rsidRPr="009C2CD7" w:rsidRDefault="005E243C" w:rsidP="005E243C">
      <w:pPr>
        <w:rPr>
          <w:rFonts w:ascii="Arial" w:hAnsi="Arial" w:cs="Arial"/>
          <w:b/>
        </w:rPr>
      </w:pPr>
    </w:p>
    <w:p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Programme Introduction</w:t>
      </w:r>
    </w:p>
    <w:p w:rsidR="005E243C" w:rsidRPr="009C2CD7" w:rsidRDefault="005E243C" w:rsidP="005E243C">
      <w:pPr>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 xml:space="preserve">The MA Art Market &amp; Appraisal (Professional Practice), which is accredited by the </w:t>
      </w:r>
      <w:proofErr w:type="spellStart"/>
      <w:r w:rsidRPr="009C2CD7">
        <w:rPr>
          <w:rFonts w:ascii="Arial" w:hAnsi="Arial" w:cs="Arial"/>
        </w:rPr>
        <w:t>RICS</w:t>
      </w:r>
      <w:proofErr w:type="spellEnd"/>
      <w:r w:rsidRPr="009C2CD7">
        <w:rPr>
          <w:rFonts w:ascii="Arial" w:hAnsi="Arial" w:cs="Arial"/>
        </w:rPr>
        <w:t xml:space="preserve"> (Royal Institution of Chartered Surveyors) is distinctive and unique in being currently the only accredited masters globally.  It provides students with a demanding programme of study to prepare them to commence their careers within the field of valuation of objects: from fine art to contemporary artefacts.  The experience is that most students entering the programme have a first degree in the arts, typically History of Art, though some have a business background.  The course is also tailored to meet the needs of those who have been working in the field for some years and who wish to gain a professional qualification.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The field of art and design valuation is one that has evolved significantly over recent years.  No longer will the professional working in the area necessarily be found within the major London and provisional auction houses.  Instead there is a growing need for qualified professionals within the workplaces of museums and other collections.  Not only that, there is a recognition that the profession needs to embrace those with specialisms that extend beyond that of fine and decorative arts.  The world of contemporary visual culture is of growing importance among collections and in the traded marketplace.</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No one course can hope to prepare people as specialists within all areas of practice.  Therefore this course has the ambition of providing students with an appropriate overview of the subject together with the opportunity to gain an in-depth knowledge in a limited area of fine art and/or design areas. Fundamental to the course are modules which will introduce students to a range of subject material such that they will begin to develop skill and knowledge in the field of connoisseurship, object identification and authentication and the skills of cataloguing, whilst modules in professional practice and in art and law ensure that appropriate business practice skills are developed.  The research element of the programme develops students’ critical analysis powers and detailed knowledge within a chosen specialist area.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The course is open to those with an appropriate first degree but it is anticipated that many people who are already working within the field and who wish to gain a professional qualification will wish to access the course.  It has therefore been designed to accommodate their needs as well as those of the student progressing from first-degree level directly.  For this reason it is designed in both full and part-time modes.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The particularity of this field is that it is recognised as a coherent and linked curriculum to provide a single field with unified aims and objectives leading to a specific vocational career, whilst </w:t>
      </w:r>
      <w:r w:rsidRPr="009C2CD7">
        <w:rPr>
          <w:rFonts w:ascii="Arial" w:hAnsi="Arial" w:cs="Arial"/>
        </w:rPr>
        <w:lastRenderedPageBreak/>
        <w:t>allowing students on the programme to study some modules alongside students studying other aspects of the arts or of property.</w:t>
      </w:r>
    </w:p>
    <w:p w:rsidR="005E243C" w:rsidRPr="009C2CD7" w:rsidRDefault="005E243C" w:rsidP="005E243C">
      <w:pPr>
        <w:jc w:val="both"/>
        <w:rPr>
          <w:rFonts w:ascii="Arial" w:hAnsi="Arial" w:cs="Arial"/>
        </w:rPr>
      </w:pPr>
    </w:p>
    <w:p w:rsidR="005E243C" w:rsidRDefault="005E243C" w:rsidP="007A2FC5">
      <w:pPr>
        <w:jc w:val="both"/>
        <w:rPr>
          <w:rFonts w:ascii="Arial" w:hAnsi="Arial" w:cs="Arial"/>
        </w:rPr>
      </w:pPr>
      <w:r w:rsidRPr="009C2CD7">
        <w:rPr>
          <w:rFonts w:ascii="Arial" w:hAnsi="Arial" w:cs="Arial"/>
        </w:rPr>
        <w:t xml:space="preserve">Comprising four equally weighted 30 credits modules, plus a major project of 60 credits, the programme allow graduates from a variety of disciplines to obtain the skills and knowledge base to enable them to enter into practice with confidence and an enquiring, developed mind commensurate with having studied at the Masters level. The </w:t>
      </w:r>
      <w:r w:rsidRPr="009C2CD7">
        <w:rPr>
          <w:rFonts w:ascii="Arial" w:hAnsi="Arial" w:cs="Arial"/>
          <w:color w:val="000000"/>
        </w:rPr>
        <w:t>methods f</w:t>
      </w:r>
      <w:r w:rsidRPr="009C2CD7">
        <w:rPr>
          <w:rFonts w:ascii="Arial" w:hAnsi="Arial" w:cs="Arial"/>
        </w:rPr>
        <w:t>or teaching and learning used in the programme encourage students to develop a critical and investigative approach to their studies and opportunity is provided for specialist study through the</w:t>
      </w:r>
      <w:r w:rsidR="0013525F" w:rsidRPr="009C2CD7">
        <w:rPr>
          <w:rFonts w:ascii="Arial" w:hAnsi="Arial" w:cs="Arial"/>
        </w:rPr>
        <w:t xml:space="preserve"> HA7</w:t>
      </w:r>
      <w:r w:rsidR="00D23561">
        <w:rPr>
          <w:rFonts w:ascii="Arial" w:hAnsi="Arial" w:cs="Arial"/>
        </w:rPr>
        <w:t xml:space="preserve">201 </w:t>
      </w:r>
      <w:r w:rsidR="00797C3B" w:rsidRPr="009C2CD7">
        <w:rPr>
          <w:rFonts w:ascii="Arial" w:hAnsi="Arial" w:cs="Arial"/>
        </w:rPr>
        <w:t>Major Project.</w:t>
      </w:r>
    </w:p>
    <w:p w:rsidR="00676160" w:rsidRDefault="00676160" w:rsidP="007A2FC5">
      <w:pPr>
        <w:jc w:val="both"/>
        <w:rPr>
          <w:rFonts w:ascii="Arial" w:hAnsi="Arial" w:cs="Arial"/>
        </w:rPr>
      </w:pPr>
    </w:p>
    <w:p w:rsidR="007A2FC5" w:rsidRDefault="007A2FC5" w:rsidP="007A2FC5">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w:t>
      </w:r>
      <w:proofErr w:type="spellStart"/>
      <w:r w:rsidRPr="004E7549">
        <w:rPr>
          <w:rFonts w:ascii="Arial" w:hAnsi="Arial" w:cs="Arial"/>
          <w:sz w:val="22"/>
          <w:szCs w:val="22"/>
          <w:lang w:eastAsia="en-US"/>
        </w:rPr>
        <w:t>VLE</w:t>
      </w:r>
      <w:proofErr w:type="spellEnd"/>
      <w:r w:rsidRPr="004E7549">
        <w:rPr>
          <w:rFonts w:ascii="Arial" w:hAnsi="Arial" w:cs="Arial"/>
          <w:sz w:val="22"/>
          <w:szCs w:val="22"/>
          <w:lang w:eastAsia="en-US"/>
        </w:rPr>
        <w:t>)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7A2FC5" w:rsidRPr="004E7549" w:rsidRDefault="007A2FC5" w:rsidP="007A2FC5">
      <w:pPr>
        <w:pStyle w:val="NormalWeb"/>
        <w:spacing w:before="0" w:beforeAutospacing="0" w:after="0" w:afterAutospacing="0"/>
        <w:rPr>
          <w:rFonts w:ascii="Arial" w:hAnsi="Arial" w:cs="Arial"/>
          <w:sz w:val="22"/>
          <w:szCs w:val="22"/>
          <w:lang w:eastAsia="en-US"/>
        </w:rPr>
      </w:pPr>
    </w:p>
    <w:p w:rsidR="00676160" w:rsidRDefault="00676160" w:rsidP="00147557">
      <w:pPr>
        <w:jc w:val="both"/>
        <w:rPr>
          <w:rFonts w:ascii="Arial" w:hAnsi="Arial" w:cs="Arial"/>
        </w:rPr>
      </w:pPr>
      <w:r w:rsidRPr="0067616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147557" w:rsidRPr="009C2CD7" w:rsidRDefault="00147557" w:rsidP="00147557">
      <w:pPr>
        <w:jc w:val="both"/>
        <w:rPr>
          <w:rFonts w:ascii="Arial" w:hAnsi="Arial" w:cs="Arial"/>
        </w:rPr>
      </w:pPr>
    </w:p>
    <w:p w:rsidR="00593CE0" w:rsidRPr="009C2CD7" w:rsidRDefault="005E243C" w:rsidP="00147557">
      <w:pPr>
        <w:jc w:val="both"/>
        <w:rPr>
          <w:rFonts w:ascii="Arial" w:hAnsi="Arial" w:cs="Arial"/>
        </w:rPr>
      </w:pPr>
      <w:r w:rsidRPr="009C2CD7">
        <w:rPr>
          <w:rFonts w:ascii="Arial" w:hAnsi="Arial" w:cs="Arial"/>
        </w:rPr>
        <w:t xml:space="preserve">The distinctiveness of the programme is evident: it is the only award in the world at Masters </w:t>
      </w:r>
      <w:proofErr w:type="gramStart"/>
      <w:r w:rsidRPr="009C2CD7">
        <w:rPr>
          <w:rFonts w:ascii="Arial" w:hAnsi="Arial" w:cs="Arial"/>
        </w:rPr>
        <w:t>level</w:t>
      </w:r>
      <w:proofErr w:type="gramEnd"/>
      <w:r w:rsidRPr="009C2CD7">
        <w:rPr>
          <w:rFonts w:ascii="Arial" w:hAnsi="Arial" w:cs="Arial"/>
        </w:rPr>
        <w:t xml:space="preserve"> which is recognised by </w:t>
      </w:r>
      <w:proofErr w:type="spellStart"/>
      <w:r w:rsidRPr="009C2CD7">
        <w:rPr>
          <w:rFonts w:ascii="Arial" w:hAnsi="Arial" w:cs="Arial"/>
        </w:rPr>
        <w:t>RICS</w:t>
      </w:r>
      <w:proofErr w:type="spellEnd"/>
      <w:r w:rsidRPr="009C2CD7">
        <w:rPr>
          <w:rFonts w:ascii="Arial" w:hAnsi="Arial" w:cs="Arial"/>
        </w:rPr>
        <w:t xml:space="preserve">; its curriculum is therefore uniquely focused.   A final distinctive feature of the course, is the concluding Masters Conference in which students present an aspect or aspects of their research in open forum, normally at a prestigious venue. </w:t>
      </w:r>
    </w:p>
    <w:p w:rsidR="00593CE0" w:rsidRPr="009C2CD7" w:rsidRDefault="00593CE0" w:rsidP="00147557">
      <w:pPr>
        <w:jc w:val="both"/>
        <w:rPr>
          <w:rFonts w:ascii="Arial" w:hAnsi="Arial" w:cs="Arial"/>
        </w:rPr>
      </w:pPr>
    </w:p>
    <w:p w:rsidR="005E243C" w:rsidRPr="009C2CD7" w:rsidRDefault="00593CE0" w:rsidP="00147557">
      <w:pPr>
        <w:jc w:val="both"/>
        <w:rPr>
          <w:rFonts w:ascii="Arial" w:hAnsi="Arial" w:cs="Arial"/>
        </w:rPr>
      </w:pPr>
      <w:r w:rsidRPr="009C2CD7">
        <w:rPr>
          <w:rFonts w:ascii="Arial" w:hAnsi="Arial" w:cs="Arial"/>
        </w:rPr>
        <w:t xml:space="preserve">Studying at </w:t>
      </w:r>
      <w:r w:rsidR="00F67613" w:rsidRPr="009C2CD7">
        <w:rPr>
          <w:rFonts w:ascii="Arial" w:hAnsi="Arial" w:cs="Arial"/>
        </w:rPr>
        <w:t xml:space="preserve">Kingston School of Art offers a unique </w:t>
      </w:r>
      <w:r w:rsidR="00D137E2" w:rsidRPr="009C2CD7">
        <w:rPr>
          <w:rFonts w:ascii="Arial" w:hAnsi="Arial" w:cs="Arial"/>
        </w:rPr>
        <w:t xml:space="preserve">context, with the course sitting in a vibrant Department of Creative and Cultural Industries in the School of Critical Studies and Creative Industries. This allows for an outward facing, professional environment </w:t>
      </w:r>
      <w:proofErr w:type="spellStart"/>
      <w:r w:rsidR="00607436" w:rsidRPr="009C2CD7">
        <w:rPr>
          <w:rFonts w:ascii="Arial" w:hAnsi="Arial" w:cs="Arial"/>
        </w:rPr>
        <w:t>scaffolded</w:t>
      </w:r>
      <w:proofErr w:type="spellEnd"/>
      <w:r w:rsidR="00607436" w:rsidRPr="009C2CD7">
        <w:rPr>
          <w:rFonts w:ascii="Arial" w:hAnsi="Arial" w:cs="Arial"/>
        </w:rPr>
        <w:t xml:space="preserve"> with</w:t>
      </w:r>
      <w:r w:rsidR="00D137E2" w:rsidRPr="009C2CD7">
        <w:rPr>
          <w:rFonts w:ascii="Arial" w:hAnsi="Arial" w:cs="Arial"/>
        </w:rPr>
        <w:t xml:space="preserve"> </w:t>
      </w:r>
      <w:r w:rsidR="00B346CC" w:rsidRPr="009C2CD7">
        <w:rPr>
          <w:rFonts w:ascii="Arial" w:hAnsi="Arial" w:cs="Arial"/>
        </w:rPr>
        <w:t xml:space="preserve">the </w:t>
      </w:r>
      <w:r w:rsidR="00D137E2" w:rsidRPr="009C2CD7">
        <w:rPr>
          <w:rFonts w:ascii="Arial" w:hAnsi="Arial" w:cs="Arial"/>
        </w:rPr>
        <w:t>academic rigour</w:t>
      </w:r>
      <w:r w:rsidR="00B346CC" w:rsidRPr="009C2CD7">
        <w:rPr>
          <w:rFonts w:ascii="Arial" w:hAnsi="Arial" w:cs="Arial"/>
        </w:rPr>
        <w:t xml:space="preserve"> of sector leading academics with world renowned publications</w:t>
      </w:r>
      <w:r w:rsidR="00D137E2" w:rsidRPr="009C2CD7">
        <w:rPr>
          <w:rFonts w:ascii="Arial" w:hAnsi="Arial" w:cs="Arial"/>
        </w:rPr>
        <w:t>.</w:t>
      </w:r>
    </w:p>
    <w:p w:rsidR="005E243C" w:rsidRPr="009C2CD7" w:rsidRDefault="005E243C" w:rsidP="00147557">
      <w:pPr>
        <w:jc w:val="both"/>
        <w:rPr>
          <w:rFonts w:ascii="Arial" w:hAnsi="Arial" w:cs="Arial"/>
          <w:i/>
        </w:rPr>
      </w:pPr>
      <w:r w:rsidRPr="009C2CD7">
        <w:rPr>
          <w:rFonts w:ascii="Arial" w:hAnsi="Arial" w:cs="Arial"/>
        </w:rPr>
        <w:t xml:space="preserve">  </w:t>
      </w:r>
    </w:p>
    <w:p w:rsidR="005E243C" w:rsidRPr="009C2CD7" w:rsidRDefault="007A2FC5" w:rsidP="005E243C">
      <w:pPr>
        <w:numPr>
          <w:ilvl w:val="0"/>
          <w:numId w:val="30"/>
        </w:numPr>
        <w:tabs>
          <w:tab w:val="left" w:pos="426"/>
        </w:tabs>
        <w:ind w:left="0" w:firstLine="0"/>
        <w:contextualSpacing/>
        <w:rPr>
          <w:rFonts w:ascii="Arial" w:hAnsi="Arial" w:cs="Arial"/>
        </w:rPr>
      </w:pPr>
      <w:r>
        <w:rPr>
          <w:rFonts w:ascii="Arial" w:hAnsi="Arial" w:cs="Arial"/>
          <w:b/>
        </w:rPr>
        <w:br w:type="page"/>
      </w:r>
      <w:r w:rsidR="005E243C" w:rsidRPr="009C2CD7">
        <w:rPr>
          <w:rFonts w:ascii="Arial" w:hAnsi="Arial" w:cs="Arial"/>
          <w:b/>
        </w:rPr>
        <w:lastRenderedPageBreak/>
        <w:t>Aims of the Programme</w:t>
      </w:r>
    </w:p>
    <w:p w:rsidR="005E243C" w:rsidRPr="009C2CD7" w:rsidRDefault="005E243C" w:rsidP="005E243C">
      <w:pPr>
        <w:tabs>
          <w:tab w:val="right" w:leader="dot" w:pos="8685"/>
        </w:tabs>
        <w:jc w:val="both"/>
        <w:rPr>
          <w:rFonts w:ascii="Arial" w:hAnsi="Arial" w:cs="Arial"/>
        </w:rPr>
      </w:pPr>
    </w:p>
    <w:p w:rsidR="005E243C" w:rsidRPr="009C2CD7" w:rsidRDefault="005E243C" w:rsidP="005E243C">
      <w:pPr>
        <w:tabs>
          <w:tab w:val="right" w:leader="dot" w:pos="8685"/>
        </w:tabs>
        <w:jc w:val="both"/>
        <w:rPr>
          <w:rFonts w:ascii="Arial" w:hAnsi="Arial" w:cs="Arial"/>
        </w:rPr>
      </w:pPr>
      <w:r w:rsidRPr="009C2CD7">
        <w:rPr>
          <w:rFonts w:ascii="Arial" w:hAnsi="Arial" w:cs="Arial"/>
        </w:rPr>
        <w:t>The overall aims in terms of intellectual and personal development are to foster:-</w:t>
      </w:r>
    </w:p>
    <w:p w:rsidR="005E243C" w:rsidRPr="009C2CD7" w:rsidRDefault="005E243C" w:rsidP="005E243C">
      <w:pPr>
        <w:jc w:val="both"/>
        <w:rPr>
          <w:rFonts w:ascii="Arial" w:hAnsi="Arial" w:cs="Arial"/>
        </w:rPr>
      </w:pPr>
    </w:p>
    <w:p w:rsidR="005E243C" w:rsidRPr="009C2CD7" w:rsidRDefault="005E243C" w:rsidP="005E243C">
      <w:pPr>
        <w:pStyle w:val="BlockText"/>
        <w:spacing w:line="240" w:lineRule="auto"/>
        <w:ind w:left="0" w:right="87"/>
        <w:rPr>
          <w:rFonts w:ascii="Arial" w:hAnsi="Arial" w:cs="Arial"/>
          <w:szCs w:val="22"/>
        </w:rPr>
      </w:pPr>
      <w:r w:rsidRPr="009C2CD7">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9C2CD7">
        <w:rPr>
          <w:rFonts w:ascii="Arial" w:hAnsi="Arial" w:cs="Arial"/>
          <w:color w:val="000000"/>
          <w:szCs w:val="22"/>
        </w:rPr>
        <w:t>nts’</w:t>
      </w:r>
      <w:r w:rsidRPr="009C2CD7">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rsidR="005E243C" w:rsidRPr="009C2CD7" w:rsidRDefault="005E243C" w:rsidP="005E243C">
      <w:pPr>
        <w:jc w:val="both"/>
        <w:rPr>
          <w:rFonts w:ascii="Arial" w:hAnsi="Arial" w:cs="Arial"/>
        </w:rPr>
      </w:pPr>
    </w:p>
    <w:p w:rsidR="005E243C" w:rsidRPr="009C2CD7" w:rsidRDefault="005E243C" w:rsidP="005E243C">
      <w:pPr>
        <w:pStyle w:val="BodyTextIndent3"/>
        <w:spacing w:after="0" w:line="240" w:lineRule="auto"/>
        <w:ind w:left="0"/>
        <w:rPr>
          <w:rFonts w:ascii="Arial" w:hAnsi="Arial" w:cs="Arial"/>
          <w:sz w:val="22"/>
          <w:szCs w:val="22"/>
          <w:lang w:val="en-GB"/>
        </w:rPr>
      </w:pPr>
      <w:r w:rsidRPr="009C2CD7">
        <w:rPr>
          <w:rFonts w:ascii="Arial" w:hAnsi="Arial" w:cs="Arial"/>
          <w:sz w:val="22"/>
          <w:szCs w:val="22"/>
        </w:rPr>
        <w:t xml:space="preserve">The overall aims of the </w:t>
      </w:r>
      <w:r w:rsidRPr="009C2CD7">
        <w:rPr>
          <w:rFonts w:ascii="Arial" w:hAnsi="Arial" w:cs="Arial"/>
          <w:sz w:val="22"/>
          <w:szCs w:val="22"/>
          <w:lang w:val="en-GB"/>
        </w:rPr>
        <w:t xml:space="preserve">MA in Art Market &amp; Appraisal (Professional Practice) </w:t>
      </w:r>
      <w:r w:rsidRPr="009C2CD7">
        <w:rPr>
          <w:rFonts w:ascii="Arial" w:hAnsi="Arial" w:cs="Arial"/>
          <w:sz w:val="22"/>
          <w:szCs w:val="22"/>
        </w:rPr>
        <w:t>are to enable graduates to have:-</w:t>
      </w:r>
    </w:p>
    <w:p w:rsidR="005E243C" w:rsidRPr="009C2CD7" w:rsidRDefault="005E243C" w:rsidP="005E243C">
      <w:pPr>
        <w:pStyle w:val="BodyTextIndent3"/>
        <w:spacing w:after="0" w:line="240" w:lineRule="auto"/>
        <w:ind w:left="0"/>
        <w:rPr>
          <w:rFonts w:ascii="Arial" w:hAnsi="Arial" w:cs="Arial"/>
          <w:sz w:val="22"/>
          <w:szCs w:val="22"/>
          <w:lang w:val="en-GB"/>
        </w:rPr>
      </w:pP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 xml:space="preserve">perception; the ability to innovate, to respond to new and unfamiliar situations with an imaginative and systematic use of knowledge and skills to solve problems; </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developed intellectually beyond the first degree level and have the ability to critically question accepted orthodoxies and conventions and with the ability to progress to higher degrees should they so choose;</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 xml:space="preserve">the potential to become beneficial members of the </w:t>
      </w:r>
      <w:r w:rsidRPr="009C2CD7">
        <w:rPr>
          <w:rFonts w:ascii="Arial" w:hAnsi="Arial" w:cs="Arial"/>
          <w:lang w:val="en-GB"/>
        </w:rPr>
        <w:t>art market profession</w:t>
      </w:r>
      <w:r w:rsidRPr="009C2CD7">
        <w:rPr>
          <w:rFonts w:ascii="Arial" w:hAnsi="Arial" w:cs="Arial"/>
        </w:rPr>
        <w:t xml:space="preserve"> and meet the developing needs of practice;</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in their possession a substantial core of theoretical and applied knowledge about the theory, techniques and practice of art market appraisals including the cultural, social, economic and legal contexts within which these take place</w:t>
      </w:r>
      <w:r w:rsidRPr="009C2CD7">
        <w:rPr>
          <w:rFonts w:ascii="Arial" w:hAnsi="Arial" w:cs="Arial"/>
          <w:lang w:val="en-GB"/>
        </w:rPr>
        <w:t>;</w:t>
      </w:r>
    </w:p>
    <w:p w:rsidR="005E243C" w:rsidRPr="009C2CD7"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the skills and potential, after an appropriate period in professional practice to become competent and reflective practitioners in the field of art market appraisals; and</w:t>
      </w:r>
    </w:p>
    <w:p w:rsidR="005E243C" w:rsidRPr="00676160" w:rsidRDefault="005E243C" w:rsidP="005E243C">
      <w:pPr>
        <w:pStyle w:val="BodyText2"/>
        <w:numPr>
          <w:ilvl w:val="0"/>
          <w:numId w:val="36"/>
        </w:numPr>
        <w:tabs>
          <w:tab w:val="left" w:pos="426"/>
        </w:tabs>
        <w:spacing w:after="0" w:line="240" w:lineRule="auto"/>
        <w:ind w:left="426" w:hanging="426"/>
        <w:jc w:val="both"/>
        <w:rPr>
          <w:rFonts w:ascii="Arial" w:hAnsi="Arial" w:cs="Arial"/>
        </w:rPr>
      </w:pPr>
      <w:r w:rsidRPr="009C2CD7">
        <w:rPr>
          <w:rFonts w:ascii="Arial" w:hAnsi="Arial" w:cs="Arial"/>
        </w:rPr>
        <w:t>competence in the practice of research concepts, principles and methods and have developed a commitment to research culture and life-long learning.</w:t>
      </w:r>
    </w:p>
    <w:p w:rsidR="005E243C" w:rsidRDefault="00147557" w:rsidP="00676160">
      <w:pPr>
        <w:numPr>
          <w:ilvl w:val="0"/>
          <w:numId w:val="36"/>
        </w:numPr>
        <w:spacing w:after="200"/>
        <w:contextualSpacing/>
        <w:rPr>
          <w:rFonts w:ascii="Arial" w:hAnsi="Arial" w:cs="Arial"/>
        </w:rPr>
      </w:pPr>
      <w:r>
        <w:rPr>
          <w:rFonts w:ascii="Arial" w:hAnsi="Arial" w:cs="Arial"/>
        </w:rPr>
        <w:t>The 2-</w:t>
      </w:r>
      <w:r w:rsidR="00676160" w:rsidRPr="00676160">
        <w:rPr>
          <w:rFonts w:ascii="Arial" w:hAnsi="Arial" w:cs="Arial"/>
        </w:rPr>
        <w:t>year programme with integrated placement(s) also provides students with an opportunity to enhance their professional skills, preparing them for higher levels of employment, further study and lifelong learning</w:t>
      </w:r>
    </w:p>
    <w:p w:rsidR="00676160" w:rsidRPr="00676160" w:rsidRDefault="00676160" w:rsidP="00676160">
      <w:pPr>
        <w:spacing w:after="200"/>
        <w:ind w:left="360"/>
        <w:contextualSpacing/>
        <w:rPr>
          <w:rFonts w:ascii="Arial" w:hAnsi="Arial" w:cs="Arial"/>
        </w:rPr>
      </w:pPr>
    </w:p>
    <w:p w:rsidR="005E243C" w:rsidRPr="009C2CD7" w:rsidRDefault="005E243C" w:rsidP="005E243C">
      <w:pPr>
        <w:numPr>
          <w:ilvl w:val="0"/>
          <w:numId w:val="30"/>
        </w:numPr>
        <w:tabs>
          <w:tab w:val="left" w:pos="426"/>
        </w:tabs>
        <w:ind w:left="0" w:firstLine="0"/>
        <w:contextualSpacing/>
        <w:rPr>
          <w:rFonts w:ascii="Arial" w:hAnsi="Arial" w:cs="Arial"/>
        </w:rPr>
      </w:pPr>
      <w:r w:rsidRPr="009C2CD7">
        <w:rPr>
          <w:rFonts w:ascii="Arial" w:hAnsi="Arial" w:cs="Arial"/>
          <w:b/>
        </w:rPr>
        <w:t>Intended Learning Outcomes</w:t>
      </w:r>
    </w:p>
    <w:p w:rsidR="005E243C" w:rsidRPr="009C2CD7" w:rsidRDefault="005E243C" w:rsidP="005E243C">
      <w:pPr>
        <w:rPr>
          <w:rFonts w:ascii="Arial" w:hAnsi="Arial" w:cs="Arial"/>
        </w:rPr>
      </w:pPr>
    </w:p>
    <w:p w:rsidR="005E243C" w:rsidRPr="009C2CD7" w:rsidRDefault="005E243C" w:rsidP="005E243C">
      <w:pPr>
        <w:jc w:val="both"/>
        <w:rPr>
          <w:rFonts w:ascii="Arial" w:eastAsia="Times New Roman" w:hAnsi="Arial" w:cs="Arial"/>
          <w:lang w:eastAsia="en-GB"/>
        </w:rPr>
      </w:pPr>
      <w:r w:rsidRPr="009C2CD7">
        <w:rPr>
          <w:rFonts w:ascii="Arial" w:eastAsia="Times New Roman" w:hAnsi="Arial" w:cs="Arial"/>
          <w:lang w:eastAsia="en-GB"/>
        </w:rPr>
        <w:t xml:space="preserve">The programme outcomes are referenced to the </w:t>
      </w:r>
      <w:r w:rsidR="006C173D" w:rsidRPr="009C2CD7">
        <w:rPr>
          <w:rFonts w:ascii="Arial" w:eastAsia="Times New Roman" w:hAnsi="Arial" w:cs="Arial"/>
          <w:lang w:eastAsia="en-GB"/>
        </w:rPr>
        <w:t>UK</w:t>
      </w:r>
      <w:r w:rsidRPr="009C2CD7">
        <w:rPr>
          <w:rFonts w:ascii="Arial" w:eastAsia="Times New Roman" w:hAnsi="Arial" w:cs="Arial"/>
          <w:lang w:eastAsia="en-GB"/>
        </w:rPr>
        <w:t xml:space="preserve"> Quality Code</w:t>
      </w:r>
      <w:r w:rsidR="006C173D" w:rsidRPr="009C2CD7">
        <w:rPr>
          <w:rFonts w:ascii="Arial" w:eastAsia="Times New Roman" w:hAnsi="Arial" w:cs="Arial"/>
          <w:lang w:eastAsia="en-GB"/>
        </w:rPr>
        <w:t xml:space="preserve"> for Higher </w:t>
      </w:r>
      <w:proofErr w:type="gramStart"/>
      <w:r w:rsidR="006C173D" w:rsidRPr="009C2CD7">
        <w:rPr>
          <w:rFonts w:ascii="Arial" w:eastAsia="Times New Roman" w:hAnsi="Arial" w:cs="Arial"/>
          <w:lang w:eastAsia="en-GB"/>
        </w:rPr>
        <w:t xml:space="preserve">Education </w:t>
      </w:r>
      <w:r w:rsidR="00593CE0" w:rsidRPr="009C2CD7">
        <w:rPr>
          <w:rFonts w:ascii="Arial" w:eastAsia="Times New Roman" w:hAnsi="Arial" w:cs="Arial"/>
          <w:lang w:eastAsia="en-GB"/>
        </w:rPr>
        <w:t xml:space="preserve"> including</w:t>
      </w:r>
      <w:proofErr w:type="gramEnd"/>
      <w:r w:rsidR="00A44733" w:rsidRPr="009C2CD7">
        <w:rPr>
          <w:rFonts w:ascii="Arial" w:eastAsia="Times New Roman" w:hAnsi="Arial" w:cs="Arial"/>
          <w:lang w:eastAsia="en-GB"/>
        </w:rPr>
        <w:t xml:space="preserve"> the </w:t>
      </w:r>
      <w:r w:rsidR="00CA212C" w:rsidRPr="00CA212C">
        <w:rPr>
          <w:rFonts w:ascii="Arial" w:eastAsia="Times New Roman" w:hAnsi="Arial" w:cs="Arial"/>
          <w:lang w:eastAsia="en-GB"/>
        </w:rPr>
        <w:t xml:space="preserve">Frameworks for Higher Education Qualifications of </w:t>
      </w:r>
      <w:r w:rsidR="00CA212C">
        <w:rPr>
          <w:rFonts w:ascii="Arial" w:eastAsia="Times New Roman" w:hAnsi="Arial" w:cs="Arial"/>
          <w:lang w:eastAsia="en-GB"/>
        </w:rPr>
        <w:t xml:space="preserve">UK Degree-Awarding Bodies (2014), </w:t>
      </w:r>
      <w:r w:rsidRPr="009C2CD7">
        <w:rPr>
          <w:rFonts w:ascii="Arial" w:eastAsia="Times New Roman" w:hAnsi="Arial" w:cs="Arial"/>
          <w:lang w:eastAsia="en-GB"/>
        </w:rPr>
        <w:t>the QAA Mast</w:t>
      </w:r>
      <w:r w:rsidR="001450E2" w:rsidRPr="009C2CD7">
        <w:rPr>
          <w:rFonts w:ascii="Arial" w:eastAsia="Times New Roman" w:hAnsi="Arial" w:cs="Arial"/>
          <w:lang w:eastAsia="en-GB"/>
        </w:rPr>
        <w:t>er’s Degree Characteristics 2015, an awareness of the undergraduate subject benchmarks for Art and Design,</w:t>
      </w:r>
      <w:r w:rsidRPr="009C2CD7">
        <w:rPr>
          <w:rFonts w:ascii="Arial" w:eastAsia="Times New Roman" w:hAnsi="Arial" w:cs="Arial"/>
          <w:lang w:eastAsia="en-GB"/>
        </w:rPr>
        <w:t xml:space="preserve"> 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p>
    <w:p w:rsidR="005E243C" w:rsidRPr="009C2CD7" w:rsidRDefault="005E243C" w:rsidP="005E243C">
      <w:pPr>
        <w:rPr>
          <w:rFonts w:ascii="Arial" w:hAnsi="Arial" w:cs="Arial"/>
        </w:rPr>
        <w:sectPr w:rsidR="005E243C" w:rsidRPr="009C2CD7" w:rsidSect="00B54ADD">
          <w:headerReference w:type="default" r:id="rId14"/>
          <w:footerReference w:type="default" r:id="rId15"/>
          <w:pgSz w:w="11906" w:h="16838"/>
          <w:pgMar w:top="1440" w:right="1274" w:bottom="1440" w:left="1440" w:header="709" w:footer="75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rsidTr="00733D7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5E243C" w:rsidRPr="009C2CD7" w:rsidRDefault="005E243C" w:rsidP="00733D7D">
            <w:pPr>
              <w:spacing w:before="120" w:after="120"/>
              <w:jc w:val="center"/>
              <w:rPr>
                <w:rFonts w:ascii="Arial" w:hAnsi="Arial" w:cs="Arial"/>
                <w:b/>
                <w:sz w:val="20"/>
                <w:szCs w:val="20"/>
              </w:rPr>
            </w:pPr>
            <w:r w:rsidRPr="009C2CD7">
              <w:rPr>
                <w:rFonts w:ascii="Arial" w:hAnsi="Arial" w:cs="Arial"/>
                <w:b/>
                <w:sz w:val="20"/>
                <w:szCs w:val="20"/>
              </w:rPr>
              <w:lastRenderedPageBreak/>
              <w:t>Programme Learning Outcomes</w:t>
            </w:r>
          </w:p>
        </w:tc>
      </w:tr>
      <w:tr w:rsidR="005E243C" w:rsidRPr="009C2CD7" w:rsidTr="00733D7D">
        <w:tc>
          <w:tcPr>
            <w:tcW w:w="674"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b/>
                <w:sz w:val="20"/>
                <w:szCs w:val="20"/>
              </w:rPr>
            </w:pPr>
            <w:r w:rsidRPr="009C2CD7">
              <w:rPr>
                <w:rFonts w:ascii="Arial" w:hAnsi="Arial" w:cs="Arial"/>
                <w:b/>
                <w:sz w:val="20"/>
                <w:szCs w:val="20"/>
              </w:rPr>
              <w:t>Knowledge and Understanding</w:t>
            </w:r>
          </w:p>
          <w:p w:rsidR="005E243C" w:rsidRPr="009C2CD7" w:rsidRDefault="005E243C" w:rsidP="00733D7D">
            <w:pPr>
              <w:rPr>
                <w:rFonts w:ascii="Arial" w:hAnsi="Arial" w:cs="Arial"/>
                <w:b/>
                <w:sz w:val="20"/>
                <w:szCs w:val="20"/>
              </w:rPr>
            </w:pPr>
          </w:p>
          <w:p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b/>
                <w:sz w:val="20"/>
                <w:szCs w:val="20"/>
              </w:rPr>
            </w:pPr>
            <w:r w:rsidRPr="009C2CD7">
              <w:rPr>
                <w:rFonts w:ascii="Arial" w:hAnsi="Arial" w:cs="Arial"/>
                <w:b/>
                <w:sz w:val="20"/>
                <w:szCs w:val="20"/>
              </w:rPr>
              <w:t xml:space="preserve">Intellectual skills </w:t>
            </w:r>
          </w:p>
          <w:p w:rsidR="005E243C" w:rsidRPr="009C2CD7" w:rsidRDefault="005E243C" w:rsidP="00733D7D">
            <w:pPr>
              <w:rPr>
                <w:rFonts w:ascii="Arial" w:hAnsi="Arial" w:cs="Arial"/>
                <w:b/>
                <w:sz w:val="20"/>
                <w:szCs w:val="20"/>
              </w:rPr>
            </w:pPr>
          </w:p>
          <w:p w:rsidR="005E243C" w:rsidRPr="009C2CD7" w:rsidRDefault="005E243C" w:rsidP="00733D7D">
            <w:pPr>
              <w:rPr>
                <w:rFonts w:ascii="Arial" w:hAnsi="Arial" w:cs="Arial"/>
                <w:b/>
                <w:sz w:val="20"/>
                <w:szCs w:val="20"/>
              </w:rPr>
            </w:pPr>
            <w:r w:rsidRPr="009C2CD7">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5E243C" w:rsidRPr="009C2CD7" w:rsidRDefault="005E243C" w:rsidP="00733D7D">
            <w:pPr>
              <w:rPr>
                <w:rFonts w:ascii="Arial" w:hAnsi="Arial" w:cs="Arial"/>
                <w:b/>
                <w:sz w:val="20"/>
                <w:szCs w:val="20"/>
              </w:rPr>
            </w:pPr>
            <w:r w:rsidRPr="009C2CD7">
              <w:rPr>
                <w:rFonts w:ascii="Arial" w:hAnsi="Arial" w:cs="Arial"/>
                <w:b/>
                <w:sz w:val="20"/>
                <w:szCs w:val="20"/>
              </w:rPr>
              <w:t xml:space="preserve">Subject Practical skills </w:t>
            </w:r>
          </w:p>
          <w:p w:rsidR="005E243C" w:rsidRPr="009C2CD7" w:rsidRDefault="005E243C" w:rsidP="00733D7D">
            <w:pPr>
              <w:rPr>
                <w:rFonts w:ascii="Arial" w:hAnsi="Arial" w:cs="Arial"/>
                <w:b/>
                <w:sz w:val="20"/>
                <w:szCs w:val="20"/>
              </w:rPr>
            </w:pPr>
          </w:p>
          <w:p w:rsidR="005E243C" w:rsidRPr="009C2CD7" w:rsidRDefault="005E243C" w:rsidP="00733D7D">
            <w:pPr>
              <w:rPr>
                <w:rFonts w:ascii="Arial" w:hAnsi="Arial" w:cs="Arial"/>
                <w:sz w:val="20"/>
                <w:szCs w:val="20"/>
              </w:rPr>
            </w:pPr>
            <w:r w:rsidRPr="009C2CD7">
              <w:rPr>
                <w:rFonts w:ascii="Arial" w:hAnsi="Arial" w:cs="Arial"/>
                <w:b/>
                <w:sz w:val="20"/>
                <w:szCs w:val="20"/>
              </w:rPr>
              <w:t>On completion of the course, students will be able to:</w:t>
            </w: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Demonstrate</w:t>
            </w:r>
            <w:r w:rsidRPr="009C2CD7">
              <w:rPr>
                <w:rFonts w:ascii="Arial" w:hAnsi="Arial" w:cs="Arial"/>
              </w:rPr>
              <w:t xml:space="preserve"> </w:t>
            </w:r>
            <w:r w:rsidRPr="009C2CD7">
              <w:rPr>
                <w:rFonts w:ascii="Arial" w:hAnsi="Arial" w:cs="Arial"/>
                <w:sz w:val="20"/>
                <w:szCs w:val="20"/>
              </w:rPr>
              <w:t>deep knowledge and understanding of the professional context within which the art market surveyor operates such that they are confident to enter practice</w:t>
            </w:r>
            <w:r w:rsidRPr="009C2CD7" w:rsidDel="001A749E">
              <w:rPr>
                <w:rFonts w:ascii="Arial" w:hAnsi="Arial" w:cs="Arial"/>
                <w:sz w:val="20"/>
                <w:szCs w:val="20"/>
              </w:rPr>
              <w:t xml:space="preserve"> </w:t>
            </w:r>
            <w:r w:rsidRPr="009C2CD7">
              <w:rPr>
                <w:rFonts w:ascii="Arial" w:hAnsi="Arial" w:cs="Arial"/>
                <w:sz w:val="20"/>
                <w:szCs w:val="20"/>
              </w:rPr>
              <w:t>;</w:t>
            </w:r>
            <w:r w:rsidRPr="009C2CD7" w:rsidDel="005E6E76">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C1</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Draft and present professional reports, and other documents, both practice–orientated and academic</w:t>
            </w:r>
          </w:p>
          <w:p w:rsidR="005E243C" w:rsidRPr="009C2CD7" w:rsidRDefault="005E243C" w:rsidP="00733D7D">
            <w:pPr>
              <w:rPr>
                <w:rFonts w:ascii="Arial" w:hAnsi="Arial" w:cs="Arial"/>
                <w:sz w:val="20"/>
                <w:szCs w:val="20"/>
              </w:rPr>
            </w:pP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 xml:space="preserve">Demonstrate  critical knowledge and understanding of aspects of the art market and a developing knowledge of object identification and related research into object authentication commensurate with their level of experience field;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 xml:space="preserve">Identify practice related  problems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C2</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Use Word, Excel and other appropriate  standard industry to prepare professional reports and use computer technology competently to assist with information retrieval and management</w:t>
            </w:r>
          </w:p>
          <w:p w:rsidR="005E243C" w:rsidRPr="009C2CD7" w:rsidRDefault="005E243C" w:rsidP="00733D7D">
            <w:pPr>
              <w:rPr>
                <w:rFonts w:ascii="Arial" w:hAnsi="Arial" w:cs="Arial"/>
                <w:sz w:val="20"/>
                <w:szCs w:val="20"/>
              </w:rPr>
            </w:pP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Demonstrate  critical knowledge and understanding of the economic and legal context within which professional practice is grounded such that they have the ability to question conventional practice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 xml:space="preserve">Demonstrate  a deep, questioning and problem-solving approaches to the acquisition of knowledge and bring these capacities to solve problems related to their studies </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C3</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Undertake the process of object identification such as  appropriate information gathering and analysis techniques</w:t>
            </w: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Analyse a critical and theory-based knowledge of aspects of collecting within the consumer society including an appreciation of the history of material culture</w:t>
            </w:r>
            <w:r w:rsidRPr="009C2CD7" w:rsidDel="00835BC0">
              <w:rPr>
                <w:rFonts w:ascii="Arial" w:hAnsi="Arial" w:cs="Arial"/>
                <w:sz w:val="20"/>
                <w:szCs w:val="20"/>
              </w:rPr>
              <w:t xml:space="preserve"> </w:t>
            </w:r>
            <w:r w:rsidRPr="009C2CD7">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Exercise sound reasoned  judgement in relation to 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C4</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jc w:val="both"/>
              <w:rPr>
                <w:rFonts w:ascii="Arial" w:eastAsia="Times New Roman" w:hAnsi="Arial" w:cs="Arial"/>
                <w:sz w:val="20"/>
                <w:szCs w:val="20"/>
                <w:lang w:eastAsia="en-GB"/>
              </w:rPr>
            </w:pPr>
            <w:r w:rsidRPr="009C2CD7">
              <w:rPr>
                <w:rFonts w:ascii="Arial" w:eastAsia="Times New Roman" w:hAnsi="Arial" w:cs="Arial"/>
                <w:sz w:val="20"/>
                <w:szCs w:val="20"/>
                <w:lang w:eastAsia="en-GB"/>
              </w:rPr>
              <w:t xml:space="preserve">Undertake simple financial appraisals using technology where appropriate </w:t>
            </w:r>
          </w:p>
          <w:p w:rsidR="005E243C" w:rsidRPr="009C2CD7" w:rsidRDefault="005E243C" w:rsidP="00733D7D">
            <w:pPr>
              <w:rPr>
                <w:rFonts w:ascii="Arial" w:hAnsi="Arial" w:cs="Arial"/>
                <w:sz w:val="20"/>
                <w:szCs w:val="20"/>
              </w:rPr>
            </w:pPr>
          </w:p>
        </w:tc>
      </w:tr>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tabs>
                <w:tab w:val="left" w:pos="-1440"/>
                <w:tab w:val="num" w:pos="1080"/>
              </w:tabs>
              <w:jc w:val="both"/>
              <w:rPr>
                <w:rFonts w:ascii="Arial" w:hAnsi="Arial" w:cs="Arial"/>
                <w:sz w:val="20"/>
                <w:szCs w:val="20"/>
              </w:rPr>
            </w:pPr>
            <w:r w:rsidRPr="009C2CD7">
              <w:rPr>
                <w:rFonts w:ascii="Arial" w:hAnsi="Arial" w:cs="Arial"/>
                <w:sz w:val="20"/>
                <w:szCs w:val="20"/>
              </w:rPr>
              <w:t xml:space="preserve"> Demonstrate the ability to apply techniques and knowledge related to the evaluation of objects related to a practice environment;</w:t>
            </w:r>
          </w:p>
          <w:p w:rsidR="005E243C" w:rsidRPr="009C2CD7" w:rsidRDefault="005E243C" w:rsidP="00733D7D">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Recognise the implications of ethics and professional judgement and 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C5</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Research and prepare and produce  an auction catalogue</w:t>
            </w:r>
          </w:p>
        </w:tc>
      </w:tr>
    </w:tbl>
    <w:p w:rsidR="00D36913" w:rsidRDefault="00D36913">
      <w:r>
        <w:br w:type="page"/>
      </w:r>
    </w:p>
    <w:tbl>
      <w:tblPr>
        <w:tblpPr w:leftFromText="180" w:rightFromText="180" w:horzAnchor="margin" w:tblpY="525"/>
        <w:tblW w:w="14283" w:type="dxa"/>
        <w:tblLook w:val="04A0" w:firstRow="1" w:lastRow="0" w:firstColumn="1" w:lastColumn="0" w:noHBand="0" w:noVBand="1"/>
      </w:tblPr>
      <w:tblGrid>
        <w:gridCol w:w="674"/>
        <w:gridCol w:w="4098"/>
        <w:gridCol w:w="708"/>
        <w:gridCol w:w="4099"/>
        <w:gridCol w:w="606"/>
        <w:gridCol w:w="4098"/>
      </w:tblGrid>
      <w:tr w:rsidR="005E243C" w:rsidRPr="009C2CD7" w:rsidTr="00733D7D">
        <w:tc>
          <w:tcPr>
            <w:tcW w:w="674"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r w:rsidRPr="009C2CD7">
              <w:rPr>
                <w:rFonts w:ascii="Arial" w:hAnsi="Arial" w:cs="Arial"/>
                <w:sz w:val="20"/>
                <w:szCs w:val="20"/>
              </w:rPr>
              <w:t>articulate and debate current issues within the field generally and their chosen specialism in particular, making well-informed and appropriate links between literature and practice</w:t>
            </w:r>
            <w:r w:rsidRPr="009C2CD7" w:rsidDel="007F39B9">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rsidR="005E243C" w:rsidRPr="009C2CD7" w:rsidRDefault="005E243C" w:rsidP="00733D7D">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5E243C" w:rsidRPr="009C2CD7" w:rsidRDefault="00676160" w:rsidP="00733D7D">
            <w:pPr>
              <w:rPr>
                <w:rFonts w:ascii="Arial" w:hAnsi="Arial" w:cs="Arial"/>
                <w:sz w:val="20"/>
                <w:szCs w:val="20"/>
              </w:rPr>
            </w:pPr>
            <w:r>
              <w:rPr>
                <w:rFonts w:ascii="Arial" w:hAnsi="Arial" w:cs="Arial"/>
                <w:sz w:val="20"/>
                <w:szCs w:val="20"/>
              </w:rPr>
              <w:t>C6</w:t>
            </w:r>
          </w:p>
        </w:tc>
        <w:tc>
          <w:tcPr>
            <w:tcW w:w="4098" w:type="dxa"/>
            <w:tcBorders>
              <w:top w:val="single" w:sz="4" w:space="0" w:color="auto"/>
              <w:left w:val="single" w:sz="4" w:space="0" w:color="auto"/>
              <w:bottom w:val="single" w:sz="4" w:space="0" w:color="auto"/>
              <w:right w:val="single" w:sz="4" w:space="0" w:color="auto"/>
            </w:tcBorders>
          </w:tcPr>
          <w:p w:rsidR="00676160" w:rsidRPr="00676160" w:rsidRDefault="00676160" w:rsidP="00676160">
            <w:pPr>
              <w:rPr>
                <w:rFonts w:ascii="Arial" w:hAnsi="Arial" w:cs="Arial"/>
                <w:sz w:val="20"/>
                <w:szCs w:val="20"/>
              </w:rPr>
            </w:pPr>
            <w:r w:rsidRPr="0067616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p w:rsidR="005E243C" w:rsidRPr="00676160" w:rsidRDefault="005E243C" w:rsidP="00733D7D">
            <w:pPr>
              <w:rPr>
                <w:rFonts w:ascii="Arial" w:hAnsi="Arial" w:cs="Arial"/>
                <w:sz w:val="20"/>
                <w:szCs w:val="20"/>
              </w:rPr>
            </w:pPr>
          </w:p>
        </w:tc>
      </w:tr>
    </w:tbl>
    <w:p w:rsidR="005E243C" w:rsidRPr="009C2CD7" w:rsidRDefault="005E243C" w:rsidP="005E243C">
      <w:pPr>
        <w:rPr>
          <w:rFonts w:ascii="Arial" w:hAnsi="Arial" w:cs="Arial"/>
        </w:rPr>
      </w:pPr>
      <w:r w:rsidRPr="009C2CD7">
        <w:br w:type="page"/>
      </w:r>
      <w:r w:rsidRPr="009C2CD7">
        <w:rPr>
          <w:rFonts w:ascii="Arial" w:hAnsi="Arial" w:cs="Arial"/>
        </w:rPr>
        <w:lastRenderedPageBreak/>
        <w:t xml:space="preserve">In addition to the programme learning outcomes identified overleaf, the programme of study defined in this programme specification will allow </w:t>
      </w:r>
    </w:p>
    <w:p w:rsidR="005E243C" w:rsidRPr="009C2CD7" w:rsidRDefault="005E243C" w:rsidP="005E243C">
      <w:pPr>
        <w:rPr>
          <w:rFonts w:ascii="Arial" w:hAnsi="Arial" w:cs="Arial"/>
        </w:rPr>
      </w:pPr>
      <w:proofErr w:type="gramStart"/>
      <w:r w:rsidRPr="009C2CD7">
        <w:rPr>
          <w:rFonts w:ascii="Arial" w:hAnsi="Arial" w:cs="Arial"/>
        </w:rPr>
        <w:t>students</w:t>
      </w:r>
      <w:proofErr w:type="gramEnd"/>
      <w:r w:rsidRPr="009C2CD7">
        <w:rPr>
          <w:rFonts w:ascii="Arial" w:hAnsi="Arial" w:cs="Arial"/>
        </w:rPr>
        <w:t xml:space="preserve"> to develop a range of Key Skills as follows:</w:t>
      </w:r>
    </w:p>
    <w:p w:rsidR="005E243C" w:rsidRPr="009C2CD7" w:rsidRDefault="005E243C" w:rsidP="005E243C">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E243C" w:rsidRPr="009C2CD7" w:rsidTr="00733D7D">
        <w:tc>
          <w:tcPr>
            <w:tcW w:w="15417" w:type="dxa"/>
            <w:gridSpan w:val="7"/>
            <w:shd w:val="clear" w:color="auto" w:fill="DBE5F1"/>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Key Skills</w:t>
            </w:r>
          </w:p>
        </w:tc>
      </w:tr>
      <w:tr w:rsidR="005E243C" w:rsidRPr="009C2CD7" w:rsidTr="00733D7D">
        <w:tc>
          <w:tcPr>
            <w:tcW w:w="2202" w:type="dxa"/>
            <w:shd w:val="clear" w:color="auto" w:fill="DBE5F1"/>
            <w:vAlign w:val="center"/>
          </w:tcPr>
          <w:p w:rsidR="005E243C" w:rsidRPr="009C2CD7" w:rsidRDefault="007B10E4" w:rsidP="00733D7D">
            <w:pPr>
              <w:jc w:val="center"/>
              <w:rPr>
                <w:rFonts w:ascii="Arial" w:hAnsi="Arial" w:cs="Arial"/>
                <w:b/>
                <w:sz w:val="20"/>
                <w:szCs w:val="20"/>
              </w:rPr>
            </w:pPr>
            <w:r>
              <w:rPr>
                <w:rFonts w:ascii="Arial" w:hAnsi="Arial" w:cs="Arial"/>
                <w:b/>
                <w:sz w:val="20"/>
                <w:szCs w:val="20"/>
              </w:rPr>
              <w:t>Self-</w:t>
            </w:r>
            <w:r w:rsidR="005E243C" w:rsidRPr="009C2CD7">
              <w:rPr>
                <w:rFonts w:ascii="Arial" w:hAnsi="Arial" w:cs="Arial"/>
                <w:b/>
                <w:sz w:val="20"/>
                <w:szCs w:val="20"/>
              </w:rPr>
              <w:t>Awareness Skills</w:t>
            </w:r>
          </w:p>
        </w:tc>
        <w:tc>
          <w:tcPr>
            <w:tcW w:w="2202"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Communication Skills</w:t>
            </w:r>
          </w:p>
        </w:tc>
        <w:tc>
          <w:tcPr>
            <w:tcW w:w="2203"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Interpersonal Skills</w:t>
            </w:r>
          </w:p>
        </w:tc>
        <w:tc>
          <w:tcPr>
            <w:tcW w:w="2202"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Research and information Literacy Skills</w:t>
            </w:r>
          </w:p>
        </w:tc>
        <w:tc>
          <w:tcPr>
            <w:tcW w:w="2203"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Numeracy Skills</w:t>
            </w:r>
          </w:p>
        </w:tc>
        <w:tc>
          <w:tcPr>
            <w:tcW w:w="2202" w:type="dxa"/>
            <w:shd w:val="clear" w:color="auto" w:fill="DBE5F1"/>
            <w:vAlign w:val="center"/>
          </w:tcPr>
          <w:p w:rsidR="005E243C" w:rsidRPr="009C2CD7" w:rsidRDefault="005E243C" w:rsidP="00733D7D">
            <w:pPr>
              <w:jc w:val="center"/>
              <w:rPr>
                <w:rFonts w:ascii="Arial" w:hAnsi="Arial" w:cs="Arial"/>
                <w:sz w:val="20"/>
                <w:szCs w:val="20"/>
              </w:rPr>
            </w:pPr>
            <w:r w:rsidRPr="009C2CD7">
              <w:rPr>
                <w:rFonts w:ascii="Arial" w:hAnsi="Arial" w:cs="Arial"/>
                <w:b/>
                <w:sz w:val="20"/>
                <w:szCs w:val="20"/>
              </w:rPr>
              <w:t>Management &amp; Leadership Skills</w:t>
            </w:r>
          </w:p>
        </w:tc>
        <w:tc>
          <w:tcPr>
            <w:tcW w:w="2203" w:type="dxa"/>
            <w:shd w:val="clear" w:color="auto" w:fill="DBE5F1"/>
            <w:vAlign w:val="center"/>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Creativity and Problem Solving Skills</w:t>
            </w: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Express ideas clearly and unambiguously in writing and the spoken work</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well  with others in a group or team</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Search for and select relevant sources of information</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Determine the scope of a task (or project)</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Apply scientific and other knowledge to analyse and evaluate information and data and to find solutions to problems</w:t>
            </w: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Present, challenge and defend  ideas and results effectively orally and in writing</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flexibly and respond to change</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Critically evaluate information and use it appropriately</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Present and record data in appropriate formats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with complex ideas and justify judgements made through effective use of evidence</w:t>
            </w: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Actively listen and respond appropriately to ideas of others</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Discuss and debate with others and make concession to reach agreement</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Apply the ethical and legal requirements in both the access and use of information</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Interpret and evaluate data to inform and justify arguments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r>
      <w:tr w:rsidR="005E243C" w:rsidRPr="009C2CD7" w:rsidTr="00733D7D">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Work effectively with limited supervision in unfamiliar contexts</w:t>
            </w:r>
          </w:p>
        </w:tc>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Give, accept and respond to constructive feedback</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Accurately cite and reference information sources</w:t>
            </w: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Motivate and direct others to enable an effective contribution from all participants</w:t>
            </w: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r>
      <w:tr w:rsidR="005E243C" w:rsidRPr="009C2CD7" w:rsidTr="00733D7D">
        <w:trPr>
          <w:trHeight w:val="564"/>
        </w:trPr>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3"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Show sensitivity and respect for diverse values and beliefs</w:t>
            </w:r>
          </w:p>
          <w:p w:rsidR="005E243C" w:rsidRPr="009C2CD7" w:rsidRDefault="005E243C" w:rsidP="00733D7D">
            <w:pPr>
              <w:rPr>
                <w:rFonts w:ascii="Arial" w:hAnsi="Arial" w:cs="Arial"/>
                <w:sz w:val="20"/>
                <w:szCs w:val="20"/>
              </w:rPr>
            </w:pPr>
          </w:p>
        </w:tc>
        <w:tc>
          <w:tcPr>
            <w:tcW w:w="2202" w:type="dxa"/>
            <w:shd w:val="clear" w:color="auto" w:fill="auto"/>
            <w:vAlign w:val="center"/>
          </w:tcPr>
          <w:p w:rsidR="005E243C" w:rsidRPr="009C2CD7" w:rsidRDefault="005E243C" w:rsidP="00733D7D">
            <w:pPr>
              <w:jc w:val="center"/>
              <w:rPr>
                <w:rFonts w:ascii="Arial" w:hAnsi="Arial" w:cs="Arial"/>
                <w:sz w:val="20"/>
                <w:szCs w:val="20"/>
              </w:rPr>
            </w:pPr>
            <w:r w:rsidRPr="009C2CD7">
              <w:rPr>
                <w:rFonts w:ascii="Arial" w:hAnsi="Arial" w:cs="Arial"/>
                <w:sz w:val="20"/>
                <w:szCs w:val="20"/>
              </w:rPr>
              <w:t>Use software and IT technology as appropriate</w:t>
            </w: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c>
          <w:tcPr>
            <w:tcW w:w="2202" w:type="dxa"/>
            <w:shd w:val="clear" w:color="auto" w:fill="auto"/>
            <w:vAlign w:val="center"/>
          </w:tcPr>
          <w:p w:rsidR="005E243C" w:rsidRPr="009C2CD7" w:rsidRDefault="005E243C" w:rsidP="00733D7D">
            <w:pPr>
              <w:jc w:val="center"/>
              <w:rPr>
                <w:rFonts w:ascii="Arial" w:hAnsi="Arial" w:cs="Arial"/>
                <w:sz w:val="20"/>
                <w:szCs w:val="20"/>
              </w:rPr>
            </w:pPr>
          </w:p>
        </w:tc>
        <w:tc>
          <w:tcPr>
            <w:tcW w:w="2203" w:type="dxa"/>
            <w:shd w:val="clear" w:color="auto" w:fill="auto"/>
            <w:vAlign w:val="center"/>
          </w:tcPr>
          <w:p w:rsidR="005E243C" w:rsidRPr="009C2CD7" w:rsidRDefault="005E243C" w:rsidP="00733D7D">
            <w:pPr>
              <w:jc w:val="center"/>
              <w:rPr>
                <w:rFonts w:ascii="Arial" w:hAnsi="Arial" w:cs="Arial"/>
                <w:sz w:val="20"/>
                <w:szCs w:val="20"/>
              </w:rPr>
            </w:pPr>
          </w:p>
        </w:tc>
      </w:tr>
    </w:tbl>
    <w:p w:rsidR="005E243C" w:rsidRPr="009C2CD7" w:rsidRDefault="005E243C" w:rsidP="005E243C">
      <w:pPr>
        <w:rPr>
          <w:rFonts w:ascii="Arial" w:hAnsi="Arial" w:cs="Arial"/>
          <w:b/>
        </w:rPr>
        <w:sectPr w:rsidR="005E243C" w:rsidRPr="009C2CD7" w:rsidSect="00D36913">
          <w:pgSz w:w="16838" w:h="11906" w:orient="landscape"/>
          <w:pgMar w:top="1440" w:right="1440" w:bottom="1304" w:left="1440" w:header="709" w:footer="648" w:gutter="0"/>
          <w:cols w:space="708"/>
          <w:docGrid w:linePitch="360"/>
        </w:sectPr>
      </w:pPr>
    </w:p>
    <w:p w:rsidR="005E243C" w:rsidRPr="009C2CD7" w:rsidRDefault="005E243C" w:rsidP="005E243C">
      <w:pPr>
        <w:numPr>
          <w:ilvl w:val="0"/>
          <w:numId w:val="30"/>
        </w:numPr>
        <w:tabs>
          <w:tab w:val="left" w:pos="426"/>
        </w:tabs>
        <w:ind w:left="0" w:firstLine="0"/>
        <w:rPr>
          <w:rFonts w:ascii="Arial" w:hAnsi="Arial" w:cs="Arial"/>
        </w:rPr>
      </w:pPr>
      <w:r w:rsidRPr="009C2CD7">
        <w:rPr>
          <w:rFonts w:ascii="Arial" w:hAnsi="Arial" w:cs="Arial"/>
          <w:b/>
        </w:rPr>
        <w:lastRenderedPageBreak/>
        <w:t>Entry Requirements</w:t>
      </w:r>
    </w:p>
    <w:p w:rsidR="005E243C" w:rsidRPr="009C2CD7" w:rsidRDefault="005E243C" w:rsidP="005E243C">
      <w:pPr>
        <w:rPr>
          <w:rFonts w:ascii="Arial" w:hAnsi="Arial" w:cs="Arial"/>
          <w:b/>
        </w:rPr>
      </w:pPr>
    </w:p>
    <w:p w:rsidR="005E243C" w:rsidRPr="009C2CD7" w:rsidRDefault="005E243C" w:rsidP="005E243C">
      <w:pPr>
        <w:ind w:right="685"/>
        <w:rPr>
          <w:rFonts w:ascii="Arial" w:hAnsi="Arial" w:cs="Arial"/>
        </w:rPr>
      </w:pPr>
      <w:r w:rsidRPr="009C2CD7">
        <w:rPr>
          <w:rFonts w:ascii="Arial" w:hAnsi="Arial" w:cs="Arial"/>
        </w:rPr>
        <w:t xml:space="preserve">The minimum entry qualifications for the programme are: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An honours degree or equivalent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rsidR="005E243C" w:rsidRPr="009C2CD7" w:rsidRDefault="005E243C" w:rsidP="005E243C">
      <w:pPr>
        <w:pStyle w:val="BodyText3"/>
        <w:spacing w:after="0" w:line="240" w:lineRule="auto"/>
        <w:rPr>
          <w:rFonts w:ascii="Arial" w:hAnsi="Arial" w:cs="Arial"/>
          <w:sz w:val="22"/>
          <w:szCs w:val="22"/>
        </w:rPr>
      </w:pPr>
    </w:p>
    <w:p w:rsidR="005E243C" w:rsidRPr="009C2CD7" w:rsidRDefault="005E243C" w:rsidP="005E243C">
      <w:pPr>
        <w:jc w:val="both"/>
        <w:rPr>
          <w:rFonts w:ascii="Arial" w:hAnsi="Arial" w:cs="Arial"/>
        </w:rPr>
      </w:pPr>
      <w:r w:rsidRPr="009C2CD7">
        <w:rPr>
          <w:rFonts w:ascii="Arial" w:hAnsi="Arial" w:cs="Arial"/>
        </w:rPr>
        <w:t>Applications are considered initially on the basis of the information contained in their application forms including their academic references</w:t>
      </w:r>
      <w:r w:rsidRPr="009C2CD7">
        <w:rPr>
          <w:rFonts w:ascii="Arial" w:hAnsi="Arial" w:cs="Arial"/>
          <w:color w:val="FF0000"/>
        </w:rPr>
        <w:t xml:space="preserve">.  </w:t>
      </w:r>
      <w:r w:rsidRPr="009C2CD7">
        <w:rPr>
          <w:rFonts w:ascii="Arial" w:hAnsi="Arial" w:cs="Arial"/>
        </w:rPr>
        <w:t>On the basis of this initial screening candidates considered unsuitable are rejected.  All short listed students will be given the opportunity of an interview if they are not rejected at the first screening.</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R="005E243C" w:rsidRPr="009C2CD7" w:rsidRDefault="005E243C" w:rsidP="005E243C">
      <w:pPr>
        <w:pStyle w:val="BodyText3"/>
        <w:spacing w:after="0" w:line="240" w:lineRule="auto"/>
        <w:rPr>
          <w:rFonts w:ascii="Arial" w:hAnsi="Arial" w:cs="Arial"/>
          <w:sz w:val="22"/>
          <w:szCs w:val="22"/>
        </w:rPr>
      </w:pPr>
    </w:p>
    <w:p w:rsidR="005E243C" w:rsidRPr="009C2CD7" w:rsidRDefault="005E243C" w:rsidP="005E243C">
      <w:pPr>
        <w:jc w:val="both"/>
        <w:rPr>
          <w:rFonts w:ascii="Arial" w:hAnsi="Arial" w:cs="Arial"/>
        </w:rPr>
      </w:pPr>
      <w:r w:rsidRPr="009C2CD7">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w:t>
      </w:r>
      <w:proofErr w:type="spellStart"/>
      <w:r w:rsidRPr="009C2CD7">
        <w:rPr>
          <w:rFonts w:ascii="Arial" w:hAnsi="Arial" w:cs="Arial"/>
        </w:rPr>
        <w:t>IELTS</w:t>
      </w:r>
      <w:proofErr w:type="spellEnd"/>
      <w:r w:rsidRPr="009C2CD7">
        <w:rPr>
          <w:rFonts w:ascii="Arial" w:hAnsi="Arial" w:cs="Arial"/>
        </w:rPr>
        <w:t xml:space="preserve"> 6.5 in each component or </w:t>
      </w:r>
      <w:proofErr w:type="spellStart"/>
      <w:r w:rsidRPr="009C2CD7">
        <w:rPr>
          <w:rFonts w:ascii="Arial" w:hAnsi="Arial" w:cs="Arial"/>
        </w:rPr>
        <w:t>TOEFL</w:t>
      </w:r>
      <w:proofErr w:type="spellEnd"/>
      <w:r w:rsidRPr="009C2CD7">
        <w:rPr>
          <w:rFonts w:ascii="Arial" w:hAnsi="Arial" w:cs="Arial"/>
        </w:rPr>
        <w:t xml:space="preserve"> 88 is required.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Kingston University operates an equal opportunities policy in regard to all applicants.  The Faculty endorses this policy.</w:t>
      </w:r>
    </w:p>
    <w:p w:rsidR="005E243C" w:rsidRPr="009C2CD7" w:rsidRDefault="005E243C" w:rsidP="005E243C">
      <w:pPr>
        <w:pStyle w:val="BodyText3"/>
        <w:spacing w:after="0" w:line="240" w:lineRule="auto"/>
        <w:rPr>
          <w:rFonts w:ascii="Arial" w:hAnsi="Arial" w:cs="Arial"/>
          <w:sz w:val="22"/>
          <w:szCs w:val="22"/>
        </w:rPr>
      </w:pPr>
    </w:p>
    <w:p w:rsidR="005E243C" w:rsidRPr="009C2CD7" w:rsidRDefault="005E243C" w:rsidP="005E243C">
      <w:pPr>
        <w:numPr>
          <w:ilvl w:val="12"/>
          <w:numId w:val="0"/>
        </w:numPr>
        <w:jc w:val="both"/>
        <w:rPr>
          <w:rFonts w:ascii="Arial" w:hAnsi="Arial" w:cs="Arial"/>
          <w:i/>
        </w:rPr>
      </w:pPr>
      <w:r w:rsidRPr="009C2CD7">
        <w:rPr>
          <w:rFonts w:ascii="Arial" w:hAnsi="Arial" w:cs="Arial"/>
          <w:i/>
        </w:rPr>
        <w:t>Admission with Advanced Standing</w:t>
      </w:r>
    </w:p>
    <w:p w:rsidR="005E243C" w:rsidRPr="009C2CD7" w:rsidRDefault="005E243C" w:rsidP="005E243C">
      <w:pPr>
        <w:numPr>
          <w:ilvl w:val="12"/>
          <w:numId w:val="0"/>
        </w:num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 xml:space="preserve">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w:t>
      </w:r>
      <w:proofErr w:type="gramStart"/>
      <w:r w:rsidRPr="009C2CD7">
        <w:rPr>
          <w:rFonts w:ascii="Arial" w:hAnsi="Arial" w:cs="Arial"/>
        </w:rPr>
        <w:t>programme.</w:t>
      </w:r>
      <w:proofErr w:type="gramEnd"/>
    </w:p>
    <w:p w:rsidR="005E243C" w:rsidRPr="009C2CD7" w:rsidRDefault="005E243C" w:rsidP="005E243C">
      <w:pPr>
        <w:numPr>
          <w:ilvl w:val="12"/>
          <w:numId w:val="0"/>
        </w:num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Where a student wishes to apply for admission with advanced standing consideration may be given to prior learning in consultation with University Recognition of Prior Certificated Learning (</w:t>
      </w:r>
      <w:proofErr w:type="spellStart"/>
      <w:r w:rsidRPr="009C2CD7">
        <w:rPr>
          <w:rFonts w:ascii="Arial" w:hAnsi="Arial" w:cs="Arial"/>
        </w:rPr>
        <w:t>RPCL</w:t>
      </w:r>
      <w:proofErr w:type="spellEnd"/>
      <w:r w:rsidRPr="009C2CD7">
        <w:rPr>
          <w:rFonts w:ascii="Arial" w:hAnsi="Arial" w:cs="Arial"/>
        </w:rPr>
        <w:t>) or Recognition of Prior Experiential Learning (</w:t>
      </w:r>
      <w:proofErr w:type="spellStart"/>
      <w:r w:rsidRPr="009C2CD7">
        <w:rPr>
          <w:rFonts w:ascii="Arial" w:hAnsi="Arial" w:cs="Arial"/>
        </w:rPr>
        <w:t>RPEL</w:t>
      </w:r>
      <w:proofErr w:type="spellEnd"/>
      <w:r w:rsidRPr="009C2CD7">
        <w:rPr>
          <w:rFonts w:ascii="Arial" w:hAnsi="Arial" w:cs="Arial"/>
        </w:rPr>
        <w:t>) scheme.</w:t>
      </w:r>
    </w:p>
    <w:p w:rsidR="005E243C" w:rsidRPr="009C2CD7" w:rsidRDefault="005E243C" w:rsidP="005E243C">
      <w:pPr>
        <w:rPr>
          <w:rFonts w:ascii="Arial" w:hAnsi="Arial" w:cs="Arial"/>
        </w:rPr>
      </w:pPr>
      <w:r w:rsidRPr="009C2CD7">
        <w:rPr>
          <w:rFonts w:ascii="Arial" w:hAnsi="Arial" w:cs="Arial"/>
          <w:b/>
        </w:rPr>
        <w:tab/>
      </w:r>
      <w:r w:rsidRPr="009C2CD7">
        <w:rPr>
          <w:rFonts w:ascii="Arial" w:hAnsi="Arial" w:cs="Arial"/>
          <w:b/>
        </w:rPr>
        <w:tab/>
      </w:r>
    </w:p>
    <w:p w:rsidR="005E243C" w:rsidRPr="009C2CD7" w:rsidRDefault="005E243C" w:rsidP="005E243C">
      <w:pPr>
        <w:numPr>
          <w:ilvl w:val="0"/>
          <w:numId w:val="30"/>
        </w:numPr>
        <w:tabs>
          <w:tab w:val="left" w:pos="426"/>
        </w:tabs>
        <w:ind w:left="0" w:firstLine="0"/>
        <w:rPr>
          <w:rFonts w:ascii="Arial" w:hAnsi="Arial" w:cs="Arial"/>
          <w:b/>
        </w:rPr>
      </w:pPr>
      <w:r w:rsidRPr="009C2CD7">
        <w:rPr>
          <w:rFonts w:ascii="Arial" w:hAnsi="Arial" w:cs="Arial"/>
          <w:b/>
        </w:rPr>
        <w:t>Programme Structure</w:t>
      </w: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rPr>
      </w:pPr>
      <w:r w:rsidRPr="009C2CD7">
        <w:rPr>
          <w:rFonts w:ascii="Arial" w:hAnsi="Arial" w:cs="Arial"/>
        </w:rPr>
        <w:t>This programme is offered as a full field in full-time</w:t>
      </w:r>
      <w:r w:rsidR="00014ED4">
        <w:rPr>
          <w:rFonts w:ascii="Arial" w:hAnsi="Arial" w:cs="Arial"/>
        </w:rPr>
        <w:t>,</w:t>
      </w:r>
      <w:r w:rsidRPr="009C2CD7">
        <w:rPr>
          <w:rFonts w:ascii="Arial" w:hAnsi="Arial" w:cs="Arial"/>
        </w:rPr>
        <w:t xml:space="preserve"> part-time </w:t>
      </w:r>
      <w:r w:rsidR="00014ED4">
        <w:rPr>
          <w:rFonts w:ascii="Arial" w:hAnsi="Arial" w:cs="Arial"/>
        </w:rPr>
        <w:t xml:space="preserve">and ‘with professional placements’ </w:t>
      </w:r>
      <w:r w:rsidRPr="009C2CD7">
        <w:rPr>
          <w:rFonts w:ascii="Arial" w:hAnsi="Arial" w:cs="Arial"/>
        </w:rPr>
        <w:t xml:space="preserve">modes, and leads to the award of MA Art Market &amp; Appraisal (Professional Practice).  Intake is normally in September.     </w:t>
      </w:r>
    </w:p>
    <w:p w:rsidR="005E243C" w:rsidRPr="009C2CD7" w:rsidRDefault="005E243C" w:rsidP="005E243C">
      <w:pPr>
        <w:rPr>
          <w:rFonts w:ascii="Arial" w:hAnsi="Arial" w:cs="Arial"/>
          <w:color w:val="FF0000"/>
        </w:rPr>
      </w:pPr>
    </w:p>
    <w:p w:rsidR="005E243C" w:rsidRPr="009C2CD7" w:rsidRDefault="00676160" w:rsidP="00676160">
      <w:pPr>
        <w:tabs>
          <w:tab w:val="left" w:pos="567"/>
          <w:tab w:val="left" w:pos="851"/>
        </w:tabs>
        <w:contextualSpacing/>
        <w:jc w:val="both"/>
        <w:rPr>
          <w:rFonts w:ascii="Arial" w:hAnsi="Arial" w:cs="Arial"/>
        </w:rPr>
      </w:pPr>
      <w:r>
        <w:rPr>
          <w:rFonts w:ascii="Arial" w:hAnsi="Arial" w:cs="Arial"/>
          <w:b/>
        </w:rPr>
        <w:t xml:space="preserve">E1.  </w:t>
      </w:r>
      <w:r w:rsidR="005E243C" w:rsidRPr="009C2CD7">
        <w:rPr>
          <w:rFonts w:ascii="Arial" w:hAnsi="Arial" w:cs="Arial"/>
          <w:b/>
        </w:rPr>
        <w:t>Professional and Statutory Regulatory Bodies</w:t>
      </w:r>
    </w:p>
    <w:p w:rsidR="005E243C" w:rsidRPr="009C2CD7" w:rsidRDefault="005E243C" w:rsidP="005E243C">
      <w:pPr>
        <w:tabs>
          <w:tab w:val="left" w:pos="567"/>
          <w:tab w:val="left" w:pos="851"/>
          <w:tab w:val="left" w:pos="1418"/>
        </w:tabs>
        <w:ind w:left="851" w:hanging="851"/>
        <w:jc w:val="both"/>
        <w:rPr>
          <w:rFonts w:ascii="Arial" w:hAnsi="Arial" w:cs="Arial"/>
        </w:rPr>
      </w:pPr>
    </w:p>
    <w:p w:rsidR="005E243C" w:rsidRPr="009C2CD7" w:rsidRDefault="005E243C" w:rsidP="005E243C">
      <w:pPr>
        <w:tabs>
          <w:tab w:val="left" w:pos="567"/>
          <w:tab w:val="left" w:pos="851"/>
          <w:tab w:val="left" w:pos="1418"/>
        </w:tabs>
        <w:ind w:left="851" w:hanging="851"/>
        <w:jc w:val="both"/>
        <w:rPr>
          <w:rFonts w:ascii="Arial" w:hAnsi="Arial" w:cs="Arial"/>
        </w:rPr>
      </w:pPr>
      <w:r w:rsidRPr="009C2CD7">
        <w:rPr>
          <w:rFonts w:ascii="Arial" w:hAnsi="Arial" w:cs="Arial"/>
        </w:rPr>
        <w:t xml:space="preserve">Royal Institution of Chartered Surveyors. </w:t>
      </w:r>
    </w:p>
    <w:p w:rsidR="005E243C" w:rsidRPr="009C2CD7" w:rsidRDefault="005E243C" w:rsidP="005E243C">
      <w:pPr>
        <w:tabs>
          <w:tab w:val="left" w:pos="567"/>
        </w:tabs>
        <w:ind w:hanging="851"/>
        <w:jc w:val="both"/>
        <w:rPr>
          <w:rFonts w:ascii="Arial" w:hAnsi="Arial" w:cs="Arial"/>
        </w:rPr>
      </w:pPr>
    </w:p>
    <w:p w:rsidR="005E243C" w:rsidRPr="009C2CD7" w:rsidRDefault="005E243C" w:rsidP="00676160">
      <w:pPr>
        <w:tabs>
          <w:tab w:val="left" w:pos="567"/>
        </w:tabs>
        <w:contextualSpacing/>
        <w:jc w:val="both"/>
        <w:rPr>
          <w:rFonts w:ascii="Arial" w:hAnsi="Arial" w:cs="Arial"/>
          <w:b/>
        </w:rPr>
      </w:pPr>
      <w:r w:rsidRPr="009C2CD7">
        <w:rPr>
          <w:rFonts w:ascii="Arial" w:hAnsi="Arial" w:cs="Arial"/>
          <w:b/>
        </w:rPr>
        <w:br w:type="page"/>
      </w:r>
      <w:r w:rsidR="00676160">
        <w:rPr>
          <w:rFonts w:ascii="Arial" w:hAnsi="Arial" w:cs="Arial"/>
          <w:b/>
        </w:rPr>
        <w:lastRenderedPageBreak/>
        <w:t xml:space="preserve">E2.  </w:t>
      </w:r>
      <w:r w:rsidRPr="009C2CD7">
        <w:rPr>
          <w:rFonts w:ascii="Arial" w:hAnsi="Arial" w:cs="Arial"/>
          <w:b/>
        </w:rPr>
        <w:t>Work-based learning</w:t>
      </w:r>
    </w:p>
    <w:p w:rsidR="005E243C" w:rsidRPr="009C2CD7" w:rsidRDefault="005E243C" w:rsidP="005E243C">
      <w:pPr>
        <w:tabs>
          <w:tab w:val="left" w:pos="567"/>
          <w:tab w:val="left" w:pos="1418"/>
        </w:tabs>
        <w:ind w:left="567" w:hanging="567"/>
        <w:jc w:val="both"/>
        <w:rPr>
          <w:rFonts w:ascii="Arial" w:hAnsi="Arial" w:cs="Arial"/>
        </w:rPr>
      </w:pPr>
    </w:p>
    <w:p w:rsidR="00676160" w:rsidRDefault="00676160" w:rsidP="00676160">
      <w:pPr>
        <w:jc w:val="both"/>
        <w:rPr>
          <w:rFonts w:ascii="Arial" w:hAnsi="Arial" w:cs="Arial"/>
        </w:rPr>
      </w:pPr>
      <w:r w:rsidRPr="00676160">
        <w:rPr>
          <w:rFonts w:ascii="Arial" w:hAnsi="Arial" w:cs="Arial"/>
        </w:rPr>
        <w:t>Work placement is an integral part of the 2</w:t>
      </w:r>
      <w:r w:rsidR="00147557">
        <w:rPr>
          <w:rFonts w:ascii="Arial" w:hAnsi="Arial" w:cs="Arial"/>
        </w:rPr>
        <w:t>-</w:t>
      </w:r>
      <w:r w:rsidRPr="00676160">
        <w:rPr>
          <w:rFonts w:ascii="Arial" w:hAnsi="Arial" w:cs="Arial"/>
        </w:rPr>
        <w:t xml:space="preserve">year programme and students will receive support from the </w:t>
      </w:r>
      <w:r w:rsidR="00CA212C" w:rsidRPr="00CA212C">
        <w:rPr>
          <w:rFonts w:ascii="Arial" w:hAnsi="Arial" w:cs="Arial"/>
        </w:rPr>
        <w:t>Careers and Employability Services</w:t>
      </w:r>
      <w:r w:rsidR="00CA212C">
        <w:rPr>
          <w:rFonts w:ascii="Arial" w:hAnsi="Arial" w:cs="Arial"/>
        </w:rPr>
        <w:t xml:space="preserve"> </w:t>
      </w:r>
      <w:r w:rsidRPr="00676160">
        <w:rPr>
          <w:rFonts w:ascii="Arial" w:hAnsi="Arial" w:cs="Arial"/>
        </w:rPr>
        <w:t>team.</w:t>
      </w:r>
      <w:r>
        <w:rPr>
          <w:rFonts w:ascii="Arial" w:hAnsi="Arial" w:cs="Arial"/>
        </w:rPr>
        <w:t xml:space="preserve"> </w:t>
      </w:r>
      <w:r w:rsidRPr="00676160">
        <w:rPr>
          <w:rFonts w:ascii="Arial" w:hAnsi="Arial" w:cs="Arial"/>
        </w:rPr>
        <w:t xml:space="preserve">While it is the responsibility of individual students to secure appropriate placements, the </w:t>
      </w:r>
      <w:r w:rsidR="00CA212C" w:rsidRPr="00CA212C">
        <w:rPr>
          <w:rFonts w:ascii="Arial" w:hAnsi="Arial" w:cs="Arial"/>
        </w:rPr>
        <w:t>Careers and Employability Services</w:t>
      </w:r>
      <w:r w:rsidRPr="00676160">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76160" w:rsidRPr="00676160" w:rsidRDefault="00676160" w:rsidP="00676160">
      <w:pPr>
        <w:jc w:val="both"/>
        <w:rPr>
          <w:rFonts w:ascii="Arial" w:hAnsi="Arial" w:cs="Arial"/>
        </w:rPr>
      </w:pPr>
    </w:p>
    <w:p w:rsidR="00676160" w:rsidRDefault="00676160" w:rsidP="00CA212C">
      <w:pPr>
        <w:jc w:val="both"/>
        <w:rPr>
          <w:rFonts w:ascii="Arial" w:hAnsi="Arial" w:cs="Arial"/>
        </w:rPr>
      </w:pPr>
      <w:r w:rsidRPr="0067616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676160" w:rsidRDefault="00676160" w:rsidP="00CA212C">
      <w:pPr>
        <w:rPr>
          <w:rFonts w:ascii="Arial" w:hAnsi="Arial" w:cs="Arial"/>
        </w:rPr>
      </w:pPr>
    </w:p>
    <w:p w:rsidR="005E243C" w:rsidRPr="00676160" w:rsidRDefault="00676160" w:rsidP="00CA212C">
      <w:pPr>
        <w:rPr>
          <w:rFonts w:ascii="Arial" w:hAnsi="Arial" w:cs="Arial"/>
        </w:rPr>
      </w:pPr>
      <w:r w:rsidRPr="00676160">
        <w:rPr>
          <w:rFonts w:ascii="Arial" w:hAnsi="Arial" w:cs="Arial"/>
          <w:b/>
        </w:rPr>
        <w:t>E3.</w:t>
      </w:r>
      <w:r>
        <w:rPr>
          <w:rFonts w:ascii="Arial" w:hAnsi="Arial" w:cs="Arial"/>
        </w:rPr>
        <w:t xml:space="preserve"> </w:t>
      </w:r>
      <w:r w:rsidR="005E243C" w:rsidRPr="009C2CD7">
        <w:rPr>
          <w:rFonts w:ascii="Arial" w:hAnsi="Arial" w:cs="Arial"/>
          <w:b/>
        </w:rPr>
        <w:t>Outline Programme Structure</w:t>
      </w:r>
    </w:p>
    <w:p w:rsidR="005E243C" w:rsidRPr="009C2CD7" w:rsidRDefault="005E243C" w:rsidP="00CA212C">
      <w:pPr>
        <w:tabs>
          <w:tab w:val="left" w:pos="567"/>
          <w:tab w:val="left" w:pos="1418"/>
        </w:tabs>
        <w:ind w:left="851" w:hanging="851"/>
        <w:jc w:val="both"/>
        <w:rPr>
          <w:rFonts w:ascii="Arial" w:hAnsi="Arial" w:cs="Arial"/>
        </w:rPr>
      </w:pPr>
    </w:p>
    <w:p w:rsidR="005E243C" w:rsidRDefault="005E243C" w:rsidP="00CA212C">
      <w:pPr>
        <w:tabs>
          <w:tab w:val="left" w:pos="567"/>
          <w:tab w:val="left" w:pos="1418"/>
        </w:tabs>
        <w:jc w:val="both"/>
        <w:rPr>
          <w:rFonts w:ascii="Arial" w:hAnsi="Arial" w:cs="Arial"/>
        </w:rPr>
      </w:pPr>
      <w:r w:rsidRPr="009C2CD7">
        <w:rPr>
          <w:rFonts w:ascii="Arial" w:hAnsi="Arial" w:cs="Arial"/>
        </w:rPr>
        <w:t xml:space="preserve">The programme is made up of four modules each worth 30 credit points and a major project worth 60 credits.  All modules are core. All students will be provided with the University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  </w:t>
      </w:r>
    </w:p>
    <w:p w:rsidR="006C2ED3" w:rsidRPr="006C2ED3" w:rsidRDefault="006C2ED3" w:rsidP="006C2ED3">
      <w:pPr>
        <w:rPr>
          <w:rFonts w:ascii="Arial" w:hAnsi="Arial" w:cs="Arial"/>
        </w:rPr>
      </w:pPr>
    </w:p>
    <w:p w:rsidR="006C2ED3" w:rsidRDefault="00147557" w:rsidP="007727C2">
      <w:pPr>
        <w:jc w:val="both"/>
        <w:rPr>
          <w:rFonts w:ascii="Arial" w:hAnsi="Arial" w:cs="Arial"/>
        </w:rPr>
      </w:pPr>
      <w:r>
        <w:rPr>
          <w:rFonts w:ascii="Arial" w:hAnsi="Arial" w:cs="Arial"/>
        </w:rPr>
        <w:t>Students on the 2-</w:t>
      </w:r>
      <w:r w:rsidR="006C2ED3" w:rsidRPr="006C2ED3">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w:t>
      </w:r>
      <w:r w:rsidR="006C2ED3">
        <w:rPr>
          <w:rFonts w:ascii="Arial" w:hAnsi="Arial" w:cs="Arial"/>
        </w:rPr>
        <w:t>rofessional working environment.</w:t>
      </w:r>
    </w:p>
    <w:p w:rsidR="006C2ED3" w:rsidRDefault="006C2ED3" w:rsidP="005E243C">
      <w:pPr>
        <w:rPr>
          <w:rFonts w:ascii="Arial" w:hAnsi="Arial" w:cs="Arial"/>
        </w:rPr>
      </w:pPr>
    </w:p>
    <w:p w:rsidR="006C2ED3" w:rsidRDefault="006C2ED3" w:rsidP="005E243C">
      <w:pPr>
        <w:rPr>
          <w:rFonts w:ascii="Arial" w:hAnsi="Arial" w:cs="Arial"/>
        </w:rPr>
      </w:pPr>
    </w:p>
    <w:p w:rsidR="005E243C" w:rsidRPr="009C2CD7" w:rsidRDefault="005E243C" w:rsidP="005E243C">
      <w:pPr>
        <w:rPr>
          <w:rFonts w:ascii="Arial" w:hAnsi="Arial" w:cs="Arial"/>
          <w:b/>
        </w:rPr>
      </w:pPr>
      <w:r w:rsidRPr="009C2CD7">
        <w:rPr>
          <w:rFonts w:ascii="Arial" w:hAnsi="Arial" w:cs="Arial"/>
          <w:b/>
        </w:rPr>
        <w:t>FULL-TIME</w:t>
      </w:r>
    </w:p>
    <w:p w:rsidR="005E243C" w:rsidRPr="009C2CD7" w:rsidRDefault="005E243C" w:rsidP="005E243C">
      <w:pPr>
        <w:rPr>
          <w:rFonts w:ascii="Arial" w:hAnsi="Arial" w:cs="Arial"/>
        </w:rPr>
      </w:pPr>
    </w:p>
    <w:tbl>
      <w:tblPr>
        <w:tblW w:w="9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10"/>
        <w:gridCol w:w="966"/>
        <w:gridCol w:w="851"/>
        <w:gridCol w:w="1562"/>
        <w:gridCol w:w="6"/>
      </w:tblGrid>
      <w:tr w:rsidR="005E243C" w:rsidRPr="009C2CD7" w:rsidTr="007A2FC5">
        <w:trPr>
          <w:trHeight w:val="310"/>
        </w:trPr>
        <w:tc>
          <w:tcPr>
            <w:tcW w:w="9573" w:type="dxa"/>
            <w:gridSpan w:val="6"/>
            <w:tcBorders>
              <w:bottom w:val="nil"/>
            </w:tcBorders>
            <w:shd w:val="clear" w:color="auto" w:fill="DBE5F1"/>
          </w:tcPr>
          <w:p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rsidTr="007A2FC5">
        <w:trPr>
          <w:gridAfter w:val="1"/>
          <w:wAfter w:w="6" w:type="dxa"/>
          <w:trHeight w:val="450"/>
        </w:trPr>
        <w:tc>
          <w:tcPr>
            <w:tcW w:w="4678" w:type="dxa"/>
          </w:tcPr>
          <w:p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rsidR="005E243C" w:rsidRPr="009C2CD7" w:rsidRDefault="005E243C" w:rsidP="00733D7D">
            <w:pPr>
              <w:rPr>
                <w:rFonts w:ascii="Arial" w:hAnsi="Arial" w:cs="Arial"/>
                <w:b/>
                <w:sz w:val="20"/>
                <w:szCs w:val="20"/>
              </w:rPr>
            </w:pPr>
          </w:p>
        </w:tc>
        <w:tc>
          <w:tcPr>
            <w:tcW w:w="1510"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966"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851"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562"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rsidTr="007A2FC5">
        <w:trPr>
          <w:gridAfter w:val="1"/>
          <w:wAfter w:w="6" w:type="dxa"/>
          <w:trHeight w:val="150"/>
        </w:trPr>
        <w:tc>
          <w:tcPr>
            <w:tcW w:w="4678" w:type="dxa"/>
          </w:tcPr>
          <w:p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151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966"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A2FC5">
        <w:trPr>
          <w:gridAfter w:val="1"/>
          <w:wAfter w:w="6" w:type="dxa"/>
          <w:trHeight w:val="310"/>
        </w:trPr>
        <w:tc>
          <w:tcPr>
            <w:tcW w:w="4678" w:type="dxa"/>
          </w:tcPr>
          <w:p w:rsidR="005E243C" w:rsidRPr="009C2CD7" w:rsidDel="0091458C" w:rsidRDefault="005E243C" w:rsidP="00733D7D">
            <w:pPr>
              <w:rPr>
                <w:rFonts w:ascii="Arial" w:hAnsi="Arial" w:cs="Arial"/>
                <w:sz w:val="20"/>
                <w:szCs w:val="20"/>
              </w:rPr>
            </w:pPr>
            <w:r w:rsidRPr="009C2CD7">
              <w:rPr>
                <w:rFonts w:ascii="Arial" w:hAnsi="Arial" w:cs="Arial"/>
                <w:sz w:val="20"/>
                <w:szCs w:val="20"/>
              </w:rPr>
              <w:t>Professional Practice (Art Market)</w:t>
            </w:r>
          </w:p>
        </w:tc>
        <w:tc>
          <w:tcPr>
            <w:tcW w:w="1510"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HA7402</w:t>
            </w:r>
          </w:p>
        </w:tc>
        <w:tc>
          <w:tcPr>
            <w:tcW w:w="966"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A2FC5">
        <w:trPr>
          <w:gridAfter w:val="1"/>
          <w:wAfter w:w="6" w:type="dxa"/>
          <w:trHeight w:val="150"/>
        </w:trPr>
        <w:tc>
          <w:tcPr>
            <w:tcW w:w="4678" w:type="dxa"/>
          </w:tcPr>
          <w:p w:rsidR="005E243C" w:rsidRPr="009C2CD7" w:rsidRDefault="005E243C" w:rsidP="00733D7D">
            <w:pPr>
              <w:rPr>
                <w:rFonts w:ascii="Arial" w:hAnsi="Arial" w:cs="Arial"/>
                <w:sz w:val="20"/>
                <w:szCs w:val="20"/>
              </w:rPr>
            </w:pPr>
            <w:r w:rsidRPr="009C2CD7">
              <w:rPr>
                <w:rFonts w:ascii="Arial" w:hAnsi="Arial" w:cs="Arial"/>
                <w:sz w:val="20"/>
                <w:szCs w:val="20"/>
              </w:rPr>
              <w:t>Art and Law</w:t>
            </w:r>
          </w:p>
        </w:tc>
        <w:tc>
          <w:tcPr>
            <w:tcW w:w="151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HA7403</w:t>
            </w:r>
          </w:p>
        </w:tc>
        <w:tc>
          <w:tcPr>
            <w:tcW w:w="966"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851"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562"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13525F" w:rsidRPr="009C2CD7" w:rsidTr="007A2FC5">
        <w:trPr>
          <w:gridAfter w:val="1"/>
          <w:wAfter w:w="6" w:type="dxa"/>
          <w:trHeight w:val="300"/>
        </w:trPr>
        <w:tc>
          <w:tcPr>
            <w:tcW w:w="4678" w:type="dxa"/>
          </w:tcPr>
          <w:p w:rsidR="0013525F" w:rsidRPr="009C2CD7" w:rsidRDefault="0013525F" w:rsidP="006C01F7">
            <w:pPr>
              <w:rPr>
                <w:rFonts w:ascii="Arial" w:hAnsi="Arial" w:cs="Arial"/>
                <w:sz w:val="20"/>
                <w:szCs w:val="20"/>
              </w:rPr>
            </w:pPr>
            <w:r w:rsidRPr="009C2CD7">
              <w:rPr>
                <w:rFonts w:ascii="Arial" w:hAnsi="Arial" w:cs="Arial"/>
                <w:sz w:val="20"/>
                <w:szCs w:val="20"/>
              </w:rPr>
              <w:t>Cultural Heritage: Ethics, Trade and Globalisation</w:t>
            </w:r>
          </w:p>
        </w:tc>
        <w:tc>
          <w:tcPr>
            <w:tcW w:w="1510"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HA7404</w:t>
            </w:r>
          </w:p>
        </w:tc>
        <w:tc>
          <w:tcPr>
            <w:tcW w:w="966"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30</w:t>
            </w:r>
          </w:p>
        </w:tc>
        <w:tc>
          <w:tcPr>
            <w:tcW w:w="851"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562"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1</w:t>
            </w:r>
          </w:p>
        </w:tc>
      </w:tr>
      <w:tr w:rsidR="0013525F" w:rsidRPr="009C2CD7" w:rsidTr="007A2FC5">
        <w:trPr>
          <w:gridAfter w:val="1"/>
          <w:wAfter w:w="6" w:type="dxa"/>
          <w:trHeight w:val="160"/>
        </w:trPr>
        <w:tc>
          <w:tcPr>
            <w:tcW w:w="4678" w:type="dxa"/>
            <w:shd w:val="clear" w:color="auto" w:fill="auto"/>
          </w:tcPr>
          <w:p w:rsidR="0013525F" w:rsidRPr="009C2CD7" w:rsidRDefault="0013525F" w:rsidP="006C01F7">
            <w:pPr>
              <w:rPr>
                <w:rFonts w:ascii="Arial" w:hAnsi="Arial" w:cs="Arial"/>
                <w:sz w:val="20"/>
                <w:szCs w:val="20"/>
              </w:rPr>
            </w:pPr>
            <w:r w:rsidRPr="009C2CD7">
              <w:rPr>
                <w:rFonts w:ascii="Arial" w:hAnsi="Arial" w:cs="Arial"/>
                <w:sz w:val="20"/>
                <w:szCs w:val="20"/>
              </w:rPr>
              <w:t>Major Project</w:t>
            </w:r>
          </w:p>
        </w:tc>
        <w:tc>
          <w:tcPr>
            <w:tcW w:w="1510" w:type="dxa"/>
            <w:shd w:val="clear" w:color="auto" w:fill="auto"/>
          </w:tcPr>
          <w:p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966" w:type="dxa"/>
            <w:shd w:val="clear" w:color="auto" w:fill="auto"/>
          </w:tcPr>
          <w:p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851" w:type="dxa"/>
            <w:shd w:val="clear" w:color="auto" w:fill="auto"/>
          </w:tcPr>
          <w:p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562" w:type="dxa"/>
            <w:shd w:val="clear" w:color="auto" w:fill="auto"/>
          </w:tcPr>
          <w:p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r w:rsidR="006C2ED3" w:rsidRPr="006C2ED3" w:rsidTr="007A2FC5">
        <w:trPr>
          <w:gridAfter w:val="1"/>
          <w:wAfter w:w="6" w:type="dxa"/>
          <w:trHeight w:val="160"/>
        </w:trPr>
        <w:tc>
          <w:tcPr>
            <w:tcW w:w="4678" w:type="dxa"/>
            <w:shd w:val="clear" w:color="auto" w:fill="auto"/>
          </w:tcPr>
          <w:p w:rsidR="006C2ED3" w:rsidRPr="009C2CD7" w:rsidRDefault="006C2ED3" w:rsidP="006C01F7">
            <w:pPr>
              <w:rPr>
                <w:rFonts w:ascii="Arial" w:hAnsi="Arial" w:cs="Arial"/>
                <w:sz w:val="20"/>
                <w:szCs w:val="20"/>
              </w:rPr>
            </w:pPr>
            <w:r>
              <w:rPr>
                <w:rFonts w:ascii="Arial" w:hAnsi="Arial" w:cs="Arial"/>
                <w:sz w:val="20"/>
                <w:szCs w:val="20"/>
              </w:rPr>
              <w:t>Professional Placement</w:t>
            </w:r>
          </w:p>
        </w:tc>
        <w:tc>
          <w:tcPr>
            <w:tcW w:w="1510" w:type="dxa"/>
            <w:shd w:val="clear" w:color="auto" w:fill="auto"/>
          </w:tcPr>
          <w:p w:rsidR="006C2ED3" w:rsidRPr="007A2FC5" w:rsidRDefault="007727C2" w:rsidP="006C01F7">
            <w:pPr>
              <w:jc w:val="center"/>
              <w:rPr>
                <w:rFonts w:ascii="Arial" w:hAnsi="Arial" w:cs="Arial"/>
                <w:sz w:val="20"/>
                <w:szCs w:val="20"/>
              </w:rPr>
            </w:pPr>
            <w:r w:rsidRPr="007A2FC5">
              <w:rPr>
                <w:rFonts w:ascii="Arial" w:hAnsi="Arial" w:cs="Arial"/>
                <w:sz w:val="20"/>
                <w:szCs w:val="20"/>
              </w:rPr>
              <w:t>WP7000</w:t>
            </w:r>
          </w:p>
        </w:tc>
        <w:tc>
          <w:tcPr>
            <w:tcW w:w="966" w:type="dxa"/>
            <w:shd w:val="clear" w:color="auto" w:fill="auto"/>
          </w:tcPr>
          <w:p w:rsidR="006C2ED3" w:rsidRPr="007A2FC5" w:rsidRDefault="006C2ED3" w:rsidP="006C01F7">
            <w:pPr>
              <w:jc w:val="center"/>
              <w:rPr>
                <w:rFonts w:ascii="Arial" w:hAnsi="Arial" w:cs="Arial"/>
                <w:sz w:val="20"/>
                <w:szCs w:val="20"/>
              </w:rPr>
            </w:pPr>
            <w:r w:rsidRPr="007A2FC5">
              <w:rPr>
                <w:rFonts w:ascii="Arial" w:hAnsi="Arial" w:cs="Arial"/>
                <w:sz w:val="20"/>
                <w:szCs w:val="20"/>
              </w:rPr>
              <w:t>120</w:t>
            </w:r>
          </w:p>
        </w:tc>
        <w:tc>
          <w:tcPr>
            <w:tcW w:w="851" w:type="dxa"/>
            <w:shd w:val="clear" w:color="auto" w:fill="auto"/>
          </w:tcPr>
          <w:p w:rsidR="006C2ED3" w:rsidRPr="007A2FC5" w:rsidRDefault="006C2ED3" w:rsidP="006C01F7">
            <w:pPr>
              <w:jc w:val="center"/>
              <w:rPr>
                <w:rFonts w:ascii="Arial" w:hAnsi="Arial" w:cs="Arial"/>
                <w:sz w:val="20"/>
                <w:szCs w:val="20"/>
              </w:rPr>
            </w:pPr>
            <w:r w:rsidRPr="007A2FC5">
              <w:rPr>
                <w:rFonts w:ascii="Arial" w:hAnsi="Arial" w:cs="Arial"/>
                <w:sz w:val="20"/>
                <w:szCs w:val="20"/>
              </w:rPr>
              <w:t>7</w:t>
            </w:r>
          </w:p>
        </w:tc>
        <w:tc>
          <w:tcPr>
            <w:tcW w:w="1562" w:type="dxa"/>
            <w:shd w:val="clear" w:color="auto" w:fill="auto"/>
          </w:tcPr>
          <w:p w:rsidR="006C2ED3" w:rsidRPr="007A2FC5" w:rsidRDefault="006C2ED3" w:rsidP="006C2ED3">
            <w:pPr>
              <w:jc w:val="center"/>
              <w:rPr>
                <w:rFonts w:ascii="Arial" w:hAnsi="Arial" w:cs="Arial"/>
                <w:sz w:val="20"/>
                <w:szCs w:val="20"/>
              </w:rPr>
            </w:pPr>
            <w:r w:rsidRPr="007A2FC5">
              <w:rPr>
                <w:rFonts w:ascii="Arial" w:hAnsi="Arial" w:cs="Arial"/>
                <w:sz w:val="20"/>
                <w:szCs w:val="20"/>
              </w:rPr>
              <w:t>3 (</w:t>
            </w:r>
            <w:proofErr w:type="spellStart"/>
            <w:r w:rsidRPr="007A2FC5">
              <w:rPr>
                <w:rFonts w:ascii="Arial" w:hAnsi="Arial" w:cs="Arial"/>
                <w:sz w:val="20"/>
                <w:szCs w:val="20"/>
              </w:rPr>
              <w:t>Yr</w:t>
            </w:r>
            <w:proofErr w:type="spellEnd"/>
            <w:r w:rsidRPr="007A2FC5">
              <w:rPr>
                <w:rFonts w:ascii="Arial" w:hAnsi="Arial" w:cs="Arial"/>
                <w:sz w:val="20"/>
                <w:szCs w:val="20"/>
              </w:rPr>
              <w:t xml:space="preserve"> 1) and</w:t>
            </w:r>
          </w:p>
          <w:p w:rsidR="007A2FC5" w:rsidRPr="007A2FC5" w:rsidRDefault="007A2FC5" w:rsidP="000E082B">
            <w:pPr>
              <w:jc w:val="center"/>
              <w:rPr>
                <w:rFonts w:ascii="Arial" w:hAnsi="Arial" w:cs="Arial"/>
                <w:sz w:val="20"/>
                <w:szCs w:val="20"/>
              </w:rPr>
            </w:pPr>
            <w:r>
              <w:rPr>
                <w:rFonts w:ascii="Arial" w:hAnsi="Arial" w:cs="Arial"/>
                <w:sz w:val="20"/>
                <w:szCs w:val="20"/>
              </w:rPr>
              <w:t xml:space="preserve">1 &amp; </w:t>
            </w:r>
            <w:r w:rsidR="006C2ED3" w:rsidRPr="007A2FC5">
              <w:rPr>
                <w:rFonts w:ascii="Arial" w:hAnsi="Arial" w:cs="Arial"/>
                <w:sz w:val="20"/>
                <w:szCs w:val="20"/>
              </w:rPr>
              <w:t>2 (</w:t>
            </w:r>
            <w:proofErr w:type="spellStart"/>
            <w:r w:rsidR="006C2ED3" w:rsidRPr="007A2FC5">
              <w:rPr>
                <w:rFonts w:ascii="Arial" w:hAnsi="Arial" w:cs="Arial"/>
                <w:sz w:val="20"/>
                <w:szCs w:val="20"/>
              </w:rPr>
              <w:t>Yr</w:t>
            </w:r>
            <w:proofErr w:type="spellEnd"/>
            <w:r w:rsidR="006C2ED3" w:rsidRPr="007A2FC5">
              <w:rPr>
                <w:rFonts w:ascii="Arial" w:hAnsi="Arial" w:cs="Arial"/>
                <w:sz w:val="20"/>
                <w:szCs w:val="20"/>
              </w:rPr>
              <w:t xml:space="preserve"> 2)</w:t>
            </w:r>
            <w:r w:rsidR="000E082B">
              <w:rPr>
                <w:rFonts w:ascii="Arial" w:hAnsi="Arial" w:cs="Arial"/>
                <w:sz w:val="20"/>
                <w:szCs w:val="20"/>
              </w:rPr>
              <w:t xml:space="preserve"> </w:t>
            </w:r>
          </w:p>
        </w:tc>
      </w:tr>
    </w:tbl>
    <w:p w:rsidR="005E243C" w:rsidRDefault="005E243C" w:rsidP="005E243C">
      <w:pPr>
        <w:rPr>
          <w:rFonts w:ascii="Arial" w:hAnsi="Arial" w:cs="Arial"/>
          <w:b/>
          <w:strike/>
        </w:rPr>
      </w:pPr>
    </w:p>
    <w:p w:rsidR="006C2ED3" w:rsidRDefault="006C2ED3" w:rsidP="005E243C">
      <w:pPr>
        <w:rPr>
          <w:rFonts w:ascii="Arial" w:hAnsi="Arial" w:cs="Arial"/>
          <w:b/>
          <w:strike/>
        </w:rPr>
      </w:pPr>
    </w:p>
    <w:p w:rsidR="006C2ED3" w:rsidRDefault="006C2ED3" w:rsidP="005E243C">
      <w:pPr>
        <w:rPr>
          <w:rFonts w:ascii="Arial" w:hAnsi="Arial" w:cs="Arial"/>
          <w:b/>
          <w:strike/>
        </w:rPr>
      </w:pPr>
    </w:p>
    <w:p w:rsidR="006C2ED3" w:rsidRPr="009C2CD7" w:rsidRDefault="006C2ED3" w:rsidP="005E243C">
      <w:pPr>
        <w:rPr>
          <w:rFonts w:ascii="Arial" w:hAnsi="Arial" w:cs="Arial"/>
          <w:b/>
          <w:strike/>
        </w:rPr>
      </w:pPr>
    </w:p>
    <w:p w:rsidR="005E243C" w:rsidRPr="009C2CD7" w:rsidRDefault="007727C2" w:rsidP="005E243C">
      <w:pPr>
        <w:rPr>
          <w:rFonts w:ascii="Arial" w:hAnsi="Arial" w:cs="Arial"/>
          <w:b/>
        </w:rPr>
      </w:pPr>
      <w:r>
        <w:rPr>
          <w:rFonts w:ascii="Arial" w:hAnsi="Arial" w:cs="Arial"/>
          <w:b/>
        </w:rPr>
        <w:br w:type="page"/>
      </w:r>
      <w:r w:rsidR="005E243C" w:rsidRPr="009C2CD7">
        <w:rPr>
          <w:rFonts w:ascii="Arial" w:hAnsi="Arial" w:cs="Arial"/>
          <w:b/>
        </w:rPr>
        <w:lastRenderedPageBreak/>
        <w:t>PART-TIME</w:t>
      </w:r>
    </w:p>
    <w:p w:rsidR="005E243C" w:rsidRPr="009C2CD7" w:rsidRDefault="005E243C" w:rsidP="005E243C">
      <w:pPr>
        <w:rPr>
          <w:rFonts w:ascii="Arial" w:hAnsi="Arial" w:cs="Arial"/>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
        <w:gridCol w:w="2090"/>
        <w:gridCol w:w="11"/>
        <w:gridCol w:w="1134"/>
        <w:gridCol w:w="25"/>
        <w:gridCol w:w="1073"/>
        <w:gridCol w:w="36"/>
        <w:gridCol w:w="1276"/>
      </w:tblGrid>
      <w:tr w:rsidR="005E243C" w:rsidRPr="009C2CD7" w:rsidTr="00733D7D">
        <w:trPr>
          <w:trHeight w:val="298"/>
        </w:trPr>
        <w:tc>
          <w:tcPr>
            <w:tcW w:w="9356" w:type="dxa"/>
            <w:gridSpan w:val="9"/>
            <w:tcBorders>
              <w:bottom w:val="nil"/>
            </w:tcBorders>
            <w:shd w:val="clear" w:color="auto" w:fill="DBE5F1"/>
          </w:tcPr>
          <w:p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 xml:space="preserve">Level 7 </w:t>
            </w:r>
            <w:r w:rsidRPr="009C2CD7">
              <w:rPr>
                <w:rFonts w:ascii="Arial" w:hAnsi="Arial" w:cs="Arial"/>
                <w:sz w:val="20"/>
                <w:szCs w:val="20"/>
              </w:rPr>
              <w:t>(all core)</w:t>
            </w:r>
          </w:p>
        </w:tc>
      </w:tr>
      <w:tr w:rsidR="005E243C" w:rsidRPr="009C2CD7" w:rsidTr="00733D7D">
        <w:trPr>
          <w:trHeight w:val="442"/>
        </w:trPr>
        <w:tc>
          <w:tcPr>
            <w:tcW w:w="3711" w:type="dxa"/>
            <w:gridSpan w:val="2"/>
          </w:tcPr>
          <w:p w:rsidR="005E243C" w:rsidRPr="009C2CD7" w:rsidRDefault="005E243C" w:rsidP="00733D7D">
            <w:pPr>
              <w:rPr>
                <w:rFonts w:ascii="Arial" w:hAnsi="Arial" w:cs="Arial"/>
                <w:b/>
                <w:sz w:val="20"/>
                <w:szCs w:val="20"/>
              </w:rPr>
            </w:pPr>
            <w:r w:rsidRPr="009C2CD7">
              <w:rPr>
                <w:rFonts w:ascii="Arial" w:hAnsi="Arial" w:cs="Arial"/>
                <w:b/>
                <w:sz w:val="20"/>
                <w:szCs w:val="20"/>
              </w:rPr>
              <w:t>Compulsory modules</w:t>
            </w:r>
          </w:p>
          <w:p w:rsidR="005E243C" w:rsidRPr="009C2CD7" w:rsidRDefault="005E243C" w:rsidP="00733D7D">
            <w:pPr>
              <w:rPr>
                <w:rFonts w:ascii="Arial" w:hAnsi="Arial" w:cs="Arial"/>
                <w:b/>
                <w:sz w:val="20"/>
                <w:szCs w:val="20"/>
              </w:rPr>
            </w:pPr>
          </w:p>
        </w:tc>
        <w:tc>
          <w:tcPr>
            <w:tcW w:w="2090"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Module code</w:t>
            </w:r>
          </w:p>
        </w:tc>
        <w:tc>
          <w:tcPr>
            <w:tcW w:w="1170" w:type="dxa"/>
            <w:gridSpan w:val="3"/>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Credit </w:t>
            </w:r>
          </w:p>
          <w:p w:rsidR="005E243C" w:rsidRPr="009C2CD7" w:rsidRDefault="005E243C" w:rsidP="00733D7D">
            <w:pPr>
              <w:jc w:val="center"/>
              <w:rPr>
                <w:rFonts w:ascii="Arial" w:hAnsi="Arial" w:cs="Arial"/>
                <w:b/>
                <w:sz w:val="20"/>
                <w:szCs w:val="20"/>
              </w:rPr>
            </w:pPr>
            <w:r w:rsidRPr="009C2CD7">
              <w:rPr>
                <w:rFonts w:ascii="Arial" w:hAnsi="Arial" w:cs="Arial"/>
                <w:b/>
                <w:sz w:val="20"/>
                <w:szCs w:val="20"/>
              </w:rPr>
              <w:t>value</w:t>
            </w:r>
          </w:p>
        </w:tc>
        <w:tc>
          <w:tcPr>
            <w:tcW w:w="1073" w:type="dxa"/>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 xml:space="preserve">Level </w:t>
            </w:r>
          </w:p>
        </w:tc>
        <w:tc>
          <w:tcPr>
            <w:tcW w:w="1312" w:type="dxa"/>
            <w:gridSpan w:val="2"/>
          </w:tcPr>
          <w:p w:rsidR="005E243C" w:rsidRPr="009C2CD7" w:rsidRDefault="005E243C" w:rsidP="00733D7D">
            <w:pPr>
              <w:jc w:val="center"/>
              <w:rPr>
                <w:rFonts w:ascii="Arial" w:hAnsi="Arial" w:cs="Arial"/>
                <w:b/>
                <w:sz w:val="20"/>
                <w:szCs w:val="20"/>
              </w:rPr>
            </w:pPr>
            <w:r w:rsidRPr="009C2CD7">
              <w:rPr>
                <w:rFonts w:ascii="Arial" w:hAnsi="Arial" w:cs="Arial"/>
                <w:b/>
                <w:sz w:val="20"/>
                <w:szCs w:val="20"/>
              </w:rPr>
              <w:t>Teaching Block</w:t>
            </w:r>
          </w:p>
        </w:tc>
      </w:tr>
      <w:tr w:rsidR="005E243C" w:rsidRPr="009C2CD7" w:rsidTr="00733D7D">
        <w:trPr>
          <w:trHeight w:val="298"/>
        </w:trPr>
        <w:tc>
          <w:tcPr>
            <w:tcW w:w="9356" w:type="dxa"/>
            <w:gridSpan w:val="9"/>
            <w:tcBorders>
              <w:top w:val="nil"/>
              <w:bottom w:val="nil"/>
            </w:tcBorders>
          </w:tcPr>
          <w:p w:rsidR="005E243C" w:rsidRPr="009C2CD7" w:rsidRDefault="005E243C" w:rsidP="00733D7D">
            <w:pPr>
              <w:spacing w:before="120" w:after="120"/>
              <w:rPr>
                <w:rFonts w:ascii="Arial" w:hAnsi="Arial" w:cs="Arial"/>
                <w:b/>
                <w:sz w:val="20"/>
                <w:szCs w:val="20"/>
              </w:rPr>
            </w:pPr>
            <w:r w:rsidRPr="009C2CD7">
              <w:rPr>
                <w:rFonts w:ascii="Arial" w:hAnsi="Arial" w:cs="Arial"/>
                <w:b/>
                <w:sz w:val="20"/>
                <w:szCs w:val="20"/>
              </w:rPr>
              <w:t>YEAR 1</w:t>
            </w:r>
          </w:p>
        </w:tc>
      </w:tr>
      <w:tr w:rsidR="005E243C" w:rsidRPr="009C2CD7" w:rsidDel="0091458C" w:rsidTr="00733D7D">
        <w:trPr>
          <w:trHeight w:val="144"/>
        </w:trPr>
        <w:tc>
          <w:tcPr>
            <w:tcW w:w="3711" w:type="dxa"/>
            <w:gridSpan w:val="2"/>
          </w:tcPr>
          <w:p w:rsidR="005E243C" w:rsidRPr="009C2CD7" w:rsidRDefault="005E243C" w:rsidP="00733D7D">
            <w:pPr>
              <w:rPr>
                <w:rFonts w:ascii="Arial" w:hAnsi="Arial" w:cs="Arial"/>
                <w:sz w:val="20"/>
                <w:szCs w:val="20"/>
              </w:rPr>
            </w:pPr>
            <w:r w:rsidRPr="009C2CD7">
              <w:rPr>
                <w:rFonts w:ascii="Arial" w:hAnsi="Arial" w:cs="Arial"/>
                <w:sz w:val="20"/>
                <w:szCs w:val="20"/>
              </w:rPr>
              <w:t>History of the Art Market</w:t>
            </w:r>
          </w:p>
        </w:tc>
        <w:tc>
          <w:tcPr>
            <w:tcW w:w="209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HA7401</w:t>
            </w:r>
          </w:p>
        </w:tc>
        <w:tc>
          <w:tcPr>
            <w:tcW w:w="1170" w:type="dxa"/>
            <w:gridSpan w:val="3"/>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33D7D">
        <w:trPr>
          <w:trHeight w:val="144"/>
        </w:trPr>
        <w:tc>
          <w:tcPr>
            <w:tcW w:w="3711" w:type="dxa"/>
            <w:gridSpan w:val="2"/>
          </w:tcPr>
          <w:p w:rsidR="005E243C" w:rsidRPr="009C2CD7" w:rsidRDefault="005E243C" w:rsidP="00733D7D">
            <w:pPr>
              <w:rPr>
                <w:rFonts w:ascii="Arial" w:hAnsi="Arial" w:cs="Arial"/>
                <w:sz w:val="20"/>
                <w:szCs w:val="20"/>
              </w:rPr>
            </w:pPr>
            <w:r w:rsidRPr="009C2CD7">
              <w:rPr>
                <w:rFonts w:ascii="Arial" w:hAnsi="Arial" w:cs="Arial"/>
                <w:sz w:val="20"/>
                <w:szCs w:val="20"/>
              </w:rPr>
              <w:t>Art and Law</w:t>
            </w:r>
          </w:p>
        </w:tc>
        <w:tc>
          <w:tcPr>
            <w:tcW w:w="2090"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HA7403</w:t>
            </w:r>
          </w:p>
        </w:tc>
        <w:tc>
          <w:tcPr>
            <w:tcW w:w="1170" w:type="dxa"/>
            <w:gridSpan w:val="3"/>
          </w:tcPr>
          <w:p w:rsidR="005E243C" w:rsidRPr="009C2CD7" w:rsidRDefault="005E243C" w:rsidP="00733D7D">
            <w:pPr>
              <w:jc w:val="center"/>
              <w:rPr>
                <w:rFonts w:ascii="Arial" w:hAnsi="Arial" w:cs="Arial"/>
                <w:sz w:val="20"/>
                <w:szCs w:val="20"/>
              </w:rPr>
            </w:pPr>
            <w:r w:rsidRPr="009C2CD7">
              <w:rPr>
                <w:rFonts w:ascii="Arial" w:hAnsi="Arial" w:cs="Arial"/>
                <w:sz w:val="20"/>
                <w:szCs w:val="20"/>
              </w:rPr>
              <w:t>30</w:t>
            </w:r>
          </w:p>
        </w:tc>
        <w:tc>
          <w:tcPr>
            <w:tcW w:w="1073" w:type="dxa"/>
          </w:tcPr>
          <w:p w:rsidR="005E243C" w:rsidRPr="009C2CD7" w:rsidRDefault="005E243C" w:rsidP="00733D7D">
            <w:pPr>
              <w:jc w:val="center"/>
              <w:rPr>
                <w:rFonts w:ascii="Arial" w:hAnsi="Arial" w:cs="Arial"/>
                <w:sz w:val="20"/>
                <w:szCs w:val="20"/>
              </w:rPr>
            </w:pPr>
            <w:r w:rsidRPr="009C2CD7">
              <w:rPr>
                <w:rFonts w:ascii="Arial" w:hAnsi="Arial" w:cs="Arial"/>
                <w:sz w:val="20"/>
                <w:szCs w:val="20"/>
              </w:rPr>
              <w:t>7</w:t>
            </w:r>
          </w:p>
        </w:tc>
        <w:tc>
          <w:tcPr>
            <w:tcW w:w="1312" w:type="dxa"/>
            <w:gridSpan w:val="2"/>
          </w:tcPr>
          <w:p w:rsidR="005E243C" w:rsidRPr="009C2CD7"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9C2CD7" w:rsidTr="00733D7D">
        <w:trPr>
          <w:trHeight w:val="298"/>
        </w:trPr>
        <w:tc>
          <w:tcPr>
            <w:tcW w:w="9356" w:type="dxa"/>
            <w:gridSpan w:val="9"/>
            <w:tcBorders>
              <w:top w:val="nil"/>
              <w:bottom w:val="nil"/>
            </w:tcBorders>
          </w:tcPr>
          <w:p w:rsidR="005E243C" w:rsidRPr="009C2CD7" w:rsidRDefault="005E243C" w:rsidP="00733D7D">
            <w:pPr>
              <w:spacing w:before="120" w:after="120"/>
              <w:rPr>
                <w:rFonts w:ascii="Arial" w:hAnsi="Arial" w:cs="Arial"/>
                <w:sz w:val="20"/>
                <w:szCs w:val="20"/>
              </w:rPr>
            </w:pPr>
            <w:r w:rsidRPr="009C2CD7">
              <w:rPr>
                <w:rFonts w:ascii="Arial" w:hAnsi="Arial" w:cs="Arial"/>
                <w:b/>
                <w:sz w:val="20"/>
                <w:szCs w:val="20"/>
              </w:rPr>
              <w:t>YEAR 2</w:t>
            </w:r>
          </w:p>
        </w:tc>
      </w:tr>
      <w:tr w:rsidR="005E243C" w:rsidRPr="009C2CD7" w:rsidTr="0013525F">
        <w:trPr>
          <w:trHeight w:val="288"/>
        </w:trPr>
        <w:tc>
          <w:tcPr>
            <w:tcW w:w="3686" w:type="dxa"/>
          </w:tcPr>
          <w:p w:rsidR="005E243C" w:rsidRPr="009C2CD7" w:rsidDel="0091458C" w:rsidRDefault="005E243C" w:rsidP="00733D7D">
            <w:pPr>
              <w:rPr>
                <w:rFonts w:ascii="Arial" w:hAnsi="Arial" w:cs="Arial"/>
                <w:sz w:val="20"/>
                <w:szCs w:val="20"/>
              </w:rPr>
            </w:pPr>
            <w:r w:rsidRPr="009C2CD7">
              <w:rPr>
                <w:rFonts w:ascii="Arial" w:hAnsi="Arial" w:cs="Arial"/>
                <w:sz w:val="20"/>
                <w:szCs w:val="20"/>
              </w:rPr>
              <w:t>Professional Practice (Art Market)</w:t>
            </w:r>
          </w:p>
        </w:tc>
        <w:tc>
          <w:tcPr>
            <w:tcW w:w="2126" w:type="dxa"/>
            <w:gridSpan w:val="3"/>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HA7402</w:t>
            </w:r>
          </w:p>
        </w:tc>
        <w:tc>
          <w:tcPr>
            <w:tcW w:w="1134"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30</w:t>
            </w:r>
          </w:p>
        </w:tc>
        <w:tc>
          <w:tcPr>
            <w:tcW w:w="1134" w:type="dxa"/>
            <w:gridSpan w:val="3"/>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7</w:t>
            </w:r>
          </w:p>
        </w:tc>
        <w:tc>
          <w:tcPr>
            <w:tcW w:w="1276" w:type="dxa"/>
          </w:tcPr>
          <w:p w:rsidR="005E243C" w:rsidRPr="009C2CD7" w:rsidDel="0091458C" w:rsidRDefault="005E243C" w:rsidP="00733D7D">
            <w:pPr>
              <w:jc w:val="center"/>
              <w:rPr>
                <w:rFonts w:ascii="Arial" w:hAnsi="Arial" w:cs="Arial"/>
                <w:sz w:val="20"/>
                <w:szCs w:val="20"/>
              </w:rPr>
            </w:pPr>
            <w:r w:rsidRPr="009C2CD7">
              <w:rPr>
                <w:rFonts w:ascii="Arial" w:hAnsi="Arial" w:cs="Arial"/>
                <w:sz w:val="20"/>
                <w:szCs w:val="20"/>
              </w:rPr>
              <w:t>1 &amp; 2</w:t>
            </w:r>
          </w:p>
        </w:tc>
      </w:tr>
      <w:tr w:rsidR="005E243C" w:rsidRPr="007A2FC5" w:rsidTr="0013525F">
        <w:trPr>
          <w:trHeight w:val="298"/>
        </w:trPr>
        <w:tc>
          <w:tcPr>
            <w:tcW w:w="3686" w:type="dxa"/>
          </w:tcPr>
          <w:p w:rsidR="005E243C" w:rsidRPr="007A2FC5" w:rsidDel="0091458C" w:rsidRDefault="005E243C" w:rsidP="00733D7D">
            <w:pPr>
              <w:rPr>
                <w:rFonts w:ascii="Arial" w:hAnsi="Arial" w:cs="Arial"/>
                <w:sz w:val="20"/>
                <w:szCs w:val="20"/>
              </w:rPr>
            </w:pPr>
            <w:r w:rsidRPr="007A2FC5">
              <w:rPr>
                <w:rFonts w:ascii="Arial" w:hAnsi="Arial" w:cs="Arial"/>
                <w:sz w:val="20"/>
                <w:szCs w:val="20"/>
              </w:rPr>
              <w:t>Cultural Heritage: Ethics, Trade and Globalisation</w:t>
            </w:r>
          </w:p>
        </w:tc>
        <w:tc>
          <w:tcPr>
            <w:tcW w:w="2126" w:type="dxa"/>
            <w:gridSpan w:val="3"/>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HA74</w:t>
            </w:r>
            <w:r w:rsidR="0080338A" w:rsidRPr="007A2FC5">
              <w:rPr>
                <w:rFonts w:ascii="Arial" w:hAnsi="Arial" w:cs="Arial"/>
                <w:sz w:val="20"/>
                <w:szCs w:val="20"/>
              </w:rPr>
              <w:t>04</w:t>
            </w:r>
          </w:p>
        </w:tc>
        <w:tc>
          <w:tcPr>
            <w:tcW w:w="1134" w:type="dxa"/>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30</w:t>
            </w:r>
          </w:p>
        </w:tc>
        <w:tc>
          <w:tcPr>
            <w:tcW w:w="1134" w:type="dxa"/>
            <w:gridSpan w:val="3"/>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7</w:t>
            </w:r>
          </w:p>
        </w:tc>
        <w:tc>
          <w:tcPr>
            <w:tcW w:w="1276" w:type="dxa"/>
          </w:tcPr>
          <w:p w:rsidR="005E243C" w:rsidRPr="007A2FC5" w:rsidDel="0091458C" w:rsidRDefault="005E243C" w:rsidP="00733D7D">
            <w:pPr>
              <w:jc w:val="center"/>
              <w:rPr>
                <w:rFonts w:ascii="Arial" w:hAnsi="Arial" w:cs="Arial"/>
                <w:sz w:val="20"/>
                <w:szCs w:val="20"/>
              </w:rPr>
            </w:pPr>
            <w:r w:rsidRPr="007A2FC5">
              <w:rPr>
                <w:rFonts w:ascii="Arial" w:hAnsi="Arial" w:cs="Arial"/>
                <w:sz w:val="20"/>
                <w:szCs w:val="20"/>
              </w:rPr>
              <w:t>1</w:t>
            </w:r>
          </w:p>
        </w:tc>
      </w:tr>
      <w:tr w:rsidR="0013525F" w:rsidRPr="009C2CD7" w:rsidTr="0013525F">
        <w:trPr>
          <w:trHeight w:val="160"/>
        </w:trPr>
        <w:tc>
          <w:tcPr>
            <w:tcW w:w="3686" w:type="dxa"/>
          </w:tcPr>
          <w:p w:rsidR="0013525F" w:rsidRPr="007A2FC5" w:rsidRDefault="0013525F" w:rsidP="006C01F7">
            <w:pPr>
              <w:rPr>
                <w:rFonts w:ascii="Arial" w:hAnsi="Arial" w:cs="Arial"/>
                <w:sz w:val="20"/>
                <w:szCs w:val="20"/>
              </w:rPr>
            </w:pPr>
            <w:r w:rsidRPr="007A2FC5">
              <w:rPr>
                <w:rFonts w:ascii="Arial" w:hAnsi="Arial" w:cs="Arial"/>
                <w:sz w:val="20"/>
                <w:szCs w:val="20"/>
              </w:rPr>
              <w:t>Major Project</w:t>
            </w:r>
          </w:p>
        </w:tc>
        <w:tc>
          <w:tcPr>
            <w:tcW w:w="2126" w:type="dxa"/>
            <w:gridSpan w:val="3"/>
          </w:tcPr>
          <w:p w:rsidR="0013525F" w:rsidRPr="007A2FC5" w:rsidRDefault="0013525F" w:rsidP="00CA212C">
            <w:pPr>
              <w:jc w:val="center"/>
              <w:rPr>
                <w:rFonts w:ascii="Arial" w:hAnsi="Arial" w:cs="Arial"/>
                <w:sz w:val="20"/>
                <w:szCs w:val="20"/>
              </w:rPr>
            </w:pPr>
            <w:r w:rsidRPr="007A2FC5">
              <w:rPr>
                <w:rFonts w:ascii="Arial" w:hAnsi="Arial" w:cs="Arial"/>
                <w:sz w:val="20"/>
                <w:szCs w:val="20"/>
              </w:rPr>
              <w:t>HA7</w:t>
            </w:r>
            <w:r w:rsidR="00CA212C" w:rsidRPr="007A2FC5">
              <w:rPr>
                <w:rFonts w:ascii="Arial" w:hAnsi="Arial" w:cs="Arial"/>
                <w:sz w:val="20"/>
                <w:szCs w:val="20"/>
              </w:rPr>
              <w:t>201</w:t>
            </w:r>
          </w:p>
        </w:tc>
        <w:tc>
          <w:tcPr>
            <w:tcW w:w="1134" w:type="dxa"/>
          </w:tcPr>
          <w:p w:rsidR="0013525F" w:rsidRPr="007A2FC5" w:rsidRDefault="0013525F" w:rsidP="006C01F7">
            <w:pPr>
              <w:jc w:val="center"/>
              <w:rPr>
                <w:rFonts w:ascii="Arial" w:hAnsi="Arial" w:cs="Arial"/>
                <w:sz w:val="20"/>
                <w:szCs w:val="20"/>
              </w:rPr>
            </w:pPr>
            <w:r w:rsidRPr="007A2FC5">
              <w:rPr>
                <w:rFonts w:ascii="Arial" w:hAnsi="Arial" w:cs="Arial"/>
                <w:sz w:val="20"/>
                <w:szCs w:val="20"/>
              </w:rPr>
              <w:t>60</w:t>
            </w:r>
          </w:p>
        </w:tc>
        <w:tc>
          <w:tcPr>
            <w:tcW w:w="1134" w:type="dxa"/>
            <w:gridSpan w:val="3"/>
          </w:tcPr>
          <w:p w:rsidR="0013525F" w:rsidRPr="007A2FC5" w:rsidRDefault="0013525F" w:rsidP="006C01F7">
            <w:pPr>
              <w:jc w:val="center"/>
              <w:rPr>
                <w:rFonts w:ascii="Arial" w:hAnsi="Arial" w:cs="Arial"/>
                <w:sz w:val="20"/>
                <w:szCs w:val="20"/>
              </w:rPr>
            </w:pPr>
            <w:r w:rsidRPr="007A2FC5">
              <w:rPr>
                <w:rFonts w:ascii="Arial" w:hAnsi="Arial" w:cs="Arial"/>
                <w:sz w:val="20"/>
                <w:szCs w:val="20"/>
              </w:rPr>
              <w:t>7</w:t>
            </w:r>
          </w:p>
        </w:tc>
        <w:tc>
          <w:tcPr>
            <w:tcW w:w="1276" w:type="dxa"/>
          </w:tcPr>
          <w:p w:rsidR="0013525F" w:rsidRPr="007A2FC5" w:rsidRDefault="00CA212C" w:rsidP="006C01F7">
            <w:pPr>
              <w:jc w:val="center"/>
              <w:rPr>
                <w:rFonts w:ascii="Arial" w:hAnsi="Arial" w:cs="Arial"/>
                <w:sz w:val="20"/>
                <w:szCs w:val="20"/>
              </w:rPr>
            </w:pPr>
            <w:r w:rsidRPr="007A2FC5">
              <w:rPr>
                <w:rFonts w:ascii="Arial" w:hAnsi="Arial" w:cs="Arial"/>
                <w:sz w:val="20"/>
                <w:szCs w:val="20"/>
              </w:rPr>
              <w:t xml:space="preserve">1, </w:t>
            </w:r>
            <w:r w:rsidR="0013525F" w:rsidRPr="007A2FC5">
              <w:rPr>
                <w:rFonts w:ascii="Arial" w:hAnsi="Arial" w:cs="Arial"/>
                <w:sz w:val="20"/>
                <w:szCs w:val="20"/>
              </w:rPr>
              <w:t>2 &amp; 3</w:t>
            </w:r>
          </w:p>
        </w:tc>
      </w:tr>
    </w:tbl>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rPr>
      </w:pPr>
      <w:r w:rsidRPr="009C2CD7">
        <w:rPr>
          <w:rFonts w:ascii="Arial" w:hAnsi="Arial" w:cs="Arial"/>
        </w:rPr>
        <w:t xml:space="preserve">The Award of the MA Art Market &amp; Appraisal (Professional Practice) requires the successful completion of all modules. Those obtaining 120 Credits will be eligible for a Postgraduate Diploma in Art Market &amp; Appraisal (Professional Practice) and those with 60 credits a Postgraduate Certificate in Art Market (Professional Practice), in accordance with Kingston University’s regulations. </w:t>
      </w:r>
    </w:p>
    <w:p w:rsidR="005E243C" w:rsidRPr="009C2CD7" w:rsidRDefault="005E243C" w:rsidP="005E243C">
      <w:pPr>
        <w:rPr>
          <w:rFonts w:ascii="Arial" w:hAnsi="Arial" w:cs="Arial"/>
          <w:color w:val="FF0000"/>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Principles of Teaching Learning and Assessment </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i/>
        </w:rPr>
      </w:pPr>
      <w:r w:rsidRPr="009C2CD7">
        <w:rPr>
          <w:rFonts w:ascii="Arial" w:hAnsi="Arial" w:cs="Arial"/>
          <w:i/>
        </w:rPr>
        <w:t>Overarching Principles</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Thus they are exposed to the principles of social responsibility that underpins our ethos.</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spacing w:val="-3"/>
        </w:rPr>
      </w:pPr>
      <w:r w:rsidRPr="009C2CD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009C2CD7">
        <w:rPr>
          <w:rFonts w:ascii="Arial" w:hAnsi="Arial" w:cs="Arial"/>
          <w:spacing w:val="-3"/>
        </w:rPr>
        <w:t xml:space="preserve"> The student should, as far as practicable, be empowered to take con</w:t>
      </w:r>
      <w:r w:rsidRPr="009C2CD7">
        <w:rPr>
          <w:rFonts w:ascii="Arial" w:hAnsi="Arial" w:cs="Arial"/>
        </w:rPr>
        <w:t>t</w:t>
      </w:r>
      <w:r w:rsidRPr="009C2CD7">
        <w:rPr>
          <w:rFonts w:ascii="Arial" w:hAnsi="Arial" w:cs="Arial"/>
          <w:spacing w:val="-3"/>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w:t>
      </w:r>
      <w:proofErr w:type="spellStart"/>
      <w:r w:rsidRPr="009C2CD7">
        <w:rPr>
          <w:rFonts w:ascii="Arial" w:hAnsi="Arial" w:cs="Arial"/>
          <w:spacing w:val="-3"/>
        </w:rPr>
        <w:t>summatively</w:t>
      </w:r>
      <w:proofErr w:type="spellEnd"/>
      <w:r w:rsidRPr="009C2CD7">
        <w:rPr>
          <w:rFonts w:ascii="Arial" w:hAnsi="Arial" w:cs="Arial"/>
          <w:spacing w:val="-3"/>
        </w:rPr>
        <w:t xml:space="preserve"> assessed work. </w:t>
      </w:r>
    </w:p>
    <w:p w:rsidR="005E243C" w:rsidRPr="009C2CD7" w:rsidRDefault="005E243C" w:rsidP="005E243C">
      <w:pPr>
        <w:suppressAutoHyphens/>
        <w:jc w:val="both"/>
        <w:outlineLvl w:val="0"/>
        <w:rPr>
          <w:rFonts w:ascii="Arial" w:hAnsi="Arial" w:cs="Arial"/>
          <w:spacing w:val="-3"/>
        </w:rPr>
      </w:pPr>
    </w:p>
    <w:p w:rsidR="005E243C" w:rsidRPr="009C2CD7" w:rsidRDefault="005E243C" w:rsidP="005E243C">
      <w:pPr>
        <w:jc w:val="both"/>
        <w:rPr>
          <w:rFonts w:ascii="Arial" w:hAnsi="Arial" w:cs="Arial"/>
          <w:spacing w:val="-3"/>
        </w:rPr>
      </w:pPr>
      <w:r w:rsidRPr="009C2CD7">
        <w:rPr>
          <w:rFonts w:ascii="Arial" w:hAnsi="Arial" w:cs="Arial"/>
          <w:spacing w:val="-3"/>
        </w:rPr>
        <w:t xml:space="preserve">In accordance with the professional practice nature of the programme, much of the teaching related to knowledge and understanding is focused on simulated real 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  </w:t>
      </w:r>
    </w:p>
    <w:p w:rsidR="005E243C" w:rsidRPr="009C2CD7" w:rsidRDefault="005E243C" w:rsidP="005E243C">
      <w:pPr>
        <w:jc w:val="both"/>
        <w:rPr>
          <w:rFonts w:ascii="Arial" w:hAnsi="Arial" w:cs="Arial"/>
          <w:spacing w:val="-3"/>
        </w:rPr>
      </w:pPr>
    </w:p>
    <w:p w:rsidR="005E243C" w:rsidRPr="009C2CD7" w:rsidRDefault="007727C2" w:rsidP="005E243C">
      <w:pPr>
        <w:jc w:val="both"/>
        <w:rPr>
          <w:rFonts w:ascii="Arial" w:hAnsi="Arial" w:cs="Arial"/>
          <w:i/>
        </w:rPr>
      </w:pPr>
      <w:r>
        <w:rPr>
          <w:rFonts w:ascii="Arial" w:hAnsi="Arial" w:cs="Arial"/>
          <w:i/>
        </w:rPr>
        <w:br w:type="page"/>
      </w:r>
      <w:r w:rsidR="005E243C" w:rsidRPr="009C2CD7">
        <w:rPr>
          <w:rFonts w:ascii="Arial" w:hAnsi="Arial" w:cs="Arial"/>
          <w:i/>
        </w:rPr>
        <w:lastRenderedPageBreak/>
        <w:t xml:space="preserve">Teaching &amp; Learning: Developing Knowledge and Skills through a Range of Means </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 xml:space="preserve">A solid and comprehensive technical and professional knowledge base is non-negotiable and is delivered through lectures, seminars and tutorials; deep knowledge acquisition lies at the heart of our programmes. Teaching for full-time students normally takes place over 2 days a week; for part-timers already engaged in the </w:t>
      </w:r>
      <w:r w:rsidRPr="009C2CD7">
        <w:rPr>
          <w:rFonts w:ascii="Arial" w:hAnsi="Arial" w:cs="Arial"/>
          <w:spacing w:val="-3"/>
        </w:rPr>
        <w:t>industry</w:t>
      </w:r>
      <w:r w:rsidRPr="009C2CD7">
        <w:rPr>
          <w:rFonts w:ascii="Arial" w:hAnsi="Arial" w:cs="Arial"/>
        </w:rPr>
        <w:t xml:space="preserve"> it is one day per week. The exception to this is a Field Trip which may be up to one week in duration. Further, where possible, teaching periods are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005E243C" w:rsidRPr="009C2CD7" w:rsidRDefault="005E243C" w:rsidP="005E243C">
      <w:pPr>
        <w:suppressAutoHyphens/>
        <w:jc w:val="both"/>
        <w:rPr>
          <w:rFonts w:ascii="Arial" w:hAnsi="Arial" w:cs="Arial"/>
        </w:rPr>
      </w:pPr>
    </w:p>
    <w:p w:rsidR="005E243C" w:rsidRPr="009C2CD7" w:rsidRDefault="005E243C" w:rsidP="005E243C">
      <w:pPr>
        <w:jc w:val="both"/>
        <w:rPr>
          <w:rFonts w:ascii="Arial" w:hAnsi="Arial" w:cs="Arial"/>
          <w:spacing w:val="-3"/>
        </w:rPr>
      </w:pPr>
      <w:r w:rsidRPr="009C2CD7">
        <w:rPr>
          <w:rFonts w:ascii="Arial" w:hAnsi="Arial" w:cs="Arial"/>
        </w:rPr>
        <w:t xml:space="preserve">It is considered important that student learning is regularly monitored and the University is introducing a timetabled system of Tutorials and Seminars within weeks which will be adapted such that it can work in the best interest of students.  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rsidR="005E243C" w:rsidRPr="009C2CD7" w:rsidRDefault="005E243C" w:rsidP="005E243C">
      <w:pPr>
        <w:suppressAutoHyphens/>
        <w:jc w:val="both"/>
        <w:rPr>
          <w:rFonts w:ascii="Arial" w:hAnsi="Arial" w:cs="Arial"/>
          <w:spacing w:val="-3"/>
        </w:rPr>
      </w:pPr>
    </w:p>
    <w:p w:rsidR="00B525BB" w:rsidRPr="009C2CD7" w:rsidRDefault="001A6BE7" w:rsidP="005E243C">
      <w:pPr>
        <w:jc w:val="both"/>
        <w:rPr>
          <w:rFonts w:ascii="Arial" w:hAnsi="Arial" w:cs="Arial"/>
          <w:spacing w:val="-3"/>
        </w:rPr>
      </w:pPr>
      <w:r w:rsidRPr="009C2CD7">
        <w:rPr>
          <w:rFonts w:ascii="Arial" w:hAnsi="Arial" w:cs="Arial"/>
        </w:rPr>
        <w:t>The School uses the virtual learning environment (Canvas/</w:t>
      </w:r>
      <w:proofErr w:type="spellStart"/>
      <w:r w:rsidRPr="009C2CD7">
        <w:rPr>
          <w:rFonts w:ascii="Arial" w:hAnsi="Arial" w:cs="Arial"/>
        </w:rPr>
        <w:t>VLE</w:t>
      </w:r>
      <w:proofErr w:type="spellEnd"/>
      <w:r w:rsidRPr="009C2CD7">
        <w:rPr>
          <w:rFonts w:ascii="Arial" w:hAnsi="Arial" w:cs="Arial"/>
        </w:rPr>
        <w:t xml:space="preserve">), which acts as the main online location and portal for course and School information and news. Course materials such as handbooks, module guides, timetables and information on </w:t>
      </w:r>
      <w:proofErr w:type="gramStart"/>
      <w:r w:rsidRPr="009C2CD7">
        <w:rPr>
          <w:rFonts w:ascii="Arial" w:hAnsi="Arial" w:cs="Arial"/>
        </w:rPr>
        <w:t>talks</w:t>
      </w:r>
      <w:proofErr w:type="gramEnd"/>
      <w:r w:rsidRPr="009C2CD7">
        <w:rPr>
          <w:rFonts w:ascii="Arial" w:hAnsi="Arial" w:cs="Arial"/>
        </w:rPr>
        <w:t xml:space="preserve"> programmes, lectures and events are all accessible through the </w:t>
      </w:r>
      <w:proofErr w:type="spellStart"/>
      <w:r w:rsidRPr="009C2CD7">
        <w:rPr>
          <w:rFonts w:ascii="Arial" w:hAnsi="Arial" w:cs="Arial"/>
        </w:rPr>
        <w:t>VLE</w:t>
      </w:r>
      <w:proofErr w:type="spellEnd"/>
      <w:r w:rsidRPr="009C2CD7">
        <w:rPr>
          <w:rFonts w:ascii="Arial" w:hAnsi="Arial" w:cs="Arial"/>
        </w:rPr>
        <w:t xml:space="preserve">. </w:t>
      </w:r>
      <w:r w:rsidR="00B525BB" w:rsidRPr="009C2CD7">
        <w:rPr>
          <w:rFonts w:ascii="Arial" w:hAnsi="Arial" w:cs="Arial"/>
        </w:rPr>
        <w:t xml:space="preserve"> </w:t>
      </w:r>
      <w:r w:rsidR="005E243C" w:rsidRPr="009C2CD7">
        <w:rPr>
          <w:rFonts w:ascii="Arial" w:hAnsi="Arial" w:cs="Arial"/>
          <w:spacing w:val="-3"/>
        </w:rPr>
        <w:t>Lectures are used to impart k</w:t>
      </w:r>
      <w:r w:rsidR="00B525BB" w:rsidRPr="009C2CD7">
        <w:rPr>
          <w:rFonts w:ascii="Arial" w:hAnsi="Arial" w:cs="Arial"/>
          <w:spacing w:val="-3"/>
        </w:rPr>
        <w:t>ey information, are often inter</w:t>
      </w:r>
      <w:r w:rsidR="005E243C" w:rsidRPr="009C2CD7">
        <w:rPr>
          <w:rFonts w:ascii="Arial" w:hAnsi="Arial" w:cs="Arial"/>
          <w:spacing w:val="-3"/>
        </w:rPr>
        <w:t xml:space="preserve">active in nature, and are normally </w:t>
      </w:r>
      <w:r w:rsidR="00B525BB" w:rsidRPr="009C2CD7">
        <w:rPr>
          <w:rFonts w:ascii="Arial" w:hAnsi="Arial" w:cs="Arial"/>
          <w:spacing w:val="-3"/>
        </w:rPr>
        <w:t>l</w:t>
      </w:r>
      <w:r w:rsidR="005E243C" w:rsidRPr="009C2CD7">
        <w:rPr>
          <w:rFonts w:ascii="Arial" w:hAnsi="Arial" w:cs="Arial"/>
          <w:spacing w:val="-3"/>
        </w:rPr>
        <w:t xml:space="preserve">imited to one hour in duration, followed up by seminars.  Extensive use is made by teaching staff of e-learning via </w:t>
      </w:r>
      <w:r w:rsidR="008C530F" w:rsidRPr="009C2CD7">
        <w:rPr>
          <w:rFonts w:ascii="Arial" w:hAnsi="Arial" w:cs="Arial"/>
          <w:spacing w:val="-3"/>
        </w:rPr>
        <w:t>Canvas</w:t>
      </w:r>
      <w:r w:rsidR="005E243C" w:rsidRPr="009C2CD7">
        <w:rPr>
          <w:rFonts w:ascii="Arial" w:hAnsi="Arial" w:cs="Arial"/>
          <w:spacing w:val="-3"/>
        </w:rPr>
        <w:t xml:space="preserve">. </w:t>
      </w:r>
      <w:r w:rsidRPr="009C2CD7">
        <w:rPr>
          <w:rFonts w:ascii="Arial" w:hAnsi="Arial" w:cs="Arial"/>
          <w:spacing w:val="-3"/>
        </w:rPr>
        <w:t xml:space="preserve"> </w:t>
      </w:r>
      <w:r w:rsidR="00B525BB" w:rsidRPr="009C2CD7">
        <w:rPr>
          <w:rFonts w:ascii="Arial" w:hAnsi="Arial" w:cs="Arial"/>
          <w:spacing w:val="-3"/>
        </w:rPr>
        <w:t xml:space="preserve">Not only are teaching materials loaded up in advance of lectures, but other materials and web links are loaded, some lectures are recorded and podcasts are </w:t>
      </w:r>
      <w:r w:rsidR="00B525BB" w:rsidRPr="009C2CD7">
        <w:rPr>
          <w:rFonts w:ascii="Arial" w:hAnsi="Arial" w:cs="Arial"/>
        </w:rPr>
        <w:t>downloaded</w:t>
      </w:r>
      <w:r w:rsidR="00B525BB" w:rsidRPr="009C2CD7">
        <w:rPr>
          <w:rFonts w:ascii="Arial" w:hAnsi="Arial" w:cs="Arial"/>
          <w:spacing w:val="-3"/>
        </w:rPr>
        <w:t xml:space="preserve">.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rsidR="00B525BB" w:rsidRPr="009C2CD7" w:rsidRDefault="00B525BB" w:rsidP="005E243C">
      <w:pPr>
        <w:jc w:val="both"/>
        <w:rPr>
          <w:rFonts w:ascii="Arial" w:hAnsi="Arial" w:cs="Arial"/>
          <w:spacing w:val="-3"/>
        </w:rPr>
      </w:pPr>
    </w:p>
    <w:p w:rsidR="005E243C" w:rsidRPr="009C2CD7" w:rsidRDefault="0081736D" w:rsidP="005E243C">
      <w:pPr>
        <w:jc w:val="both"/>
        <w:rPr>
          <w:rFonts w:ascii="Arial" w:hAnsi="Arial" w:cs="Arial"/>
        </w:rPr>
      </w:pPr>
      <w:r w:rsidRPr="009C2CD7">
        <w:rPr>
          <w:rFonts w:ascii="Arial" w:hAnsi="Arial"/>
        </w:rPr>
        <w:t>All courses in the Kingston School of Art offer students free access to the online video tutorial platform Lynda.com.</w:t>
      </w:r>
      <w:r w:rsidRPr="009C2CD7">
        <w:rPr>
          <w:rFonts w:ascii="Arial" w:hAnsi="Arial" w:cs="Arial"/>
        </w:rPr>
        <w:t xml:space="preserve"> </w:t>
      </w:r>
      <w:r w:rsidR="001A6BE7" w:rsidRPr="009C2CD7">
        <w:rPr>
          <w:rFonts w:ascii="Arial" w:hAnsi="Arial" w:cs="Arial"/>
        </w:rPr>
        <w:t xml:space="preserve">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have the ability to use Excel for simple appraisal exercises and to prepare a business plan. </w:t>
      </w:r>
    </w:p>
    <w:p w:rsidR="0081736D" w:rsidRPr="009C2CD7" w:rsidRDefault="0081736D"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w:t>
      </w:r>
      <w:r w:rsidR="0013525F" w:rsidRPr="009C2CD7">
        <w:rPr>
          <w:rFonts w:ascii="Arial" w:hAnsi="Arial" w:cs="Arial"/>
        </w:rPr>
        <w:t xml:space="preserve"> (HA7</w:t>
      </w:r>
      <w:r w:rsidR="00D23561">
        <w:rPr>
          <w:rFonts w:ascii="Arial" w:hAnsi="Arial" w:cs="Arial"/>
        </w:rPr>
        <w:t>201</w:t>
      </w:r>
      <w:r w:rsidR="0013525F" w:rsidRPr="009C2CD7">
        <w:rPr>
          <w:rFonts w:ascii="Arial" w:hAnsi="Arial" w:cs="Arial"/>
        </w:rPr>
        <w:t xml:space="preserve">) </w:t>
      </w:r>
      <w:r w:rsidRPr="009C2CD7">
        <w:rPr>
          <w:rFonts w:ascii="Arial" w:hAnsi="Arial" w:cs="Arial"/>
        </w:rPr>
        <w:t xml:space="preserve">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w:t>
      </w:r>
      <w:r w:rsidRPr="009C2CD7">
        <w:rPr>
          <w:rFonts w:ascii="Arial" w:hAnsi="Arial" w:cs="Arial"/>
        </w:rPr>
        <w:lastRenderedPageBreak/>
        <w:t>learning and assessment philosophy also places emphasis on personal skills development, through simulated practice and group-based activities which develop team working skills and respect for colleagues which are critical dimensions of professional practice.</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i/>
        </w:rPr>
      </w:pPr>
      <w:r w:rsidRPr="009C2CD7">
        <w:rPr>
          <w:rFonts w:ascii="Arial" w:hAnsi="Arial" w:cs="Arial"/>
          <w:i/>
        </w:rPr>
        <w:t>Capstone Project</w:t>
      </w:r>
    </w:p>
    <w:p w:rsidR="005E243C" w:rsidRPr="009C2CD7" w:rsidRDefault="005E243C" w:rsidP="005E243C">
      <w:pPr>
        <w:jc w:val="both"/>
        <w:rPr>
          <w:rFonts w:ascii="Arial" w:hAnsi="Arial" w:cs="Arial"/>
          <w:i/>
        </w:rPr>
      </w:pPr>
    </w:p>
    <w:p w:rsidR="005E243C" w:rsidRPr="009C2CD7" w:rsidRDefault="005E243C" w:rsidP="005E243C">
      <w:pPr>
        <w:jc w:val="both"/>
        <w:rPr>
          <w:rFonts w:ascii="Arial" w:hAnsi="Arial" w:cs="Arial"/>
        </w:rPr>
      </w:pPr>
      <w:r w:rsidRPr="009C2CD7">
        <w:rPr>
          <w:rFonts w:ascii="Arial" w:hAnsi="Arial" w:cs="Arial"/>
        </w:rPr>
        <w:t xml:space="preserve">One of the features of Kingston’s </w:t>
      </w:r>
      <w:r w:rsidRPr="009C2CD7">
        <w:rPr>
          <w:rFonts w:ascii="Arial" w:hAnsi="Arial" w:cs="Arial"/>
          <w:i/>
        </w:rPr>
        <w:t xml:space="preserve">Led by </w:t>
      </w:r>
      <w:proofErr w:type="gramStart"/>
      <w:r w:rsidRPr="009C2CD7">
        <w:rPr>
          <w:rFonts w:ascii="Arial" w:hAnsi="Arial" w:cs="Arial"/>
          <w:i/>
        </w:rPr>
        <w:t>Learning</w:t>
      </w:r>
      <w:proofErr w:type="gramEnd"/>
      <w:r w:rsidRPr="009C2CD7">
        <w:rPr>
          <w:rFonts w:ascii="Arial" w:hAnsi="Arial" w:cs="Arial"/>
        </w:rPr>
        <w:t xml:space="preserve"> strategy is that all students should undertake a ‘Capstone Project’ which helps the student to synthesise their learning on their programme.  In the case of the MA Art Market &amp; Appraisal (Professional Practice), the Capstone Project is the Major Project</w:t>
      </w:r>
      <w:r w:rsidR="00181D5F" w:rsidRPr="009C2CD7">
        <w:rPr>
          <w:rFonts w:ascii="Arial" w:hAnsi="Arial" w:cs="Arial"/>
        </w:rPr>
        <w:t xml:space="preserve"> </w:t>
      </w:r>
      <w:r w:rsidR="0013525F" w:rsidRPr="009C2CD7">
        <w:rPr>
          <w:rFonts w:ascii="Arial" w:hAnsi="Arial" w:cs="Arial"/>
        </w:rPr>
        <w:t>(HA7</w:t>
      </w:r>
      <w:r w:rsidR="00D23561">
        <w:rPr>
          <w:rFonts w:ascii="Arial" w:hAnsi="Arial" w:cs="Arial"/>
        </w:rPr>
        <w:t>201</w:t>
      </w:r>
      <w:r w:rsidR="0013525F" w:rsidRPr="009C2CD7">
        <w:rPr>
          <w:rFonts w:ascii="Arial" w:hAnsi="Arial" w:cs="Arial"/>
        </w:rPr>
        <w:t>)</w:t>
      </w:r>
      <w:r w:rsidRPr="009C2CD7">
        <w:rPr>
          <w:rFonts w:ascii="Arial" w:hAnsi="Arial" w:cs="Arial"/>
        </w:rPr>
        <w:t>, in which students are encouraged to undertake a project of a type that is appropriate to them personally but which will help them to synthesise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and inter-personal and analytical skills.  In all cases students are counselled as to what research vehicle is appropriate to their own background, expertise and aspirations.</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i/>
        </w:rPr>
      </w:pPr>
      <w:r w:rsidRPr="009C2CD7">
        <w:rPr>
          <w:rFonts w:ascii="Arial" w:hAnsi="Arial" w:cs="Arial"/>
          <w:i/>
        </w:rPr>
        <w:t>Assessment</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may include any or all of the following:</w:t>
      </w:r>
    </w:p>
    <w:p w:rsidR="005E243C" w:rsidRPr="009C2CD7" w:rsidRDefault="005E243C" w:rsidP="005E243C">
      <w:pPr>
        <w:suppressAutoHyphens/>
        <w:jc w:val="both"/>
        <w:outlineLvl w:val="0"/>
        <w:rPr>
          <w:rFonts w:ascii="Arial" w:hAnsi="Arial" w:cs="Arial"/>
        </w:rPr>
      </w:pP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Draft submissions for comment;</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Formative seminar sessions;</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On-line discussion groups monitored by staff; </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Formal ‘client meetings’ in which notes are made and feedback given; and </w:t>
      </w:r>
    </w:p>
    <w:p w:rsidR="005E243C" w:rsidRPr="009C2CD7" w:rsidRDefault="005E243C" w:rsidP="005E243C">
      <w:pPr>
        <w:numPr>
          <w:ilvl w:val="0"/>
          <w:numId w:val="34"/>
        </w:numPr>
        <w:tabs>
          <w:tab w:val="left" w:pos="426"/>
        </w:tabs>
        <w:suppressAutoHyphens/>
        <w:ind w:left="426" w:hanging="426"/>
        <w:jc w:val="both"/>
        <w:outlineLvl w:val="0"/>
        <w:rPr>
          <w:rFonts w:ascii="Arial" w:hAnsi="Arial" w:cs="Arial"/>
        </w:rPr>
      </w:pPr>
      <w:r w:rsidRPr="009C2CD7">
        <w:rPr>
          <w:rFonts w:ascii="Arial" w:hAnsi="Arial" w:cs="Arial"/>
        </w:rPr>
        <w:t xml:space="preserve">The preparation of portfolios of work based on weekly seminar work, where only the final portfolio is assessed </w:t>
      </w:r>
      <w:proofErr w:type="spellStart"/>
      <w:r w:rsidRPr="009C2CD7">
        <w:rPr>
          <w:rFonts w:ascii="Arial" w:hAnsi="Arial" w:cs="Arial"/>
        </w:rPr>
        <w:t>summatively</w:t>
      </w:r>
      <w:proofErr w:type="spellEnd"/>
      <w:r w:rsidRPr="009C2CD7">
        <w:rPr>
          <w:rFonts w:ascii="Arial" w:hAnsi="Arial" w:cs="Arial"/>
        </w:rPr>
        <w:t>.</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Summative feedback takes a wide range of forms, some of which have been outlined under the teaching and learning section above and all of which are detailed in the Module Descriptors.  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In designing coursework assignments, a policy has been adopted to ensure that, as far as possible, emphasis is placed on developing simulated and real world experiences. This approach, which ensures that students write professional reports, produce a catalogue and argue a legal case, is focused on developing employability skills. However, </w:t>
      </w:r>
      <w:r w:rsidR="00A241ED" w:rsidRPr="009C2CD7">
        <w:rPr>
          <w:rFonts w:ascii="Arial" w:hAnsi="Arial" w:cs="Arial"/>
        </w:rPr>
        <w:t xml:space="preserve">all </w:t>
      </w:r>
      <w:r w:rsidRPr="009C2CD7">
        <w:rPr>
          <w:rFonts w:ascii="Arial" w:hAnsi="Arial" w:cs="Arial"/>
        </w:rPr>
        <w:t>the module</w:t>
      </w:r>
      <w:r w:rsidR="00A241ED" w:rsidRPr="009C2CD7">
        <w:rPr>
          <w:rFonts w:ascii="Arial" w:hAnsi="Arial" w:cs="Arial"/>
        </w:rPr>
        <w:t>s</w:t>
      </w:r>
      <w:r w:rsidRPr="009C2CD7">
        <w:rPr>
          <w:rFonts w:ascii="Arial" w:hAnsi="Arial" w:cs="Arial"/>
        </w:rPr>
        <w:t xml:space="preserve"> </w:t>
      </w:r>
      <w:r w:rsidR="00A241ED" w:rsidRPr="009C2CD7">
        <w:rPr>
          <w:rFonts w:ascii="Arial" w:hAnsi="Arial" w:cs="Arial"/>
        </w:rPr>
        <w:t xml:space="preserve">leading up to </w:t>
      </w:r>
      <w:r w:rsidRPr="009C2CD7">
        <w:rPr>
          <w:rFonts w:ascii="Arial" w:hAnsi="Arial" w:cs="Arial"/>
        </w:rPr>
        <w:t xml:space="preserve">and </w:t>
      </w:r>
      <w:r w:rsidR="00A241ED" w:rsidRPr="009C2CD7">
        <w:rPr>
          <w:rFonts w:ascii="Arial" w:hAnsi="Arial" w:cs="Arial"/>
        </w:rPr>
        <w:t xml:space="preserve">particularly </w:t>
      </w:r>
      <w:r w:rsidRPr="009C2CD7">
        <w:rPr>
          <w:rFonts w:ascii="Arial" w:hAnsi="Arial" w:cs="Arial"/>
        </w:rPr>
        <w:t xml:space="preserve">the </w:t>
      </w:r>
      <w:r w:rsidR="00A241ED" w:rsidRPr="009C2CD7">
        <w:rPr>
          <w:rFonts w:ascii="Arial" w:hAnsi="Arial" w:cs="Arial"/>
        </w:rPr>
        <w:t>Major Project</w:t>
      </w:r>
      <w:r w:rsidRPr="009C2CD7">
        <w:rPr>
          <w:rFonts w:ascii="Arial" w:hAnsi="Arial" w:cs="Arial"/>
        </w:rPr>
        <w:t xml:space="preserve"> ensure that they can create and sustain an argument and competently produce rigorous academic research.  </w:t>
      </w:r>
    </w:p>
    <w:p w:rsidR="005E243C" w:rsidRPr="009C2CD7" w:rsidRDefault="005E243C" w:rsidP="005E243C">
      <w:pPr>
        <w:suppressAutoHyphens/>
        <w:jc w:val="both"/>
        <w:outlineLvl w:val="0"/>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w:t>
      </w:r>
      <w:r w:rsidR="007F421D" w:rsidRPr="009C2CD7">
        <w:rPr>
          <w:rFonts w:ascii="Arial" w:hAnsi="Arial" w:cs="Arial"/>
        </w:rPr>
        <w:t xml:space="preserve">Four </w:t>
      </w:r>
      <w:r w:rsidRPr="009C2CD7">
        <w:rPr>
          <w:rFonts w:ascii="Arial" w:hAnsi="Arial" w:cs="Arial"/>
        </w:rPr>
        <w:t xml:space="preserve">modules are </w:t>
      </w:r>
      <w:r w:rsidR="00AC25AB" w:rsidRPr="009C2CD7">
        <w:rPr>
          <w:rFonts w:ascii="Arial" w:hAnsi="Arial" w:cs="Arial"/>
        </w:rPr>
        <w:t xml:space="preserve">taught </w:t>
      </w:r>
      <w:r w:rsidRPr="009C2CD7">
        <w:rPr>
          <w:rFonts w:ascii="Arial" w:hAnsi="Arial" w:cs="Arial"/>
        </w:rPr>
        <w:t xml:space="preserve">throughout the </w:t>
      </w:r>
      <w:r w:rsidRPr="009C2CD7">
        <w:rPr>
          <w:rFonts w:ascii="Arial" w:hAnsi="Arial" w:cs="Arial"/>
        </w:rPr>
        <w:lastRenderedPageBreak/>
        <w:t xml:space="preserve">first 2 </w:t>
      </w:r>
      <w:r w:rsidR="00752E54" w:rsidRPr="009C2CD7">
        <w:rPr>
          <w:rFonts w:ascii="Arial" w:hAnsi="Arial" w:cs="Arial"/>
        </w:rPr>
        <w:t>teaching blocks</w:t>
      </w:r>
      <w:r w:rsidR="00AC25AB" w:rsidRPr="009C2CD7">
        <w:rPr>
          <w:rFonts w:ascii="Arial" w:hAnsi="Arial" w:cs="Arial"/>
        </w:rPr>
        <w:t xml:space="preserve"> (October to </w:t>
      </w:r>
      <w:r w:rsidR="00463A5E" w:rsidRPr="009C2CD7">
        <w:rPr>
          <w:rFonts w:ascii="Arial" w:hAnsi="Arial" w:cs="Arial"/>
        </w:rPr>
        <w:t>April)</w:t>
      </w:r>
      <w:r w:rsidR="00AC25AB" w:rsidRPr="009C2CD7">
        <w:rPr>
          <w:rFonts w:ascii="Arial" w:hAnsi="Arial" w:cs="Arial"/>
        </w:rPr>
        <w:t>,</w:t>
      </w:r>
      <w:r w:rsidR="00752E54" w:rsidRPr="009C2CD7">
        <w:rPr>
          <w:rFonts w:ascii="Arial" w:hAnsi="Arial" w:cs="Arial"/>
        </w:rPr>
        <w:t xml:space="preserve"> whilst the Major </w:t>
      </w:r>
      <w:r w:rsidR="004C1818" w:rsidRPr="009C2CD7">
        <w:rPr>
          <w:rFonts w:ascii="Arial" w:hAnsi="Arial" w:cs="Arial"/>
        </w:rPr>
        <w:t>Project</w:t>
      </w:r>
      <w:r w:rsidRPr="009C2CD7">
        <w:rPr>
          <w:rFonts w:ascii="Arial" w:hAnsi="Arial" w:cs="Arial"/>
        </w:rPr>
        <w:t xml:space="preserve"> is undertaken</w:t>
      </w:r>
      <w:r w:rsidR="00B502E5" w:rsidRPr="009C2CD7">
        <w:rPr>
          <w:rFonts w:ascii="Arial" w:hAnsi="Arial" w:cs="Arial"/>
        </w:rPr>
        <w:t xml:space="preserve"> from May until August with a</w:t>
      </w:r>
      <w:r w:rsidRPr="009C2CD7">
        <w:rPr>
          <w:rFonts w:ascii="Arial" w:hAnsi="Arial" w:cs="Arial"/>
        </w:rPr>
        <w:t xml:space="preserve"> final presentation taking place at the beginning of September.</w:t>
      </w:r>
      <w:r w:rsidR="005E3D71" w:rsidRPr="009C2CD7">
        <w:rPr>
          <w:rFonts w:ascii="Arial" w:hAnsi="Arial" w:cs="Arial"/>
        </w:rPr>
        <w:t xml:space="preserve"> </w:t>
      </w:r>
      <w:r w:rsidR="008838CC" w:rsidRPr="009C2CD7">
        <w:rPr>
          <w:rFonts w:ascii="Arial" w:hAnsi="Arial" w:cs="Arial"/>
        </w:rPr>
        <w:t xml:space="preserve">Each </w:t>
      </w:r>
      <w:r w:rsidR="00634BF4" w:rsidRPr="009C2CD7">
        <w:rPr>
          <w:rFonts w:ascii="Arial" w:hAnsi="Arial" w:cs="Arial"/>
        </w:rPr>
        <w:t xml:space="preserve">module is assessed </w:t>
      </w:r>
      <w:r w:rsidR="00B17C59" w:rsidRPr="009C2CD7">
        <w:rPr>
          <w:rFonts w:ascii="Arial" w:hAnsi="Arial" w:cs="Arial"/>
        </w:rPr>
        <w:t xml:space="preserve">by a similar level of </w:t>
      </w:r>
      <w:r w:rsidRPr="009C2CD7">
        <w:rPr>
          <w:rFonts w:ascii="Arial" w:hAnsi="Arial" w:cs="Arial"/>
        </w:rPr>
        <w:t>effort and output</w:t>
      </w:r>
      <w:r w:rsidR="00634BF4" w:rsidRPr="009C2CD7">
        <w:rPr>
          <w:rFonts w:ascii="Arial" w:hAnsi="Arial" w:cs="Arial"/>
        </w:rPr>
        <w:t>,</w:t>
      </w:r>
      <w:r w:rsidRPr="009C2CD7">
        <w:rPr>
          <w:rFonts w:ascii="Arial" w:hAnsi="Arial" w:cs="Arial"/>
        </w:rPr>
        <w:t xml:space="preserve"> normally in the range of 5,000-9,000 words, with the exception of the </w:t>
      </w:r>
      <w:r w:rsidR="004C1818" w:rsidRPr="009C2CD7">
        <w:rPr>
          <w:rFonts w:ascii="Arial" w:hAnsi="Arial" w:cs="Arial"/>
        </w:rPr>
        <w:t xml:space="preserve">Major </w:t>
      </w:r>
      <w:r w:rsidRPr="009C2CD7">
        <w:rPr>
          <w:rFonts w:ascii="Arial" w:hAnsi="Arial" w:cs="Arial"/>
        </w:rPr>
        <w:t xml:space="preserve">Project, which is between 12,000 to 15,000 words.  </w:t>
      </w:r>
    </w:p>
    <w:p w:rsidR="005E243C" w:rsidRPr="009C2CD7" w:rsidRDefault="005E243C" w:rsidP="005E243C">
      <w:pPr>
        <w:suppressAutoHyphens/>
        <w:jc w:val="both"/>
        <w:outlineLvl w:val="0"/>
        <w:rPr>
          <w:rFonts w:ascii="Arial" w:hAnsi="Arial" w:cs="Arial"/>
        </w:rPr>
      </w:pPr>
    </w:p>
    <w:p w:rsidR="005E243C" w:rsidRDefault="005E243C" w:rsidP="005E243C">
      <w:pPr>
        <w:jc w:val="both"/>
        <w:rPr>
          <w:rFonts w:ascii="Arial" w:hAnsi="Arial" w:cs="Arial"/>
        </w:rPr>
      </w:pPr>
      <w:r w:rsidRPr="009C2CD7">
        <w:rPr>
          <w:rFonts w:ascii="Arial" w:hAnsi="Arial" w:cs="Arial"/>
        </w:rPr>
        <w:t xml:space="preserve">Feedback to students on summative assessment is vitally important.  This is delivered through a number of means such as formal written individual feedback which contains pointers for future improvement; class collective feedback; issuing of model answers and some colleagues are experimenting with the use of video software for individual feedback on work submitted online.  The method used will vary depending on the task that was undertaken but staff realise the need for it to be timely and supportive.  </w:t>
      </w:r>
    </w:p>
    <w:p w:rsidR="006C2ED3" w:rsidRDefault="006C2ED3" w:rsidP="005E243C">
      <w:pPr>
        <w:jc w:val="both"/>
        <w:rPr>
          <w:rFonts w:ascii="Arial" w:hAnsi="Arial" w:cs="Arial"/>
        </w:rPr>
      </w:pPr>
    </w:p>
    <w:p w:rsidR="006C2ED3" w:rsidRPr="006C2ED3" w:rsidRDefault="006C2ED3" w:rsidP="00147557">
      <w:pPr>
        <w:jc w:val="both"/>
      </w:pPr>
      <w:r w:rsidRPr="006C2ED3">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6C2ED3">
        <w:rPr>
          <w:rFonts w:ascii="Arial" w:hAnsi="Arial" w:cs="Arial"/>
        </w:rPr>
        <w:t>VLE</w:t>
      </w:r>
      <w:proofErr w:type="spellEnd"/>
      <w:r w:rsidRPr="006C2ED3">
        <w:rPr>
          <w:rFonts w:ascii="Arial" w:hAnsi="Arial" w:cs="Arial"/>
        </w:rPr>
        <w:t>) Canvas for communication and dissemination of information between students and staff as well as making online learning materials available.</w:t>
      </w:r>
    </w:p>
    <w:p w:rsidR="005E243C" w:rsidRPr="009C2CD7" w:rsidRDefault="005E243C" w:rsidP="005E243C">
      <w:pPr>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Support for Students and their Learning</w:t>
      </w: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rPr>
      </w:pPr>
      <w:r w:rsidRPr="009C2CD7">
        <w:rPr>
          <w:rFonts w:ascii="Arial" w:hAnsi="Arial" w:cs="Arial"/>
        </w:rPr>
        <w:t>Students are supported by a variety of means at University, Faculty and local level and by the Union of Kingston Students and by the Academic Team who seek to support</w:t>
      </w:r>
      <w:r w:rsidR="005C51AA" w:rsidRPr="009C2CD7">
        <w:rPr>
          <w:rFonts w:ascii="Arial" w:hAnsi="Arial" w:cs="Arial"/>
        </w:rPr>
        <w:t xml:space="preserve"> </w:t>
      </w:r>
      <w:r w:rsidRPr="009C2CD7">
        <w:rPr>
          <w:rFonts w:ascii="Arial" w:hAnsi="Arial" w:cs="Arial"/>
        </w:rPr>
        <w:t>students</w:t>
      </w:r>
      <w:r w:rsidR="00B525BB" w:rsidRPr="009C2CD7">
        <w:rPr>
          <w:rFonts w:ascii="Arial" w:hAnsi="Arial" w:cs="Arial"/>
        </w:rPr>
        <w:t xml:space="preserve"> whether face-</w:t>
      </w:r>
      <w:r w:rsidR="005C51AA" w:rsidRPr="009C2CD7">
        <w:rPr>
          <w:rFonts w:ascii="Arial" w:hAnsi="Arial" w:cs="Arial"/>
        </w:rPr>
        <w:t>to</w:t>
      </w:r>
      <w:r w:rsidR="00B525BB" w:rsidRPr="009C2CD7">
        <w:rPr>
          <w:rFonts w:ascii="Arial" w:hAnsi="Arial" w:cs="Arial"/>
        </w:rPr>
        <w:t>-face in-</w:t>
      </w:r>
      <w:r w:rsidR="005C51AA" w:rsidRPr="009C2CD7">
        <w:rPr>
          <w:rFonts w:ascii="Arial" w:hAnsi="Arial" w:cs="Arial"/>
        </w:rPr>
        <w:t xml:space="preserve">class time, office hours, through the </w:t>
      </w:r>
      <w:proofErr w:type="spellStart"/>
      <w:r w:rsidR="005C51AA" w:rsidRPr="009C2CD7">
        <w:rPr>
          <w:rFonts w:ascii="Arial" w:hAnsi="Arial" w:cs="Arial"/>
        </w:rPr>
        <w:t>VLE</w:t>
      </w:r>
      <w:proofErr w:type="spellEnd"/>
      <w:r w:rsidR="005C51AA" w:rsidRPr="009C2CD7">
        <w:rPr>
          <w:rFonts w:ascii="Arial" w:hAnsi="Arial" w:cs="Arial"/>
        </w:rPr>
        <w:t>, or email</w:t>
      </w:r>
      <w:r w:rsidRPr="009C2CD7">
        <w:rPr>
          <w:rFonts w:ascii="Arial" w:hAnsi="Arial" w:cs="Arial"/>
        </w:rPr>
        <w:t xml:space="preserve">.  We are particularly mindful that postgraduate students, many of whom are balancing work and study, need clear ‘signposting’ to ensure that they are well supported and in a timely fashion.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The following mechanisms are used in support of students:</w:t>
      </w:r>
    </w:p>
    <w:p w:rsidR="005E243C" w:rsidRPr="009C2CD7" w:rsidRDefault="005E243C" w:rsidP="005E243C">
      <w:pPr>
        <w:jc w:val="both"/>
        <w:rPr>
          <w:rFonts w:ascii="Arial" w:hAnsi="Arial" w:cs="Arial"/>
          <w:i/>
        </w:rPr>
      </w:pPr>
    </w:p>
    <w:p w:rsidR="005E243C" w:rsidRPr="009C2CD7" w:rsidRDefault="005E243C" w:rsidP="005E243C">
      <w:pPr>
        <w:tabs>
          <w:tab w:val="left" w:pos="426"/>
        </w:tabs>
        <w:jc w:val="both"/>
        <w:rPr>
          <w:rFonts w:ascii="Arial" w:hAnsi="Arial" w:cs="Arial"/>
        </w:rPr>
      </w:pPr>
      <w:r w:rsidRPr="009C2CD7">
        <w:rPr>
          <w:rFonts w:ascii="Arial" w:hAnsi="Arial" w:cs="Arial"/>
        </w:rPr>
        <w:t>Students have the following mechanisms to provide support at the point of need:</w:t>
      </w:r>
    </w:p>
    <w:p w:rsidR="005E243C" w:rsidRPr="009C2CD7" w:rsidRDefault="005E243C" w:rsidP="005E243C">
      <w:pPr>
        <w:tabs>
          <w:tab w:val="left" w:pos="426"/>
        </w:tabs>
        <w:ind w:left="426" w:hanging="426"/>
        <w:jc w:val="both"/>
        <w:rPr>
          <w:rFonts w:ascii="Arial" w:hAnsi="Arial" w:cs="Arial"/>
        </w:rPr>
      </w:pPr>
    </w:p>
    <w:p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A Module Leader for each module gives ‘front line’ support on technical matters relating to the subject material through the tutorial week sessions;</w:t>
      </w:r>
    </w:p>
    <w:p w:rsidR="005E243C" w:rsidRPr="009C2CD7" w:rsidRDefault="005E243C" w:rsidP="005E243C">
      <w:pPr>
        <w:numPr>
          <w:ilvl w:val="1"/>
          <w:numId w:val="35"/>
        </w:numPr>
        <w:tabs>
          <w:tab w:val="left" w:pos="426"/>
          <w:tab w:val="left" w:pos="1701"/>
        </w:tabs>
        <w:ind w:left="426" w:hanging="426"/>
        <w:jc w:val="both"/>
        <w:rPr>
          <w:rFonts w:ascii="Arial" w:hAnsi="Arial" w:cs="Arial"/>
        </w:rPr>
      </w:pPr>
      <w:r w:rsidRPr="009C2CD7">
        <w:rPr>
          <w:rFonts w:ascii="Arial" w:hAnsi="Arial" w:cs="Arial"/>
        </w:rPr>
        <w:t>A Course Leader who can give support to help students understand the context of their discipline and the programme structure;</w:t>
      </w:r>
    </w:p>
    <w:p w:rsidR="006C2ED3" w:rsidRDefault="005E243C" w:rsidP="006C2ED3">
      <w:pPr>
        <w:numPr>
          <w:ilvl w:val="1"/>
          <w:numId w:val="30"/>
        </w:numPr>
        <w:tabs>
          <w:tab w:val="left" w:pos="426"/>
          <w:tab w:val="left" w:pos="1701"/>
        </w:tabs>
        <w:ind w:left="426" w:hanging="426"/>
        <w:jc w:val="both"/>
        <w:rPr>
          <w:rFonts w:ascii="Arial" w:hAnsi="Arial" w:cs="Arial"/>
        </w:rPr>
      </w:pPr>
      <w:r w:rsidRPr="009C2CD7">
        <w:rPr>
          <w:rFonts w:ascii="Arial" w:hAnsi="Arial" w:cs="Arial"/>
        </w:rPr>
        <w:t>A</w:t>
      </w:r>
      <w:r w:rsidR="007F0296" w:rsidRPr="009C2CD7">
        <w:rPr>
          <w:rFonts w:ascii="Arial" w:hAnsi="Arial" w:cs="Arial"/>
        </w:rPr>
        <w:t xml:space="preserve"> dedicated Course Administrator</w:t>
      </w:r>
      <w:r w:rsidRPr="009C2CD7">
        <w:rPr>
          <w:rFonts w:ascii="Arial" w:hAnsi="Arial" w:cs="Arial"/>
        </w:rPr>
        <w:t xml:space="preserve"> who provide</w:t>
      </w:r>
      <w:r w:rsidR="002A7B4D" w:rsidRPr="009C2CD7">
        <w:rPr>
          <w:rFonts w:ascii="Arial" w:hAnsi="Arial" w:cs="Arial"/>
        </w:rPr>
        <w:t>s</w:t>
      </w:r>
      <w:r w:rsidRPr="009C2CD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rsidR="006C2ED3" w:rsidRPr="006C2ED3" w:rsidRDefault="00CA212C" w:rsidP="00CA212C">
      <w:pPr>
        <w:numPr>
          <w:ilvl w:val="1"/>
          <w:numId w:val="30"/>
        </w:numPr>
        <w:tabs>
          <w:tab w:val="left" w:pos="426"/>
          <w:tab w:val="left" w:pos="1701"/>
        </w:tabs>
        <w:ind w:left="426" w:hanging="426"/>
        <w:jc w:val="both"/>
        <w:rPr>
          <w:rFonts w:ascii="Arial" w:hAnsi="Arial" w:cs="Arial"/>
        </w:rPr>
      </w:pPr>
      <w:r w:rsidRPr="00CA212C">
        <w:rPr>
          <w:rFonts w:ascii="Arial" w:hAnsi="Arial" w:cs="Arial"/>
        </w:rPr>
        <w:t>Careers and Employability Services</w:t>
      </w:r>
      <w:r>
        <w:rPr>
          <w:rFonts w:ascii="Arial" w:hAnsi="Arial" w:cs="Arial"/>
        </w:rPr>
        <w:t xml:space="preserve"> t</w:t>
      </w:r>
      <w:r w:rsidR="006C2ED3" w:rsidRPr="006C2ED3">
        <w:rPr>
          <w:rFonts w:ascii="Arial" w:hAnsi="Arial" w:cs="Arial"/>
        </w:rPr>
        <w:t>eam – will provide support for students prior to undertaking work placement(s).</w:t>
      </w:r>
    </w:p>
    <w:p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Staff Student Consultative Committees and regular open meetings at School and Faculty levels to promote good communication and to ensure that staff are aware of any collective concerns that students may have; and</w:t>
      </w:r>
    </w:p>
    <w:p w:rsidR="005E243C" w:rsidRPr="009C2CD7" w:rsidRDefault="005E243C" w:rsidP="005E243C">
      <w:pPr>
        <w:tabs>
          <w:tab w:val="left" w:pos="426"/>
        </w:tabs>
        <w:jc w:val="both"/>
        <w:rPr>
          <w:rFonts w:ascii="Arial" w:hAnsi="Arial" w:cs="Arial"/>
        </w:rPr>
      </w:pPr>
    </w:p>
    <w:p w:rsidR="005E243C" w:rsidRPr="009C2CD7" w:rsidRDefault="005E243C" w:rsidP="005E243C">
      <w:pPr>
        <w:tabs>
          <w:tab w:val="left" w:pos="426"/>
        </w:tabs>
        <w:jc w:val="both"/>
        <w:rPr>
          <w:rFonts w:ascii="Arial" w:hAnsi="Arial" w:cs="Arial"/>
        </w:rPr>
      </w:pPr>
      <w:r w:rsidRPr="009C2CD7">
        <w:rPr>
          <w:rFonts w:ascii="Arial" w:hAnsi="Arial" w:cs="Arial"/>
        </w:rPr>
        <w:t>The School supply a Tutorial and Academic Support system that is comprehensive and tailored to student needs:</w:t>
      </w:r>
    </w:p>
    <w:p w:rsidR="005E243C" w:rsidRPr="009C2CD7" w:rsidRDefault="005E243C" w:rsidP="005E243C">
      <w:pPr>
        <w:tabs>
          <w:tab w:val="left" w:pos="426"/>
        </w:tabs>
        <w:ind w:left="426"/>
        <w:jc w:val="both"/>
        <w:rPr>
          <w:rFonts w:ascii="Arial" w:hAnsi="Arial" w:cs="Arial"/>
        </w:rPr>
      </w:pPr>
    </w:p>
    <w:p w:rsidR="00242EBB" w:rsidRPr="009C2CD7" w:rsidRDefault="00242EBB" w:rsidP="00242EBB">
      <w:pPr>
        <w:pStyle w:val="ListParagraph"/>
        <w:numPr>
          <w:ilvl w:val="0"/>
          <w:numId w:val="35"/>
        </w:numPr>
        <w:divId w:val="1972979296"/>
        <w:rPr>
          <w:rFonts w:ascii="Arial" w:eastAsia="Times New Roman" w:hAnsi="Arial" w:cs="Arial"/>
        </w:rPr>
      </w:pPr>
      <w:r w:rsidRPr="009C2CD7">
        <w:rPr>
          <w:rFonts w:ascii="Arial" w:eastAsia="Times New Roman" w:hAnsi="Arial" w:cs="Arial"/>
          <w:color w:val="000000"/>
          <w:shd w:val="clear" w:color="auto" w:fill="FFFFFF"/>
        </w:rPr>
        <w:t xml:space="preserve">From the start of your degree </w:t>
      </w:r>
      <w:r w:rsidR="00D8333B" w:rsidRPr="009C2CD7">
        <w:rPr>
          <w:rFonts w:ascii="Arial" w:eastAsia="Times New Roman" w:hAnsi="Arial" w:cs="Arial"/>
          <w:color w:val="000000"/>
          <w:shd w:val="clear" w:color="auto" w:fill="FFFFFF"/>
        </w:rPr>
        <w:t>students</w:t>
      </w:r>
      <w:r w:rsidRPr="009C2CD7">
        <w:rPr>
          <w:rFonts w:ascii="Arial" w:eastAsia="Times New Roman" w:hAnsi="Arial" w:cs="Arial"/>
          <w:color w:val="000000"/>
          <w:shd w:val="clear" w:color="auto" w:fill="FFFFFF"/>
        </w:rPr>
        <w:t xml:space="preserve"> are assigned a </w:t>
      </w:r>
      <w:r w:rsidR="00D8333B" w:rsidRPr="009C2CD7">
        <w:rPr>
          <w:rFonts w:ascii="Arial" w:eastAsia="Times New Roman" w:hAnsi="Arial" w:cs="Arial"/>
          <w:color w:val="000000"/>
          <w:shd w:val="clear" w:color="auto" w:fill="FFFFFF"/>
        </w:rPr>
        <w:t xml:space="preserve">named </w:t>
      </w:r>
      <w:r w:rsidRPr="009C2CD7">
        <w:rPr>
          <w:rFonts w:ascii="Arial" w:eastAsia="Times New Roman" w:hAnsi="Arial" w:cs="Arial"/>
          <w:color w:val="000000"/>
          <w:shd w:val="clear" w:color="auto" w:fill="FFFFFF"/>
        </w:rPr>
        <w:t xml:space="preserve">personal tutor. </w:t>
      </w:r>
      <w:r w:rsidR="00D8333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personal tutor can give guidance on studying, student life and career progres</w:t>
      </w:r>
      <w:r w:rsidR="00D8333B" w:rsidRPr="009C2CD7">
        <w:rPr>
          <w:rFonts w:ascii="Arial" w:eastAsia="Times New Roman" w:hAnsi="Arial" w:cs="Arial"/>
          <w:color w:val="000000"/>
          <w:shd w:val="clear" w:color="auto" w:fill="FFFFFF"/>
        </w:rPr>
        <w:t>sion. Regular meetings with the</w:t>
      </w:r>
      <w:r w:rsidRPr="009C2CD7">
        <w:rPr>
          <w:rFonts w:ascii="Arial" w:eastAsia="Times New Roman" w:hAnsi="Arial" w:cs="Arial"/>
          <w:color w:val="000000"/>
          <w:shd w:val="clear" w:color="auto" w:fill="FFFFFF"/>
        </w:rPr>
        <w:t xml:space="preserve"> personal tutor are a great opportunity to dis</w:t>
      </w:r>
      <w:r w:rsidR="00D8333B" w:rsidRPr="009C2CD7">
        <w:rPr>
          <w:rFonts w:ascii="Arial" w:eastAsia="Times New Roman" w:hAnsi="Arial" w:cs="Arial"/>
          <w:color w:val="000000"/>
          <w:shd w:val="clear" w:color="auto" w:fill="FFFFFF"/>
        </w:rPr>
        <w:t>cuss issues and developments</w:t>
      </w:r>
      <w:r w:rsidRPr="009C2CD7">
        <w:rPr>
          <w:rFonts w:ascii="Arial" w:eastAsia="Times New Roman" w:hAnsi="Arial" w:cs="Arial"/>
          <w:color w:val="000000"/>
          <w:shd w:val="clear" w:color="auto" w:fill="FFFFFF"/>
        </w:rPr>
        <w:t xml:space="preserve"> experience</w:t>
      </w:r>
      <w:r w:rsidR="00D8333B" w:rsidRPr="009C2CD7">
        <w:rPr>
          <w:rFonts w:ascii="Arial" w:eastAsia="Times New Roman" w:hAnsi="Arial" w:cs="Arial"/>
          <w:color w:val="000000"/>
          <w:shd w:val="clear" w:color="auto" w:fill="FFFFFF"/>
        </w:rPr>
        <w:t>d</w:t>
      </w:r>
      <w:r w:rsidRPr="009C2CD7">
        <w:rPr>
          <w:rFonts w:ascii="Arial" w:eastAsia="Times New Roman" w:hAnsi="Arial" w:cs="Arial"/>
          <w:color w:val="000000"/>
          <w:shd w:val="clear" w:color="auto" w:fill="FFFFFF"/>
        </w:rPr>
        <w:t xml:space="preserve"> during </w:t>
      </w:r>
      <w:r w:rsidR="00B525BB" w:rsidRPr="009C2CD7">
        <w:rPr>
          <w:rFonts w:ascii="Arial" w:eastAsia="Times New Roman" w:hAnsi="Arial" w:cs="Arial"/>
          <w:color w:val="000000"/>
          <w:shd w:val="clear" w:color="auto" w:fill="FFFFFF"/>
        </w:rPr>
        <w:t>the</w:t>
      </w:r>
      <w:r w:rsidRPr="009C2CD7">
        <w:rPr>
          <w:rFonts w:ascii="Arial" w:eastAsia="Times New Roman" w:hAnsi="Arial" w:cs="Arial"/>
          <w:color w:val="000000"/>
          <w:shd w:val="clear" w:color="auto" w:fill="FFFFFF"/>
        </w:rPr>
        <w:t xml:space="preserve"> course.</w:t>
      </w:r>
    </w:p>
    <w:p w:rsidR="005E243C" w:rsidRPr="009C2CD7" w:rsidRDefault="005E243C" w:rsidP="005E243C">
      <w:pPr>
        <w:numPr>
          <w:ilvl w:val="0"/>
          <w:numId w:val="35"/>
        </w:numPr>
        <w:tabs>
          <w:tab w:val="left" w:pos="426"/>
        </w:tabs>
        <w:ind w:left="426" w:hanging="426"/>
        <w:jc w:val="both"/>
        <w:rPr>
          <w:rFonts w:ascii="Arial" w:hAnsi="Arial" w:cs="Arial"/>
        </w:rPr>
      </w:pPr>
      <w:r w:rsidRPr="009C2CD7">
        <w:rPr>
          <w:rFonts w:ascii="Arial" w:hAnsi="Arial" w:cs="Arial"/>
        </w:rPr>
        <w:t>The teaching blocks have been structured to ensure regular meetings with tutors (a minimum of 3 times per year);</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lastRenderedPageBreak/>
        <w:t>An induction programme and study skills sessions at the start of the academic year to ensure that students are aware of the expectations we have of them as they move through the programme;</w:t>
      </w:r>
    </w:p>
    <w:p w:rsidR="005E243C" w:rsidRPr="009C2CD7" w:rsidRDefault="005E243C" w:rsidP="005E243C">
      <w:pPr>
        <w:jc w:val="both"/>
        <w:rPr>
          <w:rFonts w:ascii="Arial" w:hAnsi="Arial" w:cs="Arial"/>
          <w:strike/>
        </w:rPr>
      </w:pPr>
    </w:p>
    <w:p w:rsidR="005E243C" w:rsidRPr="009C2CD7" w:rsidRDefault="005E243C" w:rsidP="005E243C">
      <w:pPr>
        <w:jc w:val="both"/>
        <w:rPr>
          <w:rFonts w:ascii="Arial" w:hAnsi="Arial" w:cs="Arial"/>
        </w:rPr>
      </w:pPr>
      <w:r w:rsidRPr="009C2CD7">
        <w:rPr>
          <w:rFonts w:ascii="Arial" w:hAnsi="Arial" w:cs="Arial"/>
        </w:rPr>
        <w:t>A Range of Support for Careers and Employability:</w:t>
      </w:r>
    </w:p>
    <w:p w:rsidR="005E243C" w:rsidRPr="009C2CD7" w:rsidRDefault="005E243C" w:rsidP="005E243C">
      <w:pPr>
        <w:jc w:val="both"/>
        <w:rPr>
          <w:rFonts w:ascii="Arial" w:hAnsi="Arial" w:cs="Arial"/>
        </w:rPr>
      </w:pP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Close contact with the University Careers and Employability Service</w:t>
      </w:r>
      <w:r w:rsidR="00CA212C">
        <w:rPr>
          <w:rFonts w:ascii="Arial" w:hAnsi="Arial" w:cs="Arial"/>
        </w:rPr>
        <w:t>s</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Close contact with local and international employers and professional bodies and encouragement to students to enter professional competitions; </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 xml:space="preserve">Where possible, support to students to gain placements and internships; and </w:t>
      </w:r>
    </w:p>
    <w:p w:rsidR="005E243C" w:rsidRPr="009C2CD7" w:rsidRDefault="005E243C" w:rsidP="005E243C">
      <w:pPr>
        <w:numPr>
          <w:ilvl w:val="1"/>
          <w:numId w:val="35"/>
        </w:numPr>
        <w:tabs>
          <w:tab w:val="clear" w:pos="1080"/>
          <w:tab w:val="num" w:pos="426"/>
          <w:tab w:val="left" w:pos="1701"/>
        </w:tabs>
        <w:ind w:left="426" w:hanging="426"/>
        <w:jc w:val="both"/>
        <w:rPr>
          <w:rFonts w:ascii="Arial" w:hAnsi="Arial" w:cs="Arial"/>
        </w:rPr>
      </w:pPr>
      <w:r w:rsidRPr="009C2CD7">
        <w:rPr>
          <w:rFonts w:ascii="Arial" w:hAnsi="Arial" w:cs="Arial"/>
        </w:rPr>
        <w:t>Throughout delivery of a curriculum geared to the professional development of students by e.g. professional development planners integrated into assessment work.</w:t>
      </w:r>
    </w:p>
    <w:p w:rsidR="005E243C" w:rsidRPr="009C2CD7" w:rsidRDefault="005E243C" w:rsidP="005E243C">
      <w:pPr>
        <w:jc w:val="both"/>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Ensuring and Enhancing the Quality of the Course</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The University has several methods for evaluating and improving the quality and standards of its provision.  These include:</w:t>
      </w:r>
    </w:p>
    <w:p w:rsidR="005E243C" w:rsidRPr="009C2CD7" w:rsidRDefault="005E243C" w:rsidP="005E243C">
      <w:pPr>
        <w:jc w:val="both"/>
        <w:rPr>
          <w:rFonts w:ascii="Arial" w:hAnsi="Arial" w:cs="Arial"/>
        </w:rPr>
      </w:pPr>
    </w:p>
    <w:p w:rsidR="00CA212C" w:rsidRPr="0059721B" w:rsidRDefault="00CA212C" w:rsidP="00CA212C">
      <w:pPr>
        <w:numPr>
          <w:ilvl w:val="0"/>
          <w:numId w:val="31"/>
        </w:numPr>
        <w:rPr>
          <w:rFonts w:ascii="Arial" w:hAnsi="Arial" w:cs="Arial"/>
          <w:szCs w:val="24"/>
        </w:rPr>
      </w:pPr>
      <w:r>
        <w:rPr>
          <w:rFonts w:ascii="Arial" w:hAnsi="Arial" w:cs="Arial"/>
          <w:szCs w:val="24"/>
        </w:rPr>
        <w:t>External E</w:t>
      </w:r>
      <w:r w:rsidRPr="0059721B">
        <w:rPr>
          <w:rFonts w:ascii="Arial" w:hAnsi="Arial" w:cs="Arial"/>
          <w:szCs w:val="24"/>
        </w:rPr>
        <w:t>xaminers</w:t>
      </w:r>
    </w:p>
    <w:p w:rsidR="00CA212C" w:rsidRPr="0059721B" w:rsidRDefault="00CA212C" w:rsidP="00CA212C">
      <w:pPr>
        <w:numPr>
          <w:ilvl w:val="0"/>
          <w:numId w:val="31"/>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CA212C" w:rsidRPr="0059721B" w:rsidRDefault="00CA212C" w:rsidP="00CA212C">
      <w:pPr>
        <w:numPr>
          <w:ilvl w:val="0"/>
          <w:numId w:val="31"/>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CA212C" w:rsidRPr="0059721B" w:rsidRDefault="00CA212C" w:rsidP="00CA212C">
      <w:pPr>
        <w:numPr>
          <w:ilvl w:val="0"/>
          <w:numId w:val="31"/>
        </w:numPr>
        <w:rPr>
          <w:rFonts w:ascii="Arial" w:hAnsi="Arial" w:cs="Arial"/>
          <w:szCs w:val="24"/>
        </w:rPr>
      </w:pPr>
      <w:r w:rsidRPr="0059721B">
        <w:rPr>
          <w:rFonts w:ascii="Arial" w:hAnsi="Arial" w:cs="Arial"/>
          <w:szCs w:val="24"/>
        </w:rPr>
        <w:t>Periodic review undertaken at subject level</w:t>
      </w:r>
    </w:p>
    <w:p w:rsidR="00CA212C" w:rsidRPr="0059721B" w:rsidRDefault="00CA212C" w:rsidP="00CA212C">
      <w:pPr>
        <w:numPr>
          <w:ilvl w:val="0"/>
          <w:numId w:val="31"/>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CA212C" w:rsidRDefault="00CA212C" w:rsidP="00CA212C">
      <w:pPr>
        <w:numPr>
          <w:ilvl w:val="0"/>
          <w:numId w:val="31"/>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CA212C" w:rsidRPr="0059721B" w:rsidRDefault="00CA212C" w:rsidP="00CA212C">
      <w:pPr>
        <w:numPr>
          <w:ilvl w:val="0"/>
          <w:numId w:val="31"/>
        </w:numPr>
        <w:rPr>
          <w:rFonts w:ascii="Arial" w:hAnsi="Arial" w:cs="Arial"/>
          <w:szCs w:val="24"/>
        </w:rPr>
      </w:pPr>
      <w:r>
        <w:rPr>
          <w:rFonts w:ascii="Arial" w:hAnsi="Arial" w:cs="Arial"/>
          <w:szCs w:val="24"/>
        </w:rPr>
        <w:t>Feedback from employers</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rsidR="005E243C" w:rsidRPr="009C2CD7" w:rsidRDefault="005E243C" w:rsidP="005E243C">
      <w:pPr>
        <w:jc w:val="both"/>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 xml:space="preserve">Employability Statement </w:t>
      </w:r>
    </w:p>
    <w:p w:rsidR="005E243C" w:rsidRPr="009C2CD7" w:rsidRDefault="005E243C" w:rsidP="005E243C">
      <w:pPr>
        <w:jc w:val="both"/>
        <w:rPr>
          <w:rFonts w:ascii="Arial" w:hAnsi="Arial" w:cs="Arial"/>
          <w:i/>
          <w:sz w:val="18"/>
          <w:szCs w:val="18"/>
        </w:rPr>
      </w:pPr>
    </w:p>
    <w:p w:rsidR="005E243C" w:rsidRDefault="005E243C" w:rsidP="005E243C">
      <w:pPr>
        <w:jc w:val="both"/>
        <w:rPr>
          <w:rFonts w:ascii="Arial" w:hAnsi="Arial" w:cs="Arial"/>
        </w:rPr>
      </w:pPr>
      <w:r w:rsidRPr="009C2CD7">
        <w:rPr>
          <w:rFonts w:ascii="Arial" w:hAnsi="Arial" w:cs="Arial"/>
        </w:rPr>
        <w:t xml:space="preserve">The University 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approach and confidence to enter practice in either the public or private sector. The Academic Team responsible for delivery of the programme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rsidR="006C2ED3" w:rsidRDefault="006C2ED3" w:rsidP="005E243C">
      <w:pPr>
        <w:jc w:val="both"/>
        <w:rPr>
          <w:rFonts w:ascii="Arial" w:hAnsi="Arial" w:cs="Arial"/>
        </w:rPr>
      </w:pPr>
    </w:p>
    <w:p w:rsidR="006C2ED3" w:rsidRPr="00F564A0" w:rsidRDefault="00147557" w:rsidP="00CA212C">
      <w:pPr>
        <w:jc w:val="both"/>
        <w:rPr>
          <w:rFonts w:ascii="Arial" w:hAnsi="Arial" w:cs="Arial"/>
        </w:rPr>
      </w:pPr>
      <w:r>
        <w:rPr>
          <w:rFonts w:ascii="Arial" w:hAnsi="Arial" w:cs="Arial"/>
        </w:rPr>
        <w:t>The 2-</w:t>
      </w:r>
      <w:r w:rsidR="006C2ED3" w:rsidRPr="006C2ED3">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CA212C" w:rsidRPr="00CA212C">
        <w:rPr>
          <w:rFonts w:ascii="Arial" w:hAnsi="Arial" w:cs="Arial"/>
        </w:rPr>
        <w:t>Careers and Employability Services</w:t>
      </w:r>
      <w:r w:rsidR="00CA212C">
        <w:rPr>
          <w:rFonts w:ascii="Arial" w:hAnsi="Arial" w:cs="Arial"/>
        </w:rPr>
        <w:t xml:space="preserve"> </w:t>
      </w:r>
      <w:r w:rsidR="006C2ED3" w:rsidRPr="006C2ED3">
        <w:rPr>
          <w:rFonts w:ascii="Arial" w:hAnsi="Arial" w:cs="Arial"/>
        </w:rPr>
        <w:t>team, providing drop-in and scheduled events to support students in the preparation of CVs, applications, and preparation for interviews and assessment centres.</w:t>
      </w:r>
    </w:p>
    <w:p w:rsidR="005E243C" w:rsidRPr="009C2CD7" w:rsidRDefault="005E243C" w:rsidP="00CA212C">
      <w:pPr>
        <w:jc w:val="both"/>
        <w:rPr>
          <w:rFonts w:ascii="Arial" w:hAnsi="Arial" w:cs="Arial"/>
        </w:rPr>
      </w:pPr>
    </w:p>
    <w:p w:rsidR="005E243C" w:rsidRPr="009C2CD7" w:rsidRDefault="005E243C" w:rsidP="00CA212C">
      <w:pPr>
        <w:jc w:val="both"/>
        <w:rPr>
          <w:rFonts w:ascii="Arial" w:hAnsi="Arial" w:cs="Arial"/>
        </w:rPr>
      </w:pPr>
      <w:r w:rsidRPr="009C2CD7">
        <w:rPr>
          <w:rFonts w:ascii="Arial" w:hAnsi="Arial" w:cs="Arial"/>
        </w:rPr>
        <w:t xml:space="preserve">Students are prepared for practice by an informed curriculum, by undertaking appropriate visits and a field trip, undertaking simulated practice projects and by a series of support activities such as employability evenings, CV writing sessions etc.  Students are also encouraged to enter professional body competitions and seek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 xml:space="preserve">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 . In summary the activities we pursue to assist students gain readiness for employment is extensive. </w:t>
      </w:r>
    </w:p>
    <w:p w:rsidR="005E243C" w:rsidRPr="009C2CD7" w:rsidRDefault="005E243C" w:rsidP="005E243C">
      <w:pPr>
        <w:jc w:val="both"/>
        <w:rPr>
          <w:rFonts w:ascii="Arial" w:hAnsi="Arial" w:cs="Arial"/>
        </w:rPr>
      </w:pPr>
    </w:p>
    <w:p w:rsidR="005E243C" w:rsidRPr="009C2CD7" w:rsidRDefault="005E243C" w:rsidP="005E243C">
      <w:pPr>
        <w:jc w:val="both"/>
        <w:rPr>
          <w:rFonts w:ascii="Arial" w:hAnsi="Arial" w:cs="Arial"/>
        </w:rPr>
      </w:pPr>
      <w:r w:rsidRPr="009C2CD7">
        <w:rPr>
          <w:rFonts w:ascii="Arial" w:hAnsi="Arial" w:cs="Arial"/>
        </w:rPr>
        <w:t>Graduates from the programme will normally aspire to become Chartered Surveyors and therefore seek and obtain employment within organisations that provide the appropriate training towards the Assessment of Professional Competence (</w:t>
      </w:r>
      <w:proofErr w:type="spellStart"/>
      <w:r w:rsidRPr="009C2CD7">
        <w:rPr>
          <w:rFonts w:ascii="Arial" w:hAnsi="Arial" w:cs="Arial"/>
        </w:rPr>
        <w:t>APC</w:t>
      </w:r>
      <w:proofErr w:type="spellEnd"/>
      <w:r w:rsidRPr="009C2CD7">
        <w:rPr>
          <w:rFonts w:ascii="Arial" w:hAnsi="Arial" w:cs="Arial"/>
        </w:rPr>
        <w:t xml:space="preserve">).  The use of visiting and guest lectures and the field trip also enable them to gain useful industry contacts which will place them in a strong position when looking for employment. </w:t>
      </w:r>
    </w:p>
    <w:p w:rsidR="005E243C" w:rsidRPr="009C2CD7" w:rsidRDefault="005E243C" w:rsidP="005E243C">
      <w:pPr>
        <w:rPr>
          <w:rFonts w:ascii="Arial" w:hAnsi="Arial" w:cs="Arial"/>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Approved Variants from the P</w:t>
      </w:r>
      <w:r w:rsidR="007727C2">
        <w:rPr>
          <w:rFonts w:ascii="Arial" w:hAnsi="Arial" w:cs="Arial"/>
          <w:b/>
        </w:rPr>
        <w:t xml:space="preserve">ostgraduate </w:t>
      </w:r>
      <w:r w:rsidRPr="009C2CD7">
        <w:rPr>
          <w:rFonts w:ascii="Arial" w:hAnsi="Arial" w:cs="Arial"/>
          <w:b/>
        </w:rPr>
        <w:t>R</w:t>
      </w:r>
      <w:r w:rsidR="007727C2">
        <w:rPr>
          <w:rFonts w:ascii="Arial" w:hAnsi="Arial" w:cs="Arial"/>
          <w:b/>
        </w:rPr>
        <w:t>egulations</w:t>
      </w:r>
    </w:p>
    <w:p w:rsidR="005E243C" w:rsidRPr="009C2CD7" w:rsidRDefault="005E243C" w:rsidP="005E243C">
      <w:pPr>
        <w:rPr>
          <w:rFonts w:ascii="Arial" w:hAnsi="Arial" w:cs="Arial"/>
        </w:rPr>
      </w:pPr>
    </w:p>
    <w:p w:rsidR="005E243C" w:rsidRPr="009C2CD7" w:rsidRDefault="005E243C" w:rsidP="005E243C">
      <w:pPr>
        <w:jc w:val="both"/>
        <w:rPr>
          <w:rFonts w:ascii="Arial" w:hAnsi="Arial" w:cs="Arial"/>
          <w:b/>
        </w:rPr>
      </w:pPr>
      <w:r w:rsidRPr="009C2CD7">
        <w:rPr>
          <w:rFonts w:ascii="Arial" w:hAnsi="Arial" w:cs="Arial"/>
          <w:b/>
        </w:rPr>
        <w:t xml:space="preserve"> </w:t>
      </w:r>
      <w:r w:rsidRPr="009C2CD7">
        <w:rPr>
          <w:rFonts w:ascii="Arial" w:hAnsi="Arial" w:cs="Arial"/>
        </w:rPr>
        <w:t>None</w:t>
      </w:r>
      <w:r w:rsidRPr="009C2CD7">
        <w:rPr>
          <w:rFonts w:ascii="Arial" w:hAnsi="Arial" w:cs="Arial"/>
          <w:b/>
        </w:rPr>
        <w:t xml:space="preserve"> </w:t>
      </w:r>
    </w:p>
    <w:p w:rsidR="005E243C" w:rsidRPr="009C2CD7" w:rsidRDefault="005E243C" w:rsidP="005E243C">
      <w:pPr>
        <w:rPr>
          <w:rFonts w:ascii="Arial" w:hAnsi="Arial" w:cs="Arial"/>
          <w:b/>
        </w:rPr>
      </w:pPr>
    </w:p>
    <w:p w:rsidR="005E243C" w:rsidRPr="009C2CD7" w:rsidRDefault="005E243C" w:rsidP="005E243C">
      <w:pPr>
        <w:numPr>
          <w:ilvl w:val="0"/>
          <w:numId w:val="30"/>
        </w:numPr>
        <w:tabs>
          <w:tab w:val="left" w:pos="426"/>
          <w:tab w:val="left" w:pos="1276"/>
        </w:tabs>
        <w:ind w:left="0" w:firstLine="0"/>
        <w:rPr>
          <w:rFonts w:ascii="Arial" w:hAnsi="Arial" w:cs="Arial"/>
          <w:b/>
        </w:rPr>
      </w:pPr>
      <w:r w:rsidRPr="009C2CD7">
        <w:rPr>
          <w:rFonts w:ascii="Arial" w:hAnsi="Arial" w:cs="Arial"/>
          <w:b/>
        </w:rPr>
        <w:t>Other sources of information that you may wish to consult</w:t>
      </w:r>
    </w:p>
    <w:p w:rsidR="005E243C" w:rsidRPr="009C2CD7" w:rsidRDefault="005E243C" w:rsidP="005E243C">
      <w:pPr>
        <w:rPr>
          <w:rFonts w:ascii="Arial" w:hAnsi="Arial" w:cs="Arial"/>
        </w:rPr>
      </w:pPr>
    </w:p>
    <w:p w:rsidR="005E243C" w:rsidRPr="009C2CD7" w:rsidRDefault="005E243C" w:rsidP="005E243C">
      <w:pPr>
        <w:jc w:val="both"/>
        <w:rPr>
          <w:rFonts w:ascii="Arial" w:hAnsi="Arial" w:cs="Arial"/>
        </w:rPr>
      </w:pPr>
      <w:r w:rsidRPr="009C2CD7">
        <w:rPr>
          <w:rFonts w:ascii="Arial" w:hAnsi="Arial" w:cs="Arial"/>
        </w:rPr>
        <w:t>QAA Maste</w:t>
      </w:r>
      <w:r w:rsidR="00140832" w:rsidRPr="009C2CD7">
        <w:rPr>
          <w:rFonts w:ascii="Arial" w:hAnsi="Arial" w:cs="Arial"/>
        </w:rPr>
        <w:t>r’s Degree Characteristics (201</w:t>
      </w:r>
      <w:r w:rsidR="0028625C" w:rsidRPr="009C2CD7">
        <w:rPr>
          <w:rFonts w:ascii="Arial" w:hAnsi="Arial" w:cs="Arial"/>
        </w:rPr>
        <w:t>5</w:t>
      </w:r>
      <w:r w:rsidRPr="009C2CD7">
        <w:rPr>
          <w:rFonts w:ascii="Arial" w:hAnsi="Arial" w:cs="Arial"/>
        </w:rPr>
        <w:t>)</w:t>
      </w:r>
    </w:p>
    <w:p w:rsidR="005E243C" w:rsidRDefault="006431E7" w:rsidP="005E243C">
      <w:pPr>
        <w:rPr>
          <w:rFonts w:ascii="Arial" w:hAnsi="Arial" w:cs="Arial"/>
        </w:rPr>
      </w:pPr>
      <w:hyperlink r:id="rId16" w:history="1">
        <w:r w:rsidR="00CA212C" w:rsidRPr="0005225F">
          <w:rPr>
            <w:rStyle w:val="Hyperlink"/>
            <w:rFonts w:ascii="Arial" w:hAnsi="Arial" w:cs="Arial"/>
          </w:rPr>
          <w:t>http://www.qaa.ac.uk/docs/qaa/quality-code/master's-degree-characteristics-statement.pdf?sfvrsn=6ca2f981_10</w:t>
        </w:r>
      </w:hyperlink>
    </w:p>
    <w:p w:rsidR="00CA212C" w:rsidRPr="009C2CD7" w:rsidRDefault="00CA212C" w:rsidP="005E243C">
      <w:pPr>
        <w:rPr>
          <w:rFonts w:ascii="Arial" w:hAnsi="Arial" w:cs="Arial"/>
        </w:rPr>
      </w:pPr>
    </w:p>
    <w:p w:rsidR="005E243C" w:rsidRPr="009C2CD7" w:rsidRDefault="005E243C" w:rsidP="005E243C">
      <w:pPr>
        <w:rPr>
          <w:rFonts w:ascii="Arial" w:hAnsi="Arial" w:cs="Arial"/>
        </w:rPr>
      </w:pPr>
      <w:r w:rsidRPr="009C2CD7">
        <w:rPr>
          <w:rFonts w:ascii="Arial" w:hAnsi="Arial" w:cs="Arial"/>
        </w:rPr>
        <w:t>Course page on University website:</w:t>
      </w:r>
    </w:p>
    <w:p w:rsidR="005E243C" w:rsidRPr="009C2CD7" w:rsidRDefault="006431E7" w:rsidP="005E243C">
      <w:pPr>
        <w:rPr>
          <w:rFonts w:ascii="Arial" w:hAnsi="Arial" w:cs="Arial"/>
        </w:rPr>
      </w:pPr>
      <w:hyperlink r:id="rId17" w:history="1">
        <w:r w:rsidR="005E243C" w:rsidRPr="009C2CD7">
          <w:rPr>
            <w:rStyle w:val="Hyperlink"/>
            <w:rFonts w:ascii="Arial" w:hAnsi="Arial" w:cs="Arial"/>
          </w:rPr>
          <w:t>http://www.kingston.ac.uk/postgraduate-course/art-market-appraisal-ma/</w:t>
        </w:r>
      </w:hyperlink>
      <w:r w:rsidR="005E243C" w:rsidRPr="009C2CD7">
        <w:rPr>
          <w:rFonts w:ascii="Arial" w:hAnsi="Arial" w:cs="Arial"/>
        </w:rPr>
        <w:t xml:space="preserve"> </w:t>
      </w:r>
    </w:p>
    <w:p w:rsidR="005E243C" w:rsidRPr="009C2CD7" w:rsidRDefault="005E243C" w:rsidP="005E243C">
      <w:pPr>
        <w:rPr>
          <w:rFonts w:ascii="Arial" w:hAnsi="Arial" w:cs="Arial"/>
        </w:rPr>
      </w:pPr>
    </w:p>
    <w:p w:rsidR="005E243C" w:rsidRPr="009C2CD7" w:rsidRDefault="005E243C" w:rsidP="005E243C">
      <w:pPr>
        <w:jc w:val="both"/>
        <w:rPr>
          <w:rFonts w:ascii="Arial" w:hAnsi="Arial" w:cs="Arial"/>
        </w:rPr>
      </w:pPr>
      <w:r w:rsidRPr="009C2CD7">
        <w:rPr>
          <w:rFonts w:ascii="Arial" w:hAnsi="Arial" w:cs="Arial"/>
        </w:rPr>
        <w:t>Professional Body:</w:t>
      </w:r>
    </w:p>
    <w:p w:rsidR="005E243C" w:rsidRPr="009C2CD7" w:rsidRDefault="006431E7" w:rsidP="005E243C">
      <w:pPr>
        <w:rPr>
          <w:rFonts w:ascii="Arial" w:hAnsi="Arial" w:cs="Arial"/>
        </w:rPr>
      </w:pPr>
      <w:hyperlink r:id="rId18" w:history="1">
        <w:r w:rsidR="005E243C" w:rsidRPr="009C2CD7">
          <w:rPr>
            <w:rStyle w:val="Hyperlink"/>
            <w:rFonts w:ascii="Arial" w:hAnsi="Arial" w:cs="Arial"/>
          </w:rPr>
          <w:t>www.rics.org</w:t>
        </w:r>
      </w:hyperlink>
    </w:p>
    <w:p w:rsidR="005E243C" w:rsidRPr="009C2CD7" w:rsidRDefault="005E243C" w:rsidP="005E243C">
      <w:pPr>
        <w:rPr>
          <w:rFonts w:ascii="Arial" w:hAnsi="Arial" w:cs="Arial"/>
        </w:rPr>
      </w:pPr>
    </w:p>
    <w:p w:rsidR="005E243C" w:rsidRPr="009C2CD7" w:rsidRDefault="005E243C" w:rsidP="005E243C">
      <w:pPr>
        <w:rPr>
          <w:rFonts w:ascii="Arial" w:hAnsi="Arial" w:cs="Arial"/>
          <w:strike/>
        </w:rPr>
      </w:pPr>
    </w:p>
    <w:p w:rsidR="005E243C" w:rsidRPr="009C2CD7" w:rsidRDefault="005E243C" w:rsidP="005E243C">
      <w:pPr>
        <w:rPr>
          <w:rFonts w:ascii="Arial" w:hAnsi="Arial" w:cs="Arial"/>
          <w:b/>
        </w:rPr>
        <w:sectPr w:rsidR="005E243C" w:rsidRPr="009C2CD7" w:rsidSect="00B525BB">
          <w:pgSz w:w="11906" w:h="16838"/>
          <w:pgMar w:top="1440" w:right="1274" w:bottom="1276" w:left="1440" w:header="709" w:footer="470" w:gutter="0"/>
          <w:cols w:space="708"/>
          <w:docGrid w:linePitch="360"/>
        </w:sectPr>
      </w:pPr>
    </w:p>
    <w:p w:rsidR="00B525BB" w:rsidRPr="009C2CD7" w:rsidRDefault="00B525BB"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Development of Programme Learning Outcomes in Modules</w:t>
      </w:r>
    </w:p>
    <w:p w:rsidR="005E243C" w:rsidRPr="009C2CD7" w:rsidRDefault="005E243C" w:rsidP="005E243C">
      <w:pPr>
        <w:rPr>
          <w:rFonts w:ascii="Arial" w:hAnsi="Arial" w:cs="Arial"/>
          <w:b/>
        </w:rPr>
      </w:pPr>
    </w:p>
    <w:p w:rsidR="005E243C" w:rsidRPr="009C2CD7" w:rsidRDefault="005E243C" w:rsidP="005E243C">
      <w:pPr>
        <w:jc w:val="both"/>
        <w:rPr>
          <w:rFonts w:ascii="Arial" w:hAnsi="Arial" w:cs="Arial"/>
          <w:szCs w:val="24"/>
        </w:rPr>
      </w:pPr>
      <w:r w:rsidRPr="009C2CD7">
        <w:rPr>
          <w:rFonts w:ascii="Arial" w:hAnsi="Arial" w:cs="Arial"/>
          <w:szCs w:val="24"/>
        </w:rPr>
        <w:t xml:space="preserve">This map identifies where the programme learning outcomes are </w:t>
      </w:r>
      <w:proofErr w:type="spellStart"/>
      <w:r w:rsidRPr="009C2CD7">
        <w:rPr>
          <w:rFonts w:ascii="Arial" w:hAnsi="Arial" w:cs="Arial"/>
          <w:szCs w:val="24"/>
        </w:rPr>
        <w:t>summatively</w:t>
      </w:r>
      <w:proofErr w:type="spellEnd"/>
      <w:r w:rsidRPr="009C2CD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5E243C" w:rsidRPr="009C2CD7" w:rsidRDefault="005E243C" w:rsidP="005E243C">
      <w:pPr>
        <w:jc w:val="both"/>
        <w:rPr>
          <w:rFonts w:ascii="Arial" w:hAnsi="Arial" w:cs="Arial"/>
        </w:rPr>
      </w:pPr>
    </w:p>
    <w:tbl>
      <w:tblPr>
        <w:tblW w:w="8266" w:type="dxa"/>
        <w:tblInd w:w="250" w:type="dxa"/>
        <w:tblLayout w:type="fixed"/>
        <w:tblLook w:val="04A0" w:firstRow="1" w:lastRow="0" w:firstColumn="1" w:lastColumn="0" w:noHBand="0" w:noVBand="1"/>
      </w:tblPr>
      <w:tblGrid>
        <w:gridCol w:w="534"/>
        <w:gridCol w:w="3577"/>
        <w:gridCol w:w="770"/>
        <w:gridCol w:w="562"/>
        <w:gridCol w:w="563"/>
        <w:gridCol w:w="562"/>
        <w:gridCol w:w="566"/>
        <w:gridCol w:w="566"/>
        <w:gridCol w:w="566"/>
      </w:tblGrid>
      <w:tr w:rsidR="007727C2" w:rsidRPr="009C2CD7" w:rsidTr="004C7F84">
        <w:trPr>
          <w:cantSplit/>
          <w:trHeight w:val="395"/>
        </w:trPr>
        <w:tc>
          <w:tcPr>
            <w:tcW w:w="4881" w:type="dxa"/>
            <w:gridSpan w:val="3"/>
          </w:tcPr>
          <w:p w:rsidR="007727C2" w:rsidRPr="009C2CD7" w:rsidRDefault="007727C2" w:rsidP="00733D7D">
            <w:pPr>
              <w:rPr>
                <w:rFonts w:ascii="Arial" w:hAnsi="Arial" w:cs="Arial"/>
                <w:b/>
              </w:rPr>
            </w:pPr>
          </w:p>
        </w:tc>
        <w:tc>
          <w:tcPr>
            <w:tcW w:w="3385" w:type="dxa"/>
            <w:gridSpan w:val="6"/>
            <w:tcBorders>
              <w:top w:val="single" w:sz="4" w:space="0" w:color="auto"/>
              <w:left w:val="nil"/>
              <w:bottom w:val="single" w:sz="4" w:space="0" w:color="auto"/>
              <w:right w:val="single" w:sz="4" w:space="0" w:color="auto"/>
            </w:tcBorders>
            <w:shd w:val="clear" w:color="auto" w:fill="DBE5F1"/>
            <w:vAlign w:val="center"/>
          </w:tcPr>
          <w:p w:rsidR="007727C2" w:rsidRPr="009C2CD7" w:rsidRDefault="007727C2" w:rsidP="007727C2">
            <w:pPr>
              <w:jc w:val="center"/>
              <w:rPr>
                <w:rFonts w:ascii="Arial" w:hAnsi="Arial" w:cs="Arial"/>
              </w:rPr>
            </w:pPr>
            <w:r>
              <w:rPr>
                <w:rFonts w:ascii="Arial" w:hAnsi="Arial" w:cs="Arial"/>
              </w:rPr>
              <w:t>Level 7</w:t>
            </w:r>
          </w:p>
        </w:tc>
      </w:tr>
      <w:tr w:rsidR="007727C2" w:rsidRPr="009C2CD7" w:rsidTr="007727C2">
        <w:trPr>
          <w:cantSplit/>
          <w:trHeight w:val="1018"/>
        </w:trPr>
        <w:tc>
          <w:tcPr>
            <w:tcW w:w="534" w:type="dxa"/>
            <w:tcBorders>
              <w:bottom w:val="single" w:sz="4" w:space="0" w:color="auto"/>
              <w:right w:val="single" w:sz="4" w:space="0" w:color="auto"/>
            </w:tcBorders>
          </w:tcPr>
          <w:p w:rsidR="007727C2" w:rsidRPr="009C2CD7" w:rsidRDefault="007727C2" w:rsidP="00733D7D">
            <w:pPr>
              <w:rPr>
                <w:rFonts w:ascii="Arial" w:hAnsi="Arial" w:cs="Arial"/>
                <w:b/>
                <w:sz w:val="18"/>
                <w:szCs w:val="18"/>
              </w:rPr>
            </w:pPr>
          </w:p>
        </w:tc>
        <w:tc>
          <w:tcPr>
            <w:tcW w:w="434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727C2" w:rsidRPr="009C2CD7" w:rsidRDefault="007727C2" w:rsidP="00733D7D">
            <w:pPr>
              <w:rPr>
                <w:rFonts w:ascii="Arial" w:hAnsi="Arial" w:cs="Arial"/>
              </w:rPr>
            </w:pPr>
            <w:r w:rsidRPr="009C2CD7">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rPr>
              <w:t>HA7401</w:t>
            </w:r>
          </w:p>
        </w:tc>
        <w:tc>
          <w:tcPr>
            <w:tcW w:w="563"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rPr>
              <w:t>HA7402</w:t>
            </w:r>
          </w:p>
        </w:tc>
        <w:tc>
          <w:tcPr>
            <w:tcW w:w="562"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rPr>
              <w:t>HA7403</w:t>
            </w:r>
          </w:p>
        </w:tc>
        <w:tc>
          <w:tcPr>
            <w:tcW w:w="566"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33D7D">
            <w:pPr>
              <w:ind w:right="113"/>
              <w:jc w:val="center"/>
              <w:rPr>
                <w:rFonts w:ascii="Arial" w:hAnsi="Arial" w:cs="Arial"/>
              </w:rPr>
            </w:pPr>
            <w:r w:rsidRPr="009C2CD7">
              <w:rPr>
                <w:rFonts w:ascii="Arial" w:hAnsi="Arial" w:cs="Arial"/>
                <w:bCs/>
              </w:rPr>
              <w:t>HA7404</w:t>
            </w:r>
          </w:p>
        </w:tc>
        <w:tc>
          <w:tcPr>
            <w:tcW w:w="566"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D23561">
            <w:pPr>
              <w:ind w:right="113"/>
              <w:jc w:val="center"/>
              <w:rPr>
                <w:rFonts w:ascii="Arial" w:hAnsi="Arial" w:cs="Arial"/>
              </w:rPr>
            </w:pPr>
            <w:r w:rsidRPr="009C2CD7">
              <w:rPr>
                <w:rFonts w:ascii="Arial" w:hAnsi="Arial" w:cs="Arial"/>
              </w:rPr>
              <w:t>HA7</w:t>
            </w:r>
            <w:r w:rsidR="00D23561">
              <w:rPr>
                <w:rFonts w:ascii="Arial" w:hAnsi="Arial" w:cs="Arial"/>
              </w:rPr>
              <w:t>201</w:t>
            </w:r>
          </w:p>
        </w:tc>
        <w:tc>
          <w:tcPr>
            <w:tcW w:w="566" w:type="dxa"/>
            <w:tcBorders>
              <w:top w:val="single" w:sz="4" w:space="0" w:color="auto"/>
              <w:left w:val="single" w:sz="4" w:space="0" w:color="auto"/>
              <w:bottom w:val="single" w:sz="4" w:space="0" w:color="auto"/>
              <w:right w:val="single" w:sz="4" w:space="0" w:color="auto"/>
            </w:tcBorders>
            <w:textDirection w:val="btLr"/>
          </w:tcPr>
          <w:p w:rsidR="007727C2" w:rsidRPr="009C2CD7" w:rsidRDefault="007727C2" w:rsidP="00797C3B">
            <w:pPr>
              <w:ind w:right="113"/>
              <w:jc w:val="center"/>
              <w:rPr>
                <w:rFonts w:ascii="Arial" w:hAnsi="Arial" w:cs="Arial"/>
              </w:rPr>
            </w:pPr>
            <w:r>
              <w:rPr>
                <w:rFonts w:ascii="Arial" w:hAnsi="Arial" w:cs="Arial"/>
              </w:rPr>
              <w:t>WP7000</w:t>
            </w:r>
          </w:p>
        </w:tc>
      </w:tr>
      <w:tr w:rsidR="007727C2" w:rsidRPr="009C2CD7" w:rsidTr="004C7F8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7727C2" w:rsidRPr="009C2CD7" w:rsidRDefault="007727C2" w:rsidP="00733D7D">
            <w:pPr>
              <w:ind w:right="113"/>
              <w:jc w:val="center"/>
              <w:rPr>
                <w:rFonts w:ascii="Arial" w:hAnsi="Arial" w:cs="Arial"/>
                <w:sz w:val="18"/>
                <w:szCs w:val="18"/>
              </w:rPr>
            </w:pPr>
            <w:r w:rsidRPr="009C2CD7">
              <w:rPr>
                <w:rFonts w:ascii="Arial" w:hAnsi="Arial" w:cs="Arial"/>
                <w:b/>
                <w:sz w:val="18"/>
                <w:szCs w:val="18"/>
              </w:rPr>
              <w:t>Programme Learning Outcomes</w:t>
            </w:r>
          </w:p>
        </w:tc>
        <w:tc>
          <w:tcPr>
            <w:tcW w:w="3577" w:type="dxa"/>
            <w:vMerge w:val="restart"/>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r w:rsidRPr="009C2CD7">
              <w:rPr>
                <w:rFonts w:ascii="Arial" w:hAnsi="Arial" w:cs="Arial"/>
                <w:b/>
              </w:rPr>
              <w:t>Knowledge &amp; Understanding</w:t>
            </w: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val="restart"/>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r w:rsidRPr="009C2CD7">
              <w:rPr>
                <w:rFonts w:ascii="Arial" w:hAnsi="Arial" w:cs="Arial"/>
                <w:b/>
              </w:rPr>
              <w:t>Intellectual Skills</w:t>
            </w: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B6</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val="restart"/>
            <w:tcBorders>
              <w:top w:val="single" w:sz="4" w:space="0" w:color="auto"/>
              <w:left w:val="single" w:sz="4" w:space="0" w:color="auto"/>
              <w:right w:val="single" w:sz="4" w:space="0" w:color="auto"/>
            </w:tcBorders>
          </w:tcPr>
          <w:p w:rsidR="007727C2" w:rsidRPr="009C2CD7" w:rsidRDefault="007727C2" w:rsidP="00733D7D">
            <w:pPr>
              <w:rPr>
                <w:rFonts w:ascii="Arial" w:hAnsi="Arial" w:cs="Arial"/>
                <w:b/>
              </w:rPr>
            </w:pPr>
            <w:r w:rsidRPr="009C2CD7">
              <w:rPr>
                <w:rFonts w:ascii="Arial" w:hAnsi="Arial" w:cs="Arial"/>
                <w:b/>
              </w:rPr>
              <w:t>Practical Skills</w:t>
            </w: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4C7F84">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7727C2">
        <w:tc>
          <w:tcPr>
            <w:tcW w:w="534" w:type="dxa"/>
            <w:vMerge/>
            <w:tcBorders>
              <w:left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sidRPr="009C2CD7">
              <w:rPr>
                <w:rFonts w:ascii="Arial" w:hAnsi="Arial" w:cs="Arial"/>
              </w:rPr>
              <w:t>C6</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r w:rsidRPr="009C2CD7">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p>
        </w:tc>
      </w:tr>
      <w:tr w:rsidR="007727C2" w:rsidRPr="009C2CD7" w:rsidTr="007727C2">
        <w:tc>
          <w:tcPr>
            <w:tcW w:w="534" w:type="dxa"/>
            <w:vMerge/>
            <w:tcBorders>
              <w:left w:val="single" w:sz="4" w:space="0" w:color="auto"/>
              <w:bottom w:val="single" w:sz="4" w:space="0" w:color="auto"/>
              <w:right w:val="single" w:sz="4" w:space="0" w:color="auto"/>
            </w:tcBorders>
            <w:shd w:val="clear" w:color="auto" w:fill="DBE5F1"/>
          </w:tcPr>
          <w:p w:rsidR="007727C2" w:rsidRPr="009C2CD7" w:rsidRDefault="007727C2" w:rsidP="00733D7D">
            <w:pPr>
              <w:rPr>
                <w:rFonts w:ascii="Arial" w:hAnsi="Arial" w:cs="Arial"/>
                <w:b/>
                <w:sz w:val="18"/>
                <w:szCs w:val="18"/>
              </w:rPr>
            </w:pPr>
          </w:p>
        </w:tc>
        <w:tc>
          <w:tcPr>
            <w:tcW w:w="3577" w:type="dxa"/>
            <w:vMerge/>
            <w:tcBorders>
              <w:left w:val="single" w:sz="4" w:space="0" w:color="auto"/>
              <w:bottom w:val="single" w:sz="4" w:space="0" w:color="auto"/>
              <w:right w:val="single" w:sz="4" w:space="0" w:color="auto"/>
            </w:tcBorders>
          </w:tcPr>
          <w:p w:rsidR="007727C2" w:rsidRPr="009C2CD7" w:rsidRDefault="007727C2" w:rsidP="00733D7D">
            <w:pPr>
              <w:rPr>
                <w:rFonts w:ascii="Arial" w:hAnsi="Arial" w:cs="Arial"/>
                <w:b/>
              </w:rPr>
            </w:pPr>
          </w:p>
        </w:tc>
        <w:tc>
          <w:tcPr>
            <w:tcW w:w="770"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rPr>
                <w:rFonts w:ascii="Arial" w:hAnsi="Arial" w:cs="Arial"/>
              </w:rPr>
            </w:pPr>
            <w:r>
              <w:rPr>
                <w:rFonts w:ascii="Arial" w:hAnsi="Arial" w:cs="Arial"/>
              </w:rPr>
              <w:t>C7</w:t>
            </w: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7727C2" w:rsidRPr="009C2CD7" w:rsidRDefault="007727C2" w:rsidP="00733D7D">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7727C2" w:rsidRPr="009C2CD7" w:rsidRDefault="007727C2" w:rsidP="00733D7D">
            <w:pPr>
              <w:spacing w:beforeLines="40" w:before="96" w:afterLines="40" w:after="96"/>
              <w:jc w:val="center"/>
              <w:rPr>
                <w:rFonts w:ascii="Arial" w:hAnsi="Arial" w:cs="Arial"/>
              </w:rPr>
            </w:pPr>
            <w:r>
              <w:rPr>
                <w:rFonts w:ascii="Arial" w:hAnsi="Arial" w:cs="Arial"/>
              </w:rPr>
              <w:t>S</w:t>
            </w:r>
          </w:p>
        </w:tc>
      </w:tr>
    </w:tbl>
    <w:p w:rsidR="005E243C" w:rsidRPr="009C2CD7" w:rsidRDefault="005E243C" w:rsidP="005E243C">
      <w:pPr>
        <w:tabs>
          <w:tab w:val="left" w:pos="426"/>
        </w:tabs>
        <w:rPr>
          <w:rFonts w:ascii="Arial" w:hAnsi="Arial" w:cs="Arial"/>
          <w:b/>
        </w:rPr>
      </w:pPr>
    </w:p>
    <w:p w:rsidR="005E243C" w:rsidRPr="009C2CD7" w:rsidRDefault="005E243C" w:rsidP="005E243C">
      <w:pPr>
        <w:tabs>
          <w:tab w:val="left" w:pos="426"/>
        </w:tabs>
        <w:jc w:val="both"/>
        <w:rPr>
          <w:rFonts w:ascii="Arial" w:hAnsi="Arial" w:cs="Arial"/>
          <w:b/>
        </w:rPr>
      </w:pPr>
      <w:r w:rsidRPr="009C2CD7">
        <w:rPr>
          <w:rFonts w:ascii="Arial" w:hAnsi="Arial" w:cs="Arial"/>
          <w:b/>
        </w:rPr>
        <w:t xml:space="preserve">Students will be provided with formative assessment opportunities throughout the course to practise and develop their proficiency in the range of assessment methods utilised.  </w:t>
      </w:r>
      <w:bookmarkStart w:id="0" w:name="_GoBack"/>
      <w:bookmarkEnd w:id="0"/>
    </w:p>
    <w:p w:rsidR="005E243C" w:rsidRPr="009C2CD7" w:rsidRDefault="005E243C" w:rsidP="005E243C">
      <w:pPr>
        <w:tabs>
          <w:tab w:val="left" w:pos="426"/>
        </w:tabs>
        <w:rPr>
          <w:rFonts w:ascii="Arial" w:hAnsi="Arial" w:cs="Arial"/>
          <w:sz w:val="20"/>
        </w:rPr>
      </w:pPr>
    </w:p>
    <w:p w:rsidR="005E243C" w:rsidRPr="009C2CD7" w:rsidRDefault="005E243C" w:rsidP="005E243C">
      <w:pPr>
        <w:tabs>
          <w:tab w:val="left" w:pos="426"/>
        </w:tabs>
        <w:rPr>
          <w:rFonts w:ascii="Arial" w:hAnsi="Arial" w:cs="Arial"/>
          <w:sz w:val="20"/>
        </w:rPr>
      </w:pPr>
    </w:p>
    <w:p w:rsidR="005E243C" w:rsidRPr="009C2CD7" w:rsidRDefault="005E243C" w:rsidP="005E243C">
      <w:pPr>
        <w:tabs>
          <w:tab w:val="left" w:pos="426"/>
        </w:tabs>
        <w:rPr>
          <w:rFonts w:ascii="Arial" w:hAnsi="Arial" w:cs="Arial"/>
          <w:b/>
          <w:sz w:val="20"/>
        </w:rPr>
        <w:sectPr w:rsidR="005E243C" w:rsidRPr="009C2CD7" w:rsidSect="00733D7D">
          <w:pgSz w:w="11906" w:h="16838"/>
          <w:pgMar w:top="992" w:right="1276" w:bottom="993" w:left="1440" w:header="709" w:footer="0" w:gutter="0"/>
          <w:cols w:space="708"/>
          <w:docGrid w:linePitch="360"/>
        </w:sectPr>
      </w:pPr>
    </w:p>
    <w:p w:rsidR="005E243C" w:rsidRPr="009C2CD7" w:rsidRDefault="005E243C" w:rsidP="005E243C">
      <w:pPr>
        <w:rPr>
          <w:rFonts w:ascii="Arial" w:hAnsi="Arial" w:cs="Arial"/>
          <w:b/>
          <w:sz w:val="24"/>
          <w:szCs w:val="24"/>
        </w:rPr>
      </w:pPr>
    </w:p>
    <w:p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FULL-TIME</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49536" behindDoc="0" locked="0" layoutInCell="1" allowOverlap="1">
                <wp:simplePos x="0" y="0"/>
                <wp:positionH relativeFrom="column">
                  <wp:posOffset>-60960</wp:posOffset>
                </wp:positionH>
                <wp:positionV relativeFrom="paragraph">
                  <wp:posOffset>2037715</wp:posOffset>
                </wp:positionV>
                <wp:extent cx="4007485" cy="0"/>
                <wp:effectExtent l="9525" t="7620" r="9525" b="1397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0074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FFDBB" id="_x0000_t32" coordsize="21600,21600" o:spt="32" o:oned="t" path="m,l21600,21600e" filled="f">
                <v:path arrowok="t" fillok="f" o:connecttype="none"/>
                <o:lock v:ext="edit" shapetype="t"/>
              </v:shapetype>
              <v:shape id="AutoShape 20" o:spid="_x0000_s1026" type="#_x0000_t32" style="position:absolute;margin-left:-4.8pt;margin-top:160.45pt;width:315.55pt;height:0;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0560" behindDoc="0" locked="0" layoutInCell="1" allowOverlap="1">
                <wp:simplePos x="0" y="0"/>
                <wp:positionH relativeFrom="column">
                  <wp:posOffset>3918584</wp:posOffset>
                </wp:positionH>
                <wp:positionV relativeFrom="paragraph">
                  <wp:posOffset>33655</wp:posOffset>
                </wp:positionV>
                <wp:extent cx="0" cy="3564255"/>
                <wp:effectExtent l="0" t="0" r="0" b="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642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EDDDE" id="AutoShape 21" o:spid="_x0000_s1026" type="#_x0000_t32" style="position:absolute;margin-left:308.55pt;margin-top:2.65pt;width:0;height:280.65p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">
                <v:stroke dashstyle="dash"/>
                <o:lock v:ext="edit" shapetype="f"/>
              </v:shape>
            </w:pict>
          </mc:Fallback>
        </mc:AlternateContent>
      </w:r>
    </w:p>
    <w:p w:rsidR="005E243C" w:rsidRPr="009C2CD7" w:rsidRDefault="005E243C" w:rsidP="005E243C">
      <w:pPr>
        <w:tabs>
          <w:tab w:val="left" w:pos="993"/>
          <w:tab w:val="left" w:pos="3969"/>
          <w:tab w:val="left" w:pos="7655"/>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r>
      <w:r w:rsidRPr="009C2CD7">
        <w:rPr>
          <w:rFonts w:ascii="Arial" w:hAnsi="Arial" w:cs="Arial"/>
          <w:b/>
        </w:rPr>
        <w:tab/>
        <w:t>TB3</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4656" behindDoc="0" locked="0" layoutInCell="1" allowOverlap="1">
                <wp:simplePos x="0" y="0"/>
                <wp:positionH relativeFrom="column">
                  <wp:posOffset>9525</wp:posOffset>
                </wp:positionH>
                <wp:positionV relativeFrom="paragraph">
                  <wp:posOffset>8890</wp:posOffset>
                </wp:positionV>
                <wp:extent cx="3778885" cy="63563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635635"/>
                        </a:xfrm>
                        <a:prstGeom prst="rect">
                          <a:avLst/>
                        </a:prstGeom>
                        <a:solidFill>
                          <a:srgbClr val="FFFFFF"/>
                        </a:solidFill>
                        <a:ln w="9525">
                          <a:solidFill>
                            <a:srgbClr val="000000"/>
                          </a:solidFill>
                          <a:miter lim="800000"/>
                          <a:headEnd/>
                          <a:tailEnd/>
                        </a:ln>
                      </wps:spPr>
                      <wps:txbx>
                        <w:txbxContent>
                          <w:p w:rsidR="001A6BE7" w:rsidRPr="00BC3DFD" w:rsidRDefault="001A6BE7" w:rsidP="005E243C">
                            <w:pPr>
                              <w:rPr>
                                <w:rFonts w:ascii="Arial" w:hAnsi="Arial" w:cs="Arial"/>
                                <w:sz w:val="20"/>
                                <w:szCs w:val="20"/>
                              </w:rPr>
                            </w:pPr>
                            <w:r>
                              <w:rPr>
                                <w:rFonts w:ascii="Arial" w:hAnsi="Arial" w:cs="Arial"/>
                                <w:sz w:val="20"/>
                                <w:szCs w:val="20"/>
                              </w:rPr>
                              <w:t>HA7401 – History of the Art Market</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75pt;margin-top:.7pt;width:297.55pt;height:5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">
                <v:path arrowok="t"/>
                <v:textbox>
                  <w:txbxContent>
                    <w:p w:rsidR="001A6BE7" w:rsidRPr="00BC3DFD" w:rsidRDefault="001A6BE7" w:rsidP="005E243C">
                      <w:pPr>
                        <w:rPr>
                          <w:rFonts w:ascii="Arial" w:hAnsi="Arial" w:cs="Arial"/>
                          <w:sz w:val="20"/>
                          <w:szCs w:val="20"/>
                        </w:rPr>
                      </w:pPr>
                      <w:r>
                        <w:rPr>
                          <w:rFonts w:ascii="Arial" w:hAnsi="Arial" w:cs="Arial"/>
                          <w:sz w:val="20"/>
                          <w:szCs w:val="20"/>
                        </w:rPr>
                        <w:t>HA7401 – History of the Art Market</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r w:rsidRPr="009C2CD7">
        <w:rPr>
          <w:noProof/>
          <w:lang w:eastAsia="en-GB"/>
        </w:rPr>
        <mc:AlternateContent>
          <mc:Choice Requires="wps">
            <w:drawing>
              <wp:anchor distT="0" distB="0" distL="114300" distR="114300" simplePos="0" relativeHeight="251652608" behindDoc="0" locked="0" layoutInCell="1" allowOverlap="1">
                <wp:simplePos x="0" y="0"/>
                <wp:positionH relativeFrom="column">
                  <wp:posOffset>9525</wp:posOffset>
                </wp:positionH>
                <wp:positionV relativeFrom="paragraph">
                  <wp:posOffset>796290</wp:posOffset>
                </wp:positionV>
                <wp:extent cx="3778885" cy="53975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1A6BE7" w:rsidRPr="00BC3DFD" w:rsidRDefault="001A6BE7"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75pt;margin-top:62.7pt;width:297.5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XxIAIAAEI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">
                <v:path arrowok="t"/>
                <v:textbox>
                  <w:txbxContent>
                    <w:p w:rsidR="001A6BE7" w:rsidRPr="00BC3DFD" w:rsidRDefault="001A6BE7"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135255</wp:posOffset>
                </wp:positionV>
                <wp:extent cx="3778885" cy="588645"/>
                <wp:effectExtent l="0" t="0" r="0" b="1905"/>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88645"/>
                        </a:xfrm>
                        <a:prstGeom prst="rect">
                          <a:avLst/>
                        </a:prstGeom>
                        <a:solidFill>
                          <a:srgbClr val="FFFFFF"/>
                        </a:solidFill>
                        <a:ln w="9525">
                          <a:solidFill>
                            <a:srgbClr val="000000"/>
                          </a:solidFill>
                          <a:miter lim="800000"/>
                          <a:headEnd/>
                          <a:tailEnd/>
                        </a:ln>
                      </wps:spPr>
                      <wps:txbx>
                        <w:txbxContent>
                          <w:p w:rsidR="001A6BE7" w:rsidRPr="00BC3DFD" w:rsidRDefault="001A6BE7"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0;margin-top:10.65pt;width:297.55pt;height:46.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">
                <v:path arrowok="t"/>
                <v:textbox>
                  <w:txbxContent>
                    <w:p w:rsidR="001A6BE7" w:rsidRPr="00BC3DFD" w:rsidRDefault="001A6BE7"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3632" behindDoc="0" locked="0" layoutInCell="1" allowOverlap="1">
                <wp:simplePos x="0" y="0"/>
                <wp:positionH relativeFrom="column">
                  <wp:posOffset>9525</wp:posOffset>
                </wp:positionH>
                <wp:positionV relativeFrom="paragraph">
                  <wp:posOffset>111125</wp:posOffset>
                </wp:positionV>
                <wp:extent cx="1863725" cy="974725"/>
                <wp:effectExtent l="0" t="0" r="3175"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725" cy="974725"/>
                        </a:xfrm>
                        <a:prstGeom prst="rect">
                          <a:avLst/>
                        </a:prstGeom>
                        <a:solidFill>
                          <a:srgbClr val="FFFFFF"/>
                        </a:solidFill>
                        <a:ln w="9525">
                          <a:solidFill>
                            <a:srgbClr val="000000"/>
                          </a:solidFill>
                          <a:miter lim="800000"/>
                          <a:headEnd/>
                          <a:tailEnd/>
                        </a:ln>
                      </wps:spPr>
                      <wps:txbx>
                        <w:txbxContent>
                          <w:p w:rsidR="001A6BE7" w:rsidRDefault="001A6BE7" w:rsidP="005E243C">
                            <w:pPr>
                              <w:rPr>
                                <w:rFonts w:ascii="Arial" w:hAnsi="Arial" w:cs="Arial"/>
                                <w:sz w:val="18"/>
                                <w:szCs w:val="18"/>
                              </w:rPr>
                            </w:pPr>
                            <w:r w:rsidRPr="009C2CD7">
                              <w:rPr>
                                <w:rFonts w:ascii="Arial" w:hAnsi="Arial" w:cs="Arial"/>
                                <w:sz w:val="20"/>
                                <w:szCs w:val="20"/>
                              </w:rPr>
                              <w:t>HA7404 – Cultural Heritage: Ethics, Trade and Globalisation</w:t>
                            </w:r>
                            <w:r>
                              <w:rPr>
                                <w:rFonts w:ascii="Arial" w:hAnsi="Arial" w:cs="Arial"/>
                                <w:sz w:val="18"/>
                                <w:szCs w:val="18"/>
                              </w:rPr>
                              <w:tab/>
                            </w: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75pt;margin-top:8.75pt;width:146.75pt;height:7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">
                <v:path arrowok="t"/>
                <v:textbox>
                  <w:txbxContent>
                    <w:p w:rsidR="001A6BE7" w:rsidRDefault="001A6BE7" w:rsidP="005E243C">
                      <w:pPr>
                        <w:rPr>
                          <w:rFonts w:ascii="Arial" w:hAnsi="Arial" w:cs="Arial"/>
                          <w:sz w:val="18"/>
                          <w:szCs w:val="18"/>
                        </w:rPr>
                      </w:pPr>
                      <w:r w:rsidRPr="009C2CD7">
                        <w:rPr>
                          <w:rFonts w:ascii="Arial" w:hAnsi="Arial" w:cs="Arial"/>
                          <w:sz w:val="20"/>
                          <w:szCs w:val="20"/>
                        </w:rPr>
                        <w:t>HA7404 – Cultural Heritage: Ethics, Trade and Globalisation</w:t>
                      </w:r>
                      <w:r>
                        <w:rPr>
                          <w:rFonts w:ascii="Arial" w:hAnsi="Arial" w:cs="Arial"/>
                          <w:sz w:val="18"/>
                          <w:szCs w:val="18"/>
                        </w:rPr>
                        <w:tab/>
                      </w: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B525BB" w:rsidRPr="009C2CD7" w:rsidRDefault="00D23561" w:rsidP="005E243C">
      <w:pPr>
        <w:rPr>
          <w:rFonts w:ascii="Arial" w:hAnsi="Arial" w:cs="Arial"/>
          <w:b/>
        </w:rPr>
      </w:pPr>
      <w:r w:rsidRPr="009C2CD7">
        <w:rPr>
          <w:noProof/>
          <w:lang w:eastAsia="en-GB"/>
        </w:rPr>
        <mc:AlternateContent>
          <mc:Choice Requires="wps">
            <w:drawing>
              <wp:anchor distT="0" distB="0" distL="114300" distR="114300" simplePos="0" relativeHeight="251663872" behindDoc="0" locked="0" layoutInCell="1" allowOverlap="1">
                <wp:simplePos x="0" y="0"/>
                <wp:positionH relativeFrom="margin">
                  <wp:align>left</wp:align>
                </wp:positionH>
                <wp:positionV relativeFrom="paragraph">
                  <wp:posOffset>390525</wp:posOffset>
                </wp:positionV>
                <wp:extent cx="6124575" cy="980440"/>
                <wp:effectExtent l="0" t="0" r="28575" b="10160"/>
                <wp:wrapThrough wrapText="bothSides">
                  <wp:wrapPolygon edited="0">
                    <wp:start x="0" y="0"/>
                    <wp:lineTo x="0" y="21404"/>
                    <wp:lineTo x="21634" y="21404"/>
                    <wp:lineTo x="21634" y="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980440"/>
                        </a:xfrm>
                        <a:prstGeom prst="rect">
                          <a:avLst/>
                        </a:prstGeom>
                        <a:solidFill>
                          <a:srgbClr val="FFFFFF"/>
                        </a:solidFill>
                        <a:ln w="9525">
                          <a:solidFill>
                            <a:srgbClr val="000000"/>
                          </a:solidFill>
                          <a:miter lim="800000"/>
                          <a:headEnd/>
                          <a:tailEnd/>
                        </a:ln>
                      </wps:spPr>
                      <wps:txbx>
                        <w:txbxContent>
                          <w:p w:rsidR="001A6BE7" w:rsidRPr="00797C3B" w:rsidRDefault="001A6BE7" w:rsidP="0013525F">
                            <w:pPr>
                              <w:rPr>
                                <w:rFonts w:ascii="Arial" w:hAnsi="Arial" w:cs="Arial"/>
                                <w:sz w:val="20"/>
                                <w:szCs w:val="20"/>
                              </w:rPr>
                            </w:pPr>
                            <w:r w:rsidRPr="00797C3B">
                              <w:rPr>
                                <w:rFonts w:ascii="Arial" w:hAnsi="Arial" w:cs="Arial"/>
                                <w:sz w:val="20"/>
                                <w:szCs w:val="20"/>
                              </w:rPr>
                              <w:t>HA7</w:t>
                            </w:r>
                            <w:r w:rsidR="00D23561">
                              <w:rPr>
                                <w:rFonts w:ascii="Arial" w:hAnsi="Arial" w:cs="Arial"/>
                                <w:sz w:val="20"/>
                                <w:szCs w:val="20"/>
                              </w:rPr>
                              <w:t>201</w:t>
                            </w:r>
                            <w:r w:rsidRPr="00797C3B">
                              <w:rPr>
                                <w:rFonts w:ascii="Arial" w:hAnsi="Arial" w:cs="Arial"/>
                                <w:sz w:val="20"/>
                                <w:szCs w:val="20"/>
                              </w:rPr>
                              <w:t xml:space="preserve"> – Major Project</w:t>
                            </w:r>
                          </w:p>
                          <w:p w:rsidR="001A6BE7" w:rsidRPr="0070345B" w:rsidRDefault="001A6BE7" w:rsidP="005E243C">
                            <w:pPr>
                              <w:rPr>
                                <w:rFonts w:ascii="Arial" w:hAnsi="Arial" w:cs="Arial"/>
                                <w:sz w:val="20"/>
                                <w:szCs w:val="20"/>
                              </w:rPr>
                            </w:pPr>
                          </w:p>
                          <w:p w:rsidR="001A6BE7" w:rsidRDefault="001A6BE7" w:rsidP="005E243C">
                            <w:pPr>
                              <w:jc w:val="right"/>
                              <w:rPr>
                                <w:rFonts w:ascii="Arial" w:hAnsi="Arial" w:cs="Arial"/>
                                <w:sz w:val="20"/>
                                <w:szCs w:val="20"/>
                              </w:rPr>
                            </w:pPr>
                          </w:p>
                          <w:p w:rsidR="001A6BE7" w:rsidRDefault="001A6BE7" w:rsidP="005E243C">
                            <w:pPr>
                              <w:jc w:val="right"/>
                              <w:rPr>
                                <w:rFonts w:ascii="Arial" w:hAnsi="Arial" w:cs="Arial"/>
                                <w:sz w:val="20"/>
                                <w:szCs w:val="20"/>
                              </w:rPr>
                            </w:pPr>
                          </w:p>
                          <w:p w:rsidR="001A6BE7" w:rsidRPr="00617ABC" w:rsidRDefault="001A6BE7" w:rsidP="005E243C">
                            <w:pPr>
                              <w:jc w:val="right"/>
                              <w:rPr>
                                <w:rFonts w:ascii="Arial" w:hAnsi="Arial" w:cs="Arial"/>
                                <w:sz w:val="20"/>
                                <w:szCs w:val="20"/>
                              </w:rPr>
                            </w:pPr>
                            <w:r w:rsidRPr="0070345B">
                              <w:rPr>
                                <w:rFonts w:ascii="Arial" w:hAnsi="Arial" w:cs="Arial"/>
                                <w:sz w:val="20"/>
                                <w:szCs w:val="20"/>
                              </w:rPr>
                              <w:t>60 credits</w:t>
                            </w:r>
                          </w:p>
                          <w:p w:rsidR="001A6BE7" w:rsidRPr="00D521C9" w:rsidRDefault="001A6BE7"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0;margin-top:30.75pt;width:482.25pt;height:7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">
                <v:path arrowok="t"/>
                <v:textbox>
                  <w:txbxContent>
                    <w:p w:rsidR="001A6BE7" w:rsidRPr="00797C3B" w:rsidRDefault="001A6BE7" w:rsidP="0013525F">
                      <w:pPr>
                        <w:rPr>
                          <w:rFonts w:ascii="Arial" w:hAnsi="Arial" w:cs="Arial"/>
                          <w:sz w:val="20"/>
                          <w:szCs w:val="20"/>
                        </w:rPr>
                      </w:pPr>
                      <w:r w:rsidRPr="00797C3B">
                        <w:rPr>
                          <w:rFonts w:ascii="Arial" w:hAnsi="Arial" w:cs="Arial"/>
                          <w:sz w:val="20"/>
                          <w:szCs w:val="20"/>
                        </w:rPr>
                        <w:t>HA7</w:t>
                      </w:r>
                      <w:r w:rsidR="00D23561">
                        <w:rPr>
                          <w:rFonts w:ascii="Arial" w:hAnsi="Arial" w:cs="Arial"/>
                          <w:sz w:val="20"/>
                          <w:szCs w:val="20"/>
                        </w:rPr>
                        <w:t>201</w:t>
                      </w:r>
                      <w:r w:rsidRPr="00797C3B">
                        <w:rPr>
                          <w:rFonts w:ascii="Arial" w:hAnsi="Arial" w:cs="Arial"/>
                          <w:sz w:val="20"/>
                          <w:szCs w:val="20"/>
                        </w:rPr>
                        <w:t xml:space="preserve"> – Major Project</w:t>
                      </w:r>
                    </w:p>
                    <w:p w:rsidR="001A6BE7" w:rsidRPr="0070345B" w:rsidRDefault="001A6BE7" w:rsidP="005E243C">
                      <w:pPr>
                        <w:rPr>
                          <w:rFonts w:ascii="Arial" w:hAnsi="Arial" w:cs="Arial"/>
                          <w:sz w:val="20"/>
                          <w:szCs w:val="20"/>
                        </w:rPr>
                      </w:pPr>
                    </w:p>
                    <w:p w:rsidR="001A6BE7" w:rsidRDefault="001A6BE7" w:rsidP="005E243C">
                      <w:pPr>
                        <w:jc w:val="right"/>
                        <w:rPr>
                          <w:rFonts w:ascii="Arial" w:hAnsi="Arial" w:cs="Arial"/>
                          <w:sz w:val="20"/>
                          <w:szCs w:val="20"/>
                        </w:rPr>
                      </w:pPr>
                    </w:p>
                    <w:p w:rsidR="001A6BE7" w:rsidRDefault="001A6BE7" w:rsidP="005E243C">
                      <w:pPr>
                        <w:jc w:val="right"/>
                        <w:rPr>
                          <w:rFonts w:ascii="Arial" w:hAnsi="Arial" w:cs="Arial"/>
                          <w:sz w:val="20"/>
                          <w:szCs w:val="20"/>
                        </w:rPr>
                      </w:pPr>
                    </w:p>
                    <w:p w:rsidR="001A6BE7" w:rsidRPr="00617ABC" w:rsidRDefault="001A6BE7" w:rsidP="005E243C">
                      <w:pPr>
                        <w:jc w:val="right"/>
                        <w:rPr>
                          <w:rFonts w:ascii="Arial" w:hAnsi="Arial" w:cs="Arial"/>
                          <w:sz w:val="20"/>
                          <w:szCs w:val="20"/>
                        </w:rPr>
                      </w:pPr>
                      <w:r w:rsidRPr="0070345B">
                        <w:rPr>
                          <w:rFonts w:ascii="Arial" w:hAnsi="Arial" w:cs="Arial"/>
                          <w:sz w:val="20"/>
                          <w:szCs w:val="20"/>
                        </w:rPr>
                        <w:t>60 credits</w:t>
                      </w:r>
                    </w:p>
                    <w:p w:rsidR="001A6BE7" w:rsidRPr="00D521C9" w:rsidRDefault="001A6BE7" w:rsidP="005E243C"/>
                  </w:txbxContent>
                </v:textbox>
                <w10:wrap type="through" anchorx="margin"/>
              </v:shape>
            </w:pict>
          </mc:Fallback>
        </mc:AlternateContent>
      </w:r>
      <w:r w:rsidR="005E243C" w:rsidRPr="009C2CD7">
        <w:rPr>
          <w:rFonts w:ascii="Arial" w:hAnsi="Arial" w:cs="Arial"/>
          <w:b/>
        </w:rPr>
        <w:br w:type="page"/>
      </w:r>
    </w:p>
    <w:p w:rsidR="00B525BB" w:rsidRPr="009C2CD7" w:rsidRDefault="00B525BB" w:rsidP="005E243C">
      <w:pPr>
        <w:rPr>
          <w:rFonts w:ascii="Arial" w:hAnsi="Arial" w:cs="Arial"/>
          <w:b/>
        </w:rPr>
      </w:pPr>
    </w:p>
    <w:p w:rsidR="005E243C" w:rsidRPr="009C2CD7" w:rsidRDefault="005E243C" w:rsidP="005E243C">
      <w:pPr>
        <w:rPr>
          <w:rFonts w:ascii="Arial" w:hAnsi="Arial" w:cs="Arial"/>
          <w:b/>
          <w:sz w:val="24"/>
          <w:szCs w:val="24"/>
        </w:rPr>
      </w:pPr>
      <w:r w:rsidRPr="009C2CD7">
        <w:rPr>
          <w:rFonts w:ascii="Arial" w:hAnsi="Arial" w:cs="Arial"/>
          <w:b/>
          <w:sz w:val="24"/>
          <w:szCs w:val="24"/>
        </w:rPr>
        <w:t>COURSE DIAGRAM</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PART-TIME – YEAR 1</w:t>
      </w: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299" distR="114299" simplePos="0" relativeHeight="251658752" behindDoc="0" locked="0" layoutInCell="1" allowOverlap="1">
                <wp:simplePos x="0" y="0"/>
                <wp:positionH relativeFrom="column">
                  <wp:posOffset>4099559</wp:posOffset>
                </wp:positionH>
                <wp:positionV relativeFrom="paragraph">
                  <wp:posOffset>116840</wp:posOffset>
                </wp:positionV>
                <wp:extent cx="0" cy="2365375"/>
                <wp:effectExtent l="0" t="0" r="0" b="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B7D09" id="AutoShape 29" o:spid="_x0000_s1026" type="#_x0000_t32" style="position:absolute;margin-left:322.8pt;margin-top:9.2pt;width:0;height:186.2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7728" behindDoc="0" locked="0" layoutInCell="1" allowOverlap="1">
                <wp:simplePos x="0" y="0"/>
                <wp:positionH relativeFrom="column">
                  <wp:posOffset>1895474</wp:posOffset>
                </wp:positionH>
                <wp:positionV relativeFrom="paragraph">
                  <wp:posOffset>116840</wp:posOffset>
                </wp:positionV>
                <wp:extent cx="0" cy="2365375"/>
                <wp:effectExtent l="0" t="0" r="0" b="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65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D5219" id="AutoShape 28" o:spid="_x0000_s1026" type="#_x0000_t32" style="position:absolute;margin-left:149.25pt;margin-top:9.2pt;width:0;height:186.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">
                <v:stroke dashstyle="dash"/>
                <o:lock v:ext="edit" shapetype="f"/>
              </v:shape>
            </w:pict>
          </mc:Fallback>
        </mc:AlternateContent>
      </w:r>
    </w:p>
    <w:p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19050</wp:posOffset>
                </wp:positionV>
                <wp:extent cx="3778885" cy="53975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1A6BE7" w:rsidRPr="00BC3DFD" w:rsidRDefault="001A6BE7" w:rsidP="005E243C">
                            <w:pPr>
                              <w:rPr>
                                <w:rFonts w:ascii="Arial" w:hAnsi="Arial" w:cs="Arial"/>
                                <w:sz w:val="20"/>
                                <w:szCs w:val="20"/>
                              </w:rPr>
                            </w:pPr>
                            <w:r>
                              <w:rPr>
                                <w:rFonts w:ascii="Arial" w:hAnsi="Arial" w:cs="Arial"/>
                                <w:sz w:val="20"/>
                                <w:szCs w:val="20"/>
                              </w:rPr>
                              <w:t>HA7401 – History of the Art Market</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75pt;margin-top:1.5pt;width:297.5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">
                <v:path arrowok="t"/>
                <v:textbox>
                  <w:txbxContent>
                    <w:p w:rsidR="001A6BE7" w:rsidRPr="00BC3DFD" w:rsidRDefault="001A6BE7" w:rsidP="005E243C">
                      <w:pPr>
                        <w:rPr>
                          <w:rFonts w:ascii="Arial" w:hAnsi="Arial" w:cs="Arial"/>
                          <w:sz w:val="20"/>
                          <w:szCs w:val="20"/>
                        </w:rPr>
                      </w:pPr>
                      <w:r>
                        <w:rPr>
                          <w:rFonts w:ascii="Arial" w:hAnsi="Arial" w:cs="Arial"/>
                          <w:sz w:val="20"/>
                          <w:szCs w:val="20"/>
                        </w:rPr>
                        <w:t>HA7401 – History of the Art Market</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2848" behindDoc="0" locked="0" layoutInCell="1" allowOverlap="1">
                <wp:simplePos x="0" y="0"/>
                <wp:positionH relativeFrom="column">
                  <wp:posOffset>31115</wp:posOffset>
                </wp:positionH>
                <wp:positionV relativeFrom="paragraph">
                  <wp:posOffset>0</wp:posOffset>
                </wp:positionV>
                <wp:extent cx="3778885" cy="539750"/>
                <wp:effectExtent l="0" t="0" r="0"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1A6BE7" w:rsidRPr="00BC3DFD" w:rsidRDefault="001A6BE7"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2.45pt;margin-top:0;width:297.55pt;height: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">
                <v:path arrowok="t"/>
                <v:textbox>
                  <w:txbxContent>
                    <w:p w:rsidR="001A6BE7" w:rsidRPr="00BC3DFD" w:rsidRDefault="001A6BE7" w:rsidP="005E243C">
                      <w:pPr>
                        <w:rPr>
                          <w:rFonts w:ascii="Arial" w:hAnsi="Arial" w:cs="Arial"/>
                          <w:sz w:val="20"/>
                          <w:szCs w:val="20"/>
                        </w:rPr>
                      </w:pPr>
                      <w:r>
                        <w:rPr>
                          <w:rFonts w:ascii="Arial" w:hAnsi="Arial" w:cs="Arial"/>
                          <w:sz w:val="20"/>
                          <w:szCs w:val="20"/>
                        </w:rPr>
                        <w:t>HA7403</w:t>
                      </w:r>
                      <w:r w:rsidRPr="00BC3DFD">
                        <w:rPr>
                          <w:rFonts w:ascii="Arial" w:hAnsi="Arial" w:cs="Arial"/>
                          <w:sz w:val="20"/>
                          <w:szCs w:val="20"/>
                        </w:rPr>
                        <w:t xml:space="preserve"> – </w:t>
                      </w:r>
                      <w:r>
                        <w:rPr>
                          <w:rFonts w:ascii="Arial" w:hAnsi="Arial" w:cs="Arial"/>
                          <w:sz w:val="20"/>
                          <w:szCs w:val="20"/>
                        </w:rPr>
                        <w:t>Art and Law</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r w:rsidRPr="009C2CD7">
        <w:rPr>
          <w:rFonts w:ascii="Arial" w:hAnsi="Arial" w:cs="Arial"/>
          <w:b/>
        </w:rPr>
        <w:t>PART-TIME – YEAR 2</w:t>
      </w:r>
    </w:p>
    <w:p w:rsidR="005E243C" w:rsidRPr="009C2CD7" w:rsidRDefault="00D45A0A" w:rsidP="005E243C">
      <w:pPr>
        <w:rPr>
          <w:rFonts w:ascii="Arial" w:hAnsi="Arial" w:cs="Arial"/>
          <w:b/>
        </w:rPr>
      </w:pPr>
      <w:r w:rsidRPr="009C2CD7">
        <w:rPr>
          <w:noProof/>
          <w:lang w:eastAsia="en-GB"/>
        </w:rPr>
        <mc:AlternateContent>
          <mc:Choice Requires="wps">
            <w:drawing>
              <wp:anchor distT="0" distB="0" distL="114299" distR="114299" simplePos="0" relativeHeight="251656704" behindDoc="0" locked="0" layoutInCell="1" allowOverlap="1">
                <wp:simplePos x="0" y="0"/>
                <wp:positionH relativeFrom="column">
                  <wp:posOffset>4097546</wp:posOffset>
                </wp:positionH>
                <wp:positionV relativeFrom="paragraph">
                  <wp:posOffset>25065</wp:posOffset>
                </wp:positionV>
                <wp:extent cx="17253" cy="3390181"/>
                <wp:effectExtent l="0" t="0" r="20955" b="2032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53" cy="339018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56BED" id="_x0000_t32" coordsize="21600,21600" o:spt="32" o:oned="t" path="m,l21600,21600e" filled="f">
                <v:path arrowok="t" fillok="f" o:connecttype="none"/>
                <o:lock v:ext="edit" shapetype="t"/>
              </v:shapetype>
              <v:shape id="AutoShape 27" o:spid="_x0000_s1026" type="#_x0000_t32" style="position:absolute;margin-left:322.65pt;margin-top:1.95pt;width:1.35pt;height:266.9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">
                <v:stroke dashstyle="dash"/>
                <o:lock v:ext="edit" shapetype="f"/>
              </v:shape>
            </w:pict>
          </mc:Fallback>
        </mc:AlternateContent>
      </w:r>
      <w:r w:rsidRPr="009C2CD7">
        <w:rPr>
          <w:noProof/>
          <w:lang w:eastAsia="en-GB"/>
        </w:rPr>
        <mc:AlternateContent>
          <mc:Choice Requires="wps">
            <w:drawing>
              <wp:anchor distT="0" distB="0" distL="114299" distR="114299" simplePos="0" relativeHeight="251655680" behindDoc="0" locked="0" layoutInCell="1" allowOverlap="1">
                <wp:simplePos x="0" y="0"/>
                <wp:positionH relativeFrom="column">
                  <wp:posOffset>1897811</wp:posOffset>
                </wp:positionH>
                <wp:positionV relativeFrom="paragraph">
                  <wp:posOffset>25065</wp:posOffset>
                </wp:positionV>
                <wp:extent cx="34506" cy="3303917"/>
                <wp:effectExtent l="0" t="0" r="22860" b="2984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506" cy="33039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A4CC5" id="AutoShape 26" o:spid="_x0000_s1026" type="#_x0000_t32" style="position:absolute;margin-left:149.45pt;margin-top:1.95pt;width:2.7pt;height:260.15pt;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">
                <v:stroke dashstyle="dash"/>
                <o:lock v:ext="edit" shapetype="f"/>
              </v:shape>
            </w:pict>
          </mc:Fallback>
        </mc:AlternateContent>
      </w:r>
    </w:p>
    <w:p w:rsidR="005E243C" w:rsidRPr="009C2CD7" w:rsidRDefault="005E243C" w:rsidP="005E243C">
      <w:pPr>
        <w:tabs>
          <w:tab w:val="left" w:pos="993"/>
          <w:tab w:val="left" w:pos="3969"/>
          <w:tab w:val="left" w:pos="7938"/>
        </w:tabs>
        <w:rPr>
          <w:rFonts w:ascii="Arial" w:hAnsi="Arial" w:cs="Arial"/>
          <w:b/>
        </w:rPr>
      </w:pPr>
      <w:r w:rsidRPr="009C2CD7">
        <w:rPr>
          <w:rFonts w:ascii="Arial" w:hAnsi="Arial" w:cs="Arial"/>
          <w:b/>
        </w:rPr>
        <w:tab/>
        <w:t>TB1</w:t>
      </w:r>
      <w:r w:rsidRPr="009C2CD7">
        <w:rPr>
          <w:rFonts w:ascii="Arial" w:hAnsi="Arial" w:cs="Arial"/>
          <w:b/>
        </w:rPr>
        <w:tab/>
        <w:t>TB2</w:t>
      </w:r>
      <w:r w:rsidRPr="009C2CD7">
        <w:rPr>
          <w:rFonts w:ascii="Arial" w:hAnsi="Arial" w:cs="Arial"/>
          <w:b/>
        </w:rPr>
        <w:tab/>
        <w:t>TB3</w:t>
      </w:r>
    </w:p>
    <w:p w:rsidR="005E243C" w:rsidRPr="009C2CD7" w:rsidRDefault="005E243C" w:rsidP="005E243C">
      <w:pPr>
        <w:rPr>
          <w:rFonts w:ascii="Arial" w:hAnsi="Arial" w:cs="Arial"/>
          <w:b/>
        </w:rPr>
      </w:pPr>
    </w:p>
    <w:p w:rsidR="005E243C" w:rsidRPr="009C2CD7" w:rsidRDefault="000A07D5" w:rsidP="005E243C">
      <w:pPr>
        <w:rPr>
          <w:rFonts w:ascii="Arial" w:hAnsi="Arial" w:cs="Arial"/>
          <w:b/>
        </w:rPr>
      </w:pPr>
      <w:r w:rsidRPr="009C2CD7">
        <w:rPr>
          <w:noProof/>
          <w:lang w:eastAsia="en-GB"/>
        </w:rPr>
        <mc:AlternateContent>
          <mc:Choice Requires="wps">
            <w:drawing>
              <wp:anchor distT="0" distB="0" distL="114300" distR="114300" simplePos="0" relativeHeight="251661824" behindDoc="0" locked="0" layoutInCell="1" allowOverlap="1">
                <wp:simplePos x="0" y="0"/>
                <wp:positionH relativeFrom="column">
                  <wp:posOffset>9525</wp:posOffset>
                </wp:positionH>
                <wp:positionV relativeFrom="paragraph">
                  <wp:posOffset>39370</wp:posOffset>
                </wp:positionV>
                <wp:extent cx="3778885" cy="53975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1A6BE7" w:rsidRPr="00BC3DFD" w:rsidRDefault="001A6BE7"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75pt;margin-top:3.1pt;width:297.55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">
                <v:path arrowok="t"/>
                <v:textbox>
                  <w:txbxContent>
                    <w:p w:rsidR="001A6BE7" w:rsidRPr="00BC3DFD" w:rsidRDefault="001A6BE7" w:rsidP="005E243C">
                      <w:pPr>
                        <w:rPr>
                          <w:rFonts w:ascii="Arial" w:hAnsi="Arial" w:cs="Arial"/>
                          <w:sz w:val="20"/>
                          <w:szCs w:val="20"/>
                        </w:rPr>
                      </w:pPr>
                      <w:r>
                        <w:rPr>
                          <w:rFonts w:ascii="Arial" w:hAnsi="Arial" w:cs="Arial"/>
                          <w:sz w:val="20"/>
                          <w:szCs w:val="20"/>
                        </w:rPr>
                        <w:t>HA7402 – Professional Practice (Art Market)</w:t>
                      </w:r>
                      <w:r w:rsidRPr="00BC3DFD">
                        <w:rPr>
                          <w:rFonts w:ascii="Arial" w:hAnsi="Arial" w:cs="Arial"/>
                          <w:sz w:val="20"/>
                          <w:szCs w:val="20"/>
                        </w:rPr>
                        <w:t xml:space="preserve"> </w:t>
                      </w:r>
                    </w:p>
                    <w:p w:rsidR="001A6BE7" w:rsidRPr="00BC3DFD" w:rsidRDefault="001A6BE7" w:rsidP="005E243C">
                      <w:pPr>
                        <w:rPr>
                          <w:rFonts w:ascii="Arial" w:hAnsi="Arial" w:cs="Arial"/>
                          <w:sz w:val="20"/>
                          <w:szCs w:val="20"/>
                        </w:rPr>
                      </w:pPr>
                    </w:p>
                    <w:p w:rsidR="001A6BE7" w:rsidRPr="00BC3DFD" w:rsidRDefault="001A6BE7" w:rsidP="005E243C">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v:shape>
            </w:pict>
          </mc:Fallback>
        </mc:AlternateContent>
      </w:r>
    </w:p>
    <w:p w:rsidR="005E243C" w:rsidRPr="009C2CD7" w:rsidRDefault="005E243C" w:rsidP="005E243C">
      <w:pPr>
        <w:rPr>
          <w:rFonts w:ascii="Arial" w:hAnsi="Arial" w:cs="Arial"/>
          <w:b/>
        </w:rPr>
      </w:pPr>
    </w:p>
    <w:p w:rsidR="005E243C" w:rsidRPr="009C2CD7" w:rsidRDefault="00D45A0A" w:rsidP="005E243C">
      <w:pPr>
        <w:rPr>
          <w:rFonts w:ascii="Arial" w:hAnsi="Arial" w:cs="Arial"/>
          <w:b/>
        </w:rPr>
      </w:pPr>
      <w:r w:rsidRPr="009C2CD7">
        <w:rPr>
          <w:noProof/>
          <w:lang w:eastAsia="en-GB"/>
        </w:rPr>
        <mc:AlternateContent>
          <mc:Choice Requires="wps">
            <w:drawing>
              <wp:anchor distT="0" distB="0" distL="114300" distR="114300" simplePos="0" relativeHeight="251664896" behindDoc="0" locked="0" layoutInCell="1" allowOverlap="1">
                <wp:simplePos x="0" y="0"/>
                <wp:positionH relativeFrom="margin">
                  <wp:align>left</wp:align>
                </wp:positionH>
                <wp:positionV relativeFrom="paragraph">
                  <wp:posOffset>1179459</wp:posOffset>
                </wp:positionV>
                <wp:extent cx="6236335" cy="1023620"/>
                <wp:effectExtent l="0" t="0" r="12065" b="24130"/>
                <wp:wrapThrough wrapText="bothSides">
                  <wp:wrapPolygon edited="0">
                    <wp:start x="0" y="0"/>
                    <wp:lineTo x="0" y="21707"/>
                    <wp:lineTo x="21576" y="21707"/>
                    <wp:lineTo x="21576" y="0"/>
                    <wp:lineTo x="0" y="0"/>
                  </wp:wrapPolygon>
                </wp:wrapThrough>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335" cy="1023620"/>
                        </a:xfrm>
                        <a:prstGeom prst="rect">
                          <a:avLst/>
                        </a:prstGeom>
                        <a:solidFill>
                          <a:srgbClr val="FFFFFF"/>
                        </a:solidFill>
                        <a:ln w="9525">
                          <a:solidFill>
                            <a:srgbClr val="000000"/>
                          </a:solidFill>
                          <a:miter lim="800000"/>
                          <a:headEnd/>
                          <a:tailEnd/>
                        </a:ln>
                      </wps:spPr>
                      <wps:txbx>
                        <w:txbxContent>
                          <w:p w:rsidR="001A6BE7" w:rsidRPr="00797C3B" w:rsidRDefault="001A6BE7" w:rsidP="00797C3B">
                            <w:pPr>
                              <w:rPr>
                                <w:rFonts w:ascii="Arial" w:hAnsi="Arial" w:cs="Arial"/>
                                <w:sz w:val="20"/>
                                <w:szCs w:val="20"/>
                              </w:rPr>
                            </w:pPr>
                            <w:r w:rsidRPr="00797C3B">
                              <w:rPr>
                                <w:rFonts w:ascii="Arial" w:hAnsi="Arial" w:cs="Arial"/>
                                <w:sz w:val="20"/>
                                <w:szCs w:val="20"/>
                              </w:rPr>
                              <w:t>HA7</w:t>
                            </w:r>
                            <w:r w:rsidR="00D23561">
                              <w:rPr>
                                <w:rFonts w:ascii="Arial" w:hAnsi="Arial" w:cs="Arial"/>
                                <w:sz w:val="20"/>
                                <w:szCs w:val="20"/>
                              </w:rPr>
                              <w:t>201</w:t>
                            </w:r>
                            <w:r w:rsidRPr="00797C3B">
                              <w:rPr>
                                <w:rFonts w:ascii="Arial" w:hAnsi="Arial" w:cs="Arial"/>
                                <w:sz w:val="20"/>
                                <w:szCs w:val="20"/>
                              </w:rPr>
                              <w:t xml:space="preserve"> – Major Project</w:t>
                            </w:r>
                          </w:p>
                          <w:p w:rsidR="001A6BE7" w:rsidRDefault="001A6BE7" w:rsidP="005E243C">
                            <w:pPr>
                              <w:jc w:val="right"/>
                              <w:rPr>
                                <w:rFonts w:ascii="Arial" w:hAnsi="Arial" w:cs="Arial"/>
                                <w:sz w:val="20"/>
                                <w:szCs w:val="20"/>
                              </w:rPr>
                            </w:pPr>
                          </w:p>
                          <w:p w:rsidR="001A6BE7" w:rsidRDefault="001A6BE7" w:rsidP="005E243C">
                            <w:pPr>
                              <w:jc w:val="right"/>
                              <w:rPr>
                                <w:rFonts w:ascii="Arial" w:hAnsi="Arial" w:cs="Arial"/>
                                <w:sz w:val="20"/>
                                <w:szCs w:val="20"/>
                              </w:rPr>
                            </w:pPr>
                          </w:p>
                          <w:p w:rsidR="001A6BE7" w:rsidRPr="00617ABC" w:rsidRDefault="001A6BE7" w:rsidP="005E243C">
                            <w:pPr>
                              <w:jc w:val="right"/>
                              <w:rPr>
                                <w:rFonts w:ascii="Arial" w:hAnsi="Arial" w:cs="Arial"/>
                                <w:sz w:val="20"/>
                                <w:szCs w:val="20"/>
                              </w:rPr>
                            </w:pPr>
                            <w:r w:rsidRPr="0070345B">
                              <w:rPr>
                                <w:rFonts w:ascii="Arial" w:hAnsi="Arial" w:cs="Arial"/>
                                <w:sz w:val="20"/>
                                <w:szCs w:val="20"/>
                              </w:rPr>
                              <w:br/>
                              <w:t>60 credits</w:t>
                            </w:r>
                          </w:p>
                          <w:p w:rsidR="001A6BE7" w:rsidRPr="00D521C9" w:rsidRDefault="001A6BE7" w:rsidP="005E2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0;margin-top:92.85pt;width:491.05pt;height:80.6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">
                <v:path arrowok="t"/>
                <v:textbox>
                  <w:txbxContent>
                    <w:p w:rsidR="001A6BE7" w:rsidRPr="00797C3B" w:rsidRDefault="001A6BE7" w:rsidP="00797C3B">
                      <w:pPr>
                        <w:rPr>
                          <w:rFonts w:ascii="Arial" w:hAnsi="Arial" w:cs="Arial"/>
                          <w:sz w:val="20"/>
                          <w:szCs w:val="20"/>
                        </w:rPr>
                      </w:pPr>
                      <w:r w:rsidRPr="00797C3B">
                        <w:rPr>
                          <w:rFonts w:ascii="Arial" w:hAnsi="Arial" w:cs="Arial"/>
                          <w:sz w:val="20"/>
                          <w:szCs w:val="20"/>
                        </w:rPr>
                        <w:t>HA7</w:t>
                      </w:r>
                      <w:r w:rsidR="00D23561">
                        <w:rPr>
                          <w:rFonts w:ascii="Arial" w:hAnsi="Arial" w:cs="Arial"/>
                          <w:sz w:val="20"/>
                          <w:szCs w:val="20"/>
                        </w:rPr>
                        <w:t>201</w:t>
                      </w:r>
                      <w:r w:rsidRPr="00797C3B">
                        <w:rPr>
                          <w:rFonts w:ascii="Arial" w:hAnsi="Arial" w:cs="Arial"/>
                          <w:sz w:val="20"/>
                          <w:szCs w:val="20"/>
                        </w:rPr>
                        <w:t xml:space="preserve"> – Major Project</w:t>
                      </w:r>
                    </w:p>
                    <w:p w:rsidR="001A6BE7" w:rsidRDefault="001A6BE7" w:rsidP="005E243C">
                      <w:pPr>
                        <w:jc w:val="right"/>
                        <w:rPr>
                          <w:rFonts w:ascii="Arial" w:hAnsi="Arial" w:cs="Arial"/>
                          <w:sz w:val="20"/>
                          <w:szCs w:val="20"/>
                        </w:rPr>
                      </w:pPr>
                    </w:p>
                    <w:p w:rsidR="001A6BE7" w:rsidRDefault="001A6BE7" w:rsidP="005E243C">
                      <w:pPr>
                        <w:jc w:val="right"/>
                        <w:rPr>
                          <w:rFonts w:ascii="Arial" w:hAnsi="Arial" w:cs="Arial"/>
                          <w:sz w:val="20"/>
                          <w:szCs w:val="20"/>
                        </w:rPr>
                      </w:pPr>
                    </w:p>
                    <w:p w:rsidR="001A6BE7" w:rsidRPr="00617ABC" w:rsidRDefault="001A6BE7" w:rsidP="005E243C">
                      <w:pPr>
                        <w:jc w:val="right"/>
                        <w:rPr>
                          <w:rFonts w:ascii="Arial" w:hAnsi="Arial" w:cs="Arial"/>
                          <w:sz w:val="20"/>
                          <w:szCs w:val="20"/>
                        </w:rPr>
                      </w:pPr>
                      <w:r w:rsidRPr="0070345B">
                        <w:rPr>
                          <w:rFonts w:ascii="Arial" w:hAnsi="Arial" w:cs="Arial"/>
                          <w:sz w:val="20"/>
                          <w:szCs w:val="20"/>
                        </w:rPr>
                        <w:br/>
                        <w:t>60 credits</w:t>
                      </w:r>
                    </w:p>
                    <w:p w:rsidR="001A6BE7" w:rsidRPr="00D521C9" w:rsidRDefault="001A6BE7" w:rsidP="005E243C"/>
                  </w:txbxContent>
                </v:textbox>
                <w10:wrap type="through" anchorx="margin"/>
              </v:shape>
            </w:pict>
          </mc:Fallback>
        </mc:AlternateContent>
      </w:r>
      <w:r w:rsidRPr="009C2CD7">
        <w:rPr>
          <w:noProof/>
          <w:lang w:eastAsia="en-GB"/>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351850</wp:posOffset>
                </wp:positionV>
                <wp:extent cx="1800225" cy="690113"/>
                <wp:effectExtent l="0" t="0" r="28575" b="1524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225" cy="690113"/>
                        </a:xfrm>
                        <a:prstGeom prst="rect">
                          <a:avLst/>
                        </a:prstGeom>
                        <a:solidFill>
                          <a:srgbClr val="FFFFFF"/>
                        </a:solidFill>
                        <a:ln w="9525">
                          <a:solidFill>
                            <a:srgbClr val="000000"/>
                          </a:solidFill>
                          <a:miter lim="800000"/>
                          <a:headEnd/>
                          <a:tailEnd/>
                        </a:ln>
                      </wps:spPr>
                      <wps:txbx>
                        <w:txbxContent>
                          <w:p w:rsidR="001A6BE7" w:rsidRDefault="001A6BE7" w:rsidP="00797C3B">
                            <w:pPr>
                              <w:rPr>
                                <w:rFonts w:ascii="Arial" w:hAnsi="Arial" w:cs="Arial"/>
                                <w:sz w:val="20"/>
                                <w:szCs w:val="18"/>
                              </w:rPr>
                            </w:pPr>
                            <w:r w:rsidRPr="009C2CD7">
                              <w:rPr>
                                <w:rFonts w:ascii="Arial" w:hAnsi="Arial" w:cs="Arial"/>
                                <w:sz w:val="20"/>
                                <w:szCs w:val="20"/>
                              </w:rPr>
                              <w:t xml:space="preserve">HA7404 – </w:t>
                            </w:r>
                            <w:r w:rsidRPr="009C2CD7">
                              <w:rPr>
                                <w:rFonts w:ascii="Arial" w:hAnsi="Arial" w:cs="Arial"/>
                                <w:sz w:val="20"/>
                                <w:szCs w:val="18"/>
                              </w:rPr>
                              <w:t>Cultural Heritage: Ethics, Trade and Globalisation</w:t>
                            </w:r>
                          </w:p>
                          <w:p w:rsidR="001A6BE7" w:rsidRPr="00BC3DFD" w:rsidRDefault="001A6BE7" w:rsidP="00797C3B">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margin-left:0;margin-top:27.7pt;width:141.75pt;height:54.3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">
                <v:path arrowok="t"/>
                <v:textbox>
                  <w:txbxContent>
                    <w:p w:rsidR="001A6BE7" w:rsidRDefault="001A6BE7" w:rsidP="00797C3B">
                      <w:pPr>
                        <w:rPr>
                          <w:rFonts w:ascii="Arial" w:hAnsi="Arial" w:cs="Arial"/>
                          <w:sz w:val="20"/>
                          <w:szCs w:val="18"/>
                        </w:rPr>
                      </w:pPr>
                      <w:r w:rsidRPr="009C2CD7">
                        <w:rPr>
                          <w:rFonts w:ascii="Arial" w:hAnsi="Arial" w:cs="Arial"/>
                          <w:sz w:val="20"/>
                          <w:szCs w:val="20"/>
                        </w:rPr>
                        <w:t xml:space="preserve">HA7404 – </w:t>
                      </w:r>
                      <w:r w:rsidRPr="009C2CD7">
                        <w:rPr>
                          <w:rFonts w:ascii="Arial" w:hAnsi="Arial" w:cs="Arial"/>
                          <w:sz w:val="20"/>
                          <w:szCs w:val="18"/>
                        </w:rPr>
                        <w:t>Cultural Heritage: Ethics, Trade and Globalisation</w:t>
                      </w:r>
                    </w:p>
                    <w:p w:rsidR="001A6BE7" w:rsidRPr="00BC3DFD" w:rsidRDefault="001A6BE7" w:rsidP="00797C3B">
                      <w:pPr>
                        <w:jc w:val="right"/>
                        <w:rPr>
                          <w:rFonts w:ascii="Arial" w:hAnsi="Arial" w:cs="Arial"/>
                          <w:sz w:val="20"/>
                          <w:szCs w:val="20"/>
                        </w:rPr>
                      </w:pPr>
                      <w:r w:rsidRPr="00BC3DFD">
                        <w:rPr>
                          <w:rFonts w:ascii="Arial" w:hAnsi="Arial" w:cs="Arial"/>
                          <w:sz w:val="20"/>
                          <w:szCs w:val="20"/>
                        </w:rPr>
                        <w:t>30 credits</w:t>
                      </w:r>
                    </w:p>
                    <w:p w:rsidR="001A6BE7" w:rsidRPr="00BC3DFD" w:rsidRDefault="001A6BE7" w:rsidP="005E243C">
                      <w:pPr>
                        <w:rPr>
                          <w:rFonts w:ascii="Arial" w:hAnsi="Arial" w:cs="Arial"/>
                          <w:sz w:val="20"/>
                          <w:szCs w:val="20"/>
                        </w:rPr>
                      </w:pPr>
                    </w:p>
                  </w:txbxContent>
                </v:textbox>
                <w10:wrap anchorx="margin"/>
              </v:shape>
            </w:pict>
          </mc:Fallback>
        </mc:AlternateContent>
      </w:r>
    </w:p>
    <w:p w:rsidR="005E243C" w:rsidRPr="009C2CD7" w:rsidRDefault="005E243C" w:rsidP="005E243C">
      <w:pPr>
        <w:rPr>
          <w:rFonts w:ascii="Arial" w:hAnsi="Arial" w:cs="Arial"/>
          <w:b/>
        </w:rPr>
        <w:sectPr w:rsidR="005E243C" w:rsidRPr="009C2CD7" w:rsidSect="00D95A49">
          <w:pgSz w:w="11906" w:h="16838"/>
          <w:pgMar w:top="720" w:right="720" w:bottom="720" w:left="720" w:header="709" w:footer="609" w:gutter="0"/>
          <w:cols w:space="708"/>
          <w:docGrid w:linePitch="360"/>
        </w:sectPr>
      </w:pPr>
    </w:p>
    <w:p w:rsidR="005E243C" w:rsidRPr="009C2CD7" w:rsidRDefault="005E243C" w:rsidP="005E243C">
      <w:pPr>
        <w:rPr>
          <w:rFonts w:ascii="Arial" w:hAnsi="Arial" w:cs="Arial"/>
          <w:b/>
          <w:sz w:val="24"/>
          <w:szCs w:val="24"/>
        </w:rPr>
      </w:pPr>
      <w:r w:rsidRPr="009C2CD7">
        <w:rPr>
          <w:rFonts w:ascii="Arial" w:hAnsi="Arial" w:cs="Arial"/>
          <w:b/>
          <w:sz w:val="24"/>
          <w:szCs w:val="24"/>
        </w:rPr>
        <w:lastRenderedPageBreak/>
        <w:t>Technical Annex</w:t>
      </w:r>
    </w:p>
    <w:p w:rsidR="005E243C" w:rsidRPr="009C2CD7" w:rsidRDefault="005E243C" w:rsidP="005E243C">
      <w:pPr>
        <w:rPr>
          <w:rFonts w:ascii="Arial" w:hAnsi="Arial" w:cs="Arial"/>
          <w:b/>
        </w:rPr>
      </w:pPr>
    </w:p>
    <w:p w:rsidR="005E243C" w:rsidRPr="009C2CD7" w:rsidRDefault="005E243C" w:rsidP="005E243C">
      <w:pPr>
        <w:rPr>
          <w:rFonts w:ascii="Arial" w:hAnsi="Arial" w:cs="Arial"/>
          <w:b/>
        </w:rPr>
      </w:pPr>
    </w:p>
    <w:tbl>
      <w:tblPr>
        <w:tblW w:w="0" w:type="auto"/>
        <w:tblLook w:val="04A0" w:firstRow="1" w:lastRow="0" w:firstColumn="1" w:lastColumn="0" w:noHBand="0" w:noVBand="1"/>
      </w:tblPr>
      <w:tblGrid>
        <w:gridCol w:w="3915"/>
        <w:gridCol w:w="5275"/>
      </w:tblGrid>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Final Award(s):</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MA Art Market &amp; Appraisal (Professional Practice)</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Intermediate Award(s):</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Postgraduate Diploma in Art Market &amp; Appraisal (Professional Practice)</w:t>
            </w:r>
          </w:p>
          <w:p w:rsidR="005E243C" w:rsidRPr="009C2CD7" w:rsidRDefault="005E243C" w:rsidP="00733D7D">
            <w:pPr>
              <w:rPr>
                <w:rFonts w:ascii="Arial" w:hAnsi="Arial" w:cs="Arial"/>
              </w:rPr>
            </w:pPr>
            <w:r w:rsidRPr="009C2CD7">
              <w:rPr>
                <w:rFonts w:ascii="Arial" w:hAnsi="Arial" w:cs="Arial"/>
              </w:rPr>
              <w:t xml:space="preserve">Postgraduate Certificate in Art Market &amp; Appraisal (Professional Practice) </w:t>
            </w:r>
          </w:p>
          <w:p w:rsidR="005E243C" w:rsidRPr="009C2CD7" w:rsidRDefault="005E243C" w:rsidP="00733D7D">
            <w:pPr>
              <w:rPr>
                <w:rFonts w:ascii="Arial" w:hAnsi="Arial" w:cs="Arial"/>
              </w:rPr>
            </w:pPr>
          </w:p>
        </w:tc>
      </w:tr>
      <w:tr w:rsidR="001E384A" w:rsidRPr="009C2CD7" w:rsidTr="00733D7D">
        <w:tc>
          <w:tcPr>
            <w:tcW w:w="3936" w:type="dxa"/>
          </w:tcPr>
          <w:p w:rsidR="001E384A" w:rsidRPr="009C2CD7" w:rsidRDefault="001E384A" w:rsidP="00733D7D">
            <w:pPr>
              <w:rPr>
                <w:rFonts w:ascii="Arial" w:hAnsi="Arial" w:cs="Arial"/>
                <w:b/>
              </w:rPr>
            </w:pPr>
            <w:r w:rsidRPr="009C2CD7">
              <w:rPr>
                <w:rFonts w:ascii="Arial" w:hAnsi="Arial" w:cs="Arial"/>
                <w:b/>
              </w:rPr>
              <w:t>Minimum period of registration:</w:t>
            </w:r>
          </w:p>
        </w:tc>
        <w:tc>
          <w:tcPr>
            <w:tcW w:w="5306" w:type="dxa"/>
          </w:tcPr>
          <w:p w:rsidR="001E384A" w:rsidRPr="001E384A" w:rsidRDefault="001E384A" w:rsidP="00DD4F83">
            <w:pPr>
              <w:rPr>
                <w:rFonts w:ascii="Arial" w:hAnsi="Arial" w:cs="Arial"/>
              </w:rPr>
            </w:pPr>
            <w:r w:rsidRPr="001E384A">
              <w:rPr>
                <w:rFonts w:ascii="Arial" w:hAnsi="Arial" w:cs="Arial"/>
              </w:rPr>
              <w:t xml:space="preserve">FT – 1 year </w:t>
            </w:r>
          </w:p>
          <w:p w:rsidR="001E384A" w:rsidRPr="001E384A" w:rsidRDefault="001E384A" w:rsidP="00DD4F83">
            <w:pPr>
              <w:rPr>
                <w:rFonts w:ascii="Arial" w:hAnsi="Arial" w:cs="Arial"/>
              </w:rPr>
            </w:pPr>
            <w:r w:rsidRPr="001E384A">
              <w:rPr>
                <w:rFonts w:ascii="Arial" w:hAnsi="Arial" w:cs="Arial"/>
              </w:rPr>
              <w:t>FT – 2 years (with Professional Placement)</w:t>
            </w:r>
          </w:p>
          <w:p w:rsidR="001E384A" w:rsidRPr="001E384A" w:rsidRDefault="001E384A" w:rsidP="00DD4F83">
            <w:pPr>
              <w:rPr>
                <w:rFonts w:ascii="Arial" w:hAnsi="Arial" w:cs="Arial"/>
              </w:rPr>
            </w:pPr>
            <w:r w:rsidRPr="001E384A">
              <w:rPr>
                <w:rFonts w:ascii="Arial" w:hAnsi="Arial" w:cs="Arial"/>
              </w:rPr>
              <w:t>PT – 2 years</w:t>
            </w:r>
          </w:p>
          <w:p w:rsidR="001E384A" w:rsidRPr="001E384A" w:rsidRDefault="001E384A" w:rsidP="00DD4F83">
            <w:pPr>
              <w:rPr>
                <w:rFonts w:ascii="Arial" w:hAnsi="Arial" w:cs="Arial"/>
              </w:rPr>
            </w:pPr>
          </w:p>
        </w:tc>
      </w:tr>
      <w:tr w:rsidR="001E384A" w:rsidRPr="009C2CD7" w:rsidTr="00733D7D">
        <w:tc>
          <w:tcPr>
            <w:tcW w:w="3936" w:type="dxa"/>
          </w:tcPr>
          <w:p w:rsidR="001E384A" w:rsidRPr="009C2CD7" w:rsidRDefault="001E384A" w:rsidP="00733D7D">
            <w:pPr>
              <w:rPr>
                <w:rFonts w:ascii="Arial" w:hAnsi="Arial" w:cs="Arial"/>
                <w:b/>
              </w:rPr>
            </w:pPr>
            <w:r w:rsidRPr="009C2CD7">
              <w:rPr>
                <w:rFonts w:ascii="Arial" w:hAnsi="Arial" w:cs="Arial"/>
                <w:b/>
              </w:rPr>
              <w:t>Maximum period of registration:</w:t>
            </w:r>
          </w:p>
        </w:tc>
        <w:tc>
          <w:tcPr>
            <w:tcW w:w="5306" w:type="dxa"/>
          </w:tcPr>
          <w:p w:rsidR="001E384A" w:rsidRPr="001E384A" w:rsidRDefault="001E384A" w:rsidP="00DD4F83">
            <w:pPr>
              <w:rPr>
                <w:rFonts w:ascii="Arial" w:hAnsi="Arial" w:cs="Arial"/>
              </w:rPr>
            </w:pPr>
            <w:r w:rsidRPr="001E384A">
              <w:rPr>
                <w:rFonts w:ascii="Arial" w:hAnsi="Arial" w:cs="Arial"/>
              </w:rPr>
              <w:t>FT – 2 years</w:t>
            </w:r>
          </w:p>
          <w:p w:rsidR="001E384A" w:rsidRPr="001E384A" w:rsidRDefault="001E384A" w:rsidP="00DD4F83">
            <w:pPr>
              <w:rPr>
                <w:rFonts w:ascii="Arial" w:hAnsi="Arial" w:cs="Arial"/>
              </w:rPr>
            </w:pPr>
            <w:r w:rsidRPr="001E384A">
              <w:rPr>
                <w:rFonts w:ascii="Arial" w:hAnsi="Arial" w:cs="Arial"/>
              </w:rPr>
              <w:t>FT – 3 years (with Professional Placement)</w:t>
            </w:r>
          </w:p>
          <w:p w:rsidR="001E384A" w:rsidRPr="001E384A" w:rsidRDefault="001E384A" w:rsidP="00DD4F83">
            <w:pPr>
              <w:rPr>
                <w:rFonts w:ascii="Arial" w:hAnsi="Arial" w:cs="Arial"/>
              </w:rPr>
            </w:pPr>
            <w:r w:rsidRPr="001E384A">
              <w:rPr>
                <w:rFonts w:ascii="Arial" w:hAnsi="Arial" w:cs="Arial"/>
              </w:rPr>
              <w:t xml:space="preserve">PT – 4 years </w:t>
            </w:r>
          </w:p>
          <w:p w:rsidR="001E384A" w:rsidRPr="001E384A" w:rsidRDefault="001E384A" w:rsidP="00DD4F83">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proofErr w:type="spellStart"/>
            <w:r w:rsidRPr="009C2CD7">
              <w:rPr>
                <w:rFonts w:ascii="Arial" w:hAnsi="Arial" w:cs="Arial"/>
                <w:b/>
              </w:rPr>
              <w:t>FHEQ</w:t>
            </w:r>
            <w:proofErr w:type="spellEnd"/>
            <w:r w:rsidRPr="009C2CD7">
              <w:rPr>
                <w:rFonts w:ascii="Arial" w:hAnsi="Arial" w:cs="Arial"/>
                <w:b/>
              </w:rPr>
              <w:t xml:space="preserve"> Level for the Final Award:</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Level 7</w:t>
            </w: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QAA Subject Benchmark:</w:t>
            </w:r>
          </w:p>
        </w:tc>
        <w:tc>
          <w:tcPr>
            <w:tcW w:w="5306" w:type="dxa"/>
          </w:tcPr>
          <w:p w:rsidR="005E243C" w:rsidRPr="009C2CD7" w:rsidRDefault="005E243C" w:rsidP="00733D7D">
            <w:pPr>
              <w:rPr>
                <w:rFonts w:ascii="Arial" w:hAnsi="Arial" w:cs="Arial"/>
              </w:rPr>
            </w:pPr>
            <w:r w:rsidRPr="009C2CD7">
              <w:rPr>
                <w:rFonts w:ascii="Arial" w:hAnsi="Arial" w:cs="Arial"/>
              </w:rPr>
              <w:t>None applicable</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Modes of Delivery:</w:t>
            </w:r>
          </w:p>
        </w:tc>
        <w:tc>
          <w:tcPr>
            <w:tcW w:w="5306" w:type="dxa"/>
          </w:tcPr>
          <w:p w:rsidR="005E243C" w:rsidRDefault="009200FF" w:rsidP="00733D7D">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9200FF" w:rsidRPr="009C2CD7" w:rsidRDefault="009200FF"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Language of Delivery:</w:t>
            </w:r>
          </w:p>
        </w:tc>
        <w:tc>
          <w:tcPr>
            <w:tcW w:w="5306" w:type="dxa"/>
          </w:tcPr>
          <w:p w:rsidR="005E243C" w:rsidRPr="009C2CD7" w:rsidRDefault="005E243C" w:rsidP="00733D7D">
            <w:pPr>
              <w:rPr>
                <w:rFonts w:ascii="Arial" w:hAnsi="Arial" w:cs="Arial"/>
              </w:rPr>
            </w:pPr>
            <w:r w:rsidRPr="009C2CD7">
              <w:rPr>
                <w:rFonts w:ascii="Arial" w:hAnsi="Arial" w:cs="Arial"/>
              </w:rPr>
              <w:t>English</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Faculty:</w:t>
            </w:r>
          </w:p>
        </w:tc>
        <w:tc>
          <w:tcPr>
            <w:tcW w:w="5306" w:type="dxa"/>
          </w:tcPr>
          <w:p w:rsidR="005E243C" w:rsidRPr="009C2CD7" w:rsidRDefault="001820FC" w:rsidP="00733D7D">
            <w:pPr>
              <w:rPr>
                <w:rFonts w:ascii="Arial" w:hAnsi="Arial" w:cs="Arial"/>
                <w:strike/>
              </w:rPr>
            </w:pPr>
            <w:r w:rsidRPr="009C2CD7">
              <w:rPr>
                <w:rFonts w:ascii="Arial" w:hAnsi="Arial" w:cs="Arial"/>
              </w:rPr>
              <w:t>Kingston School of Art</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School:</w:t>
            </w:r>
          </w:p>
        </w:tc>
        <w:tc>
          <w:tcPr>
            <w:tcW w:w="5306" w:type="dxa"/>
          </w:tcPr>
          <w:p w:rsidR="005E243C" w:rsidRPr="009C2CD7" w:rsidRDefault="005E243C" w:rsidP="00733D7D">
            <w:pPr>
              <w:rPr>
                <w:rFonts w:ascii="Arial" w:hAnsi="Arial" w:cs="Arial"/>
              </w:rPr>
            </w:pPr>
            <w:r w:rsidRPr="009C2CD7">
              <w:rPr>
                <w:rFonts w:ascii="Arial" w:hAnsi="Arial" w:cs="Arial"/>
              </w:rPr>
              <w:t>Critical Studies &amp; Creative Industries</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Department:</w:t>
            </w:r>
          </w:p>
        </w:tc>
        <w:tc>
          <w:tcPr>
            <w:tcW w:w="5306" w:type="dxa"/>
          </w:tcPr>
          <w:p w:rsidR="005E243C" w:rsidRPr="009C2CD7" w:rsidRDefault="005E243C" w:rsidP="00733D7D">
            <w:pPr>
              <w:rPr>
                <w:rFonts w:ascii="Arial" w:hAnsi="Arial" w:cs="Arial"/>
              </w:rPr>
            </w:pPr>
            <w:r w:rsidRPr="009C2CD7">
              <w:rPr>
                <w:rFonts w:ascii="Arial" w:hAnsi="Arial" w:cs="Arial"/>
              </w:rPr>
              <w:t>Creative &amp; Cultural Industries</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proofErr w:type="spellStart"/>
            <w:r w:rsidRPr="009C2CD7">
              <w:rPr>
                <w:rFonts w:ascii="Arial" w:hAnsi="Arial" w:cs="Arial"/>
                <w:b/>
              </w:rPr>
              <w:t>UCAS</w:t>
            </w:r>
            <w:proofErr w:type="spellEnd"/>
            <w:r w:rsidRPr="009C2CD7">
              <w:rPr>
                <w:rFonts w:ascii="Arial" w:hAnsi="Arial" w:cs="Arial"/>
                <w:b/>
              </w:rPr>
              <w:t xml:space="preserve"> Code:</w:t>
            </w:r>
          </w:p>
        </w:tc>
        <w:tc>
          <w:tcPr>
            <w:tcW w:w="5306" w:type="dxa"/>
          </w:tcPr>
          <w:p w:rsidR="005E243C" w:rsidRPr="009C2CD7" w:rsidRDefault="005E243C" w:rsidP="00733D7D">
            <w:pPr>
              <w:rPr>
                <w:rFonts w:ascii="Arial" w:hAnsi="Arial" w:cs="Arial"/>
              </w:rPr>
            </w:pPr>
            <w:r w:rsidRPr="009C2CD7">
              <w:rPr>
                <w:rFonts w:ascii="Arial" w:hAnsi="Arial" w:cs="Arial"/>
              </w:rPr>
              <w:t>N/A</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r w:rsidRPr="009C2CD7">
              <w:rPr>
                <w:rFonts w:ascii="Arial" w:hAnsi="Arial" w:cs="Arial"/>
                <w:b/>
              </w:rPr>
              <w:t>Course</w:t>
            </w:r>
            <w:r w:rsidR="00B85227">
              <w:rPr>
                <w:rFonts w:ascii="Arial" w:hAnsi="Arial" w:cs="Arial"/>
                <w:b/>
              </w:rPr>
              <w:t xml:space="preserve">/Route </w:t>
            </w:r>
            <w:r w:rsidRPr="009C2CD7">
              <w:rPr>
                <w:rFonts w:ascii="Arial" w:hAnsi="Arial" w:cs="Arial"/>
                <w:b/>
              </w:rPr>
              <w:t>Code:</w:t>
            </w:r>
          </w:p>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r w:rsidRPr="009C2CD7">
              <w:rPr>
                <w:rFonts w:ascii="Arial" w:hAnsi="Arial" w:cs="Arial"/>
              </w:rPr>
              <w:t>PFAMK1AMK01 (full-time)</w:t>
            </w:r>
          </w:p>
          <w:p w:rsidR="005E243C" w:rsidRDefault="005E243C" w:rsidP="00733D7D">
            <w:pPr>
              <w:rPr>
                <w:rFonts w:ascii="Arial" w:hAnsi="Arial" w:cs="Arial"/>
              </w:rPr>
            </w:pPr>
            <w:r w:rsidRPr="009C2CD7">
              <w:rPr>
                <w:rFonts w:ascii="Arial" w:hAnsi="Arial" w:cs="Arial"/>
              </w:rPr>
              <w:t>PPAMK1AMK02 (part-time)</w:t>
            </w:r>
          </w:p>
          <w:p w:rsidR="009C2CD7" w:rsidRPr="009C2CD7" w:rsidRDefault="009C2CD7" w:rsidP="00733D7D">
            <w:pPr>
              <w:rPr>
                <w:rFonts w:ascii="Arial" w:hAnsi="Arial" w:cs="Arial"/>
              </w:rPr>
            </w:pPr>
            <w:r w:rsidRPr="009C2CD7">
              <w:rPr>
                <w:rFonts w:ascii="Arial" w:hAnsi="Arial" w:cs="Arial"/>
              </w:rPr>
              <w:t>PFAMK1AMK99</w:t>
            </w:r>
            <w:r>
              <w:rPr>
                <w:rFonts w:ascii="Arial" w:hAnsi="Arial" w:cs="Arial"/>
              </w:rPr>
              <w:t xml:space="preserve"> (with Professional Placement)</w:t>
            </w:r>
          </w:p>
          <w:p w:rsidR="005E243C" w:rsidRPr="009C2CD7" w:rsidRDefault="005E243C" w:rsidP="00733D7D">
            <w:pPr>
              <w:rPr>
                <w:rFonts w:ascii="Arial" w:hAnsi="Arial" w:cs="Arial"/>
              </w:rPr>
            </w:pPr>
          </w:p>
        </w:tc>
      </w:tr>
      <w:tr w:rsidR="005E243C" w:rsidRPr="009C2CD7" w:rsidTr="00733D7D">
        <w:tc>
          <w:tcPr>
            <w:tcW w:w="3936" w:type="dxa"/>
          </w:tcPr>
          <w:p w:rsidR="005E243C" w:rsidRPr="009C2CD7" w:rsidRDefault="005E243C" w:rsidP="00733D7D">
            <w:pPr>
              <w:rPr>
                <w:rFonts w:ascii="Arial" w:hAnsi="Arial" w:cs="Arial"/>
                <w:b/>
              </w:rPr>
            </w:pPr>
          </w:p>
        </w:tc>
        <w:tc>
          <w:tcPr>
            <w:tcW w:w="5306" w:type="dxa"/>
          </w:tcPr>
          <w:p w:rsidR="005E243C" w:rsidRPr="009C2CD7" w:rsidRDefault="005E243C" w:rsidP="00733D7D">
            <w:pPr>
              <w:rPr>
                <w:rFonts w:ascii="Arial" w:hAnsi="Arial" w:cs="Arial"/>
              </w:rPr>
            </w:pPr>
          </w:p>
        </w:tc>
      </w:tr>
    </w:tbl>
    <w:p w:rsidR="005E243C" w:rsidRPr="009C2CD7" w:rsidRDefault="005E243C" w:rsidP="005E243C">
      <w:pPr>
        <w:rPr>
          <w:rFonts w:ascii="Arial" w:hAnsi="Arial" w:cs="Arial"/>
        </w:rPr>
      </w:pPr>
    </w:p>
    <w:p w:rsidR="002F4601" w:rsidRPr="00281ABF" w:rsidRDefault="002F4601" w:rsidP="005E243C">
      <w:pPr>
        <w:tabs>
          <w:tab w:val="left" w:pos="426"/>
        </w:tabs>
        <w:ind w:left="426" w:hanging="426"/>
        <w:rPr>
          <w:rFonts w:ascii="Arial" w:hAnsi="Arial" w:cs="Arial"/>
        </w:rPr>
      </w:pPr>
    </w:p>
    <w:sectPr w:rsidR="002F4601" w:rsidRPr="00281ABF" w:rsidSect="003B1EDA">
      <w:pgSz w:w="11906" w:h="16838"/>
      <w:pgMar w:top="1440" w:right="1276"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EA2" w:rsidRDefault="00ED4EA2" w:rsidP="003B7E14">
      <w:r>
        <w:separator/>
      </w:r>
    </w:p>
  </w:endnote>
  <w:endnote w:type="continuationSeparator" w:id="0">
    <w:p w:rsidR="00ED4EA2" w:rsidRDefault="00ED4EA2"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E7" w:rsidRPr="00C77CD5" w:rsidRDefault="001A6BE7" w:rsidP="00797C3B">
    <w:pPr>
      <w:pStyle w:val="Footer"/>
      <w:tabs>
        <w:tab w:val="clear" w:pos="9026"/>
        <w:tab w:val="left" w:pos="3043"/>
        <w:tab w:val="right" w:pos="9639"/>
      </w:tabs>
      <w:rPr>
        <w:sz w:val="16"/>
        <w:szCs w:val="16"/>
      </w:rPr>
    </w:pP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6431E7">
      <w:rPr>
        <w:b/>
        <w:noProof/>
        <w:sz w:val="16"/>
        <w:szCs w:val="16"/>
      </w:rPr>
      <w:t>2</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6431E7">
      <w:rPr>
        <w:b/>
        <w:noProof/>
        <w:sz w:val="16"/>
        <w:szCs w:val="16"/>
      </w:rPr>
      <w:t>20</w:t>
    </w:r>
    <w:r w:rsidRPr="00C77CD5">
      <w:rPr>
        <w:b/>
        <w:sz w:val="16"/>
        <w:szCs w:val="16"/>
      </w:rPr>
      <w:fldChar w:fldCharType="end"/>
    </w:r>
  </w:p>
  <w:p w:rsidR="001A6BE7" w:rsidRPr="00C77CD5" w:rsidRDefault="001A6BE7">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E7" w:rsidRPr="00536C08" w:rsidRDefault="001A6BE7">
    <w:pPr>
      <w:pStyle w:val="Footer"/>
      <w:jc w:val="right"/>
      <w:rPr>
        <w:sz w:val="18"/>
        <w:szCs w:val="18"/>
      </w:rPr>
    </w:pPr>
    <w:r w:rsidRPr="00536C08">
      <w:rPr>
        <w:sz w:val="18"/>
        <w:szCs w:val="18"/>
      </w:rPr>
      <w:t xml:space="preserve">Page | </w:t>
    </w:r>
    <w:r w:rsidRPr="00536C08">
      <w:rPr>
        <w:sz w:val="18"/>
        <w:szCs w:val="18"/>
      </w:rPr>
      <w:fldChar w:fldCharType="begin"/>
    </w:r>
    <w:r w:rsidRPr="00536C08">
      <w:rPr>
        <w:sz w:val="18"/>
        <w:szCs w:val="18"/>
      </w:rPr>
      <w:instrText xml:space="preserve"> PAGE   \* MERGEFORMAT </w:instrText>
    </w:r>
    <w:r w:rsidRPr="00536C08">
      <w:rPr>
        <w:sz w:val="18"/>
        <w:szCs w:val="18"/>
      </w:rPr>
      <w:fldChar w:fldCharType="separate"/>
    </w:r>
    <w:r w:rsidR="006431E7">
      <w:rPr>
        <w:noProof/>
        <w:sz w:val="18"/>
        <w:szCs w:val="18"/>
      </w:rPr>
      <w:t>18</w:t>
    </w:r>
    <w:r w:rsidRPr="00536C08">
      <w:rPr>
        <w:noProof/>
        <w:sz w:val="18"/>
        <w:szCs w:val="18"/>
      </w:rPr>
      <w:fldChar w:fldCharType="end"/>
    </w:r>
    <w:r w:rsidRPr="00536C08">
      <w:rPr>
        <w:sz w:val="18"/>
        <w:szCs w:val="18"/>
      </w:rPr>
      <w:t xml:space="preserve"> </w:t>
    </w:r>
  </w:p>
  <w:p w:rsidR="001A6BE7" w:rsidRDefault="001A6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EA2" w:rsidRDefault="00ED4EA2" w:rsidP="003B7E14">
      <w:r>
        <w:separator/>
      </w:r>
    </w:p>
  </w:footnote>
  <w:footnote w:type="continuationSeparator" w:id="0">
    <w:p w:rsidR="00ED4EA2" w:rsidRDefault="00ED4EA2"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E7" w:rsidRPr="00920030" w:rsidRDefault="001A6BE7" w:rsidP="00733D7D">
    <w:pPr>
      <w:pStyle w:val="Header"/>
      <w:rPr>
        <w:b/>
        <w:sz w:val="18"/>
        <w:szCs w:val="18"/>
      </w:rPr>
    </w:pPr>
    <w:r w:rsidRPr="00920030">
      <w:rPr>
        <w:b/>
        <w:sz w:val="18"/>
        <w:szCs w:val="18"/>
      </w:rPr>
      <w:t>PROGRAMME SPECIFICATION</w:t>
    </w:r>
  </w:p>
  <w:p w:rsidR="001A6BE7" w:rsidRPr="00667962" w:rsidRDefault="001A6BE7" w:rsidP="00733D7D">
    <w:pPr>
      <w:pStyle w:val="Header"/>
      <w:pBdr>
        <w:bottom w:val="single" w:sz="4" w:space="1" w:color="auto"/>
      </w:pBdr>
      <w:tabs>
        <w:tab w:val="clear" w:pos="4513"/>
        <w:tab w:val="clear" w:pos="9026"/>
      </w:tabs>
      <w:spacing w:line="360" w:lineRule="auto"/>
      <w:rPr>
        <w:sz w:val="18"/>
        <w:szCs w:val="18"/>
      </w:rPr>
    </w:pPr>
    <w:r>
      <w:rPr>
        <w:sz w:val="18"/>
        <w:szCs w:val="18"/>
      </w:rPr>
      <w:t>MA Art Market &amp; Appraisal (Professional Practice) – 201</w:t>
    </w:r>
    <w:r w:rsidR="00CA212C">
      <w:rPr>
        <w:sz w:val="18"/>
        <w:szCs w:val="18"/>
      </w:rPr>
      <w:t>8-19</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A46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475E6B"/>
    <w:multiLevelType w:val="hybridMultilevel"/>
    <w:tmpl w:val="F00236F2"/>
    <w:lvl w:ilvl="0" w:tplc="4DA403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4820ABE">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5DE63C4">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F6A36EA">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36FAA35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D0607720">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75C47BD6">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4A3C4226">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FC3E87F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8293242"/>
    <w:multiLevelType w:val="hybridMultilevel"/>
    <w:tmpl w:val="DF22D1E6"/>
    <w:numStyleLink w:val="ImportedStyle5"/>
  </w:abstractNum>
  <w:abstractNum w:abstractNumId="4" w15:restartNumberingAfterBreak="0">
    <w:nsid w:val="085972B6"/>
    <w:multiLevelType w:val="hybridMultilevel"/>
    <w:tmpl w:val="EFB22526"/>
    <w:numStyleLink w:val="ImportedStyle4"/>
  </w:abstractNum>
  <w:abstractNum w:abstractNumId="5" w15:restartNumberingAfterBreak="0">
    <w:nsid w:val="0A982A38"/>
    <w:multiLevelType w:val="hybridMultilevel"/>
    <w:tmpl w:val="48F2D4C0"/>
    <w:numStyleLink w:val="ImportedStyle3"/>
  </w:abstractNum>
  <w:abstractNum w:abstractNumId="6" w15:restartNumberingAfterBreak="0">
    <w:nsid w:val="0AF05110"/>
    <w:multiLevelType w:val="hybridMultilevel"/>
    <w:tmpl w:val="48F2D4C0"/>
    <w:styleLink w:val="ImportedStyle3"/>
    <w:lvl w:ilvl="0" w:tplc="8A78B40A">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4AB97A">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3A5142">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74D46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330502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B42DB60">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448E554">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FE821C">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8C171C">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C5C5C5F"/>
    <w:multiLevelType w:val="hybridMultilevel"/>
    <w:tmpl w:val="EFB22526"/>
    <w:styleLink w:val="ImportedStyle4"/>
    <w:lvl w:ilvl="0" w:tplc="81F064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700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2464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BAC46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7A26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7E84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FD4AD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F09F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662E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EBE3393"/>
    <w:multiLevelType w:val="hybridMultilevel"/>
    <w:tmpl w:val="BCAA347C"/>
    <w:lvl w:ilvl="0" w:tplc="EBC8E2E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AC74A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D7C8B1C2">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E160E298">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7E588A7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A36C0546">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C55A971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25F2066C">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AA227E6A">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F0B3CF2"/>
    <w:multiLevelType w:val="hybridMultilevel"/>
    <w:tmpl w:val="2346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2EF25526">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ED5A44"/>
    <w:multiLevelType w:val="hybridMultilevel"/>
    <w:tmpl w:val="475AA67A"/>
    <w:numStyleLink w:val="ImportedStyle1"/>
  </w:abstractNum>
  <w:abstractNum w:abstractNumId="11" w15:restartNumberingAfterBreak="0">
    <w:nsid w:val="132A6390"/>
    <w:multiLevelType w:val="hybridMultilevel"/>
    <w:tmpl w:val="C76E785C"/>
    <w:lvl w:ilvl="0" w:tplc="CFA8F19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0FE4F1D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CC38389C">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2CCC1D2C">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6EDA0AAA">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9E07D62">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BCEAD734">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6F9E6CB2">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559A5CE4">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14DB4B36"/>
    <w:multiLevelType w:val="hybridMultilevel"/>
    <w:tmpl w:val="FFDC5414"/>
    <w:numStyleLink w:val="ImportedStyle2"/>
  </w:abstractNum>
  <w:abstractNum w:abstractNumId="13" w15:restartNumberingAfterBreak="0">
    <w:nsid w:val="155B6636"/>
    <w:multiLevelType w:val="hybridMultilevel"/>
    <w:tmpl w:val="1C02F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085255"/>
    <w:multiLevelType w:val="hybridMultilevel"/>
    <w:tmpl w:val="9C1E9D70"/>
    <w:lvl w:ilvl="0" w:tplc="0809000F">
      <w:start w:val="1"/>
      <w:numFmt w:val="decimal"/>
      <w:lvlText w:val="%1."/>
      <w:lvlJc w:val="left"/>
      <w:pPr>
        <w:tabs>
          <w:tab w:val="num" w:pos="720"/>
        </w:tabs>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C0D9F"/>
    <w:multiLevelType w:val="hybridMultilevel"/>
    <w:tmpl w:val="FFDC5414"/>
    <w:numStyleLink w:val="ImportedStyle2"/>
  </w:abstractNum>
  <w:abstractNum w:abstractNumId="1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25358"/>
    <w:multiLevelType w:val="hybridMultilevel"/>
    <w:tmpl w:val="1FEE4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7B0A29"/>
    <w:multiLevelType w:val="hybridMultilevel"/>
    <w:tmpl w:val="DF22D1E6"/>
    <w:styleLink w:val="ImportedStyle5"/>
    <w:lvl w:ilvl="0" w:tplc="24F4E740">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6041DF2">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B49718">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C8D34C">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1B6447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F9C4C04">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6A2806">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CDAF5B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81CBE3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3A825474"/>
    <w:multiLevelType w:val="hybridMultilevel"/>
    <w:tmpl w:val="475AA67A"/>
    <w:styleLink w:val="ImportedStyle1"/>
    <w:lvl w:ilvl="0" w:tplc="1812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742E38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20C0D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E00A7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5A8F7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0245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2E2AAB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7899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4C44B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1EF395D"/>
    <w:multiLevelType w:val="hybridMultilevel"/>
    <w:tmpl w:val="544EA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6B2E"/>
    <w:multiLevelType w:val="hybridMultilevel"/>
    <w:tmpl w:val="FFDC5414"/>
    <w:styleLink w:val="ImportedStyle2"/>
    <w:lvl w:ilvl="0" w:tplc="FB9AD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924D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14A7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DDCD0F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2C4E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841F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B1811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EA621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634AA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B0A14F0"/>
    <w:multiLevelType w:val="hybridMultilevel"/>
    <w:tmpl w:val="E05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DA1D59"/>
    <w:multiLevelType w:val="hybridMultilevel"/>
    <w:tmpl w:val="0F883BAA"/>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D05C55"/>
    <w:multiLevelType w:val="hybridMultilevel"/>
    <w:tmpl w:val="66AA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D2A39"/>
    <w:multiLevelType w:val="hybridMultilevel"/>
    <w:tmpl w:val="2DEC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6FAE"/>
    <w:multiLevelType w:val="hybridMultilevel"/>
    <w:tmpl w:val="611E3430"/>
    <w:lvl w:ilvl="0" w:tplc="9A02BEE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3ACE5A52">
      <w:start w:val="1"/>
      <w:numFmt w:val="decimal"/>
      <w:lvlText w:val="%2."/>
      <w:lvlJc w:val="left"/>
      <w:pPr>
        <w:tabs>
          <w:tab w:val="left" w:pos="426"/>
        </w:tabs>
        <w:ind w:left="1146" w:hanging="720"/>
      </w:pPr>
      <w:rPr>
        <w:rFonts w:hAnsi="Arial Unicode MS"/>
        <w:caps w:val="0"/>
        <w:smallCaps w:val="0"/>
        <w:strike w:val="0"/>
        <w:dstrike w:val="0"/>
        <w:color w:val="000000"/>
        <w:spacing w:val="0"/>
        <w:w w:val="100"/>
        <w:kern w:val="0"/>
        <w:position w:val="0"/>
        <w:highlight w:val="none"/>
        <w:vertAlign w:val="baseline"/>
      </w:rPr>
    </w:lvl>
    <w:lvl w:ilvl="2" w:tplc="7EDEA168">
      <w:start w:val="1"/>
      <w:numFmt w:val="decimal"/>
      <w:lvlText w:val="%3."/>
      <w:lvlJc w:val="left"/>
      <w:pPr>
        <w:tabs>
          <w:tab w:val="left" w:pos="426"/>
        </w:tabs>
        <w:ind w:left="1866" w:hanging="720"/>
      </w:pPr>
      <w:rPr>
        <w:rFonts w:hAnsi="Arial Unicode MS"/>
        <w:caps w:val="0"/>
        <w:smallCaps w:val="0"/>
        <w:strike w:val="0"/>
        <w:dstrike w:val="0"/>
        <w:color w:val="000000"/>
        <w:spacing w:val="0"/>
        <w:w w:val="100"/>
        <w:kern w:val="0"/>
        <w:position w:val="0"/>
        <w:highlight w:val="none"/>
        <w:vertAlign w:val="baseline"/>
      </w:rPr>
    </w:lvl>
    <w:lvl w:ilvl="3" w:tplc="9BDCB530">
      <w:start w:val="1"/>
      <w:numFmt w:val="decimal"/>
      <w:lvlText w:val="%4."/>
      <w:lvlJc w:val="left"/>
      <w:pPr>
        <w:tabs>
          <w:tab w:val="left" w:pos="426"/>
        </w:tabs>
        <w:ind w:left="2586" w:hanging="720"/>
      </w:pPr>
      <w:rPr>
        <w:rFonts w:hAnsi="Arial Unicode MS"/>
        <w:caps w:val="0"/>
        <w:smallCaps w:val="0"/>
        <w:strike w:val="0"/>
        <w:dstrike w:val="0"/>
        <w:color w:val="000000"/>
        <w:spacing w:val="0"/>
        <w:w w:val="100"/>
        <w:kern w:val="0"/>
        <w:position w:val="0"/>
        <w:highlight w:val="none"/>
        <w:vertAlign w:val="baseline"/>
      </w:rPr>
    </w:lvl>
    <w:lvl w:ilvl="4" w:tplc="82EAD948">
      <w:start w:val="1"/>
      <w:numFmt w:val="decimal"/>
      <w:lvlText w:val="%5."/>
      <w:lvlJc w:val="left"/>
      <w:pPr>
        <w:tabs>
          <w:tab w:val="left" w:pos="426"/>
        </w:tabs>
        <w:ind w:left="3306" w:hanging="720"/>
      </w:pPr>
      <w:rPr>
        <w:rFonts w:hAnsi="Arial Unicode MS"/>
        <w:caps w:val="0"/>
        <w:smallCaps w:val="0"/>
        <w:strike w:val="0"/>
        <w:dstrike w:val="0"/>
        <w:color w:val="000000"/>
        <w:spacing w:val="0"/>
        <w:w w:val="100"/>
        <w:kern w:val="0"/>
        <w:position w:val="0"/>
        <w:highlight w:val="none"/>
        <w:vertAlign w:val="baseline"/>
      </w:rPr>
    </w:lvl>
    <w:lvl w:ilvl="5" w:tplc="56F2E6FC">
      <w:start w:val="1"/>
      <w:numFmt w:val="decimal"/>
      <w:lvlText w:val="%6."/>
      <w:lvlJc w:val="left"/>
      <w:pPr>
        <w:tabs>
          <w:tab w:val="left" w:pos="426"/>
        </w:tabs>
        <w:ind w:left="4026" w:hanging="720"/>
      </w:pPr>
      <w:rPr>
        <w:rFonts w:hAnsi="Arial Unicode MS"/>
        <w:caps w:val="0"/>
        <w:smallCaps w:val="0"/>
        <w:strike w:val="0"/>
        <w:dstrike w:val="0"/>
        <w:color w:val="000000"/>
        <w:spacing w:val="0"/>
        <w:w w:val="100"/>
        <w:kern w:val="0"/>
        <w:position w:val="0"/>
        <w:highlight w:val="none"/>
        <w:vertAlign w:val="baseline"/>
      </w:rPr>
    </w:lvl>
    <w:lvl w:ilvl="6" w:tplc="E08E3822">
      <w:start w:val="1"/>
      <w:numFmt w:val="decimal"/>
      <w:lvlText w:val="%7."/>
      <w:lvlJc w:val="left"/>
      <w:pPr>
        <w:tabs>
          <w:tab w:val="left" w:pos="426"/>
        </w:tabs>
        <w:ind w:left="4746" w:hanging="720"/>
      </w:pPr>
      <w:rPr>
        <w:rFonts w:hAnsi="Arial Unicode MS"/>
        <w:caps w:val="0"/>
        <w:smallCaps w:val="0"/>
        <w:strike w:val="0"/>
        <w:dstrike w:val="0"/>
        <w:color w:val="000000"/>
        <w:spacing w:val="0"/>
        <w:w w:val="100"/>
        <w:kern w:val="0"/>
        <w:position w:val="0"/>
        <w:highlight w:val="none"/>
        <w:vertAlign w:val="baseline"/>
      </w:rPr>
    </w:lvl>
    <w:lvl w:ilvl="7" w:tplc="D682F088">
      <w:start w:val="1"/>
      <w:numFmt w:val="decimal"/>
      <w:lvlText w:val="%8."/>
      <w:lvlJc w:val="left"/>
      <w:pPr>
        <w:tabs>
          <w:tab w:val="left" w:pos="426"/>
        </w:tabs>
        <w:ind w:left="5466" w:hanging="720"/>
      </w:pPr>
      <w:rPr>
        <w:rFonts w:hAnsi="Arial Unicode MS"/>
        <w:caps w:val="0"/>
        <w:smallCaps w:val="0"/>
        <w:strike w:val="0"/>
        <w:dstrike w:val="0"/>
        <w:color w:val="000000"/>
        <w:spacing w:val="0"/>
        <w:w w:val="100"/>
        <w:kern w:val="0"/>
        <w:position w:val="0"/>
        <w:highlight w:val="none"/>
        <w:vertAlign w:val="baseline"/>
      </w:rPr>
    </w:lvl>
    <w:lvl w:ilvl="8" w:tplc="42F4E348">
      <w:start w:val="1"/>
      <w:numFmt w:val="decimal"/>
      <w:lvlText w:val="%9."/>
      <w:lvlJc w:val="left"/>
      <w:pPr>
        <w:tabs>
          <w:tab w:val="left" w:pos="426"/>
        </w:tabs>
        <w:ind w:left="6186" w:hanging="720"/>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E80159"/>
    <w:multiLevelType w:val="hybridMultilevel"/>
    <w:tmpl w:val="475AA67A"/>
    <w:numStyleLink w:val="ImportedStyle1"/>
  </w:abstractNum>
  <w:num w:numId="1">
    <w:abstractNumId w:val="14"/>
  </w:num>
  <w:num w:numId="2">
    <w:abstractNumId w:val="0"/>
  </w:num>
  <w:num w:numId="3">
    <w:abstractNumId w:val="23"/>
  </w:num>
  <w:num w:numId="4">
    <w:abstractNumId w:val="34"/>
  </w:num>
  <w:num w:numId="5">
    <w:abstractNumId w:val="25"/>
  </w:num>
  <w:num w:numId="6">
    <w:abstractNumId w:val="12"/>
  </w:num>
  <w:num w:numId="7">
    <w:abstractNumId w:val="6"/>
  </w:num>
  <w:num w:numId="8">
    <w:abstractNumId w:val="5"/>
  </w:num>
  <w:num w:numId="9">
    <w:abstractNumId w:val="5"/>
    <w:lvlOverride w:ilvl="0">
      <w:lvl w:ilvl="0" w:tplc="61CA11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6ABC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48D4C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C0D26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16C6E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BC61B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342924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10F16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78A56E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4"/>
  </w:num>
  <w:num w:numId="12">
    <w:abstractNumId w:val="22"/>
  </w:num>
  <w:num w:numId="13">
    <w:abstractNumId w:val="3"/>
  </w:num>
  <w:num w:numId="14">
    <w:abstractNumId w:val="10"/>
  </w:num>
  <w:num w:numId="15">
    <w:abstractNumId w:val="18"/>
  </w:num>
  <w:num w:numId="16">
    <w:abstractNumId w:val="10"/>
    <w:lvlOverride w:ilvl="0">
      <w:lvl w:ilvl="0" w:tplc="A942E42E">
        <w:start w:val="1"/>
        <w:numFmt w:val="bullet"/>
        <w:lvlText w:val="·"/>
        <w:lvlJc w:val="left"/>
        <w:pPr>
          <w:tabs>
            <w:tab w:val="left" w:pos="113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08BE92">
        <w:start w:val="1"/>
        <w:numFmt w:val="bullet"/>
        <w:lvlText w:val="o"/>
        <w:lvlJc w:val="left"/>
        <w:pPr>
          <w:tabs>
            <w:tab w:val="left" w:pos="720"/>
            <w:tab w:val="left" w:pos="113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DB05678">
        <w:start w:val="1"/>
        <w:numFmt w:val="bullet"/>
        <w:lvlText w:val="▪"/>
        <w:lvlJc w:val="left"/>
        <w:pPr>
          <w:tabs>
            <w:tab w:val="left" w:pos="720"/>
            <w:tab w:val="left" w:pos="113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10F0E6">
        <w:start w:val="1"/>
        <w:numFmt w:val="bullet"/>
        <w:lvlText w:val="·"/>
        <w:lvlJc w:val="left"/>
        <w:pPr>
          <w:tabs>
            <w:tab w:val="left" w:pos="720"/>
            <w:tab w:val="left" w:pos="113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32C970">
        <w:start w:val="1"/>
        <w:numFmt w:val="bullet"/>
        <w:lvlText w:val="o"/>
        <w:lvlJc w:val="left"/>
        <w:pPr>
          <w:tabs>
            <w:tab w:val="left" w:pos="720"/>
            <w:tab w:val="left" w:pos="113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D806F6">
        <w:start w:val="1"/>
        <w:numFmt w:val="bullet"/>
        <w:lvlText w:val="▪"/>
        <w:lvlJc w:val="left"/>
        <w:pPr>
          <w:tabs>
            <w:tab w:val="left" w:pos="720"/>
            <w:tab w:val="left" w:pos="113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BE3696">
        <w:start w:val="1"/>
        <w:numFmt w:val="bullet"/>
        <w:lvlText w:val="·"/>
        <w:lvlJc w:val="left"/>
        <w:pPr>
          <w:tabs>
            <w:tab w:val="left" w:pos="720"/>
            <w:tab w:val="left" w:pos="113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F14D558">
        <w:start w:val="1"/>
        <w:numFmt w:val="bullet"/>
        <w:lvlText w:val="o"/>
        <w:lvlJc w:val="left"/>
        <w:pPr>
          <w:tabs>
            <w:tab w:val="left" w:pos="720"/>
            <w:tab w:val="left" w:pos="113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3C01D0">
        <w:start w:val="1"/>
        <w:numFmt w:val="bullet"/>
        <w:lvlText w:val="▪"/>
        <w:lvlJc w:val="left"/>
        <w:pPr>
          <w:tabs>
            <w:tab w:val="left" w:pos="720"/>
            <w:tab w:val="left" w:pos="113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num>
  <w:num w:numId="18">
    <w:abstractNumId w:val="11"/>
    <w:lvlOverride w:ilvl="0">
      <w:startOverride w:val="2"/>
    </w:lvlOverride>
  </w:num>
  <w:num w:numId="19">
    <w:abstractNumId w:val="2"/>
    <w:lvlOverride w:ilvl="0">
      <w:startOverride w:val="3"/>
    </w:lvlOverride>
  </w:num>
  <w:num w:numId="20">
    <w:abstractNumId w:val="32"/>
    <w:lvlOverride w:ilvl="0">
      <w:startOverride w:val="4"/>
    </w:lvlOverride>
  </w:num>
  <w:num w:numId="21">
    <w:abstractNumId w:val="29"/>
  </w:num>
  <w:num w:numId="2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1"/>
  </w:num>
  <w:num w:numId="26">
    <w:abstractNumId w:val="13"/>
  </w:num>
  <w:num w:numId="27">
    <w:abstractNumId w:val="26"/>
  </w:num>
  <w:num w:numId="28">
    <w:abstractNumId w:val="28"/>
  </w:num>
  <w:num w:numId="29">
    <w:abstractNumId w:val="30"/>
  </w:num>
  <w:num w:numId="30">
    <w:abstractNumId w:val="19"/>
  </w:num>
  <w:num w:numId="31">
    <w:abstractNumId w:val="31"/>
  </w:num>
  <w:num w:numId="32">
    <w:abstractNumId w:val="17"/>
  </w:num>
  <w:num w:numId="33">
    <w:abstractNumId w:val="9"/>
  </w:num>
  <w:num w:numId="34">
    <w:abstractNumId w:val="1"/>
  </w:num>
  <w:num w:numId="35">
    <w:abstractNumId w:val="27"/>
  </w:num>
  <w:num w:numId="36">
    <w:abstractNumId w:val="33"/>
  </w:num>
  <w:num w:numId="37">
    <w:abstractNumId w:val="1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0495B"/>
    <w:rsid w:val="00010B8D"/>
    <w:rsid w:val="00014ED4"/>
    <w:rsid w:val="000334AA"/>
    <w:rsid w:val="00062693"/>
    <w:rsid w:val="00066A60"/>
    <w:rsid w:val="0006767B"/>
    <w:rsid w:val="00074915"/>
    <w:rsid w:val="00084037"/>
    <w:rsid w:val="0009204C"/>
    <w:rsid w:val="000A07D5"/>
    <w:rsid w:val="000A5CB4"/>
    <w:rsid w:val="000B605B"/>
    <w:rsid w:val="000C1E28"/>
    <w:rsid w:val="000C788E"/>
    <w:rsid w:val="000E082B"/>
    <w:rsid w:val="001031BC"/>
    <w:rsid w:val="00103E19"/>
    <w:rsid w:val="00114B70"/>
    <w:rsid w:val="00131045"/>
    <w:rsid w:val="001321C9"/>
    <w:rsid w:val="0013525F"/>
    <w:rsid w:val="00136FD7"/>
    <w:rsid w:val="00140832"/>
    <w:rsid w:val="0014151E"/>
    <w:rsid w:val="001435EA"/>
    <w:rsid w:val="001450E2"/>
    <w:rsid w:val="00147557"/>
    <w:rsid w:val="00155BDB"/>
    <w:rsid w:val="0015688D"/>
    <w:rsid w:val="00181D5F"/>
    <w:rsid w:val="001820FC"/>
    <w:rsid w:val="0018565A"/>
    <w:rsid w:val="0019109B"/>
    <w:rsid w:val="001A6BE7"/>
    <w:rsid w:val="001A7036"/>
    <w:rsid w:val="001D766C"/>
    <w:rsid w:val="001E384A"/>
    <w:rsid w:val="001E55B1"/>
    <w:rsid w:val="001E5C66"/>
    <w:rsid w:val="001E792C"/>
    <w:rsid w:val="001F507D"/>
    <w:rsid w:val="002020BA"/>
    <w:rsid w:val="00204BAE"/>
    <w:rsid w:val="00230555"/>
    <w:rsid w:val="002356EE"/>
    <w:rsid w:val="00242EBB"/>
    <w:rsid w:val="00247715"/>
    <w:rsid w:val="00251679"/>
    <w:rsid w:val="002613F8"/>
    <w:rsid w:val="0026373D"/>
    <w:rsid w:val="00266347"/>
    <w:rsid w:val="002664DC"/>
    <w:rsid w:val="00281ABF"/>
    <w:rsid w:val="0028625C"/>
    <w:rsid w:val="0029466D"/>
    <w:rsid w:val="00295AAC"/>
    <w:rsid w:val="002A3EB2"/>
    <w:rsid w:val="002A7B4D"/>
    <w:rsid w:val="002B1C4F"/>
    <w:rsid w:val="002B6F3A"/>
    <w:rsid w:val="002C1A29"/>
    <w:rsid w:val="002E0E00"/>
    <w:rsid w:val="002F4601"/>
    <w:rsid w:val="00304F04"/>
    <w:rsid w:val="00313DF7"/>
    <w:rsid w:val="00321648"/>
    <w:rsid w:val="00326DED"/>
    <w:rsid w:val="00344633"/>
    <w:rsid w:val="003709DC"/>
    <w:rsid w:val="00376321"/>
    <w:rsid w:val="00394735"/>
    <w:rsid w:val="003A10C1"/>
    <w:rsid w:val="003B1EDA"/>
    <w:rsid w:val="003B7239"/>
    <w:rsid w:val="003B7E14"/>
    <w:rsid w:val="003C0343"/>
    <w:rsid w:val="003D4D6F"/>
    <w:rsid w:val="003D7C87"/>
    <w:rsid w:val="003E0196"/>
    <w:rsid w:val="003E60E7"/>
    <w:rsid w:val="0040613D"/>
    <w:rsid w:val="0041194C"/>
    <w:rsid w:val="0041379D"/>
    <w:rsid w:val="00417994"/>
    <w:rsid w:val="00417FCF"/>
    <w:rsid w:val="00427ECC"/>
    <w:rsid w:val="0043370A"/>
    <w:rsid w:val="0044739F"/>
    <w:rsid w:val="004559B8"/>
    <w:rsid w:val="004616DA"/>
    <w:rsid w:val="00463A5E"/>
    <w:rsid w:val="00465063"/>
    <w:rsid w:val="00476237"/>
    <w:rsid w:val="004773B5"/>
    <w:rsid w:val="00494FC6"/>
    <w:rsid w:val="004A443C"/>
    <w:rsid w:val="004B748F"/>
    <w:rsid w:val="004C1818"/>
    <w:rsid w:val="004C7F84"/>
    <w:rsid w:val="004F2134"/>
    <w:rsid w:val="004F6FC6"/>
    <w:rsid w:val="005004DD"/>
    <w:rsid w:val="00502F79"/>
    <w:rsid w:val="00524A51"/>
    <w:rsid w:val="00534470"/>
    <w:rsid w:val="00535616"/>
    <w:rsid w:val="0055061B"/>
    <w:rsid w:val="00555614"/>
    <w:rsid w:val="00561369"/>
    <w:rsid w:val="0057238C"/>
    <w:rsid w:val="005770B9"/>
    <w:rsid w:val="00593CE0"/>
    <w:rsid w:val="005B7763"/>
    <w:rsid w:val="005C2E4E"/>
    <w:rsid w:val="005C51AA"/>
    <w:rsid w:val="005C7B29"/>
    <w:rsid w:val="005D7D59"/>
    <w:rsid w:val="005E243C"/>
    <w:rsid w:val="005E3D71"/>
    <w:rsid w:val="005E7373"/>
    <w:rsid w:val="005F0920"/>
    <w:rsid w:val="005F18DA"/>
    <w:rsid w:val="005F76C8"/>
    <w:rsid w:val="00602410"/>
    <w:rsid w:val="00604F36"/>
    <w:rsid w:val="00607436"/>
    <w:rsid w:val="00626C4F"/>
    <w:rsid w:val="006332DC"/>
    <w:rsid w:val="00634BF4"/>
    <w:rsid w:val="006431E7"/>
    <w:rsid w:val="00652CAA"/>
    <w:rsid w:val="00657200"/>
    <w:rsid w:val="00676160"/>
    <w:rsid w:val="00683A6C"/>
    <w:rsid w:val="00687180"/>
    <w:rsid w:val="006A2570"/>
    <w:rsid w:val="006A36B6"/>
    <w:rsid w:val="006B44FC"/>
    <w:rsid w:val="006C01F7"/>
    <w:rsid w:val="006C173D"/>
    <w:rsid w:val="006C2BCC"/>
    <w:rsid w:val="006C2ED3"/>
    <w:rsid w:val="006D7006"/>
    <w:rsid w:val="006E6E7E"/>
    <w:rsid w:val="006E742A"/>
    <w:rsid w:val="006F5803"/>
    <w:rsid w:val="006F7CE7"/>
    <w:rsid w:val="00733B2C"/>
    <w:rsid w:val="00733D7D"/>
    <w:rsid w:val="0073650B"/>
    <w:rsid w:val="00750B38"/>
    <w:rsid w:val="00752E54"/>
    <w:rsid w:val="00756404"/>
    <w:rsid w:val="00760DCF"/>
    <w:rsid w:val="007727C2"/>
    <w:rsid w:val="00772A32"/>
    <w:rsid w:val="00775E87"/>
    <w:rsid w:val="0079120A"/>
    <w:rsid w:val="00797C3B"/>
    <w:rsid w:val="007A2FC5"/>
    <w:rsid w:val="007B10E4"/>
    <w:rsid w:val="007B2C09"/>
    <w:rsid w:val="007B7A41"/>
    <w:rsid w:val="007C4A7E"/>
    <w:rsid w:val="007D31EF"/>
    <w:rsid w:val="007D44D6"/>
    <w:rsid w:val="007E65C3"/>
    <w:rsid w:val="007F0296"/>
    <w:rsid w:val="007F253B"/>
    <w:rsid w:val="007F421D"/>
    <w:rsid w:val="0080338A"/>
    <w:rsid w:val="00811178"/>
    <w:rsid w:val="008123DE"/>
    <w:rsid w:val="00812FC2"/>
    <w:rsid w:val="0081736D"/>
    <w:rsid w:val="00832A35"/>
    <w:rsid w:val="00832CA7"/>
    <w:rsid w:val="008400B3"/>
    <w:rsid w:val="00843AE1"/>
    <w:rsid w:val="00866829"/>
    <w:rsid w:val="00873C35"/>
    <w:rsid w:val="00876ED8"/>
    <w:rsid w:val="008838CC"/>
    <w:rsid w:val="00883CF1"/>
    <w:rsid w:val="008A299E"/>
    <w:rsid w:val="008C4831"/>
    <w:rsid w:val="008C530F"/>
    <w:rsid w:val="008D1EAE"/>
    <w:rsid w:val="008D5735"/>
    <w:rsid w:val="008D6AE5"/>
    <w:rsid w:val="008D7DED"/>
    <w:rsid w:val="008E5318"/>
    <w:rsid w:val="00904A40"/>
    <w:rsid w:val="009200FF"/>
    <w:rsid w:val="00920E58"/>
    <w:rsid w:val="009223B1"/>
    <w:rsid w:val="009237E0"/>
    <w:rsid w:val="009336DD"/>
    <w:rsid w:val="00950F44"/>
    <w:rsid w:val="00965E03"/>
    <w:rsid w:val="00987953"/>
    <w:rsid w:val="009B427C"/>
    <w:rsid w:val="009B652A"/>
    <w:rsid w:val="009C2CD7"/>
    <w:rsid w:val="00A11863"/>
    <w:rsid w:val="00A241ED"/>
    <w:rsid w:val="00A30692"/>
    <w:rsid w:val="00A31370"/>
    <w:rsid w:val="00A34FD0"/>
    <w:rsid w:val="00A373A3"/>
    <w:rsid w:val="00A42D13"/>
    <w:rsid w:val="00A44733"/>
    <w:rsid w:val="00A57B69"/>
    <w:rsid w:val="00A76108"/>
    <w:rsid w:val="00AA6EC0"/>
    <w:rsid w:val="00AB490B"/>
    <w:rsid w:val="00AC25AB"/>
    <w:rsid w:val="00AC5B78"/>
    <w:rsid w:val="00AC7AC0"/>
    <w:rsid w:val="00AD1128"/>
    <w:rsid w:val="00AE1AF9"/>
    <w:rsid w:val="00B049A1"/>
    <w:rsid w:val="00B1136F"/>
    <w:rsid w:val="00B1720B"/>
    <w:rsid w:val="00B172DB"/>
    <w:rsid w:val="00B17C59"/>
    <w:rsid w:val="00B2413F"/>
    <w:rsid w:val="00B24D00"/>
    <w:rsid w:val="00B33117"/>
    <w:rsid w:val="00B346CC"/>
    <w:rsid w:val="00B4311F"/>
    <w:rsid w:val="00B502E5"/>
    <w:rsid w:val="00B525BB"/>
    <w:rsid w:val="00B54ADD"/>
    <w:rsid w:val="00B57F04"/>
    <w:rsid w:val="00B61D5D"/>
    <w:rsid w:val="00B756D2"/>
    <w:rsid w:val="00B85227"/>
    <w:rsid w:val="00B9710F"/>
    <w:rsid w:val="00BA1392"/>
    <w:rsid w:val="00BA1AD0"/>
    <w:rsid w:val="00BA2295"/>
    <w:rsid w:val="00BB2428"/>
    <w:rsid w:val="00BC3A57"/>
    <w:rsid w:val="00BD27FC"/>
    <w:rsid w:val="00BD3054"/>
    <w:rsid w:val="00C06A7B"/>
    <w:rsid w:val="00C108FB"/>
    <w:rsid w:val="00C35DB7"/>
    <w:rsid w:val="00C41EAD"/>
    <w:rsid w:val="00C4242F"/>
    <w:rsid w:val="00C43E9A"/>
    <w:rsid w:val="00C45190"/>
    <w:rsid w:val="00C51236"/>
    <w:rsid w:val="00C537FC"/>
    <w:rsid w:val="00C62805"/>
    <w:rsid w:val="00C66BAA"/>
    <w:rsid w:val="00C67E61"/>
    <w:rsid w:val="00C721F8"/>
    <w:rsid w:val="00C72B40"/>
    <w:rsid w:val="00C75F80"/>
    <w:rsid w:val="00C7751E"/>
    <w:rsid w:val="00C77CD5"/>
    <w:rsid w:val="00C828A4"/>
    <w:rsid w:val="00C83050"/>
    <w:rsid w:val="00C95FFC"/>
    <w:rsid w:val="00CA212C"/>
    <w:rsid w:val="00CB2CBA"/>
    <w:rsid w:val="00CC6950"/>
    <w:rsid w:val="00CD1BB0"/>
    <w:rsid w:val="00CD7EF6"/>
    <w:rsid w:val="00CE1C04"/>
    <w:rsid w:val="00CE20FA"/>
    <w:rsid w:val="00CE25AC"/>
    <w:rsid w:val="00CE3C3F"/>
    <w:rsid w:val="00CE629E"/>
    <w:rsid w:val="00CF0424"/>
    <w:rsid w:val="00CF0438"/>
    <w:rsid w:val="00D137E2"/>
    <w:rsid w:val="00D23561"/>
    <w:rsid w:val="00D30C44"/>
    <w:rsid w:val="00D319A5"/>
    <w:rsid w:val="00D36913"/>
    <w:rsid w:val="00D43245"/>
    <w:rsid w:val="00D45A0A"/>
    <w:rsid w:val="00D464CE"/>
    <w:rsid w:val="00D46AE0"/>
    <w:rsid w:val="00D554D3"/>
    <w:rsid w:val="00D57E5D"/>
    <w:rsid w:val="00D64BF4"/>
    <w:rsid w:val="00D70E1D"/>
    <w:rsid w:val="00D7448F"/>
    <w:rsid w:val="00D80E2E"/>
    <w:rsid w:val="00D8333B"/>
    <w:rsid w:val="00D95A49"/>
    <w:rsid w:val="00D964EE"/>
    <w:rsid w:val="00DA2BFA"/>
    <w:rsid w:val="00DA73EF"/>
    <w:rsid w:val="00DB18E8"/>
    <w:rsid w:val="00DC08CB"/>
    <w:rsid w:val="00DC512C"/>
    <w:rsid w:val="00DC7AB3"/>
    <w:rsid w:val="00DD28E5"/>
    <w:rsid w:val="00DD4F83"/>
    <w:rsid w:val="00DF48C9"/>
    <w:rsid w:val="00DF6B5E"/>
    <w:rsid w:val="00E00D16"/>
    <w:rsid w:val="00E0480E"/>
    <w:rsid w:val="00E15D63"/>
    <w:rsid w:val="00E21107"/>
    <w:rsid w:val="00E2298B"/>
    <w:rsid w:val="00E2596C"/>
    <w:rsid w:val="00E4649B"/>
    <w:rsid w:val="00E4730F"/>
    <w:rsid w:val="00E476B5"/>
    <w:rsid w:val="00E6205E"/>
    <w:rsid w:val="00E6601D"/>
    <w:rsid w:val="00E8339D"/>
    <w:rsid w:val="00E9101D"/>
    <w:rsid w:val="00E96730"/>
    <w:rsid w:val="00EA0DBB"/>
    <w:rsid w:val="00EA48BA"/>
    <w:rsid w:val="00EC2A2D"/>
    <w:rsid w:val="00ED1430"/>
    <w:rsid w:val="00ED1C57"/>
    <w:rsid w:val="00ED48E3"/>
    <w:rsid w:val="00ED4EA2"/>
    <w:rsid w:val="00EF7D91"/>
    <w:rsid w:val="00F06021"/>
    <w:rsid w:val="00F26091"/>
    <w:rsid w:val="00F5707B"/>
    <w:rsid w:val="00F62BED"/>
    <w:rsid w:val="00F67613"/>
    <w:rsid w:val="00F70413"/>
    <w:rsid w:val="00F743DC"/>
    <w:rsid w:val="00F756FE"/>
    <w:rsid w:val="00F92696"/>
    <w:rsid w:val="00F97A3C"/>
    <w:rsid w:val="00FA18F8"/>
    <w:rsid w:val="00FA2868"/>
    <w:rsid w:val="00FA6CDB"/>
    <w:rsid w:val="00FB1A15"/>
    <w:rsid w:val="00FC54D1"/>
    <w:rsid w:val="00FD6BD3"/>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616C12E"/>
  <w15:chartTrackingRefBased/>
  <w15:docId w15:val="{392BE8A7-46C9-4906-9CE4-7FEFBCC6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2F4601"/>
    <w:pPr>
      <w:keepNext/>
      <w:spacing w:before="240" w:after="60"/>
      <w:outlineLvl w:val="0"/>
    </w:pPr>
    <w:rPr>
      <w:rFonts w:ascii="Cambria" w:eastAsia="Times New Roman" w:hAnsi="Cambria"/>
      <w:b/>
      <w:bCs/>
      <w:kern w:val="32"/>
      <w:sz w:val="32"/>
      <w:szCs w:val="32"/>
    </w:rPr>
  </w:style>
  <w:style w:type="paragraph" w:styleId="Heading2">
    <w:name w:val="heading 2"/>
    <w:next w:val="Normal"/>
    <w:link w:val="Heading2Char"/>
    <w:qFormat/>
    <w:rsid w:val="002F4601"/>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lang w:val="en-US"/>
    </w:rPr>
  </w:style>
  <w:style w:type="paragraph" w:styleId="Heading4">
    <w:name w:val="heading 4"/>
    <w:basedOn w:val="Normal"/>
    <w:next w:val="Normal"/>
    <w:link w:val="Heading4Char"/>
    <w:uiPriority w:val="9"/>
    <w:qFormat/>
    <w:rsid w:val="002F4601"/>
    <w:pPr>
      <w:keepNext/>
      <w:spacing w:before="240" w:after="60"/>
      <w:outlineLvl w:val="3"/>
    </w:pPr>
    <w:rPr>
      <w:rFonts w:eastAsia="Times New Roman"/>
      <w:b/>
      <w:bCs/>
      <w:sz w:val="28"/>
      <w:szCs w:val="28"/>
    </w:rPr>
  </w:style>
  <w:style w:type="paragraph" w:styleId="Heading8">
    <w:name w:val="heading 8"/>
    <w:next w:val="Normal"/>
    <w:link w:val="Heading8Char"/>
    <w:qFormat/>
    <w:rsid w:val="002F4601"/>
    <w:pPr>
      <w:keepNext/>
      <w:pBdr>
        <w:top w:val="nil"/>
        <w:left w:val="nil"/>
        <w:bottom w:val="nil"/>
        <w:right w:val="nil"/>
        <w:between w:val="nil"/>
        <w:bar w:val="nil"/>
      </w:pBdr>
      <w:ind w:left="720"/>
      <w:outlineLvl w:val="7"/>
    </w:pPr>
    <w:rPr>
      <w:rFonts w:ascii="Times New Roman" w:eastAsia="Arial Unicode MS" w:hAnsi="Times New Roman" w:cs="Arial Unicode MS"/>
      <w:i/>
      <w:i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BalloonText">
    <w:name w:val="Balloon Text"/>
    <w:basedOn w:val="Normal"/>
    <w:link w:val="BalloonTextChar"/>
    <w:uiPriority w:val="99"/>
    <w:semiHidden/>
    <w:unhideWhenUsed/>
    <w:rsid w:val="00BD3054"/>
    <w:rPr>
      <w:rFonts w:ascii="Tahoma" w:hAnsi="Tahoma" w:cs="Tahoma"/>
      <w:sz w:val="16"/>
      <w:szCs w:val="16"/>
    </w:rPr>
  </w:style>
  <w:style w:type="character" w:customStyle="1" w:styleId="BalloonTextChar">
    <w:name w:val="Balloon Text Char"/>
    <w:link w:val="BalloonText"/>
    <w:uiPriority w:val="99"/>
    <w:semiHidden/>
    <w:rsid w:val="00BD3054"/>
    <w:rPr>
      <w:rFonts w:ascii="Tahoma" w:hAnsi="Tahoma" w:cs="Tahoma"/>
      <w:sz w:val="16"/>
      <w:szCs w:val="16"/>
      <w:lang w:eastAsia="en-US"/>
    </w:rPr>
  </w:style>
  <w:style w:type="paragraph" w:styleId="BodyText">
    <w:name w:val="Body Text"/>
    <w:basedOn w:val="Normal"/>
    <w:link w:val="BodyTextChar"/>
    <w:rsid w:val="00E4730F"/>
    <w:rPr>
      <w:rFonts w:ascii="Times New Roman" w:eastAsia="Times New Roman" w:hAnsi="Times New Roman"/>
      <w:szCs w:val="20"/>
      <w:lang w:eastAsia="en-GB"/>
    </w:rPr>
  </w:style>
  <w:style w:type="character" w:customStyle="1" w:styleId="BodyTextChar">
    <w:name w:val="Body Text Char"/>
    <w:link w:val="BodyText"/>
    <w:rsid w:val="00E4730F"/>
    <w:rPr>
      <w:rFonts w:ascii="Times New Roman" w:eastAsia="Times New Roman" w:hAnsi="Times New Roman"/>
      <w:sz w:val="22"/>
    </w:rPr>
  </w:style>
  <w:style w:type="paragraph" w:customStyle="1" w:styleId="Default">
    <w:name w:val="Default"/>
    <w:rsid w:val="00C45190"/>
    <w:pPr>
      <w:widowControl w:val="0"/>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2F4601"/>
    <w:rPr>
      <w:rFonts w:ascii="Cambria" w:eastAsia="Cambria" w:hAnsi="Cambria" w:cs="Cambria"/>
      <w:b/>
      <w:bCs/>
      <w:i/>
      <w:iCs/>
      <w:color w:val="000000"/>
      <w:sz w:val="28"/>
      <w:szCs w:val="28"/>
      <w:u w:color="000000"/>
      <w:bdr w:val="nil"/>
      <w:lang w:val="en-US"/>
    </w:rPr>
  </w:style>
  <w:style w:type="character" w:customStyle="1" w:styleId="Heading8Char">
    <w:name w:val="Heading 8 Char"/>
    <w:link w:val="Heading8"/>
    <w:rsid w:val="002F4601"/>
    <w:rPr>
      <w:rFonts w:ascii="Times New Roman" w:eastAsia="Arial Unicode MS" w:hAnsi="Times New Roman" w:cs="Arial Unicode MS"/>
      <w:i/>
      <w:iCs/>
      <w:color w:val="000000"/>
      <w:sz w:val="24"/>
      <w:szCs w:val="24"/>
      <w:u w:color="000000"/>
      <w:bdr w:val="nil"/>
      <w:lang w:val="en-US"/>
    </w:rPr>
  </w:style>
  <w:style w:type="numbering" w:customStyle="1" w:styleId="ImportedStyle1">
    <w:name w:val="Imported Style 1"/>
    <w:rsid w:val="002F4601"/>
    <w:pPr>
      <w:numPr>
        <w:numId w:val="3"/>
      </w:numPr>
    </w:pPr>
  </w:style>
  <w:style w:type="numbering" w:customStyle="1" w:styleId="ImportedStyle2">
    <w:name w:val="Imported Style 2"/>
    <w:rsid w:val="002F4601"/>
    <w:pPr>
      <w:numPr>
        <w:numId w:val="5"/>
      </w:numPr>
    </w:pPr>
  </w:style>
  <w:style w:type="numbering" w:customStyle="1" w:styleId="ImportedStyle3">
    <w:name w:val="Imported Style 3"/>
    <w:rsid w:val="002F4601"/>
    <w:pPr>
      <w:numPr>
        <w:numId w:val="7"/>
      </w:numPr>
    </w:pPr>
  </w:style>
  <w:style w:type="numbering" w:customStyle="1" w:styleId="ImportedStyle4">
    <w:name w:val="Imported Style 4"/>
    <w:rsid w:val="002F4601"/>
    <w:pPr>
      <w:numPr>
        <w:numId w:val="10"/>
      </w:numPr>
    </w:pPr>
  </w:style>
  <w:style w:type="numbering" w:customStyle="1" w:styleId="ImportedStyle5">
    <w:name w:val="Imported Style 5"/>
    <w:rsid w:val="002F4601"/>
    <w:pPr>
      <w:numPr>
        <w:numId w:val="12"/>
      </w:numPr>
    </w:pPr>
  </w:style>
  <w:style w:type="paragraph" w:customStyle="1" w:styleId="NoSpacing1">
    <w:name w:val="No Spacing1"/>
    <w:qFormat/>
    <w:rsid w:val="002F4601"/>
    <w:pPr>
      <w:pBdr>
        <w:top w:val="nil"/>
        <w:left w:val="nil"/>
        <w:bottom w:val="nil"/>
        <w:right w:val="nil"/>
        <w:between w:val="nil"/>
        <w:bar w:val="nil"/>
      </w:pBdr>
    </w:pPr>
    <w:rPr>
      <w:rFonts w:cs="Calibri"/>
      <w:color w:val="000000"/>
      <w:sz w:val="22"/>
      <w:szCs w:val="22"/>
      <w:u w:color="000000"/>
      <w:bdr w:val="nil"/>
      <w:lang w:val="en-US"/>
    </w:rPr>
  </w:style>
  <w:style w:type="character" w:customStyle="1" w:styleId="exldetailsdisplayval">
    <w:name w:val="exldetailsdisplayval"/>
    <w:rsid w:val="002F4601"/>
  </w:style>
  <w:style w:type="character" w:customStyle="1" w:styleId="searchword">
    <w:name w:val="searchword"/>
    <w:rsid w:val="002F4601"/>
  </w:style>
  <w:style w:type="character" w:customStyle="1" w:styleId="Heading1Char">
    <w:name w:val="Heading 1 Char"/>
    <w:link w:val="Heading1"/>
    <w:uiPriority w:val="9"/>
    <w:rsid w:val="002F4601"/>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semiHidden/>
    <w:rsid w:val="002F4601"/>
    <w:rPr>
      <w:rFonts w:ascii="Calibri" w:eastAsia="Times New Roman" w:hAnsi="Calibri" w:cs="Times New Roman"/>
      <w:b/>
      <w:bCs/>
      <w:sz w:val="28"/>
      <w:szCs w:val="28"/>
      <w:lang w:eastAsia="en-US"/>
    </w:rPr>
  </w:style>
  <w:style w:type="character" w:styleId="Hyperlink">
    <w:name w:val="Hyperlink"/>
    <w:uiPriority w:val="99"/>
    <w:unhideWhenUsed/>
    <w:rsid w:val="005E243C"/>
    <w:rPr>
      <w:color w:val="0000FF"/>
      <w:u w:val="single"/>
    </w:rPr>
  </w:style>
  <w:style w:type="paragraph" w:styleId="BodyTextIndent3">
    <w:name w:val="Body Text Indent 3"/>
    <w:basedOn w:val="Normal"/>
    <w:link w:val="BodyTextIndent3Char"/>
    <w:uiPriority w:val="99"/>
    <w:semiHidden/>
    <w:unhideWhenUsed/>
    <w:rsid w:val="005E243C"/>
    <w:pPr>
      <w:spacing w:after="120" w:line="276" w:lineRule="auto"/>
      <w:ind w:left="283"/>
    </w:pPr>
    <w:rPr>
      <w:sz w:val="16"/>
      <w:szCs w:val="16"/>
      <w:lang w:val="x-none"/>
    </w:rPr>
  </w:style>
  <w:style w:type="character" w:customStyle="1" w:styleId="BodyTextIndent3Char">
    <w:name w:val="Body Text Indent 3 Char"/>
    <w:link w:val="BodyTextIndent3"/>
    <w:uiPriority w:val="99"/>
    <w:semiHidden/>
    <w:rsid w:val="005E243C"/>
    <w:rPr>
      <w:sz w:val="16"/>
      <w:szCs w:val="16"/>
      <w:lang w:val="x-none" w:eastAsia="en-US"/>
    </w:rPr>
  </w:style>
  <w:style w:type="paragraph" w:styleId="BlockText">
    <w:name w:val="Block Text"/>
    <w:basedOn w:val="Normal"/>
    <w:rsid w:val="005E243C"/>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semiHidden/>
    <w:unhideWhenUsed/>
    <w:rsid w:val="005E243C"/>
    <w:pPr>
      <w:spacing w:after="120" w:line="480" w:lineRule="auto"/>
    </w:pPr>
    <w:rPr>
      <w:lang w:val="x-none"/>
    </w:rPr>
  </w:style>
  <w:style w:type="character" w:customStyle="1" w:styleId="BodyText2Char">
    <w:name w:val="Body Text 2 Char"/>
    <w:link w:val="BodyText2"/>
    <w:uiPriority w:val="99"/>
    <w:semiHidden/>
    <w:rsid w:val="005E243C"/>
    <w:rPr>
      <w:sz w:val="22"/>
      <w:szCs w:val="22"/>
      <w:lang w:val="x-none" w:eastAsia="en-US"/>
    </w:rPr>
  </w:style>
  <w:style w:type="paragraph" w:styleId="BodyText3">
    <w:name w:val="Body Text 3"/>
    <w:basedOn w:val="Normal"/>
    <w:link w:val="BodyText3Char"/>
    <w:uiPriority w:val="99"/>
    <w:semiHidden/>
    <w:unhideWhenUsed/>
    <w:rsid w:val="005E243C"/>
    <w:pPr>
      <w:spacing w:after="120" w:line="276" w:lineRule="auto"/>
    </w:pPr>
    <w:rPr>
      <w:sz w:val="16"/>
      <w:szCs w:val="16"/>
      <w:lang w:val="x-none"/>
    </w:rPr>
  </w:style>
  <w:style w:type="character" w:customStyle="1" w:styleId="BodyText3Char">
    <w:name w:val="Body Text 3 Char"/>
    <w:link w:val="BodyText3"/>
    <w:uiPriority w:val="99"/>
    <w:semiHidden/>
    <w:rsid w:val="005E243C"/>
    <w:rPr>
      <w:sz w:val="16"/>
      <w:szCs w:val="16"/>
      <w:lang w:val="x-none" w:eastAsia="en-US"/>
    </w:rPr>
  </w:style>
  <w:style w:type="paragraph" w:styleId="NormalWeb">
    <w:name w:val="Normal (Web)"/>
    <w:basedOn w:val="Normal"/>
    <w:uiPriority w:val="99"/>
    <w:semiHidden/>
    <w:unhideWhenUsed/>
    <w:rsid w:val="00C72B40"/>
    <w:pPr>
      <w:spacing w:before="100" w:beforeAutospacing="1" w:after="100" w:afterAutospacing="1"/>
    </w:pPr>
    <w:rPr>
      <w:rFonts w:ascii="Times New Roman" w:hAnsi="Times New Roman"/>
      <w:sz w:val="24"/>
      <w:szCs w:val="24"/>
      <w:lang w:eastAsia="en-GB"/>
    </w:rPr>
  </w:style>
  <w:style w:type="character" w:customStyle="1" w:styleId="yui37266140488940339768">
    <w:name w:val="yui_3_7_2_66_1404889403397_68"/>
    <w:rsid w:val="00C72B40"/>
  </w:style>
  <w:style w:type="paragraph" w:styleId="ListParagraph">
    <w:name w:val="List Paragraph"/>
    <w:basedOn w:val="Normal"/>
    <w:uiPriority w:val="34"/>
    <w:qFormat/>
    <w:rsid w:val="00242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382249">
      <w:bodyDiv w:val="1"/>
      <w:marLeft w:val="0"/>
      <w:marRight w:val="0"/>
      <w:marTop w:val="0"/>
      <w:marBottom w:val="0"/>
      <w:divBdr>
        <w:top w:val="none" w:sz="0" w:space="0" w:color="auto"/>
        <w:left w:val="none" w:sz="0" w:space="0" w:color="auto"/>
        <w:bottom w:val="none" w:sz="0" w:space="0" w:color="auto"/>
        <w:right w:val="none" w:sz="0" w:space="0" w:color="auto"/>
      </w:divBdr>
    </w:div>
    <w:div w:id="19729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ric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postgraduate-course/art-market-appraisal-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57D44-E0F3-4A2D-9634-02683F58F8CD}"/>
</file>

<file path=customXml/itemProps2.xml><?xml version="1.0" encoding="utf-8"?>
<ds:datastoreItem xmlns:ds="http://schemas.openxmlformats.org/officeDocument/2006/customXml" ds:itemID="{49EF414B-2A58-44D3-9A02-183A9C1D3609}"/>
</file>

<file path=customXml/itemProps3.xml><?xml version="1.0" encoding="utf-8"?>
<ds:datastoreItem xmlns:ds="http://schemas.openxmlformats.org/officeDocument/2006/customXml" ds:itemID="{ECA80233-557B-4CB7-8B41-204A758F1263}"/>
</file>

<file path=customXml/itemProps4.xml><?xml version="1.0" encoding="utf-8"?>
<ds:datastoreItem xmlns:ds="http://schemas.openxmlformats.org/officeDocument/2006/customXml" ds:itemID="{9DCD8AE9-0811-470C-A44C-4F8A56794F4A}"/>
</file>

<file path=customXml/itemProps5.xml><?xml version="1.0" encoding="utf-8"?>
<ds:datastoreItem xmlns:ds="http://schemas.openxmlformats.org/officeDocument/2006/customXml" ds:itemID="{AE26B474-C547-4057-A2BB-52AB115252AD}"/>
</file>

<file path=docProps/app.xml><?xml version="1.0" encoding="utf-8"?>
<Properties xmlns="http://schemas.openxmlformats.org/officeDocument/2006/extended-properties" xmlns:vt="http://schemas.openxmlformats.org/officeDocument/2006/docPropsVTypes">
  <Template>Normal</Template>
  <TotalTime>8</TotalTime>
  <Pages>20</Pages>
  <Words>6545</Words>
  <Characters>37309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43767</CharactersWithSpaces>
  <SharedDoc>false</SharedDoc>
  <HLinks>
    <vt:vector size="18" baseType="variant">
      <vt:variant>
        <vt:i4>4784194</vt:i4>
      </vt:variant>
      <vt:variant>
        <vt:i4>6</vt:i4>
      </vt:variant>
      <vt:variant>
        <vt:i4>0</vt:i4>
      </vt:variant>
      <vt:variant>
        <vt:i4>5</vt:i4>
      </vt:variant>
      <vt:variant>
        <vt:lpwstr>http://www.rics.org/</vt:lpwstr>
      </vt:variant>
      <vt:variant>
        <vt:lpwstr/>
      </vt:variant>
      <vt:variant>
        <vt:i4>6946869</vt:i4>
      </vt:variant>
      <vt:variant>
        <vt:i4>3</vt:i4>
      </vt:variant>
      <vt:variant>
        <vt:i4>0</vt:i4>
      </vt:variant>
      <vt:variant>
        <vt:i4>5</vt:i4>
      </vt:variant>
      <vt:variant>
        <vt:lpwstr>http://www.kingston.ac.uk/postgraduate-course/art-market-appraisal-ma/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5</cp:revision>
  <cp:lastPrinted>2017-07-12T18:15:00Z</cp:lastPrinted>
  <dcterms:created xsi:type="dcterms:W3CDTF">2018-08-29T13:11:00Z</dcterms:created>
  <dcterms:modified xsi:type="dcterms:W3CDTF">2018-09-17T09:22:00Z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Meeting Date">
    <vt:lpwstr>2017-06-14T00:00:00Z</vt:lpwstr>
  </property>
  <property fmtid="{D5CDD505-2E9C-101B-9397-08002B2CF9AE}" pid="3" name="Academic Year">
    <vt:lpwstr>2016/2017</vt:lpwstr>
  </property>
  <property fmtid="{D5CDD505-2E9C-101B-9397-08002B2CF9AE}" pid="4" name="Committee">
    <vt:lpwstr>FEC</vt:lpwstr>
  </property>
  <property fmtid="{D5CDD505-2E9C-101B-9397-08002B2CF9AE}" pid="5" name="TaxKeyword">
    <vt:lpwstr/>
  </property>
  <property fmtid="{D5CDD505-2E9C-101B-9397-08002B2CF9AE}" pid="6" name="ContentTypeId">
    <vt:lpwstr>0x010100AF7241E4726BE940B4C10C57E0A70749</vt:lpwstr>
  </property>
</Properties>
</file>