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rsidTr="00E85474">
        <w:tc>
          <w:tcPr>
            <w:tcW w:w="3858" w:type="dxa"/>
          </w:tcPr>
          <w:p w:rsidR="00061498" w:rsidRPr="009044FD" w:rsidRDefault="00061498" w:rsidP="00E85474">
            <w:pPr>
              <w:rPr>
                <w:rFonts w:ascii="Arial" w:hAnsi="Arial" w:cs="Arial"/>
                <w:b/>
                <w:szCs w:val="24"/>
              </w:rPr>
            </w:pPr>
          </w:p>
        </w:tc>
        <w:tc>
          <w:tcPr>
            <w:tcW w:w="5168" w:type="dxa"/>
          </w:tcPr>
          <w:p w:rsidR="00061498" w:rsidRPr="009044FD" w:rsidRDefault="00061498" w:rsidP="00024BF1">
            <w:pPr>
              <w:rPr>
                <w:rFonts w:ascii="Arial" w:hAnsi="Arial" w:cs="Arial"/>
                <w:i/>
                <w:szCs w:val="24"/>
              </w:rPr>
            </w:pPr>
          </w:p>
        </w:tc>
      </w:tr>
    </w:tbl>
    <w:p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58"/>
        <w:gridCol w:w="5168"/>
      </w:tblGrid>
      <w:tr w:rsidR="00B52FA9" w:rsidRPr="009044FD" w:rsidTr="00061498">
        <w:tc>
          <w:tcPr>
            <w:tcW w:w="3858" w:type="dxa"/>
          </w:tcPr>
          <w:p w:rsidR="00B52FA9" w:rsidRPr="009044FD" w:rsidRDefault="00B52FA9" w:rsidP="00061498">
            <w:pPr>
              <w:rPr>
                <w:rFonts w:ascii="Arial" w:hAnsi="Arial" w:cs="Arial"/>
                <w:b/>
                <w:szCs w:val="24"/>
              </w:rPr>
            </w:pPr>
          </w:p>
        </w:tc>
        <w:tc>
          <w:tcPr>
            <w:tcW w:w="5168" w:type="dxa"/>
          </w:tcPr>
          <w:p w:rsidR="00B52FA9" w:rsidRPr="009044FD" w:rsidRDefault="00B52FA9" w:rsidP="00024BF1">
            <w:pPr>
              <w:rPr>
                <w:rFonts w:ascii="Arial" w:hAnsi="Arial" w:cs="Arial"/>
                <w:i/>
                <w:szCs w:val="24"/>
              </w:rPr>
            </w:pPr>
          </w:p>
        </w:tc>
      </w:tr>
    </w:tbl>
    <w:p w:rsidR="00E85474" w:rsidRPr="00E85474" w:rsidRDefault="00E85474" w:rsidP="00E85474">
      <w:pPr>
        <w:rPr>
          <w:rFonts w:ascii="Arial" w:hAnsi="Arial" w:cs="Arial"/>
          <w:b/>
          <w:sz w:val="28"/>
          <w:szCs w:val="24"/>
        </w:rPr>
      </w:pPr>
      <w:r w:rsidRPr="00E85474">
        <w:rPr>
          <w:rFonts w:ascii="Arial" w:hAnsi="Arial" w:cs="Arial"/>
          <w:b/>
          <w:sz w:val="36"/>
          <w:szCs w:val="24"/>
        </w:rPr>
        <w:t>Programme Specification</w:t>
      </w:r>
      <w:r w:rsidRPr="00E85474">
        <w:rPr>
          <w:rFonts w:ascii="Arial" w:hAnsi="Arial" w:cs="Arial"/>
          <w:b/>
          <w:sz w:val="36"/>
          <w:szCs w:val="24"/>
        </w:rPr>
        <w:fldChar w:fldCharType="begin"/>
      </w:r>
      <w:r w:rsidRPr="00E85474">
        <w:instrText xml:space="preserve"> XE "</w:instrText>
      </w:r>
      <w:r w:rsidRPr="00E85474">
        <w:rPr>
          <w:rFonts w:ascii="Arial" w:hAnsi="Arial" w:cs="Arial"/>
          <w:noProof/>
          <w:szCs w:val="24"/>
        </w:rPr>
        <w:instrText>Programme Specification</w:instrText>
      </w:r>
      <w:r w:rsidRPr="00E85474">
        <w:instrText xml:space="preserve">" </w:instrText>
      </w:r>
      <w:r w:rsidRPr="00E85474">
        <w:rPr>
          <w:rFonts w:ascii="Arial" w:hAnsi="Arial" w:cs="Arial"/>
          <w:b/>
          <w:sz w:val="36"/>
          <w:szCs w:val="24"/>
        </w:rPr>
        <w:fldChar w:fldCharType="end"/>
      </w:r>
    </w:p>
    <w:p w:rsidR="00E85474" w:rsidRPr="00E85474" w:rsidRDefault="00E85474" w:rsidP="00E85474">
      <w:pPr>
        <w:rPr>
          <w:rFonts w:ascii="Arial" w:hAnsi="Arial" w:cs="Arial"/>
          <w:b/>
          <w:sz w:val="28"/>
          <w:szCs w:val="24"/>
        </w:rPr>
      </w:pPr>
    </w:p>
    <w:p w:rsidR="00E85474" w:rsidRPr="00E85474" w:rsidRDefault="00E85474" w:rsidP="00E85474">
      <w:pPr>
        <w:rPr>
          <w:rFonts w:ascii="Arial" w:hAnsi="Arial" w:cs="Arial"/>
          <w:b/>
          <w:sz w:val="28"/>
          <w:szCs w:val="24"/>
        </w:rPr>
      </w:pPr>
    </w:p>
    <w:p w:rsidR="00E85474" w:rsidRPr="00E85474" w:rsidRDefault="00E85474" w:rsidP="00E85474">
      <w:pPr>
        <w:ind w:left="5103" w:hanging="5103"/>
        <w:rPr>
          <w:rFonts w:ascii="Arial" w:hAnsi="Arial" w:cs="Arial"/>
          <w:sz w:val="28"/>
          <w:szCs w:val="28"/>
        </w:rPr>
      </w:pPr>
      <w:r w:rsidRPr="00E85474">
        <w:rPr>
          <w:rFonts w:ascii="Arial" w:hAnsi="Arial" w:cs="Arial"/>
          <w:b/>
          <w:sz w:val="28"/>
          <w:szCs w:val="24"/>
        </w:rPr>
        <w:t>Title of Course:</w:t>
      </w:r>
      <w:r w:rsidRPr="00E85474">
        <w:rPr>
          <w:rFonts w:ascii="Arial" w:hAnsi="Arial" w:cs="Arial"/>
          <w:b/>
          <w:sz w:val="28"/>
          <w:szCs w:val="24"/>
        </w:rPr>
        <w:tab/>
      </w:r>
      <w:r w:rsidRPr="00E85474">
        <w:rPr>
          <w:rFonts w:ascii="Arial" w:hAnsi="Arial" w:cs="Arial"/>
          <w:sz w:val="28"/>
          <w:szCs w:val="28"/>
        </w:rPr>
        <w:t>MEng Civil and Infrastructure Engineering with Industrial Experience</w:t>
      </w:r>
    </w:p>
    <w:p w:rsidR="00E85474" w:rsidRPr="00E85474" w:rsidRDefault="00E85474" w:rsidP="00E85474">
      <w:pPr>
        <w:ind w:left="5103"/>
        <w:rPr>
          <w:rFonts w:ascii="Arial" w:hAnsi="Arial" w:cs="Arial"/>
          <w:sz w:val="28"/>
          <w:szCs w:val="28"/>
        </w:rPr>
      </w:pPr>
    </w:p>
    <w:p w:rsidR="00E85474" w:rsidRPr="00E85474" w:rsidRDefault="00E85474" w:rsidP="00E85474">
      <w:pPr>
        <w:rPr>
          <w:rFonts w:ascii="Arial" w:hAnsi="Arial" w:cs="Arial"/>
          <w:sz w:val="28"/>
          <w:szCs w:val="28"/>
        </w:rPr>
      </w:pPr>
    </w:p>
    <w:p w:rsidR="00E85474" w:rsidRPr="00E85474" w:rsidRDefault="00E85474" w:rsidP="00E85474">
      <w:pPr>
        <w:rPr>
          <w:rFonts w:ascii="Arial" w:hAnsi="Arial" w:cs="Arial"/>
          <w:b/>
          <w:sz w:val="28"/>
          <w:szCs w:val="24"/>
        </w:rPr>
      </w:pP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p>
    <w:p w:rsidR="00E85474" w:rsidRPr="00E85474" w:rsidRDefault="00E85474" w:rsidP="00E85474">
      <w:pPr>
        <w:rPr>
          <w:rFonts w:ascii="Arial" w:hAnsi="Arial" w:cs="Arial"/>
          <w:b/>
          <w:sz w:val="28"/>
          <w:szCs w:val="24"/>
        </w:rPr>
      </w:pPr>
    </w:p>
    <w:p w:rsidR="00E85474" w:rsidRPr="00E85474" w:rsidRDefault="00E85474" w:rsidP="00E85474">
      <w:pPr>
        <w:rPr>
          <w:rFonts w:ascii="Arial" w:hAnsi="Arial" w:cs="Arial"/>
          <w:sz w:val="28"/>
          <w:szCs w:val="24"/>
        </w:rPr>
      </w:pPr>
      <w:r w:rsidRPr="00E85474">
        <w:rPr>
          <w:rFonts w:ascii="Arial" w:hAnsi="Arial" w:cs="Arial"/>
          <w:b/>
          <w:sz w:val="28"/>
          <w:szCs w:val="24"/>
        </w:rPr>
        <w:t>Date Specification Produced:</w:t>
      </w:r>
      <w:r w:rsidRPr="00E85474">
        <w:rPr>
          <w:rFonts w:ascii="Arial" w:hAnsi="Arial" w:cs="Arial"/>
          <w:b/>
          <w:sz w:val="28"/>
          <w:szCs w:val="24"/>
        </w:rPr>
        <w:tab/>
      </w:r>
      <w:r w:rsidRPr="00E85474">
        <w:rPr>
          <w:rFonts w:ascii="Arial" w:hAnsi="Arial" w:cs="Arial"/>
          <w:b/>
          <w:sz w:val="28"/>
          <w:szCs w:val="24"/>
        </w:rPr>
        <w:tab/>
      </w:r>
      <w:r w:rsidRPr="00E85474">
        <w:rPr>
          <w:rFonts w:ascii="Arial" w:hAnsi="Arial" w:cs="Arial"/>
          <w:sz w:val="28"/>
          <w:szCs w:val="24"/>
        </w:rPr>
        <w:t>July 2017</w:t>
      </w:r>
    </w:p>
    <w:p w:rsidR="00E85474" w:rsidRPr="00E85474" w:rsidRDefault="00E85474" w:rsidP="00E85474">
      <w:pPr>
        <w:rPr>
          <w:rFonts w:ascii="Arial" w:hAnsi="Arial" w:cs="Arial"/>
          <w:b/>
          <w:sz w:val="28"/>
          <w:szCs w:val="24"/>
        </w:rPr>
      </w:pPr>
    </w:p>
    <w:p w:rsidR="00E85474" w:rsidRPr="00E85474" w:rsidRDefault="00E85474" w:rsidP="00E85474">
      <w:pPr>
        <w:rPr>
          <w:rFonts w:ascii="Arial" w:hAnsi="Arial" w:cs="Arial"/>
          <w:b/>
          <w:sz w:val="28"/>
          <w:szCs w:val="24"/>
        </w:rPr>
      </w:pPr>
    </w:p>
    <w:p w:rsidR="00E85474" w:rsidRPr="00E85474" w:rsidRDefault="00E85474" w:rsidP="00E85474">
      <w:pPr>
        <w:rPr>
          <w:rFonts w:ascii="Arial" w:hAnsi="Arial" w:cs="Arial"/>
        </w:rPr>
      </w:pPr>
      <w:r w:rsidRPr="00E85474">
        <w:rPr>
          <w:rFonts w:ascii="Arial" w:hAnsi="Arial" w:cs="Arial"/>
          <w:b/>
          <w:sz w:val="28"/>
          <w:szCs w:val="24"/>
        </w:rPr>
        <w:t>Date Specification Last Revised:</w:t>
      </w:r>
      <w:r w:rsidRPr="00E85474">
        <w:rPr>
          <w:rFonts w:ascii="Arial" w:hAnsi="Arial" w:cs="Arial"/>
          <w:b/>
          <w:sz w:val="28"/>
          <w:szCs w:val="24"/>
        </w:rPr>
        <w:tab/>
      </w:r>
      <w:r w:rsidRPr="00E85474">
        <w:rPr>
          <w:rFonts w:ascii="Arial" w:hAnsi="Arial" w:cs="Arial"/>
          <w:sz w:val="28"/>
          <w:szCs w:val="24"/>
        </w:rPr>
        <w:t>July 2018</w:t>
      </w:r>
      <w:r>
        <w:rPr>
          <w:rFonts w:ascii="Arial" w:hAnsi="Arial" w:cs="Arial"/>
          <w:strike/>
          <w:sz w:val="28"/>
          <w:szCs w:val="24"/>
        </w:rPr>
        <w:t xml:space="preserve"> </w:t>
      </w:r>
    </w:p>
    <w:p w:rsidR="00E85474" w:rsidRPr="00E85474" w:rsidRDefault="00E85474" w:rsidP="00E85474">
      <w:pPr>
        <w:rPr>
          <w:rFonts w:ascii="Arial" w:hAnsi="Arial" w:cs="Arial"/>
          <w:b/>
          <w:szCs w:val="24"/>
        </w:rPr>
      </w:pPr>
    </w:p>
    <w:p w:rsidR="00E85474" w:rsidRPr="00E85474" w:rsidRDefault="00E85474" w:rsidP="00E85474">
      <w:pPr>
        <w:rPr>
          <w:rFonts w:ascii="Arial" w:hAnsi="Arial" w:cs="Arial"/>
          <w:b/>
          <w:szCs w:val="24"/>
        </w:rPr>
      </w:pPr>
    </w:p>
    <w:p w:rsidR="00E85474" w:rsidRPr="00E85474" w:rsidRDefault="00E85474" w:rsidP="00E85474">
      <w:pPr>
        <w:rPr>
          <w:rFonts w:ascii="Arial" w:hAnsi="Arial" w:cs="Arial"/>
          <w:b/>
          <w:szCs w:val="24"/>
        </w:rPr>
      </w:pPr>
    </w:p>
    <w:p w:rsidR="00E85474" w:rsidRPr="00E85474" w:rsidRDefault="00E85474" w:rsidP="00E85474">
      <w:pPr>
        <w:rPr>
          <w:rFonts w:ascii="Arial" w:hAnsi="Arial" w:cs="Arial"/>
          <w:b/>
          <w:szCs w:val="24"/>
        </w:rPr>
      </w:pPr>
    </w:p>
    <w:p w:rsidR="00E85474" w:rsidRPr="00E85474" w:rsidRDefault="00E85474" w:rsidP="00E85474">
      <w:pPr>
        <w:rPr>
          <w:rFonts w:ascii="Arial" w:hAnsi="Arial" w:cs="Arial"/>
          <w:b/>
          <w:szCs w:val="24"/>
        </w:rPr>
      </w:pPr>
    </w:p>
    <w:p w:rsidR="00E85474" w:rsidRPr="00E85474" w:rsidRDefault="00E85474" w:rsidP="00E85474">
      <w:pPr>
        <w:jc w:val="both"/>
        <w:rPr>
          <w:rFonts w:ascii="Arial" w:hAnsi="Arial" w:cs="Arial"/>
          <w:szCs w:val="24"/>
        </w:rPr>
      </w:pPr>
      <w:r w:rsidRPr="00E85474">
        <w:rPr>
          <w:rFonts w:ascii="Arial" w:hAnsi="Arial" w:cs="Arial"/>
          <w:szCs w:val="24"/>
        </w:rPr>
        <w:br w:type="page"/>
      </w:r>
    </w:p>
    <w:p w:rsidR="00E85474" w:rsidRPr="00E85474" w:rsidRDefault="00E85474" w:rsidP="00E85474">
      <w:pPr>
        <w:jc w:val="both"/>
        <w:rPr>
          <w:rFonts w:ascii="Arial" w:hAnsi="Arial" w:cs="Arial"/>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This Programme Specification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Programme Specification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Examples of completed programme specifications can be found on the </w:t>
      </w:r>
      <w:hyperlink r:id="rId11" w:history="1">
        <w:r w:rsidRPr="00E85474">
          <w:rPr>
            <w:rFonts w:ascii="Arial" w:hAnsi="Arial" w:cs="Arial"/>
            <w:i/>
            <w:color w:val="548DD4"/>
            <w:sz w:val="24"/>
            <w:szCs w:val="24"/>
            <w:u w:val="single"/>
          </w:rPr>
          <w:t>KU Programme Specificat</w:t>
        </w:r>
        <w:r w:rsidRPr="00E85474">
          <w:rPr>
            <w:rFonts w:ascii="Arial" w:hAnsi="Arial" w:cs="Arial"/>
            <w:i/>
            <w:color w:val="548DD4"/>
            <w:sz w:val="24"/>
            <w:szCs w:val="24"/>
            <w:u w:val="single"/>
          </w:rPr>
          <w:t>i</w:t>
        </w:r>
        <w:r w:rsidRPr="00E85474">
          <w:rPr>
            <w:rFonts w:ascii="Arial" w:hAnsi="Arial" w:cs="Arial"/>
            <w:i/>
            <w:color w:val="548DD4"/>
            <w:sz w:val="24"/>
            <w:szCs w:val="24"/>
            <w:u w:val="single"/>
          </w:rPr>
          <w:t>on Archive</w:t>
        </w:r>
      </w:hyperlink>
    </w:p>
    <w:p w:rsidR="00E85474" w:rsidRPr="00E85474" w:rsidRDefault="00E85474" w:rsidP="00E85474">
      <w:pPr>
        <w:rPr>
          <w:rFonts w:ascii="Arial" w:hAnsi="Arial" w:cs="Arial"/>
          <w:b/>
          <w:sz w:val="24"/>
          <w:szCs w:val="24"/>
        </w:rPr>
      </w:pPr>
      <w:r w:rsidRPr="00E85474">
        <w:rPr>
          <w:rFonts w:ascii="Arial" w:hAnsi="Arial" w:cs="Arial"/>
          <w:b/>
          <w:sz w:val="24"/>
          <w:szCs w:val="24"/>
        </w:rPr>
        <w:br w:type="page"/>
      </w:r>
      <w:r w:rsidRPr="00E85474">
        <w:rPr>
          <w:rFonts w:ascii="Arial" w:hAnsi="Arial" w:cs="Arial"/>
          <w:b/>
          <w:sz w:val="24"/>
          <w:szCs w:val="24"/>
        </w:rPr>
        <w:lastRenderedPageBreak/>
        <w:t>SECTION 1:</w:t>
      </w:r>
      <w:r w:rsidRPr="00E85474">
        <w:rPr>
          <w:rFonts w:ascii="Arial" w:hAnsi="Arial" w:cs="Arial"/>
          <w:b/>
          <w:sz w:val="24"/>
          <w:szCs w:val="24"/>
        </w:rPr>
        <w:tab/>
        <w:t>GENERAL INFORMATION</w:t>
      </w:r>
    </w:p>
    <w:p w:rsidR="00E85474" w:rsidRPr="00E85474" w:rsidRDefault="00E85474" w:rsidP="00E85474">
      <w:pPr>
        <w:rPr>
          <w:rFonts w:ascii="Arial" w:hAnsi="Arial" w:cs="Arial"/>
          <w:b/>
          <w:sz w:val="24"/>
          <w:szCs w:val="24"/>
        </w:rPr>
      </w:pPr>
    </w:p>
    <w:tbl>
      <w:tblPr>
        <w:tblW w:w="0" w:type="auto"/>
        <w:tblLook w:val="04A0" w:firstRow="1" w:lastRow="0" w:firstColumn="1" w:lastColumn="0" w:noHBand="0" w:noVBand="1"/>
      </w:tblPr>
      <w:tblGrid>
        <w:gridCol w:w="3440"/>
        <w:gridCol w:w="5586"/>
      </w:tblGrid>
      <w:tr w:rsidR="00E85474" w:rsidRPr="00E85474" w:rsidTr="00024BF1">
        <w:tc>
          <w:tcPr>
            <w:tcW w:w="3510" w:type="dxa"/>
          </w:tcPr>
          <w:p w:rsidR="00E85474" w:rsidRPr="00E85474" w:rsidRDefault="00E85474" w:rsidP="00E85474">
            <w:pPr>
              <w:rPr>
                <w:rFonts w:ascii="Arial" w:hAnsi="Arial" w:cs="Arial"/>
                <w:b/>
                <w:sz w:val="24"/>
                <w:szCs w:val="24"/>
              </w:rPr>
            </w:pPr>
            <w:r w:rsidRPr="00E85474">
              <w:rPr>
                <w:rFonts w:ascii="Arial" w:hAnsi="Arial" w:cs="Arial"/>
                <w:b/>
                <w:sz w:val="24"/>
                <w:szCs w:val="24"/>
              </w:rPr>
              <w:t>Title:</w:t>
            </w:r>
          </w:p>
        </w:tc>
        <w:tc>
          <w:tcPr>
            <w:tcW w:w="5732" w:type="dxa"/>
          </w:tcPr>
          <w:p w:rsidR="00E85474" w:rsidRPr="00E85474" w:rsidRDefault="00E85474" w:rsidP="00E85474">
            <w:pPr>
              <w:rPr>
                <w:rFonts w:ascii="Arial" w:hAnsi="Arial" w:cs="Arial"/>
                <w:sz w:val="24"/>
                <w:szCs w:val="24"/>
              </w:rPr>
            </w:pPr>
            <w:r w:rsidRPr="00E85474">
              <w:rPr>
                <w:rFonts w:ascii="Arial" w:hAnsi="Arial" w:cs="Arial"/>
                <w:sz w:val="24"/>
                <w:szCs w:val="24"/>
              </w:rPr>
              <w:t>MEng Civil and Infrastructure Engineering with industrial experience</w:t>
            </w:r>
          </w:p>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p>
        </w:tc>
      </w:tr>
      <w:tr w:rsidR="00E85474" w:rsidRPr="00E85474" w:rsidTr="00024BF1">
        <w:tc>
          <w:tcPr>
            <w:tcW w:w="3510" w:type="dxa"/>
          </w:tcPr>
          <w:p w:rsidR="00E85474" w:rsidRPr="00E85474" w:rsidRDefault="00E85474" w:rsidP="00E85474">
            <w:pPr>
              <w:rPr>
                <w:rFonts w:ascii="Arial" w:hAnsi="Arial" w:cs="Arial"/>
                <w:b/>
                <w:sz w:val="24"/>
                <w:szCs w:val="24"/>
              </w:rPr>
            </w:pPr>
            <w:r w:rsidRPr="00E85474">
              <w:rPr>
                <w:rFonts w:ascii="Arial" w:hAnsi="Arial" w:cs="Arial"/>
                <w:b/>
                <w:sz w:val="24"/>
                <w:szCs w:val="24"/>
              </w:rPr>
              <w:t>Awarding Institution:</w:t>
            </w:r>
          </w:p>
          <w:p w:rsidR="00E85474" w:rsidRPr="00E85474" w:rsidRDefault="00E85474" w:rsidP="00E85474">
            <w:pPr>
              <w:rPr>
                <w:rFonts w:ascii="Arial" w:hAnsi="Arial" w:cs="Arial"/>
                <w:b/>
                <w:sz w:val="24"/>
                <w:szCs w:val="24"/>
              </w:rPr>
            </w:pPr>
          </w:p>
        </w:tc>
        <w:tc>
          <w:tcPr>
            <w:tcW w:w="5732" w:type="dxa"/>
          </w:tcPr>
          <w:p w:rsidR="00E85474" w:rsidRPr="00E85474" w:rsidRDefault="00E85474" w:rsidP="00E85474">
            <w:pPr>
              <w:rPr>
                <w:rFonts w:ascii="Arial" w:hAnsi="Arial" w:cs="Arial"/>
                <w:sz w:val="24"/>
                <w:szCs w:val="24"/>
              </w:rPr>
            </w:pPr>
            <w:r w:rsidRPr="00E85474">
              <w:rPr>
                <w:rFonts w:ascii="Arial" w:hAnsi="Arial" w:cs="Arial"/>
                <w:sz w:val="24"/>
                <w:szCs w:val="24"/>
              </w:rPr>
              <w:t>Kingston University</w:t>
            </w:r>
          </w:p>
        </w:tc>
      </w:tr>
      <w:tr w:rsidR="00E85474" w:rsidRPr="00E85474" w:rsidTr="00024BF1">
        <w:tc>
          <w:tcPr>
            <w:tcW w:w="3510" w:type="dxa"/>
          </w:tcPr>
          <w:p w:rsidR="00E85474" w:rsidRPr="00E85474" w:rsidRDefault="00E85474" w:rsidP="00E85474">
            <w:pPr>
              <w:rPr>
                <w:rFonts w:ascii="Arial" w:hAnsi="Arial" w:cs="Arial"/>
                <w:b/>
                <w:sz w:val="24"/>
                <w:szCs w:val="24"/>
              </w:rPr>
            </w:pPr>
            <w:r w:rsidRPr="00E85474">
              <w:rPr>
                <w:rFonts w:ascii="Arial" w:hAnsi="Arial" w:cs="Arial"/>
                <w:b/>
                <w:sz w:val="24"/>
                <w:szCs w:val="24"/>
              </w:rPr>
              <w:t>Teaching Institution:</w:t>
            </w:r>
          </w:p>
          <w:p w:rsidR="00E85474" w:rsidRPr="00E85474" w:rsidRDefault="00E85474" w:rsidP="00E85474">
            <w:pPr>
              <w:rPr>
                <w:rFonts w:ascii="Arial" w:hAnsi="Arial" w:cs="Arial"/>
                <w:b/>
                <w:sz w:val="24"/>
                <w:szCs w:val="24"/>
              </w:rPr>
            </w:pPr>
          </w:p>
        </w:tc>
        <w:tc>
          <w:tcPr>
            <w:tcW w:w="5732" w:type="dxa"/>
          </w:tcPr>
          <w:p w:rsidR="00E85474" w:rsidRPr="00E85474" w:rsidRDefault="00E85474" w:rsidP="00E85474">
            <w:pPr>
              <w:rPr>
                <w:rFonts w:ascii="Arial" w:hAnsi="Arial" w:cs="Arial"/>
                <w:color w:val="FF0000"/>
                <w:sz w:val="24"/>
                <w:szCs w:val="24"/>
              </w:rPr>
            </w:pPr>
            <w:r w:rsidRPr="00E85474">
              <w:rPr>
                <w:rFonts w:ascii="Arial" w:hAnsi="Arial" w:cs="Arial"/>
                <w:sz w:val="24"/>
                <w:szCs w:val="24"/>
              </w:rPr>
              <w:t>Kingston University</w:t>
            </w:r>
          </w:p>
        </w:tc>
      </w:tr>
      <w:tr w:rsidR="00E85474" w:rsidRPr="00E85474" w:rsidTr="00024BF1">
        <w:tc>
          <w:tcPr>
            <w:tcW w:w="3510" w:type="dxa"/>
          </w:tcPr>
          <w:p w:rsidR="00E85474" w:rsidRPr="00E85474" w:rsidRDefault="00E85474" w:rsidP="00E85474">
            <w:pPr>
              <w:rPr>
                <w:rFonts w:ascii="Arial" w:hAnsi="Arial" w:cs="Arial"/>
                <w:b/>
                <w:sz w:val="24"/>
                <w:szCs w:val="24"/>
              </w:rPr>
            </w:pPr>
            <w:r w:rsidRPr="00E85474">
              <w:rPr>
                <w:rFonts w:ascii="Arial" w:hAnsi="Arial" w:cs="Arial"/>
                <w:b/>
                <w:sz w:val="24"/>
                <w:szCs w:val="24"/>
              </w:rPr>
              <w:t>Location:</w:t>
            </w:r>
          </w:p>
        </w:tc>
        <w:tc>
          <w:tcPr>
            <w:tcW w:w="5732" w:type="dxa"/>
          </w:tcPr>
          <w:p w:rsidR="00E85474" w:rsidRPr="00E85474" w:rsidRDefault="00E85474" w:rsidP="00E85474">
            <w:pPr>
              <w:jc w:val="both"/>
              <w:rPr>
                <w:rFonts w:ascii="Arial" w:hAnsi="Arial" w:cs="Arial"/>
                <w:i/>
                <w:color w:val="FF0000"/>
                <w:sz w:val="24"/>
                <w:szCs w:val="24"/>
              </w:rPr>
            </w:pPr>
            <w:r w:rsidRPr="00E85474">
              <w:rPr>
                <w:rFonts w:ascii="Arial" w:hAnsi="Arial" w:cs="Arial"/>
                <w:sz w:val="24"/>
                <w:szCs w:val="24"/>
              </w:rPr>
              <w:t>Penrhyn Road Campus, Kingston</w:t>
            </w:r>
          </w:p>
          <w:p w:rsidR="00E85474" w:rsidRPr="00E85474" w:rsidRDefault="00E85474" w:rsidP="00E85474">
            <w:pPr>
              <w:rPr>
                <w:rFonts w:ascii="Arial" w:hAnsi="Arial" w:cs="Arial"/>
                <w:color w:val="FF0000"/>
                <w:sz w:val="24"/>
                <w:szCs w:val="24"/>
              </w:rPr>
            </w:pPr>
          </w:p>
        </w:tc>
      </w:tr>
      <w:tr w:rsidR="00E85474" w:rsidRPr="00E85474" w:rsidTr="00024BF1">
        <w:tc>
          <w:tcPr>
            <w:tcW w:w="3510" w:type="dxa"/>
          </w:tcPr>
          <w:p w:rsidR="00E85474" w:rsidRPr="00E85474" w:rsidRDefault="00E85474" w:rsidP="00E85474">
            <w:pPr>
              <w:rPr>
                <w:rFonts w:ascii="Arial" w:hAnsi="Arial" w:cs="Arial"/>
                <w:b/>
                <w:sz w:val="24"/>
                <w:szCs w:val="24"/>
              </w:rPr>
            </w:pPr>
            <w:r w:rsidRPr="00E85474">
              <w:rPr>
                <w:rFonts w:ascii="Arial" w:hAnsi="Arial" w:cs="Arial"/>
                <w:b/>
                <w:sz w:val="24"/>
                <w:szCs w:val="24"/>
              </w:rPr>
              <w:t>Programme Accredited by:</w:t>
            </w:r>
          </w:p>
          <w:p w:rsidR="00E85474" w:rsidRPr="00E85474" w:rsidRDefault="00E85474" w:rsidP="00E85474">
            <w:pPr>
              <w:rPr>
                <w:rFonts w:ascii="Arial" w:hAnsi="Arial" w:cs="Arial"/>
                <w:b/>
                <w:sz w:val="24"/>
                <w:szCs w:val="24"/>
              </w:rPr>
            </w:pPr>
          </w:p>
        </w:tc>
        <w:tc>
          <w:tcPr>
            <w:tcW w:w="5732" w:type="dxa"/>
          </w:tcPr>
          <w:p w:rsidR="00E85474" w:rsidRPr="00E85474" w:rsidRDefault="00E85474" w:rsidP="00E85474">
            <w:pPr>
              <w:rPr>
                <w:rFonts w:ascii="Arial" w:hAnsi="Arial" w:cs="Arial"/>
                <w:i/>
                <w:color w:val="FF0000"/>
                <w:sz w:val="24"/>
                <w:szCs w:val="24"/>
              </w:rPr>
            </w:pPr>
          </w:p>
        </w:tc>
      </w:tr>
    </w:tbl>
    <w:p w:rsidR="00E85474" w:rsidRPr="00E85474" w:rsidRDefault="00E85474" w:rsidP="00E85474">
      <w:pPr>
        <w:rPr>
          <w:rFonts w:ascii="Arial" w:hAnsi="Arial" w:cs="Arial"/>
          <w:b/>
          <w:sz w:val="24"/>
          <w:szCs w:val="24"/>
        </w:rPr>
      </w:pPr>
    </w:p>
    <w:p w:rsidR="00E85474" w:rsidRPr="00E85474" w:rsidRDefault="00E85474" w:rsidP="00E85474">
      <w:pPr>
        <w:rPr>
          <w:rFonts w:ascii="Arial" w:hAnsi="Arial" w:cs="Arial"/>
          <w:b/>
          <w:sz w:val="24"/>
          <w:szCs w:val="24"/>
        </w:rPr>
      </w:pPr>
      <w:r w:rsidRPr="00E85474">
        <w:rPr>
          <w:rFonts w:ascii="Arial" w:hAnsi="Arial" w:cs="Arial"/>
          <w:b/>
          <w:sz w:val="24"/>
          <w:szCs w:val="24"/>
        </w:rPr>
        <w:t>SECTION2: THE PROGRAMME</w:t>
      </w:r>
    </w:p>
    <w:p w:rsidR="00E85474" w:rsidRPr="00E85474" w:rsidRDefault="00E85474" w:rsidP="00E85474">
      <w:pPr>
        <w:rPr>
          <w:rFonts w:ascii="Arial" w:hAnsi="Arial" w:cs="Arial"/>
          <w:b/>
          <w:sz w:val="24"/>
          <w:szCs w:val="24"/>
        </w:rPr>
      </w:pPr>
    </w:p>
    <w:p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Programme Introduction</w:t>
      </w:r>
    </w:p>
    <w:p w:rsidR="00E85474" w:rsidRPr="00E85474" w:rsidRDefault="00E85474" w:rsidP="00E85474">
      <w:pPr>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distinctive feature of the MEng with Industrial Experience degree provision at Kingston University is that it provides a fast-track opportunity to obtain a MEng degree with a year-long industrial placement in four years rather than five years. During the one year placement students will gain valuable real world, industrial experience and further develop their employability skills. During the industry placement students will be an employee of the company and a registered student. Students will be required to report on a substantial industrial individual project and take a business related work based learning module and a distance learning module. It is a student’s responsibility to secure an industrial placement; students will be supported in the search by employability consultants and talent preparation officers from KU Talent (employability service). If students are unsuccessful in securing an industrial placement they will be transferred on to a 4year full-time MEng Civil and Infrastructure Engineering – see separate programme specification.</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lang w:val="en"/>
        </w:rPr>
      </w:pPr>
      <w:r w:rsidRPr="00E85474">
        <w:rPr>
          <w:rFonts w:ascii="Arial" w:hAnsi="Arial" w:cs="Arial"/>
          <w:sz w:val="24"/>
          <w:szCs w:val="24"/>
        </w:rPr>
        <w:t xml:space="preserve">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E85474">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rsidR="00E85474" w:rsidRPr="00E85474" w:rsidRDefault="00E85474" w:rsidP="00E85474">
      <w:pPr>
        <w:jc w:val="both"/>
        <w:rPr>
          <w:rFonts w:ascii="Arial" w:hAnsi="Arial" w:cs="Arial"/>
          <w:sz w:val="24"/>
          <w:szCs w:val="24"/>
          <w:lang w:val="en"/>
        </w:rPr>
      </w:pPr>
    </w:p>
    <w:p w:rsidR="00E85474" w:rsidRPr="00E85474" w:rsidRDefault="00E85474" w:rsidP="00E85474">
      <w:pPr>
        <w:jc w:val="both"/>
        <w:rPr>
          <w:rFonts w:ascii="Arial" w:hAnsi="Arial" w:cs="Arial"/>
          <w:sz w:val="24"/>
          <w:szCs w:val="24"/>
          <w:lang w:val="en"/>
        </w:rPr>
      </w:pPr>
      <w:r w:rsidRPr="00E85474">
        <w:rPr>
          <w:rFonts w:ascii="Arial" w:hAnsi="Arial" w:cs="Arial"/>
          <w:sz w:val="24"/>
          <w:szCs w:val="24"/>
          <w:lang w:val="en"/>
        </w:rPr>
        <w:t xml:space="preserve">The MEng Civil and Infrastructure Engineering with Industrial Experience course is designed for undergraduate students who wish to study civil and infrastructure </w:t>
      </w:r>
      <w:r w:rsidRPr="00E85474">
        <w:rPr>
          <w:rFonts w:ascii="Arial" w:hAnsi="Arial" w:cs="Arial"/>
          <w:sz w:val="24"/>
          <w:szCs w:val="24"/>
          <w:lang w:val="en"/>
        </w:rPr>
        <w:lastRenderedPageBreak/>
        <w:t>engineering to integrated master’s degree level and aspire to achieve the professional status of Chartered Engineer (CEng).</w:t>
      </w:r>
    </w:p>
    <w:p w:rsidR="00E85474" w:rsidRPr="00E85474" w:rsidRDefault="00E85474" w:rsidP="00E85474">
      <w:pPr>
        <w:jc w:val="both"/>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Engineering Project and Management, the work-based modules EG6025 applied Business Practice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rsidR="00E85474" w:rsidRPr="00E85474" w:rsidRDefault="00E85474" w:rsidP="00E85474">
      <w:pPr>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E85474">
        <w:rPr>
          <w:rFonts w:ascii="Arial" w:hAnsi="Arial" w:cs="Arial"/>
          <w:b/>
          <w:sz w:val="24"/>
          <w:szCs w:val="24"/>
        </w:rPr>
        <w:t>engineering surveying</w:t>
      </w:r>
      <w:r w:rsidRPr="00E85474">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E85474">
        <w:rPr>
          <w:rFonts w:ascii="Arial" w:hAnsi="Arial" w:cs="Arial"/>
          <w:b/>
          <w:sz w:val="24"/>
          <w:szCs w:val="24"/>
        </w:rPr>
        <w:t>Lake District</w:t>
      </w:r>
      <w:r w:rsidRPr="00E85474">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E85474">
        <w:rPr>
          <w:rFonts w:ascii="Arial" w:hAnsi="Arial" w:cs="Arial"/>
          <w:b/>
          <w:sz w:val="24"/>
          <w:szCs w:val="24"/>
        </w:rPr>
        <w:t xml:space="preserve">Isle of Wight </w:t>
      </w:r>
      <w:r w:rsidRPr="00E85474">
        <w:rPr>
          <w:rFonts w:ascii="Arial" w:hAnsi="Arial" w:cs="Arial"/>
          <w:sz w:val="24"/>
          <w:szCs w:val="24"/>
        </w:rPr>
        <w:t>where coastal engineering and coastal processes, focussing on coastal landslips and erosion, as well as sustainable methods for managing these processes are studied).</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w:t>
      </w:r>
      <w:r w:rsidRPr="00E85474">
        <w:rPr>
          <w:rFonts w:ascii="Arial" w:hAnsi="Arial" w:cs="Arial"/>
          <w:sz w:val="24"/>
          <w:szCs w:val="24"/>
        </w:rPr>
        <w:lastRenderedPageBreak/>
        <w:t>breadth and depth with the aim to develop the ability to identify, define and solve problems from first principles.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w:t>
      </w:r>
      <w:r>
        <w:rPr>
          <w:rFonts w:ascii="Arial" w:hAnsi="Arial" w:cs="Arial"/>
          <w:sz w:val="24"/>
          <w:szCs w:val="24"/>
        </w:rPr>
        <w:t>mark Statement for Engineering.</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MEng is offered as a four-year sandwich and full-time degree course with an industrial placement taken at level 6. The students who opt for the sandwich route must study and successfully complete 120 credits during their industrial placement year. The modules are studied using a combination of work based and blended learning models.</w:t>
      </w:r>
    </w:p>
    <w:p w:rsidR="00E85474" w:rsidRPr="00E85474" w:rsidRDefault="00E85474" w:rsidP="00E85474">
      <w:pPr>
        <w:jc w:val="both"/>
        <w:rPr>
          <w:rFonts w:ascii="Arial" w:hAnsi="Arial" w:cs="Arial"/>
          <w:sz w:val="24"/>
          <w:szCs w:val="24"/>
        </w:rPr>
      </w:pPr>
    </w:p>
    <w:p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Aims of the Programme</w:t>
      </w:r>
    </w:p>
    <w:p w:rsidR="00E85474" w:rsidRPr="00E85474" w:rsidRDefault="00E85474" w:rsidP="00E85474">
      <w:pPr>
        <w:autoSpaceDE w:val="0"/>
        <w:autoSpaceDN w:val="0"/>
        <w:jc w:val="both"/>
        <w:rPr>
          <w:rFonts w:ascii="Arial" w:eastAsia="SimSun" w:hAnsi="Arial" w:cs="Arial"/>
          <w:sz w:val="24"/>
          <w:szCs w:val="24"/>
          <w:lang w:eastAsia="zh-CN"/>
        </w:rPr>
      </w:pPr>
    </w:p>
    <w:p w:rsidR="00E85474" w:rsidRPr="00E85474" w:rsidRDefault="00E85474" w:rsidP="00E85474">
      <w:p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The general aim of the programme is </w:t>
      </w:r>
    </w:p>
    <w:p w:rsidR="00E85474" w:rsidRPr="00E85474" w:rsidRDefault="00E85474" w:rsidP="00E85474">
      <w:pPr>
        <w:autoSpaceDE w:val="0"/>
        <w:autoSpaceDN w:val="0"/>
        <w:ind w:left="720" w:hanging="360"/>
        <w:rPr>
          <w:rFonts w:ascii="Arial" w:eastAsia="SimSun" w:hAnsi="Arial" w:cs="Arial"/>
          <w:sz w:val="24"/>
          <w:szCs w:val="24"/>
          <w:lang w:eastAsia="zh-CN"/>
        </w:rPr>
      </w:pPr>
      <w:r w:rsidRPr="00E85474">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rsidR="00E85474" w:rsidRPr="00E85474" w:rsidRDefault="00E85474" w:rsidP="00E85474">
      <w:pPr>
        <w:autoSpaceDE w:val="0"/>
        <w:autoSpaceDN w:val="0"/>
        <w:jc w:val="both"/>
        <w:rPr>
          <w:rFonts w:ascii="Arial" w:eastAsia="SimSun" w:hAnsi="Arial" w:cs="Arial"/>
          <w:sz w:val="24"/>
          <w:szCs w:val="24"/>
          <w:lang w:eastAsia="zh-CN"/>
        </w:rPr>
      </w:pPr>
    </w:p>
    <w:p w:rsidR="00E85474" w:rsidRPr="00E85474" w:rsidRDefault="00E85474" w:rsidP="00E85474">
      <w:pPr>
        <w:autoSpaceDE w:val="0"/>
        <w:autoSpaceDN w:val="0"/>
        <w:jc w:val="both"/>
        <w:rPr>
          <w:rFonts w:ascii="Arial" w:eastAsia="SimSun" w:hAnsi="Arial" w:cs="Arial"/>
          <w:sz w:val="24"/>
          <w:szCs w:val="24"/>
          <w:lang w:eastAsia="zh-CN"/>
        </w:rPr>
      </w:pPr>
      <w:r w:rsidRPr="00E85474">
        <w:rPr>
          <w:rFonts w:ascii="Arial" w:eastAsia="SimSun" w:hAnsi="Arial" w:cs="Arial"/>
          <w:sz w:val="24"/>
          <w:szCs w:val="24"/>
          <w:lang w:eastAsia="zh-CN"/>
        </w:rPr>
        <w:t xml:space="preserve">More specific aims (in bold the aims over and above BEng aims) of the programme are: </w:t>
      </w:r>
    </w:p>
    <w:p w:rsidR="00E85474" w:rsidRPr="00E85474" w:rsidRDefault="00E85474" w:rsidP="00E85474">
      <w:pPr>
        <w:autoSpaceDE w:val="0"/>
        <w:autoSpaceDN w:val="0"/>
        <w:jc w:val="both"/>
        <w:rPr>
          <w:rFonts w:ascii="Arial" w:eastAsia="SimSun" w:hAnsi="Arial" w:cs="Arial"/>
          <w:sz w:val="24"/>
          <w:szCs w:val="24"/>
          <w:lang w:eastAsia="zh-CN"/>
        </w:rPr>
      </w:pPr>
    </w:p>
    <w:p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E85474">
        <w:rPr>
          <w:rFonts w:ascii="Arial" w:eastAsia="SimSun" w:hAnsi="Arial" w:cs="Arial"/>
          <w:b/>
          <w:i/>
          <w:sz w:val="24"/>
          <w:szCs w:val="24"/>
          <w:lang w:eastAsia="zh-CN"/>
        </w:rPr>
        <w:t>and the ability to apply new technologies and develop new methods</w:t>
      </w:r>
      <w:r w:rsidRPr="00E85474">
        <w:rPr>
          <w:rFonts w:ascii="Arial" w:eastAsia="SimSun" w:hAnsi="Arial" w:cs="Arial"/>
          <w:b/>
          <w:sz w:val="24"/>
          <w:szCs w:val="24"/>
          <w:lang w:eastAsia="zh-CN"/>
        </w:rPr>
        <w:t>;</w:t>
      </w:r>
    </w:p>
    <w:p w:rsidR="00E85474" w:rsidRPr="00E85474" w:rsidRDefault="00E85474" w:rsidP="00E85474">
      <w:pPr>
        <w:spacing w:after="200"/>
        <w:ind w:left="714"/>
        <w:contextualSpacing/>
        <w:rPr>
          <w:rFonts w:ascii="Arial" w:eastAsia="SimSun" w:hAnsi="Arial" w:cs="Arial"/>
          <w:sz w:val="24"/>
          <w:szCs w:val="24"/>
          <w:lang w:eastAsia="zh-CN"/>
        </w:rPr>
      </w:pPr>
    </w:p>
    <w:p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E85474">
        <w:rPr>
          <w:rFonts w:ascii="Arial" w:eastAsia="SimSun" w:hAnsi="Arial" w:cs="Arial"/>
          <w:b/>
          <w:i/>
          <w:sz w:val="24"/>
          <w:szCs w:val="24"/>
          <w:lang w:eastAsia="zh-CN"/>
        </w:rPr>
        <w:t>the ability to deliver innovation in complex engineering systems</w:t>
      </w:r>
      <w:r w:rsidRPr="00E85474">
        <w:rPr>
          <w:rFonts w:ascii="Arial" w:eastAsia="SimSun" w:hAnsi="Arial" w:cs="Arial"/>
          <w:b/>
          <w:sz w:val="24"/>
          <w:szCs w:val="24"/>
          <w:lang w:eastAsia="zh-CN"/>
        </w:rPr>
        <w:t>;</w:t>
      </w:r>
    </w:p>
    <w:p w:rsidR="00E85474" w:rsidRPr="00E85474" w:rsidRDefault="00E85474" w:rsidP="00E85474">
      <w:pPr>
        <w:spacing w:after="200"/>
        <w:ind w:left="714"/>
        <w:contextualSpacing/>
        <w:rPr>
          <w:rFonts w:ascii="Arial" w:eastAsia="SimSun" w:hAnsi="Arial" w:cs="Arial"/>
          <w:sz w:val="24"/>
          <w:szCs w:val="24"/>
          <w:lang w:eastAsia="zh-CN"/>
        </w:rPr>
      </w:pPr>
    </w:p>
    <w:p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lastRenderedPageBreak/>
        <w:t xml:space="preserve">To prepare graduates with a creative approach to the solution of civil engineering challenges and the requisite technical skills to realise these solutions </w:t>
      </w:r>
      <w:r w:rsidRPr="00E85474">
        <w:rPr>
          <w:rFonts w:ascii="Arial" w:eastAsia="SimSun" w:hAnsi="Arial" w:cs="Arial"/>
          <w:b/>
          <w:i/>
          <w:sz w:val="24"/>
          <w:szCs w:val="24"/>
          <w:lang w:eastAsia="zh-CN"/>
        </w:rPr>
        <w:t>with accountability for project management;</w:t>
      </w:r>
    </w:p>
    <w:p w:rsidR="00E85474" w:rsidRPr="00E85474" w:rsidRDefault="00E85474" w:rsidP="00E85474">
      <w:pPr>
        <w:autoSpaceDE w:val="0"/>
        <w:autoSpaceDN w:val="0"/>
        <w:ind w:left="720"/>
        <w:rPr>
          <w:rFonts w:ascii="Arial" w:eastAsia="SimSun" w:hAnsi="Arial" w:cs="Arial"/>
          <w:b/>
          <w:sz w:val="24"/>
          <w:szCs w:val="24"/>
          <w:lang w:eastAsia="zh-CN"/>
        </w:rPr>
      </w:pPr>
    </w:p>
    <w:p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b/>
          <w:sz w:val="24"/>
          <w:szCs w:val="24"/>
          <w:lang w:eastAsia="zh-CN"/>
        </w:rPr>
        <w:t>To produce industry-ready graduates with real-world experience of working within interdisciplinary teams with other professionals in the built environment.</w:t>
      </w:r>
    </w:p>
    <w:p w:rsidR="00E85474" w:rsidRPr="00E85474" w:rsidRDefault="00E85474" w:rsidP="00E85474">
      <w:pPr>
        <w:spacing w:after="200"/>
        <w:ind w:left="714"/>
        <w:contextualSpacing/>
        <w:rPr>
          <w:rFonts w:ascii="Arial" w:eastAsia="SimSun" w:hAnsi="Arial" w:cs="Arial"/>
          <w:sz w:val="24"/>
          <w:szCs w:val="24"/>
          <w:lang w:eastAsia="zh-CN"/>
        </w:rPr>
      </w:pPr>
    </w:p>
    <w:p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rsidR="00E85474" w:rsidRPr="00E85474" w:rsidRDefault="00E85474" w:rsidP="00E85474">
      <w:pPr>
        <w:spacing w:after="200"/>
        <w:ind w:left="714"/>
        <w:contextualSpacing/>
        <w:rPr>
          <w:rFonts w:ascii="Arial" w:eastAsia="SimSun" w:hAnsi="Arial" w:cs="Arial"/>
          <w:sz w:val="24"/>
          <w:szCs w:val="24"/>
          <w:lang w:eastAsia="zh-CN"/>
        </w:rPr>
      </w:pPr>
    </w:p>
    <w:p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furnish graduates with a firm grasp of Engineering Design, Sustainability and ‘Risk &amp; Health and Safety’ principles.</w:t>
      </w:r>
    </w:p>
    <w:p w:rsidR="00E85474" w:rsidRPr="00E85474" w:rsidRDefault="00E85474" w:rsidP="00E85474">
      <w:pPr>
        <w:autoSpaceDE w:val="0"/>
        <w:autoSpaceDN w:val="0"/>
        <w:ind w:left="720"/>
        <w:rPr>
          <w:rFonts w:ascii="Arial" w:eastAsia="SimSun" w:hAnsi="Arial" w:cs="Arial"/>
          <w:sz w:val="24"/>
          <w:szCs w:val="24"/>
          <w:lang w:eastAsia="zh-CN"/>
        </w:rPr>
      </w:pPr>
    </w:p>
    <w:p w:rsidR="00E85474" w:rsidRPr="00E85474" w:rsidRDefault="00E85474" w:rsidP="00E85474">
      <w:pPr>
        <w:numPr>
          <w:ilvl w:val="0"/>
          <w:numId w:val="7"/>
        </w:numPr>
        <w:rPr>
          <w:rFonts w:ascii="Arial" w:eastAsia="SimSun" w:hAnsi="Arial" w:cs="Arial"/>
          <w:sz w:val="24"/>
          <w:szCs w:val="24"/>
          <w:lang w:eastAsia="zh-CN"/>
        </w:rPr>
      </w:pPr>
      <w:r w:rsidRPr="00E85474">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rsidR="00E85474" w:rsidRPr="00E85474" w:rsidRDefault="00E85474" w:rsidP="00E85474">
      <w:pPr>
        <w:autoSpaceDE w:val="0"/>
        <w:autoSpaceDN w:val="0"/>
        <w:ind w:left="720"/>
        <w:rPr>
          <w:rFonts w:ascii="Arial" w:eastAsia="SimSun" w:hAnsi="Arial" w:cs="Arial"/>
          <w:sz w:val="24"/>
          <w:szCs w:val="24"/>
          <w:lang w:eastAsia="zh-CN"/>
        </w:rPr>
      </w:pPr>
    </w:p>
    <w:p w:rsidR="00E85474" w:rsidRPr="00E85474" w:rsidRDefault="00E85474" w:rsidP="00E85474">
      <w:pPr>
        <w:numPr>
          <w:ilvl w:val="0"/>
          <w:numId w:val="7"/>
        </w:numPr>
        <w:rPr>
          <w:rFonts w:ascii="Arial" w:eastAsia="SimSun" w:hAnsi="Arial" w:cs="Arial"/>
          <w:b/>
          <w:sz w:val="24"/>
          <w:szCs w:val="24"/>
          <w:lang w:eastAsia="zh-CN"/>
        </w:rPr>
      </w:pPr>
      <w:r w:rsidRPr="00E85474">
        <w:rPr>
          <w:rFonts w:ascii="Arial" w:eastAsia="SimSun" w:hAnsi="Arial" w:cs="Arial"/>
          <w:b/>
          <w:sz w:val="24"/>
          <w:szCs w:val="24"/>
          <w:lang w:eastAsia="zh-CN"/>
        </w:rPr>
        <w:t>To provide opportunities for students to integrate their industrial placement with studies and gain their level 6 credits through work based and blended learning models.</w:t>
      </w:r>
    </w:p>
    <w:p w:rsidR="00E85474" w:rsidRPr="00E85474" w:rsidRDefault="00E85474" w:rsidP="00E85474">
      <w:pPr>
        <w:autoSpaceDE w:val="0"/>
        <w:autoSpaceDN w:val="0"/>
        <w:rPr>
          <w:rFonts w:ascii="Arial" w:eastAsia="SimSun" w:hAnsi="Arial" w:cs="Arial"/>
          <w:sz w:val="24"/>
          <w:szCs w:val="24"/>
          <w:lang w:eastAsia="zh-CN"/>
        </w:rPr>
      </w:pPr>
    </w:p>
    <w:p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Intended</w:t>
      </w:r>
      <w:r w:rsidRPr="00E85474">
        <w:rPr>
          <w:rFonts w:ascii="Arial" w:eastAsia="SimSun" w:hAnsi="Arial" w:cs="Arial"/>
          <w:b/>
          <w:color w:val="FF0000"/>
          <w:sz w:val="24"/>
          <w:szCs w:val="24"/>
          <w:lang w:eastAsia="zh-CN"/>
        </w:rPr>
        <w:t xml:space="preserve"> </w:t>
      </w:r>
      <w:r w:rsidRPr="00E85474">
        <w:rPr>
          <w:rFonts w:ascii="Arial" w:eastAsia="SimSun" w:hAnsi="Arial" w:cs="Arial"/>
          <w:b/>
          <w:sz w:val="24"/>
          <w:szCs w:val="24"/>
          <w:lang w:eastAsia="zh-CN"/>
        </w:rPr>
        <w:t>Learning Outcomes</w:t>
      </w:r>
    </w:p>
    <w:p w:rsidR="00E85474" w:rsidRPr="00E85474" w:rsidRDefault="00E85474" w:rsidP="00E85474">
      <w:pPr>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Framework for Higher Education Qualifications:</w:instrText>
      </w:r>
      <w:r w:rsidRPr="00E85474">
        <w:rPr>
          <w:rFonts w:ascii="Arial" w:hAnsi="Arial" w:cs="Arial"/>
          <w:sz w:val="24"/>
          <w:szCs w:val="24"/>
        </w:rPr>
        <w:instrText xml:space="preserve">FHEQ" </w:instrText>
      </w:r>
      <w:r w:rsidRPr="00E85474">
        <w:rPr>
          <w:rFonts w:ascii="Arial" w:hAnsi="Arial" w:cs="Arial"/>
          <w:sz w:val="24"/>
          <w:szCs w:val="24"/>
        </w:rPr>
        <w:fldChar w:fldCharType="end"/>
      </w:r>
      <w:r w:rsidRPr="00E85474">
        <w:rPr>
          <w:rFonts w:ascii="Arial" w:hAnsi="Arial" w:cs="Arial"/>
          <w:sz w:val="24"/>
          <w:szCs w:val="24"/>
        </w:rPr>
        <w:t xml:space="preserve"> in England, Wales and Northern Ireland (2008).</w:t>
      </w:r>
    </w:p>
    <w:p w:rsidR="00E85474" w:rsidRPr="00E85474" w:rsidRDefault="00E85474" w:rsidP="00E85474">
      <w:pPr>
        <w:rPr>
          <w:rFonts w:ascii="Arial" w:hAnsi="Arial" w:cs="Arial"/>
          <w:sz w:val="24"/>
          <w:szCs w:val="24"/>
        </w:rPr>
      </w:pPr>
    </w:p>
    <w:p w:rsidR="00E85474" w:rsidRPr="00E85474" w:rsidRDefault="00E85474" w:rsidP="00E85474">
      <w:pPr>
        <w:ind w:left="720"/>
        <w:contextualSpacing/>
        <w:rPr>
          <w:rFonts w:ascii="Arial" w:hAnsi="Arial" w:cs="Arial"/>
          <w:sz w:val="24"/>
          <w:szCs w:val="24"/>
        </w:rPr>
        <w:sectPr w:rsidR="00E85474" w:rsidRPr="00E85474" w:rsidSect="00D27AE4">
          <w:footerReference w:type="default" r:id="rId12"/>
          <w:pgSz w:w="11906" w:h="16838"/>
          <w:pgMar w:top="1440" w:right="1440" w:bottom="1440" w:left="1440" w:header="708" w:footer="708" w:gutter="0"/>
          <w:cols w:space="708"/>
          <w:docGrid w:linePitch="360"/>
        </w:sectPr>
      </w:pPr>
    </w:p>
    <w:p w:rsidR="00E85474" w:rsidRPr="00E85474" w:rsidRDefault="00E85474" w:rsidP="00E85474">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E85474" w:rsidRPr="00E85474" w:rsidTr="00024BF1">
        <w:tc>
          <w:tcPr>
            <w:tcW w:w="15134" w:type="dxa"/>
            <w:gridSpan w:val="6"/>
            <w:shd w:val="clear" w:color="auto" w:fill="DBE5F1"/>
          </w:tcPr>
          <w:p w:rsidR="00E85474" w:rsidRPr="00E85474" w:rsidRDefault="00E85474" w:rsidP="00E85474">
            <w:pPr>
              <w:rPr>
                <w:rFonts w:ascii="Arial" w:hAnsi="Arial" w:cs="Arial"/>
                <w:b/>
                <w:sz w:val="24"/>
                <w:szCs w:val="24"/>
              </w:rPr>
            </w:pPr>
            <w:r w:rsidRPr="00E85474">
              <w:rPr>
                <w:rFonts w:ascii="Arial" w:hAnsi="Arial" w:cs="Arial"/>
                <w:b/>
                <w:sz w:val="24"/>
                <w:szCs w:val="24"/>
              </w:rPr>
              <w:t>Programme Learning Outcomes (in bold learning outcomes over and above from BEng)</w:t>
            </w:r>
          </w:p>
          <w:p w:rsidR="00E85474" w:rsidRPr="00E85474" w:rsidRDefault="00E85474" w:rsidP="00E85474">
            <w:pPr>
              <w:rPr>
                <w:rFonts w:ascii="Arial" w:hAnsi="Arial" w:cs="Arial"/>
                <w:b/>
                <w:sz w:val="24"/>
                <w:szCs w:val="24"/>
              </w:rPr>
            </w:pPr>
          </w:p>
        </w:tc>
      </w:tr>
      <w:tr w:rsidR="00E85474" w:rsidRPr="00E85474" w:rsidTr="00024BF1">
        <w:tc>
          <w:tcPr>
            <w:tcW w:w="817" w:type="dxa"/>
            <w:shd w:val="clear" w:color="auto" w:fill="DBE5F1"/>
          </w:tcPr>
          <w:p w:rsidR="00E85474" w:rsidRPr="00E85474" w:rsidRDefault="00E85474" w:rsidP="00E85474">
            <w:pPr>
              <w:rPr>
                <w:rFonts w:ascii="Arial" w:hAnsi="Arial" w:cs="Arial"/>
                <w:b/>
                <w:sz w:val="24"/>
                <w:szCs w:val="24"/>
              </w:rPr>
            </w:pPr>
          </w:p>
        </w:tc>
        <w:tc>
          <w:tcPr>
            <w:tcW w:w="3907" w:type="dxa"/>
            <w:shd w:val="clear" w:color="auto" w:fill="DBE5F1"/>
          </w:tcPr>
          <w:p w:rsidR="00E85474" w:rsidRPr="00E85474" w:rsidRDefault="00E85474" w:rsidP="00E85474">
            <w:pPr>
              <w:rPr>
                <w:rFonts w:ascii="Arial" w:hAnsi="Arial" w:cs="Arial"/>
                <w:b/>
                <w:sz w:val="24"/>
                <w:szCs w:val="24"/>
              </w:rPr>
            </w:pPr>
            <w:r w:rsidRPr="00E85474">
              <w:rPr>
                <w:rFonts w:ascii="Arial" w:hAnsi="Arial" w:cs="Arial"/>
                <w:b/>
                <w:sz w:val="24"/>
                <w:szCs w:val="24"/>
              </w:rPr>
              <w:t>Knowledge and Understanding</w:t>
            </w:r>
          </w:p>
          <w:p w:rsidR="00E85474" w:rsidRPr="00E85474" w:rsidRDefault="00E85474" w:rsidP="00E85474">
            <w:pPr>
              <w:rPr>
                <w:rFonts w:ascii="Arial" w:hAnsi="Arial" w:cs="Arial"/>
                <w:b/>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71" w:type="dxa"/>
            <w:shd w:val="clear" w:color="auto" w:fill="DBE5F1"/>
          </w:tcPr>
          <w:p w:rsidR="00E85474" w:rsidRPr="00E85474" w:rsidRDefault="00E85474" w:rsidP="00E85474">
            <w:pPr>
              <w:rPr>
                <w:rFonts w:ascii="Arial" w:hAnsi="Arial" w:cs="Arial"/>
                <w:b/>
                <w:sz w:val="24"/>
                <w:szCs w:val="24"/>
              </w:rPr>
            </w:pPr>
          </w:p>
        </w:tc>
        <w:tc>
          <w:tcPr>
            <w:tcW w:w="3953" w:type="dxa"/>
            <w:shd w:val="clear" w:color="auto" w:fill="DBE5F1"/>
          </w:tcPr>
          <w:p w:rsidR="00E85474" w:rsidRPr="00E85474" w:rsidRDefault="00E85474" w:rsidP="00E85474">
            <w:pPr>
              <w:rPr>
                <w:rFonts w:ascii="Arial" w:hAnsi="Arial" w:cs="Arial"/>
                <w:b/>
                <w:sz w:val="24"/>
                <w:szCs w:val="24"/>
              </w:rPr>
            </w:pPr>
            <w:r w:rsidRPr="00E85474">
              <w:rPr>
                <w:rFonts w:ascii="Arial" w:hAnsi="Arial" w:cs="Arial"/>
                <w:b/>
                <w:sz w:val="24"/>
                <w:szCs w:val="24"/>
              </w:rPr>
              <w:t>Intellectual Skills</w:t>
            </w:r>
          </w:p>
          <w:p w:rsidR="00E85474" w:rsidRPr="00E85474" w:rsidRDefault="00E85474" w:rsidP="00E85474">
            <w:pPr>
              <w:rPr>
                <w:rFonts w:ascii="Arial" w:hAnsi="Arial" w:cs="Arial"/>
                <w:b/>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25" w:type="dxa"/>
            <w:shd w:val="clear" w:color="auto" w:fill="DBE5F1"/>
          </w:tcPr>
          <w:p w:rsidR="00E85474" w:rsidRPr="00E85474" w:rsidRDefault="00E85474" w:rsidP="00E85474">
            <w:pPr>
              <w:rPr>
                <w:rFonts w:ascii="Arial" w:hAnsi="Arial" w:cs="Arial"/>
                <w:b/>
                <w:sz w:val="24"/>
                <w:szCs w:val="24"/>
              </w:rPr>
            </w:pPr>
          </w:p>
        </w:tc>
        <w:tc>
          <w:tcPr>
            <w:tcW w:w="4961" w:type="dxa"/>
            <w:shd w:val="clear" w:color="auto" w:fill="DBE5F1"/>
          </w:tcPr>
          <w:p w:rsidR="00E85474" w:rsidRPr="00E85474" w:rsidRDefault="00E85474" w:rsidP="00E85474">
            <w:pPr>
              <w:rPr>
                <w:rFonts w:ascii="Arial" w:hAnsi="Arial" w:cs="Arial"/>
                <w:b/>
                <w:sz w:val="24"/>
                <w:szCs w:val="24"/>
              </w:rPr>
            </w:pPr>
            <w:r w:rsidRPr="00E85474">
              <w:rPr>
                <w:rFonts w:ascii="Arial" w:hAnsi="Arial" w:cs="Arial"/>
                <w:b/>
                <w:sz w:val="24"/>
                <w:szCs w:val="24"/>
              </w:rPr>
              <w:t>Subject Practical Skills</w:t>
            </w:r>
          </w:p>
          <w:p w:rsidR="00E85474" w:rsidRPr="00E85474" w:rsidRDefault="00E85474" w:rsidP="00E85474">
            <w:pPr>
              <w:rPr>
                <w:rFonts w:ascii="Arial" w:hAnsi="Arial" w:cs="Arial"/>
                <w:b/>
                <w:sz w:val="24"/>
                <w:szCs w:val="24"/>
              </w:rPr>
            </w:pPr>
          </w:p>
          <w:p w:rsidR="00E85474" w:rsidRPr="00E85474" w:rsidRDefault="00E85474" w:rsidP="00E85474">
            <w:pPr>
              <w:rPr>
                <w:rFonts w:ascii="Arial" w:hAnsi="Arial" w:cs="Arial"/>
                <w:b/>
                <w:sz w:val="24"/>
                <w:szCs w:val="24"/>
              </w:rPr>
            </w:pPr>
            <w:r w:rsidRPr="00E85474">
              <w:rPr>
                <w:rFonts w:ascii="Arial" w:hAnsi="Arial" w:cs="Arial"/>
                <w:sz w:val="24"/>
                <w:szCs w:val="24"/>
              </w:rPr>
              <w:t>On completion of the course students will be able to:</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A1</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the core civil engineering subjects of materials, structures and geotechnics </w:t>
            </w:r>
            <w:r w:rsidRPr="00E85474">
              <w:rPr>
                <w:rFonts w:ascii="Arial" w:hAnsi="Arial" w:cs="Arial"/>
                <w:i/>
                <w:sz w:val="24"/>
                <w:szCs w:val="24"/>
              </w:rPr>
              <w:t xml:space="preserve">to optimise </w:t>
            </w:r>
            <w:r w:rsidRPr="00E85474">
              <w:rPr>
                <w:rFonts w:ascii="Arial" w:hAnsi="Arial" w:cs="Arial"/>
                <w:b/>
                <w:i/>
                <w:sz w:val="24"/>
                <w:szCs w:val="24"/>
              </w:rPr>
              <w:t>the application of existing and emerging technology.</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B1</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C1</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Use safely laboratory and workshop equipment for experimental investigation and evaluate data to produce practically valuable results</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A2</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hydraulics, surveying, water, highway, transportation and environmental engineering and </w:t>
            </w:r>
            <w:r w:rsidRPr="00E85474">
              <w:rPr>
                <w:rFonts w:ascii="Arial" w:hAnsi="Arial" w:cs="Arial"/>
                <w:b/>
                <w:i/>
                <w:sz w:val="24"/>
                <w:szCs w:val="24"/>
              </w:rPr>
              <w:t>engage in their creative and innovative development and improvement.</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B2</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C2</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Undertake fieldwork and analyse the data obtained for use in planning and design </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A3</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Demonstrate knowledge and appreciation of broader technical and non-technical engineering subjects</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B3</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Think creatively and imaginatively to solve design problems and </w:t>
            </w:r>
            <w:r w:rsidRPr="00E85474">
              <w:rPr>
                <w:rFonts w:ascii="Arial" w:hAnsi="Arial" w:cs="Arial"/>
                <w:b/>
                <w:i/>
                <w:sz w:val="24"/>
                <w:szCs w:val="24"/>
              </w:rPr>
              <w:t xml:space="preserve">bring about </w:t>
            </w:r>
            <w:r w:rsidRPr="00E85474">
              <w:rPr>
                <w:rFonts w:ascii="Arial" w:hAnsi="Arial" w:cs="Arial"/>
                <w:b/>
                <w:sz w:val="24"/>
                <w:szCs w:val="24"/>
              </w:rPr>
              <w:t>continuous improvement</w:t>
            </w:r>
            <w:r w:rsidRPr="00E85474">
              <w:rPr>
                <w:rFonts w:ascii="Arial" w:hAnsi="Arial" w:cs="Arial"/>
                <w:sz w:val="24"/>
                <w:szCs w:val="24"/>
              </w:rPr>
              <w:t xml:space="preserve"> through quality management</w:t>
            </w:r>
            <w:r w:rsidRPr="00E85474">
              <w:rPr>
                <w:rFonts w:ascii="Arial" w:hAnsi="Arial" w:cs="Arial"/>
                <w:i/>
                <w:sz w:val="24"/>
                <w:szCs w:val="24"/>
              </w:rPr>
              <w:t xml:space="preserve"> </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C3</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Use a range of complex technical equipment and instruments, gaining a basic understanding of the underlying technology</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A4</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Relate management and business applications to civil engineering</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B4</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Manage and </w:t>
            </w:r>
            <w:r w:rsidRPr="00E85474">
              <w:rPr>
                <w:rFonts w:ascii="Arial" w:hAnsi="Arial" w:cs="Arial"/>
                <w:b/>
                <w:i/>
                <w:sz w:val="24"/>
                <w:szCs w:val="24"/>
              </w:rPr>
              <w:t>lead</w:t>
            </w:r>
            <w:r w:rsidRPr="00E85474">
              <w:rPr>
                <w:rFonts w:ascii="Arial" w:hAnsi="Arial" w:cs="Arial"/>
                <w:b/>
                <w:sz w:val="24"/>
                <w:szCs w:val="24"/>
              </w:rPr>
              <w:t xml:space="preserve"> projects, people, resources and time</w:t>
            </w:r>
            <w:r w:rsidRPr="00E85474">
              <w:rPr>
                <w:rFonts w:ascii="Arial" w:hAnsi="Arial" w:cs="Arial"/>
                <w:sz w:val="24"/>
                <w:szCs w:val="24"/>
              </w:rPr>
              <w:t xml:space="preserve"> taking account of legal and statutory requirements, risk, safety, quality and reliability</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C4</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Use computer technology to assist with information retrieval, management and communication</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A5</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their understanding of the importance of Risk and </w:t>
            </w:r>
            <w:r w:rsidRPr="00E85474">
              <w:rPr>
                <w:rFonts w:ascii="Arial" w:hAnsi="Arial" w:cs="Arial"/>
                <w:sz w:val="24"/>
                <w:szCs w:val="24"/>
              </w:rPr>
              <w:lastRenderedPageBreak/>
              <w:t>Health and Safety in the engineering industry</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lastRenderedPageBreak/>
              <w:t>B5</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a positive attitude to learning that encourages continuing professional </w:t>
            </w:r>
            <w:r w:rsidRPr="00E85474">
              <w:rPr>
                <w:rFonts w:ascii="Arial" w:hAnsi="Arial" w:cs="Arial"/>
                <w:sz w:val="24"/>
                <w:szCs w:val="24"/>
              </w:rPr>
              <w:lastRenderedPageBreak/>
              <w:t>development throughout their careers</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lastRenderedPageBreak/>
              <w:t>C5</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Comply with Health and Safety regulation and procedure in practical engineering situations</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A6</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B6</w:t>
            </w:r>
          </w:p>
        </w:tc>
        <w:tc>
          <w:tcPr>
            <w:tcW w:w="3953"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C6</w:t>
            </w:r>
          </w:p>
        </w:tc>
        <w:tc>
          <w:tcPr>
            <w:tcW w:w="4961"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E85474" w:rsidRPr="00E85474" w:rsidTr="00024BF1">
        <w:tc>
          <w:tcPr>
            <w:tcW w:w="81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A7</w:t>
            </w:r>
          </w:p>
        </w:tc>
        <w:tc>
          <w:tcPr>
            <w:tcW w:w="3907" w:type="dxa"/>
            <w:shd w:val="clear" w:color="auto" w:fill="auto"/>
          </w:tcPr>
          <w:p w:rsidR="00E85474" w:rsidRPr="00E85474" w:rsidRDefault="00E85474" w:rsidP="00E85474">
            <w:pPr>
              <w:rPr>
                <w:rFonts w:ascii="Arial" w:hAnsi="Arial" w:cs="Arial"/>
                <w:sz w:val="24"/>
                <w:szCs w:val="24"/>
              </w:rPr>
            </w:pPr>
            <w:r w:rsidRPr="00E85474">
              <w:rPr>
                <w:rFonts w:ascii="Arial" w:hAnsi="Arial" w:cs="Arial"/>
                <w:sz w:val="24"/>
                <w:szCs w:val="24"/>
              </w:rPr>
              <w:t>Appreciate the role of civil engineers as part of industry’s multidisciplinary design and construction teams.</w:t>
            </w:r>
          </w:p>
        </w:tc>
        <w:tc>
          <w:tcPr>
            <w:tcW w:w="771" w:type="dxa"/>
            <w:shd w:val="clear" w:color="auto" w:fill="auto"/>
          </w:tcPr>
          <w:p w:rsidR="00E85474" w:rsidRPr="00E85474" w:rsidRDefault="00E85474" w:rsidP="00E85474">
            <w:pPr>
              <w:rPr>
                <w:rFonts w:ascii="Arial" w:hAnsi="Arial" w:cs="Arial"/>
                <w:sz w:val="24"/>
                <w:szCs w:val="24"/>
              </w:rPr>
            </w:pPr>
          </w:p>
        </w:tc>
        <w:tc>
          <w:tcPr>
            <w:tcW w:w="3953" w:type="dxa"/>
            <w:shd w:val="clear" w:color="auto" w:fill="auto"/>
          </w:tcPr>
          <w:p w:rsidR="00E85474" w:rsidRPr="00E85474" w:rsidRDefault="00E85474" w:rsidP="00E85474">
            <w:pPr>
              <w:rPr>
                <w:rFonts w:ascii="Arial" w:hAnsi="Arial" w:cs="Arial"/>
                <w:sz w:val="24"/>
                <w:szCs w:val="24"/>
              </w:rPr>
            </w:pPr>
          </w:p>
        </w:tc>
        <w:tc>
          <w:tcPr>
            <w:tcW w:w="725" w:type="dxa"/>
            <w:shd w:val="clear" w:color="auto" w:fill="auto"/>
          </w:tcPr>
          <w:p w:rsidR="00E85474" w:rsidRPr="00E85474" w:rsidRDefault="00E85474" w:rsidP="00E85474">
            <w:pPr>
              <w:rPr>
                <w:rFonts w:ascii="Arial" w:hAnsi="Arial" w:cs="Arial"/>
                <w:sz w:val="24"/>
                <w:szCs w:val="24"/>
              </w:rPr>
            </w:pPr>
          </w:p>
        </w:tc>
        <w:tc>
          <w:tcPr>
            <w:tcW w:w="4961" w:type="dxa"/>
            <w:shd w:val="clear" w:color="auto" w:fill="auto"/>
          </w:tcPr>
          <w:p w:rsidR="00E85474" w:rsidRPr="00E85474" w:rsidRDefault="00E85474" w:rsidP="00E85474">
            <w:pPr>
              <w:rPr>
                <w:rFonts w:ascii="Arial" w:hAnsi="Arial" w:cs="Arial"/>
                <w:sz w:val="24"/>
                <w:szCs w:val="24"/>
              </w:rPr>
            </w:pPr>
          </w:p>
        </w:tc>
      </w:tr>
    </w:tbl>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rsidR="00E85474" w:rsidRPr="00E85474" w:rsidRDefault="00E85474" w:rsidP="00E85474">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85474" w:rsidRPr="00E85474" w:rsidTr="00024BF1">
        <w:tc>
          <w:tcPr>
            <w:tcW w:w="15417" w:type="dxa"/>
            <w:gridSpan w:val="7"/>
            <w:shd w:val="clear" w:color="auto" w:fill="DBE5F1"/>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Key Skills</w:t>
            </w:r>
          </w:p>
        </w:tc>
      </w:tr>
      <w:tr w:rsidR="00E85474" w:rsidRPr="00E85474" w:rsidTr="00024BF1">
        <w:tc>
          <w:tcPr>
            <w:tcW w:w="2202"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Self Awareness Skills</w:t>
            </w:r>
          </w:p>
        </w:tc>
        <w:tc>
          <w:tcPr>
            <w:tcW w:w="2202"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Communication Skills</w:t>
            </w:r>
          </w:p>
        </w:tc>
        <w:tc>
          <w:tcPr>
            <w:tcW w:w="2203"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Interpersonal Skills</w:t>
            </w:r>
          </w:p>
        </w:tc>
        <w:tc>
          <w:tcPr>
            <w:tcW w:w="2202"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Research and information Literacy Skills</w:t>
            </w:r>
          </w:p>
        </w:tc>
        <w:tc>
          <w:tcPr>
            <w:tcW w:w="2203"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Numeracy Skills</w:t>
            </w:r>
          </w:p>
        </w:tc>
        <w:tc>
          <w:tcPr>
            <w:tcW w:w="2202" w:type="dxa"/>
            <w:shd w:val="clear" w:color="auto" w:fill="DBE5F1"/>
            <w:vAlign w:val="center"/>
          </w:tcPr>
          <w:p w:rsidR="00E85474" w:rsidRPr="00E85474" w:rsidRDefault="00E85474" w:rsidP="00E85474">
            <w:pPr>
              <w:jc w:val="center"/>
              <w:rPr>
                <w:rFonts w:ascii="Arial" w:hAnsi="Arial" w:cs="Arial"/>
                <w:sz w:val="24"/>
                <w:szCs w:val="24"/>
              </w:rPr>
            </w:pPr>
            <w:r w:rsidRPr="00E85474">
              <w:rPr>
                <w:rFonts w:ascii="Arial" w:hAnsi="Arial" w:cs="Arial"/>
                <w:b/>
                <w:sz w:val="24"/>
                <w:szCs w:val="24"/>
              </w:rPr>
              <w:t>Management &amp; Leadership Skills</w:t>
            </w:r>
          </w:p>
        </w:tc>
        <w:tc>
          <w:tcPr>
            <w:tcW w:w="2203" w:type="dxa"/>
            <w:shd w:val="clear" w:color="auto" w:fill="DBE5F1"/>
            <w:vAlign w:val="center"/>
          </w:tcPr>
          <w:p w:rsidR="00E85474" w:rsidRPr="00E85474" w:rsidRDefault="00E85474" w:rsidP="00E85474">
            <w:pPr>
              <w:jc w:val="center"/>
              <w:rPr>
                <w:rFonts w:ascii="Arial" w:hAnsi="Arial" w:cs="Arial"/>
                <w:b/>
                <w:sz w:val="24"/>
                <w:szCs w:val="24"/>
              </w:rPr>
            </w:pPr>
            <w:r w:rsidRPr="00E85474">
              <w:rPr>
                <w:rFonts w:ascii="Arial" w:hAnsi="Arial" w:cs="Arial"/>
                <w:b/>
                <w:sz w:val="24"/>
                <w:szCs w:val="24"/>
              </w:rPr>
              <w:t>Creativity and Problem Solving Skills</w:t>
            </w:r>
          </w:p>
        </w:tc>
      </w:tr>
      <w:tr w:rsidR="00E85474" w:rsidRPr="00E85474" w:rsidTr="00024BF1">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Take responsibility for own learning and plan for and record own personal development</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Express ideas clearly and unambiguously in writing and the spoken work</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Work well with others in a group or team</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Search for and select relevant sources of information</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Determine the scope of a task (or project)</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Apply scientific and other knowledge to analyse and evaluate information and data and to find solutions to problems</w:t>
            </w:r>
          </w:p>
        </w:tc>
      </w:tr>
      <w:tr w:rsidR="00E85474" w:rsidRPr="00E85474" w:rsidTr="00024BF1">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 xml:space="preserve">Recognise own academic strengths and weaknesses, reflect on </w:t>
            </w:r>
            <w:r w:rsidRPr="00E85474">
              <w:rPr>
                <w:rFonts w:ascii="Arial" w:hAnsi="Arial" w:cs="Arial"/>
                <w:sz w:val="24"/>
                <w:szCs w:val="24"/>
              </w:rPr>
              <w:lastRenderedPageBreak/>
              <w:t>performance and progress and respond to feedback</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 xml:space="preserve">Present, challenge and defend ideas and results effectively </w:t>
            </w:r>
            <w:r w:rsidRPr="00E85474">
              <w:rPr>
                <w:rFonts w:ascii="Arial" w:hAnsi="Arial" w:cs="Arial"/>
                <w:sz w:val="24"/>
                <w:szCs w:val="24"/>
              </w:rPr>
              <w:lastRenderedPageBreak/>
              <w:t>orally and in writing</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Work flexibly and respond to change</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Critically evaluate information and use it appropriately</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Present and record data in appropriate formats</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 xml:space="preserve">Identify resources needed to undertake the task (or project) and to schedule and </w:t>
            </w:r>
            <w:r w:rsidRPr="00E85474">
              <w:rPr>
                <w:rFonts w:ascii="Arial" w:hAnsi="Arial" w:cs="Arial"/>
                <w:sz w:val="24"/>
                <w:szCs w:val="24"/>
              </w:rPr>
              <w:lastRenderedPageBreak/>
              <w:t>manage the resources</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 xml:space="preserve">Work with complex ideas and justify judgements made </w:t>
            </w:r>
            <w:r w:rsidRPr="00E85474">
              <w:rPr>
                <w:rFonts w:ascii="Arial" w:hAnsi="Arial" w:cs="Arial"/>
                <w:sz w:val="24"/>
                <w:szCs w:val="24"/>
              </w:rPr>
              <w:lastRenderedPageBreak/>
              <w:t>through effective use of evidence</w:t>
            </w:r>
          </w:p>
        </w:tc>
      </w:tr>
      <w:tr w:rsidR="00E85474" w:rsidRPr="00E85474" w:rsidTr="00024BF1">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Actively listen and respond appropriately to ideas of others</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Discuss and debate with others and make concession to reach agreement</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Apply the ethical and legal requirements in both the access and use of information</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Interpret and evaluate data to inform and justify arguments</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E85474" w:rsidRPr="00E85474" w:rsidRDefault="00E85474" w:rsidP="00E85474">
            <w:pPr>
              <w:jc w:val="center"/>
              <w:rPr>
                <w:rFonts w:ascii="Arial" w:hAnsi="Arial" w:cs="Arial"/>
                <w:sz w:val="24"/>
                <w:szCs w:val="24"/>
              </w:rPr>
            </w:pPr>
          </w:p>
        </w:tc>
      </w:tr>
      <w:tr w:rsidR="00E85474" w:rsidRPr="00E85474" w:rsidTr="00024BF1">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Work effectively with limited supervision in unfamiliar contexts</w:t>
            </w:r>
          </w:p>
        </w:tc>
        <w:tc>
          <w:tcPr>
            <w:tcW w:w="2202" w:type="dxa"/>
            <w:shd w:val="clear" w:color="auto" w:fill="auto"/>
            <w:vAlign w:val="center"/>
          </w:tcPr>
          <w:p w:rsidR="00E85474" w:rsidRPr="00E85474" w:rsidRDefault="00E85474" w:rsidP="00E85474">
            <w:pPr>
              <w:jc w:val="center"/>
              <w:rPr>
                <w:rFonts w:ascii="Arial" w:hAnsi="Arial" w:cs="Arial"/>
                <w:sz w:val="24"/>
                <w:szCs w:val="24"/>
              </w:rPr>
            </w:pP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Give, accept and respond to constructive feedback</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Accurately cite and reference information sources</w:t>
            </w: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Motivate and direct others to enable an effective contribution from all participants</w:t>
            </w:r>
          </w:p>
        </w:tc>
        <w:tc>
          <w:tcPr>
            <w:tcW w:w="2203" w:type="dxa"/>
            <w:shd w:val="clear" w:color="auto" w:fill="auto"/>
            <w:vAlign w:val="center"/>
          </w:tcPr>
          <w:p w:rsidR="00E85474" w:rsidRPr="00E85474" w:rsidRDefault="00E85474" w:rsidP="00E85474">
            <w:pPr>
              <w:jc w:val="center"/>
              <w:rPr>
                <w:rFonts w:ascii="Arial" w:hAnsi="Arial" w:cs="Arial"/>
                <w:sz w:val="24"/>
                <w:szCs w:val="24"/>
              </w:rPr>
            </w:pPr>
          </w:p>
        </w:tc>
      </w:tr>
      <w:tr w:rsidR="00E85474" w:rsidRPr="00E85474" w:rsidTr="00024BF1">
        <w:trPr>
          <w:trHeight w:val="564"/>
        </w:trPr>
        <w:tc>
          <w:tcPr>
            <w:tcW w:w="2202" w:type="dxa"/>
            <w:shd w:val="clear" w:color="auto" w:fill="auto"/>
            <w:vAlign w:val="center"/>
          </w:tcPr>
          <w:p w:rsidR="00E85474" w:rsidRPr="00E85474" w:rsidRDefault="00E85474" w:rsidP="00E85474">
            <w:pPr>
              <w:jc w:val="center"/>
              <w:rPr>
                <w:rFonts w:ascii="Arial" w:hAnsi="Arial" w:cs="Arial"/>
                <w:sz w:val="24"/>
                <w:szCs w:val="24"/>
              </w:rPr>
            </w:pPr>
          </w:p>
        </w:tc>
        <w:tc>
          <w:tcPr>
            <w:tcW w:w="2202" w:type="dxa"/>
            <w:shd w:val="clear" w:color="auto" w:fill="auto"/>
            <w:vAlign w:val="center"/>
          </w:tcPr>
          <w:p w:rsidR="00E85474" w:rsidRPr="00E85474" w:rsidRDefault="00E85474" w:rsidP="00E85474">
            <w:pPr>
              <w:jc w:val="center"/>
              <w:rPr>
                <w:rFonts w:ascii="Arial" w:hAnsi="Arial" w:cs="Arial"/>
                <w:sz w:val="24"/>
                <w:szCs w:val="24"/>
              </w:rPr>
            </w:pPr>
          </w:p>
        </w:tc>
        <w:tc>
          <w:tcPr>
            <w:tcW w:w="2203"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Show sensitivity and respect for diverse values and beliefs</w:t>
            </w:r>
          </w:p>
          <w:p w:rsidR="00E85474" w:rsidRPr="00E85474" w:rsidRDefault="00E85474" w:rsidP="00E85474">
            <w:pPr>
              <w:jc w:val="center"/>
              <w:rPr>
                <w:rFonts w:ascii="Arial" w:hAnsi="Arial" w:cs="Arial"/>
                <w:sz w:val="24"/>
                <w:szCs w:val="24"/>
              </w:rPr>
            </w:pPr>
          </w:p>
        </w:tc>
        <w:tc>
          <w:tcPr>
            <w:tcW w:w="2202" w:type="dxa"/>
            <w:shd w:val="clear" w:color="auto" w:fill="auto"/>
            <w:vAlign w:val="center"/>
          </w:tcPr>
          <w:p w:rsidR="00E85474" w:rsidRPr="00E85474" w:rsidRDefault="00E85474" w:rsidP="00E85474">
            <w:pPr>
              <w:jc w:val="center"/>
              <w:rPr>
                <w:rFonts w:ascii="Arial" w:hAnsi="Arial" w:cs="Arial"/>
                <w:sz w:val="24"/>
                <w:szCs w:val="24"/>
              </w:rPr>
            </w:pPr>
            <w:r w:rsidRPr="00E85474">
              <w:rPr>
                <w:rFonts w:ascii="Arial" w:hAnsi="Arial" w:cs="Arial"/>
                <w:sz w:val="24"/>
                <w:szCs w:val="24"/>
              </w:rPr>
              <w:t>Use software and IT technology as appropriate</w:t>
            </w:r>
          </w:p>
          <w:p w:rsidR="00E85474" w:rsidRPr="00E85474" w:rsidRDefault="00E85474" w:rsidP="00E85474">
            <w:pPr>
              <w:jc w:val="center"/>
              <w:rPr>
                <w:rFonts w:ascii="Arial" w:hAnsi="Arial" w:cs="Arial"/>
                <w:sz w:val="24"/>
                <w:szCs w:val="24"/>
              </w:rPr>
            </w:pPr>
          </w:p>
        </w:tc>
        <w:tc>
          <w:tcPr>
            <w:tcW w:w="2203" w:type="dxa"/>
            <w:shd w:val="clear" w:color="auto" w:fill="auto"/>
            <w:vAlign w:val="center"/>
          </w:tcPr>
          <w:p w:rsidR="00E85474" w:rsidRPr="00E85474" w:rsidRDefault="00E85474" w:rsidP="00E85474">
            <w:pPr>
              <w:jc w:val="center"/>
              <w:rPr>
                <w:rFonts w:ascii="Arial" w:hAnsi="Arial" w:cs="Arial"/>
                <w:sz w:val="24"/>
                <w:szCs w:val="24"/>
              </w:rPr>
            </w:pPr>
          </w:p>
        </w:tc>
        <w:tc>
          <w:tcPr>
            <w:tcW w:w="2202" w:type="dxa"/>
            <w:shd w:val="clear" w:color="auto" w:fill="auto"/>
            <w:vAlign w:val="center"/>
          </w:tcPr>
          <w:p w:rsidR="00E85474" w:rsidRPr="00E85474" w:rsidRDefault="00E85474" w:rsidP="00E85474">
            <w:pPr>
              <w:jc w:val="center"/>
              <w:rPr>
                <w:rFonts w:ascii="Arial" w:hAnsi="Arial" w:cs="Arial"/>
                <w:sz w:val="24"/>
                <w:szCs w:val="24"/>
              </w:rPr>
            </w:pPr>
          </w:p>
        </w:tc>
        <w:tc>
          <w:tcPr>
            <w:tcW w:w="2203" w:type="dxa"/>
            <w:shd w:val="clear" w:color="auto" w:fill="auto"/>
            <w:vAlign w:val="center"/>
          </w:tcPr>
          <w:p w:rsidR="00E85474" w:rsidRPr="00E85474" w:rsidRDefault="00E85474" w:rsidP="00E85474">
            <w:pPr>
              <w:jc w:val="center"/>
              <w:rPr>
                <w:rFonts w:ascii="Arial" w:hAnsi="Arial" w:cs="Arial"/>
                <w:sz w:val="24"/>
                <w:szCs w:val="24"/>
              </w:rPr>
            </w:pPr>
          </w:p>
        </w:tc>
      </w:tr>
    </w:tbl>
    <w:p w:rsidR="00E85474" w:rsidRPr="00E85474" w:rsidRDefault="00E85474" w:rsidP="00E85474">
      <w:pPr>
        <w:rPr>
          <w:rFonts w:ascii="Arial" w:hAnsi="Arial" w:cs="Arial"/>
          <w:sz w:val="24"/>
          <w:szCs w:val="24"/>
        </w:rPr>
        <w:sectPr w:rsidR="00E85474" w:rsidRPr="00E85474" w:rsidSect="00D27AE4">
          <w:pgSz w:w="16838" w:h="11906" w:orient="landscape"/>
          <w:pgMar w:top="851" w:right="851" w:bottom="851" w:left="851" w:header="709" w:footer="709" w:gutter="0"/>
          <w:cols w:space="708"/>
          <w:docGrid w:linePitch="360"/>
        </w:sectPr>
      </w:pPr>
    </w:p>
    <w:p w:rsidR="00E85474" w:rsidRPr="00E85474" w:rsidRDefault="00E85474" w:rsidP="00E85474">
      <w:pPr>
        <w:numPr>
          <w:ilvl w:val="0"/>
          <w:numId w:val="6"/>
        </w:numPr>
        <w:rPr>
          <w:rFonts w:ascii="Arial" w:hAnsi="Arial" w:cs="Arial"/>
          <w:sz w:val="24"/>
          <w:szCs w:val="24"/>
        </w:rPr>
      </w:pPr>
      <w:r w:rsidRPr="00E85474">
        <w:rPr>
          <w:rFonts w:ascii="Arial" w:hAnsi="Arial" w:cs="Arial"/>
          <w:b/>
          <w:sz w:val="24"/>
          <w:szCs w:val="24"/>
        </w:rPr>
        <w:lastRenderedPageBreak/>
        <w:t>Entry Requirements</w:t>
      </w:r>
    </w:p>
    <w:p w:rsidR="00E85474" w:rsidRPr="00E85474" w:rsidRDefault="00E85474" w:rsidP="00E85474">
      <w:pPr>
        <w:rPr>
          <w:rFonts w:ascii="Arial" w:hAnsi="Arial" w:cs="Arial"/>
          <w:b/>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The minimum entry qualifications for the programme are:</w:t>
      </w:r>
    </w:p>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From A levels:           128 UCAS Tariff points to include A2 mathematics at Grade B</w:t>
      </w:r>
    </w:p>
    <w:p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BTEC:                        Distinction, Distinction, Merit (DDM) from an engineering-related BTEC Extended Diploma including Distinction for Mathematics and Further Mathematics</w:t>
      </w:r>
    </w:p>
    <w:p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 xml:space="preserve">Plus:                           GCSE (A*-C) minimum of 5 subjects including English Language and Mathematics </w:t>
      </w:r>
    </w:p>
    <w:p w:rsidR="00E85474" w:rsidRPr="00E85474" w:rsidRDefault="00E85474" w:rsidP="00E85474">
      <w:pPr>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00E85474" w:rsidRPr="00E85474" w:rsidRDefault="00E85474" w:rsidP="00E85474">
      <w:pPr>
        <w:jc w:val="both"/>
        <w:rPr>
          <w:rFonts w:ascii="Arial" w:hAnsi="Arial" w:cs="Arial"/>
          <w:sz w:val="24"/>
          <w:szCs w:val="24"/>
        </w:rPr>
      </w:pPr>
    </w:p>
    <w:p w:rsidR="00E85474" w:rsidRPr="00E85474" w:rsidRDefault="00E85474" w:rsidP="00E85474">
      <w:pPr>
        <w:tabs>
          <w:tab w:val="left" w:pos="0"/>
        </w:tabs>
        <w:jc w:val="both"/>
        <w:rPr>
          <w:rFonts w:ascii="Arial" w:hAnsi="Arial" w:cs="Arial"/>
          <w:sz w:val="24"/>
          <w:szCs w:val="24"/>
        </w:rPr>
      </w:pPr>
      <w:r w:rsidRPr="00E85474">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Students who have alternative or non-standard qualifications or have experience that needs to be credited on an ‘RPCL’ and ‘RPEL’ basis are considered on an individual basis.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We will consider a range of alternative qualifications or experience that is equivalent to the typical offer. Applications from international students are welcome.</w:t>
      </w:r>
    </w:p>
    <w:p w:rsidR="00E85474" w:rsidRPr="00E85474" w:rsidRDefault="00E85474" w:rsidP="00E85474">
      <w:pPr>
        <w:rPr>
          <w:rFonts w:ascii="Arial" w:hAnsi="Arial" w:cs="Arial"/>
          <w:sz w:val="24"/>
          <w:szCs w:val="24"/>
        </w:rPr>
      </w:pPr>
      <w:r w:rsidRPr="00E85474">
        <w:rPr>
          <w:rFonts w:ascii="Arial" w:hAnsi="Arial" w:cs="Arial"/>
          <w:b/>
          <w:sz w:val="24"/>
          <w:szCs w:val="24"/>
        </w:rPr>
        <w:tab/>
      </w:r>
      <w:r w:rsidRPr="00E85474">
        <w:rPr>
          <w:rFonts w:ascii="Arial" w:hAnsi="Arial" w:cs="Arial"/>
          <w:b/>
          <w:sz w:val="24"/>
          <w:szCs w:val="24"/>
        </w:rPr>
        <w:tab/>
      </w:r>
    </w:p>
    <w:p w:rsidR="00E85474" w:rsidRPr="00E85474" w:rsidRDefault="00E85474" w:rsidP="00E85474">
      <w:pPr>
        <w:numPr>
          <w:ilvl w:val="0"/>
          <w:numId w:val="6"/>
        </w:numPr>
        <w:ind w:left="567" w:hanging="567"/>
        <w:rPr>
          <w:rFonts w:ascii="Arial" w:hAnsi="Arial" w:cs="Arial"/>
          <w:b/>
          <w:sz w:val="24"/>
          <w:szCs w:val="24"/>
        </w:rPr>
      </w:pPr>
      <w:r w:rsidRPr="00E85474">
        <w:rPr>
          <w:rFonts w:ascii="Arial" w:hAnsi="Arial" w:cs="Arial"/>
          <w:b/>
          <w:sz w:val="24"/>
          <w:szCs w:val="24"/>
        </w:rPr>
        <w:t>Programme Structure</w:t>
      </w:r>
    </w:p>
    <w:p w:rsidR="00E85474" w:rsidRPr="00E85474" w:rsidRDefault="00E85474" w:rsidP="00E85474">
      <w:pPr>
        <w:ind w:left="567"/>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MEng Civil and Infrastructure Engineering with industrial experience is offered as a four year degree with integrated year-long placement. Intake is normally in September. If students do not secure an industrial placement a comparable experience is offered at Kingston.</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 planning week at University at level 5 will prepare students for level 6 modules which will be work-based.  During that week two days will be devoted to the module Structural Engineering 2 and Geotechnical Engineering 2, two days to the module Applied Business Management and one day to Research Methods for the Individual Project.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Entry to the course is normally at level 4 with A-level or equivalent qualifications (see section D).  Transfer from a similar programme is possible at level 5 with passes in comparable MEng level 4 modules; this is at the discretion of the Course Team.  </w:t>
      </w:r>
    </w:p>
    <w:p w:rsidR="00E85474" w:rsidRPr="00E85474" w:rsidRDefault="00E85474" w:rsidP="00E85474">
      <w:pPr>
        <w:jc w:val="both"/>
        <w:rPr>
          <w:rFonts w:ascii="Arial" w:hAnsi="Arial" w:cs="Arial"/>
          <w:sz w:val="24"/>
          <w:szCs w:val="24"/>
        </w:rPr>
      </w:pPr>
    </w:p>
    <w:p w:rsidR="00E85474" w:rsidRPr="00E85474" w:rsidRDefault="00E85474" w:rsidP="00E85474">
      <w:pPr>
        <w:spacing w:after="120"/>
        <w:rPr>
          <w:rFonts w:ascii="Arial" w:hAnsi="Arial" w:cs="Arial"/>
          <w:b/>
          <w:sz w:val="24"/>
          <w:szCs w:val="24"/>
        </w:rPr>
      </w:pPr>
      <w:r w:rsidRPr="00E85474">
        <w:rPr>
          <w:rFonts w:ascii="Arial" w:hAnsi="Arial" w:cs="Arial"/>
          <w:b/>
          <w:sz w:val="24"/>
          <w:szCs w:val="24"/>
        </w:rPr>
        <w:t>E1.</w:t>
      </w:r>
      <w:r w:rsidRPr="00E85474">
        <w:rPr>
          <w:rFonts w:ascii="Arial" w:hAnsi="Arial" w:cs="Arial"/>
          <w:b/>
          <w:sz w:val="24"/>
          <w:szCs w:val="24"/>
        </w:rPr>
        <w:tab/>
        <w:t>Professional and Statutory Regulatory Bodies</w:t>
      </w:r>
    </w:p>
    <w:p w:rsidR="00E85474" w:rsidRPr="00E85474" w:rsidRDefault="00E85474" w:rsidP="00E85474">
      <w:pPr>
        <w:rPr>
          <w:rFonts w:ascii="Arial" w:hAnsi="Arial" w:cs="Arial"/>
          <w:sz w:val="24"/>
          <w:szCs w:val="24"/>
        </w:rPr>
      </w:pPr>
    </w:p>
    <w:p w:rsidR="00E85474" w:rsidRPr="00E85474" w:rsidRDefault="00E85474" w:rsidP="00E85474">
      <w:pPr>
        <w:spacing w:after="120"/>
        <w:rPr>
          <w:rFonts w:ascii="Arial" w:hAnsi="Arial" w:cs="Arial"/>
          <w:b/>
          <w:sz w:val="24"/>
          <w:szCs w:val="24"/>
        </w:rPr>
      </w:pPr>
      <w:r w:rsidRPr="00E85474">
        <w:rPr>
          <w:rFonts w:ascii="Arial" w:hAnsi="Arial" w:cs="Arial"/>
          <w:b/>
          <w:sz w:val="24"/>
          <w:szCs w:val="24"/>
        </w:rPr>
        <w:t>E2.</w:t>
      </w:r>
      <w:r w:rsidRPr="00E85474">
        <w:rPr>
          <w:rFonts w:ascii="Arial" w:hAnsi="Arial" w:cs="Arial"/>
          <w:b/>
          <w:sz w:val="24"/>
          <w:szCs w:val="24"/>
        </w:rPr>
        <w:tab/>
        <w:t>Work-based learning, including sandwich courses</w:t>
      </w:r>
    </w:p>
    <w:p w:rsidR="00E85474" w:rsidRPr="00E85474" w:rsidRDefault="00E85474" w:rsidP="00E85474">
      <w:pPr>
        <w:ind w:left="720"/>
        <w:rPr>
          <w:rFonts w:ascii="Arial" w:hAnsi="Arial" w:cs="Arial"/>
          <w:sz w:val="24"/>
          <w:szCs w:val="24"/>
        </w:rPr>
      </w:pPr>
      <w:r w:rsidRPr="00E85474">
        <w:rPr>
          <w:rFonts w:ascii="Arial" w:hAnsi="Arial" w:cs="Arial"/>
          <w:sz w:val="24"/>
          <w:szCs w:val="24"/>
        </w:rPr>
        <w:t>A year-long industrial placement is integral to the 4 year MEng Civil and Infrastructure Engineering with industrial</w:t>
      </w:r>
      <w:r w:rsidRPr="00E85474">
        <w:rPr>
          <w:rFonts w:ascii="Arial" w:hAnsi="Arial" w:cs="Arial"/>
          <w:sz w:val="24"/>
          <w:szCs w:val="24"/>
        </w:rPr>
        <w:t xml:space="preserve"> </w:t>
      </w:r>
      <w:r w:rsidRPr="00E85474">
        <w:rPr>
          <w:rFonts w:ascii="Arial" w:hAnsi="Arial" w:cs="Arial"/>
          <w:sz w:val="24"/>
          <w:szCs w:val="24"/>
        </w:rPr>
        <w:t xml:space="preserve">experience degree. At the end of their placement year students will be required to report on a substantial individual project EG6015 based on their work placement. In addition students </w:t>
      </w:r>
      <w:r w:rsidRPr="00E85474">
        <w:rPr>
          <w:rFonts w:ascii="Arial" w:hAnsi="Arial" w:cs="Arial"/>
          <w:sz w:val="24"/>
          <w:szCs w:val="24"/>
        </w:rPr>
        <w:lastRenderedPageBreak/>
        <w:t>will take the business related work-based learning module EG6025 Applied Business Management and the distance learning module CE6611 Engineering Structures and Geotechnics.</w:t>
      </w:r>
    </w:p>
    <w:p w:rsidR="00E85474" w:rsidRPr="00E85474" w:rsidRDefault="00E85474" w:rsidP="00E85474">
      <w:pPr>
        <w:ind w:left="720"/>
        <w:rPr>
          <w:rFonts w:ascii="Arial" w:hAnsi="Arial" w:cs="Arial"/>
          <w:sz w:val="24"/>
          <w:szCs w:val="24"/>
        </w:rPr>
      </w:pPr>
    </w:p>
    <w:p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Students are required to produce a work plan identifying how the learning outcomes will be satisfied over the year and quarterly reports on their placement and are supported throughout the period by their personal tutor, who will visit them at their place of work regularly.  The personal tutor will discuss progress with the student and employer supervisor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rsidR="00E85474" w:rsidRPr="00E85474" w:rsidRDefault="00E85474" w:rsidP="00E85474">
      <w:pPr>
        <w:ind w:left="720"/>
        <w:rPr>
          <w:rFonts w:ascii="Arial" w:hAnsi="Arial" w:cs="Arial"/>
          <w:sz w:val="24"/>
          <w:szCs w:val="24"/>
        </w:rPr>
      </w:pPr>
    </w:p>
    <w:p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If students do not secure a placement they will transfer to the FT MEng and do the L6 BEng modules CE6011 and CE6012 with additional material for MEng for a deeper understanding and deepened assessment as well as the industrial individual project EG6015 that covers the LOs of EG6025 or the BEng CE6014 together with EG6023. They would therefore eligible for the BEng award (Non-hons).  Students will be given an industry sourced research project, which they can carry out at Kingston University.  </w:t>
      </w:r>
    </w:p>
    <w:p w:rsidR="00E85474" w:rsidRPr="00E85474" w:rsidRDefault="00E85474" w:rsidP="00E85474">
      <w:pPr>
        <w:ind w:left="720"/>
        <w:rPr>
          <w:rFonts w:ascii="Arial" w:hAnsi="Arial" w:cs="Arial"/>
          <w:sz w:val="24"/>
          <w:szCs w:val="24"/>
        </w:rPr>
      </w:pPr>
    </w:p>
    <w:p w:rsidR="00E85474" w:rsidRPr="00E85474" w:rsidRDefault="00E85474" w:rsidP="00E85474">
      <w:pPr>
        <w:rPr>
          <w:rFonts w:ascii="Arial" w:hAnsi="Arial" w:cs="Arial"/>
          <w:b/>
          <w:sz w:val="24"/>
          <w:szCs w:val="24"/>
        </w:rPr>
      </w:pPr>
      <w:r w:rsidRPr="00E85474">
        <w:rPr>
          <w:rFonts w:ascii="Arial" w:hAnsi="Arial" w:cs="Arial"/>
          <w:b/>
          <w:sz w:val="24"/>
          <w:szCs w:val="24"/>
        </w:rPr>
        <w:t>E3.</w:t>
      </w:r>
      <w:r w:rsidRPr="00E85474">
        <w:rPr>
          <w:rFonts w:ascii="Arial" w:hAnsi="Arial" w:cs="Arial"/>
          <w:b/>
          <w:sz w:val="24"/>
          <w:szCs w:val="24"/>
        </w:rPr>
        <w:tab/>
        <w:t>Outline Programme Structure</w:t>
      </w:r>
    </w:p>
    <w:p w:rsidR="00E85474" w:rsidRPr="00E85474" w:rsidRDefault="00E85474" w:rsidP="00E85474">
      <w:pPr>
        <w:rPr>
          <w:rFonts w:ascii="Arial" w:hAnsi="Arial" w:cs="Arial"/>
          <w:b/>
          <w:sz w:val="24"/>
          <w:szCs w:val="24"/>
        </w:rPr>
      </w:pPr>
    </w:p>
    <w:p w:rsidR="00E85474" w:rsidRPr="00E85474" w:rsidRDefault="00E85474" w:rsidP="00E85474">
      <w:pPr>
        <w:ind w:left="709"/>
        <w:jc w:val="both"/>
        <w:rPr>
          <w:rFonts w:ascii="Arial" w:hAnsi="Arial" w:cs="Arial"/>
          <w:sz w:val="24"/>
          <w:szCs w:val="24"/>
        </w:rPr>
      </w:pPr>
      <w:r w:rsidRPr="00E85474">
        <w:rPr>
          <w:rFonts w:ascii="Arial" w:hAnsi="Arial" w:cs="Arial"/>
          <w:sz w:val="24"/>
          <w:szCs w:val="24"/>
        </w:rPr>
        <w:t>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rsidR="00E85474" w:rsidRPr="00E85474" w:rsidRDefault="00E85474" w:rsidP="00E85474">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E85474" w:rsidRPr="00E85474" w:rsidTr="00024BF1">
        <w:trPr>
          <w:gridAfter w:val="1"/>
          <w:wAfter w:w="13" w:type="dxa"/>
          <w:trHeight w:val="90"/>
        </w:trPr>
        <w:tc>
          <w:tcPr>
            <w:tcW w:w="9182" w:type="dxa"/>
            <w:gridSpan w:val="5"/>
            <w:tcBorders>
              <w:bottom w:val="nil"/>
            </w:tcBorders>
            <w:shd w:val="clear" w:color="auto" w:fill="DBE5F1"/>
          </w:tcPr>
          <w:p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4 </w:t>
            </w:r>
            <w:r w:rsidRPr="00E85474">
              <w:rPr>
                <w:rFonts w:ascii="Arial" w:hAnsi="Arial" w:cs="Arial"/>
                <w:sz w:val="24"/>
                <w:szCs w:val="24"/>
              </w:rPr>
              <w:t>(all core)</w:t>
            </w:r>
          </w:p>
        </w:tc>
      </w:tr>
      <w:tr w:rsidR="00E85474" w:rsidRPr="00E85474" w:rsidTr="00024BF1">
        <w:trPr>
          <w:trHeight w:val="270"/>
        </w:trPr>
        <w:tc>
          <w:tcPr>
            <w:tcW w:w="3409"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rsidR="00E85474" w:rsidRPr="00E85474" w:rsidRDefault="00E85474" w:rsidP="00E85474">
            <w:pPr>
              <w:jc w:val="both"/>
              <w:rPr>
                <w:rFonts w:ascii="Arial" w:hAnsi="Arial" w:cs="Arial"/>
                <w:b/>
                <w:sz w:val="24"/>
                <w:szCs w:val="24"/>
              </w:rPr>
            </w:pPr>
          </w:p>
        </w:tc>
        <w:tc>
          <w:tcPr>
            <w:tcW w:w="173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4" w:type="dxa"/>
            <w:gridSpan w:val="2"/>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rsidTr="00024BF1">
        <w:trPr>
          <w:trHeight w:val="264"/>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Engineering Design and Professional Practice</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EG4010*</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70"/>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Engineering Mechanics, Structures and Materials</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EG4011*</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70"/>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Engineering Mathematics and Computing Applications</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EG4012*</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180"/>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Fluid Mechanics and Engineering Science</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EG4013*</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gridAfter w:val="1"/>
          <w:wAfter w:w="13" w:type="dxa"/>
          <w:trHeight w:val="192"/>
        </w:trPr>
        <w:tc>
          <w:tcPr>
            <w:tcW w:w="9182" w:type="dxa"/>
            <w:gridSpan w:val="5"/>
            <w:tcBorders>
              <w:top w:val="nil"/>
            </w:tcBorders>
          </w:tcPr>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rsidR="00E85474" w:rsidRPr="00E85474" w:rsidRDefault="00E85474" w:rsidP="00E85474">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E85474" w:rsidRPr="00E85474" w:rsidTr="00024BF1">
        <w:trPr>
          <w:gridAfter w:val="1"/>
          <w:wAfter w:w="17" w:type="dxa"/>
          <w:trHeight w:val="70"/>
        </w:trPr>
        <w:tc>
          <w:tcPr>
            <w:tcW w:w="9149" w:type="dxa"/>
            <w:gridSpan w:val="10"/>
            <w:tcBorders>
              <w:bottom w:val="nil"/>
            </w:tcBorders>
            <w:shd w:val="clear" w:color="auto" w:fill="DBE5F1"/>
          </w:tcPr>
          <w:p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5 </w:t>
            </w:r>
            <w:r w:rsidRPr="00E85474">
              <w:rPr>
                <w:rFonts w:ascii="Arial" w:hAnsi="Arial" w:cs="Arial"/>
                <w:sz w:val="24"/>
                <w:szCs w:val="24"/>
              </w:rPr>
              <w:t>(all core)</w:t>
            </w:r>
          </w:p>
        </w:tc>
      </w:tr>
      <w:tr w:rsidR="00E85474" w:rsidRPr="00E85474" w:rsidTr="00024BF1">
        <w:trPr>
          <w:trHeight w:val="210"/>
        </w:trPr>
        <w:tc>
          <w:tcPr>
            <w:tcW w:w="3397" w:type="dxa"/>
            <w:gridSpan w:val="2"/>
          </w:tcPr>
          <w:p w:rsidR="00E85474" w:rsidRPr="00E85474" w:rsidRDefault="00E85474" w:rsidP="00E85474">
            <w:pPr>
              <w:jc w:val="both"/>
              <w:rPr>
                <w:rFonts w:ascii="Arial" w:hAnsi="Arial" w:cs="Arial"/>
                <w:b/>
                <w:sz w:val="24"/>
                <w:szCs w:val="24"/>
              </w:rPr>
            </w:pPr>
            <w:r w:rsidRPr="00E85474">
              <w:rPr>
                <w:rFonts w:ascii="Arial" w:hAnsi="Arial" w:cs="Arial"/>
                <w:b/>
                <w:sz w:val="24"/>
                <w:szCs w:val="24"/>
              </w:rPr>
              <w:lastRenderedPageBreak/>
              <w:t>Compulsory modules</w:t>
            </w:r>
          </w:p>
          <w:p w:rsidR="00E85474" w:rsidRPr="00E85474" w:rsidRDefault="00E85474" w:rsidP="00E85474">
            <w:pPr>
              <w:jc w:val="both"/>
              <w:rPr>
                <w:rFonts w:ascii="Arial" w:hAnsi="Arial" w:cs="Arial"/>
                <w:b/>
                <w:sz w:val="24"/>
                <w:szCs w:val="24"/>
              </w:rPr>
            </w:pPr>
          </w:p>
        </w:tc>
        <w:tc>
          <w:tcPr>
            <w:tcW w:w="1725" w:type="dxa"/>
            <w:gridSpan w:val="2"/>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89" w:type="dxa"/>
            <w:gridSpan w:val="2"/>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4" w:type="dxa"/>
            <w:gridSpan w:val="2"/>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1" w:type="dxa"/>
            <w:gridSpan w:val="3"/>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rsidTr="00024BF1">
        <w:trPr>
          <w:trHeight w:val="210"/>
        </w:trPr>
        <w:tc>
          <w:tcPr>
            <w:tcW w:w="3397"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Geotechnical Engineering 1 and Hydraulics</w:t>
            </w:r>
          </w:p>
        </w:tc>
        <w:tc>
          <w:tcPr>
            <w:tcW w:w="1725"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CE5011</w:t>
            </w:r>
          </w:p>
        </w:tc>
        <w:tc>
          <w:tcPr>
            <w:tcW w:w="1289"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140"/>
        </w:trPr>
        <w:tc>
          <w:tcPr>
            <w:tcW w:w="3397"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Engineering Surveying</w:t>
            </w:r>
          </w:p>
        </w:tc>
        <w:tc>
          <w:tcPr>
            <w:tcW w:w="1725"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CE5012</w:t>
            </w:r>
          </w:p>
        </w:tc>
        <w:tc>
          <w:tcPr>
            <w:tcW w:w="1289"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10"/>
        </w:trPr>
        <w:tc>
          <w:tcPr>
            <w:tcW w:w="3397"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Structural Engineering 1 and Construction Materials</w:t>
            </w:r>
          </w:p>
        </w:tc>
        <w:tc>
          <w:tcPr>
            <w:tcW w:w="1725"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CE5013</w:t>
            </w:r>
          </w:p>
        </w:tc>
        <w:tc>
          <w:tcPr>
            <w:tcW w:w="1289"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10"/>
        </w:trPr>
        <w:tc>
          <w:tcPr>
            <w:tcW w:w="3397"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Engineering</w:t>
            </w:r>
            <w:r w:rsidRPr="00E85474">
              <w:rPr>
                <w:rFonts w:ascii="Arial" w:hAnsi="Arial" w:cs="Arial"/>
                <w:sz w:val="24"/>
                <w:szCs w:val="24"/>
              </w:rPr>
              <w:t xml:space="preserve"> </w:t>
            </w:r>
            <w:r w:rsidRPr="00E85474">
              <w:rPr>
                <w:rFonts w:ascii="Arial" w:hAnsi="Arial" w:cs="Arial"/>
                <w:sz w:val="24"/>
                <w:szCs w:val="24"/>
              </w:rPr>
              <w:t>Project Management</w:t>
            </w:r>
          </w:p>
        </w:tc>
        <w:tc>
          <w:tcPr>
            <w:tcW w:w="1725"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EG5014*</w:t>
            </w:r>
          </w:p>
        </w:tc>
        <w:tc>
          <w:tcPr>
            <w:tcW w:w="1289"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gridAfter w:val="1"/>
          <w:wAfter w:w="17" w:type="dxa"/>
          <w:trHeight w:val="149"/>
        </w:trPr>
        <w:tc>
          <w:tcPr>
            <w:tcW w:w="9149" w:type="dxa"/>
            <w:gridSpan w:val="10"/>
            <w:tcBorders>
              <w:top w:val="nil"/>
            </w:tcBorders>
          </w:tcPr>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6 requires passes in all four modules to give 120 credits at level 5.</w:t>
            </w:r>
          </w:p>
          <w:p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Diploma of Higher Education in Civil and Infrastructure Engineering.</w:t>
            </w:r>
          </w:p>
          <w:p w:rsidR="00E85474" w:rsidRPr="00E85474" w:rsidRDefault="00E85474" w:rsidP="00E85474">
            <w:pPr>
              <w:jc w:val="both"/>
              <w:rPr>
                <w:rFonts w:ascii="Arial" w:hAnsi="Arial" w:cs="Arial"/>
                <w:sz w:val="24"/>
                <w:szCs w:val="24"/>
              </w:rPr>
            </w:pPr>
          </w:p>
        </w:tc>
      </w:tr>
      <w:tr w:rsidR="00E85474" w:rsidRPr="00E85474" w:rsidTr="00024BF1">
        <w:trPr>
          <w:gridAfter w:val="1"/>
          <w:wAfter w:w="17" w:type="dxa"/>
          <w:trHeight w:val="149"/>
        </w:trPr>
        <w:tc>
          <w:tcPr>
            <w:tcW w:w="9149" w:type="dxa"/>
            <w:gridSpan w:val="10"/>
            <w:tcBorders>
              <w:top w:val="nil"/>
              <w:bottom w:val="single" w:sz="4" w:space="0" w:color="auto"/>
            </w:tcBorders>
            <w:shd w:val="clear" w:color="auto" w:fill="DBE5F1"/>
          </w:tcPr>
          <w:p w:rsidR="00E85474" w:rsidRPr="00E85474" w:rsidRDefault="00E85474" w:rsidP="00E85474">
            <w:pPr>
              <w:jc w:val="both"/>
              <w:rPr>
                <w:rFonts w:ascii="Arial" w:hAnsi="Arial" w:cs="Arial"/>
                <w:sz w:val="24"/>
                <w:szCs w:val="24"/>
              </w:rPr>
            </w:pPr>
            <w:r w:rsidRPr="00E85474">
              <w:rPr>
                <w:rFonts w:ascii="Arial" w:hAnsi="Arial" w:cs="Arial"/>
                <w:sz w:val="24"/>
                <w:szCs w:val="24"/>
              </w:rPr>
              <w:t>Level 6 (all core)</w:t>
            </w:r>
          </w:p>
        </w:tc>
      </w:tr>
      <w:tr w:rsidR="00E85474" w:rsidRPr="00E85474" w:rsidTr="00024BF1">
        <w:trPr>
          <w:gridAfter w:val="1"/>
          <w:wAfter w:w="17" w:type="dxa"/>
          <w:trHeight w:val="313"/>
        </w:trPr>
        <w:tc>
          <w:tcPr>
            <w:tcW w:w="3391" w:type="dxa"/>
          </w:tcPr>
          <w:p w:rsidR="00E85474" w:rsidRPr="00E85474" w:rsidRDefault="00E85474" w:rsidP="00E85474">
            <w:pPr>
              <w:rPr>
                <w:rFonts w:ascii="Arial" w:hAnsi="Arial" w:cs="Arial"/>
                <w:b/>
                <w:sz w:val="24"/>
                <w:szCs w:val="24"/>
              </w:rPr>
            </w:pPr>
            <w:r w:rsidRPr="00E85474">
              <w:rPr>
                <w:rFonts w:ascii="Arial" w:hAnsi="Arial" w:cs="Arial"/>
                <w:b/>
                <w:sz w:val="24"/>
                <w:szCs w:val="24"/>
              </w:rPr>
              <w:t>Compulsory modules</w:t>
            </w:r>
          </w:p>
          <w:p w:rsidR="00E85474" w:rsidRPr="00E85474" w:rsidRDefault="00E85474" w:rsidP="00E85474">
            <w:pPr>
              <w:rPr>
                <w:rFonts w:ascii="Arial" w:hAnsi="Arial" w:cs="Arial"/>
                <w:b/>
                <w:sz w:val="24"/>
                <w:szCs w:val="24"/>
              </w:rPr>
            </w:pPr>
          </w:p>
        </w:tc>
        <w:tc>
          <w:tcPr>
            <w:tcW w:w="1722" w:type="dxa"/>
            <w:gridSpan w:val="2"/>
          </w:tcPr>
          <w:p w:rsidR="00E85474" w:rsidRPr="00E85474" w:rsidRDefault="00E85474" w:rsidP="00E85474">
            <w:pPr>
              <w:rPr>
                <w:rFonts w:ascii="Arial" w:hAnsi="Arial" w:cs="Arial"/>
                <w:b/>
                <w:sz w:val="24"/>
                <w:szCs w:val="24"/>
              </w:rPr>
            </w:pPr>
            <w:r w:rsidRPr="00E85474">
              <w:rPr>
                <w:rFonts w:ascii="Arial" w:hAnsi="Arial" w:cs="Arial"/>
                <w:b/>
                <w:sz w:val="24"/>
                <w:szCs w:val="24"/>
              </w:rPr>
              <w:t>Module code</w:t>
            </w:r>
          </w:p>
        </w:tc>
        <w:tc>
          <w:tcPr>
            <w:tcW w:w="1286" w:type="dxa"/>
            <w:gridSpan w:val="2"/>
          </w:tcPr>
          <w:p w:rsidR="00E85474" w:rsidRPr="00E85474" w:rsidRDefault="00E85474" w:rsidP="00E85474">
            <w:pPr>
              <w:rPr>
                <w:rFonts w:ascii="Arial" w:hAnsi="Arial" w:cs="Arial"/>
                <w:b/>
                <w:sz w:val="24"/>
                <w:szCs w:val="24"/>
              </w:rPr>
            </w:pPr>
            <w:r w:rsidRPr="00E85474">
              <w:rPr>
                <w:rFonts w:ascii="Arial" w:hAnsi="Arial" w:cs="Arial"/>
                <w:b/>
                <w:sz w:val="24"/>
                <w:szCs w:val="24"/>
              </w:rPr>
              <w:t xml:space="preserve">Credit </w:t>
            </w:r>
          </w:p>
          <w:p w:rsidR="00E85474" w:rsidRPr="00E85474" w:rsidRDefault="00E85474" w:rsidP="00E85474">
            <w:pPr>
              <w:rPr>
                <w:rFonts w:ascii="Arial" w:hAnsi="Arial" w:cs="Arial"/>
                <w:b/>
                <w:sz w:val="24"/>
                <w:szCs w:val="24"/>
              </w:rPr>
            </w:pPr>
            <w:r w:rsidRPr="00E85474">
              <w:rPr>
                <w:rFonts w:ascii="Arial" w:hAnsi="Arial" w:cs="Arial"/>
                <w:b/>
                <w:sz w:val="24"/>
                <w:szCs w:val="24"/>
              </w:rPr>
              <w:t>Value</w:t>
            </w:r>
          </w:p>
        </w:tc>
        <w:tc>
          <w:tcPr>
            <w:tcW w:w="1282" w:type="dxa"/>
            <w:gridSpan w:val="2"/>
          </w:tcPr>
          <w:p w:rsidR="00E85474" w:rsidRPr="00E85474" w:rsidRDefault="00E85474" w:rsidP="00E85474">
            <w:pPr>
              <w:rPr>
                <w:rFonts w:ascii="Arial" w:hAnsi="Arial" w:cs="Arial"/>
                <w:b/>
                <w:sz w:val="24"/>
                <w:szCs w:val="24"/>
              </w:rPr>
            </w:pPr>
            <w:r w:rsidRPr="00E85474">
              <w:rPr>
                <w:rFonts w:ascii="Arial" w:hAnsi="Arial" w:cs="Arial"/>
                <w:b/>
                <w:sz w:val="24"/>
                <w:szCs w:val="24"/>
              </w:rPr>
              <w:t xml:space="preserve">Level </w:t>
            </w:r>
          </w:p>
        </w:tc>
        <w:tc>
          <w:tcPr>
            <w:tcW w:w="1468" w:type="dxa"/>
            <w:gridSpan w:val="3"/>
          </w:tcPr>
          <w:p w:rsidR="00E85474" w:rsidRPr="00E85474" w:rsidRDefault="00E85474" w:rsidP="00E85474">
            <w:pPr>
              <w:rPr>
                <w:rFonts w:ascii="Arial" w:hAnsi="Arial" w:cs="Arial"/>
                <w:b/>
                <w:sz w:val="24"/>
                <w:szCs w:val="24"/>
              </w:rPr>
            </w:pPr>
            <w:r w:rsidRPr="00E85474">
              <w:rPr>
                <w:rFonts w:ascii="Arial" w:hAnsi="Arial" w:cs="Arial"/>
                <w:b/>
                <w:sz w:val="24"/>
                <w:szCs w:val="24"/>
              </w:rPr>
              <w:t>Teaching Block</w:t>
            </w:r>
          </w:p>
        </w:tc>
      </w:tr>
      <w:tr w:rsidR="00E85474" w:rsidRPr="00E85474" w:rsidTr="00024BF1">
        <w:trPr>
          <w:gridAfter w:val="1"/>
          <w:wAfter w:w="17" w:type="dxa"/>
          <w:trHeight w:val="306"/>
        </w:trPr>
        <w:tc>
          <w:tcPr>
            <w:tcW w:w="3391" w:type="dxa"/>
          </w:tcPr>
          <w:p w:rsidR="00E85474" w:rsidRPr="00E85474" w:rsidRDefault="00E85474" w:rsidP="00E85474">
            <w:pPr>
              <w:rPr>
                <w:rFonts w:ascii="Arial" w:hAnsi="Arial" w:cs="Arial"/>
                <w:sz w:val="24"/>
                <w:szCs w:val="24"/>
              </w:rPr>
            </w:pPr>
            <w:r w:rsidRPr="00E85474">
              <w:rPr>
                <w:rFonts w:ascii="Arial" w:hAnsi="Arial" w:cs="Arial"/>
                <w:sz w:val="24"/>
                <w:szCs w:val="24"/>
              </w:rPr>
              <w:t>Engineering Structures and Geotechnics</w:t>
            </w:r>
          </w:p>
        </w:tc>
        <w:tc>
          <w:tcPr>
            <w:tcW w:w="1722" w:type="dxa"/>
            <w:gridSpan w:val="2"/>
          </w:tcPr>
          <w:p w:rsidR="00E85474" w:rsidRPr="00E85474" w:rsidRDefault="00E85474" w:rsidP="00E85474">
            <w:pPr>
              <w:rPr>
                <w:rFonts w:ascii="Arial" w:hAnsi="Arial" w:cs="Arial"/>
                <w:sz w:val="24"/>
                <w:szCs w:val="24"/>
                <w:highlight w:val="yellow"/>
              </w:rPr>
            </w:pPr>
            <w:r w:rsidRPr="00E85474">
              <w:rPr>
                <w:rFonts w:ascii="Arial" w:hAnsi="Arial" w:cs="Arial"/>
                <w:sz w:val="24"/>
                <w:szCs w:val="24"/>
              </w:rPr>
              <w:t>CE6611</w:t>
            </w:r>
          </w:p>
        </w:tc>
        <w:tc>
          <w:tcPr>
            <w:tcW w:w="1286"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rsidTr="00024BF1">
        <w:trPr>
          <w:gridAfter w:val="1"/>
          <w:wAfter w:w="17" w:type="dxa"/>
          <w:trHeight w:val="313"/>
        </w:trPr>
        <w:tc>
          <w:tcPr>
            <w:tcW w:w="3391" w:type="dxa"/>
          </w:tcPr>
          <w:p w:rsidR="00E85474" w:rsidRPr="00E85474" w:rsidRDefault="00E85474" w:rsidP="00E85474">
            <w:pPr>
              <w:rPr>
                <w:rFonts w:ascii="Arial" w:hAnsi="Arial" w:cs="Arial"/>
                <w:sz w:val="24"/>
                <w:szCs w:val="24"/>
              </w:rPr>
            </w:pPr>
            <w:r w:rsidRPr="00E85474">
              <w:rPr>
                <w:rFonts w:ascii="Arial" w:hAnsi="Arial" w:cs="Arial"/>
                <w:sz w:val="24"/>
                <w:szCs w:val="24"/>
              </w:rPr>
              <w:t>Applied Business Management</w:t>
            </w:r>
          </w:p>
        </w:tc>
        <w:tc>
          <w:tcPr>
            <w:tcW w:w="1722"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EG6025*</w:t>
            </w:r>
          </w:p>
        </w:tc>
        <w:tc>
          <w:tcPr>
            <w:tcW w:w="1286"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rsidTr="00024BF1">
        <w:trPr>
          <w:gridAfter w:val="1"/>
          <w:wAfter w:w="17" w:type="dxa"/>
          <w:trHeight w:val="313"/>
        </w:trPr>
        <w:tc>
          <w:tcPr>
            <w:tcW w:w="3391" w:type="dxa"/>
          </w:tcPr>
          <w:p w:rsidR="00E85474" w:rsidRPr="00E85474" w:rsidRDefault="00E85474" w:rsidP="00E85474">
            <w:pPr>
              <w:rPr>
                <w:rFonts w:ascii="Arial" w:hAnsi="Arial" w:cs="Arial"/>
                <w:sz w:val="24"/>
                <w:szCs w:val="24"/>
              </w:rPr>
            </w:pPr>
            <w:r w:rsidRPr="00E85474">
              <w:rPr>
                <w:rFonts w:ascii="Arial" w:hAnsi="Arial" w:cs="Arial"/>
                <w:sz w:val="24"/>
                <w:szCs w:val="24"/>
              </w:rPr>
              <w:t>Industrial Individual Project</w:t>
            </w:r>
          </w:p>
        </w:tc>
        <w:tc>
          <w:tcPr>
            <w:tcW w:w="1722"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EG6015*</w:t>
            </w:r>
          </w:p>
        </w:tc>
        <w:tc>
          <w:tcPr>
            <w:tcW w:w="1286"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60</w:t>
            </w:r>
          </w:p>
        </w:tc>
        <w:tc>
          <w:tcPr>
            <w:tcW w:w="1282" w:type="dxa"/>
            <w:gridSpan w:val="2"/>
          </w:tcPr>
          <w:p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rsidTr="00024BF1">
        <w:trPr>
          <w:gridAfter w:val="2"/>
          <w:wAfter w:w="33" w:type="dxa"/>
          <w:trHeight w:val="223"/>
        </w:trPr>
        <w:tc>
          <w:tcPr>
            <w:tcW w:w="9133" w:type="dxa"/>
            <w:gridSpan w:val="9"/>
            <w:tcBorders>
              <w:top w:val="nil"/>
            </w:tcBorders>
          </w:tcPr>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7 requires passes in all modules to give 120 credits at level 6</w:t>
            </w:r>
          </w:p>
          <w:p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BEng Civil and Infrastructure Engineering.</w:t>
            </w:r>
          </w:p>
          <w:p w:rsidR="00E85474" w:rsidRPr="00E85474" w:rsidRDefault="00E85474" w:rsidP="00E85474">
            <w:pPr>
              <w:jc w:val="both"/>
              <w:rPr>
                <w:rFonts w:ascii="Arial" w:hAnsi="Arial" w:cs="Arial"/>
                <w:sz w:val="24"/>
                <w:szCs w:val="24"/>
              </w:rPr>
            </w:pPr>
          </w:p>
          <w:tbl>
            <w:tblPr>
              <w:tblW w:w="8931"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210"/>
            </w:tblGrid>
            <w:tr w:rsidR="00E85474" w:rsidRPr="00E85474" w:rsidTr="00024BF1">
              <w:trPr>
                <w:trHeight w:val="90"/>
              </w:trPr>
              <w:tc>
                <w:tcPr>
                  <w:tcW w:w="8931" w:type="dxa"/>
                  <w:gridSpan w:val="5"/>
                  <w:tcBorders>
                    <w:bottom w:val="nil"/>
                  </w:tcBorders>
                  <w:shd w:val="clear" w:color="auto" w:fill="DBE5F1"/>
                </w:tcPr>
                <w:p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7 </w:t>
                  </w:r>
                  <w:r w:rsidRPr="00E85474">
                    <w:rPr>
                      <w:rFonts w:ascii="Arial" w:hAnsi="Arial" w:cs="Arial"/>
                      <w:sz w:val="24"/>
                      <w:szCs w:val="24"/>
                    </w:rPr>
                    <w:t>(all core)</w:t>
                  </w:r>
                </w:p>
              </w:tc>
            </w:tr>
            <w:tr w:rsidR="00E85474" w:rsidRPr="00E85474" w:rsidTr="00024BF1">
              <w:trPr>
                <w:trHeight w:val="270"/>
              </w:trPr>
              <w:tc>
                <w:tcPr>
                  <w:tcW w:w="3409"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rsidR="00E85474" w:rsidRPr="00E85474" w:rsidRDefault="00E85474" w:rsidP="00E85474">
                  <w:pPr>
                    <w:jc w:val="both"/>
                    <w:rPr>
                      <w:rFonts w:ascii="Arial" w:hAnsi="Arial" w:cs="Arial"/>
                      <w:b/>
                      <w:sz w:val="24"/>
                      <w:szCs w:val="24"/>
                    </w:rPr>
                  </w:pPr>
                </w:p>
              </w:tc>
              <w:tc>
                <w:tcPr>
                  <w:tcW w:w="173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210"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rsidTr="00024BF1">
              <w:trPr>
                <w:trHeight w:val="264"/>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Advanced Structural Engineering and Applications</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CE7712</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70"/>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Geotechnical Applications and Earthquake Engineering</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CE7711</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270"/>
              </w:trPr>
              <w:tc>
                <w:tcPr>
                  <w:tcW w:w="3409" w:type="dxa"/>
                </w:tcPr>
                <w:p w:rsidR="00E85474" w:rsidRPr="00E85474" w:rsidRDefault="00E85474" w:rsidP="00E85474">
                  <w:pPr>
                    <w:rPr>
                      <w:rFonts w:ascii="Arial" w:hAnsi="Arial" w:cs="Arial"/>
                      <w:sz w:val="24"/>
                      <w:szCs w:val="24"/>
                    </w:rPr>
                  </w:pPr>
                  <w:r w:rsidRPr="00E85474">
                    <w:rPr>
                      <w:rFonts w:ascii="Arial" w:hAnsi="Arial" w:cs="Arial"/>
                      <w:sz w:val="24"/>
                      <w:szCs w:val="24"/>
                    </w:rPr>
                    <w:t xml:space="preserve">Integrated </w:t>
                  </w:r>
                  <w:r w:rsidRPr="00E85474">
                    <w:rPr>
                      <w:rFonts w:ascii="Arial" w:hAnsi="Arial" w:cs="Arial"/>
                      <w:sz w:val="24"/>
                      <w:szCs w:val="24"/>
                    </w:rPr>
                    <w:t xml:space="preserve">Design Project </w:t>
                  </w:r>
                  <w:r w:rsidRPr="00E85474">
                    <w:rPr>
                      <w:rFonts w:ascii="Arial" w:hAnsi="Arial" w:cs="Arial"/>
                      <w:strike/>
                      <w:sz w:val="24"/>
                      <w:szCs w:val="24"/>
                    </w:rPr>
                    <w:t xml:space="preserve"> </w:t>
                  </w:r>
                </w:p>
              </w:tc>
              <w:tc>
                <w:tcPr>
                  <w:tcW w:w="1731"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EG7000</w:t>
                  </w:r>
                </w:p>
              </w:tc>
              <w:tc>
                <w:tcPr>
                  <w:tcW w:w="1293"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60</w:t>
                  </w:r>
                </w:p>
              </w:tc>
              <w:tc>
                <w:tcPr>
                  <w:tcW w:w="1288"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rsidTr="00024BF1">
              <w:trPr>
                <w:trHeight w:val="192"/>
              </w:trPr>
              <w:tc>
                <w:tcPr>
                  <w:tcW w:w="8931" w:type="dxa"/>
                  <w:gridSpan w:val="5"/>
                  <w:tcBorders>
                    <w:top w:val="nil"/>
                  </w:tcBorders>
                </w:tcPr>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Completion of Level 7 requires passes in all three modules to give 120 credits and qualify for MEng  Civil and Infrastructure Engineering (or with industrial experience)</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MEng students who have not achieved 120 credits are eligible for a BEng (Hons) Civil and Infrastructure Engineering subject to having passed EG7000</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*EG modules are common with Mechanical and Aerospace Engineering disciplines</w:t>
                  </w:r>
                </w:p>
                <w:p w:rsidR="00E85474" w:rsidRPr="00E85474" w:rsidRDefault="00E85474" w:rsidP="00E85474">
                  <w:pPr>
                    <w:jc w:val="both"/>
                    <w:rPr>
                      <w:rFonts w:ascii="Arial" w:hAnsi="Arial" w:cs="Arial"/>
                      <w:sz w:val="24"/>
                      <w:szCs w:val="24"/>
                    </w:rPr>
                  </w:pPr>
                </w:p>
              </w:tc>
            </w:tr>
          </w:tbl>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For Access and Exit Points see Course Diagram in Appendix </w:t>
            </w:r>
            <w:r w:rsidRPr="00E85474">
              <w:rPr>
                <w:rFonts w:ascii="Arial" w:hAnsi="Arial" w:cs="Arial"/>
                <w:strike/>
                <w:sz w:val="24"/>
                <w:szCs w:val="24"/>
              </w:rPr>
              <w:t>C</w:t>
            </w:r>
            <w:r w:rsidRPr="00E85474">
              <w:rPr>
                <w:rFonts w:ascii="Arial" w:hAnsi="Arial" w:cs="Arial"/>
                <w:sz w:val="24"/>
                <w:szCs w:val="24"/>
              </w:rPr>
              <w:t>B p37</w:t>
            </w:r>
            <w:r w:rsidRPr="00E85474">
              <w:rPr>
                <w:rFonts w:ascii="Arial" w:hAnsi="Arial" w:cs="Arial"/>
                <w:strike/>
                <w:sz w:val="24"/>
                <w:szCs w:val="24"/>
              </w:rPr>
              <w:t>6</w:t>
            </w:r>
          </w:p>
        </w:tc>
      </w:tr>
    </w:tbl>
    <w:p w:rsid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p>
    <w:p w:rsidR="00E85474" w:rsidRDefault="00E85474" w:rsidP="00E85474">
      <w:pPr>
        <w:numPr>
          <w:ilvl w:val="0"/>
          <w:numId w:val="6"/>
        </w:numPr>
        <w:rPr>
          <w:rFonts w:ascii="Arial" w:hAnsi="Arial" w:cs="Arial"/>
          <w:b/>
          <w:sz w:val="24"/>
          <w:szCs w:val="24"/>
        </w:rPr>
      </w:pPr>
      <w:r w:rsidRPr="00E85474">
        <w:rPr>
          <w:rFonts w:ascii="Arial" w:hAnsi="Arial" w:cs="Arial"/>
          <w:b/>
          <w:sz w:val="24"/>
          <w:szCs w:val="24"/>
        </w:rPr>
        <w:lastRenderedPageBreak/>
        <w:t xml:space="preserve">Principles of Teaching, Learning and Assessment </w:t>
      </w:r>
    </w:p>
    <w:p w:rsidR="00E85474" w:rsidRPr="00E85474" w:rsidRDefault="00E85474" w:rsidP="00E85474">
      <w:pPr>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Development of Independent learning through the course</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E85474">
        <w:rPr>
          <w:rFonts w:ascii="Arial" w:hAnsi="Arial" w:cs="Arial"/>
          <w:b/>
          <w:sz w:val="24"/>
          <w:szCs w:val="24"/>
        </w:rPr>
        <w:t>EG4012 Engineering Mathematics and Computing)</w:t>
      </w:r>
      <w:r w:rsidRPr="00E85474">
        <w:rPr>
          <w:rFonts w:ascii="Arial" w:hAnsi="Arial" w:cs="Arial"/>
          <w:sz w:val="24"/>
          <w:szCs w:val="24"/>
        </w:rPr>
        <w:t>, practical skills (</w:t>
      </w:r>
      <w:r w:rsidRPr="00E85474">
        <w:rPr>
          <w:rFonts w:ascii="Arial" w:hAnsi="Arial" w:cs="Arial"/>
          <w:b/>
          <w:sz w:val="24"/>
          <w:szCs w:val="24"/>
        </w:rPr>
        <w:t>EG4011</w:t>
      </w:r>
      <w:r w:rsidRPr="00E85474">
        <w:rPr>
          <w:rFonts w:ascii="Arial" w:hAnsi="Arial" w:cs="Arial"/>
          <w:sz w:val="24"/>
          <w:szCs w:val="24"/>
        </w:rPr>
        <w:t xml:space="preserve"> </w:t>
      </w:r>
      <w:r w:rsidRPr="00E85474">
        <w:rPr>
          <w:rFonts w:ascii="Arial" w:hAnsi="Arial" w:cs="Arial"/>
          <w:b/>
          <w:sz w:val="24"/>
          <w:szCs w:val="24"/>
        </w:rPr>
        <w:t>Engineering Mechanics, Structures and Materials</w:t>
      </w:r>
      <w:r w:rsidRPr="00E85474">
        <w:rPr>
          <w:rFonts w:ascii="Arial" w:hAnsi="Arial" w:cs="Arial"/>
          <w:sz w:val="24"/>
          <w:szCs w:val="24"/>
        </w:rPr>
        <w:t xml:space="preserve"> and, </w:t>
      </w:r>
      <w:r w:rsidRPr="00E85474">
        <w:rPr>
          <w:rFonts w:ascii="Arial" w:hAnsi="Arial" w:cs="Arial"/>
          <w:b/>
          <w:sz w:val="24"/>
          <w:szCs w:val="24"/>
        </w:rPr>
        <w:t>EG4013</w:t>
      </w:r>
      <w:r w:rsidRPr="00E85474">
        <w:rPr>
          <w:rFonts w:ascii="Arial" w:hAnsi="Arial" w:cs="Arial"/>
          <w:sz w:val="24"/>
          <w:szCs w:val="24"/>
        </w:rPr>
        <w:t xml:space="preserve"> </w:t>
      </w:r>
      <w:r w:rsidRPr="00E85474">
        <w:rPr>
          <w:rFonts w:ascii="Arial" w:hAnsi="Arial" w:cs="Arial"/>
          <w:b/>
          <w:sz w:val="24"/>
          <w:szCs w:val="24"/>
        </w:rPr>
        <w:t>Fluid Mechanics and Engineering Science i.e. Geotechnics</w:t>
      </w:r>
      <w:r w:rsidRPr="00E85474">
        <w:rPr>
          <w:rFonts w:ascii="Arial" w:hAnsi="Arial" w:cs="Arial"/>
          <w:sz w:val="24"/>
          <w:szCs w:val="24"/>
        </w:rPr>
        <w:t>) and, the initial development of key employability skills (</w:t>
      </w:r>
      <w:r w:rsidRPr="00E85474">
        <w:rPr>
          <w:rFonts w:ascii="Arial" w:hAnsi="Arial" w:cs="Arial"/>
          <w:b/>
          <w:sz w:val="24"/>
          <w:szCs w:val="24"/>
        </w:rPr>
        <w:t>EG4010</w:t>
      </w:r>
      <w:r w:rsidRPr="00E85474">
        <w:rPr>
          <w:rFonts w:ascii="Arial" w:hAnsi="Arial" w:cs="Arial"/>
          <w:sz w:val="24"/>
          <w:szCs w:val="24"/>
        </w:rPr>
        <w:t xml:space="preserve"> </w:t>
      </w:r>
      <w:r w:rsidRPr="00E85474">
        <w:rPr>
          <w:rFonts w:ascii="Arial" w:hAnsi="Arial" w:cs="Arial"/>
          <w:b/>
          <w:sz w:val="24"/>
          <w:szCs w:val="24"/>
        </w:rPr>
        <w:t>Engineering Design and Professional Practice</w:t>
      </w:r>
      <w:r w:rsidRPr="00E85474">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on industrial placement or not, will be expected to take greater ownership of their independent study with academics taking on more of a supervisory role particularly in the work based module </w:t>
      </w:r>
      <w:r w:rsidRPr="00E85474">
        <w:rPr>
          <w:rFonts w:ascii="Arial" w:hAnsi="Arial" w:cs="Arial"/>
          <w:b/>
          <w:sz w:val="24"/>
          <w:szCs w:val="24"/>
        </w:rPr>
        <w:t xml:space="preserve">EG6025 Applied Business Management </w:t>
      </w:r>
      <w:r w:rsidRPr="00E85474">
        <w:rPr>
          <w:rFonts w:ascii="Arial" w:hAnsi="Arial" w:cs="Arial"/>
          <w:sz w:val="24"/>
          <w:szCs w:val="24"/>
        </w:rPr>
        <w:t xml:space="preserve">and the distance learning module </w:t>
      </w:r>
      <w:r w:rsidRPr="00E85474">
        <w:rPr>
          <w:rFonts w:ascii="Arial" w:hAnsi="Arial" w:cs="Arial"/>
          <w:b/>
          <w:sz w:val="24"/>
          <w:szCs w:val="24"/>
        </w:rPr>
        <w:t>CE6611 Engineering Structures and Geotechnics.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E85474">
        <w:rPr>
          <w:rFonts w:ascii="Arial" w:hAnsi="Arial" w:cs="Arial"/>
          <w:b/>
          <w:sz w:val="24"/>
          <w:szCs w:val="24"/>
        </w:rPr>
        <w:t>For example</w:t>
      </w:r>
      <w:r w:rsidRPr="00E85474">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E85474">
        <w:rPr>
          <w:rFonts w:ascii="Arial" w:hAnsi="Arial" w:cs="Arial"/>
          <w:i/>
          <w:sz w:val="24"/>
          <w:szCs w:val="24"/>
        </w:rPr>
        <w:t xml:space="preserve"> </w:t>
      </w:r>
      <w:r w:rsidRPr="00E85474">
        <w:rPr>
          <w:rFonts w:ascii="Arial" w:hAnsi="Arial" w:cs="Arial"/>
          <w:sz w:val="24"/>
          <w:szCs w:val="24"/>
        </w:rPr>
        <w:t xml:space="preserve">can access learning material at their convenience and work through it at their own pace with the opportunity to pause and rewind as they wish.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Integrated first year and interdisciplinary collaboration</w:t>
      </w:r>
    </w:p>
    <w:p w:rsidR="00E85474" w:rsidRPr="00E85474" w:rsidRDefault="00E85474" w:rsidP="00E85474">
      <w:pPr>
        <w:jc w:val="both"/>
        <w:rPr>
          <w:rFonts w:ascii="Arial" w:hAnsi="Arial" w:cs="Arial"/>
          <w:sz w:val="24"/>
          <w:szCs w:val="24"/>
        </w:rPr>
      </w:pPr>
    </w:p>
    <w:p w:rsidR="00E85474" w:rsidRPr="00E85474" w:rsidRDefault="00E85474" w:rsidP="00E85474">
      <w:pPr>
        <w:rPr>
          <w:rFonts w:ascii="Arial" w:hAnsi="Arial" w:cs="Arial"/>
          <w:sz w:val="24"/>
          <w:szCs w:val="24"/>
          <w:lang w:val="en"/>
        </w:rPr>
      </w:pPr>
      <w:r w:rsidRPr="00E85474">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w:t>
      </w:r>
      <w:r w:rsidRPr="00E85474">
        <w:rPr>
          <w:rFonts w:ascii="Arial" w:hAnsi="Arial" w:cs="Arial"/>
          <w:sz w:val="24"/>
          <w:szCs w:val="24"/>
        </w:rPr>
        <w:lastRenderedPageBreak/>
        <w:t xml:space="preserve">one of the modules i.e. the Engineering Science part of </w:t>
      </w:r>
      <w:r w:rsidRPr="00E85474">
        <w:rPr>
          <w:rFonts w:ascii="Arial" w:hAnsi="Arial" w:cs="Arial"/>
          <w:b/>
          <w:sz w:val="24"/>
          <w:szCs w:val="24"/>
        </w:rPr>
        <w:t>EG4013 Fluid Mechanics and Engineering Science</w:t>
      </w:r>
      <w:r w:rsidRPr="00E85474">
        <w:rPr>
          <w:rFonts w:ascii="Arial" w:hAnsi="Arial" w:cs="Arial"/>
          <w:sz w:val="24"/>
          <w:szCs w:val="24"/>
        </w:rPr>
        <w:t xml:space="preserve">, students are expected to pick the chosen engineering pathway i.e. Soil Mechanics at the end of TB1.  </w:t>
      </w:r>
      <w:r w:rsidRPr="00E85474">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E85474">
        <w:rPr>
          <w:rFonts w:ascii="Arial" w:hAnsi="Arial" w:cs="Arial"/>
          <w:b/>
          <w:sz w:val="24"/>
          <w:szCs w:val="24"/>
          <w:lang w:val="en"/>
        </w:rPr>
        <w:t>EG4010</w:t>
      </w:r>
      <w:r w:rsidRPr="00E85474">
        <w:rPr>
          <w:rFonts w:ascii="Arial" w:hAnsi="Arial" w:cs="Arial"/>
          <w:sz w:val="24"/>
          <w:szCs w:val="24"/>
          <w:lang w:val="en"/>
        </w:rPr>
        <w:t xml:space="preserve"> </w:t>
      </w:r>
      <w:r w:rsidRPr="00E85474">
        <w:rPr>
          <w:rFonts w:ascii="Arial" w:hAnsi="Arial" w:cs="Arial"/>
          <w:b/>
          <w:sz w:val="24"/>
          <w:szCs w:val="24"/>
        </w:rPr>
        <w:t>Engineering Design and Professional Practice</w:t>
      </w:r>
      <w:r w:rsidRPr="00E85474">
        <w:rPr>
          <w:rFonts w:ascii="Arial" w:hAnsi="Arial" w:cs="Arial"/>
          <w:sz w:val="24"/>
          <w:szCs w:val="24"/>
          <w:lang w:val="en"/>
        </w:rPr>
        <w:t xml:space="preserve"> students will be introduced to the principles and importance of group work.  </w:t>
      </w:r>
      <w:r w:rsidRPr="00E85474">
        <w:rPr>
          <w:rFonts w:ascii="Arial" w:hAnsi="Arial" w:cs="Arial"/>
          <w:sz w:val="24"/>
          <w:szCs w:val="24"/>
        </w:rPr>
        <w:t>Project-based learning (</w:t>
      </w:r>
      <w:r w:rsidRPr="00E85474">
        <w:rPr>
          <w:rFonts w:ascii="Arial" w:hAnsi="Arial" w:cs="Arial"/>
          <w:b/>
          <w:sz w:val="24"/>
          <w:szCs w:val="24"/>
        </w:rPr>
        <w:t>PjBL</w:t>
      </w:r>
      <w:r w:rsidRPr="00E85474">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E85474">
        <w:rPr>
          <w:rFonts w:ascii="Arial" w:hAnsi="Arial" w:cs="Arial"/>
          <w:sz w:val="24"/>
          <w:szCs w:val="24"/>
          <w:lang w:val="en"/>
        </w:rPr>
        <w:t xml:space="preserve"> Interdisciplinary group work will be further developed at level 5 in </w:t>
      </w:r>
      <w:r w:rsidRPr="00E85474">
        <w:rPr>
          <w:rFonts w:ascii="Arial" w:hAnsi="Arial" w:cs="Arial"/>
          <w:b/>
          <w:sz w:val="24"/>
          <w:szCs w:val="24"/>
          <w:lang w:val="en"/>
        </w:rPr>
        <w:t xml:space="preserve">EG5014 </w:t>
      </w:r>
      <w:r w:rsidRPr="00E85474">
        <w:rPr>
          <w:rFonts w:ascii="Arial" w:hAnsi="Arial" w:cs="Arial"/>
          <w:b/>
          <w:sz w:val="24"/>
          <w:szCs w:val="24"/>
          <w:lang w:val="en-US"/>
        </w:rPr>
        <w:t>Engineering Project Management</w:t>
      </w:r>
      <w:r w:rsidRPr="00E85474">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on industrial placement will be able to apply their teamwork skills to the work environment.</w:t>
      </w: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 </w:t>
      </w:r>
    </w:p>
    <w:p w:rsidR="00E85474" w:rsidRPr="00E85474" w:rsidRDefault="00E85474" w:rsidP="00E85474">
      <w:pPr>
        <w:jc w:val="both"/>
        <w:rPr>
          <w:rFonts w:ascii="Arial" w:hAnsi="Arial" w:cs="Arial"/>
          <w:b/>
          <w:sz w:val="24"/>
          <w:szCs w:val="24"/>
        </w:rPr>
      </w:pPr>
      <w:r w:rsidRPr="00E85474">
        <w:rPr>
          <w:rFonts w:ascii="Arial" w:hAnsi="Arial" w:cs="Arial"/>
          <w:b/>
          <w:sz w:val="24"/>
          <w:szCs w:val="24"/>
        </w:rPr>
        <w:t>Focus on active learning and enhancing student engagement</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i/>
          <w:color w:val="000000"/>
          <w:sz w:val="24"/>
          <w:szCs w:val="24"/>
        </w:rPr>
      </w:pPr>
      <w:r w:rsidRPr="00E85474">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E85474">
        <w:rPr>
          <w:rFonts w:ascii="Arial" w:hAnsi="Arial" w:cs="Arial"/>
          <w:sz w:val="24"/>
          <w:szCs w:val="24"/>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E85474">
        <w:rPr>
          <w:rFonts w:ascii="Arial" w:hAnsi="Arial" w:cs="Arial"/>
          <w:b/>
          <w:sz w:val="24"/>
          <w:szCs w:val="24"/>
          <w:lang w:val="en"/>
        </w:rPr>
        <w:t>PBjL</w:t>
      </w:r>
      <w:r w:rsidRPr="00E85474">
        <w:rPr>
          <w:rFonts w:ascii="Arial" w:hAnsi="Arial" w:cs="Arial"/>
          <w:sz w:val="24"/>
          <w:szCs w:val="24"/>
          <w:lang w:val="en"/>
        </w:rPr>
        <w:t xml:space="preserve">) is introduced in </w:t>
      </w:r>
      <w:r w:rsidRPr="00E85474">
        <w:rPr>
          <w:rFonts w:ascii="Arial" w:hAnsi="Arial" w:cs="Arial"/>
          <w:b/>
          <w:sz w:val="24"/>
          <w:szCs w:val="24"/>
          <w:lang w:val="en"/>
        </w:rPr>
        <w:t>EG4010</w:t>
      </w:r>
      <w:r w:rsidRPr="00E85474">
        <w:rPr>
          <w:rFonts w:ascii="Arial" w:hAnsi="Arial" w:cs="Arial"/>
          <w:sz w:val="24"/>
          <w:szCs w:val="24"/>
        </w:rPr>
        <w:t xml:space="preserve"> </w:t>
      </w:r>
      <w:r w:rsidRPr="00E85474">
        <w:rPr>
          <w:rFonts w:ascii="Arial" w:hAnsi="Arial" w:cs="Arial"/>
          <w:b/>
          <w:sz w:val="24"/>
          <w:szCs w:val="24"/>
          <w:lang w:val="en"/>
        </w:rPr>
        <w:t xml:space="preserve">Engineering Design and Professional Practice </w:t>
      </w:r>
      <w:r w:rsidRPr="00E85474">
        <w:rPr>
          <w:rFonts w:ascii="Arial" w:hAnsi="Arial" w:cs="Arial"/>
          <w:sz w:val="24"/>
          <w:szCs w:val="24"/>
          <w:lang w:val="en"/>
        </w:rPr>
        <w:t xml:space="preserve">and developed further in </w:t>
      </w:r>
      <w:r w:rsidRPr="00E85474">
        <w:rPr>
          <w:rFonts w:ascii="Arial" w:hAnsi="Arial" w:cs="Arial"/>
          <w:b/>
          <w:sz w:val="24"/>
          <w:szCs w:val="24"/>
        </w:rPr>
        <w:t>EG5014</w:t>
      </w:r>
      <w:r w:rsidRPr="00E85474">
        <w:rPr>
          <w:rFonts w:ascii="Arial" w:hAnsi="Arial" w:cs="Arial"/>
          <w:sz w:val="24"/>
          <w:szCs w:val="24"/>
        </w:rPr>
        <w:t xml:space="preserve"> </w:t>
      </w:r>
      <w:r w:rsidRPr="00E85474">
        <w:rPr>
          <w:rFonts w:ascii="Arial" w:hAnsi="Arial" w:cs="Arial"/>
          <w:b/>
          <w:sz w:val="24"/>
          <w:szCs w:val="24"/>
        </w:rPr>
        <w:t xml:space="preserve">Engineering Project Management and EG7000 Integrated Design Project. </w:t>
      </w:r>
      <w:r w:rsidRPr="00E85474">
        <w:rPr>
          <w:rFonts w:ascii="Arial" w:hAnsi="Arial" w:cs="Arial"/>
          <w:b/>
          <w:color w:val="000000"/>
          <w:sz w:val="24"/>
          <w:szCs w:val="24"/>
          <w:shd w:val="clear" w:color="auto" w:fill="FFFFFF"/>
        </w:rPr>
        <w:t xml:space="preserve">EG7000 </w:t>
      </w:r>
      <w:r w:rsidRPr="00E85474">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E85474">
        <w:rPr>
          <w:rFonts w:ascii="Arial" w:hAnsi="Arial" w:cs="Arial"/>
          <w:sz w:val="24"/>
          <w:szCs w:val="24"/>
        </w:rPr>
        <w:t xml:space="preserve">These collaborative activities encourage students to draw on their own set of experiences and cultural backgrounds when tackling real world challenges. </w:t>
      </w:r>
      <w:r w:rsidRPr="00E85474">
        <w:rPr>
          <w:rFonts w:ascii="Arial" w:hAnsi="Arial" w:cs="Arial"/>
          <w:i/>
          <w:color w:val="000000"/>
          <w:sz w:val="24"/>
          <w:szCs w:val="24"/>
        </w:rPr>
        <w:t xml:space="preserve">The Flipped classroom approach is introduced in </w:t>
      </w:r>
      <w:r w:rsidRPr="00E85474">
        <w:rPr>
          <w:rFonts w:ascii="Arial" w:hAnsi="Arial" w:cs="Arial"/>
          <w:b/>
          <w:i/>
          <w:color w:val="000000"/>
          <w:sz w:val="24"/>
          <w:szCs w:val="24"/>
        </w:rPr>
        <w:t>EG4010</w:t>
      </w:r>
      <w:r w:rsidRPr="00E85474">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E85474">
        <w:rPr>
          <w:rFonts w:ascii="Arial" w:hAnsi="Arial" w:cs="Arial"/>
          <w:b/>
          <w:i/>
          <w:color w:val="000000"/>
          <w:sz w:val="24"/>
          <w:szCs w:val="24"/>
        </w:rPr>
        <w:t>CE5012</w:t>
      </w:r>
      <w:r w:rsidRPr="00E85474">
        <w:rPr>
          <w:rFonts w:ascii="Arial" w:hAnsi="Arial" w:cs="Arial"/>
          <w:sz w:val="24"/>
          <w:szCs w:val="24"/>
        </w:rPr>
        <w:t xml:space="preserve"> </w:t>
      </w:r>
      <w:r w:rsidRPr="00E85474">
        <w:rPr>
          <w:rFonts w:ascii="Arial" w:hAnsi="Arial" w:cs="Arial"/>
          <w:b/>
          <w:i/>
          <w:color w:val="000000"/>
          <w:sz w:val="24"/>
          <w:szCs w:val="24"/>
        </w:rPr>
        <w:t xml:space="preserve">Engineering Surveying </w:t>
      </w:r>
      <w:r w:rsidRPr="00E85474">
        <w:rPr>
          <w:rFonts w:ascii="Arial" w:hAnsi="Arial" w:cs="Arial"/>
          <w:i/>
          <w:color w:val="000000"/>
          <w:sz w:val="24"/>
          <w:szCs w:val="24"/>
        </w:rPr>
        <w:t xml:space="preserve">has a more substantial Flipped classroom approach where 12 hours of traditional lectures are replaced with extensive notes, video recorded lectures and other appropriate means </w:t>
      </w:r>
      <w:r w:rsidRPr="00E85474">
        <w:rPr>
          <w:rFonts w:ascii="Arial" w:hAnsi="Arial" w:cs="Arial"/>
          <w:i/>
          <w:color w:val="000000"/>
          <w:sz w:val="24"/>
          <w:szCs w:val="24"/>
        </w:rPr>
        <w:lastRenderedPageBreak/>
        <w:t>and using formal class time for students to undertake collaborative and interactive activities relevant to that material..</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Active and collaborative learning is also incorporated in traditional lectures which may have </w:t>
      </w:r>
      <w:r w:rsidRPr="00E85474">
        <w:rPr>
          <w:rFonts w:ascii="Arial" w:hAnsi="Arial" w:cs="Arial"/>
          <w:sz w:val="24"/>
          <w:szCs w:val="24"/>
          <w:lang w:val="en"/>
        </w:rPr>
        <w:t xml:space="preserve">question-and-answer sessions, brief student discussions, clicker activities integrated into the lecture. These methods </w:t>
      </w:r>
      <w:r w:rsidRPr="00E85474">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rsidR="00E85474" w:rsidRPr="00E85474" w:rsidRDefault="00E85474" w:rsidP="00E85474">
      <w:pPr>
        <w:jc w:val="both"/>
        <w:rPr>
          <w:rFonts w:ascii="Arial" w:hAnsi="Arial" w:cs="Arial"/>
          <w:i/>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w:t>
      </w:r>
    </w:p>
    <w:p w:rsidR="00E85474" w:rsidRPr="00E85474" w:rsidRDefault="00E85474" w:rsidP="00E85474">
      <w:pPr>
        <w:jc w:val="both"/>
        <w:rPr>
          <w:rFonts w:ascii="Arial" w:hAnsi="Arial" w:cs="Arial"/>
          <w:i/>
          <w:sz w:val="24"/>
          <w:szCs w:val="24"/>
        </w:rPr>
      </w:pPr>
    </w:p>
    <w:p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An example of social / academic interaction between students and staff is the </w:t>
      </w:r>
      <w:r w:rsidRPr="00E85474">
        <w:rPr>
          <w:rFonts w:ascii="Arial" w:hAnsi="Arial" w:cs="Arial"/>
          <w:b/>
          <w:i/>
          <w:sz w:val="24"/>
          <w:szCs w:val="24"/>
        </w:rPr>
        <w:t>KU Civil Engineering Society</w:t>
      </w:r>
      <w:r w:rsidRPr="00E85474">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rsidR="00E85474" w:rsidRDefault="00E85474" w:rsidP="00E85474">
      <w:pPr>
        <w:jc w:val="both"/>
        <w:rPr>
          <w:rFonts w:ascii="Arial" w:hAnsi="Arial" w:cs="Arial"/>
          <w:b/>
          <w:sz w:val="24"/>
          <w:szCs w:val="24"/>
        </w:rPr>
      </w:pPr>
    </w:p>
    <w:p w:rsidR="00E85474" w:rsidRDefault="00E85474" w:rsidP="00E85474">
      <w:pPr>
        <w:jc w:val="both"/>
        <w:rPr>
          <w:rFonts w:ascii="Arial" w:hAnsi="Arial" w:cs="Arial"/>
          <w:b/>
          <w:sz w:val="24"/>
          <w:szCs w:val="24"/>
        </w:rPr>
      </w:pPr>
    </w:p>
    <w:p w:rsid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lastRenderedPageBreak/>
        <w:t>Developments of employability skills</w:t>
      </w:r>
    </w:p>
    <w:p w:rsidR="00E85474" w:rsidRPr="00E85474" w:rsidRDefault="00E85474" w:rsidP="00E85474">
      <w:pPr>
        <w:jc w:val="both"/>
        <w:rPr>
          <w:rFonts w:ascii="Arial" w:hAnsi="Arial" w:cs="Arial"/>
          <w:b/>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E85474">
        <w:rPr>
          <w:rFonts w:ascii="Arial" w:hAnsi="Arial" w:cs="Arial"/>
          <w:b/>
          <w:sz w:val="24"/>
          <w:szCs w:val="24"/>
          <w:lang w:val="en"/>
        </w:rPr>
        <w:t>EG4013</w:t>
      </w:r>
      <w:r w:rsidRPr="00E85474">
        <w:rPr>
          <w:rFonts w:ascii="Arial" w:hAnsi="Arial" w:cs="Arial"/>
          <w:b/>
          <w:sz w:val="24"/>
          <w:szCs w:val="24"/>
        </w:rPr>
        <w:t xml:space="preserve"> Fluid Mechanics &amp; Engineering Science</w:t>
      </w:r>
      <w:r w:rsidRPr="00E85474">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E85474">
        <w:rPr>
          <w:rFonts w:ascii="Arial" w:hAnsi="Arial" w:cs="Arial"/>
          <w:b/>
          <w:sz w:val="24"/>
          <w:szCs w:val="24"/>
          <w:lang w:val="en"/>
        </w:rPr>
        <w:t>EG4010 and EG4011</w:t>
      </w:r>
      <w:r w:rsidRPr="00E85474">
        <w:rPr>
          <w:rFonts w:ascii="Arial" w:hAnsi="Arial" w:cs="Arial"/>
          <w:sz w:val="24"/>
          <w:szCs w:val="24"/>
          <w:lang w:val="en"/>
        </w:rPr>
        <w:t xml:space="preserve">. At level 5 </w:t>
      </w:r>
      <w:r w:rsidRPr="00E85474">
        <w:rPr>
          <w:rFonts w:ascii="Arial" w:hAnsi="Arial" w:cs="Arial"/>
          <w:sz w:val="24"/>
          <w:szCs w:val="24"/>
        </w:rPr>
        <w:t xml:space="preserve">students will be required to produce a substantial written group report and present their individual findings in </w:t>
      </w:r>
      <w:r w:rsidRPr="00E85474">
        <w:rPr>
          <w:rFonts w:ascii="Arial" w:hAnsi="Arial" w:cs="Arial"/>
          <w:b/>
          <w:sz w:val="24"/>
          <w:szCs w:val="24"/>
        </w:rPr>
        <w:t>EG5014</w:t>
      </w:r>
      <w:r w:rsidRPr="00E85474">
        <w:rPr>
          <w:rFonts w:ascii="Arial" w:hAnsi="Arial" w:cs="Arial"/>
          <w:sz w:val="24"/>
          <w:szCs w:val="24"/>
        </w:rPr>
        <w:t xml:space="preserve"> and in all other modules i.e. </w:t>
      </w:r>
      <w:r w:rsidRPr="00E85474">
        <w:rPr>
          <w:rFonts w:ascii="Arial" w:hAnsi="Arial" w:cs="Arial"/>
          <w:b/>
          <w:sz w:val="24"/>
          <w:szCs w:val="24"/>
        </w:rPr>
        <w:t>CE5011, CE5012 and CE5013</w:t>
      </w:r>
      <w:r w:rsidRPr="00E85474">
        <w:rPr>
          <w:rFonts w:ascii="Arial" w:hAnsi="Arial" w:cs="Arial"/>
          <w:sz w:val="24"/>
          <w:szCs w:val="24"/>
        </w:rPr>
        <w:t xml:space="preserve"> individual laboratory reports on more challenging topics. To help development of these skills student will be required to submit a draft of a report for </w:t>
      </w:r>
      <w:r w:rsidRPr="00E85474">
        <w:rPr>
          <w:rFonts w:ascii="Arial" w:hAnsi="Arial" w:cs="Arial"/>
          <w:b/>
          <w:sz w:val="24"/>
          <w:szCs w:val="24"/>
        </w:rPr>
        <w:t xml:space="preserve">EG4011 </w:t>
      </w:r>
      <w:r w:rsidRPr="00E85474">
        <w:rPr>
          <w:rFonts w:ascii="Arial" w:hAnsi="Arial" w:cs="Arial"/>
          <w:sz w:val="24"/>
          <w:szCs w:val="24"/>
        </w:rPr>
        <w:t xml:space="preserve">to the Support for Academic Success Centre for feedback and to discuss this with their personal tutor.  At level 6 in the Industrial Individual Project module </w:t>
      </w:r>
      <w:r w:rsidRPr="00E85474">
        <w:rPr>
          <w:rFonts w:ascii="Arial" w:hAnsi="Arial" w:cs="Arial"/>
          <w:b/>
          <w:sz w:val="24"/>
          <w:szCs w:val="24"/>
        </w:rPr>
        <w:t xml:space="preserve">EG6015 </w:t>
      </w:r>
      <w:r w:rsidRPr="00E85474">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E85474">
        <w:rPr>
          <w:rFonts w:ascii="Arial" w:hAnsi="Arial" w:cs="Arial"/>
          <w:b/>
          <w:sz w:val="24"/>
          <w:szCs w:val="24"/>
        </w:rPr>
        <w:t>Initial Professional Development</w:t>
      </w:r>
      <w:r w:rsidRPr="00E85474">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w:t>
      </w:r>
      <w:r w:rsidRPr="00E85474">
        <w:rPr>
          <w:rFonts w:ascii="Arial" w:hAnsi="Arial" w:cs="Arial"/>
          <w:sz w:val="24"/>
          <w:szCs w:val="24"/>
        </w:rPr>
        <w:lastRenderedPageBreak/>
        <w:t xml:space="preserve">design coursework of </w:t>
      </w:r>
      <w:r w:rsidRPr="00E85474">
        <w:rPr>
          <w:rFonts w:ascii="Arial" w:hAnsi="Arial" w:cs="Arial"/>
          <w:b/>
          <w:sz w:val="24"/>
          <w:szCs w:val="24"/>
        </w:rPr>
        <w:t>CE7712</w:t>
      </w:r>
      <w:r w:rsidRPr="00E85474">
        <w:rPr>
          <w:rFonts w:ascii="Arial" w:hAnsi="Arial" w:cs="Arial"/>
          <w:sz w:val="24"/>
          <w:szCs w:val="24"/>
        </w:rPr>
        <w:t xml:space="preserve"> module whereby students work in groups to mimic design teams, interpret client’s brief, present solutions to clients and compete for industry awards at national level.</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Information Technology skills</w:t>
      </w:r>
      <w:r w:rsidRPr="00E85474">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Hands-on Practical work</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E85474">
        <w:rPr>
          <w:rFonts w:ascii="Arial" w:hAnsi="Arial" w:cs="Arial"/>
          <w:b/>
          <w:sz w:val="24"/>
          <w:szCs w:val="24"/>
        </w:rPr>
        <w:t xml:space="preserve">EG4011 </w:t>
      </w:r>
      <w:r w:rsidRPr="00E85474">
        <w:rPr>
          <w:rFonts w:ascii="Arial" w:hAnsi="Arial" w:cs="Arial"/>
          <w:sz w:val="24"/>
          <w:szCs w:val="24"/>
        </w:rPr>
        <w:t xml:space="preserve">(intro to structures and materials) and </w:t>
      </w:r>
      <w:r w:rsidRPr="00E85474">
        <w:rPr>
          <w:rFonts w:ascii="Arial" w:hAnsi="Arial" w:cs="Arial"/>
          <w:b/>
          <w:color w:val="000000"/>
          <w:sz w:val="24"/>
          <w:szCs w:val="24"/>
        </w:rPr>
        <w:t>CE4013</w:t>
      </w:r>
      <w:r w:rsidRPr="00E85474">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E85474">
        <w:rPr>
          <w:rFonts w:ascii="Arial" w:hAnsi="Arial" w:cs="Arial"/>
          <w:b/>
          <w:sz w:val="24"/>
          <w:szCs w:val="24"/>
        </w:rPr>
        <w:t>CE5011</w:t>
      </w:r>
      <w:r w:rsidRPr="00E85474">
        <w:rPr>
          <w:rFonts w:ascii="Arial" w:hAnsi="Arial" w:cs="Arial"/>
          <w:sz w:val="24"/>
          <w:szCs w:val="24"/>
        </w:rPr>
        <w:t xml:space="preserve"> (Hydraulics and Geotechnics) and </w:t>
      </w:r>
      <w:r w:rsidRPr="00E85474">
        <w:rPr>
          <w:rFonts w:ascii="Arial" w:hAnsi="Arial" w:cs="Arial"/>
          <w:b/>
          <w:sz w:val="24"/>
          <w:szCs w:val="24"/>
        </w:rPr>
        <w:lastRenderedPageBreak/>
        <w:t>CE5013</w:t>
      </w:r>
      <w:r w:rsidRPr="00E85474">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E85474">
        <w:rPr>
          <w:rFonts w:ascii="Arial" w:hAnsi="Arial" w:cs="Arial"/>
          <w:b/>
          <w:sz w:val="24"/>
          <w:szCs w:val="24"/>
        </w:rPr>
        <w:t>EG6015</w:t>
      </w:r>
      <w:r w:rsidRPr="00E85474">
        <w:rPr>
          <w:rFonts w:ascii="Arial" w:hAnsi="Arial" w:cs="Arial"/>
          <w:sz w:val="24"/>
          <w:szCs w:val="24"/>
        </w:rPr>
        <w:t xml:space="preserve"> Industrial Individual Project.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Additionally at level 6 the students whilst working in industry as an intern they will study 120 credits using work based as well as distance learning models. The students will be provided with online study materials supported by online tutorials via the University VLE system. During the year students carry out an industrial individual project in the company with an assigned academic supervisor/advisor, investigate and analyse the business and management models of the company they are working for and study a specialised module in the area of aerospace engineering or space technology.</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Research Informed Teaching</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E85474">
        <w:rPr>
          <w:rFonts w:ascii="Arial" w:hAnsi="Arial" w:cs="Arial"/>
          <w:b/>
          <w:sz w:val="24"/>
          <w:szCs w:val="24"/>
        </w:rPr>
        <w:t>CE6611</w:t>
      </w:r>
      <w:r w:rsidRPr="00E85474">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E85474">
        <w:rPr>
          <w:rFonts w:ascii="Arial" w:hAnsi="Arial" w:cs="Arial"/>
          <w:b/>
          <w:sz w:val="24"/>
          <w:szCs w:val="24"/>
        </w:rPr>
        <w:t>CE7711</w:t>
      </w:r>
      <w:r w:rsidRPr="00E85474">
        <w:rPr>
          <w:rFonts w:ascii="Arial" w:hAnsi="Arial" w:cs="Arial"/>
          <w:sz w:val="24"/>
          <w:szCs w:val="24"/>
        </w:rPr>
        <w:t xml:space="preserve"> e.g. earthquake-resistant design of structures and their foundations to latest codes is supplemented by the recent </w:t>
      </w:r>
      <w:r w:rsidRPr="00E85474">
        <w:rPr>
          <w:rFonts w:ascii="Arial" w:hAnsi="Arial" w:cs="Arial"/>
          <w:sz w:val="24"/>
          <w:szCs w:val="24"/>
        </w:rPr>
        <w:lastRenderedPageBreak/>
        <w:t>acquisition of a shake table for research and further embedment of outcomes into teaching and learning.</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 for Learning</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E85474">
        <w:rPr>
          <w:rFonts w:ascii="Arial" w:hAnsi="Arial" w:cs="Arial"/>
          <w:b/>
          <w:sz w:val="24"/>
          <w:szCs w:val="24"/>
        </w:rPr>
        <w:t>CE5012</w:t>
      </w:r>
      <w:r w:rsidRPr="00E85474">
        <w:rPr>
          <w:rFonts w:ascii="Arial" w:hAnsi="Arial" w:cs="Arial"/>
          <w:sz w:val="24"/>
          <w:szCs w:val="24"/>
        </w:rPr>
        <w:t xml:space="preserve"> (surveying and setting out of a road), </w:t>
      </w:r>
      <w:r w:rsidRPr="00E85474">
        <w:rPr>
          <w:rFonts w:ascii="Arial" w:hAnsi="Arial" w:cs="Arial"/>
          <w:b/>
          <w:sz w:val="24"/>
          <w:szCs w:val="24"/>
        </w:rPr>
        <w:t>CE5013</w:t>
      </w:r>
      <w:r w:rsidRPr="00E85474">
        <w:rPr>
          <w:rFonts w:ascii="Arial" w:hAnsi="Arial" w:cs="Arial"/>
          <w:sz w:val="24"/>
          <w:szCs w:val="24"/>
        </w:rPr>
        <w:t xml:space="preserve"> (design of elements in steel and concrete of framed buildings) and </w:t>
      </w:r>
      <w:r w:rsidRPr="00E85474">
        <w:rPr>
          <w:rFonts w:ascii="Arial" w:hAnsi="Arial" w:cs="Arial"/>
          <w:b/>
          <w:sz w:val="24"/>
          <w:szCs w:val="24"/>
        </w:rPr>
        <w:t>EG6025</w:t>
      </w:r>
      <w:r w:rsidRPr="00E85474">
        <w:rPr>
          <w:rFonts w:ascii="Arial" w:hAnsi="Arial" w:cs="Arial"/>
          <w:sz w:val="24"/>
          <w:szCs w:val="24"/>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E85474">
        <w:rPr>
          <w:rFonts w:ascii="Arial" w:hAnsi="Arial" w:cs="Arial"/>
          <w:b/>
          <w:sz w:val="24"/>
          <w:szCs w:val="24"/>
        </w:rPr>
        <w:t>CE5011</w:t>
      </w:r>
      <w:r w:rsidRPr="00E85474">
        <w:rPr>
          <w:rFonts w:ascii="Arial" w:hAnsi="Arial" w:cs="Arial"/>
          <w:sz w:val="24"/>
          <w:szCs w:val="24"/>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E85474">
        <w:rPr>
          <w:rFonts w:ascii="Arial" w:hAnsi="Arial" w:cs="Arial"/>
          <w:b/>
          <w:sz w:val="24"/>
          <w:szCs w:val="24"/>
        </w:rPr>
        <w:t>This is reflected in the decreasing use of assessment by examination from level 4&amp;5 to level 6&amp;7.</w:t>
      </w:r>
      <w:r w:rsidRPr="00E85474">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rsidR="00E85474" w:rsidRPr="00E85474" w:rsidRDefault="00E85474" w:rsidP="00E85474">
      <w:pPr>
        <w:jc w:val="both"/>
        <w:rPr>
          <w:rFonts w:ascii="Arial" w:hAnsi="Arial" w:cs="Arial"/>
          <w:sz w:val="24"/>
          <w:szCs w:val="24"/>
        </w:rPr>
      </w:pPr>
    </w:p>
    <w:p w:rsid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lastRenderedPageBreak/>
        <w:t>Engineering Curriculum</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E85474">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rsidR="00E85474" w:rsidRPr="00E85474" w:rsidRDefault="00E85474" w:rsidP="00E85474">
      <w:pPr>
        <w:jc w:val="both"/>
        <w:rPr>
          <w:rFonts w:ascii="Arial" w:hAnsi="Arial" w:cs="Arial"/>
          <w:sz w:val="24"/>
          <w:szCs w:val="24"/>
          <w:lang w:val="en-US"/>
        </w:rPr>
      </w:pPr>
    </w:p>
    <w:p w:rsidR="00E85474" w:rsidRPr="00E85474" w:rsidRDefault="00E85474" w:rsidP="00E85474">
      <w:pPr>
        <w:jc w:val="both"/>
        <w:rPr>
          <w:rFonts w:ascii="Arial" w:hAnsi="Arial" w:cs="Arial"/>
          <w:sz w:val="24"/>
          <w:szCs w:val="24"/>
        </w:rPr>
      </w:pPr>
      <w:r w:rsidRPr="00E85474">
        <w:rPr>
          <w:rFonts w:ascii="Arial" w:hAnsi="Arial" w:cs="Arial"/>
          <w:b/>
          <w:sz w:val="24"/>
          <w:szCs w:val="24"/>
          <w:lang w:val="en-US"/>
        </w:rPr>
        <w:t>CE5011</w:t>
      </w:r>
      <w:r w:rsidRPr="00E85474">
        <w:rPr>
          <w:rFonts w:ascii="Arial" w:hAnsi="Arial" w:cs="Arial"/>
          <w:sz w:val="24"/>
          <w:szCs w:val="24"/>
          <w:lang w:val="en-US"/>
        </w:rPr>
        <w:t xml:space="preserve"> </w:t>
      </w:r>
      <w:r w:rsidRPr="00E85474">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color w:val="000000"/>
          <w:sz w:val="24"/>
          <w:szCs w:val="24"/>
        </w:rPr>
        <w:t>CE5013</w:t>
      </w:r>
      <w:r w:rsidRPr="00E85474">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CE5012</w:t>
      </w:r>
      <w:r w:rsidRPr="00E85474">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EG5014</w:t>
      </w:r>
      <w:r w:rsidRPr="00E85474">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E85474">
        <w:rPr>
          <w:rFonts w:ascii="Arial" w:hAnsi="Arial" w:cs="Arial"/>
          <w:b/>
          <w:sz w:val="24"/>
          <w:szCs w:val="24"/>
        </w:rPr>
        <w:t>Independent learning</w:t>
      </w:r>
      <w:r w:rsidRPr="00E85474">
        <w:rPr>
          <w:rFonts w:ascii="Arial" w:hAnsi="Arial" w:cs="Arial"/>
          <w:sz w:val="24"/>
          <w:szCs w:val="24"/>
        </w:rPr>
        <w:t xml:space="preserve"> is expected to increase at this level as students </w:t>
      </w:r>
      <w:r w:rsidRPr="00E85474">
        <w:rPr>
          <w:rFonts w:ascii="Arial" w:hAnsi="Arial" w:cs="Arial"/>
          <w:sz w:val="24"/>
          <w:szCs w:val="24"/>
        </w:rPr>
        <w:lastRenderedPageBreak/>
        <w:t xml:space="preserve">have acquired the skills required to achieve it via guidance and support (e.g. CASC) with resources as well as peer mentoring (e.g. level 4 students mentored by level 6 students) at earlier years.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CE6611</w:t>
      </w:r>
      <w:r w:rsidRPr="00E85474">
        <w:rPr>
          <w:rFonts w:ascii="Arial" w:hAnsi="Arial" w:cs="Arial"/>
          <w:sz w:val="24"/>
          <w:szCs w:val="24"/>
        </w:rPr>
        <w:t xml:space="preserve"> is a core </w:t>
      </w:r>
      <w:r w:rsidRPr="00E85474">
        <w:rPr>
          <w:rFonts w:ascii="Arial" w:hAnsi="Arial" w:cs="Arial"/>
          <w:b/>
          <w:sz w:val="24"/>
          <w:szCs w:val="24"/>
        </w:rPr>
        <w:t xml:space="preserve">distance-learning </w:t>
      </w:r>
      <w:r w:rsidRPr="00E85474">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rsidR="00E85474" w:rsidRPr="00E85474" w:rsidRDefault="00E85474" w:rsidP="00E85474">
      <w:pPr>
        <w:jc w:val="both"/>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In</w:t>
      </w:r>
      <w:r w:rsidRPr="00E85474">
        <w:rPr>
          <w:rFonts w:ascii="Arial" w:hAnsi="Arial" w:cs="Arial"/>
          <w:b/>
          <w:sz w:val="24"/>
          <w:szCs w:val="24"/>
        </w:rPr>
        <w:t xml:space="preserve"> EG6025</w:t>
      </w:r>
      <w:r w:rsidRPr="00E85474">
        <w:rPr>
          <w:rFonts w:ascii="Arial" w:hAnsi="Arial" w:cs="Arial"/>
          <w:sz w:val="24"/>
          <w:szCs w:val="24"/>
        </w:rPr>
        <w:t xml:space="preserve"> </w:t>
      </w:r>
      <w:r w:rsidRPr="00E85474">
        <w:rPr>
          <w:rFonts w:ascii="Arial" w:hAnsi="Arial" w:cs="Arial"/>
          <w:b/>
          <w:sz w:val="24"/>
          <w:szCs w:val="24"/>
        </w:rPr>
        <w:t>work-based</w:t>
      </w:r>
      <w:r w:rsidRPr="00E85474">
        <w:rPr>
          <w:rFonts w:ascii="Arial" w:hAnsi="Arial" w:cs="Arial"/>
          <w:sz w:val="24"/>
          <w:szCs w:val="24"/>
        </w:rPr>
        <w:t xml:space="preserve"> Applied Business Management module students have the opportunity of applying their knowledge in business, project planning and management and produce reports and assignments about the company they are undertaking their industrial placements. The students are provided with a great deal of information and lecture notes on the University VLE system and receive online support from the academic staff.</w:t>
      </w:r>
    </w:p>
    <w:p w:rsidR="00E85474" w:rsidRPr="00E85474" w:rsidRDefault="00E85474" w:rsidP="00E85474">
      <w:pPr>
        <w:rPr>
          <w:rFonts w:ascii="Arial" w:hAnsi="Arial" w:cs="Arial"/>
          <w:sz w:val="24"/>
          <w:szCs w:val="24"/>
        </w:rPr>
      </w:pPr>
      <w:r w:rsidRPr="00E85474">
        <w:rPr>
          <w:rFonts w:ascii="Arial" w:hAnsi="Arial" w:cs="Arial"/>
          <w:sz w:val="24"/>
          <w:szCs w:val="24"/>
          <w:lang w:val="en-US"/>
        </w:rPr>
        <w:t xml:space="preserve">The assessment of the module will be based on </w:t>
      </w:r>
      <w:r w:rsidRPr="00E85474">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EG6015</w:t>
      </w:r>
      <w:r w:rsidRPr="00E85474">
        <w:rPr>
          <w:rFonts w:ascii="Arial" w:hAnsi="Arial" w:cs="Arial"/>
          <w:sz w:val="24"/>
          <w:szCs w:val="24"/>
        </w:rPr>
        <w:t xml:space="preserve"> the </w:t>
      </w:r>
      <w:r w:rsidRPr="00E85474">
        <w:rPr>
          <w:rFonts w:ascii="Arial" w:hAnsi="Arial" w:cs="Arial"/>
          <w:b/>
          <w:sz w:val="24"/>
          <w:szCs w:val="24"/>
        </w:rPr>
        <w:t>work-based</w:t>
      </w:r>
      <w:r w:rsidRPr="00E85474">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the technical literature. Students will carry out an extensive industrial individual project at the company with supervision and access to various facilities at University to produce a dissertation by the end of level 6.</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E85474">
        <w:rPr>
          <w:rFonts w:ascii="Arial" w:hAnsi="Arial" w:cs="Arial"/>
          <w:b/>
          <w:sz w:val="24"/>
          <w:szCs w:val="24"/>
        </w:rPr>
        <w:t xml:space="preserve">CE7712 </w:t>
      </w:r>
      <w:r w:rsidRPr="00E85474">
        <w:rPr>
          <w:rFonts w:ascii="Arial" w:hAnsi="Arial" w:cs="Arial"/>
          <w:sz w:val="24"/>
          <w:szCs w:val="24"/>
        </w:rPr>
        <w:t xml:space="preserve">Advanced Structural Engineering and Applications, </w:t>
      </w:r>
      <w:r w:rsidRPr="00E85474">
        <w:rPr>
          <w:rFonts w:ascii="Arial" w:hAnsi="Arial" w:cs="Arial"/>
          <w:b/>
          <w:sz w:val="24"/>
          <w:szCs w:val="24"/>
        </w:rPr>
        <w:t>CE7711</w:t>
      </w:r>
      <w:r w:rsidRPr="00E85474">
        <w:rPr>
          <w:rFonts w:ascii="Arial" w:hAnsi="Arial" w:cs="Arial"/>
          <w:sz w:val="24"/>
          <w:szCs w:val="24"/>
        </w:rPr>
        <w:t xml:space="preserve"> Geotechnical Applications and Earthquake Engineering and ultimately </w:t>
      </w:r>
      <w:r w:rsidRPr="00E85474">
        <w:rPr>
          <w:rFonts w:ascii="Arial" w:hAnsi="Arial" w:cs="Arial"/>
          <w:b/>
          <w:sz w:val="24"/>
          <w:szCs w:val="24"/>
        </w:rPr>
        <w:t xml:space="preserve">EG7000 </w:t>
      </w:r>
      <w:r w:rsidRPr="00E85474">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E85474">
        <w:rPr>
          <w:rFonts w:ascii="Arial" w:hAnsi="Arial" w:cs="Arial"/>
          <w:b/>
          <w:sz w:val="24"/>
          <w:szCs w:val="24"/>
        </w:rPr>
        <w:t>PjBL</w:t>
      </w:r>
      <w:r w:rsidRPr="00E85474">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Design (Annex B)</w:t>
      </w:r>
      <w:r w:rsidRPr="00E85474">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Sustainability (Annex C)</w:t>
      </w:r>
      <w:r w:rsidRPr="00E85474">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w:t>
      </w:r>
      <w:r w:rsidRPr="00E85474">
        <w:rPr>
          <w:rFonts w:ascii="Arial" w:hAnsi="Arial" w:cs="Arial"/>
          <w:sz w:val="24"/>
          <w:szCs w:val="24"/>
        </w:rPr>
        <w:lastRenderedPageBreak/>
        <w:t>CE5011, EG6025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b/>
          <w:sz w:val="24"/>
          <w:szCs w:val="24"/>
        </w:rPr>
        <w:t>Health and Safety Risk Management (Annex D)</w:t>
      </w:r>
      <w:r w:rsidRPr="00E85474">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during placement at level 6 with the work based module EG6023. On their return to University risk assessment is part of the group Design Project at level 7. The content is reviewed and updated regularly and the department continues to actively seek new ways to present this subject.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Inclusive Teaching Practice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lastRenderedPageBreak/>
        <w:t>Marking criteria are provided for all assessments as part of the assessment booklet at the beginning of the year for each module and care is taken to ensure that the language used is clear</w:t>
      </w:r>
      <w:r w:rsidRPr="00E85474">
        <w:rPr>
          <w:rFonts w:ascii="Arial" w:hAnsi="Arial" w:cs="Arial"/>
          <w:b/>
          <w:sz w:val="24"/>
          <w:szCs w:val="24"/>
        </w:rPr>
        <w:t>.</w:t>
      </w:r>
      <w:r w:rsidRPr="00E85474">
        <w:rPr>
          <w:rFonts w:ascii="Arial" w:hAnsi="Arial" w:cs="Arial"/>
          <w:sz w:val="24"/>
          <w:szCs w:val="24"/>
        </w:rPr>
        <w:t xml:space="preserve"> Assessment and marking criteria for all substantial assessments are discussed in class so all students have an opportunity to interrogate the criteria.</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 the programme, various </w:t>
      </w:r>
      <w:r w:rsidRPr="00E85474">
        <w:rPr>
          <w:rFonts w:ascii="Arial" w:hAnsi="Arial" w:cs="Arial"/>
          <w:b/>
          <w:sz w:val="24"/>
          <w:szCs w:val="24"/>
        </w:rPr>
        <w:t>methods of teaching and learning</w:t>
      </w:r>
      <w:r w:rsidRPr="00E85474">
        <w:rPr>
          <w:rFonts w:ascii="Arial" w:hAnsi="Arial" w:cs="Arial"/>
          <w:sz w:val="24"/>
          <w:szCs w:val="24"/>
        </w:rPr>
        <w:t xml:space="preserve"> are used throughout, but not exclusively, as follows: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Lectures</w:t>
      </w:r>
    </w:p>
    <w:p w:rsidR="00E85474" w:rsidRPr="00E85474" w:rsidRDefault="00E85474" w:rsidP="00E85474">
      <w:pPr>
        <w:jc w:val="both"/>
        <w:rPr>
          <w:rFonts w:ascii="Arial" w:hAnsi="Arial" w:cs="Arial"/>
          <w:sz w:val="24"/>
          <w:szCs w:val="24"/>
        </w:rPr>
      </w:pPr>
      <w:r w:rsidRPr="00E85474">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Tutorials</w:t>
      </w:r>
    </w:p>
    <w:p w:rsidR="00E85474" w:rsidRPr="00E85474" w:rsidRDefault="00E85474" w:rsidP="00E85474">
      <w:pPr>
        <w:jc w:val="both"/>
        <w:rPr>
          <w:rFonts w:ascii="Arial" w:hAnsi="Arial" w:cs="Arial"/>
          <w:sz w:val="24"/>
          <w:szCs w:val="24"/>
        </w:rPr>
      </w:pPr>
      <w:r w:rsidRPr="00E85474">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Design workshops</w:t>
      </w:r>
    </w:p>
    <w:p w:rsidR="00E85474" w:rsidRPr="00E85474" w:rsidRDefault="00E85474" w:rsidP="00E85474">
      <w:pPr>
        <w:jc w:val="both"/>
        <w:rPr>
          <w:rFonts w:ascii="Arial" w:hAnsi="Arial" w:cs="Arial"/>
          <w:sz w:val="24"/>
          <w:szCs w:val="24"/>
        </w:rPr>
      </w:pPr>
      <w:r w:rsidRPr="00E85474">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Practical sessions</w:t>
      </w:r>
    </w:p>
    <w:p w:rsidR="00E85474" w:rsidRPr="00E85474" w:rsidRDefault="00E85474" w:rsidP="00E85474">
      <w:pPr>
        <w:jc w:val="both"/>
        <w:rPr>
          <w:rFonts w:ascii="Arial" w:hAnsi="Arial" w:cs="Arial"/>
          <w:sz w:val="24"/>
          <w:szCs w:val="24"/>
        </w:rPr>
      </w:pPr>
      <w:r w:rsidRPr="00E85474">
        <w:rPr>
          <w:rFonts w:ascii="Arial" w:hAnsi="Arial" w:cs="Arial"/>
          <w:sz w:val="24"/>
          <w:szCs w:val="24"/>
        </w:rPr>
        <w:t>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Technology enhance learning (TEL)</w:t>
      </w: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w:t>
      </w:r>
      <w:r w:rsidRPr="00E85474">
        <w:rPr>
          <w:rFonts w:ascii="Arial" w:hAnsi="Arial" w:cs="Arial"/>
          <w:sz w:val="24"/>
          <w:szCs w:val="24"/>
        </w:rPr>
        <w:lastRenderedPageBreak/>
        <w:t xml:space="preserve">peers; smart pen and tablet to show step-by-step tutorial questions; computer software for structures and highway engineering.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Field work and site visits</w:t>
      </w:r>
    </w:p>
    <w:p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Group work</w:t>
      </w:r>
    </w:p>
    <w:p w:rsidR="00E85474" w:rsidRPr="00E85474" w:rsidRDefault="00E85474" w:rsidP="00E85474">
      <w:pPr>
        <w:jc w:val="both"/>
        <w:rPr>
          <w:rFonts w:ascii="Arial" w:hAnsi="Arial" w:cs="Arial"/>
          <w:sz w:val="24"/>
          <w:szCs w:val="24"/>
        </w:rPr>
      </w:pPr>
      <w:r w:rsidRPr="00E85474">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i/>
          <w:sz w:val="24"/>
          <w:szCs w:val="24"/>
        </w:rPr>
      </w:pPr>
      <w:r w:rsidRPr="00E85474">
        <w:rPr>
          <w:rFonts w:ascii="Arial" w:hAnsi="Arial" w:cs="Arial"/>
          <w:i/>
          <w:sz w:val="24"/>
          <w:szCs w:val="24"/>
        </w:rPr>
        <w:t>Individual project</w:t>
      </w:r>
    </w:p>
    <w:p w:rsidR="00E85474" w:rsidRPr="00E85474" w:rsidRDefault="00E85474" w:rsidP="00E85474">
      <w:pPr>
        <w:jc w:val="both"/>
        <w:rPr>
          <w:rFonts w:ascii="Arial" w:hAnsi="Arial" w:cs="Arial"/>
          <w:sz w:val="24"/>
          <w:szCs w:val="24"/>
        </w:rPr>
      </w:pPr>
      <w:r w:rsidRPr="00E85474">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w:t>
      </w:r>
      <w:r w:rsidRPr="00E85474">
        <w:rPr>
          <w:rFonts w:ascii="Arial" w:hAnsi="Arial" w:cs="Arial"/>
          <w:sz w:val="24"/>
          <w:szCs w:val="24"/>
        </w:rPr>
        <w:lastRenderedPageBreak/>
        <w:t>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rsidR="00E85474" w:rsidRPr="00E85474" w:rsidRDefault="00E85474" w:rsidP="00E85474">
      <w:pPr>
        <w:jc w:val="both"/>
        <w:rPr>
          <w:rFonts w:ascii="Arial" w:hAnsi="Arial" w:cs="Arial"/>
          <w:sz w:val="24"/>
          <w:szCs w:val="24"/>
        </w:rPr>
      </w:pPr>
    </w:p>
    <w:p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In the programme as a whole, the following components are used in the assessment of the various modules:</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Practical exercises: to assess students’ understanding and technical competence</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Written reports, where the ability to communicate the relevant concepts, methods, results and conclusions effectively will be assessed.</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Oral presentations, where the ability to summarise accurately and communicate clearly the key points from the work in a brief presentation will be assessed.</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Video, which may replicate features of oral presentations but allows advance preparation away from the audience (which may suit some students better).</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Multiple choice or short answer questions: to assess competence in basic techniques and understanding of concepts.</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 practical laboratory reports</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Posters: The group project is presented in posters to and assessed by academic staff as well as members of the industrial advisory board.</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Model building: in the first year, where students make a structure with little wooden sticks and tape e.g. a small bridge and load it to breaking point.</w:t>
      </w:r>
    </w:p>
    <w:p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lastRenderedPageBreak/>
        <w:t xml:space="preserve">Short in-class tests and on-line assessments: throughout a number of modules. </w:t>
      </w:r>
    </w:p>
    <w:p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 xml:space="preserve">At the beginning of each academic year deadlines for submission and feedback are planned carefully and a full </w:t>
      </w:r>
      <w:r w:rsidRPr="00E85474">
        <w:rPr>
          <w:rFonts w:ascii="Arial" w:hAnsi="Arial" w:cs="Arial"/>
          <w:b/>
          <w:sz w:val="24"/>
          <w:szCs w:val="24"/>
        </w:rPr>
        <w:t>assessment timeline calendar</w:t>
      </w:r>
      <w:r w:rsidRPr="00E85474">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rsidR="00E85474" w:rsidRPr="00E85474" w:rsidRDefault="00E85474" w:rsidP="00E85474">
      <w:pPr>
        <w:jc w:val="both"/>
        <w:rPr>
          <w:rFonts w:ascii="Arial" w:hAnsi="Arial" w:cs="Arial"/>
          <w:b/>
          <w:sz w:val="24"/>
          <w:szCs w:val="24"/>
        </w:rPr>
      </w:pPr>
      <w:r w:rsidRPr="00E85474">
        <w:rPr>
          <w:rFonts w:ascii="Arial" w:hAnsi="Arial" w:cs="Arial"/>
          <w:b/>
          <w:sz w:val="24"/>
          <w:szCs w:val="24"/>
        </w:rPr>
        <w:t>Employability/Placement</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E85474" w:rsidRPr="00E85474" w:rsidRDefault="00E85474" w:rsidP="00E85474">
      <w:pPr>
        <w:jc w:val="both"/>
        <w:rPr>
          <w:rFonts w:ascii="Arial" w:hAnsi="Arial" w:cs="Arial"/>
          <w:sz w:val="24"/>
          <w:szCs w:val="24"/>
        </w:rPr>
      </w:pPr>
    </w:p>
    <w:p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Support for Students and their Learning</w:t>
      </w:r>
    </w:p>
    <w:p w:rsidR="00E85474" w:rsidRPr="00E85474" w:rsidRDefault="00E85474" w:rsidP="00E85474">
      <w:pPr>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E85474">
        <w:rPr>
          <w:rFonts w:ascii="Arial" w:hAnsi="Arial" w:cs="Arial"/>
          <w:b/>
          <w:sz w:val="24"/>
          <w:szCs w:val="24"/>
        </w:rPr>
        <w:t>Learning Log</w:t>
      </w:r>
      <w:r w:rsidRPr="00E85474">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rsidR="00E85474" w:rsidRPr="00E85474" w:rsidRDefault="00E85474" w:rsidP="00E85474">
      <w:pPr>
        <w:jc w:val="both"/>
        <w:rPr>
          <w:rFonts w:ascii="Arial" w:hAnsi="Arial" w:cs="Arial"/>
          <w:sz w:val="24"/>
          <w:szCs w:val="24"/>
        </w:rPr>
      </w:pPr>
    </w:p>
    <w:p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Students are supported by:</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Module Leader </w:t>
      </w:r>
      <w:r w:rsidRPr="00E85474">
        <w:rPr>
          <w:rFonts w:ascii="Arial" w:hAnsi="Arial" w:cs="Arial"/>
          <w:sz w:val="24"/>
          <w:szCs w:val="24"/>
        </w:rPr>
        <w:t>for each module</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Course Leader</w:t>
      </w:r>
      <w:r w:rsidRPr="00E85474">
        <w:rPr>
          <w:rFonts w:ascii="Arial" w:hAnsi="Arial" w:cs="Arial"/>
          <w:sz w:val="24"/>
          <w:szCs w:val="24"/>
        </w:rPr>
        <w:t xml:space="preserve"> to help students understand their programme structure and provide academic support </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Personal Tutor </w:t>
      </w:r>
      <w:r w:rsidRPr="00E85474">
        <w:rPr>
          <w:rFonts w:ascii="Arial" w:hAnsi="Arial" w:cs="Arial"/>
          <w:sz w:val="24"/>
          <w:szCs w:val="24"/>
        </w:rPr>
        <w:t>(PT) to provide academic support</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Faculty Student Support and Engagement Officers</w:t>
      </w:r>
      <w:r w:rsidRPr="00E85474">
        <w:rPr>
          <w:rFonts w:ascii="Arial" w:hAnsi="Arial" w:cs="Arial"/>
          <w:sz w:val="24"/>
          <w:szCs w:val="24"/>
        </w:rPr>
        <w:t xml:space="preserve"> provide additional pastoral and practical advice and support, especially to students encountering difficulties</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lastRenderedPageBreak/>
        <w:t xml:space="preserve">A dedicated </w:t>
      </w:r>
      <w:r w:rsidRPr="00E85474">
        <w:rPr>
          <w:rFonts w:ascii="Arial" w:hAnsi="Arial" w:cs="Arial"/>
          <w:b/>
          <w:sz w:val="24"/>
          <w:szCs w:val="24"/>
        </w:rPr>
        <w:t xml:space="preserve">Course Administrator </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An </w:t>
      </w:r>
      <w:r w:rsidRPr="00E85474">
        <w:rPr>
          <w:rFonts w:ascii="Arial" w:hAnsi="Arial" w:cs="Arial"/>
          <w:b/>
          <w:sz w:val="24"/>
          <w:szCs w:val="24"/>
        </w:rPr>
        <w:t>induction programme</w:t>
      </w:r>
      <w:r w:rsidRPr="00E85474">
        <w:rPr>
          <w:rFonts w:ascii="Arial" w:hAnsi="Arial" w:cs="Arial"/>
          <w:sz w:val="24"/>
          <w:szCs w:val="24"/>
        </w:rPr>
        <w:t xml:space="preserve"> and study skills sessions at the start of each academic year</w:t>
      </w:r>
    </w:p>
    <w:p w:rsidR="00E85474" w:rsidRPr="00E85474" w:rsidRDefault="00E85474" w:rsidP="00E85474">
      <w:pPr>
        <w:numPr>
          <w:ilvl w:val="0"/>
          <w:numId w:val="8"/>
        </w:numPr>
        <w:spacing w:after="120"/>
        <w:rPr>
          <w:rFonts w:ascii="Arial" w:hAnsi="Arial" w:cs="Arial"/>
          <w:sz w:val="24"/>
          <w:szCs w:val="24"/>
        </w:rPr>
      </w:pPr>
      <w:r w:rsidRPr="00E85474">
        <w:rPr>
          <w:rFonts w:ascii="Arial" w:hAnsi="Arial" w:cs="Arial"/>
          <w:b/>
          <w:sz w:val="24"/>
          <w:szCs w:val="24"/>
        </w:rPr>
        <w:t>SEC Academic Success Centre (SASC)</w:t>
      </w:r>
      <w:r w:rsidRPr="00E85474">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E85474" w:rsidRPr="00E85474" w:rsidRDefault="00E85474" w:rsidP="00E85474">
      <w:pPr>
        <w:numPr>
          <w:ilvl w:val="0"/>
          <w:numId w:val="8"/>
        </w:numPr>
        <w:spacing w:after="120"/>
        <w:jc w:val="both"/>
        <w:rPr>
          <w:rFonts w:ascii="Arial" w:hAnsi="Arial" w:cs="Arial"/>
          <w:sz w:val="24"/>
          <w:szCs w:val="24"/>
        </w:rPr>
      </w:pPr>
      <w:r w:rsidRPr="00E85474">
        <w:rPr>
          <w:rFonts w:ascii="Arial" w:hAnsi="Arial" w:cs="Arial"/>
          <w:b/>
          <w:sz w:val="24"/>
          <w:szCs w:val="24"/>
        </w:rPr>
        <w:t xml:space="preserve">Virtual Learning Environment </w:t>
      </w:r>
      <w:r w:rsidRPr="00E85474">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Staff Student Consultative Committee with student Course Representatives</w:t>
      </w:r>
      <w:r w:rsidRPr="00E85474">
        <w:rPr>
          <w:rFonts w:ascii="Arial" w:hAnsi="Arial" w:cs="Arial"/>
          <w:sz w:val="24"/>
          <w:szCs w:val="24"/>
        </w:rPr>
        <w:t xml:space="preserve"> for each level</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Talent University Careers</w:t>
      </w:r>
      <w:r w:rsidRPr="00E85474">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rsidR="00E85474" w:rsidRPr="00E85474" w:rsidRDefault="00E85474" w:rsidP="00E85474">
      <w:pPr>
        <w:numPr>
          <w:ilvl w:val="0"/>
          <w:numId w:val="8"/>
        </w:numPr>
        <w:spacing w:after="120"/>
        <w:ind w:left="714" w:hanging="357"/>
        <w:jc w:val="both"/>
        <w:rPr>
          <w:rFonts w:ascii="Arial" w:hAnsi="Arial" w:cs="Arial"/>
          <w:b/>
          <w:sz w:val="24"/>
          <w:szCs w:val="24"/>
        </w:rPr>
      </w:pPr>
      <w:r w:rsidRPr="00E85474">
        <w:rPr>
          <w:rFonts w:ascii="Arial" w:hAnsi="Arial" w:cs="Arial"/>
          <w:b/>
          <w:sz w:val="24"/>
          <w:szCs w:val="24"/>
        </w:rPr>
        <w:t>Union of Kingston Students</w:t>
      </w:r>
    </w:p>
    <w:p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An Academic Team</w:t>
      </w:r>
      <w:r w:rsidRPr="00E85474">
        <w:rPr>
          <w:rFonts w:ascii="Arial" w:hAnsi="Arial" w:cs="Arial"/>
          <w:sz w:val="24"/>
          <w:szCs w:val="24"/>
        </w:rPr>
        <w:t xml:space="preserve"> that seeks to maintain an open door policy in the spirit of supporting students. </w:t>
      </w:r>
    </w:p>
    <w:p w:rsidR="00E85474" w:rsidRPr="00E85474" w:rsidRDefault="00E85474" w:rsidP="00E85474">
      <w:pPr>
        <w:jc w:val="both"/>
        <w:rPr>
          <w:rFonts w:ascii="Arial" w:eastAsia="Times New Roman" w:hAnsi="Arial" w:cs="Arial"/>
          <w:b/>
          <w:bCs/>
          <w:sz w:val="24"/>
          <w:szCs w:val="24"/>
          <w:lang w:val="en-US"/>
        </w:rPr>
      </w:pPr>
      <w:r w:rsidRPr="00E85474">
        <w:rPr>
          <w:rFonts w:ascii="Arial" w:eastAsia="Times New Roman" w:hAnsi="Arial" w:cs="Arial"/>
          <w:b/>
          <w:bCs/>
          <w:sz w:val="24"/>
          <w:szCs w:val="24"/>
          <w:lang w:val="en-US"/>
        </w:rPr>
        <w:t>Personal Tutor Scheme (PTS) and Work Place Mentoring Scheme (WPMS) in the School of Engineering</w:t>
      </w:r>
    </w:p>
    <w:p w:rsidR="00E85474" w:rsidRPr="00E85474" w:rsidRDefault="00E85474" w:rsidP="00E85474">
      <w:pPr>
        <w:rPr>
          <w:rFonts w:ascii="Arial" w:eastAsia="Times New Roman" w:hAnsi="Arial" w:cs="Arial"/>
          <w:b/>
          <w:bCs/>
          <w:sz w:val="24"/>
          <w:szCs w:val="24"/>
          <w:lang w:val="en-US"/>
        </w:rPr>
      </w:pPr>
    </w:p>
    <w:p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rsidR="00E85474" w:rsidRPr="00E85474" w:rsidRDefault="00E85474" w:rsidP="00E85474">
      <w:pPr>
        <w:jc w:val="both"/>
        <w:rPr>
          <w:rFonts w:ascii="Arial" w:hAnsi="Arial" w:cs="Arial"/>
          <w:bCs/>
          <w:sz w:val="24"/>
          <w:szCs w:val="24"/>
          <w:lang w:val="en-US"/>
        </w:rPr>
      </w:pPr>
    </w:p>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Aims</w:t>
      </w:r>
    </w:p>
    <w:p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build a rapport between staff and students and contribute to personalising students’ experience within the School of Engineering</w:t>
      </w:r>
    </w:p>
    <w:p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support students in the development of their academic skills </w:t>
      </w:r>
      <w:r w:rsidRPr="00E85474">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help </w:t>
      </w:r>
      <w:r w:rsidRPr="00E85474">
        <w:rPr>
          <w:rFonts w:ascii="Arial" w:hAnsi="Arial" w:cs="Arial"/>
          <w:sz w:val="24"/>
          <w:szCs w:val="24"/>
          <w:lang w:val="en-US"/>
        </w:rPr>
        <w:t>students to develop the ability to be self-reliant and confident self-reflective learners who use feedback to their best advantage</w:t>
      </w:r>
    </w:p>
    <w:p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encourage students to reflect on how their learning relates to a wider context and their personal career progression</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Allocation of Personal Tutors</w:t>
      </w:r>
    </w:p>
    <w:p w:rsidR="00E85474" w:rsidRPr="00E85474" w:rsidRDefault="00E85474" w:rsidP="00E85474">
      <w:pPr>
        <w:numPr>
          <w:ilvl w:val="0"/>
          <w:numId w:val="11"/>
        </w:numPr>
        <w:jc w:val="both"/>
        <w:rPr>
          <w:rFonts w:ascii="Arial" w:hAnsi="Arial" w:cs="Arial"/>
          <w:sz w:val="24"/>
          <w:szCs w:val="24"/>
          <w:lang w:val="en-US"/>
        </w:rPr>
      </w:pPr>
      <w:r w:rsidRPr="00E85474">
        <w:rPr>
          <w:rFonts w:ascii="Arial" w:hAnsi="Arial" w:cs="Arial"/>
          <w:sz w:val="24"/>
          <w:szCs w:val="24"/>
          <w:lang w:val="en-US"/>
        </w:rPr>
        <w:t>Personal tutors will be allocated during induction week</w:t>
      </w:r>
    </w:p>
    <w:p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lastRenderedPageBreak/>
        <w:t>Tutors will be allocated on a course basis where appropriate with student numbers being equally divided amongst the staff within the school</w:t>
      </w:r>
    </w:p>
    <w:p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Students will keep the same tutor throughout their course of study</w:t>
      </w:r>
    </w:p>
    <w:p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If they change discipline at the end of TB1 a change of PT is likely to occur to allow comprehensive support through the programme.</w:t>
      </w:r>
    </w:p>
    <w:p w:rsidR="00E85474" w:rsidRPr="00E85474" w:rsidRDefault="00E85474" w:rsidP="00E85474">
      <w:pPr>
        <w:jc w:val="both"/>
        <w:rPr>
          <w:rFonts w:ascii="Arial" w:hAnsi="Arial" w:cs="Arial"/>
          <w:sz w:val="24"/>
          <w:szCs w:val="24"/>
          <w:lang w:val="en-US"/>
        </w:rPr>
      </w:pPr>
    </w:p>
    <w:p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Assessment </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 PTS is embedded in core curriculum modules at each level of study:</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4 – EG4010 Engineering Design and Professional Practice </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5 – EG5014 Engineering Project Management </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6 – In industry</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7 – EG7000 Integrated Design Project</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rsidR="00E85474" w:rsidRPr="00E85474" w:rsidRDefault="00E85474" w:rsidP="00E85474">
      <w:pPr>
        <w:jc w:val="both"/>
        <w:rPr>
          <w:rFonts w:ascii="Arial" w:hAnsi="Arial" w:cs="Arial"/>
          <w:sz w:val="24"/>
          <w:szCs w:val="24"/>
          <w:lang w:val="en-US"/>
        </w:rPr>
      </w:pPr>
    </w:p>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4: Settling in and building confidence</w:t>
      </w:r>
    </w:p>
    <w:p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p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p w:rsidR="00E85474" w:rsidRPr="00E85474" w:rsidRDefault="00E85474" w:rsidP="00E85474">
      <w:pPr>
        <w:jc w:val="both"/>
        <w:rPr>
          <w:rFonts w:ascii="Arial" w:hAnsi="Arial" w:cs="Arial"/>
          <w:sz w:val="24"/>
          <w:szCs w:val="24"/>
          <w:lang w:val="en-US"/>
        </w:rPr>
      </w:pPr>
    </w:p>
    <w:p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1: three one-to-one meetings during induction week, weeks 2 and 7</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2: two one-to-one meetings during week 1 and week 7</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End of academic year individual ‘wrap up’ email</w:t>
      </w:r>
    </w:p>
    <w:p w:rsidR="00E85474" w:rsidRPr="00E85474" w:rsidRDefault="00E85474" w:rsidP="00E85474">
      <w:pPr>
        <w:jc w:val="both"/>
        <w:rPr>
          <w:rFonts w:ascii="Arial" w:hAnsi="Arial" w:cs="Arial"/>
          <w:b/>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E85474" w:rsidRPr="00E85474" w:rsidTr="00024BF1">
        <w:tc>
          <w:tcPr>
            <w:tcW w:w="462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plus three concise exercises covering email etiquette, report writing and graphic analysis)</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bl>
    <w:p w:rsidR="00E85474" w:rsidRPr="00E85474" w:rsidRDefault="00E85474" w:rsidP="00E85474">
      <w:pPr>
        <w:jc w:val="both"/>
        <w:rPr>
          <w:rFonts w:ascii="Arial" w:hAnsi="Arial" w:cs="Arial"/>
          <w:b/>
          <w:bCs/>
          <w:sz w:val="24"/>
          <w:szCs w:val="24"/>
          <w:lang w:val="en-US"/>
        </w:rPr>
      </w:pPr>
    </w:p>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5: Stepping it up and broadening horizons</w:t>
      </w:r>
    </w:p>
    <w:p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lastRenderedPageBreak/>
        <w:t xml:space="preserve">To help students comprehend and plan for the academic demands of level 5 and to support increasing independence </w:t>
      </w:r>
    </w:p>
    <w:p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p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p w:rsidR="00E85474" w:rsidRPr="00E85474" w:rsidRDefault="00E85474" w:rsidP="00E85474">
      <w:pPr>
        <w:numPr>
          <w:ilvl w:val="0"/>
          <w:numId w:val="13"/>
        </w:numPr>
        <w:jc w:val="both"/>
        <w:rPr>
          <w:rFonts w:ascii="Arial" w:hAnsi="Arial" w:cs="Arial"/>
          <w:b/>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p w:rsidR="00E85474" w:rsidRPr="00E85474" w:rsidRDefault="00E85474" w:rsidP="00E85474">
      <w:pPr>
        <w:jc w:val="both"/>
        <w:rPr>
          <w:rFonts w:ascii="Arial" w:hAnsi="Arial" w:cs="Arial"/>
          <w:b/>
          <w:sz w:val="24"/>
          <w:szCs w:val="24"/>
          <w:lang w:val="en-US"/>
        </w:rPr>
      </w:pPr>
    </w:p>
    <w:p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rsidR="00E85474" w:rsidRPr="00E85474" w:rsidRDefault="00E85474" w:rsidP="00E85474">
      <w:pPr>
        <w:jc w:val="both"/>
        <w:rPr>
          <w:rFonts w:ascii="Arial" w:hAnsi="Arial" w:cs="Arial"/>
          <w:b/>
          <w:sz w:val="24"/>
          <w:szCs w:val="24"/>
          <w:lang w:val="en-US"/>
        </w:rPr>
      </w:pPr>
    </w:p>
    <w:p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E85474" w:rsidRPr="00E85474" w:rsidTr="00024BF1">
        <w:tc>
          <w:tcPr>
            <w:tcW w:w="462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rsidTr="00024BF1">
        <w:tc>
          <w:tcPr>
            <w:tcW w:w="4621" w:type="dxa"/>
          </w:tcPr>
          <w:p w:rsidR="00E85474" w:rsidRPr="00E85474" w:rsidRDefault="00E85474" w:rsidP="00E85474">
            <w:pPr>
              <w:jc w:val="both"/>
              <w:rPr>
                <w:rFonts w:ascii="Arial" w:hAnsi="Arial" w:cs="Arial"/>
                <w:sz w:val="24"/>
                <w:szCs w:val="24"/>
              </w:rPr>
            </w:pPr>
            <w:r w:rsidRPr="00E85474">
              <w:rPr>
                <w:rFonts w:ascii="Arial" w:hAnsi="Arial" w:cs="Arial"/>
                <w:sz w:val="24"/>
                <w:szCs w:val="24"/>
                <w:lang w:val="en-US"/>
              </w:rPr>
              <w:t>To help students comprehend and plan for the academic demands of level 5 and to support increasing independence</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dissertation proposal for level 6)</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Curriculum Vitae)</w:t>
            </w:r>
          </w:p>
        </w:tc>
      </w:tr>
    </w:tbl>
    <w:p w:rsidR="00E85474" w:rsidRPr="00E85474" w:rsidRDefault="00E85474" w:rsidP="00E85474">
      <w:pPr>
        <w:jc w:val="both"/>
        <w:rPr>
          <w:rFonts w:ascii="Arial" w:hAnsi="Arial" w:cs="Arial"/>
          <w:b/>
          <w:bCs/>
          <w:sz w:val="24"/>
          <w:szCs w:val="24"/>
          <w:lang w:val="en-US"/>
        </w:rPr>
      </w:pPr>
    </w:p>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In industry</w:t>
      </w:r>
    </w:p>
    <w:p w:rsidR="00E85474" w:rsidRPr="00E85474" w:rsidRDefault="00E85474" w:rsidP="00E85474">
      <w:pPr>
        <w:jc w:val="both"/>
        <w:rPr>
          <w:rFonts w:ascii="Arial" w:hAnsi="Arial" w:cs="Arial"/>
          <w:b/>
          <w:bCs/>
          <w:sz w:val="24"/>
          <w:szCs w:val="24"/>
          <w:lang w:val="en-US"/>
        </w:rPr>
      </w:pPr>
    </w:p>
    <w:p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work-based modules of the placement year will be based on a specific-to-placement individual learning plan for each student to make sure that learning at work satisfies the learning outcomes of all level 6 modules.  The plan will be prepared by the student with support and approval from the PT and industrial supervisor and, there will be continuous interaction of the student with the PT during placement to ensure progress and direction of travel.</w:t>
      </w:r>
    </w:p>
    <w:p w:rsidR="00E85474" w:rsidRPr="00E85474" w:rsidRDefault="00E85474" w:rsidP="00E85474">
      <w:pPr>
        <w:jc w:val="both"/>
        <w:rPr>
          <w:rFonts w:ascii="Arial" w:hAnsi="Arial" w:cs="Arial"/>
          <w:b/>
          <w:bCs/>
          <w:sz w:val="24"/>
          <w:szCs w:val="24"/>
          <w:lang w:val="en-US"/>
        </w:rPr>
      </w:pPr>
    </w:p>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Maximising success and moving on</w:t>
      </w:r>
    </w:p>
    <w:p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p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p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p w:rsidR="00E85474" w:rsidRPr="00E85474" w:rsidRDefault="00E85474" w:rsidP="00E85474">
      <w:pPr>
        <w:jc w:val="both"/>
        <w:rPr>
          <w:rFonts w:ascii="Arial" w:hAnsi="Arial" w:cs="Arial"/>
          <w:b/>
          <w:sz w:val="24"/>
          <w:szCs w:val="24"/>
          <w:lang w:val="en-US"/>
        </w:rPr>
      </w:pPr>
    </w:p>
    <w:p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lastRenderedPageBreak/>
        <w:t>Contact:</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rsidR="00E85474" w:rsidRPr="00E85474" w:rsidRDefault="00E85474" w:rsidP="00E85474">
      <w:pPr>
        <w:jc w:val="both"/>
        <w:rPr>
          <w:rFonts w:ascii="Arial" w:hAnsi="Arial" w:cs="Arial"/>
          <w:sz w:val="24"/>
          <w:szCs w:val="24"/>
          <w:lang w:val="en-US"/>
        </w:rPr>
      </w:pPr>
    </w:p>
    <w:p w:rsidR="00E85474" w:rsidRPr="00E85474" w:rsidRDefault="00E85474" w:rsidP="00E85474">
      <w:pPr>
        <w:jc w:val="both"/>
        <w:rPr>
          <w:rFonts w:ascii="Arial" w:hAnsi="Arial" w:cs="Arial"/>
          <w:sz w:val="24"/>
          <w:szCs w:val="24"/>
          <w:lang w:val="en-US"/>
        </w:rPr>
      </w:pPr>
      <w:r w:rsidRPr="00E85474">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E85474" w:rsidRPr="00E85474" w:rsidTr="00024BF1">
        <w:tc>
          <w:tcPr>
            <w:tcW w:w="4621" w:type="dxa"/>
          </w:tcPr>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Outcome:</w:t>
            </w:r>
          </w:p>
        </w:tc>
        <w:tc>
          <w:tcPr>
            <w:tcW w:w="4621" w:type="dxa"/>
          </w:tcPr>
          <w:p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 xml:space="preserve">Assessment </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 to one meetings, along with the preparation and oral presentation of their Individual Project)</w:t>
            </w:r>
          </w:p>
        </w:tc>
      </w:tr>
      <w:tr w:rsidR="00E85474" w:rsidRPr="00E85474" w:rsidTr="00024BF1">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bl>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E85474" w:rsidRPr="00E85474" w:rsidRDefault="00E85474" w:rsidP="00E85474">
      <w:pPr>
        <w:rPr>
          <w:rFonts w:ascii="Arial" w:hAnsi="Arial" w:cs="Arial"/>
          <w:sz w:val="24"/>
          <w:szCs w:val="24"/>
        </w:rPr>
      </w:pPr>
    </w:p>
    <w:p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Ensuring and Enhancing the Quality of the Course</w:t>
      </w:r>
    </w:p>
    <w:p w:rsidR="00E85474" w:rsidRPr="00E85474" w:rsidRDefault="00E85474" w:rsidP="00E85474">
      <w:pPr>
        <w:rPr>
          <w:rFonts w:ascii="Arial" w:hAnsi="Arial" w:cs="Arial"/>
          <w:sz w:val="24"/>
          <w:szCs w:val="24"/>
        </w:rPr>
      </w:pPr>
    </w:p>
    <w:p w:rsidR="00E85474" w:rsidRPr="00E85474" w:rsidRDefault="00E85474" w:rsidP="00E85474">
      <w:pPr>
        <w:rPr>
          <w:rFonts w:ascii="Arial" w:hAnsi="Arial" w:cs="Arial"/>
          <w:sz w:val="24"/>
          <w:szCs w:val="24"/>
        </w:rPr>
      </w:pPr>
      <w:r w:rsidRPr="00E85474">
        <w:rPr>
          <w:rFonts w:ascii="Arial" w:hAnsi="Arial" w:cs="Arial"/>
          <w:sz w:val="24"/>
          <w:szCs w:val="24"/>
        </w:rPr>
        <w:t>The University has several methods for evaluating and improving the quality and standards of its provision. These include:</w:t>
      </w:r>
    </w:p>
    <w:p w:rsidR="00E85474" w:rsidRPr="00E85474" w:rsidRDefault="00E85474" w:rsidP="00E85474">
      <w:pPr>
        <w:ind w:left="360"/>
        <w:rPr>
          <w:rFonts w:ascii="Arial" w:hAnsi="Arial" w:cs="Arial"/>
          <w:sz w:val="24"/>
          <w:szCs w:val="24"/>
        </w:rPr>
      </w:pP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External examiners</w:t>
      </w: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Boards of study with student representation</w:t>
      </w: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Annual review and development</w:t>
      </w: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Periodic review undertaken at subject level</w:t>
      </w: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Student evaluation</w:t>
      </w:r>
    </w:p>
    <w:p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Moderation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b/>
          <w:noProof/>
          <w:sz w:val="24"/>
          <w:szCs w:val="24"/>
        </w:rPr>
        <w:instrText>Moderation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policies</w:t>
      </w:r>
    </w:p>
    <w:p w:rsidR="00E85474" w:rsidRPr="00E85474" w:rsidRDefault="00E85474" w:rsidP="00E85474">
      <w:pPr>
        <w:rPr>
          <w:rFonts w:ascii="Arial" w:hAnsi="Arial" w:cs="Arial"/>
          <w:sz w:val="24"/>
          <w:szCs w:val="24"/>
        </w:rPr>
      </w:pPr>
    </w:p>
    <w:p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 xml:space="preserve">Employability Statement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Industrial Placement at level 6 is integral to the course and will strengthen students’ employability.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w:t>
      </w:r>
    </w:p>
    <w:p w:rsidR="00E85474" w:rsidRPr="00E85474" w:rsidRDefault="00E85474" w:rsidP="00E85474">
      <w:pPr>
        <w:jc w:val="both"/>
        <w:rPr>
          <w:rFonts w:ascii="Arial" w:hAnsi="Arial" w:cs="Arial"/>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E85474">
        <w:rPr>
          <w:rFonts w:ascii="Arial" w:hAnsi="Arial" w:cs="Arial"/>
          <w:b/>
          <w:sz w:val="24"/>
          <w:szCs w:val="24"/>
        </w:rPr>
        <w:t>EG4010</w:t>
      </w:r>
      <w:r w:rsidRPr="00E85474">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E85474">
        <w:rPr>
          <w:rFonts w:ascii="Arial" w:hAnsi="Arial" w:cs="Arial"/>
          <w:b/>
          <w:sz w:val="24"/>
          <w:szCs w:val="24"/>
        </w:rPr>
        <w:t>EG5014</w:t>
      </w:r>
      <w:r w:rsidRPr="00E85474">
        <w:rPr>
          <w:rFonts w:ascii="Arial" w:hAnsi="Arial" w:cs="Arial"/>
          <w:sz w:val="24"/>
          <w:szCs w:val="24"/>
        </w:rPr>
        <w:t xml:space="preserve"> Engineering Project Management, work-based modules </w:t>
      </w:r>
      <w:r w:rsidRPr="00E85474">
        <w:rPr>
          <w:rFonts w:ascii="Arial" w:hAnsi="Arial" w:cs="Arial"/>
          <w:b/>
          <w:sz w:val="24"/>
          <w:szCs w:val="24"/>
        </w:rPr>
        <w:t>EG6025</w:t>
      </w:r>
      <w:r w:rsidRPr="00E85474">
        <w:rPr>
          <w:rFonts w:ascii="Arial" w:hAnsi="Arial" w:cs="Arial"/>
          <w:sz w:val="24"/>
          <w:szCs w:val="24"/>
        </w:rPr>
        <w:t xml:space="preserve"> Applied Business Management and </w:t>
      </w:r>
      <w:r w:rsidRPr="00E85474">
        <w:rPr>
          <w:rFonts w:ascii="Arial" w:hAnsi="Arial" w:cs="Arial"/>
          <w:b/>
          <w:sz w:val="24"/>
          <w:szCs w:val="24"/>
        </w:rPr>
        <w:t xml:space="preserve">EG6015 </w:t>
      </w:r>
      <w:r w:rsidRPr="00E85474">
        <w:rPr>
          <w:rFonts w:ascii="Arial" w:hAnsi="Arial" w:cs="Arial"/>
          <w:sz w:val="24"/>
          <w:szCs w:val="24"/>
        </w:rPr>
        <w:t xml:space="preserve">Industrial Individual Project and, </w:t>
      </w:r>
      <w:r w:rsidRPr="00E85474">
        <w:rPr>
          <w:rFonts w:ascii="Arial" w:hAnsi="Arial" w:cs="Arial"/>
          <w:b/>
          <w:sz w:val="24"/>
          <w:szCs w:val="24"/>
        </w:rPr>
        <w:t>EG7000</w:t>
      </w:r>
      <w:r w:rsidRPr="00E85474">
        <w:rPr>
          <w:rFonts w:ascii="Arial" w:hAnsi="Arial" w:cs="Arial"/>
          <w:sz w:val="24"/>
          <w:szCs w:val="24"/>
        </w:rPr>
        <w:t xml:space="preserve"> Integrated Design Project at level 7.  </w:t>
      </w:r>
    </w:p>
    <w:p w:rsidR="00E85474" w:rsidRPr="00E85474" w:rsidRDefault="00E85474" w:rsidP="00E85474">
      <w:pPr>
        <w:rPr>
          <w:rFonts w:ascii="Arial" w:hAnsi="Arial" w:cs="Arial"/>
          <w:sz w:val="24"/>
          <w:szCs w:val="24"/>
        </w:rPr>
      </w:pPr>
    </w:p>
    <w:p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Approved Variants from the Undergraduate Regulations</w:t>
      </w:r>
    </w:p>
    <w:p w:rsidR="00E85474" w:rsidRPr="00E85474" w:rsidRDefault="00E85474" w:rsidP="00E85474">
      <w:pPr>
        <w:ind w:left="360"/>
        <w:rPr>
          <w:rFonts w:ascii="Arial" w:hAnsi="Arial" w:cs="Arial"/>
          <w:b/>
          <w:sz w:val="24"/>
          <w:szCs w:val="24"/>
        </w:rPr>
      </w:pPr>
    </w:p>
    <w:p w:rsidR="00E85474" w:rsidRPr="00E85474" w:rsidRDefault="00E85474" w:rsidP="00E85474">
      <w:pPr>
        <w:rPr>
          <w:rFonts w:ascii="Arial" w:hAnsi="Arial" w:cs="Arial"/>
          <w:b/>
          <w:sz w:val="24"/>
          <w:szCs w:val="24"/>
        </w:rPr>
      </w:pPr>
      <w:r w:rsidRPr="00E85474">
        <w:rPr>
          <w:rFonts w:ascii="Arial" w:hAnsi="Arial" w:cs="Arial"/>
          <w:b/>
          <w:sz w:val="24"/>
          <w:szCs w:val="24"/>
        </w:rPr>
        <w:t>N/A</w:t>
      </w:r>
    </w:p>
    <w:p w:rsidR="00E85474" w:rsidRPr="00E85474" w:rsidRDefault="00E85474" w:rsidP="00E85474">
      <w:pPr>
        <w:rPr>
          <w:rFonts w:ascii="Arial" w:hAnsi="Arial" w:cs="Arial"/>
          <w:b/>
          <w:sz w:val="24"/>
          <w:szCs w:val="24"/>
        </w:rPr>
      </w:pPr>
    </w:p>
    <w:p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Other sources of information that you may wish to consult</w:t>
      </w:r>
    </w:p>
    <w:p w:rsidR="00E85474" w:rsidRPr="00E85474" w:rsidRDefault="00E85474" w:rsidP="00E85474">
      <w:pPr>
        <w:rPr>
          <w:rFonts w:ascii="Arial" w:hAnsi="Arial" w:cs="Arial"/>
          <w:color w:val="FF0000"/>
          <w:sz w:val="24"/>
          <w:szCs w:val="24"/>
        </w:rPr>
      </w:pPr>
    </w:p>
    <w:p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Engineering subject benchmark:</w:t>
      </w:r>
    </w:p>
    <w:p w:rsidR="00E85474" w:rsidRPr="00E85474" w:rsidRDefault="00E85474" w:rsidP="00E85474">
      <w:pPr>
        <w:rPr>
          <w:rFonts w:ascii="Arial" w:hAnsi="Arial" w:cs="Arial"/>
          <w:iCs/>
          <w:color w:val="0000FF"/>
          <w:sz w:val="24"/>
          <w:szCs w:val="24"/>
        </w:rPr>
      </w:pPr>
      <w:hyperlink r:id="rId13" w:history="1">
        <w:r w:rsidRPr="00E85474">
          <w:rPr>
            <w:rFonts w:ascii="Arial" w:hAnsi="Arial" w:cs="Arial"/>
            <w:iCs/>
            <w:color w:val="0000FF"/>
            <w:sz w:val="24"/>
            <w:szCs w:val="24"/>
            <w:u w:val="single"/>
          </w:rPr>
          <w:t>www.qaa.ac.uk/Publications/InformationAndGuidance/Pages/Subject-benchmark-statement-Engineering-.aspx</w:t>
        </w:r>
      </w:hyperlink>
    </w:p>
    <w:p w:rsidR="00E85474" w:rsidRPr="00E85474" w:rsidRDefault="00E85474" w:rsidP="00E85474">
      <w:pPr>
        <w:rPr>
          <w:rFonts w:ascii="Arial" w:hAnsi="Arial" w:cs="Arial"/>
          <w:iCs/>
          <w:color w:val="0000FF"/>
          <w:sz w:val="24"/>
          <w:szCs w:val="24"/>
        </w:rPr>
      </w:pPr>
    </w:p>
    <w:p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Professional bodies:</w:t>
      </w:r>
    </w:p>
    <w:p w:rsidR="00E85474" w:rsidRPr="00E85474" w:rsidRDefault="00E85474" w:rsidP="00E85474">
      <w:pPr>
        <w:spacing w:line="276" w:lineRule="auto"/>
        <w:rPr>
          <w:rFonts w:ascii="Arial" w:hAnsi="Arial" w:cs="Arial"/>
          <w:iCs/>
          <w:color w:val="0070C0"/>
          <w:sz w:val="24"/>
          <w:szCs w:val="24"/>
        </w:rPr>
      </w:pPr>
      <w:hyperlink r:id="rId14" w:history="1">
        <w:r w:rsidRPr="00E85474">
          <w:rPr>
            <w:rFonts w:ascii="Arial" w:hAnsi="Arial" w:cs="Arial"/>
            <w:iCs/>
            <w:color w:val="0000FF"/>
            <w:sz w:val="24"/>
            <w:szCs w:val="24"/>
          </w:rPr>
          <w:t>www.ice.org.uk/</w:t>
        </w:r>
      </w:hyperlink>
    </w:p>
    <w:p w:rsidR="00E85474" w:rsidRPr="00E85474" w:rsidRDefault="00E85474" w:rsidP="00E85474">
      <w:pPr>
        <w:spacing w:line="276" w:lineRule="auto"/>
        <w:rPr>
          <w:rFonts w:ascii="Arial" w:hAnsi="Arial" w:cs="Arial"/>
          <w:iCs/>
          <w:color w:val="1E03BD"/>
          <w:sz w:val="24"/>
          <w:szCs w:val="24"/>
        </w:rPr>
      </w:pPr>
      <w:hyperlink r:id="rId15" w:history="1">
        <w:r w:rsidRPr="00E85474">
          <w:rPr>
            <w:rFonts w:ascii="Arial" w:hAnsi="Arial" w:cs="Arial"/>
            <w:iCs/>
            <w:color w:val="0000FF"/>
            <w:sz w:val="24"/>
            <w:szCs w:val="24"/>
          </w:rPr>
          <w:t>www.istructe.org/</w:t>
        </w:r>
      </w:hyperlink>
    </w:p>
    <w:p w:rsidR="00E85474" w:rsidRPr="00E85474" w:rsidRDefault="00E85474" w:rsidP="00E85474">
      <w:pPr>
        <w:spacing w:line="276" w:lineRule="auto"/>
        <w:rPr>
          <w:rFonts w:ascii="Arial" w:hAnsi="Arial" w:cs="Arial"/>
          <w:iCs/>
          <w:color w:val="1E03BD"/>
          <w:sz w:val="24"/>
          <w:szCs w:val="24"/>
        </w:rPr>
      </w:pPr>
      <w:r w:rsidRPr="00E85474">
        <w:rPr>
          <w:rFonts w:ascii="Arial" w:hAnsi="Arial" w:cs="Arial"/>
          <w:iCs/>
          <w:color w:val="1E03BD"/>
          <w:sz w:val="24"/>
          <w:szCs w:val="24"/>
        </w:rPr>
        <w:t>www.</w:t>
      </w:r>
      <w:hyperlink r:id="rId16" w:history="1">
        <w:r w:rsidRPr="00E85474">
          <w:rPr>
            <w:rFonts w:ascii="Arial" w:hAnsi="Arial" w:cs="Arial"/>
            <w:iCs/>
            <w:color w:val="0000FF"/>
            <w:sz w:val="24"/>
            <w:szCs w:val="24"/>
          </w:rPr>
          <w:t>theihe.org/</w:t>
        </w:r>
      </w:hyperlink>
    </w:p>
    <w:p w:rsidR="00E85474" w:rsidRPr="00E85474" w:rsidRDefault="00E85474" w:rsidP="00E85474">
      <w:pPr>
        <w:spacing w:line="276" w:lineRule="auto"/>
        <w:rPr>
          <w:rFonts w:ascii="Arial" w:hAnsi="Arial" w:cs="Arial"/>
          <w:iCs/>
          <w:color w:val="1E03BD"/>
          <w:sz w:val="24"/>
          <w:szCs w:val="24"/>
        </w:rPr>
      </w:pPr>
      <w:hyperlink r:id="rId17" w:history="1">
        <w:r w:rsidRPr="00E85474">
          <w:rPr>
            <w:rFonts w:ascii="Arial" w:hAnsi="Arial" w:cs="Arial"/>
            <w:iCs/>
            <w:color w:val="0000FF"/>
            <w:sz w:val="24"/>
            <w:szCs w:val="24"/>
          </w:rPr>
          <w:t>www.ciht.org.uk/</w:t>
        </w:r>
      </w:hyperlink>
    </w:p>
    <w:p w:rsidR="00E85474" w:rsidRPr="00E85474" w:rsidRDefault="00E85474" w:rsidP="00E85474">
      <w:pPr>
        <w:spacing w:line="276" w:lineRule="auto"/>
        <w:rPr>
          <w:rFonts w:ascii="Arial" w:hAnsi="Arial" w:cs="Arial"/>
          <w:iCs/>
          <w:color w:val="1E03BD"/>
          <w:sz w:val="24"/>
          <w:szCs w:val="24"/>
        </w:rPr>
      </w:pPr>
    </w:p>
    <w:p w:rsidR="00E85474" w:rsidRPr="00E85474" w:rsidRDefault="00E85474" w:rsidP="00E85474">
      <w:pPr>
        <w:spacing w:line="276" w:lineRule="auto"/>
        <w:rPr>
          <w:rFonts w:ascii="Arial" w:hAnsi="Arial" w:cs="Arial"/>
          <w:i/>
          <w:iCs/>
          <w:color w:val="0000CC"/>
          <w:sz w:val="24"/>
          <w:szCs w:val="24"/>
          <w:u w:val="single"/>
        </w:rPr>
      </w:pPr>
      <w:r w:rsidRPr="00E85474">
        <w:rPr>
          <w:rFonts w:ascii="Arial" w:hAnsi="Arial" w:cs="Arial"/>
          <w:sz w:val="24"/>
          <w:szCs w:val="24"/>
          <w:u w:val="single"/>
        </w:rPr>
        <w:t>Professional accreditation:</w:t>
      </w:r>
    </w:p>
    <w:p w:rsidR="00E85474" w:rsidRPr="00E85474" w:rsidRDefault="00E85474" w:rsidP="00E85474">
      <w:pPr>
        <w:spacing w:line="276" w:lineRule="auto"/>
        <w:rPr>
          <w:rFonts w:ascii="Arial" w:hAnsi="Arial" w:cs="Arial"/>
          <w:iCs/>
          <w:color w:val="0070C0"/>
          <w:sz w:val="24"/>
          <w:szCs w:val="24"/>
        </w:rPr>
      </w:pPr>
      <w:hyperlink r:id="rId18" w:history="1">
        <w:r w:rsidRPr="00E85474">
          <w:rPr>
            <w:rFonts w:ascii="Arial" w:hAnsi="Arial" w:cs="Arial"/>
            <w:iCs/>
            <w:color w:val="0000FF"/>
            <w:sz w:val="24"/>
            <w:szCs w:val="24"/>
          </w:rPr>
          <w:t>www.jbm.org.uk/</w:t>
        </w:r>
      </w:hyperlink>
    </w:p>
    <w:p w:rsidR="00E85474" w:rsidRPr="00E85474" w:rsidRDefault="00E85474" w:rsidP="00E85474">
      <w:pPr>
        <w:spacing w:line="276" w:lineRule="auto"/>
        <w:rPr>
          <w:rFonts w:ascii="Arial" w:hAnsi="Arial" w:cs="Arial"/>
          <w:iCs/>
          <w:color w:val="0070C0"/>
          <w:sz w:val="24"/>
          <w:szCs w:val="24"/>
        </w:rPr>
      </w:pPr>
    </w:p>
    <w:p w:rsidR="00E85474" w:rsidRPr="00E85474" w:rsidRDefault="00E85474" w:rsidP="00E85474">
      <w:pPr>
        <w:spacing w:line="276" w:lineRule="auto"/>
        <w:rPr>
          <w:rFonts w:ascii="Arial" w:hAnsi="Arial" w:cs="Arial"/>
          <w:sz w:val="24"/>
          <w:szCs w:val="24"/>
          <w:u w:val="single"/>
        </w:rPr>
      </w:pPr>
      <w:r w:rsidRPr="00E85474">
        <w:rPr>
          <w:rFonts w:ascii="Arial" w:hAnsi="Arial" w:cs="Arial"/>
          <w:sz w:val="24"/>
          <w:szCs w:val="24"/>
          <w:u w:val="single"/>
        </w:rPr>
        <w:t>School Website:</w:t>
      </w:r>
    </w:p>
    <w:p w:rsidR="00E85474" w:rsidRPr="00E85474" w:rsidRDefault="00E85474" w:rsidP="00E85474">
      <w:pPr>
        <w:spacing w:line="276" w:lineRule="auto"/>
        <w:rPr>
          <w:rFonts w:ascii="Arial" w:hAnsi="Arial" w:cs="Arial"/>
          <w:iCs/>
          <w:color w:val="0000CC"/>
          <w:sz w:val="24"/>
          <w:szCs w:val="24"/>
        </w:rPr>
      </w:pPr>
      <w:hyperlink r:id="rId19" w:history="1">
        <w:r w:rsidRPr="00E85474">
          <w:rPr>
            <w:rFonts w:ascii="Arial" w:hAnsi="Arial" w:cs="Arial"/>
            <w:iCs/>
            <w:color w:val="0000FF"/>
            <w:sz w:val="24"/>
            <w:szCs w:val="24"/>
            <w:u w:val="single"/>
          </w:rPr>
          <w:t>www.sec.kingston.ac.uk/about-SEC/schools/civil-engineering/</w:t>
        </w:r>
      </w:hyperlink>
    </w:p>
    <w:p w:rsidR="00E85474" w:rsidRPr="00E85474" w:rsidRDefault="00E85474" w:rsidP="00E85474">
      <w:pPr>
        <w:spacing w:line="276" w:lineRule="auto"/>
        <w:rPr>
          <w:rFonts w:ascii="Arial" w:hAnsi="Arial" w:cs="Arial"/>
          <w:iCs/>
          <w:color w:val="0000CC"/>
          <w:sz w:val="24"/>
          <w:szCs w:val="24"/>
        </w:rPr>
      </w:pPr>
    </w:p>
    <w:p w:rsidR="00E85474" w:rsidRPr="00E85474" w:rsidRDefault="00E85474" w:rsidP="00E85474">
      <w:pPr>
        <w:jc w:val="both"/>
        <w:rPr>
          <w:rFonts w:ascii="Arial" w:hAnsi="Arial" w:cs="Arial"/>
          <w:b/>
          <w:sz w:val="24"/>
          <w:szCs w:val="24"/>
        </w:rPr>
      </w:pPr>
      <w:r w:rsidRPr="00E85474">
        <w:rPr>
          <w:rFonts w:ascii="Arial" w:hAnsi="Arial" w:cs="Arial"/>
          <w:b/>
          <w:sz w:val="24"/>
          <w:szCs w:val="24"/>
        </w:rPr>
        <w:t>See Appendix A for:</w:t>
      </w:r>
    </w:p>
    <w:p w:rsidR="00E85474" w:rsidRPr="00E85474" w:rsidRDefault="00E85474" w:rsidP="00E85474">
      <w:pPr>
        <w:jc w:val="both"/>
        <w:rPr>
          <w:rFonts w:ascii="Arial" w:hAnsi="Arial" w:cs="Arial"/>
          <w:b/>
          <w:sz w:val="24"/>
          <w:szCs w:val="24"/>
        </w:rPr>
      </w:pPr>
    </w:p>
    <w:p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t xml:space="preserve">Development of Programme Learning Outcomes in Modules: </w:t>
      </w:r>
      <w:r w:rsidRPr="00E85474">
        <w:rPr>
          <w:rFonts w:ascii="Arial" w:hAnsi="Arial" w:cs="Arial"/>
          <w:sz w:val="24"/>
          <w:szCs w:val="24"/>
        </w:rPr>
        <w:t>A map that identifies where the programme learning outcomes are summatively assessed across the modules for this programme</w:t>
      </w:r>
    </w:p>
    <w:p w:rsidR="00E85474" w:rsidRPr="00E85474" w:rsidRDefault="00E85474" w:rsidP="00E85474">
      <w:pPr>
        <w:ind w:left="780"/>
        <w:jc w:val="both"/>
        <w:rPr>
          <w:rFonts w:ascii="Arial" w:hAnsi="Arial" w:cs="Arial"/>
          <w:sz w:val="24"/>
          <w:szCs w:val="24"/>
        </w:rPr>
      </w:pPr>
    </w:p>
    <w:p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lastRenderedPageBreak/>
        <w:t>Learning Outcomes for Accreditation</w:t>
      </w:r>
      <w:r w:rsidRPr="00E85474">
        <w:rPr>
          <w:rFonts w:ascii="Arial" w:hAnsi="Arial" w:cs="Arial"/>
          <w:sz w:val="24"/>
          <w:szCs w:val="24"/>
        </w:rPr>
        <w:t>: EC UK-SPEC: Engineering Council UK Standard for Professional Engineering Competence - Specific Learning Outcomes in Engineering</w:t>
      </w:r>
    </w:p>
    <w:p w:rsidR="00E85474" w:rsidRPr="00E85474" w:rsidRDefault="00E85474" w:rsidP="00E85474">
      <w:pPr>
        <w:spacing w:line="276" w:lineRule="auto"/>
        <w:rPr>
          <w:rFonts w:ascii="Arial" w:hAnsi="Arial" w:cs="Arial"/>
          <w:iCs/>
          <w:color w:val="0000CC"/>
          <w:sz w:val="24"/>
          <w:szCs w:val="24"/>
        </w:rPr>
      </w:pPr>
    </w:p>
    <w:p w:rsidR="00E85474" w:rsidRPr="00E85474" w:rsidRDefault="00E85474" w:rsidP="00E85474">
      <w:pPr>
        <w:spacing w:line="276" w:lineRule="auto"/>
        <w:rPr>
          <w:rFonts w:ascii="Arial" w:hAnsi="Arial" w:cs="Arial"/>
          <w:iCs/>
          <w:color w:val="0000CC"/>
          <w:sz w:val="24"/>
          <w:szCs w:val="24"/>
        </w:rPr>
      </w:pPr>
    </w:p>
    <w:p w:rsidR="00E85474" w:rsidRPr="00E85474" w:rsidRDefault="00E85474" w:rsidP="00E85474">
      <w:pPr>
        <w:spacing w:line="276" w:lineRule="auto"/>
        <w:rPr>
          <w:rFonts w:ascii="Arial" w:hAnsi="Arial" w:cs="Arial"/>
          <w:b/>
          <w:strike/>
          <w:sz w:val="24"/>
          <w:szCs w:val="24"/>
        </w:rPr>
      </w:pPr>
      <w:r w:rsidRPr="00E85474">
        <w:rPr>
          <w:rFonts w:ascii="Arial" w:hAnsi="Arial" w:cs="Arial"/>
          <w:b/>
          <w:sz w:val="24"/>
          <w:szCs w:val="24"/>
        </w:rPr>
        <w:br w:type="page"/>
      </w:r>
    </w:p>
    <w:p w:rsidR="00E85474" w:rsidRPr="00E85474" w:rsidRDefault="00E85474" w:rsidP="00E85474">
      <w:pPr>
        <w:spacing w:line="276" w:lineRule="auto"/>
        <w:rPr>
          <w:rFonts w:ascii="Arial" w:hAnsi="Arial" w:cs="Arial"/>
          <w:b/>
          <w:sz w:val="24"/>
          <w:szCs w:val="24"/>
        </w:rPr>
      </w:pPr>
      <w:r w:rsidRPr="00E85474">
        <w:rPr>
          <w:rFonts w:ascii="Arial" w:hAnsi="Arial" w:cs="Arial"/>
          <w:b/>
          <w:sz w:val="24"/>
          <w:szCs w:val="24"/>
        </w:rPr>
        <w:lastRenderedPageBreak/>
        <w:t>Development of Programme Learning Outcomes in Modules</w:t>
      </w:r>
    </w:p>
    <w:p w:rsidR="00E85474" w:rsidRPr="00E85474" w:rsidRDefault="00E85474" w:rsidP="00E85474">
      <w:pPr>
        <w:rPr>
          <w:rFonts w:ascii="Arial" w:hAnsi="Arial" w:cs="Arial"/>
          <w:b/>
          <w:sz w:val="24"/>
          <w:szCs w:val="24"/>
        </w:rPr>
      </w:pPr>
    </w:p>
    <w:p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E85474" w:rsidRPr="00E85474" w:rsidRDefault="00E85474" w:rsidP="00E85474">
      <w:pPr>
        <w:jc w:val="both"/>
        <w:rPr>
          <w:rFonts w:ascii="Arial" w:hAnsi="Arial" w:cs="Arial"/>
          <w:color w:val="FF0000"/>
          <w:sz w:val="24"/>
          <w:szCs w:val="24"/>
        </w:rPr>
      </w:pPr>
    </w:p>
    <w:p w:rsidR="00E85474" w:rsidRPr="00E85474" w:rsidRDefault="00E85474" w:rsidP="00E85474">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E85474" w:rsidRPr="00E85474" w:rsidTr="00024BF1">
        <w:trPr>
          <w:jc w:val="center"/>
        </w:trPr>
        <w:tc>
          <w:tcPr>
            <w:tcW w:w="2267" w:type="dxa"/>
            <w:gridSpan w:val="2"/>
            <w:vMerge w:val="restart"/>
            <w:shd w:val="clear" w:color="auto" w:fill="auto"/>
          </w:tcPr>
          <w:p w:rsidR="00E85474" w:rsidRPr="00E85474" w:rsidRDefault="00E85474" w:rsidP="00E85474">
            <w:pPr>
              <w:rPr>
                <w:rFonts w:ascii="Arial" w:hAnsi="Arial" w:cs="Arial"/>
                <w:sz w:val="20"/>
                <w:szCs w:val="24"/>
              </w:rPr>
            </w:pPr>
          </w:p>
          <w:p w:rsidR="00E85474" w:rsidRPr="00E85474" w:rsidRDefault="00E85474" w:rsidP="00E85474">
            <w:pPr>
              <w:rPr>
                <w:rFonts w:ascii="Arial" w:hAnsi="Arial" w:cs="Arial"/>
                <w:sz w:val="20"/>
                <w:szCs w:val="24"/>
              </w:rPr>
            </w:pPr>
          </w:p>
          <w:p w:rsidR="00E85474" w:rsidRPr="00E85474" w:rsidRDefault="00E85474" w:rsidP="00E85474">
            <w:pPr>
              <w:rPr>
                <w:rFonts w:ascii="Arial" w:hAnsi="Arial" w:cs="Arial"/>
                <w:sz w:val="20"/>
                <w:szCs w:val="24"/>
              </w:rPr>
            </w:pPr>
          </w:p>
          <w:p w:rsidR="00E85474" w:rsidRPr="00E85474" w:rsidRDefault="00E85474" w:rsidP="00E85474">
            <w:pPr>
              <w:rPr>
                <w:rFonts w:ascii="Arial" w:hAnsi="Arial" w:cs="Arial"/>
                <w:sz w:val="20"/>
                <w:szCs w:val="24"/>
              </w:rPr>
            </w:pPr>
          </w:p>
          <w:p w:rsidR="00E85474" w:rsidRPr="00E85474" w:rsidRDefault="00E85474" w:rsidP="00E85474">
            <w:pPr>
              <w:rPr>
                <w:rFonts w:ascii="Arial" w:hAnsi="Arial" w:cs="Arial"/>
                <w:b/>
                <w:sz w:val="20"/>
                <w:szCs w:val="24"/>
              </w:rPr>
            </w:pPr>
            <w:r w:rsidRPr="00E85474">
              <w:rPr>
                <w:rFonts w:ascii="Arial" w:hAnsi="Arial" w:cs="Arial"/>
                <w:b/>
                <w:sz w:val="20"/>
                <w:szCs w:val="24"/>
              </w:rPr>
              <w:t>Module code</w:t>
            </w:r>
          </w:p>
        </w:tc>
        <w:tc>
          <w:tcPr>
            <w:tcW w:w="1888" w:type="dxa"/>
            <w:gridSpan w:val="4"/>
            <w:shd w:val="clear" w:color="auto" w:fill="DBE5F1"/>
          </w:tcPr>
          <w:p w:rsidR="00E85474" w:rsidRPr="00E85474" w:rsidRDefault="00E85474" w:rsidP="00E85474">
            <w:pPr>
              <w:jc w:val="center"/>
              <w:rPr>
                <w:rFonts w:ascii="Arial" w:hAnsi="Arial" w:cs="Arial"/>
                <w:b/>
                <w:sz w:val="20"/>
                <w:szCs w:val="24"/>
              </w:rPr>
            </w:pPr>
            <w:r w:rsidRPr="00E85474">
              <w:rPr>
                <w:rFonts w:ascii="Arial" w:hAnsi="Arial" w:cs="Arial"/>
                <w:b/>
                <w:sz w:val="20"/>
                <w:szCs w:val="24"/>
              </w:rPr>
              <w:t>Level 4</w:t>
            </w:r>
          </w:p>
        </w:tc>
        <w:tc>
          <w:tcPr>
            <w:tcW w:w="1888" w:type="dxa"/>
            <w:gridSpan w:val="4"/>
            <w:shd w:val="clear" w:color="auto" w:fill="DBE5F1"/>
          </w:tcPr>
          <w:p w:rsidR="00E85474" w:rsidRPr="00E85474" w:rsidRDefault="00E85474" w:rsidP="00E85474">
            <w:pPr>
              <w:jc w:val="center"/>
              <w:rPr>
                <w:rFonts w:ascii="Arial" w:hAnsi="Arial" w:cs="Arial"/>
                <w:b/>
                <w:sz w:val="20"/>
                <w:szCs w:val="24"/>
              </w:rPr>
            </w:pPr>
            <w:r w:rsidRPr="00E85474">
              <w:rPr>
                <w:rFonts w:ascii="Arial" w:hAnsi="Arial" w:cs="Arial"/>
                <w:b/>
                <w:sz w:val="20"/>
                <w:szCs w:val="24"/>
              </w:rPr>
              <w:t>Level 5</w:t>
            </w:r>
          </w:p>
        </w:tc>
        <w:tc>
          <w:tcPr>
            <w:tcW w:w="1457" w:type="dxa"/>
            <w:gridSpan w:val="4"/>
            <w:shd w:val="clear" w:color="auto" w:fill="DBE5F1"/>
          </w:tcPr>
          <w:p w:rsidR="00E85474" w:rsidRPr="00E85474" w:rsidRDefault="00E85474" w:rsidP="00E85474">
            <w:pPr>
              <w:jc w:val="center"/>
              <w:rPr>
                <w:rFonts w:ascii="Arial" w:hAnsi="Arial" w:cs="Arial"/>
                <w:b/>
                <w:sz w:val="20"/>
                <w:szCs w:val="24"/>
              </w:rPr>
            </w:pPr>
            <w:r w:rsidRPr="00E85474">
              <w:rPr>
                <w:rFonts w:ascii="Arial" w:hAnsi="Arial" w:cs="Arial"/>
                <w:b/>
                <w:sz w:val="20"/>
                <w:szCs w:val="24"/>
              </w:rPr>
              <w:t>Level 6</w:t>
            </w:r>
          </w:p>
        </w:tc>
        <w:tc>
          <w:tcPr>
            <w:tcW w:w="1499" w:type="dxa"/>
            <w:gridSpan w:val="3"/>
            <w:shd w:val="clear" w:color="auto" w:fill="DBE5F1"/>
          </w:tcPr>
          <w:p w:rsidR="00E85474" w:rsidRPr="00E85474" w:rsidRDefault="00E85474" w:rsidP="00E85474">
            <w:pPr>
              <w:jc w:val="center"/>
              <w:rPr>
                <w:rFonts w:ascii="Arial" w:hAnsi="Arial" w:cs="Arial"/>
                <w:b/>
                <w:sz w:val="20"/>
                <w:szCs w:val="24"/>
              </w:rPr>
            </w:pPr>
            <w:r w:rsidRPr="00E85474">
              <w:rPr>
                <w:rFonts w:ascii="Arial" w:hAnsi="Arial" w:cs="Arial"/>
                <w:b/>
                <w:sz w:val="20"/>
                <w:szCs w:val="24"/>
              </w:rPr>
              <w:t>Level 7</w:t>
            </w:r>
          </w:p>
        </w:tc>
      </w:tr>
      <w:tr w:rsidR="00E85474" w:rsidRPr="00E85474" w:rsidTr="00024BF1">
        <w:trPr>
          <w:cantSplit/>
          <w:trHeight w:val="1570"/>
          <w:jc w:val="center"/>
        </w:trPr>
        <w:tc>
          <w:tcPr>
            <w:tcW w:w="2267" w:type="dxa"/>
            <w:gridSpan w:val="2"/>
            <w:vMerge/>
            <w:shd w:val="clear" w:color="auto" w:fill="auto"/>
          </w:tcPr>
          <w:p w:rsidR="00E85474" w:rsidRPr="00E85474" w:rsidRDefault="00E85474" w:rsidP="00E85474">
            <w:pPr>
              <w:rPr>
                <w:rFonts w:ascii="Arial" w:hAnsi="Arial" w:cs="Arial"/>
                <w:sz w:val="20"/>
                <w:szCs w:val="24"/>
              </w:rPr>
            </w:pP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EG4011</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EG4012</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EG4013</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EG4014</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CE5011</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CE5012</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CE5013</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EG5014</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CE6611</w:t>
            </w:r>
          </w:p>
        </w:tc>
        <w:tc>
          <w:tcPr>
            <w:tcW w:w="472"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EG6025</w:t>
            </w:r>
          </w:p>
        </w:tc>
        <w:tc>
          <w:tcPr>
            <w:tcW w:w="483" w:type="dxa"/>
            <w:shd w:val="clear" w:color="auto" w:fill="auto"/>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EG6015</w:t>
            </w:r>
          </w:p>
        </w:tc>
        <w:tc>
          <w:tcPr>
            <w:tcW w:w="492" w:type="dxa"/>
            <w:gridSpan w:val="2"/>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CE7712</w:t>
            </w:r>
          </w:p>
        </w:tc>
        <w:tc>
          <w:tcPr>
            <w:tcW w:w="493" w:type="dxa"/>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CE7711</w:t>
            </w:r>
          </w:p>
        </w:tc>
        <w:tc>
          <w:tcPr>
            <w:tcW w:w="493" w:type="dxa"/>
            <w:textDirection w:val="btLr"/>
          </w:tcPr>
          <w:p w:rsidR="00E85474" w:rsidRPr="00E85474" w:rsidRDefault="00E85474" w:rsidP="00E85474">
            <w:pPr>
              <w:ind w:left="113" w:right="113"/>
              <w:rPr>
                <w:rFonts w:ascii="Arial" w:hAnsi="Arial" w:cs="Arial"/>
                <w:sz w:val="20"/>
                <w:szCs w:val="24"/>
              </w:rPr>
            </w:pPr>
            <w:r w:rsidRPr="00E85474">
              <w:rPr>
                <w:rFonts w:ascii="Arial" w:hAnsi="Arial" w:cs="Arial"/>
                <w:sz w:val="20"/>
                <w:szCs w:val="24"/>
              </w:rPr>
              <w:t>EG7000</w:t>
            </w:r>
          </w:p>
        </w:tc>
      </w:tr>
      <w:tr w:rsidR="00E85474" w:rsidRPr="00E85474" w:rsidTr="00024BF1">
        <w:trPr>
          <w:trHeight w:val="261"/>
          <w:jc w:val="center"/>
        </w:trPr>
        <w:tc>
          <w:tcPr>
            <w:tcW w:w="1769" w:type="dxa"/>
            <w:vMerge w:val="restart"/>
            <w:shd w:val="clear" w:color="auto" w:fill="auto"/>
          </w:tcPr>
          <w:p w:rsidR="00E85474" w:rsidRPr="00E85474" w:rsidRDefault="00E85474" w:rsidP="00E85474">
            <w:pPr>
              <w:rPr>
                <w:rFonts w:ascii="Arial" w:hAnsi="Arial" w:cs="Arial"/>
                <w:b/>
                <w:sz w:val="20"/>
                <w:szCs w:val="24"/>
              </w:rPr>
            </w:pPr>
            <w:r w:rsidRPr="00E85474">
              <w:rPr>
                <w:rFonts w:ascii="Arial" w:hAnsi="Arial" w:cs="Arial"/>
                <w:b/>
                <w:sz w:val="20"/>
                <w:szCs w:val="24"/>
              </w:rPr>
              <w:t>Knowledge &amp; Understanding</w:t>
            </w: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A1</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A2</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A3</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A4</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A5</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S</w:t>
            </w:r>
            <w:r w:rsidRPr="00E85474">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A6</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val="restart"/>
            <w:shd w:val="clear" w:color="auto" w:fill="auto"/>
          </w:tcPr>
          <w:p w:rsidR="00E85474" w:rsidRPr="00E85474" w:rsidRDefault="00E85474" w:rsidP="00E85474">
            <w:pPr>
              <w:rPr>
                <w:rFonts w:ascii="Arial" w:hAnsi="Arial" w:cs="Arial"/>
                <w:b/>
                <w:sz w:val="20"/>
                <w:szCs w:val="24"/>
              </w:rPr>
            </w:pPr>
            <w:r w:rsidRPr="00E85474">
              <w:rPr>
                <w:rFonts w:ascii="Arial" w:hAnsi="Arial" w:cs="Arial"/>
                <w:b/>
                <w:sz w:val="20"/>
                <w:szCs w:val="24"/>
              </w:rPr>
              <w:t>Intellectual Skills</w:t>
            </w: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B1</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B2</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B3</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B4</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B5</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b/>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B6</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val="restart"/>
            <w:shd w:val="clear" w:color="auto" w:fill="auto"/>
          </w:tcPr>
          <w:p w:rsidR="00E85474" w:rsidRPr="00E85474" w:rsidRDefault="00E85474" w:rsidP="00E85474">
            <w:pPr>
              <w:rPr>
                <w:rFonts w:ascii="Arial" w:hAnsi="Arial" w:cs="Arial"/>
                <w:b/>
                <w:sz w:val="20"/>
                <w:szCs w:val="24"/>
              </w:rPr>
            </w:pPr>
            <w:r w:rsidRPr="00E85474">
              <w:rPr>
                <w:rFonts w:ascii="Arial" w:hAnsi="Arial" w:cs="Arial"/>
                <w:b/>
                <w:sz w:val="20"/>
                <w:szCs w:val="24"/>
              </w:rPr>
              <w:t>Practical Skills</w:t>
            </w: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C1</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C2</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C3</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C4</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rsidTr="00024BF1">
        <w:trPr>
          <w:jc w:val="center"/>
        </w:trPr>
        <w:tc>
          <w:tcPr>
            <w:tcW w:w="1769" w:type="dxa"/>
            <w:vMerge/>
            <w:shd w:val="clear" w:color="auto" w:fill="auto"/>
          </w:tcPr>
          <w:p w:rsidR="00E85474" w:rsidRPr="00E85474" w:rsidRDefault="00E85474" w:rsidP="00E85474">
            <w:pPr>
              <w:rPr>
                <w:rFonts w:ascii="Arial" w:hAnsi="Arial" w:cs="Arial"/>
                <w:sz w:val="20"/>
                <w:szCs w:val="24"/>
              </w:rPr>
            </w:pPr>
          </w:p>
        </w:tc>
        <w:tc>
          <w:tcPr>
            <w:tcW w:w="498"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C5</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rsidR="00E85474" w:rsidRPr="00E85474" w:rsidRDefault="00E85474" w:rsidP="00E85474">
            <w:pPr>
              <w:rPr>
                <w:rFonts w:ascii="Arial" w:hAnsi="Arial" w:cs="Arial"/>
                <w:sz w:val="20"/>
                <w:szCs w:val="24"/>
              </w:rPr>
            </w:pPr>
            <w:r w:rsidRPr="00E85474">
              <w:rPr>
                <w:rFonts w:ascii="Arial" w:hAnsi="Arial" w:cs="Arial"/>
                <w:sz w:val="20"/>
                <w:szCs w:val="24"/>
              </w:rPr>
              <w:t>S</w:t>
            </w:r>
          </w:p>
        </w:tc>
      </w:tr>
    </w:tbl>
    <w:p w:rsidR="00E85474" w:rsidRPr="00E85474" w:rsidRDefault="00E85474" w:rsidP="00E85474">
      <w:pPr>
        <w:rPr>
          <w:rFonts w:ascii="Arial" w:hAnsi="Arial" w:cs="Arial"/>
          <w:sz w:val="24"/>
          <w:szCs w:val="24"/>
        </w:rPr>
      </w:pPr>
    </w:p>
    <w:p w:rsidR="00E85474" w:rsidRPr="00E85474" w:rsidRDefault="00E85474" w:rsidP="00E85474">
      <w:pPr>
        <w:tabs>
          <w:tab w:val="left" w:pos="426"/>
        </w:tabs>
        <w:rPr>
          <w:rFonts w:ascii="Arial" w:hAnsi="Arial" w:cs="Arial"/>
          <w:b/>
          <w:sz w:val="24"/>
          <w:szCs w:val="24"/>
        </w:rPr>
      </w:pPr>
    </w:p>
    <w:p w:rsidR="00E85474" w:rsidRPr="00E85474" w:rsidRDefault="00E85474" w:rsidP="00E85474">
      <w:pPr>
        <w:tabs>
          <w:tab w:val="left" w:pos="426"/>
        </w:tabs>
        <w:rPr>
          <w:rFonts w:ascii="Arial" w:hAnsi="Arial" w:cs="Arial"/>
          <w:sz w:val="24"/>
          <w:szCs w:val="24"/>
        </w:rPr>
      </w:pPr>
      <w:r w:rsidRPr="00E85474">
        <w:rPr>
          <w:rFonts w:ascii="Arial" w:hAnsi="Arial" w:cs="Arial"/>
          <w:b/>
          <w:sz w:val="24"/>
          <w:szCs w:val="24"/>
        </w:rPr>
        <w:t xml:space="preserve">S </w:t>
      </w:r>
      <w:r w:rsidRPr="00E85474">
        <w:rPr>
          <w:rFonts w:ascii="Arial" w:hAnsi="Arial" w:cs="Arial"/>
          <w:sz w:val="24"/>
          <w:szCs w:val="24"/>
        </w:rPr>
        <w:tab/>
        <w:t xml:space="preserve">indicates where a summative assessment occurs. </w:t>
      </w:r>
    </w:p>
    <w:p w:rsidR="00E85474" w:rsidRPr="00E85474" w:rsidRDefault="00E85474" w:rsidP="00E85474">
      <w:pPr>
        <w:rPr>
          <w:rFonts w:ascii="Arial" w:hAnsi="Arial" w:cs="Arial"/>
          <w:sz w:val="24"/>
          <w:szCs w:val="24"/>
        </w:rPr>
      </w:pPr>
    </w:p>
    <w:p w:rsidR="00E85474" w:rsidRPr="00E85474" w:rsidRDefault="00E85474" w:rsidP="00E85474">
      <w:pPr>
        <w:tabs>
          <w:tab w:val="left" w:pos="426"/>
        </w:tabs>
        <w:jc w:val="both"/>
        <w:rPr>
          <w:rFonts w:ascii="Arial" w:hAnsi="Arial" w:cs="Arial"/>
          <w:b/>
          <w:sz w:val="24"/>
          <w:szCs w:val="24"/>
        </w:rPr>
      </w:pPr>
      <w:r w:rsidRPr="00E85474">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rsidR="00E85474" w:rsidRPr="00E85474" w:rsidRDefault="00E85474" w:rsidP="00E85474">
      <w:pPr>
        <w:tabs>
          <w:tab w:val="left" w:pos="426"/>
        </w:tabs>
        <w:rPr>
          <w:rFonts w:ascii="Arial" w:hAnsi="Arial" w:cs="Arial"/>
          <w:b/>
          <w:sz w:val="24"/>
          <w:szCs w:val="24"/>
        </w:rPr>
      </w:pPr>
    </w:p>
    <w:p w:rsidR="00E85474" w:rsidRPr="00E85474" w:rsidRDefault="00E85474" w:rsidP="00E85474">
      <w:pPr>
        <w:autoSpaceDE w:val="0"/>
        <w:autoSpaceDN w:val="0"/>
        <w:adjustRightInd w:val="0"/>
        <w:spacing w:line="241" w:lineRule="atLeast"/>
        <w:rPr>
          <w:rFonts w:ascii="Arial" w:hAnsi="Arial" w:cs="Arial"/>
          <w:b/>
          <w:sz w:val="24"/>
          <w:szCs w:val="24"/>
        </w:rPr>
        <w:sectPr w:rsidR="00E85474" w:rsidRPr="00E85474" w:rsidSect="00D27AE4">
          <w:pgSz w:w="11906" w:h="16838"/>
          <w:pgMar w:top="1440" w:right="1440" w:bottom="1440" w:left="1440" w:header="708" w:footer="708" w:gutter="0"/>
          <w:cols w:space="708"/>
          <w:docGrid w:linePitch="360"/>
        </w:sectPr>
      </w:pPr>
    </w:p>
    <w:p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lastRenderedPageBreak/>
        <w:t>APPENDIX A</w:t>
      </w:r>
    </w:p>
    <w:p w:rsidR="00E85474" w:rsidRPr="00E85474" w:rsidRDefault="00E85474" w:rsidP="00E85474">
      <w:pPr>
        <w:autoSpaceDE w:val="0"/>
        <w:autoSpaceDN w:val="0"/>
        <w:adjustRightInd w:val="0"/>
        <w:spacing w:line="241" w:lineRule="atLeast"/>
        <w:rPr>
          <w:rFonts w:ascii="Arial" w:hAnsi="Arial" w:cs="Arial"/>
          <w:b/>
          <w:sz w:val="24"/>
          <w:szCs w:val="24"/>
          <w:u w:val="single"/>
        </w:rPr>
      </w:pPr>
    </w:p>
    <w:p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t>Mapping of Learning Outcomes for Accreditation by the Joint Board of Moderators (PSRB)</w:t>
      </w:r>
    </w:p>
    <w:p w:rsidR="00E85474" w:rsidRPr="00E85474" w:rsidRDefault="00E85474" w:rsidP="00E85474">
      <w:pPr>
        <w:autoSpaceDE w:val="0"/>
        <w:autoSpaceDN w:val="0"/>
        <w:adjustRightInd w:val="0"/>
        <w:spacing w:line="241" w:lineRule="atLeast"/>
        <w:rPr>
          <w:rFonts w:ascii="Arial" w:hAnsi="Arial" w:cs="Arial"/>
          <w:b/>
          <w:sz w:val="24"/>
          <w:szCs w:val="24"/>
        </w:rPr>
      </w:pPr>
    </w:p>
    <w:p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r w:rsidRPr="00E85474">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p>
    <w:p w:rsidR="00E85474" w:rsidRPr="00E85474" w:rsidRDefault="00E85474" w:rsidP="00E85474">
      <w:pPr>
        <w:autoSpaceDE w:val="0"/>
        <w:autoSpaceDN w:val="0"/>
        <w:adjustRightInd w:val="0"/>
        <w:spacing w:line="241" w:lineRule="atLeast"/>
        <w:rPr>
          <w:rFonts w:ascii="Arial" w:hAnsi="Arial" w:cs="Arial"/>
          <w:b/>
          <w:color w:val="000000"/>
          <w:sz w:val="24"/>
          <w:szCs w:val="24"/>
        </w:rPr>
      </w:pPr>
      <w:r w:rsidRPr="00E85474">
        <w:rPr>
          <w:rFonts w:ascii="Arial" w:hAnsi="Arial" w:cs="Arial"/>
          <w:b/>
          <w:color w:val="000000"/>
          <w:sz w:val="24"/>
          <w:szCs w:val="24"/>
        </w:rPr>
        <w:t>Output Standards for an Integrated Masters (MEng) Degree accredited as meeting the educational requirement for CEng</w:t>
      </w:r>
    </w:p>
    <w:p w:rsidR="00E85474" w:rsidRPr="00E85474" w:rsidRDefault="00E85474" w:rsidP="00E85474">
      <w:pPr>
        <w:autoSpaceDE w:val="0"/>
        <w:autoSpaceDN w:val="0"/>
        <w:adjustRightInd w:val="0"/>
        <w:jc w:val="both"/>
        <w:rPr>
          <w:rFonts w:ascii="Arial" w:hAnsi="Arial" w:cs="Arial"/>
          <w:color w:val="000000"/>
          <w:sz w:val="24"/>
          <w:szCs w:val="24"/>
        </w:rPr>
      </w:pPr>
    </w:p>
    <w:p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rsidR="00E85474" w:rsidRPr="00E85474" w:rsidRDefault="00E85474" w:rsidP="00E85474">
      <w:pPr>
        <w:jc w:val="both"/>
        <w:rPr>
          <w:rFonts w:ascii="Arial" w:hAnsi="Arial" w:cs="Arial"/>
          <w:sz w:val="24"/>
          <w:szCs w:val="24"/>
        </w:rPr>
      </w:pPr>
    </w:p>
    <w:p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Science and Mathematics</w:t>
      </w:r>
    </w:p>
    <w:p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developing technologies related to own specialisation</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mathematical and computational models relevant to the engineering discipline, and an appreciation of their limitations</w:t>
      </w:r>
    </w:p>
    <w:p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Engineering Analysis</w:t>
      </w:r>
    </w:p>
    <w:p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lastRenderedPageBreak/>
        <w:t>Engineering analysis involves the application of engineering concepts and tools to the solution of engineering problems. Graduates will need:</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engineering principles and the ability to apply them to undertake critical analysis of key engineering processes</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Ability to identify, classify and describe the performance of systems and components through the use of analytical methods and modelling techniques </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Understanding of, and the ability to apply, an integrated or systems approach to solving complex engineering problems </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use fundamental knowledge to investigate new and emerging technologies</w:t>
      </w:r>
    </w:p>
    <w:p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extract and evaluate pertinent data and to apply engineering analysis techniques in the solution of unfamiliar problems.</w:t>
      </w:r>
    </w:p>
    <w:p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Design</w:t>
      </w:r>
    </w:p>
    <w:p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rsidR="00E85474" w:rsidRPr="00E85474" w:rsidRDefault="00E85474" w:rsidP="00E85474">
      <w:pPr>
        <w:autoSpaceDE w:val="0"/>
        <w:autoSpaceDN w:val="0"/>
        <w:adjustRightInd w:val="0"/>
        <w:spacing w:line="201" w:lineRule="atLeast"/>
        <w:rPr>
          <w:rFonts w:ascii="Arial" w:hAnsi="Arial" w:cs="Arial"/>
          <w:color w:val="000000"/>
          <w:sz w:val="24"/>
          <w:szCs w:val="24"/>
        </w:rPr>
      </w:pP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 and evaluate business, customer and user needs, including considerations such as the wider engineering context, public perception and aesthetics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Plan and manage the design process, including cost drivers, and evaluate outcomes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Communicate their work to technical and non-technical audiences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Demonstrate wide knowledge and comprehensive understanding of design processes and methodologies and the ability to apply and adapt them in unfamiliar situations</w:t>
      </w:r>
    </w:p>
    <w:p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lastRenderedPageBreak/>
        <w:t>Demonstrate the ability to generate an innovative design for products, systems, components or processes to fulfil new needs</w:t>
      </w:r>
    </w:p>
    <w:p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Economic, legal, social, ethical and environmental context</w:t>
      </w:r>
    </w:p>
    <w:p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the commercial, economic and social context of engineering processes</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requirement for engineering activities to promote sustainable development and ability to apply quantitative techniques where appropriate</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key drivers for business success, including innovation, calculated commercial risks and customer satisfaction</w:t>
      </w:r>
    </w:p>
    <w:p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Engineering Practice</w:t>
      </w:r>
    </w:p>
    <w:p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This is the practical application of engineering skills, combining theory and experience, and use of other relevant knowledge and skills. This can include:</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contexts in which engineering knowledge can be applied (e.g. operations and management, application and development of technology, etc.)</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Ability to apply relevant practical and laboratory skills</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the use of technical literature and other information sources</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relevant legal and contractual issues</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appropriate codes of practice and industry standards</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Awareness of quality issues and their application to continuous improvement</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lastRenderedPageBreak/>
        <w:t>Ability to work with technical uncertainty</w:t>
      </w:r>
    </w:p>
    <w:p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 thorough understanding of current practice and its limitations, and some appreciation of likely new developments</w:t>
      </w:r>
    </w:p>
    <w:p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Ability to apply engineering techniques taking account of a range of commercial and industrial constraints</w:t>
      </w:r>
    </w:p>
    <w:p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Understanding of different roles within an engineering team and the ability to exercise initiative and personal responsibility, which may be as a team member or leader</w:t>
      </w:r>
    </w:p>
    <w:p w:rsidR="00E85474" w:rsidRPr="00E85474" w:rsidRDefault="00E85474" w:rsidP="00E85474">
      <w:pPr>
        <w:autoSpaceDE w:val="0"/>
        <w:autoSpaceDN w:val="0"/>
        <w:adjustRightInd w:val="0"/>
        <w:spacing w:line="276" w:lineRule="auto"/>
        <w:jc w:val="both"/>
        <w:rPr>
          <w:rFonts w:ascii="Arial" w:hAnsi="Arial" w:cs="Arial"/>
          <w:b/>
          <w:color w:val="000000"/>
          <w:sz w:val="24"/>
          <w:szCs w:val="24"/>
        </w:rPr>
      </w:pPr>
      <w:r w:rsidRPr="00E85474">
        <w:rPr>
          <w:rFonts w:ascii="Arial" w:hAnsi="Arial" w:cs="Arial"/>
          <w:b/>
          <w:color w:val="000000"/>
          <w:sz w:val="24"/>
          <w:szCs w:val="24"/>
        </w:rPr>
        <w:t>Additional General Skills</w:t>
      </w:r>
    </w:p>
    <w:p w:rsidR="00E85474" w:rsidRPr="00E85474" w:rsidRDefault="00E85474" w:rsidP="00E85474">
      <w:pPr>
        <w:autoSpaceDE w:val="0"/>
        <w:autoSpaceDN w:val="0"/>
        <w:adjustRightInd w:val="0"/>
        <w:spacing w:after="200" w:line="276" w:lineRule="auto"/>
        <w:jc w:val="both"/>
        <w:rPr>
          <w:rFonts w:ascii="Arial" w:hAnsi="Arial" w:cs="Arial"/>
          <w:color w:val="000000"/>
          <w:sz w:val="24"/>
          <w:szCs w:val="24"/>
        </w:rPr>
      </w:pPr>
      <w:r w:rsidRPr="00E85474">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rsidR="00E85474" w:rsidRPr="00E85474" w:rsidRDefault="00E85474" w:rsidP="00E85474">
      <w:pPr>
        <w:numPr>
          <w:ilvl w:val="0"/>
          <w:numId w:val="24"/>
        </w:num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Apply their skills in problem solving, communication, working with others, information retrieval and the effective use of general IT facilities</w:t>
      </w:r>
    </w:p>
    <w:p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2.</w:t>
      </w:r>
      <w:r w:rsidRPr="00E85474">
        <w:rPr>
          <w:rFonts w:ascii="Arial" w:hAnsi="Arial" w:cs="Arial"/>
          <w:color w:val="000000"/>
          <w:sz w:val="24"/>
          <w:szCs w:val="24"/>
        </w:rPr>
        <w:tab/>
        <w:t>Plan self-learning and improve performance, as the foundation for lifelong learning/CPD</w:t>
      </w:r>
    </w:p>
    <w:p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3.</w:t>
      </w:r>
      <w:r w:rsidRPr="00E85474">
        <w:rPr>
          <w:rFonts w:ascii="Arial" w:hAnsi="Arial" w:cs="Arial"/>
          <w:color w:val="000000"/>
          <w:sz w:val="24"/>
          <w:szCs w:val="24"/>
        </w:rPr>
        <w:tab/>
        <w:t>Monitor and adjust a personal programme of work on an on-going basis</w:t>
      </w:r>
    </w:p>
    <w:p w:rsidR="00E85474" w:rsidRPr="00E85474" w:rsidRDefault="00E85474" w:rsidP="00E85474">
      <w:pPr>
        <w:autoSpaceDE w:val="0"/>
        <w:autoSpaceDN w:val="0"/>
        <w:adjustRightInd w:val="0"/>
        <w:spacing w:after="200" w:line="276" w:lineRule="auto"/>
        <w:ind w:left="567" w:hanging="567"/>
        <w:jc w:val="both"/>
        <w:rPr>
          <w:rFonts w:ascii="Arial" w:hAnsi="Arial" w:cs="Arial"/>
          <w:color w:val="000000"/>
          <w:sz w:val="24"/>
          <w:szCs w:val="24"/>
        </w:rPr>
        <w:sectPr w:rsidR="00E85474" w:rsidRPr="00E85474" w:rsidSect="00B14C59">
          <w:pgSz w:w="11906" w:h="16838"/>
          <w:pgMar w:top="1440" w:right="1440" w:bottom="1440" w:left="1440" w:header="709" w:footer="709" w:gutter="0"/>
          <w:cols w:space="708"/>
          <w:docGrid w:linePitch="360"/>
        </w:sectPr>
      </w:pPr>
      <w:r w:rsidRPr="00E85474">
        <w:rPr>
          <w:rFonts w:ascii="Arial" w:hAnsi="Arial" w:cs="Arial"/>
          <w:color w:val="000000"/>
          <w:sz w:val="24"/>
          <w:szCs w:val="24"/>
        </w:rPr>
        <w:t>4.</w:t>
      </w:r>
      <w:r w:rsidRPr="00E85474">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E85474" w:rsidRPr="00E85474" w:rsidTr="00024BF1">
        <w:tc>
          <w:tcPr>
            <w:tcW w:w="1095" w:type="dxa"/>
          </w:tcPr>
          <w:p w:rsidR="00E85474" w:rsidRPr="00E85474" w:rsidRDefault="00E85474" w:rsidP="00E85474">
            <w:pPr>
              <w:rPr>
                <w:rFonts w:ascii="Arial" w:hAnsi="Arial" w:cs="Arial"/>
                <w:b/>
                <w:sz w:val="20"/>
                <w:szCs w:val="24"/>
              </w:rPr>
            </w:pPr>
            <w:r w:rsidRPr="00E85474">
              <w:rPr>
                <w:rFonts w:ascii="Arial" w:hAnsi="Arial" w:cs="Arial"/>
                <w:sz w:val="20"/>
                <w:szCs w:val="24"/>
              </w:rPr>
              <w:lastRenderedPageBreak/>
              <w:br w:type="page"/>
            </w:r>
            <w:r w:rsidRPr="00E85474">
              <w:rPr>
                <w:rFonts w:ascii="Arial" w:hAnsi="Arial" w:cs="Arial"/>
                <w:b/>
                <w:sz w:val="20"/>
                <w:szCs w:val="24"/>
              </w:rPr>
              <w:t>Module Code</w:t>
            </w:r>
          </w:p>
        </w:tc>
        <w:tc>
          <w:tcPr>
            <w:tcW w:w="2503" w:type="dxa"/>
          </w:tcPr>
          <w:p w:rsidR="00E85474" w:rsidRPr="00E85474" w:rsidRDefault="00E85474" w:rsidP="00E85474">
            <w:pPr>
              <w:rPr>
                <w:rFonts w:ascii="Arial" w:hAnsi="Arial" w:cs="Arial"/>
                <w:b/>
                <w:sz w:val="20"/>
                <w:szCs w:val="24"/>
              </w:rPr>
            </w:pPr>
            <w:r w:rsidRPr="00E85474">
              <w:rPr>
                <w:rFonts w:ascii="Arial" w:hAnsi="Arial" w:cs="Arial"/>
                <w:b/>
                <w:sz w:val="20"/>
                <w:szCs w:val="24"/>
              </w:rPr>
              <w:t>Module Title</w:t>
            </w:r>
          </w:p>
        </w:tc>
        <w:tc>
          <w:tcPr>
            <w:tcW w:w="1879" w:type="dxa"/>
          </w:tcPr>
          <w:p w:rsidR="00E85474" w:rsidRPr="00E85474" w:rsidRDefault="00E85474" w:rsidP="00E85474">
            <w:pPr>
              <w:rPr>
                <w:rFonts w:ascii="Arial" w:hAnsi="Arial" w:cs="Arial"/>
                <w:b/>
                <w:sz w:val="20"/>
                <w:szCs w:val="24"/>
              </w:rPr>
            </w:pPr>
            <w:r w:rsidRPr="00E85474">
              <w:rPr>
                <w:rFonts w:ascii="Arial" w:hAnsi="Arial" w:cs="Arial"/>
                <w:b/>
                <w:sz w:val="20"/>
                <w:szCs w:val="24"/>
              </w:rPr>
              <w:t>Science and Mathematics</w:t>
            </w:r>
          </w:p>
        </w:tc>
        <w:tc>
          <w:tcPr>
            <w:tcW w:w="1860" w:type="dxa"/>
          </w:tcPr>
          <w:p w:rsidR="00E85474" w:rsidRPr="00E85474" w:rsidRDefault="00E85474" w:rsidP="00E85474">
            <w:pPr>
              <w:rPr>
                <w:rFonts w:ascii="Arial" w:hAnsi="Arial" w:cs="Arial"/>
                <w:b/>
                <w:sz w:val="20"/>
                <w:szCs w:val="24"/>
              </w:rPr>
            </w:pPr>
            <w:r w:rsidRPr="00E85474">
              <w:rPr>
                <w:rFonts w:ascii="Arial" w:hAnsi="Arial" w:cs="Arial"/>
                <w:b/>
                <w:sz w:val="20"/>
                <w:szCs w:val="24"/>
              </w:rPr>
              <w:t>Engineering Analysis</w:t>
            </w:r>
          </w:p>
        </w:tc>
        <w:tc>
          <w:tcPr>
            <w:tcW w:w="1695" w:type="dxa"/>
          </w:tcPr>
          <w:p w:rsidR="00E85474" w:rsidRPr="00E85474" w:rsidRDefault="00E85474" w:rsidP="00E85474">
            <w:pPr>
              <w:rPr>
                <w:rFonts w:ascii="Arial" w:hAnsi="Arial" w:cs="Arial"/>
                <w:b/>
                <w:sz w:val="20"/>
                <w:szCs w:val="24"/>
              </w:rPr>
            </w:pPr>
            <w:r w:rsidRPr="00E85474">
              <w:rPr>
                <w:rFonts w:ascii="Arial" w:hAnsi="Arial" w:cs="Arial"/>
                <w:b/>
                <w:sz w:val="20"/>
                <w:szCs w:val="24"/>
              </w:rPr>
              <w:t>Design</w:t>
            </w:r>
          </w:p>
        </w:tc>
        <w:tc>
          <w:tcPr>
            <w:tcW w:w="1811" w:type="dxa"/>
          </w:tcPr>
          <w:p w:rsidR="00E85474" w:rsidRPr="00E85474" w:rsidRDefault="00E85474" w:rsidP="00E85474">
            <w:pPr>
              <w:rPr>
                <w:rFonts w:ascii="Arial" w:hAnsi="Arial" w:cs="Arial"/>
                <w:b/>
                <w:sz w:val="20"/>
                <w:szCs w:val="24"/>
              </w:rPr>
            </w:pPr>
            <w:r w:rsidRPr="00E85474">
              <w:rPr>
                <w:rFonts w:ascii="Arial" w:hAnsi="Arial" w:cs="Arial"/>
                <w:b/>
                <w:sz w:val="20"/>
                <w:szCs w:val="24"/>
              </w:rPr>
              <w:t>Economic, Social and Env. Context</w:t>
            </w:r>
          </w:p>
        </w:tc>
        <w:tc>
          <w:tcPr>
            <w:tcW w:w="1860" w:type="dxa"/>
          </w:tcPr>
          <w:p w:rsidR="00E85474" w:rsidRPr="00E85474" w:rsidRDefault="00E85474" w:rsidP="00E85474">
            <w:pPr>
              <w:rPr>
                <w:rFonts w:ascii="Arial" w:hAnsi="Arial" w:cs="Arial"/>
                <w:b/>
                <w:sz w:val="20"/>
                <w:szCs w:val="24"/>
              </w:rPr>
            </w:pPr>
            <w:r w:rsidRPr="00E85474">
              <w:rPr>
                <w:rFonts w:ascii="Arial" w:hAnsi="Arial" w:cs="Arial"/>
                <w:b/>
                <w:sz w:val="20"/>
                <w:szCs w:val="24"/>
              </w:rPr>
              <w:t>Engineering Practice</w:t>
            </w:r>
          </w:p>
        </w:tc>
        <w:tc>
          <w:tcPr>
            <w:tcW w:w="1471" w:type="dxa"/>
          </w:tcPr>
          <w:p w:rsidR="00E85474" w:rsidRPr="00E85474" w:rsidRDefault="00E85474" w:rsidP="00E85474">
            <w:pPr>
              <w:rPr>
                <w:rFonts w:ascii="Arial" w:hAnsi="Arial" w:cs="Arial"/>
                <w:b/>
                <w:sz w:val="20"/>
                <w:szCs w:val="24"/>
              </w:rPr>
            </w:pPr>
            <w:r w:rsidRPr="00E85474">
              <w:rPr>
                <w:rFonts w:ascii="Arial" w:hAnsi="Arial" w:cs="Arial"/>
                <w:b/>
                <w:sz w:val="20"/>
                <w:szCs w:val="24"/>
              </w:rPr>
              <w:t>Additional General Skills</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EG4010</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Engineering Design and Professional Practice</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rsidR="00E85474" w:rsidRPr="00E85474" w:rsidRDefault="00E85474" w:rsidP="00E85474">
            <w:pPr>
              <w:rPr>
                <w:rFonts w:ascii="Arial" w:hAnsi="Arial" w:cs="Arial"/>
                <w:sz w:val="20"/>
                <w:szCs w:val="24"/>
              </w:rPr>
            </w:pPr>
            <w:r w:rsidRPr="00E85474">
              <w:rPr>
                <w:rFonts w:ascii="Arial" w:hAnsi="Arial" w:cs="Arial"/>
                <w:sz w:val="20"/>
                <w:szCs w:val="24"/>
              </w:rPr>
              <w:t>2, 4</w:t>
            </w:r>
          </w:p>
        </w:tc>
        <w:tc>
          <w:tcPr>
            <w:tcW w:w="1695"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rPr>
                <w:rFonts w:ascii="Arial" w:hAnsi="Arial" w:cs="Arial"/>
                <w:sz w:val="20"/>
                <w:szCs w:val="24"/>
              </w:rPr>
            </w:pPr>
            <w:r w:rsidRPr="00E85474">
              <w:rPr>
                <w:rFonts w:ascii="Arial" w:hAnsi="Arial" w:cs="Arial"/>
                <w:sz w:val="20"/>
                <w:szCs w:val="24"/>
              </w:rPr>
              <w:t>1, 4, 5, 6, 7, 9</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EG4011</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Engineering Mechanics, Structures and Materials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EG4012</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Engineering Mathematics and Computing Apps.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3, 6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4, 8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EG4013</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Fluid Mechanics and Engineering Science</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CE5011</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Geotechnical Engineering 1 and Hydraulics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CE5012</w:t>
            </w:r>
          </w:p>
        </w:tc>
        <w:tc>
          <w:tcPr>
            <w:tcW w:w="2503" w:type="dxa"/>
          </w:tcPr>
          <w:p w:rsidR="00E85474" w:rsidRPr="00E85474" w:rsidRDefault="00E85474" w:rsidP="00E85474">
            <w:pPr>
              <w:spacing w:line="240" w:lineRule="exact"/>
              <w:rPr>
                <w:rFonts w:ascii="Arial" w:hAnsi="Arial" w:cs="Arial"/>
                <w:sz w:val="20"/>
                <w:szCs w:val="24"/>
              </w:rPr>
            </w:pPr>
            <w:r w:rsidRPr="00E85474">
              <w:rPr>
                <w:rFonts w:ascii="Arial" w:hAnsi="Arial" w:cs="Arial"/>
                <w:sz w:val="20"/>
                <w:szCs w:val="24"/>
              </w:rPr>
              <w:t>Engineering Surveying</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2, 3, 4, 5, 6</w:t>
            </w:r>
          </w:p>
        </w:tc>
        <w:tc>
          <w:tcPr>
            <w:tcW w:w="1811"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CE5013</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Structural Engineering 1 and Construction Materials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EG5014</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Engineering Project Management</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1, 4, 5, 6, 7, 9</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CE6611</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Engineering Structures and Geotechnics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EG6025</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Applied Business Management</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1, 2, 3, 4, 6, 7, 8, 9, 10, 11</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EG6015</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Industrial Individual Project</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 xml:space="preserve">1, 2, 3, 4, </w:t>
            </w:r>
            <w:r w:rsidRPr="00E85474">
              <w:rPr>
                <w:rFonts w:ascii="Arial" w:hAnsi="Arial" w:cs="Arial"/>
                <w:sz w:val="20"/>
                <w:szCs w:val="24"/>
              </w:rPr>
              <w:t>6, 7</w:t>
            </w:r>
            <w:r w:rsidRPr="00E85474">
              <w:rPr>
                <w:rFonts w:ascii="Arial" w:hAnsi="Arial" w:cs="Arial"/>
                <w:sz w:val="20"/>
                <w:szCs w:val="24"/>
              </w:rPr>
              <w:t>, 9, 10, 11</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CE7712</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Advanced Structural Engineering and Applications</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CE7711</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Geotechnical Applications and Earthquake Engineering</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rsidTr="00024BF1">
        <w:tc>
          <w:tcPr>
            <w:tcW w:w="1095" w:type="dxa"/>
          </w:tcPr>
          <w:p w:rsidR="00E85474" w:rsidRPr="00E85474" w:rsidRDefault="00E85474" w:rsidP="00E85474">
            <w:pPr>
              <w:rPr>
                <w:rFonts w:ascii="Arial" w:hAnsi="Arial" w:cs="Arial"/>
                <w:sz w:val="20"/>
                <w:szCs w:val="24"/>
              </w:rPr>
            </w:pPr>
            <w:r w:rsidRPr="00E85474">
              <w:rPr>
                <w:rFonts w:ascii="Arial" w:hAnsi="Arial" w:cs="Arial"/>
                <w:sz w:val="20"/>
                <w:szCs w:val="24"/>
              </w:rPr>
              <w:t>EG7000</w:t>
            </w:r>
          </w:p>
        </w:tc>
        <w:tc>
          <w:tcPr>
            <w:tcW w:w="2503" w:type="dxa"/>
          </w:tcPr>
          <w:p w:rsidR="00E85474" w:rsidRPr="00E85474" w:rsidRDefault="00E85474" w:rsidP="00E85474">
            <w:pPr>
              <w:rPr>
                <w:rFonts w:ascii="Arial" w:hAnsi="Arial" w:cs="Arial"/>
                <w:sz w:val="20"/>
                <w:szCs w:val="24"/>
              </w:rPr>
            </w:pPr>
            <w:r w:rsidRPr="00E85474">
              <w:rPr>
                <w:rFonts w:ascii="Arial" w:hAnsi="Arial" w:cs="Arial"/>
                <w:sz w:val="20"/>
                <w:szCs w:val="24"/>
              </w:rPr>
              <w:t>Integrated Design Project</w:t>
            </w:r>
          </w:p>
        </w:tc>
        <w:tc>
          <w:tcPr>
            <w:tcW w:w="1879" w:type="dxa"/>
          </w:tcPr>
          <w:p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 xml:space="preserve">1, 2, 3, 4, </w:t>
            </w:r>
            <w:r w:rsidRPr="00E85474">
              <w:rPr>
                <w:rFonts w:ascii="Arial" w:hAnsi="Arial" w:cs="Arial"/>
                <w:sz w:val="20"/>
                <w:szCs w:val="24"/>
              </w:rPr>
              <w:t>6, 7,</w:t>
            </w:r>
            <w:r w:rsidRPr="00E85474">
              <w:rPr>
                <w:rFonts w:ascii="Arial" w:hAnsi="Arial" w:cs="Arial"/>
                <w:sz w:val="20"/>
                <w:szCs w:val="24"/>
              </w:rPr>
              <w:t xml:space="preserve"> 9, 10, 11</w:t>
            </w:r>
          </w:p>
        </w:tc>
        <w:tc>
          <w:tcPr>
            <w:tcW w:w="1471" w:type="dxa"/>
          </w:tcPr>
          <w:p w:rsidR="00E85474" w:rsidRPr="00E85474" w:rsidRDefault="00E85474" w:rsidP="00E85474">
            <w:pPr>
              <w:rPr>
                <w:rFonts w:ascii="Arial" w:hAnsi="Arial" w:cs="Arial"/>
                <w:sz w:val="20"/>
                <w:szCs w:val="24"/>
              </w:rPr>
            </w:pPr>
            <w:r w:rsidRPr="00E85474">
              <w:rPr>
                <w:rFonts w:ascii="Arial" w:hAnsi="Arial" w:cs="Arial"/>
                <w:sz w:val="20"/>
                <w:szCs w:val="24"/>
              </w:rPr>
              <w:t>1, 2, 3, 4</w:t>
            </w:r>
          </w:p>
        </w:tc>
      </w:tr>
    </w:tbl>
    <w:p w:rsidR="00E85474" w:rsidRPr="00E85474" w:rsidRDefault="00E85474" w:rsidP="00E85474">
      <w:pPr>
        <w:rPr>
          <w:rFonts w:ascii="Arial" w:hAnsi="Arial" w:cs="Arial"/>
          <w:sz w:val="24"/>
          <w:szCs w:val="24"/>
        </w:rPr>
      </w:pPr>
    </w:p>
    <w:p w:rsidR="00E85474" w:rsidRPr="00E85474" w:rsidRDefault="00E85474" w:rsidP="00E85474">
      <w:pPr>
        <w:rPr>
          <w:rFonts w:ascii="Arial" w:eastAsia="Times New Roman" w:hAnsi="Arial" w:cs="Arial"/>
          <w:b/>
          <w:sz w:val="20"/>
          <w:szCs w:val="24"/>
        </w:rPr>
      </w:pPr>
      <w:r w:rsidRPr="00E85474">
        <w:rPr>
          <w:rFonts w:ascii="Arial" w:hAnsi="Arial" w:cs="Arial"/>
          <w:sz w:val="20"/>
          <w:szCs w:val="24"/>
        </w:rPr>
        <w:br w:type="page"/>
      </w:r>
      <w:r w:rsidRPr="00E85474">
        <w:rPr>
          <w:rFonts w:ascii="Arial" w:eastAsia="Times New Roman" w:hAnsi="Arial" w:cs="Arial"/>
          <w:noProof/>
          <w:sz w:val="20"/>
          <w:szCs w:val="24"/>
          <w:lang w:eastAsia="en-GB"/>
        </w:rPr>
        <w:lastRenderedPageBreak/>
        <mc:AlternateContent>
          <mc:Choice Requires="wps">
            <w:drawing>
              <wp:anchor distT="0" distB="0" distL="114300" distR="114300" simplePos="0" relativeHeight="251669504" behindDoc="0" locked="0" layoutInCell="1" allowOverlap="1">
                <wp:simplePos x="0" y="0"/>
                <wp:positionH relativeFrom="column">
                  <wp:posOffset>3339465</wp:posOffset>
                </wp:positionH>
                <wp:positionV relativeFrom="paragraph">
                  <wp:posOffset>-68580</wp:posOffset>
                </wp:positionV>
                <wp:extent cx="1165225" cy="400050"/>
                <wp:effectExtent l="15240" t="14605" r="10160" b="1397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" strokeweight="1.25pt">
                <v:textbox>
                  <w:txbxContent>
                    <w:p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6672" behindDoc="0" locked="0" layoutInCell="1" allowOverlap="1">
                <wp:simplePos x="0" y="0"/>
                <wp:positionH relativeFrom="column">
                  <wp:posOffset>7888605</wp:posOffset>
                </wp:positionH>
                <wp:positionV relativeFrom="paragraph">
                  <wp:posOffset>-68580</wp:posOffset>
                </wp:positionV>
                <wp:extent cx="969645" cy="400050"/>
                <wp:effectExtent l="11430" t="14605" r="9525" b="1397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rsidR="00E85474" w:rsidRPr="002D2460" w:rsidRDefault="00E85474" w:rsidP="00E85474">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7</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5648" behindDoc="0" locked="0" layoutInCell="1" allowOverlap="1">
                <wp:simplePos x="0" y="0"/>
                <wp:positionH relativeFrom="column">
                  <wp:posOffset>7314565</wp:posOffset>
                </wp:positionH>
                <wp:positionV relativeFrom="paragraph">
                  <wp:posOffset>2661920</wp:posOffset>
                </wp:positionV>
                <wp:extent cx="2172970" cy="1984375"/>
                <wp:effectExtent l="8890" t="11430" r="8890" b="1397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EG7000</w:t>
                            </w:r>
                          </w:p>
                          <w:p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rsidR="00E85474" w:rsidRPr="00B14C59"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EG7000</w:t>
                      </w:r>
                    </w:p>
                    <w:p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rsidR="00E85474" w:rsidRPr="00B14C59"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4624" behindDoc="0" locked="0" layoutInCell="1" allowOverlap="1">
                <wp:simplePos x="0" y="0"/>
                <wp:positionH relativeFrom="column">
                  <wp:posOffset>7314565</wp:posOffset>
                </wp:positionH>
                <wp:positionV relativeFrom="paragraph">
                  <wp:posOffset>1619885</wp:posOffset>
                </wp:positionV>
                <wp:extent cx="2172970" cy="895350"/>
                <wp:effectExtent l="8890" t="17145" r="8890" b="1143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1552" behindDoc="0" locked="0" layoutInCell="1" allowOverlap="1">
                <wp:simplePos x="0" y="0"/>
                <wp:positionH relativeFrom="column">
                  <wp:posOffset>5534660</wp:posOffset>
                </wp:positionH>
                <wp:positionV relativeFrom="paragraph">
                  <wp:posOffset>-68580</wp:posOffset>
                </wp:positionV>
                <wp:extent cx="969645" cy="400050"/>
                <wp:effectExtent l="10160" t="14605" r="10795" b="1397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-68580</wp:posOffset>
                </wp:positionV>
                <wp:extent cx="925195" cy="400050"/>
                <wp:effectExtent l="13335" t="14605" r="13970" b="1397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sz w:val="20"/>
          <w:szCs w:val="24"/>
        </w:rPr>
        <w:tab/>
      </w:r>
      <w:r w:rsidRPr="00E85474">
        <w:rPr>
          <w:rFonts w:ascii="Arial" w:eastAsia="Times New Roman" w:hAnsi="Arial" w:cs="Arial"/>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APPENDIX B</w:t>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r>
    </w:p>
    <w:p w:rsidR="00E85474" w:rsidRPr="00E85474" w:rsidRDefault="00E85474" w:rsidP="00E85474">
      <w:pPr>
        <w:ind w:left="5760" w:hanging="1649"/>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6432" behindDoc="0" locked="0" layoutInCell="1" allowOverlap="1">
                <wp:simplePos x="0" y="0"/>
                <wp:positionH relativeFrom="column">
                  <wp:posOffset>4960620</wp:posOffset>
                </wp:positionH>
                <wp:positionV relativeFrom="paragraph">
                  <wp:posOffset>99695</wp:posOffset>
                </wp:positionV>
                <wp:extent cx="2172970" cy="1153795"/>
                <wp:effectExtent l="17145" t="16510" r="10160" b="1079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53795"/>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rsidR="00E85474" w:rsidRPr="00465DCD" w:rsidRDefault="00E85474" w:rsidP="00E85474">
                            <w:pPr>
                              <w:rPr>
                                <w:rFonts w:ascii="Arial" w:hAnsi="Arial" w:cs="Arial"/>
                                <w:sz w:val="24"/>
                                <w:szCs w:val="24"/>
                              </w:rPr>
                            </w:pPr>
                            <w:r w:rsidRPr="00E85474">
                              <w:rPr>
                                <w:rFonts w:ascii="Arial" w:hAnsi="Arial" w:cs="Arial"/>
                                <w:sz w:val="24"/>
                                <w:szCs w:val="24"/>
                              </w:rPr>
                              <w:t>(covering LOs of BEng CE6011)</w:t>
                            </w:r>
                          </w:p>
                          <w:p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2" style="position:absolute;left:0;text-align:left;margin-left:390.6pt;margin-top:7.85pt;width:171.1pt;height:9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rsidR="00E85474" w:rsidRPr="00465DCD" w:rsidRDefault="00E85474" w:rsidP="00E85474">
                      <w:pPr>
                        <w:rPr>
                          <w:rFonts w:ascii="Arial" w:hAnsi="Arial" w:cs="Arial"/>
                          <w:sz w:val="24"/>
                          <w:szCs w:val="24"/>
                        </w:rPr>
                      </w:pPr>
                      <w:r w:rsidRPr="00E85474">
                        <w:rPr>
                          <w:rFonts w:ascii="Arial" w:hAnsi="Arial" w:cs="Arial"/>
                          <w:sz w:val="24"/>
                          <w:szCs w:val="24"/>
                        </w:rPr>
                        <w:t>(covering LOs of BEng CE6011)</w:t>
                      </w:r>
                    </w:p>
                    <w:p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3600" behindDoc="0" locked="0" layoutInCell="1" allowOverlap="1">
                <wp:simplePos x="0" y="0"/>
                <wp:positionH relativeFrom="column">
                  <wp:posOffset>7314565</wp:posOffset>
                </wp:positionH>
                <wp:positionV relativeFrom="paragraph">
                  <wp:posOffset>99695</wp:posOffset>
                </wp:positionV>
                <wp:extent cx="2172970" cy="935990"/>
                <wp:effectExtent l="8890" t="16510" r="8890" b="95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rsidR="00E85474" w:rsidRPr="00B14C59" w:rsidRDefault="00E85474" w:rsidP="00E85474">
                            <w:pPr>
                              <w:rPr>
                                <w:rFonts w:ascii="Arial" w:hAnsi="Arial" w:cs="Arial"/>
                                <w:sz w:val="16"/>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33"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rsidR="00E85474" w:rsidRPr="00B14C59" w:rsidRDefault="00E85474" w:rsidP="00E85474">
                      <w:pPr>
                        <w:rPr>
                          <w:rFonts w:ascii="Arial" w:hAnsi="Arial" w:cs="Arial"/>
                          <w:sz w:val="16"/>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2576" behindDoc="0" locked="0" layoutInCell="1" allowOverlap="1">
                <wp:simplePos x="0" y="0"/>
                <wp:positionH relativeFrom="column">
                  <wp:posOffset>311150</wp:posOffset>
                </wp:positionH>
                <wp:positionV relativeFrom="paragraph">
                  <wp:posOffset>99695</wp:posOffset>
                </wp:positionV>
                <wp:extent cx="2172970" cy="935990"/>
                <wp:effectExtent l="15875" t="16510" r="11430" b="952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EG4010</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rsidR="00E85474" w:rsidRPr="00B14C59" w:rsidRDefault="00E85474" w:rsidP="00E85474">
                            <w:pPr>
                              <w:rPr>
                                <w:rFonts w:ascii="Arial" w:hAnsi="Arial" w:cs="Arial"/>
                                <w:sz w:val="1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FiJaIItAgAAUgQAAA4AAAAAAAAAAAAAAAAALgIAAGRy&#10;cy9lMm9Eb2MueG1sUEsBAi0AFAAGAAgAAAAhAJ5Q55/eAAAACQ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EG4010</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rsidR="00E85474" w:rsidRPr="00B14C59" w:rsidRDefault="00E85474" w:rsidP="00E85474">
                      <w:pPr>
                        <w:rPr>
                          <w:rFonts w:ascii="Arial" w:hAnsi="Arial" w:cs="Arial"/>
                          <w:sz w:val="1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2633980</wp:posOffset>
                </wp:positionH>
                <wp:positionV relativeFrom="paragraph">
                  <wp:posOffset>99695</wp:posOffset>
                </wp:positionV>
                <wp:extent cx="2172970" cy="935990"/>
                <wp:effectExtent l="14605" t="16510" r="12700" b="952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CE5011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rsidR="00E85474" w:rsidRPr="00B14C59" w:rsidRDefault="00E85474" w:rsidP="00E85474">
                            <w:pPr>
                              <w:rPr>
                                <w:rFonts w:ascii="Arial" w:hAnsi="Arial" w:cs="Arial"/>
                                <w:sz w:val="12"/>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rsidR="00E85474" w:rsidRPr="00B14C59" w:rsidRDefault="00E85474" w:rsidP="00E85474">
                      <w:pPr>
                        <w:rPr>
                          <w:rFonts w:ascii="Arial" w:hAnsi="Arial" w:cs="Arial"/>
                          <w:sz w:val="12"/>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E85474">
        <w:rPr>
          <w:rFonts w:ascii="Arial" w:eastAsia="Times New Roman" w:hAnsi="Arial" w:cs="Arial"/>
          <w:noProof/>
          <w:sz w:val="20"/>
          <w:szCs w:val="24"/>
          <w:highlight w:val="yellow"/>
        </w:rPr>
        <w:t xml:space="preserve"> </w:t>
      </w:r>
    </w:p>
    <w:p w:rsidR="00E85474" w:rsidRPr="00E85474" w:rsidRDefault="00E85474" w:rsidP="00E85474">
      <w:pPr>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7456" behindDoc="0" locked="0" layoutInCell="1" allowOverlap="1">
                <wp:simplePos x="0" y="0"/>
                <wp:positionH relativeFrom="column">
                  <wp:posOffset>4960620</wp:posOffset>
                </wp:positionH>
                <wp:positionV relativeFrom="paragraph">
                  <wp:posOffset>85090</wp:posOffset>
                </wp:positionV>
                <wp:extent cx="2172970" cy="1170305"/>
                <wp:effectExtent l="17145" t="8255" r="10160" b="1206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70305"/>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EG6025</w:t>
                            </w:r>
                          </w:p>
                          <w:p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6" style="position:absolute;left:0;text-align:left;margin-left:390.6pt;margin-top:6.7pt;width:171.1pt;height:9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EG6025</w:t>
                      </w:r>
                    </w:p>
                    <w:p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2633980</wp:posOffset>
                </wp:positionH>
                <wp:positionV relativeFrom="paragraph">
                  <wp:posOffset>26035</wp:posOffset>
                </wp:positionV>
                <wp:extent cx="2172970" cy="895350"/>
                <wp:effectExtent l="14605" t="15875" r="12700" b="127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CE5012</w:t>
                            </w:r>
                          </w:p>
                          <w:p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rsidR="00E85474" w:rsidRPr="00B14C59" w:rsidRDefault="00E85474" w:rsidP="00E85474">
                            <w:pPr>
                              <w:rPr>
                                <w:rFonts w:ascii="Arial" w:hAnsi="Arial" w:cs="Arial"/>
                                <w:sz w:val="2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CE5012</w:t>
                      </w:r>
                    </w:p>
                    <w:p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rsidR="00E85474" w:rsidRPr="00B14C59" w:rsidRDefault="00E85474" w:rsidP="00E85474">
                      <w:pPr>
                        <w:rPr>
                          <w:rFonts w:ascii="Arial" w:hAnsi="Arial" w:cs="Arial"/>
                          <w:sz w:val="2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13335</wp:posOffset>
                </wp:positionV>
                <wp:extent cx="2172970" cy="895350"/>
                <wp:effectExtent l="15875" t="12700" r="11430" b="1587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EG4011</w:t>
                            </w:r>
                          </w:p>
                          <w:p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EG4011</w:t>
                      </w:r>
                    </w:p>
                    <w:p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right"/>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311150</wp:posOffset>
                </wp:positionH>
                <wp:positionV relativeFrom="paragraph">
                  <wp:posOffset>3810</wp:posOffset>
                </wp:positionV>
                <wp:extent cx="2172970" cy="951230"/>
                <wp:effectExtent l="15875" t="16510" r="11430" b="1333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EG4012</w:t>
                            </w:r>
                          </w:p>
                          <w:p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rsidR="00E85474" w:rsidRPr="00B14C59" w:rsidRDefault="00E85474" w:rsidP="00E85474">
                            <w:pPr>
                              <w:rPr>
                                <w:rFonts w:ascii="Arial" w:hAnsi="Arial" w:cs="Arial"/>
                                <w:sz w:val="1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LvLQIAAFI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3JJi7y0CAABSBAAADgAAAAAAAAAAAAAAAAAuAgAAZHJz&#10;L2Uyb0RvYy54bWxQSwECLQAUAAYACAAAACEA4nS1+d0AAAAH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EG4012</w:t>
                      </w:r>
                    </w:p>
                    <w:p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rsidR="00E85474" w:rsidRPr="00B14C59" w:rsidRDefault="00E85474" w:rsidP="00E85474">
                      <w:pPr>
                        <w:rPr>
                          <w:rFonts w:ascii="Arial" w:hAnsi="Arial" w:cs="Arial"/>
                          <w:sz w:val="1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4384" behindDoc="0" locked="0" layoutInCell="1" allowOverlap="1">
                <wp:simplePos x="0" y="0"/>
                <wp:positionH relativeFrom="column">
                  <wp:posOffset>2633980</wp:posOffset>
                </wp:positionH>
                <wp:positionV relativeFrom="paragraph">
                  <wp:posOffset>3810</wp:posOffset>
                </wp:positionV>
                <wp:extent cx="2172970" cy="951230"/>
                <wp:effectExtent l="14605" t="16510" r="12700" b="133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CE5013</w:t>
                            </w:r>
                          </w:p>
                          <w:p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rsidR="00E85474" w:rsidRPr="00B14C59" w:rsidRDefault="00E85474" w:rsidP="00E85474">
                            <w:pPr>
                              <w:rPr>
                                <w:rFonts w:ascii="Arial" w:hAnsi="Arial" w:cs="Arial"/>
                                <w:sz w:val="8"/>
                                <w:szCs w:val="24"/>
                              </w:rPr>
                            </w:pP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M6LgIAAFI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CE5013</w:t>
                      </w:r>
                    </w:p>
                    <w:p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rsidR="00E85474" w:rsidRPr="00B14C59" w:rsidRDefault="00E85474" w:rsidP="00E85474">
                      <w:pPr>
                        <w:rPr>
                          <w:rFonts w:ascii="Arial" w:hAnsi="Arial" w:cs="Arial"/>
                          <w:sz w:val="8"/>
                          <w:szCs w:val="24"/>
                        </w:rPr>
                      </w:pP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8480" behindDoc="0" locked="0" layoutInCell="1" allowOverlap="1">
                <wp:simplePos x="0" y="0"/>
                <wp:positionH relativeFrom="column">
                  <wp:posOffset>4960620</wp:posOffset>
                </wp:positionH>
                <wp:positionV relativeFrom="paragraph">
                  <wp:posOffset>28575</wp:posOffset>
                </wp:positionV>
                <wp:extent cx="2172970" cy="1784350"/>
                <wp:effectExtent l="17145" t="16510" r="10160" b="889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784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EG6015</w:t>
                            </w:r>
                          </w:p>
                          <w:p w:rsidR="00E85474" w:rsidRDefault="00E85474" w:rsidP="00E85474">
                            <w:pPr>
                              <w:rPr>
                                <w:rFonts w:ascii="Arial" w:hAnsi="Arial" w:cs="Arial"/>
                                <w:sz w:val="24"/>
                                <w:szCs w:val="24"/>
                              </w:rPr>
                            </w:pPr>
                            <w:r w:rsidRPr="00B14C59">
                              <w:rPr>
                                <w:rFonts w:ascii="Arial" w:hAnsi="Arial" w:cs="Arial"/>
                                <w:sz w:val="24"/>
                                <w:szCs w:val="24"/>
                              </w:rPr>
                              <w:t>Industrial Individual Project</w:t>
                            </w:r>
                          </w:p>
                          <w:p w:rsidR="00E85474" w:rsidRDefault="00E85474" w:rsidP="00E85474">
                            <w:pPr>
                              <w:rPr>
                                <w:rFonts w:ascii="Arial" w:hAnsi="Arial" w:cs="Arial"/>
                                <w:sz w:val="24"/>
                                <w:szCs w:val="24"/>
                              </w:rPr>
                            </w:pPr>
                          </w:p>
                          <w:p w:rsidR="00E85474"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left:0;text-align:left;margin-left:390.6pt;margin-top:2.25pt;width:171.1pt;height:1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EG6015</w:t>
                      </w:r>
                    </w:p>
                    <w:p w:rsidR="00E85474" w:rsidRDefault="00E85474" w:rsidP="00E85474">
                      <w:pPr>
                        <w:rPr>
                          <w:rFonts w:ascii="Arial" w:hAnsi="Arial" w:cs="Arial"/>
                          <w:sz w:val="24"/>
                          <w:szCs w:val="24"/>
                        </w:rPr>
                      </w:pPr>
                      <w:r w:rsidRPr="00B14C59">
                        <w:rPr>
                          <w:rFonts w:ascii="Arial" w:hAnsi="Arial" w:cs="Arial"/>
                          <w:sz w:val="24"/>
                          <w:szCs w:val="24"/>
                        </w:rPr>
                        <w:t>Industrial Individual Project</w:t>
                      </w:r>
                    </w:p>
                    <w:p w:rsidR="00E85474" w:rsidRDefault="00E85474" w:rsidP="00E85474">
                      <w:pPr>
                        <w:rPr>
                          <w:rFonts w:ascii="Arial" w:hAnsi="Arial" w:cs="Arial"/>
                          <w:sz w:val="24"/>
                          <w:szCs w:val="24"/>
                        </w:rPr>
                      </w:pPr>
                    </w:p>
                    <w:p w:rsidR="00E85474"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5408" behindDoc="0" locked="0" layoutInCell="1" allowOverlap="1">
                <wp:simplePos x="0" y="0"/>
                <wp:positionH relativeFrom="column">
                  <wp:posOffset>2631440</wp:posOffset>
                </wp:positionH>
                <wp:positionV relativeFrom="paragraph">
                  <wp:posOffset>41275</wp:posOffset>
                </wp:positionV>
                <wp:extent cx="2172970" cy="895350"/>
                <wp:effectExtent l="12065" t="10160" r="15240" b="889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EG5014</w:t>
                            </w:r>
                          </w:p>
                          <w:p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EG5014</w:t>
                      </w:r>
                    </w:p>
                    <w:p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41275</wp:posOffset>
                </wp:positionV>
                <wp:extent cx="2172970" cy="895350"/>
                <wp:effectExtent l="13335" t="10160" r="13970" b="889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E85474" w:rsidRPr="00B14C59" w:rsidRDefault="00E85474" w:rsidP="00E85474">
                            <w:pPr>
                              <w:rPr>
                                <w:rFonts w:ascii="Arial" w:hAnsi="Arial" w:cs="Arial"/>
                                <w:sz w:val="24"/>
                                <w:szCs w:val="24"/>
                              </w:rPr>
                            </w:pPr>
                            <w:r w:rsidRPr="00B14C59">
                              <w:rPr>
                                <w:rFonts w:ascii="Arial" w:hAnsi="Arial" w:cs="Arial"/>
                                <w:sz w:val="24"/>
                                <w:szCs w:val="24"/>
                              </w:rPr>
                              <w:t>EG4013</w:t>
                            </w:r>
                          </w:p>
                          <w:p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EG4013</w:t>
                      </w:r>
                    </w:p>
                    <w:p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jc w:val="both"/>
        <w:rPr>
          <w:rFonts w:ascii="Arial" w:eastAsia="Times New Roman" w:hAnsi="Arial" w:cs="Arial"/>
          <w:sz w:val="20"/>
          <w:szCs w:val="24"/>
          <w:highlight w:val="yellow"/>
        </w:rPr>
      </w:pPr>
    </w:p>
    <w:p w:rsidR="00E85474" w:rsidRPr="00E85474" w:rsidRDefault="00E85474" w:rsidP="00E85474">
      <w:pPr>
        <w:ind w:firstLine="720"/>
        <w:jc w:val="both"/>
        <w:rPr>
          <w:rFonts w:ascii="Arial" w:eastAsia="Times New Roman" w:hAnsi="Arial" w:cs="Arial"/>
          <w:sz w:val="20"/>
          <w:szCs w:val="24"/>
          <w:highlight w:val="yellow"/>
        </w:rPr>
      </w:pPr>
    </w:p>
    <w:p w:rsid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w:t>
      </w:r>
    </w:p>
    <w:p w:rsidR="00E85474" w:rsidRDefault="00E85474" w:rsidP="00E85474">
      <w:pPr>
        <w:ind w:left="900" w:hanging="191"/>
        <w:jc w:val="both"/>
        <w:rPr>
          <w:rFonts w:ascii="Arial" w:eastAsia="Times New Roman" w:hAnsi="Arial" w:cs="Arial"/>
          <w:sz w:val="20"/>
          <w:szCs w:val="24"/>
        </w:rPr>
      </w:pPr>
    </w:p>
    <w:p w:rsidR="00E85474" w:rsidRDefault="00E85474" w:rsidP="00E85474">
      <w:pPr>
        <w:ind w:left="900" w:hanging="191"/>
        <w:jc w:val="both"/>
        <w:rPr>
          <w:rFonts w:ascii="Arial" w:eastAsia="Times New Roman" w:hAnsi="Arial" w:cs="Arial"/>
          <w:sz w:val="20"/>
          <w:szCs w:val="24"/>
        </w:rPr>
      </w:pPr>
    </w:p>
    <w:p w:rsidR="00E85474" w:rsidRP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ab/>
        <w:t>Delivered in practice (for students who are on placement year)</w:t>
      </w:r>
    </w:p>
    <w:p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4: Certificate of Higher Education (120 credits at Level 4)</w:t>
      </w:r>
    </w:p>
    <w:p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5: Diploma of Higher Education (240 credits at Level 4 or above of which 120 credits Level 5)</w:t>
      </w:r>
    </w:p>
    <w:p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Students exiting the programme at this point, who have successfully completed 360 credits, are eligible for the award of BEng Civil and Infrastructure Engineering</w:t>
      </w:r>
    </w:p>
    <w:p w:rsidR="00E85474" w:rsidRPr="00E85474" w:rsidRDefault="00E85474" w:rsidP="00E85474">
      <w:pPr>
        <w:ind w:left="993" w:hanging="273"/>
        <w:jc w:val="both"/>
        <w:rPr>
          <w:rFonts w:ascii="Arial" w:eastAsia="Times New Roman" w:hAnsi="Arial" w:cs="Arial"/>
          <w:sz w:val="20"/>
          <w:szCs w:val="24"/>
        </w:rPr>
      </w:pPr>
      <w:r w:rsidRPr="00E85474">
        <w:rPr>
          <w:rFonts w:ascii="Arial" w:eastAsia="Times New Roman" w:hAnsi="Arial" w:cs="Arial"/>
          <w:sz w:val="20"/>
          <w:szCs w:val="24"/>
        </w:rPr>
        <w:t>**</w:t>
      </w:r>
      <w:r w:rsidRPr="00E85474">
        <w:rPr>
          <w:rFonts w:ascii="Arial" w:hAnsi="Arial" w:cs="Arial"/>
          <w:sz w:val="20"/>
          <w:szCs w:val="24"/>
        </w:rPr>
        <w:t xml:space="preserve"> </w:t>
      </w:r>
      <w:r w:rsidRPr="00E85474">
        <w:rPr>
          <w:rFonts w:ascii="Arial" w:eastAsia="Times New Roman" w:hAnsi="Arial" w:cs="Arial"/>
          <w:sz w:val="20"/>
          <w:szCs w:val="24"/>
        </w:rPr>
        <w:t>Direct entry to level 5 of the MEng is not normally permitted.  The preferred route is to admit students on to level 5 of the BEng (Hons) and then to transfer to level 6 of the MEng provided they achieve 65% average or more at level 5.</w:t>
      </w:r>
    </w:p>
    <w:p w:rsidR="00E85474" w:rsidRPr="00E85474" w:rsidRDefault="00E85474" w:rsidP="00E85474">
      <w:pPr>
        <w:ind w:left="993" w:hanging="273"/>
        <w:jc w:val="both"/>
        <w:rPr>
          <w:rFonts w:ascii="Arial" w:eastAsia="Times New Roman" w:hAnsi="Arial" w:cs="Arial"/>
          <w:sz w:val="24"/>
          <w:szCs w:val="24"/>
        </w:rPr>
      </w:pPr>
    </w:p>
    <w:p w:rsidR="00E85474" w:rsidRPr="00E85474" w:rsidRDefault="00E85474" w:rsidP="00E85474">
      <w:pPr>
        <w:ind w:firstLine="720"/>
        <w:rPr>
          <w:rFonts w:ascii="Arial" w:eastAsia="Times New Roman" w:hAnsi="Arial" w:cs="Arial"/>
          <w:b/>
          <w:sz w:val="24"/>
          <w:szCs w:val="24"/>
        </w:rPr>
        <w:sectPr w:rsidR="00E85474" w:rsidRPr="00E85474" w:rsidSect="00923FFD">
          <w:pgSz w:w="16838" w:h="11906" w:orient="landscape"/>
          <w:pgMar w:top="851" w:right="1440" w:bottom="851" w:left="1440" w:header="709" w:footer="709" w:gutter="0"/>
          <w:cols w:space="708"/>
          <w:docGrid w:linePitch="360"/>
        </w:sectPr>
      </w:pPr>
      <w:r w:rsidRPr="00E85474">
        <w:rPr>
          <w:rFonts w:ascii="Arial" w:eastAsia="Times New Roman" w:hAnsi="Arial" w:cs="Arial"/>
          <w:b/>
          <w:sz w:val="24"/>
          <w:szCs w:val="24"/>
          <w:u w:val="single"/>
        </w:rPr>
        <w:t>Course Diagram</w:t>
      </w:r>
      <w:r w:rsidRPr="00E85474">
        <w:rPr>
          <w:rFonts w:ascii="Arial" w:eastAsia="Times New Roman" w:hAnsi="Arial" w:cs="Arial"/>
          <w:b/>
          <w:sz w:val="24"/>
          <w:szCs w:val="24"/>
        </w:rPr>
        <w:t xml:space="preserve"> </w:t>
      </w:r>
      <w:r w:rsidRPr="00E85474">
        <w:rPr>
          <w:rFonts w:ascii="Arial" w:eastAsia="Times New Roman" w:hAnsi="Arial" w:cs="Arial"/>
          <w:b/>
          <w:sz w:val="24"/>
          <w:szCs w:val="24"/>
        </w:rPr>
        <w:tab/>
        <w:t>MEng Civil and Infrastructure Eng</w:t>
      </w:r>
      <w:bookmarkStart w:id="0" w:name="_GoBack"/>
      <w:bookmarkEnd w:id="0"/>
      <w:r w:rsidRPr="00E85474">
        <w:rPr>
          <w:rFonts w:ascii="Arial" w:eastAsia="Times New Roman" w:hAnsi="Arial" w:cs="Arial"/>
          <w:b/>
          <w:sz w:val="24"/>
          <w:szCs w:val="24"/>
        </w:rPr>
        <w:t xml:space="preserve">ineering with Industrial Experience </w:t>
      </w:r>
    </w:p>
    <w:p w:rsidR="00E85474" w:rsidRPr="00E85474" w:rsidRDefault="00E85474" w:rsidP="00E85474">
      <w:pPr>
        <w:spacing w:line="276" w:lineRule="auto"/>
        <w:rPr>
          <w:rFonts w:ascii="Arial" w:hAnsi="Arial" w:cs="Arial"/>
          <w:b/>
          <w:szCs w:val="24"/>
        </w:rPr>
      </w:pPr>
      <w:r w:rsidRPr="00E85474">
        <w:rPr>
          <w:rFonts w:ascii="Arial" w:hAnsi="Arial" w:cs="Arial"/>
          <w:b/>
          <w:szCs w:val="24"/>
        </w:rPr>
        <w:lastRenderedPageBreak/>
        <w:t>Technical Annex</w:t>
      </w:r>
    </w:p>
    <w:p w:rsidR="00E85474" w:rsidRPr="00E85474" w:rsidRDefault="00E85474" w:rsidP="00E85474">
      <w:pPr>
        <w:rPr>
          <w:rFonts w:ascii="Arial" w:hAnsi="Arial" w:cs="Arial"/>
          <w:b/>
          <w:szCs w:val="24"/>
        </w:rPr>
      </w:pPr>
    </w:p>
    <w:tbl>
      <w:tblPr>
        <w:tblW w:w="0" w:type="auto"/>
        <w:tblLook w:val="04A0" w:firstRow="1" w:lastRow="0" w:firstColumn="1" w:lastColumn="0" w:noHBand="0" w:noVBand="1"/>
      </w:tblPr>
      <w:tblGrid>
        <w:gridCol w:w="3851"/>
        <w:gridCol w:w="5175"/>
      </w:tblGrid>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Final Award(s):</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MEng Civil and Infrastructure Engineering with Industrial Experience</w:t>
            </w:r>
          </w:p>
          <w:p w:rsidR="00E85474" w:rsidRPr="00E85474" w:rsidRDefault="00E85474" w:rsidP="00E85474">
            <w:pPr>
              <w:rPr>
                <w:rFonts w:ascii="Arial" w:hAnsi="Arial" w:cs="Arial"/>
                <w:szCs w:val="24"/>
              </w:rPr>
            </w:pPr>
          </w:p>
          <w:p w:rsidR="00E85474" w:rsidRPr="00E85474" w:rsidRDefault="00E85474" w:rsidP="00E85474">
            <w:pPr>
              <w:rPr>
                <w:rFonts w:ascii="Arial" w:hAnsi="Arial" w:cs="Arial"/>
                <w:szCs w:val="24"/>
              </w:rPr>
            </w:pPr>
            <w:r w:rsidRPr="00E85474">
              <w:rPr>
                <w:rFonts w:ascii="Arial" w:hAnsi="Arial" w:cs="Arial"/>
                <w:szCs w:val="24"/>
              </w:rPr>
              <w:t>MEng Civil and Infrastructure Engineering</w:t>
            </w:r>
          </w:p>
          <w:p w:rsidR="00E85474" w:rsidRPr="00E85474" w:rsidRDefault="00E85474" w:rsidP="00E85474">
            <w:pPr>
              <w:rPr>
                <w:rFonts w:ascii="Arial" w:hAnsi="Arial" w:cs="Arial"/>
                <w:szCs w:val="24"/>
              </w:rPr>
            </w:pPr>
          </w:p>
          <w:p w:rsidR="00E85474" w:rsidRPr="00E85474" w:rsidRDefault="00E85474" w:rsidP="00E85474">
            <w:pPr>
              <w:rPr>
                <w:rFonts w:ascii="Arial" w:hAnsi="Arial" w:cs="Arial"/>
                <w:i/>
                <w:szCs w:val="24"/>
              </w:rPr>
            </w:pP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Intermediate Award(s):</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Certificate of Higher Education in Civil and Infrastructure Engineering</w:t>
            </w:r>
          </w:p>
          <w:p w:rsidR="00E85474" w:rsidRPr="00E85474" w:rsidRDefault="00E85474" w:rsidP="00E85474">
            <w:pPr>
              <w:rPr>
                <w:rFonts w:ascii="Arial" w:hAnsi="Arial" w:cs="Arial"/>
                <w:szCs w:val="24"/>
              </w:rPr>
            </w:pPr>
            <w:r w:rsidRPr="00E85474">
              <w:rPr>
                <w:rFonts w:ascii="Arial" w:hAnsi="Arial" w:cs="Arial"/>
                <w:szCs w:val="24"/>
              </w:rPr>
              <w:t>Diploma of Higher Education in Civil and Infrastructure Engineering</w:t>
            </w:r>
          </w:p>
          <w:p w:rsidR="00E85474" w:rsidRPr="00E85474" w:rsidRDefault="00E85474" w:rsidP="00E85474">
            <w:pPr>
              <w:rPr>
                <w:rFonts w:ascii="Arial" w:hAnsi="Arial" w:cs="Arial"/>
                <w:szCs w:val="24"/>
              </w:rPr>
            </w:pPr>
            <w:r w:rsidRPr="00E85474">
              <w:rPr>
                <w:rFonts w:ascii="Arial" w:hAnsi="Arial" w:cs="Arial"/>
                <w:szCs w:val="24"/>
              </w:rPr>
              <w:t>BEng Civil and Infrastructure Engineering</w:t>
            </w:r>
          </w:p>
          <w:p w:rsidR="00E85474" w:rsidRPr="00E85474" w:rsidRDefault="00E85474" w:rsidP="00E85474">
            <w:pPr>
              <w:rPr>
                <w:rFonts w:ascii="Arial" w:hAnsi="Arial" w:cs="Arial"/>
                <w:szCs w:val="24"/>
              </w:rPr>
            </w:pPr>
            <w:r w:rsidRPr="00E85474">
              <w:rPr>
                <w:rFonts w:ascii="Arial" w:hAnsi="Arial" w:cs="Arial"/>
                <w:szCs w:val="24"/>
              </w:rPr>
              <w:t>BEng (Hons) Civil and Infrastructure Engineering</w:t>
            </w:r>
          </w:p>
          <w:p w:rsidR="00E85474" w:rsidRPr="00E85474" w:rsidRDefault="00E85474" w:rsidP="00E85474">
            <w:pPr>
              <w:rPr>
                <w:rFonts w:ascii="Arial" w:hAnsi="Arial" w:cs="Arial"/>
                <w:szCs w:val="24"/>
              </w:rPr>
            </w:pPr>
            <w:r w:rsidRPr="00E85474">
              <w:rPr>
                <w:rFonts w:ascii="Arial" w:hAnsi="Arial" w:cs="Arial"/>
                <w:szCs w:val="24"/>
              </w:rPr>
              <w:t>Ordinary Degree in Civil and Infrastructure Engineering</w:t>
            </w:r>
          </w:p>
          <w:p w:rsidR="00E85474" w:rsidRPr="00E85474" w:rsidRDefault="00E85474" w:rsidP="00E85474">
            <w:pPr>
              <w:rPr>
                <w:rFonts w:ascii="Arial" w:hAnsi="Arial" w:cs="Arial"/>
                <w:i/>
                <w:szCs w:val="24"/>
              </w:rPr>
            </w:pP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Minimum period of registration:</w:t>
            </w:r>
          </w:p>
        </w:tc>
        <w:tc>
          <w:tcPr>
            <w:tcW w:w="5306" w:type="dxa"/>
          </w:tcPr>
          <w:p w:rsidR="00E85474" w:rsidRPr="00E85474" w:rsidRDefault="00E85474" w:rsidP="00E85474">
            <w:pPr>
              <w:rPr>
                <w:rFonts w:ascii="Arial" w:hAnsi="Arial" w:cs="Arial"/>
                <w:szCs w:val="24"/>
              </w:rPr>
            </w:pPr>
            <w:r w:rsidRPr="00E85474">
              <w:rPr>
                <w:rFonts w:ascii="Arial" w:hAnsi="Arial" w:cs="Arial"/>
                <w:szCs w:val="24"/>
              </w:rPr>
              <w:t>FT – 4 years</w:t>
            </w:r>
          </w:p>
        </w:tc>
      </w:tr>
      <w:tr w:rsidR="00E85474" w:rsidRPr="00E85474" w:rsidTr="00024BF1">
        <w:tc>
          <w:tcPr>
            <w:tcW w:w="3936" w:type="dxa"/>
          </w:tcPr>
          <w:p w:rsidR="00E85474" w:rsidRPr="00E85474" w:rsidRDefault="00E85474" w:rsidP="00E85474">
            <w:pPr>
              <w:rPr>
                <w:rFonts w:ascii="Arial" w:hAnsi="Arial" w:cs="Arial"/>
                <w:b/>
                <w:szCs w:val="24"/>
              </w:rPr>
            </w:pPr>
          </w:p>
          <w:p w:rsidR="00E85474" w:rsidRPr="00E85474" w:rsidRDefault="00E85474" w:rsidP="00E85474">
            <w:pPr>
              <w:rPr>
                <w:rFonts w:ascii="Arial" w:hAnsi="Arial" w:cs="Arial"/>
                <w:b/>
                <w:szCs w:val="24"/>
              </w:rPr>
            </w:pPr>
            <w:r w:rsidRPr="00E85474">
              <w:rPr>
                <w:rFonts w:ascii="Arial" w:hAnsi="Arial" w:cs="Arial"/>
                <w:b/>
                <w:szCs w:val="24"/>
              </w:rPr>
              <w:t>Maximum period of registration:</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p>
          <w:p w:rsidR="00E85474" w:rsidRPr="00E85474" w:rsidRDefault="00E85474" w:rsidP="00E85474">
            <w:pPr>
              <w:rPr>
                <w:rFonts w:ascii="Arial" w:hAnsi="Arial" w:cs="Arial"/>
                <w:szCs w:val="24"/>
              </w:rPr>
            </w:pPr>
            <w:r w:rsidRPr="00E85474">
              <w:rPr>
                <w:rFonts w:ascii="Arial" w:hAnsi="Arial" w:cs="Arial"/>
                <w:szCs w:val="24"/>
              </w:rPr>
              <w:t>FT – 8 years</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FHEQ Level for the Final Award:</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Level 7</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QAA Subject Benchmark:</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Modes of Delivery:</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Full-time, With year in Industry</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Language of Delivery:</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English</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Faculty:</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Science, Engineering and Computing</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School:</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Department:</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iCs/>
                <w:szCs w:val="24"/>
              </w:rPr>
            </w:pPr>
            <w:r w:rsidRPr="00E85474">
              <w:rPr>
                <w:rFonts w:ascii="Arial" w:hAnsi="Arial" w:cs="Arial"/>
                <w:iCs/>
                <w:szCs w:val="24"/>
              </w:rPr>
              <w:t>Civil Engineering</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JACS code:</w:t>
            </w:r>
          </w:p>
        </w:tc>
        <w:tc>
          <w:tcPr>
            <w:tcW w:w="5306" w:type="dxa"/>
          </w:tcPr>
          <w:p w:rsidR="00E85474" w:rsidRPr="00E85474" w:rsidRDefault="00E85474" w:rsidP="00E85474">
            <w:pPr>
              <w:rPr>
                <w:rFonts w:ascii="Arial" w:hAnsi="Arial" w:cs="Arial"/>
                <w:szCs w:val="24"/>
              </w:rPr>
            </w:pPr>
            <w:r w:rsidRPr="00E85474">
              <w:rPr>
                <w:rFonts w:ascii="Arial" w:hAnsi="Arial" w:cs="Arial"/>
                <w:szCs w:val="24"/>
              </w:rPr>
              <w:t>H200</w:t>
            </w:r>
          </w:p>
        </w:tc>
      </w:tr>
      <w:tr w:rsidR="00E85474" w:rsidRPr="00E85474" w:rsidTr="00024BF1">
        <w:tc>
          <w:tcPr>
            <w:tcW w:w="3936" w:type="dxa"/>
          </w:tcPr>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i/>
                <w:szCs w:val="24"/>
              </w:rPr>
            </w:pP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UCAS Code:</w:t>
            </w:r>
          </w:p>
          <w:p w:rsidR="00E85474" w:rsidRPr="00E85474" w:rsidRDefault="00E85474" w:rsidP="00E85474">
            <w:pPr>
              <w:rPr>
                <w:rFonts w:ascii="Arial" w:hAnsi="Arial" w:cs="Arial"/>
                <w:b/>
                <w:szCs w:val="24"/>
              </w:rPr>
            </w:pPr>
          </w:p>
        </w:tc>
        <w:tc>
          <w:tcPr>
            <w:tcW w:w="5306" w:type="dxa"/>
          </w:tcPr>
          <w:p w:rsidR="00E85474" w:rsidRPr="00E85474" w:rsidRDefault="00E85474" w:rsidP="00E85474">
            <w:pPr>
              <w:rPr>
                <w:rFonts w:ascii="Arial" w:hAnsi="Arial" w:cs="Arial"/>
                <w:szCs w:val="24"/>
              </w:rPr>
            </w:pPr>
            <w:r w:rsidRPr="00E85474">
              <w:rPr>
                <w:rFonts w:ascii="Arial" w:hAnsi="Arial" w:cs="Arial"/>
                <w:szCs w:val="24"/>
              </w:rPr>
              <w:t>H220</w:t>
            </w:r>
          </w:p>
          <w:p w:rsidR="00E85474" w:rsidRPr="00E85474" w:rsidRDefault="00E85474" w:rsidP="00E85474">
            <w:pPr>
              <w:rPr>
                <w:rFonts w:ascii="Arial" w:hAnsi="Arial" w:cs="Arial"/>
                <w:szCs w:val="24"/>
              </w:rPr>
            </w:pP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Course Code:</w:t>
            </w:r>
          </w:p>
        </w:tc>
        <w:tc>
          <w:tcPr>
            <w:tcW w:w="5306" w:type="dxa"/>
          </w:tcPr>
          <w:p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rsidR="00E85474" w:rsidRPr="00E85474" w:rsidRDefault="00E85474" w:rsidP="00E85474">
            <w:pPr>
              <w:rPr>
                <w:rFonts w:ascii="Arial" w:hAnsi="Arial" w:cs="Arial"/>
                <w:szCs w:val="24"/>
              </w:rPr>
            </w:pPr>
            <w:r w:rsidRPr="00E85474">
              <w:rPr>
                <w:rFonts w:ascii="Arial" w:hAnsi="Arial" w:cs="Arial"/>
                <w:szCs w:val="24"/>
              </w:rPr>
              <w:t>FCIE1CIE51 - MEng Hons Civil Engineering &amp; Infrastructure Engineering with Foundation</w:t>
            </w:r>
          </w:p>
        </w:tc>
      </w:tr>
      <w:tr w:rsidR="00E85474" w:rsidRPr="00E85474" w:rsidTr="00024BF1">
        <w:tc>
          <w:tcPr>
            <w:tcW w:w="3936" w:type="dxa"/>
          </w:tcPr>
          <w:p w:rsidR="00E85474" w:rsidRPr="00E85474" w:rsidRDefault="00E85474" w:rsidP="00E85474">
            <w:pPr>
              <w:rPr>
                <w:rFonts w:ascii="Arial" w:hAnsi="Arial" w:cs="Arial"/>
                <w:b/>
                <w:szCs w:val="24"/>
              </w:rPr>
            </w:pPr>
            <w:r w:rsidRPr="00E85474">
              <w:rPr>
                <w:rFonts w:ascii="Arial" w:hAnsi="Arial" w:cs="Arial"/>
                <w:b/>
                <w:szCs w:val="24"/>
              </w:rPr>
              <w:t>Route Code:</w:t>
            </w:r>
          </w:p>
        </w:tc>
        <w:tc>
          <w:tcPr>
            <w:tcW w:w="5306" w:type="dxa"/>
          </w:tcPr>
          <w:p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rsidR="00E85474" w:rsidRPr="00E85474" w:rsidRDefault="00E85474" w:rsidP="00E85474">
            <w:pPr>
              <w:rPr>
                <w:rFonts w:ascii="Arial" w:hAnsi="Arial" w:cs="Arial"/>
                <w:szCs w:val="24"/>
              </w:rPr>
            </w:pPr>
            <w:r w:rsidRPr="00E85474">
              <w:rPr>
                <w:rFonts w:ascii="Arial" w:hAnsi="Arial" w:cs="Arial"/>
                <w:szCs w:val="24"/>
              </w:rPr>
              <w:t>UFCIE1CIE51 - MEng Hons Civil Engineering &amp; Infrastructure Engineering with Foundation</w:t>
            </w:r>
          </w:p>
        </w:tc>
      </w:tr>
      <w:tr w:rsidR="00E85474" w:rsidRPr="00E85474" w:rsidTr="00024BF1">
        <w:tc>
          <w:tcPr>
            <w:tcW w:w="3936" w:type="dxa"/>
          </w:tcPr>
          <w:p w:rsidR="00E85474" w:rsidRPr="00E85474" w:rsidRDefault="00E85474" w:rsidP="00E85474">
            <w:pPr>
              <w:rPr>
                <w:rFonts w:ascii="Arial" w:hAnsi="Arial" w:cs="Arial"/>
                <w:b/>
                <w:sz w:val="24"/>
                <w:szCs w:val="24"/>
              </w:rPr>
            </w:pPr>
          </w:p>
        </w:tc>
        <w:tc>
          <w:tcPr>
            <w:tcW w:w="5306" w:type="dxa"/>
          </w:tcPr>
          <w:p w:rsidR="00E85474" w:rsidRPr="00E85474" w:rsidRDefault="00E85474" w:rsidP="00E85474">
            <w:pPr>
              <w:rPr>
                <w:rFonts w:ascii="Arial" w:hAnsi="Arial" w:cs="Arial"/>
                <w:i/>
                <w:sz w:val="24"/>
                <w:szCs w:val="24"/>
              </w:rPr>
            </w:pPr>
          </w:p>
        </w:tc>
      </w:tr>
    </w:tbl>
    <w:p w:rsidR="00E97A7C" w:rsidRPr="00E85474" w:rsidRDefault="00E97A7C" w:rsidP="00B52FA9">
      <w:pPr>
        <w:rPr>
          <w:rFonts w:ascii="Arial" w:hAnsi="Arial" w:cs="Arial"/>
          <w:sz w:val="24"/>
          <w:szCs w:val="24"/>
        </w:rPr>
      </w:pPr>
    </w:p>
    <w:sectPr w:rsidR="00E97A7C" w:rsidRPr="00E85474"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474" w:rsidRPr="00F00227" w:rsidRDefault="00E85474"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Pr>
        <w:rFonts w:ascii="Arial" w:hAnsi="Arial" w:cs="Arial"/>
        <w:noProof/>
        <w:sz w:val="16"/>
        <w:szCs w:val="16"/>
      </w:rPr>
      <w:t>2</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Pr>
        <w:rFonts w:ascii="Arial" w:hAnsi="Arial" w:cs="Arial"/>
        <w:noProof/>
        <w:sz w:val="16"/>
        <w:szCs w:val="16"/>
      </w:rPr>
      <w:t>41</w:t>
    </w:r>
    <w:r w:rsidRPr="00F00227">
      <w:rPr>
        <w:rFonts w:ascii="Arial" w:hAnsi="Arial" w:cs="Arial"/>
        <w:sz w:val="16"/>
        <w:szCs w:val="16"/>
      </w:rPr>
      <w:fldChar w:fldCharType="end"/>
    </w:r>
  </w:p>
  <w:p w:rsidR="00E85474" w:rsidRDefault="00E85474" w:rsidP="00165D50">
    <w:pPr>
      <w:pStyle w:val="Footer"/>
    </w:pPr>
  </w:p>
  <w:p w:rsidR="00E85474" w:rsidRPr="00165D50" w:rsidRDefault="00E85474"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85474">
      <w:rPr>
        <w:rFonts w:ascii="Arial" w:hAnsi="Arial" w:cs="Arial"/>
        <w:b/>
        <w:noProof/>
        <w:sz w:val="16"/>
        <w:szCs w:val="16"/>
      </w:rPr>
      <w:t>41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85474">
      <w:rPr>
        <w:rFonts w:ascii="Arial" w:hAnsi="Arial" w:cs="Arial"/>
        <w:b/>
        <w:noProof/>
        <w:sz w:val="16"/>
        <w:szCs w:val="16"/>
      </w:rPr>
      <w:t>41</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2"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1"/>
  </w:num>
  <w:num w:numId="5">
    <w:abstractNumId w:val="28"/>
  </w:num>
  <w:num w:numId="6">
    <w:abstractNumId w:val="19"/>
  </w:num>
  <w:num w:numId="7">
    <w:abstractNumId w:val="27"/>
  </w:num>
  <w:num w:numId="8">
    <w:abstractNumId w:val="32"/>
  </w:num>
  <w:num w:numId="9">
    <w:abstractNumId w:val="30"/>
  </w:num>
  <w:num w:numId="10">
    <w:abstractNumId w:val="29"/>
  </w:num>
  <w:num w:numId="11">
    <w:abstractNumId w:val="25"/>
  </w:num>
  <w:num w:numId="12">
    <w:abstractNumId w:val="12"/>
  </w:num>
  <w:num w:numId="13">
    <w:abstractNumId w:val="31"/>
  </w:num>
  <w:num w:numId="14">
    <w:abstractNumId w:val="24"/>
  </w:num>
  <w:num w:numId="15">
    <w:abstractNumId w:val="14"/>
  </w:num>
  <w:num w:numId="16">
    <w:abstractNumId w:val="26"/>
  </w:num>
  <w:num w:numId="17">
    <w:abstractNumId w:val="20"/>
  </w:num>
  <w:num w:numId="18">
    <w:abstractNumId w:val="15"/>
  </w:num>
  <w:num w:numId="19">
    <w:abstractNumId w:val="22"/>
  </w:num>
  <w:num w:numId="20">
    <w:abstractNumId w:val="17"/>
  </w:num>
  <w:num w:numId="21">
    <w:abstractNumId w:val="23"/>
  </w:num>
  <w:num w:numId="22">
    <w:abstractNumId w:val="13"/>
  </w:num>
  <w:num w:numId="23">
    <w:abstractNumId w:val="18"/>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9136B-D3A6-49CA-A9BF-7B152FBF19AD}"/>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41</Pages>
  <Words>15094</Words>
  <Characters>86041</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100934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2018-07-02T10:18:00Z</dcterms:created>
  <dcterms:modified xsi:type="dcterms:W3CDTF">2018-07-02T10:18:00Z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