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5F7B">
      <w:pPr>
        <w:rPr>
          <w:rFonts w:ascii="Arial" w:hAnsi="Arial" w:cs="Arial"/>
          <w:noProof/>
        </w:rPr>
      </w:pPr>
    </w:p>
    <w:p w:rsidR="00195F7B" w:rsidRPr="00387B14" w:rsidRDefault="009770BC" w:rsidP="00195F7B">
      <w:pPr>
        <w:jc w:val="right"/>
        <w:rPr>
          <w:rFonts w:ascii="Arial" w:hAnsi="Arial" w:cs="Arial"/>
          <w:b/>
          <w:szCs w:val="24"/>
        </w:rPr>
      </w:pPr>
      <w:r w:rsidRPr="00387B14">
        <w:rPr>
          <w:rFonts w:ascii="Arial" w:hAnsi="Arial" w:cs="Arial"/>
          <w:b/>
          <w:noProof/>
          <w:szCs w:val="24"/>
          <w:lang w:eastAsia="en-GB"/>
        </w:rPr>
        <w:drawing>
          <wp:inline distT="0" distB="0" distL="0" distR="0">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387B14" w:rsidRDefault="00195F7B" w:rsidP="00195F7B">
      <w:pPr>
        <w:jc w:val="right"/>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 w:val="28"/>
          <w:szCs w:val="24"/>
        </w:rPr>
      </w:pPr>
      <w:r w:rsidRPr="00387B14">
        <w:rPr>
          <w:rFonts w:ascii="Arial" w:hAnsi="Arial" w:cs="Arial"/>
          <w:b/>
          <w:sz w:val="36"/>
          <w:szCs w:val="24"/>
        </w:rPr>
        <w:t>Programme Specification</w:t>
      </w:r>
    </w:p>
    <w:p w:rsidR="00195F7B" w:rsidRPr="00387B14" w:rsidRDefault="00195F7B" w:rsidP="00195F7B">
      <w:pPr>
        <w:rPr>
          <w:rFonts w:ascii="Arial" w:hAnsi="Arial" w:cs="Arial"/>
          <w:b/>
          <w:sz w:val="28"/>
          <w:szCs w:val="24"/>
        </w:rPr>
      </w:pPr>
    </w:p>
    <w:p w:rsidR="00195F7B" w:rsidRPr="00387B14" w:rsidRDefault="00195F7B" w:rsidP="00195F7B">
      <w:pPr>
        <w:rPr>
          <w:rFonts w:ascii="Arial" w:hAnsi="Arial" w:cs="Arial"/>
          <w:b/>
          <w:sz w:val="28"/>
          <w:szCs w:val="24"/>
        </w:rPr>
      </w:pPr>
    </w:p>
    <w:p w:rsidR="00F00093" w:rsidRDefault="00F00093" w:rsidP="00F00093">
      <w:pPr>
        <w:ind w:left="2835" w:hanging="2835"/>
        <w:jc w:val="both"/>
        <w:rPr>
          <w:rFonts w:ascii="Arial" w:hAnsi="Arial" w:cs="Arial"/>
          <w:b/>
          <w:sz w:val="28"/>
          <w:szCs w:val="24"/>
        </w:rPr>
      </w:pPr>
      <w:r w:rsidRPr="004A268E">
        <w:rPr>
          <w:rFonts w:ascii="Arial" w:hAnsi="Arial" w:cs="Arial"/>
          <w:b/>
          <w:sz w:val="28"/>
          <w:szCs w:val="24"/>
        </w:rPr>
        <w:t xml:space="preserve">Title of Course: </w:t>
      </w:r>
      <w:r>
        <w:rPr>
          <w:rFonts w:ascii="Arial" w:hAnsi="Arial" w:cs="Arial"/>
          <w:b/>
          <w:sz w:val="28"/>
          <w:szCs w:val="24"/>
        </w:rPr>
        <w:t xml:space="preserve"> </w:t>
      </w:r>
      <w:r w:rsidRPr="004A268E">
        <w:rPr>
          <w:rFonts w:ascii="Arial" w:hAnsi="Arial" w:cs="Arial"/>
          <w:b/>
          <w:sz w:val="28"/>
          <w:szCs w:val="24"/>
        </w:rPr>
        <w:t xml:space="preserve">BSc (Hons) </w:t>
      </w:r>
      <w:r>
        <w:rPr>
          <w:rFonts w:ascii="Arial" w:hAnsi="Arial" w:cs="Arial"/>
          <w:b/>
          <w:sz w:val="28"/>
          <w:szCs w:val="24"/>
        </w:rPr>
        <w:t>Building</w:t>
      </w:r>
      <w:r w:rsidRPr="004A268E">
        <w:rPr>
          <w:rFonts w:ascii="Arial" w:hAnsi="Arial" w:cs="Arial"/>
          <w:b/>
          <w:sz w:val="28"/>
          <w:szCs w:val="24"/>
        </w:rPr>
        <w:t xml:space="preserve"> Surveying</w:t>
      </w:r>
      <w:r>
        <w:rPr>
          <w:rFonts w:ascii="Arial" w:hAnsi="Arial" w:cs="Arial"/>
          <w:b/>
          <w:sz w:val="28"/>
          <w:szCs w:val="24"/>
        </w:rPr>
        <w:t xml:space="preserve"> </w:t>
      </w:r>
    </w:p>
    <w:p w:rsidR="00F00093" w:rsidRPr="000D692E" w:rsidRDefault="003C1343" w:rsidP="00F00093">
      <w:pPr>
        <w:ind w:left="2835" w:hanging="675"/>
        <w:jc w:val="both"/>
        <w:rPr>
          <w:rFonts w:ascii="Arial" w:eastAsia="Arial" w:hAnsi="Arial" w:cs="Arial"/>
          <w:b/>
          <w:sz w:val="28"/>
          <w:szCs w:val="28"/>
        </w:rPr>
      </w:pPr>
      <w:r>
        <w:rPr>
          <w:rFonts w:ascii="Arial" w:eastAsia="Arial" w:hAnsi="Arial" w:cs="Arial"/>
          <w:b/>
          <w:spacing w:val="-1"/>
          <w:sz w:val="28"/>
          <w:szCs w:val="28"/>
        </w:rPr>
        <w:t xml:space="preserve"> </w:t>
      </w:r>
      <w:r w:rsidR="00F00093" w:rsidRPr="000D692E">
        <w:rPr>
          <w:rFonts w:ascii="Arial" w:eastAsia="Arial" w:hAnsi="Arial" w:cs="Arial"/>
          <w:b/>
          <w:spacing w:val="-1"/>
          <w:sz w:val="28"/>
          <w:szCs w:val="28"/>
        </w:rPr>
        <w:t>D</w:t>
      </w:r>
      <w:r w:rsidR="00F00093" w:rsidRPr="000D692E">
        <w:rPr>
          <w:rFonts w:ascii="Arial" w:eastAsia="Arial" w:hAnsi="Arial" w:cs="Arial"/>
          <w:b/>
          <w:sz w:val="28"/>
          <w:szCs w:val="28"/>
        </w:rPr>
        <w:t>egree</w:t>
      </w:r>
      <w:r w:rsidR="00F00093" w:rsidRPr="000D692E">
        <w:rPr>
          <w:rFonts w:ascii="Arial" w:eastAsia="Arial" w:hAnsi="Arial" w:cs="Arial"/>
          <w:b/>
          <w:spacing w:val="1"/>
          <w:sz w:val="28"/>
          <w:szCs w:val="28"/>
        </w:rPr>
        <w:t xml:space="preserve"> </w:t>
      </w:r>
      <w:r w:rsidR="00F00093" w:rsidRPr="000D692E">
        <w:rPr>
          <w:rFonts w:ascii="Arial" w:eastAsia="Arial" w:hAnsi="Arial" w:cs="Arial"/>
          <w:b/>
          <w:sz w:val="28"/>
          <w:szCs w:val="28"/>
        </w:rPr>
        <w:t>App</w:t>
      </w:r>
      <w:r w:rsidR="00F00093" w:rsidRPr="000D692E">
        <w:rPr>
          <w:rFonts w:ascii="Arial" w:eastAsia="Arial" w:hAnsi="Arial" w:cs="Arial"/>
          <w:b/>
          <w:spacing w:val="-2"/>
          <w:sz w:val="28"/>
          <w:szCs w:val="28"/>
        </w:rPr>
        <w:t>r</w:t>
      </w:r>
      <w:r w:rsidR="00F00093" w:rsidRPr="000D692E">
        <w:rPr>
          <w:rFonts w:ascii="Arial" w:eastAsia="Arial" w:hAnsi="Arial" w:cs="Arial"/>
          <w:b/>
          <w:sz w:val="28"/>
          <w:szCs w:val="28"/>
        </w:rPr>
        <w:t>en</w:t>
      </w:r>
      <w:r w:rsidR="00F00093" w:rsidRPr="000D692E">
        <w:rPr>
          <w:rFonts w:ascii="Arial" w:eastAsia="Arial" w:hAnsi="Arial" w:cs="Arial"/>
          <w:b/>
          <w:spacing w:val="1"/>
          <w:sz w:val="28"/>
          <w:szCs w:val="28"/>
        </w:rPr>
        <w:t>t</w:t>
      </w:r>
      <w:r w:rsidR="00F00093" w:rsidRPr="000D692E">
        <w:rPr>
          <w:rFonts w:ascii="Arial" w:eastAsia="Arial" w:hAnsi="Arial" w:cs="Arial"/>
          <w:b/>
          <w:spacing w:val="-2"/>
          <w:sz w:val="28"/>
          <w:szCs w:val="28"/>
        </w:rPr>
        <w:t>i</w:t>
      </w:r>
      <w:r w:rsidR="00F00093" w:rsidRPr="000D692E">
        <w:rPr>
          <w:rFonts w:ascii="Arial" w:eastAsia="Arial" w:hAnsi="Arial" w:cs="Arial"/>
          <w:b/>
          <w:spacing w:val="1"/>
          <w:sz w:val="28"/>
          <w:szCs w:val="28"/>
        </w:rPr>
        <w:t>c</w:t>
      </w:r>
      <w:r w:rsidR="00F00093" w:rsidRPr="000D692E">
        <w:rPr>
          <w:rFonts w:ascii="Arial" w:eastAsia="Arial" w:hAnsi="Arial" w:cs="Arial"/>
          <w:b/>
          <w:spacing w:val="-3"/>
          <w:sz w:val="28"/>
          <w:szCs w:val="28"/>
        </w:rPr>
        <w:t>e</w:t>
      </w:r>
      <w:r w:rsidR="00F00093" w:rsidRPr="000D692E">
        <w:rPr>
          <w:rFonts w:ascii="Arial" w:eastAsia="Arial" w:hAnsi="Arial" w:cs="Arial"/>
          <w:b/>
          <w:spacing w:val="1"/>
          <w:sz w:val="28"/>
          <w:szCs w:val="28"/>
        </w:rPr>
        <w:t>s</w:t>
      </w:r>
      <w:r w:rsidR="00F00093" w:rsidRPr="000D692E">
        <w:rPr>
          <w:rFonts w:ascii="Arial" w:eastAsia="Arial" w:hAnsi="Arial" w:cs="Arial"/>
          <w:b/>
          <w:sz w:val="28"/>
          <w:szCs w:val="28"/>
        </w:rPr>
        <w:t>hip</w:t>
      </w:r>
    </w:p>
    <w:p w:rsidR="00F00093" w:rsidRPr="004A268E"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Produced: </w:t>
      </w:r>
      <w:r w:rsidR="00D406A2">
        <w:rPr>
          <w:rFonts w:ascii="Arial" w:hAnsi="Arial" w:cs="Arial"/>
          <w:b/>
          <w:sz w:val="28"/>
          <w:szCs w:val="24"/>
        </w:rPr>
        <w:t>July</w:t>
      </w:r>
      <w:r w:rsidRPr="00450126">
        <w:rPr>
          <w:rFonts w:ascii="Arial" w:hAnsi="Arial" w:cs="Arial"/>
          <w:b/>
          <w:sz w:val="28"/>
          <w:szCs w:val="24"/>
        </w:rPr>
        <w:t xml:space="preserve"> 201</w:t>
      </w:r>
      <w:r>
        <w:rPr>
          <w:rFonts w:ascii="Arial" w:hAnsi="Arial" w:cs="Arial"/>
          <w:b/>
          <w:sz w:val="28"/>
          <w:szCs w:val="24"/>
        </w:rPr>
        <w:t>8</w:t>
      </w:r>
    </w:p>
    <w:p w:rsidR="00F00093" w:rsidRPr="00450126"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Last Revised: </w:t>
      </w:r>
    </w:p>
    <w:p w:rsidR="00195F7B" w:rsidRPr="00387B14" w:rsidRDefault="00F00093" w:rsidP="00195F7B">
      <w:pPr>
        <w:rPr>
          <w:rFonts w:ascii="Arial" w:hAnsi="Arial" w:cs="Arial"/>
          <w:b/>
          <w:szCs w:val="24"/>
        </w:rPr>
      </w:pPr>
      <w:r>
        <w:rPr>
          <w:rFonts w:ascii="Arial" w:hAnsi="Arial" w:cs="Arial"/>
          <w:b/>
          <w:szCs w:val="24"/>
        </w:rPr>
        <w:t xml:space="preserve"> </w:t>
      </w: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F00093" w:rsidRDefault="00195F7B" w:rsidP="00F00093">
      <w:pPr>
        <w:ind w:right="81"/>
        <w:jc w:val="both"/>
        <w:rPr>
          <w:rFonts w:ascii="Arial" w:eastAsia="Arial" w:hAnsi="Arial" w:cs="Arial"/>
        </w:rPr>
      </w:pPr>
      <w:r w:rsidRPr="00387B14">
        <w:rPr>
          <w:rFonts w:ascii="Arial" w:hAnsi="Arial" w:cs="Arial"/>
          <w:szCs w:val="24"/>
        </w:rPr>
        <w:br w:type="page"/>
      </w:r>
      <w:r w:rsidR="00F00093">
        <w:rPr>
          <w:rFonts w:ascii="Arial" w:hAnsi="Arial" w:cs="Arial"/>
          <w:szCs w:val="24"/>
        </w:rPr>
        <w:lastRenderedPageBreak/>
        <w:t>T</w:t>
      </w:r>
      <w:r w:rsidR="00F00093">
        <w:rPr>
          <w:rFonts w:ascii="Arial" w:eastAsia="Arial" w:hAnsi="Arial" w:cs="Arial"/>
        </w:rPr>
        <w:t>h</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rPr>
        <w:t>g</w:t>
      </w:r>
      <w:r w:rsidR="00F00093">
        <w:rPr>
          <w:rFonts w:ascii="Arial" w:eastAsia="Arial" w:hAnsi="Arial" w:cs="Arial"/>
          <w:spacing w:val="1"/>
        </w:rPr>
        <w:t>r</w:t>
      </w:r>
      <w:r w:rsidR="00F00093">
        <w:rPr>
          <w:rFonts w:ascii="Arial" w:eastAsia="Arial" w:hAnsi="Arial" w:cs="Arial"/>
          <w:spacing w:val="-3"/>
        </w:rPr>
        <w:t>a</w:t>
      </w:r>
      <w:r w:rsidR="00F00093">
        <w:rPr>
          <w:rFonts w:ascii="Arial" w:eastAsia="Arial" w:hAnsi="Arial" w:cs="Arial"/>
          <w:spacing w:val="1"/>
        </w:rPr>
        <w:t>mm</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spacing w:val="-1"/>
        </w:rPr>
        <w:t>S</w:t>
      </w:r>
      <w:r w:rsidR="00F00093">
        <w:rPr>
          <w:rFonts w:ascii="Arial" w:eastAsia="Arial" w:hAnsi="Arial" w:cs="Arial"/>
        </w:rPr>
        <w:t>p</w:t>
      </w:r>
      <w:r w:rsidR="00F00093">
        <w:rPr>
          <w:rFonts w:ascii="Arial" w:eastAsia="Arial" w:hAnsi="Arial" w:cs="Arial"/>
          <w:spacing w:val="-3"/>
        </w:rPr>
        <w:t>e</w:t>
      </w:r>
      <w:r w:rsidR="00F00093">
        <w:rPr>
          <w:rFonts w:ascii="Arial" w:eastAsia="Arial" w:hAnsi="Arial" w:cs="Arial"/>
        </w:rPr>
        <w:t>c</w:t>
      </w:r>
      <w:r w:rsidR="00F00093">
        <w:rPr>
          <w:rFonts w:ascii="Arial" w:eastAsia="Arial" w:hAnsi="Arial" w:cs="Arial"/>
          <w:spacing w:val="-4"/>
        </w:rPr>
        <w:t>i</w:t>
      </w:r>
      <w:r w:rsidR="00F00093">
        <w:rPr>
          <w:rFonts w:ascii="Arial" w:eastAsia="Arial" w:hAnsi="Arial" w:cs="Arial"/>
          <w:spacing w:val="3"/>
        </w:rPr>
        <w:t>f</w:t>
      </w:r>
      <w:r w:rsidR="00F00093">
        <w:rPr>
          <w:rFonts w:ascii="Arial" w:eastAsia="Arial" w:hAnsi="Arial" w:cs="Arial"/>
          <w:spacing w:val="-1"/>
        </w:rPr>
        <w:t>i</w:t>
      </w:r>
      <w:r w:rsidR="00F00093">
        <w:rPr>
          <w:rFonts w:ascii="Arial" w:eastAsia="Arial" w:hAnsi="Arial" w:cs="Arial"/>
        </w:rPr>
        <w:t>ca</w:t>
      </w:r>
      <w:r w:rsidR="00F00093">
        <w:rPr>
          <w:rFonts w:ascii="Arial" w:eastAsia="Arial" w:hAnsi="Arial" w:cs="Arial"/>
          <w:spacing w:val="1"/>
        </w:rPr>
        <w:t>t</w:t>
      </w:r>
      <w:r w:rsidR="00F00093">
        <w:rPr>
          <w:rFonts w:ascii="Arial" w:eastAsia="Arial" w:hAnsi="Arial" w:cs="Arial"/>
        </w:rPr>
        <w:t>ion</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rPr>
        <w:t>des</w:t>
      </w:r>
      <w:r w:rsidR="00F00093">
        <w:rPr>
          <w:rFonts w:ascii="Arial" w:eastAsia="Arial" w:hAnsi="Arial" w:cs="Arial"/>
          <w:spacing w:val="-4"/>
        </w:rPr>
        <w:t>i</w:t>
      </w:r>
      <w:r w:rsidR="00F00093">
        <w:rPr>
          <w:rFonts w:ascii="Arial" w:eastAsia="Arial" w:hAnsi="Arial" w:cs="Arial"/>
          <w:spacing w:val="2"/>
        </w:rPr>
        <w:t>g</w:t>
      </w:r>
      <w:r w:rsidR="00F00093">
        <w:rPr>
          <w:rFonts w:ascii="Arial" w:eastAsia="Arial" w:hAnsi="Arial" w:cs="Arial"/>
        </w:rPr>
        <w:t xml:space="preserve">ned </w:t>
      </w:r>
      <w:r w:rsidR="00F00093">
        <w:rPr>
          <w:rFonts w:ascii="Arial" w:eastAsia="Arial" w:hAnsi="Arial" w:cs="Arial"/>
          <w:spacing w:val="3"/>
        </w:rPr>
        <w:t>f</w:t>
      </w:r>
      <w:r w:rsidR="00F00093">
        <w:rPr>
          <w:rFonts w:ascii="Arial" w:eastAsia="Arial" w:hAnsi="Arial" w:cs="Arial"/>
          <w:spacing w:val="-3"/>
        </w:rPr>
        <w:t>o</w:t>
      </w:r>
      <w:r w:rsidR="00F00093">
        <w:rPr>
          <w:rFonts w:ascii="Arial" w:eastAsia="Arial" w:hAnsi="Arial" w:cs="Arial"/>
        </w:rPr>
        <w:t>r</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2"/>
        </w:rPr>
        <w:t>r</w:t>
      </w:r>
      <w:r w:rsidR="00F00093">
        <w:rPr>
          <w:rFonts w:ascii="Arial" w:eastAsia="Arial" w:hAnsi="Arial" w:cs="Arial"/>
        </w:rPr>
        <w:t>ospec</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4"/>
        </w:rPr>
        <w:t xml:space="preserve"> </w:t>
      </w:r>
      <w:r w:rsidR="00F00093">
        <w:rPr>
          <w:rFonts w:ascii="Arial" w:eastAsia="Arial" w:hAnsi="Arial" w:cs="Arial"/>
        </w:rPr>
        <w:t>apprentices,</w:t>
      </w:r>
      <w:r w:rsidR="00F00093">
        <w:rPr>
          <w:rFonts w:ascii="Arial" w:eastAsia="Arial" w:hAnsi="Arial" w:cs="Arial"/>
          <w:spacing w:val="2"/>
        </w:rPr>
        <w:t xml:space="preserve"> </w:t>
      </w:r>
      <w:r w:rsidR="00F00093">
        <w:rPr>
          <w:rFonts w:ascii="Arial" w:eastAsia="Arial" w:hAnsi="Arial" w:cs="Arial"/>
        </w:rPr>
        <w:t>cu</w:t>
      </w:r>
      <w:r w:rsidR="00F00093">
        <w:rPr>
          <w:rFonts w:ascii="Arial" w:eastAsia="Arial" w:hAnsi="Arial" w:cs="Arial"/>
          <w:spacing w:val="-2"/>
        </w:rPr>
        <w:t>r</w:t>
      </w:r>
      <w:r w:rsidR="00F00093">
        <w:rPr>
          <w:rFonts w:ascii="Arial" w:eastAsia="Arial" w:hAnsi="Arial" w:cs="Arial"/>
          <w:spacing w:val="1"/>
        </w:rPr>
        <w:t>r</w:t>
      </w:r>
      <w:r w:rsidR="00F00093">
        <w:rPr>
          <w:rFonts w:ascii="Arial" w:eastAsia="Arial" w:hAnsi="Arial" w:cs="Arial"/>
        </w:rPr>
        <w:t>ent app</w:t>
      </w:r>
      <w:r w:rsidR="00F00093">
        <w:rPr>
          <w:rFonts w:ascii="Arial" w:eastAsia="Arial" w:hAnsi="Arial" w:cs="Arial"/>
          <w:spacing w:val="1"/>
        </w:rPr>
        <w:t>r</w:t>
      </w:r>
      <w:r w:rsidR="00F00093">
        <w:rPr>
          <w:rFonts w:ascii="Arial" w:eastAsia="Arial" w:hAnsi="Arial" w:cs="Arial"/>
        </w:rPr>
        <w:t>en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ce</w:t>
      </w:r>
      <w:r w:rsidR="00F00093">
        <w:rPr>
          <w:rFonts w:ascii="Arial" w:eastAsia="Arial" w:hAnsi="Arial" w:cs="Arial"/>
          <w:spacing w:val="-2"/>
        </w:rPr>
        <w:t>s</w:t>
      </w:r>
      <w:r w:rsidR="00F00093">
        <w:rPr>
          <w:rFonts w:ascii="Arial" w:eastAsia="Arial" w:hAnsi="Arial" w:cs="Arial"/>
        </w:rPr>
        <w:t>,</w:t>
      </w:r>
      <w:r w:rsidR="00F00093">
        <w:rPr>
          <w:rFonts w:ascii="Arial" w:eastAsia="Arial" w:hAnsi="Arial" w:cs="Arial"/>
          <w:spacing w:val="4"/>
        </w:rPr>
        <w:t xml:space="preserve"> </w:t>
      </w:r>
      <w:r w:rsidR="00F00093">
        <w:rPr>
          <w:rFonts w:ascii="Arial" w:eastAsia="Arial" w:hAnsi="Arial" w:cs="Arial"/>
        </w:rPr>
        <w:t>acade</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rPr>
        <w:t>c</w:t>
      </w:r>
      <w:r w:rsidR="00F00093">
        <w:rPr>
          <w:rFonts w:ascii="Arial" w:eastAsia="Arial" w:hAnsi="Arial" w:cs="Arial"/>
          <w:spacing w:val="3"/>
        </w:rPr>
        <w:t xml:space="preserve"> </w:t>
      </w:r>
      <w:r w:rsidR="00F00093">
        <w:rPr>
          <w:rFonts w:ascii="Arial" w:eastAsia="Arial" w:hAnsi="Arial" w:cs="Arial"/>
          <w:spacing w:val="-2"/>
        </w:rPr>
        <w:t>s</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1"/>
        </w:rPr>
        <w:t>f</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and</w:t>
      </w:r>
      <w:r w:rsidR="00F00093">
        <w:rPr>
          <w:rFonts w:ascii="Arial" w:eastAsia="Arial" w:hAnsi="Arial" w:cs="Arial"/>
          <w:spacing w:val="2"/>
        </w:rPr>
        <w:t xml:space="preserve"> </w:t>
      </w:r>
      <w:r w:rsidR="00F00093">
        <w:rPr>
          <w:rFonts w:ascii="Arial" w:eastAsia="Arial" w:hAnsi="Arial" w:cs="Arial"/>
        </w:rPr>
        <w:t>po</w:t>
      </w:r>
      <w:r w:rsidR="00F00093">
        <w:rPr>
          <w:rFonts w:ascii="Arial" w:eastAsia="Arial" w:hAnsi="Arial" w:cs="Arial"/>
          <w:spacing w:val="1"/>
        </w:rPr>
        <w:t>t</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al</w:t>
      </w:r>
      <w:r w:rsidR="00F00093">
        <w:rPr>
          <w:rFonts w:ascii="Arial" w:eastAsia="Arial" w:hAnsi="Arial" w:cs="Arial"/>
          <w:spacing w:val="1"/>
        </w:rPr>
        <w:t xml:space="preserve"> </w:t>
      </w:r>
      <w:r w:rsidR="00F00093">
        <w:rPr>
          <w:rFonts w:ascii="Arial" w:eastAsia="Arial" w:hAnsi="Arial" w:cs="Arial"/>
        </w:rPr>
        <w:t>e</w:t>
      </w:r>
      <w:r w:rsidR="00F00093">
        <w:rPr>
          <w:rFonts w:ascii="Arial" w:eastAsia="Arial" w:hAnsi="Arial" w:cs="Arial"/>
          <w:spacing w:val="1"/>
        </w:rPr>
        <w:t>m</w:t>
      </w:r>
      <w:r w:rsidR="00F00093">
        <w:rPr>
          <w:rFonts w:ascii="Arial" w:eastAsia="Arial" w:hAnsi="Arial" w:cs="Arial"/>
        </w:rPr>
        <w:t>p</w:t>
      </w:r>
      <w:r w:rsidR="00F00093">
        <w:rPr>
          <w:rFonts w:ascii="Arial" w:eastAsia="Arial" w:hAnsi="Arial" w:cs="Arial"/>
          <w:spacing w:val="-1"/>
        </w:rPr>
        <w:t>l</w:t>
      </w:r>
      <w:r w:rsidR="00F00093">
        <w:rPr>
          <w:rFonts w:ascii="Arial" w:eastAsia="Arial" w:hAnsi="Arial" w:cs="Arial"/>
        </w:rPr>
        <w:t>o</w:t>
      </w:r>
      <w:r w:rsidR="00F00093">
        <w:rPr>
          <w:rFonts w:ascii="Arial" w:eastAsia="Arial" w:hAnsi="Arial" w:cs="Arial"/>
          <w:spacing w:val="-2"/>
        </w:rPr>
        <w:t>y</w:t>
      </w:r>
      <w:r w:rsidR="00F00093">
        <w:rPr>
          <w:rFonts w:ascii="Arial" w:eastAsia="Arial" w:hAnsi="Arial" w:cs="Arial"/>
        </w:rPr>
        <w:t>e</w:t>
      </w:r>
      <w:r w:rsidR="00F00093">
        <w:rPr>
          <w:rFonts w:ascii="Arial" w:eastAsia="Arial" w:hAnsi="Arial" w:cs="Arial"/>
          <w:spacing w:val="1"/>
        </w:rPr>
        <w:t>r</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des</w:t>
      </w:r>
      <w:r w:rsidR="00F00093">
        <w:rPr>
          <w:rFonts w:ascii="Arial" w:eastAsia="Arial" w:hAnsi="Arial" w:cs="Arial"/>
          <w:spacing w:val="3"/>
        </w:rPr>
        <w:t xml:space="preserve"> </w:t>
      </w:r>
      <w:r w:rsidR="00F00093">
        <w:rPr>
          <w:rFonts w:ascii="Arial" w:eastAsia="Arial" w:hAnsi="Arial" w:cs="Arial"/>
        </w:rPr>
        <w:t>a</w:t>
      </w:r>
      <w:r w:rsidR="00F00093">
        <w:rPr>
          <w:rFonts w:ascii="Arial" w:eastAsia="Arial" w:hAnsi="Arial" w:cs="Arial"/>
          <w:spacing w:val="2"/>
        </w:rPr>
        <w:t xml:space="preserve"> </w:t>
      </w:r>
      <w:r w:rsidR="00F00093">
        <w:rPr>
          <w:rFonts w:ascii="Arial" w:eastAsia="Arial" w:hAnsi="Arial" w:cs="Arial"/>
        </w:rPr>
        <w:t>conc</w:t>
      </w:r>
      <w:r w:rsidR="00F00093">
        <w:rPr>
          <w:rFonts w:ascii="Arial" w:eastAsia="Arial" w:hAnsi="Arial" w:cs="Arial"/>
          <w:spacing w:val="-1"/>
        </w:rPr>
        <w:t>i</w:t>
      </w:r>
      <w:r w:rsidR="00F00093">
        <w:rPr>
          <w:rFonts w:ascii="Arial" w:eastAsia="Arial" w:hAnsi="Arial" w:cs="Arial"/>
        </w:rPr>
        <w:t>se</w:t>
      </w:r>
      <w:r w:rsidR="00F00093">
        <w:rPr>
          <w:rFonts w:ascii="Arial" w:eastAsia="Arial" w:hAnsi="Arial" w:cs="Arial"/>
          <w:spacing w:val="2"/>
        </w:rPr>
        <w:t xml:space="preserve"> </w:t>
      </w:r>
      <w:r w:rsidR="00F00093">
        <w:rPr>
          <w:rFonts w:ascii="Arial" w:eastAsia="Arial" w:hAnsi="Arial" w:cs="Arial"/>
        </w:rPr>
        <w:t>su</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 xml:space="preserve">y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6"/>
        </w:rPr>
        <w:t xml:space="preserve"> </w:t>
      </w:r>
      <w:r w:rsidR="00F00093">
        <w:rPr>
          <w:rFonts w:ascii="Arial" w:eastAsia="Arial" w:hAnsi="Arial" w:cs="Arial"/>
          <w:spacing w:val="1"/>
        </w:rPr>
        <w:t>t</w:t>
      </w:r>
      <w:r w:rsidR="00F00093">
        <w:rPr>
          <w:rFonts w:ascii="Arial" w:eastAsia="Arial" w:hAnsi="Arial" w:cs="Arial"/>
          <w:spacing w:val="-3"/>
        </w:rPr>
        <w:t>h</w:t>
      </w:r>
      <w:r w:rsidR="00F00093">
        <w:rPr>
          <w:rFonts w:ascii="Arial" w:eastAsia="Arial" w:hAnsi="Arial" w:cs="Arial"/>
        </w:rPr>
        <w:t xml:space="preserve">e </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i</w:t>
      </w:r>
      <w:r w:rsidR="00F00093">
        <w:rPr>
          <w:rFonts w:ascii="Arial" w:eastAsia="Arial" w:hAnsi="Arial" w:cs="Arial"/>
        </w:rPr>
        <w:t xml:space="preserve">n </w:t>
      </w:r>
      <w:r w:rsidR="00F00093">
        <w:rPr>
          <w:rFonts w:ascii="Arial" w:eastAsia="Arial" w:hAnsi="Arial" w:cs="Arial"/>
          <w:spacing w:val="3"/>
        </w:rPr>
        <w:t>f</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rPr>
        <w:t>u</w:t>
      </w:r>
      <w:r w:rsidR="00F00093">
        <w:rPr>
          <w:rFonts w:ascii="Arial" w:eastAsia="Arial" w:hAnsi="Arial" w:cs="Arial"/>
          <w:spacing w:val="1"/>
        </w:rPr>
        <w:t>r</w:t>
      </w:r>
      <w:r w:rsidR="00F00093">
        <w:rPr>
          <w:rFonts w:ascii="Arial" w:eastAsia="Arial" w:hAnsi="Arial" w:cs="Arial"/>
        </w:rPr>
        <w:t xml:space="preserve">es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spacing w:val="2"/>
        </w:rPr>
        <w:t>g</w:t>
      </w:r>
      <w:r w:rsidR="00F00093">
        <w:rPr>
          <w:rFonts w:ascii="Arial" w:eastAsia="Arial" w:hAnsi="Arial" w:cs="Arial"/>
          <w:spacing w:val="-2"/>
        </w:rPr>
        <w:t>r</w:t>
      </w:r>
      <w:r w:rsidR="00F00093">
        <w:rPr>
          <w:rFonts w:ascii="Arial" w:eastAsia="Arial" w:hAnsi="Arial" w:cs="Arial"/>
        </w:rPr>
        <w:t>a</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2"/>
        </w:rPr>
        <w:t xml:space="preserve"> </w:t>
      </w:r>
      <w:r w:rsidR="00F00093">
        <w:rPr>
          <w:rFonts w:ascii="Arial" w:eastAsia="Arial" w:hAnsi="Arial" w:cs="Arial"/>
        </w:rPr>
        <w:t xml:space="preserve">and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t</w:t>
      </w:r>
      <w:r w:rsidR="00F00093">
        <w:rPr>
          <w:rFonts w:ascii="Arial" w:eastAsia="Arial" w:hAnsi="Arial" w:cs="Arial"/>
        </w:rPr>
        <w:t>end</w:t>
      </w:r>
      <w:r w:rsidR="00F00093">
        <w:rPr>
          <w:rFonts w:ascii="Arial" w:eastAsia="Arial" w:hAnsi="Arial" w:cs="Arial"/>
          <w:spacing w:val="-3"/>
        </w:rPr>
        <w:t>e</w:t>
      </w:r>
      <w:r w:rsidR="00F00093">
        <w:rPr>
          <w:rFonts w:ascii="Arial" w:eastAsia="Arial" w:hAnsi="Arial" w:cs="Arial"/>
        </w:rPr>
        <w:t>d</w:t>
      </w:r>
      <w:r w:rsidR="00F00093">
        <w:rPr>
          <w:rFonts w:ascii="Arial" w:eastAsia="Arial" w:hAnsi="Arial" w:cs="Arial"/>
          <w:spacing w:val="2"/>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4"/>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rPr>
        <w:t>c</w:t>
      </w:r>
      <w:r w:rsidR="00F00093">
        <w:rPr>
          <w:rFonts w:ascii="Arial" w:eastAsia="Arial" w:hAnsi="Arial" w:cs="Arial"/>
          <w:spacing w:val="-3"/>
        </w:rPr>
        <w:t>o</w:t>
      </w:r>
      <w:r w:rsidR="00F00093">
        <w:rPr>
          <w:rFonts w:ascii="Arial" w:eastAsia="Arial" w:hAnsi="Arial" w:cs="Arial"/>
          <w:spacing w:val="1"/>
        </w:rPr>
        <w:t>m</w:t>
      </w:r>
      <w:r w:rsidR="00F00093">
        <w:rPr>
          <w:rFonts w:ascii="Arial" w:eastAsia="Arial" w:hAnsi="Arial" w:cs="Arial"/>
        </w:rPr>
        <w:t xml:space="preserve">es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7"/>
        </w:rPr>
        <w:t xml:space="preserve"> </w:t>
      </w:r>
      <w:r w:rsidR="00F00093">
        <w:rPr>
          <w:rFonts w:ascii="Arial" w:eastAsia="Arial" w:hAnsi="Arial" w:cs="Arial"/>
        </w:rPr>
        <w:t xml:space="preserve">a </w:t>
      </w:r>
      <w:r w:rsidR="00F00093">
        <w:rPr>
          <w:rFonts w:ascii="Arial" w:eastAsia="Arial" w:hAnsi="Arial" w:cs="Arial"/>
          <w:spacing w:val="1"/>
        </w:rPr>
        <w:t>t</w:t>
      </w:r>
      <w:r w:rsidR="00F00093">
        <w:rPr>
          <w:rFonts w:ascii="Arial" w:eastAsia="Arial" w:hAnsi="Arial" w:cs="Arial"/>
          <w:spacing w:val="-2"/>
        </w:rPr>
        <w:t>y</w:t>
      </w:r>
      <w:r w:rsidR="00F00093">
        <w:rPr>
          <w:rFonts w:ascii="Arial" w:eastAsia="Arial" w:hAnsi="Arial" w:cs="Arial"/>
        </w:rPr>
        <w:t>p</w:t>
      </w:r>
      <w:r w:rsidR="00F00093">
        <w:rPr>
          <w:rFonts w:ascii="Arial" w:eastAsia="Arial" w:hAnsi="Arial" w:cs="Arial"/>
          <w:spacing w:val="-1"/>
        </w:rPr>
        <w:t>i</w:t>
      </w:r>
      <w:r w:rsidR="00F00093">
        <w:rPr>
          <w:rFonts w:ascii="Arial" w:eastAsia="Arial" w:hAnsi="Arial" w:cs="Arial"/>
        </w:rPr>
        <w:t>cal</w:t>
      </w:r>
      <w:r w:rsidR="00F00093">
        <w:rPr>
          <w:rFonts w:ascii="Arial" w:eastAsia="Arial" w:hAnsi="Arial" w:cs="Arial"/>
          <w:spacing w:val="1"/>
        </w:rPr>
        <w:t xml:space="preserve"> </w:t>
      </w:r>
      <w:r w:rsidR="00F00093">
        <w:rPr>
          <w:rFonts w:ascii="Arial" w:eastAsia="Arial" w:hAnsi="Arial" w:cs="Arial"/>
        </w:rPr>
        <w:t xml:space="preserve">apprentice </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spacing w:val="2"/>
        </w:rPr>
        <w:t>g</w:t>
      </w:r>
      <w:r w:rsidR="00F00093">
        <w:rPr>
          <w:rFonts w:ascii="Arial" w:eastAsia="Arial" w:hAnsi="Arial" w:cs="Arial"/>
          <w:spacing w:val="-3"/>
        </w:rPr>
        <w:t>h</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r</w:t>
      </w:r>
      <w:r w:rsidR="00F00093">
        <w:rPr>
          <w:rFonts w:ascii="Arial" w:eastAsia="Arial" w:hAnsi="Arial" w:cs="Arial"/>
        </w:rPr>
        <w:t>easonab</w:t>
      </w:r>
      <w:r w:rsidR="00F00093">
        <w:rPr>
          <w:rFonts w:ascii="Arial" w:eastAsia="Arial" w:hAnsi="Arial" w:cs="Arial"/>
          <w:spacing w:val="-1"/>
        </w:rPr>
        <w:t>l</w:t>
      </w:r>
      <w:r w:rsidR="00F00093">
        <w:rPr>
          <w:rFonts w:ascii="Arial" w:eastAsia="Arial" w:hAnsi="Arial" w:cs="Arial"/>
        </w:rPr>
        <w:t>y</w:t>
      </w:r>
      <w:r w:rsidR="00F00093">
        <w:rPr>
          <w:rFonts w:ascii="Arial" w:eastAsia="Arial" w:hAnsi="Arial" w:cs="Arial"/>
          <w:spacing w:val="1"/>
        </w:rPr>
        <w:t xml:space="preserve"> </w:t>
      </w:r>
      <w:r w:rsidR="00F00093">
        <w:rPr>
          <w:rFonts w:ascii="Arial" w:eastAsia="Arial" w:hAnsi="Arial" w:cs="Arial"/>
        </w:rPr>
        <w:t>be</w:t>
      </w:r>
      <w:r w:rsidR="00F00093">
        <w:rPr>
          <w:rFonts w:ascii="Arial" w:eastAsia="Arial" w:hAnsi="Arial" w:cs="Arial"/>
          <w:spacing w:val="3"/>
        </w:rPr>
        <w:t xml:space="preserve"> </w:t>
      </w:r>
      <w:r w:rsidR="00F00093">
        <w:rPr>
          <w:rFonts w:ascii="Arial" w:eastAsia="Arial" w:hAnsi="Arial" w:cs="Arial"/>
        </w:rPr>
        <w:t>e</w:t>
      </w:r>
      <w:r w:rsidR="00F00093">
        <w:rPr>
          <w:rFonts w:ascii="Arial" w:eastAsia="Arial" w:hAnsi="Arial" w:cs="Arial"/>
          <w:spacing w:val="-2"/>
        </w:rPr>
        <w:t>x</w:t>
      </w:r>
      <w:r w:rsidR="00F00093">
        <w:rPr>
          <w:rFonts w:ascii="Arial" w:eastAsia="Arial" w:hAnsi="Arial" w:cs="Arial"/>
        </w:rPr>
        <w:t>pec</w:t>
      </w:r>
      <w:r w:rsidR="00F00093">
        <w:rPr>
          <w:rFonts w:ascii="Arial" w:eastAsia="Arial" w:hAnsi="Arial" w:cs="Arial"/>
          <w:spacing w:val="1"/>
        </w:rPr>
        <w:t>t</w:t>
      </w:r>
      <w:r w:rsidR="00F00093">
        <w:rPr>
          <w:rFonts w:ascii="Arial" w:eastAsia="Arial" w:hAnsi="Arial" w:cs="Arial"/>
        </w:rPr>
        <w:t xml:space="preserve">ed </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3"/>
        </w:rPr>
        <w:t xml:space="preserve"> </w:t>
      </w:r>
      <w:r w:rsidR="00F00093">
        <w:rPr>
          <w:rFonts w:ascii="Arial" w:eastAsia="Arial" w:hAnsi="Arial" w:cs="Arial"/>
        </w:rPr>
        <w:t>ach</w:t>
      </w:r>
      <w:r w:rsidR="00F00093">
        <w:rPr>
          <w:rFonts w:ascii="Arial" w:eastAsia="Arial" w:hAnsi="Arial" w:cs="Arial"/>
          <w:spacing w:val="-1"/>
        </w:rPr>
        <w:t>i</w:t>
      </w:r>
      <w:r w:rsidR="00F00093">
        <w:rPr>
          <w:rFonts w:ascii="Arial" w:eastAsia="Arial" w:hAnsi="Arial" w:cs="Arial"/>
        </w:rPr>
        <w:t>e</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and</w:t>
      </w:r>
      <w:r w:rsidR="00F00093">
        <w:rPr>
          <w:rFonts w:ascii="Arial" w:eastAsia="Arial" w:hAnsi="Arial" w:cs="Arial"/>
          <w:spacing w:val="3"/>
        </w:rPr>
        <w:t xml:space="preserve"> </w:t>
      </w:r>
      <w:r w:rsidR="00F00093">
        <w:rPr>
          <w:rFonts w:ascii="Arial" w:eastAsia="Arial" w:hAnsi="Arial" w:cs="Arial"/>
        </w:rPr>
        <w:t>d</w:t>
      </w:r>
      <w:r w:rsidR="00F00093">
        <w:rPr>
          <w:rFonts w:ascii="Arial" w:eastAsia="Arial" w:hAnsi="Arial" w:cs="Arial"/>
          <w:spacing w:val="-3"/>
        </w:rPr>
        <w:t>e</w:t>
      </w:r>
      <w:r w:rsidR="00F00093">
        <w:rPr>
          <w:rFonts w:ascii="Arial" w:eastAsia="Arial" w:hAnsi="Arial" w:cs="Arial"/>
          <w:spacing w:val="1"/>
        </w:rPr>
        <w:t>m</w:t>
      </w:r>
      <w:r w:rsidR="00F00093">
        <w:rPr>
          <w:rFonts w:ascii="Arial" w:eastAsia="Arial" w:hAnsi="Arial" w:cs="Arial"/>
        </w:rPr>
        <w:t>ons</w:t>
      </w:r>
      <w:r w:rsidR="00F00093">
        <w:rPr>
          <w:rFonts w:ascii="Arial" w:eastAsia="Arial" w:hAnsi="Arial" w:cs="Arial"/>
          <w:spacing w:val="-1"/>
        </w:rPr>
        <w:t>t</w:t>
      </w:r>
      <w:r w:rsidR="00F00093">
        <w:rPr>
          <w:rFonts w:ascii="Arial" w:eastAsia="Arial" w:hAnsi="Arial" w:cs="Arial"/>
          <w:spacing w:val="1"/>
        </w:rPr>
        <w:t>r</w:t>
      </w:r>
      <w:r w:rsidR="00F00093">
        <w:rPr>
          <w:rFonts w:ascii="Arial" w:eastAsia="Arial" w:hAnsi="Arial" w:cs="Arial"/>
        </w:rPr>
        <w:t>a</w:t>
      </w:r>
      <w:r w:rsidR="00F00093">
        <w:rPr>
          <w:rFonts w:ascii="Arial" w:eastAsia="Arial" w:hAnsi="Arial" w:cs="Arial"/>
          <w:spacing w:val="1"/>
        </w:rPr>
        <w:t>t</w:t>
      </w:r>
      <w:r w:rsidR="00F00093">
        <w:rPr>
          <w:rFonts w:ascii="Arial" w:eastAsia="Arial" w:hAnsi="Arial" w:cs="Arial"/>
        </w:rPr>
        <w:t xml:space="preserve">e </w:t>
      </w:r>
      <w:r w:rsidR="00F00093">
        <w:rPr>
          <w:rFonts w:ascii="Arial" w:eastAsia="Arial" w:hAnsi="Arial" w:cs="Arial"/>
          <w:spacing w:val="-3"/>
        </w:rPr>
        <w:t>i</w:t>
      </w:r>
      <w:r w:rsidR="00F00093">
        <w:rPr>
          <w:rFonts w:ascii="Arial" w:eastAsia="Arial" w:hAnsi="Arial" w:cs="Arial"/>
        </w:rPr>
        <w:t>f</w:t>
      </w:r>
      <w:r w:rsidR="00F00093">
        <w:rPr>
          <w:rFonts w:ascii="Arial" w:eastAsia="Arial" w:hAnsi="Arial" w:cs="Arial"/>
          <w:spacing w:val="7"/>
        </w:rPr>
        <w:t xml:space="preserve"> </w:t>
      </w:r>
      <w:r w:rsidR="00F00093">
        <w:rPr>
          <w:rFonts w:ascii="Arial" w:eastAsia="Arial" w:hAnsi="Arial" w:cs="Arial"/>
        </w:rPr>
        <w:t>h</w:t>
      </w:r>
      <w:r w:rsidR="00F00093">
        <w:rPr>
          <w:rFonts w:ascii="Arial" w:eastAsia="Arial" w:hAnsi="Arial" w:cs="Arial"/>
          <w:spacing w:val="-3"/>
        </w:rPr>
        <w:t>e</w:t>
      </w:r>
      <w:r w:rsidR="00F00093">
        <w:rPr>
          <w:rFonts w:ascii="Arial" w:eastAsia="Arial" w:hAnsi="Arial" w:cs="Arial"/>
          <w:spacing w:val="1"/>
        </w:rPr>
        <w:t>/</w:t>
      </w:r>
      <w:r w:rsidR="00F00093">
        <w:rPr>
          <w:rFonts w:ascii="Arial" w:eastAsia="Arial" w:hAnsi="Arial" w:cs="Arial"/>
        </w:rPr>
        <w:t xml:space="preserve">she </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k</w:t>
      </w:r>
      <w:r w:rsidR="00F00093">
        <w:rPr>
          <w:rFonts w:ascii="Arial" w:eastAsia="Arial" w:hAnsi="Arial" w:cs="Arial"/>
          <w:spacing w:val="-3"/>
        </w:rPr>
        <w:t>e</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3"/>
        </w:rPr>
        <w:t>f</w:t>
      </w:r>
      <w:r w:rsidR="00F00093">
        <w:rPr>
          <w:rFonts w:ascii="Arial" w:eastAsia="Arial" w:hAnsi="Arial" w:cs="Arial"/>
        </w:rPr>
        <w:t>u</w:t>
      </w:r>
      <w:r w:rsidR="00F00093">
        <w:rPr>
          <w:rFonts w:ascii="Arial" w:eastAsia="Arial" w:hAnsi="Arial" w:cs="Arial"/>
          <w:spacing w:val="-1"/>
        </w:rPr>
        <w:t>l</w:t>
      </w:r>
      <w:r w:rsidR="00F00093">
        <w:rPr>
          <w:rFonts w:ascii="Arial" w:eastAsia="Arial" w:hAnsi="Arial" w:cs="Arial"/>
        </w:rPr>
        <w:t>l</w:t>
      </w:r>
      <w:r w:rsidR="00F00093">
        <w:rPr>
          <w:rFonts w:ascii="Arial" w:eastAsia="Arial" w:hAnsi="Arial" w:cs="Arial"/>
          <w:spacing w:val="2"/>
        </w:rPr>
        <w:t xml:space="preserve"> </w:t>
      </w:r>
      <w:r w:rsidR="00F00093">
        <w:rPr>
          <w:rFonts w:ascii="Arial" w:eastAsia="Arial" w:hAnsi="Arial" w:cs="Arial"/>
        </w:rPr>
        <w:t>ad</w:t>
      </w:r>
      <w:r w:rsidR="00F00093">
        <w:rPr>
          <w:rFonts w:ascii="Arial" w:eastAsia="Arial" w:hAnsi="Arial" w:cs="Arial"/>
          <w:spacing w:val="-2"/>
        </w:rPr>
        <w:t>v</w:t>
      </w:r>
      <w:r w:rsidR="00F00093">
        <w:rPr>
          <w:rFonts w:ascii="Arial" w:eastAsia="Arial" w:hAnsi="Arial" w:cs="Arial"/>
        </w:rPr>
        <w:t>an</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g</w:t>
      </w:r>
      <w:r w:rsidR="00F00093">
        <w:rPr>
          <w:rFonts w:ascii="Arial" w:eastAsia="Arial" w:hAnsi="Arial" w:cs="Arial"/>
        </w:rPr>
        <w:t xml:space="preserve">e </w:t>
      </w:r>
      <w:r w:rsidR="00F00093">
        <w:rPr>
          <w:rFonts w:ascii="Arial" w:eastAsia="Arial" w:hAnsi="Arial" w:cs="Arial"/>
          <w:spacing w:val="-3"/>
        </w:rPr>
        <w:t>o</w:t>
      </w:r>
      <w:r w:rsidR="00F00093">
        <w:rPr>
          <w:rFonts w:ascii="Arial" w:eastAsia="Arial" w:hAnsi="Arial" w:cs="Arial"/>
        </w:rPr>
        <w:t xml:space="preserve">f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3"/>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g</w:t>
      </w:r>
      <w:r w:rsidR="00F00093">
        <w:rPr>
          <w:rFonts w:ascii="Arial" w:eastAsia="Arial" w:hAnsi="Arial" w:cs="Arial"/>
          <w:spacing w:val="5"/>
        </w:rPr>
        <w:t xml:space="preserve"> </w:t>
      </w:r>
      <w:r w:rsidR="00F00093">
        <w:rPr>
          <w:rFonts w:ascii="Arial" w:eastAsia="Arial" w:hAnsi="Arial" w:cs="Arial"/>
        </w:rPr>
        <w:t>opp</w:t>
      </w:r>
      <w:r w:rsidR="00F00093">
        <w:rPr>
          <w:rFonts w:ascii="Arial" w:eastAsia="Arial" w:hAnsi="Arial" w:cs="Arial"/>
          <w:spacing w:val="-3"/>
        </w:rPr>
        <w:t>o</w:t>
      </w:r>
      <w:r w:rsidR="00F00093">
        <w:rPr>
          <w:rFonts w:ascii="Arial" w:eastAsia="Arial" w:hAnsi="Arial" w:cs="Arial"/>
          <w:spacing w:val="1"/>
        </w:rPr>
        <w:t>rt</w:t>
      </w:r>
      <w:r w:rsidR="00F00093">
        <w:rPr>
          <w:rFonts w:ascii="Arial" w:eastAsia="Arial" w:hAnsi="Arial" w:cs="Arial"/>
        </w:rPr>
        <w:t>un</w:t>
      </w:r>
      <w:r w:rsidR="00F00093">
        <w:rPr>
          <w:rFonts w:ascii="Arial" w:eastAsia="Arial" w:hAnsi="Arial" w:cs="Arial"/>
          <w:spacing w:val="-1"/>
        </w:rPr>
        <w:t>i</w:t>
      </w:r>
      <w:r w:rsidR="00F00093">
        <w:rPr>
          <w:rFonts w:ascii="Arial" w:eastAsia="Arial" w:hAnsi="Arial" w:cs="Arial"/>
          <w:spacing w:val="1"/>
        </w:rPr>
        <w:t>t</w:t>
      </w:r>
      <w:r w:rsidR="00F00093">
        <w:rPr>
          <w:rFonts w:ascii="Arial" w:eastAsia="Arial" w:hAnsi="Arial" w:cs="Arial"/>
          <w:spacing w:val="-4"/>
        </w:rPr>
        <w:t>i</w:t>
      </w:r>
      <w:r w:rsidR="00F00093">
        <w:rPr>
          <w:rFonts w:ascii="Arial" w:eastAsia="Arial" w:hAnsi="Arial" w:cs="Arial"/>
        </w:rPr>
        <w:t>es</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e 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ded.</w:t>
      </w:r>
      <w:r w:rsidR="00F00093">
        <w:rPr>
          <w:rFonts w:ascii="Arial" w:eastAsia="Arial" w:hAnsi="Arial" w:cs="Arial"/>
          <w:spacing w:val="4"/>
        </w:rPr>
        <w:t xml:space="preserve"> </w:t>
      </w:r>
      <w:r w:rsidR="00F00093">
        <w:rPr>
          <w:rFonts w:ascii="Arial" w:eastAsia="Arial" w:hAnsi="Arial" w:cs="Arial"/>
          <w:spacing w:val="-4"/>
        </w:rPr>
        <w:t>M</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de</w:t>
      </w:r>
      <w:r w:rsidR="00F00093">
        <w:rPr>
          <w:rFonts w:ascii="Arial" w:eastAsia="Arial" w:hAnsi="Arial" w:cs="Arial"/>
          <w:spacing w:val="1"/>
        </w:rPr>
        <w:t>t</w:t>
      </w:r>
      <w:r w:rsidR="00F00093">
        <w:rPr>
          <w:rFonts w:ascii="Arial" w:eastAsia="Arial" w:hAnsi="Arial" w:cs="Arial"/>
        </w:rPr>
        <w:t>a</w:t>
      </w:r>
      <w:r w:rsidR="00F00093">
        <w:rPr>
          <w:rFonts w:ascii="Arial" w:eastAsia="Arial" w:hAnsi="Arial" w:cs="Arial"/>
          <w:spacing w:val="-1"/>
        </w:rPr>
        <w:t>il</w:t>
      </w:r>
      <w:r w:rsidR="00F00093">
        <w:rPr>
          <w:rFonts w:ascii="Arial" w:eastAsia="Arial" w:hAnsi="Arial" w:cs="Arial"/>
        </w:rPr>
        <w:t>ed</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3"/>
        </w:rPr>
        <w:t>f</w:t>
      </w:r>
      <w:r w:rsidR="00F00093">
        <w:rPr>
          <w:rFonts w:ascii="Arial" w:eastAsia="Arial" w:hAnsi="Arial" w:cs="Arial"/>
        </w:rPr>
        <w:t>o</w:t>
      </w:r>
      <w:r w:rsidR="00F00093">
        <w:rPr>
          <w:rFonts w:ascii="Arial" w:eastAsia="Arial" w:hAnsi="Arial" w:cs="Arial"/>
          <w:spacing w:val="-2"/>
        </w:rPr>
        <w:t>r</w:t>
      </w:r>
      <w:r w:rsidR="00F00093">
        <w:rPr>
          <w:rFonts w:ascii="Arial" w:eastAsia="Arial" w:hAnsi="Arial" w:cs="Arial"/>
          <w:spacing w:val="1"/>
        </w:rPr>
        <w:t>m</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 xml:space="preserve">he </w:t>
      </w:r>
      <w:r w:rsidR="00F00093">
        <w:rPr>
          <w:rFonts w:ascii="Arial" w:eastAsia="Arial" w:hAnsi="Arial" w:cs="Arial"/>
          <w:spacing w:val="1"/>
        </w:rPr>
        <w:t>t</w:t>
      </w:r>
      <w:r w:rsidR="00F00093">
        <w:rPr>
          <w:rFonts w:ascii="Arial" w:eastAsia="Arial" w:hAnsi="Arial" w:cs="Arial"/>
        </w:rPr>
        <w:t>each</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 xml:space="preserve">g,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3"/>
        </w:rPr>
        <w:t xml:space="preserve"> </w:t>
      </w:r>
      <w:r w:rsidR="00F00093">
        <w:rPr>
          <w:rFonts w:ascii="Arial" w:eastAsia="Arial" w:hAnsi="Arial" w:cs="Arial"/>
        </w:rPr>
        <w:t>and assess</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1"/>
        </w:rPr>
        <w:t>t</w:t>
      </w:r>
      <w:r w:rsidR="00F00093">
        <w:rPr>
          <w:rFonts w:ascii="Arial" w:eastAsia="Arial" w:hAnsi="Arial" w:cs="Arial"/>
        </w:rPr>
        <w:t>ho</w:t>
      </w:r>
      <w:r w:rsidR="00F00093">
        <w:rPr>
          <w:rFonts w:ascii="Arial" w:eastAsia="Arial" w:hAnsi="Arial" w:cs="Arial"/>
          <w:spacing w:val="-3"/>
        </w:rPr>
        <w:t>d</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2"/>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spacing w:val="-2"/>
        </w:rPr>
        <w:t>c</w:t>
      </w:r>
      <w:r w:rsidR="00F00093">
        <w:rPr>
          <w:rFonts w:ascii="Arial" w:eastAsia="Arial" w:hAnsi="Arial" w:cs="Arial"/>
        </w:rPr>
        <w:t>o</w:t>
      </w:r>
      <w:r w:rsidR="00F00093">
        <w:rPr>
          <w:rFonts w:ascii="Arial" w:eastAsia="Arial" w:hAnsi="Arial" w:cs="Arial"/>
          <w:spacing w:val="1"/>
        </w:rPr>
        <w:t>m</w:t>
      </w:r>
      <w:r w:rsidR="00F00093">
        <w:rPr>
          <w:rFonts w:ascii="Arial" w:eastAsia="Arial" w:hAnsi="Arial" w:cs="Arial"/>
        </w:rPr>
        <w:t>es and con</w:t>
      </w:r>
      <w:r w:rsidR="00F00093">
        <w:rPr>
          <w:rFonts w:ascii="Arial" w:eastAsia="Arial" w:hAnsi="Arial" w:cs="Arial"/>
          <w:spacing w:val="1"/>
        </w:rPr>
        <w:t>t</w:t>
      </w:r>
      <w:r w:rsidR="00F00093">
        <w:rPr>
          <w:rFonts w:ascii="Arial" w:eastAsia="Arial" w:hAnsi="Arial" w:cs="Arial"/>
        </w:rPr>
        <w:t>ent</w:t>
      </w:r>
      <w:r w:rsidR="00F00093">
        <w:rPr>
          <w:rFonts w:ascii="Arial" w:eastAsia="Arial" w:hAnsi="Arial" w:cs="Arial"/>
          <w:spacing w:val="2"/>
        </w:rPr>
        <w:t xml:space="preserve">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rPr>
        <w:t xml:space="preserve">ch </w:t>
      </w:r>
      <w:r w:rsidR="00F00093">
        <w:rPr>
          <w:rFonts w:ascii="Arial" w:eastAsia="Arial" w:hAnsi="Arial" w:cs="Arial"/>
          <w:spacing w:val="1"/>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 xml:space="preserve">e can be </w:t>
      </w:r>
      <w:r w:rsidR="00F00093">
        <w:rPr>
          <w:rFonts w:ascii="Arial" w:eastAsia="Arial" w:hAnsi="Arial" w:cs="Arial"/>
          <w:spacing w:val="1"/>
        </w:rPr>
        <w:t>f</w:t>
      </w:r>
      <w:r w:rsidR="00F00093">
        <w:rPr>
          <w:rFonts w:ascii="Arial" w:eastAsia="Arial" w:hAnsi="Arial" w:cs="Arial"/>
        </w:rPr>
        <w:t>ound</w:t>
      </w:r>
      <w:r w:rsidR="00F00093">
        <w:rPr>
          <w:rFonts w:ascii="Arial" w:eastAsia="Arial" w:hAnsi="Arial" w:cs="Arial"/>
          <w:spacing w:val="1"/>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1"/>
        </w:rPr>
        <w:t xml:space="preserve"> </w:t>
      </w:r>
      <w:r w:rsidR="00F00093">
        <w:rPr>
          <w:rFonts w:ascii="Arial" w:eastAsia="Arial" w:hAnsi="Arial" w:cs="Arial"/>
          <w:spacing w:val="-1"/>
        </w:rPr>
        <w:t>C</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r</w:t>
      </w:r>
      <w:r w:rsidR="00F00093">
        <w:rPr>
          <w:rFonts w:ascii="Arial" w:eastAsia="Arial" w:hAnsi="Arial" w:cs="Arial"/>
        </w:rPr>
        <w:t>se</w:t>
      </w:r>
      <w:r w:rsidR="00F00093">
        <w:rPr>
          <w:rFonts w:ascii="Arial" w:eastAsia="Arial" w:hAnsi="Arial" w:cs="Arial"/>
          <w:spacing w:val="1"/>
        </w:rPr>
        <w:t xml:space="preserve"> </w:t>
      </w:r>
      <w:r w:rsidR="00F00093">
        <w:rPr>
          <w:rFonts w:ascii="Arial" w:eastAsia="Arial" w:hAnsi="Arial" w:cs="Arial"/>
          <w:spacing w:val="-1"/>
        </w:rPr>
        <w:t>H</w:t>
      </w:r>
      <w:r w:rsidR="00F00093">
        <w:rPr>
          <w:rFonts w:ascii="Arial" w:eastAsia="Arial" w:hAnsi="Arial" w:cs="Arial"/>
        </w:rPr>
        <w:t>a</w:t>
      </w:r>
      <w:r w:rsidR="00F00093">
        <w:rPr>
          <w:rFonts w:ascii="Arial" w:eastAsia="Arial" w:hAnsi="Arial" w:cs="Arial"/>
          <w:spacing w:val="-3"/>
        </w:rPr>
        <w:t>n</w:t>
      </w:r>
      <w:r w:rsidR="00F00093">
        <w:rPr>
          <w:rFonts w:ascii="Arial" w:eastAsia="Arial" w:hAnsi="Arial" w:cs="Arial"/>
        </w:rPr>
        <w:t>dbook</w:t>
      </w:r>
      <w:r w:rsidR="00F00093">
        <w:rPr>
          <w:rFonts w:ascii="Arial" w:eastAsia="Arial" w:hAnsi="Arial" w:cs="Arial"/>
          <w:spacing w:val="1"/>
        </w:rPr>
        <w:t xml:space="preserve"> </w:t>
      </w:r>
      <w:r w:rsidR="00F00093">
        <w:rPr>
          <w:rFonts w:ascii="Arial" w:eastAsia="Arial" w:hAnsi="Arial" w:cs="Arial"/>
        </w:rPr>
        <w:t>and</w:t>
      </w:r>
      <w:r w:rsidR="00F00093">
        <w:rPr>
          <w:rFonts w:ascii="Arial" w:eastAsia="Arial" w:hAnsi="Arial" w:cs="Arial"/>
          <w:spacing w:val="1"/>
        </w:rPr>
        <w:t xml:space="preserve"> </w:t>
      </w:r>
      <w:r w:rsidR="00F00093">
        <w:rPr>
          <w:rFonts w:ascii="Arial" w:eastAsia="Arial" w:hAnsi="Arial" w:cs="Arial"/>
          <w:spacing w:val="-4"/>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e</w:t>
      </w:r>
      <w:r w:rsidR="00F00093">
        <w:rPr>
          <w:rFonts w:ascii="Arial" w:eastAsia="Arial" w:hAnsi="Arial" w:cs="Arial"/>
          <w:spacing w:val="1"/>
        </w:rPr>
        <w:t xml:space="preserve"> </w:t>
      </w:r>
      <w:r w:rsidR="00F00093">
        <w:rPr>
          <w:rFonts w:ascii="Arial" w:eastAsia="Arial" w:hAnsi="Arial" w:cs="Arial"/>
          <w:spacing w:val="-1"/>
        </w:rPr>
        <w:t>D</w:t>
      </w:r>
      <w:r w:rsidR="00F00093">
        <w:rPr>
          <w:rFonts w:ascii="Arial" w:eastAsia="Arial" w:hAnsi="Arial" w:cs="Arial"/>
        </w:rPr>
        <w:t>esc</w:t>
      </w:r>
      <w:r w:rsidR="00F00093">
        <w:rPr>
          <w:rFonts w:ascii="Arial" w:eastAsia="Arial" w:hAnsi="Arial" w:cs="Arial"/>
          <w:spacing w:val="-2"/>
        </w:rPr>
        <w:t>r</w:t>
      </w:r>
      <w:r w:rsidR="00F00093">
        <w:rPr>
          <w:rFonts w:ascii="Arial" w:eastAsia="Arial" w:hAnsi="Arial" w:cs="Arial"/>
          <w:spacing w:val="-1"/>
        </w:rPr>
        <w:t>i</w:t>
      </w:r>
      <w:r w:rsidR="00F00093">
        <w:rPr>
          <w:rFonts w:ascii="Arial" w:eastAsia="Arial" w:hAnsi="Arial" w:cs="Arial"/>
        </w:rPr>
        <w:t>p</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s.</w:t>
      </w:r>
    </w:p>
    <w:p w:rsidR="00F00093" w:rsidRPr="004A268E" w:rsidRDefault="00F00093" w:rsidP="00F00093">
      <w:pPr>
        <w:jc w:val="both"/>
        <w:rPr>
          <w:rFonts w:ascii="Arial" w:hAnsi="Arial" w:cs="Arial"/>
          <w:szCs w:val="24"/>
        </w:rPr>
      </w:pPr>
    </w:p>
    <w:p w:rsidR="00F00093" w:rsidRDefault="00F00093" w:rsidP="00F00093">
      <w:pPr>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w:t>
      </w:r>
    </w:p>
    <w:p w:rsidR="00195F7B" w:rsidRPr="00387B14" w:rsidRDefault="007A393A" w:rsidP="00F00093">
      <w:pPr>
        <w:rPr>
          <w:rFonts w:ascii="Arial" w:hAnsi="Arial" w:cs="Arial"/>
          <w:b/>
          <w:szCs w:val="24"/>
        </w:rPr>
      </w:pPr>
      <w:hyperlink r:id="rId12" w:history="1">
        <w:r w:rsidR="00F00093" w:rsidRPr="00D83C30">
          <w:rPr>
            <w:rStyle w:val="Hyperlink"/>
            <w:rFonts w:ascii="Arial" w:hAnsi="Arial" w:cs="Arial"/>
            <w:color w:val="548DD4"/>
            <w:szCs w:val="24"/>
          </w:rPr>
          <w:t>KU Programme</w:t>
        </w:r>
        <w:bookmarkStart w:id="0" w:name="_GoBack"/>
        <w:bookmarkEnd w:id="0"/>
        <w:r w:rsidR="00F00093" w:rsidRPr="00D83C30">
          <w:rPr>
            <w:rStyle w:val="Hyperlink"/>
            <w:rFonts w:ascii="Arial" w:hAnsi="Arial" w:cs="Arial"/>
            <w:color w:val="548DD4"/>
            <w:szCs w:val="24"/>
          </w:rPr>
          <w:t xml:space="preserve"> Specification Archive</w:t>
        </w:r>
      </w:hyperlink>
      <w:r w:rsidR="00577451" w:rsidRPr="00D83C30">
        <w:rPr>
          <w:rFonts w:ascii="Arial" w:hAnsi="Arial" w:cs="Arial"/>
          <w:color w:val="FF0000"/>
          <w:szCs w:val="24"/>
        </w:rPr>
        <w:br w:type="page"/>
      </w:r>
      <w:r w:rsidR="00195F7B" w:rsidRPr="00387B14">
        <w:rPr>
          <w:rFonts w:ascii="Arial" w:hAnsi="Arial" w:cs="Arial"/>
          <w:b/>
          <w:szCs w:val="24"/>
        </w:rPr>
        <w:lastRenderedPageBreak/>
        <w:t>SECTION 1:</w:t>
      </w:r>
      <w:r w:rsidR="00195F7B" w:rsidRPr="00387B14">
        <w:rPr>
          <w:rFonts w:ascii="Arial" w:hAnsi="Arial" w:cs="Arial"/>
          <w:b/>
          <w:szCs w:val="24"/>
        </w:rPr>
        <w:tab/>
        <w:t>GENERAL INFORMATION</w:t>
      </w:r>
    </w:p>
    <w:p w:rsidR="009F53D3" w:rsidRPr="00387B14" w:rsidRDefault="009F53D3" w:rsidP="00195F7B">
      <w:pPr>
        <w:rPr>
          <w:rFonts w:ascii="Arial" w:hAnsi="Arial" w:cs="Arial"/>
          <w:b/>
          <w:szCs w:val="24"/>
        </w:rPr>
      </w:pPr>
    </w:p>
    <w:tbl>
      <w:tblPr>
        <w:tblW w:w="0" w:type="auto"/>
        <w:tblLook w:val="04A0" w:firstRow="1" w:lastRow="0" w:firstColumn="1" w:lastColumn="0" w:noHBand="0" w:noVBand="1"/>
      </w:tblPr>
      <w:tblGrid>
        <w:gridCol w:w="3435"/>
        <w:gridCol w:w="5591"/>
      </w:tblGrid>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Title:</w:t>
            </w:r>
          </w:p>
        </w:tc>
        <w:tc>
          <w:tcPr>
            <w:tcW w:w="5732" w:type="dxa"/>
          </w:tcPr>
          <w:p w:rsidR="00AA0CB1" w:rsidRPr="00F00093" w:rsidRDefault="00AA0CB1" w:rsidP="00AA0CB1">
            <w:pPr>
              <w:rPr>
                <w:rFonts w:ascii="Arial" w:hAnsi="Arial" w:cs="Arial"/>
                <w:b/>
              </w:rPr>
            </w:pPr>
            <w:r w:rsidRPr="00F00093">
              <w:rPr>
                <w:rFonts w:ascii="Arial" w:hAnsi="Arial" w:cs="Arial"/>
                <w:b/>
              </w:rPr>
              <w:t>BSc (Hons) Building Surveying</w:t>
            </w:r>
          </w:p>
          <w:p w:rsidR="00195F7B" w:rsidRPr="001769C5" w:rsidRDefault="00F00093" w:rsidP="00F00093">
            <w:pPr>
              <w:jc w:val="both"/>
              <w:rPr>
                <w:rFonts w:ascii="Arial" w:hAnsi="Arial" w:cs="Arial"/>
              </w:rPr>
            </w:pPr>
            <w:r w:rsidRPr="001769C5">
              <w:rPr>
                <w:rFonts w:ascii="Arial" w:hAnsi="Arial" w:cs="Arial"/>
                <w:b/>
              </w:rPr>
              <w:t>Degree Apprenticeship</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Awarding Institution:</w:t>
            </w:r>
          </w:p>
          <w:p w:rsidR="00195F7B" w:rsidRPr="00387B14" w:rsidRDefault="00195F7B" w:rsidP="00BA216C">
            <w:pPr>
              <w:rPr>
                <w:rFonts w:ascii="Arial" w:hAnsi="Arial" w:cs="Arial"/>
                <w:b/>
                <w:szCs w:val="24"/>
              </w:rPr>
            </w:pPr>
          </w:p>
        </w:tc>
        <w:tc>
          <w:tcPr>
            <w:tcW w:w="5732" w:type="dxa"/>
          </w:tcPr>
          <w:p w:rsidR="00195F7B" w:rsidRPr="00387B14" w:rsidRDefault="00195F7B" w:rsidP="00BA216C">
            <w:pPr>
              <w:rPr>
                <w:rFonts w:ascii="Arial" w:hAnsi="Arial" w:cs="Arial"/>
                <w:szCs w:val="24"/>
              </w:rPr>
            </w:pPr>
            <w:r w:rsidRPr="00387B14">
              <w:rPr>
                <w:rFonts w:ascii="Arial" w:hAnsi="Arial" w:cs="Arial"/>
                <w:szCs w:val="24"/>
              </w:rPr>
              <w:t>Kingston University</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Teaching Institution:</w:t>
            </w:r>
          </w:p>
          <w:p w:rsidR="00195F7B" w:rsidRPr="00387B14" w:rsidRDefault="00195F7B" w:rsidP="00BA216C">
            <w:pPr>
              <w:rPr>
                <w:rFonts w:ascii="Arial" w:hAnsi="Arial" w:cs="Arial"/>
                <w:b/>
                <w:szCs w:val="24"/>
              </w:rPr>
            </w:pPr>
          </w:p>
        </w:tc>
        <w:tc>
          <w:tcPr>
            <w:tcW w:w="5732" w:type="dxa"/>
          </w:tcPr>
          <w:p w:rsidR="009F53D3" w:rsidRPr="00387B14" w:rsidRDefault="00AA0CB1" w:rsidP="00BA216C">
            <w:pPr>
              <w:rPr>
                <w:rFonts w:ascii="Arial" w:hAnsi="Arial" w:cs="Arial"/>
                <w:i/>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Location:</w:t>
            </w:r>
          </w:p>
        </w:tc>
        <w:tc>
          <w:tcPr>
            <w:tcW w:w="5732" w:type="dxa"/>
          </w:tcPr>
          <w:p w:rsidR="00AF3951" w:rsidRPr="00387B14" w:rsidRDefault="00F00093" w:rsidP="00AA0CB1">
            <w:pPr>
              <w:rPr>
                <w:rFonts w:ascii="Arial" w:hAnsi="Arial" w:cs="Arial"/>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Programme Accredited by:</w:t>
            </w:r>
          </w:p>
          <w:p w:rsidR="00195F7B" w:rsidRPr="00387B14" w:rsidRDefault="00195F7B" w:rsidP="00BA216C">
            <w:pPr>
              <w:rPr>
                <w:rFonts w:ascii="Arial" w:hAnsi="Arial" w:cs="Arial"/>
                <w:b/>
                <w:szCs w:val="24"/>
              </w:rPr>
            </w:pPr>
          </w:p>
        </w:tc>
        <w:tc>
          <w:tcPr>
            <w:tcW w:w="5732" w:type="dxa"/>
          </w:tcPr>
          <w:p w:rsidR="00AA0CB1" w:rsidRPr="00387B14" w:rsidRDefault="00AF3951" w:rsidP="00AA0CB1">
            <w:pPr>
              <w:jc w:val="both"/>
              <w:rPr>
                <w:rFonts w:ascii="Arial" w:hAnsi="Arial" w:cs="Arial"/>
              </w:rPr>
            </w:pPr>
            <w:r>
              <w:rPr>
                <w:rFonts w:ascii="Arial" w:hAnsi="Arial" w:cs="Arial"/>
              </w:rPr>
              <w:t>To be confirmed</w:t>
            </w:r>
          </w:p>
          <w:p w:rsidR="00195F7B" w:rsidRPr="00387B14" w:rsidRDefault="00195F7B" w:rsidP="00BA216C">
            <w:pPr>
              <w:rPr>
                <w:rFonts w:ascii="Arial" w:hAnsi="Arial" w:cs="Arial"/>
                <w:i/>
                <w:color w:val="FF0000"/>
                <w:szCs w:val="24"/>
              </w:rPr>
            </w:pPr>
          </w:p>
        </w:tc>
      </w:tr>
    </w:tbl>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r w:rsidRPr="00387B14">
        <w:rPr>
          <w:rFonts w:ascii="Arial" w:hAnsi="Arial" w:cs="Arial"/>
          <w:b/>
          <w:szCs w:val="24"/>
        </w:rPr>
        <w:t>SECTION2: THE PROGRAMME</w:t>
      </w:r>
    </w:p>
    <w:p w:rsidR="00195F7B" w:rsidRPr="00387B14" w:rsidRDefault="00195F7B" w:rsidP="00195F7B">
      <w:pPr>
        <w:rPr>
          <w:rFonts w:ascii="Arial" w:hAnsi="Arial" w:cs="Arial"/>
          <w:b/>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Programme Introduction</w:t>
      </w:r>
    </w:p>
    <w:p w:rsidR="00195F7B" w:rsidRPr="00387B14" w:rsidRDefault="00195F7B" w:rsidP="00195F7B">
      <w:pPr>
        <w:rPr>
          <w:rFonts w:ascii="Arial" w:hAnsi="Arial" w:cs="Arial"/>
          <w:i/>
          <w:szCs w:val="24"/>
        </w:rPr>
      </w:pPr>
    </w:p>
    <w:p w:rsidR="00A8477E" w:rsidRPr="0029597C" w:rsidRDefault="00A8477E" w:rsidP="00A8477E">
      <w:pPr>
        <w:jc w:val="both"/>
        <w:rPr>
          <w:rFonts w:ascii="Arial" w:eastAsia="Arial" w:hAnsi="Arial" w:cs="Arial"/>
        </w:rPr>
      </w:pPr>
      <w:r w:rsidRPr="0029597C">
        <w:rPr>
          <w:rFonts w:ascii="Arial" w:eastAsia="Arial" w:hAnsi="Arial" w:cs="Arial"/>
          <w:spacing w:val="2"/>
        </w:rPr>
        <w:t>As defined in “English Apprenticeship: Our Vision 2020”, published in 2015, an apprenticeship is a job with a formal programme of training. 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Degree Apprenticeship (DA)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2"/>
        </w:rPr>
        <w:t xml:space="preserve">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rPr>
        <w:t>des</w:t>
      </w:r>
      <w:r w:rsidRPr="0029597C">
        <w:rPr>
          <w:rFonts w:ascii="Arial" w:eastAsia="Arial" w:hAnsi="Arial" w:cs="Arial"/>
          <w:spacing w:val="-1"/>
        </w:rPr>
        <w:t>i</w:t>
      </w:r>
      <w:r w:rsidRPr="0029597C">
        <w:rPr>
          <w:rFonts w:ascii="Arial" w:eastAsia="Arial" w:hAnsi="Arial" w:cs="Arial"/>
        </w:rPr>
        <w:t>gned</w:t>
      </w:r>
      <w:r w:rsidRPr="0029597C">
        <w:rPr>
          <w:rFonts w:ascii="Arial" w:eastAsia="Arial" w:hAnsi="Arial" w:cs="Arial"/>
          <w:spacing w:val="2"/>
        </w:rPr>
        <w:t xml:space="preserve"> to provide the underpinning knowledge (K) identified by the approved apprenticeshi</w:t>
      </w:r>
      <w:r w:rsidR="00FF01AA" w:rsidRPr="0029597C">
        <w:rPr>
          <w:rFonts w:ascii="Arial" w:eastAsia="Arial" w:hAnsi="Arial" w:cs="Arial"/>
          <w:spacing w:val="2"/>
        </w:rPr>
        <w:t>p standard (Chartered Surveyor Degree</w:t>
      </w:r>
      <w:r w:rsidRPr="0029597C">
        <w:rPr>
          <w:rFonts w:ascii="Arial" w:eastAsia="Arial" w:hAnsi="Arial" w:cs="Arial"/>
          <w:spacing w:val="2"/>
        </w:rPr>
        <w:t xml:space="preserve"> Standard Ref: ST0331). </w:t>
      </w:r>
      <w:r w:rsidRPr="0029597C">
        <w:rPr>
          <w:rFonts w:ascii="Arial" w:eastAsia="Arial" w:hAnsi="Arial" w:cs="Arial"/>
          <w:spacing w:val="3"/>
        </w:rPr>
        <w:t>F</w:t>
      </w:r>
      <w:r w:rsidRPr="0029597C">
        <w:rPr>
          <w:rFonts w:ascii="Arial" w:eastAsia="Arial" w:hAnsi="Arial" w:cs="Arial"/>
          <w:spacing w:val="-3"/>
        </w:rPr>
        <w:t>o</w:t>
      </w:r>
      <w:r w:rsidRPr="0029597C">
        <w:rPr>
          <w:rFonts w:ascii="Arial" w:eastAsia="Arial" w:hAnsi="Arial" w:cs="Arial"/>
        </w:rPr>
        <w:t>r</w:t>
      </w:r>
      <w:r w:rsidRPr="0029597C">
        <w:rPr>
          <w:rFonts w:ascii="Arial" w:eastAsia="Arial" w:hAnsi="Arial" w:cs="Arial"/>
          <w:spacing w:val="4"/>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3"/>
        </w:rPr>
        <w:t>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rPr>
        <w:t>ho</w:t>
      </w:r>
      <w:r w:rsidRPr="0029597C">
        <w:rPr>
          <w:rFonts w:ascii="Arial" w:eastAsia="Arial" w:hAnsi="Arial" w:cs="Arial"/>
          <w:spacing w:val="4"/>
        </w:rPr>
        <w:t xml:space="preserve"> </w:t>
      </w:r>
      <w:r w:rsidRPr="0029597C">
        <w:rPr>
          <w:rFonts w:ascii="Arial" w:eastAsia="Arial" w:hAnsi="Arial" w:cs="Arial"/>
          <w:spacing w:val="-1"/>
        </w:rPr>
        <w:t>wi</w:t>
      </w:r>
      <w:r w:rsidRPr="0029597C">
        <w:rPr>
          <w:rFonts w:ascii="Arial" w:eastAsia="Arial" w:hAnsi="Arial" w:cs="Arial"/>
        </w:rPr>
        <w:t>sh</w:t>
      </w:r>
      <w:r w:rsidRPr="0029597C">
        <w:rPr>
          <w:rFonts w:ascii="Arial" w:eastAsia="Arial" w:hAnsi="Arial" w:cs="Arial"/>
          <w:spacing w:val="2"/>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rPr>
        <w:t>s</w:t>
      </w:r>
      <w:r w:rsidRPr="0029597C">
        <w:rPr>
          <w:rFonts w:ascii="Arial" w:eastAsia="Arial" w:hAnsi="Arial" w:cs="Arial"/>
          <w:spacing w:val="1"/>
        </w:rPr>
        <w:t>t</w:t>
      </w:r>
      <w:r w:rsidRPr="0029597C">
        <w:rPr>
          <w:rFonts w:ascii="Arial" w:eastAsia="Arial" w:hAnsi="Arial" w:cs="Arial"/>
        </w:rPr>
        <w:t xml:space="preserve">udy </w:t>
      </w:r>
      <w:r w:rsidRPr="0029597C">
        <w:rPr>
          <w:rFonts w:ascii="Arial" w:eastAsia="Arial" w:hAnsi="Arial" w:cs="Arial"/>
          <w:spacing w:val="-1"/>
        </w:rPr>
        <w:t>Building Surveying</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spacing w:val="-1"/>
        </w:rPr>
        <w:t>H</w:t>
      </w:r>
      <w:r w:rsidRPr="0029597C">
        <w:rPr>
          <w:rFonts w:ascii="Arial" w:eastAsia="Arial" w:hAnsi="Arial" w:cs="Arial"/>
        </w:rPr>
        <w:t>ono</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 xml:space="preserve">s </w:t>
      </w:r>
      <w:r w:rsidRPr="0029597C">
        <w:rPr>
          <w:rFonts w:ascii="Arial" w:eastAsia="Arial" w:hAnsi="Arial" w:cs="Arial"/>
          <w:spacing w:val="-1"/>
        </w:rPr>
        <w:t>D</w:t>
      </w:r>
      <w:r w:rsidRPr="0029597C">
        <w:rPr>
          <w:rFonts w:ascii="Arial" w:eastAsia="Arial" w:hAnsi="Arial" w:cs="Arial"/>
        </w:rPr>
        <w:t>e</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5"/>
        </w:rPr>
        <w:t xml:space="preserve"> (L6) </w:t>
      </w:r>
      <w:r w:rsidRPr="0029597C">
        <w:rPr>
          <w:rFonts w:ascii="Arial" w:eastAsia="Arial" w:hAnsi="Arial" w:cs="Arial"/>
          <w:spacing w:val="1"/>
        </w:rPr>
        <w:t>t</w:t>
      </w:r>
      <w:r w:rsidRPr="0029597C">
        <w:rPr>
          <w:rFonts w:ascii="Arial" w:eastAsia="Arial" w:hAnsi="Arial" w:cs="Arial"/>
        </w:rPr>
        <w:t>h</w:t>
      </w:r>
      <w:r w:rsidRPr="0029597C">
        <w:rPr>
          <w:rFonts w:ascii="Arial" w:eastAsia="Arial" w:hAnsi="Arial" w:cs="Arial"/>
          <w:spacing w:val="1"/>
        </w:rPr>
        <w:t>r</w:t>
      </w:r>
      <w:r w:rsidRPr="0029597C">
        <w:rPr>
          <w:rFonts w:ascii="Arial" w:eastAsia="Arial" w:hAnsi="Arial" w:cs="Arial"/>
        </w:rPr>
        <w:t>o</w:t>
      </w:r>
      <w:r w:rsidRPr="0029597C">
        <w:rPr>
          <w:rFonts w:ascii="Arial" w:eastAsia="Arial" w:hAnsi="Arial" w:cs="Arial"/>
          <w:spacing w:val="-3"/>
        </w:rPr>
        <w:t>u</w:t>
      </w:r>
      <w:r w:rsidRPr="0029597C">
        <w:rPr>
          <w:rFonts w:ascii="Arial" w:eastAsia="Arial" w:hAnsi="Arial" w:cs="Arial"/>
          <w:spacing w:val="2"/>
        </w:rPr>
        <w:t>g</w:t>
      </w:r>
      <w:r w:rsidRPr="0029597C">
        <w:rPr>
          <w:rFonts w:ascii="Arial" w:eastAsia="Arial" w:hAnsi="Arial" w:cs="Arial"/>
        </w:rPr>
        <w:t>h</w:t>
      </w:r>
      <w:r w:rsidRPr="0029597C">
        <w:rPr>
          <w:rFonts w:ascii="Arial" w:eastAsia="Arial" w:hAnsi="Arial" w:cs="Arial"/>
          <w:spacing w:val="3"/>
        </w:rPr>
        <w:t xml:space="preserve"> </w:t>
      </w:r>
      <w:r w:rsidRPr="0029597C">
        <w:rPr>
          <w:rFonts w:ascii="Arial" w:eastAsia="Arial" w:hAnsi="Arial" w:cs="Arial"/>
          <w:spacing w:val="1"/>
        </w:rPr>
        <w:t>this</w:t>
      </w:r>
      <w:r w:rsidRPr="0029597C">
        <w:rPr>
          <w:rFonts w:ascii="Arial" w:eastAsia="Arial" w:hAnsi="Arial" w:cs="Arial"/>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w:t>
      </w:r>
      <w:r w:rsidRPr="0029597C">
        <w:rPr>
          <w:rFonts w:ascii="Arial" w:eastAsia="Arial" w:hAnsi="Arial" w:cs="Arial"/>
          <w:spacing w:val="-2"/>
        </w:rPr>
        <w:t>y</w:t>
      </w:r>
      <w:r w:rsidRPr="0029597C">
        <w:rPr>
          <w:rFonts w:ascii="Arial" w:eastAsia="Arial" w:hAnsi="Arial" w:cs="Arial"/>
        </w:rPr>
        <w:t xml:space="preserve">ear </w:t>
      </w:r>
      <w:r w:rsidRPr="0029597C">
        <w:rPr>
          <w:rFonts w:ascii="Arial" w:eastAsia="Arial" w:hAnsi="Arial" w:cs="Arial"/>
          <w:spacing w:val="-1"/>
        </w:rPr>
        <w:t>DA programme</w:t>
      </w:r>
      <w:r w:rsidRPr="0029597C">
        <w:rPr>
          <w:rFonts w:ascii="Arial" w:eastAsia="Arial" w:hAnsi="Arial" w:cs="Arial"/>
          <w:spacing w:val="5"/>
        </w:rPr>
        <w:t xml:space="preserve"> </w:t>
      </w:r>
      <w:r w:rsidRPr="0029597C">
        <w:rPr>
          <w:rFonts w:ascii="Arial" w:eastAsia="Arial" w:hAnsi="Arial" w:cs="Arial"/>
        </w:rPr>
        <w:t>and</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spacing w:val="-2"/>
        </w:rPr>
        <w:t>s</w:t>
      </w:r>
      <w:r w:rsidRPr="0029597C">
        <w:rPr>
          <w:rFonts w:ascii="Arial" w:eastAsia="Arial" w:hAnsi="Arial" w:cs="Arial"/>
        </w:rPr>
        <w:t>p</w:t>
      </w:r>
      <w:r w:rsidRPr="0029597C">
        <w:rPr>
          <w:rFonts w:ascii="Arial" w:eastAsia="Arial" w:hAnsi="Arial" w:cs="Arial"/>
          <w:spacing w:val="-1"/>
        </w:rPr>
        <w:t>i</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rPr>
        <w:t>ch</w:t>
      </w:r>
      <w:r w:rsidRPr="0029597C">
        <w:rPr>
          <w:rFonts w:ascii="Arial" w:eastAsia="Arial" w:hAnsi="Arial" w:cs="Arial"/>
          <w:spacing w:val="-1"/>
        </w:rPr>
        <w:t>i</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he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3"/>
        </w:rPr>
        <w:t>f</w:t>
      </w:r>
      <w:r w:rsidRPr="0029597C">
        <w:rPr>
          <w:rFonts w:ascii="Arial" w:eastAsia="Arial" w:hAnsi="Arial" w:cs="Arial"/>
        </w:rPr>
        <w:t>ess</w:t>
      </w:r>
      <w:r w:rsidRPr="0029597C">
        <w:rPr>
          <w:rFonts w:ascii="Arial" w:eastAsia="Arial" w:hAnsi="Arial" w:cs="Arial"/>
          <w:spacing w:val="-1"/>
        </w:rPr>
        <w:t>i</w:t>
      </w:r>
      <w:r w:rsidRPr="0029597C">
        <w:rPr>
          <w:rFonts w:ascii="Arial" w:eastAsia="Arial" w:hAnsi="Arial" w:cs="Arial"/>
        </w:rPr>
        <w:t>onal s</w:t>
      </w:r>
      <w:r w:rsidRPr="0029597C">
        <w:rPr>
          <w:rFonts w:ascii="Arial" w:eastAsia="Arial" w:hAnsi="Arial" w:cs="Arial"/>
          <w:spacing w:val="1"/>
        </w:rPr>
        <w:t>t</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rPr>
        <w:t>us</w:t>
      </w:r>
      <w:r w:rsidRPr="0029597C">
        <w:rPr>
          <w:rFonts w:ascii="Arial" w:eastAsia="Arial" w:hAnsi="Arial" w:cs="Arial"/>
          <w:spacing w:val="1"/>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5"/>
        </w:rPr>
        <w:t xml:space="preserve"> </w:t>
      </w:r>
      <w:r w:rsidRPr="0029597C">
        <w:rPr>
          <w:rFonts w:ascii="Arial" w:eastAsia="Arial" w:hAnsi="Arial" w:cs="Arial"/>
          <w:spacing w:val="-1"/>
        </w:rPr>
        <w:t>C</w:t>
      </w:r>
      <w:r w:rsidRPr="0029597C">
        <w:rPr>
          <w:rFonts w:ascii="Arial" w:eastAsia="Arial" w:hAnsi="Arial" w:cs="Arial"/>
          <w:spacing w:val="-3"/>
        </w:rPr>
        <w:t>h</w:t>
      </w:r>
      <w:r w:rsidRPr="0029597C">
        <w:rPr>
          <w:rFonts w:ascii="Arial" w:eastAsia="Arial" w:hAnsi="Arial" w:cs="Arial"/>
        </w:rPr>
        <w:t>a</w:t>
      </w:r>
      <w:r w:rsidRPr="0029597C">
        <w:rPr>
          <w:rFonts w:ascii="Arial" w:eastAsia="Arial" w:hAnsi="Arial" w:cs="Arial"/>
          <w:spacing w:val="1"/>
        </w:rPr>
        <w:t>r</w:t>
      </w:r>
      <w:r w:rsidRPr="0029597C">
        <w:rPr>
          <w:rFonts w:ascii="Arial" w:eastAsia="Arial" w:hAnsi="Arial" w:cs="Arial"/>
          <w:spacing w:val="2"/>
        </w:rPr>
        <w:t>t</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 xml:space="preserve"> </w:t>
      </w:r>
      <w:r w:rsidRPr="0029597C">
        <w:rPr>
          <w:rFonts w:ascii="Arial" w:eastAsia="Arial" w:hAnsi="Arial" w:cs="Arial"/>
          <w:spacing w:val="-1"/>
        </w:rPr>
        <w:t xml:space="preserve">Surveyor, their learning Journey </w:t>
      </w:r>
      <w:r w:rsidRPr="0029597C">
        <w:rPr>
          <w:rFonts w:ascii="Arial" w:eastAsia="Arial" w:hAnsi="Arial" w:cs="Arial"/>
        </w:rPr>
        <w:t>is set out so that they would gain the technical and theoretical knowledge up to the required level (L6). The programme’s content was also reviewed against the relevant DA standards ensuring that it delivers on set skills (S) and professional behaviours (B). This is captured by the mapping of the programme</w:t>
      </w:r>
      <w:r w:rsidR="00FF01AA" w:rsidRPr="0029597C">
        <w:rPr>
          <w:rFonts w:ascii="Arial" w:eastAsia="Arial" w:hAnsi="Arial" w:cs="Arial"/>
        </w:rPr>
        <w:t>’</w:t>
      </w:r>
      <w:r w:rsidRPr="0029597C">
        <w:rPr>
          <w:rFonts w:ascii="Arial" w:eastAsia="Arial" w:hAnsi="Arial" w:cs="Arial"/>
        </w:rPr>
        <w:t xml:space="preserve">s modules to the sets of Core/optional knowledge and skill as well as the set of professional behaviours (refer to the mapping document). The academic delivery </w:t>
      </w:r>
      <w:r w:rsidR="00FF01AA" w:rsidRPr="0029597C">
        <w:rPr>
          <w:rFonts w:ascii="Arial" w:eastAsia="Arial" w:hAnsi="Arial" w:cs="Arial"/>
        </w:rPr>
        <w:t>of</w:t>
      </w:r>
      <w:r w:rsidRPr="0029597C">
        <w:rPr>
          <w:rFonts w:ascii="Arial" w:eastAsia="Arial" w:hAnsi="Arial" w:cs="Arial"/>
        </w:rPr>
        <w:t xml:space="preserve"> this </w:t>
      </w:r>
      <w:r w:rsidRPr="0029597C">
        <w:rPr>
          <w:rFonts w:ascii="Arial" w:eastAsia="Arial" w:hAnsi="Arial" w:cs="Arial"/>
          <w:spacing w:val="-1"/>
        </w:rPr>
        <w:t xml:space="preserve">BSc </w:t>
      </w:r>
      <w:r w:rsidRPr="0029597C">
        <w:rPr>
          <w:rFonts w:ascii="Arial" w:eastAsia="Arial" w:hAnsi="Arial" w:cs="Arial"/>
          <w:spacing w:val="5"/>
        </w:rPr>
        <w:t xml:space="preserve">(Hons) qualification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00FF01AA" w:rsidRPr="0029597C">
        <w:rPr>
          <w:rFonts w:ascii="Arial" w:eastAsia="Arial" w:hAnsi="Arial" w:cs="Arial"/>
        </w:rPr>
        <w:t>through</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00FF01AA" w:rsidRPr="0029597C">
        <w:rPr>
          <w:rFonts w:ascii="Arial" w:eastAsia="Arial" w:hAnsi="Arial" w:cs="Arial"/>
        </w:rPr>
        <w:t xml:space="preserve"> release</w:t>
      </w:r>
      <w:r w:rsidRPr="0029597C">
        <w:rPr>
          <w:rFonts w:ascii="Arial" w:eastAsia="Arial" w:hAnsi="Arial" w:cs="Arial"/>
        </w:rPr>
        <w:t xml:space="preserve"> which will predominantly account for the required 20% off-the-job training</w:t>
      </w:r>
      <w:r w:rsidR="00FF01AA" w:rsidRPr="0029597C">
        <w:rPr>
          <w:rFonts w:ascii="Arial" w:eastAsia="Arial" w:hAnsi="Arial" w:cs="Arial"/>
        </w:rPr>
        <w:t>.</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rPr>
        <w:t xml:space="preserve">It is also designed </w:t>
      </w:r>
      <w:r w:rsidR="00FF01AA" w:rsidRPr="0029597C">
        <w:rPr>
          <w:rFonts w:ascii="Arial" w:eastAsia="Arial" w:hAnsi="Arial" w:cs="Arial"/>
        </w:rPr>
        <w:t>so that the academic team</w:t>
      </w:r>
      <w:r w:rsidRPr="0029597C">
        <w:rPr>
          <w:rFonts w:ascii="Arial" w:eastAsia="Arial" w:hAnsi="Arial" w:cs="Arial"/>
        </w:rPr>
        <w:t xml:space="preserve"> working in </w:t>
      </w:r>
      <w:r w:rsidR="00FF01AA" w:rsidRPr="0029597C">
        <w:rPr>
          <w:rFonts w:ascii="Arial" w:eastAsia="Arial" w:hAnsi="Arial" w:cs="Arial"/>
        </w:rPr>
        <w:t>partnership with the employer</w:t>
      </w:r>
      <w:r w:rsidRPr="0029597C">
        <w:rPr>
          <w:rFonts w:ascii="Arial" w:eastAsia="Arial" w:hAnsi="Arial" w:cs="Arial"/>
        </w:rPr>
        <w:t xml:space="preserve">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FF01AA" w:rsidRPr="0029597C">
        <w:rPr>
          <w:rFonts w:ascii="Arial" w:eastAsia="Arial" w:hAnsi="Arial" w:cs="Arial"/>
        </w:rPr>
        <w:t>s</w:t>
      </w:r>
      <w:r w:rsidRPr="0029597C">
        <w:rPr>
          <w:rFonts w:ascii="Arial" w:eastAsia="Arial" w:hAnsi="Arial" w:cs="Arial"/>
        </w:rPr>
        <w:t xml:space="preserve"> Matrix (refer to appendix B in the Academic Liaison &amp; Staff Development document). </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The role of the Building Surveyor is varied and concerns all matters relating to the physical well-being of buildings. Building Surveyors understand how buildings work and are specialists in the long-term effects of building design and materials on the life of a building and they have knowledge of why and how buildings can deteriorate or fail.  Many specialise in maintenance, repair and refurbishments and work alongside engineers in defect diagnosis and architects in respect of design specification. Some may become very involved in the handling and resolution of disputes between adjoining owners or between landlord and tenant in respect of repair liability and ownership issues. </w:t>
      </w:r>
    </w:p>
    <w:p w:rsidR="00A8477E" w:rsidRPr="0029597C" w:rsidRDefault="00A8477E" w:rsidP="00A8477E">
      <w:pPr>
        <w:jc w:val="both"/>
        <w:rPr>
          <w:rFonts w:ascii="Arial" w:hAnsi="Arial" w:cs="Arial"/>
          <w:lang w:val="en-US"/>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Building Surveyors are often involved in the designing of residential and commercial buildings and have the ability both to sketch and design using computer aided design tools.  Furthermore, they frequently carry out surveys of buildings to advise on their current condition and to provide advice to owners, tenants and/or potential purchasers on works that should be carried out to ensure future performance. They also work for large property portfolio owners and provide strategic advice about planned and preventative maintenance programmes and major refurbishment schemes. Some Building Surveyors choose to specialise in historic buildings and all apprentices on this programme will study historic building materials. Finally, with the increasing realisation that buildings are major emitters of carbon, and with the strong </w:t>
      </w:r>
      <w:r w:rsidRPr="0029597C">
        <w:rPr>
          <w:rFonts w:ascii="Arial" w:hAnsi="Arial" w:cs="Arial"/>
          <w:lang w:val="en-US"/>
        </w:rPr>
        <w:lastRenderedPageBreak/>
        <w:t>government commitment to reduce the carbon impact of buildings,  Building surveyors play a crucial role in designing the alterations and future maintenance of buildings such that their environmental impact can be reduced</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spacing w:val="-1"/>
        </w:rPr>
      </w:pPr>
      <w:r w:rsidRPr="0029597C">
        <w:rPr>
          <w:rFonts w:ascii="Arial" w:eastAsia="Arial" w:hAnsi="Arial" w:cs="Arial"/>
          <w:spacing w:val="2"/>
        </w:rPr>
        <w:t>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1"/>
        </w:rPr>
        <w:t>BSc (Hons) Building Surveying Degree Apprenticeship 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Pr="0029597C">
        <w:rPr>
          <w:rFonts w:ascii="Arial" w:eastAsia="Arial" w:hAnsi="Arial" w:cs="Arial"/>
        </w:rPr>
        <w:t>as</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Pr="0029597C">
        <w:rPr>
          <w:rFonts w:ascii="Arial" w:eastAsia="Arial" w:hAnsi="Arial" w:cs="Arial"/>
          <w:spacing w:val="5"/>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w:t>
      </w:r>
      <w:r w:rsidRPr="0029597C">
        <w:rPr>
          <w:rFonts w:ascii="Arial" w:eastAsia="Arial" w:hAnsi="Arial" w:cs="Arial"/>
          <w:spacing w:val="-2"/>
        </w:rPr>
        <w:t>y</w:t>
      </w:r>
      <w:r w:rsidRPr="0029597C">
        <w:rPr>
          <w:rFonts w:ascii="Arial" w:eastAsia="Arial" w:hAnsi="Arial" w:cs="Arial"/>
        </w:rPr>
        <w:t>ear</w:t>
      </w:r>
      <w:r w:rsidRPr="0029597C">
        <w:rPr>
          <w:rFonts w:ascii="Arial" w:eastAsia="Arial" w:hAnsi="Arial" w:cs="Arial"/>
          <w:spacing w:val="4"/>
        </w:rPr>
        <w:t xml:space="preserve"> L6 </w:t>
      </w:r>
      <w:r w:rsidRPr="0029597C">
        <w:rPr>
          <w:rFonts w:ascii="Arial" w:eastAsia="Arial" w:hAnsi="Arial" w:cs="Arial"/>
        </w:rPr>
        <w:t>de</w:t>
      </w:r>
      <w:r w:rsidRPr="0029597C">
        <w:rPr>
          <w:rFonts w:ascii="Arial" w:eastAsia="Arial" w:hAnsi="Arial" w:cs="Arial"/>
          <w:spacing w:val="2"/>
        </w:rPr>
        <w:t>g</w:t>
      </w:r>
      <w:r w:rsidRPr="0029597C">
        <w:rPr>
          <w:rFonts w:ascii="Arial" w:eastAsia="Arial" w:hAnsi="Arial" w:cs="Arial"/>
          <w:spacing w:val="-2"/>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cesh</w:t>
      </w:r>
      <w:r w:rsidRPr="0029597C">
        <w:rPr>
          <w:rFonts w:ascii="Arial" w:eastAsia="Arial" w:hAnsi="Arial" w:cs="Arial"/>
          <w:spacing w:val="-1"/>
        </w:rPr>
        <w:t>i</w:t>
      </w:r>
      <w:r w:rsidRPr="0029597C">
        <w:rPr>
          <w:rFonts w:ascii="Arial" w:eastAsia="Arial" w:hAnsi="Arial" w:cs="Arial"/>
        </w:rPr>
        <w:t>p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 xml:space="preserve">e </w:t>
      </w:r>
      <w:r w:rsidRPr="0029597C">
        <w:rPr>
          <w:rFonts w:ascii="Arial" w:eastAsia="Arial" w:hAnsi="Arial" w:cs="Arial"/>
          <w:spacing w:val="1"/>
        </w:rPr>
        <w:t>f</w:t>
      </w:r>
      <w:r w:rsidRPr="0029597C">
        <w:rPr>
          <w:rFonts w:ascii="Arial" w:eastAsia="Arial" w:hAnsi="Arial" w:cs="Arial"/>
        </w:rPr>
        <w:t>or</w:t>
      </w:r>
      <w:r w:rsidRPr="0029597C">
        <w:rPr>
          <w:rFonts w:ascii="Arial" w:eastAsia="Arial" w:hAnsi="Arial" w:cs="Arial"/>
          <w:spacing w:val="1"/>
        </w:rPr>
        <w:t xml:space="preserve"> t</w:t>
      </w:r>
      <w:r w:rsidRPr="0029597C">
        <w:rPr>
          <w:rFonts w:ascii="Arial" w:eastAsia="Arial" w:hAnsi="Arial" w:cs="Arial"/>
        </w:rPr>
        <w:t>hose</w:t>
      </w:r>
      <w:r w:rsidRPr="0029597C">
        <w:rPr>
          <w:rFonts w:ascii="Arial" w:eastAsia="Arial" w:hAnsi="Arial" w:cs="Arial"/>
          <w:spacing w:val="2"/>
        </w:rPr>
        <w:t xml:space="preserve"> </w:t>
      </w:r>
      <w:r w:rsidRPr="0029597C">
        <w:rPr>
          <w:rFonts w:ascii="Arial" w:eastAsia="Arial" w:hAnsi="Arial" w:cs="Arial"/>
          <w:spacing w:val="-1"/>
        </w:rPr>
        <w:t>taking up</w:t>
      </w:r>
      <w:r w:rsidRPr="0029597C">
        <w:rPr>
          <w:rFonts w:ascii="Arial" w:eastAsia="Arial" w:hAnsi="Arial" w:cs="Arial"/>
        </w:rPr>
        <w:t xml:space="preserve"> building surveying</w:t>
      </w:r>
      <w:r w:rsidRPr="0029597C">
        <w:rPr>
          <w:rFonts w:ascii="Arial" w:eastAsia="Arial" w:hAnsi="Arial" w:cs="Arial"/>
          <w:spacing w:val="5"/>
        </w:rPr>
        <w:t xml:space="preserve"> </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1"/>
        </w:rPr>
        <w:t>l</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4"/>
        </w:rPr>
        <w:t xml:space="preserve"> apprenticeship </w:t>
      </w:r>
      <w:r w:rsidRPr="0029597C">
        <w:rPr>
          <w:rFonts w:ascii="Arial" w:eastAsia="Arial" w:hAnsi="Arial" w:cs="Arial"/>
        </w:rPr>
        <w:t>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spacing w:val="1"/>
        </w:rPr>
        <w:t>m</w:t>
      </w:r>
      <w:r w:rsidRPr="0029597C">
        <w:rPr>
          <w:rFonts w:ascii="Arial" w:eastAsia="Arial" w:hAnsi="Arial" w:cs="Arial"/>
        </w:rPr>
        <w:t>ent</w:t>
      </w:r>
      <w:r w:rsidRPr="0029597C">
        <w:rPr>
          <w:rFonts w:ascii="Arial" w:eastAsia="Arial" w:hAnsi="Arial" w:cs="Arial"/>
          <w:spacing w:val="4"/>
        </w:rPr>
        <w:t xml:space="preserve"> </w:t>
      </w:r>
      <w:r w:rsidRPr="0029597C">
        <w:rPr>
          <w:rFonts w:ascii="Arial" w:eastAsia="Arial" w:hAnsi="Arial" w:cs="Arial"/>
        </w:rPr>
        <w:t>with</w:t>
      </w:r>
      <w:r w:rsidRPr="0029597C">
        <w:rPr>
          <w:rFonts w:ascii="Arial" w:eastAsia="Arial" w:hAnsi="Arial" w:cs="Arial"/>
          <w:spacing w:val="1"/>
        </w:rPr>
        <w:t xml:space="preserve"> t</w:t>
      </w:r>
      <w:r w:rsidRPr="0029597C">
        <w:rPr>
          <w:rFonts w:ascii="Arial" w:eastAsia="Arial" w:hAnsi="Arial" w:cs="Arial"/>
        </w:rPr>
        <w:t>heir 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 xml:space="preserve"> </w:t>
      </w:r>
      <w:r w:rsidRPr="0029597C">
        <w:rPr>
          <w:rFonts w:ascii="Arial" w:eastAsia="Arial" w:hAnsi="Arial" w:cs="Arial"/>
          <w:spacing w:val="2"/>
        </w:rPr>
        <w:t>30</w:t>
      </w:r>
      <w:r w:rsidRPr="0029597C">
        <w:rPr>
          <w:rFonts w:ascii="Arial" w:eastAsia="Arial" w:hAnsi="Arial" w:cs="Arial"/>
        </w:rPr>
        <w:t xml:space="preserve"> c</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 at</w:t>
      </w:r>
      <w:r w:rsidRPr="0029597C">
        <w:rPr>
          <w:rFonts w:ascii="Arial" w:eastAsia="Arial" w:hAnsi="Arial" w:cs="Arial"/>
          <w:spacing w:val="4"/>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1"/>
        </w:rPr>
        <w:t xml:space="preserve"> 6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1"/>
        </w:rPr>
        <w:t xml:space="preserve"> </w:t>
      </w:r>
      <w:r w:rsidRPr="0029597C">
        <w:rPr>
          <w:rFonts w:ascii="Arial" w:eastAsia="Arial" w:hAnsi="Arial" w:cs="Arial"/>
        </w:rPr>
        <w:t>be</w:t>
      </w:r>
      <w:r w:rsidRPr="0029597C">
        <w:rPr>
          <w:rFonts w:ascii="Arial" w:eastAsia="Arial" w:hAnsi="Arial" w:cs="Arial"/>
          <w:spacing w:val="2"/>
        </w:rPr>
        <w:t xml:space="preserve"> delivered via a </w:t>
      </w:r>
      <w:r w:rsidRPr="0029597C">
        <w:rPr>
          <w:rFonts w:ascii="Arial" w:eastAsia="Arial" w:hAnsi="Arial" w:cs="Arial"/>
          <w:spacing w:val="-3"/>
        </w:rPr>
        <w:t>w</w:t>
      </w:r>
      <w:r w:rsidRPr="0029597C">
        <w:rPr>
          <w:rFonts w:ascii="Arial" w:eastAsia="Arial" w:hAnsi="Arial" w:cs="Arial"/>
        </w:rPr>
        <w:t>o</w:t>
      </w:r>
      <w:r w:rsidRPr="0029597C">
        <w:rPr>
          <w:rFonts w:ascii="Arial" w:eastAsia="Arial" w:hAnsi="Arial" w:cs="Arial"/>
          <w:spacing w:val="3"/>
        </w:rPr>
        <w:t>rk</w:t>
      </w:r>
      <w:r w:rsidRPr="0029597C">
        <w:rPr>
          <w:rFonts w:ascii="Arial" w:eastAsia="Arial" w:hAnsi="Arial" w:cs="Arial"/>
          <w:spacing w:val="1"/>
        </w:rPr>
        <w:t>-</w:t>
      </w:r>
      <w:r w:rsidRPr="0029597C">
        <w:rPr>
          <w:rFonts w:ascii="Arial" w:eastAsia="Arial" w:hAnsi="Arial" w:cs="Arial"/>
        </w:rPr>
        <w:t>based</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3"/>
        </w:rPr>
        <w:t>n</w:t>
      </w:r>
      <w:r w:rsidRPr="0029597C">
        <w:rPr>
          <w:rFonts w:ascii="Arial" w:eastAsia="Arial" w:hAnsi="Arial" w:cs="Arial"/>
        </w:rPr>
        <w:t xml:space="preserve">g </w:t>
      </w:r>
      <w:r w:rsidRPr="0029597C">
        <w:rPr>
          <w:rFonts w:ascii="Arial" w:eastAsia="Arial" w:hAnsi="Arial" w:cs="Arial"/>
          <w:spacing w:val="1"/>
        </w:rPr>
        <w:t>m</w:t>
      </w:r>
      <w:r w:rsidRPr="0029597C">
        <w:rPr>
          <w:rFonts w:ascii="Arial" w:eastAsia="Arial" w:hAnsi="Arial" w:cs="Arial"/>
        </w:rPr>
        <w:t>odu</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3"/>
        </w:rPr>
        <w:t xml:space="preserve"> </w:t>
      </w:r>
      <w:r w:rsidRPr="0029597C">
        <w:rPr>
          <w:rFonts w:ascii="Arial" w:eastAsia="Arial" w:hAnsi="Arial" w:cs="Arial"/>
          <w:spacing w:val="2"/>
        </w:rPr>
        <w:t>T</w:t>
      </w:r>
      <w:r w:rsidRPr="0029597C">
        <w:rPr>
          <w:rFonts w:ascii="Arial" w:eastAsia="Arial" w:hAnsi="Arial" w:cs="Arial"/>
        </w:rPr>
        <w:t>he</w:t>
      </w:r>
      <w:r w:rsidRPr="0029597C">
        <w:rPr>
          <w:rFonts w:ascii="Arial" w:eastAsia="Arial" w:hAnsi="Arial" w:cs="Arial"/>
          <w:spacing w:val="2"/>
        </w:rPr>
        <w:t xml:space="preserve"> </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spacing w:val="1"/>
        </w:rPr>
        <w:t>m</w:t>
      </w:r>
      <w:r w:rsidRPr="0029597C">
        <w:rPr>
          <w:rFonts w:ascii="Arial" w:eastAsia="Arial" w:hAnsi="Arial" w:cs="Arial"/>
        </w:rPr>
        <w:t>a</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rPr>
        <w:t>ng</w:t>
      </w:r>
      <w:r w:rsidRPr="0029597C">
        <w:rPr>
          <w:rFonts w:ascii="Arial" w:eastAsia="Arial" w:hAnsi="Arial" w:cs="Arial"/>
          <w:spacing w:val="4"/>
        </w:rPr>
        <w:t xml:space="preserve"> </w:t>
      </w:r>
      <w:r w:rsidRPr="0029597C">
        <w:rPr>
          <w:rFonts w:ascii="Arial" w:eastAsia="Arial" w:hAnsi="Arial" w:cs="Arial"/>
        </w:rPr>
        <w:t>330</w:t>
      </w:r>
      <w:r w:rsidRPr="0029597C">
        <w:rPr>
          <w:rFonts w:ascii="Arial" w:eastAsia="Arial" w:hAnsi="Arial" w:cs="Arial"/>
          <w:spacing w:val="4"/>
        </w:rPr>
        <w:t xml:space="preserve"> </w:t>
      </w:r>
      <w:r w:rsidRPr="0029597C">
        <w:rPr>
          <w:rFonts w:ascii="Arial" w:eastAsia="Arial" w:hAnsi="Arial" w:cs="Arial"/>
        </w:rPr>
        <w:t>c</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3"/>
        </w:rPr>
        <w:t xml:space="preserve"> </w:t>
      </w:r>
      <w:r w:rsidRPr="0029597C">
        <w:rPr>
          <w:rFonts w:ascii="Arial" w:eastAsia="Arial" w:hAnsi="Arial" w:cs="Arial"/>
        </w:rPr>
        <w:t>be</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aught</w:t>
      </w:r>
      <w:r w:rsidRPr="0029597C">
        <w:rPr>
          <w:rFonts w:ascii="Arial" w:eastAsia="Arial" w:hAnsi="Arial" w:cs="Arial"/>
          <w:spacing w:val="6"/>
        </w:rPr>
        <w:t xml:space="preserve"> </w:t>
      </w:r>
      <w:r w:rsidRPr="0029597C">
        <w:rPr>
          <w:rFonts w:ascii="Arial" w:eastAsia="Arial" w:hAnsi="Arial" w:cs="Arial"/>
          <w:spacing w:val="-2"/>
        </w:rPr>
        <w:t>v</w:t>
      </w:r>
      <w:r w:rsidRPr="0029597C">
        <w:rPr>
          <w:rFonts w:ascii="Arial" w:eastAsia="Arial" w:hAnsi="Arial" w:cs="Arial"/>
          <w:spacing w:val="-1"/>
        </w:rPr>
        <w:t>i</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an</w:t>
      </w:r>
      <w:r w:rsidRPr="0029597C">
        <w:rPr>
          <w:rFonts w:ascii="Arial" w:eastAsia="Arial" w:hAnsi="Arial" w:cs="Arial"/>
          <w:spacing w:val="4"/>
        </w:rPr>
        <w:t xml:space="preserve"> </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t</w:t>
      </w:r>
      <w:r w:rsidRPr="0029597C">
        <w:rPr>
          <w:rFonts w:ascii="Arial" w:eastAsia="Arial" w:hAnsi="Arial" w:cs="Arial"/>
        </w:rPr>
        <w:t>ensive</w:t>
      </w:r>
      <w:r w:rsidRPr="0029597C">
        <w:rPr>
          <w:rFonts w:ascii="Arial" w:eastAsia="Arial" w:hAnsi="Arial" w:cs="Arial"/>
          <w:spacing w:val="4"/>
        </w:rPr>
        <w:t xml:space="preserve"> </w:t>
      </w:r>
      <w:r w:rsidRPr="0029597C">
        <w:rPr>
          <w:rFonts w:ascii="Arial" w:eastAsia="Arial" w:hAnsi="Arial" w:cs="Arial"/>
        </w:rPr>
        <w:t>one</w:t>
      </w:r>
      <w:r w:rsidRPr="0029597C">
        <w:rPr>
          <w:rFonts w:ascii="Arial" w:eastAsia="Arial" w:hAnsi="Arial" w:cs="Arial"/>
          <w:spacing w:val="4"/>
        </w:rPr>
        <w:t>-</w:t>
      </w:r>
      <w:r w:rsidRPr="0029597C">
        <w:rPr>
          <w:rFonts w:ascii="Arial" w:eastAsia="Arial" w:hAnsi="Arial" w:cs="Arial"/>
        </w:rPr>
        <w:t>day a</w:t>
      </w:r>
      <w:r w:rsidRPr="0029597C">
        <w:rPr>
          <w:rFonts w:ascii="Arial" w:eastAsia="Arial" w:hAnsi="Arial" w:cs="Arial"/>
          <w:spacing w:val="4"/>
        </w:rPr>
        <w:t xml:space="preserve"> </w:t>
      </w:r>
      <w:r w:rsidRPr="0029597C">
        <w:rPr>
          <w:rFonts w:ascii="Arial" w:eastAsia="Arial" w:hAnsi="Arial" w:cs="Arial"/>
          <w:spacing w:val="-3"/>
        </w:rPr>
        <w:t>w</w:t>
      </w:r>
      <w:r w:rsidRPr="0029597C">
        <w:rPr>
          <w:rFonts w:ascii="Arial" w:eastAsia="Arial" w:hAnsi="Arial" w:cs="Arial"/>
        </w:rPr>
        <w:t>eek</w:t>
      </w:r>
      <w:r w:rsidRPr="0029597C">
        <w:rPr>
          <w:rFonts w:ascii="Arial" w:eastAsia="Arial" w:hAnsi="Arial" w:cs="Arial"/>
          <w:spacing w:val="7"/>
        </w:rPr>
        <w:t xml:space="preserve"> </w:t>
      </w:r>
      <w:r w:rsidRPr="0029597C">
        <w:rPr>
          <w:rFonts w:ascii="Arial" w:eastAsia="Arial" w:hAnsi="Arial" w:cs="Arial"/>
        </w:rPr>
        <w:t>educa</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a</w:t>
      </w:r>
      <w:r w:rsidRPr="0029597C">
        <w:rPr>
          <w:rFonts w:ascii="Arial" w:eastAsia="Arial" w:hAnsi="Arial" w:cs="Arial"/>
        </w:rPr>
        <w:t>t</w:t>
      </w:r>
      <w:r w:rsidRPr="0029597C">
        <w:rPr>
          <w:rFonts w:ascii="Arial" w:eastAsia="Arial" w:hAnsi="Arial" w:cs="Arial"/>
          <w:spacing w:val="9"/>
        </w:rPr>
        <w:t xml:space="preserve"> </w:t>
      </w:r>
      <w:r w:rsidRPr="0029597C">
        <w:rPr>
          <w:rFonts w:ascii="Arial" w:eastAsia="Arial" w:hAnsi="Arial" w:cs="Arial"/>
          <w:spacing w:val="-1"/>
        </w:rPr>
        <w:t>Ki</w:t>
      </w:r>
      <w:r w:rsidRPr="0029597C">
        <w:rPr>
          <w:rFonts w:ascii="Arial" w:eastAsia="Arial" w:hAnsi="Arial" w:cs="Arial"/>
        </w:rPr>
        <w:t>n</w:t>
      </w:r>
      <w:r w:rsidRPr="0029597C">
        <w:rPr>
          <w:rFonts w:ascii="Arial" w:eastAsia="Arial" w:hAnsi="Arial" w:cs="Arial"/>
          <w:spacing w:val="2"/>
        </w:rPr>
        <w:t>g</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rPr>
        <w:t>on</w:t>
      </w:r>
      <w:r w:rsidRPr="0029597C">
        <w:rPr>
          <w:rFonts w:ascii="Arial" w:eastAsia="Arial" w:hAnsi="Arial" w:cs="Arial"/>
          <w:spacing w:val="6"/>
        </w:rPr>
        <w:t xml:space="preserve"> </w:t>
      </w:r>
      <w:r w:rsidRPr="0029597C">
        <w:rPr>
          <w:rFonts w:ascii="Arial" w:eastAsia="Arial" w:hAnsi="Arial" w:cs="Arial"/>
          <w:spacing w:val="-1"/>
        </w:rPr>
        <w:t>U</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y</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9"/>
        </w:rPr>
        <w:t xml:space="preserve"> </w:t>
      </w:r>
      <w:r w:rsidRPr="0029597C">
        <w:rPr>
          <w:rFonts w:ascii="Arial" w:eastAsia="Arial" w:hAnsi="Arial" w:cs="Arial"/>
        </w:rPr>
        <w:t>each</w:t>
      </w:r>
      <w:r w:rsidRPr="0029597C">
        <w:rPr>
          <w:rFonts w:ascii="Arial" w:eastAsia="Arial" w:hAnsi="Arial" w:cs="Arial"/>
          <w:spacing w:val="8"/>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spacing w:val="-3"/>
        </w:rPr>
        <w:t>h</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2"/>
        </w:rPr>
        <w:t>y</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8"/>
        </w:rPr>
        <w:t xml:space="preserve"> </w:t>
      </w:r>
      <w:r w:rsidRPr="0029597C">
        <w:rPr>
          <w:rFonts w:ascii="Arial" w:eastAsia="Arial" w:hAnsi="Arial" w:cs="Arial"/>
        </w:rPr>
        <w:t>of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8"/>
        </w:rPr>
        <w:t xml:space="preserve"> </w:t>
      </w:r>
      <w:r w:rsidRPr="0029597C">
        <w:rPr>
          <w:rFonts w:ascii="Arial" w:eastAsia="Arial" w:hAnsi="Arial" w:cs="Arial"/>
        </w:rPr>
        <w:t>course</w:t>
      </w:r>
      <w:r w:rsidRPr="0029597C">
        <w:rPr>
          <w:rFonts w:ascii="Arial" w:eastAsia="Arial" w:hAnsi="Arial" w:cs="Arial"/>
          <w:spacing w:val="7"/>
        </w:rPr>
        <w:t xml:space="preserve"> </w:t>
      </w:r>
      <w:r w:rsidRPr="0029597C">
        <w:rPr>
          <w:rFonts w:ascii="Arial" w:eastAsia="Arial" w:hAnsi="Arial" w:cs="Arial"/>
          <w:spacing w:val="1"/>
        </w:rPr>
        <w:t>(</w:t>
      </w:r>
      <w:r w:rsidRPr="0029597C">
        <w:rPr>
          <w:rFonts w:ascii="Arial" w:eastAsia="Arial" w:hAnsi="Arial" w:cs="Arial"/>
          <w:spacing w:val="-1"/>
        </w:rPr>
        <w:t>S</w:t>
      </w:r>
      <w:r w:rsidRPr="0029597C">
        <w:rPr>
          <w:rFonts w:ascii="Arial" w:eastAsia="Arial" w:hAnsi="Arial" w:cs="Arial"/>
        </w:rPr>
        <w:t>ee</w:t>
      </w:r>
      <w:r w:rsidRPr="0029597C">
        <w:rPr>
          <w:rFonts w:ascii="Arial" w:eastAsia="Arial" w:hAnsi="Arial" w:cs="Arial"/>
          <w:spacing w:val="8"/>
        </w:rPr>
        <w:t xml:space="preserve"> </w:t>
      </w:r>
      <w:r w:rsidRPr="0029597C">
        <w:rPr>
          <w:rFonts w:ascii="Arial" w:eastAsia="Arial" w:hAnsi="Arial" w:cs="Arial"/>
          <w:spacing w:val="-1"/>
        </w:rPr>
        <w:t>S</w:t>
      </w:r>
      <w:r w:rsidRPr="0029597C">
        <w:rPr>
          <w:rFonts w:ascii="Arial" w:eastAsia="Arial" w:hAnsi="Arial" w:cs="Arial"/>
        </w:rPr>
        <w:t>ec</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E</w:t>
      </w:r>
      <w:r w:rsidRPr="0029597C">
        <w:rPr>
          <w:rFonts w:ascii="Arial" w:eastAsia="Arial" w:hAnsi="Arial" w:cs="Arial"/>
          <w:spacing w:val="36"/>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38"/>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36"/>
        </w:rPr>
        <w:t xml:space="preserve">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39"/>
        </w:rPr>
        <w:t xml:space="preserve"> </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spacing w:val="1"/>
        </w:rPr>
        <w:t>r</w:t>
      </w:r>
      <w:r w:rsidRPr="0029597C">
        <w:rPr>
          <w:rFonts w:ascii="Arial" w:eastAsia="Arial" w:hAnsi="Arial" w:cs="Arial"/>
        </w:rPr>
        <w:t>uc</w:t>
      </w:r>
      <w:r w:rsidRPr="0029597C">
        <w:rPr>
          <w:rFonts w:ascii="Arial" w:eastAsia="Arial" w:hAnsi="Arial" w:cs="Arial"/>
          <w:spacing w:val="1"/>
        </w:rPr>
        <w:t>t</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2"/>
        </w:rPr>
        <w:t>)</w:t>
      </w:r>
      <w:r w:rsidRPr="0029597C">
        <w:rPr>
          <w:rFonts w:ascii="Arial" w:eastAsia="Arial" w:hAnsi="Arial" w:cs="Arial"/>
        </w:rPr>
        <w:t xml:space="preserve">. </w:t>
      </w:r>
      <w:r w:rsidRPr="0029597C">
        <w:rPr>
          <w:rFonts w:ascii="Arial" w:hAnsi="Arial" w:cs="Arial"/>
        </w:rPr>
        <w:t xml:space="preserve">The degree apprenticeship course has been designed for those wishing to undertake a challenging programme which will enable them to study in depth many aspects of building surveying. </w:t>
      </w:r>
    </w:p>
    <w:p w:rsidR="00A8477E" w:rsidRPr="0029597C" w:rsidRDefault="00A8477E" w:rsidP="00A8477E">
      <w:pPr>
        <w:jc w:val="both"/>
        <w:rPr>
          <w:rFonts w:ascii="Arial" w:hAnsi="Arial" w:cs="Arial"/>
        </w:rPr>
      </w:pPr>
    </w:p>
    <w:p w:rsidR="00A8477E" w:rsidRPr="0029597C" w:rsidRDefault="00A8477E" w:rsidP="00A8477E">
      <w:pPr>
        <w:jc w:val="both"/>
        <w:rPr>
          <w:rFonts w:ascii="Arial" w:hAnsi="Arial" w:cs="Arial"/>
          <w:lang w:val="en"/>
        </w:rPr>
      </w:pPr>
      <w:r w:rsidRPr="0029597C">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29597C">
        <w:rPr>
          <w:rFonts w:ascii="Arial" w:hAnsi="Arial" w:cs="Arial"/>
          <w:lang w:val="en"/>
        </w:rPr>
        <w:t>Shared modules at Levels 5 and 6 give further opportunities for interaction across disciplines and associated group work on real world problems. A feature of the learning and teaching strategy is a focus on active learning sessions.</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building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29597C">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rsidR="00A8477E" w:rsidRPr="0029597C" w:rsidRDefault="00A8477E" w:rsidP="00A8477E">
      <w:pPr>
        <w:jc w:val="both"/>
        <w:rPr>
          <w:rFonts w:ascii="Arial" w:eastAsia="Arial" w:hAnsi="Arial" w:cs="Arial"/>
          <w:spacing w:val="-1"/>
        </w:rPr>
      </w:pPr>
    </w:p>
    <w:p w:rsidR="00A8477E" w:rsidRPr="0029597C" w:rsidRDefault="00A8477E" w:rsidP="00A8477E">
      <w:pPr>
        <w:jc w:val="both"/>
        <w:rPr>
          <w:rFonts w:ascii="Arial" w:hAnsi="Arial" w:cs="Arial"/>
        </w:rPr>
      </w:pPr>
      <w:r w:rsidRPr="0029597C">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FF01AA" w:rsidRPr="0029597C">
        <w:rPr>
          <w:rFonts w:ascii="Arial" w:hAnsi="Arial" w:cs="Arial"/>
        </w:rPr>
        <w:t>entry</w:t>
      </w:r>
      <w:r w:rsidRPr="0029597C">
        <w:rPr>
          <w:rFonts w:ascii="Arial" w:hAnsi="Arial" w:cs="Arial"/>
        </w:rPr>
        <w:t xml:space="preserve"> into</w:t>
      </w:r>
      <w:r w:rsidR="00FF01AA" w:rsidRPr="0029597C">
        <w:rPr>
          <w:rFonts w:ascii="Arial" w:hAnsi="Arial" w:cs="Arial"/>
        </w:rPr>
        <w:t xml:space="preserve"> the</w:t>
      </w:r>
      <w:r w:rsidRPr="0029597C">
        <w:rPr>
          <w:rFonts w:ascii="Arial" w:hAnsi="Arial" w:cs="Arial"/>
        </w:rPr>
        <w:t xml:space="preserve"> professional bodies (End Point Assessment). The </w:t>
      </w:r>
      <w:r w:rsidR="00FF01AA" w:rsidRPr="0029597C">
        <w:rPr>
          <w:rFonts w:ascii="Arial" w:hAnsi="Arial" w:cs="Arial"/>
        </w:rPr>
        <w:t>p</w:t>
      </w:r>
      <w:r w:rsidRPr="0029597C">
        <w:rPr>
          <w:rFonts w:ascii="Arial" w:hAnsi="Arial" w:cs="Arial"/>
        </w:rPr>
        <w:t xml:space="preserve">rofessional </w:t>
      </w:r>
      <w:r w:rsidR="00FF01AA" w:rsidRPr="0029597C">
        <w:rPr>
          <w:rFonts w:ascii="Arial" w:hAnsi="Arial" w:cs="Arial"/>
        </w:rPr>
        <w:t>d</w:t>
      </w:r>
      <w:r w:rsidRPr="0029597C">
        <w:rPr>
          <w:rFonts w:ascii="Arial" w:hAnsi="Arial" w:cs="Arial"/>
        </w:rPr>
        <w:t>evelopment of apprentice</w:t>
      </w:r>
      <w:r w:rsidR="00FF01AA" w:rsidRPr="0029597C">
        <w:rPr>
          <w:rFonts w:ascii="Arial" w:hAnsi="Arial" w:cs="Arial"/>
        </w:rPr>
        <w:t>s</w:t>
      </w:r>
      <w:r w:rsidRPr="0029597C">
        <w:rPr>
          <w:rFonts w:ascii="Arial" w:hAnsi="Arial" w:cs="Arial"/>
        </w:rPr>
        <w:t xml:space="preserve"> on this programme will be conti</w:t>
      </w:r>
      <w:r w:rsidR="00FF01AA" w:rsidRPr="0029597C">
        <w:rPr>
          <w:rFonts w:ascii="Arial" w:hAnsi="Arial" w:cs="Arial"/>
        </w:rPr>
        <w:t>nuously recorded and monitored, e</w:t>
      </w:r>
      <w:r w:rsidRPr="0029597C">
        <w:rPr>
          <w:rFonts w:ascii="Arial" w:hAnsi="Arial" w:cs="Arial"/>
        </w:rPr>
        <w:t>specially in the last 2 academic years of the degree</w:t>
      </w:r>
      <w:r w:rsidR="00FF01AA" w:rsidRPr="0029597C">
        <w:rPr>
          <w:rFonts w:ascii="Arial" w:hAnsi="Arial" w:cs="Arial"/>
        </w:rPr>
        <w:t>,</w:t>
      </w:r>
      <w:r w:rsidRPr="0029597C">
        <w:rPr>
          <w:rFonts w:ascii="Arial" w:hAnsi="Arial" w:cs="Arial"/>
        </w:rPr>
        <w:t xml:space="preserve"> where this becomes an integral part of the progress review(s) to meet with the mandatory requirements of professional bodies.</w:t>
      </w:r>
    </w:p>
    <w:p w:rsidR="00195F7B" w:rsidRDefault="00195F7B"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Pr="00387B14" w:rsidRDefault="0029597C" w:rsidP="00195F7B">
      <w:pPr>
        <w:rPr>
          <w:rFonts w:ascii="Arial" w:hAnsi="Arial" w:cs="Arial"/>
          <w:i/>
          <w:color w:val="FF0000"/>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 xml:space="preserve">Aims of the </w:t>
      </w:r>
      <w:r w:rsidR="001D68C0" w:rsidRPr="00387B14">
        <w:rPr>
          <w:rFonts w:cs="Arial"/>
          <w:b/>
          <w:sz w:val="24"/>
          <w:szCs w:val="24"/>
        </w:rPr>
        <w:t xml:space="preserve"> Field/Course</w:t>
      </w:r>
    </w:p>
    <w:p w:rsidR="00195F7B" w:rsidRPr="00387B14" w:rsidRDefault="00195F7B" w:rsidP="00195F7B">
      <w:pPr>
        <w:pStyle w:val="ListParagraph"/>
        <w:ind w:left="0"/>
        <w:rPr>
          <w:rFonts w:cs="Arial"/>
          <w:i/>
          <w:sz w:val="24"/>
          <w:szCs w:val="24"/>
        </w:rPr>
      </w:pPr>
    </w:p>
    <w:p w:rsidR="00AA0CB1" w:rsidRPr="00387B14" w:rsidRDefault="00AA0CB1" w:rsidP="00AA0CB1">
      <w:pPr>
        <w:jc w:val="both"/>
        <w:rPr>
          <w:rFonts w:ascii="Arial" w:hAnsi="Arial" w:cs="Arial"/>
        </w:rPr>
      </w:pPr>
      <w:r w:rsidRPr="00387B14">
        <w:rPr>
          <w:rFonts w:ascii="Arial" w:hAnsi="Arial" w:cs="Arial"/>
        </w:rPr>
        <w:lastRenderedPageBreak/>
        <w:t xml:space="preserve">The overarching aim of the programme </w:t>
      </w:r>
      <w:r w:rsidR="00D80A35">
        <w:rPr>
          <w:rFonts w:ascii="Arial" w:hAnsi="Arial" w:cs="Arial"/>
        </w:rPr>
        <w:t>is</w:t>
      </w:r>
      <w:r w:rsidRPr="00387B14">
        <w:rPr>
          <w:rFonts w:ascii="Arial" w:hAnsi="Arial" w:cs="Arial"/>
        </w:rPr>
        <w:t>:</w:t>
      </w:r>
    </w:p>
    <w:p w:rsidR="000C5683" w:rsidRPr="00387B14" w:rsidRDefault="000C5683" w:rsidP="00AA0CB1">
      <w:pPr>
        <w:jc w:val="both"/>
        <w:rPr>
          <w:rFonts w:ascii="Arial" w:hAnsi="Arial" w:cs="Arial"/>
          <w:b/>
        </w:rPr>
      </w:pPr>
    </w:p>
    <w:p w:rsidR="000C5683" w:rsidRPr="00387B14" w:rsidRDefault="00AE01DE" w:rsidP="00155074">
      <w:pPr>
        <w:numPr>
          <w:ilvl w:val="0"/>
          <w:numId w:val="11"/>
        </w:numPr>
        <w:ind w:hanging="720"/>
        <w:jc w:val="both"/>
        <w:rPr>
          <w:rFonts w:ascii="Arial" w:hAnsi="Arial" w:cs="Arial"/>
        </w:rPr>
      </w:pPr>
      <w:r w:rsidRPr="00387B14">
        <w:rPr>
          <w:rFonts w:ascii="Arial" w:hAnsi="Arial" w:cs="Arial"/>
        </w:rPr>
        <w:t xml:space="preserve">To equip graduates to be professional, intelligent, knowledgeable, resourceful, observant, respectful, perceptive and good communicators to take their place </w:t>
      </w:r>
      <w:r w:rsidR="00AA0CB1" w:rsidRPr="00387B14">
        <w:rPr>
          <w:rFonts w:ascii="Arial" w:hAnsi="Arial" w:cs="Arial"/>
        </w:rPr>
        <w:t xml:space="preserve">in a broader perspective and the context of a society focused on moving towards greater sustainability, economically, environmentally and socially.  </w:t>
      </w:r>
    </w:p>
    <w:p w:rsidR="000C5683" w:rsidRPr="00387B14" w:rsidRDefault="000C5683" w:rsidP="00AA0CB1">
      <w:pPr>
        <w:jc w:val="both"/>
        <w:rPr>
          <w:rFonts w:ascii="Arial" w:hAnsi="Arial" w:cs="Arial"/>
        </w:rPr>
      </w:pPr>
    </w:p>
    <w:p w:rsidR="00AA0CB1" w:rsidRPr="00387B14" w:rsidRDefault="00127F15" w:rsidP="00AA0CB1">
      <w:pPr>
        <w:spacing w:before="120" w:after="120"/>
        <w:ind w:left="283" w:hanging="283"/>
        <w:jc w:val="both"/>
        <w:rPr>
          <w:rFonts w:ascii="Arial" w:hAnsi="Arial" w:cs="Arial"/>
          <w:lang w:val="x-none"/>
        </w:rPr>
      </w:pPr>
      <w:r>
        <w:rPr>
          <w:rFonts w:ascii="Arial" w:hAnsi="Arial" w:cs="Arial"/>
        </w:rPr>
        <w:t>More specific</w:t>
      </w:r>
      <w:r w:rsidR="00AA0CB1" w:rsidRPr="00387B14">
        <w:rPr>
          <w:rFonts w:ascii="Arial" w:hAnsi="Arial" w:cs="Arial"/>
          <w:lang w:val="x-none"/>
        </w:rPr>
        <w:t xml:space="preserve"> aims of the programme are </w:t>
      </w:r>
      <w:r w:rsidR="00C34878">
        <w:rPr>
          <w:rFonts w:ascii="Arial" w:hAnsi="Arial" w:cs="Arial"/>
        </w:rPr>
        <w:t>to provide</w:t>
      </w:r>
      <w:r w:rsidR="00AA0CB1" w:rsidRPr="00387B14">
        <w:rPr>
          <w:rFonts w:ascii="Arial" w:hAnsi="Arial" w:cs="Arial"/>
          <w:lang w:val="x-none"/>
        </w:rPr>
        <w:t>:</w:t>
      </w:r>
    </w:p>
    <w:p w:rsidR="00C34878" w:rsidRPr="00C34878" w:rsidRDefault="00C34878"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Pr>
          <w:rFonts w:ascii="Arial" w:eastAsia="Arial" w:hAnsi="Arial" w:cs="Arial"/>
        </w:rPr>
        <w:t>T</w:t>
      </w:r>
      <w:r w:rsidRPr="00C34878">
        <w:rPr>
          <w:rFonts w:ascii="Arial" w:eastAsia="Arial" w:hAnsi="Arial" w:cs="Arial"/>
        </w:rPr>
        <w:t>hose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sidRPr="00C34878">
        <w:rPr>
          <w:rFonts w:ascii="Arial" w:eastAsia="Arial" w:hAnsi="Arial" w:cs="Arial"/>
          <w:spacing w:val="-2"/>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w:t>
      </w:r>
      <w:r w:rsidRPr="00C34878">
        <w:rPr>
          <w:rFonts w:ascii="Arial" w:eastAsia="Arial" w:hAnsi="Arial" w:cs="Arial"/>
          <w:spacing w:val="-2"/>
        </w:rPr>
        <w:t>v</w:t>
      </w:r>
      <w:r w:rsidRPr="00C34878">
        <w:rPr>
          <w:rFonts w:ascii="Arial" w:eastAsia="Arial" w:hAnsi="Arial" w:cs="Arial"/>
        </w:rPr>
        <w:t>ant</w:t>
      </w:r>
      <w:r w:rsidRPr="00C34878">
        <w:rPr>
          <w:rFonts w:ascii="Arial" w:eastAsia="Arial" w:hAnsi="Arial" w:cs="Arial"/>
          <w:spacing w:val="33"/>
        </w:rPr>
        <w:t xml:space="preserve"> </w:t>
      </w:r>
      <w:r w:rsidRPr="00C34878">
        <w:rPr>
          <w:rFonts w:ascii="Arial" w:eastAsia="Arial" w:hAnsi="Arial" w:cs="Arial"/>
        </w:rPr>
        <w:t>e</w:t>
      </w:r>
      <w:r w:rsidRPr="00C34878">
        <w:rPr>
          <w:rFonts w:ascii="Arial" w:eastAsia="Arial" w:hAnsi="Arial" w:cs="Arial"/>
          <w:spacing w:val="1"/>
        </w:rPr>
        <w:t>m</w:t>
      </w:r>
      <w:r w:rsidRPr="00C34878">
        <w:rPr>
          <w:rFonts w:ascii="Arial" w:eastAsia="Arial" w:hAnsi="Arial" w:cs="Arial"/>
        </w:rPr>
        <w:t>p</w:t>
      </w:r>
      <w:r w:rsidRPr="00C34878">
        <w:rPr>
          <w:rFonts w:ascii="Arial" w:eastAsia="Arial" w:hAnsi="Arial" w:cs="Arial"/>
          <w:spacing w:val="-1"/>
        </w:rPr>
        <w:t>l</w:t>
      </w:r>
      <w:r w:rsidRPr="00C34878">
        <w:rPr>
          <w:rFonts w:ascii="Arial" w:eastAsia="Arial" w:hAnsi="Arial" w:cs="Arial"/>
        </w:rPr>
        <w:t>o</w:t>
      </w:r>
      <w:r w:rsidRPr="00C34878">
        <w:rPr>
          <w:rFonts w:ascii="Arial" w:eastAsia="Arial" w:hAnsi="Arial" w:cs="Arial"/>
          <w:spacing w:val="-2"/>
        </w:rPr>
        <w:t>y</w:t>
      </w:r>
      <w:r w:rsidRPr="00C34878">
        <w:rPr>
          <w:rFonts w:ascii="Arial" w:eastAsia="Arial" w:hAnsi="Arial" w:cs="Arial"/>
          <w:spacing w:val="1"/>
        </w:rPr>
        <w:t>m</w:t>
      </w:r>
      <w:r w:rsidRPr="00C34878">
        <w:rPr>
          <w:rFonts w:ascii="Arial" w:eastAsia="Arial" w:hAnsi="Arial" w:cs="Arial"/>
        </w:rPr>
        <w:t>ent</w:t>
      </w:r>
      <w:r w:rsidRPr="00C34878">
        <w:rPr>
          <w:rFonts w:ascii="Arial" w:eastAsia="Arial" w:hAnsi="Arial" w:cs="Arial"/>
          <w:spacing w:val="33"/>
        </w:rPr>
        <w:t xml:space="preserve"> </w:t>
      </w:r>
      <w:r w:rsidRPr="00C34878">
        <w:rPr>
          <w:rFonts w:ascii="Arial" w:eastAsia="Arial" w:hAnsi="Arial" w:cs="Arial"/>
        </w:rPr>
        <w:t>an</w:t>
      </w:r>
      <w:r w:rsidRPr="00C34878">
        <w:rPr>
          <w:rFonts w:ascii="Arial" w:eastAsia="Arial" w:hAnsi="Arial" w:cs="Arial"/>
          <w:spacing w:val="32"/>
        </w:rPr>
        <w:t xml:space="preserve"> </w:t>
      </w:r>
      <w:r w:rsidRPr="00C34878">
        <w:rPr>
          <w:rFonts w:ascii="Arial" w:eastAsia="Arial" w:hAnsi="Arial" w:cs="Arial"/>
        </w:rPr>
        <w:t>o</w:t>
      </w:r>
      <w:r w:rsidRPr="00C34878">
        <w:rPr>
          <w:rFonts w:ascii="Arial" w:eastAsia="Arial" w:hAnsi="Arial" w:cs="Arial"/>
          <w:spacing w:val="-3"/>
        </w:rPr>
        <w:t>p</w:t>
      </w:r>
      <w:r w:rsidRPr="00C34878">
        <w:rPr>
          <w:rFonts w:ascii="Arial" w:eastAsia="Arial" w:hAnsi="Arial" w:cs="Arial"/>
        </w:rPr>
        <w:t>po</w:t>
      </w:r>
      <w:r w:rsidRPr="00C34878">
        <w:rPr>
          <w:rFonts w:ascii="Arial" w:eastAsia="Arial" w:hAnsi="Arial" w:cs="Arial"/>
          <w:spacing w:val="1"/>
        </w:rPr>
        <w:t>rt</w:t>
      </w:r>
      <w:r w:rsidRPr="00C34878">
        <w:rPr>
          <w:rFonts w:ascii="Arial" w:eastAsia="Arial" w:hAnsi="Arial" w:cs="Arial"/>
        </w:rPr>
        <w:t>un</w:t>
      </w:r>
      <w:r w:rsidRPr="00C34878">
        <w:rPr>
          <w:rFonts w:ascii="Arial" w:eastAsia="Arial" w:hAnsi="Arial" w:cs="Arial"/>
          <w:spacing w:val="-1"/>
        </w:rPr>
        <w:t>i</w:t>
      </w:r>
      <w:r w:rsidRPr="00C34878">
        <w:rPr>
          <w:rFonts w:ascii="Arial" w:eastAsia="Arial" w:hAnsi="Arial" w:cs="Arial"/>
          <w:spacing w:val="1"/>
        </w:rPr>
        <w:t>t</w:t>
      </w:r>
      <w:r w:rsidRPr="00C34878">
        <w:rPr>
          <w:rFonts w:ascii="Arial" w:eastAsia="Arial" w:hAnsi="Arial" w:cs="Arial"/>
        </w:rPr>
        <w:t>y</w:t>
      </w:r>
      <w:r w:rsidRPr="00C34878">
        <w:rPr>
          <w:rFonts w:ascii="Arial" w:eastAsia="Arial" w:hAnsi="Arial" w:cs="Arial"/>
          <w:spacing w:val="30"/>
        </w:rPr>
        <w:t xml:space="preserve"> </w:t>
      </w:r>
      <w:r w:rsidRPr="00C34878">
        <w:rPr>
          <w:rFonts w:ascii="Arial" w:eastAsia="Arial" w:hAnsi="Arial" w:cs="Arial"/>
          <w:spacing w:val="1"/>
        </w:rPr>
        <w:t>t</w:t>
      </w:r>
      <w:r w:rsidRPr="00C34878">
        <w:rPr>
          <w:rFonts w:ascii="Arial" w:eastAsia="Arial" w:hAnsi="Arial" w:cs="Arial"/>
        </w:rPr>
        <w:t>o</w:t>
      </w:r>
      <w:r w:rsidRPr="00C34878">
        <w:rPr>
          <w:rFonts w:ascii="Arial" w:eastAsia="Arial" w:hAnsi="Arial" w:cs="Arial"/>
          <w:spacing w:val="30"/>
        </w:rPr>
        <w:t xml:space="preserve"> </w:t>
      </w:r>
      <w:r w:rsidRPr="00C34878">
        <w:rPr>
          <w:rFonts w:ascii="Arial" w:eastAsia="Arial" w:hAnsi="Arial" w:cs="Arial"/>
        </w:rPr>
        <w:t>s</w:t>
      </w:r>
      <w:r w:rsidRPr="00C34878">
        <w:rPr>
          <w:rFonts w:ascii="Arial" w:eastAsia="Arial" w:hAnsi="Arial" w:cs="Arial"/>
          <w:spacing w:val="1"/>
        </w:rPr>
        <w:t>t</w:t>
      </w:r>
      <w:r w:rsidRPr="00C34878">
        <w:rPr>
          <w:rFonts w:ascii="Arial" w:eastAsia="Arial" w:hAnsi="Arial" w:cs="Arial"/>
        </w:rPr>
        <w:t>udy</w:t>
      </w:r>
      <w:r w:rsidRPr="00C34878">
        <w:rPr>
          <w:rFonts w:ascii="Arial" w:eastAsia="Arial" w:hAnsi="Arial" w:cs="Arial"/>
          <w:spacing w:val="30"/>
        </w:rPr>
        <w:t xml:space="preserve"> </w:t>
      </w:r>
      <w:r w:rsidRPr="00C34878">
        <w:rPr>
          <w:rFonts w:ascii="Arial" w:eastAsia="Arial" w:hAnsi="Arial" w:cs="Arial"/>
        </w:rPr>
        <w:t>a</w:t>
      </w:r>
      <w:r w:rsidRPr="00C34878">
        <w:rPr>
          <w:rFonts w:ascii="Arial" w:eastAsia="Arial" w:hAnsi="Arial" w:cs="Arial"/>
          <w:spacing w:val="32"/>
        </w:rPr>
        <w:t xml:space="preserve"> </w:t>
      </w:r>
      <w:r w:rsidRPr="00C34878">
        <w:rPr>
          <w:rFonts w:ascii="Arial" w:eastAsia="Arial" w:hAnsi="Arial" w:cs="Arial"/>
        </w:rPr>
        <w:t>d</w:t>
      </w:r>
      <w:r w:rsidRPr="00C34878">
        <w:rPr>
          <w:rFonts w:ascii="Arial" w:eastAsia="Arial" w:hAnsi="Arial" w:cs="Arial"/>
          <w:spacing w:val="-3"/>
        </w:rPr>
        <w:t>e</w:t>
      </w:r>
      <w:r w:rsidRPr="00C34878">
        <w:rPr>
          <w:rFonts w:ascii="Arial" w:eastAsia="Arial" w:hAnsi="Arial" w:cs="Arial"/>
        </w:rPr>
        <w:t>g</w:t>
      </w:r>
      <w:r w:rsidRPr="00C34878">
        <w:rPr>
          <w:rFonts w:ascii="Arial" w:eastAsia="Arial" w:hAnsi="Arial" w:cs="Arial"/>
          <w:spacing w:val="1"/>
        </w:rPr>
        <w:t>r</w:t>
      </w:r>
      <w:r w:rsidRPr="00C34878">
        <w:rPr>
          <w:rFonts w:ascii="Arial" w:eastAsia="Arial" w:hAnsi="Arial" w:cs="Arial"/>
        </w:rPr>
        <w:t>ee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Pr>
          <w:rFonts w:ascii="Arial" w:eastAsia="Arial" w:hAnsi="Arial" w:cs="Arial"/>
          <w:spacing w:val="-1"/>
        </w:rPr>
        <w:t>building surveying</w:t>
      </w:r>
      <w:r w:rsidRPr="00C34878">
        <w:rPr>
          <w:rFonts w:ascii="Arial" w:eastAsia="Arial" w:hAnsi="Arial" w:cs="Arial"/>
          <w:spacing w:val="3"/>
        </w:rPr>
        <w:t xml:space="preserve"> </w:t>
      </w:r>
      <w:r w:rsidRPr="00C34878">
        <w:rPr>
          <w:rFonts w:ascii="Arial" w:eastAsia="Arial" w:hAnsi="Arial" w:cs="Arial"/>
        </w:rPr>
        <w:t>on</w:t>
      </w:r>
      <w:r w:rsidRPr="00C34878">
        <w:rPr>
          <w:rFonts w:ascii="Arial" w:eastAsia="Arial" w:hAnsi="Arial" w:cs="Arial"/>
          <w:spacing w:val="-2"/>
        </w:rPr>
        <w:t xml:space="preserve"> </w:t>
      </w:r>
      <w:r w:rsidRPr="00C34878">
        <w:rPr>
          <w:rFonts w:ascii="Arial" w:eastAsia="Arial" w:hAnsi="Arial" w:cs="Arial"/>
        </w:rPr>
        <w:t>a</w:t>
      </w:r>
      <w:r w:rsidR="004161A7">
        <w:rPr>
          <w:rFonts w:ascii="Arial" w:eastAsia="Arial" w:hAnsi="Arial" w:cs="Arial"/>
        </w:rPr>
        <w:t>n apprencticeship</w:t>
      </w:r>
      <w:r w:rsidRPr="00C34878">
        <w:rPr>
          <w:rFonts w:ascii="Arial" w:eastAsia="Arial" w:hAnsi="Arial" w:cs="Arial"/>
          <w:spacing w:val="1"/>
        </w:rPr>
        <w:t xml:space="preserve"> </w:t>
      </w:r>
      <w:r w:rsidRPr="00C34878">
        <w:rPr>
          <w:rFonts w:ascii="Arial" w:eastAsia="Arial" w:hAnsi="Arial" w:cs="Arial"/>
        </w:rPr>
        <w:t>da</w:t>
      </w:r>
      <w:r w:rsidRPr="00C34878">
        <w:rPr>
          <w:rFonts w:ascii="Arial" w:eastAsia="Arial" w:hAnsi="Arial" w:cs="Arial"/>
          <w:spacing w:val="-2"/>
        </w:rPr>
        <w:t>y</w:t>
      </w:r>
      <w:r w:rsidRPr="00C34878">
        <w:rPr>
          <w:rFonts w:ascii="Arial" w:eastAsia="Arial" w:hAnsi="Arial" w:cs="Arial"/>
          <w:spacing w:val="1"/>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ease</w:t>
      </w:r>
      <w:r w:rsidRPr="00C34878">
        <w:rPr>
          <w:rFonts w:ascii="Arial" w:eastAsia="Arial" w:hAnsi="Arial" w:cs="Arial"/>
          <w:spacing w:val="-2"/>
        </w:rPr>
        <w:t xml:space="preserve"> </w:t>
      </w:r>
      <w:r w:rsidRPr="00C34878">
        <w:rPr>
          <w:rFonts w:ascii="Arial" w:eastAsia="Arial" w:hAnsi="Arial" w:cs="Arial"/>
        </w:rPr>
        <w:t>bas</w:t>
      </w:r>
      <w:r w:rsidRPr="00C34878">
        <w:rPr>
          <w:rFonts w:ascii="Arial" w:eastAsia="Arial" w:hAnsi="Arial" w:cs="Arial"/>
          <w:spacing w:val="-1"/>
        </w:rPr>
        <w:t>i</w:t>
      </w:r>
      <w:r w:rsidRPr="00C34878">
        <w:rPr>
          <w:rFonts w:ascii="Arial" w:eastAsia="Arial" w:hAnsi="Arial" w:cs="Arial"/>
        </w:rPr>
        <w:t>s;</w:t>
      </w:r>
    </w:p>
    <w:p w:rsidR="00AA0CB1" w:rsidRPr="00C34878" w:rsidRDefault="00AA0CB1"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sidRPr="00C34878">
        <w:rPr>
          <w:rFonts w:ascii="Arial" w:hAnsi="Arial" w:cs="Arial"/>
          <w:lang w:val="x-none"/>
        </w:rPr>
        <w:t xml:space="preserve">The ability to innovate and solve problems related to  </w:t>
      </w:r>
      <w:r w:rsidR="00F72EFB">
        <w:rPr>
          <w:rFonts w:ascii="Arial" w:hAnsi="Arial" w:cs="Arial"/>
        </w:rPr>
        <w:t>b</w:t>
      </w:r>
      <w:r w:rsidR="00F72EFB">
        <w:rPr>
          <w:rFonts w:ascii="Arial" w:hAnsi="Arial" w:cs="Arial"/>
          <w:lang w:val="x-none"/>
        </w:rPr>
        <w:t xml:space="preserve">uilding </w:t>
      </w:r>
      <w:r w:rsidR="00F72EFB">
        <w:rPr>
          <w:rFonts w:ascii="Arial" w:hAnsi="Arial" w:cs="Arial"/>
        </w:rPr>
        <w:t>s</w:t>
      </w:r>
      <w:r w:rsidRPr="00C34878">
        <w:rPr>
          <w:rFonts w:ascii="Arial" w:hAnsi="Arial" w:cs="Arial"/>
          <w:lang w:val="x-none"/>
        </w:rPr>
        <w:t>urveying;</w:t>
      </w:r>
    </w:p>
    <w:p w:rsidR="00AA0CB1" w:rsidRPr="00387B14" w:rsidRDefault="00AA0CB1" w:rsidP="007D4D3F">
      <w:pPr>
        <w:numPr>
          <w:ilvl w:val="0"/>
          <w:numId w:val="7"/>
        </w:numPr>
        <w:tabs>
          <w:tab w:val="clear" w:pos="720"/>
          <w:tab w:val="num" w:pos="709"/>
        </w:tabs>
        <w:spacing w:before="120"/>
        <w:ind w:left="709" w:hanging="709"/>
        <w:jc w:val="both"/>
        <w:rPr>
          <w:rFonts w:ascii="Arial" w:hAnsi="Arial" w:cs="Arial"/>
        </w:rPr>
      </w:pPr>
      <w:r w:rsidRPr="00387B14">
        <w:rPr>
          <w:rFonts w:ascii="Arial" w:hAnsi="Arial" w:cs="Arial"/>
        </w:rPr>
        <w:t>The understanding, knowledge and skills to become, after appropriate further practical experience, competent practiti</w:t>
      </w:r>
      <w:r w:rsidR="00F72EFB">
        <w:rPr>
          <w:rFonts w:ascii="Arial" w:hAnsi="Arial" w:cs="Arial"/>
        </w:rPr>
        <w:t>oners in their chosen field of b</w:t>
      </w:r>
      <w:r w:rsidRPr="00387B14">
        <w:rPr>
          <w:rFonts w:ascii="Arial" w:hAnsi="Arial" w:cs="Arial"/>
        </w:rPr>
        <w:t xml:space="preserve">uilding </w:t>
      </w:r>
      <w:r w:rsidR="00F72EFB">
        <w:rPr>
          <w:rFonts w:ascii="Arial" w:hAnsi="Arial" w:cs="Arial"/>
        </w:rPr>
        <w:t>s</w:t>
      </w:r>
      <w:r w:rsidRPr="00387B14">
        <w:rPr>
          <w:rFonts w:ascii="Arial" w:hAnsi="Arial" w:cs="Arial"/>
        </w:rPr>
        <w:t>urveying;</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Knowledge and understanding of building design, construction and services, such that they can describe buildings’ structures, using computer technology as appropriate;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construction, its technology, structures, architectural design and building services and their influences on the British built environment,;</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The ability  to take a brief, assess  building condition and performance and  propose alternative uses and costed outline designs for alteration schemes to existing buildings;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The knowledge and developing ability</w:t>
      </w:r>
      <w:r w:rsidR="00127F15">
        <w:rPr>
          <w:rFonts w:ascii="Arial" w:hAnsi="Arial" w:cs="Arial"/>
        </w:rPr>
        <w:t xml:space="preserve"> </w:t>
      </w:r>
      <w:r w:rsidRPr="00387B14">
        <w:rPr>
          <w:rFonts w:ascii="Arial" w:hAnsi="Arial" w:cs="Arial"/>
        </w:rPr>
        <w:t>to prepare simple building works documentation and supervise new build and refurbishment projects, taking due account of  legislation and other constraints;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Sound knowledge of building control regulation, planning and other legislation and consultation procedures, documentation and due processes in relation to building works;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legal constraints</w:t>
      </w:r>
      <w:r w:rsidR="00127F15">
        <w:rPr>
          <w:rFonts w:ascii="Arial" w:hAnsi="Arial" w:cs="Arial"/>
        </w:rPr>
        <w:t xml:space="preserve"> and </w:t>
      </w:r>
      <w:r w:rsidRPr="00387B14">
        <w:rPr>
          <w:rFonts w:ascii="Arial" w:hAnsi="Arial" w:cs="Arial"/>
        </w:rPr>
        <w:t xml:space="preserve">law,  </w:t>
      </w:r>
      <w:r w:rsidR="00127F15">
        <w:rPr>
          <w:rFonts w:ascii="Arial" w:hAnsi="Arial" w:cs="Arial"/>
        </w:rPr>
        <w:t>as they</w:t>
      </w:r>
      <w:r w:rsidRPr="00387B14">
        <w:rPr>
          <w:rFonts w:ascii="Arial" w:hAnsi="Arial" w:cs="Arial"/>
        </w:rPr>
        <w:t xml:space="preserve"> affect building design such that they can advise appropriately;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Knowledge and emerging skills in how to undertake building inspections, schedules of conditions and dilapidations, planned maintenance, defects analysis, party wall surveys, insurance valuations, property and project management; and</w:t>
      </w:r>
    </w:p>
    <w:p w:rsidR="00AA0CB1"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Research skills that are sufficiently developed that they are prepared for Masters level work.</w:t>
      </w:r>
    </w:p>
    <w:p w:rsidR="00195F7B" w:rsidRDefault="00195F7B" w:rsidP="00195F7B">
      <w:pPr>
        <w:pStyle w:val="ListParagraph"/>
        <w:ind w:left="0"/>
        <w:rPr>
          <w:rFonts w:cs="Arial"/>
          <w:sz w:val="24"/>
          <w:szCs w:val="24"/>
        </w:rPr>
      </w:pPr>
    </w:p>
    <w:p w:rsidR="00397D84" w:rsidRPr="00387B14" w:rsidRDefault="00397D84" w:rsidP="00195F7B">
      <w:pPr>
        <w:pStyle w:val="ListParagraph"/>
        <w:ind w:left="0"/>
        <w:rPr>
          <w:rFonts w:cs="Arial"/>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Intended Learning Outcomes</w:t>
      </w:r>
    </w:p>
    <w:p w:rsidR="00195F7B" w:rsidRPr="00387B14" w:rsidRDefault="00195F7B" w:rsidP="00195F7B">
      <w:pPr>
        <w:rPr>
          <w:rFonts w:ascii="Arial" w:hAnsi="Arial" w:cs="Arial"/>
          <w:szCs w:val="24"/>
        </w:rPr>
      </w:pPr>
    </w:p>
    <w:p w:rsidR="00195F7B" w:rsidRPr="00387B14" w:rsidRDefault="00195F7B" w:rsidP="00195F7B">
      <w:pPr>
        <w:rPr>
          <w:rFonts w:ascii="Arial" w:hAnsi="Arial" w:cs="Arial"/>
          <w:szCs w:val="24"/>
        </w:rPr>
      </w:pPr>
    </w:p>
    <w:p w:rsidR="00195F7B" w:rsidRPr="00387B14" w:rsidRDefault="00195F7B" w:rsidP="00195F7B">
      <w:pPr>
        <w:ind w:left="720"/>
        <w:contextualSpacing/>
        <w:rPr>
          <w:rFonts w:ascii="Arial" w:hAnsi="Arial" w:cs="Arial"/>
          <w:szCs w:val="24"/>
        </w:rPr>
        <w:sectPr w:rsidR="00195F7B" w:rsidRPr="00387B14" w:rsidSect="00D27AE4">
          <w:footerReference w:type="default" r:id="rId13"/>
          <w:pgSz w:w="11906" w:h="16838"/>
          <w:pgMar w:top="1440" w:right="1440" w:bottom="1440" w:left="1440" w:header="708" w:footer="708" w:gutter="0"/>
          <w:cols w:space="708"/>
          <w:docGrid w:linePitch="360"/>
        </w:sectPr>
      </w:pPr>
    </w:p>
    <w:p w:rsidR="00195F7B" w:rsidRPr="00387B14" w:rsidRDefault="00195F7B" w:rsidP="00195F7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69"/>
        <w:gridCol w:w="659"/>
        <w:gridCol w:w="4019"/>
        <w:gridCol w:w="730"/>
        <w:gridCol w:w="4090"/>
      </w:tblGrid>
      <w:tr w:rsidR="00F3313F" w:rsidRPr="00387B14" w:rsidTr="00A619E1">
        <w:tc>
          <w:tcPr>
            <w:tcW w:w="14142" w:type="dxa"/>
            <w:gridSpan w:val="6"/>
            <w:shd w:val="clear" w:color="auto" w:fill="DBE5F1"/>
          </w:tcPr>
          <w:p w:rsidR="00F3313F" w:rsidRPr="00387B14" w:rsidRDefault="00F3313F" w:rsidP="00F3313F">
            <w:pPr>
              <w:tabs>
                <w:tab w:val="left" w:pos="299"/>
                <w:tab w:val="center" w:pos="6963"/>
              </w:tabs>
              <w:contextualSpacing/>
              <w:rPr>
                <w:rFonts w:ascii="Arial" w:hAnsi="Arial" w:cs="Arial"/>
                <w:b/>
              </w:rPr>
            </w:pPr>
            <w:r w:rsidRPr="00387B14">
              <w:rPr>
                <w:rFonts w:ascii="Arial" w:hAnsi="Arial" w:cs="Arial"/>
                <w:b/>
              </w:rPr>
              <w:t>Programme Learning Outcomes</w:t>
            </w:r>
          </w:p>
        </w:tc>
      </w:tr>
      <w:tr w:rsidR="00F3313F" w:rsidRPr="00387B14" w:rsidTr="00A619E1">
        <w:tc>
          <w:tcPr>
            <w:tcW w:w="675" w:type="dxa"/>
            <w:shd w:val="clear" w:color="auto" w:fill="DBE5F1"/>
          </w:tcPr>
          <w:p w:rsidR="00F3313F" w:rsidRPr="00387B14" w:rsidRDefault="00F3313F" w:rsidP="00A619E1">
            <w:pPr>
              <w:contextualSpacing/>
              <w:rPr>
                <w:rFonts w:ascii="Arial" w:hAnsi="Arial" w:cs="Arial"/>
              </w:rPr>
            </w:pPr>
          </w:p>
        </w:tc>
        <w:tc>
          <w:tcPr>
            <w:tcW w:w="3969" w:type="dxa"/>
            <w:shd w:val="clear" w:color="auto" w:fill="DBE5F1"/>
          </w:tcPr>
          <w:p w:rsidR="00F3313F" w:rsidRPr="00387B14" w:rsidRDefault="00F3313F" w:rsidP="00A619E1">
            <w:pPr>
              <w:rPr>
                <w:rFonts w:ascii="Arial" w:hAnsi="Arial" w:cs="Arial"/>
                <w:b/>
              </w:rPr>
            </w:pPr>
            <w:r w:rsidRPr="00387B14">
              <w:rPr>
                <w:rFonts w:ascii="Arial" w:hAnsi="Arial" w:cs="Arial"/>
                <w:b/>
              </w:rPr>
              <w:t>Knowledge and Understanding</w:t>
            </w:r>
          </w:p>
          <w:p w:rsidR="00F3313F" w:rsidRPr="003F46C3" w:rsidRDefault="00F3313F" w:rsidP="003F46C3">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apprentices</w:t>
            </w:r>
            <w:r w:rsidRPr="003F46C3">
              <w:rPr>
                <w:rFonts w:ascii="Arial" w:hAnsi="Arial" w:cs="Arial"/>
              </w:rPr>
              <w:t xml:space="preserve"> will be able to:</w:t>
            </w:r>
          </w:p>
        </w:tc>
        <w:tc>
          <w:tcPr>
            <w:tcW w:w="659" w:type="dxa"/>
            <w:shd w:val="clear" w:color="auto" w:fill="DBE5F1"/>
          </w:tcPr>
          <w:p w:rsidR="00F3313F" w:rsidRPr="00387B14" w:rsidRDefault="00F3313F" w:rsidP="00A619E1">
            <w:pPr>
              <w:contextualSpacing/>
              <w:rPr>
                <w:rFonts w:ascii="Arial" w:hAnsi="Arial" w:cs="Arial"/>
              </w:rPr>
            </w:pPr>
          </w:p>
        </w:tc>
        <w:tc>
          <w:tcPr>
            <w:tcW w:w="4019"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Intellectual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c>
          <w:tcPr>
            <w:tcW w:w="730" w:type="dxa"/>
            <w:shd w:val="clear" w:color="auto" w:fill="DBE5F1"/>
          </w:tcPr>
          <w:p w:rsidR="00F3313F" w:rsidRPr="00387B14" w:rsidRDefault="00F3313F" w:rsidP="00A619E1">
            <w:pPr>
              <w:contextualSpacing/>
              <w:rPr>
                <w:rFonts w:ascii="Arial" w:hAnsi="Arial" w:cs="Arial"/>
              </w:rPr>
            </w:pPr>
          </w:p>
        </w:tc>
        <w:tc>
          <w:tcPr>
            <w:tcW w:w="4090"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Subject Practical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A1</w:t>
            </w:r>
          </w:p>
        </w:tc>
        <w:tc>
          <w:tcPr>
            <w:tcW w:w="3969" w:type="dxa"/>
          </w:tcPr>
          <w:p w:rsidR="00F3313F" w:rsidRPr="003F46C3" w:rsidRDefault="00F3313F" w:rsidP="004D0204">
            <w:pPr>
              <w:rPr>
                <w:rFonts w:ascii="Arial" w:hAnsi="Arial" w:cs="Arial"/>
                <w:lang w:val="en-US"/>
              </w:rPr>
            </w:pPr>
            <w:r w:rsidRPr="003F46C3">
              <w:rPr>
                <w:rFonts w:ascii="Arial" w:hAnsi="Arial" w:cs="Arial"/>
                <w:lang w:val="en-US"/>
              </w:rPr>
              <w:t xml:space="preserve">Demonstrate a wide appreciation of </w:t>
            </w:r>
            <w:r w:rsidRPr="003F46C3">
              <w:rPr>
                <w:rFonts w:ascii="Arial" w:hAnsi="Arial" w:cs="Arial"/>
              </w:rPr>
              <w:t xml:space="preserve">construction, its </w:t>
            </w:r>
            <w:r w:rsidR="005457D1" w:rsidRPr="003F46C3">
              <w:rPr>
                <w:rFonts w:ascii="Arial" w:hAnsi="Arial" w:cs="Arial"/>
              </w:rPr>
              <w:t xml:space="preserve">key players, building </w:t>
            </w:r>
            <w:r w:rsidRPr="003F46C3">
              <w:rPr>
                <w:rFonts w:ascii="Arial" w:hAnsi="Arial" w:cs="Arial"/>
              </w:rPr>
              <w:t xml:space="preserve">technology, structures, architectural design and building services </w:t>
            </w:r>
            <w:r w:rsidR="009B1315" w:rsidRPr="003F46C3">
              <w:rPr>
                <w:rFonts w:ascii="Arial" w:hAnsi="Arial" w:cs="Arial"/>
              </w:rPr>
              <w:t xml:space="preserve">in residential and commercial buildings </w:t>
            </w:r>
            <w:r w:rsidRPr="003F46C3">
              <w:rPr>
                <w:rFonts w:ascii="Arial" w:hAnsi="Arial" w:cs="Arial"/>
              </w:rPr>
              <w:t>and their influence on the built environment,</w:t>
            </w:r>
          </w:p>
        </w:tc>
        <w:tc>
          <w:tcPr>
            <w:tcW w:w="659" w:type="dxa"/>
          </w:tcPr>
          <w:p w:rsidR="00F3313F" w:rsidRPr="003F46C3" w:rsidRDefault="00F3313F" w:rsidP="00A619E1">
            <w:pPr>
              <w:rPr>
                <w:rFonts w:ascii="Arial" w:hAnsi="Arial" w:cs="Arial"/>
              </w:rPr>
            </w:pPr>
            <w:r w:rsidRPr="003F46C3">
              <w:rPr>
                <w:rFonts w:ascii="Arial" w:hAnsi="Arial" w:cs="Arial"/>
              </w:rPr>
              <w:t>B1</w:t>
            </w:r>
          </w:p>
        </w:tc>
        <w:tc>
          <w:tcPr>
            <w:tcW w:w="4019" w:type="dxa"/>
          </w:tcPr>
          <w:p w:rsidR="00F3313F" w:rsidRPr="003F46C3" w:rsidRDefault="00F3313F" w:rsidP="00A619E1">
            <w:pPr>
              <w:rPr>
                <w:rFonts w:ascii="Arial" w:hAnsi="Arial" w:cs="Arial"/>
              </w:rPr>
            </w:pPr>
            <w:r w:rsidRPr="003F46C3">
              <w:rPr>
                <w:rFonts w:ascii="Arial" w:hAnsi="Arial" w:cs="Arial"/>
              </w:rPr>
              <w:t>Critically analyse the information and knowledge base within which they are working and be able to challenge ideas rationally and constructively</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C1</w:t>
            </w:r>
          </w:p>
        </w:tc>
        <w:tc>
          <w:tcPr>
            <w:tcW w:w="4090" w:type="dxa"/>
          </w:tcPr>
          <w:p w:rsidR="00F3313F" w:rsidRPr="003F46C3" w:rsidRDefault="00F3313F" w:rsidP="00A619E1">
            <w:pPr>
              <w:rPr>
                <w:rFonts w:ascii="Arial" w:hAnsi="Arial" w:cs="Arial"/>
              </w:rPr>
            </w:pPr>
            <w:r w:rsidRPr="003F46C3">
              <w:rPr>
                <w:rFonts w:ascii="Arial" w:hAnsi="Arial" w:cs="Arial"/>
              </w:rPr>
              <w:t xml:space="preserve">Have the ability to carry out measured surveys, the subsequent production of drawings (manual and computer aided design) and structural and service installation appraisals;  </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A2</w:t>
            </w:r>
          </w:p>
        </w:tc>
        <w:tc>
          <w:tcPr>
            <w:tcW w:w="3969" w:type="dxa"/>
          </w:tcPr>
          <w:p w:rsidR="00F3313F" w:rsidRPr="003F46C3" w:rsidRDefault="00F3313F" w:rsidP="007E41EB">
            <w:pPr>
              <w:rPr>
                <w:rFonts w:ascii="Arial" w:hAnsi="Arial" w:cs="Arial"/>
                <w:lang w:val="en-US"/>
              </w:rPr>
            </w:pPr>
            <w:r w:rsidRPr="003F46C3">
              <w:rPr>
                <w:rFonts w:ascii="Arial" w:hAnsi="Arial" w:cs="Arial"/>
                <w:lang w:val="en-US"/>
              </w:rPr>
              <w:t xml:space="preserve">Demonstrate an understanding of the law relating to land, contracts, tortious liability, dispute resolution, the construction process and matters pertaining to professional practice and </w:t>
            </w:r>
            <w:r w:rsidR="007E41EB" w:rsidRPr="003F46C3">
              <w:rPr>
                <w:rFonts w:ascii="Arial" w:hAnsi="Arial" w:cs="Arial"/>
                <w:lang w:val="en-US"/>
              </w:rPr>
              <w:t>develop a</w:t>
            </w:r>
            <w:r w:rsidRPr="003F46C3">
              <w:rPr>
                <w:rFonts w:ascii="Arial" w:hAnsi="Arial" w:cs="Arial"/>
                <w:lang w:val="en-US"/>
              </w:rPr>
              <w:t xml:space="preserve"> critical appreciation of legal </w:t>
            </w:r>
            <w:r w:rsidR="007E41EB" w:rsidRPr="003F46C3">
              <w:rPr>
                <w:rFonts w:ascii="Arial" w:hAnsi="Arial" w:cs="Arial"/>
                <w:lang w:val="en-US"/>
              </w:rPr>
              <w:t xml:space="preserve">and regulatory framework </w:t>
            </w:r>
            <w:r w:rsidRPr="003F46C3">
              <w:rPr>
                <w:rFonts w:ascii="Arial" w:hAnsi="Arial" w:cs="Arial"/>
                <w:lang w:val="en-US"/>
              </w:rPr>
              <w:t>matters relating to their discipline;</w:t>
            </w:r>
          </w:p>
        </w:tc>
        <w:tc>
          <w:tcPr>
            <w:tcW w:w="659" w:type="dxa"/>
          </w:tcPr>
          <w:p w:rsidR="00F3313F" w:rsidRPr="003F46C3" w:rsidRDefault="00F3313F" w:rsidP="00A619E1">
            <w:pPr>
              <w:rPr>
                <w:rFonts w:ascii="Arial" w:hAnsi="Arial" w:cs="Arial"/>
              </w:rPr>
            </w:pPr>
            <w:r w:rsidRPr="003F46C3">
              <w:rPr>
                <w:rFonts w:ascii="Arial" w:hAnsi="Arial" w:cs="Arial"/>
              </w:rPr>
              <w:t>B2</w:t>
            </w:r>
          </w:p>
        </w:tc>
        <w:tc>
          <w:tcPr>
            <w:tcW w:w="4019" w:type="dxa"/>
          </w:tcPr>
          <w:p w:rsidR="00F3313F" w:rsidRPr="003F46C3" w:rsidRDefault="00F3313F" w:rsidP="00CE72D8">
            <w:pPr>
              <w:rPr>
                <w:rFonts w:ascii="Arial" w:hAnsi="Arial" w:cs="Arial"/>
              </w:rPr>
            </w:pPr>
            <w:r w:rsidRPr="003F46C3">
              <w:rPr>
                <w:rFonts w:ascii="Arial" w:hAnsi="Arial" w:cs="Arial"/>
              </w:rPr>
              <w:t>Identify practice related  problems and prepare logically</w:t>
            </w:r>
            <w:r w:rsidR="00CE72D8">
              <w:rPr>
                <w:rFonts w:ascii="Arial" w:hAnsi="Arial" w:cs="Arial"/>
              </w:rPr>
              <w:t xml:space="preserve"> sound plans for their solution;</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C2</w:t>
            </w:r>
          </w:p>
        </w:tc>
        <w:tc>
          <w:tcPr>
            <w:tcW w:w="4090" w:type="dxa"/>
          </w:tcPr>
          <w:p w:rsidR="00F3313F" w:rsidRPr="003F46C3" w:rsidRDefault="00F3313F" w:rsidP="00B05AD7">
            <w:pPr>
              <w:rPr>
                <w:rFonts w:ascii="Arial" w:hAnsi="Arial" w:cs="Arial"/>
              </w:rPr>
            </w:pPr>
            <w:r w:rsidRPr="003F46C3">
              <w:rPr>
                <w:rFonts w:ascii="Arial" w:hAnsi="Arial" w:cs="Arial"/>
              </w:rPr>
              <w:t>Use standard industr</w:t>
            </w:r>
            <w:r w:rsidR="00B158AE" w:rsidRPr="003F46C3">
              <w:rPr>
                <w:rFonts w:ascii="Arial" w:hAnsi="Arial" w:cs="Arial"/>
              </w:rPr>
              <w:t xml:space="preserve">y software packages for </w:t>
            </w:r>
            <w:r w:rsidR="00B05AD7" w:rsidRPr="003F46C3">
              <w:rPr>
                <w:rFonts w:ascii="Arial" w:hAnsi="Arial" w:cs="Arial"/>
              </w:rPr>
              <w:t xml:space="preserve">drawing </w:t>
            </w:r>
            <w:r w:rsidR="00B158AE" w:rsidRPr="003F46C3">
              <w:rPr>
                <w:rFonts w:ascii="Arial" w:hAnsi="Arial" w:cs="Arial"/>
              </w:rPr>
              <w:t>and project management and be able to describe the main costs associated with the co</w:t>
            </w:r>
            <w:r w:rsidR="00CE72D8">
              <w:rPr>
                <w:rFonts w:ascii="Arial" w:hAnsi="Arial" w:cs="Arial"/>
              </w:rPr>
              <w:t>nstruction and use of buildings;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A3</w:t>
            </w:r>
          </w:p>
        </w:tc>
        <w:tc>
          <w:tcPr>
            <w:tcW w:w="3969" w:type="dxa"/>
          </w:tcPr>
          <w:p w:rsidR="00F3313F" w:rsidRPr="003F46C3" w:rsidRDefault="00F3313F" w:rsidP="009B1315">
            <w:pPr>
              <w:rPr>
                <w:rFonts w:ascii="Arial" w:hAnsi="Arial" w:cs="Arial"/>
              </w:rPr>
            </w:pPr>
            <w:r w:rsidRPr="003F46C3">
              <w:rPr>
                <w:rFonts w:ascii="Arial" w:hAnsi="Arial" w:cs="Arial"/>
              </w:rPr>
              <w:t xml:space="preserve">Understand the role of Building Surveying in relation to delivering professional services to the Client </w:t>
            </w:r>
            <w:r w:rsidR="009B1315" w:rsidRPr="003F46C3">
              <w:rPr>
                <w:rFonts w:ascii="Arial" w:hAnsi="Arial" w:cs="Arial"/>
              </w:rPr>
              <w:t>to meet their</w:t>
            </w:r>
            <w:r w:rsidRPr="003F46C3">
              <w:rPr>
                <w:rFonts w:ascii="Arial" w:hAnsi="Arial" w:cs="Arial"/>
              </w:rPr>
              <w:t xml:space="preserve"> objectives and organisational strategy</w:t>
            </w:r>
            <w:r w:rsidR="009B1315" w:rsidRPr="003F46C3">
              <w:rPr>
                <w:rFonts w:ascii="Arial" w:hAnsi="Arial" w:cs="Arial"/>
              </w:rPr>
              <w:t xml:space="preserve"> and the way these affect repair, adaptation, rehabilitation and conservation works</w:t>
            </w:r>
          </w:p>
        </w:tc>
        <w:tc>
          <w:tcPr>
            <w:tcW w:w="659" w:type="dxa"/>
          </w:tcPr>
          <w:p w:rsidR="00F3313F" w:rsidRPr="003F46C3" w:rsidRDefault="00F3313F" w:rsidP="00A619E1">
            <w:pPr>
              <w:rPr>
                <w:rFonts w:ascii="Arial" w:hAnsi="Arial" w:cs="Arial"/>
              </w:rPr>
            </w:pPr>
            <w:r w:rsidRPr="003F46C3">
              <w:rPr>
                <w:rFonts w:ascii="Arial" w:hAnsi="Arial" w:cs="Arial"/>
              </w:rPr>
              <w:t>B3</w:t>
            </w:r>
          </w:p>
        </w:tc>
        <w:tc>
          <w:tcPr>
            <w:tcW w:w="4019" w:type="dxa"/>
          </w:tcPr>
          <w:p w:rsidR="00F3313F" w:rsidRPr="003F46C3" w:rsidRDefault="00F3313F" w:rsidP="00A619E1">
            <w:pPr>
              <w:rPr>
                <w:rFonts w:ascii="Arial" w:hAnsi="Arial" w:cs="Arial"/>
              </w:rPr>
            </w:pPr>
            <w:r w:rsidRPr="003F46C3">
              <w:rPr>
                <w:rFonts w:ascii="Arial" w:hAnsi="Arial" w:cs="Arial"/>
              </w:rPr>
              <w:t>Think creatively and with imagination and bring these capacities to solve problems related to their studies</w:t>
            </w:r>
            <w:r w:rsidR="00CE72D8">
              <w:rPr>
                <w:rFonts w:ascii="Arial" w:hAnsi="Arial" w:cs="Arial"/>
              </w:rPr>
              <w:t>;</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C3</w:t>
            </w:r>
          </w:p>
        </w:tc>
        <w:tc>
          <w:tcPr>
            <w:tcW w:w="4090" w:type="dxa"/>
          </w:tcPr>
          <w:p w:rsidR="00F3313F" w:rsidRPr="003F46C3" w:rsidRDefault="00F3313F" w:rsidP="00943494">
            <w:pPr>
              <w:rPr>
                <w:rFonts w:ascii="Arial" w:hAnsi="Arial" w:cs="Arial"/>
              </w:rPr>
            </w:pPr>
            <w:r w:rsidRPr="003F46C3">
              <w:rPr>
                <w:rFonts w:ascii="Arial" w:hAnsi="Arial" w:cs="Arial"/>
              </w:rPr>
              <w:t xml:space="preserve">Use </w:t>
            </w:r>
            <w:r w:rsidR="00943494" w:rsidRPr="003F46C3">
              <w:rPr>
                <w:rFonts w:ascii="Arial" w:hAnsi="Arial" w:cs="Arial"/>
              </w:rPr>
              <w:t>digital technologies</w:t>
            </w:r>
            <w:r w:rsidRPr="003F46C3">
              <w:rPr>
                <w:rFonts w:ascii="Arial" w:hAnsi="Arial" w:cs="Arial"/>
              </w:rPr>
              <w:t xml:space="preserve"> to assist with information retrieval and management</w:t>
            </w:r>
            <w:r w:rsidR="00CE72D8">
              <w:rPr>
                <w:rFonts w:ascii="Arial" w:hAnsi="Arial" w:cs="Arial"/>
              </w:rPr>
              <w:t>;</w:t>
            </w:r>
            <w:r w:rsidRPr="003F46C3">
              <w:rPr>
                <w:rFonts w:ascii="Arial" w:hAnsi="Arial" w:cs="Arial"/>
              </w:rPr>
              <w:t xml:space="preserve"> </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A4</w:t>
            </w:r>
          </w:p>
        </w:tc>
        <w:tc>
          <w:tcPr>
            <w:tcW w:w="3969" w:type="dxa"/>
          </w:tcPr>
          <w:p w:rsidR="00F3313F" w:rsidRPr="003F46C3" w:rsidRDefault="00F3313F" w:rsidP="00A619E1">
            <w:pPr>
              <w:rPr>
                <w:rFonts w:ascii="Arial" w:hAnsi="Arial" w:cs="Arial"/>
              </w:rPr>
            </w:pPr>
            <w:r w:rsidRPr="003F46C3">
              <w:rPr>
                <w:rFonts w:ascii="Arial" w:hAnsi="Arial" w:cs="Arial"/>
              </w:rPr>
              <w:t>Demonstrate knowledge in the diagnosis, investigation, analysis and use of associated testing equipment in assessing building conditions and performance and building pathology;</w:t>
            </w:r>
          </w:p>
        </w:tc>
        <w:tc>
          <w:tcPr>
            <w:tcW w:w="659" w:type="dxa"/>
          </w:tcPr>
          <w:p w:rsidR="00F3313F" w:rsidRPr="003F46C3" w:rsidRDefault="00F3313F" w:rsidP="00A619E1">
            <w:pPr>
              <w:rPr>
                <w:rFonts w:ascii="Arial" w:hAnsi="Arial" w:cs="Arial"/>
              </w:rPr>
            </w:pPr>
            <w:r w:rsidRPr="003F46C3">
              <w:rPr>
                <w:rFonts w:ascii="Arial" w:hAnsi="Arial" w:cs="Arial"/>
              </w:rPr>
              <w:t>B4</w:t>
            </w:r>
          </w:p>
        </w:tc>
        <w:tc>
          <w:tcPr>
            <w:tcW w:w="4019" w:type="dxa"/>
          </w:tcPr>
          <w:p w:rsidR="00F3313F" w:rsidRPr="003F46C3" w:rsidRDefault="00F3313F" w:rsidP="00A619E1">
            <w:pPr>
              <w:rPr>
                <w:rFonts w:ascii="Arial" w:hAnsi="Arial" w:cs="Arial"/>
              </w:rPr>
            </w:pPr>
            <w:r w:rsidRPr="003F46C3">
              <w:rPr>
                <w:rFonts w:ascii="Arial" w:hAnsi="Arial" w:cs="Arial"/>
              </w:rPr>
              <w:t>Exercise sound judgement based on appropriate evidence in relation to professional practice problems and research questions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C4</w:t>
            </w:r>
          </w:p>
        </w:tc>
        <w:tc>
          <w:tcPr>
            <w:tcW w:w="4090" w:type="dxa"/>
          </w:tcPr>
          <w:p w:rsidR="00F3313F" w:rsidRPr="003F46C3" w:rsidRDefault="00F3313F" w:rsidP="00A619E1">
            <w:pPr>
              <w:rPr>
                <w:rFonts w:ascii="Arial" w:hAnsi="Arial" w:cs="Arial"/>
              </w:rPr>
            </w:pPr>
            <w:r w:rsidRPr="003F46C3">
              <w:rPr>
                <w:rFonts w:ascii="Arial" w:hAnsi="Arial" w:cs="Arial"/>
              </w:rPr>
              <w:t>Undertake building inspections, schedules of conditions and dilapidations, planned maintenance, defects analysis, party wall surveys, insurance valuations, property and project management;</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A5</w:t>
            </w:r>
          </w:p>
        </w:tc>
        <w:tc>
          <w:tcPr>
            <w:tcW w:w="3969" w:type="dxa"/>
          </w:tcPr>
          <w:p w:rsidR="00F3313F" w:rsidRPr="003F46C3" w:rsidRDefault="00F3313F" w:rsidP="009B1315">
            <w:pPr>
              <w:rPr>
                <w:rFonts w:ascii="Arial" w:hAnsi="Arial" w:cs="Arial"/>
              </w:rPr>
            </w:pPr>
            <w:r w:rsidRPr="003F46C3">
              <w:rPr>
                <w:rFonts w:ascii="Arial" w:hAnsi="Arial" w:cs="Arial"/>
                <w:lang w:val="en-US"/>
              </w:rPr>
              <w:t xml:space="preserve">Demonstrate </w:t>
            </w:r>
            <w:r w:rsidRPr="003F46C3">
              <w:rPr>
                <w:rFonts w:ascii="Arial" w:eastAsia="Times New Roman" w:hAnsi="Arial" w:cs="Arial"/>
              </w:rPr>
              <w:t xml:space="preserve"> </w:t>
            </w:r>
            <w:r w:rsidRPr="003F46C3">
              <w:rPr>
                <w:rFonts w:ascii="Arial" w:hAnsi="Arial" w:cs="Arial"/>
              </w:rPr>
              <w:t xml:space="preserve">knowledge of and familiarity with all pre-application legislation, legal controls, consultation procedures, documentation and due processes; be sufficiently knowledgeable to ensure compliance with Building Regulations, Local Acts and Bye-Laws; </w:t>
            </w:r>
          </w:p>
        </w:tc>
        <w:tc>
          <w:tcPr>
            <w:tcW w:w="659" w:type="dxa"/>
          </w:tcPr>
          <w:p w:rsidR="00F3313F" w:rsidRPr="003F46C3" w:rsidRDefault="00F3313F" w:rsidP="00A619E1">
            <w:pPr>
              <w:rPr>
                <w:rFonts w:ascii="Arial" w:hAnsi="Arial" w:cs="Arial"/>
              </w:rPr>
            </w:pPr>
            <w:r w:rsidRPr="003F46C3">
              <w:rPr>
                <w:rFonts w:ascii="Arial" w:hAnsi="Arial" w:cs="Arial"/>
              </w:rPr>
              <w:t>B5</w:t>
            </w:r>
          </w:p>
        </w:tc>
        <w:tc>
          <w:tcPr>
            <w:tcW w:w="4019" w:type="dxa"/>
          </w:tcPr>
          <w:p w:rsidR="00F3313F" w:rsidRPr="003F46C3" w:rsidRDefault="00F3313F" w:rsidP="00A619E1">
            <w:pPr>
              <w:rPr>
                <w:rFonts w:ascii="Arial" w:hAnsi="Arial" w:cs="Arial"/>
              </w:rPr>
            </w:pPr>
            <w:r w:rsidRPr="003F46C3">
              <w:rPr>
                <w:rFonts w:ascii="Arial" w:hAnsi="Arial" w:cs="Arial"/>
              </w:rPr>
              <w:t>Recognise the implications of ethics and economic, social and environmental sustainability  and apply these principles to all their studies in preparation for their future professional lives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C5</w:t>
            </w:r>
          </w:p>
        </w:tc>
        <w:tc>
          <w:tcPr>
            <w:tcW w:w="4090" w:type="dxa"/>
          </w:tcPr>
          <w:p w:rsidR="00F3313F" w:rsidRPr="003F46C3" w:rsidRDefault="00F3313F" w:rsidP="00A619E1">
            <w:pPr>
              <w:rPr>
                <w:rFonts w:ascii="Arial" w:hAnsi="Arial" w:cs="Arial"/>
              </w:rPr>
            </w:pPr>
            <w:r w:rsidRPr="003F46C3">
              <w:rPr>
                <w:rFonts w:ascii="Arial" w:hAnsi="Arial" w:cs="Arial"/>
              </w:rPr>
              <w:t>Prepare professional reports applying technical competencies to meet Client’s strategic objections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A6</w:t>
            </w:r>
          </w:p>
        </w:tc>
        <w:tc>
          <w:tcPr>
            <w:tcW w:w="3969" w:type="dxa"/>
          </w:tcPr>
          <w:p w:rsidR="00F3313F" w:rsidRPr="003F46C3" w:rsidRDefault="00F3313F" w:rsidP="00A619E1">
            <w:pPr>
              <w:rPr>
                <w:rFonts w:ascii="Arial" w:hAnsi="Arial" w:cs="Arial"/>
              </w:rPr>
            </w:pPr>
            <w:r w:rsidRPr="003F46C3">
              <w:rPr>
                <w:rFonts w:ascii="Arial" w:hAnsi="Arial" w:cs="Arial"/>
              </w:rPr>
              <w:t xml:space="preserve">Relate all their studies to a well-attuned knowledge and holistic understanding of sustainability </w:t>
            </w:r>
            <w:r w:rsidR="00B05AD7" w:rsidRPr="003F46C3">
              <w:rPr>
                <w:rFonts w:ascii="Arial" w:hAnsi="Arial" w:cs="Arial"/>
              </w:rPr>
              <w:t xml:space="preserve">as well as processes and systems that deliver inclusive environments. </w:t>
            </w:r>
          </w:p>
        </w:tc>
        <w:tc>
          <w:tcPr>
            <w:tcW w:w="659" w:type="dxa"/>
          </w:tcPr>
          <w:p w:rsidR="00F3313F" w:rsidRPr="003F46C3" w:rsidRDefault="00F3313F" w:rsidP="00A619E1">
            <w:pPr>
              <w:rPr>
                <w:rFonts w:ascii="Arial" w:hAnsi="Arial" w:cs="Arial"/>
              </w:rPr>
            </w:pPr>
          </w:p>
        </w:tc>
        <w:tc>
          <w:tcPr>
            <w:tcW w:w="4019" w:type="dxa"/>
          </w:tcPr>
          <w:p w:rsidR="00F3313F" w:rsidRPr="003F46C3" w:rsidRDefault="00F3313F" w:rsidP="00A619E1">
            <w:pPr>
              <w:rPr>
                <w:rFonts w:ascii="Arial" w:hAnsi="Arial" w:cs="Arial"/>
              </w:rPr>
            </w:pPr>
          </w:p>
        </w:tc>
        <w:tc>
          <w:tcPr>
            <w:tcW w:w="730" w:type="dxa"/>
          </w:tcPr>
          <w:p w:rsidR="00F3313F" w:rsidRPr="003F46C3" w:rsidRDefault="00F3313F" w:rsidP="00A619E1">
            <w:pPr>
              <w:rPr>
                <w:rFonts w:ascii="Arial" w:hAnsi="Arial" w:cs="Arial"/>
              </w:rPr>
            </w:pPr>
            <w:r w:rsidRPr="003F46C3">
              <w:rPr>
                <w:rFonts w:ascii="Arial" w:hAnsi="Arial" w:cs="Arial"/>
              </w:rPr>
              <w:t>C6</w:t>
            </w:r>
          </w:p>
        </w:tc>
        <w:tc>
          <w:tcPr>
            <w:tcW w:w="4090" w:type="dxa"/>
          </w:tcPr>
          <w:p w:rsidR="00F3313F" w:rsidRPr="003F46C3" w:rsidRDefault="00F3313F" w:rsidP="00A619E1">
            <w:pPr>
              <w:rPr>
                <w:rFonts w:ascii="Arial" w:hAnsi="Arial" w:cs="Arial"/>
              </w:rPr>
            </w:pPr>
            <w:r w:rsidRPr="003F46C3">
              <w:rPr>
                <w:rFonts w:ascii="Arial" w:hAnsi="Arial" w:cs="Arial"/>
              </w:rPr>
              <w:t>Present  a case for presentation at a professional scenario</w:t>
            </w:r>
            <w:r w:rsidR="00CE72D8">
              <w:rPr>
                <w:rFonts w:ascii="Arial" w:hAnsi="Arial" w:cs="Arial"/>
              </w:rPr>
              <w:t>.</w:t>
            </w:r>
          </w:p>
        </w:tc>
      </w:tr>
    </w:tbl>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3F46C3" w:rsidRPr="004A268E" w:rsidRDefault="003F46C3" w:rsidP="003F46C3">
      <w:pPr>
        <w:jc w:val="both"/>
        <w:rPr>
          <w:rFonts w:ascii="Arial" w:hAnsi="Arial" w:cs="Arial"/>
        </w:rPr>
      </w:pPr>
      <w:r w:rsidRPr="004A268E">
        <w:rPr>
          <w:rFonts w:ascii="Arial" w:hAnsi="Arial" w:cs="Arial"/>
        </w:rPr>
        <w:t xml:space="preserve">In addition to the programme learning outcomes identified overleaf, the programme of study defined in this programme specification will allow </w:t>
      </w:r>
    </w:p>
    <w:p w:rsidR="003F46C3" w:rsidRDefault="003F46C3" w:rsidP="003F46C3">
      <w:pPr>
        <w:jc w:val="both"/>
        <w:rPr>
          <w:rFonts w:ascii="Arial" w:hAnsi="Arial" w:cs="Arial"/>
        </w:rPr>
      </w:pP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sidRPr="004A268E">
        <w:rPr>
          <w:rFonts w:ascii="Arial" w:hAnsi="Arial" w:cs="Arial"/>
        </w:rPr>
        <w:t xml:space="preserve"> to develop a range of Key Skills as follows:</w:t>
      </w:r>
    </w:p>
    <w:p w:rsidR="003F46C3" w:rsidRPr="004A268E" w:rsidRDefault="003F46C3" w:rsidP="003F46C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F46C3" w:rsidRPr="004A268E" w:rsidTr="0077033F">
        <w:tc>
          <w:tcPr>
            <w:tcW w:w="15417" w:type="dxa"/>
            <w:gridSpan w:val="7"/>
            <w:shd w:val="clear" w:color="auto" w:fill="DBE5F1"/>
          </w:tcPr>
          <w:p w:rsidR="003F46C3" w:rsidRPr="004A268E" w:rsidRDefault="003F46C3" w:rsidP="0077033F">
            <w:pPr>
              <w:jc w:val="both"/>
              <w:rPr>
                <w:rFonts w:ascii="Arial" w:hAnsi="Arial" w:cs="Arial"/>
                <w:b/>
                <w:sz w:val="20"/>
                <w:szCs w:val="20"/>
              </w:rPr>
            </w:pPr>
            <w:r w:rsidRPr="004A268E">
              <w:rPr>
                <w:rFonts w:ascii="Arial" w:hAnsi="Arial" w:cs="Arial"/>
                <w:b/>
                <w:sz w:val="20"/>
                <w:szCs w:val="20"/>
              </w:rPr>
              <w:t>Key Skills</w:t>
            </w:r>
          </w:p>
        </w:tc>
      </w:tr>
      <w:tr w:rsidR="003F46C3" w:rsidRPr="004A268E" w:rsidTr="0077033F">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Self-awareness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Communication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Interpersonal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Research and Information Literacy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Numeracy Skills</w:t>
            </w:r>
          </w:p>
        </w:tc>
        <w:tc>
          <w:tcPr>
            <w:tcW w:w="2202" w:type="dxa"/>
            <w:shd w:val="clear" w:color="auto" w:fill="DBE5F1"/>
            <w:vAlign w:val="center"/>
          </w:tcPr>
          <w:p w:rsidR="003F46C3" w:rsidRPr="004A268E" w:rsidRDefault="003F46C3" w:rsidP="0077033F">
            <w:pPr>
              <w:rPr>
                <w:rFonts w:ascii="Arial" w:hAnsi="Arial" w:cs="Arial"/>
                <w:sz w:val="20"/>
                <w:szCs w:val="20"/>
              </w:rPr>
            </w:pPr>
            <w:r w:rsidRPr="004A268E">
              <w:rPr>
                <w:rFonts w:ascii="Arial" w:hAnsi="Arial" w:cs="Arial"/>
                <w:b/>
                <w:sz w:val="20"/>
                <w:szCs w:val="20"/>
              </w:rPr>
              <w:t>Management &amp; Leadership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Creativity and Problem Solving Skills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Express ideas clearly and unambiguously in writing and the spoken work</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well  with others in a group or team</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Search for and select relevant sources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Determine the scope of a task (or project)</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scientific and other knowledge to analyse and evaluate information and data and to find solutions to problems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challenge and defend  ideas and results effectively orally and in writing</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flexibly and respond to change</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Critically evaluate information and use it appropriately</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and record data in appropriate formats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with complex ideas and justify judgements made through effective use of evidence</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Actively listen and respond appropriately to ideas of others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Discuss and debate with others and make concession to reach agreement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the ethical and legal requirements in both the access and use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Interpret and evaluate data to inform and justify arguments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effectively with limited supervision in unfamiliar contexts</w:t>
            </w: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Give, accept and respond to constructive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Accurately cite and reference information 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Motivate and direct others to enable an effective contribution from all participants</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rPr>
          <w:trHeight w:val="564"/>
        </w:trPr>
        <w:tc>
          <w:tcPr>
            <w:tcW w:w="2202"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Show sensitivity and respect for diverse values and beliefs</w:t>
            </w:r>
          </w:p>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Use software and IT technology as appropriate</w:t>
            </w:r>
          </w:p>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r>
    </w:tbl>
    <w:p w:rsidR="000B54AF" w:rsidRPr="00387B14" w:rsidRDefault="003F46C3" w:rsidP="003F46C3">
      <w:pPr>
        <w:tabs>
          <w:tab w:val="left" w:pos="3948"/>
        </w:tabs>
        <w:rPr>
          <w:rFonts w:ascii="Arial" w:hAnsi="Arial" w:cs="Arial"/>
        </w:rPr>
      </w:pPr>
      <w:r>
        <w:rPr>
          <w:rFonts w:ascii="Arial" w:hAnsi="Arial" w:cs="Arial"/>
        </w:rPr>
        <w:tab/>
      </w:r>
    </w:p>
    <w:p w:rsidR="00D27AE4" w:rsidRPr="00387B14" w:rsidRDefault="00D27AE4" w:rsidP="00195F7B">
      <w:pPr>
        <w:rPr>
          <w:rFonts w:ascii="Arial" w:hAnsi="Arial" w:cs="Arial"/>
        </w:rPr>
        <w:sectPr w:rsidR="00D27AE4" w:rsidRPr="00387B14" w:rsidSect="00D27AE4">
          <w:pgSz w:w="16838" w:h="11906" w:orient="landscape"/>
          <w:pgMar w:top="851" w:right="851" w:bottom="851" w:left="851" w:header="709" w:footer="709" w:gutter="0"/>
          <w:cols w:space="708"/>
          <w:docGrid w:linePitch="360"/>
        </w:sectPr>
      </w:pPr>
    </w:p>
    <w:p w:rsidR="008F4ACD" w:rsidRPr="004A268E" w:rsidRDefault="008F4ACD" w:rsidP="008F4ACD">
      <w:pPr>
        <w:numPr>
          <w:ilvl w:val="0"/>
          <w:numId w:val="3"/>
        </w:numPr>
        <w:jc w:val="both"/>
        <w:rPr>
          <w:rFonts w:ascii="Arial" w:hAnsi="Arial" w:cs="Arial"/>
          <w:szCs w:val="24"/>
        </w:rPr>
      </w:pPr>
      <w:r w:rsidRPr="004A268E">
        <w:rPr>
          <w:rFonts w:ascii="Arial" w:hAnsi="Arial" w:cs="Arial"/>
          <w:b/>
          <w:szCs w:val="24"/>
        </w:rPr>
        <w:t>Entry Requirements</w:t>
      </w:r>
    </w:p>
    <w:p w:rsidR="008F4ACD" w:rsidRPr="004A268E" w:rsidRDefault="008F4ACD" w:rsidP="008F4ACD">
      <w:pPr>
        <w:jc w:val="both"/>
        <w:rPr>
          <w:rFonts w:ascii="Arial" w:hAnsi="Arial" w:cs="Arial"/>
          <w:b/>
          <w:szCs w:val="24"/>
        </w:rPr>
      </w:pPr>
    </w:p>
    <w:p w:rsidR="008F4ACD" w:rsidRPr="004A268E" w:rsidRDefault="008F4ACD" w:rsidP="008F4ACD">
      <w:pPr>
        <w:jc w:val="both"/>
        <w:rPr>
          <w:rFonts w:ascii="Arial" w:hAnsi="Arial" w:cs="Arial"/>
          <w:szCs w:val="24"/>
        </w:rPr>
      </w:pPr>
      <w:r w:rsidRPr="004A268E">
        <w:rPr>
          <w:rFonts w:ascii="Arial" w:hAnsi="Arial" w:cs="Arial"/>
          <w:szCs w:val="24"/>
        </w:rPr>
        <w:t>The minimum entry qualifications for the programme are:</w:t>
      </w:r>
    </w:p>
    <w:p w:rsidR="008F4ACD" w:rsidRPr="004A268E" w:rsidRDefault="008F4ACD" w:rsidP="008F4ACD">
      <w:pPr>
        <w:jc w:val="both"/>
        <w:rPr>
          <w:rFonts w:ascii="Arial" w:hAnsi="Arial" w:cs="Arial"/>
          <w:szCs w:val="24"/>
        </w:rPr>
      </w:pPr>
    </w:p>
    <w:p w:rsidR="008F4ACD" w:rsidRPr="004A268E" w:rsidRDefault="008F4ACD" w:rsidP="008F4ACD">
      <w:pPr>
        <w:autoSpaceDE w:val="0"/>
        <w:autoSpaceDN w:val="0"/>
        <w:adjustRightInd w:val="0"/>
        <w:ind w:left="2127" w:hanging="2127"/>
        <w:rPr>
          <w:rFonts w:ascii="Arial" w:hAnsi="Arial" w:cs="Arial"/>
        </w:rPr>
      </w:pPr>
      <w:r>
        <w:rPr>
          <w:rFonts w:ascii="Arial" w:hAnsi="Arial" w:cs="Arial"/>
          <w:szCs w:val="24"/>
        </w:rPr>
        <w:t xml:space="preserve">From A levels:            </w:t>
      </w:r>
      <w:r w:rsidRPr="009C2B8B">
        <w:rPr>
          <w:rFonts w:ascii="Arial" w:hAnsi="Arial" w:cs="Arial"/>
          <w:szCs w:val="24"/>
        </w:rPr>
        <w:t>Three A2 levels at Grade C or higher or their equivalent but the final decision is that of each employer</w:t>
      </w:r>
      <w:r>
        <w:rPr>
          <w:rFonts w:ascii="Arial" w:hAnsi="Arial" w:cs="Arial"/>
          <w:szCs w:val="24"/>
        </w:rPr>
        <w:t>.</w:t>
      </w:r>
    </w:p>
    <w:p w:rsidR="008F4ACD" w:rsidRPr="004A268E" w:rsidRDefault="008F4ACD" w:rsidP="008F4ACD">
      <w:pPr>
        <w:jc w:val="both"/>
        <w:rPr>
          <w:rFonts w:ascii="Arial" w:hAnsi="Arial" w:cs="Arial"/>
          <w:szCs w:val="24"/>
        </w:rPr>
      </w:pPr>
    </w:p>
    <w:p w:rsidR="008F4ACD" w:rsidRDefault="008F4ACD" w:rsidP="008F4ACD">
      <w:pPr>
        <w:ind w:left="2160" w:hanging="2160"/>
        <w:jc w:val="both"/>
        <w:rPr>
          <w:rFonts w:ascii="Arial" w:hAnsi="Arial" w:cs="Arial"/>
          <w:szCs w:val="24"/>
        </w:rPr>
      </w:pPr>
      <w:r>
        <w:rPr>
          <w:rFonts w:ascii="Arial" w:hAnsi="Arial" w:cs="Arial"/>
          <w:szCs w:val="24"/>
        </w:rPr>
        <w:t xml:space="preserve">Technician </w:t>
      </w:r>
    </w:p>
    <w:p w:rsidR="008F4ACD" w:rsidRPr="004A268E" w:rsidRDefault="008F4ACD" w:rsidP="008F4ACD">
      <w:pPr>
        <w:ind w:left="2160" w:hanging="2160"/>
        <w:jc w:val="both"/>
        <w:rPr>
          <w:rFonts w:ascii="Arial" w:hAnsi="Arial" w:cs="Arial"/>
          <w:szCs w:val="24"/>
        </w:rPr>
      </w:pPr>
      <w:r>
        <w:rPr>
          <w:rFonts w:ascii="Arial" w:hAnsi="Arial" w:cs="Arial"/>
          <w:szCs w:val="24"/>
        </w:rPr>
        <w:t>Apprenticeship</w:t>
      </w:r>
      <w:r w:rsidRPr="004A268E">
        <w:rPr>
          <w:rFonts w:ascii="Arial" w:hAnsi="Arial" w:cs="Arial"/>
          <w:szCs w:val="24"/>
        </w:rPr>
        <w:t>:</w:t>
      </w:r>
      <w:r w:rsidRPr="004A268E">
        <w:rPr>
          <w:rFonts w:ascii="Arial" w:hAnsi="Arial" w:cs="Arial"/>
          <w:szCs w:val="24"/>
        </w:rPr>
        <w:tab/>
      </w:r>
      <w:r w:rsidRPr="009C2B8B">
        <w:rPr>
          <w:rFonts w:ascii="Arial" w:hAnsi="Arial" w:cs="Arial"/>
          <w:szCs w:val="24"/>
        </w:rPr>
        <w:t>Level 3 apprenticeship in a construction or property related discipline</w:t>
      </w:r>
    </w:p>
    <w:p w:rsidR="008F4ACD" w:rsidRPr="004A268E" w:rsidRDefault="008F4ACD" w:rsidP="008F4ACD">
      <w:pPr>
        <w:jc w:val="both"/>
        <w:rPr>
          <w:rFonts w:ascii="Arial" w:hAnsi="Arial" w:cs="Arial"/>
          <w:szCs w:val="24"/>
        </w:rPr>
      </w:pPr>
    </w:p>
    <w:p w:rsidR="008F4ACD" w:rsidRDefault="008F4ACD" w:rsidP="008F4ACD">
      <w:pPr>
        <w:spacing w:line="252" w:lineRule="exact"/>
        <w:ind w:left="2127" w:right="-46" w:hanging="2127"/>
        <w:rPr>
          <w:rFonts w:ascii="Arial" w:eastAsia="Arial" w:hAnsi="Arial" w:cs="Arial"/>
        </w:rPr>
      </w:pPr>
      <w:r>
        <w:rPr>
          <w:rFonts w:ascii="Arial" w:eastAsia="Arial" w:hAnsi="Arial" w:cs="Arial"/>
        </w:rPr>
        <w:t xml:space="preserve">Plus:  </w:t>
      </w:r>
      <w:r>
        <w:rPr>
          <w:rFonts w:ascii="Arial" w:eastAsia="Arial" w:hAnsi="Arial" w:cs="Arial"/>
        </w:rPr>
        <w:tab/>
      </w:r>
      <w:r w:rsidR="004B7254">
        <w:rPr>
          <w:rFonts w:ascii="Arial" w:eastAsia="Arial" w:hAnsi="Arial" w:cs="Arial"/>
        </w:rPr>
        <w:t>GCSE (A*-C on the previous GCSE grading system or 9-4 on the new GCSE grading system) minimum of 5 subjects including English language and Mathematics</w:t>
      </w:r>
    </w:p>
    <w:p w:rsidR="004B7254" w:rsidRDefault="004B7254" w:rsidP="008F4ACD">
      <w:pPr>
        <w:spacing w:line="252" w:lineRule="exact"/>
        <w:ind w:left="2127" w:right="-46" w:hanging="2127"/>
        <w:rPr>
          <w:rFonts w:ascii="Arial" w:eastAsia="Arial" w:hAnsi="Arial" w:cs="Arial"/>
        </w:rPr>
      </w:pPr>
    </w:p>
    <w:p w:rsidR="004B7254" w:rsidRDefault="004B7254" w:rsidP="004B7254">
      <w:pPr>
        <w:spacing w:line="252" w:lineRule="exact"/>
        <w:ind w:right="-46"/>
        <w:jc w:val="both"/>
        <w:rPr>
          <w:rFonts w:ascii="Arial" w:hAnsi="Arial" w:cs="Arial"/>
        </w:rPr>
      </w:pPr>
      <w:r>
        <w:rPr>
          <w:rFonts w:ascii="Arial" w:eastAsia="Arial" w:hAnsi="Arial" w:cs="Arial"/>
        </w:rPr>
        <w:t xml:space="preserve">Following receipt of the potential apprentice’s application, the </w:t>
      </w:r>
      <w:r>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rsidR="008F4ACD" w:rsidRDefault="008F4ACD" w:rsidP="008F4ACD">
      <w:pPr>
        <w:spacing w:line="252" w:lineRule="exact"/>
        <w:ind w:left="2127" w:right="-46" w:hanging="2127"/>
        <w:rPr>
          <w:rFonts w:ascii="Arial" w:eastAsia="Arial" w:hAnsi="Arial" w:cs="Arial"/>
        </w:rPr>
      </w:pPr>
    </w:p>
    <w:p w:rsidR="008F4ACD" w:rsidRDefault="008F4ACD" w:rsidP="008F4ACD">
      <w:pPr>
        <w:spacing w:line="252" w:lineRule="exact"/>
        <w:ind w:left="2127" w:right="-46" w:hanging="2127"/>
        <w:rPr>
          <w:rFonts w:ascii="Arial" w:eastAsia="Arial" w:hAnsi="Arial" w:cs="Arial"/>
        </w:rPr>
      </w:pPr>
    </w:p>
    <w:p w:rsidR="008F4ACD" w:rsidRDefault="008F4ACD" w:rsidP="008F4ACD">
      <w:pPr>
        <w:numPr>
          <w:ilvl w:val="0"/>
          <w:numId w:val="3"/>
        </w:numPr>
        <w:ind w:left="567" w:hanging="567"/>
        <w:jc w:val="both"/>
        <w:rPr>
          <w:rFonts w:ascii="Arial" w:hAnsi="Arial" w:cs="Arial"/>
          <w:b/>
          <w:szCs w:val="24"/>
        </w:rPr>
      </w:pPr>
      <w:r w:rsidRPr="004A268E">
        <w:rPr>
          <w:rFonts w:ascii="Arial" w:hAnsi="Arial" w:cs="Arial"/>
          <w:b/>
          <w:szCs w:val="24"/>
        </w:rPr>
        <w:t>Field/Course Structure</w:t>
      </w:r>
    </w:p>
    <w:p w:rsidR="008F4ACD" w:rsidRDefault="008F4ACD" w:rsidP="008F4ACD">
      <w:pPr>
        <w:ind w:left="567"/>
        <w:jc w:val="both"/>
        <w:rPr>
          <w:rFonts w:ascii="Arial" w:hAnsi="Arial" w:cs="Arial"/>
          <w:b/>
          <w:szCs w:val="24"/>
        </w:rPr>
      </w:pPr>
    </w:p>
    <w:p w:rsidR="008F4ACD" w:rsidRDefault="008F4ACD" w:rsidP="008F4ACD">
      <w:pPr>
        <w:shd w:val="clear" w:color="auto" w:fill="FFFFFF"/>
        <w:spacing w:line="239" w:lineRule="auto"/>
        <w:ind w:right="55"/>
        <w:jc w:val="both"/>
        <w:rPr>
          <w:rFonts w:ascii="Arial" w:eastAsia="Arial" w:hAnsi="Arial" w:cs="Arial"/>
        </w:rPr>
      </w:pP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2"/>
        </w:rPr>
        <w:t xml:space="preserve"> </w:t>
      </w:r>
      <w:r w:rsidRPr="00AB1E32">
        <w:rPr>
          <w:rFonts w:ascii="Arial" w:eastAsia="Arial" w:hAnsi="Arial" w:cs="Arial"/>
        </w:rPr>
        <w:t>p</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g</w:t>
      </w:r>
      <w:r w:rsidRPr="00AB1E32">
        <w:rPr>
          <w:rFonts w:ascii="Arial" w:eastAsia="Arial" w:hAnsi="Arial" w:cs="Arial"/>
          <w:spacing w:val="1"/>
        </w:rPr>
        <w:t>r</w:t>
      </w:r>
      <w:r w:rsidRPr="00AB1E32">
        <w:rPr>
          <w:rFonts w:ascii="Arial" w:eastAsia="Arial" w:hAnsi="Arial" w:cs="Arial"/>
        </w:rPr>
        <w:t>a</w:t>
      </w:r>
      <w:r w:rsidRPr="00AB1E32">
        <w:rPr>
          <w:rFonts w:ascii="Arial" w:eastAsia="Arial" w:hAnsi="Arial" w:cs="Arial"/>
          <w:spacing w:val="-2"/>
        </w:rPr>
        <w:t>m</w:t>
      </w:r>
      <w:r w:rsidRPr="00AB1E32">
        <w:rPr>
          <w:rFonts w:ascii="Arial" w:eastAsia="Arial" w:hAnsi="Arial" w:cs="Arial"/>
          <w:spacing w:val="1"/>
        </w:rPr>
        <w:t>m</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3"/>
        </w:rPr>
        <w:t xml:space="preserve"> </w:t>
      </w:r>
      <w:r w:rsidRPr="00AB1E32">
        <w:rPr>
          <w:rFonts w:ascii="Arial" w:eastAsia="Arial" w:hAnsi="Arial" w:cs="Arial"/>
          <w:spacing w:val="-3"/>
        </w:rPr>
        <w:t>o</w:t>
      </w:r>
      <w:r w:rsidRPr="00AB1E32">
        <w:rPr>
          <w:rFonts w:ascii="Arial" w:eastAsia="Arial" w:hAnsi="Arial" w:cs="Arial"/>
          <w:spacing w:val="1"/>
        </w:rPr>
        <w:t>f</w:t>
      </w:r>
      <w:r w:rsidRPr="00AB1E32">
        <w:rPr>
          <w:rFonts w:ascii="Arial" w:eastAsia="Arial" w:hAnsi="Arial" w:cs="Arial"/>
          <w:spacing w:val="-1"/>
        </w:rPr>
        <w:t>f</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n</w:t>
      </w:r>
      <w:r w:rsidRPr="00AB1E32">
        <w:rPr>
          <w:rFonts w:ascii="Arial" w:eastAsia="Arial" w:hAnsi="Arial" w:cs="Arial"/>
          <w:spacing w:val="2"/>
        </w:rPr>
        <w:t xml:space="preserve"> </w:t>
      </w:r>
      <w:r w:rsidR="004161A7">
        <w:rPr>
          <w:rFonts w:ascii="Arial" w:eastAsia="Arial" w:hAnsi="Arial" w:cs="Arial"/>
          <w:spacing w:val="2"/>
        </w:rPr>
        <w:t>apprenticeship day release</w:t>
      </w:r>
      <w:r w:rsidRPr="00AB1E32">
        <w:rPr>
          <w:rFonts w:ascii="Arial" w:eastAsia="Arial" w:hAnsi="Arial" w:cs="Arial"/>
        </w:rPr>
        <w:t xml:space="preserve"> </w:t>
      </w:r>
      <w:r w:rsidRPr="00AB1E32">
        <w:rPr>
          <w:rFonts w:ascii="Arial" w:eastAsia="Arial" w:hAnsi="Arial" w:cs="Arial"/>
          <w:spacing w:val="-2"/>
        </w:rPr>
        <w:t>m</w:t>
      </w:r>
      <w:r w:rsidRPr="00AB1E32">
        <w:rPr>
          <w:rFonts w:ascii="Arial" w:eastAsia="Arial" w:hAnsi="Arial" w:cs="Arial"/>
        </w:rPr>
        <w:t>ode,</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h</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rPr>
        <w:t>ee</w:t>
      </w:r>
      <w:r w:rsidRPr="00AB1E32">
        <w:rPr>
          <w:rFonts w:ascii="Arial" w:eastAsia="Arial" w:hAnsi="Arial" w:cs="Arial"/>
          <w:spacing w:val="2"/>
        </w:rPr>
        <w:t>k</w:t>
      </w:r>
      <w:r w:rsidRPr="00AB1E32">
        <w:rPr>
          <w:rFonts w:ascii="Arial" w:eastAsia="Arial" w:hAnsi="Arial" w:cs="Arial"/>
          <w:spacing w:val="-1"/>
        </w:rPr>
        <w:t>l</w:t>
      </w:r>
      <w:r w:rsidRPr="00AB1E32">
        <w:rPr>
          <w:rFonts w:ascii="Arial" w:eastAsia="Arial" w:hAnsi="Arial" w:cs="Arial"/>
        </w:rPr>
        <w:t>y one</w:t>
      </w:r>
      <w:r w:rsidRPr="00AB1E32">
        <w:rPr>
          <w:rFonts w:ascii="Arial" w:eastAsia="Arial" w:hAnsi="Arial" w:cs="Arial"/>
          <w:spacing w:val="2"/>
        </w:rPr>
        <w:t>-</w:t>
      </w:r>
      <w:r w:rsidRPr="00AB1E32">
        <w:rPr>
          <w:rFonts w:ascii="Arial" w:eastAsia="Arial" w:hAnsi="Arial" w:cs="Arial"/>
        </w:rPr>
        <w:t xml:space="preserve">day </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ease</w:t>
      </w:r>
      <w:r w:rsidRPr="00AB1E32">
        <w:rPr>
          <w:rFonts w:ascii="Arial" w:eastAsia="Arial" w:hAnsi="Arial" w:cs="Arial"/>
          <w:spacing w:val="2"/>
        </w:rPr>
        <w:t xml:space="preserve"> </w:t>
      </w:r>
      <w:r w:rsidRPr="00AB1E32">
        <w:rPr>
          <w:rFonts w:ascii="Arial" w:eastAsia="Arial" w:hAnsi="Arial" w:cs="Arial"/>
          <w:spacing w:val="3"/>
        </w:rPr>
        <w:t>f</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m e</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o</w:t>
      </w:r>
      <w:r w:rsidRPr="00AB1E32">
        <w:rPr>
          <w:rFonts w:ascii="Arial" w:eastAsia="Arial" w:hAnsi="Arial" w:cs="Arial"/>
          <w:spacing w:val="-2"/>
        </w:rPr>
        <w:t>y</w:t>
      </w:r>
      <w:r w:rsidRPr="00AB1E32">
        <w:rPr>
          <w:rFonts w:ascii="Arial" w:eastAsia="Arial" w:hAnsi="Arial" w:cs="Arial"/>
          <w:spacing w:val="1"/>
        </w:rPr>
        <w:t>m</w:t>
      </w:r>
      <w:r w:rsidRPr="00AB1E32">
        <w:rPr>
          <w:rFonts w:ascii="Arial" w:eastAsia="Arial" w:hAnsi="Arial" w:cs="Arial"/>
        </w:rPr>
        <w:t>ent</w:t>
      </w:r>
      <w:r w:rsidRPr="00AB1E32">
        <w:rPr>
          <w:rFonts w:ascii="Arial" w:eastAsia="Arial" w:hAnsi="Arial" w:cs="Arial"/>
          <w:spacing w:val="2"/>
        </w:rPr>
        <w:t xml:space="preserve"> </w:t>
      </w:r>
      <w:r w:rsidRPr="00AB1E32">
        <w:rPr>
          <w:rFonts w:ascii="Arial" w:eastAsia="Arial" w:hAnsi="Arial" w:cs="Arial"/>
        </w:rPr>
        <w:t>for schedu</w:t>
      </w:r>
      <w:r w:rsidRPr="00AB1E32">
        <w:rPr>
          <w:rFonts w:ascii="Arial" w:eastAsia="Arial" w:hAnsi="Arial" w:cs="Arial"/>
          <w:spacing w:val="-1"/>
        </w:rPr>
        <w:t>l</w:t>
      </w:r>
      <w:r w:rsidRPr="00AB1E32">
        <w:rPr>
          <w:rFonts w:ascii="Arial" w:eastAsia="Arial" w:hAnsi="Arial" w:cs="Arial"/>
        </w:rPr>
        <w:t>ed</w:t>
      </w:r>
      <w:r w:rsidRPr="00AB1E32">
        <w:rPr>
          <w:rFonts w:ascii="Arial" w:eastAsia="Arial" w:hAnsi="Arial" w:cs="Arial"/>
          <w:spacing w:val="1"/>
        </w:rPr>
        <w:t xml:space="preserve"> learning at the University and </w:t>
      </w:r>
      <w:r w:rsidRPr="00AB1E32">
        <w:rPr>
          <w:rFonts w:ascii="Arial" w:eastAsia="Arial" w:hAnsi="Arial" w:cs="Arial"/>
        </w:rPr>
        <w:t>con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nu</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rPr>
        <w:t>at</w:t>
      </w:r>
      <w:r w:rsidRPr="00AB1E32">
        <w:rPr>
          <w:rFonts w:ascii="Arial" w:eastAsia="Arial" w:hAnsi="Arial" w:cs="Arial"/>
          <w:spacing w:val="3"/>
        </w:rPr>
        <w:t xml:space="preserve"> </w:t>
      </w:r>
      <w:r w:rsidRPr="00AB1E32">
        <w:rPr>
          <w:rFonts w:ascii="Arial" w:eastAsia="Arial" w:hAnsi="Arial" w:cs="Arial"/>
          <w:spacing w:val="1"/>
        </w:rPr>
        <w:t>t</w:t>
      </w:r>
      <w:r w:rsidRPr="00AB1E32">
        <w:rPr>
          <w:rFonts w:ascii="Arial" w:eastAsia="Arial" w:hAnsi="Arial" w:cs="Arial"/>
        </w:rPr>
        <w:t xml:space="preserve">he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3"/>
        </w:rPr>
        <w:t xml:space="preserve"> </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ace</w:t>
      </w:r>
      <w:r w:rsidRPr="00AB1E32">
        <w:rPr>
          <w:rFonts w:ascii="Arial" w:eastAsia="Arial" w:hAnsi="Arial" w:cs="Arial"/>
          <w:spacing w:val="2"/>
        </w:rPr>
        <w:t xml:space="preserve"> </w:t>
      </w:r>
      <w:r w:rsidRPr="00AB1E32">
        <w:rPr>
          <w:rFonts w:ascii="Arial" w:eastAsia="Arial" w:hAnsi="Arial" w:cs="Arial"/>
        </w:rPr>
        <w:t xml:space="preserve">and </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2"/>
        </w:rPr>
        <w:t>a</w:t>
      </w:r>
      <w:r w:rsidRPr="00AB1E32">
        <w:rPr>
          <w:rFonts w:ascii="Arial" w:eastAsia="Arial" w:hAnsi="Arial" w:cs="Arial"/>
        </w:rPr>
        <w:t xml:space="preserve">ds </w:t>
      </w:r>
      <w:r w:rsidRPr="00AB1E32">
        <w:rPr>
          <w:rFonts w:ascii="Arial" w:eastAsia="Arial" w:hAnsi="Arial" w:cs="Arial"/>
          <w:spacing w:val="1"/>
        </w:rPr>
        <w:t>t</w:t>
      </w:r>
      <w:r w:rsidRPr="00AB1E32">
        <w:rPr>
          <w:rFonts w:ascii="Arial" w:eastAsia="Arial" w:hAnsi="Arial" w:cs="Arial"/>
        </w:rPr>
        <w:t xml:space="preserve">o </w:t>
      </w:r>
      <w:r w:rsidRPr="00AB1E32">
        <w:rPr>
          <w:rFonts w:ascii="Arial" w:eastAsia="Arial" w:hAnsi="Arial" w:cs="Arial"/>
          <w:spacing w:val="1"/>
        </w:rPr>
        <w:t>t</w:t>
      </w:r>
      <w:r w:rsidRPr="00AB1E32">
        <w:rPr>
          <w:rFonts w:ascii="Arial" w:eastAsia="Arial" w:hAnsi="Arial" w:cs="Arial"/>
        </w:rPr>
        <w:t>he a</w:t>
      </w:r>
      <w:r w:rsidRPr="00AB1E32">
        <w:rPr>
          <w:rFonts w:ascii="Arial" w:eastAsia="Arial" w:hAnsi="Arial" w:cs="Arial"/>
          <w:spacing w:val="-4"/>
        </w:rPr>
        <w:t>w</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 xml:space="preserve">d of </w:t>
      </w:r>
      <w:r w:rsidRPr="00AB1E32">
        <w:rPr>
          <w:rFonts w:ascii="Arial" w:eastAsia="Arial" w:hAnsi="Arial" w:cs="Arial"/>
          <w:spacing w:val="-1"/>
        </w:rPr>
        <w:t xml:space="preserve">BSc Building Surveying. </w:t>
      </w:r>
      <w:r w:rsidRPr="00AB1E32">
        <w:rPr>
          <w:rFonts w:ascii="Arial" w:eastAsia="Arial" w:hAnsi="Arial" w:cs="Arial"/>
          <w:spacing w:val="2"/>
        </w:rPr>
        <w:t>T</w:t>
      </w:r>
      <w:r w:rsidRPr="00AB1E32">
        <w:rPr>
          <w:rFonts w:ascii="Arial" w:eastAsia="Arial" w:hAnsi="Arial" w:cs="Arial"/>
        </w:rPr>
        <w:t>he cou</w:t>
      </w:r>
      <w:r w:rsidRPr="00AB1E32">
        <w:rPr>
          <w:rFonts w:ascii="Arial" w:eastAsia="Arial" w:hAnsi="Arial" w:cs="Arial"/>
          <w:spacing w:val="1"/>
        </w:rPr>
        <w:t>r</w:t>
      </w:r>
      <w:r w:rsidRPr="00AB1E32">
        <w:rPr>
          <w:rFonts w:ascii="Arial" w:eastAsia="Arial" w:hAnsi="Arial" w:cs="Arial"/>
          <w:spacing w:val="-2"/>
        </w:rPr>
        <w:t>s</w:t>
      </w:r>
      <w:r w:rsidRPr="00AB1E32">
        <w:rPr>
          <w:rFonts w:ascii="Arial" w:eastAsia="Arial" w:hAnsi="Arial" w:cs="Arial"/>
        </w:rPr>
        <w:t xml:space="preserve">e </w:t>
      </w:r>
      <w:r w:rsidRPr="00AB1E32">
        <w:rPr>
          <w:rFonts w:ascii="Arial" w:eastAsia="Arial" w:hAnsi="Arial" w:cs="Arial"/>
          <w:spacing w:val="-1"/>
        </w:rPr>
        <w:t>i</w:t>
      </w:r>
      <w:r w:rsidRPr="00AB1E32">
        <w:rPr>
          <w:rFonts w:ascii="Arial" w:eastAsia="Arial" w:hAnsi="Arial" w:cs="Arial"/>
        </w:rPr>
        <w:t>s co</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t</w:t>
      </w:r>
      <w:r w:rsidRPr="00AB1E32">
        <w:rPr>
          <w:rFonts w:ascii="Arial" w:eastAsia="Arial" w:hAnsi="Arial" w:cs="Arial"/>
        </w:rPr>
        <w:t xml:space="preserve">ed </w:t>
      </w:r>
      <w:r w:rsidRPr="00AB1E32">
        <w:rPr>
          <w:rFonts w:ascii="Arial" w:eastAsia="Arial" w:hAnsi="Arial" w:cs="Arial"/>
          <w:spacing w:val="-3"/>
        </w:rPr>
        <w:t>w</w:t>
      </w:r>
      <w:r w:rsidRPr="00AB1E32">
        <w:rPr>
          <w:rFonts w:ascii="Arial" w:eastAsia="Arial" w:hAnsi="Arial" w:cs="Arial"/>
        </w:rPr>
        <w:t>hen</w:t>
      </w:r>
      <w:r w:rsidRPr="00AB1E32">
        <w:rPr>
          <w:rFonts w:ascii="Arial" w:eastAsia="Arial" w:hAnsi="Arial" w:cs="Arial"/>
          <w:spacing w:val="45"/>
        </w:rPr>
        <w:t xml:space="preserve"> </w:t>
      </w:r>
      <w:r w:rsidRPr="00AB1E32">
        <w:rPr>
          <w:rFonts w:ascii="Arial" w:eastAsia="Arial" w:hAnsi="Arial" w:cs="Arial"/>
        </w:rPr>
        <w:t>app</w:t>
      </w:r>
      <w:r w:rsidRPr="00AB1E32">
        <w:rPr>
          <w:rFonts w:ascii="Arial" w:eastAsia="Arial" w:hAnsi="Arial" w:cs="Arial"/>
          <w:spacing w:val="1"/>
        </w:rPr>
        <w:t>r</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ces ha</w:t>
      </w:r>
      <w:r w:rsidRPr="00AB1E32">
        <w:rPr>
          <w:rFonts w:ascii="Arial" w:eastAsia="Arial" w:hAnsi="Arial" w:cs="Arial"/>
          <w:spacing w:val="-2"/>
        </w:rPr>
        <w:t>v</w:t>
      </w:r>
      <w:r w:rsidRPr="00AB1E32">
        <w:rPr>
          <w:rFonts w:ascii="Arial" w:eastAsia="Arial" w:hAnsi="Arial" w:cs="Arial"/>
        </w:rPr>
        <w:t>e succes</w:t>
      </w:r>
      <w:r w:rsidRPr="00AB1E32">
        <w:rPr>
          <w:rFonts w:ascii="Arial" w:eastAsia="Arial" w:hAnsi="Arial" w:cs="Arial"/>
          <w:spacing w:val="-2"/>
        </w:rPr>
        <w:t>s</w:t>
      </w:r>
      <w:r w:rsidRPr="00AB1E32">
        <w:rPr>
          <w:rFonts w:ascii="Arial" w:eastAsia="Arial" w:hAnsi="Arial" w:cs="Arial"/>
          <w:spacing w:val="3"/>
        </w:rPr>
        <w:t>f</w:t>
      </w:r>
      <w:r w:rsidRPr="00AB1E32">
        <w:rPr>
          <w:rFonts w:ascii="Arial" w:eastAsia="Arial" w:hAnsi="Arial" w:cs="Arial"/>
        </w:rPr>
        <w:t>u</w:t>
      </w:r>
      <w:r w:rsidRPr="00AB1E32">
        <w:rPr>
          <w:rFonts w:ascii="Arial" w:eastAsia="Arial" w:hAnsi="Arial" w:cs="Arial"/>
          <w:spacing w:val="-1"/>
        </w:rPr>
        <w:t>ll</w:t>
      </w:r>
      <w:r w:rsidRPr="00AB1E32">
        <w:rPr>
          <w:rFonts w:ascii="Arial" w:eastAsia="Arial" w:hAnsi="Arial" w:cs="Arial"/>
        </w:rPr>
        <w:t>y</w:t>
      </w:r>
      <w:r w:rsidRPr="00AB1E32">
        <w:rPr>
          <w:rFonts w:ascii="Arial" w:eastAsia="Arial" w:hAnsi="Arial" w:cs="Arial"/>
          <w:spacing w:val="-1"/>
        </w:rPr>
        <w:t xml:space="preserve"> </w:t>
      </w:r>
      <w:r w:rsidRPr="00AB1E32">
        <w:rPr>
          <w:rFonts w:ascii="Arial" w:eastAsia="Arial" w:hAnsi="Arial" w:cs="Arial"/>
        </w:rPr>
        <w:t>ach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 xml:space="preserve">ed </w:t>
      </w:r>
      <w:r w:rsidRPr="00AB1E32">
        <w:rPr>
          <w:rFonts w:ascii="Arial" w:eastAsia="Arial" w:hAnsi="Arial" w:cs="Arial"/>
          <w:spacing w:val="2"/>
        </w:rPr>
        <w:t>330</w:t>
      </w:r>
      <w:r w:rsidRPr="00AB1E32">
        <w:rPr>
          <w:rFonts w:ascii="Arial" w:eastAsia="Arial" w:hAnsi="Arial" w:cs="Arial"/>
          <w:spacing w:val="1"/>
        </w:rPr>
        <w:t xml:space="preserve"> </w:t>
      </w:r>
      <w:r w:rsidRPr="00AB1E32">
        <w:rPr>
          <w:rFonts w:ascii="Arial" w:eastAsia="Arial" w:hAnsi="Arial" w:cs="Arial"/>
        </w:rPr>
        <w:t>c</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a</w:t>
      </w:r>
      <w:r w:rsidRPr="00AB1E32">
        <w:rPr>
          <w:rFonts w:ascii="Arial" w:eastAsia="Arial" w:hAnsi="Arial" w:cs="Arial"/>
        </w:rPr>
        <w:t xml:space="preserve">t </w:t>
      </w:r>
      <w:r w:rsidRPr="00AB1E32">
        <w:rPr>
          <w:rFonts w:ascii="Arial" w:eastAsia="Arial" w:hAnsi="Arial" w:cs="Arial"/>
          <w:spacing w:val="1"/>
        </w:rPr>
        <w:t>t</w:t>
      </w:r>
      <w:r w:rsidRPr="00AB1E32">
        <w:rPr>
          <w:rFonts w:ascii="Arial" w:eastAsia="Arial" w:hAnsi="Arial" w:cs="Arial"/>
        </w:rPr>
        <w:t>he</w:t>
      </w:r>
      <w:r w:rsidRPr="00AB1E32">
        <w:rPr>
          <w:rFonts w:ascii="Arial" w:eastAsia="Arial" w:hAnsi="Arial" w:cs="Arial"/>
          <w:spacing w:val="1"/>
        </w:rPr>
        <w:t xml:space="preserve"> </w:t>
      </w:r>
      <w:r w:rsidRPr="00AB1E32">
        <w:rPr>
          <w:rFonts w:ascii="Arial" w:eastAsia="Arial" w:hAnsi="Arial" w:cs="Arial"/>
        </w:rPr>
        <w:t>Un</w:t>
      </w:r>
      <w:r w:rsidRPr="00AB1E32">
        <w:rPr>
          <w:rFonts w:ascii="Arial" w:eastAsia="Arial" w:hAnsi="Arial" w:cs="Arial"/>
          <w:spacing w:val="-1"/>
        </w:rPr>
        <w:t>i</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s</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y</w:t>
      </w:r>
      <w:r w:rsidRPr="00AB1E32">
        <w:rPr>
          <w:rFonts w:ascii="Arial" w:eastAsia="Arial" w:hAnsi="Arial" w:cs="Arial"/>
          <w:spacing w:val="2"/>
        </w:rPr>
        <w:t xml:space="preserve"> </w:t>
      </w:r>
      <w:r w:rsidRPr="00AB1E32">
        <w:rPr>
          <w:rFonts w:ascii="Arial" w:eastAsia="Arial" w:hAnsi="Arial" w:cs="Arial"/>
        </w:rPr>
        <w:t>and 30 credits in the work-based module at Level 6.</w:t>
      </w:r>
    </w:p>
    <w:p w:rsidR="008F4ACD" w:rsidRDefault="008F4ACD" w:rsidP="008F4ACD">
      <w:pPr>
        <w:shd w:val="clear" w:color="auto" w:fill="FFFFFF"/>
        <w:spacing w:line="239" w:lineRule="auto"/>
        <w:ind w:right="55"/>
        <w:jc w:val="both"/>
        <w:rPr>
          <w:rFonts w:ascii="Arial" w:eastAsia="Arial" w:hAnsi="Arial" w:cs="Arial"/>
        </w:rPr>
      </w:pPr>
    </w:p>
    <w:p w:rsidR="008F4ACD" w:rsidRDefault="008F4ACD" w:rsidP="008F4ACD">
      <w:pPr>
        <w:shd w:val="clear" w:color="auto" w:fill="FFFFFF"/>
        <w:spacing w:line="239" w:lineRule="auto"/>
        <w:ind w:right="55"/>
        <w:jc w:val="both"/>
        <w:rPr>
          <w:rFonts w:ascii="Arial" w:eastAsia="Arial" w:hAnsi="Arial" w:cs="Arial"/>
        </w:rPr>
      </w:pPr>
      <w:r>
        <w:rPr>
          <w:rFonts w:ascii="Arial" w:eastAsia="Arial" w:hAnsi="Arial" w:cs="Arial"/>
        </w:rPr>
        <w:t>Advanced entry to Level 5 requires academic qualifications deemed equivalent to BSc Level 5 (normally HNC) and the sponsorship of an approved employer in the construction industry.</w:t>
      </w:r>
    </w:p>
    <w:p w:rsidR="008F4ACD" w:rsidRDefault="008F4ACD" w:rsidP="008F4ACD">
      <w:pPr>
        <w:shd w:val="clear" w:color="auto" w:fill="FFFFFF"/>
        <w:spacing w:line="239" w:lineRule="auto"/>
        <w:ind w:right="55"/>
        <w:jc w:val="both"/>
        <w:rPr>
          <w:rFonts w:ascii="Arial" w:eastAsia="Arial" w:hAnsi="Arial" w:cs="Arial"/>
        </w:rPr>
      </w:pPr>
    </w:p>
    <w:p w:rsidR="008F4ACD" w:rsidRPr="00B83DC1" w:rsidRDefault="008F4ACD" w:rsidP="008F4ACD">
      <w:pPr>
        <w:shd w:val="clear" w:color="auto" w:fill="FFFFFF"/>
        <w:spacing w:line="239" w:lineRule="auto"/>
        <w:ind w:right="55"/>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ep</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195F7B" w:rsidRPr="00387B14" w:rsidRDefault="00195F7B" w:rsidP="00195F7B">
      <w:pPr>
        <w:rPr>
          <w:rFonts w:ascii="Arial" w:hAnsi="Arial" w:cs="Arial"/>
          <w:szCs w:val="24"/>
        </w:rPr>
      </w:pPr>
    </w:p>
    <w:p w:rsidR="008F4ACD" w:rsidRPr="004A268E" w:rsidRDefault="008F4ACD" w:rsidP="008F4ACD">
      <w:pPr>
        <w:jc w:val="both"/>
        <w:rPr>
          <w:rFonts w:ascii="Arial" w:hAnsi="Arial" w:cs="Arial"/>
          <w:b/>
          <w:szCs w:val="24"/>
        </w:rPr>
      </w:pPr>
      <w:r w:rsidRPr="004A268E">
        <w:rPr>
          <w:rFonts w:ascii="Arial" w:hAnsi="Arial" w:cs="Arial"/>
          <w:b/>
          <w:szCs w:val="24"/>
        </w:rPr>
        <w:t>E1.</w:t>
      </w:r>
      <w:r w:rsidRPr="004A268E">
        <w:rPr>
          <w:rFonts w:ascii="Arial" w:hAnsi="Arial" w:cs="Arial"/>
          <w:b/>
          <w:szCs w:val="24"/>
        </w:rPr>
        <w:tab/>
        <w:t>Professional and Statutory Regulatory Bodies</w:t>
      </w:r>
    </w:p>
    <w:p w:rsidR="008F4ACD" w:rsidRPr="004A268E" w:rsidRDefault="008F4ACD" w:rsidP="008F4ACD">
      <w:pPr>
        <w:ind w:left="709"/>
        <w:jc w:val="both"/>
        <w:rPr>
          <w:rFonts w:ascii="Arial" w:hAnsi="Arial" w:cs="Arial"/>
          <w:szCs w:val="24"/>
        </w:rPr>
      </w:pPr>
      <w:r w:rsidRPr="004A268E">
        <w:rPr>
          <w:rFonts w:ascii="Arial" w:hAnsi="Arial" w:cs="Arial"/>
          <w:i/>
          <w:szCs w:val="24"/>
        </w:rPr>
        <w:tab/>
      </w:r>
    </w:p>
    <w:p w:rsidR="008F4ACD" w:rsidRPr="004A268E" w:rsidRDefault="008F4ACD" w:rsidP="008F4ACD">
      <w:pPr>
        <w:jc w:val="both"/>
        <w:rPr>
          <w:rFonts w:ascii="Arial" w:hAnsi="Arial" w:cs="Arial"/>
          <w:b/>
          <w:szCs w:val="24"/>
        </w:rPr>
      </w:pPr>
      <w:r w:rsidRPr="004A268E">
        <w:rPr>
          <w:rFonts w:ascii="Arial" w:hAnsi="Arial" w:cs="Arial"/>
          <w:b/>
          <w:szCs w:val="24"/>
        </w:rPr>
        <w:t>E2.</w:t>
      </w:r>
      <w:r w:rsidRPr="004A268E">
        <w:rPr>
          <w:rFonts w:ascii="Arial" w:hAnsi="Arial" w:cs="Arial"/>
          <w:b/>
          <w:szCs w:val="24"/>
        </w:rPr>
        <w:tab/>
        <w:t>Work-based learning</w:t>
      </w:r>
    </w:p>
    <w:p w:rsidR="008F4ACD" w:rsidRPr="004A268E" w:rsidRDefault="008F4ACD" w:rsidP="008F4ACD">
      <w:pPr>
        <w:jc w:val="both"/>
        <w:rPr>
          <w:rFonts w:ascii="Arial" w:hAnsi="Arial" w:cs="Arial"/>
          <w:b/>
          <w:szCs w:val="24"/>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BSc</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quantity surveying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r</w:t>
      </w:r>
      <w:r>
        <w:rPr>
          <w:rFonts w:ascii="Arial" w:eastAsia="Arial" w:hAnsi="Arial" w:cs="Arial"/>
        </w:rPr>
        <w:t>e is one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2"/>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mm</w:t>
      </w:r>
      <w:r>
        <w:rPr>
          <w:rFonts w:ascii="Arial" w:eastAsia="Arial" w:hAnsi="Arial" w:cs="Arial"/>
        </w:rPr>
        <w:t>e</w:t>
      </w:r>
      <w:r>
        <w:rPr>
          <w:rFonts w:ascii="Arial" w:eastAsia="Arial" w:hAnsi="Arial" w:cs="Arial"/>
          <w:spacing w:val="-4"/>
        </w:rPr>
        <w:t xml:space="preserve"> at Level 6, namely CE6314 Individual Project and Research Methods</w:t>
      </w:r>
      <w:r>
        <w:rPr>
          <w:rFonts w:ascii="Arial" w:eastAsia="Arial" w:hAnsi="Arial" w:cs="Arial"/>
        </w:rPr>
        <w:t>.</w:t>
      </w:r>
      <w:r>
        <w:rPr>
          <w:rFonts w:ascii="Arial" w:eastAsia="Arial" w:hAnsi="Arial" w:cs="Arial"/>
          <w:spacing w:val="31"/>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5"/>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w:t>
      </w:r>
      <w:r>
        <w:rPr>
          <w:rFonts w:ascii="Arial" w:eastAsia="Arial" w:hAnsi="Arial" w:cs="Arial"/>
        </w:rPr>
        <w:t>y kno</w:t>
      </w:r>
      <w:r>
        <w:rPr>
          <w:rFonts w:ascii="Arial" w:eastAsia="Arial" w:hAnsi="Arial" w:cs="Arial"/>
          <w:spacing w:val="-1"/>
        </w:rPr>
        <w:t>wl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deve</w:t>
      </w:r>
      <w:r>
        <w:rPr>
          <w:rFonts w:ascii="Arial" w:eastAsia="Arial" w:hAnsi="Arial" w:cs="Arial"/>
          <w:spacing w:val="-1"/>
        </w:rPr>
        <w:t>l</w:t>
      </w:r>
      <w:r>
        <w:rPr>
          <w:rFonts w:ascii="Arial" w:eastAsia="Arial" w:hAnsi="Arial" w:cs="Arial"/>
        </w:rPr>
        <w:t>op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ll</w:t>
      </w:r>
      <w:r>
        <w:rPr>
          <w:rFonts w:ascii="Arial" w:eastAsia="Arial" w:hAnsi="Arial" w:cs="Arial"/>
          <w:spacing w:val="-2"/>
        </w:rPr>
        <w:t>y</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rPr>
        <w:t>out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3"/>
        </w:rPr>
        <w:t>n</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assess</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ency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eady a</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li</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 p</w:t>
      </w:r>
      <w:r>
        <w:rPr>
          <w:rFonts w:ascii="Arial" w:eastAsia="Arial" w:hAnsi="Arial" w:cs="Arial"/>
          <w:spacing w:val="-1"/>
        </w:rPr>
        <w:t>l</w:t>
      </w:r>
      <w:r>
        <w:rPr>
          <w:rFonts w:ascii="Arial" w:eastAsia="Arial" w:hAnsi="Arial" w:cs="Arial"/>
        </w:rPr>
        <w:t>anned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t</w:t>
      </w:r>
      <w:r>
        <w:rPr>
          <w:rFonts w:ascii="Arial" w:eastAsia="Arial" w:hAnsi="Arial" w:cs="Arial"/>
        </w:rPr>
        <w:t xml:space="preserve">he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4"/>
        </w:rPr>
        <w:t xml:space="preserve"> </w:t>
      </w:r>
      <w:r w:rsidRPr="00AB1E32">
        <w:rPr>
          <w:rFonts w:ascii="Arial" w:eastAsia="Arial" w:hAnsi="Arial" w:cs="Arial"/>
        </w:rPr>
        <w:t>ou</w:t>
      </w:r>
      <w:r w:rsidRPr="00AB1E32">
        <w:rPr>
          <w:rFonts w:ascii="Arial" w:eastAsia="Arial" w:hAnsi="Arial" w:cs="Arial"/>
          <w:spacing w:val="1"/>
        </w:rPr>
        <w:t>t</w:t>
      </w:r>
      <w:r w:rsidRPr="00AB1E32">
        <w:rPr>
          <w:rFonts w:ascii="Arial" w:eastAsia="Arial" w:hAnsi="Arial" w:cs="Arial"/>
        </w:rPr>
        <w:t>c</w:t>
      </w:r>
      <w:r w:rsidRPr="00AB1E32">
        <w:rPr>
          <w:rFonts w:ascii="Arial" w:eastAsia="Arial" w:hAnsi="Arial" w:cs="Arial"/>
          <w:spacing w:val="-3"/>
        </w:rPr>
        <w:t>o</w:t>
      </w:r>
      <w:r w:rsidRPr="00AB1E32">
        <w:rPr>
          <w:rFonts w:ascii="Arial" w:eastAsia="Arial" w:hAnsi="Arial" w:cs="Arial"/>
          <w:spacing w:val="1"/>
        </w:rPr>
        <w:t>m</w:t>
      </w:r>
      <w:r w:rsidRPr="00AB1E32">
        <w:rPr>
          <w:rFonts w:ascii="Arial" w:eastAsia="Arial" w:hAnsi="Arial" w:cs="Arial"/>
        </w:rPr>
        <w:t>es</w:t>
      </w:r>
      <w:r w:rsidRPr="00AB1E32">
        <w:rPr>
          <w:rFonts w:ascii="Arial" w:eastAsia="Arial" w:hAnsi="Arial" w:cs="Arial"/>
          <w:spacing w:val="2"/>
        </w:rPr>
        <w:t xml:space="preserve"> </w:t>
      </w:r>
      <w:r w:rsidRPr="00AB1E32">
        <w:rPr>
          <w:rFonts w:ascii="Arial" w:eastAsia="Arial" w:hAnsi="Arial" w:cs="Arial"/>
          <w:spacing w:val="-3"/>
        </w:rPr>
        <w:t>o</w:t>
      </w:r>
      <w:r w:rsidRPr="00AB1E32">
        <w:rPr>
          <w:rFonts w:ascii="Arial" w:eastAsia="Arial" w:hAnsi="Arial" w:cs="Arial"/>
        </w:rPr>
        <w:t>f</w:t>
      </w:r>
      <w:r w:rsidRPr="00AB1E32">
        <w:rPr>
          <w:rFonts w:ascii="Arial" w:eastAsia="Arial" w:hAnsi="Arial" w:cs="Arial"/>
          <w:spacing w:val="2"/>
        </w:rPr>
        <w:t xml:space="preserve"> </w:t>
      </w:r>
      <w:r w:rsidRPr="00AB1E32">
        <w:rPr>
          <w:rFonts w:ascii="Arial" w:eastAsia="Arial" w:hAnsi="Arial" w:cs="Arial"/>
          <w:spacing w:val="1"/>
        </w:rPr>
        <w:t>t</w:t>
      </w:r>
      <w:r w:rsidRPr="00AB1E32">
        <w:rPr>
          <w:rFonts w:ascii="Arial" w:eastAsia="Arial" w:hAnsi="Arial" w:cs="Arial"/>
          <w:spacing w:val="-3"/>
        </w:rPr>
        <w:t>h</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4"/>
        </w:rPr>
        <w:t xml:space="preserve"> </w:t>
      </w:r>
      <w:r w:rsidRPr="00AB1E32">
        <w:rPr>
          <w:rFonts w:ascii="Arial" w:eastAsia="Arial" w:hAnsi="Arial" w:cs="Arial"/>
        </w:rPr>
        <w:t>based</w:t>
      </w:r>
      <w:r w:rsidRPr="00AB1E32">
        <w:rPr>
          <w:rFonts w:ascii="Arial" w:eastAsia="Arial" w:hAnsi="Arial" w:cs="Arial"/>
          <w:spacing w:val="1"/>
        </w:rPr>
        <w:t xml:space="preserve"> </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m</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rPr>
        <w:t xml:space="preserve"> ha</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been</w:t>
      </w:r>
      <w:r w:rsidRPr="00AB1E32">
        <w:rPr>
          <w:rFonts w:ascii="Arial" w:eastAsia="Arial" w:hAnsi="Arial" w:cs="Arial"/>
          <w:spacing w:val="1"/>
        </w:rPr>
        <w:t xml:space="preserve"> </w:t>
      </w:r>
      <w:r w:rsidRPr="00AB1E32">
        <w:rPr>
          <w:rFonts w:ascii="Arial" w:eastAsia="Arial" w:hAnsi="Arial" w:cs="Arial"/>
        </w:rPr>
        <w:t>ac</w:t>
      </w:r>
      <w:r w:rsidRPr="00AB1E32">
        <w:rPr>
          <w:rFonts w:ascii="Arial" w:eastAsia="Arial" w:hAnsi="Arial" w:cs="Arial"/>
          <w:spacing w:val="2"/>
        </w:rPr>
        <w:t>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ed.</w:t>
      </w:r>
      <w:r w:rsidRPr="00AB1E32">
        <w:rPr>
          <w:rFonts w:ascii="Arial" w:eastAsia="Arial" w:hAnsi="Arial" w:cs="Arial"/>
          <w:spacing w:val="4"/>
        </w:rPr>
        <w:t xml:space="preserve"> </w:t>
      </w: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r</w:t>
      </w:r>
      <w:r w:rsidRPr="00AB1E32">
        <w:rPr>
          <w:rFonts w:ascii="Arial" w:eastAsia="Arial" w:hAnsi="Arial" w:cs="Arial"/>
        </w:rPr>
        <w:t>o</w:t>
      </w:r>
      <w:r w:rsidRPr="00AB1E32">
        <w:rPr>
          <w:rFonts w:ascii="Arial" w:eastAsia="Arial" w:hAnsi="Arial" w:cs="Arial"/>
          <w:spacing w:val="-3"/>
        </w:rPr>
        <w:t>u</w:t>
      </w:r>
      <w:r w:rsidRPr="00AB1E32">
        <w:rPr>
          <w:rFonts w:ascii="Arial" w:eastAsia="Arial" w:hAnsi="Arial" w:cs="Arial"/>
          <w:spacing w:val="2"/>
        </w:rPr>
        <w:t>g</w:t>
      </w:r>
      <w:r w:rsidRPr="00AB1E32">
        <w:rPr>
          <w:rFonts w:ascii="Arial" w:eastAsia="Arial" w:hAnsi="Arial" w:cs="Arial"/>
        </w:rPr>
        <w:t>h</w:t>
      </w:r>
      <w:r w:rsidRPr="00AB1E32">
        <w:rPr>
          <w:rFonts w:ascii="Arial" w:eastAsia="Arial" w:hAnsi="Arial" w:cs="Arial"/>
          <w:spacing w:val="1"/>
        </w:rPr>
        <w:t xml:space="preserve"> t</w:t>
      </w:r>
      <w:r w:rsidRPr="00AB1E32">
        <w:rPr>
          <w:rFonts w:ascii="Arial" w:eastAsia="Arial" w:hAnsi="Arial" w:cs="Arial"/>
        </w:rPr>
        <w:t>he</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w:t>
      </w:r>
      <w:r>
        <w:rPr>
          <w:rFonts w:ascii="Arial" w:eastAsia="Arial" w:hAnsi="Arial" w:cs="Arial"/>
          <w:spacing w:val="2"/>
        </w:rPr>
        <w:t>dg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4"/>
        </w:rPr>
        <w:t>is</w:t>
      </w:r>
      <w:r>
        <w:rPr>
          <w:rFonts w:ascii="Arial" w:eastAsia="Arial" w:hAnsi="Arial" w:cs="Arial"/>
          <w:spacing w:val="1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It comprises</w:t>
      </w:r>
      <w:r>
        <w:rPr>
          <w:rFonts w:ascii="Arial" w:eastAsia="Arial" w:hAnsi="Arial" w:cs="Arial"/>
        </w:rPr>
        <w:t>:</w:t>
      </w:r>
    </w:p>
    <w:p w:rsidR="008F4ACD" w:rsidRDefault="008F4ACD" w:rsidP="008F4ACD">
      <w:pPr>
        <w:tabs>
          <w:tab w:val="left" w:pos="1580"/>
        </w:tabs>
        <w:spacing w:before="16" w:line="252" w:lineRule="exact"/>
        <w:ind w:left="1580" w:right="81"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Pr="00ED05E3">
        <w:rPr>
          <w:rFonts w:ascii="Arial" w:eastAsia="Arial" w:hAnsi="Arial" w:cs="Arial"/>
        </w:rPr>
        <w:t>Two</w:t>
      </w:r>
      <w:r>
        <w:rPr>
          <w:rFonts w:ascii="Arial" w:eastAsia="Arial" w:hAnsi="Arial" w:cs="Arial"/>
          <w:spacing w:val="15"/>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spacing w:val="1"/>
        </w:rPr>
        <w:t>m</w:t>
      </w:r>
      <w:r>
        <w:rPr>
          <w:rFonts w:ascii="Arial" w:eastAsia="Arial" w:hAnsi="Arial" w:cs="Arial"/>
        </w:rPr>
        <w:t>ents</w:t>
      </w:r>
      <w:r>
        <w:rPr>
          <w:rFonts w:ascii="Arial" w:eastAsia="Arial" w:hAnsi="Arial" w:cs="Arial"/>
          <w:spacing w:val="14"/>
        </w:rPr>
        <w:t xml:space="preserve"> </w:t>
      </w:r>
      <w:r>
        <w:rPr>
          <w:rFonts w:ascii="Arial" w:eastAsia="Arial" w:hAnsi="Arial" w:cs="Arial"/>
          <w:spacing w:val="1"/>
        </w:rPr>
        <w:t>designed to assess the</w:t>
      </w:r>
      <w:r>
        <w:rPr>
          <w:rFonts w:ascii="Arial" w:eastAsia="Arial" w:hAnsi="Arial" w:cs="Arial"/>
          <w:spacing w:val="17"/>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m</w:t>
      </w:r>
      <w:r>
        <w:rPr>
          <w:rFonts w:ascii="Arial" w:eastAsia="Arial" w:hAnsi="Arial" w:cs="Arial"/>
        </w:rPr>
        <w:t>ons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ion of</w:t>
      </w:r>
      <w:r>
        <w:rPr>
          <w:rFonts w:ascii="Arial" w:eastAsia="Arial" w:hAnsi="Arial" w:cs="Arial"/>
          <w:spacing w:val="2"/>
        </w:rPr>
        <w:t xml:space="preserve"> </w:t>
      </w:r>
      <w:r>
        <w:rPr>
          <w:rFonts w:ascii="Arial" w:eastAsia="Arial" w:hAnsi="Arial" w:cs="Arial"/>
        </w:rPr>
        <w:t>kn</w:t>
      </w:r>
      <w:r>
        <w:rPr>
          <w:rFonts w:ascii="Arial" w:eastAsia="Arial" w:hAnsi="Arial" w:cs="Arial"/>
          <w:spacing w:val="-4"/>
        </w:rPr>
        <w:t>o</w:t>
      </w:r>
      <w:r>
        <w:rPr>
          <w:rFonts w:ascii="Arial" w:eastAsia="Arial" w:hAnsi="Arial" w:cs="Arial"/>
          <w:spacing w:val="-1"/>
        </w:rPr>
        <w:t>w</w:t>
      </w:r>
      <w:r>
        <w:rPr>
          <w:rFonts w:ascii="Arial" w:eastAsia="Arial" w:hAnsi="Arial" w:cs="Arial"/>
        </w:rPr>
        <w:t>le</w:t>
      </w:r>
      <w:r>
        <w:rPr>
          <w:rFonts w:ascii="Arial" w:eastAsia="Arial" w:hAnsi="Arial" w:cs="Arial"/>
          <w:spacing w:val="2"/>
        </w:rPr>
        <w:t>d</w:t>
      </w:r>
      <w:r>
        <w:rPr>
          <w:rFonts w:ascii="Arial" w:eastAsia="Arial" w:hAnsi="Arial" w:cs="Arial"/>
        </w:rPr>
        <w:t>ge</w:t>
      </w:r>
      <w:r>
        <w:rPr>
          <w:rFonts w:ascii="Arial" w:eastAsia="Arial" w:hAnsi="Arial" w:cs="Arial"/>
          <w:spacing w:val="13"/>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unde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rPr>
        <w:t>ng and their advanced application in a quantity surveying related real-world commercial situation,</w:t>
      </w:r>
    </w:p>
    <w:p w:rsidR="008F4ACD" w:rsidRDefault="008F4ACD" w:rsidP="008F4ACD">
      <w:pPr>
        <w:tabs>
          <w:tab w:val="left" w:pos="1580"/>
        </w:tabs>
        <w:spacing w:before="12"/>
        <w:ind w:left="1220"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F4ACD" w:rsidRDefault="008F4ACD" w:rsidP="008F4ACD">
      <w:pPr>
        <w:spacing w:before="12" w:line="240" w:lineRule="exact"/>
        <w:rPr>
          <w:sz w:val="24"/>
          <w:szCs w:val="24"/>
        </w:rPr>
      </w:pPr>
    </w:p>
    <w:p w:rsidR="008F4ACD" w:rsidRDefault="008F4ACD" w:rsidP="008F4ACD">
      <w:pPr>
        <w:ind w:left="860" w:right="-20"/>
        <w:rPr>
          <w:rFonts w:ascii="Arial" w:eastAsia="Arial" w:hAnsi="Arial" w:cs="Arial"/>
          <w:spacing w:val="2"/>
        </w:rPr>
      </w:pPr>
    </w:p>
    <w:p w:rsidR="008F4ACD" w:rsidRDefault="008F4ACD" w:rsidP="008F4ACD">
      <w:pPr>
        <w:ind w:left="860" w:right="-20"/>
        <w:rPr>
          <w:rFonts w:ascii="Arial" w:eastAsia="Arial" w:hAnsi="Arial" w:cs="Arial"/>
        </w:rPr>
      </w:pPr>
      <w:r w:rsidRPr="00AB1E32">
        <w:rPr>
          <w:rFonts w:ascii="Arial" w:eastAsia="Arial" w:hAnsi="Arial" w:cs="Arial"/>
          <w:spacing w:val="2"/>
        </w:rPr>
        <w:t>T</w:t>
      </w:r>
      <w:r w:rsidRPr="00AB1E32">
        <w:rPr>
          <w:rFonts w:ascii="Arial" w:eastAsia="Arial" w:hAnsi="Arial" w:cs="Arial"/>
        </w:rPr>
        <w:t>he</w:t>
      </w:r>
      <w:r w:rsidRPr="00AB1E32">
        <w:rPr>
          <w:rFonts w:ascii="Arial" w:eastAsia="Arial" w:hAnsi="Arial" w:cs="Arial"/>
          <w:spacing w:val="-2"/>
        </w:rPr>
        <w:t xml:space="preserve"> </w:t>
      </w:r>
      <w:r w:rsidRPr="00AB1E32">
        <w:rPr>
          <w:rFonts w:ascii="Arial" w:eastAsia="Arial" w:hAnsi="Arial" w:cs="Arial"/>
        </w:rPr>
        <w:t>ben</w:t>
      </w:r>
      <w:r w:rsidRPr="00AB1E32">
        <w:rPr>
          <w:rFonts w:ascii="Arial" w:eastAsia="Arial" w:hAnsi="Arial" w:cs="Arial"/>
          <w:spacing w:val="-3"/>
        </w:rPr>
        <w:t>e</w:t>
      </w:r>
      <w:r w:rsidRPr="00AB1E32">
        <w:rPr>
          <w:rFonts w:ascii="Arial" w:eastAsia="Arial" w:hAnsi="Arial" w:cs="Arial"/>
          <w:spacing w:val="3"/>
        </w:rPr>
        <w:t>f</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o</w:t>
      </w:r>
      <w:r w:rsidRPr="00AB1E32">
        <w:rPr>
          <w:rFonts w:ascii="Arial" w:eastAsia="Arial" w:hAnsi="Arial" w:cs="Arial"/>
        </w:rPr>
        <w:t xml:space="preserve">f </w:t>
      </w:r>
      <w:r w:rsidRPr="00AB1E32">
        <w:rPr>
          <w:rFonts w:ascii="Arial" w:eastAsia="Arial" w:hAnsi="Arial" w:cs="Arial"/>
          <w:spacing w:val="1"/>
        </w:rPr>
        <w:t xml:space="preserve">this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2"/>
        </w:rPr>
        <w:t>r</w:t>
      </w:r>
      <w:r w:rsidRPr="00AB1E32">
        <w:rPr>
          <w:rFonts w:ascii="Arial" w:eastAsia="Arial" w:hAnsi="Arial" w:cs="Arial"/>
          <w:spacing w:val="3"/>
        </w:rPr>
        <w:t>k</w:t>
      </w:r>
      <w:r w:rsidRPr="00AB1E32">
        <w:rPr>
          <w:rFonts w:ascii="Arial" w:eastAsia="Arial" w:hAnsi="Arial" w:cs="Arial"/>
          <w:spacing w:val="1"/>
        </w:rPr>
        <w:t>-</w:t>
      </w:r>
      <w:r w:rsidRPr="00AB1E32">
        <w:rPr>
          <w:rFonts w:ascii="Arial" w:eastAsia="Arial" w:hAnsi="Arial" w:cs="Arial"/>
        </w:rPr>
        <w:t>based</w:t>
      </w:r>
      <w:r w:rsidRPr="00AB1E32">
        <w:rPr>
          <w:rFonts w:ascii="Arial" w:eastAsia="Arial" w:hAnsi="Arial" w:cs="Arial"/>
          <w:spacing w:val="-2"/>
        </w:rPr>
        <w:t xml:space="preserve"> m</w:t>
      </w:r>
      <w:r w:rsidRPr="00AB1E32">
        <w:rPr>
          <w:rFonts w:ascii="Arial" w:eastAsia="Arial" w:hAnsi="Arial" w:cs="Arial"/>
        </w:rPr>
        <w:t>odu</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two</w:t>
      </w:r>
      <w:r w:rsidRPr="00AB1E32">
        <w:rPr>
          <w:rFonts w:ascii="Arial" w:eastAsia="Arial" w:hAnsi="Arial" w:cs="Arial"/>
          <w:spacing w:val="-1"/>
        </w:rPr>
        <w:t>-</w:t>
      </w:r>
      <w:r w:rsidRPr="00AB1E32">
        <w:rPr>
          <w:rFonts w:ascii="Arial" w:eastAsia="Arial" w:hAnsi="Arial" w:cs="Arial"/>
          <w:spacing w:val="3"/>
        </w:rPr>
        <w:t>f</w:t>
      </w:r>
      <w:r w:rsidRPr="00AB1E32">
        <w:rPr>
          <w:rFonts w:ascii="Arial" w:eastAsia="Arial" w:hAnsi="Arial" w:cs="Arial"/>
        </w:rPr>
        <w:t>o</w:t>
      </w:r>
      <w:r w:rsidRPr="00AB1E32">
        <w:rPr>
          <w:rFonts w:ascii="Arial" w:eastAsia="Arial" w:hAnsi="Arial" w:cs="Arial"/>
          <w:spacing w:val="-1"/>
        </w:rPr>
        <w:t>l</w:t>
      </w:r>
      <w:r w:rsidRPr="00AB1E32">
        <w:rPr>
          <w:rFonts w:ascii="Arial" w:eastAsia="Arial" w:hAnsi="Arial" w:cs="Arial"/>
        </w:rPr>
        <w:t>d:</w:t>
      </w:r>
    </w:p>
    <w:p w:rsidR="008F4ACD" w:rsidRDefault="008F4ACD" w:rsidP="008F4ACD">
      <w:pPr>
        <w:tabs>
          <w:tab w:val="left" w:pos="1580"/>
        </w:tabs>
        <w:spacing w:before="13"/>
        <w:ind w:left="1580" w:right="78"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Ap</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rPr>
        <w:t>ha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9"/>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12"/>
        </w:rPr>
        <w:t xml:space="preserve"> </w:t>
      </w:r>
      <w:r>
        <w:rPr>
          <w:rFonts w:ascii="Arial" w:eastAsia="Arial" w:hAnsi="Arial" w:cs="Arial"/>
        </w:rPr>
        <w:t>app</w:t>
      </w:r>
      <w:r>
        <w:rPr>
          <w:rFonts w:ascii="Arial" w:eastAsia="Arial" w:hAnsi="Arial" w:cs="Arial"/>
          <w:spacing w:val="-1"/>
        </w:rPr>
        <w:t>l</w:t>
      </w:r>
      <w:r>
        <w:rPr>
          <w:rFonts w:ascii="Arial" w:eastAsia="Arial" w:hAnsi="Arial" w:cs="Arial"/>
        </w:rPr>
        <w:t xml:space="preserve">y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complex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l</w:t>
      </w:r>
      <w:r>
        <w:rPr>
          <w:rFonts w:ascii="Arial" w:eastAsia="Arial" w:hAnsi="Arial" w:cs="Arial"/>
        </w:rPr>
        <w:t>ace situations,</w:t>
      </w:r>
    </w:p>
    <w:p w:rsidR="008F4ACD" w:rsidRPr="00EB0128" w:rsidRDefault="008F4ACD" w:rsidP="00EB0128">
      <w:pPr>
        <w:tabs>
          <w:tab w:val="left" w:pos="1580"/>
        </w:tabs>
        <w:spacing w:before="13"/>
        <w:ind w:left="1220" w:right="-20"/>
        <w:rPr>
          <w:rFonts w:ascii="Times New Roman" w:eastAsia="Times New Roman" w:hAnsi="Times New Roman"/>
        </w:rPr>
      </w:pPr>
      <w:r>
        <w:rPr>
          <w:rFonts w:ascii="Times New Roman" w:eastAsia="Times New Roman" w:hAnsi="Times New Roman"/>
          <w:w w:val="131"/>
        </w:rPr>
        <w:t>•</w:t>
      </w:r>
      <w:r>
        <w:rPr>
          <w:rFonts w:ascii="Times New Roman" w:eastAsia="Times New Roman" w:hAnsi="Times New Roman"/>
        </w:rPr>
        <w:tab/>
      </w:r>
      <w:r w:rsidR="00EB0128" w:rsidRPr="00B73C4A">
        <w:rPr>
          <w:rFonts w:ascii="Arial" w:eastAsia="Arial" w:hAnsi="Arial" w:cs="Arial"/>
        </w:rPr>
        <w:t xml:space="preserve">Enhancing </w:t>
      </w:r>
      <w:r w:rsidRPr="00B73C4A">
        <w:rPr>
          <w:rFonts w:ascii="Arial" w:eastAsia="Arial" w:hAnsi="Arial" w:cs="Arial"/>
        </w:rPr>
        <w:t>t</w:t>
      </w:r>
      <w:r>
        <w:rPr>
          <w:rFonts w:ascii="Arial" w:eastAsia="Arial" w:hAnsi="Arial" w:cs="Arial"/>
        </w:rPr>
        <w:t>he</w:t>
      </w:r>
      <w:r w:rsidRPr="00B73C4A">
        <w:rPr>
          <w:rFonts w:ascii="Arial" w:eastAsia="Arial" w:hAnsi="Arial" w:cs="Arial"/>
        </w:rPr>
        <w:t xml:space="preserve"> </w:t>
      </w:r>
      <w:r>
        <w:rPr>
          <w:rFonts w:ascii="Arial" w:eastAsia="Arial" w:hAnsi="Arial" w:cs="Arial"/>
        </w:rPr>
        <w:t>Un</w:t>
      </w:r>
      <w:r w:rsidRPr="00B73C4A">
        <w:rPr>
          <w:rFonts w:ascii="Arial" w:eastAsia="Arial" w:hAnsi="Arial" w:cs="Arial"/>
        </w:rPr>
        <w:t>iv</w:t>
      </w:r>
      <w:r>
        <w:rPr>
          <w:rFonts w:ascii="Arial" w:eastAsia="Arial" w:hAnsi="Arial" w:cs="Arial"/>
        </w:rPr>
        <w:t>e</w:t>
      </w:r>
      <w:r w:rsidRPr="00B73C4A">
        <w:rPr>
          <w:rFonts w:ascii="Arial" w:eastAsia="Arial" w:hAnsi="Arial" w:cs="Arial"/>
        </w:rPr>
        <w:t>r</w:t>
      </w:r>
      <w:r>
        <w:rPr>
          <w:rFonts w:ascii="Arial" w:eastAsia="Arial" w:hAnsi="Arial" w:cs="Arial"/>
        </w:rPr>
        <w:t>s</w:t>
      </w:r>
      <w:r w:rsidRPr="00B73C4A">
        <w:rPr>
          <w:rFonts w:ascii="Arial" w:eastAsia="Arial" w:hAnsi="Arial" w:cs="Arial"/>
        </w:rPr>
        <w:t>it</w:t>
      </w:r>
      <w:r>
        <w:rPr>
          <w:rFonts w:ascii="Arial" w:eastAsia="Arial" w:hAnsi="Arial" w:cs="Arial"/>
        </w:rPr>
        <w:t>y</w:t>
      </w:r>
      <w:r w:rsidR="00EB0128">
        <w:rPr>
          <w:rFonts w:ascii="Arial" w:eastAsia="Arial" w:hAnsi="Arial" w:cs="Arial"/>
        </w:rPr>
        <w:t>’s e</w:t>
      </w:r>
      <w:r w:rsidRPr="00B73C4A">
        <w:rPr>
          <w:rFonts w:ascii="Arial" w:eastAsia="Arial" w:hAnsi="Arial" w:cs="Arial"/>
        </w:rPr>
        <w:t>n</w:t>
      </w:r>
      <w:r>
        <w:rPr>
          <w:rFonts w:ascii="Arial" w:eastAsia="Arial" w:hAnsi="Arial" w:cs="Arial"/>
        </w:rPr>
        <w:t>ga</w:t>
      </w:r>
      <w:r w:rsidRPr="00B73C4A">
        <w:rPr>
          <w:rFonts w:ascii="Arial" w:eastAsia="Arial" w:hAnsi="Arial" w:cs="Arial"/>
        </w:rPr>
        <w:t>gem</w:t>
      </w:r>
      <w:r>
        <w:rPr>
          <w:rFonts w:ascii="Arial" w:eastAsia="Arial" w:hAnsi="Arial" w:cs="Arial"/>
        </w:rPr>
        <w:t xml:space="preserve">ent </w:t>
      </w:r>
      <w:r w:rsidRPr="00B73C4A">
        <w:rPr>
          <w:rFonts w:ascii="Arial" w:eastAsia="Arial" w:hAnsi="Arial" w:cs="Arial"/>
        </w:rPr>
        <w:t>wit</w:t>
      </w:r>
      <w:r>
        <w:rPr>
          <w:rFonts w:ascii="Arial" w:eastAsia="Arial" w:hAnsi="Arial" w:cs="Arial"/>
        </w:rPr>
        <w:t>h</w:t>
      </w:r>
      <w:r w:rsidRPr="00B73C4A">
        <w:rPr>
          <w:rFonts w:ascii="Arial" w:eastAsia="Arial" w:hAnsi="Arial" w:cs="Arial"/>
        </w:rPr>
        <w:t xml:space="preserve"> i</w:t>
      </w:r>
      <w:r>
        <w:rPr>
          <w:rFonts w:ascii="Arial" w:eastAsia="Arial" w:hAnsi="Arial" w:cs="Arial"/>
        </w:rPr>
        <w:t>ndus</w:t>
      </w:r>
      <w:r w:rsidRPr="00B73C4A">
        <w:rPr>
          <w:rFonts w:ascii="Arial" w:eastAsia="Arial" w:hAnsi="Arial" w:cs="Arial"/>
        </w:rPr>
        <w:t>try</w:t>
      </w:r>
      <w:r>
        <w:rPr>
          <w:rFonts w:ascii="Arial" w:eastAsia="Arial" w:hAnsi="Arial" w:cs="Arial"/>
        </w:rPr>
        <w:t>.</w:t>
      </w:r>
    </w:p>
    <w:p w:rsidR="008F4ACD" w:rsidRDefault="008F4ACD" w:rsidP="008F4ACD">
      <w:pPr>
        <w:tabs>
          <w:tab w:val="left" w:pos="1580"/>
        </w:tabs>
        <w:spacing w:before="19" w:line="252" w:lineRule="exact"/>
        <w:ind w:left="1581" w:right="80" w:hanging="360"/>
        <w:rPr>
          <w:rFonts w:ascii="Arial" w:eastAsia="Arial" w:hAnsi="Arial" w:cs="Arial"/>
        </w:rPr>
      </w:pPr>
    </w:p>
    <w:p w:rsidR="008F4ACD" w:rsidRPr="00CF0EE1" w:rsidRDefault="008F4ACD" w:rsidP="008F4ACD">
      <w:pPr>
        <w:jc w:val="both"/>
        <w:rPr>
          <w:rFonts w:ascii="Arial" w:hAnsi="Arial" w:cs="Arial"/>
          <w:b/>
          <w:sz w:val="10"/>
          <w:szCs w:val="10"/>
        </w:rPr>
      </w:pPr>
    </w:p>
    <w:p w:rsidR="008F4ACD" w:rsidRPr="004A268E" w:rsidRDefault="008F4ACD" w:rsidP="008F4ACD">
      <w:pPr>
        <w:jc w:val="both"/>
        <w:rPr>
          <w:rFonts w:ascii="Arial" w:hAnsi="Arial" w:cs="Arial"/>
          <w:b/>
          <w:szCs w:val="24"/>
        </w:rPr>
      </w:pPr>
      <w:r w:rsidRPr="004A268E">
        <w:rPr>
          <w:rFonts w:ascii="Arial" w:hAnsi="Arial" w:cs="Arial"/>
          <w:b/>
          <w:szCs w:val="24"/>
        </w:rPr>
        <w:t>E3.</w:t>
      </w:r>
      <w:r w:rsidRPr="004A268E">
        <w:rPr>
          <w:rFonts w:ascii="Arial" w:hAnsi="Arial" w:cs="Arial"/>
          <w:b/>
          <w:szCs w:val="24"/>
        </w:rPr>
        <w:tab/>
        <w:t>Outline Programme Structure</w:t>
      </w:r>
    </w:p>
    <w:p w:rsidR="008F4ACD" w:rsidRPr="00CF0EE1" w:rsidRDefault="008F4ACD" w:rsidP="008F4ACD">
      <w:pPr>
        <w:jc w:val="both"/>
        <w:rPr>
          <w:rFonts w:ascii="Arial" w:hAnsi="Arial" w:cs="Arial"/>
          <w:b/>
          <w:sz w:val="10"/>
          <w:szCs w:val="10"/>
        </w:rPr>
      </w:pPr>
    </w:p>
    <w:p w:rsidR="000615FB" w:rsidRPr="00387B14" w:rsidRDefault="008F4ACD" w:rsidP="00127F15">
      <w:pPr>
        <w:ind w:left="709"/>
        <w:jc w:val="both"/>
        <w:rPr>
          <w:rFonts w:ascii="Arial" w:hAnsi="Arial" w:cs="Arial"/>
          <w:color w:val="FF0000"/>
          <w:szCs w:val="24"/>
        </w:rPr>
      </w:pPr>
      <w:r w:rsidRPr="004A268E">
        <w:rPr>
          <w:rFonts w:ascii="Arial" w:hAnsi="Arial" w:cs="Arial"/>
          <w:color w:val="000000"/>
          <w:szCs w:val="24"/>
        </w:rPr>
        <w:t>Please refer to the Course Diagram</w:t>
      </w:r>
      <w:r>
        <w:rPr>
          <w:rFonts w:ascii="Arial" w:hAnsi="Arial" w:cs="Arial"/>
          <w:color w:val="000000"/>
          <w:szCs w:val="24"/>
        </w:rPr>
        <w:t xml:space="preserve"> in the Appendix</w:t>
      </w:r>
      <w:r w:rsidRPr="004A268E">
        <w:rPr>
          <w:rFonts w:ascii="Arial" w:hAnsi="Arial" w:cs="Arial"/>
          <w:color w:val="000000"/>
          <w:szCs w:val="24"/>
        </w:rPr>
        <w:t xml:space="preserve"> at the end of this document.</w:t>
      </w:r>
      <w:r>
        <w:rPr>
          <w:rFonts w:ascii="Arial" w:hAnsi="Arial" w:cs="Arial"/>
          <w:color w:val="000000"/>
          <w:szCs w:val="24"/>
        </w:rPr>
        <w:t xml:space="preserve"> </w:t>
      </w:r>
      <w:r w:rsidRPr="004A268E">
        <w:rPr>
          <w:rFonts w:ascii="Arial" w:hAnsi="Arial" w:cs="Arial"/>
          <w:szCs w:val="24"/>
        </w:rPr>
        <w:t xml:space="preserve">Each level is made up of </w:t>
      </w:r>
      <w:r>
        <w:rPr>
          <w:rFonts w:ascii="Arial" w:hAnsi="Arial" w:cs="Arial"/>
          <w:szCs w:val="24"/>
        </w:rPr>
        <w:t>4</w:t>
      </w:r>
      <w:r w:rsidRPr="004A268E">
        <w:rPr>
          <w:rFonts w:ascii="Arial" w:hAnsi="Arial" w:cs="Arial"/>
          <w:szCs w:val="24"/>
        </w:rPr>
        <w:t xml:space="preserve"> module</w:t>
      </w:r>
      <w:r>
        <w:rPr>
          <w:rFonts w:ascii="Arial" w:hAnsi="Arial" w:cs="Arial"/>
          <w:szCs w:val="24"/>
        </w:rPr>
        <w:t>s</w:t>
      </w:r>
      <w:r w:rsidR="00C404F1">
        <w:rPr>
          <w:rFonts w:ascii="Arial" w:hAnsi="Arial" w:cs="Arial"/>
          <w:szCs w:val="24"/>
        </w:rPr>
        <w:t>,</w:t>
      </w:r>
      <w:r>
        <w:rPr>
          <w:rFonts w:ascii="Arial" w:hAnsi="Arial" w:cs="Arial"/>
          <w:szCs w:val="24"/>
        </w:rPr>
        <w:t xml:space="preserve"> each worth 30 credit points. </w:t>
      </w:r>
      <w:r w:rsidRPr="004A268E">
        <w:rPr>
          <w:rFonts w:ascii="Arial" w:hAnsi="Arial" w:cs="Arial"/>
          <w:szCs w:val="24"/>
        </w:rPr>
        <w:t xml:space="preserve">Typically </w:t>
      </w:r>
      <w:r>
        <w:rPr>
          <w:rFonts w:ascii="Arial" w:eastAsia="Arial" w:hAnsi="Arial" w:cs="Arial"/>
        </w:rPr>
        <w:t>an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sidRPr="004A268E">
        <w:rPr>
          <w:rFonts w:ascii="Arial" w:hAnsi="Arial" w:cs="Arial"/>
          <w:szCs w:val="24"/>
        </w:rPr>
        <w:t xml:space="preserve">must complete 120 credits at each level. All </w:t>
      </w:r>
      <w:r>
        <w:rPr>
          <w:rFonts w:ascii="Arial" w:hAnsi="Arial" w:cs="Arial"/>
          <w:szCs w:val="24"/>
        </w:rPr>
        <w:t>apprentice</w:t>
      </w:r>
      <w:r w:rsidRPr="004A268E">
        <w:rPr>
          <w:rFonts w:ascii="Arial" w:hAnsi="Arial" w:cs="Arial"/>
          <w:szCs w:val="24"/>
        </w:rPr>
        <w:t>s will be provided with the University regulations and specific additions that are sometimes required for accreditation by outside bodies (e.g. professional or statutory bodies that confe</w:t>
      </w:r>
      <w:r>
        <w:rPr>
          <w:rFonts w:ascii="Arial" w:hAnsi="Arial" w:cs="Arial"/>
          <w:szCs w:val="24"/>
        </w:rPr>
        <w:t xml:space="preserve">r professional accreditation). </w:t>
      </w:r>
      <w:r w:rsidRPr="004A268E">
        <w:rPr>
          <w:rFonts w:ascii="Arial" w:hAnsi="Arial" w:cs="Arial"/>
          <w:szCs w:val="24"/>
        </w:rPr>
        <w:t xml:space="preserve">Full details of each module will be provided in module descriptors and </w:t>
      </w:r>
      <w:r>
        <w:rPr>
          <w:rFonts w:ascii="Arial" w:hAnsi="Arial" w:cs="Arial"/>
          <w:szCs w:val="24"/>
        </w:rPr>
        <w:t>apprentice</w:t>
      </w:r>
      <w:r w:rsidRPr="004A268E">
        <w:rPr>
          <w:rFonts w:ascii="Arial" w:hAnsi="Arial" w:cs="Arial"/>
          <w:szCs w:val="24"/>
        </w:rPr>
        <w:t xml:space="preserve"> module guides.  </w:t>
      </w:r>
    </w:p>
    <w:p w:rsidR="00195F7B" w:rsidRPr="00387B14" w:rsidRDefault="00195F7B" w:rsidP="00195F7B">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1266"/>
        <w:gridCol w:w="1528"/>
        <w:gridCol w:w="1118"/>
        <w:gridCol w:w="1404"/>
      </w:tblGrid>
      <w:tr w:rsidR="00195F7B" w:rsidRPr="00387B14" w:rsidTr="002C3FD1">
        <w:tc>
          <w:tcPr>
            <w:tcW w:w="9180" w:type="dxa"/>
            <w:gridSpan w:val="5"/>
            <w:shd w:val="clear" w:color="auto" w:fill="DBE5F1"/>
          </w:tcPr>
          <w:p w:rsidR="00195F7B" w:rsidRPr="00387B14" w:rsidRDefault="00195F7B" w:rsidP="00BA216C">
            <w:pPr>
              <w:rPr>
                <w:rFonts w:ascii="Arial" w:hAnsi="Arial" w:cs="Arial"/>
                <w:szCs w:val="24"/>
              </w:rPr>
            </w:pPr>
            <w:r w:rsidRPr="00387B14">
              <w:rPr>
                <w:rFonts w:ascii="Arial" w:hAnsi="Arial" w:cs="Arial"/>
                <w:b/>
                <w:szCs w:val="24"/>
              </w:rPr>
              <w:t xml:space="preserve">Level 4 </w:t>
            </w:r>
            <w:r w:rsidRPr="00387B14">
              <w:rPr>
                <w:rFonts w:ascii="Arial" w:hAnsi="Arial" w:cs="Arial"/>
                <w:szCs w:val="24"/>
              </w:rPr>
              <w:t>(all core)</w:t>
            </w:r>
          </w:p>
        </w:tc>
      </w:tr>
      <w:tr w:rsidR="002C5F6E" w:rsidRPr="00387B14" w:rsidTr="00912559">
        <w:tc>
          <w:tcPr>
            <w:tcW w:w="3794" w:type="dxa"/>
            <w:shd w:val="clear" w:color="auto" w:fill="DBE5F1"/>
          </w:tcPr>
          <w:p w:rsidR="002C5F6E" w:rsidRPr="00387B14" w:rsidRDefault="002C3FD1" w:rsidP="00BA216C">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Credit </w:t>
            </w:r>
          </w:p>
          <w:p w:rsidR="002C5F6E" w:rsidRPr="00387B14" w:rsidRDefault="002C5F6E" w:rsidP="00BA216C">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Teaching Block</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Engineering Design and Professional  Practice</w:t>
            </w:r>
          </w:p>
        </w:tc>
        <w:tc>
          <w:tcPr>
            <w:tcW w:w="1276" w:type="dxa"/>
            <w:vAlign w:val="center"/>
          </w:tcPr>
          <w:p w:rsidR="00FA7138" w:rsidRPr="008F4ACD" w:rsidRDefault="00FA7138" w:rsidP="00FA7138">
            <w:pPr>
              <w:jc w:val="center"/>
              <w:rPr>
                <w:rFonts w:ascii="Arial" w:hAnsi="Arial" w:cs="Arial"/>
              </w:rPr>
            </w:pPr>
            <w:r w:rsidRPr="008F4ACD">
              <w:rPr>
                <w:rFonts w:ascii="Arial" w:hAnsi="Arial" w:cs="Arial"/>
              </w:rPr>
              <w:t>EG4010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Structures, Materials and Construction Methods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020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Applied Mathematics and Computing Applications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030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Construction Management and Site  Investigation</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040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bl>
    <w:p w:rsidR="00912559" w:rsidRDefault="00912559" w:rsidP="00912559">
      <w:pPr>
        <w:jc w:val="both"/>
        <w:rPr>
          <w:rFonts w:ascii="Arial" w:hAnsi="Arial" w:cs="Arial"/>
          <w:color w:val="002060"/>
          <w:szCs w:val="24"/>
        </w:rPr>
      </w:pPr>
    </w:p>
    <w:p w:rsidR="008F4ACD" w:rsidRPr="00D11C77" w:rsidRDefault="0038522D" w:rsidP="008F4ACD">
      <w:pPr>
        <w:jc w:val="both"/>
        <w:rPr>
          <w:rFonts w:ascii="Arial" w:hAnsi="Arial" w:cs="Arial"/>
        </w:rPr>
      </w:pPr>
      <w:r>
        <w:rPr>
          <w:rFonts w:ascii="Arial" w:hAnsi="Arial" w:cs="Arial"/>
        </w:rPr>
        <w:t>To progress from Level 4 to</w:t>
      </w:r>
      <w:r w:rsidR="008F4ACD" w:rsidRPr="00D11C77">
        <w:rPr>
          <w:rFonts w:ascii="Arial" w:hAnsi="Arial" w:cs="Arial"/>
        </w:rPr>
        <w:t xml:space="preserve"> Level 5</w:t>
      </w:r>
      <w:r>
        <w:rPr>
          <w:rFonts w:ascii="Arial" w:hAnsi="Arial" w:cs="Arial"/>
        </w:rPr>
        <w:t xml:space="preserve">, an apprentice should normally have achieved not less than </w:t>
      </w:r>
      <w:r w:rsidR="008F4ACD" w:rsidRPr="00D11C77">
        <w:rPr>
          <w:rFonts w:ascii="Arial" w:hAnsi="Arial" w:cs="Arial"/>
        </w:rPr>
        <w:t xml:space="preserve">120 credits </w:t>
      </w:r>
      <w:r>
        <w:rPr>
          <w:rFonts w:ascii="Arial" w:hAnsi="Arial" w:cs="Arial"/>
        </w:rPr>
        <w:t>at</w:t>
      </w:r>
      <w:r w:rsidR="008F4ACD" w:rsidRPr="00D11C77">
        <w:rPr>
          <w:rFonts w:ascii="Arial" w:hAnsi="Arial" w:cs="Arial"/>
        </w:rPr>
        <w:t xml:space="preserve"> Level 4.</w:t>
      </w:r>
      <w:r>
        <w:rPr>
          <w:rFonts w:ascii="Arial" w:hAnsi="Arial" w:cs="Arial"/>
        </w:rPr>
        <w:t xml:space="preserve"> However, a PAB may permit an apprentice to progress to Level 5 with 90 credits at Level 4. </w:t>
      </w:r>
    </w:p>
    <w:p w:rsidR="008F4ACD" w:rsidRPr="00D11C77" w:rsidRDefault="008F4ACD" w:rsidP="008F4ACD">
      <w:pPr>
        <w:jc w:val="both"/>
        <w:rPr>
          <w:rFonts w:ascii="Arial" w:hAnsi="Arial" w:cs="Arial"/>
        </w:rPr>
      </w:pPr>
    </w:p>
    <w:p w:rsidR="008F4ACD" w:rsidRPr="004A268E" w:rsidRDefault="008F4ACD" w:rsidP="008F4ACD">
      <w:pPr>
        <w:jc w:val="both"/>
        <w:rPr>
          <w:rFonts w:ascii="Arial" w:hAnsi="Arial" w:cs="Arial"/>
          <w:sz w:val="20"/>
          <w:szCs w:val="20"/>
        </w:rPr>
      </w:pPr>
      <w:r>
        <w:rPr>
          <w:rFonts w:ascii="Arial" w:hAnsi="Arial" w:cs="Arial"/>
        </w:rPr>
        <w:t>Apprentice</w:t>
      </w:r>
      <w:r w:rsidRPr="00D11C77">
        <w:rPr>
          <w:rFonts w:ascii="Arial" w:hAnsi="Arial" w:cs="Arial"/>
        </w:rPr>
        <w:t xml:space="preserve">s exiting the field/course at this point who have successfully completed 120 credits are eligible for the award of Certificate of Higher Education in </w:t>
      </w:r>
      <w:r>
        <w:rPr>
          <w:rFonts w:ascii="Arial" w:hAnsi="Arial" w:cs="Arial"/>
        </w:rPr>
        <w:t>Building</w:t>
      </w:r>
      <w:r w:rsidRPr="00D11C77">
        <w:rPr>
          <w:rFonts w:ascii="Arial" w:hAnsi="Arial" w:cs="Arial"/>
        </w:rPr>
        <w:t xml:space="preserve"> Surveying</w:t>
      </w:r>
      <w:r w:rsidRPr="004A268E">
        <w:rPr>
          <w:rFonts w:ascii="Arial" w:hAnsi="Arial" w:cs="Arial"/>
          <w:sz w:val="20"/>
          <w:szCs w:val="20"/>
        </w:rPr>
        <w:t>.</w:t>
      </w:r>
    </w:p>
    <w:p w:rsidR="008F4ACD" w:rsidRPr="00387B14" w:rsidRDefault="008F4ACD" w:rsidP="00912559">
      <w:pPr>
        <w:jc w:val="both"/>
        <w:rPr>
          <w:rFonts w:ascii="Arial" w:hAnsi="Arial" w:cs="Arial"/>
          <w:color w:val="00206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265"/>
        <w:gridCol w:w="1527"/>
        <w:gridCol w:w="1117"/>
        <w:gridCol w:w="1404"/>
      </w:tblGrid>
      <w:tr w:rsidR="00912559" w:rsidRPr="00387B14" w:rsidTr="00A619E1">
        <w:tc>
          <w:tcPr>
            <w:tcW w:w="9180" w:type="dxa"/>
            <w:gridSpan w:val="5"/>
            <w:shd w:val="clear" w:color="auto" w:fill="DBE5F1"/>
          </w:tcPr>
          <w:p w:rsidR="00912559" w:rsidRPr="00387B14" w:rsidRDefault="00912559" w:rsidP="00A619E1">
            <w:pPr>
              <w:rPr>
                <w:rFonts w:ascii="Arial" w:hAnsi="Arial" w:cs="Arial"/>
                <w:szCs w:val="24"/>
              </w:rPr>
            </w:pPr>
            <w:r w:rsidRPr="00387B14">
              <w:rPr>
                <w:rFonts w:ascii="Arial" w:hAnsi="Arial" w:cs="Arial"/>
                <w:b/>
                <w:szCs w:val="24"/>
              </w:rPr>
              <w:t xml:space="preserve">Level 5 </w:t>
            </w:r>
            <w:r w:rsidRPr="00387B14">
              <w:rPr>
                <w:rFonts w:ascii="Arial" w:hAnsi="Arial" w:cs="Arial"/>
                <w:szCs w:val="24"/>
              </w:rPr>
              <w:t>(all core)</w:t>
            </w:r>
          </w:p>
        </w:tc>
      </w:tr>
      <w:tr w:rsidR="00912559" w:rsidRPr="00387B14" w:rsidTr="00A619E1">
        <w:tc>
          <w:tcPr>
            <w:tcW w:w="3794" w:type="dxa"/>
            <w:shd w:val="clear" w:color="auto" w:fill="DBE5F1"/>
          </w:tcPr>
          <w:p w:rsidR="00912559" w:rsidRPr="00387B14" w:rsidRDefault="00912559"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Credit </w:t>
            </w:r>
          </w:p>
          <w:p w:rsidR="00912559" w:rsidRPr="00387B14" w:rsidRDefault="00912559"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Teaching Block</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CAD &amp; Building Science</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CE5103</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rPr>
          <w:trHeight w:val="592"/>
        </w:trPr>
        <w:tc>
          <w:tcPr>
            <w:tcW w:w="3794" w:type="dxa"/>
            <w:vAlign w:val="center"/>
          </w:tcPr>
          <w:p w:rsidR="00912559" w:rsidRPr="00387B14" w:rsidRDefault="00912559" w:rsidP="00C61C13">
            <w:pPr>
              <w:rPr>
                <w:rFonts w:ascii="Arial" w:hAnsi="Arial" w:cs="Arial"/>
              </w:rPr>
            </w:pPr>
            <w:r w:rsidRPr="00387B14">
              <w:rPr>
                <w:rFonts w:ascii="Arial" w:hAnsi="Arial" w:cs="Arial"/>
              </w:rPr>
              <w:t>Commercial Construction Technology</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CE5104</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Contract Administration</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CE5107</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Building Maintenance &amp; Management</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CE5122</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bl>
    <w:p w:rsidR="00912559" w:rsidRPr="00387B14" w:rsidRDefault="00912559" w:rsidP="00912559">
      <w:pPr>
        <w:jc w:val="both"/>
        <w:rPr>
          <w:rFonts w:ascii="Arial" w:hAnsi="Arial" w:cs="Arial"/>
          <w:color w:val="002060"/>
          <w:szCs w:val="24"/>
        </w:rPr>
      </w:pPr>
    </w:p>
    <w:p w:rsidR="00AC5EEA" w:rsidRPr="00D11C77" w:rsidRDefault="00AC5EEA" w:rsidP="00AC5EEA">
      <w:pPr>
        <w:jc w:val="both"/>
        <w:rPr>
          <w:rFonts w:ascii="Arial" w:hAnsi="Arial" w:cs="Arial"/>
        </w:rPr>
      </w:pPr>
      <w:r w:rsidRPr="00D11C77">
        <w:rPr>
          <w:rFonts w:ascii="Arial" w:hAnsi="Arial" w:cs="Arial"/>
        </w:rPr>
        <w:t xml:space="preserve">Progression to Level </w:t>
      </w:r>
      <w:r>
        <w:rPr>
          <w:rFonts w:ascii="Arial" w:hAnsi="Arial" w:cs="Arial"/>
        </w:rPr>
        <w:t>6</w:t>
      </w:r>
      <w:r w:rsidRPr="00D11C77">
        <w:rPr>
          <w:rFonts w:ascii="Arial" w:hAnsi="Arial" w:cs="Arial"/>
        </w:rPr>
        <w:t xml:space="preserve"> requires </w:t>
      </w:r>
      <w:r w:rsidR="0038522D">
        <w:rPr>
          <w:rFonts w:ascii="Arial" w:hAnsi="Arial" w:cs="Arial"/>
        </w:rPr>
        <w:t>an apprentice to have achived not less than 120 credits</w:t>
      </w:r>
      <w:r w:rsidRPr="00D11C77">
        <w:rPr>
          <w:rFonts w:ascii="Arial" w:hAnsi="Arial" w:cs="Arial"/>
        </w:rPr>
        <w:t xml:space="preserve"> </w:t>
      </w:r>
      <w:r>
        <w:rPr>
          <w:rFonts w:ascii="Arial" w:hAnsi="Arial" w:cs="Arial"/>
        </w:rPr>
        <w:t>at Level 5</w:t>
      </w:r>
      <w:r w:rsidRPr="00D11C77">
        <w:rPr>
          <w:rFonts w:ascii="Arial" w:hAnsi="Arial" w:cs="Arial"/>
        </w:rPr>
        <w:t>.</w:t>
      </w:r>
    </w:p>
    <w:p w:rsidR="00AC5EEA" w:rsidRDefault="00AC5EEA" w:rsidP="00AC5EEA">
      <w:pPr>
        <w:spacing w:before="14" w:line="240" w:lineRule="exact"/>
        <w:rPr>
          <w:sz w:val="24"/>
          <w:szCs w:val="24"/>
        </w:rPr>
      </w:pPr>
    </w:p>
    <w:p w:rsidR="00AC5EEA" w:rsidRDefault="00AC5EEA" w:rsidP="00AC5EEA">
      <w:pPr>
        <w:spacing w:line="252" w:lineRule="exact"/>
        <w:ind w:right="79"/>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 e</w:t>
      </w:r>
      <w:r>
        <w:rPr>
          <w:rFonts w:ascii="Arial" w:eastAsia="Arial" w:hAnsi="Arial" w:cs="Arial"/>
          <w:spacing w:val="-2"/>
        </w:rPr>
        <w:t>x</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6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po</w:t>
      </w:r>
      <w:r>
        <w:rPr>
          <w:rFonts w:ascii="Arial" w:eastAsia="Arial" w:hAnsi="Arial" w:cs="Arial"/>
          <w:spacing w:val="-1"/>
        </w:rPr>
        <w:t>i</w:t>
      </w:r>
      <w:r>
        <w:rPr>
          <w:rFonts w:ascii="Arial" w:eastAsia="Arial" w:hAnsi="Arial" w:cs="Arial"/>
        </w:rPr>
        <w:t xml:space="preserve">nt </w:t>
      </w:r>
      <w:r>
        <w:rPr>
          <w:rFonts w:ascii="Arial" w:eastAsia="Arial" w:hAnsi="Arial" w:cs="Arial"/>
          <w:spacing w:val="-4"/>
        </w:rPr>
        <w:t>w</w:t>
      </w:r>
      <w:r>
        <w:rPr>
          <w:rFonts w:ascii="Arial" w:eastAsia="Arial" w:hAnsi="Arial" w:cs="Arial"/>
        </w:rPr>
        <w:t>ho ha</w:t>
      </w:r>
      <w:r>
        <w:rPr>
          <w:rFonts w:ascii="Arial" w:eastAsia="Arial" w:hAnsi="Arial" w:cs="Arial"/>
          <w:spacing w:val="-2"/>
        </w:rPr>
        <w:t>v</w:t>
      </w:r>
      <w:r>
        <w:rPr>
          <w:rFonts w:ascii="Arial" w:eastAsia="Arial" w:hAnsi="Arial" w:cs="Arial"/>
        </w:rPr>
        <w:t>e success</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1</w:t>
      </w:r>
      <w:r>
        <w:rPr>
          <w:rFonts w:ascii="Arial" w:eastAsia="Arial" w:hAnsi="Arial" w:cs="Arial"/>
        </w:rPr>
        <w:t>20 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20</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 at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E</w:t>
      </w:r>
      <w:r>
        <w:rPr>
          <w:rFonts w:ascii="Arial" w:eastAsia="Arial" w:hAnsi="Arial" w:cs="Arial"/>
        </w:rPr>
        <w:t>duca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Building Surveying</w:t>
      </w:r>
      <w:r>
        <w:rPr>
          <w:rFonts w:ascii="Arial" w:eastAsia="Arial" w:hAnsi="Arial" w:cs="Arial"/>
        </w:rPr>
        <w:t>.</w:t>
      </w:r>
    </w:p>
    <w:p w:rsidR="00F009E5" w:rsidRDefault="00F009E5" w:rsidP="00AC5EEA">
      <w:pPr>
        <w:spacing w:line="252" w:lineRule="exact"/>
        <w:ind w:right="79"/>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1269"/>
        <w:gridCol w:w="1528"/>
        <w:gridCol w:w="1117"/>
        <w:gridCol w:w="1404"/>
      </w:tblGrid>
      <w:tr w:rsidR="00C61C13" w:rsidRPr="00387B14" w:rsidTr="00A619E1">
        <w:tc>
          <w:tcPr>
            <w:tcW w:w="9180" w:type="dxa"/>
            <w:gridSpan w:val="5"/>
            <w:shd w:val="clear" w:color="auto" w:fill="DBE5F1"/>
          </w:tcPr>
          <w:p w:rsidR="00C61C13" w:rsidRPr="00387B14" w:rsidRDefault="00C61C13" w:rsidP="00C61C13">
            <w:pPr>
              <w:rPr>
                <w:rFonts w:ascii="Arial" w:hAnsi="Arial" w:cs="Arial"/>
                <w:szCs w:val="24"/>
              </w:rPr>
            </w:pPr>
            <w:r w:rsidRPr="00387B14">
              <w:rPr>
                <w:rFonts w:ascii="Arial" w:hAnsi="Arial" w:cs="Arial"/>
                <w:b/>
                <w:szCs w:val="24"/>
              </w:rPr>
              <w:t xml:space="preserve">Level 6 </w:t>
            </w:r>
            <w:r w:rsidRPr="00387B14">
              <w:rPr>
                <w:rFonts w:ascii="Arial" w:hAnsi="Arial" w:cs="Arial"/>
                <w:szCs w:val="24"/>
              </w:rPr>
              <w:t>(all core)</w:t>
            </w:r>
          </w:p>
        </w:tc>
      </w:tr>
      <w:tr w:rsidR="00C61C13" w:rsidRPr="00387B14" w:rsidTr="00A619E1">
        <w:tc>
          <w:tcPr>
            <w:tcW w:w="3794" w:type="dxa"/>
            <w:shd w:val="clear" w:color="auto" w:fill="DBE5F1"/>
          </w:tcPr>
          <w:p w:rsidR="00C61C13" w:rsidRPr="00387B14" w:rsidRDefault="00C61C13"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Credit </w:t>
            </w:r>
          </w:p>
          <w:p w:rsidR="00C61C13" w:rsidRPr="00387B14" w:rsidRDefault="00C61C13"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Teaching Block</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Building Design &amp; Application</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CE6101</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rPr>
          <w:trHeight w:val="592"/>
        </w:trPr>
        <w:tc>
          <w:tcPr>
            <w:tcW w:w="3794" w:type="dxa"/>
          </w:tcPr>
          <w:p w:rsidR="00C61C13" w:rsidRPr="00387B14" w:rsidRDefault="00C61C13" w:rsidP="00A619E1">
            <w:pPr>
              <w:rPr>
                <w:rFonts w:ascii="Arial" w:hAnsi="Arial" w:cs="Arial"/>
              </w:rPr>
            </w:pPr>
            <w:r w:rsidRPr="00387B14">
              <w:rPr>
                <w:rFonts w:ascii="Arial" w:hAnsi="Arial" w:cs="Arial"/>
              </w:rPr>
              <w:t>Professional Practice in Context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CE6105</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The Existing Built Environment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CE6110</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AC5EEA" w:rsidRPr="00387B14" w:rsidTr="00C61C13">
        <w:tc>
          <w:tcPr>
            <w:tcW w:w="3794" w:type="dxa"/>
          </w:tcPr>
          <w:p w:rsidR="00AC5EEA" w:rsidRPr="004A268E" w:rsidRDefault="00AC5EEA" w:rsidP="0077033F">
            <w:pPr>
              <w:spacing w:line="229" w:lineRule="exact"/>
              <w:ind w:right="-20"/>
              <w:rPr>
                <w:rFonts w:ascii="Arial" w:hAnsi="Arial" w:cs="Arial"/>
                <w:szCs w:val="24"/>
              </w:rPr>
            </w:pPr>
            <w:r>
              <w:rPr>
                <w:rFonts w:ascii="Arial" w:hAnsi="Arial" w:cs="Arial"/>
                <w:szCs w:val="24"/>
              </w:rPr>
              <w:t>Individual Project and Research Methods</w:t>
            </w:r>
            <w:r w:rsidRPr="00CB28F9">
              <w:rPr>
                <w:rFonts w:ascii="Arial" w:hAnsi="Arial" w:cs="Arial"/>
                <w:szCs w:val="24"/>
              </w:rPr>
              <w:t xml:space="preserve"> </w:t>
            </w:r>
          </w:p>
          <w:p w:rsidR="00AC5EEA" w:rsidRPr="004A268E" w:rsidRDefault="00AC5EEA" w:rsidP="0077033F">
            <w:pPr>
              <w:rPr>
                <w:rFonts w:ascii="Arial" w:hAnsi="Arial" w:cs="Arial"/>
                <w:szCs w:val="24"/>
              </w:rPr>
            </w:pPr>
          </w:p>
        </w:tc>
        <w:tc>
          <w:tcPr>
            <w:tcW w:w="1276" w:type="dxa"/>
            <w:vAlign w:val="center"/>
          </w:tcPr>
          <w:p w:rsidR="00AC5EEA" w:rsidRPr="00CB28F9" w:rsidRDefault="00AC5EEA" w:rsidP="0077033F">
            <w:pPr>
              <w:jc w:val="center"/>
              <w:rPr>
                <w:rFonts w:ascii="Arial" w:hAnsi="Arial" w:cs="Arial"/>
              </w:rPr>
            </w:pPr>
            <w:r w:rsidRPr="00CB28F9">
              <w:rPr>
                <w:rFonts w:ascii="Arial" w:eastAsia="Arial" w:hAnsi="Arial" w:cs="Arial"/>
              </w:rPr>
              <w:t>C</w:t>
            </w:r>
            <w:r w:rsidRPr="00CB28F9">
              <w:rPr>
                <w:rFonts w:ascii="Arial" w:eastAsia="Arial" w:hAnsi="Arial" w:cs="Arial"/>
                <w:spacing w:val="-1"/>
              </w:rPr>
              <w:t>E</w:t>
            </w:r>
            <w:r w:rsidRPr="00CB28F9">
              <w:rPr>
                <w:rFonts w:ascii="Arial" w:eastAsia="Arial" w:hAnsi="Arial" w:cs="Arial"/>
              </w:rPr>
              <w:t>6</w:t>
            </w:r>
            <w:r w:rsidRPr="00CB28F9">
              <w:rPr>
                <w:rFonts w:ascii="Arial" w:eastAsia="Arial" w:hAnsi="Arial" w:cs="Arial"/>
                <w:spacing w:val="2"/>
              </w:rPr>
              <w:t>3</w:t>
            </w:r>
            <w:r w:rsidRPr="00CB28F9">
              <w:rPr>
                <w:rFonts w:ascii="Arial" w:eastAsia="Arial" w:hAnsi="Arial" w:cs="Arial"/>
              </w:rPr>
              <w:t>1</w:t>
            </w:r>
            <w:r w:rsidRPr="00CB28F9">
              <w:rPr>
                <w:rFonts w:ascii="Arial" w:eastAsia="Arial" w:hAnsi="Arial" w:cs="Arial"/>
                <w:spacing w:val="2"/>
              </w:rPr>
              <w:t>4*</w:t>
            </w:r>
          </w:p>
        </w:tc>
        <w:tc>
          <w:tcPr>
            <w:tcW w:w="1559" w:type="dxa"/>
            <w:vAlign w:val="center"/>
          </w:tcPr>
          <w:p w:rsidR="00AC5EEA" w:rsidRPr="00387B14" w:rsidRDefault="00AC5EEA" w:rsidP="00C61C13">
            <w:pPr>
              <w:jc w:val="center"/>
              <w:rPr>
                <w:rFonts w:ascii="Arial" w:hAnsi="Arial" w:cs="Arial"/>
              </w:rPr>
            </w:pPr>
            <w:r w:rsidRPr="00387B14">
              <w:rPr>
                <w:rFonts w:ascii="Arial" w:hAnsi="Arial" w:cs="Arial"/>
              </w:rPr>
              <w:t>30</w:t>
            </w:r>
          </w:p>
        </w:tc>
        <w:tc>
          <w:tcPr>
            <w:tcW w:w="1134" w:type="dxa"/>
            <w:vAlign w:val="center"/>
          </w:tcPr>
          <w:p w:rsidR="00AC5EEA" w:rsidRPr="00387B14" w:rsidRDefault="00AC5EEA" w:rsidP="00C61C13">
            <w:pPr>
              <w:jc w:val="center"/>
              <w:rPr>
                <w:rFonts w:ascii="Arial" w:hAnsi="Arial" w:cs="Arial"/>
              </w:rPr>
            </w:pPr>
            <w:r w:rsidRPr="00387B14">
              <w:rPr>
                <w:rFonts w:ascii="Arial" w:hAnsi="Arial" w:cs="Arial"/>
              </w:rPr>
              <w:t>6</w:t>
            </w:r>
          </w:p>
        </w:tc>
        <w:tc>
          <w:tcPr>
            <w:tcW w:w="1417" w:type="dxa"/>
            <w:vAlign w:val="center"/>
          </w:tcPr>
          <w:p w:rsidR="00AC5EEA" w:rsidRPr="00387B14" w:rsidRDefault="00AC5EEA" w:rsidP="00C61C13">
            <w:pPr>
              <w:jc w:val="center"/>
              <w:rPr>
                <w:rFonts w:ascii="Arial" w:hAnsi="Arial" w:cs="Arial"/>
              </w:rPr>
            </w:pPr>
            <w:r w:rsidRPr="00387B14">
              <w:rPr>
                <w:rFonts w:ascii="Arial" w:hAnsi="Arial" w:cs="Arial"/>
              </w:rPr>
              <w:t>1 &amp; 2</w:t>
            </w:r>
          </w:p>
        </w:tc>
      </w:tr>
    </w:tbl>
    <w:p w:rsidR="00912559" w:rsidRPr="00387B14" w:rsidRDefault="00912559" w:rsidP="002C3FD1">
      <w:pPr>
        <w:rPr>
          <w:rFonts w:ascii="Arial" w:hAnsi="Arial" w:cs="Arial"/>
          <w:szCs w:val="24"/>
        </w:rPr>
      </w:pPr>
    </w:p>
    <w:p w:rsidR="00AC5EEA" w:rsidRDefault="00AC5EEA" w:rsidP="00AC5EEA">
      <w:pPr>
        <w:spacing w:before="32"/>
        <w:ind w:right="5057"/>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based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p>
    <w:p w:rsidR="00AC5EEA" w:rsidRDefault="00AC5EEA" w:rsidP="00AC5EEA">
      <w:pPr>
        <w:jc w:val="both"/>
        <w:rPr>
          <w:rFonts w:ascii="Arial" w:hAnsi="Arial" w:cs="Arial"/>
          <w:szCs w:val="24"/>
        </w:rPr>
      </w:pPr>
    </w:p>
    <w:p w:rsidR="00AC5EEA" w:rsidRDefault="00AC5EEA" w:rsidP="00AC5EEA">
      <w:pPr>
        <w:jc w:val="both"/>
        <w:rPr>
          <w:rFonts w:ascii="Arial" w:hAnsi="Arial" w:cs="Arial"/>
          <w:szCs w:val="24"/>
        </w:rPr>
      </w:pPr>
      <w:r w:rsidRPr="004A268E">
        <w:rPr>
          <w:rFonts w:ascii="Arial" w:hAnsi="Arial" w:cs="Arial"/>
          <w:szCs w:val="24"/>
        </w:rPr>
        <w:t xml:space="preserve">Level 6 requires the completion of </w:t>
      </w:r>
      <w:r>
        <w:rPr>
          <w:rFonts w:ascii="Arial" w:hAnsi="Arial" w:cs="Arial"/>
          <w:szCs w:val="24"/>
        </w:rPr>
        <w:t xml:space="preserve">all </w:t>
      </w:r>
      <w:r w:rsidRPr="004A268E">
        <w:rPr>
          <w:rFonts w:ascii="Arial" w:hAnsi="Arial" w:cs="Arial"/>
          <w:szCs w:val="24"/>
        </w:rPr>
        <w:t>the modules</w:t>
      </w:r>
      <w:r>
        <w:rPr>
          <w:rFonts w:ascii="Arial" w:hAnsi="Arial" w:cs="Arial"/>
          <w:szCs w:val="24"/>
        </w:rPr>
        <w:t xml:space="preserve"> in the three tables immediately above</w:t>
      </w:r>
      <w:r w:rsidRPr="004A268E">
        <w:rPr>
          <w:rFonts w:ascii="Arial" w:hAnsi="Arial" w:cs="Arial"/>
          <w:szCs w:val="24"/>
        </w:rPr>
        <w:t>.</w:t>
      </w:r>
    </w:p>
    <w:p w:rsidR="00AC5EEA" w:rsidRDefault="00AC5EEA" w:rsidP="00AC5EEA">
      <w:pPr>
        <w:jc w:val="both"/>
        <w:rPr>
          <w:rFonts w:ascii="Arial" w:hAnsi="Arial" w:cs="Arial"/>
          <w:szCs w:val="24"/>
        </w:rPr>
      </w:pPr>
    </w:p>
    <w:p w:rsidR="00195F7B" w:rsidRPr="00387B14" w:rsidRDefault="00195F7B" w:rsidP="00410BEE">
      <w:pPr>
        <w:numPr>
          <w:ilvl w:val="0"/>
          <w:numId w:val="3"/>
        </w:numPr>
        <w:rPr>
          <w:rFonts w:ascii="Arial" w:hAnsi="Arial" w:cs="Arial"/>
          <w:b/>
          <w:szCs w:val="24"/>
        </w:rPr>
      </w:pPr>
      <w:r w:rsidRPr="00387B14">
        <w:rPr>
          <w:rFonts w:ascii="Arial" w:hAnsi="Arial" w:cs="Arial"/>
          <w:b/>
          <w:szCs w:val="24"/>
        </w:rPr>
        <w:t>Principles of Teaching</w:t>
      </w:r>
      <w:r w:rsidR="000A7CBD" w:rsidRPr="00387B14">
        <w:rPr>
          <w:rFonts w:ascii="Arial" w:hAnsi="Arial" w:cs="Arial"/>
          <w:b/>
          <w:szCs w:val="24"/>
        </w:rPr>
        <w:t>,</w:t>
      </w:r>
      <w:r w:rsidRPr="00387B14">
        <w:rPr>
          <w:rFonts w:ascii="Arial" w:hAnsi="Arial" w:cs="Arial"/>
          <w:b/>
          <w:szCs w:val="24"/>
        </w:rPr>
        <w:t xml:space="preserve"> Learning and Assessment </w:t>
      </w:r>
    </w:p>
    <w:p w:rsidR="00E618F1" w:rsidRPr="00387B14" w:rsidRDefault="00E618F1" w:rsidP="00E618F1">
      <w:pPr>
        <w:rPr>
          <w:rFonts w:ascii="Arial" w:hAnsi="Arial" w:cs="Arial"/>
          <w:b/>
          <w:szCs w:val="24"/>
        </w:rPr>
      </w:pPr>
    </w:p>
    <w:p w:rsidR="008F6943" w:rsidRPr="00387B14" w:rsidRDefault="008F6943" w:rsidP="00FA7138">
      <w:pPr>
        <w:jc w:val="both"/>
        <w:rPr>
          <w:rFonts w:ascii="Arial" w:hAnsi="Arial" w:cs="Arial"/>
        </w:rPr>
      </w:pPr>
      <w:r w:rsidRPr="00387B14">
        <w:rPr>
          <w:rFonts w:ascii="Arial" w:hAnsi="Arial" w:cs="Arial"/>
        </w:rPr>
        <w:t>The BSc (</w:t>
      </w:r>
      <w:r w:rsidR="00044D66">
        <w:rPr>
          <w:rFonts w:ascii="Arial" w:hAnsi="Arial" w:cs="Arial"/>
        </w:rPr>
        <w:t>H</w:t>
      </w:r>
      <w:r w:rsidRPr="00387B14">
        <w:rPr>
          <w:rFonts w:ascii="Arial" w:hAnsi="Arial" w:cs="Arial"/>
        </w:rPr>
        <w:t xml:space="preserve">ons) Building Surveying </w:t>
      </w:r>
      <w:r w:rsidR="00AC5EEA">
        <w:rPr>
          <w:rFonts w:ascii="Arial" w:hAnsi="Arial" w:cs="Arial"/>
        </w:rPr>
        <w:t xml:space="preserve">Degree Apprenticeship </w:t>
      </w:r>
      <w:r w:rsidR="00620962" w:rsidRPr="00387B14">
        <w:rPr>
          <w:rFonts w:ascii="Arial" w:hAnsi="Arial" w:cs="Arial"/>
        </w:rPr>
        <w:t xml:space="preserve">has been designed, taking into account the Kingston University Curriculum Design Principles, to help develop </w:t>
      </w:r>
      <w:r w:rsidR="00AA227F">
        <w:rPr>
          <w:rFonts w:ascii="Arial" w:hAnsi="Arial" w:cs="Arial"/>
        </w:rPr>
        <w:t>apprentices</w:t>
      </w:r>
      <w:r w:rsidR="00620962" w:rsidRPr="00387B14">
        <w:rPr>
          <w:rFonts w:ascii="Arial" w:hAnsi="Arial" w:cs="Arial"/>
        </w:rPr>
        <w:t xml:space="preserve"> into graduates that are professional, thoughtful, creative, resilient, proactive and globally aware independent, equipping them to be lifelong learners.</w:t>
      </w:r>
    </w:p>
    <w:p w:rsidR="00CF1044" w:rsidRPr="00387B14" w:rsidRDefault="00CF1044" w:rsidP="00E618F1">
      <w:pPr>
        <w:rPr>
          <w:rFonts w:ascii="Arial" w:hAnsi="Arial" w:cs="Arial"/>
          <w:b/>
          <w:szCs w:val="24"/>
        </w:rPr>
      </w:pPr>
    </w:p>
    <w:p w:rsidR="005A2873" w:rsidRPr="004A268E" w:rsidRDefault="005A2873" w:rsidP="005A2873">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to the </w:t>
      </w:r>
      <w:r>
        <w:rPr>
          <w:rFonts w:ascii="Arial" w:hAnsi="Arial" w:cs="Arial"/>
        </w:rPr>
        <w:t xml:space="preserve">Institute for Apprenticeships </w:t>
      </w:r>
      <w:r w:rsidRPr="00AC6176">
        <w:rPr>
          <w:rFonts w:ascii="Arial" w:hAnsi="Arial" w:cs="Arial"/>
        </w:rPr>
        <w:t xml:space="preserve">Chartered </w:t>
      </w:r>
      <w:r>
        <w:rPr>
          <w:rFonts w:ascii="Arial" w:hAnsi="Arial" w:cs="Arial"/>
        </w:rPr>
        <w:t>Surveyor (Degree) Standard (</w:t>
      </w:r>
      <w:r w:rsidRPr="00AC6176">
        <w:rPr>
          <w:rFonts w:ascii="Arial" w:hAnsi="Arial" w:cs="Arial"/>
        </w:rPr>
        <w:t>ST0331</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rsidR="005A2873"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5A2873" w:rsidRPr="00054AAC" w:rsidRDefault="005A2873" w:rsidP="005A2873">
      <w:pPr>
        <w:jc w:val="both"/>
        <w:rPr>
          <w:rFonts w:ascii="Arial" w:hAnsi="Arial" w:cs="Arial"/>
        </w:rPr>
      </w:pPr>
    </w:p>
    <w:p w:rsidR="005A2873" w:rsidRPr="004A268E" w:rsidRDefault="005A2873" w:rsidP="005A2873">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rsidR="005A2873" w:rsidRDefault="005A2873" w:rsidP="00E618F1">
      <w:pPr>
        <w:rPr>
          <w:rFonts w:ascii="Arial" w:hAnsi="Arial" w:cs="Arial"/>
          <w:b/>
          <w:szCs w:val="24"/>
        </w:rPr>
      </w:pPr>
    </w:p>
    <w:p w:rsidR="00E618F1" w:rsidRPr="00387B14" w:rsidRDefault="00E618F1" w:rsidP="00E618F1">
      <w:pPr>
        <w:rPr>
          <w:rFonts w:ascii="Arial" w:hAnsi="Arial" w:cs="Arial"/>
          <w:b/>
          <w:szCs w:val="24"/>
        </w:rPr>
      </w:pPr>
      <w:r w:rsidRPr="00387B14">
        <w:rPr>
          <w:rFonts w:ascii="Arial" w:hAnsi="Arial" w:cs="Arial"/>
          <w:b/>
          <w:szCs w:val="24"/>
        </w:rPr>
        <w:t>Overarching principles</w:t>
      </w:r>
    </w:p>
    <w:p w:rsidR="00D742C9" w:rsidRPr="00387B14" w:rsidRDefault="00D742C9" w:rsidP="00D742C9">
      <w:pPr>
        <w:jc w:val="both"/>
        <w:rPr>
          <w:rFonts w:cs="Arial"/>
          <w:i/>
        </w:rPr>
      </w:pPr>
    </w:p>
    <w:p w:rsidR="00F009E5" w:rsidRDefault="00F009E5" w:rsidP="00F009E5">
      <w:pPr>
        <w:jc w:val="both"/>
        <w:rPr>
          <w:rFonts w:ascii="Arial" w:hAnsi="Arial" w:cs="Arial"/>
        </w:rPr>
      </w:pPr>
      <w:r w:rsidRPr="00D742C9">
        <w:rPr>
          <w:rFonts w:ascii="Arial" w:hAnsi="Arial" w:cs="Arial"/>
        </w:rPr>
        <w:t xml:space="preserve">All </w:t>
      </w:r>
      <w:r>
        <w:rPr>
          <w:rFonts w:ascii="Arial" w:hAnsi="Arial" w:cs="Arial"/>
        </w:rPr>
        <w:t>apprentice</w:t>
      </w:r>
      <w:r w:rsidRPr="00D742C9">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Sustainability is woven into the fabric of each module and underpins the teaching and learning approaches used in order to achieve deep and holistic learning of sustainability concepts, principles and values. </w:t>
      </w:r>
    </w:p>
    <w:p w:rsidR="00F009E5" w:rsidRPr="00D742C9" w:rsidRDefault="00F009E5" w:rsidP="00F009E5">
      <w:pPr>
        <w:jc w:val="both"/>
        <w:rPr>
          <w:rFonts w:ascii="Arial" w:hAnsi="Arial" w:cs="Arial"/>
        </w:rPr>
      </w:pPr>
    </w:p>
    <w:p w:rsidR="00F009E5" w:rsidRDefault="00F009E5" w:rsidP="00F009E5">
      <w:pPr>
        <w:suppressAutoHyphens/>
        <w:jc w:val="both"/>
        <w:outlineLvl w:val="0"/>
        <w:rPr>
          <w:rFonts w:ascii="Arial" w:hAnsi="Arial" w:cs="Arial"/>
          <w:spacing w:val="-3"/>
        </w:rPr>
      </w:pPr>
      <w:r>
        <w:rPr>
          <w:rFonts w:ascii="Arial" w:hAnsi="Arial" w:cs="Arial"/>
        </w:rPr>
        <w:t>The</w:t>
      </w:r>
      <w:r w:rsidRPr="00D742C9">
        <w:rPr>
          <w:rFonts w:ascii="Arial" w:hAnsi="Arial" w:cs="Arial"/>
        </w:rPr>
        <w:t xml:space="preserve"> role of teaching and assessment is to underpin </w:t>
      </w:r>
      <w:r>
        <w:rPr>
          <w:rFonts w:ascii="Arial" w:hAnsi="Arial" w:cs="Arial"/>
        </w:rPr>
        <w:t>apprentice</w:t>
      </w:r>
      <w:r w:rsidRPr="00D742C9">
        <w:rPr>
          <w:rFonts w:ascii="Arial" w:hAnsi="Arial" w:cs="Arial"/>
        </w:rPr>
        <w:t xml:space="preserve"> learning and throughout the programme</w:t>
      </w:r>
      <w:r>
        <w:rPr>
          <w:rFonts w:ascii="Arial" w:hAnsi="Arial" w:cs="Arial"/>
        </w:rPr>
        <w:t>,</w:t>
      </w:r>
      <w:r w:rsidRPr="00D742C9">
        <w:rPr>
          <w:rFonts w:ascii="Arial" w:hAnsi="Arial" w:cs="Arial"/>
        </w:rPr>
        <w:t xml:space="preserve"> the strategy is to engage </w:t>
      </w:r>
      <w:r>
        <w:rPr>
          <w:rFonts w:ascii="Arial" w:hAnsi="Arial" w:cs="Arial"/>
        </w:rPr>
        <w:t>apprentice</w:t>
      </w:r>
      <w:r w:rsidRPr="00D742C9">
        <w:rPr>
          <w:rFonts w:ascii="Arial" w:hAnsi="Arial" w:cs="Arial"/>
        </w:rPr>
        <w:t xml:space="preserve">s with a wide range of activities that enable them to develop the knowledge and skills that they will need as practitioners alongside their </w:t>
      </w:r>
      <w:r w:rsidRPr="00244FE1">
        <w:rPr>
          <w:rFonts w:ascii="Arial" w:hAnsi="Arial" w:cs="Arial"/>
        </w:rPr>
        <w:t>knowledge base.</w:t>
      </w:r>
      <w:r w:rsidRPr="00244FE1">
        <w:rPr>
          <w:rFonts w:ascii="Arial" w:hAnsi="Arial" w:cs="Arial"/>
          <w:spacing w:val="-3"/>
        </w:rPr>
        <w:t xml:space="preserve"> The </w:t>
      </w:r>
      <w:r>
        <w:rPr>
          <w:rFonts w:ascii="Arial" w:hAnsi="Arial" w:cs="Arial"/>
          <w:spacing w:val="-3"/>
        </w:rPr>
        <w:t>apprentice</w:t>
      </w:r>
      <w:r w:rsidRPr="00244FE1">
        <w:rPr>
          <w:rFonts w:ascii="Arial" w:hAnsi="Arial" w:cs="Arial"/>
          <w:spacing w:val="-3"/>
        </w:rPr>
        <w:t xml:space="preserve"> should, as far as practicable, be empowered to take control of their learning but be supported strongly through the process. It follows that as the </w:t>
      </w:r>
      <w:r>
        <w:rPr>
          <w:rFonts w:ascii="Arial" w:hAnsi="Arial" w:cs="Arial"/>
          <w:spacing w:val="-3"/>
        </w:rPr>
        <w:t>apprentice</w:t>
      </w:r>
      <w:r w:rsidRPr="00244FE1">
        <w:rPr>
          <w:rFonts w:ascii="Arial" w:hAnsi="Arial" w:cs="Arial"/>
          <w:spacing w:val="-3"/>
        </w:rPr>
        <w:t xml:space="preserve"> progresses through the levels the emphasis will </w:t>
      </w:r>
      <w:r>
        <w:rPr>
          <w:rFonts w:ascii="Arial" w:hAnsi="Arial" w:cs="Arial"/>
          <w:spacing w:val="-3"/>
        </w:rPr>
        <w:t>shift from teacher</w:t>
      </w:r>
      <w:r w:rsidRPr="00244FE1">
        <w:rPr>
          <w:rFonts w:ascii="Arial" w:hAnsi="Arial" w:cs="Arial"/>
          <w:spacing w:val="-3"/>
        </w:rPr>
        <w:t xml:space="preserve">-led </w:t>
      </w:r>
      <w:r>
        <w:rPr>
          <w:rFonts w:ascii="Arial" w:hAnsi="Arial" w:cs="Arial"/>
          <w:spacing w:val="-3"/>
        </w:rPr>
        <w:t xml:space="preserve">learning </w:t>
      </w:r>
      <w:r w:rsidRPr="00244FE1">
        <w:rPr>
          <w:rFonts w:ascii="Arial" w:hAnsi="Arial" w:cs="Arial"/>
          <w:spacing w:val="-3"/>
        </w:rPr>
        <w:t xml:space="preserve">to </w:t>
      </w:r>
      <w:r>
        <w:rPr>
          <w:rFonts w:ascii="Arial" w:hAnsi="Arial" w:cs="Arial"/>
          <w:spacing w:val="-3"/>
        </w:rPr>
        <w:t>apprentice-led learning</w:t>
      </w:r>
      <w:r w:rsidRPr="00244FE1">
        <w:rPr>
          <w:rFonts w:ascii="Arial" w:hAnsi="Arial" w:cs="Arial"/>
          <w:spacing w:val="-3"/>
        </w:rPr>
        <w:t xml:space="preserve"> though lectures will </w:t>
      </w:r>
      <w:r>
        <w:rPr>
          <w:rFonts w:ascii="Arial" w:hAnsi="Arial" w:cs="Arial"/>
          <w:spacing w:val="-3"/>
        </w:rPr>
        <w:t xml:space="preserve">continue to </w:t>
      </w:r>
      <w:r w:rsidRPr="00244FE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Pr>
          <w:rFonts w:ascii="Arial" w:hAnsi="Arial" w:cs="Arial"/>
          <w:spacing w:val="-3"/>
        </w:rPr>
        <w:t>apprentice</w:t>
      </w:r>
      <w:r w:rsidRPr="00244FE1">
        <w:rPr>
          <w:rFonts w:ascii="Arial" w:hAnsi="Arial" w:cs="Arial"/>
          <w:spacing w:val="-3"/>
        </w:rPr>
        <w:t xml:space="preserve">s will be led through the materials and required to develop their skills through the tasks set. </w:t>
      </w:r>
    </w:p>
    <w:p w:rsidR="00F009E5" w:rsidRDefault="00F009E5" w:rsidP="00F009E5">
      <w:pPr>
        <w:suppressAutoHyphens/>
        <w:jc w:val="both"/>
        <w:outlineLvl w:val="0"/>
        <w:rPr>
          <w:rFonts w:ascii="Arial" w:hAnsi="Arial" w:cs="Arial"/>
          <w:spacing w:val="-3"/>
        </w:rPr>
      </w:pPr>
    </w:p>
    <w:p w:rsidR="00AC5EEA" w:rsidRPr="001140AC" w:rsidRDefault="00F009E5" w:rsidP="00F009E5">
      <w:pPr>
        <w:suppressAutoHyphens/>
        <w:jc w:val="both"/>
        <w:outlineLvl w:val="0"/>
        <w:rPr>
          <w:rFonts w:ascii="Arial" w:hAnsi="Arial" w:cs="Arial"/>
          <w:spacing w:val="-3"/>
        </w:rPr>
      </w:pPr>
      <w:r w:rsidRPr="00244FE1">
        <w:rPr>
          <w:rFonts w:ascii="Arial" w:hAnsi="Arial" w:cs="Arial"/>
          <w:spacing w:val="-3"/>
        </w:rPr>
        <w:t xml:space="preserve">Field trips and site visits are key components of the strategy. </w:t>
      </w:r>
      <w:r w:rsidRPr="00C42614">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Pr>
          <w:rFonts w:ascii="Arial" w:hAnsi="Arial" w:cs="Arial"/>
        </w:rPr>
        <w:t xml:space="preserve">a </w:t>
      </w:r>
      <w:r w:rsidRPr="00C42614">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rsidR="00D742C9" w:rsidRPr="001140AC" w:rsidRDefault="00D742C9" w:rsidP="00D742C9">
      <w:pPr>
        <w:jc w:val="both"/>
        <w:rPr>
          <w:rFonts w:ascii="Arial" w:hAnsi="Arial" w:cs="Arial"/>
          <w:spacing w:val="-3"/>
        </w:rPr>
      </w:pPr>
    </w:p>
    <w:p w:rsidR="00AC5EEA" w:rsidRDefault="00AC5EEA" w:rsidP="00AC5EEA">
      <w:pPr>
        <w:jc w:val="both"/>
        <w:rPr>
          <w:rFonts w:ascii="Arial" w:hAnsi="Arial" w:cs="Arial"/>
          <w:b/>
        </w:rPr>
      </w:pPr>
      <w:r w:rsidRPr="004A268E">
        <w:rPr>
          <w:rFonts w:ascii="Arial" w:hAnsi="Arial" w:cs="Arial"/>
          <w:b/>
        </w:rPr>
        <w:t>Development of Independent learning through the course</w:t>
      </w:r>
    </w:p>
    <w:p w:rsidR="005A0BDC" w:rsidRPr="004A268E" w:rsidRDefault="005A0BDC" w:rsidP="00AC5EEA">
      <w:pPr>
        <w:jc w:val="both"/>
        <w:rPr>
          <w:rFonts w:ascii="Arial" w:hAnsi="Arial" w:cs="Arial"/>
          <w:b/>
        </w:rPr>
      </w:pPr>
    </w:p>
    <w:p w:rsidR="005A0BDC" w:rsidRPr="004A268E" w:rsidRDefault="005A0BDC" w:rsidP="0059216A">
      <w:pPr>
        <w:jc w:val="both"/>
        <w:rPr>
          <w:rFonts w:ascii="Arial" w:hAnsi="Arial" w:cs="Arial"/>
          <w:color w:val="FF0000"/>
        </w:rPr>
      </w:pPr>
      <w:r w:rsidRPr="004A268E">
        <w:rPr>
          <w:rFonts w:ascii="Arial" w:hAnsi="Arial" w:cs="Arial"/>
        </w:rPr>
        <w:t>The learning, teaching and assessment strategy of the course is aimed at supporting progression in curriculum content and skills development t</w:t>
      </w:r>
      <w:r>
        <w:rPr>
          <w:rFonts w:ascii="Arial" w:hAnsi="Arial" w:cs="Arial"/>
        </w:rPr>
        <w:t>hrough the levels of study. At L</w:t>
      </w:r>
      <w:r w:rsidRPr="004A268E">
        <w:rPr>
          <w:rFonts w:ascii="Arial" w:hAnsi="Arial" w:cs="Arial"/>
        </w:rPr>
        <w:t>evel 4</w:t>
      </w:r>
      <w:r>
        <w:rPr>
          <w:rFonts w:ascii="Arial" w:hAnsi="Arial" w:cs="Arial"/>
        </w:rPr>
        <w:t>,</w:t>
      </w:r>
      <w:r w:rsidRPr="004A268E">
        <w:rPr>
          <w:rFonts w:ascii="Arial" w:hAnsi="Arial" w:cs="Arial"/>
        </w:rPr>
        <w:t xml:space="preserve"> there is clear structure and guidance for </w:t>
      </w:r>
      <w:r>
        <w:rPr>
          <w:rFonts w:ascii="Arial" w:hAnsi="Arial" w:cs="Arial"/>
        </w:rPr>
        <w:t>apprentice</w:t>
      </w:r>
      <w:r w:rsidRPr="004A268E">
        <w:rPr>
          <w:rFonts w:ascii="Arial" w:hAnsi="Arial" w:cs="Arial"/>
        </w:rPr>
        <w:t>s’ learning with an emphasis on the acquisition of fu</w:t>
      </w:r>
      <w:r>
        <w:rPr>
          <w:rFonts w:ascii="Arial" w:hAnsi="Arial" w:cs="Arial"/>
        </w:rPr>
        <w:t xml:space="preserve">ndamental knowledge and skills </w:t>
      </w:r>
      <w:r w:rsidRPr="004A268E">
        <w:rPr>
          <w:rFonts w:ascii="Arial" w:hAnsi="Arial" w:cs="Arial"/>
        </w:rPr>
        <w:t xml:space="preserve">e.g. Mathematics and IT in </w:t>
      </w:r>
      <w:r w:rsidRPr="00FE4C37">
        <w:rPr>
          <w:rFonts w:ascii="Arial" w:hAnsi="Arial" w:cs="Arial"/>
          <w:b/>
        </w:rPr>
        <w:t>EG4030</w:t>
      </w:r>
      <w:r>
        <w:rPr>
          <w:rFonts w:ascii="Arial" w:hAnsi="Arial" w:cs="Arial"/>
        </w:rPr>
        <w:t xml:space="preserve"> </w:t>
      </w:r>
      <w:r w:rsidRPr="004A268E">
        <w:rPr>
          <w:rFonts w:ascii="Arial" w:hAnsi="Arial" w:cs="Arial"/>
          <w:b/>
        </w:rPr>
        <w:t>Applied Mathematics and Computing Applications</w:t>
      </w:r>
      <w:r>
        <w:rPr>
          <w:rFonts w:ascii="Arial" w:hAnsi="Arial" w:cs="Arial"/>
        </w:rPr>
        <w:t xml:space="preserve">, </w:t>
      </w:r>
      <w:r w:rsidRPr="004A268E">
        <w:rPr>
          <w:rFonts w:ascii="Arial" w:hAnsi="Arial" w:cs="Arial"/>
        </w:rPr>
        <w:t xml:space="preserve">practical skills </w:t>
      </w:r>
      <w:r>
        <w:rPr>
          <w:rFonts w:ascii="Arial" w:hAnsi="Arial" w:cs="Arial"/>
        </w:rPr>
        <w:t>in</w:t>
      </w:r>
      <w:r w:rsidRPr="004A268E">
        <w:rPr>
          <w:rFonts w:ascii="Arial" w:hAnsi="Arial" w:cs="Arial"/>
        </w:rPr>
        <w:t xml:space="preserve"> </w:t>
      </w:r>
      <w:r w:rsidRPr="00FE4C37">
        <w:rPr>
          <w:rFonts w:ascii="Arial" w:hAnsi="Arial" w:cs="Arial"/>
          <w:b/>
        </w:rPr>
        <w:t>EG4040</w:t>
      </w:r>
      <w:r>
        <w:rPr>
          <w:rFonts w:ascii="Arial" w:hAnsi="Arial" w:cs="Arial"/>
        </w:rPr>
        <w:t xml:space="preserve"> </w:t>
      </w:r>
      <w:r w:rsidRPr="004A268E">
        <w:rPr>
          <w:rFonts w:ascii="Arial" w:hAnsi="Arial" w:cs="Arial"/>
          <w:b/>
        </w:rPr>
        <w:t>C</w:t>
      </w:r>
      <w:r>
        <w:rPr>
          <w:rFonts w:ascii="Arial" w:hAnsi="Arial" w:cs="Arial"/>
          <w:b/>
        </w:rPr>
        <w:t>onstruction Management and Site</w:t>
      </w:r>
      <w:r w:rsidRPr="004A268E">
        <w:rPr>
          <w:rFonts w:ascii="Arial" w:hAnsi="Arial" w:cs="Arial"/>
          <w:b/>
        </w:rPr>
        <w:t xml:space="preserve"> Investigation</w:t>
      </w:r>
      <w:r w:rsidRPr="004A268E">
        <w:rPr>
          <w:rFonts w:ascii="Arial" w:hAnsi="Arial" w:cs="Arial"/>
        </w:rPr>
        <w:t xml:space="preserve"> and the initial development of key employability skills.  This provides a solid foundation for </w:t>
      </w:r>
      <w:r>
        <w:rPr>
          <w:rFonts w:ascii="Arial" w:hAnsi="Arial" w:cs="Arial"/>
        </w:rPr>
        <w:t>apprentice</w:t>
      </w:r>
      <w:r w:rsidRPr="004A268E">
        <w:rPr>
          <w:rFonts w:ascii="Arial" w:hAnsi="Arial" w:cs="Arial"/>
        </w:rPr>
        <w:t xml:space="preserve">s to undertake a deeper study of </w:t>
      </w:r>
      <w:r>
        <w:rPr>
          <w:rFonts w:ascii="Arial" w:hAnsi="Arial" w:cs="Arial"/>
        </w:rPr>
        <w:t>building</w:t>
      </w:r>
      <w:r w:rsidRPr="004A268E">
        <w:rPr>
          <w:rFonts w:ascii="Arial" w:hAnsi="Arial" w:cs="Arial"/>
        </w:rPr>
        <w:t xml:space="preserve"> surveying </w:t>
      </w:r>
      <w:r>
        <w:rPr>
          <w:rFonts w:ascii="Arial" w:hAnsi="Arial" w:cs="Arial"/>
        </w:rPr>
        <w:t xml:space="preserve">at Level </w:t>
      </w:r>
      <w:r w:rsidR="0059216A">
        <w:rPr>
          <w:rFonts w:ascii="Arial" w:hAnsi="Arial" w:cs="Arial"/>
        </w:rPr>
        <w:t>6</w:t>
      </w:r>
      <w:r>
        <w:rPr>
          <w:rFonts w:ascii="Arial" w:hAnsi="Arial" w:cs="Arial"/>
        </w:rPr>
        <w:t>. At L</w:t>
      </w:r>
      <w:r w:rsidRPr="004A268E">
        <w:rPr>
          <w:rFonts w:ascii="Arial" w:hAnsi="Arial" w:cs="Arial"/>
        </w:rPr>
        <w:t>evel 5</w:t>
      </w:r>
      <w:r>
        <w:rPr>
          <w:rFonts w:ascii="Arial" w:hAnsi="Arial" w:cs="Arial"/>
        </w:rPr>
        <w:t>,</w:t>
      </w:r>
      <w:r w:rsidRPr="004A268E">
        <w:rPr>
          <w:rFonts w:ascii="Arial" w:hAnsi="Arial" w:cs="Arial"/>
        </w:rPr>
        <w:t xml:space="preserve"> there will be an increased expectation of independent study, supported by a reduced em</w:t>
      </w:r>
      <w:r w:rsidR="00056EFD">
        <w:rPr>
          <w:rFonts w:ascii="Arial" w:hAnsi="Arial" w:cs="Arial"/>
        </w:rPr>
        <w:t>phasis on the use of</w:t>
      </w:r>
      <w:r w:rsidRPr="004A268E">
        <w:rPr>
          <w:rFonts w:ascii="Arial" w:hAnsi="Arial" w:cs="Arial"/>
        </w:rPr>
        <w:t xml:space="preserve"> lectures. At level 6 </w:t>
      </w:r>
      <w:r>
        <w:rPr>
          <w:rFonts w:ascii="Arial" w:hAnsi="Arial" w:cs="Arial"/>
        </w:rPr>
        <w:t>apprentice</w:t>
      </w:r>
      <w:r w:rsidRPr="004A268E">
        <w:rPr>
          <w:rFonts w:ascii="Arial" w:hAnsi="Arial" w:cs="Arial"/>
        </w:rPr>
        <w:t xml:space="preserve">s will be expected to take greater ownership of their independent study with academics taking on more of a supervisory role of </w:t>
      </w:r>
      <w:r>
        <w:rPr>
          <w:rFonts w:ascii="Arial" w:hAnsi="Arial" w:cs="Arial"/>
        </w:rPr>
        <w:t>apprentice</w:t>
      </w:r>
      <w:r w:rsidRPr="004A268E">
        <w:rPr>
          <w:rFonts w:ascii="Arial" w:hAnsi="Arial" w:cs="Arial"/>
        </w:rPr>
        <w:t xml:space="preserve"> independent study, this is exemplified in the individual and group project modules </w:t>
      </w:r>
      <w:r w:rsidRPr="00D3397A">
        <w:rPr>
          <w:rFonts w:ascii="Arial" w:hAnsi="Arial" w:cs="Arial"/>
          <w:b/>
        </w:rPr>
        <w:t>CE610</w:t>
      </w:r>
      <w:r>
        <w:rPr>
          <w:rFonts w:ascii="Arial" w:hAnsi="Arial" w:cs="Arial"/>
          <w:b/>
        </w:rPr>
        <w:t>1</w:t>
      </w:r>
      <w:r>
        <w:rPr>
          <w:rFonts w:ascii="Arial" w:hAnsi="Arial" w:cs="Arial"/>
        </w:rPr>
        <w:t xml:space="preserve"> </w:t>
      </w:r>
      <w:r>
        <w:rPr>
          <w:rFonts w:ascii="Arial" w:hAnsi="Arial" w:cs="Arial"/>
          <w:b/>
        </w:rPr>
        <w:t>Building Design and Application</w:t>
      </w:r>
      <w:r w:rsidRPr="004A268E">
        <w:rPr>
          <w:rFonts w:ascii="Arial" w:hAnsi="Arial" w:cs="Arial"/>
          <w:b/>
        </w:rPr>
        <w:t xml:space="preserve"> </w:t>
      </w:r>
      <w:r w:rsidRPr="004A268E">
        <w:rPr>
          <w:rFonts w:ascii="Arial" w:hAnsi="Arial" w:cs="Arial"/>
        </w:rPr>
        <w:t>and</w:t>
      </w:r>
      <w:r w:rsidRPr="004A268E">
        <w:rPr>
          <w:rFonts w:ascii="Arial" w:hAnsi="Arial" w:cs="Arial"/>
          <w:b/>
        </w:rPr>
        <w:t xml:space="preserve"> </w:t>
      </w:r>
      <w:r>
        <w:rPr>
          <w:rFonts w:ascii="Arial" w:hAnsi="Arial" w:cs="Arial"/>
          <w:b/>
        </w:rPr>
        <w:t>CE6314 Individual Project and Research Methods</w:t>
      </w:r>
      <w:r w:rsidRPr="004A268E">
        <w:rPr>
          <w:rFonts w:ascii="Arial" w:hAnsi="Arial" w:cs="Arial"/>
          <w:b/>
        </w:rPr>
        <w:t>.</w:t>
      </w:r>
    </w:p>
    <w:p w:rsidR="005A0BDC" w:rsidRPr="004A268E" w:rsidRDefault="005A0BDC" w:rsidP="005A0BDC">
      <w:pPr>
        <w:jc w:val="both"/>
        <w:rPr>
          <w:rFonts w:ascii="Arial" w:hAnsi="Arial" w:cs="Arial"/>
        </w:rPr>
      </w:pPr>
    </w:p>
    <w:p w:rsidR="007412A4" w:rsidRDefault="005A0BDC" w:rsidP="005A0BDC">
      <w:pPr>
        <w:jc w:val="both"/>
        <w:rPr>
          <w:rFonts w:ascii="Arial" w:hAnsi="Arial" w:cs="Arial"/>
        </w:rPr>
      </w:pPr>
      <w:r w:rsidRPr="004A268E">
        <w:rPr>
          <w:rFonts w:ascii="Arial" w:hAnsi="Arial" w:cs="Arial"/>
        </w:rPr>
        <w:t xml:space="preserve">Module guides set out clear expectations for guided independent learning. </w:t>
      </w:r>
      <w:r>
        <w:rPr>
          <w:rFonts w:ascii="Arial" w:hAnsi="Arial" w:cs="Arial"/>
        </w:rPr>
        <w:t>Apprentice</w:t>
      </w:r>
      <w:r w:rsidRPr="004A268E">
        <w:rPr>
          <w:rFonts w:ascii="Arial" w:hAnsi="Arial" w:cs="Arial"/>
        </w:rPr>
        <w:t>s will be directed to reading and Technology Enhanced Learning (TEL) packages to prepare for individual topics or sessions and also to problem sets or exercises to consol</w:t>
      </w:r>
      <w:r w:rsidR="00E976EE">
        <w:rPr>
          <w:rFonts w:ascii="Arial" w:hAnsi="Arial" w:cs="Arial"/>
        </w:rPr>
        <w:t xml:space="preserve">idate and test their learning. </w:t>
      </w:r>
      <w:r w:rsidRPr="004A268E">
        <w:rPr>
          <w:rFonts w:ascii="Arial" w:hAnsi="Arial" w:cs="Arial"/>
        </w:rPr>
        <w:t>This will be introduced at level 4.</w:t>
      </w:r>
      <w:r>
        <w:rPr>
          <w:rFonts w:ascii="Arial" w:hAnsi="Arial" w:cs="Arial"/>
        </w:rPr>
        <w:t xml:space="preserve"> </w:t>
      </w:r>
      <w:r w:rsidRPr="004A268E">
        <w:rPr>
          <w:rFonts w:ascii="Arial" w:hAnsi="Arial" w:cs="Arial"/>
        </w:rPr>
        <w:t xml:space="preserve">The Virtual Learning Environment (VLE) at </w:t>
      </w:r>
      <w:r>
        <w:rPr>
          <w:rFonts w:ascii="Arial" w:hAnsi="Arial" w:cs="Arial"/>
        </w:rPr>
        <w:t>K</w:t>
      </w:r>
      <w:r w:rsidRPr="004A268E">
        <w:rPr>
          <w:rFonts w:ascii="Arial" w:hAnsi="Arial" w:cs="Arial"/>
        </w:rPr>
        <w:t xml:space="preserve">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This helps support an inclusive approach as </w:t>
      </w:r>
      <w:r>
        <w:rPr>
          <w:rFonts w:ascii="Arial" w:hAnsi="Arial" w:cs="Arial"/>
        </w:rPr>
        <w:t>apprentice</w:t>
      </w:r>
      <w:r w:rsidRPr="004A268E">
        <w:rPr>
          <w:rFonts w:ascii="Arial" w:hAnsi="Arial" w:cs="Arial"/>
        </w:rPr>
        <w:t>s</w:t>
      </w:r>
      <w:r w:rsidRPr="004A268E">
        <w:rPr>
          <w:rFonts w:ascii="Arial" w:hAnsi="Arial" w:cs="Arial"/>
          <w:i/>
        </w:rPr>
        <w:t xml:space="preserve"> </w:t>
      </w:r>
      <w:r w:rsidRPr="004A268E">
        <w:rPr>
          <w:rFonts w:ascii="Arial" w:hAnsi="Arial" w:cs="Arial"/>
        </w:rPr>
        <w:t xml:space="preserve">can access learning material at their convenience and work through it at their own pace with the opportunity to pause and rewind as they wish. </w:t>
      </w:r>
    </w:p>
    <w:p w:rsidR="005A0BDC" w:rsidRDefault="005A0BDC" w:rsidP="005A0BDC">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b/>
        </w:rPr>
        <w:t>Integrated f</w:t>
      </w:r>
      <w:r>
        <w:rPr>
          <w:rFonts w:ascii="Arial" w:hAnsi="Arial" w:cs="Arial"/>
          <w:b/>
        </w:rPr>
        <w:t xml:space="preserve">irst year and interdisciplinary </w:t>
      </w:r>
      <w:r w:rsidRPr="004A268E">
        <w:rPr>
          <w:rFonts w:ascii="Arial" w:hAnsi="Arial" w:cs="Arial"/>
          <w:b/>
        </w:rPr>
        <w:t>collaboration</w:t>
      </w:r>
      <w:r w:rsidRPr="004A268E">
        <w:rPr>
          <w:rFonts w:ascii="Arial" w:hAnsi="Arial" w:cs="Arial"/>
        </w:rPr>
        <w:t>.</w:t>
      </w:r>
    </w:p>
    <w:p w:rsidR="005A0BDC" w:rsidRPr="004A268E" w:rsidRDefault="005A0BDC" w:rsidP="005A0BDC">
      <w:pPr>
        <w:jc w:val="both"/>
        <w:rPr>
          <w:rFonts w:ascii="Arial" w:hAnsi="Arial" w:cs="Arial"/>
        </w:rPr>
      </w:pPr>
    </w:p>
    <w:p w:rsidR="005A0BDC" w:rsidRDefault="00F34E60" w:rsidP="005A0BDC">
      <w:pPr>
        <w:jc w:val="both"/>
        <w:rPr>
          <w:rFonts w:ascii="Arial" w:hAnsi="Arial" w:cs="Arial"/>
          <w:lang w:val="en"/>
        </w:rPr>
      </w:pPr>
      <w:r w:rsidRPr="003709F3">
        <w:rPr>
          <w:rFonts w:ascii="Arial" w:hAnsi="Arial" w:cs="Arial"/>
        </w:rPr>
        <w:t xml:space="preserve">All quantity surveying, building and construction management undergraduate apprentices at Kingston University take a common set of four (30 credit) modules at Level 4. </w:t>
      </w:r>
      <w:r w:rsidRPr="003709F3">
        <w:rPr>
          <w:rFonts w:ascii="Arial" w:hAnsi="Arial" w:cs="Arial"/>
          <w:lang w:val="en"/>
        </w:rPr>
        <w:t>The opportunity to study and work with apprentices from different disciplines is a distinct feature of the course at Kingston University</w:t>
      </w:r>
      <w:r>
        <w:rPr>
          <w:rFonts w:ascii="Arial" w:hAnsi="Arial" w:cs="Arial"/>
          <w:lang w:val="en"/>
        </w:rPr>
        <w:t xml:space="preserve">. </w:t>
      </w:r>
      <w:r w:rsidR="005A0BDC" w:rsidRPr="004A268E">
        <w:rPr>
          <w:rFonts w:ascii="Arial" w:hAnsi="Arial" w:cs="Arial"/>
          <w:lang w:val="en"/>
        </w:rPr>
        <w:t xml:space="preserve">In </w:t>
      </w:r>
      <w:r w:rsidR="005A0BDC" w:rsidRPr="00D3397A">
        <w:rPr>
          <w:rFonts w:ascii="Arial" w:hAnsi="Arial" w:cs="Arial"/>
          <w:b/>
          <w:lang w:val="en"/>
        </w:rPr>
        <w:t>EG4010</w:t>
      </w:r>
      <w:r w:rsidR="005A0BDC">
        <w:rPr>
          <w:rFonts w:ascii="Arial" w:hAnsi="Arial" w:cs="Arial"/>
          <w:lang w:val="en"/>
        </w:rPr>
        <w:t xml:space="preserve"> </w:t>
      </w:r>
      <w:r w:rsidR="005A0BDC" w:rsidRPr="004A268E">
        <w:rPr>
          <w:rFonts w:ascii="Arial" w:hAnsi="Arial" w:cs="Arial"/>
          <w:b/>
        </w:rPr>
        <w:t>Engineering Design and Professional Practice</w:t>
      </w:r>
      <w:r w:rsidR="005A0BDC" w:rsidRPr="004A268E">
        <w:rPr>
          <w:rFonts w:ascii="Arial" w:hAnsi="Arial" w:cs="Arial"/>
          <w:lang w:val="en"/>
        </w:rPr>
        <w:t xml:space="preserve"> </w:t>
      </w:r>
      <w:r w:rsidR="005A0BDC">
        <w:rPr>
          <w:rFonts w:ascii="Arial" w:hAnsi="Arial" w:cs="Arial"/>
          <w:lang w:val="en"/>
        </w:rPr>
        <w:t>apprentice</w:t>
      </w:r>
      <w:r w:rsidR="005A0BDC" w:rsidRPr="004A268E">
        <w:rPr>
          <w:rFonts w:ascii="Arial" w:hAnsi="Arial" w:cs="Arial"/>
          <w:lang w:val="en"/>
        </w:rPr>
        <w:t>s will be introduced to the principles and importance of group work.</w:t>
      </w:r>
      <w:r w:rsidR="005A0BDC">
        <w:rPr>
          <w:rFonts w:ascii="Arial" w:hAnsi="Arial" w:cs="Arial"/>
          <w:lang w:val="en"/>
        </w:rPr>
        <w:t xml:space="preserve"> </w:t>
      </w:r>
      <w:r w:rsidR="005A0BDC" w:rsidRPr="004A268E">
        <w:rPr>
          <w:rFonts w:ascii="Arial" w:hAnsi="Arial" w:cs="Arial"/>
        </w:rPr>
        <w:t>Project-b</w:t>
      </w:r>
      <w:r w:rsidR="005A0BDC">
        <w:rPr>
          <w:rFonts w:ascii="Arial" w:hAnsi="Arial" w:cs="Arial"/>
        </w:rPr>
        <w:t>ased learning (PjBL) is introduced in this module and requires</w:t>
      </w:r>
      <w:r w:rsidR="005A0BDC" w:rsidRPr="004A268E">
        <w:rPr>
          <w:rFonts w:ascii="Arial" w:hAnsi="Arial" w:cs="Arial"/>
        </w:rPr>
        <w:t xml:space="preserve"> interdisciplinary teams to design, build and present solutions to small scale challenges</w:t>
      </w:r>
      <w:r w:rsidR="005A0BDC">
        <w:rPr>
          <w:rFonts w:ascii="Arial" w:hAnsi="Arial" w:cs="Arial"/>
        </w:rPr>
        <w:t>. T</w:t>
      </w:r>
      <w:r w:rsidR="005A0BDC" w:rsidRPr="004A268E">
        <w:rPr>
          <w:rFonts w:ascii="Arial" w:hAnsi="Arial" w:cs="Arial"/>
        </w:rPr>
        <w:t xml:space="preserve">he outputs of these will be part of the summative assessment. </w:t>
      </w:r>
      <w:r w:rsidR="005A0BDC" w:rsidRPr="004A268E">
        <w:rPr>
          <w:rFonts w:ascii="Arial" w:hAnsi="Arial" w:cs="Arial"/>
          <w:lang w:val="en"/>
        </w:rPr>
        <w:t xml:space="preserve">Interdisciplinary group work will be further developed at </w:t>
      </w:r>
      <w:r w:rsidR="005A0BDC">
        <w:rPr>
          <w:rFonts w:ascii="Arial" w:hAnsi="Arial" w:cs="Arial"/>
          <w:lang w:val="en"/>
        </w:rPr>
        <w:t>L</w:t>
      </w:r>
      <w:r w:rsidR="005A0BDC" w:rsidRPr="004A268E">
        <w:rPr>
          <w:rFonts w:ascii="Arial" w:hAnsi="Arial" w:cs="Arial"/>
          <w:lang w:val="en"/>
        </w:rPr>
        <w:t xml:space="preserve">evel 5. At this level, </w:t>
      </w:r>
      <w:r w:rsidR="005A0BDC">
        <w:rPr>
          <w:rFonts w:ascii="Arial" w:hAnsi="Arial" w:cs="Arial"/>
          <w:lang w:val="en"/>
        </w:rPr>
        <w:t>apprentice</w:t>
      </w:r>
      <w:r w:rsidR="005A0BDC" w:rsidRPr="004A268E">
        <w:rPr>
          <w:rFonts w:ascii="Arial" w:hAnsi="Arial" w:cs="Arial"/>
          <w:lang w:val="en"/>
        </w:rPr>
        <w:t xml:space="preserve">s </w:t>
      </w:r>
      <w:r w:rsidR="005A0BDC">
        <w:rPr>
          <w:rFonts w:ascii="Arial" w:hAnsi="Arial" w:cs="Arial"/>
          <w:lang w:val="en"/>
        </w:rPr>
        <w:t>work on more</w:t>
      </w:r>
      <w:r w:rsidR="005A0BDC" w:rsidRPr="004A268E">
        <w:rPr>
          <w:rFonts w:ascii="Arial" w:hAnsi="Arial" w:cs="Arial"/>
          <w:lang w:val="en"/>
        </w:rPr>
        <w:t xml:space="preserve"> real life problems. </w:t>
      </w:r>
      <w:r w:rsidR="005A0BDC">
        <w:rPr>
          <w:rFonts w:ascii="Arial" w:hAnsi="Arial" w:cs="Arial"/>
          <w:lang w:val="en"/>
        </w:rPr>
        <w:t>At L</w:t>
      </w:r>
      <w:r w:rsidR="005A0BDC" w:rsidRPr="004A268E">
        <w:rPr>
          <w:rFonts w:ascii="Arial" w:hAnsi="Arial" w:cs="Arial"/>
          <w:lang w:val="en"/>
        </w:rPr>
        <w:t xml:space="preserve">evel 6, </w:t>
      </w:r>
      <w:r w:rsidR="005A0BDC">
        <w:rPr>
          <w:rFonts w:ascii="Arial" w:hAnsi="Arial" w:cs="Arial"/>
          <w:lang w:val="en"/>
        </w:rPr>
        <w:t>apprentice</w:t>
      </w:r>
      <w:r w:rsidR="005A0BDC" w:rsidRPr="004A268E">
        <w:rPr>
          <w:rFonts w:ascii="Arial" w:hAnsi="Arial" w:cs="Arial"/>
          <w:lang w:val="en"/>
        </w:rPr>
        <w:t>s consolidate their group working skills when undertaking project</w:t>
      </w:r>
      <w:r w:rsidR="005A0BDC">
        <w:rPr>
          <w:rFonts w:ascii="Arial" w:hAnsi="Arial" w:cs="Arial"/>
          <w:lang w:val="en"/>
        </w:rPr>
        <w:t>s</w:t>
      </w:r>
      <w:r w:rsidR="005A0BDC" w:rsidRPr="004A268E">
        <w:rPr>
          <w:rFonts w:ascii="Arial" w:hAnsi="Arial" w:cs="Arial"/>
          <w:lang w:val="en"/>
        </w:rPr>
        <w:t xml:space="preserve"> in their own surveying discipline, </w:t>
      </w:r>
      <w:r w:rsidR="005A0BDC">
        <w:rPr>
          <w:rFonts w:ascii="Arial" w:hAnsi="Arial" w:cs="Arial"/>
          <w:lang w:val="en"/>
        </w:rPr>
        <w:t xml:space="preserve">applying the knowledge </w:t>
      </w:r>
      <w:r w:rsidR="005A0BDC" w:rsidRPr="004A268E">
        <w:rPr>
          <w:rFonts w:ascii="Arial" w:hAnsi="Arial" w:cs="Arial"/>
          <w:lang w:val="en"/>
        </w:rPr>
        <w:t>learned in earlier years.</w:t>
      </w:r>
    </w:p>
    <w:p w:rsidR="005A0BDC" w:rsidRDefault="005A0BDC" w:rsidP="005A0BDC">
      <w:pPr>
        <w:jc w:val="both"/>
        <w:rPr>
          <w:rFonts w:ascii="Arial" w:hAnsi="Arial" w:cs="Arial"/>
          <w:lang w:val="en"/>
        </w:rPr>
      </w:pPr>
    </w:p>
    <w:p w:rsidR="00F009E5" w:rsidRDefault="00F009E5" w:rsidP="005A0BDC">
      <w:pPr>
        <w:jc w:val="both"/>
        <w:rPr>
          <w:rFonts w:ascii="Arial" w:hAnsi="Arial" w:cs="Arial"/>
          <w:b/>
        </w:rPr>
      </w:pPr>
    </w:p>
    <w:p w:rsidR="00F009E5" w:rsidRDefault="00F009E5" w:rsidP="005A0BDC">
      <w:pPr>
        <w:jc w:val="both"/>
        <w:rPr>
          <w:rFonts w:ascii="Arial" w:hAnsi="Arial" w:cs="Arial"/>
          <w:b/>
        </w:rPr>
      </w:pPr>
    </w:p>
    <w:p w:rsidR="005A0BDC" w:rsidRDefault="005A0BDC" w:rsidP="005A0BDC">
      <w:pPr>
        <w:jc w:val="both"/>
        <w:rPr>
          <w:rFonts w:ascii="Arial" w:hAnsi="Arial" w:cs="Arial"/>
          <w:b/>
        </w:rPr>
      </w:pPr>
      <w:r w:rsidRPr="00E42AA6">
        <w:rPr>
          <w:rFonts w:ascii="Arial" w:hAnsi="Arial" w:cs="Arial"/>
          <w:b/>
        </w:rPr>
        <w:t xml:space="preserve">Work-based </w:t>
      </w:r>
      <w:r>
        <w:rPr>
          <w:rFonts w:ascii="Arial" w:hAnsi="Arial" w:cs="Arial"/>
          <w:b/>
        </w:rPr>
        <w:t>l</w:t>
      </w:r>
      <w:r w:rsidRPr="00E42AA6">
        <w:rPr>
          <w:rFonts w:ascii="Arial" w:hAnsi="Arial" w:cs="Arial"/>
          <w:b/>
        </w:rPr>
        <w:t>earning</w:t>
      </w:r>
    </w:p>
    <w:p w:rsidR="005A0BDC" w:rsidRPr="00E42AA6" w:rsidRDefault="005A0BDC" w:rsidP="005A0BDC">
      <w:pPr>
        <w:jc w:val="both"/>
        <w:rPr>
          <w:rFonts w:ascii="Arial" w:hAnsi="Arial" w:cs="Arial"/>
          <w:b/>
        </w:rPr>
      </w:pPr>
    </w:p>
    <w:p w:rsidR="005A0BDC" w:rsidRPr="00E42AA6" w:rsidRDefault="005A0BDC" w:rsidP="005A0BDC">
      <w:pPr>
        <w:spacing w:before="2" w:line="254" w:lineRule="exact"/>
        <w:ind w:right="77"/>
        <w:jc w:val="both"/>
        <w:rPr>
          <w:rFonts w:ascii="Arial" w:hAnsi="Arial" w:cs="Arial"/>
        </w:rPr>
      </w:pPr>
      <w:r w:rsidRPr="00E42AA6">
        <w:rPr>
          <w:rFonts w:ascii="Arial" w:hAnsi="Arial" w:cs="Arial"/>
        </w:rPr>
        <w:t xml:space="preserve">There are 30 credits </w:t>
      </w:r>
      <w:r>
        <w:rPr>
          <w:rFonts w:ascii="Arial" w:hAnsi="Arial" w:cs="Arial"/>
        </w:rPr>
        <w:t xml:space="preserve">of </w:t>
      </w:r>
      <w:r w:rsidRPr="00E42AA6">
        <w:rPr>
          <w:rFonts w:ascii="Arial" w:hAnsi="Arial" w:cs="Arial"/>
        </w:rPr>
        <w:t>work-based learning</w:t>
      </w:r>
      <w:r>
        <w:rPr>
          <w:rFonts w:ascii="Arial" w:hAnsi="Arial" w:cs="Arial"/>
        </w:rPr>
        <w:t xml:space="preserve"> at Level 6</w:t>
      </w:r>
      <w:r w:rsidRPr="00E42AA6">
        <w:rPr>
          <w:rFonts w:ascii="Arial" w:hAnsi="Arial" w:cs="Arial"/>
        </w:rPr>
        <w:t xml:space="preserve">. </w:t>
      </w:r>
      <w:r>
        <w:rPr>
          <w:rFonts w:ascii="Arial" w:hAnsi="Arial" w:cs="Arial"/>
        </w:rPr>
        <w:t>Apprentices</w:t>
      </w:r>
      <w:r w:rsidRPr="00E42AA6">
        <w:rPr>
          <w:rFonts w:ascii="Arial" w:hAnsi="Arial" w:cs="Arial"/>
        </w:rPr>
        <w:t xml:space="preserve"> are expected to achieve all the learning outcomes through the </w:t>
      </w:r>
      <w:r>
        <w:rPr>
          <w:rFonts w:ascii="Arial" w:hAnsi="Arial" w:cs="Arial"/>
        </w:rPr>
        <w:t>application</w:t>
      </w:r>
      <w:r w:rsidRPr="00E42AA6">
        <w:rPr>
          <w:rFonts w:ascii="Arial" w:hAnsi="Arial" w:cs="Arial"/>
        </w:rPr>
        <w:t xml:space="preserve"> of knowledge in</w:t>
      </w:r>
      <w:r>
        <w:rPr>
          <w:rFonts w:ascii="Arial" w:hAnsi="Arial" w:cs="Arial"/>
        </w:rPr>
        <w:t xml:space="preserve"> </w:t>
      </w:r>
      <w:r w:rsidRPr="00E42AA6">
        <w:rPr>
          <w:rFonts w:ascii="Arial" w:hAnsi="Arial" w:cs="Arial"/>
        </w:rPr>
        <w:t>projects at the work place under the guidance of the Employer Mentor supplemented by</w:t>
      </w:r>
      <w:r>
        <w:rPr>
          <w:rFonts w:ascii="Arial" w:hAnsi="Arial" w:cs="Arial"/>
        </w:rPr>
        <w:t xml:space="preserve"> </w:t>
      </w:r>
      <w:r w:rsidRPr="00E42AA6">
        <w:rPr>
          <w:rFonts w:ascii="Arial" w:hAnsi="Arial" w:cs="Arial"/>
        </w:rPr>
        <w:t>sessions at t</w:t>
      </w:r>
      <w:r>
        <w:rPr>
          <w:rFonts w:ascii="Arial" w:hAnsi="Arial" w:cs="Arial"/>
        </w:rPr>
        <w:t>he U</w:t>
      </w:r>
      <w:r w:rsidRPr="00E42AA6">
        <w:rPr>
          <w:rFonts w:ascii="Arial" w:hAnsi="Arial" w:cs="Arial"/>
        </w:rPr>
        <w:t xml:space="preserve">niversity. Academic tutorials are provided </w:t>
      </w:r>
      <w:r>
        <w:rPr>
          <w:rFonts w:ascii="Arial" w:hAnsi="Arial" w:cs="Arial"/>
        </w:rPr>
        <w:t>regularly</w:t>
      </w:r>
      <w:r w:rsidRPr="00E42AA6">
        <w:rPr>
          <w:rFonts w:ascii="Arial" w:hAnsi="Arial" w:cs="Arial"/>
        </w:rPr>
        <w:t xml:space="preserve"> where lecturers </w:t>
      </w:r>
      <w:r>
        <w:rPr>
          <w:rFonts w:ascii="Arial" w:hAnsi="Arial" w:cs="Arial"/>
        </w:rPr>
        <w:t>provide direction and guidance on the design of the apprentices’ projects and the application of research methodology and execution</w:t>
      </w:r>
      <w:r w:rsidRPr="00E42AA6">
        <w:rPr>
          <w:rFonts w:ascii="Arial" w:hAnsi="Arial" w:cs="Arial"/>
        </w:rPr>
        <w:t xml:space="preserve">. </w:t>
      </w:r>
      <w:r>
        <w:rPr>
          <w:rFonts w:ascii="Arial" w:hAnsi="Arial" w:cs="Arial"/>
        </w:rPr>
        <w:t xml:space="preserve">Apprentices </w:t>
      </w:r>
      <w:r w:rsidRPr="00E42AA6">
        <w:rPr>
          <w:rFonts w:ascii="Arial" w:hAnsi="Arial" w:cs="Arial"/>
        </w:rPr>
        <w:t>will have access to all materials delivered within the equival</w:t>
      </w:r>
      <w:r>
        <w:rPr>
          <w:rFonts w:ascii="Arial" w:hAnsi="Arial" w:cs="Arial"/>
        </w:rPr>
        <w:t>ent U</w:t>
      </w:r>
      <w:r w:rsidRPr="00E42AA6">
        <w:rPr>
          <w:rFonts w:ascii="Arial" w:hAnsi="Arial" w:cs="Arial"/>
        </w:rPr>
        <w:t>niversity-based module, which are uploaded to the University’s virtual learning environment.</w:t>
      </w:r>
    </w:p>
    <w:p w:rsidR="005A0BDC" w:rsidRPr="00387B14" w:rsidRDefault="005A0BDC" w:rsidP="005A0BDC">
      <w:pPr>
        <w:jc w:val="both"/>
        <w:rPr>
          <w:rFonts w:ascii="Arial" w:hAnsi="Arial" w:cs="Arial"/>
        </w:rPr>
      </w:pPr>
    </w:p>
    <w:p w:rsidR="0057596F" w:rsidRPr="00387B14" w:rsidRDefault="0057596F" w:rsidP="005E6DC1">
      <w:pPr>
        <w:rPr>
          <w:rFonts w:ascii="Arial" w:hAnsi="Arial" w:cs="Arial"/>
          <w:b/>
        </w:rPr>
      </w:pPr>
      <w:r w:rsidRPr="00387B14">
        <w:rPr>
          <w:rFonts w:ascii="Arial" w:hAnsi="Arial" w:cs="Arial"/>
          <w:b/>
        </w:rPr>
        <w:t xml:space="preserve">Focus on active learning and enhancing </w:t>
      </w:r>
      <w:r w:rsidR="00AA227F">
        <w:rPr>
          <w:rFonts w:ascii="Arial" w:hAnsi="Arial" w:cs="Arial"/>
          <w:b/>
        </w:rPr>
        <w:t>apprentice</w:t>
      </w:r>
      <w:r w:rsidRPr="00387B14">
        <w:rPr>
          <w:rFonts w:ascii="Arial" w:hAnsi="Arial" w:cs="Arial"/>
          <w:b/>
        </w:rPr>
        <w:t xml:space="preserve"> engagement </w:t>
      </w:r>
    </w:p>
    <w:p w:rsidR="0057596F" w:rsidRPr="00387B14" w:rsidRDefault="0057596F" w:rsidP="0057596F">
      <w:pPr>
        <w:suppressAutoHyphens/>
        <w:jc w:val="both"/>
        <w:rPr>
          <w:rFonts w:ascii="Arial" w:hAnsi="Arial" w:cs="Arial"/>
          <w:spacing w:val="-3"/>
        </w:rPr>
      </w:pPr>
    </w:p>
    <w:p w:rsidR="005A0BDC" w:rsidRDefault="005A0BDC" w:rsidP="005A0BDC">
      <w:pPr>
        <w:jc w:val="both"/>
        <w:rPr>
          <w:rFonts w:ascii="Arial" w:hAnsi="Arial" w:cs="Arial"/>
          <w:lang w:val="en"/>
        </w:rPr>
      </w:pPr>
      <w:r w:rsidRPr="004A268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A268E">
        <w:rPr>
          <w:rFonts w:ascii="Arial" w:hAnsi="Arial" w:cs="Arial"/>
          <w:lang w:val="en"/>
        </w:rPr>
        <w:t xml:space="preserve">These require </w:t>
      </w:r>
      <w:r>
        <w:rPr>
          <w:rFonts w:ascii="Arial" w:hAnsi="Arial" w:cs="Arial"/>
          <w:lang w:val="en"/>
        </w:rPr>
        <w:t>apprentice</w:t>
      </w:r>
      <w:r w:rsidRPr="004A268E">
        <w:rPr>
          <w:rFonts w:ascii="Arial" w:hAnsi="Arial" w:cs="Arial"/>
          <w:lang w:val="en"/>
        </w:rPr>
        <w:t xml:space="preserve">s to prepare for, and participate in, the classroom activities, rather than passively listening to the lecturer. </w:t>
      </w:r>
      <w:r>
        <w:rPr>
          <w:rFonts w:ascii="Arial" w:hAnsi="Arial" w:cs="Arial"/>
          <w:lang w:val="en"/>
        </w:rPr>
        <w:t>Apprentice</w:t>
      </w:r>
      <w:r w:rsidRPr="004A268E">
        <w:rPr>
          <w:rFonts w:ascii="Arial" w:hAnsi="Arial" w:cs="Arial"/>
          <w:lang w:val="en"/>
        </w:rPr>
        <w:t xml:space="preserve">s are expected to engage with the guided learning to prepare for these guided sessions and consolidate their learning after the session. These interactive sessions also provide </w:t>
      </w:r>
      <w:r>
        <w:rPr>
          <w:rFonts w:ascii="Arial" w:hAnsi="Arial" w:cs="Arial"/>
          <w:lang w:val="en"/>
        </w:rPr>
        <w:t>apprentice</w:t>
      </w:r>
      <w:r w:rsidRPr="004A268E">
        <w:rPr>
          <w:rFonts w:ascii="Arial" w:hAnsi="Arial" w:cs="Arial"/>
          <w:lang w:val="en"/>
        </w:rPr>
        <w:t>s with opportunities for peer learning, group</w:t>
      </w:r>
      <w:r>
        <w:rPr>
          <w:rFonts w:ascii="Arial" w:hAnsi="Arial" w:cs="Arial"/>
          <w:lang w:val="en"/>
        </w:rPr>
        <w:t xml:space="preserve"> work and presentation practice. </w:t>
      </w:r>
      <w:r w:rsidRPr="004A268E">
        <w:rPr>
          <w:rFonts w:ascii="Arial" w:hAnsi="Arial" w:cs="Arial"/>
          <w:lang w:val="en"/>
        </w:rPr>
        <w:t>In these sessions</w:t>
      </w:r>
      <w:r>
        <w:rPr>
          <w:rFonts w:ascii="Arial" w:hAnsi="Arial" w:cs="Arial"/>
          <w:lang w:val="en"/>
        </w:rPr>
        <w:t>,</w:t>
      </w:r>
      <w:r w:rsidRPr="004A268E">
        <w:rPr>
          <w:rFonts w:ascii="Arial" w:hAnsi="Arial" w:cs="Arial"/>
          <w:lang w:val="en"/>
        </w:rPr>
        <w:t xml:space="preserve"> the lecturer facilitates learning by supporting </w:t>
      </w:r>
      <w:r>
        <w:rPr>
          <w:rFonts w:ascii="Arial" w:hAnsi="Arial" w:cs="Arial"/>
          <w:lang w:val="en"/>
        </w:rPr>
        <w:t>apprentice</w:t>
      </w:r>
      <w:r w:rsidRPr="004A268E">
        <w:rPr>
          <w:rFonts w:ascii="Arial" w:hAnsi="Arial" w:cs="Arial"/>
          <w:lang w:val="en"/>
        </w:rPr>
        <w:t xml:space="preserve">s creating their own knowledge and understanding. Lecturers may also introduce and summarise key concepts with short mini-lectures. </w:t>
      </w:r>
    </w:p>
    <w:p w:rsidR="001D3044" w:rsidRPr="005A0BDC" w:rsidRDefault="001D3044" w:rsidP="0057596F">
      <w:pPr>
        <w:suppressAutoHyphens/>
        <w:jc w:val="both"/>
        <w:rPr>
          <w:rFonts w:ascii="Arial" w:hAnsi="Arial" w:cs="Arial"/>
          <w:spacing w:val="-3"/>
          <w:lang w:val="en"/>
        </w:rPr>
      </w:pPr>
    </w:p>
    <w:p w:rsidR="0057596F" w:rsidRDefault="0057596F" w:rsidP="0057596F">
      <w:pPr>
        <w:suppressAutoHyphens/>
        <w:jc w:val="both"/>
        <w:rPr>
          <w:rFonts w:ascii="Arial" w:hAnsi="Arial" w:cs="Arial"/>
          <w:spacing w:val="-3"/>
        </w:rPr>
      </w:pPr>
      <w:r w:rsidRPr="00387B14">
        <w:rPr>
          <w:rFonts w:ascii="Arial" w:hAnsi="Arial" w:cs="Arial"/>
          <w:spacing w:val="-3"/>
        </w:rPr>
        <w:t xml:space="preserve">Project based Learning (PBjL) is introduced in </w:t>
      </w:r>
      <w:r w:rsidR="0026183F" w:rsidRPr="0026183F">
        <w:rPr>
          <w:rFonts w:ascii="Arial" w:hAnsi="Arial" w:cs="Arial"/>
          <w:b/>
          <w:spacing w:val="-3"/>
        </w:rPr>
        <w:t>EG4010</w:t>
      </w:r>
      <w:r w:rsidR="0026183F" w:rsidRPr="0026183F">
        <w:rPr>
          <w:rFonts w:ascii="Arial" w:hAnsi="Arial" w:cs="Arial"/>
          <w:b/>
        </w:rPr>
        <w:t xml:space="preserve"> </w:t>
      </w:r>
      <w:r w:rsidR="005E6DC1" w:rsidRPr="00387B14">
        <w:rPr>
          <w:rFonts w:ascii="Arial" w:hAnsi="Arial" w:cs="Arial"/>
          <w:b/>
        </w:rPr>
        <w:t>Engineering Design and Professional Practice</w:t>
      </w:r>
      <w:r w:rsidR="005E6DC1" w:rsidRPr="00387B14">
        <w:rPr>
          <w:rFonts w:ascii="Arial" w:hAnsi="Arial" w:cs="Arial"/>
          <w:lang w:val="en"/>
        </w:rPr>
        <w:t xml:space="preserve"> </w:t>
      </w:r>
      <w:r w:rsidRPr="00387B14">
        <w:rPr>
          <w:rFonts w:ascii="Arial" w:hAnsi="Arial" w:cs="Arial"/>
          <w:spacing w:val="-3"/>
        </w:rPr>
        <w:t xml:space="preserve">and developed further in </w:t>
      </w:r>
      <w:r w:rsidR="0026183F" w:rsidRPr="0026183F">
        <w:rPr>
          <w:rFonts w:ascii="Arial" w:hAnsi="Arial" w:cs="Arial"/>
          <w:b/>
          <w:spacing w:val="-3"/>
        </w:rPr>
        <w:t>CE5107</w:t>
      </w:r>
      <w:r w:rsidR="0026183F">
        <w:rPr>
          <w:rFonts w:ascii="Arial" w:hAnsi="Arial" w:cs="Arial"/>
          <w:spacing w:val="-3"/>
        </w:rPr>
        <w:t xml:space="preserve"> </w:t>
      </w:r>
      <w:r w:rsidR="005E6DC1" w:rsidRPr="00387B14">
        <w:rPr>
          <w:rFonts w:ascii="Arial" w:hAnsi="Arial" w:cs="Arial"/>
          <w:b/>
        </w:rPr>
        <w:t>Contract Administration</w:t>
      </w:r>
      <w:r w:rsidR="005E6DC1" w:rsidRPr="00387B14">
        <w:rPr>
          <w:rFonts w:ascii="Arial" w:hAnsi="Arial" w:cs="Arial"/>
        </w:rPr>
        <w:t xml:space="preserve">  </w:t>
      </w:r>
      <w:r w:rsidRPr="00387B14">
        <w:rPr>
          <w:rFonts w:ascii="Arial" w:hAnsi="Arial" w:cs="Arial"/>
          <w:spacing w:val="-3"/>
        </w:rPr>
        <w:t xml:space="preserve">and </w:t>
      </w:r>
      <w:r w:rsidR="0026183F" w:rsidRPr="0026183F">
        <w:rPr>
          <w:rFonts w:ascii="Arial" w:hAnsi="Arial" w:cs="Arial"/>
          <w:b/>
          <w:spacing w:val="-3"/>
        </w:rPr>
        <w:t>CE6101</w:t>
      </w:r>
      <w:r w:rsidR="0026183F">
        <w:rPr>
          <w:rFonts w:ascii="Arial" w:hAnsi="Arial" w:cs="Arial"/>
          <w:spacing w:val="-3"/>
        </w:rPr>
        <w:t xml:space="preserve"> </w:t>
      </w:r>
      <w:r w:rsidR="005E6DC1" w:rsidRPr="00387B14">
        <w:rPr>
          <w:rFonts w:ascii="Arial" w:hAnsi="Arial" w:cs="Arial"/>
          <w:b/>
        </w:rPr>
        <w:t>Building Design and Application</w:t>
      </w:r>
      <w:r w:rsidRPr="00387B14">
        <w:rPr>
          <w:rFonts w:ascii="Arial" w:hAnsi="Arial" w:cs="Arial"/>
          <w:spacing w:val="-3"/>
        </w:rPr>
        <w:t>.</w:t>
      </w:r>
      <w:r w:rsidR="00FA7138">
        <w:rPr>
          <w:rFonts w:ascii="Arial" w:hAnsi="Arial" w:cs="Arial"/>
          <w:spacing w:val="-3"/>
        </w:rPr>
        <w:t xml:space="preserve"> </w:t>
      </w:r>
      <w:r w:rsidRPr="00387B14">
        <w:rPr>
          <w:rFonts w:ascii="Arial" w:hAnsi="Arial" w:cs="Arial"/>
          <w:spacing w:val="-3"/>
        </w:rPr>
        <w:t>These collabora</w:t>
      </w:r>
      <w:r w:rsidR="00E74A74">
        <w:rPr>
          <w:rFonts w:ascii="Arial" w:hAnsi="Arial" w:cs="Arial"/>
          <w:spacing w:val="-3"/>
        </w:rPr>
        <w:t xml:space="preserve">tive activities encourage </w:t>
      </w:r>
      <w:r w:rsidR="00E74A74">
        <w:rPr>
          <w:rFonts w:ascii="Arial" w:eastAsia="Arial" w:hAnsi="Arial" w:cs="Arial"/>
          <w:spacing w:val="1"/>
        </w:rPr>
        <w:t>apprentices</w:t>
      </w:r>
      <w:r w:rsidR="00E74A74" w:rsidRPr="00387B14">
        <w:rPr>
          <w:rFonts w:ascii="Arial" w:hAnsi="Arial" w:cs="Arial"/>
          <w:spacing w:val="-3"/>
        </w:rPr>
        <w:t xml:space="preserve"> </w:t>
      </w:r>
      <w:r w:rsidRPr="00387B14">
        <w:rPr>
          <w:rFonts w:ascii="Arial" w:hAnsi="Arial" w:cs="Arial"/>
          <w:spacing w:val="-3"/>
        </w:rPr>
        <w:t>to draw on their own set of experiences and cultural backgrounds when tackl</w:t>
      </w:r>
      <w:r w:rsidR="005A0BDC">
        <w:rPr>
          <w:rFonts w:ascii="Arial" w:hAnsi="Arial" w:cs="Arial"/>
          <w:spacing w:val="-3"/>
        </w:rPr>
        <w:t>ing real world challenges. The f</w:t>
      </w:r>
      <w:r w:rsidRPr="00387B14">
        <w:rPr>
          <w:rFonts w:ascii="Arial" w:hAnsi="Arial" w:cs="Arial"/>
          <w:spacing w:val="-3"/>
        </w:rPr>
        <w:t>lipped classroom approach is introduced in</w:t>
      </w:r>
      <w:r w:rsidR="00FA7138">
        <w:rPr>
          <w:rFonts w:ascii="Arial" w:hAnsi="Arial" w:cs="Arial"/>
          <w:spacing w:val="-3"/>
        </w:rPr>
        <w:t xml:space="preserve"> </w:t>
      </w:r>
      <w:r w:rsidR="0026183F" w:rsidRPr="0026183F">
        <w:rPr>
          <w:rFonts w:ascii="Arial" w:hAnsi="Arial" w:cs="Arial"/>
          <w:b/>
          <w:spacing w:val="-3"/>
        </w:rPr>
        <w:t>EG4010</w:t>
      </w:r>
      <w:r w:rsidR="0026183F">
        <w:rPr>
          <w:rFonts w:ascii="Arial" w:hAnsi="Arial" w:cs="Arial"/>
          <w:spacing w:val="-3"/>
        </w:rPr>
        <w:t xml:space="preserve"> </w:t>
      </w:r>
      <w:r w:rsidR="00FA7138" w:rsidRPr="00387B14">
        <w:rPr>
          <w:rFonts w:ascii="Arial" w:hAnsi="Arial" w:cs="Arial"/>
          <w:b/>
        </w:rPr>
        <w:t>Engineering Design and Professional Practice</w:t>
      </w:r>
      <w:r w:rsidR="00FA7138">
        <w:rPr>
          <w:rFonts w:ascii="Arial" w:hAnsi="Arial" w:cs="Arial"/>
          <w:b/>
        </w:rPr>
        <w:t xml:space="preserve"> </w:t>
      </w:r>
      <w:r w:rsidR="00FA7138" w:rsidRPr="00FA7138">
        <w:rPr>
          <w:rFonts w:ascii="Arial" w:hAnsi="Arial" w:cs="Arial"/>
        </w:rPr>
        <w:t>w</w:t>
      </w:r>
      <w:r w:rsidRPr="00FA7138">
        <w:rPr>
          <w:rFonts w:ascii="Arial" w:hAnsi="Arial" w:cs="Arial"/>
          <w:spacing w:val="-3"/>
        </w:rPr>
        <w:t>here</w:t>
      </w:r>
      <w:r w:rsidRPr="00387B14">
        <w:rPr>
          <w:rFonts w:ascii="Arial" w:hAnsi="Arial" w:cs="Arial"/>
          <w:spacing w:val="-3"/>
        </w:rPr>
        <w:t xml:space="preserve"> the curriculum (lecture content) of a small topic is delivered via on-line materials (</w:t>
      </w:r>
      <w:r w:rsidR="00FA7138">
        <w:rPr>
          <w:rFonts w:ascii="Arial" w:hAnsi="Arial" w:cs="Arial"/>
          <w:spacing w:val="-3"/>
        </w:rPr>
        <w:t xml:space="preserve">e.g. </w:t>
      </w:r>
      <w:r w:rsidRPr="00387B14">
        <w:rPr>
          <w:rFonts w:ascii="Arial" w:hAnsi="Arial" w:cs="Arial"/>
          <w:spacing w:val="-3"/>
        </w:rPr>
        <w:t>screencasts, videos or study packs) and then dev</w:t>
      </w:r>
      <w:r w:rsidR="00FA7138">
        <w:rPr>
          <w:rFonts w:ascii="Arial" w:hAnsi="Arial" w:cs="Arial"/>
          <w:spacing w:val="-3"/>
        </w:rPr>
        <w:t xml:space="preserve">eloped and applied in workshops. </w:t>
      </w:r>
      <w:r w:rsidR="005A0BDC">
        <w:rPr>
          <w:rFonts w:ascii="Arial" w:hAnsi="Arial" w:cs="Arial"/>
          <w:spacing w:val="-3"/>
        </w:rPr>
        <w:t>At L</w:t>
      </w:r>
      <w:r w:rsidRPr="00387B14">
        <w:rPr>
          <w:rFonts w:ascii="Arial" w:hAnsi="Arial" w:cs="Arial"/>
          <w:spacing w:val="-3"/>
        </w:rPr>
        <w:t>evel 5</w:t>
      </w:r>
      <w:r w:rsidR="0026183F">
        <w:rPr>
          <w:rFonts w:ascii="Arial" w:hAnsi="Arial" w:cs="Arial"/>
          <w:spacing w:val="-3"/>
        </w:rPr>
        <w:t xml:space="preserve">, </w:t>
      </w:r>
      <w:r w:rsidR="0026183F" w:rsidRPr="0026183F">
        <w:rPr>
          <w:rFonts w:ascii="Arial" w:hAnsi="Arial" w:cs="Arial"/>
          <w:b/>
          <w:spacing w:val="-3"/>
        </w:rPr>
        <w:t>CE</w:t>
      </w:r>
      <w:r w:rsidR="007C0405">
        <w:rPr>
          <w:rFonts w:ascii="Arial" w:hAnsi="Arial" w:cs="Arial"/>
          <w:b/>
          <w:spacing w:val="-3"/>
        </w:rPr>
        <w:t>5122</w:t>
      </w:r>
      <w:r w:rsidRPr="00387B14">
        <w:rPr>
          <w:rFonts w:ascii="Arial" w:hAnsi="Arial" w:cs="Arial"/>
          <w:spacing w:val="-3"/>
        </w:rPr>
        <w:t xml:space="preserve"> </w:t>
      </w:r>
      <w:r w:rsidR="009719BD" w:rsidRPr="00387B14">
        <w:rPr>
          <w:rFonts w:ascii="Arial" w:hAnsi="Arial" w:cs="Arial"/>
          <w:b/>
          <w:spacing w:val="-3"/>
        </w:rPr>
        <w:t>Building Maintenance and Management</w:t>
      </w:r>
      <w:r w:rsidR="009719BD" w:rsidRPr="00387B14">
        <w:rPr>
          <w:rFonts w:ascii="Arial" w:hAnsi="Arial" w:cs="Arial"/>
          <w:spacing w:val="-3"/>
        </w:rPr>
        <w:t xml:space="preserve"> </w:t>
      </w:r>
      <w:r w:rsidR="005A0BDC">
        <w:rPr>
          <w:rFonts w:ascii="Arial" w:hAnsi="Arial" w:cs="Arial"/>
          <w:spacing w:val="-3"/>
        </w:rPr>
        <w:t>has a more substantial f</w:t>
      </w:r>
      <w:r w:rsidRPr="00387B14">
        <w:rPr>
          <w:rFonts w:ascii="Arial" w:hAnsi="Arial" w:cs="Arial"/>
          <w:spacing w:val="-3"/>
        </w:rPr>
        <w:t xml:space="preserve">lipped classroom approach.  </w:t>
      </w:r>
    </w:p>
    <w:p w:rsidR="005A0BDC" w:rsidRPr="00387B14" w:rsidRDefault="005A0BDC" w:rsidP="0057596F">
      <w:pPr>
        <w:suppressAutoHyphens/>
        <w:jc w:val="both"/>
        <w:rPr>
          <w:rFonts w:ascii="Arial" w:hAnsi="Arial" w:cs="Arial"/>
          <w:spacing w:val="-3"/>
        </w:rPr>
      </w:pPr>
    </w:p>
    <w:p w:rsidR="005A0BDC" w:rsidRPr="004A268E" w:rsidRDefault="005A0BDC" w:rsidP="005A0BDC">
      <w:pPr>
        <w:jc w:val="both"/>
        <w:rPr>
          <w:rFonts w:ascii="Arial" w:hAnsi="Arial" w:cs="Arial"/>
        </w:rPr>
      </w:pPr>
      <w:r w:rsidRPr="004A268E">
        <w:rPr>
          <w:rFonts w:ascii="Arial" w:hAnsi="Arial" w:cs="Arial"/>
        </w:rPr>
        <w:t xml:space="preserve">Active and collaborative learning is also incorporated </w:t>
      </w:r>
      <w:r w:rsidR="00056EFD">
        <w:rPr>
          <w:rFonts w:ascii="Arial" w:hAnsi="Arial" w:cs="Arial"/>
        </w:rPr>
        <w:t>in the delivery</w:t>
      </w:r>
      <w:r w:rsidRPr="004A268E">
        <w:rPr>
          <w:rFonts w:ascii="Arial" w:hAnsi="Arial" w:cs="Arial"/>
        </w:rPr>
        <w:t xml:space="preserve"> which may have </w:t>
      </w:r>
      <w:r w:rsidRPr="004A268E">
        <w:rPr>
          <w:rFonts w:ascii="Arial" w:hAnsi="Arial" w:cs="Arial"/>
          <w:lang w:val="en"/>
        </w:rPr>
        <w:t xml:space="preserve">question-and-answer sessions, brief </w:t>
      </w:r>
      <w:r>
        <w:rPr>
          <w:rFonts w:ascii="Arial" w:hAnsi="Arial" w:cs="Arial"/>
          <w:lang w:val="en"/>
        </w:rPr>
        <w:t>apprentice</w:t>
      </w:r>
      <w:r w:rsidRPr="004A268E">
        <w:rPr>
          <w:rFonts w:ascii="Arial" w:hAnsi="Arial" w:cs="Arial"/>
          <w:lang w:val="en"/>
        </w:rPr>
        <w:t xml:space="preserve"> discussions, clicker activities</w:t>
      </w:r>
      <w:r w:rsidR="00056EFD">
        <w:rPr>
          <w:rFonts w:ascii="Arial" w:hAnsi="Arial" w:cs="Arial"/>
          <w:lang w:val="en"/>
        </w:rPr>
        <w:t xml:space="preserve"> etc.</w:t>
      </w:r>
      <w:r w:rsidRPr="004A268E">
        <w:rPr>
          <w:rFonts w:ascii="Arial" w:hAnsi="Arial" w:cs="Arial"/>
          <w:lang w:val="en"/>
        </w:rPr>
        <w:t xml:space="preserve"> integrated into the </w:t>
      </w:r>
      <w:r w:rsidR="00056EFD">
        <w:rPr>
          <w:rFonts w:ascii="Arial" w:hAnsi="Arial" w:cs="Arial"/>
          <w:lang w:val="en"/>
        </w:rPr>
        <w:t>sessions</w:t>
      </w:r>
      <w:r w:rsidRPr="004A268E">
        <w:rPr>
          <w:rFonts w:ascii="Arial" w:hAnsi="Arial" w:cs="Arial"/>
          <w:lang w:val="en"/>
        </w:rPr>
        <w:t xml:space="preserve">. These methods </w:t>
      </w:r>
      <w:r w:rsidRPr="004A268E">
        <w:rPr>
          <w:rFonts w:ascii="Arial" w:hAnsi="Arial" w:cs="Arial"/>
        </w:rPr>
        <w:t xml:space="preserve">ensure that valuable contact time is focussed on the application and critical analysis of knowledge and the development of key skills such as problem solving, communication, and group-work. </w:t>
      </w:r>
    </w:p>
    <w:p w:rsidR="005A0BDC" w:rsidRPr="004A268E" w:rsidRDefault="005A0BDC" w:rsidP="005A0BDC">
      <w:pPr>
        <w:jc w:val="both"/>
        <w:rPr>
          <w:rFonts w:ascii="Arial" w:hAnsi="Arial" w:cs="Arial"/>
        </w:rPr>
      </w:pPr>
    </w:p>
    <w:p w:rsidR="005A0BDC" w:rsidRDefault="005A0BDC" w:rsidP="005A0BDC">
      <w:pPr>
        <w:jc w:val="both"/>
        <w:rPr>
          <w:rFonts w:ascii="Arial" w:hAnsi="Arial" w:cs="Arial"/>
        </w:rPr>
      </w:pPr>
      <w:r w:rsidRPr="004A268E">
        <w:rPr>
          <w:rFonts w:ascii="Arial" w:hAnsi="Arial" w:cs="Arial"/>
        </w:rPr>
        <w:t xml:space="preserve">The high percentage use of active learning sessions in the teaching hours is aimed at improving </w:t>
      </w:r>
      <w:r>
        <w:rPr>
          <w:rFonts w:ascii="Arial" w:hAnsi="Arial" w:cs="Arial"/>
        </w:rPr>
        <w:t>apprentice</w:t>
      </w:r>
      <w:r w:rsidRPr="004A268E">
        <w:rPr>
          <w:rFonts w:ascii="Arial" w:hAnsi="Arial" w:cs="Arial"/>
        </w:rPr>
        <w:t xml:space="preserve"> engagement, creativity, confidence and self-reliance. The course endeavours to further secure </w:t>
      </w:r>
      <w:r>
        <w:rPr>
          <w:rFonts w:ascii="Arial" w:hAnsi="Arial" w:cs="Arial"/>
        </w:rPr>
        <w:t>apprentice</w:t>
      </w:r>
      <w:r w:rsidRPr="004A268E">
        <w:rPr>
          <w:rFonts w:ascii="Arial" w:hAnsi="Arial" w:cs="Arial"/>
        </w:rPr>
        <w:t xml:space="preserve"> engagement by making </w:t>
      </w:r>
      <w:r>
        <w:rPr>
          <w:rFonts w:ascii="Arial" w:hAnsi="Arial" w:cs="Arial"/>
        </w:rPr>
        <w:t>apprentice</w:t>
      </w:r>
      <w:r w:rsidRPr="004A268E">
        <w:rPr>
          <w:rFonts w:ascii="Arial" w:hAnsi="Arial" w:cs="Arial"/>
        </w:rPr>
        <w:t xml:space="preserve">s feel part of a community and increasing their sense of belonging which is supports to improved retention and progression. This is achieved by providing opportunities to interact with staff and </w:t>
      </w:r>
      <w:r>
        <w:rPr>
          <w:rFonts w:ascii="Arial" w:hAnsi="Arial" w:cs="Arial"/>
        </w:rPr>
        <w:t>apprentice</w:t>
      </w:r>
      <w:r w:rsidRPr="004A268E">
        <w:rPr>
          <w:rFonts w:ascii="Arial" w:hAnsi="Arial" w:cs="Arial"/>
        </w:rPr>
        <w:t xml:space="preserve">s both socially and academically.  In addition, to the active learning sessions and group work, this is </w:t>
      </w:r>
      <w:r>
        <w:rPr>
          <w:rFonts w:ascii="Arial" w:hAnsi="Arial" w:cs="Arial"/>
        </w:rPr>
        <w:t>facilitated</w:t>
      </w:r>
      <w:r w:rsidRPr="004A268E">
        <w:rPr>
          <w:rFonts w:ascii="Arial" w:hAnsi="Arial" w:cs="Arial"/>
        </w:rPr>
        <w:t xml:space="preserve"> through: the  Personal Tutoring Scheme (PTS),  field work, industrial visits, extra-curricular seminars, research internships, course representative system, </w:t>
      </w:r>
      <w:r>
        <w:rPr>
          <w:rFonts w:ascii="Arial" w:hAnsi="Arial" w:cs="Arial"/>
        </w:rPr>
        <w:t>apprentice</w:t>
      </w:r>
      <w:r w:rsidRPr="004A268E">
        <w:rPr>
          <w:rFonts w:ascii="Arial" w:hAnsi="Arial" w:cs="Arial"/>
        </w:rPr>
        <w:t xml:space="preserve"> ambassador work, peer mentoring, and outreach opportunities etc.</w:t>
      </w:r>
    </w:p>
    <w:p w:rsidR="005E6DC1" w:rsidRPr="00387B14" w:rsidRDefault="005E6DC1" w:rsidP="0057596F">
      <w:pPr>
        <w:suppressAutoHyphens/>
        <w:jc w:val="both"/>
        <w:rPr>
          <w:rFonts w:ascii="Arial" w:hAnsi="Arial" w:cs="Arial"/>
          <w:spacing w:val="-3"/>
        </w:rPr>
      </w:pPr>
    </w:p>
    <w:p w:rsidR="005A0BDC" w:rsidRPr="004A268E" w:rsidRDefault="005A0BDC" w:rsidP="005A0BDC">
      <w:pPr>
        <w:jc w:val="both"/>
        <w:rPr>
          <w:rFonts w:ascii="Arial" w:hAnsi="Arial" w:cs="Arial"/>
          <w:b/>
        </w:rPr>
      </w:pPr>
      <w:r w:rsidRPr="004A268E">
        <w:rPr>
          <w:rFonts w:ascii="Arial" w:hAnsi="Arial" w:cs="Arial"/>
          <w:b/>
        </w:rPr>
        <w:t xml:space="preserve">Development of </w:t>
      </w:r>
      <w:r w:rsidR="009A1A37">
        <w:rPr>
          <w:rFonts w:ascii="Arial" w:hAnsi="Arial" w:cs="Arial"/>
          <w:b/>
        </w:rPr>
        <w:t xml:space="preserve">professional </w:t>
      </w:r>
      <w:r w:rsidRPr="004A268E">
        <w:rPr>
          <w:rFonts w:ascii="Arial" w:hAnsi="Arial" w:cs="Arial"/>
          <w:b/>
        </w:rPr>
        <w:t>employability skills</w:t>
      </w:r>
    </w:p>
    <w:p w:rsidR="00D742C9" w:rsidRPr="00387B14" w:rsidRDefault="00D742C9" w:rsidP="00D742C9">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lang w:val="en"/>
        </w:rPr>
        <w:t xml:space="preserve">The progressive development of a range of key </w:t>
      </w:r>
      <w:r w:rsidR="009A1A37">
        <w:rPr>
          <w:rFonts w:ascii="Arial" w:hAnsi="Arial" w:cs="Arial"/>
          <w:lang w:val="en"/>
        </w:rPr>
        <w:t xml:space="preserve">professioanal and </w:t>
      </w:r>
      <w:r w:rsidRPr="004A268E">
        <w:rPr>
          <w:rFonts w:ascii="Arial" w:hAnsi="Arial" w:cs="Arial"/>
          <w:lang w:val="en"/>
        </w:rPr>
        <w:t>employability skills is another feature of the course as exemplified in teamwork/groupwork discussed above. Regarding communication skills,</w:t>
      </w:r>
      <w:r>
        <w:rPr>
          <w:rFonts w:ascii="Arial" w:hAnsi="Arial" w:cs="Arial"/>
          <w:lang w:val="en"/>
        </w:rPr>
        <w:t xml:space="preserve"> at L</w:t>
      </w:r>
      <w:r w:rsidRPr="004A268E">
        <w:rPr>
          <w:rFonts w:ascii="Arial" w:hAnsi="Arial" w:cs="Arial"/>
          <w:lang w:val="en"/>
        </w:rPr>
        <w:t>evel 4</w:t>
      </w:r>
      <w:r>
        <w:rPr>
          <w:rFonts w:ascii="Arial" w:hAnsi="Arial" w:cs="Arial"/>
          <w:lang w:val="en"/>
        </w:rPr>
        <w:t>,</w:t>
      </w:r>
      <w:r w:rsidRPr="004A268E">
        <w:rPr>
          <w:rFonts w:ascii="Arial" w:hAnsi="Arial" w:cs="Arial"/>
          <w:lang w:val="en"/>
        </w:rPr>
        <w:t xml:space="preserve"> the focus is on writing individual practical reports </w:t>
      </w:r>
      <w:r w:rsidRPr="00D3397A">
        <w:rPr>
          <w:rFonts w:ascii="Arial" w:hAnsi="Arial" w:cs="Arial"/>
          <w:b/>
          <w:lang w:val="en"/>
        </w:rPr>
        <w:t>EG4020</w:t>
      </w:r>
      <w:r>
        <w:rPr>
          <w:rFonts w:ascii="Arial" w:hAnsi="Arial" w:cs="Arial"/>
          <w:lang w:val="en"/>
        </w:rPr>
        <w:t xml:space="preserve"> </w:t>
      </w:r>
      <w:r w:rsidRPr="004A268E">
        <w:rPr>
          <w:rFonts w:ascii="Arial" w:hAnsi="Arial" w:cs="Arial"/>
          <w:b/>
        </w:rPr>
        <w:t>Structures, Materials and Construction Methods</w:t>
      </w:r>
      <w:r w:rsidRPr="004A268E">
        <w:rPr>
          <w:rFonts w:ascii="Arial" w:hAnsi="Arial" w:cs="Arial"/>
          <w:lang w:val="en"/>
        </w:rPr>
        <w:t xml:space="preserve"> using a standard format and style, and encouraging </w:t>
      </w:r>
      <w:r>
        <w:rPr>
          <w:rFonts w:ascii="Arial" w:hAnsi="Arial" w:cs="Arial"/>
          <w:lang w:val="en"/>
        </w:rPr>
        <w:t>apprentice</w:t>
      </w:r>
      <w:r w:rsidRPr="004A268E">
        <w:rPr>
          <w:rFonts w:ascii="Arial" w:hAnsi="Arial" w:cs="Arial"/>
          <w:lang w:val="en"/>
        </w:rPr>
        <w:t xml:space="preserve">s to orally communicate the outcomes of small group exercises in the active learning teaching sessions in </w:t>
      </w:r>
      <w:r w:rsidRPr="00D3397A">
        <w:rPr>
          <w:rFonts w:ascii="Arial" w:hAnsi="Arial" w:cs="Arial"/>
          <w:b/>
          <w:lang w:val="en"/>
        </w:rPr>
        <w:t>EG4010</w:t>
      </w:r>
      <w:r>
        <w:rPr>
          <w:rFonts w:ascii="Arial" w:hAnsi="Arial" w:cs="Arial"/>
          <w:lang w:val="en"/>
        </w:rPr>
        <w:t xml:space="preserve"> </w:t>
      </w:r>
      <w:r w:rsidRPr="004A268E">
        <w:rPr>
          <w:rFonts w:ascii="Arial" w:hAnsi="Arial" w:cs="Arial"/>
          <w:b/>
        </w:rPr>
        <w:t>Engineering Design and Professional Practice</w:t>
      </w:r>
      <w:r w:rsidRPr="004A268E">
        <w:rPr>
          <w:rFonts w:ascii="Arial" w:hAnsi="Arial" w:cs="Arial"/>
          <w:b/>
          <w:lang w:val="en"/>
        </w:rPr>
        <w:t xml:space="preserve">. </w:t>
      </w:r>
      <w:r>
        <w:rPr>
          <w:rFonts w:ascii="Arial" w:hAnsi="Arial" w:cs="Arial"/>
          <w:lang w:val="en"/>
        </w:rPr>
        <w:t>At L</w:t>
      </w:r>
      <w:r w:rsidRPr="004A268E">
        <w:rPr>
          <w:rFonts w:ascii="Arial" w:hAnsi="Arial" w:cs="Arial"/>
          <w:lang w:val="en"/>
        </w:rPr>
        <w:t>evel 5</w:t>
      </w:r>
      <w:r>
        <w:rPr>
          <w:rFonts w:ascii="Arial" w:hAnsi="Arial" w:cs="Arial"/>
          <w:lang w:val="en"/>
        </w:rPr>
        <w:t>,</w:t>
      </w:r>
      <w:r w:rsidRPr="004A268E">
        <w:rPr>
          <w:rFonts w:ascii="Arial" w:hAnsi="Arial" w:cs="Arial"/>
          <w:lang w:val="en"/>
        </w:rPr>
        <w:t xml:space="preserve"> </w:t>
      </w:r>
      <w:r>
        <w:rPr>
          <w:rFonts w:ascii="Arial" w:hAnsi="Arial" w:cs="Arial"/>
        </w:rPr>
        <w:t>apprentice</w:t>
      </w:r>
      <w:r w:rsidRPr="004A268E">
        <w:rPr>
          <w:rFonts w:ascii="Arial" w:hAnsi="Arial" w:cs="Arial"/>
        </w:rPr>
        <w:t xml:space="preserve">s will be required to produce a substantial written group report and present their individual findings in </w:t>
      </w:r>
      <w:r w:rsidR="00A80CFE">
        <w:rPr>
          <w:rFonts w:ascii="Arial" w:hAnsi="Arial" w:cs="Arial"/>
          <w:b/>
        </w:rPr>
        <w:t>CE5122 Building Maintenance and Management</w:t>
      </w:r>
      <w:r w:rsidRPr="004A268E">
        <w:rPr>
          <w:rFonts w:ascii="Arial" w:hAnsi="Arial" w:cs="Arial"/>
        </w:rPr>
        <w:t xml:space="preserve">. To help </w:t>
      </w:r>
      <w:r>
        <w:rPr>
          <w:rFonts w:ascii="Arial" w:hAnsi="Arial" w:cs="Arial"/>
        </w:rPr>
        <w:t xml:space="preserve">the </w:t>
      </w:r>
      <w:r w:rsidRPr="004A268E">
        <w:rPr>
          <w:rFonts w:ascii="Arial" w:hAnsi="Arial" w:cs="Arial"/>
        </w:rPr>
        <w:t xml:space="preserve">development of these skills </w:t>
      </w:r>
      <w:r>
        <w:rPr>
          <w:rFonts w:ascii="Arial" w:hAnsi="Arial" w:cs="Arial"/>
        </w:rPr>
        <w:t>apprentice</w:t>
      </w:r>
      <w:r w:rsidRPr="004A268E">
        <w:rPr>
          <w:rFonts w:ascii="Arial" w:hAnsi="Arial" w:cs="Arial"/>
        </w:rPr>
        <w:t xml:space="preserve">s will be encouraged to submit a draft of a report to the Support for Academic Success Centre for feedback.  At </w:t>
      </w:r>
      <w:r>
        <w:rPr>
          <w:rFonts w:ascii="Arial" w:hAnsi="Arial" w:cs="Arial"/>
        </w:rPr>
        <w:t>L</w:t>
      </w:r>
      <w:r w:rsidRPr="004A268E">
        <w:rPr>
          <w:rFonts w:ascii="Arial" w:hAnsi="Arial" w:cs="Arial"/>
        </w:rPr>
        <w:t>evel 6</w:t>
      </w:r>
      <w:r>
        <w:rPr>
          <w:rFonts w:ascii="Arial" w:hAnsi="Arial" w:cs="Arial"/>
        </w:rPr>
        <w:t>,</w:t>
      </w:r>
      <w:r w:rsidRPr="004A268E">
        <w:rPr>
          <w:rFonts w:ascii="Arial" w:hAnsi="Arial" w:cs="Arial"/>
        </w:rPr>
        <w:t xml:space="preserve"> in the </w:t>
      </w:r>
      <w:r>
        <w:rPr>
          <w:rFonts w:ascii="Arial" w:hAnsi="Arial" w:cs="Arial"/>
          <w:b/>
        </w:rPr>
        <w:t>CE6314</w:t>
      </w:r>
      <w:r w:rsidRPr="00387905">
        <w:rPr>
          <w:rFonts w:ascii="Arial" w:hAnsi="Arial" w:cs="Arial"/>
          <w:b/>
        </w:rPr>
        <w:t xml:space="preserve"> </w:t>
      </w:r>
      <w:r>
        <w:rPr>
          <w:rFonts w:ascii="Arial" w:hAnsi="Arial" w:cs="Arial"/>
          <w:b/>
        </w:rPr>
        <w:t>Individual Project and Research Methods</w:t>
      </w:r>
      <w:r w:rsidRPr="004A268E">
        <w:rPr>
          <w:rFonts w:ascii="Arial" w:hAnsi="Arial" w:cs="Arial"/>
        </w:rPr>
        <w:t xml:space="preserve"> module, </w:t>
      </w:r>
      <w:r>
        <w:rPr>
          <w:rFonts w:ascii="Arial" w:hAnsi="Arial" w:cs="Arial"/>
        </w:rPr>
        <w:t>apprentice</w:t>
      </w:r>
      <w:r w:rsidRPr="004A268E">
        <w:rPr>
          <w:rFonts w:ascii="Arial" w:hAnsi="Arial" w:cs="Arial"/>
        </w:rPr>
        <w:t>s will be taught how to synthesise and critically review information from a variety of sources and report this and their research results in a formal research report and an oral presentation.</w:t>
      </w:r>
    </w:p>
    <w:p w:rsidR="005A0BDC" w:rsidRPr="004A268E" w:rsidRDefault="005A0BDC" w:rsidP="005A0BDC">
      <w:pPr>
        <w:jc w:val="both"/>
        <w:rPr>
          <w:rFonts w:ascii="Arial" w:hAnsi="Arial" w:cs="Arial"/>
        </w:rPr>
      </w:pPr>
    </w:p>
    <w:p w:rsidR="005A0BDC" w:rsidRPr="004A268E" w:rsidRDefault="005A0BDC" w:rsidP="005A0BDC">
      <w:pPr>
        <w:shd w:val="clear" w:color="auto" w:fill="FFFFFF"/>
        <w:jc w:val="both"/>
        <w:rPr>
          <w:rFonts w:ascii="Arial" w:hAnsi="Arial" w:cs="Arial"/>
        </w:rPr>
      </w:pPr>
      <w:r w:rsidRPr="004A268E">
        <w:rPr>
          <w:rFonts w:ascii="Arial" w:hAnsi="Arial" w:cs="Arial"/>
        </w:rPr>
        <w:t xml:space="preserve">To complement the development of employability skills within the curriculum,  personal tutors will encourage </w:t>
      </w:r>
      <w:r>
        <w:rPr>
          <w:rFonts w:ascii="Arial" w:hAnsi="Arial" w:cs="Arial"/>
        </w:rPr>
        <w:t>apprentice</w:t>
      </w:r>
      <w:r w:rsidRPr="004A268E">
        <w:rPr>
          <w:rFonts w:ascii="Arial" w:hAnsi="Arial" w:cs="Arial"/>
        </w:rPr>
        <w:t xml:space="preserve">s to engage in a range of extra-curricular activities such as </w:t>
      </w:r>
      <w:r>
        <w:rPr>
          <w:rFonts w:ascii="Arial" w:eastAsia="Times New Roman" w:hAnsi="Arial" w:cs="Arial"/>
          <w:bCs/>
          <w:bdr w:val="none" w:sz="0" w:space="0" w:color="auto" w:frame="1"/>
          <w:lang w:eastAsia="en-GB"/>
        </w:rPr>
        <w:t>apprentice</w:t>
      </w:r>
      <w:r w:rsidRPr="004A268E">
        <w:rPr>
          <w:rFonts w:ascii="Arial" w:eastAsia="Times New Roman" w:hAnsi="Arial" w:cs="Arial"/>
          <w:bCs/>
          <w:bdr w:val="none" w:sz="0" w:space="0" w:color="auto" w:frame="1"/>
          <w:lang w:eastAsia="en-GB"/>
        </w:rPr>
        <w:t xml:space="preserve"> representation</w:t>
      </w:r>
      <w:r w:rsidR="003C6A50">
        <w:rPr>
          <w:rFonts w:ascii="Arial" w:eastAsia="Times New Roman" w:hAnsi="Arial" w:cs="Arial"/>
          <w:lang w:eastAsia="en-GB"/>
        </w:rPr>
        <w:t xml:space="preserve">, </w:t>
      </w:r>
      <w:r w:rsidRPr="004A268E">
        <w:rPr>
          <w:rFonts w:ascii="Arial" w:eastAsia="Times New Roman" w:hAnsi="Arial" w:cs="Arial"/>
          <w:bCs/>
          <w:bdr w:val="none" w:sz="0" w:space="0" w:color="auto" w:frame="1"/>
          <w:shd w:val="clear" w:color="auto" w:fill="FFFFFF"/>
          <w:lang w:eastAsia="en-GB"/>
        </w:rPr>
        <w:t>sports and recreation,</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bCs/>
          <w:bdr w:val="none" w:sz="0" w:space="0" w:color="auto" w:frame="1"/>
          <w:shd w:val="clear" w:color="auto" w:fill="FFFFFF"/>
          <w:lang w:eastAsia="en-GB"/>
        </w:rPr>
        <w:t xml:space="preserve"> society membership,</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lang w:eastAsia="en-GB"/>
        </w:rPr>
        <w:t> </w:t>
      </w:r>
      <w:r w:rsidRPr="004A268E">
        <w:rPr>
          <w:rFonts w:ascii="Arial" w:eastAsia="Times New Roman" w:hAnsi="Arial" w:cs="Arial"/>
          <w:bCs/>
          <w:bdr w:val="none" w:sz="0" w:space="0" w:color="auto" w:frame="1"/>
          <w:shd w:val="clear" w:color="auto" w:fill="FFFFFF"/>
          <w:lang w:eastAsia="en-GB"/>
        </w:rPr>
        <w:t>volunteering</w:t>
      </w:r>
      <w:r w:rsidRPr="004A268E">
        <w:rPr>
          <w:rFonts w:ascii="Arial" w:eastAsia="Times New Roman" w:hAnsi="Arial" w:cs="Arial"/>
          <w:bdr w:val="none" w:sz="0" w:space="0" w:color="auto" w:frame="1"/>
          <w:shd w:val="clear" w:color="auto" w:fill="FFFFFF"/>
          <w:lang w:eastAsia="en-GB"/>
        </w:rPr>
        <w:t> </w:t>
      </w:r>
      <w:r>
        <w:rPr>
          <w:rFonts w:ascii="Arial" w:eastAsia="Times New Roman" w:hAnsi="Arial" w:cs="Arial"/>
          <w:bCs/>
          <w:bdr w:val="none" w:sz="0" w:space="0" w:color="auto" w:frame="1"/>
          <w:shd w:val="clear" w:color="auto" w:fill="FFFFFF"/>
          <w:lang w:eastAsia="en-GB"/>
        </w:rPr>
        <w:t>, apprentice</w:t>
      </w:r>
      <w:r w:rsidRPr="004A268E">
        <w:rPr>
          <w:rFonts w:ascii="Arial" w:eastAsia="Times New Roman" w:hAnsi="Arial" w:cs="Arial"/>
          <w:bCs/>
          <w:bdr w:val="none" w:sz="0" w:space="0" w:color="auto" w:frame="1"/>
          <w:shd w:val="clear" w:color="auto" w:fill="FFFFFF"/>
          <w:lang w:eastAsia="en-GB"/>
        </w:rPr>
        <w:t xml:space="preserve"> ambassadorship, leadership and  mentoring</w:t>
      </w:r>
      <w:r w:rsidRPr="004A268E">
        <w:rPr>
          <w:rFonts w:ascii="Arial" w:eastAsia="Times New Roman" w:hAnsi="Arial" w:cs="Arial"/>
          <w:bdr w:val="none" w:sz="0" w:space="0" w:color="auto" w:frame="1"/>
          <w:shd w:val="clear" w:color="auto" w:fill="FFFFFF"/>
          <w:lang w:eastAsia="en-GB"/>
        </w:rPr>
        <w:t>;</w:t>
      </w:r>
      <w:r w:rsidRPr="004A268E">
        <w:rPr>
          <w:rFonts w:ascii="Arial" w:eastAsia="Times New Roman" w:hAnsi="Arial" w:cs="Arial"/>
          <w:bCs/>
          <w:bdr w:val="none" w:sz="0" w:space="0" w:color="auto" w:frame="1"/>
          <w:shd w:val="clear" w:color="auto" w:fill="FFFFFF"/>
          <w:lang w:eastAsia="en-GB"/>
        </w:rPr>
        <w:t xml:space="preserve"> cultural and creative activities;</w:t>
      </w:r>
      <w:r w:rsidRPr="004A268E">
        <w:rPr>
          <w:rFonts w:ascii="Arial" w:eastAsia="Times New Roman" w:hAnsi="Arial" w:cs="Arial"/>
          <w:bdr w:val="none" w:sz="0" w:space="0" w:color="auto" w:frame="1"/>
          <w:lang w:eastAsia="en-GB"/>
        </w:rPr>
        <w:t> </w:t>
      </w:r>
      <w:r w:rsidRPr="004A268E">
        <w:rPr>
          <w:rFonts w:ascii="Arial" w:eastAsia="Times New Roman" w:hAnsi="Arial" w:cs="Arial"/>
          <w:bCs/>
          <w:bdr w:val="none" w:sz="0" w:space="0" w:color="auto" w:frame="1"/>
          <w:lang w:eastAsia="en-GB"/>
        </w:rPr>
        <w:t xml:space="preserve"> academic and professional collaboration; </w:t>
      </w:r>
      <w:r w:rsidRPr="004A268E">
        <w:rPr>
          <w:rFonts w:ascii="Arial" w:eastAsia="Times New Roman" w:hAnsi="Arial" w:cs="Arial"/>
          <w:bCs/>
          <w:bdr w:val="none" w:sz="0" w:space="0" w:color="auto" w:frame="1"/>
          <w:shd w:val="clear" w:color="auto" w:fill="FFFFFF"/>
          <w:lang w:eastAsia="en-GB"/>
        </w:rPr>
        <w:t>enterprise activity; KU Talent events and opportunities</w:t>
      </w:r>
      <w:r w:rsidR="003C6A50">
        <w:rPr>
          <w:rFonts w:ascii="Arial" w:eastAsia="Times New Roman" w:hAnsi="Arial" w:cs="Arial"/>
          <w:bCs/>
          <w:bdr w:val="none" w:sz="0" w:space="0" w:color="auto" w:frame="1"/>
          <w:shd w:val="clear" w:color="auto" w:fill="FFFFFF"/>
          <w:lang w:eastAsia="en-GB"/>
        </w:rPr>
        <w:t>, among others</w:t>
      </w:r>
      <w:r w:rsidRPr="004A268E">
        <w:rPr>
          <w:rFonts w:ascii="Arial" w:eastAsia="Times New Roman" w:hAnsi="Arial" w:cs="Arial"/>
          <w:bCs/>
          <w:bdr w:val="none" w:sz="0" w:space="0" w:color="auto" w:frame="1"/>
          <w:shd w:val="clear" w:color="auto" w:fill="FFFFFF"/>
          <w:lang w:eastAsia="en-GB"/>
        </w:rPr>
        <w:t>.</w:t>
      </w:r>
      <w:r w:rsidRPr="004A268E">
        <w:rPr>
          <w:rFonts w:ascii="Arial" w:hAnsi="Arial" w:cs="Arial"/>
        </w:rPr>
        <w:t xml:space="preserve">  Activity in these areas is recognised by the university’s Kingston Award Scheme. </w:t>
      </w:r>
      <w:r w:rsidRPr="004A268E">
        <w:rPr>
          <w:rFonts w:ascii="Arial" w:eastAsia="Times New Roman" w:hAnsi="Arial" w:cs="Arial"/>
          <w:lang w:eastAsia="en-GB"/>
        </w:rPr>
        <w:t xml:space="preserve">KU Talent offers a range of events, including Careers Uncovered fairs, which include employers coming to campus to promote </w:t>
      </w:r>
      <w:r>
        <w:rPr>
          <w:rFonts w:ascii="Arial" w:eastAsia="Times New Roman" w:hAnsi="Arial" w:cs="Arial"/>
          <w:lang w:eastAsia="en-GB"/>
        </w:rPr>
        <w:t>graduate opportunities.</w:t>
      </w:r>
      <w:r w:rsidRPr="004A268E">
        <w:rPr>
          <w:rFonts w:ascii="Arial" w:eastAsia="Times New Roman" w:hAnsi="Arial" w:cs="Arial"/>
          <w:lang w:eastAsia="en-GB"/>
        </w:rPr>
        <w:t xml:space="preserve"> </w:t>
      </w:r>
      <w:r>
        <w:rPr>
          <w:rFonts w:ascii="Arial" w:eastAsia="Times New Roman" w:hAnsi="Arial" w:cs="Arial"/>
          <w:lang w:eastAsia="en-GB"/>
        </w:rPr>
        <w:t xml:space="preserve">On </w:t>
      </w:r>
      <w:r w:rsidRPr="004A268E">
        <w:rPr>
          <w:rFonts w:ascii="Arial" w:eastAsia="Times New Roman" w:hAnsi="Arial" w:cs="Arial"/>
          <w:lang w:eastAsia="en-GB"/>
        </w:rPr>
        <w:t xml:space="preserve">Spotlight on Engineering and Construction </w:t>
      </w:r>
      <w:r>
        <w:rPr>
          <w:rFonts w:ascii="Arial" w:hAnsi="Arial" w:cs="Arial"/>
        </w:rPr>
        <w:t xml:space="preserve">networking activities, </w:t>
      </w:r>
      <w:r w:rsidRPr="004A268E">
        <w:rPr>
          <w:rFonts w:ascii="Arial" w:hAnsi="Arial" w:cs="Arial"/>
        </w:rPr>
        <w:t>employers and alumni are invited on campus to talk about career pathways</w:t>
      </w:r>
      <w:r>
        <w:rPr>
          <w:rFonts w:ascii="Arial" w:hAnsi="Arial" w:cs="Arial"/>
        </w:rPr>
        <w:t>.</w:t>
      </w:r>
    </w:p>
    <w:p w:rsidR="00E55F6F" w:rsidRPr="00387B14" w:rsidRDefault="00E55F6F" w:rsidP="00E55F6F">
      <w:pPr>
        <w:rPr>
          <w:rFonts w:ascii="Arial" w:hAnsi="Arial" w:cs="Arial"/>
          <w:b/>
        </w:rPr>
      </w:pPr>
    </w:p>
    <w:p w:rsidR="00E55F6F" w:rsidRPr="00387B14" w:rsidRDefault="00E55F6F" w:rsidP="00E55F6F">
      <w:pPr>
        <w:rPr>
          <w:rFonts w:ascii="Arial" w:hAnsi="Arial" w:cs="Arial"/>
          <w:b/>
        </w:rPr>
      </w:pPr>
      <w:r w:rsidRPr="00387B14">
        <w:rPr>
          <w:rFonts w:ascii="Arial" w:hAnsi="Arial" w:cs="Arial"/>
          <w:b/>
        </w:rPr>
        <w:t>Hands-on Practical work</w:t>
      </w:r>
    </w:p>
    <w:p w:rsidR="00E55F6F" w:rsidRPr="00387B14" w:rsidRDefault="00E55F6F" w:rsidP="00E55F6F">
      <w:pPr>
        <w:rPr>
          <w:rFonts w:ascii="Arial" w:hAnsi="Arial" w:cs="Arial"/>
        </w:rPr>
      </w:pPr>
    </w:p>
    <w:p w:rsidR="006E0DAB" w:rsidRDefault="00E55F6F" w:rsidP="00E55F6F">
      <w:pPr>
        <w:jc w:val="both"/>
        <w:rPr>
          <w:rFonts w:ascii="Arial" w:hAnsi="Arial" w:cs="Arial"/>
        </w:rPr>
      </w:pPr>
      <w:r w:rsidRPr="00387B14">
        <w:rPr>
          <w:rFonts w:ascii="Arial" w:hAnsi="Arial" w:cs="Arial"/>
        </w:rPr>
        <w:t xml:space="preserve">Hands on practical experience in </w:t>
      </w:r>
      <w:r w:rsidR="00CF5C48" w:rsidRPr="00387B14">
        <w:rPr>
          <w:rFonts w:ascii="Arial" w:hAnsi="Arial" w:cs="Arial"/>
        </w:rPr>
        <w:t>undertaking surveys</w:t>
      </w:r>
      <w:r w:rsidRPr="00387B14">
        <w:rPr>
          <w:rFonts w:ascii="Arial" w:hAnsi="Arial" w:cs="Arial"/>
        </w:rPr>
        <w:t xml:space="preserve"> and </w:t>
      </w:r>
      <w:r w:rsidR="00CF5C48" w:rsidRPr="00387B14">
        <w:rPr>
          <w:rFonts w:ascii="Arial" w:hAnsi="Arial" w:cs="Arial"/>
        </w:rPr>
        <w:t xml:space="preserve">in </w:t>
      </w:r>
      <w:r w:rsidRPr="00387B14">
        <w:rPr>
          <w:rFonts w:ascii="Arial" w:hAnsi="Arial" w:cs="Arial"/>
        </w:rPr>
        <w:t xml:space="preserve">laboratories is a fundamental in developing practical skills as well as enhancing data collection and analysis skills. </w:t>
      </w:r>
      <w:r w:rsidR="00A80CFE">
        <w:rPr>
          <w:rFonts w:ascii="Arial" w:hAnsi="Arial" w:cs="Arial"/>
        </w:rPr>
        <w:t>Apprentice</w:t>
      </w:r>
      <w:r w:rsidR="00A80CFE" w:rsidRPr="004A268E">
        <w:rPr>
          <w:rFonts w:ascii="Arial" w:hAnsi="Arial" w:cs="Arial"/>
        </w:rPr>
        <w:t xml:space="preserve">s </w:t>
      </w:r>
      <w:r w:rsidRPr="00387B14">
        <w:rPr>
          <w:rFonts w:ascii="Arial" w:hAnsi="Arial" w:cs="Arial"/>
        </w:rPr>
        <w:t xml:space="preserve">will have the opportunity to work in laboratories and </w:t>
      </w:r>
      <w:r w:rsidR="00CF5C48" w:rsidRPr="00387B14">
        <w:rPr>
          <w:rFonts w:ascii="Arial" w:hAnsi="Arial" w:cs="Arial"/>
        </w:rPr>
        <w:t>undertake surveys</w:t>
      </w:r>
      <w:r w:rsidRPr="00387B14">
        <w:rPr>
          <w:rFonts w:ascii="Arial" w:hAnsi="Arial" w:cs="Arial"/>
        </w:rPr>
        <w:t xml:space="preserve"> in </w:t>
      </w:r>
      <w:r w:rsidR="00CF5C48" w:rsidRPr="00387B14">
        <w:rPr>
          <w:rFonts w:ascii="Arial" w:hAnsi="Arial" w:cs="Arial"/>
        </w:rPr>
        <w:t xml:space="preserve">some </w:t>
      </w:r>
      <w:r w:rsidRPr="00387B14">
        <w:rPr>
          <w:rFonts w:ascii="Arial" w:hAnsi="Arial" w:cs="Arial"/>
        </w:rPr>
        <w:t xml:space="preserve">of their modules. Practical work is closely related to the taught content to provide context for the theoretical work. </w:t>
      </w:r>
      <w:r w:rsidR="00CF5C48" w:rsidRPr="00387B14">
        <w:rPr>
          <w:rFonts w:ascii="Arial" w:hAnsi="Arial" w:cs="Arial"/>
        </w:rPr>
        <w:t xml:space="preserve">For </w:t>
      </w:r>
      <w:r w:rsidR="00A80CFE">
        <w:rPr>
          <w:rFonts w:ascii="Arial" w:hAnsi="Arial" w:cs="Arial"/>
        </w:rPr>
        <w:t>b</w:t>
      </w:r>
      <w:r w:rsidR="00CF5C48" w:rsidRPr="00387B14">
        <w:rPr>
          <w:rFonts w:ascii="Arial" w:hAnsi="Arial" w:cs="Arial"/>
        </w:rPr>
        <w:t xml:space="preserve">uilding </w:t>
      </w:r>
      <w:r w:rsidR="00A80CFE">
        <w:rPr>
          <w:rFonts w:ascii="Arial" w:hAnsi="Arial" w:cs="Arial"/>
        </w:rPr>
        <w:t>s</w:t>
      </w:r>
      <w:r w:rsidR="00CF5C48" w:rsidRPr="00387B14">
        <w:rPr>
          <w:rFonts w:ascii="Arial" w:hAnsi="Arial" w:cs="Arial"/>
        </w:rPr>
        <w:t>urveyors specifically</w:t>
      </w:r>
      <w:r w:rsidR="00A80CFE">
        <w:rPr>
          <w:rFonts w:ascii="Arial" w:hAnsi="Arial" w:cs="Arial"/>
        </w:rPr>
        <w:t>,</w:t>
      </w:r>
      <w:r w:rsidR="00CF5C48" w:rsidRPr="00387B14">
        <w:rPr>
          <w:rFonts w:ascii="Arial" w:hAnsi="Arial" w:cs="Arial"/>
        </w:rPr>
        <w:t xml:space="preserve"> an understanding of how materials fail </w:t>
      </w:r>
      <w:r w:rsidR="00A80CFE">
        <w:rPr>
          <w:rFonts w:ascii="Arial" w:hAnsi="Arial" w:cs="Arial"/>
        </w:rPr>
        <w:t>is key, as this enhances</w:t>
      </w:r>
      <w:r w:rsidR="00CF5C48" w:rsidRPr="00387B14">
        <w:rPr>
          <w:rFonts w:ascii="Arial" w:hAnsi="Arial" w:cs="Arial"/>
        </w:rPr>
        <w:t xml:space="preserve"> their understanding of defects which they observe during condition surveys.</w:t>
      </w:r>
      <w:r w:rsidR="00A80CFE">
        <w:rPr>
          <w:rFonts w:ascii="Arial" w:hAnsi="Arial" w:cs="Arial"/>
        </w:rPr>
        <w:t xml:space="preserve"> It is also important to understand how</w:t>
      </w:r>
      <w:r w:rsidR="00A80CFE" w:rsidRPr="004A268E">
        <w:rPr>
          <w:rFonts w:ascii="Arial" w:hAnsi="Arial" w:cs="Arial"/>
        </w:rPr>
        <w:t xml:space="preserve"> basic structures and construction engineering materials perform under testing conditions</w:t>
      </w:r>
      <w:r w:rsidR="00A80CFE">
        <w:rPr>
          <w:rFonts w:ascii="Arial" w:hAnsi="Arial" w:cs="Arial"/>
        </w:rPr>
        <w:t xml:space="preserve"> which are covered</w:t>
      </w:r>
      <w:r w:rsidR="00A80CFE" w:rsidRPr="004A268E">
        <w:rPr>
          <w:rFonts w:ascii="Arial" w:hAnsi="Arial" w:cs="Arial"/>
        </w:rPr>
        <w:t xml:space="preserve"> in </w:t>
      </w:r>
      <w:r w:rsidR="00A80CFE" w:rsidRPr="009252AE">
        <w:rPr>
          <w:rFonts w:ascii="Arial" w:hAnsi="Arial" w:cs="Arial"/>
          <w:b/>
        </w:rPr>
        <w:t>EG4020</w:t>
      </w:r>
      <w:r w:rsidR="00A80CFE">
        <w:rPr>
          <w:rFonts w:ascii="Arial" w:hAnsi="Arial" w:cs="Arial"/>
        </w:rPr>
        <w:t xml:space="preserve"> </w:t>
      </w:r>
      <w:r w:rsidR="00A80CFE" w:rsidRPr="004A268E">
        <w:rPr>
          <w:rFonts w:ascii="Arial" w:hAnsi="Arial" w:cs="Arial"/>
          <w:b/>
        </w:rPr>
        <w:t>Structures, Materials and Construction Methods</w:t>
      </w:r>
      <w:r w:rsidR="00A80CFE" w:rsidRPr="004A268E">
        <w:rPr>
          <w:rFonts w:ascii="Arial" w:hAnsi="Arial" w:cs="Arial"/>
        </w:rPr>
        <w:t>.</w:t>
      </w:r>
      <w:r w:rsidR="00A80CFE" w:rsidRPr="004A268E">
        <w:rPr>
          <w:rFonts w:ascii="Arial" w:hAnsi="Arial" w:cs="Arial"/>
          <w:b/>
        </w:rPr>
        <w:t xml:space="preserve"> </w:t>
      </w:r>
      <w:r w:rsidR="005C111F">
        <w:rPr>
          <w:rFonts w:ascii="Arial" w:hAnsi="Arial" w:cs="Arial"/>
          <w:b/>
        </w:rPr>
        <w:t xml:space="preserve"> </w:t>
      </w:r>
      <w:r w:rsidR="00A80CFE">
        <w:rPr>
          <w:rFonts w:ascii="Arial" w:hAnsi="Arial" w:cs="Arial"/>
        </w:rPr>
        <w:t>At L</w:t>
      </w:r>
      <w:r w:rsidR="005C111F" w:rsidRPr="005C111F">
        <w:rPr>
          <w:rFonts w:ascii="Arial" w:hAnsi="Arial" w:cs="Arial"/>
        </w:rPr>
        <w:t>evel 5</w:t>
      </w:r>
      <w:r w:rsidR="009C2468">
        <w:rPr>
          <w:rFonts w:ascii="Arial" w:hAnsi="Arial" w:cs="Arial"/>
        </w:rPr>
        <w:t>,</w:t>
      </w:r>
      <w:r w:rsidRPr="00387B14">
        <w:rPr>
          <w:rFonts w:ascii="Arial" w:hAnsi="Arial" w:cs="Arial"/>
          <w:b/>
        </w:rPr>
        <w:t xml:space="preserve"> </w:t>
      </w:r>
      <w:r w:rsidRPr="00387B14">
        <w:rPr>
          <w:rFonts w:ascii="Arial" w:hAnsi="Arial" w:cs="Arial"/>
        </w:rPr>
        <w:t xml:space="preserve">the focus is </w:t>
      </w:r>
      <w:r w:rsidR="005C111F">
        <w:rPr>
          <w:rFonts w:ascii="Arial" w:hAnsi="Arial" w:cs="Arial"/>
        </w:rPr>
        <w:t xml:space="preserve">on </w:t>
      </w:r>
      <w:r w:rsidR="005C111F" w:rsidRPr="00387B14">
        <w:rPr>
          <w:rFonts w:ascii="Arial" w:hAnsi="Arial" w:cs="Arial"/>
        </w:rPr>
        <w:t xml:space="preserve">structural testing and </w:t>
      </w:r>
      <w:r w:rsidR="00A80CFE">
        <w:rPr>
          <w:rFonts w:ascii="Arial" w:hAnsi="Arial" w:cs="Arial"/>
        </w:rPr>
        <w:t xml:space="preserve">the </w:t>
      </w:r>
      <w:r w:rsidR="005C111F" w:rsidRPr="00387B14">
        <w:rPr>
          <w:rFonts w:ascii="Arial" w:hAnsi="Arial" w:cs="Arial"/>
        </w:rPr>
        <w:t>manufactur</w:t>
      </w:r>
      <w:r w:rsidR="00A80CFE">
        <w:rPr>
          <w:rFonts w:ascii="Arial" w:hAnsi="Arial" w:cs="Arial"/>
        </w:rPr>
        <w:t>ing</w:t>
      </w:r>
      <w:r w:rsidR="005C111F" w:rsidRPr="00387B14">
        <w:rPr>
          <w:rFonts w:ascii="Arial" w:hAnsi="Arial" w:cs="Arial"/>
        </w:rPr>
        <w:t xml:space="preserve"> of materials which are then tested to failure</w:t>
      </w:r>
      <w:r w:rsidR="005C111F">
        <w:rPr>
          <w:rFonts w:ascii="Arial" w:hAnsi="Arial" w:cs="Arial"/>
        </w:rPr>
        <w:t xml:space="preserve"> in</w:t>
      </w:r>
      <w:r w:rsidRPr="00387B14">
        <w:rPr>
          <w:rFonts w:ascii="Arial" w:hAnsi="Arial" w:cs="Arial"/>
        </w:rPr>
        <w:t xml:space="preserve"> </w:t>
      </w:r>
      <w:r w:rsidR="009C2468" w:rsidRPr="009C2468">
        <w:rPr>
          <w:rFonts w:ascii="Arial" w:hAnsi="Arial" w:cs="Arial"/>
          <w:b/>
        </w:rPr>
        <w:t>CE5103</w:t>
      </w:r>
      <w:r w:rsidR="009C2468">
        <w:rPr>
          <w:rFonts w:ascii="Arial" w:hAnsi="Arial" w:cs="Arial"/>
        </w:rPr>
        <w:t xml:space="preserve"> </w:t>
      </w:r>
      <w:r w:rsidRPr="00387B14">
        <w:rPr>
          <w:rFonts w:ascii="Arial" w:hAnsi="Arial" w:cs="Arial"/>
          <w:b/>
        </w:rPr>
        <w:t>CAD &amp; Building Science</w:t>
      </w:r>
      <w:r w:rsidRPr="00387B14">
        <w:rPr>
          <w:rFonts w:ascii="Arial" w:hAnsi="Arial" w:cs="Arial"/>
        </w:rPr>
        <w:t>.</w:t>
      </w:r>
      <w:r w:rsidRPr="00387B14">
        <w:rPr>
          <w:rFonts w:ascii="Arial" w:hAnsi="Arial" w:cs="Arial"/>
          <w:color w:val="FF0000"/>
        </w:rPr>
        <w:t xml:space="preserve"> </w:t>
      </w:r>
      <w:r w:rsidRPr="00387B14">
        <w:rPr>
          <w:rFonts w:ascii="Arial" w:hAnsi="Arial" w:cs="Arial"/>
        </w:rPr>
        <w:t>This is delivered through supervised prac</w:t>
      </w:r>
    </w:p>
    <w:p w:rsidR="00E55F6F" w:rsidRDefault="00E55F6F" w:rsidP="00E55F6F">
      <w:pPr>
        <w:jc w:val="both"/>
        <w:rPr>
          <w:rFonts w:ascii="Arial" w:hAnsi="Arial" w:cs="Arial"/>
          <w:b/>
        </w:rPr>
      </w:pPr>
      <w:r w:rsidRPr="00387B14">
        <w:rPr>
          <w:rFonts w:ascii="Arial" w:hAnsi="Arial" w:cs="Arial"/>
        </w:rPr>
        <w:t>tical sessions</w:t>
      </w:r>
      <w:r w:rsidR="00A80CFE">
        <w:rPr>
          <w:rFonts w:ascii="Arial" w:hAnsi="Arial" w:cs="Arial"/>
        </w:rPr>
        <w:t xml:space="preserve"> with experiment protocols. </w:t>
      </w:r>
      <w:r w:rsidR="00A80CFE" w:rsidRPr="004A268E">
        <w:rPr>
          <w:rFonts w:ascii="Arial" w:hAnsi="Arial" w:cs="Arial"/>
        </w:rPr>
        <w:t xml:space="preserve">At </w:t>
      </w:r>
      <w:r w:rsidR="00A80CFE">
        <w:rPr>
          <w:rFonts w:ascii="Arial" w:hAnsi="Arial" w:cs="Arial"/>
        </w:rPr>
        <w:t>L</w:t>
      </w:r>
      <w:r w:rsidR="00A80CFE" w:rsidRPr="004A268E">
        <w:rPr>
          <w:rFonts w:ascii="Arial" w:hAnsi="Arial" w:cs="Arial"/>
        </w:rPr>
        <w:t>evel 6</w:t>
      </w:r>
      <w:r w:rsidR="00A80CFE">
        <w:rPr>
          <w:rFonts w:ascii="Arial" w:hAnsi="Arial" w:cs="Arial"/>
        </w:rPr>
        <w:t>,</w:t>
      </w:r>
      <w:r w:rsidR="00A80CFE" w:rsidRPr="004A268E">
        <w:rPr>
          <w:rFonts w:ascii="Arial" w:hAnsi="Arial" w:cs="Arial"/>
        </w:rPr>
        <w:t xml:space="preserve"> </w:t>
      </w:r>
      <w:r w:rsidR="00A80CFE">
        <w:rPr>
          <w:rFonts w:ascii="Arial" w:hAnsi="Arial" w:cs="Arial"/>
        </w:rPr>
        <w:t>apprentice</w:t>
      </w:r>
      <w:r w:rsidR="00A80CFE" w:rsidRPr="004A268E">
        <w:rPr>
          <w:rFonts w:ascii="Arial" w:hAnsi="Arial" w:cs="Arial"/>
        </w:rPr>
        <w:t xml:space="preserve">s are expected to provide reasoned advice to clients in simulated hearing/expert witness sessions in </w:t>
      </w:r>
      <w:r w:rsidR="00A80CFE" w:rsidRPr="009252AE">
        <w:rPr>
          <w:rFonts w:ascii="Arial" w:hAnsi="Arial" w:cs="Arial"/>
          <w:b/>
        </w:rPr>
        <w:t>CE6105</w:t>
      </w:r>
      <w:r w:rsidR="00A80CFE">
        <w:rPr>
          <w:rFonts w:ascii="Arial" w:hAnsi="Arial" w:cs="Arial"/>
        </w:rPr>
        <w:t xml:space="preserve"> </w:t>
      </w:r>
      <w:r w:rsidR="00A80CFE" w:rsidRPr="004A268E">
        <w:rPr>
          <w:rFonts w:ascii="Arial" w:hAnsi="Arial" w:cs="Arial"/>
          <w:b/>
        </w:rPr>
        <w:t>Professional Practice in Context</w:t>
      </w:r>
      <w:r w:rsidR="00A80CFE" w:rsidRPr="004A268E">
        <w:rPr>
          <w:rFonts w:ascii="Arial" w:hAnsi="Arial" w:cs="Arial"/>
        </w:rPr>
        <w:t xml:space="preserve"> as well as select and apply requisite practical skills in </w:t>
      </w:r>
      <w:r w:rsidR="00A80CFE">
        <w:rPr>
          <w:rFonts w:ascii="Arial" w:hAnsi="Arial" w:cs="Arial"/>
          <w:b/>
        </w:rPr>
        <w:t>CE6314</w:t>
      </w:r>
      <w:r w:rsidR="00A80CFE">
        <w:rPr>
          <w:rFonts w:ascii="Arial" w:hAnsi="Arial" w:cs="Arial"/>
        </w:rPr>
        <w:t xml:space="preserve"> </w:t>
      </w:r>
      <w:r w:rsidR="00A80CFE">
        <w:rPr>
          <w:rFonts w:ascii="Arial" w:hAnsi="Arial" w:cs="Arial"/>
          <w:b/>
        </w:rPr>
        <w:t>Individual Project and Research Methods</w:t>
      </w:r>
      <w:r w:rsidR="00A80CFE" w:rsidRPr="004A268E">
        <w:rPr>
          <w:rFonts w:ascii="Arial" w:hAnsi="Arial" w:cs="Arial"/>
        </w:rPr>
        <w:t>.</w:t>
      </w:r>
    </w:p>
    <w:p w:rsidR="00450511" w:rsidRDefault="00450511" w:rsidP="00E55F6F">
      <w:pPr>
        <w:jc w:val="both"/>
        <w:rPr>
          <w:rFonts w:ascii="Arial" w:hAnsi="Arial" w:cs="Arial"/>
          <w:b/>
        </w:rPr>
      </w:pPr>
    </w:p>
    <w:p w:rsidR="00450511" w:rsidRPr="005C7BD9" w:rsidRDefault="00450511" w:rsidP="00450511">
      <w:pPr>
        <w:jc w:val="both"/>
        <w:rPr>
          <w:rFonts w:ascii="Arial" w:hAnsi="Arial" w:cs="Arial"/>
          <w:b/>
        </w:rPr>
      </w:pPr>
      <w:r w:rsidRPr="005C7BD9">
        <w:rPr>
          <w:rFonts w:ascii="Arial" w:hAnsi="Arial" w:cs="Arial"/>
          <w:b/>
        </w:rPr>
        <w:t xml:space="preserve">Research-informed Teaching </w:t>
      </w:r>
    </w:p>
    <w:p w:rsidR="00450511" w:rsidRPr="005C7BD9" w:rsidRDefault="00450511" w:rsidP="00450511">
      <w:pPr>
        <w:jc w:val="both"/>
        <w:rPr>
          <w:rFonts w:ascii="Arial" w:hAnsi="Arial" w:cs="Arial"/>
          <w:b/>
        </w:rPr>
      </w:pPr>
    </w:p>
    <w:p w:rsidR="005C7BD9" w:rsidRPr="00A42AA8"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 xml:space="preserve">Our approach to research-informed teaching is one that places apprentices at the heart of constructing new knowledge. It seeks to transform apprentices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rsidR="005C7BD9" w:rsidRPr="00A42AA8" w:rsidRDefault="005C7BD9" w:rsidP="005C7BD9">
      <w:pPr>
        <w:pStyle w:val="NormalWeb"/>
        <w:shd w:val="clear" w:color="auto" w:fill="FFFFFF"/>
        <w:jc w:val="both"/>
        <w:rPr>
          <w:rFonts w:ascii="Arial" w:hAnsi="Arial" w:cs="Arial"/>
          <w:sz w:val="22"/>
          <w:szCs w:val="22"/>
        </w:rPr>
      </w:pPr>
    </w:p>
    <w:p w:rsidR="00450511"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These create opportunities for apprentices to investigate and critique theory and its application and share their reflective findings with other staff and apprentices. Research-informed teaching is also achieved through research undertaken by academic staff teaching on the course, which in turn informs the design of learning activities as well as collaborative research projects involving staff and apprentices which often result in publishable research outputs.</w:t>
      </w:r>
      <w:r w:rsidRPr="00284638">
        <w:rPr>
          <w:rFonts w:ascii="Arial" w:hAnsi="Arial" w:cs="Arial"/>
          <w:sz w:val="22"/>
          <w:szCs w:val="22"/>
        </w:rPr>
        <w:t xml:space="preserve"> </w:t>
      </w:r>
    </w:p>
    <w:p w:rsidR="005C7BD9" w:rsidRDefault="005C7BD9" w:rsidP="005C7BD9">
      <w:pPr>
        <w:pStyle w:val="NormalWeb"/>
        <w:shd w:val="clear" w:color="auto" w:fill="FFFFFF"/>
        <w:jc w:val="both"/>
        <w:rPr>
          <w:rFonts w:ascii="Arial" w:hAnsi="Arial" w:cs="Arial"/>
          <w:sz w:val="22"/>
          <w:szCs w:val="22"/>
        </w:rPr>
      </w:pPr>
    </w:p>
    <w:p w:rsidR="005C7BD9" w:rsidRPr="004A268E" w:rsidRDefault="005C7BD9" w:rsidP="005C7BD9">
      <w:pPr>
        <w:pStyle w:val="NormalWeb"/>
        <w:jc w:val="both"/>
        <w:rPr>
          <w:rFonts w:ascii="Arial" w:hAnsi="Arial" w:cs="Arial"/>
          <w:sz w:val="22"/>
          <w:szCs w:val="22"/>
        </w:rPr>
      </w:pPr>
      <w:r w:rsidRPr="004A268E">
        <w:rPr>
          <w:rFonts w:ascii="Arial" w:hAnsi="Arial" w:cs="Arial"/>
          <w:sz w:val="22"/>
          <w:szCs w:val="22"/>
        </w:rPr>
        <w:t>The majority of the course team are either construction and</w:t>
      </w:r>
      <w:r>
        <w:rPr>
          <w:rFonts w:ascii="Arial" w:hAnsi="Arial" w:cs="Arial"/>
          <w:sz w:val="22"/>
          <w:szCs w:val="22"/>
        </w:rPr>
        <w:t>/or</w:t>
      </w:r>
      <w:r w:rsidRPr="004A268E">
        <w:rPr>
          <w:rFonts w:ascii="Arial" w:hAnsi="Arial" w:cs="Arial"/>
          <w:sz w:val="22"/>
          <w:szCs w:val="22"/>
        </w:rPr>
        <w:t xml:space="preserve"> surveying research active or are involved in industry related professional activities, through KTPs or have other direct involvement with the industry. These activities played a major part in informing the course design and content, as did the direct input from industry through the activities of the</w:t>
      </w:r>
      <w:r>
        <w:rPr>
          <w:rFonts w:ascii="Arial" w:hAnsi="Arial" w:cs="Arial"/>
          <w:sz w:val="22"/>
          <w:szCs w:val="22"/>
        </w:rPr>
        <w:t xml:space="preserve"> School </w:t>
      </w:r>
      <w:r w:rsidRPr="004A268E">
        <w:rPr>
          <w:rFonts w:ascii="Arial" w:hAnsi="Arial" w:cs="Arial"/>
          <w:sz w:val="22"/>
          <w:szCs w:val="22"/>
        </w:rPr>
        <w:t xml:space="preserve"> Industrial Advisory Board.</w:t>
      </w:r>
      <w:r>
        <w:rPr>
          <w:rFonts w:ascii="Arial" w:hAnsi="Arial" w:cs="Arial"/>
          <w:sz w:val="22"/>
          <w:szCs w:val="22"/>
        </w:rPr>
        <w:t xml:space="preserve"> </w:t>
      </w:r>
      <w:r w:rsidRPr="004A268E">
        <w:rPr>
          <w:rFonts w:ascii="Arial" w:hAnsi="Arial" w:cs="Arial"/>
          <w:sz w:val="22"/>
          <w:szCs w:val="22"/>
        </w:rPr>
        <w:t xml:space="preserve">Most of the teaching staff are also actively involved in the various Research Centres and/or Research Groups of the Faculty, or may be following interest areas of their own. </w:t>
      </w:r>
      <w:r>
        <w:rPr>
          <w:rFonts w:ascii="Arial" w:hAnsi="Arial" w:cs="Arial"/>
          <w:sz w:val="22"/>
          <w:szCs w:val="22"/>
        </w:rPr>
        <w:t>Staff research is undertaken</w:t>
      </w:r>
      <w:r w:rsidRPr="004A268E">
        <w:rPr>
          <w:rFonts w:ascii="Arial" w:hAnsi="Arial" w:cs="Arial"/>
          <w:sz w:val="22"/>
          <w:szCs w:val="22"/>
        </w:rPr>
        <w:t xml:space="preserve"> amongst other areas into Building Information Modelling (BIM), </w:t>
      </w:r>
      <w:r>
        <w:rPr>
          <w:rFonts w:ascii="Arial" w:hAnsi="Arial" w:cs="Arial"/>
          <w:sz w:val="22"/>
          <w:szCs w:val="22"/>
        </w:rPr>
        <w:t>design and specification</w:t>
      </w:r>
      <w:r w:rsidRPr="004A268E">
        <w:rPr>
          <w:rFonts w:ascii="Arial" w:hAnsi="Arial" w:cs="Arial"/>
          <w:sz w:val="22"/>
          <w:szCs w:val="22"/>
        </w:rPr>
        <w:t>, sustainable construction methods and materials, building control and other regulatory compliance policies and systems. For instance</w:t>
      </w:r>
      <w:r>
        <w:rPr>
          <w:rFonts w:ascii="Arial" w:hAnsi="Arial" w:cs="Arial"/>
          <w:sz w:val="22"/>
          <w:szCs w:val="22"/>
        </w:rPr>
        <w:t>,</w:t>
      </w:r>
      <w:r w:rsidRPr="004A268E">
        <w:rPr>
          <w:rFonts w:ascii="Arial" w:hAnsi="Arial" w:cs="Arial"/>
          <w:sz w:val="22"/>
          <w:szCs w:val="22"/>
        </w:rPr>
        <w:t xml:space="preserve">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taught how the use of appropriate contracts can minimize time and cost overruns whilst in </w:t>
      </w:r>
      <w:r w:rsidRPr="00FC7D91">
        <w:rPr>
          <w:rFonts w:ascii="Arial" w:hAnsi="Arial" w:cs="Arial"/>
          <w:b/>
          <w:sz w:val="22"/>
          <w:szCs w:val="22"/>
        </w:rPr>
        <w:t>CE61</w:t>
      </w:r>
      <w:r>
        <w:rPr>
          <w:rFonts w:ascii="Arial" w:hAnsi="Arial" w:cs="Arial"/>
          <w:b/>
          <w:sz w:val="22"/>
          <w:szCs w:val="22"/>
        </w:rPr>
        <w:t>10</w:t>
      </w:r>
      <w:r>
        <w:rPr>
          <w:rFonts w:ascii="Arial" w:hAnsi="Arial" w:cs="Arial"/>
          <w:sz w:val="22"/>
          <w:szCs w:val="22"/>
        </w:rPr>
        <w:t xml:space="preserve"> </w:t>
      </w:r>
      <w:r>
        <w:rPr>
          <w:rFonts w:ascii="Arial" w:hAnsi="Arial" w:cs="Arial"/>
          <w:b/>
          <w:sz w:val="22"/>
          <w:szCs w:val="22"/>
        </w:rPr>
        <w:t xml:space="preserve">Existing Built Environment </w:t>
      </w:r>
      <w:r w:rsidRPr="004A268E">
        <w:rPr>
          <w:rFonts w:ascii="Arial" w:hAnsi="Arial" w:cs="Arial"/>
          <w:b/>
          <w:sz w:val="22"/>
          <w:szCs w:val="22"/>
        </w:rPr>
        <w:t xml:space="preserve"> </w:t>
      </w:r>
      <w:r w:rsidRPr="004A268E">
        <w:rPr>
          <w:rFonts w:ascii="Arial" w:hAnsi="Arial" w:cs="Arial"/>
          <w:sz w:val="22"/>
          <w:szCs w:val="22"/>
        </w:rPr>
        <w:t xml:space="preserve">they learn </w:t>
      </w:r>
      <w:r>
        <w:rPr>
          <w:rFonts w:ascii="Arial" w:hAnsi="Arial" w:cs="Arial"/>
          <w:sz w:val="22"/>
          <w:szCs w:val="22"/>
        </w:rPr>
        <w:t>about the application of sustainable technologies in the restoration and conservation of existing buildings</w:t>
      </w:r>
      <w:r w:rsidRPr="004A268E">
        <w:rPr>
          <w:rFonts w:ascii="Arial" w:hAnsi="Arial" w:cs="Arial"/>
          <w:sz w:val="22"/>
          <w:szCs w:val="22"/>
        </w:rPr>
        <w:t>.</w:t>
      </w:r>
    </w:p>
    <w:p w:rsidR="005C7BD9" w:rsidRPr="004A268E" w:rsidRDefault="005C7BD9" w:rsidP="005C7BD9">
      <w:pPr>
        <w:pStyle w:val="NormalWeb"/>
        <w:jc w:val="both"/>
        <w:rPr>
          <w:rFonts w:ascii="Arial" w:hAnsi="Arial" w:cs="Arial"/>
          <w:color w:val="1F497D"/>
          <w:sz w:val="22"/>
          <w:szCs w:val="22"/>
        </w:rPr>
      </w:pPr>
    </w:p>
    <w:p w:rsidR="005C7BD9" w:rsidRPr="004A268E" w:rsidRDefault="005C7BD9" w:rsidP="005C7BD9">
      <w:pPr>
        <w:pStyle w:val="NormalWeb"/>
        <w:jc w:val="both"/>
        <w:rPr>
          <w:rFonts w:ascii="Arial" w:hAnsi="Arial" w:cs="Arial"/>
          <w:sz w:val="22"/>
          <w:szCs w:val="22"/>
        </w:rPr>
      </w:pPr>
      <w:r>
        <w:rPr>
          <w:rFonts w:ascii="Arial" w:hAnsi="Arial" w:cs="Arial"/>
          <w:sz w:val="22"/>
          <w:szCs w:val="22"/>
        </w:rPr>
        <w:t>Apprentice</w:t>
      </w:r>
      <w:r w:rsidRPr="004A268E">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Pr>
          <w:rFonts w:ascii="Arial" w:hAnsi="Arial" w:cs="Arial"/>
          <w:sz w:val="22"/>
          <w:szCs w:val="22"/>
        </w:rPr>
        <w:t>apprentice</w:t>
      </w:r>
      <w:r w:rsidRPr="004A268E">
        <w:rPr>
          <w:rFonts w:ascii="Arial" w:hAnsi="Arial" w:cs="Arial"/>
          <w:sz w:val="22"/>
          <w:szCs w:val="22"/>
        </w:rPr>
        <w:t>s to determine, distinguish and present appropriate evidence in an argument, which is of great value to employers.</w:t>
      </w:r>
    </w:p>
    <w:p w:rsidR="005C7BD9" w:rsidRPr="004A268E" w:rsidRDefault="005C7BD9" w:rsidP="005C7BD9">
      <w:pPr>
        <w:pStyle w:val="NormalWeb"/>
        <w:jc w:val="both"/>
        <w:rPr>
          <w:rFonts w:ascii="Arial" w:hAnsi="Arial" w:cs="Arial"/>
          <w:color w:val="1F497D"/>
          <w:sz w:val="22"/>
          <w:szCs w:val="22"/>
        </w:rPr>
      </w:pPr>
    </w:p>
    <w:p w:rsidR="005C7BD9" w:rsidRDefault="005C7BD9" w:rsidP="005C7BD9">
      <w:pPr>
        <w:pStyle w:val="NormalWeb"/>
        <w:jc w:val="both"/>
        <w:rPr>
          <w:rFonts w:ascii="Arial" w:hAnsi="Arial" w:cs="Arial"/>
          <w:sz w:val="22"/>
          <w:szCs w:val="22"/>
        </w:rPr>
      </w:pPr>
      <w:r w:rsidRPr="004A268E">
        <w:rPr>
          <w:rFonts w:ascii="Arial" w:hAnsi="Arial" w:cs="Arial"/>
          <w:sz w:val="22"/>
          <w:szCs w:val="22"/>
        </w:rPr>
        <w:t xml:space="preserve">Academic staff are also engaged widely with the research and development of ideas in teaching and learning in Higher Education and into wider pedagogic issues which they then feed through to support learning in lectures and other forms of </w:t>
      </w:r>
      <w:r>
        <w:rPr>
          <w:rFonts w:ascii="Arial" w:hAnsi="Arial" w:cs="Arial"/>
          <w:sz w:val="22"/>
          <w:szCs w:val="22"/>
        </w:rPr>
        <w:t>apprentice</w:t>
      </w:r>
      <w:r w:rsidRPr="004A268E">
        <w:rPr>
          <w:rFonts w:ascii="Arial" w:hAnsi="Arial" w:cs="Arial"/>
          <w:sz w:val="22"/>
          <w:szCs w:val="22"/>
        </w:rPr>
        <w:t xml:space="preserve"> engagement with the programme, both formal and extra-curricular. As parts of pedagogic research computing resources in fundamental subjects such as and cost estimating are being developed and been embedded into VLE system. The use of an Electronic Voting System in the class room for summative and formative assessments as well as software designed to facilitate peer assessments are other examples of pedagogic research undertaken by the teaching staff.  This reflective, evidence-based professional practice by academic staff serves as exemplar to </w:t>
      </w:r>
      <w:r>
        <w:rPr>
          <w:rFonts w:ascii="Arial" w:hAnsi="Arial" w:cs="Arial"/>
          <w:sz w:val="22"/>
          <w:szCs w:val="22"/>
        </w:rPr>
        <w:t>apprentice</w:t>
      </w:r>
      <w:r w:rsidRPr="004A268E">
        <w:rPr>
          <w:rFonts w:ascii="Arial" w:hAnsi="Arial" w:cs="Arial"/>
          <w:sz w:val="22"/>
          <w:szCs w:val="22"/>
        </w:rPr>
        <w:t>s in their future professional practice.</w:t>
      </w:r>
    </w:p>
    <w:p w:rsidR="005C7BD9" w:rsidRPr="001250D8" w:rsidRDefault="005C7BD9" w:rsidP="005C7BD9">
      <w:pPr>
        <w:pStyle w:val="NormalWeb"/>
        <w:shd w:val="clear" w:color="auto" w:fill="FFFFFF"/>
        <w:jc w:val="both"/>
        <w:rPr>
          <w:rFonts w:ascii="Arial" w:hAnsi="Arial" w:cs="Arial"/>
          <w:b/>
          <w:highlight w:val="green"/>
        </w:rPr>
      </w:pPr>
    </w:p>
    <w:p w:rsidR="005C7BD9" w:rsidRPr="00A42AA8" w:rsidRDefault="005C7BD9" w:rsidP="005C7BD9">
      <w:pPr>
        <w:pStyle w:val="NormalWeb"/>
        <w:shd w:val="clear" w:color="auto" w:fill="FFFFFF"/>
        <w:jc w:val="both"/>
        <w:rPr>
          <w:rFonts w:ascii="Arial" w:hAnsi="Arial" w:cs="Arial"/>
          <w:b/>
          <w:sz w:val="22"/>
          <w:szCs w:val="22"/>
        </w:rPr>
      </w:pPr>
      <w:r w:rsidRPr="00A42AA8">
        <w:rPr>
          <w:rFonts w:ascii="Arial" w:hAnsi="Arial" w:cs="Arial"/>
          <w:b/>
          <w:sz w:val="22"/>
          <w:szCs w:val="22"/>
        </w:rPr>
        <w:t>Practice-informed Teaching</w:t>
      </w:r>
    </w:p>
    <w:p w:rsidR="005C7BD9" w:rsidRPr="00A42AA8" w:rsidRDefault="005C7BD9" w:rsidP="005C7BD9">
      <w:pPr>
        <w:pStyle w:val="NormalWeb"/>
        <w:shd w:val="clear" w:color="auto" w:fill="FFFFFF"/>
        <w:jc w:val="both"/>
        <w:rPr>
          <w:rFonts w:ascii="Arial" w:hAnsi="Arial" w:cs="Arial"/>
          <w:b/>
          <w:sz w:val="22"/>
          <w:szCs w:val="22"/>
        </w:rPr>
      </w:pPr>
    </w:p>
    <w:p w:rsidR="005C7BD9"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Embedded in our teaching and learning practice is another major shift in pedagogy, specifically, our teaching is both practice-informed. In addition to academic staff, the teaching of specialist topics for instance, collateral warranties, international procurement etc. is delivered by experienced practitioners including recent graduates. The involvement of practitioners in our teaching delivers a range of benefits to the apprentice experience. Practitioners are able to share their professional experience and bring a wealth of knowledge in relation to current and emerging issues within the respective discipline and industry-led practice. Practitioners also serve as inspiring role models for apprentices preparing to enter practice.</w:t>
      </w:r>
    </w:p>
    <w:p w:rsidR="00450511" w:rsidRDefault="00450511" w:rsidP="00FA29FF">
      <w:pPr>
        <w:rPr>
          <w:rFonts w:ascii="Arial" w:hAnsi="Arial" w:cs="Arial"/>
          <w:b/>
        </w:rPr>
      </w:pPr>
    </w:p>
    <w:p w:rsidR="00FA29FF" w:rsidRPr="00387B14" w:rsidRDefault="00FA29FF" w:rsidP="00FA29FF">
      <w:pPr>
        <w:rPr>
          <w:rFonts w:ascii="Arial" w:hAnsi="Arial" w:cs="Arial"/>
          <w:b/>
        </w:rPr>
      </w:pPr>
      <w:r w:rsidRPr="00387B14">
        <w:rPr>
          <w:rFonts w:ascii="Arial" w:hAnsi="Arial" w:cs="Arial"/>
          <w:b/>
        </w:rPr>
        <w:t>Assessment for Learning</w:t>
      </w:r>
    </w:p>
    <w:p w:rsidR="00FA29FF" w:rsidRPr="00387B14" w:rsidRDefault="00FA29FF" w:rsidP="00FA29FF">
      <w:pPr>
        <w:rPr>
          <w:rFonts w:ascii="Arial" w:hAnsi="Arial" w:cs="Arial"/>
          <w:b/>
        </w:rPr>
      </w:pPr>
    </w:p>
    <w:p w:rsidR="00675CDC" w:rsidRDefault="00675CDC" w:rsidP="00675CDC">
      <w:pPr>
        <w:jc w:val="both"/>
        <w:rPr>
          <w:rFonts w:ascii="Arial" w:hAnsi="Arial" w:cs="Arial"/>
        </w:rPr>
      </w:pPr>
      <w:r w:rsidRPr="004A268E">
        <w:rPr>
          <w:rFonts w:ascii="Arial" w:hAnsi="Arial" w:cs="Arial"/>
        </w:rPr>
        <w:t xml:space="preserve">The assessment strategy has been designed help </w:t>
      </w:r>
      <w:r>
        <w:rPr>
          <w:rFonts w:ascii="Arial" w:hAnsi="Arial" w:cs="Arial"/>
        </w:rPr>
        <w:t>apprentice</w:t>
      </w:r>
      <w:r w:rsidRPr="004A268E">
        <w:rPr>
          <w:rFonts w:ascii="Arial" w:hAnsi="Arial" w:cs="Arial"/>
        </w:rPr>
        <w:t>s to learn and prepare them for employment, rather than just a tool to measure t</w:t>
      </w:r>
      <w:r w:rsidR="009A1A37">
        <w:rPr>
          <w:rFonts w:ascii="Arial" w:hAnsi="Arial" w:cs="Arial"/>
        </w:rPr>
        <w:t>heir learning. The assessment</w:t>
      </w:r>
      <w:r w:rsidR="00DF6461">
        <w:rPr>
          <w:rFonts w:ascii="Arial" w:hAnsi="Arial" w:cs="Arial"/>
        </w:rPr>
        <w:t>s</w:t>
      </w:r>
      <w:r w:rsidR="009A1A37">
        <w:rPr>
          <w:rFonts w:ascii="Arial" w:hAnsi="Arial" w:cs="Arial"/>
        </w:rPr>
        <w:t xml:space="preserve"> are</w:t>
      </w:r>
      <w:r w:rsidRPr="004A268E">
        <w:rPr>
          <w:rFonts w:ascii="Arial" w:hAnsi="Arial" w:cs="Arial"/>
        </w:rPr>
        <w:t xml:space="preserve"> designed to be authentic, inclusive and transparent. The assessment tasks focus on the real world-quantity surveying activities that enhance </w:t>
      </w:r>
      <w:r>
        <w:rPr>
          <w:rFonts w:ascii="Arial" w:hAnsi="Arial" w:cs="Arial"/>
        </w:rPr>
        <w:t>apprentice</w:t>
      </w:r>
      <w:r w:rsidRPr="004A268E">
        <w:rPr>
          <w:rFonts w:ascii="Arial" w:hAnsi="Arial" w:cs="Arial"/>
        </w:rPr>
        <w:t xml:space="preserve">s’ employability. </w:t>
      </w:r>
    </w:p>
    <w:p w:rsidR="00675CDC" w:rsidRDefault="00675CDC" w:rsidP="00675CDC">
      <w:pPr>
        <w:jc w:val="both"/>
        <w:rPr>
          <w:rFonts w:ascii="Arial" w:hAnsi="Arial" w:cs="Arial"/>
        </w:rPr>
      </w:pPr>
    </w:p>
    <w:p w:rsidR="004D33C8" w:rsidRDefault="00675CDC" w:rsidP="00B8248B">
      <w:pPr>
        <w:jc w:val="both"/>
        <w:rPr>
          <w:rFonts w:ascii="Arial" w:hAnsi="Arial" w:cs="Arial"/>
          <w:color w:val="FF0000"/>
        </w:rPr>
      </w:pPr>
      <w:r>
        <w:rPr>
          <w:rFonts w:ascii="Arial" w:hAnsi="Arial" w:cs="Arial"/>
        </w:rPr>
        <w:t>At</w:t>
      </w:r>
      <w:r w:rsidRPr="004A268E">
        <w:rPr>
          <w:rFonts w:ascii="Arial" w:hAnsi="Arial" w:cs="Arial"/>
        </w:rPr>
        <w:t xml:space="preserve"> Level 4, </w:t>
      </w:r>
      <w:r>
        <w:rPr>
          <w:rFonts w:ascii="Arial" w:hAnsi="Arial" w:cs="Arial"/>
        </w:rPr>
        <w:t>apprentice</w:t>
      </w:r>
      <w:r w:rsidRPr="004A268E">
        <w:rPr>
          <w:rFonts w:ascii="Arial" w:hAnsi="Arial" w:cs="Arial"/>
        </w:rPr>
        <w:t>s will be expected to work in groups to produce a 3D model of a construction site which complies with a specific requirement set in their client’s brief</w:t>
      </w:r>
      <w:r>
        <w:rPr>
          <w:rFonts w:ascii="Arial" w:hAnsi="Arial" w:cs="Arial"/>
        </w:rPr>
        <w:t xml:space="preserve"> </w:t>
      </w:r>
      <w:r w:rsidRPr="007C16AE">
        <w:rPr>
          <w:rFonts w:ascii="Arial" w:hAnsi="Arial" w:cs="Arial"/>
        </w:rPr>
        <w:t>in</w:t>
      </w:r>
      <w:r w:rsidRPr="007C16AE">
        <w:rPr>
          <w:rFonts w:ascii="Arial" w:hAnsi="Arial" w:cs="Arial"/>
          <w:b/>
        </w:rPr>
        <w:t xml:space="preserve"> EG4040 Construction Management and Site Investigation</w:t>
      </w:r>
      <w:r w:rsidRPr="004A268E">
        <w:rPr>
          <w:rFonts w:ascii="Arial" w:hAnsi="Arial" w:cs="Arial"/>
        </w:rPr>
        <w:t>. At Level 5</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 xml:space="preserve">s </w:t>
      </w:r>
      <w:r>
        <w:rPr>
          <w:rFonts w:ascii="Arial" w:hAnsi="Arial" w:cs="Arial"/>
        </w:rPr>
        <w:t>will</w:t>
      </w:r>
      <w:r w:rsidRPr="004A268E">
        <w:rPr>
          <w:rFonts w:ascii="Arial" w:hAnsi="Arial" w:cs="Arial"/>
        </w:rPr>
        <w:t xml:space="preserve"> expected to produce innovative client-focused solutions on renewable technologies and the use of sustainable and modern methods of construction to enhance building performance in </w:t>
      </w:r>
      <w:r w:rsidRPr="00FC7D91">
        <w:rPr>
          <w:rFonts w:ascii="Arial" w:hAnsi="Arial" w:cs="Arial"/>
          <w:b/>
        </w:rPr>
        <w:t>CE5104</w:t>
      </w:r>
      <w:r>
        <w:rPr>
          <w:rFonts w:ascii="Arial" w:hAnsi="Arial" w:cs="Arial"/>
        </w:rPr>
        <w:t xml:space="preserve"> </w:t>
      </w:r>
      <w:r w:rsidRPr="004A268E">
        <w:rPr>
          <w:rFonts w:ascii="Arial" w:hAnsi="Arial" w:cs="Arial"/>
          <w:b/>
        </w:rPr>
        <w:t>Commercial Construction Technology</w:t>
      </w:r>
      <w:r w:rsidRPr="004A268E">
        <w:rPr>
          <w:rFonts w:ascii="Arial" w:hAnsi="Arial" w:cs="Arial"/>
        </w:rPr>
        <w:t>. At Level 6</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s will be expected to produce their capstone project</w:t>
      </w:r>
      <w:r>
        <w:rPr>
          <w:rFonts w:ascii="Arial" w:hAnsi="Arial" w:cs="Arial"/>
        </w:rPr>
        <w:t xml:space="preserve"> in </w:t>
      </w:r>
      <w:r w:rsidR="00760FCD" w:rsidRPr="00760FCD">
        <w:rPr>
          <w:rFonts w:ascii="Arial" w:hAnsi="Arial" w:cs="Arial"/>
          <w:b/>
        </w:rPr>
        <w:t>CE6101</w:t>
      </w:r>
      <w:r w:rsidR="00760FCD">
        <w:rPr>
          <w:rFonts w:ascii="Arial" w:hAnsi="Arial" w:cs="Arial"/>
        </w:rPr>
        <w:t xml:space="preserve"> </w:t>
      </w:r>
      <w:r w:rsidR="004D33C8">
        <w:rPr>
          <w:rFonts w:ascii="Arial" w:hAnsi="Arial" w:cs="Arial"/>
          <w:b/>
        </w:rPr>
        <w:t>Building Design and Application</w:t>
      </w:r>
      <w:r w:rsidR="00FA29FF" w:rsidRPr="00387B14">
        <w:rPr>
          <w:rFonts w:ascii="Arial" w:hAnsi="Arial" w:cs="Arial"/>
        </w:rPr>
        <w:t xml:space="preserve"> </w:t>
      </w:r>
      <w:r w:rsidRPr="004A268E">
        <w:rPr>
          <w:rFonts w:ascii="Arial" w:hAnsi="Arial" w:cs="Arial"/>
        </w:rPr>
        <w:t>bringing together knowledge gained throughout the programme</w:t>
      </w:r>
      <w:r w:rsidR="00FA29FF" w:rsidRPr="00387B14">
        <w:rPr>
          <w:rFonts w:ascii="Arial" w:hAnsi="Arial" w:cs="Arial"/>
        </w:rPr>
        <w:t>.</w:t>
      </w:r>
      <w:r w:rsidR="00FA29FF" w:rsidRPr="00387B14">
        <w:rPr>
          <w:rFonts w:ascii="Arial" w:hAnsi="Arial" w:cs="Arial"/>
          <w:color w:val="FF0000"/>
        </w:rPr>
        <w:t xml:space="preserve"> </w:t>
      </w:r>
    </w:p>
    <w:p w:rsidR="004D33C8" w:rsidRDefault="004D33C8" w:rsidP="00B8248B">
      <w:pPr>
        <w:jc w:val="both"/>
        <w:rPr>
          <w:rFonts w:ascii="Arial" w:hAnsi="Arial" w:cs="Arial"/>
          <w:color w:val="FF0000"/>
        </w:rPr>
      </w:pPr>
    </w:p>
    <w:p w:rsidR="00675CDC" w:rsidRDefault="00675CDC" w:rsidP="00675CDC">
      <w:pPr>
        <w:jc w:val="both"/>
        <w:rPr>
          <w:rFonts w:ascii="Arial" w:hAnsi="Arial" w:cs="Arial"/>
        </w:rPr>
      </w:pPr>
      <w:r w:rsidRPr="004A268E">
        <w:rPr>
          <w:rFonts w:ascii="Arial" w:hAnsi="Arial" w:cs="Arial"/>
        </w:rPr>
        <w:t xml:space="preserve">All modules have explicit formative assessments to provide opportunities for practice and the chance to use ‘feed forward’ to help </w:t>
      </w:r>
      <w:r>
        <w:rPr>
          <w:rFonts w:ascii="Arial" w:hAnsi="Arial" w:cs="Arial"/>
        </w:rPr>
        <w:t>apprentice</w:t>
      </w:r>
      <w:r w:rsidRPr="004A268E">
        <w:rPr>
          <w:rFonts w:ascii="Arial" w:hAnsi="Arial" w:cs="Arial"/>
        </w:rPr>
        <w:t xml:space="preserve">s improve their work in subsequent summative assessments. At Level 4 </w:t>
      </w:r>
      <w:r>
        <w:rPr>
          <w:rFonts w:ascii="Arial" w:hAnsi="Arial" w:cs="Arial"/>
        </w:rPr>
        <w:t>apprentice</w:t>
      </w:r>
      <w:r w:rsidRPr="004A268E">
        <w:rPr>
          <w:rFonts w:ascii="Arial" w:hAnsi="Arial" w:cs="Arial"/>
        </w:rPr>
        <w:t>s will be using computer automated taking off software to produce preliminary estimates and get formative feedback. At Level 5</w:t>
      </w:r>
      <w:r>
        <w:rPr>
          <w:rFonts w:ascii="Arial" w:hAnsi="Arial" w:cs="Arial"/>
        </w:rPr>
        <w:t>,</w:t>
      </w:r>
      <w:r w:rsidRPr="004A268E">
        <w:rPr>
          <w:rFonts w:ascii="Arial" w:hAnsi="Arial" w:cs="Arial"/>
        </w:rPr>
        <w:t xml:space="preserve"> tutorial sessions are designed to provide formative feedback on </w:t>
      </w:r>
      <w:r>
        <w:rPr>
          <w:rFonts w:ascii="Arial" w:hAnsi="Arial" w:cs="Arial"/>
        </w:rPr>
        <w:t>building maintenance technigues</w:t>
      </w:r>
      <w:r w:rsidRPr="004A268E">
        <w:rPr>
          <w:rFonts w:ascii="Arial" w:hAnsi="Arial" w:cs="Arial"/>
        </w:rPr>
        <w:t xml:space="preserve"> which </w:t>
      </w:r>
      <w:r>
        <w:rPr>
          <w:rFonts w:ascii="Arial" w:hAnsi="Arial" w:cs="Arial"/>
        </w:rPr>
        <w:t>apprentice</w:t>
      </w:r>
      <w:r w:rsidRPr="004A268E">
        <w:rPr>
          <w:rFonts w:ascii="Arial" w:hAnsi="Arial" w:cs="Arial"/>
        </w:rPr>
        <w:t xml:space="preserve">s can use to enhance their summative assessment. At Level 6 feedforward workshops are utilized to provide formative feedback on the development of the </w:t>
      </w:r>
      <w:r>
        <w:rPr>
          <w:rFonts w:ascii="Arial" w:hAnsi="Arial" w:cs="Arial"/>
        </w:rPr>
        <w:t>apprentices’</w:t>
      </w:r>
      <w:r w:rsidRPr="004A268E">
        <w:rPr>
          <w:rFonts w:ascii="Arial" w:hAnsi="Arial" w:cs="Arial"/>
        </w:rPr>
        <w:t xml:space="preserve"> </w:t>
      </w:r>
      <w:r w:rsidR="00BD1C74">
        <w:rPr>
          <w:rFonts w:ascii="Arial" w:hAnsi="Arial" w:cs="Arial"/>
        </w:rPr>
        <w:t xml:space="preserve">design </w:t>
      </w:r>
      <w:r w:rsidRPr="004A268E">
        <w:rPr>
          <w:rFonts w:ascii="Arial" w:hAnsi="Arial" w:cs="Arial"/>
        </w:rPr>
        <w:t xml:space="preserve">projects in </w:t>
      </w:r>
      <w:r w:rsidR="00BD1C74" w:rsidRPr="00D3397A">
        <w:rPr>
          <w:rFonts w:ascii="Arial" w:hAnsi="Arial" w:cs="Arial"/>
          <w:b/>
        </w:rPr>
        <w:t>CE610</w:t>
      </w:r>
      <w:r w:rsidR="00BD1C74">
        <w:rPr>
          <w:rFonts w:ascii="Arial" w:hAnsi="Arial" w:cs="Arial"/>
          <w:b/>
        </w:rPr>
        <w:t>1</w:t>
      </w:r>
      <w:r w:rsidR="00BD1C74">
        <w:rPr>
          <w:rFonts w:ascii="Arial" w:hAnsi="Arial" w:cs="Arial"/>
        </w:rPr>
        <w:t xml:space="preserve"> </w:t>
      </w:r>
      <w:r w:rsidR="00BD1C74">
        <w:rPr>
          <w:rFonts w:ascii="Arial" w:hAnsi="Arial" w:cs="Arial"/>
          <w:b/>
        </w:rPr>
        <w:t>Building Design and Application</w:t>
      </w:r>
      <w:r w:rsidRPr="004A268E">
        <w:rPr>
          <w:rFonts w:ascii="Arial" w:hAnsi="Arial" w:cs="Arial"/>
        </w:rPr>
        <w:t>.</w:t>
      </w:r>
    </w:p>
    <w:p w:rsidR="00BD1C74" w:rsidRDefault="00BD1C74" w:rsidP="00675CDC">
      <w:pPr>
        <w:jc w:val="both"/>
        <w:rPr>
          <w:rFonts w:ascii="Arial" w:hAnsi="Arial" w:cs="Arial"/>
        </w:rPr>
      </w:pPr>
    </w:p>
    <w:p w:rsidR="00BD1C74" w:rsidRPr="004A268E" w:rsidRDefault="00BD1C74" w:rsidP="00BD1C74">
      <w:pPr>
        <w:jc w:val="both"/>
        <w:rPr>
          <w:rFonts w:ascii="Arial" w:hAnsi="Arial" w:cs="Arial"/>
        </w:rPr>
      </w:pPr>
      <w:r w:rsidRPr="004A268E">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in </w:t>
      </w:r>
      <w:r>
        <w:rPr>
          <w:rFonts w:ascii="Arial" w:hAnsi="Arial" w:cs="Arial"/>
        </w:rPr>
        <w:t>only</w:t>
      </w:r>
      <w:r w:rsidRPr="004A268E">
        <w:rPr>
          <w:rFonts w:ascii="Arial" w:hAnsi="Arial" w:cs="Arial"/>
        </w:rPr>
        <w:t xml:space="preserve"> one module at level 5 and</w:t>
      </w:r>
      <w:r>
        <w:rPr>
          <w:rFonts w:ascii="Arial" w:hAnsi="Arial" w:cs="Arial"/>
        </w:rPr>
        <w:t xml:space="preserve"> another module at Level</w:t>
      </w:r>
      <w:r w:rsidRPr="004A268E">
        <w:rPr>
          <w:rFonts w:ascii="Arial" w:hAnsi="Arial" w:cs="Arial"/>
        </w:rPr>
        <w:t xml:space="preserve"> 6. The use of a well-balanced range of assessment methods is key part to of our inclusive assessment strategy.  Group and teamwork assessment is instrumental in developing and recognising this important employability skill. </w:t>
      </w:r>
    </w:p>
    <w:p w:rsidR="00BD1C74" w:rsidRPr="004A268E" w:rsidRDefault="00BD1C74" w:rsidP="00675CDC">
      <w:pPr>
        <w:jc w:val="both"/>
        <w:rPr>
          <w:rFonts w:ascii="Arial" w:hAnsi="Arial" w:cs="Arial"/>
        </w:rPr>
      </w:pPr>
    </w:p>
    <w:p w:rsidR="00DD759E" w:rsidRPr="004A268E" w:rsidRDefault="00DD759E" w:rsidP="00DD759E">
      <w:pPr>
        <w:pStyle w:val="NormalWeb"/>
        <w:jc w:val="both"/>
        <w:rPr>
          <w:rFonts w:ascii="Arial" w:hAnsi="Arial" w:cs="Arial"/>
          <w:b/>
          <w:sz w:val="22"/>
          <w:szCs w:val="22"/>
        </w:rPr>
      </w:pPr>
      <w:r w:rsidRPr="004A268E">
        <w:rPr>
          <w:rFonts w:ascii="Arial" w:hAnsi="Arial" w:cs="Arial"/>
          <w:b/>
          <w:sz w:val="22"/>
          <w:szCs w:val="22"/>
        </w:rPr>
        <w:t xml:space="preserve">Inclusive Teaching Practice </w:t>
      </w:r>
    </w:p>
    <w:p w:rsidR="00DD759E" w:rsidRPr="004A268E" w:rsidRDefault="00DD759E" w:rsidP="00DD759E">
      <w:pPr>
        <w:pStyle w:val="NormalWeb"/>
        <w:jc w:val="both"/>
        <w:rPr>
          <w:rFonts w:ascii="Arial" w:hAnsi="Arial" w:cs="Arial"/>
          <w:sz w:val="22"/>
          <w:szCs w:val="22"/>
        </w:rPr>
      </w:pPr>
    </w:p>
    <w:p w:rsidR="00DD759E" w:rsidRDefault="00CB0C0A" w:rsidP="00DD759E">
      <w:pPr>
        <w:pStyle w:val="NormalWeb"/>
        <w:jc w:val="both"/>
        <w:rPr>
          <w:rFonts w:ascii="Arial" w:hAnsi="Arial" w:cs="Arial"/>
          <w:sz w:val="22"/>
          <w:szCs w:val="22"/>
        </w:rPr>
      </w:pPr>
      <w:r>
        <w:rPr>
          <w:rFonts w:ascii="Arial" w:hAnsi="Arial" w:cs="Arial"/>
          <w:sz w:val="22"/>
          <w:szCs w:val="22"/>
        </w:rPr>
        <w:t>Staff-</w:t>
      </w:r>
      <w:r w:rsidR="00DD759E">
        <w:rPr>
          <w:rFonts w:ascii="Arial" w:hAnsi="Arial" w:cs="Arial"/>
          <w:sz w:val="22"/>
          <w:szCs w:val="22"/>
        </w:rPr>
        <w:t>Student</w:t>
      </w:r>
      <w:r w:rsidR="00DD759E" w:rsidRPr="004A268E">
        <w:rPr>
          <w:rFonts w:ascii="Arial" w:hAnsi="Arial" w:cs="Arial"/>
          <w:sz w:val="22"/>
          <w:szCs w:val="22"/>
        </w:rPr>
        <w:t xml:space="preserve"> Consultative Committees and Boards of Study provide opportunities for </w:t>
      </w:r>
      <w:r w:rsidR="00DD759E">
        <w:rPr>
          <w:rFonts w:ascii="Arial" w:hAnsi="Arial" w:cs="Arial"/>
          <w:sz w:val="22"/>
          <w:szCs w:val="22"/>
        </w:rPr>
        <w:t>apprentice</w:t>
      </w:r>
      <w:r w:rsidR="00DD759E" w:rsidRPr="004A268E">
        <w:rPr>
          <w:rFonts w:ascii="Arial" w:hAnsi="Arial" w:cs="Arial"/>
          <w:sz w:val="22"/>
          <w:szCs w:val="22"/>
        </w:rPr>
        <w:t xml:space="preserve">s to make suggestions on how to develop a more inclusive curriculum by taking into account the specific circumstances of the </w:t>
      </w:r>
      <w:r w:rsidR="00DD759E">
        <w:rPr>
          <w:rFonts w:ascii="Arial" w:hAnsi="Arial" w:cs="Arial"/>
          <w:sz w:val="22"/>
          <w:szCs w:val="22"/>
        </w:rPr>
        <w:t>apprentice</w:t>
      </w:r>
      <w:r w:rsidR="00DD759E" w:rsidRPr="004A268E">
        <w:rPr>
          <w:rFonts w:ascii="Arial" w:hAnsi="Arial" w:cs="Arial"/>
          <w:sz w:val="22"/>
          <w:szCs w:val="22"/>
        </w:rPr>
        <w:t xml:space="preserve"> body. The variety of teaching activities also takes account of the </w:t>
      </w:r>
      <w:r w:rsidR="00DD759E">
        <w:rPr>
          <w:rFonts w:ascii="Arial" w:hAnsi="Arial" w:cs="Arial"/>
          <w:sz w:val="22"/>
          <w:szCs w:val="22"/>
        </w:rPr>
        <w:t>apprentice</w:t>
      </w:r>
      <w:r w:rsidR="00DD759E" w:rsidRPr="004A268E">
        <w:rPr>
          <w:rFonts w:ascii="Arial" w:hAnsi="Arial" w:cs="Arial"/>
          <w:sz w:val="22"/>
          <w:szCs w:val="22"/>
        </w:rPr>
        <w:t>s’ different learning preferences and experiences and there is a careful balance of individual and group based activities.</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color w:val="FF0000"/>
          <w:sz w:val="22"/>
          <w:szCs w:val="22"/>
        </w:rPr>
      </w:pPr>
      <w:r w:rsidRPr="004A268E">
        <w:rPr>
          <w:rFonts w:ascii="Arial" w:hAnsi="Arial" w:cs="Arial"/>
          <w:sz w:val="22"/>
          <w:szCs w:val="22"/>
        </w:rPr>
        <w:t>Marking criteria are provided for all assessments as part of the assessment briefs at the beginning of the year for each module and care is taken to ensure that the language used is clear</w:t>
      </w:r>
      <w:r w:rsidRPr="004A268E">
        <w:rPr>
          <w:rFonts w:ascii="Arial" w:hAnsi="Arial" w:cs="Arial"/>
          <w:b/>
          <w:sz w:val="22"/>
          <w:szCs w:val="22"/>
        </w:rPr>
        <w:t>.</w:t>
      </w:r>
      <w:r w:rsidRPr="004A268E">
        <w:rPr>
          <w:rFonts w:ascii="Arial" w:hAnsi="Arial" w:cs="Arial"/>
          <w:color w:val="FF0000"/>
          <w:sz w:val="22"/>
          <w:szCs w:val="22"/>
        </w:rPr>
        <w:t xml:space="preserve"> </w:t>
      </w:r>
      <w:r w:rsidRPr="004A268E">
        <w:rPr>
          <w:rFonts w:ascii="Arial" w:hAnsi="Arial" w:cs="Arial"/>
          <w:sz w:val="22"/>
          <w:szCs w:val="22"/>
        </w:rPr>
        <w:t xml:space="preserve">Assessment and marking criteria for all substantial assessments are discussed in class so all </w:t>
      </w:r>
      <w:r>
        <w:rPr>
          <w:rFonts w:ascii="Arial" w:hAnsi="Arial" w:cs="Arial"/>
          <w:sz w:val="22"/>
          <w:szCs w:val="22"/>
        </w:rPr>
        <w:t>apprentice</w:t>
      </w:r>
      <w:r w:rsidRPr="004A268E">
        <w:rPr>
          <w:rFonts w:ascii="Arial" w:hAnsi="Arial" w:cs="Arial"/>
          <w:sz w:val="22"/>
          <w:szCs w:val="22"/>
        </w:rPr>
        <w:t xml:space="preserve">s have an opportunity to interrogate the criteria. One such typical example is the assignment brief issued for the project that </w:t>
      </w:r>
      <w:r>
        <w:rPr>
          <w:rFonts w:ascii="Arial" w:hAnsi="Arial" w:cs="Arial"/>
          <w:sz w:val="22"/>
          <w:szCs w:val="22"/>
        </w:rPr>
        <w:t>apprentice</w:t>
      </w:r>
      <w:r w:rsidRPr="004A268E">
        <w:rPr>
          <w:rFonts w:ascii="Arial" w:hAnsi="Arial" w:cs="Arial"/>
          <w:sz w:val="22"/>
          <w:szCs w:val="22"/>
        </w:rPr>
        <w:t xml:space="preserve">s undertake as part of their Level 5 residential field trip to a European destination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The brief contains detailed client instructions </w:t>
      </w:r>
      <w:r>
        <w:rPr>
          <w:rFonts w:ascii="Arial" w:hAnsi="Arial" w:cs="Arial"/>
          <w:sz w:val="22"/>
          <w:szCs w:val="22"/>
        </w:rPr>
        <w:t>so that</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sz w:val="22"/>
          <w:szCs w:val="22"/>
        </w:rPr>
      </w:pPr>
      <w:r w:rsidRPr="004A268E">
        <w:rPr>
          <w:rFonts w:ascii="Arial" w:hAnsi="Arial" w:cs="Arial"/>
          <w:sz w:val="22"/>
          <w:szCs w:val="22"/>
        </w:rPr>
        <w:t>In the programme as a whole, the following components are used in the assessment of the various modules: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Practical exercises: to assess </w:t>
      </w:r>
      <w:r>
        <w:rPr>
          <w:rFonts w:ascii="Arial" w:hAnsi="Arial" w:cs="Arial"/>
          <w:sz w:val="22"/>
          <w:szCs w:val="22"/>
        </w:rPr>
        <w:t>apprentice</w:t>
      </w:r>
      <w:r w:rsidRPr="004A268E">
        <w:rPr>
          <w:rFonts w:ascii="Arial" w:hAnsi="Arial" w:cs="Arial"/>
          <w:sz w:val="22"/>
          <w:szCs w:val="22"/>
        </w:rPr>
        <w:t>s’ understanding and technical competence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group-based case project work: to assess ability to understand requirements, to provide solutions to realistic problems and to interact and work effectively with others as a contributing member of a team. The outcomes can be: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Written reports, where the ability to communicate the relevant concepts, methods, results and conclusions effectively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Oral presentations, where the ability to summarise accurately and communicate clearly the key points from the work in a brief presentation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Video, which may replicate features of oral presentations but allows advance preparation away from the audience (which may suit some </w:t>
      </w:r>
      <w:r>
        <w:rPr>
          <w:rFonts w:ascii="Arial" w:hAnsi="Arial" w:cs="Arial"/>
          <w:sz w:val="22"/>
          <w:szCs w:val="22"/>
        </w:rPr>
        <w:t>apprentice</w:t>
      </w:r>
      <w:r w:rsidRPr="004A268E">
        <w:rPr>
          <w:rFonts w:ascii="Arial" w:hAnsi="Arial" w:cs="Arial"/>
          <w:sz w:val="22"/>
          <w:szCs w:val="22"/>
        </w:rPr>
        <w:t>s better).</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Multiple choice or short answer questions: to assess competence in basic techniques and understanding of concepts.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Pr>
          <w:rFonts w:ascii="Arial" w:hAnsi="Arial" w:cs="Arial"/>
          <w:sz w:val="22"/>
          <w:szCs w:val="22"/>
        </w:rPr>
        <w:t xml:space="preserve">Project-based outcomes in both </w:t>
      </w:r>
      <w:r w:rsidRPr="00DD759E">
        <w:rPr>
          <w:rFonts w:ascii="Arial" w:hAnsi="Arial" w:cs="Arial"/>
          <w:b/>
          <w:sz w:val="22"/>
          <w:szCs w:val="22"/>
        </w:rPr>
        <w:t>CE6101 Building Design and Application</w:t>
      </w:r>
      <w:r>
        <w:rPr>
          <w:rFonts w:ascii="Arial" w:hAnsi="Arial" w:cs="Arial"/>
          <w:sz w:val="22"/>
          <w:szCs w:val="22"/>
        </w:rPr>
        <w:t xml:space="preserve"> and </w:t>
      </w:r>
      <w:r w:rsidRPr="001C3E22">
        <w:rPr>
          <w:rFonts w:ascii="Arial" w:hAnsi="Arial" w:cs="Arial"/>
          <w:b/>
          <w:sz w:val="22"/>
          <w:szCs w:val="22"/>
        </w:rPr>
        <w:t>CE6314 Individual Project and Research</w:t>
      </w:r>
      <w:r>
        <w:rPr>
          <w:rFonts w:ascii="Arial" w:hAnsi="Arial" w:cs="Arial"/>
          <w:sz w:val="22"/>
          <w:szCs w:val="22"/>
        </w:rPr>
        <w:t xml:space="preserve"> Methods</w:t>
      </w:r>
      <w:r w:rsidRPr="004A268E">
        <w:rPr>
          <w:rFonts w:ascii="Arial" w:hAnsi="Arial" w:cs="Arial"/>
          <w:sz w:val="22"/>
          <w:szCs w:val="22"/>
        </w:rPr>
        <w:t xml:space="preserve"> module</w:t>
      </w:r>
      <w:r>
        <w:rPr>
          <w:rFonts w:ascii="Arial" w:hAnsi="Arial" w:cs="Arial"/>
          <w:sz w:val="22"/>
          <w:szCs w:val="22"/>
        </w:rPr>
        <w:t>s</w:t>
      </w:r>
      <w:r w:rsidRPr="004A268E">
        <w:rPr>
          <w:rFonts w:ascii="Arial" w:hAnsi="Arial" w:cs="Arial"/>
          <w:sz w:val="22"/>
          <w:szCs w:val="22"/>
        </w:rPr>
        <w:t xml:space="preserve"> </w:t>
      </w:r>
      <w:r>
        <w:rPr>
          <w:rFonts w:ascii="Arial" w:hAnsi="Arial" w:cs="Arial"/>
          <w:sz w:val="22"/>
          <w:szCs w:val="22"/>
        </w:rPr>
        <w:t>which provide</w:t>
      </w:r>
      <w:r w:rsidRPr="004A268E">
        <w:rPr>
          <w:rFonts w:ascii="Arial" w:hAnsi="Arial" w:cs="Arial"/>
          <w:sz w:val="22"/>
          <w:szCs w:val="22"/>
        </w:rPr>
        <w:t xml:space="preserve"> an opportunity for </w:t>
      </w:r>
      <w:r>
        <w:rPr>
          <w:rFonts w:ascii="Arial" w:hAnsi="Arial" w:cs="Arial"/>
          <w:sz w:val="22"/>
          <w:szCs w:val="22"/>
        </w:rPr>
        <w:t>apprentice</w:t>
      </w:r>
      <w:r w:rsidRPr="004A268E">
        <w:rPr>
          <w:rFonts w:ascii="Arial" w:hAnsi="Arial" w:cs="Arial"/>
          <w:sz w:val="22"/>
          <w:szCs w:val="22"/>
        </w:rPr>
        <w:t xml:space="preserve">s to draw together different aspects of their learning on the course and to apply the techniques learned in an extended study. As such the assessment </w:t>
      </w:r>
      <w:r>
        <w:rPr>
          <w:rFonts w:ascii="Arial" w:hAnsi="Arial" w:cs="Arial"/>
          <w:sz w:val="22"/>
          <w:szCs w:val="22"/>
        </w:rPr>
        <w:t>in both</w:t>
      </w:r>
      <w:r w:rsidRPr="004A268E">
        <w:rPr>
          <w:rFonts w:ascii="Arial" w:hAnsi="Arial" w:cs="Arial"/>
          <w:sz w:val="22"/>
          <w:szCs w:val="22"/>
        </w:rPr>
        <w:t xml:space="preserve"> will place greater emphasis on ability to plan work, manage time effectively, and research background information, culminating in a written report and interview.</w:t>
      </w:r>
    </w:p>
    <w:p w:rsidR="00DD759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 practical laboratory reports</w:t>
      </w:r>
      <w:r>
        <w:rPr>
          <w:rFonts w:ascii="Arial" w:hAnsi="Arial" w:cs="Arial"/>
          <w:sz w:val="22"/>
          <w:szCs w:val="22"/>
        </w:rPr>
        <w:t>.</w:t>
      </w:r>
    </w:p>
    <w:p w:rsidR="00DD759E" w:rsidRDefault="00DD759E" w:rsidP="00DD759E">
      <w:pPr>
        <w:spacing w:after="120"/>
        <w:jc w:val="both"/>
        <w:rPr>
          <w:rFonts w:ascii="Arial" w:hAnsi="Arial" w:cs="Arial"/>
          <w:b/>
        </w:rPr>
      </w:pPr>
      <w:r w:rsidRPr="004A268E">
        <w:rPr>
          <w:rFonts w:ascii="Arial" w:hAnsi="Arial" w:cs="Arial"/>
          <w:b/>
        </w:rPr>
        <w:t>Employability</w:t>
      </w:r>
    </w:p>
    <w:p w:rsidR="00DD759E" w:rsidRDefault="00DD759E" w:rsidP="00DD759E">
      <w:pPr>
        <w:jc w:val="both"/>
        <w:rPr>
          <w:rFonts w:ascii="Arial" w:hAnsi="Arial" w:cs="Arial"/>
        </w:rPr>
      </w:pPr>
      <w:r w:rsidRPr="004A268E">
        <w:rPr>
          <w:rFonts w:ascii="Arial" w:hAnsi="Arial" w:cs="Arial"/>
        </w:rPr>
        <w:t xml:space="preserve">Initially </w:t>
      </w:r>
      <w:r>
        <w:rPr>
          <w:rFonts w:ascii="Arial" w:hAnsi="Arial" w:cs="Arial"/>
        </w:rPr>
        <w:t>apprentice</w:t>
      </w:r>
      <w:r w:rsidRPr="004A268E">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KU Talent, including; </w:t>
      </w:r>
      <w:r>
        <w:rPr>
          <w:rFonts w:ascii="Arial" w:hAnsi="Arial" w:cs="Arial"/>
        </w:rPr>
        <w:t>p</w:t>
      </w:r>
      <w:r w:rsidRPr="004A268E">
        <w:rPr>
          <w:rFonts w:ascii="Arial" w:hAnsi="Arial" w:cs="Arial"/>
        </w:rPr>
        <w:t xml:space="preserve">rofessional </w:t>
      </w:r>
      <w:r>
        <w:rPr>
          <w:rFonts w:ascii="Arial" w:hAnsi="Arial" w:cs="Arial"/>
        </w:rPr>
        <w:t>c</w:t>
      </w:r>
      <w:r w:rsidRPr="004A268E">
        <w:rPr>
          <w:rFonts w:ascii="Arial" w:hAnsi="Arial" w:cs="Arial"/>
        </w:rPr>
        <w:t xml:space="preserve">ommunication, </w:t>
      </w:r>
      <w:r>
        <w:rPr>
          <w:rFonts w:ascii="Arial" w:hAnsi="Arial" w:cs="Arial"/>
        </w:rPr>
        <w:t>t</w:t>
      </w:r>
      <w:r w:rsidRPr="004A268E">
        <w:rPr>
          <w:rFonts w:ascii="Arial" w:hAnsi="Arial" w:cs="Arial"/>
        </w:rPr>
        <w:t xml:space="preserve">ime </w:t>
      </w:r>
      <w:r>
        <w:rPr>
          <w:rFonts w:ascii="Arial" w:hAnsi="Arial" w:cs="Arial"/>
        </w:rPr>
        <w:t>m</w:t>
      </w:r>
      <w:r w:rsidRPr="004A268E">
        <w:rPr>
          <w:rFonts w:ascii="Arial" w:hAnsi="Arial" w:cs="Arial"/>
        </w:rPr>
        <w:t>anagement</w:t>
      </w:r>
      <w:r>
        <w:rPr>
          <w:rFonts w:ascii="Arial" w:hAnsi="Arial" w:cs="Arial"/>
        </w:rPr>
        <w:t>, organisation and other skills</w:t>
      </w:r>
      <w:r w:rsidRPr="004A268E">
        <w:rPr>
          <w:rFonts w:ascii="Arial" w:hAnsi="Arial" w:cs="Arial"/>
        </w:rPr>
        <w:t>. There are also opportunities to perfect skills required to gain employment such as; CV writing, Psychometric Test and Using LinkedIn. A</w:t>
      </w:r>
      <w:r>
        <w:rPr>
          <w:rFonts w:ascii="Arial" w:hAnsi="Arial" w:cs="Arial"/>
        </w:rPr>
        <w:t>n</w:t>
      </w:r>
      <w:r w:rsidRPr="004A268E">
        <w:rPr>
          <w:rFonts w:ascii="Arial" w:hAnsi="Arial" w:cs="Arial"/>
        </w:rPr>
        <w:t xml:space="preserve"> </w:t>
      </w:r>
      <w:r>
        <w:rPr>
          <w:rFonts w:ascii="Arial" w:hAnsi="Arial" w:cs="Arial"/>
        </w:rPr>
        <w:t>apprentice</w:t>
      </w:r>
      <w:r w:rsidRPr="004A268E">
        <w:rPr>
          <w:rFonts w:ascii="Arial" w:hAnsi="Arial" w:cs="Arial"/>
        </w:rPr>
        <w:t xml:space="preserve">’s development and career options are discussed in personal tutor meetings and guidance given as appropriate. This is in liaison with the KU Talent team, the University’s Careers Service. </w:t>
      </w:r>
    </w:p>
    <w:p w:rsidR="00DD759E" w:rsidRDefault="00DD759E" w:rsidP="00DD759E">
      <w:pPr>
        <w:jc w:val="both"/>
        <w:rPr>
          <w:rFonts w:ascii="Arial" w:hAnsi="Arial" w:cs="Arial"/>
        </w:rPr>
      </w:pPr>
    </w:p>
    <w:p w:rsidR="00DD759E" w:rsidRPr="004A268E" w:rsidRDefault="00DD759E" w:rsidP="00DD759E">
      <w:pPr>
        <w:jc w:val="both"/>
        <w:rPr>
          <w:rFonts w:ascii="Arial" w:hAnsi="Arial" w:cs="Arial"/>
        </w:rPr>
      </w:pPr>
      <w:r>
        <w:rPr>
          <w:rFonts w:ascii="Arial" w:hAnsi="Arial" w:cs="Arial"/>
        </w:rPr>
        <w:t>Apprentice</w:t>
      </w:r>
      <w:r w:rsidRPr="00076560">
        <w:rPr>
          <w:rFonts w:ascii="Arial" w:hAnsi="Arial" w:cs="Arial"/>
        </w:rPr>
        <w:t xml:space="preserve">s </w:t>
      </w:r>
      <w:r>
        <w:rPr>
          <w:rFonts w:ascii="Arial" w:hAnsi="Arial" w:cs="Arial"/>
        </w:rPr>
        <w:t>receive added value to their learning experience</w:t>
      </w:r>
      <w:r w:rsidRPr="00076560">
        <w:rPr>
          <w:rFonts w:ascii="Arial" w:hAnsi="Arial" w:cs="Arial"/>
        </w:rPr>
        <w:t xml:space="preserve"> </w:t>
      </w:r>
      <w:r>
        <w:rPr>
          <w:rFonts w:ascii="Arial" w:hAnsi="Arial" w:cs="Arial"/>
        </w:rPr>
        <w:t xml:space="preserve">through an </w:t>
      </w:r>
      <w:r w:rsidRPr="00076560">
        <w:rPr>
          <w:rFonts w:ascii="Arial" w:hAnsi="Arial" w:cs="Arial"/>
        </w:rPr>
        <w:t>informed curriculum</w:t>
      </w:r>
      <w:r>
        <w:rPr>
          <w:rFonts w:ascii="Arial" w:hAnsi="Arial" w:cs="Arial"/>
        </w:rPr>
        <w:t xml:space="preserve"> and by undertaking field trips, </w:t>
      </w:r>
      <w:r w:rsidRPr="00076560">
        <w:rPr>
          <w:rFonts w:ascii="Arial" w:hAnsi="Arial" w:cs="Arial"/>
        </w:rPr>
        <w:t xml:space="preserve">site visits, simulated practice projects and a series of support activities such as employability evenings, CV writing sessions etc.  </w:t>
      </w:r>
      <w:r>
        <w:rPr>
          <w:rFonts w:ascii="Arial" w:hAnsi="Arial" w:cs="Arial"/>
        </w:rPr>
        <w:t>Apprentice</w:t>
      </w:r>
      <w:r w:rsidRPr="00076560">
        <w:rPr>
          <w:rFonts w:ascii="Arial" w:hAnsi="Arial" w:cs="Arial"/>
        </w:rPr>
        <w:t xml:space="preserve">s are also encouraged to </w:t>
      </w:r>
      <w:r>
        <w:rPr>
          <w:rFonts w:ascii="Arial" w:hAnsi="Arial" w:cs="Arial"/>
        </w:rPr>
        <w:t>take part in</w:t>
      </w:r>
      <w:r w:rsidRPr="00076560">
        <w:rPr>
          <w:rFonts w:ascii="Arial" w:hAnsi="Arial" w:cs="Arial"/>
        </w:rPr>
        <w:t xml:space="preserve"> professional body competitions. However, we recognise that employers also value a range of other skills and experiences and </w:t>
      </w:r>
      <w:r>
        <w:rPr>
          <w:rFonts w:ascii="Arial" w:hAnsi="Arial" w:cs="Arial"/>
        </w:rPr>
        <w:t>apprentice</w:t>
      </w:r>
      <w:r w:rsidRPr="00076560">
        <w:rPr>
          <w:rFonts w:ascii="Arial" w:hAnsi="Arial" w:cs="Arial"/>
        </w:rPr>
        <w:t>s are encouraged to take part in the wider life of the University through sporting, musical or other activities or through community volunteering. In recent years</w:t>
      </w:r>
      <w:r>
        <w:rPr>
          <w:rFonts w:ascii="Arial" w:hAnsi="Arial" w:cs="Arial"/>
        </w:rPr>
        <w:t>,</w:t>
      </w:r>
      <w:r w:rsidRPr="00076560">
        <w:rPr>
          <w:rFonts w:ascii="Arial" w:hAnsi="Arial" w:cs="Arial"/>
        </w:rPr>
        <w:t xml:space="preserve"> </w:t>
      </w:r>
      <w:r>
        <w:rPr>
          <w:rFonts w:ascii="Arial" w:hAnsi="Arial" w:cs="Arial"/>
        </w:rPr>
        <w:t>apprentice</w:t>
      </w:r>
      <w:r w:rsidRPr="00076560">
        <w:rPr>
          <w:rFonts w:ascii="Arial" w:hAnsi="Arial" w:cs="Arial"/>
        </w:rPr>
        <w:t xml:space="preserve">s within the School have won numerous awards including the National Women in Property Award, </w:t>
      </w:r>
      <w:r>
        <w:rPr>
          <w:rFonts w:ascii="Arial" w:hAnsi="Arial" w:cs="Arial"/>
        </w:rPr>
        <w:t>the</w:t>
      </w:r>
      <w:r w:rsidRPr="00076560">
        <w:rPr>
          <w:rFonts w:ascii="Arial" w:hAnsi="Arial" w:cs="Arial"/>
        </w:rPr>
        <w:t xml:space="preserve"> national </w:t>
      </w:r>
      <w:r>
        <w:rPr>
          <w:rFonts w:ascii="Arial" w:hAnsi="Arial" w:cs="Arial"/>
        </w:rPr>
        <w:t>CIOB</w:t>
      </w:r>
      <w:r w:rsidRPr="00076560">
        <w:rPr>
          <w:rFonts w:ascii="Arial" w:hAnsi="Arial" w:cs="Arial"/>
        </w:rPr>
        <w:t xml:space="preserve"> </w:t>
      </w:r>
      <w:r>
        <w:rPr>
          <w:rFonts w:ascii="Arial" w:hAnsi="Arial" w:cs="Arial"/>
        </w:rPr>
        <w:t xml:space="preserve">Novus Challenge </w:t>
      </w:r>
      <w:r w:rsidRPr="00076560">
        <w:rPr>
          <w:rFonts w:ascii="Arial" w:hAnsi="Arial" w:cs="Arial"/>
        </w:rPr>
        <w:t>competition</w:t>
      </w:r>
      <w:r>
        <w:rPr>
          <w:rFonts w:ascii="Arial" w:hAnsi="Arial" w:cs="Arial"/>
        </w:rPr>
        <w:t xml:space="preserve"> and RICS Student Award</w:t>
      </w:r>
      <w:r w:rsidRPr="00076560">
        <w:rPr>
          <w:rFonts w:ascii="Arial" w:hAnsi="Arial" w:cs="Arial"/>
        </w:rPr>
        <w:t>.</w:t>
      </w:r>
      <w:r w:rsidRPr="004A268E">
        <w:rPr>
          <w:rFonts w:ascii="Arial" w:hAnsi="Arial" w:cs="Arial"/>
        </w:rPr>
        <w:t xml:space="preserve"> </w:t>
      </w:r>
    </w:p>
    <w:p w:rsidR="00E55F6F" w:rsidRPr="00387B14" w:rsidRDefault="00E55F6F" w:rsidP="005E42F8">
      <w:pPr>
        <w:rPr>
          <w:rFonts w:ascii="Arial" w:hAnsi="Arial" w:cs="Arial"/>
          <w:b/>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Support for </w:t>
      </w:r>
      <w:r w:rsidR="00E74A74">
        <w:rPr>
          <w:rFonts w:ascii="Arial" w:hAnsi="Arial" w:cs="Arial"/>
          <w:b/>
          <w:szCs w:val="24"/>
          <w:lang w:val="en-US"/>
        </w:rPr>
        <w:t>A</w:t>
      </w:r>
      <w:r w:rsidR="00E74A74" w:rsidRPr="00E74A74">
        <w:rPr>
          <w:rFonts w:ascii="Arial" w:hAnsi="Arial" w:cs="Arial"/>
          <w:b/>
          <w:szCs w:val="24"/>
          <w:lang w:val="en-US"/>
        </w:rPr>
        <w:t>pprentices</w:t>
      </w:r>
      <w:r w:rsidR="00E74A74" w:rsidRPr="00E74A74">
        <w:rPr>
          <w:rFonts w:ascii="Arial" w:hAnsi="Arial" w:cs="Arial"/>
          <w:b/>
          <w:szCs w:val="24"/>
        </w:rPr>
        <w:t xml:space="preserve"> </w:t>
      </w:r>
      <w:r w:rsidRPr="004A268E">
        <w:rPr>
          <w:rFonts w:ascii="Arial" w:hAnsi="Arial" w:cs="Arial"/>
          <w:b/>
          <w:szCs w:val="24"/>
        </w:rPr>
        <w:t>and their Learning</w:t>
      </w:r>
    </w:p>
    <w:p w:rsidR="00A25B1C" w:rsidRPr="004A268E" w:rsidRDefault="00A25B1C" w:rsidP="00A25B1C">
      <w:pPr>
        <w:jc w:val="both"/>
        <w:rPr>
          <w:rFonts w:ascii="Arial" w:hAnsi="Arial" w:cs="Arial"/>
          <w:b/>
          <w:szCs w:val="24"/>
        </w:rPr>
      </w:pPr>
    </w:p>
    <w:p w:rsidR="00DD759E" w:rsidRPr="004A268E" w:rsidRDefault="00DD759E" w:rsidP="00DD759E">
      <w:pPr>
        <w:jc w:val="both"/>
        <w:rPr>
          <w:rFonts w:ascii="Arial" w:hAnsi="Arial" w:cs="Arial"/>
        </w:rPr>
      </w:pPr>
      <w:r>
        <w:rPr>
          <w:rFonts w:ascii="Arial" w:hAnsi="Arial" w:cs="Arial"/>
        </w:rPr>
        <w:t>The University</w:t>
      </w:r>
      <w:r w:rsidRPr="004A268E">
        <w:rPr>
          <w:rFonts w:ascii="Arial" w:hAnsi="Arial" w:cs="Arial"/>
        </w:rPr>
        <w:t xml:space="preserve"> recognises that the </w:t>
      </w:r>
      <w:r>
        <w:rPr>
          <w:rFonts w:ascii="Arial" w:hAnsi="Arial" w:cs="Arial"/>
        </w:rPr>
        <w:t>learning</w:t>
      </w:r>
      <w:r w:rsidRPr="004A268E">
        <w:rPr>
          <w:rFonts w:ascii="Arial" w:hAnsi="Arial" w:cs="Arial"/>
        </w:rPr>
        <w:t xml:space="preserve"> experience is unique to each </w:t>
      </w:r>
      <w:r>
        <w:rPr>
          <w:rFonts w:ascii="Arial" w:hAnsi="Arial" w:cs="Arial"/>
        </w:rPr>
        <w:t>apprentice</w:t>
      </w:r>
      <w:r w:rsidRPr="004A268E">
        <w:rPr>
          <w:rFonts w:ascii="Arial" w:hAnsi="Arial" w:cs="Arial"/>
        </w:rPr>
        <w:t>. A key part of our approach to an inclusive curriculum is that we acknowledge and where possible accommodate their individual circumstances. The personal tutor scheme is central to the efforts to provide a per</w:t>
      </w:r>
      <w:r>
        <w:rPr>
          <w:rFonts w:ascii="Arial" w:hAnsi="Arial" w:cs="Arial"/>
        </w:rPr>
        <w:t>sonalised learning experience.</w:t>
      </w:r>
      <w:r w:rsidRPr="004A268E">
        <w:rPr>
          <w:rFonts w:ascii="Arial" w:hAnsi="Arial" w:cs="Arial"/>
        </w:rPr>
        <w:t xml:space="preserve"> At </w:t>
      </w:r>
      <w:r>
        <w:rPr>
          <w:rFonts w:ascii="Arial" w:hAnsi="Arial" w:cs="Arial"/>
        </w:rPr>
        <w:t>Level</w:t>
      </w:r>
      <w:r w:rsidRPr="004A268E">
        <w:rPr>
          <w:rFonts w:ascii="Arial" w:hAnsi="Arial" w:cs="Arial"/>
        </w:rPr>
        <w:t xml:space="preserve"> 4 and 5 a core set of problems for each quantity surveying module are issued to </w:t>
      </w:r>
      <w:r>
        <w:rPr>
          <w:rFonts w:ascii="Arial" w:hAnsi="Arial" w:cs="Arial"/>
        </w:rPr>
        <w:t>apprentice</w:t>
      </w:r>
      <w:r w:rsidRPr="004A268E">
        <w:rPr>
          <w:rFonts w:ascii="Arial" w:hAnsi="Arial" w:cs="Arial"/>
        </w:rPr>
        <w:t xml:space="preserve">s.  These cover the whole curriculum for a particular level. </w:t>
      </w:r>
      <w:r>
        <w:rPr>
          <w:rFonts w:ascii="Arial" w:hAnsi="Arial" w:cs="Arial"/>
        </w:rPr>
        <w:t>Apprentice</w:t>
      </w:r>
      <w:r w:rsidRPr="004A268E">
        <w:rPr>
          <w:rFonts w:ascii="Arial" w:hAnsi="Arial" w:cs="Arial"/>
        </w:rPr>
        <w:t xml:space="preserve">s are required to work through these formative assessment problems as they cover the relevant curriculum. This allows </w:t>
      </w:r>
      <w:r>
        <w:rPr>
          <w:rFonts w:ascii="Arial" w:hAnsi="Arial" w:cs="Arial"/>
        </w:rPr>
        <w:t>apprentice</w:t>
      </w:r>
      <w:r w:rsidRPr="004A268E">
        <w:rPr>
          <w:rFonts w:ascii="Arial" w:hAnsi="Arial" w:cs="Arial"/>
        </w:rPr>
        <w:t xml:space="preserve">s to test their learning and measure their progress. Discussion of progress on these problem sets will be a key part of the </w:t>
      </w:r>
      <w:r>
        <w:rPr>
          <w:rFonts w:ascii="Arial" w:hAnsi="Arial" w:cs="Arial"/>
        </w:rPr>
        <w:t>P</w:t>
      </w:r>
      <w:r w:rsidRPr="004A268E">
        <w:rPr>
          <w:rFonts w:ascii="Arial" w:hAnsi="Arial" w:cs="Arial"/>
        </w:rPr>
        <w:t>ersonal</w:t>
      </w:r>
      <w:r>
        <w:rPr>
          <w:rFonts w:ascii="Arial" w:hAnsi="Arial" w:cs="Arial"/>
        </w:rPr>
        <w:t xml:space="preserve"> Tutor S</w:t>
      </w:r>
      <w:r w:rsidRPr="004A268E">
        <w:rPr>
          <w:rFonts w:ascii="Arial" w:hAnsi="Arial" w:cs="Arial"/>
        </w:rPr>
        <w:t xml:space="preserve">cheme. </w:t>
      </w:r>
      <w:r>
        <w:rPr>
          <w:rFonts w:ascii="Arial" w:hAnsi="Arial" w:cs="Arial"/>
          <w:iCs/>
        </w:rPr>
        <w:t>Apprentice</w:t>
      </w:r>
      <w:r w:rsidRPr="004A268E">
        <w:rPr>
          <w:rFonts w:ascii="Arial" w:hAnsi="Arial" w:cs="Arial"/>
          <w:iCs/>
        </w:rPr>
        <w:t xml:space="preserve">s are </w:t>
      </w:r>
      <w:r w:rsidRPr="00AB1E32">
        <w:rPr>
          <w:rFonts w:ascii="Arial" w:hAnsi="Arial" w:cs="Arial"/>
          <w:iCs/>
        </w:rPr>
        <w:t xml:space="preserve">required to upload their progress on these activities onto the </w:t>
      </w:r>
      <w:r w:rsidRPr="00AB1E32">
        <w:rPr>
          <w:rFonts w:ascii="Arial" w:hAnsi="Arial" w:cs="Arial"/>
          <w:bCs/>
          <w:iCs/>
        </w:rPr>
        <w:t>learning log</w:t>
      </w:r>
      <w:r w:rsidRPr="00AB1E32">
        <w:rPr>
          <w:rFonts w:ascii="Arial" w:hAnsi="Arial" w:cs="Arial"/>
          <w:iCs/>
        </w:rPr>
        <w:t xml:space="preserve"> created on the</w:t>
      </w:r>
      <w:r w:rsidRPr="004A268E">
        <w:rPr>
          <w:rFonts w:ascii="Arial" w:hAnsi="Arial" w:cs="Arial"/>
          <w:iCs/>
        </w:rPr>
        <w:t xml:space="preserve"> University VLE system. 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it will be one of the personal tutor’s roles to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r w:rsidRPr="004A268E">
        <w:rPr>
          <w:rFonts w:ascii="Arial" w:hAnsi="Arial" w:cs="Arial"/>
        </w:rPr>
        <w:t xml:space="preserve"> Whe</w:t>
      </w:r>
      <w:r>
        <w:rPr>
          <w:rFonts w:ascii="Arial" w:hAnsi="Arial" w:cs="Arial"/>
        </w:rPr>
        <w:t xml:space="preserve">re difficulties are encountered, personal tutors </w:t>
      </w:r>
      <w:r w:rsidRPr="004A268E">
        <w:rPr>
          <w:rFonts w:ascii="Arial" w:hAnsi="Arial" w:cs="Arial"/>
        </w:rPr>
        <w:t xml:space="preserve">will be able to help or direct </w:t>
      </w:r>
      <w:r>
        <w:rPr>
          <w:rFonts w:ascii="Arial" w:hAnsi="Arial" w:cs="Arial"/>
        </w:rPr>
        <w:t>apprentice</w:t>
      </w:r>
      <w:r w:rsidRPr="004A268E">
        <w:rPr>
          <w:rFonts w:ascii="Arial" w:hAnsi="Arial" w:cs="Arial"/>
        </w:rPr>
        <w:t>s to available support including peer mentoring schemes, PAL, Maths aid and on-line resources etc.</w:t>
      </w:r>
    </w:p>
    <w:p w:rsidR="00DD759E" w:rsidRPr="004A268E" w:rsidRDefault="00DD759E" w:rsidP="00DD759E">
      <w:pPr>
        <w:jc w:val="both"/>
        <w:rPr>
          <w:rFonts w:ascii="Arial" w:hAnsi="Arial" w:cs="Arial"/>
        </w:rPr>
      </w:pPr>
    </w:p>
    <w:p w:rsidR="00DD759E" w:rsidRDefault="00DD759E" w:rsidP="00DD759E">
      <w:pPr>
        <w:tabs>
          <w:tab w:val="left" w:pos="3324"/>
        </w:tabs>
        <w:jc w:val="both"/>
        <w:rPr>
          <w:rFonts w:ascii="Arial" w:hAnsi="Arial" w:cs="Arial"/>
        </w:rPr>
      </w:pPr>
      <w:r>
        <w:rPr>
          <w:rFonts w:ascii="Arial" w:hAnsi="Arial" w:cs="Arial"/>
        </w:rPr>
        <w:t>Apprentice</w:t>
      </w:r>
      <w:r w:rsidRPr="004A268E">
        <w:rPr>
          <w:rFonts w:ascii="Arial" w:hAnsi="Arial" w:cs="Arial"/>
        </w:rPr>
        <w:t>s are supported by:</w:t>
      </w:r>
      <w:r>
        <w:rPr>
          <w:rFonts w:ascii="Arial" w:hAnsi="Arial" w:cs="Arial"/>
        </w:rPr>
        <w:tab/>
      </w:r>
    </w:p>
    <w:p w:rsidR="00DD759E" w:rsidRPr="004A268E" w:rsidRDefault="00DD759E" w:rsidP="00DD759E">
      <w:pPr>
        <w:tabs>
          <w:tab w:val="left" w:pos="3324"/>
        </w:tabs>
        <w:jc w:val="both"/>
        <w:rPr>
          <w:rFonts w:ascii="Arial" w:hAnsi="Arial" w:cs="Arial"/>
        </w:rPr>
      </w:pP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A Module Leader</w:t>
      </w:r>
      <w:r w:rsidRPr="004A268E">
        <w:rPr>
          <w:rFonts w:ascii="Arial" w:hAnsi="Arial" w:cs="Arial"/>
        </w:rPr>
        <w:t xml:space="preserve"> for each module</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Course Leader</w:t>
      </w:r>
      <w:r w:rsidRPr="002E22C3">
        <w:rPr>
          <w:rFonts w:ascii="Arial" w:hAnsi="Arial" w:cs="Arial"/>
        </w:rPr>
        <w:t xml:space="preserve"> to help apprentices understand their programme structure and provide academic support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Personal Tutor</w:t>
      </w:r>
      <w:r w:rsidRPr="002E22C3">
        <w:rPr>
          <w:rFonts w:ascii="Arial" w:hAnsi="Arial" w:cs="Arial"/>
        </w:rPr>
        <w:t xml:space="preserve"> (PT) to foster a close and engaging academic relationship with the apprentices and advise and refer them to other University services.</w:t>
      </w:r>
    </w:p>
    <w:p w:rsidR="00DD759E" w:rsidRPr="002E22C3" w:rsidRDefault="00DD759E" w:rsidP="00DD759E">
      <w:pPr>
        <w:numPr>
          <w:ilvl w:val="0"/>
          <w:numId w:val="16"/>
        </w:numPr>
        <w:spacing w:after="200"/>
        <w:jc w:val="both"/>
        <w:rPr>
          <w:rFonts w:ascii="Arial" w:hAnsi="Arial" w:cs="Arial"/>
        </w:rPr>
      </w:pPr>
      <w:r w:rsidRPr="002E22C3">
        <w:rPr>
          <w:rFonts w:ascii="Arial" w:eastAsia="Arial" w:hAnsi="Arial" w:cs="Arial"/>
          <w:spacing w:val="-1"/>
        </w:rPr>
        <w:t>A</w:t>
      </w:r>
      <w:r w:rsidRPr="002E22C3">
        <w:rPr>
          <w:rFonts w:ascii="Arial" w:eastAsia="Arial" w:hAnsi="Arial" w:cs="Arial"/>
        </w:rPr>
        <w:t>n</w:t>
      </w:r>
      <w:r w:rsidRPr="002E22C3">
        <w:rPr>
          <w:rFonts w:ascii="Arial" w:eastAsia="Arial" w:hAnsi="Arial" w:cs="Arial"/>
          <w:spacing w:val="1"/>
        </w:rPr>
        <w:t xml:space="preserve"> </w:t>
      </w:r>
      <w:r w:rsidRPr="002E22C3">
        <w:rPr>
          <w:rFonts w:ascii="Arial" w:eastAsia="Arial" w:hAnsi="Arial" w:cs="Arial"/>
          <w:b/>
          <w:spacing w:val="-1"/>
        </w:rPr>
        <w:t>E</w:t>
      </w:r>
      <w:r w:rsidRPr="002E22C3">
        <w:rPr>
          <w:rFonts w:ascii="Arial" w:eastAsia="Arial" w:hAnsi="Arial" w:cs="Arial"/>
          <w:b/>
          <w:spacing w:val="1"/>
        </w:rPr>
        <w:t>m</w:t>
      </w:r>
      <w:r w:rsidRPr="002E22C3">
        <w:rPr>
          <w:rFonts w:ascii="Arial" w:eastAsia="Arial" w:hAnsi="Arial" w:cs="Arial"/>
          <w:b/>
        </w:rPr>
        <w:t>p</w:t>
      </w:r>
      <w:r w:rsidRPr="002E22C3">
        <w:rPr>
          <w:rFonts w:ascii="Arial" w:eastAsia="Arial" w:hAnsi="Arial" w:cs="Arial"/>
          <w:b/>
          <w:spacing w:val="-1"/>
        </w:rPr>
        <w:t>l</w:t>
      </w:r>
      <w:r w:rsidRPr="002E22C3">
        <w:rPr>
          <w:rFonts w:ascii="Arial" w:eastAsia="Arial" w:hAnsi="Arial" w:cs="Arial"/>
          <w:b/>
        </w:rPr>
        <w:t>o</w:t>
      </w:r>
      <w:r w:rsidRPr="002E22C3">
        <w:rPr>
          <w:rFonts w:ascii="Arial" w:eastAsia="Arial" w:hAnsi="Arial" w:cs="Arial"/>
          <w:b/>
          <w:spacing w:val="-2"/>
        </w:rPr>
        <w:t>y</w:t>
      </w:r>
      <w:r w:rsidRPr="002E22C3">
        <w:rPr>
          <w:rFonts w:ascii="Arial" w:eastAsia="Arial" w:hAnsi="Arial" w:cs="Arial"/>
          <w:b/>
        </w:rPr>
        <w:t>er</w:t>
      </w:r>
      <w:r w:rsidRPr="002E22C3">
        <w:rPr>
          <w:rFonts w:ascii="Arial" w:eastAsia="Arial" w:hAnsi="Arial" w:cs="Arial"/>
          <w:b/>
          <w:spacing w:val="2"/>
        </w:rPr>
        <w:t xml:space="preserve"> </w:t>
      </w:r>
      <w:r w:rsidRPr="002E22C3">
        <w:rPr>
          <w:rFonts w:ascii="Arial" w:eastAsia="Arial" w:hAnsi="Arial" w:cs="Arial"/>
          <w:b/>
          <w:spacing w:val="-4"/>
        </w:rPr>
        <w:t>M</w:t>
      </w:r>
      <w:r w:rsidRPr="002E22C3">
        <w:rPr>
          <w:rFonts w:ascii="Arial" w:eastAsia="Arial" w:hAnsi="Arial" w:cs="Arial"/>
          <w:b/>
        </w:rPr>
        <w:t>en</w:t>
      </w:r>
      <w:r w:rsidRPr="002E22C3">
        <w:rPr>
          <w:rFonts w:ascii="Arial" w:eastAsia="Arial" w:hAnsi="Arial" w:cs="Arial"/>
          <w:b/>
          <w:spacing w:val="1"/>
        </w:rPr>
        <w:t>t</w:t>
      </w:r>
      <w:r w:rsidRPr="002E22C3">
        <w:rPr>
          <w:rFonts w:ascii="Arial" w:eastAsia="Arial" w:hAnsi="Arial" w:cs="Arial"/>
          <w:b/>
        </w:rPr>
        <w:t>or</w:t>
      </w:r>
      <w:r w:rsidRPr="002E22C3">
        <w:rPr>
          <w:rFonts w:ascii="Arial" w:eastAsia="Arial" w:hAnsi="Arial" w:cs="Arial"/>
          <w:spacing w:val="2"/>
        </w:rPr>
        <w:t xml:space="preserve"> </w:t>
      </w:r>
      <w:r w:rsidRPr="002E22C3">
        <w:rPr>
          <w:rFonts w:ascii="Arial" w:eastAsia="Arial" w:hAnsi="Arial" w:cs="Arial"/>
        </w:rPr>
        <w:t>on</w:t>
      </w:r>
      <w:r w:rsidRPr="002E22C3">
        <w:rPr>
          <w:rFonts w:ascii="Arial" w:eastAsia="Arial" w:hAnsi="Arial" w:cs="Arial"/>
          <w:spacing w:val="-2"/>
        </w:rPr>
        <w:t xml:space="preserve"> </w:t>
      </w:r>
      <w:r w:rsidRPr="002E22C3">
        <w:rPr>
          <w:rFonts w:ascii="Arial" w:eastAsia="Arial" w:hAnsi="Arial" w:cs="Arial"/>
          <w:spacing w:val="-1"/>
        </w:rPr>
        <w:t>t</w:t>
      </w:r>
      <w:r w:rsidRPr="002E22C3">
        <w:rPr>
          <w:rFonts w:ascii="Arial" w:eastAsia="Arial" w:hAnsi="Arial" w:cs="Arial"/>
        </w:rPr>
        <w:t>he</w:t>
      </w:r>
      <w:r w:rsidRPr="002E22C3">
        <w:rPr>
          <w:rFonts w:ascii="Arial" w:eastAsia="Arial" w:hAnsi="Arial" w:cs="Arial"/>
          <w:spacing w:val="1"/>
        </w:rPr>
        <w:t xml:space="preserve"> </w:t>
      </w:r>
      <w:r w:rsidRPr="002E22C3">
        <w:rPr>
          <w:rFonts w:ascii="Arial" w:eastAsia="Arial" w:hAnsi="Arial" w:cs="Arial"/>
        </w:rPr>
        <w:t>app</w:t>
      </w:r>
      <w:r w:rsidRPr="002E22C3">
        <w:rPr>
          <w:rFonts w:ascii="Arial" w:eastAsia="Arial" w:hAnsi="Arial" w:cs="Arial"/>
          <w:spacing w:val="1"/>
        </w:rPr>
        <w:t>r</w:t>
      </w:r>
      <w:r w:rsidRPr="002E22C3">
        <w:rPr>
          <w:rFonts w:ascii="Arial" w:eastAsia="Arial" w:hAnsi="Arial" w:cs="Arial"/>
        </w:rPr>
        <w:t>e</w:t>
      </w:r>
      <w:r w:rsidRPr="002E22C3">
        <w:rPr>
          <w:rFonts w:ascii="Arial" w:eastAsia="Arial" w:hAnsi="Arial" w:cs="Arial"/>
          <w:spacing w:val="-3"/>
        </w:rPr>
        <w:t>n</w:t>
      </w:r>
      <w:r w:rsidRPr="002E22C3">
        <w:rPr>
          <w:rFonts w:ascii="Arial" w:eastAsia="Arial" w:hAnsi="Arial" w:cs="Arial"/>
          <w:spacing w:val="1"/>
        </w:rPr>
        <w:t>t</w:t>
      </w:r>
      <w:r w:rsidRPr="002E22C3">
        <w:rPr>
          <w:rFonts w:ascii="Arial" w:eastAsia="Arial" w:hAnsi="Arial" w:cs="Arial"/>
          <w:spacing w:val="-1"/>
        </w:rPr>
        <w:t>i</w:t>
      </w:r>
      <w:r w:rsidRPr="002E22C3">
        <w:rPr>
          <w:rFonts w:ascii="Arial" w:eastAsia="Arial" w:hAnsi="Arial" w:cs="Arial"/>
        </w:rPr>
        <w:t>cesh</w:t>
      </w:r>
      <w:r w:rsidRPr="002E22C3">
        <w:rPr>
          <w:rFonts w:ascii="Arial" w:eastAsia="Arial" w:hAnsi="Arial" w:cs="Arial"/>
          <w:spacing w:val="-1"/>
        </w:rPr>
        <w:t>i</w:t>
      </w:r>
      <w:r w:rsidRPr="002E22C3">
        <w:rPr>
          <w:rFonts w:ascii="Arial" w:eastAsia="Arial" w:hAnsi="Arial" w:cs="Arial"/>
        </w:rPr>
        <w:t>p</w:t>
      </w:r>
      <w:r w:rsidRPr="002E22C3">
        <w:rPr>
          <w:rFonts w:ascii="Arial" w:eastAsia="Arial" w:hAnsi="Arial" w:cs="Arial"/>
          <w:spacing w:val="1"/>
        </w:rPr>
        <w:t xml:space="preserve"> r</w:t>
      </w:r>
      <w:r w:rsidRPr="002E22C3">
        <w:rPr>
          <w:rFonts w:ascii="Arial" w:eastAsia="Arial" w:hAnsi="Arial" w:cs="Arial"/>
        </w:rPr>
        <w:t>o</w:t>
      </w:r>
      <w:r w:rsidRPr="002E22C3">
        <w:rPr>
          <w:rFonts w:ascii="Arial" w:eastAsia="Arial" w:hAnsi="Arial" w:cs="Arial"/>
          <w:spacing w:val="-3"/>
        </w:rPr>
        <w:t>u</w:t>
      </w:r>
      <w:r w:rsidRPr="002E22C3">
        <w:rPr>
          <w:rFonts w:ascii="Arial" w:eastAsia="Arial" w:hAnsi="Arial" w:cs="Arial"/>
          <w:spacing w:val="1"/>
        </w:rPr>
        <w:t>t</w:t>
      </w:r>
      <w:r w:rsidRPr="002E22C3">
        <w:rPr>
          <w:rFonts w:ascii="Arial" w:eastAsia="Arial" w:hAnsi="Arial" w:cs="Arial"/>
        </w:rPr>
        <w:t>e</w:t>
      </w:r>
      <w:r w:rsidRPr="002E22C3">
        <w:rPr>
          <w:rFonts w:ascii="Arial" w:eastAsia="Arial" w:hAnsi="Arial" w:cs="Arial"/>
          <w:spacing w:val="-2"/>
        </w:rPr>
        <w:t xml:space="preserve"> </w:t>
      </w:r>
      <w:r w:rsidRPr="002E22C3">
        <w:rPr>
          <w:rFonts w:ascii="Arial" w:eastAsia="Arial" w:hAnsi="Arial" w:cs="Arial"/>
          <w:spacing w:val="-1"/>
        </w:rPr>
        <w:t>f</w:t>
      </w:r>
      <w:r w:rsidRPr="002E22C3">
        <w:rPr>
          <w:rFonts w:ascii="Arial" w:eastAsia="Arial" w:hAnsi="Arial" w:cs="Arial"/>
        </w:rPr>
        <w:t>or</w:t>
      </w:r>
      <w:r w:rsidRPr="002E22C3">
        <w:rPr>
          <w:rFonts w:ascii="Arial" w:eastAsia="Arial" w:hAnsi="Arial" w:cs="Arial"/>
          <w:spacing w:val="2"/>
        </w:rPr>
        <w:t xml:space="preserve"> </w:t>
      </w:r>
      <w:r w:rsidRPr="002E22C3">
        <w:rPr>
          <w:rFonts w:ascii="Arial" w:eastAsia="Arial" w:hAnsi="Arial" w:cs="Arial"/>
          <w:spacing w:val="-3"/>
        </w:rPr>
        <w:t>w</w:t>
      </w:r>
      <w:r w:rsidRPr="002E22C3">
        <w:rPr>
          <w:rFonts w:ascii="Arial" w:eastAsia="Arial" w:hAnsi="Arial" w:cs="Arial"/>
        </w:rPr>
        <w:t>o</w:t>
      </w:r>
      <w:r w:rsidRPr="002E22C3">
        <w:rPr>
          <w:rFonts w:ascii="Arial" w:eastAsia="Arial" w:hAnsi="Arial" w:cs="Arial"/>
          <w:spacing w:val="1"/>
        </w:rPr>
        <w:t>r</w:t>
      </w:r>
      <w:r w:rsidRPr="002E22C3">
        <w:rPr>
          <w:rFonts w:ascii="Arial" w:eastAsia="Arial" w:hAnsi="Arial" w:cs="Arial"/>
        </w:rPr>
        <w:t>k</w:t>
      </w:r>
      <w:r w:rsidRPr="002E22C3">
        <w:rPr>
          <w:rFonts w:ascii="Arial" w:eastAsia="Arial" w:hAnsi="Arial" w:cs="Arial"/>
          <w:spacing w:val="1"/>
        </w:rPr>
        <w:t xml:space="preserve"> </w:t>
      </w:r>
      <w:r w:rsidRPr="002E22C3">
        <w:rPr>
          <w:rFonts w:ascii="Arial" w:eastAsia="Arial" w:hAnsi="Arial" w:cs="Arial"/>
        </w:rPr>
        <w:t>based</w:t>
      </w:r>
      <w:r w:rsidRPr="002E22C3">
        <w:rPr>
          <w:rFonts w:ascii="Arial" w:eastAsia="Arial" w:hAnsi="Arial" w:cs="Arial"/>
          <w:spacing w:val="-2"/>
        </w:rPr>
        <w:t xml:space="preserve"> </w:t>
      </w:r>
      <w:r w:rsidRPr="002E22C3">
        <w:rPr>
          <w:rFonts w:ascii="Arial" w:eastAsia="Arial" w:hAnsi="Arial" w:cs="Arial"/>
          <w:spacing w:val="-1"/>
        </w:rPr>
        <w:t>l</w:t>
      </w:r>
      <w:r w:rsidRPr="002E22C3">
        <w:rPr>
          <w:rFonts w:ascii="Arial" w:eastAsia="Arial" w:hAnsi="Arial" w:cs="Arial"/>
        </w:rPr>
        <w:t>ea</w:t>
      </w:r>
      <w:r w:rsidRPr="002E22C3">
        <w:rPr>
          <w:rFonts w:ascii="Arial" w:eastAsia="Arial" w:hAnsi="Arial" w:cs="Arial"/>
          <w:spacing w:val="1"/>
        </w:rPr>
        <w:t>r</w:t>
      </w:r>
      <w:r w:rsidRPr="002E22C3">
        <w:rPr>
          <w:rFonts w:ascii="Arial" w:eastAsia="Arial" w:hAnsi="Arial" w:cs="Arial"/>
        </w:rPr>
        <w:t>n</w:t>
      </w:r>
      <w:r w:rsidRPr="002E22C3">
        <w:rPr>
          <w:rFonts w:ascii="Arial" w:eastAsia="Arial" w:hAnsi="Arial" w:cs="Arial"/>
          <w:spacing w:val="-1"/>
        </w:rPr>
        <w:t>i</w:t>
      </w:r>
      <w:r w:rsidRPr="002E22C3">
        <w:rPr>
          <w:rFonts w:ascii="Arial" w:eastAsia="Arial" w:hAnsi="Arial" w:cs="Arial"/>
          <w:spacing w:val="-3"/>
        </w:rPr>
        <w:t>n</w:t>
      </w:r>
      <w:r w:rsidRPr="002E22C3">
        <w:rPr>
          <w:rFonts w:ascii="Arial" w:eastAsia="Arial" w:hAnsi="Arial" w:cs="Arial"/>
        </w:rPr>
        <w:t>g</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There is a </w:t>
      </w:r>
      <w:r w:rsidR="00225DE0">
        <w:rPr>
          <w:rFonts w:ascii="Arial" w:hAnsi="Arial" w:cs="Arial"/>
          <w:b/>
        </w:rPr>
        <w:t>Student</w:t>
      </w:r>
      <w:r w:rsidRPr="002E22C3">
        <w:rPr>
          <w:rFonts w:ascii="Arial" w:hAnsi="Arial" w:cs="Arial"/>
          <w:b/>
        </w:rPr>
        <w:t xml:space="preserve"> Support and Engagement Team</w:t>
      </w:r>
      <w:r w:rsidRPr="002E22C3">
        <w:rPr>
          <w:rFonts w:ascii="Arial" w:hAnsi="Arial" w:cs="Arial"/>
        </w:rPr>
        <w:t xml:space="preserve"> to help apprentices with any problem that is affecting their studies.</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A dedicated </w:t>
      </w:r>
      <w:r w:rsidRPr="002E22C3">
        <w:rPr>
          <w:rFonts w:ascii="Arial" w:hAnsi="Arial" w:cs="Arial"/>
          <w:b/>
        </w:rPr>
        <w:t>Undergraduate Course Administrator</w:t>
      </w:r>
      <w:r w:rsidRPr="002E22C3">
        <w:rPr>
          <w:rFonts w:ascii="Arial" w:hAnsi="Arial" w:cs="Arial"/>
        </w:rPr>
        <w:t xml:space="preserve">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An induction programme</w:t>
      </w:r>
      <w:r w:rsidRPr="002E22C3">
        <w:rPr>
          <w:rFonts w:ascii="Arial" w:hAnsi="Arial" w:cs="Arial"/>
        </w:rPr>
        <w:t xml:space="preserve"> and study skills sessions at the start of each academic year</w:t>
      </w:r>
    </w:p>
    <w:p w:rsidR="00DD759E" w:rsidRPr="004A268E" w:rsidRDefault="00DD759E" w:rsidP="00DD759E">
      <w:pPr>
        <w:numPr>
          <w:ilvl w:val="0"/>
          <w:numId w:val="16"/>
        </w:numPr>
        <w:spacing w:after="120"/>
        <w:jc w:val="both"/>
        <w:rPr>
          <w:rFonts w:ascii="Arial" w:hAnsi="Arial" w:cs="Arial"/>
        </w:rPr>
      </w:pPr>
      <w:r w:rsidRPr="004A268E">
        <w:rPr>
          <w:rFonts w:ascii="Arial" w:hAnsi="Arial" w:cs="Arial"/>
          <w:b/>
        </w:rPr>
        <w:t>SEC Academic Success Centre (SASC)</w:t>
      </w:r>
      <w:r w:rsidRPr="004A268E">
        <w:rPr>
          <w:rFonts w:ascii="Arial" w:hAnsi="Arial" w:cs="Arial"/>
        </w:rPr>
        <w:t xml:space="preserve"> is a one-to-one drop-in Study Skills session for </w:t>
      </w:r>
      <w:r>
        <w:rPr>
          <w:rFonts w:ascii="Arial" w:hAnsi="Arial" w:cs="Arial"/>
        </w:rPr>
        <w:t>apprentice</w:t>
      </w:r>
      <w:r w:rsidRPr="004A268E">
        <w:rPr>
          <w:rFonts w:ascii="Arial" w:hAnsi="Arial" w:cs="Arial"/>
        </w:rPr>
        <w:t>s every weekday. Help is available on a range of academic skills from writing reports, note-taking, to exam revision, referencing, programming and mathematical skills.</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VLE</w:t>
      </w:r>
      <w:r w:rsidRPr="004A268E">
        <w:rPr>
          <w:rFonts w:ascii="Arial" w:hAnsi="Arial" w:cs="Arial"/>
        </w:rPr>
        <w:t xml:space="preserve"> – a versatile on-line interactive intranet and learning environment accessible both on-site and remotely</w:t>
      </w:r>
    </w:p>
    <w:p w:rsidR="00DD759E" w:rsidRPr="004A268E" w:rsidRDefault="00DD759E" w:rsidP="00DD759E">
      <w:pPr>
        <w:numPr>
          <w:ilvl w:val="0"/>
          <w:numId w:val="16"/>
        </w:numPr>
        <w:spacing w:after="200"/>
        <w:jc w:val="both"/>
        <w:rPr>
          <w:rFonts w:ascii="Arial" w:hAnsi="Arial" w:cs="Arial"/>
          <w:b/>
        </w:rPr>
      </w:pPr>
      <w:r w:rsidRPr="004A268E">
        <w:rPr>
          <w:rFonts w:ascii="Arial" w:hAnsi="Arial" w:cs="Arial"/>
          <w:b/>
        </w:rPr>
        <w:t xml:space="preserve">Course Representative scheme </w:t>
      </w:r>
    </w:p>
    <w:p w:rsidR="00DD759E" w:rsidRPr="004A268E" w:rsidRDefault="00DD759E" w:rsidP="00DD759E">
      <w:pPr>
        <w:numPr>
          <w:ilvl w:val="0"/>
          <w:numId w:val="16"/>
        </w:numPr>
        <w:spacing w:after="200"/>
        <w:jc w:val="both"/>
        <w:rPr>
          <w:rFonts w:ascii="Arial" w:hAnsi="Arial" w:cs="Arial"/>
        </w:rPr>
      </w:pPr>
      <w:r>
        <w:rPr>
          <w:rFonts w:ascii="Arial" w:hAnsi="Arial" w:cs="Arial"/>
          <w:b/>
        </w:rPr>
        <w:t>KU</w:t>
      </w:r>
      <w:r w:rsidRPr="004A268E">
        <w:rPr>
          <w:rFonts w:ascii="Arial" w:hAnsi="Arial" w:cs="Arial"/>
          <w:b/>
        </w:rPr>
        <w:t xml:space="preserve">Talent </w:t>
      </w:r>
      <w:r>
        <w:rPr>
          <w:rFonts w:ascii="Arial" w:hAnsi="Arial" w:cs="Arial"/>
        </w:rPr>
        <w:t>a</w:t>
      </w:r>
      <w:r w:rsidRPr="002E22C3">
        <w:rPr>
          <w:rFonts w:ascii="Arial" w:hAnsi="Arial" w:cs="Arial"/>
        </w:rPr>
        <w:t xml:space="preserve"> University Careers</w:t>
      </w:r>
      <w:r w:rsidRPr="004A268E">
        <w:rPr>
          <w:rFonts w:ascii="Arial" w:hAnsi="Arial" w:cs="Arial"/>
        </w:rPr>
        <w:t xml:space="preserve"> and Employability Service </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Comprehensive University support systems including the provision of advice on finance, regulations, legal matters, accommodation, international </w:t>
      </w:r>
      <w:r>
        <w:rPr>
          <w:rFonts w:ascii="Arial" w:hAnsi="Arial" w:cs="Arial"/>
        </w:rPr>
        <w:t>apprentice</w:t>
      </w:r>
      <w:r w:rsidRPr="004A268E">
        <w:rPr>
          <w:rFonts w:ascii="Arial" w:hAnsi="Arial" w:cs="Arial"/>
        </w:rPr>
        <w:t xml:space="preserve"> support, disability and equality support.</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The </w:t>
      </w:r>
      <w:r w:rsidRPr="002E22C3">
        <w:rPr>
          <w:rFonts w:ascii="Arial" w:hAnsi="Arial" w:cs="Arial"/>
          <w:b/>
        </w:rPr>
        <w:t>Student Union</w:t>
      </w:r>
    </w:p>
    <w:p w:rsidR="0066667B" w:rsidRPr="0066667B" w:rsidRDefault="00DD759E" w:rsidP="0066667B">
      <w:pPr>
        <w:numPr>
          <w:ilvl w:val="0"/>
          <w:numId w:val="16"/>
        </w:numPr>
        <w:spacing w:after="360"/>
        <w:ind w:left="714" w:hanging="357"/>
        <w:jc w:val="both"/>
        <w:rPr>
          <w:rFonts w:ascii="Arial" w:hAnsi="Arial" w:cs="Arial"/>
        </w:rPr>
      </w:pPr>
      <w:r w:rsidRPr="004A268E">
        <w:rPr>
          <w:rFonts w:ascii="Arial" w:hAnsi="Arial" w:cs="Arial"/>
        </w:rPr>
        <w:t xml:space="preserve">An </w:t>
      </w:r>
      <w:r w:rsidRPr="002E22C3">
        <w:rPr>
          <w:rFonts w:ascii="Arial" w:hAnsi="Arial" w:cs="Arial"/>
          <w:b/>
        </w:rPr>
        <w:t>Academic Team</w:t>
      </w:r>
      <w:r w:rsidRPr="004A268E">
        <w:rPr>
          <w:rFonts w:ascii="Arial" w:hAnsi="Arial" w:cs="Arial"/>
        </w:rPr>
        <w:t xml:space="preserve"> that seeks to maintain an open door policy in the spirit of supporting </w:t>
      </w:r>
      <w:r>
        <w:rPr>
          <w:rFonts w:ascii="Arial" w:hAnsi="Arial" w:cs="Arial"/>
        </w:rPr>
        <w:t>apprentice</w:t>
      </w:r>
      <w:r w:rsidRPr="004A268E">
        <w:rPr>
          <w:rFonts w:ascii="Arial" w:hAnsi="Arial" w:cs="Arial"/>
        </w:rPr>
        <w:t xml:space="preserve">s. </w:t>
      </w: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Personal Tutor Scheme (PTS) in the School of Engineering</w:t>
      </w:r>
    </w:p>
    <w:p w:rsidR="0066667B" w:rsidRPr="004A268E" w:rsidRDefault="0066667B" w:rsidP="0066667B">
      <w:pPr>
        <w:jc w:val="both"/>
        <w:rPr>
          <w:rFonts w:ascii="Arial" w:eastAsia="Times New Roman" w:hAnsi="Arial" w:cs="Arial"/>
          <w:b/>
          <w:bCs/>
        </w:rPr>
      </w:pPr>
    </w:p>
    <w:p w:rsidR="0066667B" w:rsidRDefault="0066667B" w:rsidP="0066667B">
      <w:pPr>
        <w:jc w:val="both"/>
        <w:rPr>
          <w:rFonts w:ascii="Arial" w:eastAsia="Times New Roman" w:hAnsi="Arial" w:cs="Arial"/>
          <w:bCs/>
        </w:rPr>
      </w:pPr>
      <w:r w:rsidRPr="004A268E">
        <w:rPr>
          <w:rFonts w:ascii="Arial" w:eastAsia="Times New Roman" w:hAnsi="Arial" w:cs="Arial"/>
          <w:bCs/>
        </w:rPr>
        <w:t>The following provides the aims and structure of the Personal Tutor Scheme (PTS) for the School of Engineering.  It is intended that the PTS be embedded within the BSc programme.</w:t>
      </w:r>
    </w:p>
    <w:p w:rsidR="0066667B" w:rsidRPr="004A268E" w:rsidRDefault="0066667B" w:rsidP="0066667B">
      <w:pPr>
        <w:jc w:val="both"/>
        <w:rPr>
          <w:rFonts w:ascii="Arial" w:eastAsia="Times New Roman" w:hAnsi="Arial" w:cs="Arial"/>
          <w:bCs/>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Overall Aims</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build a rapport between staff and </w:t>
      </w:r>
      <w:r>
        <w:rPr>
          <w:rFonts w:ascii="Arial" w:hAnsi="Arial" w:cs="Arial"/>
        </w:rPr>
        <w:t>apprentice</w:t>
      </w:r>
      <w:r w:rsidRPr="004A268E">
        <w:rPr>
          <w:rFonts w:ascii="Arial" w:hAnsi="Arial" w:cs="Arial"/>
        </w:rPr>
        <w:t xml:space="preserve">s and contribute to personalising </w:t>
      </w:r>
      <w:r>
        <w:rPr>
          <w:rFonts w:ascii="Arial" w:hAnsi="Arial" w:cs="Arial"/>
        </w:rPr>
        <w:t>apprentice</w:t>
      </w:r>
      <w:r w:rsidRPr="004A268E">
        <w:rPr>
          <w:rFonts w:ascii="Arial" w:hAnsi="Arial" w:cs="Arial"/>
        </w:rPr>
        <w:t>s’ experience within the School of Engineering</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support </w:t>
      </w:r>
      <w:r>
        <w:rPr>
          <w:rFonts w:ascii="Arial" w:hAnsi="Arial" w:cs="Arial"/>
        </w:rPr>
        <w:t>apprentice</w:t>
      </w:r>
      <w:r w:rsidRPr="004A268E">
        <w:rPr>
          <w:rFonts w:ascii="Arial" w:hAnsi="Arial" w:cs="Arial"/>
        </w:rPr>
        <w:t xml:space="preserve">s in the development of their academic skills </w:t>
      </w:r>
      <w:r w:rsidRPr="004A268E">
        <w:rPr>
          <w:rFonts w:ascii="Arial" w:eastAsia="Times New Roman" w:hAnsi="Arial" w:cs="Arial"/>
        </w:rPr>
        <w:t xml:space="preserve">providing appropriate advice and guidance to </w:t>
      </w:r>
      <w:r>
        <w:rPr>
          <w:rFonts w:ascii="Arial" w:eastAsia="Times New Roman" w:hAnsi="Arial" w:cs="Arial"/>
        </w:rPr>
        <w:t>apprentice</w:t>
      </w:r>
      <w:r w:rsidRPr="004A268E">
        <w:rPr>
          <w:rFonts w:ascii="Arial" w:eastAsia="Times New Roman" w:hAnsi="Arial" w:cs="Arial"/>
        </w:rPr>
        <w:t xml:space="preserve">s throughout their time at Kingston, while monitoring their progress, helping to identify individual needs and referring </w:t>
      </w:r>
      <w:r>
        <w:rPr>
          <w:rFonts w:ascii="Arial" w:eastAsia="Times New Roman" w:hAnsi="Arial" w:cs="Arial"/>
        </w:rPr>
        <w:t>apprentice</w:t>
      </w:r>
      <w:r w:rsidRPr="004A268E">
        <w:rPr>
          <w:rFonts w:ascii="Arial" w:eastAsia="Times New Roman" w:hAnsi="Arial" w:cs="Arial"/>
        </w:rPr>
        <w:t>s to other University services as appropriate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help </w:t>
      </w:r>
      <w:r>
        <w:rPr>
          <w:rFonts w:ascii="Arial" w:eastAsia="Times New Roman" w:hAnsi="Arial" w:cs="Arial"/>
        </w:rPr>
        <w:t>apprentice</w:t>
      </w:r>
      <w:r w:rsidRPr="004A268E">
        <w:rPr>
          <w:rFonts w:ascii="Arial" w:eastAsia="Times New Roman" w:hAnsi="Arial" w:cs="Arial"/>
        </w:rPr>
        <w:t>s to develop the ability to be self-reliant and confident self-reflective learners who use feedback to their best advantage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encourage </w:t>
      </w:r>
      <w:r>
        <w:rPr>
          <w:rFonts w:ascii="Arial" w:hAnsi="Arial" w:cs="Arial"/>
        </w:rPr>
        <w:t>apprentice</w:t>
      </w:r>
      <w:r w:rsidRPr="004A268E">
        <w:rPr>
          <w:rFonts w:ascii="Arial" w:hAnsi="Arial" w:cs="Arial"/>
        </w:rPr>
        <w:t>s to reflect on how their learning relates to a wider context and their personal career progression</w:t>
      </w:r>
    </w:p>
    <w:p w:rsidR="0066667B" w:rsidRPr="004A268E" w:rsidRDefault="0066667B" w:rsidP="0066667B">
      <w:pPr>
        <w:contextualSpacing/>
        <w:jc w:val="both"/>
        <w:rPr>
          <w:rFonts w:ascii="Arial" w:hAnsi="Arial" w:cs="Arial"/>
        </w:rPr>
      </w:pP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Allocation of Personal Tutors</w:t>
      </w:r>
    </w:p>
    <w:p w:rsidR="0066667B" w:rsidRPr="004A268E" w:rsidRDefault="0066667B" w:rsidP="0066667B">
      <w:pPr>
        <w:numPr>
          <w:ilvl w:val="0"/>
          <w:numId w:val="19"/>
        </w:numPr>
        <w:spacing w:after="200" w:line="276" w:lineRule="auto"/>
        <w:contextualSpacing/>
        <w:jc w:val="both"/>
        <w:rPr>
          <w:rFonts w:ascii="Arial" w:eastAsia="Times New Roman" w:hAnsi="Arial" w:cs="Arial"/>
        </w:rPr>
      </w:pPr>
      <w:r w:rsidRPr="004A268E">
        <w:rPr>
          <w:rFonts w:ascii="Arial" w:eastAsia="Times New Roman" w:hAnsi="Arial" w:cs="Arial"/>
        </w:rPr>
        <w:t>Personal tutors will be allocated during induction week</w:t>
      </w:r>
    </w:p>
    <w:p w:rsidR="0066667B" w:rsidRPr="004A268E" w:rsidRDefault="0066667B" w:rsidP="0066667B">
      <w:pPr>
        <w:numPr>
          <w:ilvl w:val="0"/>
          <w:numId w:val="18"/>
        </w:numPr>
        <w:spacing w:after="200" w:line="276" w:lineRule="auto"/>
        <w:contextualSpacing/>
        <w:jc w:val="both"/>
        <w:rPr>
          <w:rFonts w:ascii="Arial" w:eastAsia="Times New Roman" w:hAnsi="Arial" w:cs="Arial"/>
        </w:rPr>
      </w:pPr>
      <w:r w:rsidRPr="004A268E">
        <w:rPr>
          <w:rFonts w:ascii="Arial" w:eastAsia="Times New Roman" w:hAnsi="Arial" w:cs="Arial"/>
        </w:rPr>
        <w:t xml:space="preserve">Tutors will be allocated on a course basis where appropriate with </w:t>
      </w:r>
      <w:r>
        <w:rPr>
          <w:rFonts w:ascii="Arial" w:eastAsia="Times New Roman" w:hAnsi="Arial" w:cs="Arial"/>
        </w:rPr>
        <w:t>apprentice</w:t>
      </w:r>
      <w:r w:rsidRPr="004A268E">
        <w:rPr>
          <w:rFonts w:ascii="Arial" w:eastAsia="Times New Roman" w:hAnsi="Arial" w:cs="Arial"/>
        </w:rPr>
        <w:t xml:space="preserve"> numbers being equally divide</w:t>
      </w:r>
      <w:r>
        <w:rPr>
          <w:rFonts w:ascii="Arial" w:eastAsia="Times New Roman" w:hAnsi="Arial" w:cs="Arial"/>
        </w:rPr>
        <w:t>d amongst the staff within the S</w:t>
      </w:r>
      <w:r w:rsidRPr="004A268E">
        <w:rPr>
          <w:rFonts w:ascii="Arial" w:eastAsia="Times New Roman" w:hAnsi="Arial" w:cs="Arial"/>
        </w:rPr>
        <w:t>chool</w:t>
      </w:r>
    </w:p>
    <w:p w:rsidR="0066667B" w:rsidRPr="00E10EBB" w:rsidRDefault="0066667B" w:rsidP="0066667B">
      <w:pPr>
        <w:numPr>
          <w:ilvl w:val="0"/>
          <w:numId w:val="18"/>
        </w:numPr>
        <w:spacing w:after="200" w:line="276" w:lineRule="auto"/>
        <w:contextualSpacing/>
        <w:jc w:val="both"/>
        <w:rPr>
          <w:rFonts w:ascii="Arial" w:hAnsi="Arial" w:cs="Arial"/>
        </w:rPr>
      </w:pPr>
      <w:r w:rsidRPr="00E10EBB">
        <w:rPr>
          <w:rFonts w:ascii="Arial" w:eastAsia="Times New Roman" w:hAnsi="Arial" w:cs="Arial"/>
        </w:rPr>
        <w:t>Apprentices will keep the same tutor throughout their course of study</w:t>
      </w:r>
      <w:r w:rsidRPr="00E10EBB">
        <w:rPr>
          <w:rFonts w:ascii="Arial" w:hAnsi="Arial" w:cs="Arial"/>
        </w:rPr>
        <w:t xml:space="preserve"> If they change discipline at the end of TB1 a change of PT is likely to occur to allow comprehensive support through the programme.</w:t>
      </w:r>
    </w:p>
    <w:p w:rsidR="0066667B" w:rsidRPr="004A268E" w:rsidRDefault="0066667B" w:rsidP="0066667B">
      <w:pPr>
        <w:jc w:val="both"/>
        <w:rPr>
          <w:rFonts w:ascii="Arial" w:eastAsia="Times New Roman" w:hAnsi="Arial" w:cs="Arial"/>
        </w:rPr>
      </w:pPr>
    </w:p>
    <w:p w:rsidR="0066667B" w:rsidRPr="00CB5958" w:rsidRDefault="0066667B" w:rsidP="0066667B">
      <w:pPr>
        <w:jc w:val="both"/>
        <w:rPr>
          <w:rFonts w:ascii="Arial" w:hAnsi="Arial" w:cs="Arial"/>
        </w:rPr>
      </w:pPr>
      <w:r w:rsidRPr="00CB5958">
        <w:rPr>
          <w:rFonts w:ascii="Arial" w:hAnsi="Arial" w:cs="Arial"/>
        </w:rPr>
        <w:t>There are specific aims and outcomes for each level, as the PTS is progressive and cumulative, apprentices will find that they are building on the skills developed in previous levels. 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Level 4: Settling in and building confidence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rPr>
      </w:pPr>
      <w:r w:rsidRPr="004A268E">
        <w:rPr>
          <w:rFonts w:ascii="Arial" w:eastAsia="Times New Roman" w:hAnsi="Arial" w:cs="Arial"/>
          <w:b/>
          <w:bCs/>
        </w:rPr>
        <w:t>Aims and Learning Outcomes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assist </w:t>
      </w:r>
      <w:r w:rsidR="00E74A74">
        <w:rPr>
          <w:rFonts w:ascii="Arial" w:eastAsia="Arial" w:hAnsi="Arial" w:cs="Arial"/>
          <w:spacing w:val="1"/>
        </w:rPr>
        <w:t>apprentices</w:t>
      </w:r>
      <w:r w:rsidRPr="004A268E">
        <w:rPr>
          <w:rFonts w:ascii="Arial" w:eastAsia="Times New Roman" w:hAnsi="Arial" w:cs="Arial"/>
        </w:rPr>
        <w:t xml:space="preserve"> in making the transition to Higher Education and to generate a sense of belonging to the School Engineering with an emphasis on widening participation issues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sidR="00E74A74">
        <w:rPr>
          <w:rFonts w:ascii="Arial" w:eastAsia="Arial" w:hAnsi="Arial" w:cs="Arial"/>
          <w:spacing w:val="1"/>
        </w:rPr>
        <w:t>apprentices</w:t>
      </w:r>
      <w:r w:rsidRPr="004A268E">
        <w:rPr>
          <w:rFonts w:ascii="Arial" w:eastAsia="Times New Roman" w:hAnsi="Arial" w:cs="Arial"/>
        </w:rPr>
        <w:t xml:space="preserve"> to develop good academic habits and to gain the confidence to operate successfully in a university context</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prepare </w:t>
      </w:r>
      <w:r w:rsidR="00E74A74">
        <w:rPr>
          <w:rFonts w:ascii="Arial" w:eastAsia="Arial" w:hAnsi="Arial" w:cs="Arial"/>
          <w:spacing w:val="1"/>
        </w:rPr>
        <w:t>apprentices</w:t>
      </w:r>
      <w:r w:rsidRPr="004A268E">
        <w:rPr>
          <w:rFonts w:ascii="Arial" w:eastAsia="Times New Roman" w:hAnsi="Arial" w:cs="Arial"/>
        </w:rPr>
        <w:t xml:space="preserve"> to make the most of feedback throughout their course</w:t>
      </w:r>
    </w:p>
    <w:p w:rsidR="00A25B1C" w:rsidRPr="004A268E" w:rsidRDefault="00A25B1C" w:rsidP="00A25B1C">
      <w:pPr>
        <w:jc w:val="both"/>
        <w:rPr>
          <w:rFonts w:ascii="Arial" w:eastAsia="Times New Roman" w:hAnsi="Arial" w:cs="Arial"/>
        </w:rPr>
      </w:pPr>
    </w:p>
    <w:p w:rsidR="00A25B1C" w:rsidRPr="004A268E" w:rsidRDefault="00A25B1C" w:rsidP="00A25B1C">
      <w:pPr>
        <w:jc w:val="both"/>
        <w:rPr>
          <w:rFonts w:ascii="Arial" w:eastAsia="Times New Roman" w:hAnsi="Arial" w:cs="Arial"/>
          <w:b/>
        </w:rPr>
      </w:pPr>
      <w:r w:rsidRPr="004A268E">
        <w:rPr>
          <w:rFonts w:ascii="Arial" w:eastAsia="Times New Roman" w:hAnsi="Arial" w:cs="Arial"/>
          <w:b/>
        </w:rPr>
        <w:t>Contact:</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1: three one-to-one meetings during induction week, weeks 2 and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2: two one-to-one meetings during week 1 and week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End of academic year individual ‘wrap up’ email</w:t>
      </w:r>
    </w:p>
    <w:p w:rsidR="00A25B1C" w:rsidRPr="004A268E" w:rsidRDefault="00A25B1C" w:rsidP="00A25B1C">
      <w:pPr>
        <w:jc w:val="both"/>
        <w:rPr>
          <w:rFonts w:ascii="Arial" w:hAnsi="Arial" w:cs="Arial"/>
          <w:b/>
        </w:rPr>
      </w:pPr>
    </w:p>
    <w:p w:rsidR="0066667B" w:rsidRPr="004A268E" w:rsidRDefault="0066667B" w:rsidP="0066667B">
      <w:pPr>
        <w:jc w:val="both"/>
        <w:rPr>
          <w:rFonts w:ascii="Arial" w:hAnsi="Arial" w:cs="Arial"/>
          <w:i/>
          <w:iCs/>
        </w:rPr>
      </w:pPr>
      <w:r w:rsidRPr="004A268E">
        <w:rPr>
          <w:rFonts w:ascii="Arial" w:hAnsi="Arial" w:cs="Arial"/>
        </w:rPr>
        <w:t xml:space="preserve">In addition to a core set of problems for each module </w:t>
      </w:r>
      <w:r>
        <w:rPr>
          <w:rFonts w:ascii="Arial" w:hAnsi="Arial" w:cs="Arial"/>
        </w:rPr>
        <w:t>apprentice</w:t>
      </w:r>
      <w:r w:rsidRPr="004A268E">
        <w:rPr>
          <w:rFonts w:ascii="Arial" w:hAnsi="Arial" w:cs="Arial"/>
        </w:rPr>
        <w:t>s are also given a list of engagement activities that they are enco</w:t>
      </w:r>
      <w:r>
        <w:rPr>
          <w:rFonts w:ascii="Arial" w:hAnsi="Arial" w:cs="Arial"/>
        </w:rPr>
        <w:t>uraged to take advantage of at L</w:t>
      </w:r>
      <w:r w:rsidRPr="004A268E">
        <w:rPr>
          <w:rFonts w:ascii="Arial" w:hAnsi="Arial" w:cs="Arial"/>
        </w:rPr>
        <w:t>evel 4. PT will discuss progress on problem sets and engagement with certain activities with tutees throughout the year.</w:t>
      </w:r>
      <w:r w:rsidRPr="004A268E">
        <w:rPr>
          <w:rFonts w:ascii="Arial" w:hAnsi="Arial" w:cs="Arial"/>
          <w:i/>
          <w:iCs/>
        </w:rPr>
        <w:t xml:space="preserve"> </w:t>
      </w:r>
      <w:r w:rsidRPr="004A268E">
        <w:rPr>
          <w:rFonts w:ascii="Arial" w:hAnsi="Arial" w:cs="Arial"/>
          <w:iCs/>
        </w:rPr>
        <w:t xml:space="preserve">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personal </w:t>
      </w:r>
      <w:r>
        <w:rPr>
          <w:rFonts w:ascii="Arial" w:hAnsi="Arial" w:cs="Arial"/>
          <w:iCs/>
        </w:rPr>
        <w:t>tutor</w:t>
      </w:r>
      <w:r w:rsidRPr="004A268E">
        <w:rPr>
          <w:rFonts w:ascii="Arial" w:hAnsi="Arial" w:cs="Arial"/>
          <w:iCs/>
        </w:rPr>
        <w:t>s</w:t>
      </w:r>
      <w:r>
        <w:rPr>
          <w:rFonts w:ascii="Arial" w:hAnsi="Arial" w:cs="Arial"/>
          <w:iCs/>
        </w:rPr>
        <w:t>’</w:t>
      </w:r>
      <w:r w:rsidRPr="004A268E">
        <w:rPr>
          <w:rFonts w:ascii="Arial" w:hAnsi="Arial" w:cs="Arial"/>
          <w:iCs/>
        </w:rPr>
        <w:t xml:space="preserve"> will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p>
    <w:p w:rsidR="0066667B" w:rsidRPr="004A268E" w:rsidRDefault="0066667B" w:rsidP="0066667B">
      <w:pPr>
        <w:jc w:val="both"/>
        <w:rPr>
          <w:rFonts w:ascii="Arial" w:hAnsi="Arial" w:cs="Arial"/>
        </w:rPr>
      </w:pPr>
    </w:p>
    <w:p w:rsidR="0066667B" w:rsidRDefault="0066667B" w:rsidP="0066667B">
      <w:pPr>
        <w:jc w:val="both"/>
        <w:rPr>
          <w:rFonts w:ascii="Arial" w:hAnsi="Arial" w:cs="Arial"/>
        </w:rPr>
      </w:pPr>
      <w:r w:rsidRPr="00E8163F">
        <w:rPr>
          <w:rFonts w:ascii="Arial" w:hAnsi="Arial" w:cs="Arial"/>
          <w:b/>
        </w:rPr>
        <w:t>EG4010 Engineering Design and Professional Practice</w:t>
      </w:r>
      <w:r w:rsidRPr="004A268E">
        <w:rPr>
          <w:rFonts w:ascii="Arial" w:hAnsi="Arial" w:cs="Arial"/>
        </w:rPr>
        <w:t xml:space="preserve"> is </w:t>
      </w:r>
      <w:r>
        <w:rPr>
          <w:rFonts w:ascii="Arial" w:hAnsi="Arial" w:cs="Arial"/>
        </w:rPr>
        <w:t>closely linked to the Personal T</w:t>
      </w:r>
      <w:r w:rsidRPr="004A268E">
        <w:rPr>
          <w:rFonts w:ascii="Arial" w:hAnsi="Arial" w:cs="Arial"/>
        </w:rPr>
        <w:t xml:space="preserve">utor </w:t>
      </w:r>
      <w:r>
        <w:rPr>
          <w:rFonts w:ascii="Arial" w:hAnsi="Arial" w:cs="Arial"/>
        </w:rPr>
        <w:t>S</w:t>
      </w:r>
      <w:r w:rsidRPr="004A268E">
        <w:rPr>
          <w:rFonts w:ascii="Arial" w:hAnsi="Arial" w:cs="Arial"/>
        </w:rPr>
        <w:t>cheme as it introduces key academic and employability skills. In addition it focuses on reflective practice on feedback and their progress with academic and employability skills. It is expected that these are topics of conversation personal tutor meetings.</w:t>
      </w:r>
    </w:p>
    <w:p w:rsidR="00A25B1C" w:rsidRPr="004A268E" w:rsidRDefault="00A25B1C" w:rsidP="00A25B1C">
      <w:pPr>
        <w:jc w:val="both"/>
        <w:rPr>
          <w:rFonts w:ascii="Arial" w:hAnsi="Arial" w:cs="Arial"/>
          <w:b/>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Level 5: Stepping it up and broadening horizons</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 xml:space="preserve">s comprehend and plan for the academic demands of level 5 and to support increasing independence </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look forward, to take up opportunities to develop wider skills and to take responsibility for their personal development</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foster </w:t>
      </w:r>
      <w:r>
        <w:rPr>
          <w:rFonts w:ascii="Arial" w:eastAsia="Times New Roman" w:hAnsi="Arial" w:cs="Arial"/>
        </w:rPr>
        <w:t>apprentice</w:t>
      </w:r>
      <w:r w:rsidRPr="004A268E">
        <w:rPr>
          <w:rFonts w:ascii="Arial" w:eastAsia="Times New Roman" w:hAnsi="Arial" w:cs="Arial"/>
        </w:rPr>
        <w:t>s’ ability to build on and respond proactively to the feedback they have received</w:t>
      </w:r>
    </w:p>
    <w:p w:rsidR="0066667B" w:rsidRPr="004A268E" w:rsidRDefault="0066667B" w:rsidP="0066667B">
      <w:pPr>
        <w:numPr>
          <w:ilvl w:val="0"/>
          <w:numId w:val="21"/>
        </w:numPr>
        <w:spacing w:after="200" w:line="276" w:lineRule="auto"/>
        <w:ind w:left="714" w:hanging="357"/>
        <w:contextualSpacing/>
        <w:jc w:val="both"/>
        <w:rPr>
          <w:rFonts w:ascii="Arial" w:eastAsia="Times New Roman" w:hAnsi="Arial" w:cs="Arial"/>
          <w:b/>
        </w:rPr>
      </w:pPr>
      <w:r w:rsidRPr="004A268E">
        <w:rPr>
          <w:rFonts w:ascii="Arial" w:eastAsia="Times New Roman" w:hAnsi="Arial" w:cs="Arial"/>
        </w:rPr>
        <w:t xml:space="preserve">To assist </w:t>
      </w:r>
      <w:r>
        <w:rPr>
          <w:rFonts w:ascii="Arial" w:eastAsia="Times New Roman" w:hAnsi="Arial" w:cs="Arial"/>
        </w:rPr>
        <w:t>apprentice</w:t>
      </w:r>
      <w:r w:rsidRPr="004A268E">
        <w:rPr>
          <w:rFonts w:ascii="Arial" w:eastAsia="Times New Roman" w:hAnsi="Arial" w:cs="Arial"/>
        </w:rPr>
        <w:t>s in reflecting on the skills that they are developing and consider how they relate to employability</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snapToGrid w:val="0"/>
          <w:lang w:val="en-US"/>
        </w:rPr>
      </w:pPr>
      <w:r w:rsidRPr="004A268E">
        <w:rPr>
          <w:rFonts w:ascii="Arial" w:eastAsia="Times New Roman" w:hAnsi="Arial" w:cs="Arial"/>
          <w:snapToGrid w:val="0"/>
          <w:lang w:val="en-US"/>
        </w:rPr>
        <w:t xml:space="preserve">Throughout the year, </w:t>
      </w:r>
      <w:r>
        <w:rPr>
          <w:rFonts w:ascii="Arial" w:eastAsia="Times New Roman" w:hAnsi="Arial" w:cs="Arial"/>
          <w:snapToGrid w:val="0"/>
          <w:lang w:val="en-US"/>
        </w:rPr>
        <w:t>apprentice</w:t>
      </w:r>
      <w:r w:rsidRPr="004A268E">
        <w:rPr>
          <w:rFonts w:ascii="Arial" w:eastAsia="Times New Roman" w:hAnsi="Arial" w:cs="Arial"/>
          <w:snapToGrid w:val="0"/>
          <w:lang w:val="en-US"/>
        </w:rPr>
        <w:t xml:space="preserve">s are expected to reflect on their acquisition of skills with their </w:t>
      </w:r>
      <w:r>
        <w:rPr>
          <w:rFonts w:ascii="Arial" w:eastAsia="Times New Roman" w:hAnsi="Arial" w:cs="Arial"/>
          <w:snapToGrid w:val="0"/>
          <w:lang w:val="en-US"/>
        </w:rPr>
        <w:t>P</w:t>
      </w:r>
      <w:r w:rsidRPr="004A268E">
        <w:rPr>
          <w:rFonts w:ascii="Arial" w:eastAsia="Times New Roman" w:hAnsi="Arial" w:cs="Arial"/>
          <w:snapToGrid w:val="0"/>
          <w:lang w:val="en-US"/>
        </w:rPr>
        <w:t xml:space="preserve">ersonal </w:t>
      </w:r>
      <w:r>
        <w:rPr>
          <w:rFonts w:ascii="Arial" w:eastAsia="Times New Roman" w:hAnsi="Arial" w:cs="Arial"/>
          <w:snapToGrid w:val="0"/>
          <w:lang w:val="en-US"/>
        </w:rPr>
        <w:t>T</w:t>
      </w:r>
      <w:r w:rsidRPr="004A268E">
        <w:rPr>
          <w:rFonts w:ascii="Arial" w:eastAsia="Times New Roman" w:hAnsi="Arial" w:cs="Arial"/>
          <w:snapToGrid w:val="0"/>
          <w:lang w:val="en-US"/>
        </w:rPr>
        <w:t xml:space="preserve">utors. This activity is integrated into </w:t>
      </w:r>
      <w:r w:rsidRPr="00136362">
        <w:rPr>
          <w:rFonts w:ascii="Arial" w:eastAsia="Times New Roman" w:hAnsi="Arial" w:cs="Arial"/>
          <w:b/>
          <w:snapToGrid w:val="0"/>
          <w:lang w:val="en-US"/>
        </w:rPr>
        <w:t>CE5107</w:t>
      </w:r>
      <w:r>
        <w:rPr>
          <w:rFonts w:ascii="Arial" w:eastAsia="Times New Roman" w:hAnsi="Arial" w:cs="Arial"/>
          <w:snapToGrid w:val="0"/>
          <w:lang w:val="en-US"/>
        </w:rPr>
        <w:t xml:space="preserve"> </w:t>
      </w:r>
      <w:r w:rsidRPr="004A268E">
        <w:rPr>
          <w:rFonts w:ascii="Arial" w:eastAsia="Times New Roman" w:hAnsi="Arial" w:cs="Arial"/>
          <w:b/>
          <w:snapToGrid w:val="0"/>
          <w:lang w:val="en-US"/>
        </w:rPr>
        <w:t xml:space="preserve">Contract Administration </w:t>
      </w:r>
      <w:r w:rsidRPr="004A268E">
        <w:rPr>
          <w:rFonts w:ascii="Arial" w:eastAsia="Times New Roman" w:hAnsi="Arial" w:cs="Arial"/>
          <w:snapToGrid w:val="0"/>
          <w:lang w:val="en-US"/>
        </w:rPr>
        <w:t xml:space="preserve">where </w:t>
      </w:r>
      <w:r>
        <w:rPr>
          <w:rFonts w:ascii="Arial" w:eastAsia="Times New Roman" w:hAnsi="Arial" w:cs="Arial"/>
          <w:snapToGrid w:val="0"/>
          <w:lang w:val="en-US"/>
        </w:rPr>
        <w:t>apprentice</w:t>
      </w:r>
      <w:r w:rsidRPr="004A268E">
        <w:rPr>
          <w:rFonts w:ascii="Arial" w:eastAsia="Times New Roman" w:hAnsi="Arial" w:cs="Arial"/>
          <w:snapToGrid w:val="0"/>
          <w:lang w:val="en-US"/>
        </w:rPr>
        <w:t>s are required to produce</w:t>
      </w:r>
      <w:r w:rsidRPr="004A268E">
        <w:rPr>
          <w:rFonts w:ascii="Arial" w:eastAsia="Times New Roman" w:hAnsi="Arial" w:cs="Arial"/>
          <w:b/>
          <w:snapToGrid w:val="0"/>
          <w:lang w:val="en-US"/>
        </w:rPr>
        <w:t xml:space="preserve"> </w:t>
      </w:r>
      <w:r w:rsidRPr="004A268E">
        <w:rPr>
          <w:rFonts w:ascii="Arial" w:eastAsia="Times New Roman" w:hAnsi="Arial" w:cs="Arial"/>
          <w:snapToGrid w:val="0"/>
          <w:lang w:val="en-US"/>
        </w:rPr>
        <w:t>a reflective diary and provide a self-evaluation of the competences developed and their learning journey up to that level.</w:t>
      </w:r>
    </w:p>
    <w:p w:rsidR="00A25B1C" w:rsidRPr="0066667B" w:rsidRDefault="00A25B1C" w:rsidP="00A25B1C">
      <w:pPr>
        <w:jc w:val="both"/>
        <w:rPr>
          <w:rFonts w:ascii="Arial" w:eastAsia="Times New Roman" w:hAnsi="Arial" w:cs="Arial"/>
          <w:b/>
          <w:lang w:val="en-US"/>
        </w:rPr>
      </w:pPr>
    </w:p>
    <w:p w:rsidR="0066667B" w:rsidRPr="004A268E" w:rsidRDefault="0066667B" w:rsidP="0066667B">
      <w:pPr>
        <w:autoSpaceDE w:val="0"/>
        <w:autoSpaceDN w:val="0"/>
        <w:adjustRightInd w:val="0"/>
        <w:jc w:val="both"/>
        <w:rPr>
          <w:rFonts w:ascii="Arial" w:eastAsia="Times New Roman" w:hAnsi="Arial" w:cs="Arial"/>
          <w:b/>
          <w:bCs/>
        </w:rPr>
      </w:pPr>
      <w:r w:rsidRPr="004A268E">
        <w:rPr>
          <w:rFonts w:ascii="Arial" w:eastAsia="Times New Roman" w:hAnsi="Arial" w:cs="Arial"/>
          <w:b/>
          <w:bCs/>
        </w:rPr>
        <w:t>Level 6:  Maximising success and moving on</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support </w:t>
      </w:r>
      <w:r>
        <w:rPr>
          <w:rFonts w:ascii="Arial" w:eastAsia="Times New Roman" w:hAnsi="Arial" w:cs="Arial"/>
        </w:rPr>
        <w:t>apprentice</w:t>
      </w:r>
      <w:r w:rsidRPr="004A268E">
        <w:rPr>
          <w:rFonts w:ascii="Arial" w:eastAsia="Times New Roman" w:hAnsi="Arial" w:cs="Arial"/>
        </w:rPr>
        <w:t>s with the planning necessary to maximise success in their penultimate undergraduate year</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reflect on the employability skills they have developed and be proactive in moving towards a professional life and/or further study</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s to make best use of the feedback they have received so that they can build on their strengths and take steps to address any weaknesses</w:t>
      </w:r>
    </w:p>
    <w:p w:rsidR="0066667B" w:rsidRPr="004A268E" w:rsidRDefault="0066667B" w:rsidP="0066667B">
      <w:pPr>
        <w:ind w:left="720"/>
        <w:contextualSpacing/>
        <w:jc w:val="both"/>
        <w:rPr>
          <w:rFonts w:ascii="Arial" w:eastAsia="Times New Roman" w:hAnsi="Arial" w:cs="Arial"/>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rPr>
      </w:pPr>
    </w:p>
    <w:p w:rsidR="0066667B" w:rsidRDefault="0066667B" w:rsidP="0066667B">
      <w:pPr>
        <w:jc w:val="both"/>
        <w:rPr>
          <w:rFonts w:ascii="Arial" w:hAnsi="Arial" w:cs="Arial"/>
        </w:rPr>
      </w:pPr>
      <w:r>
        <w:rPr>
          <w:rFonts w:ascii="Arial" w:hAnsi="Arial" w:cs="Arial"/>
        </w:rPr>
        <w:t xml:space="preserve">The application of skills closely linked to the PTS is key requirement of the work-based learning module </w:t>
      </w:r>
      <w:r w:rsidRPr="00C615BA">
        <w:rPr>
          <w:rFonts w:ascii="Arial" w:hAnsi="Arial" w:cs="Arial"/>
          <w:b/>
        </w:rPr>
        <w:t>CE6314 Individual Project and Research Methods</w:t>
      </w:r>
      <w:r>
        <w:rPr>
          <w:rFonts w:ascii="Arial" w:hAnsi="Arial" w:cs="Arial"/>
          <w:b/>
        </w:rPr>
        <w:t xml:space="preserve">. </w:t>
      </w:r>
      <w:r w:rsidRPr="009F3B81">
        <w:rPr>
          <w:rFonts w:ascii="Arial" w:hAnsi="Arial" w:cs="Arial"/>
        </w:rPr>
        <w:t>In this module</w:t>
      </w:r>
      <w:r>
        <w:rPr>
          <w:rFonts w:ascii="Arial" w:hAnsi="Arial" w:cs="Arial"/>
        </w:rPr>
        <w:t xml:space="preserv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 communication and literacy.  </w:t>
      </w:r>
    </w:p>
    <w:p w:rsidR="0066667B" w:rsidRDefault="0066667B" w:rsidP="0066667B">
      <w:pPr>
        <w:jc w:val="both"/>
        <w:rPr>
          <w:rFonts w:ascii="Arial" w:hAnsi="Arial" w:cs="Arial"/>
        </w:rPr>
      </w:pPr>
    </w:p>
    <w:p w:rsidR="0066667B" w:rsidRPr="004A268E" w:rsidRDefault="0066667B" w:rsidP="0066667B">
      <w:pPr>
        <w:jc w:val="both"/>
        <w:rPr>
          <w:rFonts w:ascii="Arial" w:hAnsi="Arial" w:cs="Arial"/>
        </w:rPr>
      </w:pPr>
      <w:r w:rsidRPr="004A268E">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A25B1C" w:rsidRPr="004A268E" w:rsidRDefault="00A25B1C" w:rsidP="00A25B1C">
      <w:pPr>
        <w:jc w:val="both"/>
        <w:rPr>
          <w:rFonts w:ascii="Arial" w:hAnsi="Arial" w:cs="Arial"/>
          <w:szCs w:val="24"/>
        </w:rPr>
      </w:pPr>
    </w:p>
    <w:p w:rsidR="002A2D64" w:rsidRPr="004A268E" w:rsidRDefault="002A2D64" w:rsidP="002A2D64">
      <w:pPr>
        <w:numPr>
          <w:ilvl w:val="0"/>
          <w:numId w:val="3"/>
        </w:numPr>
        <w:jc w:val="both"/>
        <w:rPr>
          <w:rFonts w:ascii="Arial" w:hAnsi="Arial" w:cs="Arial"/>
          <w:b/>
          <w:szCs w:val="24"/>
        </w:rPr>
      </w:pPr>
      <w:r w:rsidRPr="004A268E">
        <w:rPr>
          <w:rFonts w:ascii="Arial" w:hAnsi="Arial" w:cs="Arial"/>
          <w:b/>
          <w:szCs w:val="24"/>
        </w:rPr>
        <w:t>Ensuring and Enhancing the Quality of the Course</w:t>
      </w:r>
    </w:p>
    <w:p w:rsidR="002A2D64" w:rsidRPr="004A268E" w:rsidRDefault="002A2D64" w:rsidP="002A2D64">
      <w:pPr>
        <w:jc w:val="both"/>
        <w:rPr>
          <w:rFonts w:ascii="Arial" w:hAnsi="Arial" w:cs="Arial"/>
          <w:szCs w:val="24"/>
        </w:rPr>
      </w:pPr>
    </w:p>
    <w:p w:rsidR="002A2D64" w:rsidRPr="004A268E" w:rsidRDefault="002A2D64" w:rsidP="002A2D64">
      <w:pPr>
        <w:jc w:val="both"/>
        <w:rPr>
          <w:rFonts w:ascii="Arial" w:hAnsi="Arial" w:cs="Arial"/>
          <w:szCs w:val="24"/>
        </w:rPr>
      </w:pPr>
      <w:r w:rsidRPr="004A268E">
        <w:rPr>
          <w:rFonts w:ascii="Arial" w:hAnsi="Arial" w:cs="Arial"/>
          <w:szCs w:val="24"/>
        </w:rPr>
        <w:t>The University has several methods for evaluating and improving the quality and standards of its provision.  These include:</w:t>
      </w:r>
    </w:p>
    <w:p w:rsidR="002A2D64" w:rsidRPr="004A268E" w:rsidRDefault="002A2D64" w:rsidP="002A2D64">
      <w:pPr>
        <w:ind w:left="360"/>
        <w:jc w:val="both"/>
        <w:rPr>
          <w:rFonts w:ascii="Arial" w:hAnsi="Arial" w:cs="Arial"/>
          <w:szCs w:val="24"/>
        </w:rPr>
      </w:pP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External examiners</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 xml:space="preserve">Boards of study with </w:t>
      </w:r>
      <w:r>
        <w:rPr>
          <w:rFonts w:ascii="Arial" w:hAnsi="Arial" w:cs="Arial"/>
          <w:szCs w:val="24"/>
        </w:rPr>
        <w:t>apprentice</w:t>
      </w:r>
      <w:r w:rsidRPr="004A268E">
        <w:rPr>
          <w:rFonts w:ascii="Arial" w:hAnsi="Arial" w:cs="Arial"/>
          <w:szCs w:val="24"/>
        </w:rPr>
        <w:t xml:space="preserve"> representation</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Annual review and development</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Periodic review undertaken at subject level</w:t>
      </w:r>
    </w:p>
    <w:p w:rsidR="002A2D64" w:rsidRPr="004A268E" w:rsidRDefault="002A2D64" w:rsidP="002A2D64">
      <w:pPr>
        <w:numPr>
          <w:ilvl w:val="0"/>
          <w:numId w:val="5"/>
        </w:numPr>
        <w:jc w:val="both"/>
        <w:rPr>
          <w:rFonts w:ascii="Arial" w:hAnsi="Arial" w:cs="Arial"/>
          <w:szCs w:val="24"/>
        </w:rPr>
      </w:pPr>
      <w:r>
        <w:rPr>
          <w:rFonts w:ascii="Arial" w:hAnsi="Arial" w:cs="Arial"/>
          <w:szCs w:val="24"/>
        </w:rPr>
        <w:t>Apprentice</w:t>
      </w:r>
      <w:r w:rsidRPr="004A268E">
        <w:rPr>
          <w:rFonts w:ascii="Arial" w:hAnsi="Arial" w:cs="Arial"/>
          <w:szCs w:val="24"/>
        </w:rPr>
        <w:t xml:space="preserve"> evaluation</w:t>
      </w:r>
    </w:p>
    <w:p w:rsidR="002A2D64" w:rsidRDefault="002A2D64" w:rsidP="002A2D64">
      <w:pPr>
        <w:numPr>
          <w:ilvl w:val="0"/>
          <w:numId w:val="5"/>
        </w:numPr>
        <w:jc w:val="both"/>
        <w:rPr>
          <w:rFonts w:ascii="Arial" w:hAnsi="Arial" w:cs="Arial"/>
          <w:szCs w:val="24"/>
        </w:rPr>
      </w:pPr>
      <w:r w:rsidRPr="004A268E">
        <w:rPr>
          <w:rFonts w:ascii="Arial" w:hAnsi="Arial" w:cs="Arial"/>
          <w:szCs w:val="24"/>
        </w:rPr>
        <w:t>Moderation</w:t>
      </w:r>
      <w:r w:rsidRPr="004A268E">
        <w:rPr>
          <w:rFonts w:ascii="Arial" w:hAnsi="Arial" w:cs="Arial"/>
          <w:szCs w:val="24"/>
        </w:rPr>
        <w:fldChar w:fldCharType="begin"/>
      </w:r>
      <w:r w:rsidRPr="004A268E">
        <w:instrText xml:space="preserve"> XE "</w:instrText>
      </w:r>
      <w:r w:rsidRPr="004A268E">
        <w:rPr>
          <w:rFonts w:ascii="Arial" w:hAnsi="Arial" w:cs="Arial"/>
          <w:b/>
          <w:noProof/>
          <w:szCs w:val="24"/>
        </w:rPr>
        <w:instrText>Moderation</w:instrText>
      </w:r>
      <w:r w:rsidRPr="004A268E">
        <w:instrText xml:space="preserve">" </w:instrText>
      </w:r>
      <w:r w:rsidRPr="004A268E">
        <w:rPr>
          <w:rFonts w:ascii="Arial" w:hAnsi="Arial" w:cs="Arial"/>
          <w:szCs w:val="24"/>
        </w:rPr>
        <w:fldChar w:fldCharType="end"/>
      </w:r>
      <w:r w:rsidRPr="004A268E">
        <w:rPr>
          <w:rFonts w:ascii="Arial" w:hAnsi="Arial" w:cs="Arial"/>
          <w:szCs w:val="24"/>
        </w:rPr>
        <w:t xml:space="preserve"> policies</w:t>
      </w:r>
    </w:p>
    <w:p w:rsidR="002A2D64" w:rsidRDefault="002A2D64" w:rsidP="002A2D64">
      <w:pPr>
        <w:ind w:left="360"/>
        <w:jc w:val="both"/>
        <w:rPr>
          <w:rFonts w:ascii="Arial" w:hAnsi="Arial" w:cs="Arial"/>
          <w:szCs w:val="24"/>
        </w:rPr>
      </w:pPr>
    </w:p>
    <w:p w:rsidR="002A2D64" w:rsidRDefault="002A2D64" w:rsidP="002A2D64">
      <w:pPr>
        <w:jc w:val="both"/>
        <w:rPr>
          <w:rFonts w:ascii="Arial" w:hAnsi="Arial" w:cs="Arial"/>
        </w:rPr>
      </w:pPr>
      <w:r w:rsidRPr="00DA5F6D">
        <w:rPr>
          <w:rFonts w:ascii="Arial" w:hAnsi="Arial" w:cs="Arial"/>
        </w:rPr>
        <w:t xml:space="preserve">The School interfaces with several professional bodies </w:t>
      </w:r>
      <w:r>
        <w:rPr>
          <w:rFonts w:ascii="Arial" w:hAnsi="Arial" w:cs="Arial"/>
        </w:rPr>
        <w:t>in the context of</w:t>
      </w:r>
      <w:r w:rsidRPr="00DA5F6D">
        <w:rPr>
          <w:rFonts w:ascii="Arial" w:hAnsi="Arial" w:cs="Arial"/>
        </w:rPr>
        <w:t xml:space="preserve"> annual monitoring and periodic reviews</w:t>
      </w:r>
      <w:r>
        <w:rPr>
          <w:rFonts w:ascii="Arial" w:hAnsi="Arial" w:cs="Arial"/>
        </w:rPr>
        <w:t xml:space="preserve"> and these</w:t>
      </w:r>
      <w:r w:rsidRPr="00DA5F6D">
        <w:rPr>
          <w:rFonts w:ascii="Arial" w:hAnsi="Arial" w:cs="Arial"/>
        </w:rPr>
        <w:t xml:space="preserve"> provide other opportunities for reflection and external contribution to course design and quality assurance and enhancement. Employer liaison groups which take</w:t>
      </w:r>
      <w:r w:rsidRPr="00DA5F6D">
        <w:rPr>
          <w:rFonts w:ascii="Arial" w:hAnsi="Arial" w:cs="Arial"/>
          <w:color w:val="FF0000"/>
        </w:rPr>
        <w:t xml:space="preserve"> </w:t>
      </w:r>
      <w:r w:rsidRPr="00DA5F6D">
        <w:rPr>
          <w:rFonts w:ascii="Arial" w:hAnsi="Arial" w:cs="Arial"/>
        </w:rPr>
        <w:t>varying forms also provide the opportunity for external input to the quality assurance and enhancements of the School’s programmes</w:t>
      </w:r>
      <w:r>
        <w:rPr>
          <w:rFonts w:ascii="Arial" w:hAnsi="Arial" w:cs="Arial"/>
        </w:rPr>
        <w:t>.</w:t>
      </w:r>
    </w:p>
    <w:p w:rsidR="00A25B1C" w:rsidRPr="004A268E" w:rsidRDefault="00A25B1C" w:rsidP="00A25B1C">
      <w:pPr>
        <w:jc w:val="both"/>
        <w:rPr>
          <w:rFonts w:ascii="Arial" w:hAnsi="Arial" w:cs="Arial"/>
          <w:szCs w:val="24"/>
        </w:rPr>
      </w:pPr>
    </w:p>
    <w:p w:rsidR="00A25B1C" w:rsidRPr="004A268E" w:rsidRDefault="00A25B1C" w:rsidP="00A25B1C">
      <w:pPr>
        <w:jc w:val="both"/>
        <w:rPr>
          <w:rFonts w:ascii="Arial" w:hAnsi="Arial" w:cs="Arial"/>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Employability Statement </w:t>
      </w:r>
    </w:p>
    <w:p w:rsidR="00A25B1C" w:rsidRPr="004A268E" w:rsidRDefault="00A25B1C" w:rsidP="00A25B1C">
      <w:pPr>
        <w:ind w:left="360"/>
        <w:jc w:val="both"/>
        <w:rPr>
          <w:rFonts w:ascii="Arial" w:hAnsi="Arial" w:cs="Arial"/>
          <w:i/>
          <w:color w:val="FF0000"/>
          <w:szCs w:val="24"/>
        </w:rPr>
      </w:pPr>
    </w:p>
    <w:p w:rsidR="002A2D64" w:rsidRDefault="002A2D64" w:rsidP="002A2D64">
      <w:pPr>
        <w:jc w:val="both"/>
        <w:rPr>
          <w:rFonts w:ascii="Arial" w:hAnsi="Arial" w:cs="Arial"/>
        </w:rPr>
      </w:pPr>
      <w:r w:rsidRPr="004A268E">
        <w:rPr>
          <w:rFonts w:ascii="Arial" w:hAnsi="Arial" w:cs="Arial"/>
        </w:rPr>
        <w:t xml:space="preserve">The curriculum embeds the development of employability skills throughout the Course and is designed to equip </w:t>
      </w:r>
      <w:r>
        <w:rPr>
          <w:rFonts w:ascii="Arial" w:hAnsi="Arial" w:cs="Arial"/>
        </w:rPr>
        <w:t>apprentice</w:t>
      </w:r>
      <w:r w:rsidRPr="004A268E">
        <w:rPr>
          <w:rFonts w:ascii="Arial" w:hAnsi="Arial" w:cs="Arial"/>
        </w:rPr>
        <w:t>s with the ability to relate the knowledge and skills that they have learn</w:t>
      </w:r>
      <w:r>
        <w:rPr>
          <w:rFonts w:ascii="Arial" w:hAnsi="Arial" w:cs="Arial"/>
        </w:rPr>
        <w:t>ed</w:t>
      </w:r>
      <w:r w:rsidRPr="004A268E">
        <w:rPr>
          <w:rFonts w:ascii="Arial" w:hAnsi="Arial" w:cs="Arial"/>
        </w:rPr>
        <w:t xml:space="preserve"> to the real world contexts. Group work in conjunction with external organisations at </w:t>
      </w:r>
      <w:r>
        <w:rPr>
          <w:rFonts w:ascii="Arial" w:hAnsi="Arial" w:cs="Arial"/>
        </w:rPr>
        <w:t>L</w:t>
      </w:r>
      <w:r w:rsidRPr="004A268E">
        <w:rPr>
          <w:rFonts w:ascii="Arial" w:hAnsi="Arial" w:cs="Arial"/>
        </w:rPr>
        <w:t xml:space="preserve">evel 4 will provide </w:t>
      </w:r>
      <w:r>
        <w:rPr>
          <w:rFonts w:ascii="Arial" w:hAnsi="Arial" w:cs="Arial"/>
        </w:rPr>
        <w:t>apprentice</w:t>
      </w:r>
      <w:r w:rsidRPr="004A268E">
        <w:rPr>
          <w:rFonts w:ascii="Arial" w:hAnsi="Arial" w:cs="Arial"/>
        </w:rPr>
        <w:t xml:space="preserve">s with relevant experience </w:t>
      </w:r>
      <w:r>
        <w:rPr>
          <w:rFonts w:ascii="Arial" w:hAnsi="Arial" w:cs="Arial"/>
        </w:rPr>
        <w:t>to add to their CV</w:t>
      </w:r>
      <w:r w:rsidRPr="004A268E">
        <w:rPr>
          <w:rFonts w:ascii="Arial" w:hAnsi="Arial" w:cs="Arial"/>
        </w:rPr>
        <w:t xml:space="preserve">.  </w:t>
      </w:r>
      <w:r>
        <w:rPr>
          <w:rFonts w:ascii="Arial" w:hAnsi="Arial" w:cs="Arial"/>
        </w:rPr>
        <w:t>Apprentice</w:t>
      </w:r>
      <w:r w:rsidRPr="004A268E">
        <w:rPr>
          <w:rFonts w:ascii="Arial" w:hAnsi="Arial" w:cs="Arial"/>
        </w:rPr>
        <w:t>s are req</w:t>
      </w:r>
      <w:r>
        <w:rPr>
          <w:rFonts w:ascii="Arial" w:hAnsi="Arial" w:cs="Arial"/>
        </w:rPr>
        <w:t>uired to produce a CV early at L</w:t>
      </w:r>
      <w:r w:rsidRPr="004A268E">
        <w:rPr>
          <w:rFonts w:ascii="Arial" w:hAnsi="Arial" w:cs="Arial"/>
        </w:rPr>
        <w:t xml:space="preserve">evel 5 and to </w:t>
      </w:r>
      <w:r>
        <w:rPr>
          <w:rFonts w:ascii="Arial" w:hAnsi="Arial" w:cs="Arial"/>
        </w:rPr>
        <w:t>enhance</w:t>
      </w:r>
      <w:r w:rsidRPr="004A268E">
        <w:rPr>
          <w:rFonts w:ascii="Arial" w:hAnsi="Arial" w:cs="Arial"/>
        </w:rPr>
        <w:t xml:space="preserve"> this following feedback. </w:t>
      </w:r>
    </w:p>
    <w:p w:rsidR="002A2D64" w:rsidRDefault="002A2D64" w:rsidP="002A2D64">
      <w:pPr>
        <w:jc w:val="both"/>
        <w:rPr>
          <w:rFonts w:ascii="Arial" w:hAnsi="Arial" w:cs="Arial"/>
        </w:rPr>
      </w:pPr>
    </w:p>
    <w:p w:rsidR="002A2D64" w:rsidRPr="00837A3B" w:rsidRDefault="002A2D64" w:rsidP="002A2D64">
      <w:pPr>
        <w:jc w:val="both"/>
        <w:rPr>
          <w:rFonts w:ascii="Arial" w:hAnsi="Arial" w:cs="Arial"/>
        </w:rPr>
      </w:pPr>
      <w:r w:rsidRPr="00837A3B">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KU Talent, including; </w:t>
      </w:r>
      <w:r>
        <w:rPr>
          <w:rFonts w:ascii="Arial" w:hAnsi="Arial" w:cs="Arial"/>
        </w:rPr>
        <w:t>professional c</w:t>
      </w:r>
      <w:r w:rsidRPr="00837A3B">
        <w:rPr>
          <w:rFonts w:ascii="Arial" w:hAnsi="Arial" w:cs="Arial"/>
        </w:rPr>
        <w:t xml:space="preserve">ommunication, </w:t>
      </w:r>
      <w:r>
        <w:rPr>
          <w:rFonts w:ascii="Arial" w:hAnsi="Arial" w:cs="Arial"/>
        </w:rPr>
        <w:t>t</w:t>
      </w:r>
      <w:r w:rsidRPr="00837A3B">
        <w:rPr>
          <w:rFonts w:ascii="Arial" w:hAnsi="Arial" w:cs="Arial"/>
        </w:rPr>
        <w:t xml:space="preserve">ime </w:t>
      </w:r>
      <w:r>
        <w:rPr>
          <w:rFonts w:ascii="Arial" w:hAnsi="Arial" w:cs="Arial"/>
        </w:rPr>
        <w:t>m</w:t>
      </w:r>
      <w:r w:rsidRPr="00837A3B">
        <w:rPr>
          <w:rFonts w:ascii="Arial" w:hAnsi="Arial" w:cs="Arial"/>
        </w:rPr>
        <w:t xml:space="preserve">anagement </w:t>
      </w:r>
      <w:r>
        <w:rPr>
          <w:rFonts w:ascii="Arial" w:hAnsi="Arial" w:cs="Arial"/>
        </w:rPr>
        <w:t>and computer literacy skills</w:t>
      </w:r>
      <w:r w:rsidRPr="00837A3B">
        <w:rPr>
          <w:rFonts w:ascii="Arial" w:hAnsi="Arial" w:cs="Arial"/>
        </w:rPr>
        <w:t xml:space="preserve">. There are also opportunities to perfect skills required to gain employment such as; CV writing, Psychometric Test and </w:t>
      </w:r>
      <w:r>
        <w:rPr>
          <w:rFonts w:ascii="Arial" w:hAnsi="Arial" w:cs="Arial"/>
        </w:rPr>
        <w:t>u</w:t>
      </w:r>
      <w:r w:rsidRPr="00837A3B">
        <w:rPr>
          <w:rFonts w:ascii="Arial" w:hAnsi="Arial" w:cs="Arial"/>
        </w:rPr>
        <w:t>sing LinkedIn. A</w:t>
      </w:r>
      <w:r>
        <w:rPr>
          <w:rFonts w:ascii="Arial" w:hAnsi="Arial" w:cs="Arial"/>
        </w:rPr>
        <w:t>n</w:t>
      </w:r>
      <w:r w:rsidRPr="00837A3B">
        <w:rPr>
          <w:rFonts w:ascii="Arial" w:hAnsi="Arial" w:cs="Arial"/>
        </w:rPr>
        <w:t xml:space="preserve"> apprentice’s development and career options are discussed in personal tutor meetings and guidance given as appropriate. This is in liaison with the KU Talent team, the University’s Careers Service.  </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rPr>
          <w:rFonts w:ascii="Arial" w:hAnsi="Arial" w:cs="Arial"/>
        </w:rPr>
      </w:pPr>
      <w:r w:rsidRPr="004A268E">
        <w:rPr>
          <w:rFonts w:ascii="Arial" w:hAnsi="Arial" w:cs="Arial"/>
        </w:rPr>
        <w:t xml:space="preserve">Graduates develop careers in all branches of the construction industry both here in the UK and throughout the world; as contract and consulting </w:t>
      </w:r>
      <w:r>
        <w:rPr>
          <w:rFonts w:ascii="Arial" w:hAnsi="Arial" w:cs="Arial"/>
        </w:rPr>
        <w:t>building</w:t>
      </w:r>
      <w:r w:rsidRPr="004A268E">
        <w:rPr>
          <w:rFonts w:ascii="Arial" w:hAnsi="Arial" w:cs="Arial"/>
        </w:rPr>
        <w:t xml:space="preserve"> surveyors, within local authorities, utility, government organisations and private practices</w:t>
      </w:r>
      <w:r>
        <w:rPr>
          <w:rFonts w:ascii="Arial" w:hAnsi="Arial" w:cs="Arial"/>
        </w:rPr>
        <w:t xml:space="preserve">. </w:t>
      </w:r>
      <w:r w:rsidRPr="004A268E">
        <w:rPr>
          <w:rFonts w:ascii="Arial" w:hAnsi="Arial" w:cs="Arial"/>
        </w:rPr>
        <w:t xml:space="preserve">The academic and </w:t>
      </w:r>
      <w:r>
        <w:rPr>
          <w:rFonts w:ascii="Arial" w:hAnsi="Arial" w:cs="Arial"/>
        </w:rPr>
        <w:t>employability</w:t>
      </w:r>
      <w:r w:rsidRPr="004A268E">
        <w:rPr>
          <w:rFonts w:ascii="Arial" w:hAnsi="Arial" w:cs="Arial"/>
        </w:rPr>
        <w:t xml:space="preserve"> skills developed throughout a surveying course also allow graduates to follow careers in other professions such as ICT, finance, accountancy and teaching.</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pPr>
      <w:r w:rsidRPr="004A268E">
        <w:rPr>
          <w:rFonts w:ascii="Arial" w:hAnsi="Arial" w:cs="Arial"/>
        </w:rPr>
        <w:t xml:space="preserve">Professional practice </w:t>
      </w:r>
      <w:r>
        <w:rPr>
          <w:rFonts w:ascii="Arial" w:hAnsi="Arial" w:cs="Arial"/>
        </w:rPr>
        <w:t>and ethics are</w:t>
      </w:r>
      <w:r w:rsidRPr="004A268E">
        <w:rPr>
          <w:rFonts w:ascii="Arial" w:hAnsi="Arial" w:cs="Arial"/>
        </w:rPr>
        <w:t xml:space="preserve"> introduced in the first year in the </w:t>
      </w:r>
      <w:r w:rsidRPr="00136362">
        <w:rPr>
          <w:rFonts w:ascii="Arial" w:hAnsi="Arial" w:cs="Arial"/>
          <w:b/>
        </w:rPr>
        <w:t>EG4010</w:t>
      </w:r>
      <w:r>
        <w:rPr>
          <w:rFonts w:ascii="Arial" w:hAnsi="Arial" w:cs="Arial"/>
        </w:rPr>
        <w:t xml:space="preserve"> </w:t>
      </w:r>
      <w:r w:rsidRPr="004A268E">
        <w:rPr>
          <w:rFonts w:ascii="Arial" w:hAnsi="Arial" w:cs="Arial"/>
          <w:b/>
        </w:rPr>
        <w:t>Engineering Design and Professional Practice</w:t>
      </w:r>
      <w:r w:rsidRPr="004A268E">
        <w:rPr>
          <w:rFonts w:ascii="Arial" w:hAnsi="Arial" w:cs="Arial"/>
        </w:rPr>
        <w:t xml:space="preserve"> this is followe</w:t>
      </w:r>
      <w:r>
        <w:rPr>
          <w:rFonts w:ascii="Arial" w:hAnsi="Arial" w:cs="Arial"/>
        </w:rPr>
        <w:t>d through all other modules at L</w:t>
      </w:r>
      <w:r w:rsidRPr="004A268E">
        <w:rPr>
          <w:rFonts w:ascii="Arial" w:hAnsi="Arial" w:cs="Arial"/>
        </w:rPr>
        <w:t>evels 5 and 6</w:t>
      </w:r>
      <w:r>
        <w:rPr>
          <w:rFonts w:ascii="Arial" w:hAnsi="Arial" w:cs="Arial"/>
        </w:rPr>
        <w:t>,</w:t>
      </w:r>
      <w:r w:rsidRPr="004A268E">
        <w:rPr>
          <w:rFonts w:ascii="Arial" w:hAnsi="Arial" w:cs="Arial"/>
        </w:rPr>
        <w:t xml:space="preserve"> especially in </w:t>
      </w:r>
      <w:r w:rsidRPr="00136362">
        <w:rPr>
          <w:rFonts w:ascii="Arial" w:hAnsi="Arial" w:cs="Arial"/>
          <w:b/>
        </w:rPr>
        <w:t>CE5107</w:t>
      </w:r>
      <w:r>
        <w:rPr>
          <w:rFonts w:ascii="Arial" w:hAnsi="Arial" w:cs="Arial"/>
        </w:rPr>
        <w:t xml:space="preserve"> </w:t>
      </w:r>
      <w:r w:rsidRPr="004A268E">
        <w:rPr>
          <w:rFonts w:ascii="Arial" w:hAnsi="Arial" w:cs="Arial"/>
          <w:b/>
        </w:rPr>
        <w:t xml:space="preserve">Contract Administration, </w:t>
      </w:r>
      <w:r w:rsidRPr="00DD759E">
        <w:rPr>
          <w:rFonts w:ascii="Arial" w:hAnsi="Arial" w:cs="Arial"/>
          <w:b/>
        </w:rPr>
        <w:t>CE6101 Building Design and Application</w:t>
      </w:r>
      <w:r w:rsidRPr="004A268E">
        <w:rPr>
          <w:rFonts w:ascii="Arial" w:hAnsi="Arial" w:cs="Arial"/>
          <w:b/>
        </w:rPr>
        <w:t xml:space="preserve">, </w:t>
      </w:r>
      <w:r>
        <w:rPr>
          <w:rFonts w:ascii="Arial" w:hAnsi="Arial" w:cs="Arial"/>
          <w:b/>
        </w:rPr>
        <w:t>CE6314 Individual Project and Research Methods</w:t>
      </w:r>
      <w:r w:rsidRPr="004A268E">
        <w:rPr>
          <w:rFonts w:ascii="Arial" w:hAnsi="Arial" w:cs="Arial"/>
        </w:rPr>
        <w:t>.</w:t>
      </w:r>
    </w:p>
    <w:p w:rsidR="00A25B1C" w:rsidRDefault="00A25B1C" w:rsidP="00A25B1C">
      <w:pPr>
        <w:jc w:val="both"/>
        <w:rPr>
          <w:rFonts w:ascii="Arial" w:hAnsi="Arial" w:cs="Arial"/>
          <w:sz w:val="24"/>
        </w:rPr>
      </w:pPr>
    </w:p>
    <w:p w:rsidR="00514195" w:rsidRDefault="00514195" w:rsidP="00A25B1C">
      <w:pPr>
        <w:jc w:val="both"/>
        <w:rPr>
          <w:rFonts w:ascii="Arial" w:hAnsi="Arial" w:cs="Arial"/>
          <w:sz w:val="24"/>
        </w:rPr>
      </w:pPr>
    </w:p>
    <w:p w:rsidR="00514195" w:rsidRPr="004A268E" w:rsidRDefault="00514195" w:rsidP="00A25B1C">
      <w:pPr>
        <w:jc w:val="both"/>
        <w:rPr>
          <w:rFonts w:ascii="Arial" w:hAnsi="Arial" w:cs="Arial"/>
          <w:sz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Approved Variants from the Undergraduate Regulations </w:t>
      </w:r>
    </w:p>
    <w:p w:rsidR="00A25B1C" w:rsidRPr="00760FCD" w:rsidRDefault="00A25B1C" w:rsidP="00A25B1C">
      <w:pPr>
        <w:ind w:left="360"/>
        <w:jc w:val="both"/>
        <w:rPr>
          <w:rFonts w:ascii="Arial" w:hAnsi="Arial" w:cs="Arial"/>
          <w:szCs w:val="24"/>
        </w:rPr>
      </w:pPr>
      <w:r w:rsidRPr="00760FCD">
        <w:rPr>
          <w:rFonts w:ascii="Arial" w:hAnsi="Arial" w:cs="Arial"/>
          <w:szCs w:val="24"/>
        </w:rPr>
        <w:t>None.</w:t>
      </w:r>
    </w:p>
    <w:p w:rsidR="00A25B1C" w:rsidRPr="004A268E" w:rsidRDefault="00A25B1C" w:rsidP="00A25B1C">
      <w:pPr>
        <w:ind w:left="360"/>
        <w:jc w:val="both"/>
        <w:rPr>
          <w:rFonts w:ascii="Arial" w:hAnsi="Arial" w:cs="Arial"/>
          <w:b/>
          <w:szCs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Other sources of information that you may wish to consult</w:t>
      </w:r>
    </w:p>
    <w:p w:rsidR="00A25B1C" w:rsidRPr="004A268E" w:rsidRDefault="00A25B1C" w:rsidP="00A25B1C">
      <w:pPr>
        <w:ind w:left="360"/>
        <w:jc w:val="both"/>
        <w:rPr>
          <w:rFonts w:ascii="Arial" w:hAnsi="Arial" w:cs="Arial"/>
          <w:i/>
          <w:color w:val="FF0000"/>
          <w:szCs w:val="24"/>
        </w:rPr>
      </w:pPr>
    </w:p>
    <w:p w:rsidR="00A25B1C" w:rsidRPr="004A268E" w:rsidRDefault="00A25B1C" w:rsidP="00A25B1C">
      <w:pPr>
        <w:jc w:val="both"/>
        <w:rPr>
          <w:rFonts w:ascii="Arial" w:hAnsi="Arial" w:cs="Arial"/>
        </w:rPr>
      </w:pPr>
      <w:r w:rsidRPr="004A268E">
        <w:rPr>
          <w:rFonts w:ascii="Arial" w:hAnsi="Arial" w:cs="Arial"/>
        </w:rPr>
        <w:t>Subject benchmark</w:t>
      </w:r>
    </w:p>
    <w:p w:rsidR="00A25B1C" w:rsidRDefault="007A393A" w:rsidP="00A25B1C">
      <w:pPr>
        <w:jc w:val="both"/>
        <w:rPr>
          <w:rFonts w:ascii="Arial" w:hAnsi="Arial" w:cs="Arial"/>
        </w:rPr>
      </w:pPr>
      <w:hyperlink r:id="rId14" w:history="1">
        <w:r w:rsidR="00A25B1C" w:rsidRPr="004A268E">
          <w:rPr>
            <w:rStyle w:val="Hyperlink"/>
            <w:rFonts w:ascii="Arial" w:hAnsi="Arial" w:cs="Arial"/>
          </w:rPr>
          <w:t>http://www.qaa.ac.uk/assuring-standards-and-quality/the-quality-code/subject-benchmark-statements/honours-degree-subjects</w:t>
        </w:r>
      </w:hyperlink>
      <w:r w:rsidR="00A25B1C" w:rsidRPr="004A268E">
        <w:rPr>
          <w:rFonts w:ascii="Arial" w:hAnsi="Arial" w:cs="Arial"/>
        </w:rPr>
        <w:t xml:space="preserve"> </w:t>
      </w:r>
    </w:p>
    <w:p w:rsidR="00760FCD" w:rsidRPr="004A268E" w:rsidRDefault="00760FCD" w:rsidP="00A25B1C">
      <w:pPr>
        <w:jc w:val="both"/>
        <w:rPr>
          <w:rFonts w:ascii="Arial" w:hAnsi="Arial" w:cs="Arial"/>
        </w:rPr>
      </w:pPr>
    </w:p>
    <w:p w:rsidR="00A25B1C" w:rsidRPr="004A268E" w:rsidRDefault="00A25B1C" w:rsidP="00A25B1C">
      <w:pPr>
        <w:jc w:val="both"/>
        <w:rPr>
          <w:rFonts w:ascii="Arial" w:hAnsi="Arial" w:cs="Arial"/>
        </w:rPr>
      </w:pPr>
      <w:r w:rsidRPr="004A268E">
        <w:rPr>
          <w:rFonts w:ascii="Arial" w:hAnsi="Arial" w:cs="Arial"/>
        </w:rPr>
        <w:t>Professional Body:</w:t>
      </w:r>
    </w:p>
    <w:p w:rsidR="00A25B1C" w:rsidRPr="004A268E" w:rsidRDefault="007A393A" w:rsidP="00A25B1C">
      <w:pPr>
        <w:jc w:val="both"/>
        <w:rPr>
          <w:rFonts w:ascii="Arial" w:hAnsi="Arial" w:cs="Arial"/>
        </w:rPr>
      </w:pPr>
      <w:hyperlink r:id="rId15" w:history="1">
        <w:r w:rsidR="00A25B1C" w:rsidRPr="004A268E">
          <w:rPr>
            <w:rFonts w:ascii="Arial" w:hAnsi="Arial" w:cs="Arial"/>
            <w:color w:val="0000FF"/>
            <w:u w:val="single"/>
          </w:rPr>
          <w:t>www.rics.org</w:t>
        </w:r>
      </w:hyperlink>
    </w:p>
    <w:p w:rsidR="00A25B1C" w:rsidRPr="004A268E" w:rsidRDefault="007A393A" w:rsidP="00A25B1C">
      <w:pPr>
        <w:jc w:val="both"/>
        <w:rPr>
          <w:rFonts w:ascii="Arial" w:hAnsi="Arial" w:cs="Arial"/>
        </w:rPr>
      </w:pPr>
      <w:hyperlink r:id="rId16" w:history="1">
        <w:r w:rsidR="00A25B1C" w:rsidRPr="004A268E">
          <w:rPr>
            <w:rFonts w:ascii="Arial" w:hAnsi="Arial" w:cs="Arial"/>
            <w:color w:val="0000FF"/>
            <w:u w:val="single"/>
          </w:rPr>
          <w:t>www.ciob.org</w:t>
        </w:r>
      </w:hyperlink>
    </w:p>
    <w:p w:rsidR="002B7AE5" w:rsidRPr="00387B14" w:rsidRDefault="002B7AE5" w:rsidP="002B7AE5">
      <w:pPr>
        <w:ind w:left="360"/>
        <w:rPr>
          <w:rFonts w:cs="Arial"/>
        </w:rPr>
      </w:pPr>
    </w:p>
    <w:p w:rsidR="00195F7B" w:rsidRPr="00387B14" w:rsidRDefault="0057596F" w:rsidP="00195F7B">
      <w:pPr>
        <w:rPr>
          <w:rFonts w:ascii="Arial" w:hAnsi="Arial" w:cs="Arial"/>
          <w:b/>
          <w:szCs w:val="24"/>
        </w:rPr>
      </w:pPr>
      <w:r w:rsidRPr="00387B14">
        <w:rPr>
          <w:rFonts w:ascii="Arial" w:hAnsi="Arial" w:cs="Arial"/>
          <w:b/>
          <w:szCs w:val="24"/>
        </w:rPr>
        <w:br w:type="page"/>
      </w:r>
      <w:r w:rsidR="00195F7B" w:rsidRPr="00387B14">
        <w:rPr>
          <w:rFonts w:ascii="Arial" w:hAnsi="Arial" w:cs="Arial"/>
          <w:b/>
          <w:szCs w:val="24"/>
        </w:rPr>
        <w:t xml:space="preserve">Development of </w:t>
      </w:r>
      <w:r w:rsidR="00485282" w:rsidRPr="00387B14">
        <w:rPr>
          <w:rFonts w:ascii="Arial" w:hAnsi="Arial" w:cs="Arial"/>
          <w:b/>
          <w:szCs w:val="24"/>
        </w:rPr>
        <w:t xml:space="preserve">Field/Course </w:t>
      </w:r>
      <w:r w:rsidR="00195F7B" w:rsidRPr="00387B14">
        <w:rPr>
          <w:rFonts w:ascii="Arial" w:hAnsi="Arial" w:cs="Arial"/>
          <w:b/>
          <w:szCs w:val="24"/>
        </w:rPr>
        <w:t>Learning Outcomes in Modules</w:t>
      </w:r>
    </w:p>
    <w:p w:rsidR="00195F7B" w:rsidRPr="00387B14" w:rsidRDefault="00195F7B" w:rsidP="00195F7B">
      <w:pPr>
        <w:rPr>
          <w:rFonts w:ascii="Arial" w:hAnsi="Arial" w:cs="Arial"/>
          <w:b/>
          <w:szCs w:val="24"/>
        </w:rPr>
      </w:pPr>
    </w:p>
    <w:p w:rsidR="00195F7B" w:rsidRPr="00387B14" w:rsidRDefault="00195F7B" w:rsidP="002B7AE5">
      <w:pPr>
        <w:jc w:val="both"/>
        <w:rPr>
          <w:rFonts w:ascii="Arial" w:hAnsi="Arial" w:cs="Arial"/>
          <w:szCs w:val="24"/>
        </w:rPr>
      </w:pPr>
      <w:r w:rsidRPr="00387B14">
        <w:rPr>
          <w:rFonts w:ascii="Arial" w:hAnsi="Arial" w:cs="Arial"/>
          <w:szCs w:val="24"/>
        </w:rPr>
        <w:t xml:space="preserve">This map identifies where the </w:t>
      </w:r>
      <w:r w:rsidR="00485282" w:rsidRPr="00387B14">
        <w:rPr>
          <w:rFonts w:ascii="Arial" w:hAnsi="Arial" w:cs="Arial"/>
          <w:szCs w:val="24"/>
        </w:rPr>
        <w:t xml:space="preserve">field/course </w:t>
      </w:r>
      <w:r w:rsidRPr="00387B14">
        <w:rPr>
          <w:rFonts w:ascii="Arial" w:hAnsi="Arial" w:cs="Arial"/>
          <w:szCs w:val="24"/>
        </w:rPr>
        <w:t xml:space="preserve">learning outcomes are </w:t>
      </w:r>
      <w:r w:rsidR="00165D50" w:rsidRPr="00387B14">
        <w:rPr>
          <w:rFonts w:ascii="Arial" w:hAnsi="Arial" w:cs="Arial"/>
          <w:szCs w:val="24"/>
        </w:rPr>
        <w:t xml:space="preserve">summatively </w:t>
      </w:r>
      <w:r w:rsidRPr="00387B14">
        <w:rPr>
          <w:rFonts w:ascii="Arial" w:hAnsi="Arial" w:cs="Arial"/>
          <w:szCs w:val="24"/>
        </w:rPr>
        <w:t xml:space="preserve">assessed across the modules for this </w:t>
      </w:r>
      <w:r w:rsidR="00485282" w:rsidRPr="00387B14">
        <w:rPr>
          <w:rFonts w:ascii="Arial" w:hAnsi="Arial" w:cs="Arial"/>
          <w:szCs w:val="24"/>
        </w:rPr>
        <w:t>field/course</w:t>
      </w:r>
      <w:r w:rsidRPr="00387B14">
        <w:rPr>
          <w:rFonts w:ascii="Arial" w:hAnsi="Arial" w:cs="Arial"/>
          <w:szCs w:val="24"/>
        </w:rPr>
        <w:t>. It provides an aid to academic staff in understanding how individual modules contr</w:t>
      </w:r>
      <w:r w:rsidR="009332EB" w:rsidRPr="00387B14">
        <w:rPr>
          <w:rFonts w:ascii="Arial" w:hAnsi="Arial" w:cs="Arial"/>
          <w:szCs w:val="24"/>
        </w:rPr>
        <w:t xml:space="preserve">ibute to the </w:t>
      </w:r>
      <w:r w:rsidR="00485282" w:rsidRPr="00387B14">
        <w:rPr>
          <w:rFonts w:ascii="Arial" w:hAnsi="Arial" w:cs="Arial"/>
          <w:szCs w:val="24"/>
        </w:rPr>
        <w:t xml:space="preserve">field/course </w:t>
      </w:r>
      <w:r w:rsidR="009332EB" w:rsidRPr="00387B14">
        <w:rPr>
          <w:rFonts w:ascii="Arial" w:hAnsi="Arial" w:cs="Arial"/>
          <w:szCs w:val="24"/>
        </w:rPr>
        <w:t>aims,</w:t>
      </w:r>
      <w:r w:rsidRPr="00387B14">
        <w:rPr>
          <w:rFonts w:ascii="Arial" w:hAnsi="Arial" w:cs="Arial"/>
          <w:szCs w:val="24"/>
        </w:rPr>
        <w:t xml:space="preserve"> a means to help </w:t>
      </w:r>
      <w:r w:rsidR="00E74A74">
        <w:rPr>
          <w:rFonts w:ascii="Arial" w:eastAsia="Arial" w:hAnsi="Arial" w:cs="Arial"/>
          <w:spacing w:val="1"/>
        </w:rPr>
        <w:t>apprentices</w:t>
      </w:r>
      <w:r w:rsidRPr="00387B14">
        <w:rPr>
          <w:rFonts w:ascii="Arial" w:hAnsi="Arial" w:cs="Arial"/>
          <w:szCs w:val="24"/>
        </w:rPr>
        <w:t xml:space="preserve"> monitor their own learning, personal and professional development as the </w:t>
      </w:r>
      <w:r w:rsidR="00485282" w:rsidRPr="00387B14">
        <w:rPr>
          <w:rFonts w:ascii="Arial" w:hAnsi="Arial" w:cs="Arial"/>
          <w:szCs w:val="24"/>
        </w:rPr>
        <w:t xml:space="preserve">field/course </w:t>
      </w:r>
      <w:r w:rsidRPr="00387B14">
        <w:rPr>
          <w:rFonts w:ascii="Arial" w:hAnsi="Arial" w:cs="Arial"/>
          <w:szCs w:val="24"/>
        </w:rPr>
        <w:t>progresses and a checklist for quality assurance purposes</w:t>
      </w:r>
      <w:r w:rsidR="007B179B" w:rsidRPr="00387B14">
        <w:rPr>
          <w:rFonts w:ascii="Arial" w:hAnsi="Arial" w:cs="Arial"/>
          <w:szCs w:val="24"/>
        </w:rPr>
        <w:t xml:space="preserve">.  </w:t>
      </w:r>
    </w:p>
    <w:p w:rsidR="002E2BB5" w:rsidRPr="00387B14" w:rsidRDefault="002E2BB5" w:rsidP="002B7AE5">
      <w:pPr>
        <w:jc w:val="both"/>
        <w:rPr>
          <w:rFonts w:ascii="Arial" w:hAnsi="Arial" w:cs="Arial"/>
          <w:szCs w:val="24"/>
        </w:rPr>
      </w:pPr>
    </w:p>
    <w:p w:rsidR="00713CB0" w:rsidRPr="00387B14" w:rsidRDefault="00713CB0" w:rsidP="002B7AE5">
      <w:pPr>
        <w:jc w:val="both"/>
        <w:rPr>
          <w:rFonts w:ascii="Arial" w:hAnsi="Arial" w:cs="Arial"/>
          <w:szCs w:val="24"/>
        </w:rPr>
      </w:pPr>
    </w:p>
    <w:tbl>
      <w:tblPr>
        <w:tblW w:w="94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607"/>
        <w:gridCol w:w="557"/>
        <w:gridCol w:w="557"/>
        <w:gridCol w:w="557"/>
        <w:gridCol w:w="557"/>
        <w:gridCol w:w="557"/>
        <w:gridCol w:w="557"/>
        <w:gridCol w:w="557"/>
        <w:gridCol w:w="557"/>
        <w:gridCol w:w="557"/>
        <w:gridCol w:w="557"/>
        <w:gridCol w:w="557"/>
        <w:gridCol w:w="557"/>
      </w:tblGrid>
      <w:tr w:rsidR="00713CB0" w:rsidRPr="00387B14" w:rsidTr="00713CB0">
        <w:trPr>
          <w:trHeight w:val="370"/>
          <w:tblHeader/>
        </w:trPr>
        <w:tc>
          <w:tcPr>
            <w:tcW w:w="284" w:type="dxa"/>
            <w:tcBorders>
              <w:top w:val="nil"/>
              <w:left w:val="nil"/>
              <w:bottom w:val="nil"/>
              <w:right w:val="nil"/>
            </w:tcBorders>
            <w:vAlign w:val="center"/>
          </w:tcPr>
          <w:p w:rsidR="00713CB0" w:rsidRPr="00387B14" w:rsidRDefault="00713CB0" w:rsidP="00A619E1">
            <w:pPr>
              <w:jc w:val="center"/>
              <w:rPr>
                <w:rFonts w:ascii="Arial" w:hAnsi="Arial" w:cs="Arial"/>
              </w:rPr>
            </w:pPr>
          </w:p>
        </w:tc>
        <w:tc>
          <w:tcPr>
            <w:tcW w:w="1843" w:type="dxa"/>
            <w:tcBorders>
              <w:top w:val="nil"/>
              <w:left w:val="nil"/>
              <w:bottom w:val="single" w:sz="4" w:space="0" w:color="auto"/>
              <w:right w:val="nil"/>
            </w:tcBorders>
            <w:shd w:val="clear" w:color="auto" w:fill="auto"/>
            <w:vAlign w:val="center"/>
          </w:tcPr>
          <w:p w:rsidR="00713CB0" w:rsidRPr="00387B14" w:rsidRDefault="00713CB0" w:rsidP="00A619E1">
            <w:pPr>
              <w:rPr>
                <w:rFonts w:ascii="Arial" w:hAnsi="Arial" w:cs="Arial"/>
                <w:b/>
              </w:rPr>
            </w:pPr>
          </w:p>
        </w:tc>
        <w:tc>
          <w:tcPr>
            <w:tcW w:w="607" w:type="dxa"/>
            <w:tcBorders>
              <w:top w:val="nil"/>
              <w:left w:val="nil"/>
              <w:bottom w:val="single" w:sz="4" w:space="0" w:color="auto"/>
              <w:right w:val="single" w:sz="4" w:space="0" w:color="auto"/>
            </w:tcBorders>
            <w:vAlign w:val="center"/>
          </w:tcPr>
          <w:p w:rsidR="00713CB0" w:rsidRPr="00387B14" w:rsidRDefault="00713CB0" w:rsidP="00A619E1">
            <w:pPr>
              <w:jc w:val="center"/>
              <w:rPr>
                <w:rFonts w:ascii="Arial" w:hAnsi="Arial" w:cs="Arial"/>
              </w:rPr>
            </w:pPr>
          </w:p>
        </w:tc>
        <w:tc>
          <w:tcPr>
            <w:tcW w:w="2228" w:type="dxa"/>
            <w:gridSpan w:val="4"/>
            <w:tcBorders>
              <w:left w:val="single" w:sz="4" w:space="0" w:color="auto"/>
            </w:tcBorders>
            <w:shd w:val="clear" w:color="auto" w:fill="C6D9F1"/>
            <w:vAlign w:val="center"/>
          </w:tcPr>
          <w:p w:rsidR="00713CB0" w:rsidRPr="00387B14" w:rsidRDefault="00713CB0" w:rsidP="00A619E1">
            <w:pPr>
              <w:jc w:val="center"/>
              <w:rPr>
                <w:rFonts w:ascii="Arial" w:hAnsi="Arial" w:cs="Arial"/>
                <w:b/>
              </w:rPr>
            </w:pPr>
            <w:r w:rsidRPr="00387B14">
              <w:rPr>
                <w:rFonts w:ascii="Arial" w:hAnsi="Arial" w:cs="Arial"/>
                <w:b/>
              </w:rPr>
              <w:t>Level 4</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5</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6</w:t>
            </w:r>
          </w:p>
        </w:tc>
      </w:tr>
      <w:tr w:rsidR="00A25B1C" w:rsidRPr="00387B14" w:rsidTr="00713CB0">
        <w:trPr>
          <w:trHeight w:val="1127"/>
          <w:tblHeader/>
        </w:trPr>
        <w:tc>
          <w:tcPr>
            <w:tcW w:w="284" w:type="dxa"/>
            <w:tcBorders>
              <w:top w:val="nil"/>
              <w:left w:val="nil"/>
            </w:tcBorders>
            <w:vAlign w:val="center"/>
          </w:tcPr>
          <w:p w:rsidR="00A25B1C" w:rsidRPr="00387B14" w:rsidRDefault="00A25B1C" w:rsidP="00A619E1">
            <w:pPr>
              <w:jc w:val="center"/>
              <w:rPr>
                <w:rFonts w:ascii="Arial" w:hAnsi="Arial" w:cs="Arial"/>
              </w:rPr>
            </w:pPr>
          </w:p>
        </w:tc>
        <w:tc>
          <w:tcPr>
            <w:tcW w:w="1843" w:type="dxa"/>
            <w:tcBorders>
              <w:top w:val="single" w:sz="4" w:space="0" w:color="auto"/>
            </w:tcBorders>
            <w:shd w:val="clear" w:color="auto" w:fill="DBE5F1"/>
            <w:vAlign w:val="center"/>
          </w:tcPr>
          <w:p w:rsidR="00A25B1C" w:rsidRPr="00387B14" w:rsidRDefault="00A25B1C" w:rsidP="00A619E1">
            <w:pPr>
              <w:rPr>
                <w:rFonts w:ascii="Arial" w:hAnsi="Arial" w:cs="Arial"/>
                <w:b/>
              </w:rPr>
            </w:pPr>
            <w:r w:rsidRPr="00387B14">
              <w:rPr>
                <w:rFonts w:ascii="Arial" w:hAnsi="Arial" w:cs="Arial"/>
                <w:b/>
              </w:rPr>
              <w:t>Module Code</w:t>
            </w:r>
          </w:p>
        </w:tc>
        <w:tc>
          <w:tcPr>
            <w:tcW w:w="607" w:type="dxa"/>
            <w:tcBorders>
              <w:top w:val="single" w:sz="4" w:space="0" w:color="auto"/>
            </w:tcBorders>
            <w:vAlign w:val="center"/>
          </w:tcPr>
          <w:p w:rsidR="00A25B1C" w:rsidRPr="00387B14" w:rsidRDefault="00A25B1C" w:rsidP="00A619E1">
            <w:pPr>
              <w:jc w:val="center"/>
              <w:rPr>
                <w:rFonts w:ascii="Arial" w:hAnsi="Arial" w:cs="Arial"/>
              </w:rPr>
            </w:pPr>
          </w:p>
        </w:tc>
        <w:tc>
          <w:tcPr>
            <w:tcW w:w="557" w:type="dxa"/>
            <w:textDirection w:val="btLr"/>
            <w:vAlign w:val="center"/>
          </w:tcPr>
          <w:p w:rsidR="00A25B1C" w:rsidRPr="002A2D64" w:rsidRDefault="00A25B1C" w:rsidP="00A25B1C">
            <w:pPr>
              <w:ind w:left="113" w:right="113"/>
              <w:jc w:val="center"/>
              <w:rPr>
                <w:rFonts w:ascii="Arial" w:hAnsi="Arial" w:cs="Arial"/>
                <w:b/>
              </w:rPr>
            </w:pPr>
            <w:r w:rsidRPr="002A2D64">
              <w:rPr>
                <w:rFonts w:ascii="Arial" w:hAnsi="Arial" w:cs="Arial"/>
                <w:b/>
              </w:rPr>
              <w:t>EG4010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020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030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040</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CE5103</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CE5104</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 xml:space="preserve">CE5107 </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CE5122</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CE6101</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CE6105</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CE6110</w:t>
            </w:r>
          </w:p>
        </w:tc>
        <w:tc>
          <w:tcPr>
            <w:tcW w:w="557" w:type="dxa"/>
            <w:textDirection w:val="btLr"/>
            <w:vAlign w:val="center"/>
          </w:tcPr>
          <w:p w:rsidR="00A25B1C" w:rsidRPr="00387B14" w:rsidRDefault="002A2D64" w:rsidP="00A619E1">
            <w:pPr>
              <w:ind w:left="113" w:right="113"/>
              <w:jc w:val="center"/>
              <w:rPr>
                <w:rFonts w:ascii="Arial" w:hAnsi="Arial" w:cs="Arial"/>
                <w:b/>
              </w:rPr>
            </w:pPr>
            <w:r>
              <w:rPr>
                <w:rFonts w:ascii="Arial" w:hAnsi="Arial" w:cs="Arial"/>
                <w:b/>
              </w:rPr>
              <w:t>CE6314</w:t>
            </w:r>
          </w:p>
        </w:tc>
      </w:tr>
      <w:tr w:rsidR="00713CB0" w:rsidRPr="00387B14" w:rsidTr="00713CB0">
        <w:tc>
          <w:tcPr>
            <w:tcW w:w="284" w:type="dxa"/>
            <w:vMerge w:val="restart"/>
            <w:shd w:val="clear" w:color="auto" w:fill="DBE5F1"/>
            <w:textDirection w:val="btLr"/>
            <w:vAlign w:val="center"/>
          </w:tcPr>
          <w:p w:rsidR="00713CB0" w:rsidRPr="00387B14" w:rsidRDefault="00713CB0" w:rsidP="00A619E1">
            <w:pPr>
              <w:ind w:left="113" w:right="113"/>
              <w:jc w:val="center"/>
              <w:rPr>
                <w:rFonts w:ascii="Arial" w:hAnsi="Arial" w:cs="Arial"/>
                <w:b/>
              </w:rPr>
            </w:pPr>
            <w:r w:rsidRPr="00387B14">
              <w:rPr>
                <w:rFonts w:ascii="Arial" w:hAnsi="Arial" w:cs="Arial"/>
                <w:b/>
              </w:rPr>
              <w:t>Programme Learning Outcomes</w:t>
            </w:r>
          </w:p>
        </w:tc>
        <w:tc>
          <w:tcPr>
            <w:tcW w:w="1843" w:type="dxa"/>
            <w:vMerge w:val="restart"/>
          </w:tcPr>
          <w:p w:rsidR="00713CB0" w:rsidRPr="00387B14" w:rsidRDefault="00713CB0" w:rsidP="00A619E1">
            <w:pPr>
              <w:rPr>
                <w:rFonts w:ascii="Arial" w:hAnsi="Arial" w:cs="Arial"/>
                <w:b/>
              </w:rPr>
            </w:pPr>
            <w:r w:rsidRPr="00387B14">
              <w:rPr>
                <w:rFonts w:ascii="Arial" w:hAnsi="Arial" w:cs="Arial"/>
                <w:b/>
              </w:rPr>
              <w:t>Knowledge &amp; Understanding</w:t>
            </w:r>
          </w:p>
        </w:tc>
        <w:tc>
          <w:tcPr>
            <w:tcW w:w="607" w:type="dxa"/>
          </w:tcPr>
          <w:p w:rsidR="00713CB0" w:rsidRPr="00387B14" w:rsidRDefault="00713CB0" w:rsidP="00A619E1">
            <w:pPr>
              <w:jc w:val="center"/>
              <w:rPr>
                <w:rFonts w:ascii="Arial" w:hAnsi="Arial" w:cs="Arial"/>
                <w:b/>
              </w:rPr>
            </w:pPr>
            <w:r w:rsidRPr="00387B14">
              <w:rPr>
                <w:rFonts w:ascii="Arial" w:hAnsi="Arial" w:cs="Arial"/>
                <w:b/>
              </w:rPr>
              <w:t>A1</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A2</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A3</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A4</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A5</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A6</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Intellectual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B1</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B4</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B5</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Practical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C1</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C4</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C5</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C6</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bl>
    <w:p w:rsidR="00713CB0" w:rsidRPr="00387B14" w:rsidRDefault="00713CB0" w:rsidP="00713CB0">
      <w:pPr>
        <w:tabs>
          <w:tab w:val="left" w:pos="426"/>
        </w:tabs>
        <w:rPr>
          <w:rFonts w:ascii="Arial" w:hAnsi="Arial" w:cs="Arial"/>
        </w:rPr>
      </w:pPr>
      <w:r w:rsidRPr="00387B14">
        <w:rPr>
          <w:rFonts w:ascii="Arial" w:hAnsi="Arial" w:cs="Arial"/>
          <w:b/>
        </w:rPr>
        <w:t xml:space="preserve">S </w:t>
      </w:r>
      <w:r w:rsidRPr="00387B14">
        <w:rPr>
          <w:rFonts w:ascii="Arial" w:hAnsi="Arial" w:cs="Arial"/>
        </w:rPr>
        <w:tab/>
        <w:t xml:space="preserve">indicates where a summative assessment occurs.  </w:t>
      </w:r>
    </w:p>
    <w:p w:rsidR="00713CB0" w:rsidRPr="00387B14" w:rsidRDefault="00713CB0" w:rsidP="002B7AE5">
      <w:pPr>
        <w:jc w:val="both"/>
        <w:rPr>
          <w:rFonts w:ascii="Arial" w:hAnsi="Arial" w:cs="Arial"/>
          <w:szCs w:val="24"/>
        </w:rPr>
      </w:pPr>
    </w:p>
    <w:p w:rsidR="00195F7B" w:rsidRPr="00387B14" w:rsidRDefault="00195F7B" w:rsidP="00195F7B">
      <w:pPr>
        <w:rPr>
          <w:rFonts w:ascii="Arial" w:hAnsi="Arial" w:cs="Arial"/>
          <w:szCs w:val="24"/>
        </w:rPr>
      </w:pPr>
    </w:p>
    <w:p w:rsidR="008376D6" w:rsidRPr="004A268E" w:rsidRDefault="008376D6" w:rsidP="008376D6">
      <w:pPr>
        <w:tabs>
          <w:tab w:val="left" w:pos="426"/>
        </w:tabs>
        <w:jc w:val="both"/>
        <w:rPr>
          <w:rFonts w:ascii="Arial" w:hAnsi="Arial" w:cs="Arial"/>
          <w:b/>
        </w:rPr>
      </w:pPr>
      <w:r>
        <w:rPr>
          <w:rFonts w:ascii="Arial" w:hAnsi="Arial" w:cs="Arial"/>
          <w:b/>
        </w:rPr>
        <w:t>Apprentice</w:t>
      </w:r>
      <w:r w:rsidRPr="004A268E">
        <w:rPr>
          <w:rFonts w:ascii="Arial" w:hAnsi="Arial" w:cs="Arial"/>
          <w:b/>
        </w:rPr>
        <w:t xml:space="preserve">s will be provided with formative assessment opportunities throughout the course to practise and develop their proficiency in the range of assessment methods utilised.  </w:t>
      </w:r>
    </w:p>
    <w:p w:rsidR="0016347D" w:rsidRPr="00387B14" w:rsidRDefault="0016347D" w:rsidP="00195F7B">
      <w:pPr>
        <w:tabs>
          <w:tab w:val="left" w:pos="426"/>
        </w:tabs>
        <w:rPr>
          <w:rFonts w:ascii="Arial" w:hAnsi="Arial" w:cs="Arial"/>
          <w:b/>
        </w:rPr>
      </w:pPr>
    </w:p>
    <w:p w:rsidR="000A7CBD" w:rsidRPr="00387B14" w:rsidRDefault="000A7CBD" w:rsidP="00195F7B">
      <w:pPr>
        <w:tabs>
          <w:tab w:val="left" w:pos="426"/>
        </w:tabs>
        <w:rPr>
          <w:rFonts w:ascii="Arial" w:hAnsi="Arial" w:cs="Arial"/>
          <w:b/>
        </w:rPr>
      </w:pPr>
    </w:p>
    <w:p w:rsidR="009332EB" w:rsidRPr="00387B14" w:rsidRDefault="009332EB" w:rsidP="00195F7B">
      <w:pPr>
        <w:tabs>
          <w:tab w:val="left" w:pos="426"/>
        </w:tabs>
        <w:rPr>
          <w:rFonts w:ascii="Arial" w:hAnsi="Arial" w:cs="Arial"/>
          <w:b/>
        </w:rPr>
      </w:pPr>
    </w:p>
    <w:p w:rsidR="0016347D" w:rsidRPr="00387B14" w:rsidRDefault="0016347D" w:rsidP="00195F7B">
      <w:pPr>
        <w:tabs>
          <w:tab w:val="left" w:pos="426"/>
        </w:tabs>
        <w:rPr>
          <w:rFonts w:ascii="Arial" w:hAnsi="Arial" w:cs="Arial"/>
          <w:b/>
        </w:rPr>
      </w:pPr>
    </w:p>
    <w:p w:rsidR="00195F7B" w:rsidRPr="00387B14" w:rsidRDefault="001D06E2" w:rsidP="00195F7B">
      <w:pPr>
        <w:rPr>
          <w:rFonts w:ascii="Arial" w:hAnsi="Arial" w:cs="Arial"/>
          <w:b/>
          <w:szCs w:val="24"/>
        </w:rPr>
      </w:pPr>
      <w:r w:rsidRPr="00387B14">
        <w:rPr>
          <w:rFonts w:ascii="Arial" w:hAnsi="Arial" w:cs="Arial"/>
          <w:b/>
          <w:szCs w:val="24"/>
        </w:rPr>
        <w:br w:type="page"/>
      </w:r>
      <w:r w:rsidR="00195F7B" w:rsidRPr="00387B14">
        <w:rPr>
          <w:rFonts w:ascii="Arial" w:hAnsi="Arial" w:cs="Arial"/>
          <w:b/>
          <w:szCs w:val="24"/>
        </w:rPr>
        <w:t>Technical Annex</w:t>
      </w:r>
    </w:p>
    <w:p w:rsidR="00195F7B" w:rsidRPr="00387B14" w:rsidRDefault="00195F7B" w:rsidP="00195F7B">
      <w:pPr>
        <w:rPr>
          <w:rFonts w:ascii="Arial" w:hAnsi="Arial" w:cs="Arial"/>
          <w:b/>
          <w:szCs w:val="24"/>
        </w:rPr>
      </w:pPr>
    </w:p>
    <w:tbl>
      <w:tblPr>
        <w:tblW w:w="0" w:type="auto"/>
        <w:tblLook w:val="04A0" w:firstRow="1" w:lastRow="0" w:firstColumn="1" w:lastColumn="0" w:noHBand="0" w:noVBand="1"/>
      </w:tblPr>
      <w:tblGrid>
        <w:gridCol w:w="3855"/>
        <w:gridCol w:w="5171"/>
      </w:tblGrid>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Final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BSc (Hons) Building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Intermediate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Cert HE in Building Surveying</w:t>
            </w:r>
          </w:p>
          <w:p w:rsidR="00E36BEF" w:rsidRPr="00F744A8" w:rsidRDefault="00E36BEF" w:rsidP="00DD5FBB">
            <w:pPr>
              <w:spacing w:after="40"/>
              <w:rPr>
                <w:rFonts w:ascii="Arial" w:hAnsi="Arial" w:cs="Arial"/>
              </w:rPr>
            </w:pPr>
            <w:r w:rsidRPr="00F744A8">
              <w:rPr>
                <w:rFonts w:ascii="Arial" w:hAnsi="Arial" w:cs="Arial"/>
              </w:rPr>
              <w:t xml:space="preserve">Dip HE in Building Surveying  </w:t>
            </w:r>
          </w:p>
        </w:tc>
      </w:tr>
      <w:tr w:rsidR="00F744A8" w:rsidRPr="00F744A8" w:rsidTr="00F744A8">
        <w:tc>
          <w:tcPr>
            <w:tcW w:w="3936" w:type="dxa"/>
          </w:tcPr>
          <w:p w:rsidR="00E36BEF" w:rsidRPr="00F744A8" w:rsidRDefault="00E36BEF" w:rsidP="00E36BEF">
            <w:pPr>
              <w:spacing w:before="40" w:afterLines="40" w:after="96"/>
              <w:rPr>
                <w:rFonts w:ascii="Arial" w:hAnsi="Arial" w:cs="Arial"/>
                <w:b/>
                <w:szCs w:val="24"/>
              </w:rPr>
            </w:pPr>
            <w:r w:rsidRPr="00F744A8">
              <w:rPr>
                <w:rFonts w:ascii="Arial" w:hAnsi="Arial" w:cs="Arial"/>
                <w:b/>
                <w:szCs w:val="24"/>
              </w:rPr>
              <w:t>Minimum period of registration:</w:t>
            </w:r>
          </w:p>
        </w:tc>
        <w:tc>
          <w:tcPr>
            <w:tcW w:w="5306" w:type="dxa"/>
          </w:tcPr>
          <w:p w:rsidR="00E36BEF" w:rsidRPr="00F744A8" w:rsidRDefault="00CF1CD8" w:rsidP="00E36BEF">
            <w:pPr>
              <w:spacing w:before="40" w:afterLines="40" w:after="96"/>
              <w:rPr>
                <w:rFonts w:ascii="Arial" w:hAnsi="Arial" w:cs="Arial"/>
              </w:rPr>
            </w:pPr>
            <w:r w:rsidRPr="00F744A8">
              <w:rPr>
                <w:rFonts w:ascii="Arial" w:hAnsi="Arial" w:cs="Arial"/>
              </w:rPr>
              <w:t>PT = 5 years (Direct entry to Level 5 = 3 years)</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Maximum period of registration:</w:t>
            </w:r>
          </w:p>
          <w:p w:rsidR="00E36BEF" w:rsidRPr="00F744A8" w:rsidRDefault="00E36BEF" w:rsidP="00BA216C">
            <w:pPr>
              <w:rPr>
                <w:rFonts w:ascii="Arial" w:hAnsi="Arial" w:cs="Arial"/>
                <w:b/>
                <w:szCs w:val="24"/>
              </w:rPr>
            </w:pPr>
          </w:p>
        </w:tc>
        <w:tc>
          <w:tcPr>
            <w:tcW w:w="5306" w:type="dxa"/>
          </w:tcPr>
          <w:p w:rsidR="00CF1CD8" w:rsidRPr="00F744A8" w:rsidRDefault="00CF1CD8" w:rsidP="00CF1CD8">
            <w:pPr>
              <w:jc w:val="both"/>
              <w:rPr>
                <w:rFonts w:ascii="Arial" w:hAnsi="Arial" w:cs="Arial"/>
              </w:rPr>
            </w:pPr>
            <w:r w:rsidRPr="00F744A8">
              <w:rPr>
                <w:rFonts w:ascii="Arial" w:hAnsi="Arial" w:cs="Arial"/>
              </w:rPr>
              <w:t>PT = 10 years (Direct entry to Level 5 = 6 years)</w:t>
            </w:r>
          </w:p>
          <w:p w:rsidR="00E36BEF" w:rsidRPr="00F744A8" w:rsidRDefault="00E36BEF" w:rsidP="00A619E1">
            <w:pPr>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FHEQ Level for the Final Award:</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Level 6</w:t>
            </w:r>
          </w:p>
        </w:tc>
      </w:tr>
      <w:tr w:rsidR="00F744A8" w:rsidRPr="00F744A8" w:rsidTr="00F744A8">
        <w:tc>
          <w:tcPr>
            <w:tcW w:w="3936" w:type="dxa"/>
          </w:tcPr>
          <w:p w:rsidR="00F744A8" w:rsidRPr="00F744A8" w:rsidRDefault="00F744A8" w:rsidP="0096218F">
            <w:pPr>
              <w:jc w:val="both"/>
              <w:rPr>
                <w:rFonts w:ascii="Arial" w:hAnsi="Arial" w:cs="Arial"/>
                <w:b/>
                <w:szCs w:val="24"/>
              </w:rPr>
            </w:pPr>
            <w:r w:rsidRPr="00F744A8">
              <w:rPr>
                <w:rFonts w:ascii="Arial" w:hAnsi="Arial" w:cs="Arial"/>
                <w:b/>
                <w:szCs w:val="24"/>
              </w:rPr>
              <w:t>QAA Subject Benchmark:</w:t>
            </w:r>
          </w:p>
          <w:p w:rsidR="00F744A8" w:rsidRPr="00F744A8" w:rsidRDefault="00F744A8" w:rsidP="0096218F">
            <w:pPr>
              <w:jc w:val="both"/>
              <w:rPr>
                <w:rFonts w:ascii="Arial" w:hAnsi="Arial" w:cs="Arial"/>
                <w:b/>
                <w:szCs w:val="24"/>
              </w:rPr>
            </w:pPr>
          </w:p>
        </w:tc>
        <w:tc>
          <w:tcPr>
            <w:tcW w:w="5306" w:type="dxa"/>
          </w:tcPr>
          <w:p w:rsidR="00F744A8" w:rsidRPr="00F744A8" w:rsidRDefault="00F744A8" w:rsidP="0096218F">
            <w:pPr>
              <w:spacing w:after="40"/>
              <w:jc w:val="both"/>
              <w:rPr>
                <w:rFonts w:ascii="Arial" w:hAnsi="Arial" w:cs="Arial"/>
              </w:rPr>
            </w:pPr>
            <w:r w:rsidRPr="00F744A8">
              <w:rPr>
                <w:rFonts w:ascii="Arial" w:hAnsi="Arial" w:cs="Arial"/>
              </w:rPr>
              <w:t>Land, Construction, Real Estate and Surveying</w:t>
            </w:r>
          </w:p>
          <w:p w:rsidR="00F744A8" w:rsidRPr="00F744A8" w:rsidRDefault="00F744A8" w:rsidP="00F744A8">
            <w:pPr>
              <w:spacing w:after="40"/>
              <w:jc w:val="both"/>
              <w:rPr>
                <w:rFonts w:ascii="Arial" w:hAnsi="Arial" w:cs="Arial"/>
              </w:rPr>
            </w:pPr>
            <w:r w:rsidRPr="00F744A8">
              <w:rPr>
                <w:rFonts w:ascii="Arial" w:hAnsi="Arial" w:cs="Arial"/>
              </w:rPr>
              <w:t xml:space="preserve"> </w:t>
            </w:r>
          </w:p>
        </w:tc>
      </w:tr>
      <w:tr w:rsidR="00F744A8" w:rsidRPr="00F744A8" w:rsidTr="00F744A8">
        <w:tc>
          <w:tcPr>
            <w:tcW w:w="3936" w:type="dxa"/>
          </w:tcPr>
          <w:p w:rsidR="00F744A8" w:rsidRPr="00F744A8" w:rsidRDefault="00F744A8" w:rsidP="00BA216C">
            <w:pPr>
              <w:rPr>
                <w:rFonts w:ascii="Arial" w:hAnsi="Arial" w:cs="Arial"/>
                <w:b/>
                <w:szCs w:val="24"/>
              </w:rPr>
            </w:pPr>
            <w:r w:rsidRPr="00F744A8">
              <w:rPr>
                <w:rFonts w:ascii="Arial" w:hAnsi="Arial" w:cs="Arial"/>
                <w:b/>
                <w:szCs w:val="24"/>
              </w:rPr>
              <w:t>Apprenticeship Standard:</w:t>
            </w: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Institute for Apprenticeships Chartered Surveyor (Degree) Standard (ST0331)</w:t>
            </w:r>
          </w:p>
          <w:p w:rsidR="00F744A8" w:rsidRPr="00F744A8" w:rsidRDefault="00F744A8"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Modes of Delivery:</w:t>
            </w:r>
          </w:p>
          <w:p w:rsidR="00E36BEF" w:rsidRPr="00F744A8" w:rsidRDefault="00E36BEF" w:rsidP="00BA216C">
            <w:pPr>
              <w:rPr>
                <w:rFonts w:ascii="Arial" w:hAnsi="Arial" w:cs="Arial"/>
                <w:b/>
                <w:szCs w:val="24"/>
              </w:rPr>
            </w:pP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Degree Apprenticeship Day Release</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Language of Delivery: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English</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Faculty: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Science, Engineering and Computing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School:</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Engineering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Department:</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Construction and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JACS code:</w:t>
            </w:r>
          </w:p>
        </w:tc>
        <w:tc>
          <w:tcPr>
            <w:tcW w:w="5306" w:type="dxa"/>
          </w:tcPr>
          <w:p w:rsidR="00E36BEF" w:rsidRPr="00F744A8" w:rsidRDefault="00E36BEF" w:rsidP="00E36BEF">
            <w:pPr>
              <w:rPr>
                <w:rFonts w:ascii="Arial" w:hAnsi="Arial" w:cs="Arial"/>
              </w:rPr>
            </w:pPr>
            <w:r w:rsidRPr="00F744A8">
              <w:rPr>
                <w:rFonts w:ascii="Arial" w:hAnsi="Arial" w:cs="Arial"/>
              </w:rPr>
              <w:t>K2</w:t>
            </w:r>
            <w:r w:rsidR="005C235C" w:rsidRPr="00F744A8">
              <w:rPr>
                <w:rFonts w:ascii="Arial" w:hAnsi="Arial" w:cs="Arial"/>
              </w:rPr>
              <w:t>30</w:t>
            </w:r>
            <w:r w:rsidRPr="00F744A8">
              <w:rPr>
                <w:rFonts w:ascii="Arial" w:hAnsi="Arial" w:cs="Arial"/>
              </w:rPr>
              <w:t xml:space="preserve"> – Building </w:t>
            </w:r>
            <w:r w:rsidR="005C235C" w:rsidRPr="00F744A8">
              <w:rPr>
                <w:rFonts w:ascii="Arial" w:hAnsi="Arial" w:cs="Arial"/>
              </w:rPr>
              <w:t>Surveying</w:t>
            </w:r>
          </w:p>
          <w:p w:rsidR="00E36BEF" w:rsidRPr="00F744A8" w:rsidRDefault="00E36BEF" w:rsidP="00E36BEF">
            <w:pPr>
              <w:rPr>
                <w:rFonts w:ascii="Arial" w:hAnsi="Arial" w:cs="Arial"/>
              </w:rPr>
            </w:pPr>
            <w:r w:rsidRPr="00F744A8">
              <w:rPr>
                <w:rFonts w:ascii="Arial" w:hAnsi="Arial" w:cs="Arial"/>
              </w:rPr>
              <w:t xml:space="preserve">This is the </w:t>
            </w:r>
            <w:hyperlink r:id="rId17" w:anchor="q10" w:history="1">
              <w:r w:rsidRPr="00F744A8">
                <w:rPr>
                  <w:rFonts w:ascii="Arial" w:hAnsi="Arial" w:cs="Arial"/>
                  <w:u w:val="single"/>
                </w:rPr>
                <w:t>Joint Academic Coding System</w:t>
              </w:r>
            </w:hyperlink>
            <w:r w:rsidRPr="00F744A8">
              <w:rPr>
                <w:rFonts w:ascii="Arial" w:hAnsi="Arial" w:cs="Arial"/>
              </w:rPr>
              <w:t xml:space="preserve"> (JACS) agreed jointly by UCAS and HESA. </w:t>
            </w:r>
          </w:p>
          <w:p w:rsidR="00E36BEF" w:rsidRPr="00F744A8" w:rsidRDefault="00E36BEF" w:rsidP="00E36BEF">
            <w:pPr>
              <w:spacing w:after="40"/>
              <w:rPr>
                <w:rFonts w:ascii="Arial" w:hAnsi="Arial" w:cs="Arial"/>
              </w:rPr>
            </w:pPr>
          </w:p>
        </w:tc>
      </w:tr>
      <w:tr w:rsidR="00F744A8" w:rsidRPr="00F744A8" w:rsidTr="00F744A8">
        <w:tc>
          <w:tcPr>
            <w:tcW w:w="3936" w:type="dxa"/>
          </w:tcPr>
          <w:p w:rsidR="005C235C" w:rsidRPr="00F744A8" w:rsidRDefault="005C235C" w:rsidP="005C235C">
            <w:pPr>
              <w:rPr>
                <w:rFonts w:ascii="Arial" w:hAnsi="Arial" w:cs="Arial"/>
                <w:b/>
                <w:szCs w:val="24"/>
              </w:rPr>
            </w:pPr>
            <w:r w:rsidRPr="00F744A8">
              <w:rPr>
                <w:rFonts w:ascii="Arial" w:hAnsi="Arial" w:cs="Arial"/>
                <w:b/>
                <w:szCs w:val="24"/>
              </w:rPr>
              <w:t>Course/Route Code:</w:t>
            </w:r>
          </w:p>
          <w:p w:rsidR="005C235C" w:rsidRPr="00F744A8" w:rsidRDefault="005C235C" w:rsidP="005C235C">
            <w:pPr>
              <w:rPr>
                <w:rFonts w:ascii="Arial" w:hAnsi="Arial" w:cs="Arial"/>
                <w:b/>
                <w:szCs w:val="24"/>
              </w:rPr>
            </w:pPr>
          </w:p>
        </w:tc>
        <w:tc>
          <w:tcPr>
            <w:tcW w:w="5306" w:type="dxa"/>
          </w:tcPr>
          <w:p w:rsidR="005C235C" w:rsidRPr="00F744A8" w:rsidRDefault="005C235C" w:rsidP="0025263F">
            <w:pPr>
              <w:rPr>
                <w:rFonts w:ascii="Arial" w:hAnsi="Arial" w:cs="Arial"/>
              </w:rPr>
            </w:pPr>
            <w:r w:rsidRPr="00F744A8">
              <w:rPr>
                <w:rFonts w:ascii="Arial" w:hAnsi="Arial" w:cs="Arial"/>
              </w:rPr>
              <w:t>UPBSU1BSU</w:t>
            </w:r>
            <w:r w:rsidR="0025263F" w:rsidRPr="00F744A8">
              <w:rPr>
                <w:rFonts w:ascii="Arial" w:hAnsi="Arial" w:cs="Arial"/>
              </w:rPr>
              <w:t>77</w:t>
            </w:r>
          </w:p>
        </w:tc>
      </w:tr>
    </w:tbl>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387B14" w:rsidRDefault="00F479E6" w:rsidP="00195F7B">
      <w:pPr>
        <w:sectPr w:rsidR="00F479E6" w:rsidRPr="00387B14" w:rsidSect="00D27AE4">
          <w:pgSz w:w="11906" w:h="16838"/>
          <w:pgMar w:top="1440" w:right="1440" w:bottom="1440" w:left="1440" w:header="708" w:footer="708" w:gutter="0"/>
          <w:cols w:space="708"/>
          <w:docGrid w:linePitch="360"/>
        </w:sectPr>
      </w:pPr>
    </w:p>
    <w:p w:rsidR="0025263F" w:rsidRPr="009959A7" w:rsidRDefault="0025263F" w:rsidP="0025263F">
      <w:pPr>
        <w:ind w:left="-567" w:firstLine="567"/>
        <w:jc w:val="center"/>
        <w:rPr>
          <w:rFonts w:ascii="Arial" w:hAnsi="Arial" w:cs="Arial"/>
          <w:b/>
          <w:sz w:val="28"/>
          <w:szCs w:val="28"/>
          <w:u w:val="single"/>
        </w:rPr>
      </w:pPr>
      <w:r w:rsidRPr="009959A7">
        <w:rPr>
          <w:rFonts w:ascii="Arial" w:hAnsi="Arial" w:cs="Arial"/>
          <w:b/>
          <w:sz w:val="28"/>
          <w:szCs w:val="28"/>
          <w:u w:val="single"/>
        </w:rPr>
        <w:t>APPENDIX</w:t>
      </w:r>
    </w:p>
    <w:p w:rsidR="0025263F" w:rsidRDefault="0025263F" w:rsidP="00E3756D">
      <w:pPr>
        <w:rPr>
          <w:rFonts w:ascii="Arial" w:hAnsi="Arial" w:cs="Arial"/>
          <w:b/>
        </w:rPr>
      </w:pPr>
    </w:p>
    <w:p w:rsidR="00E3756D" w:rsidRPr="00387B14" w:rsidRDefault="00E3756D" w:rsidP="00E3756D">
      <w:pPr>
        <w:rPr>
          <w:rFonts w:ascii="Arial" w:hAnsi="Arial" w:cs="Arial"/>
          <w:b/>
        </w:rPr>
      </w:pPr>
      <w:r w:rsidRPr="00387B14">
        <w:rPr>
          <w:rFonts w:ascii="Arial" w:hAnsi="Arial" w:cs="Arial"/>
          <w:b/>
        </w:rPr>
        <w:t>BSc (Hons) Building Surveying</w:t>
      </w:r>
      <w:r w:rsidR="0025263F">
        <w:rPr>
          <w:rFonts w:ascii="Arial" w:hAnsi="Arial" w:cs="Arial"/>
          <w:b/>
        </w:rPr>
        <w:t xml:space="preserve"> Degree Apprenticeship</w:t>
      </w:r>
      <w:r w:rsidRPr="00387B14">
        <w:rPr>
          <w:rFonts w:ascii="Arial" w:hAnsi="Arial" w:cs="Arial"/>
          <w:b/>
        </w:rPr>
        <w:t xml:space="preserve"> – course diagram</w:t>
      </w:r>
    </w:p>
    <w:p w:rsidR="00CC7E42" w:rsidRDefault="00CC7E42" w:rsidP="00CC7E42">
      <w:pPr>
        <w:jc w:val="both"/>
        <w:rPr>
          <w:rFonts w:ascii="Arial" w:hAnsi="Arial" w:cs="Arial"/>
          <w:b/>
        </w:rPr>
      </w:pPr>
      <w:r>
        <w:rPr>
          <w:rFonts w:ascii="Arial" w:hAnsi="Arial" w:cs="Arial"/>
          <w:b/>
        </w:rPr>
        <w:t>APPRENTICESHIP ONE-DAY RELEASE</w:t>
      </w:r>
    </w:p>
    <w:p w:rsidR="00E3756D" w:rsidRPr="00387B14" w:rsidRDefault="00E3756D" w:rsidP="00E3756D">
      <w:pPr>
        <w:rPr>
          <w:rFonts w:ascii="Arial" w:hAnsi="Arial" w:cs="Arial"/>
          <w:b/>
        </w:rPr>
      </w:pPr>
    </w:p>
    <w:p w:rsidR="00E3756D" w:rsidRPr="00387B14" w:rsidRDefault="00E3756D" w:rsidP="00E3756D">
      <w:pPr>
        <w:rPr>
          <w:rFonts w:cs="Arial"/>
          <w:b/>
          <w:sz w:val="24"/>
          <w:szCs w:val="24"/>
        </w:rPr>
      </w:pPr>
    </w:p>
    <w:p w:rsidR="00E3756D" w:rsidRPr="00387B14" w:rsidRDefault="00E3756D" w:rsidP="00E3756D">
      <w:pPr>
        <w:tabs>
          <w:tab w:val="left" w:pos="1701"/>
          <w:tab w:val="left" w:pos="1843"/>
          <w:tab w:val="left" w:pos="7088"/>
          <w:tab w:val="left" w:pos="12474"/>
        </w:tabs>
        <w:rPr>
          <w:rFonts w:cs="Arial"/>
          <w:b/>
        </w:rPr>
      </w:pPr>
      <w:r w:rsidRPr="00387B14">
        <w:rPr>
          <w:rFonts w:cs="Arial"/>
          <w:b/>
          <w:sz w:val="24"/>
          <w:szCs w:val="24"/>
        </w:rPr>
        <w:tab/>
        <w:t>YEAR 1 OF 5</w:t>
      </w:r>
      <w:r w:rsidRPr="00387B14">
        <w:rPr>
          <w:rFonts w:cs="Arial"/>
          <w:b/>
          <w:sz w:val="24"/>
          <w:szCs w:val="24"/>
        </w:rPr>
        <w:tab/>
      </w:r>
      <w:r w:rsidRPr="00387B14">
        <w:rPr>
          <w:rFonts w:cs="Arial"/>
          <w:b/>
        </w:rPr>
        <w:t>YEAR 2 OF 5</w:t>
      </w:r>
      <w:r w:rsidRPr="00387B14">
        <w:rPr>
          <w:rFonts w:cs="Arial"/>
          <w:b/>
        </w:rPr>
        <w:tab/>
        <w:t>YEAR 3 OF 5</w:t>
      </w:r>
    </w:p>
    <w:p w:rsidR="00E3756D" w:rsidRPr="00387B14" w:rsidRDefault="00E3756D" w:rsidP="00E3756D">
      <w:pPr>
        <w:tabs>
          <w:tab w:val="left" w:pos="5954"/>
        </w:tabs>
        <w:rPr>
          <w:rFonts w:cs="Arial"/>
          <w:b/>
          <w:sz w:val="24"/>
          <w:szCs w:val="24"/>
        </w:rPr>
      </w:pPr>
    </w:p>
    <w:p w:rsidR="00E3756D" w:rsidRPr="00387B14" w:rsidRDefault="009770BC" w:rsidP="00E3756D">
      <w:pPr>
        <w:rPr>
          <w:rFonts w:cs="Arial"/>
          <w:sz w:val="24"/>
          <w:szCs w:val="24"/>
        </w:rPr>
      </w:pPr>
      <w:r w:rsidRPr="00387B14">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C22C1"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387B14">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D2E1"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387B14">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197E"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tabs>
          <w:tab w:val="left" w:pos="5937"/>
        </w:tabs>
        <w:rPr>
          <w:rFonts w:cs="Arial"/>
        </w:rPr>
      </w:pPr>
      <w:r w:rsidRPr="00387B14">
        <w:rPr>
          <w:rFonts w:cs="Arial"/>
        </w:rPr>
        <w:tab/>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sectPr w:rsidR="00E3756D" w:rsidRPr="00387B14" w:rsidSect="00A619E1">
          <w:pgSz w:w="16838" w:h="11906" w:orient="landscape"/>
          <w:pgMar w:top="1440" w:right="720" w:bottom="720" w:left="720" w:header="709" w:footer="600" w:gutter="0"/>
          <w:cols w:space="708"/>
          <w:docGrid w:linePitch="360"/>
        </w:sectPr>
      </w:pPr>
    </w:p>
    <w:p w:rsidR="0025263F" w:rsidRPr="004A268E" w:rsidRDefault="004161A7" w:rsidP="0025263F">
      <w:pPr>
        <w:jc w:val="both"/>
        <w:rPr>
          <w:rFonts w:ascii="Arial" w:hAnsi="Arial" w:cs="Arial"/>
          <w:b/>
        </w:rPr>
      </w:pPr>
      <w:r w:rsidRPr="00804CD3">
        <w:rPr>
          <w:rFonts w:ascii="Arial" w:hAnsi="Arial" w:cs="Arial"/>
          <w:b/>
        </w:rPr>
        <w:t>APPRENTICESHIP</w:t>
      </w:r>
      <w:r w:rsidR="0025263F" w:rsidRPr="00804CD3">
        <w:rPr>
          <w:rFonts w:ascii="Arial" w:hAnsi="Arial" w:cs="Arial"/>
          <w:b/>
        </w:rPr>
        <w:t xml:space="preserve"> </w:t>
      </w:r>
      <w:r w:rsidR="0025263F">
        <w:rPr>
          <w:rFonts w:ascii="Arial" w:hAnsi="Arial" w:cs="Arial"/>
          <w:b/>
        </w:rPr>
        <w:t xml:space="preserve">ONE-DAY RELEASE </w:t>
      </w:r>
      <w:r w:rsidR="0025263F" w:rsidRPr="004A268E">
        <w:rPr>
          <w:rFonts w:ascii="Arial" w:hAnsi="Arial" w:cs="Arial"/>
          <w:b/>
        </w:rPr>
        <w:t>(cont.)</w:t>
      </w: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r w:rsidRPr="00387B14">
        <w:rPr>
          <w:rFonts w:cs="Arial"/>
          <w:b/>
          <w:sz w:val="24"/>
          <w:szCs w:val="24"/>
        </w:rPr>
        <w:tab/>
        <w:t>YEAR 4 OF 5</w:t>
      </w:r>
      <w:r w:rsidRPr="00387B14">
        <w:rPr>
          <w:rFonts w:cs="Arial"/>
          <w:b/>
          <w:sz w:val="24"/>
          <w:szCs w:val="24"/>
        </w:rPr>
        <w:tab/>
        <w:t>YEAR 5 OF 5</w:t>
      </w:r>
    </w:p>
    <w:p w:rsidR="00E3756D" w:rsidRPr="00387B14" w:rsidRDefault="00E3756D" w:rsidP="00E3756D">
      <w:pPr>
        <w:tabs>
          <w:tab w:val="left" w:pos="7230"/>
        </w:tabs>
        <w:rPr>
          <w:rFonts w:cs="Arial"/>
          <w:b/>
          <w:sz w:val="24"/>
          <w:szCs w:val="24"/>
        </w:rPr>
      </w:pPr>
    </w:p>
    <w:p w:rsidR="00E3756D" w:rsidRPr="00387B14" w:rsidRDefault="009770BC" w:rsidP="00E3756D">
      <w:pPr>
        <w:tabs>
          <w:tab w:val="left" w:pos="7230"/>
        </w:tabs>
        <w:rPr>
          <w:rFonts w:cs="Arial"/>
          <w:b/>
          <w:sz w:val="24"/>
          <w:szCs w:val="24"/>
        </w:rPr>
      </w:pPr>
      <w:r w:rsidRPr="00387B14">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18ED3"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387B14">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906C8"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E3756D" w:rsidP="00E3756D">
      <w:pPr>
        <w:tabs>
          <w:tab w:val="left" w:pos="7230"/>
        </w:tabs>
        <w:rPr>
          <w:rFonts w:cs="Arial"/>
          <w:b/>
          <w:sz w:val="24"/>
          <w:szCs w:val="24"/>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317193" w:rsidRDefault="00056EFD" w:rsidP="0025263F">
                            <w:pPr>
                              <w:rPr>
                                <w:rFonts w:ascii="Arial" w:hAnsi="Arial" w:cs="Arial"/>
                              </w:rPr>
                            </w:pPr>
                            <w:r>
                              <w:rPr>
                                <w:rFonts w:ascii="Arial" w:hAnsi="Arial" w:cs="Arial"/>
                              </w:rPr>
                              <w:t>CE6314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 and Research Methods</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rsidR="00056EFD" w:rsidRPr="00317193" w:rsidRDefault="00056EFD" w:rsidP="0025263F">
                      <w:pPr>
                        <w:rPr>
                          <w:rFonts w:ascii="Arial" w:hAnsi="Arial" w:cs="Arial"/>
                        </w:rPr>
                      </w:pPr>
                      <w:r>
                        <w:rPr>
                          <w:rFonts w:ascii="Arial" w:hAnsi="Arial" w:cs="Arial"/>
                        </w:rPr>
                        <w:t>CE6314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 and Research Methods</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v:textbox>
              </v:shape>
            </w:pict>
          </mc:Fallback>
        </mc:AlternateContent>
      </w:r>
      <w:r w:rsidRPr="00387B14">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F479E6" w:rsidRDefault="009770BC" w:rsidP="00195F7B">
      <w:r w:rsidRPr="00387B14">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56171A">
        <w:rPr>
          <w:rFonts w:cs="Arial"/>
        </w:rPr>
        <w:t>.</w: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p>
    <w:sectPr w:rsidR="00F479E6" w:rsidSect="00F479E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74" w:rsidRDefault="001A1274" w:rsidP="00C16E1D">
      <w:r>
        <w:separator/>
      </w:r>
    </w:p>
  </w:endnote>
  <w:endnote w:type="continuationSeparator" w:id="0">
    <w:p w:rsidR="001A1274" w:rsidRDefault="001A127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EFD" w:rsidRDefault="00056EFD" w:rsidP="007A393A">
    <w:pPr>
      <w:pStyle w:val="Footer"/>
      <w:pBdr>
        <w:top w:val="single" w:sz="4" w:space="1" w:color="auto"/>
      </w:pBdr>
      <w:tabs>
        <w:tab w:val="clear" w:pos="4513"/>
        <w:tab w:val="clear" w:pos="9026"/>
        <w:tab w:val="left" w:pos="3969"/>
        <w:tab w:val="left" w:pos="7938"/>
        <w:tab w:val="left" w:pos="12900"/>
      </w:tabs>
      <w:spacing w:before="120"/>
    </w:pPr>
    <w:r w:rsidRPr="009D2840">
      <w:rPr>
        <w:rFonts w:ascii="Arial" w:hAnsi="Arial" w:cs="Arial"/>
        <w:sz w:val="16"/>
        <w:szCs w:val="16"/>
      </w:rPr>
      <w:tab/>
    </w:r>
    <w:r>
      <w:rPr>
        <w:rFonts w:ascii="Arial" w:hAnsi="Arial" w:cs="Arial"/>
        <w:sz w:val="16"/>
        <w:szCs w:val="16"/>
      </w:rPr>
      <w:tab/>
    </w:r>
  </w:p>
  <w:p w:rsidR="00056EFD" w:rsidRPr="00165D50" w:rsidRDefault="007A393A" w:rsidP="007A393A">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74" w:rsidRDefault="001A1274" w:rsidP="00C16E1D">
      <w:r>
        <w:separator/>
      </w:r>
    </w:p>
  </w:footnote>
  <w:footnote w:type="continuationSeparator" w:id="0">
    <w:p w:rsidR="001A1274" w:rsidRDefault="001A1274"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9535A22"/>
    <w:multiLevelType w:val="hybridMultilevel"/>
    <w:tmpl w:val="3CEA574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753A7"/>
    <w:multiLevelType w:val="hybridMultilevel"/>
    <w:tmpl w:val="E0A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00755"/>
    <w:multiLevelType w:val="hybridMultilevel"/>
    <w:tmpl w:val="D9F895A0"/>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057DA9"/>
    <w:multiLevelType w:val="hybridMultilevel"/>
    <w:tmpl w:val="284668AA"/>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21"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9"/>
  </w:num>
  <w:num w:numId="6">
    <w:abstractNumId w:val="10"/>
  </w:num>
  <w:num w:numId="7">
    <w:abstractNumId w:val="6"/>
  </w:num>
  <w:num w:numId="8">
    <w:abstractNumId w:val="20"/>
  </w:num>
  <w:num w:numId="9">
    <w:abstractNumId w:val="1"/>
  </w:num>
  <w:num w:numId="10">
    <w:abstractNumId w:val="7"/>
  </w:num>
  <w:num w:numId="11">
    <w:abstractNumId w:val="13"/>
  </w:num>
  <w:num w:numId="12">
    <w:abstractNumId w:val="11"/>
  </w:num>
  <w:num w:numId="13">
    <w:abstractNumId w:val="18"/>
  </w:num>
  <w:num w:numId="14">
    <w:abstractNumId w:val="17"/>
  </w:num>
  <w:num w:numId="15">
    <w:abstractNumId w:val="5"/>
  </w:num>
  <w:num w:numId="16">
    <w:abstractNumId w:val="24"/>
  </w:num>
  <w:num w:numId="17">
    <w:abstractNumId w:val="22"/>
  </w:num>
  <w:num w:numId="18">
    <w:abstractNumId w:val="21"/>
  </w:num>
  <w:num w:numId="19">
    <w:abstractNumId w:val="14"/>
  </w:num>
  <w:num w:numId="20">
    <w:abstractNumId w:val="2"/>
  </w:num>
  <w:num w:numId="21">
    <w:abstractNumId w:val="23"/>
  </w:num>
  <w:num w:numId="22">
    <w:abstractNumId w:val="12"/>
  </w:num>
  <w:num w:numId="23">
    <w:abstractNumId w:val="4"/>
  </w:num>
  <w:num w:numId="24">
    <w:abstractNumId w:val="16"/>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C22"/>
    <w:rsid w:val="000064D3"/>
    <w:rsid w:val="000079EC"/>
    <w:rsid w:val="00011600"/>
    <w:rsid w:val="00012B0F"/>
    <w:rsid w:val="00012B2F"/>
    <w:rsid w:val="00013B44"/>
    <w:rsid w:val="00013D97"/>
    <w:rsid w:val="00014CCC"/>
    <w:rsid w:val="000159E3"/>
    <w:rsid w:val="00020FB7"/>
    <w:rsid w:val="000218AC"/>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252"/>
    <w:rsid w:val="000335E4"/>
    <w:rsid w:val="00033A10"/>
    <w:rsid w:val="00034F96"/>
    <w:rsid w:val="0003562C"/>
    <w:rsid w:val="00035D6B"/>
    <w:rsid w:val="00037212"/>
    <w:rsid w:val="0003722D"/>
    <w:rsid w:val="00040D52"/>
    <w:rsid w:val="00041914"/>
    <w:rsid w:val="00041F69"/>
    <w:rsid w:val="00042F42"/>
    <w:rsid w:val="00043022"/>
    <w:rsid w:val="00044BC1"/>
    <w:rsid w:val="00044D66"/>
    <w:rsid w:val="000452F2"/>
    <w:rsid w:val="00045D45"/>
    <w:rsid w:val="00047358"/>
    <w:rsid w:val="000519D8"/>
    <w:rsid w:val="00052779"/>
    <w:rsid w:val="00053333"/>
    <w:rsid w:val="00053F3F"/>
    <w:rsid w:val="00054AAC"/>
    <w:rsid w:val="00054B0D"/>
    <w:rsid w:val="000551E3"/>
    <w:rsid w:val="00056EFD"/>
    <w:rsid w:val="000615FB"/>
    <w:rsid w:val="000637BA"/>
    <w:rsid w:val="00063A37"/>
    <w:rsid w:val="00064350"/>
    <w:rsid w:val="000659DF"/>
    <w:rsid w:val="00067BE7"/>
    <w:rsid w:val="00067DF6"/>
    <w:rsid w:val="00070959"/>
    <w:rsid w:val="00072CA3"/>
    <w:rsid w:val="00073783"/>
    <w:rsid w:val="00073A70"/>
    <w:rsid w:val="00075169"/>
    <w:rsid w:val="0007617F"/>
    <w:rsid w:val="00076560"/>
    <w:rsid w:val="00076E42"/>
    <w:rsid w:val="0008188A"/>
    <w:rsid w:val="000836F1"/>
    <w:rsid w:val="00084B12"/>
    <w:rsid w:val="00084E77"/>
    <w:rsid w:val="00085064"/>
    <w:rsid w:val="000852CC"/>
    <w:rsid w:val="00085856"/>
    <w:rsid w:val="000943DF"/>
    <w:rsid w:val="0009486D"/>
    <w:rsid w:val="00096655"/>
    <w:rsid w:val="000967F2"/>
    <w:rsid w:val="000A041D"/>
    <w:rsid w:val="000A1B8A"/>
    <w:rsid w:val="000A4168"/>
    <w:rsid w:val="000A61FD"/>
    <w:rsid w:val="000A730B"/>
    <w:rsid w:val="000A7CBD"/>
    <w:rsid w:val="000B0843"/>
    <w:rsid w:val="000B129A"/>
    <w:rsid w:val="000B269C"/>
    <w:rsid w:val="000B2713"/>
    <w:rsid w:val="000B3499"/>
    <w:rsid w:val="000B4483"/>
    <w:rsid w:val="000B54AF"/>
    <w:rsid w:val="000B71DA"/>
    <w:rsid w:val="000B7D47"/>
    <w:rsid w:val="000C090E"/>
    <w:rsid w:val="000C2113"/>
    <w:rsid w:val="000C51EA"/>
    <w:rsid w:val="000C5683"/>
    <w:rsid w:val="000C573C"/>
    <w:rsid w:val="000C6BCB"/>
    <w:rsid w:val="000D0E33"/>
    <w:rsid w:val="000D3AA6"/>
    <w:rsid w:val="000D47BE"/>
    <w:rsid w:val="000D4A4A"/>
    <w:rsid w:val="000D5169"/>
    <w:rsid w:val="000D5F7A"/>
    <w:rsid w:val="000D6452"/>
    <w:rsid w:val="000D6D4B"/>
    <w:rsid w:val="000E18FF"/>
    <w:rsid w:val="000E250E"/>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D4"/>
    <w:rsid w:val="00102DA0"/>
    <w:rsid w:val="001066A8"/>
    <w:rsid w:val="00107B05"/>
    <w:rsid w:val="00107F0B"/>
    <w:rsid w:val="001101E9"/>
    <w:rsid w:val="001102AA"/>
    <w:rsid w:val="00111690"/>
    <w:rsid w:val="00111F95"/>
    <w:rsid w:val="001132EB"/>
    <w:rsid w:val="001140AC"/>
    <w:rsid w:val="00114F7B"/>
    <w:rsid w:val="00120275"/>
    <w:rsid w:val="0012112A"/>
    <w:rsid w:val="00122380"/>
    <w:rsid w:val="00123689"/>
    <w:rsid w:val="0012438B"/>
    <w:rsid w:val="0012492D"/>
    <w:rsid w:val="001250D8"/>
    <w:rsid w:val="00127EBD"/>
    <w:rsid w:val="00127F15"/>
    <w:rsid w:val="00130DA8"/>
    <w:rsid w:val="001323B3"/>
    <w:rsid w:val="001332D8"/>
    <w:rsid w:val="0013493F"/>
    <w:rsid w:val="001351B7"/>
    <w:rsid w:val="001354BD"/>
    <w:rsid w:val="00135B76"/>
    <w:rsid w:val="00135FE2"/>
    <w:rsid w:val="00136145"/>
    <w:rsid w:val="00140DB2"/>
    <w:rsid w:val="001412F0"/>
    <w:rsid w:val="00142485"/>
    <w:rsid w:val="001456F1"/>
    <w:rsid w:val="00145B29"/>
    <w:rsid w:val="00145B3C"/>
    <w:rsid w:val="00145B6E"/>
    <w:rsid w:val="001466F7"/>
    <w:rsid w:val="00146CB2"/>
    <w:rsid w:val="00146E3D"/>
    <w:rsid w:val="00147ABC"/>
    <w:rsid w:val="00151883"/>
    <w:rsid w:val="00152460"/>
    <w:rsid w:val="0015507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69C5"/>
    <w:rsid w:val="00180AF8"/>
    <w:rsid w:val="00181451"/>
    <w:rsid w:val="00182E7D"/>
    <w:rsid w:val="00183084"/>
    <w:rsid w:val="00184CFB"/>
    <w:rsid w:val="00185D46"/>
    <w:rsid w:val="00187120"/>
    <w:rsid w:val="00195F7B"/>
    <w:rsid w:val="0019610A"/>
    <w:rsid w:val="001A104C"/>
    <w:rsid w:val="001A111E"/>
    <w:rsid w:val="001A1274"/>
    <w:rsid w:val="001A1738"/>
    <w:rsid w:val="001A2444"/>
    <w:rsid w:val="001A3164"/>
    <w:rsid w:val="001A34B8"/>
    <w:rsid w:val="001A5630"/>
    <w:rsid w:val="001A756B"/>
    <w:rsid w:val="001B2282"/>
    <w:rsid w:val="001B523C"/>
    <w:rsid w:val="001B683B"/>
    <w:rsid w:val="001B7F12"/>
    <w:rsid w:val="001C10AD"/>
    <w:rsid w:val="001C1257"/>
    <w:rsid w:val="001C1F00"/>
    <w:rsid w:val="001C3EDA"/>
    <w:rsid w:val="001C416E"/>
    <w:rsid w:val="001C4573"/>
    <w:rsid w:val="001C4C15"/>
    <w:rsid w:val="001C5A7E"/>
    <w:rsid w:val="001D0307"/>
    <w:rsid w:val="001D0537"/>
    <w:rsid w:val="001D06E2"/>
    <w:rsid w:val="001D0B09"/>
    <w:rsid w:val="001D0E9C"/>
    <w:rsid w:val="001D1149"/>
    <w:rsid w:val="001D3044"/>
    <w:rsid w:val="001D36CA"/>
    <w:rsid w:val="001D51EE"/>
    <w:rsid w:val="001D68C0"/>
    <w:rsid w:val="001D7CF1"/>
    <w:rsid w:val="001D7D6F"/>
    <w:rsid w:val="001E0808"/>
    <w:rsid w:val="001E0868"/>
    <w:rsid w:val="001E25CD"/>
    <w:rsid w:val="001E2DD8"/>
    <w:rsid w:val="001F0386"/>
    <w:rsid w:val="001F11AD"/>
    <w:rsid w:val="001F170F"/>
    <w:rsid w:val="001F3036"/>
    <w:rsid w:val="001F320A"/>
    <w:rsid w:val="0020178F"/>
    <w:rsid w:val="00207199"/>
    <w:rsid w:val="00207D6E"/>
    <w:rsid w:val="00210A85"/>
    <w:rsid w:val="00214BD4"/>
    <w:rsid w:val="00216259"/>
    <w:rsid w:val="00216E34"/>
    <w:rsid w:val="00216E66"/>
    <w:rsid w:val="00220AC5"/>
    <w:rsid w:val="00222220"/>
    <w:rsid w:val="00223D49"/>
    <w:rsid w:val="002245B5"/>
    <w:rsid w:val="00225103"/>
    <w:rsid w:val="002256F6"/>
    <w:rsid w:val="00225DE0"/>
    <w:rsid w:val="0023047E"/>
    <w:rsid w:val="00231659"/>
    <w:rsid w:val="00232FBD"/>
    <w:rsid w:val="0023442D"/>
    <w:rsid w:val="00234F5C"/>
    <w:rsid w:val="00237043"/>
    <w:rsid w:val="002371A8"/>
    <w:rsid w:val="00241DCB"/>
    <w:rsid w:val="002421F8"/>
    <w:rsid w:val="00243B7B"/>
    <w:rsid w:val="0024644D"/>
    <w:rsid w:val="00251D6D"/>
    <w:rsid w:val="0025263F"/>
    <w:rsid w:val="002527DE"/>
    <w:rsid w:val="00252D98"/>
    <w:rsid w:val="00253A26"/>
    <w:rsid w:val="00256E5C"/>
    <w:rsid w:val="00260BC0"/>
    <w:rsid w:val="002617FA"/>
    <w:rsid w:val="0026183F"/>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4E2"/>
    <w:rsid w:val="0029012A"/>
    <w:rsid w:val="002929AD"/>
    <w:rsid w:val="0029445A"/>
    <w:rsid w:val="00295712"/>
    <w:rsid w:val="0029597C"/>
    <w:rsid w:val="002959F8"/>
    <w:rsid w:val="002964D6"/>
    <w:rsid w:val="00297E58"/>
    <w:rsid w:val="002A2D64"/>
    <w:rsid w:val="002A2D80"/>
    <w:rsid w:val="002A743D"/>
    <w:rsid w:val="002B0123"/>
    <w:rsid w:val="002B2DC9"/>
    <w:rsid w:val="002B3AA4"/>
    <w:rsid w:val="002B7841"/>
    <w:rsid w:val="002B7AE5"/>
    <w:rsid w:val="002C1847"/>
    <w:rsid w:val="002C1C72"/>
    <w:rsid w:val="002C2FF9"/>
    <w:rsid w:val="002C3FD1"/>
    <w:rsid w:val="002C587A"/>
    <w:rsid w:val="002C5F6E"/>
    <w:rsid w:val="002C60C0"/>
    <w:rsid w:val="002D1E65"/>
    <w:rsid w:val="002D20BD"/>
    <w:rsid w:val="002D284A"/>
    <w:rsid w:val="002D2BD1"/>
    <w:rsid w:val="002D31AE"/>
    <w:rsid w:val="002D34FA"/>
    <w:rsid w:val="002D509A"/>
    <w:rsid w:val="002D53E9"/>
    <w:rsid w:val="002E14C3"/>
    <w:rsid w:val="002E2BB5"/>
    <w:rsid w:val="002E396C"/>
    <w:rsid w:val="002E409E"/>
    <w:rsid w:val="002E6B35"/>
    <w:rsid w:val="002E7B53"/>
    <w:rsid w:val="002F0443"/>
    <w:rsid w:val="002F1C7B"/>
    <w:rsid w:val="002F31FD"/>
    <w:rsid w:val="002F39D6"/>
    <w:rsid w:val="002F4B6F"/>
    <w:rsid w:val="002F5B31"/>
    <w:rsid w:val="002F5FB1"/>
    <w:rsid w:val="002F6368"/>
    <w:rsid w:val="00300689"/>
    <w:rsid w:val="003015EC"/>
    <w:rsid w:val="0030364C"/>
    <w:rsid w:val="00303D12"/>
    <w:rsid w:val="003048CC"/>
    <w:rsid w:val="00305D1C"/>
    <w:rsid w:val="00305E1E"/>
    <w:rsid w:val="00310AD9"/>
    <w:rsid w:val="0031505B"/>
    <w:rsid w:val="00316319"/>
    <w:rsid w:val="00317027"/>
    <w:rsid w:val="00317992"/>
    <w:rsid w:val="00324F2B"/>
    <w:rsid w:val="003254EA"/>
    <w:rsid w:val="00327695"/>
    <w:rsid w:val="00334DD4"/>
    <w:rsid w:val="00336761"/>
    <w:rsid w:val="00336E22"/>
    <w:rsid w:val="0034048B"/>
    <w:rsid w:val="00343A01"/>
    <w:rsid w:val="00343FFD"/>
    <w:rsid w:val="00344684"/>
    <w:rsid w:val="00345A77"/>
    <w:rsid w:val="00347401"/>
    <w:rsid w:val="00351864"/>
    <w:rsid w:val="003551E2"/>
    <w:rsid w:val="0035651B"/>
    <w:rsid w:val="003566F0"/>
    <w:rsid w:val="00361749"/>
    <w:rsid w:val="003626A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22D"/>
    <w:rsid w:val="00385EE9"/>
    <w:rsid w:val="003862A8"/>
    <w:rsid w:val="003875C9"/>
    <w:rsid w:val="00387A10"/>
    <w:rsid w:val="00387B14"/>
    <w:rsid w:val="00390086"/>
    <w:rsid w:val="00390D47"/>
    <w:rsid w:val="0039132D"/>
    <w:rsid w:val="0039306E"/>
    <w:rsid w:val="003937EE"/>
    <w:rsid w:val="00395420"/>
    <w:rsid w:val="00396CEF"/>
    <w:rsid w:val="0039776E"/>
    <w:rsid w:val="00397D84"/>
    <w:rsid w:val="003A0AE1"/>
    <w:rsid w:val="003A1CFC"/>
    <w:rsid w:val="003A5B5C"/>
    <w:rsid w:val="003A61DF"/>
    <w:rsid w:val="003B0ABE"/>
    <w:rsid w:val="003B0C12"/>
    <w:rsid w:val="003B2785"/>
    <w:rsid w:val="003B510A"/>
    <w:rsid w:val="003B5132"/>
    <w:rsid w:val="003B6AC7"/>
    <w:rsid w:val="003C0336"/>
    <w:rsid w:val="003C0390"/>
    <w:rsid w:val="003C1343"/>
    <w:rsid w:val="003C1656"/>
    <w:rsid w:val="003C16CD"/>
    <w:rsid w:val="003C2084"/>
    <w:rsid w:val="003C2B95"/>
    <w:rsid w:val="003C2D61"/>
    <w:rsid w:val="003C6975"/>
    <w:rsid w:val="003C6A50"/>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545"/>
    <w:rsid w:val="003F0E1B"/>
    <w:rsid w:val="003F46C3"/>
    <w:rsid w:val="003F674C"/>
    <w:rsid w:val="00403A8F"/>
    <w:rsid w:val="00410BEE"/>
    <w:rsid w:val="004143B7"/>
    <w:rsid w:val="004146C9"/>
    <w:rsid w:val="00414DF4"/>
    <w:rsid w:val="004160DA"/>
    <w:rsid w:val="004161A7"/>
    <w:rsid w:val="00420B33"/>
    <w:rsid w:val="00422320"/>
    <w:rsid w:val="00424B0F"/>
    <w:rsid w:val="00424BC6"/>
    <w:rsid w:val="0042527C"/>
    <w:rsid w:val="0042572B"/>
    <w:rsid w:val="00426298"/>
    <w:rsid w:val="00426D4B"/>
    <w:rsid w:val="004319E0"/>
    <w:rsid w:val="0043276E"/>
    <w:rsid w:val="00435CFC"/>
    <w:rsid w:val="00437580"/>
    <w:rsid w:val="0043796E"/>
    <w:rsid w:val="00441170"/>
    <w:rsid w:val="00443D98"/>
    <w:rsid w:val="00443E71"/>
    <w:rsid w:val="00450511"/>
    <w:rsid w:val="004526AD"/>
    <w:rsid w:val="00453E97"/>
    <w:rsid w:val="00456A3D"/>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0338"/>
    <w:rsid w:val="00484EEB"/>
    <w:rsid w:val="00485282"/>
    <w:rsid w:val="00487EC8"/>
    <w:rsid w:val="00490D9D"/>
    <w:rsid w:val="00492AF5"/>
    <w:rsid w:val="0049317E"/>
    <w:rsid w:val="00494C0F"/>
    <w:rsid w:val="004A1B40"/>
    <w:rsid w:val="004A4F0B"/>
    <w:rsid w:val="004A586E"/>
    <w:rsid w:val="004A67DA"/>
    <w:rsid w:val="004A79D4"/>
    <w:rsid w:val="004B0460"/>
    <w:rsid w:val="004B6620"/>
    <w:rsid w:val="004B6B76"/>
    <w:rsid w:val="004B6C15"/>
    <w:rsid w:val="004B7254"/>
    <w:rsid w:val="004C1279"/>
    <w:rsid w:val="004C17F3"/>
    <w:rsid w:val="004C1C88"/>
    <w:rsid w:val="004C2A97"/>
    <w:rsid w:val="004C302E"/>
    <w:rsid w:val="004C5AD1"/>
    <w:rsid w:val="004C6707"/>
    <w:rsid w:val="004C7596"/>
    <w:rsid w:val="004C79AC"/>
    <w:rsid w:val="004D00A3"/>
    <w:rsid w:val="004D0204"/>
    <w:rsid w:val="004D33C8"/>
    <w:rsid w:val="004D39AC"/>
    <w:rsid w:val="004D44DA"/>
    <w:rsid w:val="004D4E1A"/>
    <w:rsid w:val="004E02D7"/>
    <w:rsid w:val="004E0D2B"/>
    <w:rsid w:val="004E54E1"/>
    <w:rsid w:val="004E6270"/>
    <w:rsid w:val="004E6E92"/>
    <w:rsid w:val="004F1061"/>
    <w:rsid w:val="004F1498"/>
    <w:rsid w:val="004F238B"/>
    <w:rsid w:val="004F486D"/>
    <w:rsid w:val="004F5E07"/>
    <w:rsid w:val="004F606A"/>
    <w:rsid w:val="0050338A"/>
    <w:rsid w:val="0050427F"/>
    <w:rsid w:val="005042F8"/>
    <w:rsid w:val="00505260"/>
    <w:rsid w:val="0050528F"/>
    <w:rsid w:val="00507F2C"/>
    <w:rsid w:val="00511B47"/>
    <w:rsid w:val="00514195"/>
    <w:rsid w:val="00514F40"/>
    <w:rsid w:val="00515A4C"/>
    <w:rsid w:val="00517772"/>
    <w:rsid w:val="00524C00"/>
    <w:rsid w:val="0052669E"/>
    <w:rsid w:val="00526A32"/>
    <w:rsid w:val="00526F9B"/>
    <w:rsid w:val="00527063"/>
    <w:rsid w:val="00527F60"/>
    <w:rsid w:val="00533183"/>
    <w:rsid w:val="00535F49"/>
    <w:rsid w:val="00536C7D"/>
    <w:rsid w:val="00536CDF"/>
    <w:rsid w:val="00537293"/>
    <w:rsid w:val="00537D70"/>
    <w:rsid w:val="005405D1"/>
    <w:rsid w:val="00542BF2"/>
    <w:rsid w:val="00542F3A"/>
    <w:rsid w:val="005432FE"/>
    <w:rsid w:val="00543A7A"/>
    <w:rsid w:val="00544B36"/>
    <w:rsid w:val="00544FA7"/>
    <w:rsid w:val="005457D1"/>
    <w:rsid w:val="00546D83"/>
    <w:rsid w:val="00547197"/>
    <w:rsid w:val="0055161E"/>
    <w:rsid w:val="00552FA6"/>
    <w:rsid w:val="0055638B"/>
    <w:rsid w:val="00560EA6"/>
    <w:rsid w:val="0056171A"/>
    <w:rsid w:val="00561905"/>
    <w:rsid w:val="00561D5A"/>
    <w:rsid w:val="00562601"/>
    <w:rsid w:val="0056318B"/>
    <w:rsid w:val="005641C1"/>
    <w:rsid w:val="00565507"/>
    <w:rsid w:val="0056648E"/>
    <w:rsid w:val="00567C0E"/>
    <w:rsid w:val="005710C1"/>
    <w:rsid w:val="005731ED"/>
    <w:rsid w:val="005738D0"/>
    <w:rsid w:val="00575308"/>
    <w:rsid w:val="0057596F"/>
    <w:rsid w:val="00575CEA"/>
    <w:rsid w:val="00577451"/>
    <w:rsid w:val="0057783B"/>
    <w:rsid w:val="005821E7"/>
    <w:rsid w:val="00582345"/>
    <w:rsid w:val="00582F93"/>
    <w:rsid w:val="0058724A"/>
    <w:rsid w:val="0058730B"/>
    <w:rsid w:val="00587D1B"/>
    <w:rsid w:val="00587ED8"/>
    <w:rsid w:val="00590B5E"/>
    <w:rsid w:val="0059216A"/>
    <w:rsid w:val="0059219C"/>
    <w:rsid w:val="00597EFD"/>
    <w:rsid w:val="005A0BDC"/>
    <w:rsid w:val="005A1534"/>
    <w:rsid w:val="005A2873"/>
    <w:rsid w:val="005A3159"/>
    <w:rsid w:val="005A76AA"/>
    <w:rsid w:val="005B1518"/>
    <w:rsid w:val="005B18E1"/>
    <w:rsid w:val="005B3BE3"/>
    <w:rsid w:val="005B4C28"/>
    <w:rsid w:val="005B77F2"/>
    <w:rsid w:val="005C111F"/>
    <w:rsid w:val="005C2054"/>
    <w:rsid w:val="005C235C"/>
    <w:rsid w:val="005C2CCE"/>
    <w:rsid w:val="005C3910"/>
    <w:rsid w:val="005C5B50"/>
    <w:rsid w:val="005C5B68"/>
    <w:rsid w:val="005C60AE"/>
    <w:rsid w:val="005C77F7"/>
    <w:rsid w:val="005C7BD9"/>
    <w:rsid w:val="005D02E8"/>
    <w:rsid w:val="005D1CCC"/>
    <w:rsid w:val="005D2461"/>
    <w:rsid w:val="005D3897"/>
    <w:rsid w:val="005D3B08"/>
    <w:rsid w:val="005D5A87"/>
    <w:rsid w:val="005D666A"/>
    <w:rsid w:val="005D75CA"/>
    <w:rsid w:val="005D7877"/>
    <w:rsid w:val="005D7BD4"/>
    <w:rsid w:val="005E331C"/>
    <w:rsid w:val="005E3608"/>
    <w:rsid w:val="005E42F8"/>
    <w:rsid w:val="005E6DC1"/>
    <w:rsid w:val="005F04C5"/>
    <w:rsid w:val="005F0659"/>
    <w:rsid w:val="005F2ACE"/>
    <w:rsid w:val="005F3A67"/>
    <w:rsid w:val="005F573D"/>
    <w:rsid w:val="005F6FF6"/>
    <w:rsid w:val="00600093"/>
    <w:rsid w:val="006008BE"/>
    <w:rsid w:val="00601D7A"/>
    <w:rsid w:val="006024B5"/>
    <w:rsid w:val="00602C0C"/>
    <w:rsid w:val="00606381"/>
    <w:rsid w:val="006066F3"/>
    <w:rsid w:val="0060773C"/>
    <w:rsid w:val="00610185"/>
    <w:rsid w:val="006103F3"/>
    <w:rsid w:val="006120FE"/>
    <w:rsid w:val="00612CC7"/>
    <w:rsid w:val="00613F07"/>
    <w:rsid w:val="00614C70"/>
    <w:rsid w:val="00614CA9"/>
    <w:rsid w:val="00616347"/>
    <w:rsid w:val="00616BBE"/>
    <w:rsid w:val="006202DD"/>
    <w:rsid w:val="006208F9"/>
    <w:rsid w:val="00620962"/>
    <w:rsid w:val="00621091"/>
    <w:rsid w:val="00621475"/>
    <w:rsid w:val="00622DFC"/>
    <w:rsid w:val="00624260"/>
    <w:rsid w:val="0062439E"/>
    <w:rsid w:val="00624847"/>
    <w:rsid w:val="00625939"/>
    <w:rsid w:val="00626B7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4488"/>
    <w:rsid w:val="00645F3A"/>
    <w:rsid w:val="00646376"/>
    <w:rsid w:val="00646C4F"/>
    <w:rsid w:val="00646D16"/>
    <w:rsid w:val="00651960"/>
    <w:rsid w:val="00653626"/>
    <w:rsid w:val="006550A0"/>
    <w:rsid w:val="00655908"/>
    <w:rsid w:val="00657CE2"/>
    <w:rsid w:val="00660D43"/>
    <w:rsid w:val="00662FFF"/>
    <w:rsid w:val="00663091"/>
    <w:rsid w:val="00665579"/>
    <w:rsid w:val="006663F7"/>
    <w:rsid w:val="0066667B"/>
    <w:rsid w:val="00670932"/>
    <w:rsid w:val="00671182"/>
    <w:rsid w:val="00671EE7"/>
    <w:rsid w:val="00672ABC"/>
    <w:rsid w:val="00672B6B"/>
    <w:rsid w:val="00675AFB"/>
    <w:rsid w:val="00675BAC"/>
    <w:rsid w:val="00675CDC"/>
    <w:rsid w:val="0068111F"/>
    <w:rsid w:val="00682679"/>
    <w:rsid w:val="0068372C"/>
    <w:rsid w:val="00683B64"/>
    <w:rsid w:val="00684CA3"/>
    <w:rsid w:val="00693615"/>
    <w:rsid w:val="00694278"/>
    <w:rsid w:val="006947A2"/>
    <w:rsid w:val="00694F31"/>
    <w:rsid w:val="006964F4"/>
    <w:rsid w:val="006974BF"/>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636A"/>
    <w:rsid w:val="006C7663"/>
    <w:rsid w:val="006C7DCD"/>
    <w:rsid w:val="006D0605"/>
    <w:rsid w:val="006D14F5"/>
    <w:rsid w:val="006D31F2"/>
    <w:rsid w:val="006E0077"/>
    <w:rsid w:val="006E0DAB"/>
    <w:rsid w:val="006E1A76"/>
    <w:rsid w:val="006E3282"/>
    <w:rsid w:val="006E34F8"/>
    <w:rsid w:val="006E4F48"/>
    <w:rsid w:val="006E5306"/>
    <w:rsid w:val="006E58FE"/>
    <w:rsid w:val="006E668B"/>
    <w:rsid w:val="006E6BD9"/>
    <w:rsid w:val="006E732B"/>
    <w:rsid w:val="006F06B7"/>
    <w:rsid w:val="006F0CC3"/>
    <w:rsid w:val="006F1A89"/>
    <w:rsid w:val="006F31A9"/>
    <w:rsid w:val="006F325C"/>
    <w:rsid w:val="006F500E"/>
    <w:rsid w:val="006F55B1"/>
    <w:rsid w:val="006F5A72"/>
    <w:rsid w:val="006F5A99"/>
    <w:rsid w:val="006F612F"/>
    <w:rsid w:val="006F75E2"/>
    <w:rsid w:val="007019F2"/>
    <w:rsid w:val="00702333"/>
    <w:rsid w:val="007031C0"/>
    <w:rsid w:val="0070558B"/>
    <w:rsid w:val="0070695A"/>
    <w:rsid w:val="00706BBD"/>
    <w:rsid w:val="00706DA2"/>
    <w:rsid w:val="007071C3"/>
    <w:rsid w:val="0070789D"/>
    <w:rsid w:val="00707DFB"/>
    <w:rsid w:val="00710F8F"/>
    <w:rsid w:val="00711D3F"/>
    <w:rsid w:val="007127E2"/>
    <w:rsid w:val="00712CBB"/>
    <w:rsid w:val="00713519"/>
    <w:rsid w:val="00713604"/>
    <w:rsid w:val="00713CB0"/>
    <w:rsid w:val="0072096E"/>
    <w:rsid w:val="0072112E"/>
    <w:rsid w:val="0072118C"/>
    <w:rsid w:val="00724192"/>
    <w:rsid w:val="00724818"/>
    <w:rsid w:val="00724A36"/>
    <w:rsid w:val="0072558B"/>
    <w:rsid w:val="0072593B"/>
    <w:rsid w:val="0072711C"/>
    <w:rsid w:val="00730055"/>
    <w:rsid w:val="00730E4C"/>
    <w:rsid w:val="00731BD5"/>
    <w:rsid w:val="0073208B"/>
    <w:rsid w:val="00732ADD"/>
    <w:rsid w:val="00734046"/>
    <w:rsid w:val="007353E7"/>
    <w:rsid w:val="007357B3"/>
    <w:rsid w:val="00735F21"/>
    <w:rsid w:val="0073606D"/>
    <w:rsid w:val="007374C2"/>
    <w:rsid w:val="007412A4"/>
    <w:rsid w:val="00742D62"/>
    <w:rsid w:val="007444E8"/>
    <w:rsid w:val="00750C9C"/>
    <w:rsid w:val="00751A0A"/>
    <w:rsid w:val="00754CE0"/>
    <w:rsid w:val="00755976"/>
    <w:rsid w:val="00756747"/>
    <w:rsid w:val="007569C9"/>
    <w:rsid w:val="00760FCD"/>
    <w:rsid w:val="00762610"/>
    <w:rsid w:val="00762C27"/>
    <w:rsid w:val="00764310"/>
    <w:rsid w:val="00767AC5"/>
    <w:rsid w:val="00770086"/>
    <w:rsid w:val="0077033F"/>
    <w:rsid w:val="00770656"/>
    <w:rsid w:val="007711AE"/>
    <w:rsid w:val="00771A72"/>
    <w:rsid w:val="00772F44"/>
    <w:rsid w:val="00773833"/>
    <w:rsid w:val="0077388E"/>
    <w:rsid w:val="00773D63"/>
    <w:rsid w:val="00773E0C"/>
    <w:rsid w:val="00774B0B"/>
    <w:rsid w:val="00776B07"/>
    <w:rsid w:val="00776EE2"/>
    <w:rsid w:val="00777B03"/>
    <w:rsid w:val="0078563F"/>
    <w:rsid w:val="00786F11"/>
    <w:rsid w:val="007876D0"/>
    <w:rsid w:val="007907D8"/>
    <w:rsid w:val="00791E30"/>
    <w:rsid w:val="0079218C"/>
    <w:rsid w:val="0079248C"/>
    <w:rsid w:val="007933DE"/>
    <w:rsid w:val="00793F80"/>
    <w:rsid w:val="00795D41"/>
    <w:rsid w:val="00797719"/>
    <w:rsid w:val="007A0558"/>
    <w:rsid w:val="007A2371"/>
    <w:rsid w:val="007A393A"/>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405"/>
    <w:rsid w:val="007C0B75"/>
    <w:rsid w:val="007C25B6"/>
    <w:rsid w:val="007C5185"/>
    <w:rsid w:val="007C5553"/>
    <w:rsid w:val="007D010F"/>
    <w:rsid w:val="007D2A0C"/>
    <w:rsid w:val="007D2E85"/>
    <w:rsid w:val="007D4D3F"/>
    <w:rsid w:val="007D4EE7"/>
    <w:rsid w:val="007D52CF"/>
    <w:rsid w:val="007D53C4"/>
    <w:rsid w:val="007D5F05"/>
    <w:rsid w:val="007E15F2"/>
    <w:rsid w:val="007E1BB6"/>
    <w:rsid w:val="007E3FF7"/>
    <w:rsid w:val="007E41EB"/>
    <w:rsid w:val="007E4E20"/>
    <w:rsid w:val="007E65E5"/>
    <w:rsid w:val="007E69DF"/>
    <w:rsid w:val="007F19A8"/>
    <w:rsid w:val="007F2222"/>
    <w:rsid w:val="007F2EF2"/>
    <w:rsid w:val="007F5C94"/>
    <w:rsid w:val="008008A2"/>
    <w:rsid w:val="008020B0"/>
    <w:rsid w:val="00803197"/>
    <w:rsid w:val="008033F2"/>
    <w:rsid w:val="00804CD3"/>
    <w:rsid w:val="00806989"/>
    <w:rsid w:val="0080782A"/>
    <w:rsid w:val="00807C18"/>
    <w:rsid w:val="00810009"/>
    <w:rsid w:val="008113BF"/>
    <w:rsid w:val="00812436"/>
    <w:rsid w:val="00813028"/>
    <w:rsid w:val="0081323B"/>
    <w:rsid w:val="008133CE"/>
    <w:rsid w:val="008153F7"/>
    <w:rsid w:val="00815E64"/>
    <w:rsid w:val="00817132"/>
    <w:rsid w:val="0081721E"/>
    <w:rsid w:val="00817E13"/>
    <w:rsid w:val="00820207"/>
    <w:rsid w:val="00820577"/>
    <w:rsid w:val="008228FF"/>
    <w:rsid w:val="008239ED"/>
    <w:rsid w:val="00826C54"/>
    <w:rsid w:val="008275D6"/>
    <w:rsid w:val="0083054A"/>
    <w:rsid w:val="00830B9F"/>
    <w:rsid w:val="008317AD"/>
    <w:rsid w:val="00837427"/>
    <w:rsid w:val="008376D6"/>
    <w:rsid w:val="00842A83"/>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30E1"/>
    <w:rsid w:val="00864548"/>
    <w:rsid w:val="0086753E"/>
    <w:rsid w:val="00872AD9"/>
    <w:rsid w:val="00874114"/>
    <w:rsid w:val="00875AD2"/>
    <w:rsid w:val="00880218"/>
    <w:rsid w:val="008808A5"/>
    <w:rsid w:val="008822ED"/>
    <w:rsid w:val="00883295"/>
    <w:rsid w:val="0088447A"/>
    <w:rsid w:val="00885183"/>
    <w:rsid w:val="00891514"/>
    <w:rsid w:val="00893327"/>
    <w:rsid w:val="008967A2"/>
    <w:rsid w:val="008A0C66"/>
    <w:rsid w:val="008A1427"/>
    <w:rsid w:val="008A4630"/>
    <w:rsid w:val="008A72E8"/>
    <w:rsid w:val="008B002D"/>
    <w:rsid w:val="008B1554"/>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826"/>
    <w:rsid w:val="008D439A"/>
    <w:rsid w:val="008D4596"/>
    <w:rsid w:val="008D45CC"/>
    <w:rsid w:val="008D4B49"/>
    <w:rsid w:val="008D6187"/>
    <w:rsid w:val="008D65C0"/>
    <w:rsid w:val="008D7336"/>
    <w:rsid w:val="008D7707"/>
    <w:rsid w:val="008D78CE"/>
    <w:rsid w:val="008E133E"/>
    <w:rsid w:val="008E4563"/>
    <w:rsid w:val="008E6905"/>
    <w:rsid w:val="008F18DB"/>
    <w:rsid w:val="008F1AA3"/>
    <w:rsid w:val="008F3DA2"/>
    <w:rsid w:val="008F40D6"/>
    <w:rsid w:val="008F4ACD"/>
    <w:rsid w:val="008F4B19"/>
    <w:rsid w:val="008F5302"/>
    <w:rsid w:val="008F6943"/>
    <w:rsid w:val="008F752F"/>
    <w:rsid w:val="009007A0"/>
    <w:rsid w:val="009019BF"/>
    <w:rsid w:val="009071B4"/>
    <w:rsid w:val="00907D9D"/>
    <w:rsid w:val="00911DAB"/>
    <w:rsid w:val="00912559"/>
    <w:rsid w:val="00912785"/>
    <w:rsid w:val="00913C50"/>
    <w:rsid w:val="00915BC0"/>
    <w:rsid w:val="009168B6"/>
    <w:rsid w:val="00917522"/>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3494"/>
    <w:rsid w:val="009447FF"/>
    <w:rsid w:val="00944A50"/>
    <w:rsid w:val="00945196"/>
    <w:rsid w:val="00946377"/>
    <w:rsid w:val="009506A8"/>
    <w:rsid w:val="009509D0"/>
    <w:rsid w:val="00951199"/>
    <w:rsid w:val="00952B9A"/>
    <w:rsid w:val="00954043"/>
    <w:rsid w:val="00954D7D"/>
    <w:rsid w:val="00957626"/>
    <w:rsid w:val="009605EE"/>
    <w:rsid w:val="00962492"/>
    <w:rsid w:val="00963226"/>
    <w:rsid w:val="009633C0"/>
    <w:rsid w:val="009638ED"/>
    <w:rsid w:val="00963B38"/>
    <w:rsid w:val="00963ED4"/>
    <w:rsid w:val="0096429B"/>
    <w:rsid w:val="00964ED7"/>
    <w:rsid w:val="00966F76"/>
    <w:rsid w:val="009707E1"/>
    <w:rsid w:val="00970D4B"/>
    <w:rsid w:val="009719BD"/>
    <w:rsid w:val="00973BF5"/>
    <w:rsid w:val="009742DA"/>
    <w:rsid w:val="00974B9B"/>
    <w:rsid w:val="00974F54"/>
    <w:rsid w:val="00975C3B"/>
    <w:rsid w:val="0097682C"/>
    <w:rsid w:val="009770BC"/>
    <w:rsid w:val="0097737A"/>
    <w:rsid w:val="00982D29"/>
    <w:rsid w:val="0098444C"/>
    <w:rsid w:val="0098510C"/>
    <w:rsid w:val="009854E1"/>
    <w:rsid w:val="00991377"/>
    <w:rsid w:val="00991C73"/>
    <w:rsid w:val="0099322F"/>
    <w:rsid w:val="00994C23"/>
    <w:rsid w:val="009969BF"/>
    <w:rsid w:val="0099706E"/>
    <w:rsid w:val="00997DFA"/>
    <w:rsid w:val="009A0280"/>
    <w:rsid w:val="009A1A37"/>
    <w:rsid w:val="009A50A2"/>
    <w:rsid w:val="009A51FA"/>
    <w:rsid w:val="009A52C2"/>
    <w:rsid w:val="009A5782"/>
    <w:rsid w:val="009A647C"/>
    <w:rsid w:val="009A667F"/>
    <w:rsid w:val="009A6807"/>
    <w:rsid w:val="009A6A66"/>
    <w:rsid w:val="009A751D"/>
    <w:rsid w:val="009B1315"/>
    <w:rsid w:val="009B23BC"/>
    <w:rsid w:val="009B2D98"/>
    <w:rsid w:val="009B370B"/>
    <w:rsid w:val="009B45BF"/>
    <w:rsid w:val="009B484F"/>
    <w:rsid w:val="009B49F2"/>
    <w:rsid w:val="009C2468"/>
    <w:rsid w:val="009C35C7"/>
    <w:rsid w:val="009C3E60"/>
    <w:rsid w:val="009C3F2A"/>
    <w:rsid w:val="009C633D"/>
    <w:rsid w:val="009C6F25"/>
    <w:rsid w:val="009C725A"/>
    <w:rsid w:val="009D054E"/>
    <w:rsid w:val="009D39C2"/>
    <w:rsid w:val="009D5627"/>
    <w:rsid w:val="009D5FB2"/>
    <w:rsid w:val="009D699E"/>
    <w:rsid w:val="009E131A"/>
    <w:rsid w:val="009E5A35"/>
    <w:rsid w:val="009E621A"/>
    <w:rsid w:val="009F093A"/>
    <w:rsid w:val="009F50E0"/>
    <w:rsid w:val="009F53D3"/>
    <w:rsid w:val="009F73C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269"/>
    <w:rsid w:val="00A24F0A"/>
    <w:rsid w:val="00A2569C"/>
    <w:rsid w:val="00A25B1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520"/>
    <w:rsid w:val="00A619E1"/>
    <w:rsid w:val="00A62B09"/>
    <w:rsid w:val="00A6328F"/>
    <w:rsid w:val="00A647FC"/>
    <w:rsid w:val="00A65044"/>
    <w:rsid w:val="00A659BE"/>
    <w:rsid w:val="00A66317"/>
    <w:rsid w:val="00A67DDA"/>
    <w:rsid w:val="00A67E02"/>
    <w:rsid w:val="00A73502"/>
    <w:rsid w:val="00A737DA"/>
    <w:rsid w:val="00A77328"/>
    <w:rsid w:val="00A77E08"/>
    <w:rsid w:val="00A80213"/>
    <w:rsid w:val="00A80CFE"/>
    <w:rsid w:val="00A82022"/>
    <w:rsid w:val="00A82BFB"/>
    <w:rsid w:val="00A83637"/>
    <w:rsid w:val="00A8477E"/>
    <w:rsid w:val="00A873FD"/>
    <w:rsid w:val="00A912F9"/>
    <w:rsid w:val="00A923A8"/>
    <w:rsid w:val="00A92ACE"/>
    <w:rsid w:val="00A94A29"/>
    <w:rsid w:val="00A96C14"/>
    <w:rsid w:val="00A970E9"/>
    <w:rsid w:val="00AA0516"/>
    <w:rsid w:val="00AA0CB1"/>
    <w:rsid w:val="00AA227F"/>
    <w:rsid w:val="00AA4C98"/>
    <w:rsid w:val="00AA5819"/>
    <w:rsid w:val="00AA6BC0"/>
    <w:rsid w:val="00AA6F2E"/>
    <w:rsid w:val="00AA7194"/>
    <w:rsid w:val="00AA78F1"/>
    <w:rsid w:val="00AB0B69"/>
    <w:rsid w:val="00AB10D5"/>
    <w:rsid w:val="00AB1317"/>
    <w:rsid w:val="00AB1E32"/>
    <w:rsid w:val="00AB2567"/>
    <w:rsid w:val="00AB2998"/>
    <w:rsid w:val="00AB436F"/>
    <w:rsid w:val="00AB4901"/>
    <w:rsid w:val="00AB52E3"/>
    <w:rsid w:val="00AB5922"/>
    <w:rsid w:val="00AB59D3"/>
    <w:rsid w:val="00AB7347"/>
    <w:rsid w:val="00AB73E5"/>
    <w:rsid w:val="00AC06BF"/>
    <w:rsid w:val="00AC16D7"/>
    <w:rsid w:val="00AC1C82"/>
    <w:rsid w:val="00AC2617"/>
    <w:rsid w:val="00AC2B8A"/>
    <w:rsid w:val="00AC2F8D"/>
    <w:rsid w:val="00AC471F"/>
    <w:rsid w:val="00AC4EF5"/>
    <w:rsid w:val="00AC53E1"/>
    <w:rsid w:val="00AC5EEA"/>
    <w:rsid w:val="00AC6323"/>
    <w:rsid w:val="00AC6A88"/>
    <w:rsid w:val="00AC7D08"/>
    <w:rsid w:val="00AC7EB4"/>
    <w:rsid w:val="00AD01AD"/>
    <w:rsid w:val="00AD0794"/>
    <w:rsid w:val="00AD1F7E"/>
    <w:rsid w:val="00AD23B6"/>
    <w:rsid w:val="00AD43D4"/>
    <w:rsid w:val="00AD7356"/>
    <w:rsid w:val="00AD794A"/>
    <w:rsid w:val="00AE01DE"/>
    <w:rsid w:val="00AE0869"/>
    <w:rsid w:val="00AE1C4C"/>
    <w:rsid w:val="00AE2BF4"/>
    <w:rsid w:val="00AE3076"/>
    <w:rsid w:val="00AE3969"/>
    <w:rsid w:val="00AE555D"/>
    <w:rsid w:val="00AE616F"/>
    <w:rsid w:val="00AE628E"/>
    <w:rsid w:val="00AE6E30"/>
    <w:rsid w:val="00AE757A"/>
    <w:rsid w:val="00AE7B1A"/>
    <w:rsid w:val="00AF12C3"/>
    <w:rsid w:val="00AF3951"/>
    <w:rsid w:val="00AF43D0"/>
    <w:rsid w:val="00AF4D72"/>
    <w:rsid w:val="00AF5A23"/>
    <w:rsid w:val="00AF5C24"/>
    <w:rsid w:val="00AF79D3"/>
    <w:rsid w:val="00B00625"/>
    <w:rsid w:val="00B01F56"/>
    <w:rsid w:val="00B02A4D"/>
    <w:rsid w:val="00B047C2"/>
    <w:rsid w:val="00B05AD7"/>
    <w:rsid w:val="00B05D93"/>
    <w:rsid w:val="00B0617A"/>
    <w:rsid w:val="00B06772"/>
    <w:rsid w:val="00B1339C"/>
    <w:rsid w:val="00B14C38"/>
    <w:rsid w:val="00B158AE"/>
    <w:rsid w:val="00B15A2C"/>
    <w:rsid w:val="00B17CDC"/>
    <w:rsid w:val="00B20952"/>
    <w:rsid w:val="00B22955"/>
    <w:rsid w:val="00B23937"/>
    <w:rsid w:val="00B23B35"/>
    <w:rsid w:val="00B26BDB"/>
    <w:rsid w:val="00B32E76"/>
    <w:rsid w:val="00B348EB"/>
    <w:rsid w:val="00B356AD"/>
    <w:rsid w:val="00B357EB"/>
    <w:rsid w:val="00B371C8"/>
    <w:rsid w:val="00B376C0"/>
    <w:rsid w:val="00B408C4"/>
    <w:rsid w:val="00B40A2C"/>
    <w:rsid w:val="00B43893"/>
    <w:rsid w:val="00B4720B"/>
    <w:rsid w:val="00B47933"/>
    <w:rsid w:val="00B506F9"/>
    <w:rsid w:val="00B51204"/>
    <w:rsid w:val="00B5193D"/>
    <w:rsid w:val="00B51F27"/>
    <w:rsid w:val="00B53DB9"/>
    <w:rsid w:val="00B55861"/>
    <w:rsid w:val="00B56E73"/>
    <w:rsid w:val="00B57A95"/>
    <w:rsid w:val="00B620CD"/>
    <w:rsid w:val="00B65A8B"/>
    <w:rsid w:val="00B66FE6"/>
    <w:rsid w:val="00B72FDE"/>
    <w:rsid w:val="00B73471"/>
    <w:rsid w:val="00B73C4A"/>
    <w:rsid w:val="00B74BB1"/>
    <w:rsid w:val="00B75137"/>
    <w:rsid w:val="00B76072"/>
    <w:rsid w:val="00B76E71"/>
    <w:rsid w:val="00B7775A"/>
    <w:rsid w:val="00B803AA"/>
    <w:rsid w:val="00B82008"/>
    <w:rsid w:val="00B8248B"/>
    <w:rsid w:val="00B84222"/>
    <w:rsid w:val="00B86501"/>
    <w:rsid w:val="00B871FC"/>
    <w:rsid w:val="00B87678"/>
    <w:rsid w:val="00B91499"/>
    <w:rsid w:val="00B91D1A"/>
    <w:rsid w:val="00B92B9A"/>
    <w:rsid w:val="00B94572"/>
    <w:rsid w:val="00B94D8F"/>
    <w:rsid w:val="00B96F93"/>
    <w:rsid w:val="00BA160F"/>
    <w:rsid w:val="00BA162C"/>
    <w:rsid w:val="00BA216C"/>
    <w:rsid w:val="00BA49D8"/>
    <w:rsid w:val="00BA6E3A"/>
    <w:rsid w:val="00BA7FC4"/>
    <w:rsid w:val="00BB0DFD"/>
    <w:rsid w:val="00BB122B"/>
    <w:rsid w:val="00BB3468"/>
    <w:rsid w:val="00BB34BD"/>
    <w:rsid w:val="00BB5075"/>
    <w:rsid w:val="00BB62F9"/>
    <w:rsid w:val="00BC0E71"/>
    <w:rsid w:val="00BC40E4"/>
    <w:rsid w:val="00BC5299"/>
    <w:rsid w:val="00BC542D"/>
    <w:rsid w:val="00BC55D0"/>
    <w:rsid w:val="00BC5705"/>
    <w:rsid w:val="00BC590F"/>
    <w:rsid w:val="00BC73A3"/>
    <w:rsid w:val="00BC7D6B"/>
    <w:rsid w:val="00BD1AFF"/>
    <w:rsid w:val="00BD1C74"/>
    <w:rsid w:val="00BD38D1"/>
    <w:rsid w:val="00BD4322"/>
    <w:rsid w:val="00BD48E1"/>
    <w:rsid w:val="00BD685E"/>
    <w:rsid w:val="00BD75A0"/>
    <w:rsid w:val="00BE101A"/>
    <w:rsid w:val="00BE2251"/>
    <w:rsid w:val="00BE2367"/>
    <w:rsid w:val="00BE28B7"/>
    <w:rsid w:val="00BE299B"/>
    <w:rsid w:val="00BE3FE4"/>
    <w:rsid w:val="00BE5402"/>
    <w:rsid w:val="00BF0752"/>
    <w:rsid w:val="00BF1261"/>
    <w:rsid w:val="00BF138B"/>
    <w:rsid w:val="00BF334C"/>
    <w:rsid w:val="00BF4E55"/>
    <w:rsid w:val="00BF67E2"/>
    <w:rsid w:val="00C02EC3"/>
    <w:rsid w:val="00C0351B"/>
    <w:rsid w:val="00C038AE"/>
    <w:rsid w:val="00C06420"/>
    <w:rsid w:val="00C10B34"/>
    <w:rsid w:val="00C11A8A"/>
    <w:rsid w:val="00C12087"/>
    <w:rsid w:val="00C1484C"/>
    <w:rsid w:val="00C15385"/>
    <w:rsid w:val="00C16E1D"/>
    <w:rsid w:val="00C17604"/>
    <w:rsid w:val="00C2068E"/>
    <w:rsid w:val="00C21DF7"/>
    <w:rsid w:val="00C2245F"/>
    <w:rsid w:val="00C26DC9"/>
    <w:rsid w:val="00C303AD"/>
    <w:rsid w:val="00C3067E"/>
    <w:rsid w:val="00C32E76"/>
    <w:rsid w:val="00C34878"/>
    <w:rsid w:val="00C34F98"/>
    <w:rsid w:val="00C36986"/>
    <w:rsid w:val="00C37E41"/>
    <w:rsid w:val="00C404F1"/>
    <w:rsid w:val="00C43756"/>
    <w:rsid w:val="00C449BE"/>
    <w:rsid w:val="00C45146"/>
    <w:rsid w:val="00C45812"/>
    <w:rsid w:val="00C45AA9"/>
    <w:rsid w:val="00C477BD"/>
    <w:rsid w:val="00C51EC1"/>
    <w:rsid w:val="00C53CC0"/>
    <w:rsid w:val="00C53EC2"/>
    <w:rsid w:val="00C54595"/>
    <w:rsid w:val="00C558D0"/>
    <w:rsid w:val="00C56835"/>
    <w:rsid w:val="00C57C6F"/>
    <w:rsid w:val="00C60EB3"/>
    <w:rsid w:val="00C61C13"/>
    <w:rsid w:val="00C61C3F"/>
    <w:rsid w:val="00C633AD"/>
    <w:rsid w:val="00C64569"/>
    <w:rsid w:val="00C64F86"/>
    <w:rsid w:val="00C66827"/>
    <w:rsid w:val="00C70103"/>
    <w:rsid w:val="00C713C7"/>
    <w:rsid w:val="00C72E60"/>
    <w:rsid w:val="00C748E4"/>
    <w:rsid w:val="00C755DA"/>
    <w:rsid w:val="00C770B8"/>
    <w:rsid w:val="00C805CF"/>
    <w:rsid w:val="00C840AF"/>
    <w:rsid w:val="00C87A5C"/>
    <w:rsid w:val="00C904B1"/>
    <w:rsid w:val="00C90C74"/>
    <w:rsid w:val="00C90CA7"/>
    <w:rsid w:val="00C91ADC"/>
    <w:rsid w:val="00C940BC"/>
    <w:rsid w:val="00C950BE"/>
    <w:rsid w:val="00C951A1"/>
    <w:rsid w:val="00C959D3"/>
    <w:rsid w:val="00C96322"/>
    <w:rsid w:val="00CA0338"/>
    <w:rsid w:val="00CA16B6"/>
    <w:rsid w:val="00CA519E"/>
    <w:rsid w:val="00CA5CD3"/>
    <w:rsid w:val="00CA782E"/>
    <w:rsid w:val="00CB011F"/>
    <w:rsid w:val="00CB0C0A"/>
    <w:rsid w:val="00CB19F9"/>
    <w:rsid w:val="00CB2723"/>
    <w:rsid w:val="00CB31A5"/>
    <w:rsid w:val="00CB369A"/>
    <w:rsid w:val="00CB4BEC"/>
    <w:rsid w:val="00CB58B0"/>
    <w:rsid w:val="00CB65E7"/>
    <w:rsid w:val="00CB7280"/>
    <w:rsid w:val="00CB76D8"/>
    <w:rsid w:val="00CB792E"/>
    <w:rsid w:val="00CB794C"/>
    <w:rsid w:val="00CC396A"/>
    <w:rsid w:val="00CC54AF"/>
    <w:rsid w:val="00CC5A42"/>
    <w:rsid w:val="00CC6036"/>
    <w:rsid w:val="00CC7713"/>
    <w:rsid w:val="00CC7AAA"/>
    <w:rsid w:val="00CC7E42"/>
    <w:rsid w:val="00CD0BC0"/>
    <w:rsid w:val="00CD2E5F"/>
    <w:rsid w:val="00CD64D8"/>
    <w:rsid w:val="00CE0AF2"/>
    <w:rsid w:val="00CE1597"/>
    <w:rsid w:val="00CE17D0"/>
    <w:rsid w:val="00CE1AF2"/>
    <w:rsid w:val="00CE1D11"/>
    <w:rsid w:val="00CE3690"/>
    <w:rsid w:val="00CE4CEF"/>
    <w:rsid w:val="00CE70DF"/>
    <w:rsid w:val="00CE72D8"/>
    <w:rsid w:val="00CF1044"/>
    <w:rsid w:val="00CF1CD8"/>
    <w:rsid w:val="00CF3831"/>
    <w:rsid w:val="00CF5134"/>
    <w:rsid w:val="00CF5C48"/>
    <w:rsid w:val="00CF6AF8"/>
    <w:rsid w:val="00D0226E"/>
    <w:rsid w:val="00D03D65"/>
    <w:rsid w:val="00D04708"/>
    <w:rsid w:val="00D06AB9"/>
    <w:rsid w:val="00D104B4"/>
    <w:rsid w:val="00D11244"/>
    <w:rsid w:val="00D131DA"/>
    <w:rsid w:val="00D146BB"/>
    <w:rsid w:val="00D17F69"/>
    <w:rsid w:val="00D20A19"/>
    <w:rsid w:val="00D21C6B"/>
    <w:rsid w:val="00D22381"/>
    <w:rsid w:val="00D23EF8"/>
    <w:rsid w:val="00D27AE4"/>
    <w:rsid w:val="00D30EB7"/>
    <w:rsid w:val="00D31247"/>
    <w:rsid w:val="00D32E50"/>
    <w:rsid w:val="00D358FF"/>
    <w:rsid w:val="00D35ABA"/>
    <w:rsid w:val="00D374CD"/>
    <w:rsid w:val="00D406A2"/>
    <w:rsid w:val="00D40BF9"/>
    <w:rsid w:val="00D40DCB"/>
    <w:rsid w:val="00D42A0A"/>
    <w:rsid w:val="00D4387A"/>
    <w:rsid w:val="00D44694"/>
    <w:rsid w:val="00D46586"/>
    <w:rsid w:val="00D53106"/>
    <w:rsid w:val="00D53212"/>
    <w:rsid w:val="00D545FB"/>
    <w:rsid w:val="00D55E2B"/>
    <w:rsid w:val="00D56388"/>
    <w:rsid w:val="00D57E2A"/>
    <w:rsid w:val="00D610E6"/>
    <w:rsid w:val="00D6120E"/>
    <w:rsid w:val="00D6133E"/>
    <w:rsid w:val="00D614D7"/>
    <w:rsid w:val="00D63354"/>
    <w:rsid w:val="00D63976"/>
    <w:rsid w:val="00D65871"/>
    <w:rsid w:val="00D670A3"/>
    <w:rsid w:val="00D721EA"/>
    <w:rsid w:val="00D742C9"/>
    <w:rsid w:val="00D74F07"/>
    <w:rsid w:val="00D77B0B"/>
    <w:rsid w:val="00D80A35"/>
    <w:rsid w:val="00D81509"/>
    <w:rsid w:val="00D83C30"/>
    <w:rsid w:val="00D8473F"/>
    <w:rsid w:val="00D8625D"/>
    <w:rsid w:val="00D867B8"/>
    <w:rsid w:val="00D92427"/>
    <w:rsid w:val="00D93F94"/>
    <w:rsid w:val="00D973BC"/>
    <w:rsid w:val="00DA2A40"/>
    <w:rsid w:val="00DA30B3"/>
    <w:rsid w:val="00DA32AC"/>
    <w:rsid w:val="00DA58F8"/>
    <w:rsid w:val="00DA7807"/>
    <w:rsid w:val="00DB0820"/>
    <w:rsid w:val="00DB2F72"/>
    <w:rsid w:val="00DB4B2F"/>
    <w:rsid w:val="00DB6D2E"/>
    <w:rsid w:val="00DB719D"/>
    <w:rsid w:val="00DB7613"/>
    <w:rsid w:val="00DC1014"/>
    <w:rsid w:val="00DC33B9"/>
    <w:rsid w:val="00DC5F37"/>
    <w:rsid w:val="00DD00DC"/>
    <w:rsid w:val="00DD12D3"/>
    <w:rsid w:val="00DD3FA9"/>
    <w:rsid w:val="00DD5FBB"/>
    <w:rsid w:val="00DD604A"/>
    <w:rsid w:val="00DD6771"/>
    <w:rsid w:val="00DD759E"/>
    <w:rsid w:val="00DE2BE1"/>
    <w:rsid w:val="00DE3412"/>
    <w:rsid w:val="00DE40E0"/>
    <w:rsid w:val="00DE41C6"/>
    <w:rsid w:val="00DE49A7"/>
    <w:rsid w:val="00DE4D69"/>
    <w:rsid w:val="00DE6094"/>
    <w:rsid w:val="00DE7EAC"/>
    <w:rsid w:val="00DF1797"/>
    <w:rsid w:val="00DF2A72"/>
    <w:rsid w:val="00DF3C16"/>
    <w:rsid w:val="00DF3EA0"/>
    <w:rsid w:val="00DF4B74"/>
    <w:rsid w:val="00DF6461"/>
    <w:rsid w:val="00DF7B75"/>
    <w:rsid w:val="00E00F31"/>
    <w:rsid w:val="00E02796"/>
    <w:rsid w:val="00E02AED"/>
    <w:rsid w:val="00E02B9F"/>
    <w:rsid w:val="00E02DD4"/>
    <w:rsid w:val="00E0359C"/>
    <w:rsid w:val="00E046AB"/>
    <w:rsid w:val="00E04E11"/>
    <w:rsid w:val="00E05BC1"/>
    <w:rsid w:val="00E11C57"/>
    <w:rsid w:val="00E11FFB"/>
    <w:rsid w:val="00E13C4F"/>
    <w:rsid w:val="00E13D08"/>
    <w:rsid w:val="00E14173"/>
    <w:rsid w:val="00E16423"/>
    <w:rsid w:val="00E17835"/>
    <w:rsid w:val="00E21019"/>
    <w:rsid w:val="00E219A6"/>
    <w:rsid w:val="00E2470F"/>
    <w:rsid w:val="00E24805"/>
    <w:rsid w:val="00E27B94"/>
    <w:rsid w:val="00E30211"/>
    <w:rsid w:val="00E30983"/>
    <w:rsid w:val="00E309A0"/>
    <w:rsid w:val="00E31634"/>
    <w:rsid w:val="00E31E63"/>
    <w:rsid w:val="00E32711"/>
    <w:rsid w:val="00E33CBD"/>
    <w:rsid w:val="00E33CC6"/>
    <w:rsid w:val="00E340EB"/>
    <w:rsid w:val="00E3527B"/>
    <w:rsid w:val="00E361EE"/>
    <w:rsid w:val="00E36B7C"/>
    <w:rsid w:val="00E36BEF"/>
    <w:rsid w:val="00E3756D"/>
    <w:rsid w:val="00E404D4"/>
    <w:rsid w:val="00E40581"/>
    <w:rsid w:val="00E41401"/>
    <w:rsid w:val="00E41B54"/>
    <w:rsid w:val="00E4202A"/>
    <w:rsid w:val="00E463C8"/>
    <w:rsid w:val="00E47787"/>
    <w:rsid w:val="00E47F9B"/>
    <w:rsid w:val="00E51157"/>
    <w:rsid w:val="00E535EB"/>
    <w:rsid w:val="00E53871"/>
    <w:rsid w:val="00E55C85"/>
    <w:rsid w:val="00E55F6F"/>
    <w:rsid w:val="00E56A2B"/>
    <w:rsid w:val="00E56E19"/>
    <w:rsid w:val="00E5710E"/>
    <w:rsid w:val="00E57B75"/>
    <w:rsid w:val="00E602E1"/>
    <w:rsid w:val="00E61062"/>
    <w:rsid w:val="00E618F1"/>
    <w:rsid w:val="00E620EC"/>
    <w:rsid w:val="00E64835"/>
    <w:rsid w:val="00E67005"/>
    <w:rsid w:val="00E6776A"/>
    <w:rsid w:val="00E70C16"/>
    <w:rsid w:val="00E72FCA"/>
    <w:rsid w:val="00E74735"/>
    <w:rsid w:val="00E74A74"/>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6EE"/>
    <w:rsid w:val="00E97716"/>
    <w:rsid w:val="00EA002D"/>
    <w:rsid w:val="00EA0149"/>
    <w:rsid w:val="00EA0ADE"/>
    <w:rsid w:val="00EA1DBA"/>
    <w:rsid w:val="00EA30F1"/>
    <w:rsid w:val="00EA35A2"/>
    <w:rsid w:val="00EA6D39"/>
    <w:rsid w:val="00EA7E76"/>
    <w:rsid w:val="00EB0128"/>
    <w:rsid w:val="00EB47C6"/>
    <w:rsid w:val="00EB6407"/>
    <w:rsid w:val="00EB6D3C"/>
    <w:rsid w:val="00EB6D8D"/>
    <w:rsid w:val="00EB7236"/>
    <w:rsid w:val="00EC0787"/>
    <w:rsid w:val="00EC1ABF"/>
    <w:rsid w:val="00EC23AB"/>
    <w:rsid w:val="00EC2900"/>
    <w:rsid w:val="00EC3E91"/>
    <w:rsid w:val="00EC5CA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562B"/>
    <w:rsid w:val="00EF636F"/>
    <w:rsid w:val="00F00093"/>
    <w:rsid w:val="00F009E5"/>
    <w:rsid w:val="00F013A5"/>
    <w:rsid w:val="00F021D7"/>
    <w:rsid w:val="00F02E20"/>
    <w:rsid w:val="00F02F85"/>
    <w:rsid w:val="00F044D7"/>
    <w:rsid w:val="00F0578F"/>
    <w:rsid w:val="00F05C1B"/>
    <w:rsid w:val="00F104B3"/>
    <w:rsid w:val="00F10C31"/>
    <w:rsid w:val="00F10FD4"/>
    <w:rsid w:val="00F11102"/>
    <w:rsid w:val="00F124B3"/>
    <w:rsid w:val="00F13E1F"/>
    <w:rsid w:val="00F14CAF"/>
    <w:rsid w:val="00F20A65"/>
    <w:rsid w:val="00F21986"/>
    <w:rsid w:val="00F222A4"/>
    <w:rsid w:val="00F23AD2"/>
    <w:rsid w:val="00F23E2C"/>
    <w:rsid w:val="00F2438B"/>
    <w:rsid w:val="00F2449A"/>
    <w:rsid w:val="00F2677A"/>
    <w:rsid w:val="00F26A30"/>
    <w:rsid w:val="00F2742E"/>
    <w:rsid w:val="00F27937"/>
    <w:rsid w:val="00F30953"/>
    <w:rsid w:val="00F30F06"/>
    <w:rsid w:val="00F32C8D"/>
    <w:rsid w:val="00F32ED9"/>
    <w:rsid w:val="00F3313F"/>
    <w:rsid w:val="00F33CE3"/>
    <w:rsid w:val="00F34E60"/>
    <w:rsid w:val="00F34F1E"/>
    <w:rsid w:val="00F36177"/>
    <w:rsid w:val="00F36998"/>
    <w:rsid w:val="00F36A36"/>
    <w:rsid w:val="00F3777D"/>
    <w:rsid w:val="00F404F0"/>
    <w:rsid w:val="00F40A28"/>
    <w:rsid w:val="00F41381"/>
    <w:rsid w:val="00F4183F"/>
    <w:rsid w:val="00F44B94"/>
    <w:rsid w:val="00F44EFC"/>
    <w:rsid w:val="00F4549B"/>
    <w:rsid w:val="00F46FBF"/>
    <w:rsid w:val="00F479E6"/>
    <w:rsid w:val="00F506EA"/>
    <w:rsid w:val="00F52B50"/>
    <w:rsid w:val="00F53E67"/>
    <w:rsid w:val="00F550E8"/>
    <w:rsid w:val="00F551CB"/>
    <w:rsid w:val="00F553CE"/>
    <w:rsid w:val="00F55B15"/>
    <w:rsid w:val="00F56B5A"/>
    <w:rsid w:val="00F615F9"/>
    <w:rsid w:val="00F62C67"/>
    <w:rsid w:val="00F62CF8"/>
    <w:rsid w:val="00F63689"/>
    <w:rsid w:val="00F640CB"/>
    <w:rsid w:val="00F641DF"/>
    <w:rsid w:val="00F67F91"/>
    <w:rsid w:val="00F71E19"/>
    <w:rsid w:val="00F72931"/>
    <w:rsid w:val="00F72EFB"/>
    <w:rsid w:val="00F744A8"/>
    <w:rsid w:val="00F76E9C"/>
    <w:rsid w:val="00F77DC4"/>
    <w:rsid w:val="00F80C8A"/>
    <w:rsid w:val="00F81A17"/>
    <w:rsid w:val="00F82C37"/>
    <w:rsid w:val="00F830B6"/>
    <w:rsid w:val="00F83E0F"/>
    <w:rsid w:val="00F85FE1"/>
    <w:rsid w:val="00F92A4E"/>
    <w:rsid w:val="00F93917"/>
    <w:rsid w:val="00F9549D"/>
    <w:rsid w:val="00F961F8"/>
    <w:rsid w:val="00F96B22"/>
    <w:rsid w:val="00FA02F2"/>
    <w:rsid w:val="00FA085B"/>
    <w:rsid w:val="00FA0C98"/>
    <w:rsid w:val="00FA29FF"/>
    <w:rsid w:val="00FA3F1A"/>
    <w:rsid w:val="00FA53A4"/>
    <w:rsid w:val="00FA6628"/>
    <w:rsid w:val="00FA7138"/>
    <w:rsid w:val="00FA7E75"/>
    <w:rsid w:val="00FA7F87"/>
    <w:rsid w:val="00FB148B"/>
    <w:rsid w:val="00FB1662"/>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E1B"/>
    <w:rsid w:val="00FF01AA"/>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6916E"/>
  <w15:docId w15:val="{D7F4E15F-B123-4430-8924-1A562CCD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11170940">
      <w:bodyDiv w:val="1"/>
      <w:marLeft w:val="0"/>
      <w:marRight w:val="0"/>
      <w:marTop w:val="0"/>
      <w:marBottom w:val="0"/>
      <w:divBdr>
        <w:top w:val="none" w:sz="0" w:space="0" w:color="auto"/>
        <w:left w:val="none" w:sz="0" w:space="0" w:color="auto"/>
        <w:bottom w:val="none" w:sz="0" w:space="0" w:color="auto"/>
        <w:right w:val="none" w:sz="0" w:space="0" w:color="auto"/>
      </w:divBdr>
    </w:div>
    <w:div w:id="556089739">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19218922">
      <w:bodyDiv w:val="1"/>
      <w:marLeft w:val="0"/>
      <w:marRight w:val="0"/>
      <w:marTop w:val="0"/>
      <w:marBottom w:val="0"/>
      <w:divBdr>
        <w:top w:val="none" w:sz="0" w:space="0" w:color="auto"/>
        <w:left w:val="none" w:sz="0" w:space="0" w:color="auto"/>
        <w:bottom w:val="none" w:sz="0" w:space="0" w:color="auto"/>
        <w:right w:val="none" w:sz="0" w:space="0" w:color="auto"/>
      </w:divBdr>
    </w:div>
    <w:div w:id="931470116">
      <w:bodyDiv w:val="1"/>
      <w:marLeft w:val="0"/>
      <w:marRight w:val="0"/>
      <w:marTop w:val="0"/>
      <w:marBottom w:val="0"/>
      <w:divBdr>
        <w:top w:val="none" w:sz="0" w:space="0" w:color="auto"/>
        <w:left w:val="none" w:sz="0" w:space="0" w:color="auto"/>
        <w:bottom w:val="none" w:sz="0" w:space="0" w:color="auto"/>
        <w:right w:val="none" w:sz="0" w:space="0" w:color="auto"/>
      </w:divBdr>
    </w:div>
    <w:div w:id="1288656584">
      <w:bodyDiv w:val="1"/>
      <w:marLeft w:val="0"/>
      <w:marRight w:val="0"/>
      <w:marTop w:val="0"/>
      <w:marBottom w:val="0"/>
      <w:divBdr>
        <w:top w:val="none" w:sz="0" w:space="0" w:color="auto"/>
        <w:left w:val="none" w:sz="0" w:space="0" w:color="auto"/>
        <w:bottom w:val="none" w:sz="0" w:space="0" w:color="auto"/>
        <w:right w:val="none" w:sz="0" w:space="0" w:color="auto"/>
      </w:divBdr>
    </w:div>
    <w:div w:id="1369255382">
      <w:bodyDiv w:val="1"/>
      <w:marLeft w:val="0"/>
      <w:marRight w:val="0"/>
      <w:marTop w:val="0"/>
      <w:marBottom w:val="0"/>
      <w:divBdr>
        <w:top w:val="none" w:sz="0" w:space="0" w:color="auto"/>
        <w:left w:val="none" w:sz="0" w:space="0" w:color="auto"/>
        <w:bottom w:val="none" w:sz="0" w:space="0" w:color="auto"/>
        <w:right w:val="none" w:sz="0" w:space="0" w:color="auto"/>
      </w:divBdr>
    </w:div>
    <w:div w:id="1404571149">
      <w:bodyDiv w:val="1"/>
      <w:marLeft w:val="0"/>
      <w:marRight w:val="0"/>
      <w:marTop w:val="0"/>
      <w:marBottom w:val="0"/>
      <w:divBdr>
        <w:top w:val="none" w:sz="0" w:space="0" w:color="auto"/>
        <w:left w:val="none" w:sz="0" w:space="0" w:color="auto"/>
        <w:bottom w:val="none" w:sz="0" w:space="0" w:color="auto"/>
        <w:right w:val="none" w:sz="0" w:space="0" w:color="auto"/>
      </w:divBdr>
    </w:div>
    <w:div w:id="19060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hyperlink" Target="https://www.hesa.ac.uk/index.php?option=com_content&amp;view=article&amp;id=1805&amp;ItemId=296&amp;limit=&amp;start=" TargetMode="External"/><Relationship Id="rId2" Type="http://schemas.openxmlformats.org/officeDocument/2006/relationships/customXml" Target="../customXml/item2.xml"/><Relationship Id="rId16" Type="http://schemas.openxmlformats.org/officeDocument/2006/relationships/hyperlink" Target="http://www.cio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ic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assuring-standards-and-quality/the-quality-code/subject-benchmark-statements/honours-degree-su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81CC5-CBCC-475E-B364-300B5AEEF054}"/>
</file>

<file path=customXml/itemProps2.xml><?xml version="1.0" encoding="utf-8"?>
<ds:datastoreItem xmlns:ds="http://schemas.openxmlformats.org/officeDocument/2006/customXml" ds:itemID="{9B299FDA-5FB8-4D99-BCE2-ACDE30677F2D}"/>
</file>

<file path=customXml/itemProps3.xml><?xml version="1.0" encoding="utf-8"?>
<ds:datastoreItem xmlns:ds="http://schemas.openxmlformats.org/officeDocument/2006/customXml" ds:itemID="{7069E06B-BFF3-4104-8E4C-F0D5041CBE1C}"/>
</file>

<file path=customXml/itemProps4.xml><?xml version="1.0" encoding="utf-8"?>
<ds:datastoreItem xmlns:ds="http://schemas.openxmlformats.org/officeDocument/2006/customXml" ds:itemID="{0E9C94D6-2FF1-4436-B581-CFBC23D476E3}"/>
</file>

<file path=docProps/app.xml><?xml version="1.0" encoding="utf-8"?>
<Properties xmlns="http://schemas.openxmlformats.org/officeDocument/2006/extended-properties" xmlns:vt="http://schemas.openxmlformats.org/officeDocument/2006/docPropsVTypes">
  <Template>Normal</Template>
  <TotalTime>1</TotalTime>
  <Pages>26</Pages>
  <Words>9391</Words>
  <Characters>53529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62795</CharactersWithSpaces>
  <SharedDoc>false</SharedDoc>
  <HLinks>
    <vt:vector size="30" baseType="variant">
      <vt:variant>
        <vt:i4>5111866</vt:i4>
      </vt:variant>
      <vt:variant>
        <vt:i4>12</vt:i4>
      </vt:variant>
      <vt:variant>
        <vt:i4>0</vt:i4>
      </vt:variant>
      <vt:variant>
        <vt:i4>5</vt:i4>
      </vt:variant>
      <vt:variant>
        <vt:lpwstr>https://www.hesa.ac.uk/index.php?option=com_content&amp;view=article&amp;id=1805&amp;ItemId=296&amp;limit=&amp;start=</vt:lpwstr>
      </vt:variant>
      <vt:variant>
        <vt:lpwstr>q10</vt:lpwstr>
      </vt: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Harrison, Zoe</cp:lastModifiedBy>
  <cp:revision>3</cp:revision>
  <cp:lastPrinted>2017-10-27T13:34:00Z</cp:lastPrinted>
  <dcterms:created xsi:type="dcterms:W3CDTF">2018-08-21T14:55:00Z</dcterms:created>
  <dcterms:modified xsi:type="dcterms:W3CDTF">2018-08-21T15:28:00Z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