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5A0E7" w14:textId="77777777" w:rsidR="005B1266" w:rsidRPr="00A475B6" w:rsidRDefault="005A2391" w:rsidP="005B1266">
      <w:pPr>
        <w:jc w:val="right"/>
        <w:rPr>
          <w:rFonts w:ascii="Arial" w:hAnsi="Arial" w:cs="Arial"/>
          <w:b/>
          <w:sz w:val="24"/>
          <w:szCs w:val="24"/>
        </w:rPr>
      </w:pPr>
      <w:r w:rsidRPr="00A475B6">
        <w:rPr>
          <w:rFonts w:ascii="Arial" w:hAnsi="Arial" w:cs="Arial"/>
          <w:b/>
          <w:noProof/>
          <w:sz w:val="24"/>
          <w:szCs w:val="24"/>
          <w:lang w:eastAsia="en-GB"/>
        </w:rPr>
        <w:drawing>
          <wp:inline distT="0" distB="0" distL="0" distR="0" wp14:anchorId="7705A633" wp14:editId="7705A634">
            <wp:extent cx="1003300" cy="1003300"/>
            <wp:effectExtent l="0" t="0" r="6350" b="6350"/>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inline>
        </w:drawing>
      </w:r>
    </w:p>
    <w:p w14:paraId="7705A0E8" w14:textId="77777777" w:rsidR="005B1266" w:rsidRPr="00A475B6" w:rsidRDefault="005B1266" w:rsidP="005B1266">
      <w:pPr>
        <w:jc w:val="right"/>
        <w:rPr>
          <w:rFonts w:ascii="Arial" w:hAnsi="Arial" w:cs="Arial"/>
          <w:b/>
          <w:sz w:val="24"/>
          <w:szCs w:val="24"/>
        </w:rPr>
      </w:pPr>
    </w:p>
    <w:p w14:paraId="7705A0E9" w14:textId="77777777" w:rsidR="005B1266" w:rsidRPr="00A475B6" w:rsidRDefault="005B1266" w:rsidP="005B1266">
      <w:pPr>
        <w:rPr>
          <w:rFonts w:ascii="Arial" w:hAnsi="Arial" w:cs="Arial"/>
          <w:b/>
          <w:sz w:val="24"/>
          <w:szCs w:val="24"/>
        </w:rPr>
      </w:pPr>
    </w:p>
    <w:p w14:paraId="7705A0EA" w14:textId="77777777" w:rsidR="005B1266" w:rsidRPr="00A475B6" w:rsidRDefault="005B1266" w:rsidP="005B1266">
      <w:pPr>
        <w:rPr>
          <w:rFonts w:ascii="Arial" w:hAnsi="Arial" w:cs="Arial"/>
          <w:b/>
          <w:sz w:val="24"/>
          <w:szCs w:val="24"/>
        </w:rPr>
      </w:pPr>
      <w:bookmarkStart w:id="0" w:name="_GoBack"/>
      <w:bookmarkEnd w:id="0"/>
    </w:p>
    <w:p w14:paraId="7705A0EB" w14:textId="77777777" w:rsidR="005B1266" w:rsidRPr="00A475B6" w:rsidRDefault="005B1266" w:rsidP="005B1266">
      <w:pPr>
        <w:rPr>
          <w:rFonts w:ascii="Arial" w:hAnsi="Arial" w:cs="Arial"/>
          <w:b/>
          <w:sz w:val="24"/>
          <w:szCs w:val="24"/>
        </w:rPr>
      </w:pPr>
    </w:p>
    <w:p w14:paraId="7705A0EC" w14:textId="77777777" w:rsidR="005B1266" w:rsidRPr="00097079" w:rsidRDefault="005B1266" w:rsidP="005B1266">
      <w:pPr>
        <w:rPr>
          <w:rFonts w:ascii="Arial" w:hAnsi="Arial" w:cs="Arial"/>
          <w:b/>
          <w:sz w:val="36"/>
          <w:szCs w:val="24"/>
        </w:rPr>
      </w:pPr>
      <w:r w:rsidRPr="00097079">
        <w:rPr>
          <w:rFonts w:ascii="Arial" w:hAnsi="Arial" w:cs="Arial"/>
          <w:b/>
          <w:sz w:val="36"/>
          <w:szCs w:val="24"/>
        </w:rPr>
        <w:t>Programme Specification</w:t>
      </w:r>
    </w:p>
    <w:p w14:paraId="7705A0ED" w14:textId="77777777" w:rsidR="005B1266" w:rsidRPr="00A475B6" w:rsidRDefault="005B1266" w:rsidP="005B1266">
      <w:pPr>
        <w:rPr>
          <w:rFonts w:ascii="Arial" w:hAnsi="Arial" w:cs="Arial"/>
          <w:b/>
          <w:sz w:val="24"/>
          <w:szCs w:val="24"/>
        </w:rPr>
      </w:pPr>
    </w:p>
    <w:p w14:paraId="7705A0EE" w14:textId="77777777" w:rsidR="005B1266" w:rsidRPr="00A475B6" w:rsidRDefault="005B1266" w:rsidP="005B1266">
      <w:pPr>
        <w:rPr>
          <w:rFonts w:ascii="Arial" w:hAnsi="Arial" w:cs="Arial"/>
          <w:b/>
          <w:sz w:val="24"/>
          <w:szCs w:val="24"/>
        </w:rPr>
      </w:pPr>
    </w:p>
    <w:p w14:paraId="7705A0EF" w14:textId="77777777" w:rsidR="005B1266" w:rsidRPr="00A475B6" w:rsidRDefault="005B1266" w:rsidP="00BB336E">
      <w:pPr>
        <w:tabs>
          <w:tab w:val="left" w:pos="4253"/>
        </w:tabs>
        <w:ind w:left="4253" w:hanging="4253"/>
        <w:rPr>
          <w:rFonts w:ascii="Arial" w:hAnsi="Arial" w:cs="Arial"/>
          <w:b/>
          <w:sz w:val="24"/>
          <w:szCs w:val="24"/>
        </w:rPr>
      </w:pPr>
      <w:r w:rsidRPr="00A475B6">
        <w:rPr>
          <w:rFonts w:ascii="Arial" w:hAnsi="Arial" w:cs="Arial"/>
          <w:b/>
          <w:sz w:val="24"/>
          <w:szCs w:val="24"/>
        </w:rPr>
        <w:t>Title of Course:</w:t>
      </w:r>
      <w:r w:rsidR="000872A5" w:rsidRPr="00A475B6">
        <w:rPr>
          <w:rFonts w:ascii="Arial" w:hAnsi="Arial" w:cs="Arial"/>
          <w:b/>
          <w:sz w:val="24"/>
          <w:szCs w:val="24"/>
        </w:rPr>
        <w:tab/>
        <w:t>Foundation Degree</w:t>
      </w:r>
      <w:r w:rsidR="00BB336E" w:rsidRPr="00A475B6">
        <w:rPr>
          <w:rFonts w:ascii="Arial" w:hAnsi="Arial" w:cs="Arial"/>
          <w:b/>
          <w:sz w:val="24"/>
          <w:szCs w:val="24"/>
        </w:rPr>
        <w:t xml:space="preserve"> in</w:t>
      </w:r>
      <w:r w:rsidR="000872A5" w:rsidRPr="00A475B6">
        <w:rPr>
          <w:rFonts w:ascii="Arial" w:hAnsi="Arial" w:cs="Arial"/>
          <w:b/>
          <w:sz w:val="24"/>
          <w:szCs w:val="24"/>
        </w:rPr>
        <w:t xml:space="preserve"> Applied Biological</w:t>
      </w:r>
      <w:r w:rsidR="00BB336E" w:rsidRPr="00A475B6">
        <w:rPr>
          <w:rFonts w:ascii="Arial" w:hAnsi="Arial" w:cs="Arial"/>
          <w:b/>
          <w:sz w:val="24"/>
          <w:szCs w:val="24"/>
        </w:rPr>
        <w:t xml:space="preserve"> </w:t>
      </w:r>
      <w:r w:rsidR="00413DF3">
        <w:rPr>
          <w:rFonts w:ascii="Arial" w:hAnsi="Arial" w:cs="Arial"/>
          <w:b/>
          <w:sz w:val="24"/>
          <w:szCs w:val="24"/>
        </w:rPr>
        <w:t>or</w:t>
      </w:r>
      <w:r w:rsidR="00BB336E" w:rsidRPr="00A475B6">
        <w:rPr>
          <w:rFonts w:ascii="Arial" w:hAnsi="Arial" w:cs="Arial"/>
          <w:b/>
          <w:sz w:val="24"/>
          <w:szCs w:val="24"/>
        </w:rPr>
        <w:t xml:space="preserve"> Healthcare</w:t>
      </w:r>
      <w:r w:rsidR="000872A5" w:rsidRPr="00A475B6">
        <w:rPr>
          <w:rFonts w:ascii="Arial" w:hAnsi="Arial" w:cs="Arial"/>
          <w:b/>
          <w:sz w:val="24"/>
          <w:szCs w:val="24"/>
        </w:rPr>
        <w:t xml:space="preserve"> Science</w:t>
      </w:r>
      <w:r w:rsidR="00BB336E" w:rsidRPr="00A475B6">
        <w:rPr>
          <w:rFonts w:ascii="Arial" w:hAnsi="Arial" w:cs="Arial"/>
          <w:b/>
          <w:sz w:val="24"/>
          <w:szCs w:val="24"/>
        </w:rPr>
        <w:t>s (named routes)</w:t>
      </w:r>
    </w:p>
    <w:p w14:paraId="7705A0F0" w14:textId="77777777" w:rsidR="005B1266" w:rsidRPr="00A475B6" w:rsidRDefault="005B1266" w:rsidP="000872A5">
      <w:pPr>
        <w:tabs>
          <w:tab w:val="left" w:pos="4253"/>
        </w:tabs>
        <w:rPr>
          <w:rFonts w:ascii="Arial" w:hAnsi="Arial" w:cs="Arial"/>
          <w:b/>
          <w:sz w:val="24"/>
          <w:szCs w:val="24"/>
        </w:rPr>
      </w:pPr>
    </w:p>
    <w:p w14:paraId="1BD29BC6" w14:textId="77777777" w:rsidR="00F40478" w:rsidRDefault="005B1266" w:rsidP="00F40478">
      <w:pPr>
        <w:rPr>
          <w:b/>
          <w:bCs/>
        </w:rPr>
      </w:pPr>
      <w:r w:rsidRPr="00A475B6">
        <w:rPr>
          <w:rFonts w:ascii="Arial" w:hAnsi="Arial" w:cs="Arial"/>
          <w:b/>
          <w:sz w:val="24"/>
          <w:szCs w:val="24"/>
        </w:rPr>
        <w:t>Date Specification Produced:</w:t>
      </w:r>
      <w:r w:rsidR="000872A5" w:rsidRPr="00A475B6">
        <w:rPr>
          <w:rFonts w:ascii="Arial" w:hAnsi="Arial" w:cs="Arial"/>
          <w:b/>
          <w:sz w:val="24"/>
          <w:szCs w:val="24"/>
        </w:rPr>
        <w:tab/>
      </w:r>
      <w:r w:rsidR="00F40478" w:rsidRPr="00F40478">
        <w:rPr>
          <w:rFonts w:ascii="Arial" w:hAnsi="Arial" w:cs="Arial"/>
          <w:bCs/>
          <w:sz w:val="24"/>
        </w:rPr>
        <w:t>September 2016, for academic year 2016/17</w:t>
      </w:r>
    </w:p>
    <w:p w14:paraId="7705A0F1" w14:textId="72ECC76E" w:rsidR="005B1266" w:rsidRPr="00A475B6" w:rsidRDefault="005B1266" w:rsidP="000872A5">
      <w:pPr>
        <w:tabs>
          <w:tab w:val="left" w:pos="4253"/>
        </w:tabs>
        <w:rPr>
          <w:rFonts w:ascii="Arial" w:hAnsi="Arial" w:cs="Arial"/>
          <w:b/>
          <w:sz w:val="24"/>
          <w:szCs w:val="24"/>
        </w:rPr>
      </w:pPr>
    </w:p>
    <w:p w14:paraId="7705A0F2" w14:textId="77777777" w:rsidR="005B1266" w:rsidRPr="00A475B6" w:rsidRDefault="005B1266" w:rsidP="000872A5">
      <w:pPr>
        <w:tabs>
          <w:tab w:val="left" w:pos="4253"/>
        </w:tabs>
        <w:rPr>
          <w:rFonts w:ascii="Arial" w:hAnsi="Arial" w:cs="Arial"/>
          <w:b/>
          <w:sz w:val="24"/>
          <w:szCs w:val="24"/>
        </w:rPr>
      </w:pPr>
    </w:p>
    <w:p w14:paraId="7705A0F3" w14:textId="5CED3C8F" w:rsidR="005B1266" w:rsidRPr="00A475B6" w:rsidRDefault="005B1266" w:rsidP="000872A5">
      <w:pPr>
        <w:tabs>
          <w:tab w:val="left" w:pos="4253"/>
        </w:tabs>
        <w:rPr>
          <w:rFonts w:ascii="Arial" w:hAnsi="Arial" w:cs="Arial"/>
          <w:b/>
          <w:sz w:val="24"/>
          <w:szCs w:val="24"/>
        </w:rPr>
      </w:pPr>
      <w:r w:rsidRPr="00A475B6">
        <w:rPr>
          <w:rFonts w:ascii="Arial" w:hAnsi="Arial" w:cs="Arial"/>
          <w:b/>
          <w:sz w:val="24"/>
          <w:szCs w:val="24"/>
        </w:rPr>
        <w:t>Date Specification Last Revised:</w:t>
      </w:r>
      <w:r w:rsidR="00BB336E" w:rsidRPr="00A475B6">
        <w:rPr>
          <w:rFonts w:ascii="Arial" w:hAnsi="Arial" w:cs="Arial"/>
          <w:b/>
          <w:sz w:val="24"/>
          <w:szCs w:val="24"/>
        </w:rPr>
        <w:tab/>
      </w:r>
      <w:r w:rsidR="00F40478" w:rsidRPr="00F40478">
        <w:rPr>
          <w:rFonts w:ascii="Arial" w:hAnsi="Arial" w:cs="Arial"/>
          <w:sz w:val="24"/>
          <w:szCs w:val="24"/>
        </w:rPr>
        <w:t>September 2016</w:t>
      </w:r>
    </w:p>
    <w:p w14:paraId="7705A0F4" w14:textId="77777777" w:rsidR="005B1266" w:rsidRPr="00A475B6" w:rsidRDefault="005B1266" w:rsidP="005B1266">
      <w:pPr>
        <w:rPr>
          <w:rFonts w:ascii="Arial" w:hAnsi="Arial" w:cs="Arial"/>
          <w:b/>
          <w:sz w:val="24"/>
          <w:szCs w:val="24"/>
        </w:rPr>
      </w:pPr>
    </w:p>
    <w:p w14:paraId="7705A0F5" w14:textId="77777777" w:rsidR="005B1266" w:rsidRPr="00A475B6" w:rsidRDefault="005B1266" w:rsidP="005B1266">
      <w:pPr>
        <w:rPr>
          <w:rFonts w:ascii="Arial" w:hAnsi="Arial" w:cs="Arial"/>
          <w:b/>
          <w:sz w:val="24"/>
          <w:szCs w:val="24"/>
        </w:rPr>
      </w:pPr>
    </w:p>
    <w:p w14:paraId="7705A0F6" w14:textId="77777777" w:rsidR="005B1266" w:rsidRPr="00A475B6" w:rsidRDefault="005B1266" w:rsidP="005B1266">
      <w:pPr>
        <w:rPr>
          <w:rFonts w:ascii="Arial" w:hAnsi="Arial" w:cs="Arial"/>
          <w:b/>
          <w:sz w:val="24"/>
          <w:szCs w:val="24"/>
        </w:rPr>
      </w:pPr>
    </w:p>
    <w:p w14:paraId="7705A0F7" w14:textId="77777777" w:rsidR="005B1266" w:rsidRPr="00A475B6" w:rsidRDefault="005B1266" w:rsidP="005B1266">
      <w:pPr>
        <w:rPr>
          <w:rFonts w:ascii="Arial" w:hAnsi="Arial" w:cs="Arial"/>
          <w:b/>
          <w:sz w:val="24"/>
          <w:szCs w:val="24"/>
        </w:rPr>
      </w:pPr>
    </w:p>
    <w:p w14:paraId="7705A0F8" w14:textId="77777777" w:rsidR="005B1266" w:rsidRPr="00A475B6" w:rsidRDefault="005B1266" w:rsidP="005B1266">
      <w:pPr>
        <w:spacing w:after="0" w:line="240" w:lineRule="auto"/>
        <w:jc w:val="right"/>
        <w:rPr>
          <w:rFonts w:ascii="Arial" w:hAnsi="Arial" w:cs="Arial"/>
          <w:b/>
          <w:sz w:val="24"/>
          <w:szCs w:val="24"/>
        </w:rPr>
      </w:pPr>
    </w:p>
    <w:p w14:paraId="7705A0F9" w14:textId="77777777" w:rsidR="005B1266" w:rsidRPr="00A475B6" w:rsidRDefault="005B1266" w:rsidP="005B1266">
      <w:pPr>
        <w:spacing w:after="0" w:line="240" w:lineRule="auto"/>
        <w:rPr>
          <w:rFonts w:ascii="Arial" w:hAnsi="Arial" w:cs="Arial"/>
          <w:sz w:val="24"/>
          <w:szCs w:val="24"/>
        </w:rPr>
      </w:pPr>
    </w:p>
    <w:p w14:paraId="7705A0FA" w14:textId="77777777" w:rsidR="005B1266" w:rsidRPr="00A475B6" w:rsidRDefault="005B1266" w:rsidP="005B1266">
      <w:pPr>
        <w:spacing w:after="0" w:line="240" w:lineRule="auto"/>
        <w:jc w:val="both"/>
        <w:rPr>
          <w:rFonts w:ascii="Arial" w:hAnsi="Arial" w:cs="Arial"/>
          <w:sz w:val="24"/>
          <w:szCs w:val="24"/>
        </w:rPr>
      </w:pPr>
    </w:p>
    <w:p w14:paraId="7705A0FB" w14:textId="77777777" w:rsidR="005B1266" w:rsidRPr="00A475B6" w:rsidRDefault="005B1266" w:rsidP="005B1266">
      <w:pPr>
        <w:spacing w:after="0" w:line="240" w:lineRule="auto"/>
        <w:jc w:val="both"/>
        <w:rPr>
          <w:rFonts w:ascii="Arial" w:hAnsi="Arial" w:cs="Arial"/>
          <w:sz w:val="24"/>
          <w:szCs w:val="24"/>
        </w:rPr>
      </w:pPr>
    </w:p>
    <w:p w14:paraId="7705A0FC" w14:textId="77777777" w:rsidR="005B1266" w:rsidRPr="00A475B6" w:rsidRDefault="005B1266" w:rsidP="005B1266">
      <w:pPr>
        <w:spacing w:after="0" w:line="240" w:lineRule="auto"/>
        <w:jc w:val="both"/>
        <w:rPr>
          <w:rFonts w:ascii="Arial" w:hAnsi="Arial" w:cs="Arial"/>
          <w:sz w:val="24"/>
          <w:szCs w:val="24"/>
        </w:rPr>
      </w:pPr>
    </w:p>
    <w:p w14:paraId="7705A0FD" w14:textId="77777777" w:rsidR="005B1266" w:rsidRPr="00A475B6" w:rsidRDefault="005B1266" w:rsidP="005B1266">
      <w:pPr>
        <w:spacing w:after="0" w:line="240" w:lineRule="auto"/>
        <w:jc w:val="both"/>
        <w:rPr>
          <w:rFonts w:ascii="Arial" w:hAnsi="Arial" w:cs="Arial"/>
          <w:sz w:val="24"/>
          <w:szCs w:val="24"/>
        </w:rPr>
      </w:pPr>
    </w:p>
    <w:p w14:paraId="7705A0FE" w14:textId="77777777" w:rsidR="005B1266" w:rsidRPr="00A475B6" w:rsidRDefault="005B1266" w:rsidP="005B1266">
      <w:pPr>
        <w:spacing w:after="0" w:line="240" w:lineRule="auto"/>
        <w:jc w:val="both"/>
        <w:rPr>
          <w:rFonts w:ascii="Arial" w:hAnsi="Arial" w:cs="Arial"/>
          <w:sz w:val="24"/>
          <w:szCs w:val="24"/>
        </w:rPr>
      </w:pPr>
    </w:p>
    <w:p w14:paraId="7705A0FF" w14:textId="77777777" w:rsidR="005B1266" w:rsidRPr="00A475B6" w:rsidRDefault="005B1266" w:rsidP="005B1266">
      <w:pPr>
        <w:spacing w:after="0" w:line="240" w:lineRule="auto"/>
        <w:jc w:val="both"/>
        <w:rPr>
          <w:rFonts w:ascii="Arial" w:hAnsi="Arial" w:cs="Arial"/>
          <w:sz w:val="24"/>
          <w:szCs w:val="24"/>
        </w:rPr>
      </w:pPr>
    </w:p>
    <w:p w14:paraId="7705A100" w14:textId="77777777" w:rsidR="00413DF3" w:rsidRDefault="00413DF3">
      <w:pPr>
        <w:spacing w:after="0" w:line="240" w:lineRule="auto"/>
        <w:rPr>
          <w:rFonts w:ascii="Arial" w:hAnsi="Arial" w:cs="Arial"/>
          <w:sz w:val="24"/>
          <w:szCs w:val="24"/>
        </w:rPr>
      </w:pPr>
      <w:r>
        <w:rPr>
          <w:rFonts w:ascii="Arial" w:hAnsi="Arial" w:cs="Arial"/>
          <w:sz w:val="24"/>
          <w:szCs w:val="24"/>
        </w:rPr>
        <w:br w:type="page"/>
      </w:r>
    </w:p>
    <w:p w14:paraId="7705A101" w14:textId="77777777" w:rsidR="005B1266" w:rsidRPr="00A475B6" w:rsidRDefault="005B1266" w:rsidP="005B1266">
      <w:pPr>
        <w:spacing w:after="0" w:line="240" w:lineRule="auto"/>
        <w:jc w:val="both"/>
        <w:rPr>
          <w:rFonts w:ascii="Arial" w:hAnsi="Arial" w:cs="Arial"/>
          <w:sz w:val="24"/>
          <w:szCs w:val="24"/>
        </w:rPr>
      </w:pPr>
    </w:p>
    <w:p w14:paraId="7705A102" w14:textId="77777777" w:rsidR="005B1266" w:rsidRPr="00A475B6" w:rsidRDefault="005B1266" w:rsidP="005B1266">
      <w:pPr>
        <w:spacing w:after="0" w:line="240" w:lineRule="auto"/>
        <w:jc w:val="both"/>
        <w:rPr>
          <w:rFonts w:ascii="Arial" w:hAnsi="Arial" w:cs="Arial"/>
          <w:sz w:val="24"/>
          <w:szCs w:val="24"/>
        </w:rPr>
      </w:pPr>
      <w:r w:rsidRPr="00A475B6">
        <w:rPr>
          <w:rFonts w:ascii="Arial" w:hAnsi="Arial" w:cs="Arial"/>
          <w:sz w:val="24"/>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7705A103" w14:textId="77777777" w:rsidR="005B1266" w:rsidRPr="00A475B6" w:rsidRDefault="005B1266" w:rsidP="005B1266">
      <w:pPr>
        <w:rPr>
          <w:rFonts w:ascii="Arial" w:hAnsi="Arial" w:cs="Arial"/>
          <w:b/>
          <w:sz w:val="24"/>
          <w:szCs w:val="24"/>
        </w:rPr>
      </w:pPr>
      <w:r w:rsidRPr="00A475B6">
        <w:rPr>
          <w:rFonts w:ascii="Arial" w:hAnsi="Arial" w:cs="Arial"/>
          <w:sz w:val="24"/>
          <w:szCs w:val="24"/>
        </w:rPr>
        <w:br w:type="page"/>
      </w:r>
      <w:r w:rsidRPr="00A475B6">
        <w:rPr>
          <w:rFonts w:ascii="Arial" w:hAnsi="Arial" w:cs="Arial"/>
          <w:b/>
          <w:sz w:val="24"/>
          <w:szCs w:val="24"/>
        </w:rPr>
        <w:lastRenderedPageBreak/>
        <w:t>SECTION 1:</w:t>
      </w:r>
      <w:r w:rsidRPr="00A475B6">
        <w:rPr>
          <w:rFonts w:ascii="Arial" w:hAnsi="Arial" w:cs="Arial"/>
          <w:b/>
          <w:sz w:val="24"/>
          <w:szCs w:val="24"/>
        </w:rPr>
        <w:tab/>
        <w:t>GENERAL INFORMATION</w:t>
      </w:r>
    </w:p>
    <w:tbl>
      <w:tblPr>
        <w:tblW w:w="0" w:type="auto"/>
        <w:tblLook w:val="04A0" w:firstRow="1" w:lastRow="0" w:firstColumn="1" w:lastColumn="0" w:noHBand="0" w:noVBand="1"/>
      </w:tblPr>
      <w:tblGrid>
        <w:gridCol w:w="3936"/>
        <w:gridCol w:w="5306"/>
      </w:tblGrid>
      <w:tr w:rsidR="005B1266" w:rsidRPr="00A475B6" w14:paraId="7705A106" w14:textId="77777777" w:rsidTr="00EB7B51">
        <w:tc>
          <w:tcPr>
            <w:tcW w:w="3936" w:type="dxa"/>
          </w:tcPr>
          <w:p w14:paraId="7705A104" w14:textId="77777777" w:rsidR="005B1266" w:rsidRPr="00A475B6" w:rsidRDefault="005B1266" w:rsidP="00EB7B51">
            <w:pPr>
              <w:spacing w:after="0" w:line="240" w:lineRule="auto"/>
              <w:rPr>
                <w:rFonts w:ascii="Arial" w:hAnsi="Arial" w:cs="Arial"/>
                <w:b/>
                <w:sz w:val="24"/>
                <w:szCs w:val="24"/>
              </w:rPr>
            </w:pPr>
            <w:r w:rsidRPr="00A475B6">
              <w:rPr>
                <w:rFonts w:ascii="Arial" w:hAnsi="Arial" w:cs="Arial"/>
                <w:b/>
                <w:sz w:val="24"/>
                <w:szCs w:val="24"/>
              </w:rPr>
              <w:t>Title:</w:t>
            </w:r>
          </w:p>
        </w:tc>
        <w:tc>
          <w:tcPr>
            <w:tcW w:w="5306" w:type="dxa"/>
          </w:tcPr>
          <w:p w14:paraId="7705A105" w14:textId="77777777" w:rsidR="005B1266" w:rsidRPr="00A475B6" w:rsidRDefault="005B1266" w:rsidP="00EB7B51">
            <w:pPr>
              <w:spacing w:after="0" w:line="240" w:lineRule="auto"/>
              <w:rPr>
                <w:rFonts w:ascii="Arial" w:hAnsi="Arial" w:cs="Arial"/>
                <w:sz w:val="24"/>
                <w:szCs w:val="24"/>
              </w:rPr>
            </w:pPr>
          </w:p>
        </w:tc>
      </w:tr>
      <w:tr w:rsidR="005B1266" w:rsidRPr="00A475B6" w14:paraId="7705A10A" w14:textId="77777777" w:rsidTr="00EB7B51">
        <w:tc>
          <w:tcPr>
            <w:tcW w:w="3936" w:type="dxa"/>
          </w:tcPr>
          <w:p w14:paraId="7705A107" w14:textId="77777777" w:rsidR="005B1266" w:rsidRPr="00A475B6" w:rsidRDefault="005B1266" w:rsidP="00EB7B51">
            <w:pPr>
              <w:spacing w:after="0" w:line="240" w:lineRule="auto"/>
              <w:rPr>
                <w:rFonts w:ascii="Arial" w:hAnsi="Arial" w:cs="Arial"/>
                <w:b/>
                <w:sz w:val="24"/>
                <w:szCs w:val="24"/>
              </w:rPr>
            </w:pPr>
            <w:r w:rsidRPr="00A475B6">
              <w:rPr>
                <w:rFonts w:ascii="Arial" w:hAnsi="Arial" w:cs="Arial"/>
                <w:b/>
                <w:sz w:val="24"/>
                <w:szCs w:val="24"/>
              </w:rPr>
              <w:t>Awarding Institution:</w:t>
            </w:r>
          </w:p>
          <w:p w14:paraId="7705A108" w14:textId="77777777" w:rsidR="005B1266" w:rsidRPr="00A475B6" w:rsidRDefault="005B1266" w:rsidP="00EB7B51">
            <w:pPr>
              <w:spacing w:after="0" w:line="240" w:lineRule="auto"/>
              <w:rPr>
                <w:rFonts w:ascii="Arial" w:hAnsi="Arial" w:cs="Arial"/>
                <w:b/>
                <w:sz w:val="24"/>
                <w:szCs w:val="24"/>
              </w:rPr>
            </w:pPr>
          </w:p>
        </w:tc>
        <w:tc>
          <w:tcPr>
            <w:tcW w:w="5306" w:type="dxa"/>
          </w:tcPr>
          <w:p w14:paraId="7705A109" w14:textId="77777777" w:rsidR="005B1266" w:rsidRPr="00A475B6" w:rsidRDefault="005B1266" w:rsidP="00EB7B51">
            <w:pPr>
              <w:spacing w:after="0" w:line="240" w:lineRule="auto"/>
              <w:rPr>
                <w:rFonts w:ascii="Arial" w:hAnsi="Arial" w:cs="Arial"/>
                <w:sz w:val="24"/>
                <w:szCs w:val="24"/>
              </w:rPr>
            </w:pPr>
            <w:r w:rsidRPr="00A475B6">
              <w:rPr>
                <w:rFonts w:ascii="Arial" w:hAnsi="Arial" w:cs="Arial"/>
                <w:sz w:val="24"/>
                <w:szCs w:val="24"/>
              </w:rPr>
              <w:t>Kingston University</w:t>
            </w:r>
          </w:p>
        </w:tc>
      </w:tr>
      <w:tr w:rsidR="005B1266" w:rsidRPr="00A475B6" w14:paraId="7705A10E" w14:textId="77777777" w:rsidTr="00EB7B51">
        <w:tc>
          <w:tcPr>
            <w:tcW w:w="3936" w:type="dxa"/>
          </w:tcPr>
          <w:p w14:paraId="7705A10B" w14:textId="77777777" w:rsidR="005B1266" w:rsidRPr="00A475B6" w:rsidRDefault="005B1266" w:rsidP="00EB7B51">
            <w:pPr>
              <w:spacing w:after="0" w:line="240" w:lineRule="auto"/>
              <w:rPr>
                <w:rFonts w:ascii="Arial" w:hAnsi="Arial" w:cs="Arial"/>
                <w:b/>
                <w:sz w:val="24"/>
                <w:szCs w:val="24"/>
              </w:rPr>
            </w:pPr>
            <w:r w:rsidRPr="00A475B6">
              <w:rPr>
                <w:rFonts w:ascii="Arial" w:hAnsi="Arial" w:cs="Arial"/>
                <w:b/>
                <w:sz w:val="24"/>
                <w:szCs w:val="24"/>
              </w:rPr>
              <w:t>Teaching Institution:</w:t>
            </w:r>
          </w:p>
          <w:p w14:paraId="7705A10C" w14:textId="77777777" w:rsidR="005B1266" w:rsidRPr="00A475B6" w:rsidRDefault="005B1266" w:rsidP="00EB7B51">
            <w:pPr>
              <w:spacing w:after="0" w:line="240" w:lineRule="auto"/>
              <w:rPr>
                <w:rFonts w:ascii="Arial" w:hAnsi="Arial" w:cs="Arial"/>
                <w:b/>
                <w:sz w:val="24"/>
                <w:szCs w:val="24"/>
              </w:rPr>
            </w:pPr>
          </w:p>
        </w:tc>
        <w:tc>
          <w:tcPr>
            <w:tcW w:w="5306" w:type="dxa"/>
          </w:tcPr>
          <w:p w14:paraId="7705A10D" w14:textId="77777777" w:rsidR="005B1266" w:rsidRPr="00A475B6" w:rsidRDefault="000872A5" w:rsidP="00F379C1">
            <w:pPr>
              <w:spacing w:after="0" w:line="240" w:lineRule="auto"/>
              <w:rPr>
                <w:rFonts w:ascii="Arial" w:hAnsi="Arial" w:cs="Arial"/>
                <w:sz w:val="24"/>
                <w:szCs w:val="24"/>
              </w:rPr>
            </w:pPr>
            <w:proofErr w:type="spellStart"/>
            <w:r w:rsidRPr="00A475B6">
              <w:rPr>
                <w:rFonts w:ascii="Arial" w:hAnsi="Arial" w:cs="Arial"/>
                <w:sz w:val="24"/>
                <w:szCs w:val="24"/>
              </w:rPr>
              <w:t>Nescot</w:t>
            </w:r>
            <w:proofErr w:type="spellEnd"/>
            <w:r w:rsidRPr="00A475B6">
              <w:rPr>
                <w:rFonts w:ascii="Arial" w:hAnsi="Arial" w:cs="Arial"/>
                <w:sz w:val="24"/>
                <w:szCs w:val="24"/>
              </w:rPr>
              <w:t xml:space="preserve"> (North</w:t>
            </w:r>
            <w:r w:rsidR="00F379C1" w:rsidRPr="00A475B6">
              <w:rPr>
                <w:rFonts w:ascii="Arial" w:hAnsi="Arial" w:cs="Arial"/>
                <w:sz w:val="24"/>
                <w:szCs w:val="24"/>
              </w:rPr>
              <w:t xml:space="preserve"> E</w:t>
            </w:r>
            <w:r w:rsidRPr="00A475B6">
              <w:rPr>
                <w:rFonts w:ascii="Arial" w:hAnsi="Arial" w:cs="Arial"/>
                <w:sz w:val="24"/>
                <w:szCs w:val="24"/>
              </w:rPr>
              <w:t>ast Surrey College of Technology)</w:t>
            </w:r>
          </w:p>
        </w:tc>
      </w:tr>
      <w:tr w:rsidR="005B1266" w:rsidRPr="00A475B6" w14:paraId="7705A112" w14:textId="77777777" w:rsidTr="00EB7B51">
        <w:tc>
          <w:tcPr>
            <w:tcW w:w="3936" w:type="dxa"/>
          </w:tcPr>
          <w:p w14:paraId="7705A10F" w14:textId="77777777" w:rsidR="005B1266" w:rsidRPr="00A475B6" w:rsidRDefault="005B1266" w:rsidP="00EB7B51">
            <w:pPr>
              <w:spacing w:after="0" w:line="240" w:lineRule="auto"/>
              <w:rPr>
                <w:rFonts w:ascii="Arial" w:hAnsi="Arial" w:cs="Arial"/>
                <w:b/>
                <w:sz w:val="24"/>
                <w:szCs w:val="24"/>
              </w:rPr>
            </w:pPr>
            <w:r w:rsidRPr="00A475B6">
              <w:rPr>
                <w:rFonts w:ascii="Arial" w:hAnsi="Arial" w:cs="Arial"/>
                <w:b/>
                <w:sz w:val="24"/>
                <w:szCs w:val="24"/>
              </w:rPr>
              <w:t>Location:</w:t>
            </w:r>
          </w:p>
        </w:tc>
        <w:tc>
          <w:tcPr>
            <w:tcW w:w="5306" w:type="dxa"/>
          </w:tcPr>
          <w:p w14:paraId="7705A110" w14:textId="77777777" w:rsidR="005B1266" w:rsidRPr="00A475B6" w:rsidRDefault="000872A5" w:rsidP="005B1266">
            <w:pPr>
              <w:spacing w:after="0" w:line="240" w:lineRule="auto"/>
              <w:rPr>
                <w:rFonts w:ascii="Arial" w:hAnsi="Arial" w:cs="Arial"/>
                <w:sz w:val="24"/>
                <w:szCs w:val="24"/>
              </w:rPr>
            </w:pPr>
            <w:r w:rsidRPr="00A475B6">
              <w:rPr>
                <w:rFonts w:ascii="Arial" w:hAnsi="Arial" w:cs="Arial"/>
                <w:sz w:val="24"/>
                <w:szCs w:val="24"/>
              </w:rPr>
              <w:t>Reigate Road, Ewell, Epsom</w:t>
            </w:r>
          </w:p>
          <w:p w14:paraId="7705A111" w14:textId="77777777" w:rsidR="005B1266" w:rsidRPr="00A475B6" w:rsidRDefault="005B1266" w:rsidP="005B1266">
            <w:pPr>
              <w:spacing w:after="0" w:line="240" w:lineRule="auto"/>
              <w:rPr>
                <w:rFonts w:ascii="Arial" w:hAnsi="Arial" w:cs="Arial"/>
                <w:sz w:val="24"/>
                <w:szCs w:val="24"/>
              </w:rPr>
            </w:pPr>
          </w:p>
        </w:tc>
      </w:tr>
      <w:tr w:rsidR="005B1266" w:rsidRPr="00A475B6" w14:paraId="7705A116" w14:textId="77777777" w:rsidTr="00EB7B51">
        <w:tc>
          <w:tcPr>
            <w:tcW w:w="3936" w:type="dxa"/>
          </w:tcPr>
          <w:p w14:paraId="7705A113" w14:textId="77777777" w:rsidR="005B1266" w:rsidRPr="00A475B6" w:rsidRDefault="005B1266" w:rsidP="00EB7B51">
            <w:pPr>
              <w:spacing w:after="0" w:line="240" w:lineRule="auto"/>
              <w:rPr>
                <w:rFonts w:ascii="Arial" w:hAnsi="Arial" w:cs="Arial"/>
                <w:b/>
                <w:sz w:val="24"/>
                <w:szCs w:val="24"/>
              </w:rPr>
            </w:pPr>
            <w:r w:rsidRPr="00A475B6">
              <w:rPr>
                <w:rFonts w:ascii="Arial" w:hAnsi="Arial" w:cs="Arial"/>
                <w:b/>
                <w:sz w:val="24"/>
                <w:szCs w:val="24"/>
              </w:rPr>
              <w:t>Programme Accredited by:</w:t>
            </w:r>
          </w:p>
          <w:p w14:paraId="7705A114" w14:textId="77777777" w:rsidR="005B1266" w:rsidRPr="00A475B6" w:rsidRDefault="005B1266" w:rsidP="00EB7B51">
            <w:pPr>
              <w:spacing w:after="0" w:line="240" w:lineRule="auto"/>
              <w:rPr>
                <w:rFonts w:ascii="Arial" w:hAnsi="Arial" w:cs="Arial"/>
                <w:b/>
                <w:sz w:val="24"/>
                <w:szCs w:val="24"/>
              </w:rPr>
            </w:pPr>
          </w:p>
        </w:tc>
        <w:tc>
          <w:tcPr>
            <w:tcW w:w="5306" w:type="dxa"/>
          </w:tcPr>
          <w:p w14:paraId="7705A115" w14:textId="77777777" w:rsidR="005B1266" w:rsidRPr="00A475B6" w:rsidRDefault="005B1266" w:rsidP="00EB7B51">
            <w:pPr>
              <w:spacing w:after="0" w:line="240" w:lineRule="auto"/>
              <w:rPr>
                <w:rFonts w:ascii="Arial" w:hAnsi="Arial" w:cs="Arial"/>
                <w:i/>
                <w:sz w:val="24"/>
                <w:szCs w:val="24"/>
              </w:rPr>
            </w:pPr>
          </w:p>
        </w:tc>
      </w:tr>
    </w:tbl>
    <w:p w14:paraId="7705A117" w14:textId="77777777" w:rsidR="005B1266" w:rsidRPr="00A475B6" w:rsidRDefault="005B1266" w:rsidP="005B1266">
      <w:pPr>
        <w:spacing w:after="0" w:line="240" w:lineRule="auto"/>
        <w:rPr>
          <w:rFonts w:ascii="Arial" w:hAnsi="Arial" w:cs="Arial"/>
          <w:b/>
          <w:sz w:val="24"/>
          <w:szCs w:val="24"/>
        </w:rPr>
      </w:pPr>
    </w:p>
    <w:p w14:paraId="7705A118" w14:textId="77777777" w:rsidR="005B1266" w:rsidRPr="00A475B6" w:rsidRDefault="005B1266" w:rsidP="005B1266">
      <w:pPr>
        <w:spacing w:after="0" w:line="240" w:lineRule="auto"/>
        <w:rPr>
          <w:rFonts w:ascii="Arial" w:hAnsi="Arial" w:cs="Arial"/>
          <w:b/>
          <w:sz w:val="24"/>
          <w:szCs w:val="24"/>
        </w:rPr>
      </w:pPr>
      <w:r w:rsidRPr="00A475B6">
        <w:rPr>
          <w:rFonts w:ascii="Arial" w:hAnsi="Arial" w:cs="Arial"/>
          <w:b/>
          <w:sz w:val="24"/>
          <w:szCs w:val="24"/>
        </w:rPr>
        <w:t>SECTION2: THE PROGRAMME</w:t>
      </w:r>
    </w:p>
    <w:p w14:paraId="7705A119" w14:textId="77777777" w:rsidR="005B1266" w:rsidRPr="00A475B6" w:rsidRDefault="005B1266" w:rsidP="005B1266">
      <w:pPr>
        <w:spacing w:after="0" w:line="240" w:lineRule="auto"/>
        <w:rPr>
          <w:rFonts w:ascii="Arial" w:hAnsi="Arial" w:cs="Arial"/>
          <w:b/>
          <w:sz w:val="24"/>
          <w:szCs w:val="24"/>
        </w:rPr>
      </w:pPr>
    </w:p>
    <w:p w14:paraId="7705A11A" w14:textId="77777777" w:rsidR="005B1266" w:rsidRPr="00A475B6" w:rsidRDefault="005B1266" w:rsidP="00F91B72">
      <w:pPr>
        <w:pStyle w:val="ListParagraph"/>
        <w:numPr>
          <w:ilvl w:val="0"/>
          <w:numId w:val="1"/>
        </w:numPr>
        <w:spacing w:before="120" w:after="120" w:line="240" w:lineRule="auto"/>
        <w:rPr>
          <w:rFonts w:ascii="Arial" w:hAnsi="Arial" w:cs="Arial"/>
          <w:sz w:val="24"/>
          <w:szCs w:val="24"/>
        </w:rPr>
      </w:pPr>
      <w:r w:rsidRPr="00A475B6">
        <w:rPr>
          <w:rFonts w:ascii="Arial" w:hAnsi="Arial" w:cs="Arial"/>
          <w:b/>
          <w:sz w:val="24"/>
          <w:szCs w:val="24"/>
        </w:rPr>
        <w:t>Programme Introduction</w:t>
      </w:r>
    </w:p>
    <w:p w14:paraId="7705A11B" w14:textId="77777777" w:rsidR="00F91B72" w:rsidRDefault="00A475B6" w:rsidP="00F91B72">
      <w:pPr>
        <w:spacing w:before="120" w:after="120" w:line="240" w:lineRule="auto"/>
        <w:rPr>
          <w:rFonts w:ascii="Arial" w:hAnsi="Arial" w:cs="Arial"/>
          <w:sz w:val="24"/>
          <w:szCs w:val="24"/>
        </w:rPr>
      </w:pPr>
      <w:r>
        <w:rPr>
          <w:rFonts w:ascii="Arial" w:hAnsi="Arial" w:cs="Arial"/>
          <w:sz w:val="24"/>
          <w:szCs w:val="24"/>
        </w:rPr>
        <w:t xml:space="preserve">What could be more interesting than the study of Life? A good answer to this question would be how we apply the study of life to make our lives better. </w:t>
      </w:r>
      <w:r w:rsidR="001E7D3A" w:rsidRPr="00A475B6">
        <w:rPr>
          <w:rFonts w:ascii="Arial" w:hAnsi="Arial" w:cs="Arial"/>
          <w:sz w:val="24"/>
          <w:szCs w:val="24"/>
        </w:rPr>
        <w:t xml:space="preserve">Whether it’s the </w:t>
      </w:r>
      <w:r w:rsidR="00413DF3">
        <w:rPr>
          <w:rFonts w:ascii="Arial" w:hAnsi="Arial" w:cs="Arial"/>
          <w:sz w:val="24"/>
          <w:szCs w:val="24"/>
        </w:rPr>
        <w:t>diagnosis and</w:t>
      </w:r>
      <w:r w:rsidR="006D0ED6" w:rsidRPr="00A475B6">
        <w:rPr>
          <w:rFonts w:ascii="Arial" w:hAnsi="Arial" w:cs="Arial"/>
          <w:sz w:val="24"/>
          <w:szCs w:val="24"/>
        </w:rPr>
        <w:t xml:space="preserve"> </w:t>
      </w:r>
      <w:r w:rsidR="00413DF3">
        <w:rPr>
          <w:rFonts w:ascii="Arial" w:hAnsi="Arial" w:cs="Arial"/>
          <w:sz w:val="24"/>
          <w:szCs w:val="24"/>
        </w:rPr>
        <w:t>treatment of</w:t>
      </w:r>
      <w:r w:rsidR="006D0ED6" w:rsidRPr="00A475B6">
        <w:rPr>
          <w:rFonts w:ascii="Arial" w:hAnsi="Arial" w:cs="Arial"/>
          <w:sz w:val="24"/>
          <w:szCs w:val="24"/>
        </w:rPr>
        <w:t xml:space="preserve"> our </w:t>
      </w:r>
      <w:r w:rsidR="00413DF3">
        <w:rPr>
          <w:rFonts w:ascii="Arial" w:hAnsi="Arial" w:cs="Arial"/>
          <w:sz w:val="24"/>
          <w:szCs w:val="24"/>
        </w:rPr>
        <w:t>diseases</w:t>
      </w:r>
      <w:r w:rsidR="006D0ED6" w:rsidRPr="00A475B6">
        <w:rPr>
          <w:rFonts w:ascii="Arial" w:hAnsi="Arial" w:cs="Arial"/>
          <w:sz w:val="24"/>
          <w:szCs w:val="24"/>
        </w:rPr>
        <w:t xml:space="preserve">, the micro-organisms used to </w:t>
      </w:r>
      <w:r w:rsidR="005D683B" w:rsidRPr="00A475B6">
        <w:rPr>
          <w:rFonts w:ascii="Arial" w:hAnsi="Arial" w:cs="Arial"/>
          <w:sz w:val="24"/>
          <w:szCs w:val="24"/>
        </w:rPr>
        <w:t>ferment</w:t>
      </w:r>
      <w:r w:rsidR="006D0ED6" w:rsidRPr="00A475B6">
        <w:rPr>
          <w:rFonts w:ascii="Arial" w:hAnsi="Arial" w:cs="Arial"/>
          <w:sz w:val="24"/>
          <w:szCs w:val="24"/>
        </w:rPr>
        <w:t xml:space="preserve"> foods and beverages or the advice to eat ‘five-a-day’, the application of biological science touches our lives every day.</w:t>
      </w:r>
      <w:r w:rsidR="00142B52">
        <w:rPr>
          <w:rFonts w:ascii="Arial" w:hAnsi="Arial" w:cs="Arial"/>
          <w:sz w:val="24"/>
          <w:szCs w:val="24"/>
        </w:rPr>
        <w:t xml:space="preserve"> </w:t>
      </w:r>
      <w:proofErr w:type="spellStart"/>
      <w:r w:rsidR="000D6937">
        <w:rPr>
          <w:rFonts w:ascii="Arial" w:hAnsi="Arial" w:cs="Arial"/>
          <w:sz w:val="24"/>
          <w:szCs w:val="24"/>
        </w:rPr>
        <w:t>Nescot</w:t>
      </w:r>
      <w:proofErr w:type="spellEnd"/>
      <w:r w:rsidR="000D6937">
        <w:rPr>
          <w:rFonts w:ascii="Arial" w:hAnsi="Arial" w:cs="Arial"/>
          <w:sz w:val="24"/>
          <w:szCs w:val="24"/>
        </w:rPr>
        <w:t xml:space="preserve"> offers you </w:t>
      </w:r>
      <w:r w:rsidR="00F91B72">
        <w:rPr>
          <w:rFonts w:ascii="Arial" w:hAnsi="Arial" w:cs="Arial"/>
          <w:sz w:val="24"/>
          <w:szCs w:val="24"/>
        </w:rPr>
        <w:t>the choice of two related and partially co-taught Foundation degrees:</w:t>
      </w:r>
    </w:p>
    <w:p w14:paraId="7705A11C" w14:textId="77777777" w:rsidR="00F91B72" w:rsidRDefault="00142B52" w:rsidP="00F91B72">
      <w:pPr>
        <w:spacing w:before="120" w:after="120" w:line="240" w:lineRule="auto"/>
        <w:ind w:left="142"/>
        <w:rPr>
          <w:rFonts w:ascii="Arial" w:hAnsi="Arial" w:cs="Arial"/>
          <w:sz w:val="24"/>
          <w:szCs w:val="24"/>
        </w:rPr>
      </w:pPr>
      <w:r w:rsidRPr="00F91B72">
        <w:rPr>
          <w:rFonts w:ascii="Arial" w:hAnsi="Arial" w:cs="Arial"/>
          <w:sz w:val="24"/>
          <w:szCs w:val="24"/>
          <w:u w:val="single"/>
        </w:rPr>
        <w:t>The Foundation Degree in Applied Biological Science</w:t>
      </w:r>
      <w:r w:rsidRPr="00A475B6">
        <w:rPr>
          <w:rFonts w:ascii="Arial" w:hAnsi="Arial" w:cs="Arial"/>
          <w:sz w:val="24"/>
          <w:szCs w:val="24"/>
        </w:rPr>
        <w:t xml:space="preserve"> is designed to provide rigorous knowledge of biological principles which underpin</w:t>
      </w:r>
      <w:r>
        <w:rPr>
          <w:rFonts w:ascii="Arial" w:hAnsi="Arial" w:cs="Arial"/>
          <w:sz w:val="24"/>
          <w:szCs w:val="24"/>
        </w:rPr>
        <w:t xml:space="preserve"> applications of biological science </w:t>
      </w:r>
      <w:r w:rsidR="009C585D">
        <w:rPr>
          <w:rFonts w:ascii="Arial" w:hAnsi="Arial" w:cs="Arial"/>
          <w:sz w:val="24"/>
          <w:szCs w:val="24"/>
        </w:rPr>
        <w:t xml:space="preserve">to problems </w:t>
      </w:r>
      <w:r w:rsidRPr="00A475B6">
        <w:rPr>
          <w:rFonts w:ascii="Arial" w:hAnsi="Arial" w:cs="Arial"/>
          <w:sz w:val="24"/>
          <w:szCs w:val="24"/>
        </w:rPr>
        <w:t>such as</w:t>
      </w:r>
      <w:r w:rsidR="009C585D">
        <w:rPr>
          <w:rFonts w:ascii="Arial" w:hAnsi="Arial" w:cs="Arial"/>
          <w:sz w:val="24"/>
          <w:szCs w:val="24"/>
        </w:rPr>
        <w:t>,</w:t>
      </w:r>
      <w:r w:rsidRPr="00A475B6">
        <w:rPr>
          <w:rFonts w:ascii="Arial" w:hAnsi="Arial" w:cs="Arial"/>
          <w:sz w:val="24"/>
          <w:szCs w:val="24"/>
        </w:rPr>
        <w:t xml:space="preserve"> development of diagnostics and pharmaceuticals, </w:t>
      </w:r>
      <w:r>
        <w:rPr>
          <w:rFonts w:ascii="Arial" w:hAnsi="Arial" w:cs="Arial"/>
          <w:sz w:val="24"/>
          <w:szCs w:val="24"/>
        </w:rPr>
        <w:t xml:space="preserve">understanding diet and </w:t>
      </w:r>
      <w:r w:rsidRPr="00A475B6">
        <w:rPr>
          <w:rFonts w:ascii="Arial" w:hAnsi="Arial" w:cs="Arial"/>
          <w:sz w:val="24"/>
          <w:szCs w:val="24"/>
        </w:rPr>
        <w:t>nutrition and biotechnology.</w:t>
      </w:r>
    </w:p>
    <w:p w14:paraId="7705A11D" w14:textId="77777777" w:rsidR="00E839EE" w:rsidRDefault="00142B52" w:rsidP="00F91B72">
      <w:pPr>
        <w:spacing w:before="120" w:after="120" w:line="240" w:lineRule="auto"/>
        <w:ind w:left="142"/>
        <w:rPr>
          <w:rFonts w:ascii="Arial" w:eastAsia="Times New Roman" w:hAnsi="Arial" w:cs="Arial"/>
          <w:sz w:val="24"/>
          <w:lang w:eastAsia="en-GB"/>
        </w:rPr>
      </w:pPr>
      <w:r w:rsidRPr="00F91B72">
        <w:rPr>
          <w:rFonts w:ascii="Arial" w:eastAsia="Times New Roman" w:hAnsi="Arial" w:cs="Arial"/>
          <w:sz w:val="24"/>
          <w:u w:val="single"/>
          <w:lang w:eastAsia="en-GB"/>
        </w:rPr>
        <w:t>The Foundation degree in Healthcare Science</w:t>
      </w:r>
      <w:r w:rsidRPr="00413DF3">
        <w:rPr>
          <w:rFonts w:ascii="Arial" w:eastAsia="Times New Roman" w:hAnsi="Arial" w:cs="Arial"/>
          <w:sz w:val="24"/>
          <w:lang w:eastAsia="en-GB"/>
        </w:rPr>
        <w:t xml:space="preserve"> has been designed to provide rigorous knowledge of human biology and disease which will underpin the understanding, application and interpretation of diagnostic procedures used in hospital laboratories.</w:t>
      </w:r>
    </w:p>
    <w:p w14:paraId="7705A11E" w14:textId="77777777" w:rsidR="00413DF3" w:rsidRPr="00413DF3" w:rsidRDefault="00413DF3" w:rsidP="00F91B72">
      <w:pPr>
        <w:spacing w:before="120" w:after="120" w:line="240" w:lineRule="auto"/>
        <w:rPr>
          <w:rFonts w:ascii="Arial" w:eastAsia="Times New Roman" w:hAnsi="Arial" w:cs="Arial"/>
          <w:sz w:val="24"/>
          <w:lang w:eastAsia="en-GB"/>
        </w:rPr>
      </w:pPr>
      <w:r w:rsidRPr="00413DF3">
        <w:rPr>
          <w:rFonts w:ascii="Arial" w:eastAsia="Times New Roman" w:hAnsi="Arial" w:cs="Arial"/>
          <w:sz w:val="24"/>
          <w:lang w:eastAsia="en-GB"/>
        </w:rPr>
        <w:t xml:space="preserve">A key feature of </w:t>
      </w:r>
      <w:proofErr w:type="spellStart"/>
      <w:r w:rsidRPr="00413DF3">
        <w:rPr>
          <w:rFonts w:ascii="Arial" w:eastAsia="Times New Roman" w:hAnsi="Arial" w:cs="Arial"/>
          <w:sz w:val="24"/>
          <w:lang w:eastAsia="en-GB"/>
        </w:rPr>
        <w:t>Nescot’s</w:t>
      </w:r>
      <w:proofErr w:type="spellEnd"/>
      <w:r w:rsidRPr="00413DF3">
        <w:rPr>
          <w:rFonts w:ascii="Arial" w:eastAsia="Times New Roman" w:hAnsi="Arial" w:cs="Arial"/>
          <w:sz w:val="24"/>
          <w:lang w:eastAsia="en-GB"/>
        </w:rPr>
        <w:t xml:space="preserve"> programme</w:t>
      </w:r>
      <w:r w:rsidR="00E839EE">
        <w:rPr>
          <w:rFonts w:ascii="Arial" w:eastAsia="Times New Roman" w:hAnsi="Arial" w:cs="Arial"/>
          <w:sz w:val="24"/>
          <w:lang w:eastAsia="en-GB"/>
        </w:rPr>
        <w:t>s</w:t>
      </w:r>
      <w:r w:rsidRPr="00413DF3">
        <w:rPr>
          <w:rFonts w:ascii="Arial" w:eastAsia="Times New Roman" w:hAnsi="Arial" w:cs="Arial"/>
          <w:sz w:val="24"/>
          <w:lang w:eastAsia="en-GB"/>
        </w:rPr>
        <w:t xml:space="preserve"> is a continuous focus on the integration of theory with its application in the diagnostic laboratory</w:t>
      </w:r>
      <w:r w:rsidR="00E839EE">
        <w:rPr>
          <w:rFonts w:ascii="Arial" w:eastAsia="Times New Roman" w:hAnsi="Arial" w:cs="Arial"/>
          <w:sz w:val="24"/>
          <w:lang w:eastAsia="en-GB"/>
        </w:rPr>
        <w:t xml:space="preserve"> or other biologically related workplace</w:t>
      </w:r>
      <w:r w:rsidRPr="00413DF3">
        <w:rPr>
          <w:rFonts w:ascii="Arial" w:eastAsia="Times New Roman" w:hAnsi="Arial" w:cs="Arial"/>
          <w:sz w:val="24"/>
          <w:lang w:eastAsia="en-GB"/>
        </w:rPr>
        <w:t>. The content of the programme has been informed by our</w:t>
      </w:r>
      <w:r w:rsidR="00E06624">
        <w:rPr>
          <w:rFonts w:ascii="Arial" w:eastAsia="Times New Roman" w:hAnsi="Arial" w:cs="Arial"/>
          <w:sz w:val="24"/>
          <w:lang w:eastAsia="en-GB"/>
        </w:rPr>
        <w:t xml:space="preserve"> long-term</w:t>
      </w:r>
      <w:r w:rsidRPr="00413DF3">
        <w:rPr>
          <w:rFonts w:ascii="Arial" w:eastAsia="Times New Roman" w:hAnsi="Arial" w:cs="Arial"/>
          <w:sz w:val="24"/>
          <w:lang w:eastAsia="en-GB"/>
        </w:rPr>
        <w:t xml:space="preserve"> interactions with employers in the local area</w:t>
      </w:r>
      <w:r w:rsidR="00E06624">
        <w:rPr>
          <w:rFonts w:ascii="Arial" w:eastAsia="Times New Roman" w:hAnsi="Arial" w:cs="Arial"/>
          <w:sz w:val="24"/>
          <w:lang w:eastAsia="en-GB"/>
        </w:rPr>
        <w:t xml:space="preserve"> (hospital and veterinary laboratories, pharmaceutical and</w:t>
      </w:r>
      <w:r w:rsidR="009C585D">
        <w:rPr>
          <w:rFonts w:ascii="Arial" w:eastAsia="Times New Roman" w:hAnsi="Arial" w:cs="Arial"/>
          <w:sz w:val="24"/>
          <w:lang w:eastAsia="en-GB"/>
        </w:rPr>
        <w:t xml:space="preserve"> other industrial laboratories)</w:t>
      </w:r>
      <w:r w:rsidRPr="00413DF3">
        <w:rPr>
          <w:rFonts w:ascii="Arial" w:eastAsia="Times New Roman" w:hAnsi="Arial" w:cs="Arial"/>
          <w:sz w:val="24"/>
          <w:lang w:eastAsia="en-GB"/>
        </w:rPr>
        <w:t>. A component of each module is devoted to exploring the application of concepts to work-related situations that students might encounter in hospital diagnostic laboratories</w:t>
      </w:r>
      <w:r w:rsidR="00E839EE">
        <w:rPr>
          <w:rFonts w:ascii="Arial" w:eastAsia="Times New Roman" w:hAnsi="Arial" w:cs="Arial"/>
          <w:sz w:val="24"/>
          <w:lang w:eastAsia="en-GB"/>
        </w:rPr>
        <w:t xml:space="preserve"> or other </w:t>
      </w:r>
      <w:r w:rsidR="00F91B72">
        <w:rPr>
          <w:rFonts w:ascii="Arial" w:eastAsia="Times New Roman" w:hAnsi="Arial" w:cs="Arial"/>
          <w:sz w:val="24"/>
          <w:lang w:eastAsia="en-GB"/>
        </w:rPr>
        <w:t>industrial laboratories</w:t>
      </w:r>
      <w:r w:rsidRPr="00413DF3">
        <w:rPr>
          <w:rFonts w:ascii="Arial" w:eastAsia="Times New Roman" w:hAnsi="Arial" w:cs="Arial"/>
          <w:sz w:val="24"/>
          <w:lang w:eastAsia="en-GB"/>
        </w:rPr>
        <w:t xml:space="preserve">. </w:t>
      </w:r>
      <w:r w:rsidR="00111422">
        <w:rPr>
          <w:rFonts w:ascii="Arial" w:eastAsia="Times New Roman" w:hAnsi="Arial" w:cs="Arial"/>
          <w:sz w:val="24"/>
          <w:lang w:eastAsia="en-GB"/>
        </w:rPr>
        <w:t xml:space="preserve">In line with this focus on applications and relevance to work, we will ensure that you gain relevant work experience as part of your studies. This will take the form of placements or </w:t>
      </w:r>
      <w:r w:rsidR="00FB118F">
        <w:rPr>
          <w:rFonts w:ascii="Arial" w:eastAsia="Times New Roman" w:hAnsi="Arial" w:cs="Arial"/>
          <w:sz w:val="24"/>
          <w:lang w:eastAsia="en-GB"/>
        </w:rPr>
        <w:t xml:space="preserve">work </w:t>
      </w:r>
      <w:r w:rsidR="00111422">
        <w:rPr>
          <w:rFonts w:ascii="Arial" w:eastAsia="Times New Roman" w:hAnsi="Arial" w:cs="Arial"/>
          <w:sz w:val="24"/>
          <w:lang w:eastAsia="en-GB"/>
        </w:rPr>
        <w:t>experience in our own laboratories.</w:t>
      </w:r>
    </w:p>
    <w:p w14:paraId="7705A11F" w14:textId="77777777" w:rsidR="00E06624" w:rsidRDefault="00FE7D94" w:rsidP="00F91B72">
      <w:pPr>
        <w:spacing w:before="120" w:after="120" w:line="240" w:lineRule="auto"/>
        <w:outlineLvl w:val="2"/>
        <w:rPr>
          <w:rFonts w:ascii="Arial" w:eastAsia="Times New Roman" w:hAnsi="Arial" w:cs="Arial"/>
          <w:sz w:val="24"/>
          <w:lang w:eastAsia="en-GB"/>
        </w:rPr>
      </w:pPr>
      <w:r>
        <w:rPr>
          <w:rFonts w:ascii="Arial" w:eastAsia="Times New Roman" w:hAnsi="Arial" w:cs="Arial"/>
          <w:sz w:val="24"/>
          <w:lang w:eastAsia="en-GB"/>
        </w:rPr>
        <w:t>Both Foundation degree programmes build on a common core of modules that all students share in their first year. These modules provide the basic skills and specific background knowledge in biological and chemical sciences that are required for both programmes. In the final year some modules are shared and some are unique to the named routes (Applied Biological Sciences or Healthcare Sci</w:t>
      </w:r>
      <w:r w:rsidR="001E05E2">
        <w:rPr>
          <w:rFonts w:ascii="Arial" w:eastAsia="Times New Roman" w:hAnsi="Arial" w:cs="Arial"/>
          <w:sz w:val="24"/>
          <w:lang w:eastAsia="en-GB"/>
        </w:rPr>
        <w:t xml:space="preserve">ences). While you may start your studies with a particular goal in mind, our programme allows you to switch between the named routes at the end of your first year. </w:t>
      </w:r>
      <w:r w:rsidR="00413DF3" w:rsidRPr="00413DF3">
        <w:rPr>
          <w:rFonts w:ascii="Arial" w:eastAsia="Times New Roman" w:hAnsi="Arial" w:cs="Arial"/>
          <w:sz w:val="24"/>
          <w:lang w:eastAsia="en-GB"/>
        </w:rPr>
        <w:t xml:space="preserve">At </w:t>
      </w:r>
      <w:proofErr w:type="spellStart"/>
      <w:r w:rsidR="00413DF3" w:rsidRPr="00413DF3">
        <w:rPr>
          <w:rFonts w:ascii="Arial" w:eastAsia="Times New Roman" w:hAnsi="Arial" w:cs="Arial"/>
          <w:sz w:val="24"/>
          <w:lang w:eastAsia="en-GB"/>
        </w:rPr>
        <w:t>Nesc</w:t>
      </w:r>
      <w:r w:rsidR="00E06624">
        <w:rPr>
          <w:rFonts w:ascii="Arial" w:eastAsia="Times New Roman" w:hAnsi="Arial" w:cs="Arial"/>
          <w:sz w:val="24"/>
          <w:lang w:eastAsia="en-GB"/>
        </w:rPr>
        <w:t>ot</w:t>
      </w:r>
      <w:proofErr w:type="spellEnd"/>
      <w:r w:rsidR="00E06624">
        <w:rPr>
          <w:rFonts w:ascii="Arial" w:eastAsia="Times New Roman" w:hAnsi="Arial" w:cs="Arial"/>
          <w:sz w:val="24"/>
          <w:lang w:eastAsia="en-GB"/>
        </w:rPr>
        <w:t xml:space="preserve"> classes are relatively small</w:t>
      </w:r>
      <w:r w:rsidR="00413DF3" w:rsidRPr="00413DF3">
        <w:rPr>
          <w:rFonts w:ascii="Arial" w:eastAsia="Times New Roman" w:hAnsi="Arial" w:cs="Arial"/>
          <w:sz w:val="24"/>
          <w:lang w:eastAsia="en-GB"/>
        </w:rPr>
        <w:t xml:space="preserve"> and students </w:t>
      </w:r>
      <w:r w:rsidR="00E06624">
        <w:rPr>
          <w:rFonts w:ascii="Arial" w:eastAsia="Times New Roman" w:hAnsi="Arial" w:cs="Arial"/>
          <w:sz w:val="24"/>
          <w:lang w:eastAsia="en-GB"/>
        </w:rPr>
        <w:t xml:space="preserve">have </w:t>
      </w:r>
      <w:r w:rsidR="00FB118F">
        <w:rPr>
          <w:rFonts w:ascii="Arial" w:eastAsia="Times New Roman" w:hAnsi="Arial" w:cs="Arial"/>
          <w:sz w:val="24"/>
          <w:lang w:eastAsia="en-GB"/>
        </w:rPr>
        <w:t>a good</w:t>
      </w:r>
      <w:r w:rsidR="00E06624">
        <w:rPr>
          <w:rFonts w:ascii="Arial" w:eastAsia="Times New Roman" w:hAnsi="Arial" w:cs="Arial"/>
          <w:sz w:val="24"/>
          <w:lang w:eastAsia="en-GB"/>
        </w:rPr>
        <w:t xml:space="preserve"> opportunit</w:t>
      </w:r>
      <w:r w:rsidR="00FB118F">
        <w:rPr>
          <w:rFonts w:ascii="Arial" w:eastAsia="Times New Roman" w:hAnsi="Arial" w:cs="Arial"/>
          <w:sz w:val="24"/>
          <w:lang w:eastAsia="en-GB"/>
        </w:rPr>
        <w:t xml:space="preserve">y to work with their fellow classmates and lecturers in a friendly and supportive environment.  </w:t>
      </w:r>
    </w:p>
    <w:p w14:paraId="7705A120" w14:textId="77777777" w:rsidR="001303C9" w:rsidRPr="00FD0FD2" w:rsidRDefault="001303C9" w:rsidP="00F91B72">
      <w:pPr>
        <w:spacing w:before="120" w:after="120" w:line="240" w:lineRule="auto"/>
        <w:rPr>
          <w:rFonts w:ascii="Arial" w:hAnsi="Arial" w:cs="Arial"/>
          <w:sz w:val="24"/>
          <w:szCs w:val="24"/>
        </w:rPr>
      </w:pPr>
      <w:r>
        <w:rPr>
          <w:rFonts w:ascii="Arial" w:eastAsia="Times New Roman" w:hAnsi="Arial" w:cs="Arial"/>
          <w:sz w:val="24"/>
          <w:lang w:eastAsia="en-GB"/>
        </w:rPr>
        <w:t xml:space="preserve">The </w:t>
      </w:r>
      <w:proofErr w:type="spellStart"/>
      <w:r>
        <w:rPr>
          <w:rFonts w:ascii="Arial" w:eastAsia="Times New Roman" w:hAnsi="Arial" w:cs="Arial"/>
          <w:sz w:val="24"/>
          <w:lang w:eastAsia="en-GB"/>
        </w:rPr>
        <w:t>Nescot</w:t>
      </w:r>
      <w:proofErr w:type="spellEnd"/>
      <w:r w:rsidR="00FB118F">
        <w:rPr>
          <w:rFonts w:ascii="Arial" w:eastAsia="Times New Roman" w:hAnsi="Arial" w:cs="Arial"/>
          <w:sz w:val="24"/>
          <w:lang w:eastAsia="en-GB"/>
        </w:rPr>
        <w:t xml:space="preserve"> Foundation deg</w:t>
      </w:r>
      <w:r>
        <w:rPr>
          <w:rFonts w:ascii="Arial" w:eastAsia="Times New Roman" w:hAnsi="Arial" w:cs="Arial"/>
          <w:sz w:val="24"/>
          <w:lang w:eastAsia="en-GB"/>
        </w:rPr>
        <w:t xml:space="preserve">ree programme is </w:t>
      </w:r>
      <w:r w:rsidR="00FB118F">
        <w:rPr>
          <w:rFonts w:ascii="Arial" w:eastAsia="Times New Roman" w:hAnsi="Arial" w:cs="Arial"/>
          <w:sz w:val="24"/>
          <w:lang w:eastAsia="en-GB"/>
        </w:rPr>
        <w:t xml:space="preserve">validated by Kingston </w:t>
      </w:r>
      <w:proofErr w:type="gramStart"/>
      <w:r w:rsidR="00FB118F">
        <w:rPr>
          <w:rFonts w:ascii="Arial" w:eastAsia="Times New Roman" w:hAnsi="Arial" w:cs="Arial"/>
          <w:sz w:val="24"/>
          <w:lang w:eastAsia="en-GB"/>
        </w:rPr>
        <w:t>University  and</w:t>
      </w:r>
      <w:proofErr w:type="gramEnd"/>
      <w:r w:rsidR="00FB118F">
        <w:rPr>
          <w:rFonts w:ascii="Arial" w:eastAsia="Times New Roman" w:hAnsi="Arial" w:cs="Arial"/>
          <w:sz w:val="24"/>
          <w:lang w:eastAsia="en-GB"/>
        </w:rPr>
        <w:t xml:space="preserve"> is designed to allow you a seamless progression onto the final year of their BSc (Hons) degree.</w:t>
      </w:r>
      <w:r>
        <w:rPr>
          <w:rFonts w:ascii="Arial" w:eastAsia="Times New Roman" w:hAnsi="Arial" w:cs="Arial"/>
          <w:sz w:val="24"/>
          <w:lang w:eastAsia="en-GB"/>
        </w:rPr>
        <w:t xml:space="preserve"> For the named route in Healthcare Science progression would be onto Kingston’s Biomedical Science programme, which is accredited by the Institute </w:t>
      </w:r>
      <w:r w:rsidR="006A5805">
        <w:rPr>
          <w:rFonts w:ascii="Arial" w:eastAsia="Times New Roman" w:hAnsi="Arial" w:cs="Arial"/>
          <w:sz w:val="24"/>
          <w:lang w:eastAsia="en-GB"/>
        </w:rPr>
        <w:t>of</w:t>
      </w:r>
      <w:r>
        <w:rPr>
          <w:rFonts w:ascii="Arial" w:eastAsia="Times New Roman" w:hAnsi="Arial" w:cs="Arial"/>
          <w:sz w:val="24"/>
          <w:lang w:eastAsia="en-GB"/>
        </w:rPr>
        <w:t xml:space="preserve"> Biomedical Science</w:t>
      </w:r>
      <w:r w:rsidR="00413DF3" w:rsidRPr="00413DF3">
        <w:rPr>
          <w:rFonts w:ascii="Arial" w:eastAsia="Times New Roman" w:hAnsi="Arial" w:cs="Arial"/>
          <w:sz w:val="24"/>
          <w:lang w:eastAsia="en-GB"/>
        </w:rPr>
        <w:t xml:space="preserve">, </w:t>
      </w:r>
      <w:r>
        <w:rPr>
          <w:rFonts w:ascii="Arial" w:eastAsia="Times New Roman" w:hAnsi="Arial" w:cs="Arial"/>
          <w:sz w:val="24"/>
          <w:lang w:eastAsia="en-GB"/>
        </w:rPr>
        <w:t xml:space="preserve">and would qualify you to apply for ‘trainee’ positions in NHS hospital or other diagnostic laboratories. For the named route in Applied Biological Science progression would be onto </w:t>
      </w:r>
      <w:r w:rsidR="00FD0FD2">
        <w:rPr>
          <w:rFonts w:ascii="Arial" w:eastAsia="Times New Roman" w:hAnsi="Arial" w:cs="Arial"/>
          <w:sz w:val="24"/>
          <w:lang w:eastAsia="en-GB"/>
        </w:rPr>
        <w:t>Kingston’s</w:t>
      </w:r>
      <w:r>
        <w:rPr>
          <w:rFonts w:ascii="Arial" w:eastAsia="Times New Roman" w:hAnsi="Arial" w:cs="Arial"/>
          <w:sz w:val="24"/>
          <w:lang w:eastAsia="en-GB"/>
        </w:rPr>
        <w:t xml:space="preserve"> BSc (Hons) Biological Science</w:t>
      </w:r>
      <w:r w:rsidR="0099465A">
        <w:rPr>
          <w:rFonts w:ascii="Arial" w:eastAsia="Times New Roman" w:hAnsi="Arial" w:cs="Arial"/>
          <w:sz w:val="24"/>
          <w:lang w:eastAsia="en-GB"/>
        </w:rPr>
        <w:t xml:space="preserve"> (named route Medical </w:t>
      </w:r>
      <w:r w:rsidR="00FD0FD2">
        <w:rPr>
          <w:rFonts w:ascii="Arial" w:eastAsia="Times New Roman" w:hAnsi="Arial" w:cs="Arial"/>
          <w:sz w:val="24"/>
          <w:lang w:eastAsia="en-GB"/>
        </w:rPr>
        <w:t xml:space="preserve">Biology), with employment possibilities </w:t>
      </w:r>
      <w:r w:rsidR="00FD0FD2" w:rsidRPr="00A475B6">
        <w:rPr>
          <w:rFonts w:ascii="Arial" w:hAnsi="Arial" w:cs="Arial"/>
          <w:sz w:val="24"/>
          <w:szCs w:val="24"/>
        </w:rPr>
        <w:t xml:space="preserve">in </w:t>
      </w:r>
      <w:r w:rsidR="006A5805">
        <w:rPr>
          <w:rFonts w:ascii="Arial" w:hAnsi="Arial" w:cs="Arial"/>
          <w:sz w:val="24"/>
          <w:szCs w:val="24"/>
        </w:rPr>
        <w:t>wide array of organisations applying the biological sciences (</w:t>
      </w:r>
      <w:r w:rsidR="00FD0FD2" w:rsidRPr="00A475B6">
        <w:rPr>
          <w:rFonts w:ascii="Arial" w:hAnsi="Arial" w:cs="Arial"/>
          <w:sz w:val="24"/>
          <w:szCs w:val="24"/>
        </w:rPr>
        <w:t>industrial laboratories, the pharmaceutical industry and vet</w:t>
      </w:r>
      <w:r w:rsidR="00FD0FD2">
        <w:rPr>
          <w:rFonts w:ascii="Arial" w:hAnsi="Arial" w:cs="Arial"/>
          <w:sz w:val="24"/>
          <w:szCs w:val="24"/>
        </w:rPr>
        <w:t>erinary diagnostic laboratories</w:t>
      </w:r>
      <w:r w:rsidR="006A5805">
        <w:rPr>
          <w:rFonts w:ascii="Arial" w:hAnsi="Arial" w:cs="Arial"/>
          <w:sz w:val="24"/>
          <w:szCs w:val="24"/>
        </w:rPr>
        <w:t>)</w:t>
      </w:r>
      <w:r w:rsidR="00FD0FD2">
        <w:rPr>
          <w:rFonts w:ascii="Arial" w:hAnsi="Arial" w:cs="Arial"/>
          <w:sz w:val="24"/>
          <w:szCs w:val="24"/>
        </w:rPr>
        <w:t xml:space="preserve">. </w:t>
      </w:r>
      <w:r w:rsidR="00FD0FD2">
        <w:rPr>
          <w:rFonts w:ascii="Arial" w:eastAsia="Times New Roman" w:hAnsi="Arial" w:cs="Arial"/>
          <w:sz w:val="24"/>
          <w:lang w:eastAsia="en-GB"/>
        </w:rPr>
        <w:t xml:space="preserve"> </w:t>
      </w:r>
      <w:r w:rsidR="0099465A">
        <w:rPr>
          <w:rFonts w:ascii="Arial" w:eastAsia="Times New Roman" w:hAnsi="Arial" w:cs="Arial"/>
          <w:sz w:val="24"/>
          <w:lang w:eastAsia="en-GB"/>
        </w:rPr>
        <w:t xml:space="preserve">Alternatively the Foundation degree is intended as a vocationally-focussed plan of study and students may choose to </w:t>
      </w:r>
      <w:r w:rsidR="00FD0FD2">
        <w:rPr>
          <w:rFonts w:ascii="Arial" w:eastAsia="Times New Roman" w:hAnsi="Arial" w:cs="Arial"/>
          <w:sz w:val="24"/>
          <w:lang w:eastAsia="en-GB"/>
        </w:rPr>
        <w:t>apply</w:t>
      </w:r>
      <w:r w:rsidR="0099465A">
        <w:rPr>
          <w:rFonts w:ascii="Arial" w:eastAsia="Times New Roman" w:hAnsi="Arial" w:cs="Arial"/>
          <w:sz w:val="24"/>
          <w:lang w:eastAsia="en-GB"/>
        </w:rPr>
        <w:t xml:space="preserve"> for employment directly from the Foundation Degree. In this case rest assured that you will be applying with relevant hands-on </w:t>
      </w:r>
      <w:r w:rsidR="00FD0FD2">
        <w:rPr>
          <w:rFonts w:ascii="Arial" w:eastAsia="Times New Roman" w:hAnsi="Arial" w:cs="Arial"/>
          <w:sz w:val="24"/>
          <w:lang w:eastAsia="en-GB"/>
        </w:rPr>
        <w:t>laboratory skills and first-hand experience of workplace requirements.</w:t>
      </w:r>
    </w:p>
    <w:p w14:paraId="7705A121" w14:textId="77777777" w:rsidR="005B1266" w:rsidRPr="00A475B6" w:rsidRDefault="005B1266" w:rsidP="005B1266">
      <w:pPr>
        <w:spacing w:after="0" w:line="240" w:lineRule="auto"/>
        <w:rPr>
          <w:rFonts w:ascii="Arial" w:hAnsi="Arial" w:cs="Arial"/>
          <w:i/>
          <w:sz w:val="24"/>
          <w:szCs w:val="24"/>
        </w:rPr>
      </w:pPr>
    </w:p>
    <w:p w14:paraId="7705A122" w14:textId="77777777" w:rsidR="005B1266" w:rsidRPr="00A475B6" w:rsidRDefault="005B1266" w:rsidP="005B1266">
      <w:pPr>
        <w:spacing w:after="0" w:line="240" w:lineRule="auto"/>
        <w:rPr>
          <w:rFonts w:ascii="Arial" w:hAnsi="Arial" w:cs="Arial"/>
          <w:i/>
          <w:sz w:val="24"/>
          <w:szCs w:val="24"/>
        </w:rPr>
      </w:pPr>
    </w:p>
    <w:p w14:paraId="7705A123" w14:textId="77777777" w:rsidR="005B1266" w:rsidRPr="00A475B6" w:rsidRDefault="005B1266" w:rsidP="005B1266">
      <w:pPr>
        <w:spacing w:after="0" w:line="240" w:lineRule="auto"/>
        <w:rPr>
          <w:rFonts w:ascii="Arial" w:hAnsi="Arial" w:cs="Arial"/>
          <w:i/>
          <w:sz w:val="24"/>
          <w:szCs w:val="24"/>
        </w:rPr>
      </w:pPr>
    </w:p>
    <w:p w14:paraId="7705A124" w14:textId="77777777" w:rsidR="005B1266" w:rsidRPr="00A475B6" w:rsidRDefault="005B1266" w:rsidP="005B1266">
      <w:pPr>
        <w:pStyle w:val="ListParagraph"/>
        <w:numPr>
          <w:ilvl w:val="0"/>
          <w:numId w:val="1"/>
        </w:numPr>
        <w:spacing w:after="0" w:line="240" w:lineRule="auto"/>
        <w:rPr>
          <w:rFonts w:ascii="Arial" w:hAnsi="Arial" w:cs="Arial"/>
          <w:sz w:val="24"/>
          <w:szCs w:val="24"/>
        </w:rPr>
      </w:pPr>
      <w:r w:rsidRPr="00A475B6">
        <w:rPr>
          <w:rFonts w:ascii="Arial" w:hAnsi="Arial" w:cs="Arial"/>
          <w:b/>
          <w:sz w:val="24"/>
          <w:szCs w:val="24"/>
        </w:rPr>
        <w:t>Aims of the Programme</w:t>
      </w:r>
    </w:p>
    <w:p w14:paraId="7705A125" w14:textId="77777777" w:rsidR="00E87370" w:rsidRPr="00A475B6" w:rsidRDefault="00E87370" w:rsidP="005B1266">
      <w:pPr>
        <w:pStyle w:val="ListParagraph"/>
        <w:ind w:left="0"/>
        <w:rPr>
          <w:rFonts w:ascii="Arial" w:hAnsi="Arial" w:cs="Arial"/>
          <w:sz w:val="24"/>
          <w:szCs w:val="24"/>
        </w:rPr>
      </w:pPr>
      <w:r w:rsidRPr="00A475B6">
        <w:rPr>
          <w:rFonts w:ascii="Arial" w:hAnsi="Arial" w:cs="Arial"/>
          <w:sz w:val="24"/>
          <w:szCs w:val="24"/>
        </w:rPr>
        <w:t xml:space="preserve">The aims of the </w:t>
      </w:r>
      <w:r w:rsidR="00513851" w:rsidRPr="00A475B6">
        <w:rPr>
          <w:rFonts w:ascii="Arial" w:hAnsi="Arial" w:cs="Arial"/>
          <w:sz w:val="24"/>
          <w:szCs w:val="24"/>
        </w:rPr>
        <w:t xml:space="preserve">Foundation </w:t>
      </w:r>
      <w:r w:rsidRPr="00A475B6">
        <w:rPr>
          <w:rFonts w:ascii="Arial" w:hAnsi="Arial" w:cs="Arial"/>
          <w:sz w:val="24"/>
          <w:szCs w:val="24"/>
        </w:rPr>
        <w:t>Degree</w:t>
      </w:r>
      <w:r w:rsidR="00E43C4F">
        <w:rPr>
          <w:rFonts w:ascii="Arial" w:hAnsi="Arial" w:cs="Arial"/>
          <w:sz w:val="24"/>
          <w:szCs w:val="24"/>
        </w:rPr>
        <w:t>s</w:t>
      </w:r>
      <w:r w:rsidRPr="00A475B6">
        <w:rPr>
          <w:rFonts w:ascii="Arial" w:hAnsi="Arial" w:cs="Arial"/>
          <w:sz w:val="24"/>
          <w:szCs w:val="24"/>
        </w:rPr>
        <w:t xml:space="preserve"> in Applied Biological</w:t>
      </w:r>
      <w:r w:rsidR="00E43C4F">
        <w:rPr>
          <w:rFonts w:ascii="Arial" w:hAnsi="Arial" w:cs="Arial"/>
          <w:sz w:val="24"/>
          <w:szCs w:val="24"/>
        </w:rPr>
        <w:t xml:space="preserve"> or Healthcare</w:t>
      </w:r>
      <w:r w:rsidRPr="00A475B6">
        <w:rPr>
          <w:rFonts w:ascii="Arial" w:hAnsi="Arial" w:cs="Arial"/>
          <w:sz w:val="24"/>
          <w:szCs w:val="24"/>
        </w:rPr>
        <w:t xml:space="preserve"> Science are:</w:t>
      </w:r>
    </w:p>
    <w:p w14:paraId="7705A126" w14:textId="77777777" w:rsidR="001135EA" w:rsidRPr="00A475B6" w:rsidRDefault="001135EA" w:rsidP="00E87370">
      <w:pPr>
        <w:numPr>
          <w:ilvl w:val="0"/>
          <w:numId w:val="12"/>
        </w:numPr>
        <w:tabs>
          <w:tab w:val="clear" w:pos="720"/>
          <w:tab w:val="num" w:pos="360"/>
        </w:tabs>
        <w:spacing w:after="0" w:line="240" w:lineRule="auto"/>
        <w:ind w:left="360"/>
        <w:rPr>
          <w:rFonts w:ascii="Arial" w:hAnsi="Arial" w:cs="Arial"/>
          <w:snapToGrid w:val="0"/>
          <w:color w:val="000000"/>
          <w:sz w:val="24"/>
          <w:szCs w:val="24"/>
        </w:rPr>
      </w:pPr>
      <w:r w:rsidRPr="00A475B6">
        <w:rPr>
          <w:rFonts w:ascii="Arial" w:hAnsi="Arial" w:cs="Arial"/>
          <w:snapToGrid w:val="0"/>
          <w:color w:val="000000"/>
          <w:sz w:val="24"/>
          <w:szCs w:val="24"/>
        </w:rPr>
        <w:t xml:space="preserve">To provide knowledge and understanding of the </w:t>
      </w:r>
      <w:r w:rsidR="00F02A04" w:rsidRPr="00A475B6">
        <w:rPr>
          <w:rFonts w:ascii="Arial" w:hAnsi="Arial" w:cs="Arial"/>
          <w:snapToGrid w:val="0"/>
          <w:color w:val="000000"/>
          <w:sz w:val="24"/>
          <w:szCs w:val="24"/>
        </w:rPr>
        <w:t>core principles of Applied Biological Science</w:t>
      </w:r>
      <w:r w:rsidR="00E43C4F">
        <w:rPr>
          <w:rFonts w:ascii="Arial" w:hAnsi="Arial" w:cs="Arial"/>
          <w:snapToGrid w:val="0"/>
          <w:color w:val="000000"/>
          <w:sz w:val="24"/>
          <w:szCs w:val="24"/>
        </w:rPr>
        <w:t xml:space="preserve"> or Healthcare Science</w:t>
      </w:r>
    </w:p>
    <w:p w14:paraId="7705A127" w14:textId="77777777" w:rsidR="00E87370" w:rsidRPr="00A475B6" w:rsidRDefault="00E87370" w:rsidP="00E87370">
      <w:pPr>
        <w:numPr>
          <w:ilvl w:val="0"/>
          <w:numId w:val="12"/>
        </w:numPr>
        <w:tabs>
          <w:tab w:val="clear" w:pos="720"/>
          <w:tab w:val="num" w:pos="360"/>
        </w:tabs>
        <w:spacing w:after="0" w:line="240" w:lineRule="auto"/>
        <w:ind w:left="360"/>
        <w:rPr>
          <w:rFonts w:ascii="Arial" w:hAnsi="Arial" w:cs="Arial"/>
          <w:snapToGrid w:val="0"/>
          <w:color w:val="000000"/>
          <w:sz w:val="24"/>
          <w:szCs w:val="24"/>
        </w:rPr>
      </w:pPr>
      <w:r w:rsidRPr="00A475B6">
        <w:rPr>
          <w:rFonts w:ascii="Arial" w:hAnsi="Arial" w:cs="Arial"/>
          <w:snapToGrid w:val="0"/>
          <w:color w:val="000000"/>
          <w:sz w:val="24"/>
          <w:szCs w:val="24"/>
        </w:rPr>
        <w:t>To advance student academic, professional and laboratory skills for current and future employment in biolog</w:t>
      </w:r>
      <w:r w:rsidR="00E27544" w:rsidRPr="00A475B6">
        <w:rPr>
          <w:rFonts w:ascii="Arial" w:hAnsi="Arial" w:cs="Arial"/>
          <w:snapToGrid w:val="0"/>
          <w:color w:val="000000"/>
          <w:sz w:val="24"/>
          <w:szCs w:val="24"/>
        </w:rPr>
        <w:t>ical</w:t>
      </w:r>
      <w:r w:rsidRPr="00A475B6">
        <w:rPr>
          <w:rFonts w:ascii="Arial" w:hAnsi="Arial" w:cs="Arial"/>
          <w:snapToGrid w:val="0"/>
          <w:color w:val="000000"/>
          <w:sz w:val="24"/>
          <w:szCs w:val="24"/>
        </w:rPr>
        <w:t xml:space="preserve"> or laboratory science</w:t>
      </w:r>
    </w:p>
    <w:p w14:paraId="7705A128" w14:textId="77777777" w:rsidR="005E5DEE" w:rsidRPr="00A475B6" w:rsidRDefault="005E5DEE" w:rsidP="00E87370">
      <w:pPr>
        <w:numPr>
          <w:ilvl w:val="0"/>
          <w:numId w:val="12"/>
        </w:numPr>
        <w:tabs>
          <w:tab w:val="clear" w:pos="720"/>
          <w:tab w:val="num" w:pos="360"/>
        </w:tabs>
        <w:spacing w:after="0" w:line="240" w:lineRule="auto"/>
        <w:ind w:left="360"/>
        <w:rPr>
          <w:rFonts w:ascii="Arial" w:hAnsi="Arial" w:cs="Arial"/>
          <w:snapToGrid w:val="0"/>
          <w:color w:val="000000"/>
          <w:sz w:val="24"/>
          <w:szCs w:val="24"/>
        </w:rPr>
      </w:pPr>
      <w:r w:rsidRPr="00A475B6">
        <w:rPr>
          <w:rFonts w:ascii="Arial" w:hAnsi="Arial" w:cs="Arial"/>
          <w:snapToGrid w:val="0"/>
          <w:color w:val="000000"/>
          <w:sz w:val="24"/>
          <w:szCs w:val="24"/>
        </w:rPr>
        <w:t>To support the student’s integration of academic learning with workplace skills and responsibilities</w:t>
      </w:r>
    </w:p>
    <w:p w14:paraId="7705A129" w14:textId="77777777" w:rsidR="00E87370" w:rsidRPr="00A475B6" w:rsidRDefault="00E87370" w:rsidP="00E87370">
      <w:pPr>
        <w:numPr>
          <w:ilvl w:val="0"/>
          <w:numId w:val="12"/>
        </w:numPr>
        <w:tabs>
          <w:tab w:val="clear" w:pos="720"/>
          <w:tab w:val="num" w:pos="360"/>
        </w:tabs>
        <w:spacing w:after="0" w:line="240" w:lineRule="auto"/>
        <w:ind w:left="360"/>
        <w:rPr>
          <w:rFonts w:ascii="Arial" w:hAnsi="Arial" w:cs="Arial"/>
          <w:snapToGrid w:val="0"/>
          <w:color w:val="000000"/>
          <w:sz w:val="24"/>
          <w:szCs w:val="24"/>
        </w:rPr>
      </w:pPr>
      <w:r w:rsidRPr="00A475B6">
        <w:rPr>
          <w:rFonts w:ascii="Arial" w:hAnsi="Arial" w:cs="Arial"/>
          <w:snapToGrid w:val="0"/>
          <w:color w:val="000000"/>
          <w:sz w:val="24"/>
          <w:szCs w:val="24"/>
        </w:rPr>
        <w:t>To support students in the acquisition of effective study, communication and IT skills</w:t>
      </w:r>
    </w:p>
    <w:p w14:paraId="7705A12A" w14:textId="77777777" w:rsidR="00E87370" w:rsidRPr="00A475B6" w:rsidRDefault="00E87370" w:rsidP="00E87370">
      <w:pPr>
        <w:numPr>
          <w:ilvl w:val="0"/>
          <w:numId w:val="12"/>
        </w:numPr>
        <w:tabs>
          <w:tab w:val="clear" w:pos="720"/>
          <w:tab w:val="num" w:pos="360"/>
        </w:tabs>
        <w:spacing w:after="0" w:line="240" w:lineRule="auto"/>
        <w:ind w:left="360"/>
        <w:rPr>
          <w:rFonts w:ascii="Arial" w:hAnsi="Arial" w:cs="Arial"/>
          <w:snapToGrid w:val="0"/>
          <w:color w:val="000000"/>
          <w:sz w:val="24"/>
          <w:szCs w:val="24"/>
        </w:rPr>
      </w:pPr>
      <w:r w:rsidRPr="00A475B6">
        <w:rPr>
          <w:rFonts w:ascii="Arial" w:hAnsi="Arial" w:cs="Arial"/>
          <w:snapToGrid w:val="0"/>
          <w:color w:val="000000"/>
          <w:sz w:val="24"/>
          <w:szCs w:val="24"/>
        </w:rPr>
        <w:t>To develop analytical and evaluative skills in students</w:t>
      </w:r>
    </w:p>
    <w:p w14:paraId="7705A12B" w14:textId="77777777" w:rsidR="00E87370" w:rsidRPr="00A475B6" w:rsidRDefault="00E87370" w:rsidP="00E87370">
      <w:pPr>
        <w:numPr>
          <w:ilvl w:val="0"/>
          <w:numId w:val="12"/>
        </w:numPr>
        <w:tabs>
          <w:tab w:val="clear" w:pos="720"/>
          <w:tab w:val="num" w:pos="360"/>
        </w:tabs>
        <w:spacing w:after="0" w:line="240" w:lineRule="auto"/>
        <w:ind w:left="360"/>
        <w:rPr>
          <w:rFonts w:ascii="Arial" w:hAnsi="Arial" w:cs="Arial"/>
          <w:snapToGrid w:val="0"/>
          <w:color w:val="000000"/>
          <w:sz w:val="24"/>
          <w:szCs w:val="24"/>
        </w:rPr>
      </w:pPr>
      <w:r w:rsidRPr="00A475B6">
        <w:rPr>
          <w:rFonts w:ascii="Arial" w:hAnsi="Arial" w:cs="Arial"/>
          <w:snapToGrid w:val="0"/>
          <w:color w:val="000000"/>
          <w:sz w:val="24"/>
          <w:szCs w:val="24"/>
        </w:rPr>
        <w:t>To encourage the development of autonomous student learning</w:t>
      </w:r>
      <w:r w:rsidR="00F02A04" w:rsidRPr="00A475B6">
        <w:rPr>
          <w:rFonts w:ascii="Arial" w:hAnsi="Arial" w:cs="Arial"/>
          <w:snapToGrid w:val="0"/>
          <w:color w:val="000000"/>
          <w:sz w:val="24"/>
          <w:szCs w:val="24"/>
        </w:rPr>
        <w:t xml:space="preserve"> and an ethos of continuous professional development and lifelong learning</w:t>
      </w:r>
    </w:p>
    <w:p w14:paraId="7705A12C" w14:textId="77777777" w:rsidR="007578C0" w:rsidRPr="00A475B6" w:rsidRDefault="007578C0" w:rsidP="007578C0">
      <w:pPr>
        <w:numPr>
          <w:ilvl w:val="0"/>
          <w:numId w:val="12"/>
        </w:numPr>
        <w:tabs>
          <w:tab w:val="clear" w:pos="720"/>
          <w:tab w:val="num" w:pos="360"/>
        </w:tabs>
        <w:spacing w:after="0" w:line="240" w:lineRule="auto"/>
        <w:ind w:left="360"/>
        <w:rPr>
          <w:rFonts w:ascii="Arial" w:hAnsi="Arial" w:cs="Arial"/>
          <w:snapToGrid w:val="0"/>
          <w:color w:val="000000"/>
          <w:sz w:val="24"/>
          <w:szCs w:val="24"/>
        </w:rPr>
      </w:pPr>
      <w:r w:rsidRPr="00A475B6">
        <w:rPr>
          <w:rFonts w:ascii="Arial" w:hAnsi="Arial" w:cs="Arial"/>
          <w:snapToGrid w:val="0"/>
          <w:color w:val="000000"/>
          <w:sz w:val="24"/>
          <w:szCs w:val="24"/>
        </w:rPr>
        <w:t>To prepare students for progression to a BSc (Hons) programme</w:t>
      </w:r>
    </w:p>
    <w:p w14:paraId="7705A12D" w14:textId="77777777" w:rsidR="00E87370" w:rsidRPr="00A475B6" w:rsidRDefault="00E87370" w:rsidP="005B1266">
      <w:pPr>
        <w:pStyle w:val="ListParagraph"/>
        <w:ind w:left="0"/>
        <w:rPr>
          <w:rFonts w:ascii="Arial" w:hAnsi="Arial" w:cs="Arial"/>
          <w:sz w:val="24"/>
          <w:szCs w:val="24"/>
        </w:rPr>
      </w:pPr>
    </w:p>
    <w:p w14:paraId="7705A12E" w14:textId="77777777" w:rsidR="005B1266" w:rsidRPr="00A475B6" w:rsidRDefault="005B1266" w:rsidP="005B1266">
      <w:pPr>
        <w:pStyle w:val="ListParagraph"/>
        <w:ind w:left="0"/>
        <w:rPr>
          <w:rFonts w:ascii="Arial" w:hAnsi="Arial" w:cs="Arial"/>
          <w:sz w:val="24"/>
          <w:szCs w:val="24"/>
        </w:rPr>
      </w:pPr>
    </w:p>
    <w:p w14:paraId="7705A12F" w14:textId="77777777" w:rsidR="005B1266" w:rsidRPr="00A475B6" w:rsidRDefault="005B1266" w:rsidP="005B1266">
      <w:pPr>
        <w:pStyle w:val="ListParagraph"/>
        <w:numPr>
          <w:ilvl w:val="0"/>
          <w:numId w:val="1"/>
        </w:numPr>
        <w:spacing w:after="0" w:line="240" w:lineRule="auto"/>
        <w:rPr>
          <w:rFonts w:ascii="Arial" w:hAnsi="Arial" w:cs="Arial"/>
          <w:sz w:val="24"/>
          <w:szCs w:val="24"/>
        </w:rPr>
      </w:pPr>
      <w:r w:rsidRPr="00A475B6">
        <w:rPr>
          <w:rFonts w:ascii="Arial" w:hAnsi="Arial" w:cs="Arial"/>
          <w:b/>
          <w:sz w:val="24"/>
          <w:szCs w:val="24"/>
        </w:rPr>
        <w:t>Intended Learning Outcomes</w:t>
      </w:r>
    </w:p>
    <w:p w14:paraId="7705A130" w14:textId="77777777" w:rsidR="005B1266" w:rsidRPr="00A475B6" w:rsidRDefault="005B1266" w:rsidP="005B1266">
      <w:pPr>
        <w:spacing w:after="0" w:line="240" w:lineRule="auto"/>
        <w:rPr>
          <w:rFonts w:ascii="Arial" w:hAnsi="Arial" w:cs="Arial"/>
          <w:sz w:val="24"/>
          <w:szCs w:val="24"/>
        </w:rPr>
      </w:pPr>
    </w:p>
    <w:p w14:paraId="7705A131" w14:textId="77777777" w:rsidR="005B1266" w:rsidRPr="00A475B6" w:rsidRDefault="005B1266" w:rsidP="005B1266">
      <w:pPr>
        <w:spacing w:after="0" w:line="240" w:lineRule="auto"/>
        <w:rPr>
          <w:rFonts w:ascii="Arial" w:hAnsi="Arial" w:cs="Arial"/>
          <w:sz w:val="24"/>
          <w:szCs w:val="24"/>
        </w:rPr>
      </w:pPr>
      <w:r w:rsidRPr="00A475B6">
        <w:rPr>
          <w:rFonts w:ascii="Arial" w:hAnsi="Arial" w:cs="Arial"/>
          <w:sz w:val="24"/>
          <w:szCs w:val="24"/>
        </w:rPr>
        <w:t>The programme provides opportunities for students to develop and demonstrate knowledge and understanding, skills and other attributes in the following areas.  The programme outcomes are referenc</w:t>
      </w:r>
      <w:r w:rsidR="00A81487" w:rsidRPr="00A475B6">
        <w:rPr>
          <w:rFonts w:ascii="Arial" w:hAnsi="Arial" w:cs="Arial"/>
          <w:sz w:val="24"/>
          <w:szCs w:val="24"/>
        </w:rPr>
        <w:t xml:space="preserve">ed to the QAA Foundation Degree </w:t>
      </w:r>
      <w:r w:rsidR="00F02A04" w:rsidRPr="00A475B6">
        <w:rPr>
          <w:rFonts w:ascii="Arial" w:hAnsi="Arial" w:cs="Arial"/>
          <w:sz w:val="24"/>
          <w:szCs w:val="24"/>
        </w:rPr>
        <w:t>qualification (2010) benchmarks</w:t>
      </w:r>
      <w:r w:rsidR="00A81487" w:rsidRPr="00A475B6">
        <w:rPr>
          <w:rFonts w:ascii="Arial" w:hAnsi="Arial" w:cs="Arial"/>
          <w:sz w:val="24"/>
          <w:szCs w:val="24"/>
        </w:rPr>
        <w:t xml:space="preserve"> and QAA </w:t>
      </w:r>
      <w:r w:rsidRPr="00A475B6">
        <w:rPr>
          <w:rFonts w:ascii="Arial" w:hAnsi="Arial" w:cs="Arial"/>
          <w:sz w:val="24"/>
          <w:szCs w:val="24"/>
        </w:rPr>
        <w:t xml:space="preserve">subject benchmarks for </w:t>
      </w:r>
      <w:r w:rsidR="002B029E" w:rsidRPr="00A475B6">
        <w:rPr>
          <w:rFonts w:ascii="Arial" w:hAnsi="Arial" w:cs="Arial"/>
          <w:sz w:val="24"/>
          <w:szCs w:val="24"/>
        </w:rPr>
        <w:t>Biosciences</w:t>
      </w:r>
      <w:r w:rsidRPr="00A475B6">
        <w:rPr>
          <w:rFonts w:ascii="Arial" w:hAnsi="Arial" w:cs="Arial"/>
          <w:sz w:val="24"/>
          <w:szCs w:val="24"/>
        </w:rPr>
        <w:t xml:space="preserve"> </w:t>
      </w:r>
      <w:r w:rsidR="00A81487" w:rsidRPr="00A475B6">
        <w:rPr>
          <w:rFonts w:ascii="Arial" w:hAnsi="Arial" w:cs="Arial"/>
          <w:sz w:val="24"/>
          <w:szCs w:val="24"/>
        </w:rPr>
        <w:t xml:space="preserve">(2007) and </w:t>
      </w:r>
      <w:r w:rsidRPr="00A475B6">
        <w:rPr>
          <w:rFonts w:ascii="Arial" w:hAnsi="Arial" w:cs="Arial"/>
          <w:sz w:val="24"/>
          <w:szCs w:val="24"/>
        </w:rPr>
        <w:t>the Framework for Higher Education Qualifications in England, Wales and Northern Ireland (2008), and relate to the typical student.</w:t>
      </w:r>
    </w:p>
    <w:p w14:paraId="7705A132" w14:textId="77777777" w:rsidR="005B1266" w:rsidRPr="00A475B6" w:rsidRDefault="005B1266" w:rsidP="005B1266">
      <w:pPr>
        <w:spacing w:after="0" w:line="240" w:lineRule="auto"/>
        <w:rPr>
          <w:rFonts w:ascii="Arial" w:hAnsi="Arial" w:cs="Arial"/>
          <w:sz w:val="24"/>
          <w:szCs w:val="24"/>
        </w:rPr>
      </w:pPr>
    </w:p>
    <w:p w14:paraId="7705A133" w14:textId="77777777" w:rsidR="005B1266" w:rsidRPr="00A475B6" w:rsidRDefault="005B1266" w:rsidP="005B1266">
      <w:pPr>
        <w:spacing w:after="0" w:line="240" w:lineRule="auto"/>
        <w:rPr>
          <w:rFonts w:ascii="Arial" w:hAnsi="Arial" w:cs="Arial"/>
          <w:sz w:val="24"/>
          <w:szCs w:val="24"/>
        </w:rPr>
      </w:pPr>
    </w:p>
    <w:p w14:paraId="7705A134" w14:textId="77777777" w:rsidR="005B1266" w:rsidRPr="00A475B6" w:rsidRDefault="005B1266" w:rsidP="005B1266">
      <w:pPr>
        <w:spacing w:after="0" w:line="240" w:lineRule="auto"/>
        <w:rPr>
          <w:rFonts w:ascii="Arial" w:hAnsi="Arial" w:cs="Arial"/>
          <w:sz w:val="24"/>
          <w:szCs w:val="24"/>
        </w:rPr>
      </w:pPr>
    </w:p>
    <w:p w14:paraId="7705A135" w14:textId="77777777" w:rsidR="00234583" w:rsidRPr="00A475B6" w:rsidRDefault="00234583" w:rsidP="00BE49CB">
      <w:pPr>
        <w:contextualSpacing/>
        <w:rPr>
          <w:rFonts w:ascii="Arial" w:hAnsi="Arial" w:cs="Arial"/>
          <w:sz w:val="24"/>
          <w:szCs w:val="24"/>
        </w:rPr>
        <w:sectPr w:rsidR="00234583" w:rsidRPr="00A475B6" w:rsidSect="00612718">
          <w:footerReference w:type="default" r:id="rId13"/>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6"/>
        <w:gridCol w:w="4099"/>
        <w:gridCol w:w="708"/>
        <w:gridCol w:w="4098"/>
        <w:gridCol w:w="606"/>
        <w:gridCol w:w="4096"/>
      </w:tblGrid>
      <w:tr w:rsidR="00CA6EC8" w:rsidRPr="003E7FCB" w14:paraId="7705A137"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705A136" w14:textId="77777777" w:rsidR="00CA6EC8" w:rsidRPr="003E7FCB" w:rsidRDefault="00CA6EC8" w:rsidP="00CA6EC8">
            <w:pPr>
              <w:spacing w:after="0" w:line="240" w:lineRule="auto"/>
              <w:jc w:val="center"/>
              <w:rPr>
                <w:rFonts w:ascii="Arial" w:hAnsi="Arial" w:cs="Arial"/>
                <w:b/>
                <w:sz w:val="20"/>
                <w:szCs w:val="20"/>
              </w:rPr>
            </w:pPr>
            <w:r w:rsidRPr="003E7FCB">
              <w:rPr>
                <w:rFonts w:ascii="Arial" w:hAnsi="Arial" w:cs="Arial"/>
                <w:b/>
                <w:sz w:val="20"/>
                <w:szCs w:val="20"/>
              </w:rPr>
              <w:t>Programme Learning Outcomes</w:t>
            </w:r>
          </w:p>
        </w:tc>
      </w:tr>
      <w:tr w:rsidR="00CA6EC8" w:rsidRPr="003E7FCB" w14:paraId="7705A144" w14:textId="77777777" w:rsidTr="003E7FCB">
        <w:tc>
          <w:tcPr>
            <w:tcW w:w="676" w:type="dxa"/>
            <w:tcBorders>
              <w:left w:val="single" w:sz="4" w:space="0" w:color="auto"/>
              <w:bottom w:val="single" w:sz="4" w:space="0" w:color="auto"/>
              <w:right w:val="single" w:sz="4" w:space="0" w:color="auto"/>
            </w:tcBorders>
            <w:shd w:val="clear" w:color="auto" w:fill="DBE5F1"/>
          </w:tcPr>
          <w:p w14:paraId="7705A138" w14:textId="77777777" w:rsidR="00CA6EC8" w:rsidRPr="003E7FCB" w:rsidRDefault="00CA6EC8" w:rsidP="00CA6EC8">
            <w:pPr>
              <w:spacing w:after="0" w:line="240" w:lineRule="auto"/>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14:paraId="7705A139"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Knowledge and Understanding</w:t>
            </w:r>
          </w:p>
          <w:p w14:paraId="7705A13A" w14:textId="77777777" w:rsidR="00CA6EC8" w:rsidRPr="003E7FCB" w:rsidRDefault="00CA6EC8" w:rsidP="00CA6EC8">
            <w:pPr>
              <w:spacing w:after="0" w:line="240" w:lineRule="auto"/>
              <w:rPr>
                <w:rFonts w:ascii="Arial" w:hAnsi="Arial" w:cs="Arial"/>
                <w:b/>
                <w:sz w:val="20"/>
                <w:szCs w:val="20"/>
              </w:rPr>
            </w:pPr>
          </w:p>
          <w:p w14:paraId="7705A13B" w14:textId="77777777" w:rsidR="00CA6EC8" w:rsidRPr="003E7FCB" w:rsidRDefault="00CA6EC8" w:rsidP="0048142E">
            <w:pPr>
              <w:spacing w:after="0" w:line="240" w:lineRule="auto"/>
              <w:rPr>
                <w:rFonts w:ascii="Arial" w:hAnsi="Arial" w:cs="Arial"/>
                <w:sz w:val="20"/>
                <w:szCs w:val="20"/>
              </w:rPr>
            </w:pPr>
            <w:r w:rsidRPr="003E7FCB">
              <w:rPr>
                <w:rFonts w:ascii="Arial" w:hAnsi="Arial" w:cs="Arial"/>
                <w:b/>
                <w:sz w:val="20"/>
                <w:szCs w:val="20"/>
              </w:rPr>
              <w:t xml:space="preserve">On completion of the course students will </w:t>
            </w:r>
            <w:r w:rsidR="003C3ADD" w:rsidRPr="003E7FCB">
              <w:rPr>
                <w:rFonts w:ascii="Arial" w:hAnsi="Arial" w:cs="Arial"/>
                <w:b/>
                <w:sz w:val="20"/>
                <w:szCs w:val="20"/>
              </w:rPr>
              <w:t>be able to:</w:t>
            </w:r>
          </w:p>
        </w:tc>
        <w:tc>
          <w:tcPr>
            <w:tcW w:w="708" w:type="dxa"/>
            <w:tcBorders>
              <w:left w:val="single" w:sz="4" w:space="0" w:color="auto"/>
              <w:bottom w:val="single" w:sz="4" w:space="0" w:color="auto"/>
              <w:right w:val="single" w:sz="4" w:space="0" w:color="auto"/>
            </w:tcBorders>
            <w:shd w:val="clear" w:color="auto" w:fill="DBE5F1"/>
          </w:tcPr>
          <w:p w14:paraId="7705A13C" w14:textId="77777777" w:rsidR="00CA6EC8" w:rsidRPr="003E7FCB" w:rsidRDefault="00CA6EC8" w:rsidP="00CA6EC8">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7705A13D"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Intellectual skills – able to:</w:t>
            </w:r>
          </w:p>
          <w:p w14:paraId="7705A13E" w14:textId="77777777" w:rsidR="00CA6EC8" w:rsidRPr="003E7FCB" w:rsidRDefault="00CA6EC8" w:rsidP="00CA6EC8">
            <w:pPr>
              <w:spacing w:after="0" w:line="240" w:lineRule="auto"/>
              <w:rPr>
                <w:rFonts w:ascii="Arial" w:hAnsi="Arial" w:cs="Arial"/>
                <w:b/>
                <w:sz w:val="20"/>
                <w:szCs w:val="20"/>
              </w:rPr>
            </w:pPr>
          </w:p>
          <w:p w14:paraId="7705A13F"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14:paraId="7705A140" w14:textId="77777777" w:rsidR="00CA6EC8" w:rsidRPr="003E7FCB" w:rsidRDefault="00CA6EC8" w:rsidP="00CA6EC8">
            <w:pPr>
              <w:spacing w:after="0" w:line="240" w:lineRule="auto"/>
              <w:rPr>
                <w:rFonts w:ascii="Arial" w:hAnsi="Arial" w:cs="Arial"/>
                <w:sz w:val="20"/>
                <w:szCs w:val="20"/>
              </w:rPr>
            </w:pPr>
          </w:p>
        </w:tc>
        <w:tc>
          <w:tcPr>
            <w:tcW w:w="4096" w:type="dxa"/>
            <w:tcBorders>
              <w:left w:val="single" w:sz="4" w:space="0" w:color="auto"/>
              <w:bottom w:val="single" w:sz="4" w:space="0" w:color="auto"/>
              <w:right w:val="single" w:sz="4" w:space="0" w:color="auto"/>
            </w:tcBorders>
            <w:shd w:val="clear" w:color="auto" w:fill="DBE5F1"/>
          </w:tcPr>
          <w:p w14:paraId="7705A141"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 xml:space="preserve">Subject Practical skills </w:t>
            </w:r>
          </w:p>
          <w:p w14:paraId="7705A142" w14:textId="77777777" w:rsidR="00CA6EC8" w:rsidRPr="003E7FCB" w:rsidRDefault="00CA6EC8" w:rsidP="00CA6EC8">
            <w:pPr>
              <w:spacing w:after="0" w:line="240" w:lineRule="auto"/>
              <w:rPr>
                <w:rFonts w:ascii="Arial" w:hAnsi="Arial" w:cs="Arial"/>
                <w:b/>
                <w:sz w:val="20"/>
                <w:szCs w:val="20"/>
              </w:rPr>
            </w:pPr>
          </w:p>
          <w:p w14:paraId="7705A143"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b/>
                <w:sz w:val="20"/>
                <w:szCs w:val="20"/>
              </w:rPr>
              <w:t>On completion of the course students will be able to:</w:t>
            </w:r>
          </w:p>
        </w:tc>
      </w:tr>
      <w:tr w:rsidR="00CA6EC8" w:rsidRPr="003E7FCB" w14:paraId="7705A14B" w14:textId="77777777" w:rsidTr="003E7FCB">
        <w:tc>
          <w:tcPr>
            <w:tcW w:w="676" w:type="dxa"/>
            <w:tcBorders>
              <w:top w:val="single" w:sz="4" w:space="0" w:color="auto"/>
              <w:left w:val="single" w:sz="4" w:space="0" w:color="auto"/>
              <w:bottom w:val="single" w:sz="4" w:space="0" w:color="auto"/>
              <w:right w:val="single" w:sz="4" w:space="0" w:color="auto"/>
            </w:tcBorders>
          </w:tcPr>
          <w:p w14:paraId="7705A145"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A1</w:t>
            </w:r>
          </w:p>
        </w:tc>
        <w:tc>
          <w:tcPr>
            <w:tcW w:w="4099" w:type="dxa"/>
            <w:tcBorders>
              <w:top w:val="single" w:sz="4" w:space="0" w:color="auto"/>
              <w:left w:val="single" w:sz="4" w:space="0" w:color="auto"/>
              <w:bottom w:val="single" w:sz="4" w:space="0" w:color="auto"/>
              <w:right w:val="single" w:sz="4" w:space="0" w:color="auto"/>
            </w:tcBorders>
          </w:tcPr>
          <w:p w14:paraId="7705A146" w14:textId="77777777" w:rsidR="00CA6EC8" w:rsidRPr="003E7FCB" w:rsidRDefault="00F02A04" w:rsidP="008D3819">
            <w:pPr>
              <w:spacing w:after="0" w:line="240" w:lineRule="auto"/>
              <w:rPr>
                <w:rFonts w:ascii="Arial" w:hAnsi="Arial" w:cs="Arial"/>
                <w:sz w:val="20"/>
                <w:szCs w:val="20"/>
              </w:rPr>
            </w:pPr>
            <w:r w:rsidRPr="003E7FCB">
              <w:rPr>
                <w:rFonts w:ascii="Arial" w:hAnsi="Arial" w:cs="Arial"/>
                <w:sz w:val="20"/>
                <w:szCs w:val="20"/>
              </w:rPr>
              <w:t>Demonstrate understanding of the core areas of biology: Cell structure/function, anatomy, physiology, genetics and biological molecules</w:t>
            </w:r>
          </w:p>
        </w:tc>
        <w:tc>
          <w:tcPr>
            <w:tcW w:w="708" w:type="dxa"/>
            <w:tcBorders>
              <w:top w:val="single" w:sz="4" w:space="0" w:color="auto"/>
              <w:left w:val="single" w:sz="4" w:space="0" w:color="auto"/>
              <w:bottom w:val="single" w:sz="4" w:space="0" w:color="auto"/>
              <w:right w:val="single" w:sz="4" w:space="0" w:color="auto"/>
            </w:tcBorders>
          </w:tcPr>
          <w:p w14:paraId="7705A147"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B1</w:t>
            </w:r>
          </w:p>
        </w:tc>
        <w:tc>
          <w:tcPr>
            <w:tcW w:w="4098" w:type="dxa"/>
            <w:tcBorders>
              <w:top w:val="single" w:sz="4" w:space="0" w:color="auto"/>
              <w:left w:val="single" w:sz="4" w:space="0" w:color="auto"/>
              <w:bottom w:val="single" w:sz="4" w:space="0" w:color="auto"/>
              <w:right w:val="single" w:sz="4" w:space="0" w:color="auto"/>
            </w:tcBorders>
          </w:tcPr>
          <w:p w14:paraId="7705A148" w14:textId="77777777" w:rsidR="00CA6EC8" w:rsidRPr="003E7FCB" w:rsidRDefault="00F21D1C" w:rsidP="00F21D1C">
            <w:pPr>
              <w:spacing w:after="0" w:line="240" w:lineRule="auto"/>
              <w:rPr>
                <w:rFonts w:ascii="Arial" w:hAnsi="Arial" w:cs="Arial"/>
                <w:sz w:val="20"/>
                <w:szCs w:val="20"/>
              </w:rPr>
            </w:pPr>
            <w:r w:rsidRPr="003E7FCB">
              <w:rPr>
                <w:rFonts w:ascii="Arial" w:hAnsi="Arial" w:cs="Arial"/>
                <w:sz w:val="20"/>
                <w:szCs w:val="20"/>
              </w:rPr>
              <w:t>Demonstrate independence of min</w:t>
            </w:r>
            <w:r w:rsidR="00E4146B" w:rsidRPr="003E7FCB">
              <w:rPr>
                <w:rFonts w:ascii="Arial" w:hAnsi="Arial" w:cs="Arial"/>
                <w:sz w:val="20"/>
                <w:szCs w:val="20"/>
              </w:rPr>
              <w:t xml:space="preserve">d and the ability to guide </w:t>
            </w:r>
            <w:proofErr w:type="gramStart"/>
            <w:r w:rsidR="00E4146B" w:rsidRPr="003E7FCB">
              <w:rPr>
                <w:rFonts w:ascii="Arial" w:hAnsi="Arial" w:cs="Arial"/>
                <w:sz w:val="20"/>
                <w:szCs w:val="20"/>
              </w:rPr>
              <w:t>their</w:t>
            </w:r>
            <w:r w:rsidRPr="003E7FCB">
              <w:rPr>
                <w:rFonts w:ascii="Arial" w:hAnsi="Arial" w:cs="Arial"/>
                <w:sz w:val="20"/>
                <w:szCs w:val="20"/>
              </w:rPr>
              <w:t xml:space="preserve"> own</w:t>
            </w:r>
            <w:proofErr w:type="gramEnd"/>
            <w:r w:rsidRPr="003E7FCB">
              <w:rPr>
                <w:rFonts w:ascii="Arial" w:hAnsi="Arial" w:cs="Arial"/>
                <w:sz w:val="20"/>
                <w:szCs w:val="20"/>
              </w:rPr>
              <w:t xml:space="preserve"> learning.</w:t>
            </w:r>
          </w:p>
        </w:tc>
        <w:tc>
          <w:tcPr>
            <w:tcW w:w="606" w:type="dxa"/>
            <w:tcBorders>
              <w:top w:val="single" w:sz="4" w:space="0" w:color="auto"/>
              <w:left w:val="single" w:sz="4" w:space="0" w:color="auto"/>
              <w:bottom w:val="single" w:sz="4" w:space="0" w:color="auto"/>
              <w:right w:val="single" w:sz="4" w:space="0" w:color="auto"/>
            </w:tcBorders>
          </w:tcPr>
          <w:p w14:paraId="7705A149"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C1</w:t>
            </w:r>
          </w:p>
        </w:tc>
        <w:tc>
          <w:tcPr>
            <w:tcW w:w="4096" w:type="dxa"/>
            <w:tcBorders>
              <w:top w:val="single" w:sz="4" w:space="0" w:color="auto"/>
              <w:left w:val="single" w:sz="4" w:space="0" w:color="auto"/>
              <w:bottom w:val="single" w:sz="4" w:space="0" w:color="auto"/>
              <w:right w:val="single" w:sz="4" w:space="0" w:color="auto"/>
            </w:tcBorders>
          </w:tcPr>
          <w:p w14:paraId="7705A14A" w14:textId="77777777" w:rsidR="00CA6EC8" w:rsidRPr="003E7FCB" w:rsidRDefault="00E4146B" w:rsidP="00CA6EC8">
            <w:pPr>
              <w:spacing w:after="0" w:line="240" w:lineRule="auto"/>
              <w:rPr>
                <w:rFonts w:ascii="Arial" w:hAnsi="Arial" w:cs="Arial"/>
                <w:sz w:val="20"/>
                <w:szCs w:val="20"/>
              </w:rPr>
            </w:pPr>
            <w:r w:rsidRPr="003E7FCB">
              <w:rPr>
                <w:rFonts w:ascii="Arial" w:hAnsi="Arial" w:cs="Arial"/>
                <w:sz w:val="20"/>
                <w:szCs w:val="20"/>
              </w:rPr>
              <w:t>Understand and comply with safety regulations relevant to laboratory work.</w:t>
            </w:r>
          </w:p>
        </w:tc>
      </w:tr>
      <w:tr w:rsidR="00CA6EC8" w:rsidRPr="003E7FCB" w14:paraId="7705A152" w14:textId="77777777" w:rsidTr="003E7FCB">
        <w:tc>
          <w:tcPr>
            <w:tcW w:w="676" w:type="dxa"/>
            <w:tcBorders>
              <w:top w:val="single" w:sz="4" w:space="0" w:color="auto"/>
              <w:left w:val="single" w:sz="4" w:space="0" w:color="auto"/>
              <w:bottom w:val="single" w:sz="4" w:space="0" w:color="auto"/>
              <w:right w:val="single" w:sz="4" w:space="0" w:color="auto"/>
            </w:tcBorders>
          </w:tcPr>
          <w:p w14:paraId="7705A14C"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A2</w:t>
            </w:r>
          </w:p>
        </w:tc>
        <w:tc>
          <w:tcPr>
            <w:tcW w:w="4099" w:type="dxa"/>
            <w:tcBorders>
              <w:top w:val="single" w:sz="4" w:space="0" w:color="auto"/>
              <w:left w:val="single" w:sz="4" w:space="0" w:color="auto"/>
              <w:bottom w:val="single" w:sz="4" w:space="0" w:color="auto"/>
              <w:right w:val="single" w:sz="4" w:space="0" w:color="auto"/>
            </w:tcBorders>
          </w:tcPr>
          <w:p w14:paraId="7705A14D" w14:textId="77777777" w:rsidR="00CA6EC8" w:rsidRPr="003E7FCB" w:rsidRDefault="00F02A04" w:rsidP="00CA6EC8">
            <w:pPr>
              <w:spacing w:after="0" w:line="240" w:lineRule="auto"/>
              <w:rPr>
                <w:rFonts w:ascii="Arial" w:hAnsi="Arial" w:cs="Arial"/>
                <w:sz w:val="20"/>
                <w:szCs w:val="20"/>
              </w:rPr>
            </w:pPr>
            <w:r w:rsidRPr="003E7FCB">
              <w:rPr>
                <w:rFonts w:ascii="Arial" w:hAnsi="Arial" w:cs="Arial"/>
                <w:sz w:val="20"/>
                <w:szCs w:val="20"/>
              </w:rPr>
              <w:t xml:space="preserve">Integrate core areas of knowledge into more complex and/or applied disciplines: biochemistry, molecular biology, biotechnology, nutrition, pharmacology, toxicology, </w:t>
            </w:r>
            <w:proofErr w:type="gramStart"/>
            <w:r w:rsidRPr="003E7FCB">
              <w:rPr>
                <w:rFonts w:ascii="Arial" w:hAnsi="Arial" w:cs="Arial"/>
                <w:sz w:val="20"/>
                <w:szCs w:val="20"/>
              </w:rPr>
              <w:t>immunology</w:t>
            </w:r>
            <w:proofErr w:type="gramEnd"/>
            <w:r w:rsidRPr="003E7FCB">
              <w:rPr>
                <w:rFonts w:ascii="Arial" w:hAnsi="Arial" w:cs="Arial"/>
                <w:sz w:val="20"/>
                <w:szCs w:val="20"/>
              </w:rPr>
              <w:t>.</w:t>
            </w:r>
          </w:p>
        </w:tc>
        <w:tc>
          <w:tcPr>
            <w:tcW w:w="708" w:type="dxa"/>
            <w:tcBorders>
              <w:top w:val="single" w:sz="4" w:space="0" w:color="auto"/>
              <w:left w:val="single" w:sz="4" w:space="0" w:color="auto"/>
              <w:bottom w:val="single" w:sz="4" w:space="0" w:color="auto"/>
              <w:right w:val="single" w:sz="4" w:space="0" w:color="auto"/>
            </w:tcBorders>
          </w:tcPr>
          <w:p w14:paraId="7705A14E"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B2</w:t>
            </w:r>
          </w:p>
        </w:tc>
        <w:tc>
          <w:tcPr>
            <w:tcW w:w="4098" w:type="dxa"/>
            <w:tcBorders>
              <w:top w:val="single" w:sz="4" w:space="0" w:color="auto"/>
              <w:left w:val="single" w:sz="4" w:space="0" w:color="auto"/>
              <w:bottom w:val="single" w:sz="4" w:space="0" w:color="auto"/>
              <w:right w:val="single" w:sz="4" w:space="0" w:color="auto"/>
            </w:tcBorders>
          </w:tcPr>
          <w:p w14:paraId="7705A14F" w14:textId="77777777" w:rsidR="00CA6EC8" w:rsidRPr="003E7FCB" w:rsidRDefault="00D37438" w:rsidP="001C7379">
            <w:pPr>
              <w:spacing w:after="0" w:line="240" w:lineRule="auto"/>
              <w:rPr>
                <w:rFonts w:ascii="Arial" w:hAnsi="Arial" w:cs="Arial"/>
                <w:sz w:val="20"/>
                <w:szCs w:val="20"/>
              </w:rPr>
            </w:pPr>
            <w:r w:rsidRPr="003E7FCB">
              <w:rPr>
                <w:rFonts w:ascii="Arial" w:hAnsi="Arial" w:cs="Arial"/>
                <w:sz w:val="20"/>
                <w:szCs w:val="20"/>
              </w:rPr>
              <w:t>Analyse</w:t>
            </w:r>
            <w:r w:rsidR="001C7379" w:rsidRPr="003E7FCB">
              <w:rPr>
                <w:rFonts w:ascii="Arial" w:hAnsi="Arial" w:cs="Arial"/>
                <w:sz w:val="20"/>
                <w:szCs w:val="20"/>
              </w:rPr>
              <w:t>,</w:t>
            </w:r>
            <w:r w:rsidRPr="003E7FCB">
              <w:rPr>
                <w:rFonts w:ascii="Arial" w:hAnsi="Arial" w:cs="Arial"/>
                <w:sz w:val="20"/>
                <w:szCs w:val="20"/>
              </w:rPr>
              <w:t xml:space="preserve"> interpret </w:t>
            </w:r>
            <w:r w:rsidR="00F21D1C" w:rsidRPr="003E7FCB">
              <w:rPr>
                <w:rFonts w:ascii="Arial" w:hAnsi="Arial" w:cs="Arial"/>
                <w:sz w:val="20"/>
                <w:szCs w:val="20"/>
              </w:rPr>
              <w:t xml:space="preserve">and evaluate </w:t>
            </w:r>
            <w:r w:rsidRPr="003E7FCB">
              <w:rPr>
                <w:rFonts w:ascii="Arial" w:hAnsi="Arial" w:cs="Arial"/>
                <w:sz w:val="20"/>
                <w:szCs w:val="20"/>
              </w:rPr>
              <w:t>experimental data.</w:t>
            </w:r>
          </w:p>
        </w:tc>
        <w:tc>
          <w:tcPr>
            <w:tcW w:w="606" w:type="dxa"/>
            <w:tcBorders>
              <w:top w:val="single" w:sz="4" w:space="0" w:color="auto"/>
              <w:left w:val="single" w:sz="4" w:space="0" w:color="auto"/>
              <w:bottom w:val="single" w:sz="4" w:space="0" w:color="auto"/>
              <w:right w:val="single" w:sz="4" w:space="0" w:color="auto"/>
            </w:tcBorders>
          </w:tcPr>
          <w:p w14:paraId="7705A150"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C2</w:t>
            </w:r>
          </w:p>
        </w:tc>
        <w:tc>
          <w:tcPr>
            <w:tcW w:w="4096" w:type="dxa"/>
            <w:tcBorders>
              <w:top w:val="single" w:sz="4" w:space="0" w:color="auto"/>
              <w:left w:val="single" w:sz="4" w:space="0" w:color="auto"/>
              <w:bottom w:val="single" w:sz="4" w:space="0" w:color="auto"/>
              <w:right w:val="single" w:sz="4" w:space="0" w:color="auto"/>
            </w:tcBorders>
          </w:tcPr>
          <w:p w14:paraId="7705A151" w14:textId="77777777" w:rsidR="00CA6EC8" w:rsidRPr="003E7FCB" w:rsidRDefault="00E4146B" w:rsidP="00CA6EC8">
            <w:pPr>
              <w:spacing w:after="0" w:line="240" w:lineRule="auto"/>
              <w:rPr>
                <w:rFonts w:ascii="Arial" w:hAnsi="Arial" w:cs="Arial"/>
                <w:sz w:val="20"/>
                <w:szCs w:val="20"/>
              </w:rPr>
            </w:pPr>
            <w:r w:rsidRPr="003E7FCB">
              <w:rPr>
                <w:rFonts w:ascii="Arial" w:hAnsi="Arial" w:cs="Arial"/>
                <w:sz w:val="20"/>
                <w:szCs w:val="20"/>
              </w:rPr>
              <w:t>Demonstrate competence in a wide variety of practical and analytical techniques used in applied biological science.</w:t>
            </w:r>
          </w:p>
        </w:tc>
      </w:tr>
      <w:tr w:rsidR="00CA6EC8" w:rsidRPr="003E7FCB" w14:paraId="7705A159" w14:textId="77777777" w:rsidTr="003E7FCB">
        <w:tc>
          <w:tcPr>
            <w:tcW w:w="676" w:type="dxa"/>
            <w:tcBorders>
              <w:top w:val="single" w:sz="4" w:space="0" w:color="auto"/>
              <w:left w:val="single" w:sz="4" w:space="0" w:color="auto"/>
              <w:bottom w:val="single" w:sz="4" w:space="0" w:color="auto"/>
              <w:right w:val="single" w:sz="4" w:space="0" w:color="auto"/>
            </w:tcBorders>
          </w:tcPr>
          <w:p w14:paraId="7705A153"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A3</w:t>
            </w:r>
          </w:p>
        </w:tc>
        <w:tc>
          <w:tcPr>
            <w:tcW w:w="4099" w:type="dxa"/>
            <w:tcBorders>
              <w:top w:val="single" w:sz="4" w:space="0" w:color="auto"/>
              <w:left w:val="single" w:sz="4" w:space="0" w:color="auto"/>
              <w:bottom w:val="single" w:sz="4" w:space="0" w:color="auto"/>
              <w:right w:val="single" w:sz="4" w:space="0" w:color="auto"/>
            </w:tcBorders>
          </w:tcPr>
          <w:p w14:paraId="7705A154" w14:textId="77777777" w:rsidR="00CA6EC8" w:rsidRPr="003E7FCB" w:rsidRDefault="00F02A04" w:rsidP="00006B2A">
            <w:pPr>
              <w:spacing w:after="0" w:line="240" w:lineRule="auto"/>
              <w:rPr>
                <w:rFonts w:ascii="Arial" w:hAnsi="Arial" w:cs="Arial"/>
                <w:sz w:val="20"/>
                <w:szCs w:val="20"/>
              </w:rPr>
            </w:pPr>
            <w:r w:rsidRPr="003E7FCB">
              <w:rPr>
                <w:rFonts w:ascii="Arial" w:hAnsi="Arial" w:cs="Arial"/>
                <w:sz w:val="20"/>
                <w:szCs w:val="20"/>
              </w:rPr>
              <w:t xml:space="preserve"> Use and apply basic knowledge of maths and chemistry in a biological context.</w:t>
            </w:r>
          </w:p>
        </w:tc>
        <w:tc>
          <w:tcPr>
            <w:tcW w:w="708" w:type="dxa"/>
            <w:tcBorders>
              <w:top w:val="single" w:sz="4" w:space="0" w:color="auto"/>
              <w:left w:val="single" w:sz="4" w:space="0" w:color="auto"/>
              <w:bottom w:val="single" w:sz="4" w:space="0" w:color="auto"/>
              <w:right w:val="single" w:sz="4" w:space="0" w:color="auto"/>
            </w:tcBorders>
          </w:tcPr>
          <w:p w14:paraId="7705A155"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B3</w:t>
            </w:r>
          </w:p>
        </w:tc>
        <w:tc>
          <w:tcPr>
            <w:tcW w:w="4098" w:type="dxa"/>
            <w:tcBorders>
              <w:top w:val="single" w:sz="4" w:space="0" w:color="auto"/>
              <w:left w:val="single" w:sz="4" w:space="0" w:color="auto"/>
              <w:bottom w:val="single" w:sz="4" w:space="0" w:color="auto"/>
              <w:right w:val="single" w:sz="4" w:space="0" w:color="auto"/>
            </w:tcBorders>
          </w:tcPr>
          <w:p w14:paraId="7705A156" w14:textId="77777777" w:rsidR="00CA6EC8" w:rsidRPr="003E7FCB" w:rsidRDefault="00F21D1C" w:rsidP="00F21D1C">
            <w:pPr>
              <w:spacing w:after="0" w:line="240" w:lineRule="auto"/>
              <w:rPr>
                <w:rFonts w:ascii="Arial" w:hAnsi="Arial" w:cs="Arial"/>
                <w:sz w:val="20"/>
                <w:szCs w:val="20"/>
              </w:rPr>
            </w:pPr>
            <w:r w:rsidRPr="003E7FCB">
              <w:rPr>
                <w:rFonts w:ascii="Arial" w:hAnsi="Arial" w:cs="Arial"/>
                <w:sz w:val="20"/>
                <w:szCs w:val="20"/>
              </w:rPr>
              <w:t>Use subject knowledge and a range of techniques for analysis of information and to propose solutions to problems.</w:t>
            </w:r>
          </w:p>
        </w:tc>
        <w:tc>
          <w:tcPr>
            <w:tcW w:w="606" w:type="dxa"/>
            <w:tcBorders>
              <w:top w:val="single" w:sz="4" w:space="0" w:color="auto"/>
              <w:left w:val="single" w:sz="4" w:space="0" w:color="auto"/>
              <w:bottom w:val="single" w:sz="4" w:space="0" w:color="auto"/>
              <w:right w:val="single" w:sz="4" w:space="0" w:color="auto"/>
            </w:tcBorders>
          </w:tcPr>
          <w:p w14:paraId="7705A157"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C3</w:t>
            </w:r>
          </w:p>
        </w:tc>
        <w:tc>
          <w:tcPr>
            <w:tcW w:w="4096" w:type="dxa"/>
            <w:tcBorders>
              <w:top w:val="single" w:sz="4" w:space="0" w:color="auto"/>
              <w:left w:val="single" w:sz="4" w:space="0" w:color="auto"/>
              <w:bottom w:val="single" w:sz="4" w:space="0" w:color="auto"/>
              <w:right w:val="single" w:sz="4" w:space="0" w:color="auto"/>
            </w:tcBorders>
          </w:tcPr>
          <w:p w14:paraId="7705A158" w14:textId="77777777" w:rsidR="00CA6EC8" w:rsidRPr="003E7FCB" w:rsidRDefault="00B04096" w:rsidP="00CA6EC8">
            <w:pPr>
              <w:spacing w:after="0" w:line="240" w:lineRule="auto"/>
              <w:rPr>
                <w:rFonts w:ascii="Arial" w:hAnsi="Arial" w:cs="Arial"/>
                <w:sz w:val="20"/>
                <w:szCs w:val="20"/>
              </w:rPr>
            </w:pPr>
            <w:r w:rsidRPr="003E7FCB">
              <w:rPr>
                <w:rFonts w:ascii="Arial" w:hAnsi="Arial" w:cs="Arial"/>
                <w:sz w:val="20"/>
                <w:szCs w:val="20"/>
              </w:rPr>
              <w:t>Plan and execute laboratory work with the aid of a written protocol and be able to recognise and adapt to unexpected results.</w:t>
            </w:r>
          </w:p>
        </w:tc>
      </w:tr>
      <w:tr w:rsidR="00CA6EC8" w:rsidRPr="003E7FCB" w14:paraId="7705A160" w14:textId="77777777" w:rsidTr="003E7FCB">
        <w:tc>
          <w:tcPr>
            <w:tcW w:w="676" w:type="dxa"/>
            <w:tcBorders>
              <w:top w:val="single" w:sz="4" w:space="0" w:color="auto"/>
              <w:left w:val="single" w:sz="4" w:space="0" w:color="auto"/>
              <w:bottom w:val="single" w:sz="4" w:space="0" w:color="auto"/>
              <w:right w:val="single" w:sz="4" w:space="0" w:color="auto"/>
            </w:tcBorders>
          </w:tcPr>
          <w:p w14:paraId="7705A15A"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A4</w:t>
            </w:r>
          </w:p>
        </w:tc>
        <w:tc>
          <w:tcPr>
            <w:tcW w:w="4099" w:type="dxa"/>
            <w:tcBorders>
              <w:top w:val="single" w:sz="4" w:space="0" w:color="auto"/>
              <w:left w:val="single" w:sz="4" w:space="0" w:color="auto"/>
              <w:bottom w:val="single" w:sz="4" w:space="0" w:color="auto"/>
              <w:right w:val="single" w:sz="4" w:space="0" w:color="auto"/>
            </w:tcBorders>
          </w:tcPr>
          <w:p w14:paraId="7705A15B" w14:textId="77777777" w:rsidR="00CA6EC8" w:rsidRPr="003E7FCB" w:rsidRDefault="00006B2A" w:rsidP="00CA6EC8">
            <w:pPr>
              <w:spacing w:after="0" w:line="240" w:lineRule="auto"/>
              <w:rPr>
                <w:rFonts w:ascii="Arial" w:hAnsi="Arial" w:cs="Arial"/>
                <w:sz w:val="20"/>
                <w:szCs w:val="20"/>
              </w:rPr>
            </w:pPr>
            <w:r w:rsidRPr="003E7FCB">
              <w:rPr>
                <w:rFonts w:ascii="Arial" w:hAnsi="Arial" w:cs="Arial"/>
                <w:sz w:val="20"/>
                <w:szCs w:val="20"/>
              </w:rPr>
              <w:t>Demonstrate awareness of the application of core areas of knowledge to the workplace.</w:t>
            </w:r>
          </w:p>
        </w:tc>
        <w:tc>
          <w:tcPr>
            <w:tcW w:w="708" w:type="dxa"/>
            <w:tcBorders>
              <w:top w:val="single" w:sz="4" w:space="0" w:color="auto"/>
              <w:left w:val="single" w:sz="4" w:space="0" w:color="auto"/>
              <w:bottom w:val="single" w:sz="4" w:space="0" w:color="auto"/>
              <w:right w:val="single" w:sz="4" w:space="0" w:color="auto"/>
            </w:tcBorders>
          </w:tcPr>
          <w:p w14:paraId="7705A15C"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B4</w:t>
            </w:r>
          </w:p>
        </w:tc>
        <w:tc>
          <w:tcPr>
            <w:tcW w:w="4098" w:type="dxa"/>
            <w:tcBorders>
              <w:top w:val="single" w:sz="4" w:space="0" w:color="auto"/>
              <w:left w:val="single" w:sz="4" w:space="0" w:color="auto"/>
              <w:bottom w:val="single" w:sz="4" w:space="0" w:color="auto"/>
              <w:right w:val="single" w:sz="4" w:space="0" w:color="auto"/>
            </w:tcBorders>
          </w:tcPr>
          <w:p w14:paraId="7705A15D" w14:textId="77777777" w:rsidR="00CA6EC8" w:rsidRPr="003E7FCB" w:rsidRDefault="00F21D1C" w:rsidP="00F21D1C">
            <w:pPr>
              <w:spacing w:after="0" w:line="240" w:lineRule="auto"/>
              <w:rPr>
                <w:rFonts w:ascii="Arial" w:hAnsi="Arial" w:cs="Arial"/>
                <w:sz w:val="20"/>
                <w:szCs w:val="20"/>
              </w:rPr>
            </w:pPr>
            <w:r w:rsidRPr="003E7FCB">
              <w:rPr>
                <w:rFonts w:ascii="Arial" w:hAnsi="Arial" w:cs="Arial"/>
                <w:sz w:val="20"/>
                <w:szCs w:val="20"/>
              </w:rPr>
              <w:t>Reflect on current professional practice within educational, laboratory and workplace contexts.</w:t>
            </w:r>
          </w:p>
        </w:tc>
        <w:tc>
          <w:tcPr>
            <w:tcW w:w="606" w:type="dxa"/>
            <w:tcBorders>
              <w:top w:val="single" w:sz="4" w:space="0" w:color="auto"/>
              <w:left w:val="single" w:sz="4" w:space="0" w:color="auto"/>
              <w:bottom w:val="single" w:sz="4" w:space="0" w:color="auto"/>
              <w:right w:val="single" w:sz="4" w:space="0" w:color="auto"/>
            </w:tcBorders>
          </w:tcPr>
          <w:p w14:paraId="7705A15E"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C4</w:t>
            </w:r>
          </w:p>
        </w:tc>
        <w:tc>
          <w:tcPr>
            <w:tcW w:w="4096" w:type="dxa"/>
            <w:tcBorders>
              <w:top w:val="single" w:sz="4" w:space="0" w:color="auto"/>
              <w:left w:val="single" w:sz="4" w:space="0" w:color="auto"/>
              <w:bottom w:val="single" w:sz="4" w:space="0" w:color="auto"/>
              <w:right w:val="single" w:sz="4" w:space="0" w:color="auto"/>
            </w:tcBorders>
          </w:tcPr>
          <w:p w14:paraId="7705A15F" w14:textId="77777777" w:rsidR="00CA6EC8" w:rsidRPr="003E7FCB" w:rsidRDefault="00B04096" w:rsidP="003A7CA4">
            <w:pPr>
              <w:spacing w:after="0" w:line="240" w:lineRule="auto"/>
              <w:rPr>
                <w:rFonts w:ascii="Arial" w:hAnsi="Arial" w:cs="Arial"/>
                <w:sz w:val="20"/>
                <w:szCs w:val="20"/>
              </w:rPr>
            </w:pPr>
            <w:r w:rsidRPr="003E7FCB">
              <w:rPr>
                <w:rFonts w:ascii="Arial" w:hAnsi="Arial" w:cs="Arial"/>
                <w:sz w:val="20"/>
                <w:szCs w:val="20"/>
              </w:rPr>
              <w:t>Keep an accurate written record of laboratory procedures and results.</w:t>
            </w:r>
          </w:p>
        </w:tc>
      </w:tr>
      <w:tr w:rsidR="00CA6EC8" w:rsidRPr="003E7FCB" w14:paraId="7705A162"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705A161" w14:textId="77777777" w:rsidR="00CA6EC8" w:rsidRPr="003E7FCB" w:rsidRDefault="00CA6EC8" w:rsidP="00CA6EC8">
            <w:pPr>
              <w:spacing w:after="0" w:line="240" w:lineRule="auto"/>
              <w:jc w:val="center"/>
              <w:rPr>
                <w:rFonts w:ascii="Arial" w:hAnsi="Arial" w:cs="Arial"/>
                <w:b/>
                <w:sz w:val="20"/>
                <w:szCs w:val="20"/>
              </w:rPr>
            </w:pPr>
            <w:r w:rsidRPr="003E7FCB">
              <w:rPr>
                <w:rFonts w:ascii="Arial" w:hAnsi="Arial" w:cs="Arial"/>
                <w:b/>
                <w:sz w:val="20"/>
                <w:szCs w:val="20"/>
              </w:rPr>
              <w:t>Key Skills</w:t>
            </w:r>
          </w:p>
        </w:tc>
      </w:tr>
      <w:tr w:rsidR="00CA6EC8" w:rsidRPr="003E7FCB" w14:paraId="7705A169" w14:textId="77777777" w:rsidTr="003E7FCB">
        <w:tc>
          <w:tcPr>
            <w:tcW w:w="676" w:type="dxa"/>
            <w:tcBorders>
              <w:top w:val="single" w:sz="4" w:space="0" w:color="auto"/>
              <w:left w:val="single" w:sz="4" w:space="0" w:color="auto"/>
              <w:bottom w:val="single" w:sz="4" w:space="0" w:color="auto"/>
              <w:right w:val="single" w:sz="4" w:space="0" w:color="auto"/>
            </w:tcBorders>
            <w:shd w:val="clear" w:color="auto" w:fill="DBE5F1"/>
          </w:tcPr>
          <w:p w14:paraId="7705A163" w14:textId="77777777" w:rsidR="00CA6EC8" w:rsidRPr="003E7FCB" w:rsidRDefault="00CA6EC8" w:rsidP="00CA6EC8">
            <w:pPr>
              <w:spacing w:after="0" w:line="240" w:lineRule="auto"/>
              <w:rPr>
                <w:rFonts w:ascii="Arial" w:hAnsi="Arial" w:cs="Arial"/>
                <w:b/>
                <w:sz w:val="20"/>
                <w:szCs w:val="20"/>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7705A164" w14:textId="77777777" w:rsidR="00CA6EC8" w:rsidRPr="003E7FCB" w:rsidRDefault="00CA6EC8" w:rsidP="00CA6EC8">
            <w:pPr>
              <w:spacing w:after="0" w:line="240" w:lineRule="auto"/>
              <w:rPr>
                <w:rFonts w:ascii="Arial" w:hAnsi="Arial" w:cs="Arial"/>
                <w:b/>
                <w:sz w:val="20"/>
                <w:szCs w:val="20"/>
              </w:rPr>
            </w:pPr>
            <w:proofErr w:type="spellStart"/>
            <w:r w:rsidRPr="003E7FCB">
              <w:rPr>
                <w:rFonts w:ascii="Arial" w:hAnsi="Arial" w:cs="Arial"/>
                <w:b/>
                <w:sz w:val="20"/>
                <w:szCs w:val="20"/>
              </w:rPr>
              <w:t>Self Awareness</w:t>
            </w:r>
            <w:proofErr w:type="spellEnd"/>
            <w:r w:rsidRPr="003E7FCB">
              <w:rPr>
                <w:rFonts w:ascii="Arial" w:hAnsi="Arial" w:cs="Arial"/>
                <w:b/>
                <w:sz w:val="20"/>
                <w:szCs w:val="20"/>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705A165" w14:textId="77777777" w:rsidR="00CA6EC8" w:rsidRPr="003E7FCB" w:rsidRDefault="00CA6EC8" w:rsidP="00CA6EC8">
            <w:pPr>
              <w:spacing w:after="0" w:line="240" w:lineRule="auto"/>
              <w:rPr>
                <w:rFonts w:ascii="Arial" w:hAnsi="Arial" w:cs="Arial"/>
                <w:b/>
                <w:sz w:val="20"/>
                <w:szCs w:val="20"/>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705A166"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705A167" w14:textId="77777777" w:rsidR="00CA6EC8" w:rsidRPr="003E7FCB" w:rsidRDefault="00CA6EC8" w:rsidP="00CA6EC8">
            <w:pPr>
              <w:spacing w:after="0" w:line="240" w:lineRule="auto"/>
              <w:rPr>
                <w:rFonts w:ascii="Arial" w:hAnsi="Arial" w:cs="Arial"/>
                <w:b/>
                <w:sz w:val="20"/>
                <w:szCs w:val="20"/>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7705A168"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Interpersonal Skills</w:t>
            </w:r>
          </w:p>
        </w:tc>
      </w:tr>
      <w:tr w:rsidR="00CA6EC8" w:rsidRPr="003E7FCB" w14:paraId="7705A170" w14:textId="77777777" w:rsidTr="003E7FCB">
        <w:tc>
          <w:tcPr>
            <w:tcW w:w="676" w:type="dxa"/>
            <w:tcBorders>
              <w:top w:val="single" w:sz="4" w:space="0" w:color="auto"/>
              <w:left w:val="single" w:sz="4" w:space="0" w:color="auto"/>
              <w:bottom w:val="single" w:sz="4" w:space="0" w:color="auto"/>
              <w:right w:val="single" w:sz="4" w:space="0" w:color="auto"/>
            </w:tcBorders>
          </w:tcPr>
          <w:p w14:paraId="7705A16A"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AK1</w:t>
            </w:r>
          </w:p>
        </w:tc>
        <w:tc>
          <w:tcPr>
            <w:tcW w:w="4099" w:type="dxa"/>
            <w:tcBorders>
              <w:top w:val="single" w:sz="4" w:space="0" w:color="auto"/>
              <w:left w:val="single" w:sz="4" w:space="0" w:color="auto"/>
              <w:bottom w:val="single" w:sz="4" w:space="0" w:color="auto"/>
              <w:right w:val="single" w:sz="4" w:space="0" w:color="auto"/>
            </w:tcBorders>
          </w:tcPr>
          <w:p w14:paraId="7705A16B"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7705A16C"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BK1</w:t>
            </w:r>
          </w:p>
        </w:tc>
        <w:tc>
          <w:tcPr>
            <w:tcW w:w="4098" w:type="dxa"/>
            <w:tcBorders>
              <w:top w:val="single" w:sz="4" w:space="0" w:color="auto"/>
              <w:left w:val="single" w:sz="4" w:space="0" w:color="auto"/>
              <w:bottom w:val="single" w:sz="4" w:space="0" w:color="auto"/>
              <w:right w:val="single" w:sz="4" w:space="0" w:color="auto"/>
            </w:tcBorders>
          </w:tcPr>
          <w:p w14:paraId="7705A16D"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Express ideas clearly and unambiguously in writing and the spoken work</w:t>
            </w:r>
          </w:p>
        </w:tc>
        <w:tc>
          <w:tcPr>
            <w:tcW w:w="606" w:type="dxa"/>
            <w:tcBorders>
              <w:top w:val="single" w:sz="4" w:space="0" w:color="auto"/>
              <w:left w:val="single" w:sz="4" w:space="0" w:color="auto"/>
              <w:bottom w:val="single" w:sz="4" w:space="0" w:color="auto"/>
              <w:right w:val="single" w:sz="4" w:space="0" w:color="auto"/>
            </w:tcBorders>
          </w:tcPr>
          <w:p w14:paraId="7705A16E"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CK1</w:t>
            </w:r>
          </w:p>
        </w:tc>
        <w:tc>
          <w:tcPr>
            <w:tcW w:w="4096" w:type="dxa"/>
            <w:tcBorders>
              <w:top w:val="single" w:sz="4" w:space="0" w:color="auto"/>
              <w:left w:val="single" w:sz="4" w:space="0" w:color="auto"/>
              <w:bottom w:val="single" w:sz="4" w:space="0" w:color="auto"/>
              <w:right w:val="single" w:sz="4" w:space="0" w:color="auto"/>
            </w:tcBorders>
          </w:tcPr>
          <w:p w14:paraId="7705A16F"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Work well  with others in a group or team</w:t>
            </w:r>
          </w:p>
        </w:tc>
      </w:tr>
      <w:tr w:rsidR="00CA6EC8" w:rsidRPr="003E7FCB" w14:paraId="7705A177" w14:textId="77777777" w:rsidTr="003E7FCB">
        <w:tc>
          <w:tcPr>
            <w:tcW w:w="676" w:type="dxa"/>
            <w:tcBorders>
              <w:top w:val="single" w:sz="4" w:space="0" w:color="auto"/>
              <w:left w:val="single" w:sz="4" w:space="0" w:color="auto"/>
              <w:bottom w:val="single" w:sz="4" w:space="0" w:color="auto"/>
              <w:right w:val="single" w:sz="4" w:space="0" w:color="auto"/>
            </w:tcBorders>
          </w:tcPr>
          <w:p w14:paraId="7705A171"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AK2</w:t>
            </w:r>
          </w:p>
        </w:tc>
        <w:tc>
          <w:tcPr>
            <w:tcW w:w="4099" w:type="dxa"/>
            <w:tcBorders>
              <w:top w:val="single" w:sz="4" w:space="0" w:color="auto"/>
              <w:left w:val="single" w:sz="4" w:space="0" w:color="auto"/>
              <w:bottom w:val="single" w:sz="4" w:space="0" w:color="auto"/>
              <w:right w:val="single" w:sz="4" w:space="0" w:color="auto"/>
            </w:tcBorders>
          </w:tcPr>
          <w:p w14:paraId="7705A172"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Recognise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5A173"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BK2</w:t>
            </w:r>
          </w:p>
        </w:tc>
        <w:tc>
          <w:tcPr>
            <w:tcW w:w="4098" w:type="dxa"/>
            <w:tcBorders>
              <w:top w:val="single" w:sz="4" w:space="0" w:color="auto"/>
              <w:left w:val="single" w:sz="4" w:space="0" w:color="auto"/>
              <w:bottom w:val="single" w:sz="4" w:space="0" w:color="auto"/>
              <w:right w:val="single" w:sz="4" w:space="0" w:color="auto"/>
            </w:tcBorders>
          </w:tcPr>
          <w:p w14:paraId="7705A174"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Present, challenge and defend  ideas and results effectively orally and in writing</w:t>
            </w:r>
          </w:p>
        </w:tc>
        <w:tc>
          <w:tcPr>
            <w:tcW w:w="606" w:type="dxa"/>
            <w:tcBorders>
              <w:top w:val="single" w:sz="4" w:space="0" w:color="auto"/>
              <w:left w:val="single" w:sz="4" w:space="0" w:color="auto"/>
              <w:bottom w:val="single" w:sz="4" w:space="0" w:color="auto"/>
              <w:right w:val="single" w:sz="4" w:space="0" w:color="auto"/>
            </w:tcBorders>
          </w:tcPr>
          <w:p w14:paraId="7705A175"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CK2</w:t>
            </w:r>
          </w:p>
        </w:tc>
        <w:tc>
          <w:tcPr>
            <w:tcW w:w="4096" w:type="dxa"/>
            <w:tcBorders>
              <w:top w:val="single" w:sz="4" w:space="0" w:color="auto"/>
              <w:left w:val="single" w:sz="4" w:space="0" w:color="auto"/>
              <w:bottom w:val="single" w:sz="4" w:space="0" w:color="auto"/>
              <w:right w:val="single" w:sz="4" w:space="0" w:color="auto"/>
            </w:tcBorders>
          </w:tcPr>
          <w:p w14:paraId="7705A176"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Work flexibly and respond to change</w:t>
            </w:r>
          </w:p>
        </w:tc>
      </w:tr>
      <w:tr w:rsidR="00CA6EC8" w:rsidRPr="003E7FCB" w14:paraId="7705A17E" w14:textId="77777777" w:rsidTr="003E7FCB">
        <w:tc>
          <w:tcPr>
            <w:tcW w:w="676" w:type="dxa"/>
            <w:tcBorders>
              <w:top w:val="single" w:sz="4" w:space="0" w:color="auto"/>
              <w:left w:val="single" w:sz="4" w:space="0" w:color="auto"/>
              <w:bottom w:val="single" w:sz="4" w:space="0" w:color="auto"/>
              <w:right w:val="single" w:sz="4" w:space="0" w:color="auto"/>
            </w:tcBorders>
          </w:tcPr>
          <w:p w14:paraId="7705A178"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AK3</w:t>
            </w:r>
          </w:p>
        </w:tc>
        <w:tc>
          <w:tcPr>
            <w:tcW w:w="4099" w:type="dxa"/>
            <w:tcBorders>
              <w:top w:val="single" w:sz="4" w:space="0" w:color="auto"/>
              <w:left w:val="single" w:sz="4" w:space="0" w:color="auto"/>
              <w:bottom w:val="single" w:sz="4" w:space="0" w:color="auto"/>
              <w:right w:val="single" w:sz="4" w:space="0" w:color="auto"/>
            </w:tcBorders>
          </w:tcPr>
          <w:p w14:paraId="7705A179"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7705A17A"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BK3</w:t>
            </w:r>
          </w:p>
        </w:tc>
        <w:tc>
          <w:tcPr>
            <w:tcW w:w="4098" w:type="dxa"/>
            <w:tcBorders>
              <w:top w:val="single" w:sz="4" w:space="0" w:color="auto"/>
              <w:left w:val="single" w:sz="4" w:space="0" w:color="auto"/>
              <w:bottom w:val="single" w:sz="4" w:space="0" w:color="auto"/>
              <w:right w:val="single" w:sz="4" w:space="0" w:color="auto"/>
            </w:tcBorders>
          </w:tcPr>
          <w:p w14:paraId="7705A17B"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Actively listen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7705A17C"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CK3</w:t>
            </w:r>
          </w:p>
        </w:tc>
        <w:tc>
          <w:tcPr>
            <w:tcW w:w="4096" w:type="dxa"/>
            <w:tcBorders>
              <w:top w:val="single" w:sz="4" w:space="0" w:color="auto"/>
              <w:left w:val="single" w:sz="4" w:space="0" w:color="auto"/>
              <w:bottom w:val="single" w:sz="4" w:space="0" w:color="auto"/>
              <w:right w:val="single" w:sz="4" w:space="0" w:color="auto"/>
            </w:tcBorders>
          </w:tcPr>
          <w:p w14:paraId="7705A17D"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Discuss and debate with others and make concession to reach agreement</w:t>
            </w:r>
          </w:p>
        </w:tc>
      </w:tr>
      <w:tr w:rsidR="00CA6EC8" w:rsidRPr="003E7FCB" w14:paraId="7705A185" w14:textId="77777777" w:rsidTr="003E7FCB">
        <w:tc>
          <w:tcPr>
            <w:tcW w:w="676" w:type="dxa"/>
            <w:tcBorders>
              <w:top w:val="single" w:sz="4" w:space="0" w:color="auto"/>
              <w:left w:val="single" w:sz="4" w:space="0" w:color="auto"/>
              <w:bottom w:val="single" w:sz="4" w:space="0" w:color="auto"/>
              <w:right w:val="single" w:sz="4" w:space="0" w:color="auto"/>
            </w:tcBorders>
          </w:tcPr>
          <w:p w14:paraId="7705A17F"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AK4</w:t>
            </w:r>
          </w:p>
        </w:tc>
        <w:tc>
          <w:tcPr>
            <w:tcW w:w="4099" w:type="dxa"/>
            <w:tcBorders>
              <w:top w:val="single" w:sz="4" w:space="0" w:color="auto"/>
              <w:left w:val="single" w:sz="4" w:space="0" w:color="auto"/>
              <w:bottom w:val="single" w:sz="4" w:space="0" w:color="auto"/>
              <w:right w:val="single" w:sz="4" w:space="0" w:color="auto"/>
            </w:tcBorders>
          </w:tcPr>
          <w:p w14:paraId="7705A180"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14:paraId="7705A181" w14:textId="77777777" w:rsidR="00CA6EC8" w:rsidRPr="003E7FCB" w:rsidRDefault="00CA6EC8" w:rsidP="00CA6EC8">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14:paraId="7705A182" w14:textId="77777777" w:rsidR="00CA6EC8" w:rsidRPr="003E7FCB" w:rsidRDefault="00CA6EC8" w:rsidP="00CA6EC8">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7705A183"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CK4</w:t>
            </w:r>
          </w:p>
        </w:tc>
        <w:tc>
          <w:tcPr>
            <w:tcW w:w="4096" w:type="dxa"/>
            <w:tcBorders>
              <w:top w:val="single" w:sz="4" w:space="0" w:color="auto"/>
              <w:left w:val="single" w:sz="4" w:space="0" w:color="auto"/>
              <w:bottom w:val="single" w:sz="4" w:space="0" w:color="auto"/>
              <w:right w:val="single" w:sz="4" w:space="0" w:color="auto"/>
            </w:tcBorders>
          </w:tcPr>
          <w:p w14:paraId="7705A184"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Give, accept and respond to constructive feedback</w:t>
            </w:r>
          </w:p>
        </w:tc>
      </w:tr>
    </w:tbl>
    <w:p w14:paraId="7705A186" w14:textId="77777777" w:rsidR="003E7FCB" w:rsidRDefault="003E7FCB">
      <w:r>
        <w:br w:type="page"/>
      </w:r>
    </w:p>
    <w:tbl>
      <w:tblPr>
        <w:tblpPr w:leftFromText="180" w:rightFromText="180" w:horzAnchor="margin" w:tblpY="525"/>
        <w:tblW w:w="14283" w:type="dxa"/>
        <w:tblLook w:val="04A0" w:firstRow="1" w:lastRow="0" w:firstColumn="1" w:lastColumn="0" w:noHBand="0" w:noVBand="1"/>
      </w:tblPr>
      <w:tblGrid>
        <w:gridCol w:w="676"/>
        <w:gridCol w:w="4099"/>
        <w:gridCol w:w="708"/>
        <w:gridCol w:w="1642"/>
        <w:gridCol w:w="2456"/>
        <w:gridCol w:w="606"/>
        <w:gridCol w:w="4096"/>
      </w:tblGrid>
      <w:tr w:rsidR="00CA6EC8" w:rsidRPr="003E7FCB" w14:paraId="7705A18D" w14:textId="77777777" w:rsidTr="003E7FCB">
        <w:tc>
          <w:tcPr>
            <w:tcW w:w="676" w:type="dxa"/>
            <w:tcBorders>
              <w:top w:val="single" w:sz="4" w:space="0" w:color="auto"/>
              <w:left w:val="single" w:sz="4" w:space="0" w:color="auto"/>
              <w:bottom w:val="single" w:sz="4" w:space="0" w:color="auto"/>
              <w:right w:val="single" w:sz="4" w:space="0" w:color="auto"/>
            </w:tcBorders>
          </w:tcPr>
          <w:p w14:paraId="7705A187" w14:textId="77777777" w:rsidR="00CA6EC8" w:rsidRPr="003E7FCB" w:rsidRDefault="00CA6EC8" w:rsidP="00CA6EC8">
            <w:pPr>
              <w:spacing w:after="0" w:line="240" w:lineRule="auto"/>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tcPr>
          <w:p w14:paraId="7705A188" w14:textId="77777777" w:rsidR="00CA6EC8" w:rsidRPr="003E7FCB" w:rsidRDefault="00CA6EC8" w:rsidP="00CA6EC8">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189" w14:textId="77777777" w:rsidR="00CA6EC8" w:rsidRPr="003E7FCB" w:rsidRDefault="00CA6EC8" w:rsidP="00CA6EC8">
            <w:pPr>
              <w:spacing w:after="0" w:line="240" w:lineRule="auto"/>
              <w:rPr>
                <w:rFonts w:ascii="Arial" w:hAnsi="Arial" w:cs="Arial"/>
                <w:sz w:val="20"/>
                <w:szCs w:val="20"/>
              </w:rPr>
            </w:pPr>
          </w:p>
        </w:tc>
        <w:tc>
          <w:tcPr>
            <w:tcW w:w="4098" w:type="dxa"/>
            <w:gridSpan w:val="2"/>
            <w:tcBorders>
              <w:top w:val="single" w:sz="4" w:space="0" w:color="auto"/>
              <w:left w:val="single" w:sz="4" w:space="0" w:color="auto"/>
              <w:bottom w:val="single" w:sz="4" w:space="0" w:color="auto"/>
              <w:right w:val="single" w:sz="4" w:space="0" w:color="auto"/>
            </w:tcBorders>
          </w:tcPr>
          <w:p w14:paraId="7705A18A" w14:textId="77777777" w:rsidR="00CA6EC8" w:rsidRPr="003E7FCB" w:rsidRDefault="00CA6EC8" w:rsidP="00CA6EC8">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7705A18B"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CK5</w:t>
            </w:r>
          </w:p>
        </w:tc>
        <w:tc>
          <w:tcPr>
            <w:tcW w:w="4096" w:type="dxa"/>
            <w:tcBorders>
              <w:top w:val="single" w:sz="4" w:space="0" w:color="auto"/>
              <w:left w:val="single" w:sz="4" w:space="0" w:color="auto"/>
              <w:bottom w:val="single" w:sz="4" w:space="0" w:color="auto"/>
              <w:right w:val="single" w:sz="4" w:space="0" w:color="auto"/>
            </w:tcBorders>
          </w:tcPr>
          <w:p w14:paraId="7705A18C"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Show sensitivity and respect for diverse values and beliefs</w:t>
            </w:r>
          </w:p>
        </w:tc>
      </w:tr>
      <w:tr w:rsidR="00CA6EC8" w:rsidRPr="003E7FCB" w14:paraId="7705A194" w14:textId="77777777" w:rsidTr="003E7FCB">
        <w:tc>
          <w:tcPr>
            <w:tcW w:w="676" w:type="dxa"/>
            <w:tcBorders>
              <w:top w:val="single" w:sz="4" w:space="0" w:color="auto"/>
              <w:left w:val="single" w:sz="4" w:space="0" w:color="auto"/>
              <w:bottom w:val="single" w:sz="4" w:space="0" w:color="auto"/>
              <w:right w:val="single" w:sz="4" w:space="0" w:color="auto"/>
            </w:tcBorders>
            <w:shd w:val="clear" w:color="auto" w:fill="DBE5F1"/>
          </w:tcPr>
          <w:p w14:paraId="7705A18E" w14:textId="77777777" w:rsidR="00CA6EC8" w:rsidRPr="003E7FCB" w:rsidRDefault="00CA6EC8" w:rsidP="00CA6EC8">
            <w:pPr>
              <w:spacing w:after="0" w:line="240" w:lineRule="auto"/>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7705A18F"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705A190" w14:textId="77777777" w:rsidR="00CA6EC8" w:rsidRPr="003E7FCB" w:rsidRDefault="00CA6EC8" w:rsidP="00CA6EC8">
            <w:pPr>
              <w:spacing w:after="0" w:line="240" w:lineRule="auto"/>
              <w:rPr>
                <w:rFonts w:ascii="Arial" w:hAnsi="Arial" w:cs="Arial"/>
                <w:sz w:val="20"/>
                <w:szCs w:val="20"/>
              </w:rPr>
            </w:pPr>
          </w:p>
        </w:tc>
        <w:tc>
          <w:tcPr>
            <w:tcW w:w="4098" w:type="dxa"/>
            <w:gridSpan w:val="2"/>
            <w:tcBorders>
              <w:top w:val="single" w:sz="4" w:space="0" w:color="auto"/>
              <w:left w:val="single" w:sz="4" w:space="0" w:color="auto"/>
              <w:bottom w:val="single" w:sz="4" w:space="0" w:color="auto"/>
              <w:right w:val="single" w:sz="4" w:space="0" w:color="auto"/>
            </w:tcBorders>
            <w:shd w:val="clear" w:color="auto" w:fill="DBE5F1"/>
          </w:tcPr>
          <w:p w14:paraId="7705A191"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705A192" w14:textId="77777777" w:rsidR="00CA6EC8" w:rsidRPr="003E7FCB" w:rsidRDefault="00CA6EC8" w:rsidP="00CA6EC8">
            <w:pPr>
              <w:spacing w:after="0" w:line="240" w:lineRule="auto"/>
              <w:rPr>
                <w:rFonts w:ascii="Arial" w:hAnsi="Arial" w:cs="Arial"/>
                <w:sz w:val="20"/>
                <w:szCs w:val="20"/>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7705A193"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b/>
                <w:sz w:val="20"/>
                <w:szCs w:val="20"/>
              </w:rPr>
              <w:t>Management &amp; Leadership Skills</w:t>
            </w:r>
          </w:p>
        </w:tc>
      </w:tr>
      <w:tr w:rsidR="00CA6EC8" w:rsidRPr="003E7FCB" w14:paraId="7705A19B" w14:textId="77777777" w:rsidTr="003E7FCB">
        <w:tc>
          <w:tcPr>
            <w:tcW w:w="676" w:type="dxa"/>
            <w:tcBorders>
              <w:top w:val="single" w:sz="4" w:space="0" w:color="auto"/>
              <w:left w:val="single" w:sz="4" w:space="0" w:color="auto"/>
              <w:bottom w:val="single" w:sz="4" w:space="0" w:color="auto"/>
              <w:right w:val="single" w:sz="4" w:space="0" w:color="auto"/>
            </w:tcBorders>
            <w:shd w:val="clear" w:color="auto" w:fill="FFFFFF"/>
          </w:tcPr>
          <w:p w14:paraId="7705A195"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DK1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7705A196"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05A197"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EK1</w:t>
            </w:r>
          </w:p>
        </w:tc>
        <w:tc>
          <w:tcPr>
            <w:tcW w:w="4098" w:type="dxa"/>
            <w:gridSpan w:val="2"/>
            <w:tcBorders>
              <w:top w:val="single" w:sz="4" w:space="0" w:color="auto"/>
              <w:left w:val="single" w:sz="4" w:space="0" w:color="auto"/>
              <w:bottom w:val="single" w:sz="4" w:space="0" w:color="auto"/>
              <w:right w:val="single" w:sz="4" w:space="0" w:color="auto"/>
            </w:tcBorders>
            <w:shd w:val="clear" w:color="auto" w:fill="FFFFFF"/>
          </w:tcPr>
          <w:p w14:paraId="7705A198"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Collect data from primary and secondary sources and use appropriate methods to manipulate and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7705A199"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FK1</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705A19A"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Determine the scope of a task (or project)</w:t>
            </w:r>
          </w:p>
        </w:tc>
      </w:tr>
      <w:tr w:rsidR="00CA6EC8" w:rsidRPr="003E7FCB" w14:paraId="7705A1A2" w14:textId="77777777" w:rsidTr="003E7FCB">
        <w:tc>
          <w:tcPr>
            <w:tcW w:w="676" w:type="dxa"/>
            <w:tcBorders>
              <w:top w:val="single" w:sz="4" w:space="0" w:color="auto"/>
              <w:left w:val="single" w:sz="4" w:space="0" w:color="auto"/>
              <w:bottom w:val="single" w:sz="4" w:space="0" w:color="auto"/>
              <w:right w:val="single" w:sz="4" w:space="0" w:color="auto"/>
            </w:tcBorders>
            <w:shd w:val="clear" w:color="auto" w:fill="FFFFFF"/>
          </w:tcPr>
          <w:p w14:paraId="7705A19C"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DK2</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7705A19D"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05A19E"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EK2</w:t>
            </w:r>
          </w:p>
        </w:tc>
        <w:tc>
          <w:tcPr>
            <w:tcW w:w="4098" w:type="dxa"/>
            <w:gridSpan w:val="2"/>
            <w:tcBorders>
              <w:top w:val="single" w:sz="4" w:space="0" w:color="auto"/>
              <w:left w:val="single" w:sz="4" w:space="0" w:color="auto"/>
              <w:bottom w:val="single" w:sz="4" w:space="0" w:color="auto"/>
              <w:right w:val="single" w:sz="4" w:space="0" w:color="auto"/>
            </w:tcBorders>
            <w:shd w:val="clear" w:color="auto" w:fill="FFFFFF"/>
          </w:tcPr>
          <w:p w14:paraId="7705A19F"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Present and record data in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7705A1A0"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FK2</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705A1A1"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Identify resources needed to undertake the task (or project) and to schedule and manage the resources</w:t>
            </w:r>
          </w:p>
        </w:tc>
      </w:tr>
      <w:tr w:rsidR="00CA6EC8" w:rsidRPr="003E7FCB" w14:paraId="7705A1A9" w14:textId="77777777" w:rsidTr="003E7FCB">
        <w:tc>
          <w:tcPr>
            <w:tcW w:w="676" w:type="dxa"/>
            <w:tcBorders>
              <w:top w:val="single" w:sz="4" w:space="0" w:color="auto"/>
              <w:left w:val="single" w:sz="4" w:space="0" w:color="auto"/>
              <w:bottom w:val="single" w:sz="4" w:space="0" w:color="auto"/>
              <w:right w:val="single" w:sz="4" w:space="0" w:color="auto"/>
            </w:tcBorders>
            <w:shd w:val="clear" w:color="auto" w:fill="FFFFFF"/>
          </w:tcPr>
          <w:p w14:paraId="7705A1A3"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DK3</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7705A1A4"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05A1A5"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EK3</w:t>
            </w:r>
          </w:p>
        </w:tc>
        <w:tc>
          <w:tcPr>
            <w:tcW w:w="4098" w:type="dxa"/>
            <w:gridSpan w:val="2"/>
            <w:tcBorders>
              <w:top w:val="single" w:sz="4" w:space="0" w:color="auto"/>
              <w:left w:val="single" w:sz="4" w:space="0" w:color="auto"/>
              <w:bottom w:val="single" w:sz="4" w:space="0" w:color="auto"/>
              <w:right w:val="single" w:sz="4" w:space="0" w:color="auto"/>
            </w:tcBorders>
            <w:shd w:val="clear" w:color="auto" w:fill="FFFFFF"/>
          </w:tcPr>
          <w:p w14:paraId="7705A1A6"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Interpret and evaluate data to inform and justify arguments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7705A1A7"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FK3</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705A1A8"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Evidence ability to successfully complete and evaluate a task (or project), revising the plan where necessary</w:t>
            </w:r>
          </w:p>
        </w:tc>
      </w:tr>
      <w:tr w:rsidR="00CA6EC8" w:rsidRPr="003E7FCB" w14:paraId="7705A1B0" w14:textId="77777777" w:rsidTr="003E7FCB">
        <w:tc>
          <w:tcPr>
            <w:tcW w:w="676" w:type="dxa"/>
            <w:tcBorders>
              <w:top w:val="single" w:sz="4" w:space="0" w:color="auto"/>
              <w:left w:val="single" w:sz="4" w:space="0" w:color="auto"/>
              <w:bottom w:val="single" w:sz="4" w:space="0" w:color="auto"/>
              <w:right w:val="single" w:sz="4" w:space="0" w:color="auto"/>
            </w:tcBorders>
            <w:shd w:val="clear" w:color="auto" w:fill="FFFFFF"/>
          </w:tcPr>
          <w:p w14:paraId="7705A1AA"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DK4</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7705A1AB"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05A1AC"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EK4</w:t>
            </w:r>
          </w:p>
        </w:tc>
        <w:tc>
          <w:tcPr>
            <w:tcW w:w="4098" w:type="dxa"/>
            <w:gridSpan w:val="2"/>
            <w:tcBorders>
              <w:top w:val="single" w:sz="4" w:space="0" w:color="auto"/>
              <w:left w:val="single" w:sz="4" w:space="0" w:color="auto"/>
              <w:bottom w:val="single" w:sz="4" w:space="0" w:color="auto"/>
              <w:right w:val="single" w:sz="4" w:space="0" w:color="auto"/>
            </w:tcBorders>
            <w:shd w:val="clear" w:color="auto" w:fill="FFFFFF"/>
          </w:tcPr>
          <w:p w14:paraId="7705A1AD"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Be aware of issues of selection, accuracy and uncertainty in the collection and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7705A1AE"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FK4</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705A1AF"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Motivate and direct others to enable an effective contribution from all participants</w:t>
            </w:r>
          </w:p>
        </w:tc>
      </w:tr>
      <w:tr w:rsidR="00CA6EC8" w:rsidRPr="003E7FCB" w14:paraId="7705A1B7" w14:textId="77777777" w:rsidTr="003E7FCB">
        <w:tc>
          <w:tcPr>
            <w:tcW w:w="676" w:type="dxa"/>
            <w:tcBorders>
              <w:top w:val="single" w:sz="4" w:space="0" w:color="auto"/>
              <w:left w:val="single" w:sz="4" w:space="0" w:color="auto"/>
              <w:bottom w:val="single" w:sz="4" w:space="0" w:color="auto"/>
              <w:right w:val="single" w:sz="4" w:space="0" w:color="auto"/>
            </w:tcBorders>
            <w:shd w:val="clear" w:color="auto" w:fill="FFFFFF"/>
          </w:tcPr>
          <w:p w14:paraId="7705A1B1"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DK5</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7705A1B2"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05A1B3" w14:textId="77777777" w:rsidR="00CA6EC8" w:rsidRPr="003E7FCB" w:rsidRDefault="00CA6EC8" w:rsidP="00CA6EC8">
            <w:pPr>
              <w:spacing w:after="0" w:line="240" w:lineRule="auto"/>
              <w:rPr>
                <w:rFonts w:ascii="Arial" w:hAnsi="Arial" w:cs="Arial"/>
                <w:sz w:val="20"/>
                <w:szCs w:val="20"/>
              </w:rPr>
            </w:pPr>
          </w:p>
        </w:tc>
        <w:tc>
          <w:tcPr>
            <w:tcW w:w="4098" w:type="dxa"/>
            <w:gridSpan w:val="2"/>
            <w:tcBorders>
              <w:top w:val="single" w:sz="4" w:space="0" w:color="auto"/>
              <w:left w:val="single" w:sz="4" w:space="0" w:color="auto"/>
              <w:bottom w:val="single" w:sz="4" w:space="0" w:color="auto"/>
              <w:right w:val="single" w:sz="4" w:space="0" w:color="auto"/>
            </w:tcBorders>
            <w:shd w:val="clear" w:color="auto" w:fill="FFFFFF"/>
          </w:tcPr>
          <w:p w14:paraId="7705A1B4" w14:textId="77777777" w:rsidR="00CA6EC8" w:rsidRPr="003E7FCB" w:rsidRDefault="00CA6EC8" w:rsidP="00CA6EC8">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7705A1B5" w14:textId="77777777" w:rsidR="00CA6EC8" w:rsidRPr="003E7FCB" w:rsidRDefault="00CA6EC8" w:rsidP="00CA6EC8">
            <w:pPr>
              <w:spacing w:after="0" w:line="240" w:lineRule="auto"/>
              <w:rPr>
                <w:rFonts w:ascii="Arial" w:hAnsi="Arial" w:cs="Arial"/>
                <w:sz w:val="20"/>
                <w:szCs w:val="20"/>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705A1B6" w14:textId="77777777" w:rsidR="00CA6EC8" w:rsidRPr="003E7FCB" w:rsidRDefault="00CA6EC8" w:rsidP="00CA6EC8">
            <w:pPr>
              <w:spacing w:after="0" w:line="240" w:lineRule="auto"/>
              <w:rPr>
                <w:rFonts w:ascii="Arial" w:hAnsi="Arial" w:cs="Arial"/>
                <w:sz w:val="20"/>
                <w:szCs w:val="20"/>
              </w:rPr>
            </w:pPr>
          </w:p>
        </w:tc>
      </w:tr>
      <w:tr w:rsidR="00CA6EC8" w:rsidRPr="003E7FCB" w14:paraId="7705A1BE" w14:textId="77777777" w:rsidTr="003E7FCB">
        <w:tc>
          <w:tcPr>
            <w:tcW w:w="676" w:type="dxa"/>
            <w:tcBorders>
              <w:top w:val="single" w:sz="4" w:space="0" w:color="auto"/>
              <w:left w:val="single" w:sz="4" w:space="0" w:color="auto"/>
              <w:bottom w:val="single" w:sz="4" w:space="0" w:color="auto"/>
              <w:right w:val="single" w:sz="4" w:space="0" w:color="auto"/>
            </w:tcBorders>
            <w:shd w:val="clear" w:color="auto" w:fill="DBE5F1"/>
          </w:tcPr>
          <w:p w14:paraId="7705A1B8" w14:textId="77777777" w:rsidR="00CA6EC8" w:rsidRPr="003E7FCB" w:rsidRDefault="00CA6EC8" w:rsidP="00CA6EC8">
            <w:pPr>
              <w:spacing w:after="0" w:line="240" w:lineRule="auto"/>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7705A1B9"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705A1BA" w14:textId="77777777" w:rsidR="00CA6EC8" w:rsidRPr="003E7FCB" w:rsidRDefault="00CA6EC8" w:rsidP="00CA6EC8">
            <w:pPr>
              <w:spacing w:after="0" w:line="240" w:lineRule="auto"/>
              <w:rPr>
                <w:rFonts w:ascii="Arial" w:hAnsi="Arial" w:cs="Arial"/>
                <w:sz w:val="20"/>
                <w:szCs w:val="20"/>
              </w:rPr>
            </w:pPr>
          </w:p>
        </w:tc>
        <w:tc>
          <w:tcPr>
            <w:tcW w:w="4098" w:type="dxa"/>
            <w:gridSpan w:val="2"/>
            <w:tcBorders>
              <w:top w:val="single" w:sz="4" w:space="0" w:color="auto"/>
              <w:left w:val="single" w:sz="4" w:space="0" w:color="auto"/>
              <w:bottom w:val="single" w:sz="4" w:space="0" w:color="auto"/>
              <w:right w:val="single" w:sz="4" w:space="0" w:color="auto"/>
            </w:tcBorders>
            <w:shd w:val="clear" w:color="auto" w:fill="DBE5F1"/>
          </w:tcPr>
          <w:p w14:paraId="7705A1BB" w14:textId="77777777" w:rsidR="00CA6EC8" w:rsidRPr="003E7FCB" w:rsidRDefault="00CA6EC8" w:rsidP="00CA6EC8">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705A1BC" w14:textId="77777777" w:rsidR="00CA6EC8" w:rsidRPr="003E7FCB" w:rsidRDefault="00CA6EC8" w:rsidP="00CA6EC8">
            <w:pPr>
              <w:spacing w:after="0" w:line="240" w:lineRule="auto"/>
              <w:rPr>
                <w:rFonts w:ascii="Arial" w:hAnsi="Arial" w:cs="Arial"/>
                <w:sz w:val="20"/>
                <w:szCs w:val="20"/>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7705A1BD" w14:textId="77777777" w:rsidR="00CA6EC8" w:rsidRPr="003E7FCB" w:rsidRDefault="00CA6EC8" w:rsidP="00CA6EC8">
            <w:pPr>
              <w:spacing w:after="0" w:line="240" w:lineRule="auto"/>
              <w:rPr>
                <w:rFonts w:ascii="Arial" w:hAnsi="Arial" w:cs="Arial"/>
                <w:sz w:val="20"/>
                <w:szCs w:val="20"/>
              </w:rPr>
            </w:pPr>
          </w:p>
        </w:tc>
      </w:tr>
      <w:tr w:rsidR="00CA6EC8" w:rsidRPr="003E7FCB" w14:paraId="7705A1C5" w14:textId="77777777" w:rsidTr="003E7FCB">
        <w:tc>
          <w:tcPr>
            <w:tcW w:w="676" w:type="dxa"/>
            <w:tcBorders>
              <w:top w:val="single" w:sz="4" w:space="0" w:color="auto"/>
              <w:left w:val="single" w:sz="4" w:space="0" w:color="auto"/>
              <w:bottom w:val="single" w:sz="4" w:space="0" w:color="auto"/>
              <w:right w:val="single" w:sz="4" w:space="0" w:color="auto"/>
            </w:tcBorders>
          </w:tcPr>
          <w:p w14:paraId="7705A1BF"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GK1</w:t>
            </w:r>
          </w:p>
        </w:tc>
        <w:tc>
          <w:tcPr>
            <w:tcW w:w="4099" w:type="dxa"/>
            <w:tcBorders>
              <w:top w:val="single" w:sz="4" w:space="0" w:color="auto"/>
              <w:left w:val="single" w:sz="4" w:space="0" w:color="auto"/>
              <w:bottom w:val="single" w:sz="4" w:space="0" w:color="auto"/>
              <w:right w:val="single" w:sz="4" w:space="0" w:color="auto"/>
            </w:tcBorders>
          </w:tcPr>
          <w:p w14:paraId="7705A1C0"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14:paraId="7705A1C1" w14:textId="77777777" w:rsidR="00CA6EC8" w:rsidRPr="003E7FCB" w:rsidRDefault="00CA6EC8" w:rsidP="00CA6EC8">
            <w:pPr>
              <w:spacing w:after="0" w:line="240" w:lineRule="auto"/>
              <w:rPr>
                <w:rFonts w:ascii="Arial" w:hAnsi="Arial" w:cs="Arial"/>
                <w:sz w:val="20"/>
                <w:szCs w:val="20"/>
              </w:rPr>
            </w:pPr>
          </w:p>
        </w:tc>
        <w:tc>
          <w:tcPr>
            <w:tcW w:w="4098" w:type="dxa"/>
            <w:gridSpan w:val="2"/>
            <w:tcBorders>
              <w:top w:val="single" w:sz="4" w:space="0" w:color="auto"/>
              <w:left w:val="single" w:sz="4" w:space="0" w:color="auto"/>
              <w:bottom w:val="single" w:sz="4" w:space="0" w:color="auto"/>
              <w:right w:val="single" w:sz="4" w:space="0" w:color="auto"/>
            </w:tcBorders>
          </w:tcPr>
          <w:p w14:paraId="7705A1C2" w14:textId="77777777" w:rsidR="00CA6EC8" w:rsidRPr="003E7FCB" w:rsidRDefault="00CA6EC8" w:rsidP="00CA6EC8">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7705A1C3" w14:textId="77777777" w:rsidR="00CA6EC8" w:rsidRPr="003E7FCB" w:rsidRDefault="00CA6EC8" w:rsidP="00CA6EC8">
            <w:pPr>
              <w:spacing w:after="0" w:line="240" w:lineRule="auto"/>
              <w:rPr>
                <w:rFonts w:ascii="Arial" w:hAnsi="Arial" w:cs="Arial"/>
                <w:sz w:val="20"/>
                <w:szCs w:val="20"/>
              </w:rPr>
            </w:pPr>
          </w:p>
        </w:tc>
        <w:tc>
          <w:tcPr>
            <w:tcW w:w="4096" w:type="dxa"/>
            <w:tcBorders>
              <w:top w:val="single" w:sz="4" w:space="0" w:color="auto"/>
              <w:left w:val="single" w:sz="4" w:space="0" w:color="auto"/>
              <w:bottom w:val="single" w:sz="4" w:space="0" w:color="auto"/>
              <w:right w:val="single" w:sz="4" w:space="0" w:color="auto"/>
            </w:tcBorders>
          </w:tcPr>
          <w:p w14:paraId="7705A1C4" w14:textId="77777777" w:rsidR="00CA6EC8" w:rsidRPr="003E7FCB" w:rsidRDefault="00CA6EC8" w:rsidP="00CA6EC8">
            <w:pPr>
              <w:spacing w:after="0" w:line="240" w:lineRule="auto"/>
              <w:rPr>
                <w:rFonts w:ascii="Arial" w:hAnsi="Arial" w:cs="Arial"/>
                <w:sz w:val="20"/>
                <w:szCs w:val="20"/>
              </w:rPr>
            </w:pPr>
          </w:p>
        </w:tc>
      </w:tr>
      <w:tr w:rsidR="00CA6EC8" w:rsidRPr="003E7FCB" w14:paraId="7705A1CC" w14:textId="77777777" w:rsidTr="003E7FCB">
        <w:tc>
          <w:tcPr>
            <w:tcW w:w="676" w:type="dxa"/>
            <w:tcBorders>
              <w:top w:val="single" w:sz="4" w:space="0" w:color="auto"/>
              <w:left w:val="single" w:sz="4" w:space="0" w:color="auto"/>
              <w:bottom w:val="single" w:sz="4" w:space="0" w:color="auto"/>
              <w:right w:val="single" w:sz="4" w:space="0" w:color="auto"/>
            </w:tcBorders>
          </w:tcPr>
          <w:p w14:paraId="7705A1C6"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GK2</w:t>
            </w:r>
          </w:p>
        </w:tc>
        <w:tc>
          <w:tcPr>
            <w:tcW w:w="4099" w:type="dxa"/>
            <w:tcBorders>
              <w:top w:val="single" w:sz="4" w:space="0" w:color="auto"/>
              <w:left w:val="single" w:sz="4" w:space="0" w:color="auto"/>
              <w:bottom w:val="single" w:sz="4" w:space="0" w:color="auto"/>
              <w:right w:val="single" w:sz="4" w:space="0" w:color="auto"/>
            </w:tcBorders>
          </w:tcPr>
          <w:p w14:paraId="7705A1C7"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14:paraId="7705A1C8" w14:textId="77777777" w:rsidR="00CA6EC8" w:rsidRPr="003E7FCB" w:rsidRDefault="00CA6EC8" w:rsidP="00CA6EC8">
            <w:pPr>
              <w:spacing w:after="0" w:line="240" w:lineRule="auto"/>
              <w:rPr>
                <w:rFonts w:ascii="Arial" w:hAnsi="Arial" w:cs="Arial"/>
                <w:sz w:val="20"/>
                <w:szCs w:val="20"/>
              </w:rPr>
            </w:pPr>
          </w:p>
        </w:tc>
        <w:tc>
          <w:tcPr>
            <w:tcW w:w="4098" w:type="dxa"/>
            <w:gridSpan w:val="2"/>
            <w:tcBorders>
              <w:top w:val="single" w:sz="4" w:space="0" w:color="auto"/>
              <w:left w:val="single" w:sz="4" w:space="0" w:color="auto"/>
              <w:bottom w:val="single" w:sz="4" w:space="0" w:color="auto"/>
              <w:right w:val="single" w:sz="4" w:space="0" w:color="auto"/>
            </w:tcBorders>
          </w:tcPr>
          <w:p w14:paraId="7705A1C9" w14:textId="77777777" w:rsidR="00CA6EC8" w:rsidRPr="003E7FCB" w:rsidRDefault="00CA6EC8" w:rsidP="00CA6EC8">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7705A1CA" w14:textId="77777777" w:rsidR="00CA6EC8" w:rsidRPr="003E7FCB" w:rsidRDefault="00CA6EC8" w:rsidP="00CA6EC8">
            <w:pPr>
              <w:spacing w:after="0" w:line="240" w:lineRule="auto"/>
              <w:rPr>
                <w:rFonts w:ascii="Arial" w:hAnsi="Arial" w:cs="Arial"/>
                <w:sz w:val="20"/>
                <w:szCs w:val="20"/>
              </w:rPr>
            </w:pPr>
          </w:p>
        </w:tc>
        <w:tc>
          <w:tcPr>
            <w:tcW w:w="4096" w:type="dxa"/>
            <w:tcBorders>
              <w:top w:val="single" w:sz="4" w:space="0" w:color="auto"/>
              <w:left w:val="single" w:sz="4" w:space="0" w:color="auto"/>
              <w:bottom w:val="single" w:sz="4" w:space="0" w:color="auto"/>
              <w:right w:val="single" w:sz="4" w:space="0" w:color="auto"/>
            </w:tcBorders>
          </w:tcPr>
          <w:p w14:paraId="7705A1CB" w14:textId="77777777" w:rsidR="00CA6EC8" w:rsidRPr="003E7FCB" w:rsidRDefault="00CA6EC8" w:rsidP="00CA6EC8">
            <w:pPr>
              <w:spacing w:after="0" w:line="240" w:lineRule="auto"/>
              <w:rPr>
                <w:rFonts w:ascii="Arial" w:hAnsi="Arial" w:cs="Arial"/>
                <w:sz w:val="20"/>
                <w:szCs w:val="20"/>
              </w:rPr>
            </w:pPr>
          </w:p>
        </w:tc>
      </w:tr>
      <w:tr w:rsidR="00CA6EC8" w:rsidRPr="003E7FCB" w14:paraId="7705A1CE"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705A1CD"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b/>
                <w:sz w:val="20"/>
                <w:szCs w:val="20"/>
              </w:rPr>
              <w:t>Teaching/learning methods and strategies</w:t>
            </w:r>
          </w:p>
        </w:tc>
      </w:tr>
      <w:tr w:rsidR="00CA6EC8" w:rsidRPr="003E7FCB" w14:paraId="7705A1D0" w14:textId="77777777" w:rsidTr="00CA6EC8">
        <w:tc>
          <w:tcPr>
            <w:tcW w:w="14283" w:type="dxa"/>
            <w:gridSpan w:val="7"/>
            <w:tcBorders>
              <w:top w:val="single" w:sz="4" w:space="0" w:color="auto"/>
              <w:left w:val="single" w:sz="4" w:space="0" w:color="auto"/>
              <w:right w:val="single" w:sz="4" w:space="0" w:color="auto"/>
            </w:tcBorders>
          </w:tcPr>
          <w:p w14:paraId="7705A1CF" w14:textId="77777777" w:rsidR="00CA6EC8" w:rsidRPr="003E7FCB" w:rsidRDefault="00CA6EC8" w:rsidP="00CA6EC8">
            <w:pPr>
              <w:suppressAutoHyphens/>
              <w:spacing w:after="0" w:line="240" w:lineRule="auto"/>
              <w:jc w:val="both"/>
              <w:outlineLvl w:val="0"/>
              <w:rPr>
                <w:rFonts w:ascii="Arial" w:hAnsi="Arial" w:cs="Arial"/>
                <w:spacing w:val="-3"/>
                <w:sz w:val="20"/>
                <w:szCs w:val="20"/>
              </w:rPr>
            </w:pPr>
            <w:r w:rsidRPr="003E7FCB">
              <w:rPr>
                <w:rFonts w:ascii="Arial" w:hAnsi="Arial" w:cs="Arial"/>
                <w:spacing w:val="-3"/>
                <w:sz w:val="20"/>
                <w:szCs w:val="20"/>
              </w:rPr>
              <w:t xml:space="preserve">   The range of learning and teaching strategies includes</w:t>
            </w:r>
            <w:r w:rsidR="00160D30" w:rsidRPr="003E7FCB">
              <w:rPr>
                <w:rFonts w:ascii="Arial" w:hAnsi="Arial" w:cs="Arial"/>
                <w:spacing w:val="-3"/>
                <w:sz w:val="20"/>
                <w:szCs w:val="20"/>
              </w:rPr>
              <w:t>:</w:t>
            </w:r>
          </w:p>
        </w:tc>
      </w:tr>
      <w:tr w:rsidR="00CA6EC8" w:rsidRPr="003E7FCB" w14:paraId="7705A1DE" w14:textId="77777777" w:rsidTr="003E7FCB">
        <w:tc>
          <w:tcPr>
            <w:tcW w:w="7125" w:type="dxa"/>
            <w:gridSpan w:val="4"/>
            <w:tcBorders>
              <w:left w:val="single" w:sz="4" w:space="0" w:color="auto"/>
            </w:tcBorders>
          </w:tcPr>
          <w:p w14:paraId="7705A1D1" w14:textId="77777777" w:rsidR="00160D30" w:rsidRPr="003E7FCB" w:rsidRDefault="00160D30" w:rsidP="00160D30">
            <w:pPr>
              <w:pStyle w:val="Default"/>
              <w:jc w:val="both"/>
              <w:rPr>
                <w:color w:val="auto"/>
                <w:sz w:val="20"/>
                <w:szCs w:val="20"/>
              </w:rPr>
            </w:pPr>
          </w:p>
          <w:p w14:paraId="7705A1D2" w14:textId="77777777" w:rsidR="00160D30" w:rsidRPr="003E7FCB" w:rsidRDefault="00160D30" w:rsidP="00160D30">
            <w:pPr>
              <w:pStyle w:val="Default"/>
              <w:numPr>
                <w:ilvl w:val="0"/>
                <w:numId w:val="13"/>
              </w:numPr>
              <w:jc w:val="both"/>
              <w:rPr>
                <w:sz w:val="20"/>
                <w:szCs w:val="20"/>
              </w:rPr>
            </w:pPr>
            <w:r w:rsidRPr="003E7FCB">
              <w:rPr>
                <w:sz w:val="20"/>
                <w:szCs w:val="20"/>
              </w:rPr>
              <w:t xml:space="preserve">Formal lectures </w:t>
            </w:r>
          </w:p>
          <w:p w14:paraId="7705A1D3" w14:textId="77777777" w:rsidR="00160D30" w:rsidRPr="003E7FCB" w:rsidRDefault="00160D30" w:rsidP="00160D30">
            <w:pPr>
              <w:pStyle w:val="Default"/>
              <w:numPr>
                <w:ilvl w:val="0"/>
                <w:numId w:val="13"/>
              </w:numPr>
              <w:jc w:val="both"/>
              <w:rPr>
                <w:sz w:val="20"/>
                <w:szCs w:val="20"/>
              </w:rPr>
            </w:pPr>
            <w:r w:rsidRPr="003E7FCB">
              <w:rPr>
                <w:sz w:val="20"/>
                <w:szCs w:val="20"/>
              </w:rPr>
              <w:t xml:space="preserve">Practical classes </w:t>
            </w:r>
          </w:p>
          <w:p w14:paraId="7705A1D4" w14:textId="77777777" w:rsidR="00160D30" w:rsidRPr="003E7FCB" w:rsidRDefault="00160D30" w:rsidP="00160D30">
            <w:pPr>
              <w:pStyle w:val="Default"/>
              <w:numPr>
                <w:ilvl w:val="0"/>
                <w:numId w:val="13"/>
              </w:numPr>
              <w:jc w:val="both"/>
              <w:rPr>
                <w:sz w:val="20"/>
                <w:szCs w:val="20"/>
              </w:rPr>
            </w:pPr>
            <w:r w:rsidRPr="003E7FCB">
              <w:rPr>
                <w:sz w:val="20"/>
                <w:szCs w:val="20"/>
              </w:rPr>
              <w:t xml:space="preserve">Demonstrations of equipment and techniques </w:t>
            </w:r>
          </w:p>
          <w:p w14:paraId="7705A1D5" w14:textId="77777777" w:rsidR="00160D30" w:rsidRPr="003E7FCB" w:rsidRDefault="00160D30" w:rsidP="00160D30">
            <w:pPr>
              <w:pStyle w:val="Default"/>
              <w:numPr>
                <w:ilvl w:val="0"/>
                <w:numId w:val="13"/>
              </w:numPr>
              <w:jc w:val="both"/>
              <w:rPr>
                <w:sz w:val="20"/>
                <w:szCs w:val="20"/>
              </w:rPr>
            </w:pPr>
            <w:r w:rsidRPr="003E7FCB">
              <w:rPr>
                <w:sz w:val="20"/>
                <w:szCs w:val="20"/>
              </w:rPr>
              <w:t xml:space="preserve">Seminars and workshops </w:t>
            </w:r>
          </w:p>
          <w:p w14:paraId="7705A1D6" w14:textId="77777777" w:rsidR="00160D30" w:rsidRPr="003E7FCB" w:rsidRDefault="00160D30" w:rsidP="00160D30">
            <w:pPr>
              <w:pStyle w:val="Default"/>
              <w:numPr>
                <w:ilvl w:val="0"/>
                <w:numId w:val="13"/>
              </w:numPr>
              <w:jc w:val="both"/>
              <w:rPr>
                <w:sz w:val="20"/>
                <w:szCs w:val="20"/>
              </w:rPr>
            </w:pPr>
            <w:r w:rsidRPr="003E7FCB">
              <w:rPr>
                <w:sz w:val="20"/>
                <w:szCs w:val="20"/>
              </w:rPr>
              <w:t xml:space="preserve">Case studies </w:t>
            </w:r>
          </w:p>
          <w:p w14:paraId="7705A1D7" w14:textId="77777777" w:rsidR="00160D30" w:rsidRPr="003E7FCB" w:rsidRDefault="00160D30" w:rsidP="00160D30">
            <w:pPr>
              <w:pStyle w:val="Default"/>
              <w:numPr>
                <w:ilvl w:val="0"/>
                <w:numId w:val="13"/>
              </w:numPr>
              <w:jc w:val="both"/>
              <w:rPr>
                <w:sz w:val="20"/>
                <w:szCs w:val="20"/>
              </w:rPr>
            </w:pPr>
            <w:r w:rsidRPr="003E7FCB">
              <w:rPr>
                <w:sz w:val="20"/>
                <w:szCs w:val="20"/>
              </w:rPr>
              <w:t xml:space="preserve">Group work exercises </w:t>
            </w:r>
          </w:p>
          <w:p w14:paraId="7705A1D8" w14:textId="77777777" w:rsidR="00160D30" w:rsidRPr="003E7FCB" w:rsidRDefault="00160D30" w:rsidP="00160D30">
            <w:pPr>
              <w:pStyle w:val="Default"/>
              <w:numPr>
                <w:ilvl w:val="0"/>
                <w:numId w:val="13"/>
              </w:numPr>
              <w:jc w:val="both"/>
              <w:rPr>
                <w:sz w:val="20"/>
                <w:szCs w:val="20"/>
              </w:rPr>
            </w:pPr>
            <w:r w:rsidRPr="003E7FCB">
              <w:rPr>
                <w:sz w:val="20"/>
                <w:szCs w:val="20"/>
              </w:rPr>
              <w:t xml:space="preserve">Tutorials </w:t>
            </w:r>
          </w:p>
          <w:p w14:paraId="7705A1D9" w14:textId="77777777" w:rsidR="00160D30" w:rsidRPr="003E7FCB" w:rsidRDefault="00160D30" w:rsidP="00160D30">
            <w:pPr>
              <w:pStyle w:val="Default"/>
              <w:numPr>
                <w:ilvl w:val="0"/>
                <w:numId w:val="13"/>
              </w:numPr>
              <w:jc w:val="both"/>
              <w:rPr>
                <w:sz w:val="20"/>
                <w:szCs w:val="20"/>
              </w:rPr>
            </w:pPr>
            <w:r w:rsidRPr="003E7FCB">
              <w:rPr>
                <w:sz w:val="20"/>
                <w:szCs w:val="20"/>
              </w:rPr>
              <w:t>Web-based e-learning</w:t>
            </w:r>
          </w:p>
          <w:p w14:paraId="7705A1DA" w14:textId="77777777" w:rsidR="00160D30" w:rsidRPr="003E7FCB" w:rsidRDefault="00160D30" w:rsidP="00160D30">
            <w:pPr>
              <w:pStyle w:val="Default"/>
              <w:numPr>
                <w:ilvl w:val="0"/>
                <w:numId w:val="13"/>
              </w:numPr>
              <w:jc w:val="both"/>
              <w:rPr>
                <w:sz w:val="20"/>
                <w:szCs w:val="20"/>
              </w:rPr>
            </w:pPr>
            <w:r w:rsidRPr="003E7FCB">
              <w:rPr>
                <w:sz w:val="20"/>
                <w:szCs w:val="20"/>
              </w:rPr>
              <w:t>Resource-based guided learning</w:t>
            </w:r>
          </w:p>
          <w:p w14:paraId="7705A1DB" w14:textId="77777777" w:rsidR="00160D30" w:rsidRPr="003E7FCB" w:rsidRDefault="00160D30" w:rsidP="00160D30">
            <w:pPr>
              <w:pStyle w:val="Default"/>
              <w:numPr>
                <w:ilvl w:val="0"/>
                <w:numId w:val="13"/>
              </w:numPr>
              <w:jc w:val="both"/>
              <w:rPr>
                <w:sz w:val="20"/>
                <w:szCs w:val="20"/>
              </w:rPr>
            </w:pPr>
            <w:r w:rsidRPr="003E7FCB">
              <w:rPr>
                <w:sz w:val="20"/>
                <w:szCs w:val="20"/>
              </w:rPr>
              <w:t xml:space="preserve">Work-based placements </w:t>
            </w:r>
          </w:p>
          <w:p w14:paraId="7705A1DC" w14:textId="77777777" w:rsidR="00CA6EC8" w:rsidRPr="003E7FCB" w:rsidRDefault="00CA6EC8" w:rsidP="003A7CA4">
            <w:pPr>
              <w:suppressAutoHyphens/>
              <w:spacing w:after="0" w:line="240" w:lineRule="auto"/>
              <w:ind w:left="360"/>
              <w:jc w:val="both"/>
              <w:outlineLvl w:val="0"/>
              <w:rPr>
                <w:rFonts w:ascii="Arial" w:hAnsi="Arial" w:cs="Arial"/>
                <w:spacing w:val="-3"/>
                <w:sz w:val="20"/>
                <w:szCs w:val="20"/>
              </w:rPr>
            </w:pPr>
          </w:p>
        </w:tc>
        <w:tc>
          <w:tcPr>
            <w:tcW w:w="7158" w:type="dxa"/>
            <w:gridSpan w:val="3"/>
            <w:tcBorders>
              <w:right w:val="single" w:sz="4" w:space="0" w:color="auto"/>
            </w:tcBorders>
          </w:tcPr>
          <w:p w14:paraId="7705A1DD" w14:textId="77777777" w:rsidR="00CA6EC8" w:rsidRPr="003E7FCB" w:rsidRDefault="00CA6EC8" w:rsidP="003A7CA4">
            <w:pPr>
              <w:suppressAutoHyphens/>
              <w:spacing w:after="0" w:line="240" w:lineRule="auto"/>
              <w:jc w:val="both"/>
              <w:outlineLvl w:val="0"/>
              <w:rPr>
                <w:rFonts w:ascii="Arial" w:hAnsi="Arial" w:cs="Arial"/>
                <w:sz w:val="20"/>
                <w:szCs w:val="20"/>
              </w:rPr>
            </w:pPr>
            <w:r w:rsidRPr="003E7FCB">
              <w:rPr>
                <w:rFonts w:ascii="Arial" w:hAnsi="Arial" w:cs="Arial"/>
                <w:spacing w:val="-3"/>
                <w:sz w:val="20"/>
                <w:szCs w:val="20"/>
              </w:rPr>
              <w:t xml:space="preserve"> </w:t>
            </w:r>
          </w:p>
        </w:tc>
      </w:tr>
      <w:tr w:rsidR="00CA6EC8" w:rsidRPr="003E7FCB" w14:paraId="7705A1E0"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7705A1DF"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Assessment strategies</w:t>
            </w:r>
          </w:p>
        </w:tc>
      </w:tr>
      <w:tr w:rsidR="00CA6EC8" w:rsidRPr="003E7FCB" w14:paraId="7705A1EA" w14:textId="77777777" w:rsidTr="00CA6EC8">
        <w:tc>
          <w:tcPr>
            <w:tcW w:w="14283" w:type="dxa"/>
            <w:gridSpan w:val="7"/>
            <w:tcBorders>
              <w:top w:val="single" w:sz="4" w:space="0" w:color="auto"/>
              <w:left w:val="single" w:sz="4" w:space="0" w:color="auto"/>
              <w:right w:val="single" w:sz="4" w:space="0" w:color="auto"/>
            </w:tcBorders>
          </w:tcPr>
          <w:p w14:paraId="7705A1E1" w14:textId="77777777" w:rsidR="00CA6EC8" w:rsidRPr="003E7FCB" w:rsidRDefault="00CA6EC8" w:rsidP="00CA6EC8">
            <w:p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The assessment strategies employed in the Fields include the following:</w:t>
            </w:r>
          </w:p>
          <w:p w14:paraId="7705A1E2" w14:textId="77777777" w:rsidR="00160D30" w:rsidRPr="003E7FCB" w:rsidRDefault="00160D30" w:rsidP="00160D30">
            <w:pPr>
              <w:numPr>
                <w:ilvl w:val="0"/>
                <w:numId w:val="14"/>
              </w:num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Written examinations/Tests</w:t>
            </w:r>
          </w:p>
          <w:p w14:paraId="7705A1E3" w14:textId="77777777" w:rsidR="00160D30" w:rsidRPr="003E7FCB" w:rsidRDefault="00160D30" w:rsidP="00160D30">
            <w:pPr>
              <w:numPr>
                <w:ilvl w:val="0"/>
                <w:numId w:val="14"/>
              </w:num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Essays</w:t>
            </w:r>
          </w:p>
          <w:p w14:paraId="7705A1E4" w14:textId="77777777" w:rsidR="00160D30" w:rsidRPr="003E7FCB" w:rsidRDefault="00160D30" w:rsidP="00160D30">
            <w:pPr>
              <w:numPr>
                <w:ilvl w:val="0"/>
                <w:numId w:val="14"/>
              </w:num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 xml:space="preserve">Reports </w:t>
            </w:r>
          </w:p>
          <w:p w14:paraId="7705A1E5" w14:textId="77777777" w:rsidR="00160D30" w:rsidRPr="003E7FCB" w:rsidRDefault="00160D30" w:rsidP="00160D30">
            <w:pPr>
              <w:numPr>
                <w:ilvl w:val="0"/>
                <w:numId w:val="14"/>
              </w:num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Practical Reports</w:t>
            </w:r>
          </w:p>
          <w:p w14:paraId="7705A1E6" w14:textId="77777777" w:rsidR="00160D30" w:rsidRPr="003E7FCB" w:rsidRDefault="00160D30" w:rsidP="00160D30">
            <w:pPr>
              <w:numPr>
                <w:ilvl w:val="0"/>
                <w:numId w:val="14"/>
              </w:num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Poster and Seminar presentations</w:t>
            </w:r>
          </w:p>
          <w:p w14:paraId="7705A1E7" w14:textId="77777777" w:rsidR="00160D30" w:rsidRPr="003E7FCB" w:rsidRDefault="00160D30" w:rsidP="00160D30">
            <w:pPr>
              <w:numPr>
                <w:ilvl w:val="0"/>
                <w:numId w:val="14"/>
              </w:num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Case studies</w:t>
            </w:r>
          </w:p>
          <w:p w14:paraId="7705A1E8" w14:textId="77777777" w:rsidR="00160D30" w:rsidRPr="003E7FCB" w:rsidRDefault="00160D30" w:rsidP="00160D30">
            <w:pPr>
              <w:numPr>
                <w:ilvl w:val="0"/>
                <w:numId w:val="14"/>
              </w:num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Critical reviews</w:t>
            </w:r>
          </w:p>
          <w:p w14:paraId="7705A1E9" w14:textId="77777777" w:rsidR="00160D30" w:rsidRPr="003E7FCB" w:rsidRDefault="00160D30" w:rsidP="00160D30">
            <w:pPr>
              <w:numPr>
                <w:ilvl w:val="0"/>
                <w:numId w:val="14"/>
              </w:num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Portfolio of evidence</w:t>
            </w:r>
          </w:p>
        </w:tc>
      </w:tr>
      <w:tr w:rsidR="00CA6EC8" w:rsidRPr="00A475B6" w14:paraId="7705A1ED" w14:textId="77777777" w:rsidTr="003E7FCB">
        <w:tc>
          <w:tcPr>
            <w:tcW w:w="7125" w:type="dxa"/>
            <w:gridSpan w:val="4"/>
            <w:tcBorders>
              <w:left w:val="single" w:sz="4" w:space="0" w:color="auto"/>
              <w:bottom w:val="single" w:sz="4" w:space="0" w:color="auto"/>
            </w:tcBorders>
          </w:tcPr>
          <w:p w14:paraId="7705A1EB" w14:textId="77777777" w:rsidR="00CA6EC8" w:rsidRPr="00A475B6" w:rsidRDefault="00CA6EC8" w:rsidP="003A7CA4">
            <w:pPr>
              <w:suppressAutoHyphens/>
              <w:spacing w:after="0" w:line="240" w:lineRule="auto"/>
              <w:ind w:left="360"/>
              <w:jc w:val="both"/>
              <w:outlineLvl w:val="0"/>
              <w:rPr>
                <w:rFonts w:ascii="Arial" w:hAnsi="Arial" w:cs="Arial"/>
                <w:spacing w:val="-3"/>
                <w:sz w:val="24"/>
                <w:szCs w:val="24"/>
              </w:rPr>
            </w:pPr>
          </w:p>
        </w:tc>
        <w:tc>
          <w:tcPr>
            <w:tcW w:w="7158" w:type="dxa"/>
            <w:gridSpan w:val="3"/>
            <w:tcBorders>
              <w:bottom w:val="single" w:sz="4" w:space="0" w:color="auto"/>
              <w:right w:val="single" w:sz="4" w:space="0" w:color="auto"/>
            </w:tcBorders>
          </w:tcPr>
          <w:p w14:paraId="7705A1EC" w14:textId="77777777" w:rsidR="00CA6EC8" w:rsidRPr="00A475B6" w:rsidRDefault="00CA6EC8" w:rsidP="003A7CA4">
            <w:pPr>
              <w:suppressAutoHyphens/>
              <w:spacing w:after="0" w:line="240" w:lineRule="auto"/>
              <w:jc w:val="both"/>
              <w:outlineLvl w:val="0"/>
              <w:rPr>
                <w:rFonts w:ascii="Arial" w:hAnsi="Arial" w:cs="Arial"/>
                <w:spacing w:val="-3"/>
                <w:sz w:val="24"/>
                <w:szCs w:val="24"/>
              </w:rPr>
            </w:pPr>
          </w:p>
        </w:tc>
      </w:tr>
    </w:tbl>
    <w:p w14:paraId="7705A1EE" w14:textId="77777777" w:rsidR="00234583" w:rsidRPr="00A475B6" w:rsidRDefault="00234583" w:rsidP="005B1266">
      <w:pPr>
        <w:spacing w:after="0" w:line="240" w:lineRule="auto"/>
        <w:rPr>
          <w:rFonts w:ascii="Arial" w:hAnsi="Arial" w:cs="Arial"/>
          <w:b/>
          <w:sz w:val="24"/>
          <w:szCs w:val="24"/>
        </w:rPr>
        <w:sectPr w:rsidR="00234583" w:rsidRPr="00A475B6" w:rsidSect="00A03A7B">
          <w:pgSz w:w="16838" w:h="11906" w:orient="landscape"/>
          <w:pgMar w:top="1440" w:right="1440" w:bottom="1440" w:left="1440" w:header="709" w:footer="709" w:gutter="0"/>
          <w:cols w:space="708"/>
          <w:docGrid w:linePitch="360"/>
        </w:sectPr>
      </w:pPr>
    </w:p>
    <w:p w14:paraId="7705A1EF" w14:textId="77777777" w:rsidR="005B1266" w:rsidRPr="00A475B6" w:rsidRDefault="005B1266" w:rsidP="005B1266">
      <w:pPr>
        <w:numPr>
          <w:ilvl w:val="0"/>
          <w:numId w:val="1"/>
        </w:numPr>
        <w:spacing w:after="0" w:line="240" w:lineRule="auto"/>
        <w:rPr>
          <w:rFonts w:ascii="Arial" w:hAnsi="Arial" w:cs="Arial"/>
          <w:sz w:val="24"/>
          <w:szCs w:val="24"/>
        </w:rPr>
      </w:pPr>
      <w:r w:rsidRPr="00A475B6">
        <w:rPr>
          <w:rFonts w:ascii="Arial" w:hAnsi="Arial" w:cs="Arial"/>
          <w:b/>
          <w:sz w:val="24"/>
          <w:szCs w:val="24"/>
        </w:rPr>
        <w:t>Entry Requirements</w:t>
      </w:r>
    </w:p>
    <w:p w14:paraId="7705A1F0" w14:textId="77777777" w:rsidR="005B1266" w:rsidRPr="00A475B6" w:rsidRDefault="005B1266" w:rsidP="005B1266">
      <w:pPr>
        <w:spacing w:after="0" w:line="240" w:lineRule="auto"/>
        <w:rPr>
          <w:rFonts w:ascii="Arial" w:hAnsi="Arial" w:cs="Arial"/>
          <w:b/>
          <w:sz w:val="24"/>
          <w:szCs w:val="24"/>
        </w:rPr>
      </w:pPr>
    </w:p>
    <w:p w14:paraId="7705A1F1" w14:textId="77777777" w:rsidR="005B1266" w:rsidRPr="00A475B6" w:rsidRDefault="005B1266" w:rsidP="005B1266">
      <w:pPr>
        <w:spacing w:after="0" w:line="240" w:lineRule="auto"/>
        <w:rPr>
          <w:rFonts w:ascii="Arial" w:hAnsi="Arial" w:cs="Arial"/>
          <w:sz w:val="24"/>
          <w:szCs w:val="24"/>
        </w:rPr>
      </w:pPr>
      <w:r w:rsidRPr="00A475B6">
        <w:rPr>
          <w:rFonts w:ascii="Arial" w:hAnsi="Arial" w:cs="Arial"/>
          <w:sz w:val="24"/>
          <w:szCs w:val="24"/>
        </w:rPr>
        <w:t>The minimum entry qualifications for the programme are:</w:t>
      </w:r>
    </w:p>
    <w:p w14:paraId="7705A1F2" w14:textId="77777777" w:rsidR="005B1266" w:rsidRPr="00A475B6" w:rsidRDefault="005B1266" w:rsidP="005B1266">
      <w:pPr>
        <w:spacing w:after="0" w:line="240" w:lineRule="auto"/>
        <w:rPr>
          <w:rFonts w:ascii="Arial" w:hAnsi="Arial" w:cs="Arial"/>
          <w:sz w:val="24"/>
          <w:szCs w:val="24"/>
        </w:rPr>
      </w:pPr>
    </w:p>
    <w:p w14:paraId="7705A1F3" w14:textId="77777777" w:rsidR="00A0356B" w:rsidRPr="00A0356B" w:rsidRDefault="005B1266" w:rsidP="002D27E7">
      <w:pPr>
        <w:tabs>
          <w:tab w:val="left" w:pos="2977"/>
        </w:tabs>
        <w:spacing w:after="0" w:line="240" w:lineRule="auto"/>
        <w:ind w:left="2977" w:hanging="2977"/>
        <w:rPr>
          <w:rFonts w:ascii="Arial" w:hAnsi="Arial" w:cs="Arial"/>
          <w:sz w:val="24"/>
          <w:szCs w:val="24"/>
          <w:lang w:val="en"/>
        </w:rPr>
      </w:pPr>
      <w:proofErr w:type="gramStart"/>
      <w:r w:rsidRPr="00A475B6">
        <w:rPr>
          <w:rFonts w:ascii="Arial" w:hAnsi="Arial" w:cs="Arial"/>
          <w:sz w:val="24"/>
          <w:szCs w:val="24"/>
        </w:rPr>
        <w:t>From A levels:</w:t>
      </w:r>
      <w:r w:rsidRPr="00A475B6">
        <w:rPr>
          <w:rFonts w:ascii="Arial" w:hAnsi="Arial" w:cs="Arial"/>
          <w:sz w:val="24"/>
          <w:szCs w:val="24"/>
        </w:rPr>
        <w:tab/>
      </w:r>
      <w:r w:rsidR="00A0356B" w:rsidRPr="00A0356B">
        <w:rPr>
          <w:rFonts w:ascii="Arial" w:hAnsi="Arial" w:cs="Arial"/>
          <w:sz w:val="24"/>
          <w:szCs w:val="24"/>
        </w:rPr>
        <w:t>200</w:t>
      </w:r>
      <w:r w:rsidR="002D27E7">
        <w:rPr>
          <w:rFonts w:ascii="Arial" w:hAnsi="Arial" w:cs="Arial"/>
          <w:sz w:val="24"/>
          <w:szCs w:val="24"/>
        </w:rPr>
        <w:t xml:space="preserve"> UCAS</w:t>
      </w:r>
      <w:r w:rsidR="00A0356B" w:rsidRPr="00A0356B">
        <w:rPr>
          <w:rFonts w:ascii="Arial" w:hAnsi="Arial" w:cs="Arial"/>
          <w:sz w:val="24"/>
          <w:szCs w:val="24"/>
        </w:rPr>
        <w:t xml:space="preserve"> points which include C</w:t>
      </w:r>
      <w:r w:rsidR="002D27E7">
        <w:rPr>
          <w:rFonts w:ascii="Arial" w:hAnsi="Arial" w:cs="Arial"/>
          <w:sz w:val="24"/>
          <w:szCs w:val="24"/>
        </w:rPr>
        <w:t>s</w:t>
      </w:r>
      <w:r w:rsidR="00A0356B" w:rsidRPr="00A0356B">
        <w:rPr>
          <w:rFonts w:ascii="Arial" w:hAnsi="Arial" w:cs="Arial"/>
          <w:sz w:val="24"/>
          <w:szCs w:val="24"/>
        </w:rPr>
        <w:t xml:space="preserve"> in both Biology and Chemistry </w:t>
      </w:r>
      <w:r w:rsidR="002D27E7">
        <w:rPr>
          <w:rFonts w:ascii="Arial" w:hAnsi="Arial" w:cs="Arial"/>
          <w:sz w:val="24"/>
          <w:szCs w:val="24"/>
        </w:rPr>
        <w:t>in GCE</w:t>
      </w:r>
      <w:r w:rsidR="00A0356B" w:rsidRPr="00A0356B">
        <w:rPr>
          <w:rFonts w:ascii="Arial" w:hAnsi="Arial" w:cs="Arial"/>
          <w:sz w:val="24"/>
          <w:szCs w:val="24"/>
        </w:rPr>
        <w:t xml:space="preserve"> AS level and a C in either of these subjects at A2</w:t>
      </w:r>
      <w:r w:rsidR="002D27E7">
        <w:rPr>
          <w:rFonts w:ascii="Arial" w:hAnsi="Arial" w:cs="Arial"/>
          <w:sz w:val="24"/>
          <w:szCs w:val="24"/>
        </w:rPr>
        <w:t>.</w:t>
      </w:r>
      <w:proofErr w:type="gramEnd"/>
    </w:p>
    <w:p w14:paraId="7705A1F4" w14:textId="77777777" w:rsidR="00176336" w:rsidRDefault="00176336" w:rsidP="002D27E7">
      <w:pPr>
        <w:tabs>
          <w:tab w:val="left" w:pos="2977"/>
        </w:tabs>
        <w:spacing w:after="0" w:line="240" w:lineRule="auto"/>
        <w:ind w:left="2977" w:hanging="2977"/>
        <w:rPr>
          <w:rFonts w:ascii="Arial" w:hAnsi="Arial" w:cs="Arial"/>
          <w:sz w:val="24"/>
          <w:szCs w:val="24"/>
        </w:rPr>
      </w:pPr>
    </w:p>
    <w:p w14:paraId="7705A1F5" w14:textId="77777777" w:rsidR="005B1266" w:rsidRPr="00A475B6" w:rsidRDefault="005B1266" w:rsidP="002D27E7">
      <w:pPr>
        <w:tabs>
          <w:tab w:val="left" w:pos="2977"/>
        </w:tabs>
        <w:spacing w:after="0" w:line="240" w:lineRule="auto"/>
        <w:ind w:left="2977" w:hanging="2977"/>
        <w:rPr>
          <w:rFonts w:ascii="Arial" w:hAnsi="Arial" w:cs="Arial"/>
          <w:sz w:val="24"/>
          <w:szCs w:val="24"/>
        </w:rPr>
      </w:pPr>
      <w:r w:rsidRPr="00A475B6">
        <w:rPr>
          <w:rFonts w:ascii="Arial" w:hAnsi="Arial" w:cs="Arial"/>
          <w:sz w:val="24"/>
          <w:szCs w:val="24"/>
        </w:rPr>
        <w:t>BTEC</w:t>
      </w:r>
      <w:r w:rsidR="00E54340" w:rsidRPr="00A475B6">
        <w:rPr>
          <w:rFonts w:ascii="Arial" w:hAnsi="Arial" w:cs="Arial"/>
          <w:sz w:val="24"/>
          <w:szCs w:val="24"/>
        </w:rPr>
        <w:t xml:space="preserve"> Extended Diploma</w:t>
      </w:r>
      <w:r w:rsidRPr="00A475B6">
        <w:rPr>
          <w:rFonts w:ascii="Arial" w:hAnsi="Arial" w:cs="Arial"/>
          <w:sz w:val="24"/>
          <w:szCs w:val="24"/>
        </w:rPr>
        <w:t>:</w:t>
      </w:r>
      <w:r w:rsidR="00E54340" w:rsidRPr="00A475B6">
        <w:rPr>
          <w:rFonts w:ascii="Arial" w:hAnsi="Arial" w:cs="Arial"/>
          <w:sz w:val="24"/>
          <w:szCs w:val="24"/>
        </w:rPr>
        <w:tab/>
      </w:r>
      <w:r w:rsidR="00312BEA" w:rsidRPr="00A475B6">
        <w:rPr>
          <w:rFonts w:ascii="Arial" w:hAnsi="Arial" w:cs="Arial"/>
          <w:sz w:val="24"/>
          <w:szCs w:val="24"/>
        </w:rPr>
        <w:t xml:space="preserve">MMM profile in an appropriate </w:t>
      </w:r>
      <w:r w:rsidR="00176336">
        <w:rPr>
          <w:rFonts w:ascii="Arial" w:hAnsi="Arial" w:cs="Arial"/>
          <w:sz w:val="24"/>
          <w:szCs w:val="24"/>
        </w:rPr>
        <w:t>science-based</w:t>
      </w:r>
      <w:r w:rsidR="002D27E7">
        <w:rPr>
          <w:rFonts w:ascii="Arial" w:hAnsi="Arial" w:cs="Arial"/>
          <w:sz w:val="24"/>
          <w:szCs w:val="24"/>
        </w:rPr>
        <w:t xml:space="preserve"> </w:t>
      </w:r>
      <w:r w:rsidR="00312BEA" w:rsidRPr="00A475B6">
        <w:rPr>
          <w:rFonts w:ascii="Arial" w:hAnsi="Arial" w:cs="Arial"/>
          <w:sz w:val="24"/>
          <w:szCs w:val="24"/>
        </w:rPr>
        <w:t>subject</w:t>
      </w:r>
      <w:r w:rsidR="00402286" w:rsidRPr="00A475B6">
        <w:rPr>
          <w:rFonts w:ascii="Arial" w:hAnsi="Arial" w:cs="Arial"/>
          <w:sz w:val="24"/>
          <w:szCs w:val="24"/>
        </w:rPr>
        <w:tab/>
      </w:r>
      <w:r w:rsidR="002D27E7">
        <w:rPr>
          <w:rFonts w:ascii="Arial" w:hAnsi="Arial" w:cs="Arial"/>
          <w:sz w:val="24"/>
          <w:szCs w:val="24"/>
        </w:rPr>
        <w:t>.</w:t>
      </w:r>
    </w:p>
    <w:p w14:paraId="7705A1F6" w14:textId="77777777" w:rsidR="00402286" w:rsidRPr="00A475B6" w:rsidRDefault="00402286" w:rsidP="002D27E7">
      <w:pPr>
        <w:tabs>
          <w:tab w:val="left" w:pos="2977"/>
        </w:tabs>
        <w:spacing w:after="0" w:line="240" w:lineRule="auto"/>
        <w:ind w:left="2977" w:hanging="2977"/>
        <w:rPr>
          <w:rFonts w:ascii="Arial" w:hAnsi="Arial" w:cs="Arial"/>
          <w:sz w:val="24"/>
          <w:szCs w:val="24"/>
        </w:rPr>
      </w:pPr>
      <w:r w:rsidRPr="00A475B6">
        <w:rPr>
          <w:rFonts w:ascii="Arial" w:hAnsi="Arial" w:cs="Arial"/>
          <w:sz w:val="24"/>
          <w:szCs w:val="24"/>
        </w:rPr>
        <w:t>Access Diploma:</w:t>
      </w:r>
      <w:r w:rsidR="00312BEA" w:rsidRPr="00A475B6">
        <w:rPr>
          <w:rFonts w:ascii="Arial" w:hAnsi="Arial" w:cs="Arial"/>
          <w:sz w:val="24"/>
          <w:szCs w:val="24"/>
        </w:rPr>
        <w:tab/>
        <w:t>Pass in an appropriate science subject, with at least 45 credits at Level 3 and 15 at Level 2 or above. A Merit profile is required if marked.</w:t>
      </w:r>
    </w:p>
    <w:p w14:paraId="7705A1F7" w14:textId="77777777" w:rsidR="005B1266" w:rsidRPr="00A475B6" w:rsidRDefault="005B1266" w:rsidP="002D27E7">
      <w:pPr>
        <w:tabs>
          <w:tab w:val="left" w:pos="2977"/>
        </w:tabs>
        <w:spacing w:after="0" w:line="240" w:lineRule="auto"/>
        <w:ind w:left="2977" w:hanging="2977"/>
        <w:rPr>
          <w:rFonts w:ascii="Arial" w:hAnsi="Arial" w:cs="Arial"/>
          <w:color w:val="000000"/>
          <w:sz w:val="24"/>
          <w:szCs w:val="24"/>
        </w:rPr>
      </w:pPr>
      <w:r w:rsidRPr="00A475B6">
        <w:rPr>
          <w:rFonts w:ascii="Arial" w:hAnsi="Arial" w:cs="Arial"/>
          <w:sz w:val="24"/>
          <w:szCs w:val="24"/>
        </w:rPr>
        <w:t>Plus:</w:t>
      </w:r>
      <w:r w:rsidRPr="00A475B6">
        <w:rPr>
          <w:rFonts w:ascii="Arial" w:hAnsi="Arial" w:cs="Arial"/>
          <w:sz w:val="24"/>
          <w:szCs w:val="24"/>
        </w:rPr>
        <w:tab/>
      </w:r>
      <w:r w:rsidR="00312BEA" w:rsidRPr="00A475B6">
        <w:rPr>
          <w:rFonts w:ascii="Arial" w:hAnsi="Arial" w:cs="Arial"/>
          <w:color w:val="000000"/>
          <w:sz w:val="24"/>
          <w:szCs w:val="24"/>
        </w:rPr>
        <w:t>GCSE (A*-</w:t>
      </w:r>
      <w:r w:rsidR="00F77DA6" w:rsidRPr="00A475B6">
        <w:rPr>
          <w:rFonts w:ascii="Arial" w:hAnsi="Arial" w:cs="Arial"/>
          <w:color w:val="000000"/>
          <w:sz w:val="24"/>
          <w:szCs w:val="24"/>
        </w:rPr>
        <w:t>C): minimum of five subjects, including Mathematics, English Language, and Double Science.</w:t>
      </w:r>
    </w:p>
    <w:p w14:paraId="7705A1F8" w14:textId="77777777" w:rsidR="001B19D8" w:rsidRPr="00A475B6" w:rsidRDefault="001B19D8" w:rsidP="002D27E7">
      <w:pPr>
        <w:tabs>
          <w:tab w:val="left" w:pos="2977"/>
        </w:tabs>
        <w:spacing w:after="0" w:line="240" w:lineRule="auto"/>
        <w:ind w:left="2977" w:hanging="2977"/>
        <w:rPr>
          <w:rFonts w:ascii="Arial" w:hAnsi="Arial" w:cs="Arial"/>
          <w:color w:val="000000"/>
          <w:sz w:val="24"/>
          <w:szCs w:val="24"/>
        </w:rPr>
      </w:pPr>
    </w:p>
    <w:p w14:paraId="7705A1F9" w14:textId="77777777" w:rsidR="00F77DA6" w:rsidRDefault="00F77DA6" w:rsidP="002D27E7">
      <w:pPr>
        <w:tabs>
          <w:tab w:val="left" w:pos="2977"/>
        </w:tabs>
        <w:spacing w:after="0" w:line="240" w:lineRule="auto"/>
        <w:ind w:left="2977" w:hanging="2977"/>
        <w:rPr>
          <w:rFonts w:ascii="Arial" w:hAnsi="Arial" w:cs="Arial"/>
          <w:color w:val="000000"/>
          <w:sz w:val="24"/>
          <w:szCs w:val="24"/>
        </w:rPr>
      </w:pPr>
      <w:r w:rsidRPr="00A475B6">
        <w:rPr>
          <w:rFonts w:ascii="Arial" w:hAnsi="Arial" w:cs="Arial"/>
          <w:color w:val="000000"/>
          <w:sz w:val="24"/>
          <w:szCs w:val="24"/>
        </w:rPr>
        <w:tab/>
        <w:t>Mature students</w:t>
      </w:r>
      <w:r w:rsidR="001B19D8" w:rsidRPr="00A475B6">
        <w:rPr>
          <w:rFonts w:ascii="Arial" w:hAnsi="Arial" w:cs="Arial"/>
          <w:color w:val="000000"/>
          <w:sz w:val="24"/>
          <w:szCs w:val="24"/>
        </w:rPr>
        <w:t>, lacking the above qualifications, but</w:t>
      </w:r>
      <w:r w:rsidRPr="00A475B6">
        <w:rPr>
          <w:rFonts w:ascii="Arial" w:hAnsi="Arial" w:cs="Arial"/>
          <w:color w:val="000000"/>
          <w:sz w:val="24"/>
          <w:szCs w:val="24"/>
        </w:rPr>
        <w:t xml:space="preserve"> with significant </w:t>
      </w:r>
      <w:r w:rsidR="001B19D8" w:rsidRPr="00A475B6">
        <w:rPr>
          <w:rFonts w:ascii="Arial" w:hAnsi="Arial" w:cs="Arial"/>
          <w:color w:val="000000"/>
          <w:sz w:val="24"/>
          <w:szCs w:val="24"/>
        </w:rPr>
        <w:t>science</w:t>
      </w:r>
      <w:r w:rsidRPr="00A475B6">
        <w:rPr>
          <w:rFonts w:ascii="Arial" w:hAnsi="Arial" w:cs="Arial"/>
          <w:color w:val="000000"/>
          <w:sz w:val="24"/>
          <w:szCs w:val="24"/>
        </w:rPr>
        <w:t>-</w:t>
      </w:r>
      <w:r w:rsidR="001B19D8" w:rsidRPr="00A475B6">
        <w:rPr>
          <w:rFonts w:ascii="Arial" w:hAnsi="Arial" w:cs="Arial"/>
          <w:color w:val="000000"/>
          <w:sz w:val="24"/>
          <w:szCs w:val="24"/>
        </w:rPr>
        <w:t>related</w:t>
      </w:r>
      <w:r w:rsidRPr="00A475B6">
        <w:rPr>
          <w:rFonts w:ascii="Arial" w:hAnsi="Arial" w:cs="Arial"/>
          <w:color w:val="000000"/>
          <w:sz w:val="24"/>
          <w:szCs w:val="24"/>
        </w:rPr>
        <w:t xml:space="preserve"> </w:t>
      </w:r>
      <w:r w:rsidR="001B19D8" w:rsidRPr="00A475B6">
        <w:rPr>
          <w:rFonts w:ascii="Arial" w:hAnsi="Arial" w:cs="Arial"/>
          <w:color w:val="000000"/>
          <w:sz w:val="24"/>
          <w:szCs w:val="24"/>
        </w:rPr>
        <w:t>work experience may apply and qualification assessed by interview and portfolio of evidence.</w:t>
      </w:r>
    </w:p>
    <w:p w14:paraId="7705A1FA" w14:textId="77777777" w:rsidR="00176336" w:rsidRPr="00A475B6" w:rsidRDefault="00176336" w:rsidP="002D27E7">
      <w:pPr>
        <w:tabs>
          <w:tab w:val="left" w:pos="2977"/>
        </w:tabs>
        <w:spacing w:after="0" w:line="240" w:lineRule="auto"/>
        <w:ind w:left="2977" w:hanging="2977"/>
        <w:rPr>
          <w:rFonts w:ascii="Arial" w:hAnsi="Arial" w:cs="Arial"/>
          <w:sz w:val="24"/>
          <w:szCs w:val="24"/>
        </w:rPr>
      </w:pPr>
      <w:r>
        <w:rPr>
          <w:rFonts w:ascii="Arial" w:hAnsi="Arial" w:cs="Arial"/>
          <w:sz w:val="24"/>
          <w:szCs w:val="24"/>
        </w:rPr>
        <w:t>International qualifications:</w:t>
      </w:r>
      <w:r>
        <w:rPr>
          <w:rFonts w:ascii="Arial" w:hAnsi="Arial" w:cs="Arial"/>
          <w:sz w:val="24"/>
          <w:szCs w:val="24"/>
        </w:rPr>
        <w:tab/>
        <w:t>We will consider a range of alternative qualifications or experience that is equivalent to the typical offer and we welcome applications from international students.</w:t>
      </w:r>
    </w:p>
    <w:p w14:paraId="7705A1FB" w14:textId="77777777" w:rsidR="005B1266" w:rsidRPr="00A475B6" w:rsidRDefault="005B1266" w:rsidP="00E54340">
      <w:pPr>
        <w:tabs>
          <w:tab w:val="left" w:pos="2552"/>
        </w:tabs>
        <w:spacing w:after="0" w:line="240" w:lineRule="auto"/>
        <w:ind w:left="2552" w:hanging="2552"/>
        <w:rPr>
          <w:rFonts w:ascii="Arial" w:hAnsi="Arial" w:cs="Arial"/>
          <w:sz w:val="24"/>
          <w:szCs w:val="24"/>
        </w:rPr>
      </w:pPr>
    </w:p>
    <w:p w14:paraId="7705A1FC" w14:textId="77777777" w:rsidR="005B1266" w:rsidRPr="00A475B6" w:rsidRDefault="005B1266" w:rsidP="001B19D8">
      <w:pPr>
        <w:spacing w:after="0" w:line="240" w:lineRule="auto"/>
        <w:rPr>
          <w:rFonts w:ascii="Arial" w:hAnsi="Arial" w:cs="Arial"/>
          <w:sz w:val="24"/>
          <w:szCs w:val="24"/>
        </w:rPr>
      </w:pPr>
      <w:r w:rsidRPr="00A475B6">
        <w:rPr>
          <w:rFonts w:ascii="Arial" w:hAnsi="Arial" w:cs="Arial"/>
          <w:sz w:val="24"/>
          <w:szCs w:val="24"/>
        </w:rPr>
        <w:t xml:space="preserve">A minimum IELTS score of </w:t>
      </w:r>
      <w:r w:rsidR="00F77DA6" w:rsidRPr="00A475B6">
        <w:rPr>
          <w:rFonts w:ascii="Arial" w:hAnsi="Arial" w:cs="Arial"/>
          <w:sz w:val="24"/>
          <w:szCs w:val="24"/>
        </w:rPr>
        <w:t xml:space="preserve">6 overall, with no element below 5.5 </w:t>
      </w:r>
      <w:r w:rsidRPr="00A475B6">
        <w:rPr>
          <w:rFonts w:ascii="Arial" w:hAnsi="Arial" w:cs="Arial"/>
          <w:sz w:val="24"/>
          <w:szCs w:val="24"/>
        </w:rPr>
        <w:t>or equivalent is required for those for whom English is not their first language.</w:t>
      </w:r>
    </w:p>
    <w:p w14:paraId="7705A1FD" w14:textId="77777777" w:rsidR="005B1266" w:rsidRPr="00A475B6" w:rsidRDefault="005B1266" w:rsidP="005B1266">
      <w:pPr>
        <w:spacing w:after="0" w:line="240" w:lineRule="auto"/>
        <w:rPr>
          <w:rFonts w:ascii="Arial" w:hAnsi="Arial" w:cs="Arial"/>
          <w:sz w:val="24"/>
          <w:szCs w:val="24"/>
        </w:rPr>
      </w:pPr>
    </w:p>
    <w:p w14:paraId="7705A1FE" w14:textId="77777777" w:rsidR="005B1266" w:rsidRPr="00A475B6" w:rsidRDefault="00303101" w:rsidP="005B1266">
      <w:pPr>
        <w:spacing w:after="0" w:line="240" w:lineRule="auto"/>
        <w:rPr>
          <w:rFonts w:ascii="Arial" w:hAnsi="Arial" w:cs="Arial"/>
          <w:sz w:val="24"/>
          <w:szCs w:val="24"/>
        </w:rPr>
      </w:pPr>
      <w:r w:rsidRPr="00A475B6">
        <w:rPr>
          <w:rFonts w:ascii="Arial" w:hAnsi="Arial" w:cs="Arial"/>
          <w:sz w:val="24"/>
          <w:szCs w:val="24"/>
        </w:rPr>
        <w:t>DBS</w:t>
      </w:r>
      <w:r w:rsidR="005B1266" w:rsidRPr="00A475B6">
        <w:rPr>
          <w:rFonts w:ascii="Arial" w:hAnsi="Arial" w:cs="Arial"/>
          <w:sz w:val="24"/>
          <w:szCs w:val="24"/>
        </w:rPr>
        <w:t xml:space="preserve"> clearance may be required</w:t>
      </w:r>
      <w:r w:rsidR="00F77DA6" w:rsidRPr="00A475B6">
        <w:rPr>
          <w:rFonts w:ascii="Arial" w:hAnsi="Arial" w:cs="Arial"/>
          <w:sz w:val="24"/>
          <w:szCs w:val="24"/>
        </w:rPr>
        <w:t xml:space="preserve"> for some work placements.</w:t>
      </w:r>
    </w:p>
    <w:p w14:paraId="7705A1FF" w14:textId="77777777" w:rsidR="005B1266" w:rsidRPr="00A475B6" w:rsidRDefault="005B1266" w:rsidP="005B1266">
      <w:pPr>
        <w:spacing w:after="0" w:line="240" w:lineRule="auto"/>
        <w:rPr>
          <w:rFonts w:ascii="Arial" w:hAnsi="Arial" w:cs="Arial"/>
          <w:sz w:val="24"/>
          <w:szCs w:val="24"/>
        </w:rPr>
      </w:pPr>
      <w:r w:rsidRPr="00A475B6">
        <w:rPr>
          <w:rFonts w:ascii="Arial" w:hAnsi="Arial" w:cs="Arial"/>
          <w:b/>
          <w:sz w:val="24"/>
          <w:szCs w:val="24"/>
        </w:rPr>
        <w:tab/>
      </w:r>
      <w:r w:rsidRPr="00A475B6">
        <w:rPr>
          <w:rFonts w:ascii="Arial" w:hAnsi="Arial" w:cs="Arial"/>
          <w:b/>
          <w:sz w:val="24"/>
          <w:szCs w:val="24"/>
        </w:rPr>
        <w:tab/>
      </w:r>
    </w:p>
    <w:p w14:paraId="7705A200" w14:textId="77777777" w:rsidR="005B1266" w:rsidRPr="00A475B6" w:rsidRDefault="005B1266" w:rsidP="005B1266">
      <w:pPr>
        <w:numPr>
          <w:ilvl w:val="0"/>
          <w:numId w:val="1"/>
        </w:numPr>
        <w:spacing w:after="0" w:line="240" w:lineRule="auto"/>
        <w:rPr>
          <w:rFonts w:ascii="Arial" w:hAnsi="Arial" w:cs="Arial"/>
          <w:b/>
          <w:sz w:val="24"/>
          <w:szCs w:val="24"/>
        </w:rPr>
      </w:pPr>
      <w:r w:rsidRPr="00A475B6">
        <w:rPr>
          <w:rFonts w:ascii="Arial" w:hAnsi="Arial" w:cs="Arial"/>
          <w:b/>
          <w:sz w:val="24"/>
          <w:szCs w:val="24"/>
        </w:rPr>
        <w:t>Programme Structure</w:t>
      </w:r>
    </w:p>
    <w:p w14:paraId="7705A201" w14:textId="77777777" w:rsidR="005B1266" w:rsidRPr="00A475B6" w:rsidRDefault="005B1266" w:rsidP="005B1266">
      <w:pPr>
        <w:spacing w:after="0" w:line="240" w:lineRule="auto"/>
        <w:rPr>
          <w:rFonts w:ascii="Arial" w:hAnsi="Arial" w:cs="Arial"/>
          <w:b/>
          <w:sz w:val="24"/>
          <w:szCs w:val="24"/>
        </w:rPr>
      </w:pPr>
    </w:p>
    <w:p w14:paraId="7705A202" w14:textId="77777777" w:rsidR="00303994" w:rsidRPr="00A475B6" w:rsidRDefault="005B1266" w:rsidP="005B1266">
      <w:pPr>
        <w:spacing w:after="0" w:line="240" w:lineRule="auto"/>
        <w:rPr>
          <w:rFonts w:ascii="Arial" w:hAnsi="Arial" w:cs="Arial"/>
          <w:color w:val="FF0000"/>
          <w:sz w:val="24"/>
          <w:szCs w:val="24"/>
        </w:rPr>
      </w:pPr>
      <w:r w:rsidRPr="00A475B6">
        <w:rPr>
          <w:rFonts w:ascii="Arial" w:hAnsi="Arial" w:cs="Arial"/>
          <w:sz w:val="24"/>
          <w:szCs w:val="24"/>
        </w:rPr>
        <w:t xml:space="preserve">This programme is offered in </w:t>
      </w:r>
      <w:r w:rsidR="00402286" w:rsidRPr="00A475B6">
        <w:rPr>
          <w:rFonts w:ascii="Arial" w:hAnsi="Arial" w:cs="Arial"/>
          <w:sz w:val="24"/>
          <w:szCs w:val="24"/>
        </w:rPr>
        <w:t>full-time</w:t>
      </w:r>
      <w:r w:rsidR="00303994" w:rsidRPr="00A475B6">
        <w:rPr>
          <w:rFonts w:ascii="Arial" w:hAnsi="Arial" w:cs="Arial"/>
          <w:sz w:val="24"/>
          <w:szCs w:val="24"/>
        </w:rPr>
        <w:t xml:space="preserve"> </w:t>
      </w:r>
      <w:r w:rsidR="008F491E">
        <w:rPr>
          <w:rFonts w:ascii="Arial" w:hAnsi="Arial" w:cs="Arial"/>
          <w:sz w:val="24"/>
          <w:szCs w:val="24"/>
        </w:rPr>
        <w:t xml:space="preserve">and part-time </w:t>
      </w:r>
      <w:r w:rsidRPr="00A475B6">
        <w:rPr>
          <w:rFonts w:ascii="Arial" w:hAnsi="Arial" w:cs="Arial"/>
          <w:sz w:val="24"/>
          <w:szCs w:val="24"/>
        </w:rPr>
        <w:t>mode, and leads to the award of</w:t>
      </w:r>
      <w:r w:rsidR="00303994" w:rsidRPr="00A475B6">
        <w:rPr>
          <w:rFonts w:ascii="Arial" w:hAnsi="Arial" w:cs="Arial"/>
          <w:sz w:val="24"/>
          <w:szCs w:val="24"/>
        </w:rPr>
        <w:t xml:space="preserve"> Foundation Degree in Applied Biological Science</w:t>
      </w:r>
      <w:r w:rsidRPr="00A475B6">
        <w:rPr>
          <w:rFonts w:ascii="Arial" w:hAnsi="Arial" w:cs="Arial"/>
          <w:sz w:val="24"/>
          <w:szCs w:val="24"/>
        </w:rPr>
        <w:t>.  Entry is normally at level 4 with A-level or equivalent qualifications (See section D).  Transfer from a similar programme is possible at level 5 with passes in comparable level 4 modules – but is at the discretion of the course team.  Intake is normally in September.</w:t>
      </w:r>
    </w:p>
    <w:p w14:paraId="7705A203" w14:textId="77777777" w:rsidR="005B1266" w:rsidRPr="00A475B6" w:rsidRDefault="00303994" w:rsidP="005B1266">
      <w:pPr>
        <w:spacing w:after="0" w:line="240" w:lineRule="auto"/>
        <w:rPr>
          <w:rFonts w:ascii="Arial" w:hAnsi="Arial" w:cs="Arial"/>
          <w:sz w:val="24"/>
          <w:szCs w:val="24"/>
        </w:rPr>
      </w:pPr>
      <w:r w:rsidRPr="00A475B6">
        <w:rPr>
          <w:rFonts w:ascii="Arial" w:hAnsi="Arial" w:cs="Arial"/>
          <w:sz w:val="24"/>
          <w:szCs w:val="24"/>
        </w:rPr>
        <w:t xml:space="preserve"> </w:t>
      </w:r>
    </w:p>
    <w:p w14:paraId="7705A204" w14:textId="77777777" w:rsidR="00F51EE8" w:rsidRPr="00A475B6" w:rsidRDefault="005B1266" w:rsidP="005B1266">
      <w:pPr>
        <w:spacing w:after="0" w:line="240" w:lineRule="auto"/>
        <w:rPr>
          <w:rFonts w:ascii="Arial" w:hAnsi="Arial" w:cs="Arial"/>
          <w:b/>
          <w:sz w:val="24"/>
          <w:szCs w:val="24"/>
        </w:rPr>
      </w:pPr>
      <w:r w:rsidRPr="00A475B6">
        <w:rPr>
          <w:rFonts w:ascii="Arial" w:hAnsi="Arial" w:cs="Arial"/>
          <w:b/>
          <w:sz w:val="24"/>
          <w:szCs w:val="24"/>
        </w:rPr>
        <w:t>E1.</w:t>
      </w:r>
      <w:r w:rsidRPr="00A475B6">
        <w:rPr>
          <w:rFonts w:ascii="Arial" w:hAnsi="Arial" w:cs="Arial"/>
          <w:b/>
          <w:sz w:val="24"/>
          <w:szCs w:val="24"/>
        </w:rPr>
        <w:tab/>
        <w:t xml:space="preserve">Professional </w:t>
      </w:r>
      <w:r w:rsidR="00303994" w:rsidRPr="00A475B6">
        <w:rPr>
          <w:rFonts w:ascii="Arial" w:hAnsi="Arial" w:cs="Arial"/>
          <w:b/>
          <w:sz w:val="24"/>
          <w:szCs w:val="24"/>
        </w:rPr>
        <w:t>and Statutory Regulatory Bodies</w:t>
      </w:r>
    </w:p>
    <w:p w14:paraId="7705A205" w14:textId="77777777" w:rsidR="00CA5456" w:rsidRPr="00A475B6" w:rsidRDefault="00775C9F">
      <w:pPr>
        <w:spacing w:after="0" w:line="240" w:lineRule="auto"/>
        <w:ind w:left="709"/>
        <w:rPr>
          <w:rFonts w:ascii="Arial" w:hAnsi="Arial" w:cs="Arial"/>
          <w:sz w:val="24"/>
          <w:szCs w:val="24"/>
        </w:rPr>
      </w:pPr>
      <w:r w:rsidRPr="00A475B6">
        <w:rPr>
          <w:rFonts w:ascii="Arial" w:hAnsi="Arial" w:cs="Arial"/>
          <w:sz w:val="24"/>
          <w:szCs w:val="24"/>
        </w:rPr>
        <w:t>None</w:t>
      </w:r>
    </w:p>
    <w:p w14:paraId="7705A206" w14:textId="77777777" w:rsidR="005B1266" w:rsidRPr="00A475B6" w:rsidRDefault="005B1266" w:rsidP="005B1266">
      <w:pPr>
        <w:spacing w:after="0" w:line="240" w:lineRule="auto"/>
        <w:rPr>
          <w:rFonts w:ascii="Arial" w:hAnsi="Arial" w:cs="Arial"/>
          <w:sz w:val="24"/>
          <w:szCs w:val="24"/>
        </w:rPr>
      </w:pPr>
    </w:p>
    <w:p w14:paraId="7705A207" w14:textId="77777777" w:rsidR="005B1266" w:rsidRPr="00A475B6" w:rsidRDefault="005B1266" w:rsidP="005B1266">
      <w:pPr>
        <w:spacing w:after="0" w:line="240" w:lineRule="auto"/>
        <w:rPr>
          <w:rFonts w:ascii="Arial" w:hAnsi="Arial" w:cs="Arial"/>
          <w:b/>
          <w:sz w:val="24"/>
          <w:szCs w:val="24"/>
        </w:rPr>
      </w:pPr>
      <w:r w:rsidRPr="00A475B6">
        <w:rPr>
          <w:rFonts w:ascii="Arial" w:hAnsi="Arial" w:cs="Arial"/>
          <w:b/>
          <w:sz w:val="24"/>
          <w:szCs w:val="24"/>
        </w:rPr>
        <w:t>E2.</w:t>
      </w:r>
      <w:r w:rsidRPr="00A475B6">
        <w:rPr>
          <w:rFonts w:ascii="Arial" w:hAnsi="Arial" w:cs="Arial"/>
          <w:b/>
          <w:sz w:val="24"/>
          <w:szCs w:val="24"/>
        </w:rPr>
        <w:tab/>
        <w:t>Work-based learning, including sandwich programmes</w:t>
      </w:r>
    </w:p>
    <w:p w14:paraId="7705A208" w14:textId="77777777" w:rsidR="005B1266" w:rsidRPr="00A475B6" w:rsidRDefault="005B1266" w:rsidP="001C053C">
      <w:pPr>
        <w:spacing w:after="0" w:line="240" w:lineRule="auto"/>
        <w:ind w:left="720"/>
        <w:rPr>
          <w:rFonts w:ascii="Arial" w:hAnsi="Arial" w:cs="Arial"/>
          <w:sz w:val="24"/>
          <w:szCs w:val="24"/>
        </w:rPr>
      </w:pPr>
      <w:r w:rsidRPr="00A475B6">
        <w:rPr>
          <w:rFonts w:ascii="Arial" w:hAnsi="Arial" w:cs="Arial"/>
          <w:sz w:val="24"/>
          <w:szCs w:val="24"/>
        </w:rPr>
        <w:t>Work placements are actively encouraged</w:t>
      </w:r>
      <w:r w:rsidR="00303994" w:rsidRPr="00A475B6">
        <w:rPr>
          <w:rFonts w:ascii="Arial" w:hAnsi="Arial" w:cs="Arial"/>
          <w:sz w:val="24"/>
          <w:szCs w:val="24"/>
        </w:rPr>
        <w:t>.  A</w:t>
      </w:r>
      <w:r w:rsidRPr="00A475B6">
        <w:rPr>
          <w:rFonts w:ascii="Arial" w:hAnsi="Arial" w:cs="Arial"/>
          <w:sz w:val="24"/>
          <w:szCs w:val="24"/>
        </w:rPr>
        <w:t>lthough</w:t>
      </w:r>
      <w:r w:rsidR="00303994" w:rsidRPr="00A475B6">
        <w:rPr>
          <w:rFonts w:ascii="Arial" w:hAnsi="Arial" w:cs="Arial"/>
          <w:sz w:val="24"/>
          <w:szCs w:val="24"/>
        </w:rPr>
        <w:t xml:space="preserve"> </w:t>
      </w:r>
      <w:proofErr w:type="spellStart"/>
      <w:r w:rsidR="00303994" w:rsidRPr="00A475B6">
        <w:rPr>
          <w:rFonts w:ascii="Arial" w:hAnsi="Arial" w:cs="Arial"/>
          <w:sz w:val="24"/>
          <w:szCs w:val="24"/>
        </w:rPr>
        <w:t>Nescot</w:t>
      </w:r>
      <w:proofErr w:type="spellEnd"/>
      <w:r w:rsidR="00303994" w:rsidRPr="00A475B6">
        <w:rPr>
          <w:rFonts w:ascii="Arial" w:hAnsi="Arial" w:cs="Arial"/>
          <w:sz w:val="24"/>
          <w:szCs w:val="24"/>
        </w:rPr>
        <w:t xml:space="preserve"> will actively recruit possible sponsors and support students in making the arrangements,</w:t>
      </w:r>
      <w:r w:rsidRPr="00A475B6">
        <w:rPr>
          <w:rFonts w:ascii="Arial" w:hAnsi="Arial" w:cs="Arial"/>
          <w:sz w:val="24"/>
          <w:szCs w:val="24"/>
        </w:rPr>
        <w:t xml:space="preserve"> it is the responsibility of individual students to </w:t>
      </w:r>
      <w:r w:rsidR="00303994" w:rsidRPr="00A475B6">
        <w:rPr>
          <w:rFonts w:ascii="Arial" w:hAnsi="Arial" w:cs="Arial"/>
          <w:sz w:val="24"/>
          <w:szCs w:val="24"/>
        </w:rPr>
        <w:t xml:space="preserve">secure and attend </w:t>
      </w:r>
      <w:r w:rsidRPr="00A475B6">
        <w:rPr>
          <w:rFonts w:ascii="Arial" w:hAnsi="Arial" w:cs="Arial"/>
          <w:sz w:val="24"/>
          <w:szCs w:val="24"/>
        </w:rPr>
        <w:t xml:space="preserve">such placements. </w:t>
      </w:r>
      <w:r w:rsidR="008F491E">
        <w:rPr>
          <w:rFonts w:ascii="Arial" w:hAnsi="Arial" w:cs="Arial"/>
          <w:sz w:val="24"/>
          <w:szCs w:val="24"/>
        </w:rPr>
        <w:t xml:space="preserve"> For some students</w:t>
      </w:r>
      <w:r w:rsidR="001C053C">
        <w:rPr>
          <w:rFonts w:ascii="Arial" w:hAnsi="Arial" w:cs="Arial"/>
          <w:sz w:val="24"/>
          <w:szCs w:val="24"/>
        </w:rPr>
        <w:t xml:space="preserve"> unable to find a placement with outside employers, </w:t>
      </w:r>
      <w:r w:rsidR="008F491E">
        <w:rPr>
          <w:rFonts w:ascii="Arial" w:hAnsi="Arial" w:cs="Arial"/>
          <w:sz w:val="24"/>
          <w:szCs w:val="24"/>
        </w:rPr>
        <w:t xml:space="preserve">a work placement in our own </w:t>
      </w:r>
      <w:r w:rsidR="00C21F75">
        <w:rPr>
          <w:rFonts w:ascii="Arial" w:hAnsi="Arial" w:cs="Arial"/>
          <w:sz w:val="24"/>
          <w:szCs w:val="24"/>
        </w:rPr>
        <w:t xml:space="preserve">laboratories </w:t>
      </w:r>
      <w:r w:rsidR="001C053C">
        <w:rPr>
          <w:rFonts w:ascii="Arial" w:hAnsi="Arial" w:cs="Arial"/>
          <w:sz w:val="24"/>
          <w:szCs w:val="24"/>
        </w:rPr>
        <w:t>will</w:t>
      </w:r>
      <w:r w:rsidR="00C21F75">
        <w:rPr>
          <w:rFonts w:ascii="Arial" w:hAnsi="Arial" w:cs="Arial"/>
          <w:sz w:val="24"/>
          <w:szCs w:val="24"/>
        </w:rPr>
        <w:t xml:space="preserve"> be arranged.</w:t>
      </w:r>
      <w:r w:rsidR="001C053C">
        <w:rPr>
          <w:rFonts w:ascii="Arial" w:hAnsi="Arial" w:cs="Arial"/>
          <w:sz w:val="24"/>
          <w:szCs w:val="24"/>
        </w:rPr>
        <w:t xml:space="preserve"> </w:t>
      </w:r>
      <w:r w:rsidRPr="00A475B6">
        <w:rPr>
          <w:rFonts w:ascii="Arial" w:hAnsi="Arial" w:cs="Arial"/>
          <w:sz w:val="24"/>
          <w:szCs w:val="24"/>
        </w:rPr>
        <w:t xml:space="preserve"> </w:t>
      </w:r>
      <w:r w:rsidR="00C21F75">
        <w:rPr>
          <w:rFonts w:ascii="Arial" w:hAnsi="Arial" w:cs="Arial"/>
          <w:sz w:val="24"/>
          <w:szCs w:val="24"/>
        </w:rPr>
        <w:t>Work placement</w:t>
      </w:r>
      <w:r w:rsidRPr="00A475B6">
        <w:rPr>
          <w:rFonts w:ascii="Arial" w:hAnsi="Arial" w:cs="Arial"/>
          <w:sz w:val="24"/>
          <w:szCs w:val="24"/>
        </w:rPr>
        <w:t xml:space="preserve"> allows students to reflect upon their own personal experience of working in an applied setting, to focus on aspects of this experience that they can clearly relate to theoretical concepts and to evaluate the relationship between theory and practice.</w:t>
      </w:r>
    </w:p>
    <w:p w14:paraId="7705A209" w14:textId="77777777" w:rsidR="00331781" w:rsidRPr="00A475B6" w:rsidRDefault="00331781" w:rsidP="005B1266">
      <w:pPr>
        <w:spacing w:after="0" w:line="240" w:lineRule="auto"/>
        <w:ind w:left="720"/>
        <w:rPr>
          <w:rFonts w:ascii="Arial" w:hAnsi="Arial" w:cs="Arial"/>
          <w:sz w:val="24"/>
          <w:szCs w:val="24"/>
        </w:rPr>
      </w:pPr>
    </w:p>
    <w:p w14:paraId="7705A20A" w14:textId="77777777" w:rsidR="00316D9A" w:rsidRPr="00A475B6" w:rsidRDefault="00331781" w:rsidP="005B1266">
      <w:pPr>
        <w:spacing w:after="0" w:line="240" w:lineRule="auto"/>
        <w:ind w:left="720"/>
        <w:rPr>
          <w:rFonts w:ascii="Arial" w:hAnsi="Arial" w:cs="Arial"/>
          <w:sz w:val="24"/>
          <w:szCs w:val="24"/>
        </w:rPr>
      </w:pPr>
      <w:r w:rsidRPr="00A475B6">
        <w:rPr>
          <w:rFonts w:ascii="Arial" w:hAnsi="Arial" w:cs="Arial"/>
          <w:sz w:val="24"/>
          <w:szCs w:val="24"/>
        </w:rPr>
        <w:t>Students registered on the Foundation Degree are required to undertake a period of supervised work experience. This is assessed, graded, and successful completion is required for the award.</w:t>
      </w:r>
      <w:r w:rsidR="003B4464">
        <w:rPr>
          <w:rFonts w:ascii="Arial" w:hAnsi="Arial" w:cs="Arial"/>
          <w:sz w:val="24"/>
          <w:szCs w:val="24"/>
        </w:rPr>
        <w:t xml:space="preserve"> In general the student will be expected to start investigating possible work placements during the latter part of their first year. This investigation may involve some brief visits. The actual work placement will take place in the second semester of second year as part of the Research Methods &amp; Case Study module (see below).</w:t>
      </w:r>
    </w:p>
    <w:p w14:paraId="7705A20B" w14:textId="77777777" w:rsidR="00303101" w:rsidRPr="00A475B6" w:rsidRDefault="00303101" w:rsidP="005B1266">
      <w:pPr>
        <w:spacing w:after="0" w:line="240" w:lineRule="auto"/>
        <w:ind w:left="720"/>
        <w:rPr>
          <w:rFonts w:ascii="Arial" w:hAnsi="Arial" w:cs="Arial"/>
          <w:sz w:val="24"/>
          <w:szCs w:val="24"/>
        </w:rPr>
      </w:pPr>
    </w:p>
    <w:p w14:paraId="7705A20C" w14:textId="77777777" w:rsidR="005B1266" w:rsidRPr="00A475B6" w:rsidRDefault="005B1266" w:rsidP="005B1266">
      <w:pPr>
        <w:spacing w:after="0" w:line="240" w:lineRule="auto"/>
        <w:rPr>
          <w:rFonts w:ascii="Arial" w:hAnsi="Arial" w:cs="Arial"/>
          <w:b/>
          <w:sz w:val="24"/>
          <w:szCs w:val="24"/>
        </w:rPr>
      </w:pPr>
      <w:r w:rsidRPr="00A475B6">
        <w:rPr>
          <w:rFonts w:ascii="Arial" w:hAnsi="Arial" w:cs="Arial"/>
          <w:b/>
          <w:sz w:val="24"/>
          <w:szCs w:val="24"/>
        </w:rPr>
        <w:t>E3.</w:t>
      </w:r>
      <w:r w:rsidRPr="00A475B6">
        <w:rPr>
          <w:rFonts w:ascii="Arial" w:hAnsi="Arial" w:cs="Arial"/>
          <w:b/>
          <w:sz w:val="24"/>
          <w:szCs w:val="24"/>
        </w:rPr>
        <w:tab/>
        <w:t>Outline Programme Structure</w:t>
      </w:r>
    </w:p>
    <w:p w14:paraId="7705A20D" w14:textId="77777777" w:rsidR="005B1266" w:rsidRPr="00A475B6" w:rsidRDefault="005B1266" w:rsidP="005B1266">
      <w:pPr>
        <w:spacing w:after="0" w:line="240" w:lineRule="auto"/>
        <w:rPr>
          <w:rFonts w:ascii="Arial" w:hAnsi="Arial" w:cs="Arial"/>
          <w:i/>
          <w:sz w:val="24"/>
          <w:szCs w:val="24"/>
        </w:rPr>
      </w:pPr>
    </w:p>
    <w:p w14:paraId="7705A20E" w14:textId="77777777" w:rsidR="00316D9A" w:rsidRPr="00A475B6" w:rsidRDefault="005B1266" w:rsidP="003664CC">
      <w:pPr>
        <w:spacing w:after="0" w:line="240" w:lineRule="auto"/>
        <w:rPr>
          <w:rFonts w:ascii="Arial" w:hAnsi="Arial" w:cs="Arial"/>
          <w:color w:val="FF0000"/>
          <w:sz w:val="24"/>
          <w:szCs w:val="24"/>
        </w:rPr>
      </w:pPr>
      <w:r w:rsidRPr="00A475B6">
        <w:rPr>
          <w:rFonts w:ascii="Arial" w:hAnsi="Arial" w:cs="Arial"/>
          <w:sz w:val="24"/>
          <w:szCs w:val="24"/>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A475B6">
        <w:rPr>
          <w:rFonts w:ascii="Arial" w:hAnsi="Arial" w:cs="Arial"/>
          <w:sz w:val="24"/>
          <w:szCs w:val="24"/>
        </w:rPr>
        <w:t xml:space="preserve">  </w:t>
      </w:r>
      <w:r w:rsidR="00E43C4F">
        <w:rPr>
          <w:rFonts w:ascii="Arial" w:hAnsi="Arial" w:cs="Arial"/>
          <w:sz w:val="24"/>
          <w:szCs w:val="24"/>
        </w:rPr>
        <w:t>Students on both Applied Biological and Healthcare Science routes will complete the same level 4 compulsory modules.</w:t>
      </w:r>
    </w:p>
    <w:p w14:paraId="7705A20F" w14:textId="77777777" w:rsidR="003664CC" w:rsidRPr="00A475B6" w:rsidRDefault="003664CC" w:rsidP="003664CC">
      <w:pPr>
        <w:spacing w:after="0" w:line="240" w:lineRule="auto"/>
        <w:rPr>
          <w:rFonts w:ascii="Arial" w:hAnsi="Arial" w:cs="Arial"/>
          <w:color w:val="FF0000"/>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916"/>
        <w:gridCol w:w="794"/>
        <w:gridCol w:w="791"/>
        <w:gridCol w:w="905"/>
        <w:gridCol w:w="1039"/>
        <w:gridCol w:w="939"/>
        <w:gridCol w:w="1094"/>
      </w:tblGrid>
      <w:tr w:rsidR="005B1266" w:rsidRPr="008F2B3B" w14:paraId="7705A211" w14:textId="77777777" w:rsidTr="00EB7B51">
        <w:tc>
          <w:tcPr>
            <w:tcW w:w="8334" w:type="dxa"/>
            <w:gridSpan w:val="8"/>
            <w:shd w:val="clear" w:color="auto" w:fill="DBE5F1"/>
          </w:tcPr>
          <w:p w14:paraId="7705A210" w14:textId="77777777" w:rsidR="005B1266" w:rsidRPr="008F2B3B" w:rsidRDefault="005B1266" w:rsidP="00EB7B51">
            <w:pPr>
              <w:spacing w:after="0" w:line="240" w:lineRule="auto"/>
              <w:rPr>
                <w:rFonts w:ascii="Arial" w:hAnsi="Arial" w:cs="Arial"/>
                <w:sz w:val="20"/>
                <w:szCs w:val="20"/>
              </w:rPr>
            </w:pPr>
            <w:r w:rsidRPr="008F2B3B">
              <w:rPr>
                <w:rFonts w:ascii="Arial" w:hAnsi="Arial" w:cs="Arial"/>
                <w:b/>
                <w:sz w:val="20"/>
                <w:szCs w:val="20"/>
              </w:rPr>
              <w:t xml:space="preserve">Level 4 </w:t>
            </w:r>
            <w:r w:rsidRPr="008F2B3B">
              <w:rPr>
                <w:rFonts w:ascii="Arial" w:hAnsi="Arial" w:cs="Arial"/>
                <w:sz w:val="20"/>
                <w:szCs w:val="20"/>
              </w:rPr>
              <w:t>(all core)</w:t>
            </w:r>
          </w:p>
        </w:tc>
      </w:tr>
      <w:tr w:rsidR="005B1266" w:rsidRPr="008F2B3B" w14:paraId="7705A21F" w14:textId="77777777" w:rsidTr="00EB7B51">
        <w:tc>
          <w:tcPr>
            <w:tcW w:w="2217" w:type="dxa"/>
          </w:tcPr>
          <w:p w14:paraId="7705A212" w14:textId="77777777" w:rsidR="005B1266" w:rsidRPr="008F2B3B" w:rsidRDefault="005B1266" w:rsidP="00EB7B51">
            <w:pPr>
              <w:spacing w:after="0" w:line="240" w:lineRule="auto"/>
              <w:rPr>
                <w:rFonts w:ascii="Arial" w:hAnsi="Arial" w:cs="Arial"/>
                <w:b/>
                <w:sz w:val="20"/>
                <w:szCs w:val="20"/>
              </w:rPr>
            </w:pPr>
            <w:r w:rsidRPr="008F2B3B">
              <w:rPr>
                <w:rFonts w:ascii="Arial" w:hAnsi="Arial" w:cs="Arial"/>
                <w:b/>
                <w:sz w:val="20"/>
                <w:szCs w:val="20"/>
              </w:rPr>
              <w:t>Compulsory modules</w:t>
            </w:r>
          </w:p>
          <w:p w14:paraId="7705A213" w14:textId="77777777" w:rsidR="005B1266" w:rsidRPr="008F2B3B" w:rsidRDefault="005B1266" w:rsidP="00EB7B51">
            <w:pPr>
              <w:spacing w:after="0" w:line="240" w:lineRule="auto"/>
              <w:rPr>
                <w:rFonts w:ascii="Arial" w:hAnsi="Arial" w:cs="Arial"/>
                <w:b/>
                <w:sz w:val="20"/>
                <w:szCs w:val="20"/>
              </w:rPr>
            </w:pPr>
          </w:p>
        </w:tc>
        <w:tc>
          <w:tcPr>
            <w:tcW w:w="863" w:type="dxa"/>
          </w:tcPr>
          <w:p w14:paraId="7705A214"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Module code</w:t>
            </w:r>
          </w:p>
        </w:tc>
        <w:tc>
          <w:tcPr>
            <w:tcW w:w="720" w:type="dxa"/>
          </w:tcPr>
          <w:p w14:paraId="7705A215"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 xml:space="preserve">Credit </w:t>
            </w:r>
          </w:p>
          <w:p w14:paraId="7705A216"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Value</w:t>
            </w:r>
          </w:p>
        </w:tc>
        <w:tc>
          <w:tcPr>
            <w:tcW w:w="791" w:type="dxa"/>
          </w:tcPr>
          <w:p w14:paraId="7705A217"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 xml:space="preserve">Level </w:t>
            </w:r>
          </w:p>
        </w:tc>
        <w:tc>
          <w:tcPr>
            <w:tcW w:w="904" w:type="dxa"/>
          </w:tcPr>
          <w:p w14:paraId="7705A218"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 xml:space="preserve">% </w:t>
            </w:r>
          </w:p>
          <w:p w14:paraId="7705A219"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Written exam</w:t>
            </w:r>
          </w:p>
          <w:p w14:paraId="7705A21A" w14:textId="77777777" w:rsidR="005B1266" w:rsidRPr="008F2B3B" w:rsidRDefault="005B1266" w:rsidP="00EB7B51">
            <w:pPr>
              <w:spacing w:after="0" w:line="240" w:lineRule="auto"/>
              <w:jc w:val="center"/>
              <w:rPr>
                <w:rFonts w:ascii="Arial" w:hAnsi="Arial" w:cs="Arial"/>
                <w:b/>
                <w:sz w:val="20"/>
                <w:szCs w:val="20"/>
              </w:rPr>
            </w:pPr>
          </w:p>
        </w:tc>
        <w:tc>
          <w:tcPr>
            <w:tcW w:w="927" w:type="dxa"/>
          </w:tcPr>
          <w:p w14:paraId="7705A21B"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 practical exam</w:t>
            </w:r>
          </w:p>
        </w:tc>
        <w:tc>
          <w:tcPr>
            <w:tcW w:w="916" w:type="dxa"/>
          </w:tcPr>
          <w:p w14:paraId="7705A21C"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 xml:space="preserve">% </w:t>
            </w:r>
          </w:p>
          <w:p w14:paraId="7705A21D"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course-work</w:t>
            </w:r>
          </w:p>
        </w:tc>
        <w:tc>
          <w:tcPr>
            <w:tcW w:w="996" w:type="dxa"/>
          </w:tcPr>
          <w:p w14:paraId="7705A21E"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Teaching Block</w:t>
            </w:r>
          </w:p>
        </w:tc>
      </w:tr>
      <w:tr w:rsidR="00F838B0" w:rsidRPr="008F2B3B" w14:paraId="7705A228" w14:textId="77777777" w:rsidTr="00EB7B51">
        <w:tc>
          <w:tcPr>
            <w:tcW w:w="2217" w:type="dxa"/>
          </w:tcPr>
          <w:p w14:paraId="7705A220" w14:textId="77777777" w:rsidR="00F838B0" w:rsidRPr="008F2B3B" w:rsidRDefault="003664CC" w:rsidP="00EB7B51">
            <w:pPr>
              <w:spacing w:after="0" w:line="240" w:lineRule="auto"/>
              <w:rPr>
                <w:rFonts w:ascii="Arial" w:hAnsi="Arial" w:cs="Arial"/>
                <w:sz w:val="20"/>
                <w:szCs w:val="20"/>
              </w:rPr>
            </w:pPr>
            <w:r w:rsidRPr="008F2B3B">
              <w:rPr>
                <w:rFonts w:ascii="Arial" w:hAnsi="Arial" w:cs="Arial"/>
                <w:sz w:val="20"/>
                <w:szCs w:val="20"/>
              </w:rPr>
              <w:t>Academic, Laboratory &amp; Employment Skills</w:t>
            </w:r>
          </w:p>
        </w:tc>
        <w:tc>
          <w:tcPr>
            <w:tcW w:w="863" w:type="dxa"/>
          </w:tcPr>
          <w:p w14:paraId="7705A221" w14:textId="77777777" w:rsidR="00F838B0" w:rsidRPr="008F2B3B" w:rsidRDefault="00036F7B" w:rsidP="00D50C85">
            <w:pPr>
              <w:spacing w:after="0" w:line="240" w:lineRule="auto"/>
              <w:jc w:val="center"/>
              <w:rPr>
                <w:rFonts w:ascii="Arial" w:hAnsi="Arial" w:cs="Arial"/>
                <w:sz w:val="20"/>
                <w:szCs w:val="20"/>
              </w:rPr>
            </w:pPr>
            <w:r w:rsidRPr="008F2B3B">
              <w:rPr>
                <w:rFonts w:ascii="Arial" w:hAnsi="Arial" w:cs="Arial"/>
                <w:sz w:val="20"/>
                <w:szCs w:val="20"/>
              </w:rPr>
              <w:t>LS4</w:t>
            </w:r>
            <w:r w:rsidR="005277F5" w:rsidRPr="008F2B3B">
              <w:rPr>
                <w:rFonts w:ascii="Arial" w:hAnsi="Arial" w:cs="Arial"/>
                <w:sz w:val="20"/>
                <w:szCs w:val="20"/>
              </w:rPr>
              <w:t>704</w:t>
            </w:r>
          </w:p>
        </w:tc>
        <w:tc>
          <w:tcPr>
            <w:tcW w:w="720" w:type="dxa"/>
          </w:tcPr>
          <w:p w14:paraId="7705A222" w14:textId="77777777" w:rsidR="00F838B0" w:rsidRPr="008F2B3B" w:rsidRDefault="003664CC" w:rsidP="00EB7B51">
            <w:pPr>
              <w:spacing w:after="0" w:line="240" w:lineRule="auto"/>
              <w:jc w:val="center"/>
              <w:rPr>
                <w:rFonts w:ascii="Arial" w:hAnsi="Arial" w:cs="Arial"/>
                <w:sz w:val="20"/>
                <w:szCs w:val="20"/>
              </w:rPr>
            </w:pPr>
            <w:r w:rsidRPr="008F2B3B">
              <w:rPr>
                <w:rFonts w:ascii="Arial" w:hAnsi="Arial" w:cs="Arial"/>
                <w:sz w:val="20"/>
                <w:szCs w:val="20"/>
              </w:rPr>
              <w:t>30</w:t>
            </w:r>
          </w:p>
        </w:tc>
        <w:tc>
          <w:tcPr>
            <w:tcW w:w="791" w:type="dxa"/>
          </w:tcPr>
          <w:p w14:paraId="7705A223" w14:textId="77777777" w:rsidR="00F838B0" w:rsidRPr="008F2B3B" w:rsidRDefault="003664CC" w:rsidP="00EB7B51">
            <w:pPr>
              <w:spacing w:after="0" w:line="240" w:lineRule="auto"/>
              <w:jc w:val="center"/>
              <w:rPr>
                <w:rFonts w:ascii="Arial" w:hAnsi="Arial" w:cs="Arial"/>
                <w:sz w:val="20"/>
                <w:szCs w:val="20"/>
              </w:rPr>
            </w:pPr>
            <w:r w:rsidRPr="008F2B3B">
              <w:rPr>
                <w:rFonts w:ascii="Arial" w:hAnsi="Arial" w:cs="Arial"/>
                <w:sz w:val="20"/>
                <w:szCs w:val="20"/>
              </w:rPr>
              <w:t>4</w:t>
            </w:r>
          </w:p>
        </w:tc>
        <w:tc>
          <w:tcPr>
            <w:tcW w:w="904" w:type="dxa"/>
          </w:tcPr>
          <w:p w14:paraId="7705A224" w14:textId="77777777" w:rsidR="00F838B0" w:rsidRPr="008F2B3B" w:rsidRDefault="003664CC" w:rsidP="00EB7B51">
            <w:pPr>
              <w:spacing w:after="0" w:line="240" w:lineRule="auto"/>
              <w:jc w:val="center"/>
              <w:rPr>
                <w:rFonts w:ascii="Arial" w:hAnsi="Arial" w:cs="Arial"/>
                <w:sz w:val="20"/>
                <w:szCs w:val="20"/>
              </w:rPr>
            </w:pPr>
            <w:r w:rsidRPr="008F2B3B">
              <w:rPr>
                <w:rFonts w:ascii="Arial" w:hAnsi="Arial" w:cs="Arial"/>
                <w:sz w:val="20"/>
                <w:szCs w:val="20"/>
              </w:rPr>
              <w:t>20</w:t>
            </w:r>
          </w:p>
        </w:tc>
        <w:tc>
          <w:tcPr>
            <w:tcW w:w="927" w:type="dxa"/>
          </w:tcPr>
          <w:p w14:paraId="7705A225" w14:textId="77777777" w:rsidR="00F838B0" w:rsidRPr="008F2B3B" w:rsidRDefault="003664CC" w:rsidP="00EB7B51">
            <w:pPr>
              <w:spacing w:after="0" w:line="240" w:lineRule="auto"/>
              <w:jc w:val="center"/>
              <w:rPr>
                <w:rFonts w:ascii="Arial" w:hAnsi="Arial" w:cs="Arial"/>
                <w:sz w:val="20"/>
                <w:szCs w:val="20"/>
              </w:rPr>
            </w:pPr>
            <w:r w:rsidRPr="008F2B3B">
              <w:rPr>
                <w:rFonts w:ascii="Arial" w:hAnsi="Arial" w:cs="Arial"/>
                <w:sz w:val="20"/>
                <w:szCs w:val="20"/>
              </w:rPr>
              <w:t>20</w:t>
            </w:r>
          </w:p>
        </w:tc>
        <w:tc>
          <w:tcPr>
            <w:tcW w:w="916" w:type="dxa"/>
          </w:tcPr>
          <w:p w14:paraId="7705A226" w14:textId="77777777" w:rsidR="00F838B0" w:rsidRPr="008F2B3B" w:rsidRDefault="003664CC" w:rsidP="00EB7B51">
            <w:pPr>
              <w:spacing w:after="0" w:line="240" w:lineRule="auto"/>
              <w:jc w:val="center"/>
              <w:rPr>
                <w:rFonts w:ascii="Arial" w:hAnsi="Arial" w:cs="Arial"/>
                <w:sz w:val="20"/>
                <w:szCs w:val="20"/>
              </w:rPr>
            </w:pPr>
            <w:r w:rsidRPr="008F2B3B">
              <w:rPr>
                <w:rFonts w:ascii="Arial" w:hAnsi="Arial" w:cs="Arial"/>
                <w:sz w:val="20"/>
                <w:szCs w:val="20"/>
              </w:rPr>
              <w:t>60</w:t>
            </w:r>
          </w:p>
        </w:tc>
        <w:tc>
          <w:tcPr>
            <w:tcW w:w="996" w:type="dxa"/>
          </w:tcPr>
          <w:p w14:paraId="7705A227" w14:textId="77777777" w:rsidR="00F838B0" w:rsidRPr="008F2B3B" w:rsidRDefault="003664CC" w:rsidP="00EB7B51">
            <w:pPr>
              <w:spacing w:after="0" w:line="240" w:lineRule="auto"/>
              <w:jc w:val="center"/>
              <w:rPr>
                <w:rFonts w:ascii="Arial" w:hAnsi="Arial" w:cs="Arial"/>
                <w:sz w:val="20"/>
                <w:szCs w:val="20"/>
              </w:rPr>
            </w:pPr>
            <w:r w:rsidRPr="008F2B3B">
              <w:rPr>
                <w:rFonts w:ascii="Arial" w:hAnsi="Arial" w:cs="Arial"/>
                <w:sz w:val="20"/>
                <w:szCs w:val="20"/>
              </w:rPr>
              <w:t>1 &amp; 2</w:t>
            </w:r>
          </w:p>
        </w:tc>
      </w:tr>
      <w:tr w:rsidR="00F838B0" w:rsidRPr="008F2B3B" w14:paraId="7705A231" w14:textId="77777777" w:rsidTr="00EB7B51">
        <w:tc>
          <w:tcPr>
            <w:tcW w:w="2217" w:type="dxa"/>
          </w:tcPr>
          <w:p w14:paraId="7705A229" w14:textId="77777777" w:rsidR="00F838B0" w:rsidRPr="008F2B3B" w:rsidRDefault="00823F60" w:rsidP="00EB7B51">
            <w:pPr>
              <w:spacing w:after="0" w:line="240" w:lineRule="auto"/>
              <w:rPr>
                <w:rFonts w:ascii="Arial" w:hAnsi="Arial" w:cs="Arial"/>
                <w:sz w:val="20"/>
                <w:szCs w:val="20"/>
              </w:rPr>
            </w:pPr>
            <w:r w:rsidRPr="008F2B3B">
              <w:rPr>
                <w:rFonts w:ascii="Arial" w:hAnsi="Arial" w:cs="Arial"/>
                <w:sz w:val="20"/>
                <w:szCs w:val="20"/>
              </w:rPr>
              <w:t>Chemistry of Biological Molecules</w:t>
            </w:r>
          </w:p>
        </w:tc>
        <w:tc>
          <w:tcPr>
            <w:tcW w:w="863" w:type="dxa"/>
          </w:tcPr>
          <w:p w14:paraId="7705A22A" w14:textId="77777777" w:rsidR="00F838B0" w:rsidRPr="008F2B3B" w:rsidRDefault="00D50C85" w:rsidP="00D50C85">
            <w:pPr>
              <w:spacing w:after="0" w:line="240" w:lineRule="auto"/>
              <w:jc w:val="center"/>
              <w:rPr>
                <w:rFonts w:ascii="Arial" w:hAnsi="Arial" w:cs="Arial"/>
                <w:sz w:val="20"/>
                <w:szCs w:val="20"/>
              </w:rPr>
            </w:pPr>
            <w:r w:rsidRPr="008F2B3B">
              <w:rPr>
                <w:rFonts w:ascii="Arial" w:hAnsi="Arial" w:cs="Arial"/>
                <w:sz w:val="20"/>
                <w:szCs w:val="20"/>
              </w:rPr>
              <w:t>LS4</w:t>
            </w:r>
            <w:r w:rsidR="005277F5" w:rsidRPr="008F2B3B">
              <w:rPr>
                <w:rFonts w:ascii="Arial" w:hAnsi="Arial" w:cs="Arial"/>
                <w:sz w:val="20"/>
                <w:szCs w:val="20"/>
              </w:rPr>
              <w:t>705</w:t>
            </w:r>
          </w:p>
        </w:tc>
        <w:tc>
          <w:tcPr>
            <w:tcW w:w="720" w:type="dxa"/>
          </w:tcPr>
          <w:p w14:paraId="7705A22B"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30</w:t>
            </w:r>
          </w:p>
        </w:tc>
        <w:tc>
          <w:tcPr>
            <w:tcW w:w="791" w:type="dxa"/>
          </w:tcPr>
          <w:p w14:paraId="7705A22C"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4</w:t>
            </w:r>
          </w:p>
        </w:tc>
        <w:tc>
          <w:tcPr>
            <w:tcW w:w="904" w:type="dxa"/>
          </w:tcPr>
          <w:p w14:paraId="7705A22D"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40</w:t>
            </w:r>
          </w:p>
        </w:tc>
        <w:tc>
          <w:tcPr>
            <w:tcW w:w="927" w:type="dxa"/>
          </w:tcPr>
          <w:p w14:paraId="7705A22E" w14:textId="77777777" w:rsidR="00F838B0" w:rsidRPr="008F2B3B" w:rsidRDefault="00F838B0" w:rsidP="00EB7B51">
            <w:pPr>
              <w:spacing w:after="0" w:line="240" w:lineRule="auto"/>
              <w:jc w:val="center"/>
              <w:rPr>
                <w:rFonts w:ascii="Arial" w:hAnsi="Arial" w:cs="Arial"/>
                <w:sz w:val="20"/>
                <w:szCs w:val="20"/>
              </w:rPr>
            </w:pPr>
          </w:p>
        </w:tc>
        <w:tc>
          <w:tcPr>
            <w:tcW w:w="916" w:type="dxa"/>
          </w:tcPr>
          <w:p w14:paraId="7705A22F"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60</w:t>
            </w:r>
          </w:p>
        </w:tc>
        <w:tc>
          <w:tcPr>
            <w:tcW w:w="996" w:type="dxa"/>
          </w:tcPr>
          <w:p w14:paraId="7705A230"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1 &amp; 2</w:t>
            </w:r>
          </w:p>
        </w:tc>
      </w:tr>
      <w:tr w:rsidR="00F838B0" w:rsidRPr="008F2B3B" w14:paraId="7705A23A" w14:textId="77777777" w:rsidTr="00EB7B51">
        <w:tc>
          <w:tcPr>
            <w:tcW w:w="2217" w:type="dxa"/>
          </w:tcPr>
          <w:p w14:paraId="7705A232" w14:textId="77777777" w:rsidR="00F838B0" w:rsidRPr="008F2B3B" w:rsidRDefault="00823F60" w:rsidP="00EB7B51">
            <w:pPr>
              <w:spacing w:after="0" w:line="240" w:lineRule="auto"/>
              <w:rPr>
                <w:rFonts w:ascii="Arial" w:hAnsi="Arial" w:cs="Arial"/>
                <w:sz w:val="20"/>
                <w:szCs w:val="20"/>
              </w:rPr>
            </w:pPr>
            <w:r w:rsidRPr="008F2B3B">
              <w:rPr>
                <w:rFonts w:ascii="Arial" w:hAnsi="Arial" w:cs="Arial"/>
                <w:sz w:val="20"/>
                <w:szCs w:val="20"/>
              </w:rPr>
              <w:t>Cell Biology &amp; Genetics</w:t>
            </w:r>
          </w:p>
        </w:tc>
        <w:tc>
          <w:tcPr>
            <w:tcW w:w="863" w:type="dxa"/>
          </w:tcPr>
          <w:p w14:paraId="7705A233" w14:textId="77777777" w:rsidR="00F838B0" w:rsidRPr="008F2B3B" w:rsidRDefault="00D50C85" w:rsidP="00D50C85">
            <w:pPr>
              <w:spacing w:after="0" w:line="240" w:lineRule="auto"/>
              <w:jc w:val="center"/>
              <w:rPr>
                <w:rFonts w:ascii="Arial" w:hAnsi="Arial" w:cs="Arial"/>
                <w:sz w:val="20"/>
                <w:szCs w:val="20"/>
              </w:rPr>
            </w:pPr>
            <w:r w:rsidRPr="008F2B3B">
              <w:rPr>
                <w:rFonts w:ascii="Arial" w:hAnsi="Arial" w:cs="Arial"/>
                <w:sz w:val="20"/>
                <w:szCs w:val="20"/>
              </w:rPr>
              <w:t>LS4</w:t>
            </w:r>
            <w:r w:rsidR="005277F5" w:rsidRPr="008F2B3B">
              <w:rPr>
                <w:rFonts w:ascii="Arial" w:hAnsi="Arial" w:cs="Arial"/>
                <w:sz w:val="20"/>
                <w:szCs w:val="20"/>
              </w:rPr>
              <w:t>706</w:t>
            </w:r>
          </w:p>
        </w:tc>
        <w:tc>
          <w:tcPr>
            <w:tcW w:w="720" w:type="dxa"/>
          </w:tcPr>
          <w:p w14:paraId="7705A234"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30</w:t>
            </w:r>
          </w:p>
        </w:tc>
        <w:tc>
          <w:tcPr>
            <w:tcW w:w="791" w:type="dxa"/>
          </w:tcPr>
          <w:p w14:paraId="7705A235"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4</w:t>
            </w:r>
          </w:p>
        </w:tc>
        <w:tc>
          <w:tcPr>
            <w:tcW w:w="904" w:type="dxa"/>
          </w:tcPr>
          <w:p w14:paraId="7705A236"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40</w:t>
            </w:r>
          </w:p>
        </w:tc>
        <w:tc>
          <w:tcPr>
            <w:tcW w:w="927" w:type="dxa"/>
          </w:tcPr>
          <w:p w14:paraId="7705A237" w14:textId="77777777" w:rsidR="00F838B0" w:rsidRPr="008F2B3B" w:rsidRDefault="00DF1B4E" w:rsidP="00EB7B51">
            <w:pPr>
              <w:spacing w:after="0" w:line="240" w:lineRule="auto"/>
              <w:jc w:val="center"/>
              <w:rPr>
                <w:rFonts w:ascii="Arial" w:hAnsi="Arial" w:cs="Arial"/>
                <w:sz w:val="20"/>
                <w:szCs w:val="20"/>
              </w:rPr>
            </w:pPr>
            <w:r w:rsidRPr="008F2B3B">
              <w:rPr>
                <w:rFonts w:ascii="Arial" w:hAnsi="Arial" w:cs="Arial"/>
                <w:sz w:val="20"/>
                <w:szCs w:val="20"/>
              </w:rPr>
              <w:t>15</w:t>
            </w:r>
          </w:p>
        </w:tc>
        <w:tc>
          <w:tcPr>
            <w:tcW w:w="916" w:type="dxa"/>
          </w:tcPr>
          <w:p w14:paraId="7705A238" w14:textId="77777777" w:rsidR="00F838B0" w:rsidRPr="008F2B3B" w:rsidRDefault="00DF1B4E" w:rsidP="00EB7B51">
            <w:pPr>
              <w:spacing w:after="0" w:line="240" w:lineRule="auto"/>
              <w:jc w:val="center"/>
              <w:rPr>
                <w:rFonts w:ascii="Arial" w:hAnsi="Arial" w:cs="Arial"/>
                <w:sz w:val="20"/>
                <w:szCs w:val="20"/>
              </w:rPr>
            </w:pPr>
            <w:r w:rsidRPr="008F2B3B">
              <w:rPr>
                <w:rFonts w:ascii="Arial" w:hAnsi="Arial" w:cs="Arial"/>
                <w:sz w:val="20"/>
                <w:szCs w:val="20"/>
              </w:rPr>
              <w:t>45</w:t>
            </w:r>
          </w:p>
        </w:tc>
        <w:tc>
          <w:tcPr>
            <w:tcW w:w="996" w:type="dxa"/>
          </w:tcPr>
          <w:p w14:paraId="7705A239"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1 &amp; 2</w:t>
            </w:r>
          </w:p>
        </w:tc>
      </w:tr>
      <w:tr w:rsidR="005B1266" w:rsidRPr="008F2B3B" w14:paraId="7705A243" w14:textId="77777777" w:rsidTr="00EB7B51">
        <w:tc>
          <w:tcPr>
            <w:tcW w:w="2217" w:type="dxa"/>
          </w:tcPr>
          <w:p w14:paraId="7705A23B" w14:textId="77777777" w:rsidR="005B1266" w:rsidRPr="008F2B3B" w:rsidRDefault="00823F60" w:rsidP="00EB7B51">
            <w:pPr>
              <w:spacing w:after="0" w:line="240" w:lineRule="auto"/>
              <w:rPr>
                <w:rFonts w:ascii="Arial" w:hAnsi="Arial" w:cs="Arial"/>
                <w:sz w:val="20"/>
                <w:szCs w:val="20"/>
              </w:rPr>
            </w:pPr>
            <w:r w:rsidRPr="008F2B3B">
              <w:rPr>
                <w:rFonts w:ascii="Arial" w:hAnsi="Arial" w:cs="Arial"/>
                <w:sz w:val="20"/>
                <w:szCs w:val="20"/>
              </w:rPr>
              <w:t>Microbial, Animal &amp; Human Physiology</w:t>
            </w:r>
          </w:p>
        </w:tc>
        <w:tc>
          <w:tcPr>
            <w:tcW w:w="863" w:type="dxa"/>
          </w:tcPr>
          <w:p w14:paraId="7705A23C" w14:textId="77777777" w:rsidR="005B1266" w:rsidRPr="008F2B3B" w:rsidRDefault="00D50C85" w:rsidP="00D50C85">
            <w:pPr>
              <w:spacing w:after="0" w:line="240" w:lineRule="auto"/>
              <w:jc w:val="center"/>
              <w:rPr>
                <w:rFonts w:ascii="Arial" w:hAnsi="Arial" w:cs="Arial"/>
                <w:sz w:val="20"/>
                <w:szCs w:val="20"/>
              </w:rPr>
            </w:pPr>
            <w:r w:rsidRPr="008F2B3B">
              <w:rPr>
                <w:rFonts w:ascii="Arial" w:hAnsi="Arial" w:cs="Arial"/>
                <w:sz w:val="20"/>
                <w:szCs w:val="20"/>
              </w:rPr>
              <w:t>LS4</w:t>
            </w:r>
            <w:r w:rsidR="005277F5" w:rsidRPr="008F2B3B">
              <w:rPr>
                <w:rFonts w:ascii="Arial" w:hAnsi="Arial" w:cs="Arial"/>
                <w:sz w:val="20"/>
                <w:szCs w:val="20"/>
              </w:rPr>
              <w:t>707</w:t>
            </w:r>
          </w:p>
        </w:tc>
        <w:tc>
          <w:tcPr>
            <w:tcW w:w="720" w:type="dxa"/>
          </w:tcPr>
          <w:p w14:paraId="7705A23D" w14:textId="77777777" w:rsidR="005B1266"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30</w:t>
            </w:r>
          </w:p>
        </w:tc>
        <w:tc>
          <w:tcPr>
            <w:tcW w:w="791" w:type="dxa"/>
          </w:tcPr>
          <w:p w14:paraId="7705A23E" w14:textId="77777777" w:rsidR="005B1266"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4</w:t>
            </w:r>
          </w:p>
        </w:tc>
        <w:tc>
          <w:tcPr>
            <w:tcW w:w="904" w:type="dxa"/>
          </w:tcPr>
          <w:p w14:paraId="7705A23F" w14:textId="77777777" w:rsidR="005B1266"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40</w:t>
            </w:r>
          </w:p>
        </w:tc>
        <w:tc>
          <w:tcPr>
            <w:tcW w:w="927" w:type="dxa"/>
          </w:tcPr>
          <w:p w14:paraId="7705A240" w14:textId="77777777" w:rsidR="005B1266" w:rsidRPr="008F2B3B" w:rsidRDefault="005B1266" w:rsidP="00EB7B51">
            <w:pPr>
              <w:spacing w:after="0" w:line="240" w:lineRule="auto"/>
              <w:jc w:val="center"/>
              <w:rPr>
                <w:rFonts w:ascii="Arial" w:hAnsi="Arial" w:cs="Arial"/>
                <w:sz w:val="20"/>
                <w:szCs w:val="20"/>
              </w:rPr>
            </w:pPr>
          </w:p>
        </w:tc>
        <w:tc>
          <w:tcPr>
            <w:tcW w:w="916" w:type="dxa"/>
          </w:tcPr>
          <w:p w14:paraId="7705A241" w14:textId="77777777" w:rsidR="005B1266"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60</w:t>
            </w:r>
          </w:p>
        </w:tc>
        <w:tc>
          <w:tcPr>
            <w:tcW w:w="996" w:type="dxa"/>
          </w:tcPr>
          <w:p w14:paraId="7705A242" w14:textId="77777777" w:rsidR="005B1266"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1 &amp; 2</w:t>
            </w:r>
          </w:p>
        </w:tc>
      </w:tr>
      <w:tr w:rsidR="005B1266" w:rsidRPr="00A475B6" w14:paraId="7705A249" w14:textId="77777777" w:rsidTr="00EB7B51">
        <w:trPr>
          <w:trHeight w:val="488"/>
        </w:trPr>
        <w:tc>
          <w:tcPr>
            <w:tcW w:w="8334" w:type="dxa"/>
            <w:gridSpan w:val="8"/>
          </w:tcPr>
          <w:p w14:paraId="7705A244" w14:textId="77777777" w:rsidR="005B1266" w:rsidRPr="00A475B6" w:rsidRDefault="005B1266" w:rsidP="00EB7B51">
            <w:pPr>
              <w:spacing w:after="0" w:line="240" w:lineRule="auto"/>
              <w:rPr>
                <w:rFonts w:ascii="Arial" w:hAnsi="Arial" w:cs="Arial"/>
                <w:sz w:val="24"/>
                <w:szCs w:val="24"/>
              </w:rPr>
            </w:pPr>
          </w:p>
          <w:p w14:paraId="7705A245" w14:textId="77777777" w:rsidR="005B1266" w:rsidRPr="00A475B6" w:rsidRDefault="005B1266" w:rsidP="00EB7B51">
            <w:pPr>
              <w:spacing w:after="0" w:line="240" w:lineRule="auto"/>
              <w:rPr>
                <w:rFonts w:ascii="Arial" w:hAnsi="Arial" w:cs="Arial"/>
                <w:sz w:val="24"/>
                <w:szCs w:val="24"/>
              </w:rPr>
            </w:pPr>
            <w:r w:rsidRPr="00A475B6">
              <w:rPr>
                <w:rFonts w:ascii="Arial" w:hAnsi="Arial" w:cs="Arial"/>
                <w:sz w:val="24"/>
                <w:szCs w:val="24"/>
              </w:rPr>
              <w:t xml:space="preserve">Progression to level 5 requires </w:t>
            </w:r>
            <w:r w:rsidR="00823F60" w:rsidRPr="00A475B6">
              <w:rPr>
                <w:rFonts w:ascii="Arial" w:hAnsi="Arial" w:cs="Arial"/>
                <w:sz w:val="24"/>
                <w:szCs w:val="24"/>
              </w:rPr>
              <w:t>successful completion of the core modules.</w:t>
            </w:r>
            <w:r w:rsidRPr="00A475B6">
              <w:rPr>
                <w:rFonts w:ascii="Arial" w:hAnsi="Arial" w:cs="Arial"/>
                <w:sz w:val="24"/>
                <w:szCs w:val="24"/>
              </w:rPr>
              <w:t xml:space="preserve">   </w:t>
            </w:r>
          </w:p>
          <w:p w14:paraId="7705A246" w14:textId="77777777" w:rsidR="005B1266" w:rsidRPr="00A475B6" w:rsidRDefault="005B1266" w:rsidP="00EB7B51">
            <w:pPr>
              <w:spacing w:after="0" w:line="240" w:lineRule="auto"/>
              <w:rPr>
                <w:rFonts w:ascii="Arial" w:hAnsi="Arial" w:cs="Arial"/>
                <w:sz w:val="24"/>
                <w:szCs w:val="24"/>
              </w:rPr>
            </w:pPr>
          </w:p>
          <w:p w14:paraId="7705A247" w14:textId="77777777" w:rsidR="005B1266" w:rsidRPr="00A475B6" w:rsidRDefault="005B1266" w:rsidP="00EB7B51">
            <w:pPr>
              <w:spacing w:after="0" w:line="240" w:lineRule="auto"/>
              <w:rPr>
                <w:rFonts w:ascii="Arial" w:hAnsi="Arial" w:cs="Arial"/>
                <w:sz w:val="24"/>
                <w:szCs w:val="24"/>
              </w:rPr>
            </w:pPr>
            <w:r w:rsidRPr="00A475B6">
              <w:rPr>
                <w:rFonts w:ascii="Arial" w:hAnsi="Arial" w:cs="Arial"/>
                <w:sz w:val="24"/>
                <w:szCs w:val="24"/>
              </w:rPr>
              <w:t>Students exiting the programme at this point who have successfully completed 120 credits are eligible for the award of Certificate of Higher Education.</w:t>
            </w:r>
          </w:p>
          <w:p w14:paraId="7705A248" w14:textId="77777777" w:rsidR="005B1266" w:rsidRPr="00A475B6" w:rsidRDefault="005B1266" w:rsidP="00823F60">
            <w:pPr>
              <w:spacing w:after="0" w:line="240" w:lineRule="auto"/>
              <w:rPr>
                <w:rFonts w:ascii="Arial" w:hAnsi="Arial" w:cs="Arial"/>
                <w:sz w:val="24"/>
                <w:szCs w:val="24"/>
              </w:rPr>
            </w:pPr>
          </w:p>
        </w:tc>
      </w:tr>
    </w:tbl>
    <w:p w14:paraId="7705A24A" w14:textId="77777777" w:rsidR="005B1266" w:rsidRPr="00A475B6" w:rsidRDefault="005B1266" w:rsidP="005B1266">
      <w:pPr>
        <w:spacing w:after="0" w:line="240" w:lineRule="auto"/>
        <w:rPr>
          <w:rFonts w:ascii="Arial" w:hAnsi="Arial" w:cs="Arial"/>
          <w:sz w:val="24"/>
          <w:szCs w:val="24"/>
        </w:rPr>
      </w:pPr>
    </w:p>
    <w:tbl>
      <w:tblPr>
        <w:tblW w:w="9609" w:type="dxa"/>
        <w:tblBorders>
          <w:insideH w:val="single" w:sz="4" w:space="0" w:color="auto"/>
          <w:insideV w:val="single" w:sz="4" w:space="0" w:color="auto"/>
        </w:tblBorders>
        <w:tblLook w:val="04A0" w:firstRow="1" w:lastRow="0" w:firstColumn="1" w:lastColumn="0" w:noHBand="0" w:noVBand="1"/>
      </w:tblPr>
      <w:tblGrid>
        <w:gridCol w:w="1991"/>
        <w:gridCol w:w="1056"/>
        <w:gridCol w:w="910"/>
        <w:gridCol w:w="830"/>
        <w:gridCol w:w="1043"/>
        <w:gridCol w:w="1083"/>
        <w:gridCol w:w="1270"/>
        <w:gridCol w:w="1426"/>
      </w:tblGrid>
      <w:tr w:rsidR="005B1266" w:rsidRPr="008F2B3B" w14:paraId="7705A24C" w14:textId="77777777" w:rsidTr="00E43C4F">
        <w:tc>
          <w:tcPr>
            <w:tcW w:w="9609" w:type="dxa"/>
            <w:gridSpan w:val="8"/>
            <w:tcBorders>
              <w:top w:val="nil"/>
              <w:bottom w:val="single" w:sz="4" w:space="0" w:color="auto"/>
            </w:tcBorders>
            <w:shd w:val="clear" w:color="auto" w:fill="DBE5F1"/>
          </w:tcPr>
          <w:p w14:paraId="7705A24B" w14:textId="77777777" w:rsidR="005B1266" w:rsidRPr="008F2B3B" w:rsidRDefault="005B1266" w:rsidP="00D55021">
            <w:pPr>
              <w:spacing w:after="0" w:line="240" w:lineRule="auto"/>
              <w:rPr>
                <w:rFonts w:ascii="Arial" w:hAnsi="Arial" w:cs="Arial"/>
                <w:sz w:val="20"/>
                <w:szCs w:val="20"/>
              </w:rPr>
            </w:pPr>
            <w:r w:rsidRPr="008F2B3B">
              <w:rPr>
                <w:rFonts w:ascii="Arial" w:hAnsi="Arial" w:cs="Arial"/>
                <w:b/>
                <w:sz w:val="20"/>
                <w:szCs w:val="20"/>
              </w:rPr>
              <w:t xml:space="preserve">Level 5 </w:t>
            </w:r>
            <w:r w:rsidRPr="008F2B3B">
              <w:rPr>
                <w:rFonts w:ascii="Arial" w:hAnsi="Arial" w:cs="Arial"/>
                <w:sz w:val="20"/>
                <w:szCs w:val="20"/>
              </w:rPr>
              <w:t>(</w:t>
            </w:r>
            <w:r w:rsidR="00D55021" w:rsidRPr="008F2B3B">
              <w:rPr>
                <w:rFonts w:ascii="Arial" w:hAnsi="Arial" w:cs="Arial"/>
                <w:sz w:val="20"/>
                <w:szCs w:val="20"/>
              </w:rPr>
              <w:t>all</w:t>
            </w:r>
            <w:r w:rsidRPr="008F2B3B">
              <w:rPr>
                <w:rFonts w:ascii="Arial" w:hAnsi="Arial" w:cs="Arial"/>
                <w:sz w:val="20"/>
                <w:szCs w:val="20"/>
              </w:rPr>
              <w:t xml:space="preserve"> core)</w:t>
            </w:r>
            <w:r w:rsidR="00E43C4F" w:rsidRPr="008F2B3B">
              <w:rPr>
                <w:rFonts w:ascii="Arial" w:hAnsi="Arial" w:cs="Arial"/>
                <w:sz w:val="20"/>
                <w:szCs w:val="20"/>
              </w:rPr>
              <w:t xml:space="preserve"> Applied Biological Science route</w:t>
            </w:r>
          </w:p>
        </w:tc>
      </w:tr>
      <w:tr w:rsidR="00E43C4F" w:rsidRPr="008F2B3B" w14:paraId="7705A259" w14:textId="77777777" w:rsidTr="00E43C4F">
        <w:trPr>
          <w:gridAfter w:val="1"/>
          <w:wAfter w:w="1426" w:type="dxa"/>
        </w:trPr>
        <w:tc>
          <w:tcPr>
            <w:tcW w:w="1991" w:type="dxa"/>
            <w:tcBorders>
              <w:top w:val="single" w:sz="4" w:space="0" w:color="auto"/>
              <w:bottom w:val="single" w:sz="4" w:space="0" w:color="auto"/>
              <w:right w:val="single" w:sz="4" w:space="0" w:color="auto"/>
            </w:tcBorders>
          </w:tcPr>
          <w:p w14:paraId="7705A24D" w14:textId="77777777" w:rsidR="00E43C4F" w:rsidRPr="008F2B3B" w:rsidRDefault="00E43C4F" w:rsidP="00EB7B51">
            <w:pPr>
              <w:spacing w:after="0" w:line="240" w:lineRule="auto"/>
              <w:rPr>
                <w:rFonts w:ascii="Arial" w:hAnsi="Arial" w:cs="Arial"/>
                <w:b/>
                <w:sz w:val="20"/>
                <w:szCs w:val="20"/>
              </w:rPr>
            </w:pPr>
            <w:r w:rsidRPr="008F2B3B">
              <w:rPr>
                <w:rFonts w:ascii="Arial" w:hAnsi="Arial" w:cs="Arial"/>
                <w:b/>
                <w:sz w:val="20"/>
                <w:szCs w:val="20"/>
              </w:rPr>
              <w:t>Compulsory modules</w:t>
            </w:r>
          </w:p>
          <w:p w14:paraId="7705A24E" w14:textId="77777777" w:rsidR="00E43C4F" w:rsidRPr="008F2B3B" w:rsidRDefault="00E43C4F" w:rsidP="00EB7B51">
            <w:pPr>
              <w:spacing w:after="0" w:line="240" w:lineRule="auto"/>
              <w:rPr>
                <w:rFonts w:ascii="Arial" w:hAnsi="Arial" w:cs="Arial"/>
                <w:b/>
                <w:sz w:val="20"/>
                <w:szCs w:val="20"/>
              </w:rPr>
            </w:pPr>
          </w:p>
        </w:tc>
        <w:tc>
          <w:tcPr>
            <w:tcW w:w="1056" w:type="dxa"/>
            <w:tcBorders>
              <w:top w:val="single" w:sz="4" w:space="0" w:color="auto"/>
              <w:left w:val="single" w:sz="4" w:space="0" w:color="auto"/>
              <w:bottom w:val="single" w:sz="4" w:space="0" w:color="auto"/>
              <w:right w:val="single" w:sz="4" w:space="0" w:color="auto"/>
            </w:tcBorders>
          </w:tcPr>
          <w:p w14:paraId="7705A24F"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Module code</w:t>
            </w:r>
          </w:p>
        </w:tc>
        <w:tc>
          <w:tcPr>
            <w:tcW w:w="910" w:type="dxa"/>
            <w:tcBorders>
              <w:top w:val="single" w:sz="4" w:space="0" w:color="auto"/>
              <w:left w:val="single" w:sz="4" w:space="0" w:color="auto"/>
              <w:bottom w:val="single" w:sz="4" w:space="0" w:color="auto"/>
              <w:right w:val="single" w:sz="4" w:space="0" w:color="auto"/>
            </w:tcBorders>
          </w:tcPr>
          <w:p w14:paraId="7705A250"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 xml:space="preserve">Credit </w:t>
            </w:r>
          </w:p>
          <w:p w14:paraId="7705A251"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Value</w:t>
            </w:r>
          </w:p>
        </w:tc>
        <w:tc>
          <w:tcPr>
            <w:tcW w:w="830" w:type="dxa"/>
            <w:tcBorders>
              <w:top w:val="single" w:sz="4" w:space="0" w:color="auto"/>
              <w:left w:val="single" w:sz="4" w:space="0" w:color="auto"/>
              <w:bottom w:val="single" w:sz="4" w:space="0" w:color="auto"/>
              <w:right w:val="single" w:sz="4" w:space="0" w:color="auto"/>
            </w:tcBorders>
          </w:tcPr>
          <w:p w14:paraId="7705A252"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 xml:space="preserve">Level </w:t>
            </w:r>
          </w:p>
        </w:tc>
        <w:tc>
          <w:tcPr>
            <w:tcW w:w="1043" w:type="dxa"/>
            <w:tcBorders>
              <w:top w:val="single" w:sz="4" w:space="0" w:color="auto"/>
              <w:left w:val="single" w:sz="4" w:space="0" w:color="auto"/>
              <w:bottom w:val="single" w:sz="4" w:space="0" w:color="auto"/>
              <w:right w:val="single" w:sz="4" w:space="0" w:color="auto"/>
            </w:tcBorders>
          </w:tcPr>
          <w:p w14:paraId="7705A253"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 xml:space="preserve">% </w:t>
            </w:r>
          </w:p>
          <w:p w14:paraId="7705A254"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Written exam</w:t>
            </w:r>
          </w:p>
          <w:p w14:paraId="7705A255" w14:textId="77777777" w:rsidR="00E43C4F" w:rsidRPr="008F2B3B" w:rsidRDefault="00E43C4F" w:rsidP="00EB7B51">
            <w:pPr>
              <w:spacing w:after="0" w:line="240" w:lineRule="auto"/>
              <w:jc w:val="center"/>
              <w:rPr>
                <w:rFonts w:ascii="Arial" w:hAnsi="Arial" w:cs="Arial"/>
                <w:b/>
                <w:sz w:val="20"/>
                <w:szCs w:val="20"/>
              </w:rPr>
            </w:pPr>
          </w:p>
        </w:tc>
        <w:tc>
          <w:tcPr>
            <w:tcW w:w="1083" w:type="dxa"/>
            <w:tcBorders>
              <w:top w:val="single" w:sz="4" w:space="0" w:color="auto"/>
              <w:left w:val="single" w:sz="4" w:space="0" w:color="auto"/>
              <w:bottom w:val="single" w:sz="4" w:space="0" w:color="auto"/>
              <w:right w:val="single" w:sz="4" w:space="0" w:color="auto"/>
            </w:tcBorders>
          </w:tcPr>
          <w:p w14:paraId="7705A256"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 xml:space="preserve">% </w:t>
            </w:r>
          </w:p>
          <w:p w14:paraId="7705A257"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course-work</w:t>
            </w:r>
          </w:p>
        </w:tc>
        <w:tc>
          <w:tcPr>
            <w:tcW w:w="1270" w:type="dxa"/>
            <w:tcBorders>
              <w:top w:val="single" w:sz="4" w:space="0" w:color="auto"/>
              <w:left w:val="single" w:sz="4" w:space="0" w:color="auto"/>
              <w:bottom w:val="single" w:sz="4" w:space="0" w:color="auto"/>
              <w:right w:val="single" w:sz="4" w:space="0" w:color="auto"/>
            </w:tcBorders>
          </w:tcPr>
          <w:p w14:paraId="7705A258"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Teaching Block</w:t>
            </w:r>
          </w:p>
        </w:tc>
      </w:tr>
      <w:tr w:rsidR="00E43C4F" w:rsidRPr="008F2B3B" w14:paraId="7705A261" w14:textId="77777777" w:rsidTr="00E43C4F">
        <w:trPr>
          <w:gridAfter w:val="1"/>
          <w:wAfter w:w="1426" w:type="dxa"/>
        </w:trPr>
        <w:tc>
          <w:tcPr>
            <w:tcW w:w="1991" w:type="dxa"/>
            <w:tcBorders>
              <w:top w:val="single" w:sz="4" w:space="0" w:color="auto"/>
              <w:bottom w:val="single" w:sz="4" w:space="0" w:color="auto"/>
              <w:right w:val="single" w:sz="4" w:space="0" w:color="auto"/>
            </w:tcBorders>
          </w:tcPr>
          <w:p w14:paraId="7705A25A" w14:textId="77777777" w:rsidR="00E43C4F" w:rsidRPr="008F2B3B" w:rsidRDefault="00E43C4F" w:rsidP="001F6ADD">
            <w:pPr>
              <w:spacing w:after="0" w:line="240" w:lineRule="auto"/>
              <w:rPr>
                <w:rFonts w:ascii="Arial" w:hAnsi="Arial" w:cs="Arial"/>
                <w:sz w:val="20"/>
                <w:szCs w:val="20"/>
              </w:rPr>
            </w:pPr>
            <w:r w:rsidRPr="008F2B3B">
              <w:rPr>
                <w:rFonts w:ascii="Arial" w:hAnsi="Arial" w:cs="Arial"/>
                <w:sz w:val="20"/>
                <w:szCs w:val="20"/>
              </w:rPr>
              <w:t>Biochemistry &amp; Molecular Biology</w:t>
            </w:r>
          </w:p>
        </w:tc>
        <w:tc>
          <w:tcPr>
            <w:tcW w:w="1056" w:type="dxa"/>
            <w:tcBorders>
              <w:top w:val="single" w:sz="4" w:space="0" w:color="auto"/>
              <w:left w:val="single" w:sz="4" w:space="0" w:color="auto"/>
              <w:bottom w:val="single" w:sz="4" w:space="0" w:color="auto"/>
              <w:right w:val="single" w:sz="4" w:space="0" w:color="auto"/>
            </w:tcBorders>
          </w:tcPr>
          <w:p w14:paraId="7705A25B"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LS5705</w:t>
            </w:r>
          </w:p>
        </w:tc>
        <w:tc>
          <w:tcPr>
            <w:tcW w:w="910" w:type="dxa"/>
            <w:tcBorders>
              <w:top w:val="single" w:sz="4" w:space="0" w:color="auto"/>
              <w:left w:val="single" w:sz="4" w:space="0" w:color="auto"/>
              <w:bottom w:val="single" w:sz="4" w:space="0" w:color="auto"/>
              <w:right w:val="single" w:sz="4" w:space="0" w:color="auto"/>
            </w:tcBorders>
          </w:tcPr>
          <w:p w14:paraId="7705A25C"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30</w:t>
            </w:r>
          </w:p>
        </w:tc>
        <w:tc>
          <w:tcPr>
            <w:tcW w:w="830" w:type="dxa"/>
            <w:tcBorders>
              <w:top w:val="single" w:sz="4" w:space="0" w:color="auto"/>
              <w:left w:val="single" w:sz="4" w:space="0" w:color="auto"/>
              <w:bottom w:val="single" w:sz="4" w:space="0" w:color="auto"/>
              <w:right w:val="single" w:sz="4" w:space="0" w:color="auto"/>
            </w:tcBorders>
          </w:tcPr>
          <w:p w14:paraId="7705A25D"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w:t>
            </w:r>
          </w:p>
        </w:tc>
        <w:tc>
          <w:tcPr>
            <w:tcW w:w="1043" w:type="dxa"/>
            <w:tcBorders>
              <w:top w:val="single" w:sz="4" w:space="0" w:color="auto"/>
              <w:left w:val="single" w:sz="4" w:space="0" w:color="auto"/>
              <w:bottom w:val="single" w:sz="4" w:space="0" w:color="auto"/>
              <w:right w:val="single" w:sz="4" w:space="0" w:color="auto"/>
            </w:tcBorders>
          </w:tcPr>
          <w:p w14:paraId="7705A25E"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50</w:t>
            </w:r>
          </w:p>
        </w:tc>
        <w:tc>
          <w:tcPr>
            <w:tcW w:w="1083" w:type="dxa"/>
            <w:tcBorders>
              <w:top w:val="single" w:sz="4" w:space="0" w:color="auto"/>
              <w:left w:val="single" w:sz="4" w:space="0" w:color="auto"/>
              <w:bottom w:val="single" w:sz="4" w:space="0" w:color="auto"/>
              <w:right w:val="single" w:sz="4" w:space="0" w:color="auto"/>
            </w:tcBorders>
          </w:tcPr>
          <w:p w14:paraId="7705A25F"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50</w:t>
            </w:r>
          </w:p>
        </w:tc>
        <w:tc>
          <w:tcPr>
            <w:tcW w:w="1270" w:type="dxa"/>
            <w:tcBorders>
              <w:top w:val="single" w:sz="4" w:space="0" w:color="auto"/>
              <w:left w:val="single" w:sz="4" w:space="0" w:color="auto"/>
              <w:bottom w:val="single" w:sz="4" w:space="0" w:color="auto"/>
              <w:right w:val="single" w:sz="4" w:space="0" w:color="auto"/>
            </w:tcBorders>
          </w:tcPr>
          <w:p w14:paraId="7705A260" w14:textId="77777777" w:rsidR="00E43C4F" w:rsidRPr="008F2B3B" w:rsidRDefault="00E43C4F" w:rsidP="0008470B">
            <w:pPr>
              <w:spacing w:after="0" w:line="240" w:lineRule="auto"/>
              <w:jc w:val="center"/>
              <w:rPr>
                <w:rFonts w:ascii="Arial" w:hAnsi="Arial" w:cs="Arial"/>
                <w:sz w:val="20"/>
                <w:szCs w:val="20"/>
              </w:rPr>
            </w:pPr>
            <w:r w:rsidRPr="008F2B3B">
              <w:rPr>
                <w:rFonts w:ascii="Arial" w:hAnsi="Arial" w:cs="Arial"/>
                <w:sz w:val="20"/>
                <w:szCs w:val="20"/>
              </w:rPr>
              <w:t xml:space="preserve">1 </w:t>
            </w:r>
          </w:p>
        </w:tc>
      </w:tr>
      <w:tr w:rsidR="00E43C4F" w:rsidRPr="008F2B3B" w14:paraId="7705A269" w14:textId="77777777" w:rsidTr="00E43C4F">
        <w:trPr>
          <w:gridAfter w:val="1"/>
          <w:wAfter w:w="1426" w:type="dxa"/>
        </w:trPr>
        <w:tc>
          <w:tcPr>
            <w:tcW w:w="1991" w:type="dxa"/>
            <w:tcBorders>
              <w:top w:val="single" w:sz="4" w:space="0" w:color="auto"/>
              <w:bottom w:val="single" w:sz="4" w:space="0" w:color="auto"/>
              <w:right w:val="single" w:sz="4" w:space="0" w:color="auto"/>
            </w:tcBorders>
          </w:tcPr>
          <w:p w14:paraId="7705A262" w14:textId="77777777" w:rsidR="00E43C4F" w:rsidRPr="008F2B3B" w:rsidRDefault="00E43C4F" w:rsidP="00EB7B51">
            <w:pPr>
              <w:spacing w:after="0" w:line="240" w:lineRule="auto"/>
              <w:rPr>
                <w:rFonts w:ascii="Arial" w:hAnsi="Arial" w:cs="Arial"/>
                <w:sz w:val="20"/>
                <w:szCs w:val="20"/>
              </w:rPr>
            </w:pPr>
            <w:r w:rsidRPr="008F2B3B">
              <w:rPr>
                <w:rFonts w:ascii="Arial" w:hAnsi="Arial" w:cs="Arial"/>
                <w:sz w:val="20"/>
                <w:szCs w:val="20"/>
              </w:rPr>
              <w:t>Health, Nutrition &amp; Applied Physiology</w:t>
            </w:r>
          </w:p>
        </w:tc>
        <w:tc>
          <w:tcPr>
            <w:tcW w:w="1056" w:type="dxa"/>
            <w:tcBorders>
              <w:top w:val="single" w:sz="4" w:space="0" w:color="auto"/>
              <w:left w:val="single" w:sz="4" w:space="0" w:color="auto"/>
              <w:bottom w:val="single" w:sz="4" w:space="0" w:color="auto"/>
              <w:right w:val="single" w:sz="4" w:space="0" w:color="auto"/>
            </w:tcBorders>
          </w:tcPr>
          <w:p w14:paraId="7705A263"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LS5706</w:t>
            </w:r>
          </w:p>
        </w:tc>
        <w:tc>
          <w:tcPr>
            <w:tcW w:w="910" w:type="dxa"/>
            <w:tcBorders>
              <w:top w:val="single" w:sz="4" w:space="0" w:color="auto"/>
              <w:left w:val="single" w:sz="4" w:space="0" w:color="auto"/>
              <w:bottom w:val="single" w:sz="4" w:space="0" w:color="auto"/>
              <w:right w:val="single" w:sz="4" w:space="0" w:color="auto"/>
            </w:tcBorders>
          </w:tcPr>
          <w:p w14:paraId="7705A264"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30</w:t>
            </w:r>
          </w:p>
        </w:tc>
        <w:tc>
          <w:tcPr>
            <w:tcW w:w="830" w:type="dxa"/>
            <w:tcBorders>
              <w:top w:val="single" w:sz="4" w:space="0" w:color="auto"/>
              <w:left w:val="single" w:sz="4" w:space="0" w:color="auto"/>
              <w:bottom w:val="single" w:sz="4" w:space="0" w:color="auto"/>
              <w:right w:val="single" w:sz="4" w:space="0" w:color="auto"/>
            </w:tcBorders>
          </w:tcPr>
          <w:p w14:paraId="7705A265"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w:t>
            </w:r>
          </w:p>
        </w:tc>
        <w:tc>
          <w:tcPr>
            <w:tcW w:w="1043" w:type="dxa"/>
            <w:tcBorders>
              <w:top w:val="single" w:sz="4" w:space="0" w:color="auto"/>
              <w:left w:val="single" w:sz="4" w:space="0" w:color="auto"/>
              <w:bottom w:val="single" w:sz="4" w:space="0" w:color="auto"/>
              <w:right w:val="single" w:sz="4" w:space="0" w:color="auto"/>
            </w:tcBorders>
          </w:tcPr>
          <w:p w14:paraId="7705A266"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50</w:t>
            </w:r>
          </w:p>
        </w:tc>
        <w:tc>
          <w:tcPr>
            <w:tcW w:w="1083" w:type="dxa"/>
            <w:tcBorders>
              <w:top w:val="single" w:sz="4" w:space="0" w:color="auto"/>
              <w:left w:val="single" w:sz="4" w:space="0" w:color="auto"/>
              <w:bottom w:val="single" w:sz="4" w:space="0" w:color="auto"/>
              <w:right w:val="single" w:sz="4" w:space="0" w:color="auto"/>
            </w:tcBorders>
          </w:tcPr>
          <w:p w14:paraId="7705A267"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 xml:space="preserve">50 </w:t>
            </w:r>
          </w:p>
        </w:tc>
        <w:tc>
          <w:tcPr>
            <w:tcW w:w="1270" w:type="dxa"/>
            <w:tcBorders>
              <w:top w:val="single" w:sz="4" w:space="0" w:color="auto"/>
              <w:left w:val="single" w:sz="4" w:space="0" w:color="auto"/>
              <w:bottom w:val="single" w:sz="4" w:space="0" w:color="auto"/>
              <w:right w:val="single" w:sz="4" w:space="0" w:color="auto"/>
            </w:tcBorders>
          </w:tcPr>
          <w:p w14:paraId="7705A268"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1 &amp; 2</w:t>
            </w:r>
          </w:p>
        </w:tc>
      </w:tr>
      <w:tr w:rsidR="00E43C4F" w:rsidRPr="008F2B3B" w14:paraId="7705A271" w14:textId="77777777" w:rsidTr="00E43C4F">
        <w:trPr>
          <w:gridAfter w:val="1"/>
          <w:wAfter w:w="1426" w:type="dxa"/>
        </w:trPr>
        <w:tc>
          <w:tcPr>
            <w:tcW w:w="1991" w:type="dxa"/>
            <w:tcBorders>
              <w:top w:val="single" w:sz="4" w:space="0" w:color="auto"/>
              <w:bottom w:val="single" w:sz="4" w:space="0" w:color="auto"/>
              <w:right w:val="single" w:sz="4" w:space="0" w:color="auto"/>
            </w:tcBorders>
          </w:tcPr>
          <w:p w14:paraId="7705A26A" w14:textId="77777777" w:rsidR="00E43C4F" w:rsidRPr="008F2B3B" w:rsidRDefault="00E43C4F" w:rsidP="00EB7B51">
            <w:pPr>
              <w:spacing w:after="0" w:line="240" w:lineRule="auto"/>
              <w:rPr>
                <w:rFonts w:ascii="Arial" w:hAnsi="Arial" w:cs="Arial"/>
                <w:sz w:val="20"/>
                <w:szCs w:val="20"/>
              </w:rPr>
            </w:pPr>
            <w:r w:rsidRPr="008F2B3B">
              <w:rPr>
                <w:rFonts w:ascii="Arial" w:hAnsi="Arial" w:cs="Arial"/>
                <w:sz w:val="20"/>
                <w:szCs w:val="20"/>
              </w:rPr>
              <w:t>Pharmaceuticals &amp; Biotechnology</w:t>
            </w:r>
          </w:p>
        </w:tc>
        <w:tc>
          <w:tcPr>
            <w:tcW w:w="1056" w:type="dxa"/>
            <w:tcBorders>
              <w:top w:val="single" w:sz="4" w:space="0" w:color="auto"/>
              <w:left w:val="single" w:sz="4" w:space="0" w:color="auto"/>
              <w:bottom w:val="single" w:sz="4" w:space="0" w:color="auto"/>
              <w:right w:val="single" w:sz="4" w:space="0" w:color="auto"/>
            </w:tcBorders>
          </w:tcPr>
          <w:p w14:paraId="7705A26B"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LS5709</w:t>
            </w:r>
          </w:p>
        </w:tc>
        <w:tc>
          <w:tcPr>
            <w:tcW w:w="910" w:type="dxa"/>
            <w:tcBorders>
              <w:top w:val="single" w:sz="4" w:space="0" w:color="auto"/>
              <w:left w:val="single" w:sz="4" w:space="0" w:color="auto"/>
              <w:bottom w:val="single" w:sz="4" w:space="0" w:color="auto"/>
              <w:right w:val="single" w:sz="4" w:space="0" w:color="auto"/>
            </w:tcBorders>
          </w:tcPr>
          <w:p w14:paraId="7705A26C"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30</w:t>
            </w:r>
          </w:p>
        </w:tc>
        <w:tc>
          <w:tcPr>
            <w:tcW w:w="830" w:type="dxa"/>
            <w:tcBorders>
              <w:top w:val="single" w:sz="4" w:space="0" w:color="auto"/>
              <w:left w:val="single" w:sz="4" w:space="0" w:color="auto"/>
              <w:bottom w:val="single" w:sz="4" w:space="0" w:color="auto"/>
              <w:right w:val="single" w:sz="4" w:space="0" w:color="auto"/>
            </w:tcBorders>
          </w:tcPr>
          <w:p w14:paraId="7705A26D"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w:t>
            </w:r>
          </w:p>
        </w:tc>
        <w:tc>
          <w:tcPr>
            <w:tcW w:w="1043" w:type="dxa"/>
            <w:tcBorders>
              <w:top w:val="single" w:sz="4" w:space="0" w:color="auto"/>
              <w:left w:val="single" w:sz="4" w:space="0" w:color="auto"/>
              <w:bottom w:val="single" w:sz="4" w:space="0" w:color="auto"/>
              <w:right w:val="single" w:sz="4" w:space="0" w:color="auto"/>
            </w:tcBorders>
          </w:tcPr>
          <w:p w14:paraId="7705A26E"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50</w:t>
            </w:r>
          </w:p>
        </w:tc>
        <w:tc>
          <w:tcPr>
            <w:tcW w:w="1083" w:type="dxa"/>
            <w:tcBorders>
              <w:top w:val="single" w:sz="4" w:space="0" w:color="auto"/>
              <w:left w:val="single" w:sz="4" w:space="0" w:color="auto"/>
              <w:bottom w:val="single" w:sz="4" w:space="0" w:color="auto"/>
              <w:right w:val="single" w:sz="4" w:space="0" w:color="auto"/>
            </w:tcBorders>
          </w:tcPr>
          <w:p w14:paraId="7705A26F"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50</w:t>
            </w:r>
          </w:p>
        </w:tc>
        <w:tc>
          <w:tcPr>
            <w:tcW w:w="1270" w:type="dxa"/>
            <w:tcBorders>
              <w:top w:val="single" w:sz="4" w:space="0" w:color="auto"/>
              <w:left w:val="single" w:sz="4" w:space="0" w:color="auto"/>
              <w:bottom w:val="single" w:sz="4" w:space="0" w:color="auto"/>
              <w:right w:val="single" w:sz="4" w:space="0" w:color="auto"/>
            </w:tcBorders>
          </w:tcPr>
          <w:p w14:paraId="7705A270"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2</w:t>
            </w:r>
          </w:p>
        </w:tc>
      </w:tr>
      <w:tr w:rsidR="00E43C4F" w:rsidRPr="008F2B3B" w14:paraId="7705A279" w14:textId="77777777" w:rsidTr="00E43C4F">
        <w:trPr>
          <w:gridAfter w:val="1"/>
          <w:wAfter w:w="1426" w:type="dxa"/>
        </w:trPr>
        <w:tc>
          <w:tcPr>
            <w:tcW w:w="1991" w:type="dxa"/>
            <w:tcBorders>
              <w:top w:val="single" w:sz="4" w:space="0" w:color="auto"/>
              <w:bottom w:val="single" w:sz="4" w:space="0" w:color="auto"/>
              <w:right w:val="single" w:sz="4" w:space="0" w:color="auto"/>
            </w:tcBorders>
          </w:tcPr>
          <w:p w14:paraId="7705A272" w14:textId="77777777" w:rsidR="00E43C4F" w:rsidRPr="008F2B3B" w:rsidRDefault="00E43C4F" w:rsidP="002A2CAD">
            <w:pPr>
              <w:spacing w:after="0" w:line="240" w:lineRule="auto"/>
              <w:rPr>
                <w:rFonts w:ascii="Arial" w:hAnsi="Arial" w:cs="Arial"/>
                <w:sz w:val="20"/>
                <w:szCs w:val="20"/>
              </w:rPr>
            </w:pPr>
            <w:r w:rsidRPr="008F2B3B">
              <w:rPr>
                <w:rFonts w:ascii="Arial" w:hAnsi="Arial" w:cs="Arial"/>
                <w:sz w:val="20"/>
                <w:szCs w:val="20"/>
              </w:rPr>
              <w:t>Research Methods &amp; Case Study</w:t>
            </w:r>
          </w:p>
        </w:tc>
        <w:tc>
          <w:tcPr>
            <w:tcW w:w="1056" w:type="dxa"/>
            <w:tcBorders>
              <w:top w:val="single" w:sz="4" w:space="0" w:color="auto"/>
              <w:left w:val="single" w:sz="4" w:space="0" w:color="auto"/>
              <w:bottom w:val="single" w:sz="4" w:space="0" w:color="auto"/>
              <w:right w:val="single" w:sz="4" w:space="0" w:color="auto"/>
            </w:tcBorders>
          </w:tcPr>
          <w:p w14:paraId="7705A273" w14:textId="77777777" w:rsidR="00E43C4F" w:rsidRPr="008F2B3B" w:rsidRDefault="00E43C4F" w:rsidP="00D55021">
            <w:pPr>
              <w:spacing w:after="0" w:line="240" w:lineRule="auto"/>
              <w:jc w:val="center"/>
              <w:rPr>
                <w:rFonts w:ascii="Arial" w:hAnsi="Arial" w:cs="Arial"/>
                <w:sz w:val="20"/>
                <w:szCs w:val="20"/>
              </w:rPr>
            </w:pPr>
            <w:r w:rsidRPr="008F2B3B">
              <w:rPr>
                <w:rFonts w:ascii="Arial" w:hAnsi="Arial" w:cs="Arial"/>
                <w:sz w:val="20"/>
                <w:szCs w:val="20"/>
              </w:rPr>
              <w:t>LS5710</w:t>
            </w:r>
          </w:p>
        </w:tc>
        <w:tc>
          <w:tcPr>
            <w:tcW w:w="910" w:type="dxa"/>
            <w:tcBorders>
              <w:top w:val="single" w:sz="4" w:space="0" w:color="auto"/>
              <w:left w:val="single" w:sz="4" w:space="0" w:color="auto"/>
              <w:bottom w:val="single" w:sz="4" w:space="0" w:color="auto"/>
              <w:right w:val="single" w:sz="4" w:space="0" w:color="auto"/>
            </w:tcBorders>
          </w:tcPr>
          <w:p w14:paraId="7705A274"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30</w:t>
            </w:r>
          </w:p>
        </w:tc>
        <w:tc>
          <w:tcPr>
            <w:tcW w:w="830" w:type="dxa"/>
            <w:tcBorders>
              <w:top w:val="single" w:sz="4" w:space="0" w:color="auto"/>
              <w:left w:val="single" w:sz="4" w:space="0" w:color="auto"/>
              <w:bottom w:val="single" w:sz="4" w:space="0" w:color="auto"/>
              <w:right w:val="single" w:sz="4" w:space="0" w:color="auto"/>
            </w:tcBorders>
          </w:tcPr>
          <w:p w14:paraId="7705A275"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w:t>
            </w:r>
          </w:p>
        </w:tc>
        <w:tc>
          <w:tcPr>
            <w:tcW w:w="1043" w:type="dxa"/>
            <w:tcBorders>
              <w:top w:val="single" w:sz="4" w:space="0" w:color="auto"/>
              <w:left w:val="single" w:sz="4" w:space="0" w:color="auto"/>
              <w:bottom w:val="single" w:sz="4" w:space="0" w:color="auto"/>
              <w:right w:val="single" w:sz="4" w:space="0" w:color="auto"/>
            </w:tcBorders>
          </w:tcPr>
          <w:p w14:paraId="7705A276"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25</w:t>
            </w:r>
          </w:p>
        </w:tc>
        <w:tc>
          <w:tcPr>
            <w:tcW w:w="1083" w:type="dxa"/>
            <w:tcBorders>
              <w:top w:val="single" w:sz="4" w:space="0" w:color="auto"/>
              <w:left w:val="single" w:sz="4" w:space="0" w:color="auto"/>
              <w:bottom w:val="single" w:sz="4" w:space="0" w:color="auto"/>
              <w:right w:val="single" w:sz="4" w:space="0" w:color="auto"/>
            </w:tcBorders>
          </w:tcPr>
          <w:p w14:paraId="7705A277"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75</w:t>
            </w:r>
          </w:p>
        </w:tc>
        <w:tc>
          <w:tcPr>
            <w:tcW w:w="1270" w:type="dxa"/>
            <w:tcBorders>
              <w:top w:val="single" w:sz="4" w:space="0" w:color="auto"/>
              <w:left w:val="single" w:sz="4" w:space="0" w:color="auto"/>
              <w:bottom w:val="single" w:sz="4" w:space="0" w:color="auto"/>
              <w:right w:val="single" w:sz="4" w:space="0" w:color="auto"/>
            </w:tcBorders>
          </w:tcPr>
          <w:p w14:paraId="7705A278"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1 &amp; 2</w:t>
            </w:r>
          </w:p>
        </w:tc>
      </w:tr>
      <w:tr w:rsidR="005B1266" w:rsidRPr="00A475B6" w14:paraId="7705A27C" w14:textId="77777777" w:rsidTr="002A2CAD">
        <w:trPr>
          <w:trHeight w:val="872"/>
        </w:trPr>
        <w:tc>
          <w:tcPr>
            <w:tcW w:w="9609" w:type="dxa"/>
            <w:gridSpan w:val="8"/>
            <w:tcBorders>
              <w:top w:val="single" w:sz="4" w:space="0" w:color="auto"/>
              <w:bottom w:val="nil"/>
            </w:tcBorders>
          </w:tcPr>
          <w:p w14:paraId="7705A27A" w14:textId="77777777" w:rsidR="005B1266" w:rsidRPr="008F2B3B" w:rsidRDefault="005B1266" w:rsidP="00083029">
            <w:pPr>
              <w:spacing w:after="0" w:line="240" w:lineRule="auto"/>
              <w:rPr>
                <w:rFonts w:ascii="Arial" w:hAnsi="Arial" w:cs="Arial"/>
                <w:sz w:val="20"/>
                <w:szCs w:val="20"/>
              </w:rPr>
            </w:pPr>
          </w:p>
          <w:p w14:paraId="7705A27B" w14:textId="77777777" w:rsidR="00F838B0" w:rsidRPr="008F2B3B" w:rsidRDefault="005B1266" w:rsidP="002A2CAD">
            <w:pPr>
              <w:spacing w:after="0" w:line="240" w:lineRule="auto"/>
              <w:rPr>
                <w:rFonts w:ascii="Arial" w:hAnsi="Arial" w:cs="Arial"/>
                <w:sz w:val="20"/>
                <w:szCs w:val="20"/>
              </w:rPr>
            </w:pPr>
            <w:r w:rsidRPr="008F2B3B">
              <w:rPr>
                <w:rFonts w:ascii="Arial" w:hAnsi="Arial" w:cs="Arial"/>
                <w:sz w:val="20"/>
                <w:szCs w:val="20"/>
              </w:rPr>
              <w:t xml:space="preserve">Students </w:t>
            </w:r>
            <w:r w:rsidR="002A2CAD" w:rsidRPr="008F2B3B">
              <w:rPr>
                <w:rFonts w:ascii="Arial" w:hAnsi="Arial" w:cs="Arial"/>
                <w:sz w:val="20"/>
                <w:szCs w:val="20"/>
              </w:rPr>
              <w:t>completing</w:t>
            </w:r>
            <w:r w:rsidRPr="008F2B3B">
              <w:rPr>
                <w:rFonts w:ascii="Arial" w:hAnsi="Arial" w:cs="Arial"/>
                <w:sz w:val="20"/>
                <w:szCs w:val="20"/>
              </w:rPr>
              <w:t xml:space="preserve"> the programme at this point</w:t>
            </w:r>
            <w:r w:rsidR="002A2CAD" w:rsidRPr="008F2B3B">
              <w:rPr>
                <w:rFonts w:ascii="Arial" w:hAnsi="Arial" w:cs="Arial"/>
                <w:sz w:val="20"/>
                <w:szCs w:val="20"/>
              </w:rPr>
              <w:t xml:space="preserve"> (120 credits at level-4 and 120 credits at level-5)</w:t>
            </w:r>
            <w:r w:rsidRPr="008F2B3B">
              <w:rPr>
                <w:rFonts w:ascii="Arial" w:hAnsi="Arial" w:cs="Arial"/>
                <w:sz w:val="20"/>
                <w:szCs w:val="20"/>
              </w:rPr>
              <w:t xml:space="preserve"> are award</w:t>
            </w:r>
            <w:r w:rsidR="002A2CAD" w:rsidRPr="008F2B3B">
              <w:rPr>
                <w:rFonts w:ascii="Arial" w:hAnsi="Arial" w:cs="Arial"/>
                <w:sz w:val="20"/>
                <w:szCs w:val="20"/>
              </w:rPr>
              <w:t>ed</w:t>
            </w:r>
            <w:r w:rsidRPr="008F2B3B">
              <w:rPr>
                <w:rFonts w:ascii="Arial" w:hAnsi="Arial" w:cs="Arial"/>
                <w:sz w:val="20"/>
                <w:szCs w:val="20"/>
              </w:rPr>
              <w:t xml:space="preserve"> </w:t>
            </w:r>
            <w:r w:rsidR="002A2CAD" w:rsidRPr="008F2B3B">
              <w:rPr>
                <w:rFonts w:ascii="Arial" w:hAnsi="Arial" w:cs="Arial"/>
                <w:sz w:val="20"/>
                <w:szCs w:val="20"/>
              </w:rPr>
              <w:t>the</w:t>
            </w:r>
            <w:r w:rsidRPr="008F2B3B">
              <w:rPr>
                <w:rFonts w:ascii="Arial" w:hAnsi="Arial" w:cs="Arial"/>
                <w:sz w:val="20"/>
                <w:szCs w:val="20"/>
              </w:rPr>
              <w:t xml:space="preserve"> </w:t>
            </w:r>
            <w:r w:rsidR="00D55021" w:rsidRPr="008F2B3B">
              <w:rPr>
                <w:rFonts w:ascii="Arial" w:hAnsi="Arial" w:cs="Arial"/>
                <w:sz w:val="20"/>
                <w:szCs w:val="20"/>
              </w:rPr>
              <w:t>Foundation Degree</w:t>
            </w:r>
            <w:r w:rsidR="002A2CAD" w:rsidRPr="008F2B3B">
              <w:rPr>
                <w:rFonts w:ascii="Arial" w:hAnsi="Arial" w:cs="Arial"/>
                <w:sz w:val="20"/>
                <w:szCs w:val="20"/>
              </w:rPr>
              <w:t>.</w:t>
            </w:r>
          </w:p>
        </w:tc>
      </w:tr>
    </w:tbl>
    <w:p w14:paraId="7705A27D" w14:textId="77777777" w:rsidR="0096116F" w:rsidRDefault="0096116F" w:rsidP="005B1266">
      <w:pPr>
        <w:spacing w:after="0" w:line="240" w:lineRule="auto"/>
        <w:rPr>
          <w:rFonts w:ascii="Arial" w:hAnsi="Arial" w:cs="Arial"/>
          <w:sz w:val="24"/>
          <w:szCs w:val="24"/>
        </w:rPr>
      </w:pPr>
    </w:p>
    <w:tbl>
      <w:tblPr>
        <w:tblW w:w="9247" w:type="dxa"/>
        <w:tblBorders>
          <w:insideH w:val="single" w:sz="4" w:space="0" w:color="auto"/>
          <w:insideV w:val="single" w:sz="4" w:space="0" w:color="auto"/>
        </w:tblBorders>
        <w:tblLook w:val="04A0" w:firstRow="1" w:lastRow="0" w:firstColumn="1" w:lastColumn="0" w:noHBand="0" w:noVBand="1"/>
      </w:tblPr>
      <w:tblGrid>
        <w:gridCol w:w="1659"/>
        <w:gridCol w:w="986"/>
        <w:gridCol w:w="852"/>
        <w:gridCol w:w="779"/>
        <w:gridCol w:w="974"/>
        <w:gridCol w:w="1011"/>
        <w:gridCol w:w="1182"/>
        <w:gridCol w:w="1804"/>
      </w:tblGrid>
      <w:tr w:rsidR="007B5023" w:rsidRPr="008F2B3B" w14:paraId="7705A27F" w14:textId="77777777" w:rsidTr="00FE75CA">
        <w:tc>
          <w:tcPr>
            <w:tcW w:w="9247" w:type="dxa"/>
            <w:gridSpan w:val="8"/>
            <w:tcBorders>
              <w:top w:val="nil"/>
              <w:bottom w:val="single" w:sz="4" w:space="0" w:color="auto"/>
            </w:tcBorders>
            <w:shd w:val="clear" w:color="auto" w:fill="DBE5F1"/>
          </w:tcPr>
          <w:p w14:paraId="7705A27E" w14:textId="77777777" w:rsidR="007B5023" w:rsidRPr="008F2B3B" w:rsidRDefault="007B5023" w:rsidP="00FE75CA">
            <w:pPr>
              <w:spacing w:after="0" w:line="240" w:lineRule="auto"/>
              <w:rPr>
                <w:rFonts w:ascii="Arial" w:hAnsi="Arial" w:cs="Arial"/>
                <w:sz w:val="20"/>
                <w:szCs w:val="20"/>
              </w:rPr>
            </w:pPr>
            <w:r w:rsidRPr="008F2B3B">
              <w:rPr>
                <w:rFonts w:ascii="Arial" w:hAnsi="Arial" w:cs="Arial"/>
                <w:b/>
                <w:sz w:val="20"/>
                <w:szCs w:val="20"/>
              </w:rPr>
              <w:t xml:space="preserve">Level 5 </w:t>
            </w:r>
            <w:r w:rsidRPr="008F2B3B">
              <w:rPr>
                <w:rFonts w:ascii="Arial" w:hAnsi="Arial" w:cs="Arial"/>
                <w:sz w:val="20"/>
                <w:szCs w:val="20"/>
              </w:rPr>
              <w:t>(all core) Healthcare Science route</w:t>
            </w:r>
          </w:p>
        </w:tc>
      </w:tr>
      <w:tr w:rsidR="00F422B2" w:rsidRPr="008F2B3B" w14:paraId="7705A28C" w14:textId="77777777" w:rsidTr="00F422B2">
        <w:trPr>
          <w:gridAfter w:val="1"/>
          <w:wAfter w:w="1804" w:type="dxa"/>
        </w:trPr>
        <w:tc>
          <w:tcPr>
            <w:tcW w:w="1659" w:type="dxa"/>
            <w:tcBorders>
              <w:top w:val="single" w:sz="4" w:space="0" w:color="auto"/>
              <w:bottom w:val="single" w:sz="4" w:space="0" w:color="auto"/>
              <w:right w:val="single" w:sz="4" w:space="0" w:color="auto"/>
            </w:tcBorders>
          </w:tcPr>
          <w:p w14:paraId="7705A280" w14:textId="77777777" w:rsidR="00F422B2" w:rsidRPr="008F2B3B" w:rsidRDefault="00F422B2" w:rsidP="00FE75CA">
            <w:pPr>
              <w:spacing w:after="0" w:line="240" w:lineRule="auto"/>
              <w:rPr>
                <w:rFonts w:ascii="Arial" w:hAnsi="Arial" w:cs="Arial"/>
                <w:b/>
                <w:sz w:val="20"/>
                <w:szCs w:val="20"/>
              </w:rPr>
            </w:pPr>
            <w:r w:rsidRPr="008F2B3B">
              <w:rPr>
                <w:rFonts w:ascii="Arial" w:hAnsi="Arial" w:cs="Arial"/>
                <w:b/>
                <w:sz w:val="20"/>
                <w:szCs w:val="20"/>
              </w:rPr>
              <w:t>Compulsory modules</w:t>
            </w:r>
          </w:p>
          <w:p w14:paraId="7705A281" w14:textId="77777777" w:rsidR="00F422B2" w:rsidRPr="008F2B3B" w:rsidRDefault="00F422B2" w:rsidP="00FE75CA">
            <w:pPr>
              <w:spacing w:after="0" w:line="240" w:lineRule="auto"/>
              <w:rPr>
                <w:rFonts w:ascii="Arial" w:hAnsi="Arial" w:cs="Arial"/>
                <w:b/>
                <w:sz w:val="20"/>
                <w:szCs w:val="20"/>
              </w:rPr>
            </w:pPr>
          </w:p>
        </w:tc>
        <w:tc>
          <w:tcPr>
            <w:tcW w:w="986" w:type="dxa"/>
            <w:tcBorders>
              <w:top w:val="single" w:sz="4" w:space="0" w:color="auto"/>
              <w:left w:val="single" w:sz="4" w:space="0" w:color="auto"/>
              <w:bottom w:val="single" w:sz="4" w:space="0" w:color="auto"/>
              <w:right w:val="single" w:sz="4" w:space="0" w:color="auto"/>
            </w:tcBorders>
          </w:tcPr>
          <w:p w14:paraId="7705A282"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Module code</w:t>
            </w:r>
          </w:p>
        </w:tc>
        <w:tc>
          <w:tcPr>
            <w:tcW w:w="852" w:type="dxa"/>
            <w:tcBorders>
              <w:top w:val="single" w:sz="4" w:space="0" w:color="auto"/>
              <w:left w:val="single" w:sz="4" w:space="0" w:color="auto"/>
              <w:bottom w:val="single" w:sz="4" w:space="0" w:color="auto"/>
              <w:right w:val="single" w:sz="4" w:space="0" w:color="auto"/>
            </w:tcBorders>
          </w:tcPr>
          <w:p w14:paraId="7705A283"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 xml:space="preserve">Credit </w:t>
            </w:r>
          </w:p>
          <w:p w14:paraId="7705A284"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Value</w:t>
            </w:r>
          </w:p>
        </w:tc>
        <w:tc>
          <w:tcPr>
            <w:tcW w:w="779" w:type="dxa"/>
            <w:tcBorders>
              <w:top w:val="single" w:sz="4" w:space="0" w:color="auto"/>
              <w:left w:val="single" w:sz="4" w:space="0" w:color="auto"/>
              <w:bottom w:val="single" w:sz="4" w:space="0" w:color="auto"/>
              <w:right w:val="single" w:sz="4" w:space="0" w:color="auto"/>
            </w:tcBorders>
          </w:tcPr>
          <w:p w14:paraId="7705A285"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 xml:space="preserve">Level </w:t>
            </w:r>
          </w:p>
        </w:tc>
        <w:tc>
          <w:tcPr>
            <w:tcW w:w="974" w:type="dxa"/>
            <w:tcBorders>
              <w:top w:val="single" w:sz="4" w:space="0" w:color="auto"/>
              <w:left w:val="single" w:sz="4" w:space="0" w:color="auto"/>
              <w:bottom w:val="single" w:sz="4" w:space="0" w:color="auto"/>
              <w:right w:val="single" w:sz="4" w:space="0" w:color="auto"/>
            </w:tcBorders>
          </w:tcPr>
          <w:p w14:paraId="7705A286"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 xml:space="preserve">% </w:t>
            </w:r>
          </w:p>
          <w:p w14:paraId="7705A287"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Written exam</w:t>
            </w:r>
          </w:p>
          <w:p w14:paraId="7705A288" w14:textId="77777777" w:rsidR="00F422B2" w:rsidRPr="008F2B3B" w:rsidRDefault="00F422B2" w:rsidP="00FE75CA">
            <w:pPr>
              <w:spacing w:after="0" w:line="240" w:lineRule="auto"/>
              <w:jc w:val="center"/>
              <w:rPr>
                <w:rFonts w:ascii="Arial" w:hAnsi="Arial" w:cs="Arial"/>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7705A289"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 xml:space="preserve">% </w:t>
            </w:r>
          </w:p>
          <w:p w14:paraId="7705A28A"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course-work</w:t>
            </w:r>
          </w:p>
        </w:tc>
        <w:tc>
          <w:tcPr>
            <w:tcW w:w="1182" w:type="dxa"/>
            <w:tcBorders>
              <w:top w:val="single" w:sz="4" w:space="0" w:color="auto"/>
              <w:left w:val="single" w:sz="4" w:space="0" w:color="auto"/>
              <w:bottom w:val="single" w:sz="4" w:space="0" w:color="auto"/>
              <w:right w:val="single" w:sz="4" w:space="0" w:color="auto"/>
            </w:tcBorders>
          </w:tcPr>
          <w:p w14:paraId="7705A28B"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Teaching Block</w:t>
            </w:r>
          </w:p>
        </w:tc>
      </w:tr>
      <w:tr w:rsidR="00F422B2" w:rsidRPr="008F2B3B" w14:paraId="7705A294" w14:textId="77777777" w:rsidTr="00F422B2">
        <w:trPr>
          <w:gridAfter w:val="1"/>
          <w:wAfter w:w="1804" w:type="dxa"/>
        </w:trPr>
        <w:tc>
          <w:tcPr>
            <w:tcW w:w="1659" w:type="dxa"/>
            <w:tcBorders>
              <w:top w:val="single" w:sz="4" w:space="0" w:color="auto"/>
              <w:bottom w:val="single" w:sz="4" w:space="0" w:color="auto"/>
              <w:right w:val="single" w:sz="4" w:space="0" w:color="auto"/>
            </w:tcBorders>
          </w:tcPr>
          <w:p w14:paraId="7705A28D" w14:textId="77777777" w:rsidR="00F422B2" w:rsidRPr="008F2B3B" w:rsidRDefault="00F422B2" w:rsidP="00FE75CA">
            <w:pPr>
              <w:spacing w:after="0" w:line="240" w:lineRule="auto"/>
              <w:rPr>
                <w:rFonts w:ascii="Arial" w:hAnsi="Arial" w:cs="Arial"/>
                <w:sz w:val="20"/>
                <w:szCs w:val="20"/>
              </w:rPr>
            </w:pPr>
            <w:r w:rsidRPr="008F2B3B">
              <w:rPr>
                <w:rFonts w:ascii="Arial" w:hAnsi="Arial" w:cs="Arial"/>
                <w:sz w:val="20"/>
                <w:szCs w:val="20"/>
              </w:rPr>
              <w:t>Biochemistry &amp; Molecular Biology</w:t>
            </w:r>
          </w:p>
        </w:tc>
        <w:tc>
          <w:tcPr>
            <w:tcW w:w="986" w:type="dxa"/>
            <w:tcBorders>
              <w:top w:val="single" w:sz="4" w:space="0" w:color="auto"/>
              <w:left w:val="single" w:sz="4" w:space="0" w:color="auto"/>
              <w:bottom w:val="single" w:sz="4" w:space="0" w:color="auto"/>
              <w:right w:val="single" w:sz="4" w:space="0" w:color="auto"/>
            </w:tcBorders>
          </w:tcPr>
          <w:p w14:paraId="7705A28E"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LS5705</w:t>
            </w:r>
          </w:p>
        </w:tc>
        <w:tc>
          <w:tcPr>
            <w:tcW w:w="852" w:type="dxa"/>
            <w:tcBorders>
              <w:top w:val="single" w:sz="4" w:space="0" w:color="auto"/>
              <w:left w:val="single" w:sz="4" w:space="0" w:color="auto"/>
              <w:bottom w:val="single" w:sz="4" w:space="0" w:color="auto"/>
              <w:right w:val="single" w:sz="4" w:space="0" w:color="auto"/>
            </w:tcBorders>
          </w:tcPr>
          <w:p w14:paraId="7705A28F"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30</w:t>
            </w:r>
          </w:p>
        </w:tc>
        <w:tc>
          <w:tcPr>
            <w:tcW w:w="779" w:type="dxa"/>
            <w:tcBorders>
              <w:top w:val="single" w:sz="4" w:space="0" w:color="auto"/>
              <w:left w:val="single" w:sz="4" w:space="0" w:color="auto"/>
              <w:bottom w:val="single" w:sz="4" w:space="0" w:color="auto"/>
              <w:right w:val="single" w:sz="4" w:space="0" w:color="auto"/>
            </w:tcBorders>
          </w:tcPr>
          <w:p w14:paraId="7705A290"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w:t>
            </w:r>
          </w:p>
        </w:tc>
        <w:tc>
          <w:tcPr>
            <w:tcW w:w="974" w:type="dxa"/>
            <w:tcBorders>
              <w:top w:val="single" w:sz="4" w:space="0" w:color="auto"/>
              <w:left w:val="single" w:sz="4" w:space="0" w:color="auto"/>
              <w:bottom w:val="single" w:sz="4" w:space="0" w:color="auto"/>
              <w:right w:val="single" w:sz="4" w:space="0" w:color="auto"/>
            </w:tcBorders>
          </w:tcPr>
          <w:p w14:paraId="7705A291"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50</w:t>
            </w:r>
          </w:p>
        </w:tc>
        <w:tc>
          <w:tcPr>
            <w:tcW w:w="1011" w:type="dxa"/>
            <w:tcBorders>
              <w:top w:val="single" w:sz="4" w:space="0" w:color="auto"/>
              <w:left w:val="single" w:sz="4" w:space="0" w:color="auto"/>
              <w:bottom w:val="single" w:sz="4" w:space="0" w:color="auto"/>
              <w:right w:val="single" w:sz="4" w:space="0" w:color="auto"/>
            </w:tcBorders>
          </w:tcPr>
          <w:p w14:paraId="7705A292"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50</w:t>
            </w:r>
          </w:p>
        </w:tc>
        <w:tc>
          <w:tcPr>
            <w:tcW w:w="1182" w:type="dxa"/>
            <w:tcBorders>
              <w:top w:val="single" w:sz="4" w:space="0" w:color="auto"/>
              <w:left w:val="single" w:sz="4" w:space="0" w:color="auto"/>
              <w:bottom w:val="single" w:sz="4" w:space="0" w:color="auto"/>
              <w:right w:val="single" w:sz="4" w:space="0" w:color="auto"/>
            </w:tcBorders>
          </w:tcPr>
          <w:p w14:paraId="7705A293"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 xml:space="preserve">1 </w:t>
            </w:r>
          </w:p>
        </w:tc>
      </w:tr>
      <w:tr w:rsidR="00F422B2" w:rsidRPr="008F2B3B" w14:paraId="7705A29C" w14:textId="77777777" w:rsidTr="00F422B2">
        <w:trPr>
          <w:gridAfter w:val="1"/>
          <w:wAfter w:w="1804" w:type="dxa"/>
        </w:trPr>
        <w:tc>
          <w:tcPr>
            <w:tcW w:w="1659" w:type="dxa"/>
            <w:tcBorders>
              <w:top w:val="single" w:sz="4" w:space="0" w:color="auto"/>
              <w:bottom w:val="single" w:sz="4" w:space="0" w:color="auto"/>
              <w:right w:val="single" w:sz="4" w:space="0" w:color="auto"/>
            </w:tcBorders>
          </w:tcPr>
          <w:p w14:paraId="7705A295" w14:textId="77777777" w:rsidR="00F422B2" w:rsidRPr="008F2B3B" w:rsidRDefault="00F422B2" w:rsidP="00FE75CA">
            <w:pPr>
              <w:spacing w:after="0" w:line="240" w:lineRule="auto"/>
              <w:rPr>
                <w:rFonts w:ascii="Arial" w:hAnsi="Arial" w:cs="Arial"/>
                <w:sz w:val="20"/>
                <w:szCs w:val="20"/>
              </w:rPr>
            </w:pPr>
            <w:r w:rsidRPr="008F2B3B">
              <w:rPr>
                <w:rFonts w:ascii="Arial" w:hAnsi="Arial" w:cs="Arial"/>
                <w:sz w:val="20"/>
                <w:szCs w:val="20"/>
              </w:rPr>
              <w:t>Health, Nutrition &amp; Applied Physiology</w:t>
            </w:r>
          </w:p>
        </w:tc>
        <w:tc>
          <w:tcPr>
            <w:tcW w:w="986" w:type="dxa"/>
            <w:tcBorders>
              <w:top w:val="single" w:sz="4" w:space="0" w:color="auto"/>
              <w:left w:val="single" w:sz="4" w:space="0" w:color="auto"/>
              <w:bottom w:val="single" w:sz="4" w:space="0" w:color="auto"/>
              <w:right w:val="single" w:sz="4" w:space="0" w:color="auto"/>
            </w:tcBorders>
          </w:tcPr>
          <w:p w14:paraId="7705A296"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LS5706</w:t>
            </w:r>
          </w:p>
        </w:tc>
        <w:tc>
          <w:tcPr>
            <w:tcW w:w="852" w:type="dxa"/>
            <w:tcBorders>
              <w:top w:val="single" w:sz="4" w:space="0" w:color="auto"/>
              <w:left w:val="single" w:sz="4" w:space="0" w:color="auto"/>
              <w:bottom w:val="single" w:sz="4" w:space="0" w:color="auto"/>
              <w:right w:val="single" w:sz="4" w:space="0" w:color="auto"/>
            </w:tcBorders>
          </w:tcPr>
          <w:p w14:paraId="7705A297"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30</w:t>
            </w:r>
          </w:p>
        </w:tc>
        <w:tc>
          <w:tcPr>
            <w:tcW w:w="779" w:type="dxa"/>
            <w:tcBorders>
              <w:top w:val="single" w:sz="4" w:space="0" w:color="auto"/>
              <w:left w:val="single" w:sz="4" w:space="0" w:color="auto"/>
              <w:bottom w:val="single" w:sz="4" w:space="0" w:color="auto"/>
              <w:right w:val="single" w:sz="4" w:space="0" w:color="auto"/>
            </w:tcBorders>
          </w:tcPr>
          <w:p w14:paraId="7705A298"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w:t>
            </w:r>
          </w:p>
        </w:tc>
        <w:tc>
          <w:tcPr>
            <w:tcW w:w="974" w:type="dxa"/>
            <w:tcBorders>
              <w:top w:val="single" w:sz="4" w:space="0" w:color="auto"/>
              <w:left w:val="single" w:sz="4" w:space="0" w:color="auto"/>
              <w:bottom w:val="single" w:sz="4" w:space="0" w:color="auto"/>
              <w:right w:val="single" w:sz="4" w:space="0" w:color="auto"/>
            </w:tcBorders>
          </w:tcPr>
          <w:p w14:paraId="7705A299"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50</w:t>
            </w:r>
          </w:p>
        </w:tc>
        <w:tc>
          <w:tcPr>
            <w:tcW w:w="1011" w:type="dxa"/>
            <w:tcBorders>
              <w:top w:val="single" w:sz="4" w:space="0" w:color="auto"/>
              <w:left w:val="single" w:sz="4" w:space="0" w:color="auto"/>
              <w:bottom w:val="single" w:sz="4" w:space="0" w:color="auto"/>
              <w:right w:val="single" w:sz="4" w:space="0" w:color="auto"/>
            </w:tcBorders>
          </w:tcPr>
          <w:p w14:paraId="7705A29A"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 xml:space="preserve">50 </w:t>
            </w:r>
          </w:p>
        </w:tc>
        <w:tc>
          <w:tcPr>
            <w:tcW w:w="1182" w:type="dxa"/>
            <w:tcBorders>
              <w:top w:val="single" w:sz="4" w:space="0" w:color="auto"/>
              <w:left w:val="single" w:sz="4" w:space="0" w:color="auto"/>
              <w:bottom w:val="single" w:sz="4" w:space="0" w:color="auto"/>
              <w:right w:val="single" w:sz="4" w:space="0" w:color="auto"/>
            </w:tcBorders>
          </w:tcPr>
          <w:p w14:paraId="7705A29B"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1 &amp; 2</w:t>
            </w:r>
          </w:p>
        </w:tc>
      </w:tr>
      <w:tr w:rsidR="00F422B2" w:rsidRPr="008F2B3B" w14:paraId="7705A2A4" w14:textId="77777777" w:rsidTr="00F422B2">
        <w:trPr>
          <w:gridAfter w:val="1"/>
          <w:wAfter w:w="1804" w:type="dxa"/>
        </w:trPr>
        <w:tc>
          <w:tcPr>
            <w:tcW w:w="1659" w:type="dxa"/>
            <w:tcBorders>
              <w:top w:val="single" w:sz="4" w:space="0" w:color="auto"/>
              <w:bottom w:val="single" w:sz="4" w:space="0" w:color="auto"/>
              <w:right w:val="single" w:sz="4" w:space="0" w:color="auto"/>
            </w:tcBorders>
          </w:tcPr>
          <w:p w14:paraId="7705A29D" w14:textId="77777777" w:rsidR="00F422B2" w:rsidRPr="008F2B3B" w:rsidRDefault="00F422B2" w:rsidP="00FE75CA">
            <w:pPr>
              <w:spacing w:after="0" w:line="240" w:lineRule="auto"/>
              <w:rPr>
                <w:rFonts w:ascii="Arial" w:hAnsi="Arial" w:cs="Arial"/>
                <w:sz w:val="20"/>
                <w:szCs w:val="20"/>
              </w:rPr>
            </w:pPr>
            <w:r w:rsidRPr="008F2B3B">
              <w:rPr>
                <w:rFonts w:ascii="Arial" w:hAnsi="Arial" w:cs="Arial"/>
                <w:sz w:val="20"/>
                <w:szCs w:val="20"/>
              </w:rPr>
              <w:t>Disease, Diagnosis &amp; Treatment</w:t>
            </w:r>
          </w:p>
        </w:tc>
        <w:tc>
          <w:tcPr>
            <w:tcW w:w="986" w:type="dxa"/>
            <w:tcBorders>
              <w:top w:val="single" w:sz="4" w:space="0" w:color="auto"/>
              <w:left w:val="single" w:sz="4" w:space="0" w:color="auto"/>
              <w:bottom w:val="single" w:sz="4" w:space="0" w:color="auto"/>
              <w:right w:val="single" w:sz="4" w:space="0" w:color="auto"/>
            </w:tcBorders>
          </w:tcPr>
          <w:p w14:paraId="7705A29E"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LS5707</w:t>
            </w:r>
          </w:p>
        </w:tc>
        <w:tc>
          <w:tcPr>
            <w:tcW w:w="852" w:type="dxa"/>
            <w:tcBorders>
              <w:top w:val="single" w:sz="4" w:space="0" w:color="auto"/>
              <w:left w:val="single" w:sz="4" w:space="0" w:color="auto"/>
              <w:bottom w:val="single" w:sz="4" w:space="0" w:color="auto"/>
              <w:right w:val="single" w:sz="4" w:space="0" w:color="auto"/>
            </w:tcBorders>
          </w:tcPr>
          <w:p w14:paraId="7705A29F"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30</w:t>
            </w:r>
          </w:p>
        </w:tc>
        <w:tc>
          <w:tcPr>
            <w:tcW w:w="779" w:type="dxa"/>
            <w:tcBorders>
              <w:top w:val="single" w:sz="4" w:space="0" w:color="auto"/>
              <w:left w:val="single" w:sz="4" w:space="0" w:color="auto"/>
              <w:bottom w:val="single" w:sz="4" w:space="0" w:color="auto"/>
              <w:right w:val="single" w:sz="4" w:space="0" w:color="auto"/>
            </w:tcBorders>
          </w:tcPr>
          <w:p w14:paraId="7705A2A0"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w:t>
            </w:r>
          </w:p>
        </w:tc>
        <w:tc>
          <w:tcPr>
            <w:tcW w:w="974" w:type="dxa"/>
            <w:tcBorders>
              <w:top w:val="single" w:sz="4" w:space="0" w:color="auto"/>
              <w:left w:val="single" w:sz="4" w:space="0" w:color="auto"/>
              <w:bottom w:val="single" w:sz="4" w:space="0" w:color="auto"/>
              <w:right w:val="single" w:sz="4" w:space="0" w:color="auto"/>
            </w:tcBorders>
          </w:tcPr>
          <w:p w14:paraId="7705A2A1"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50</w:t>
            </w:r>
          </w:p>
        </w:tc>
        <w:tc>
          <w:tcPr>
            <w:tcW w:w="1011" w:type="dxa"/>
            <w:tcBorders>
              <w:top w:val="single" w:sz="4" w:space="0" w:color="auto"/>
              <w:left w:val="single" w:sz="4" w:space="0" w:color="auto"/>
              <w:bottom w:val="single" w:sz="4" w:space="0" w:color="auto"/>
              <w:right w:val="single" w:sz="4" w:space="0" w:color="auto"/>
            </w:tcBorders>
          </w:tcPr>
          <w:p w14:paraId="7705A2A2"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50</w:t>
            </w:r>
          </w:p>
        </w:tc>
        <w:tc>
          <w:tcPr>
            <w:tcW w:w="1182" w:type="dxa"/>
            <w:tcBorders>
              <w:top w:val="single" w:sz="4" w:space="0" w:color="auto"/>
              <w:left w:val="single" w:sz="4" w:space="0" w:color="auto"/>
              <w:bottom w:val="single" w:sz="4" w:space="0" w:color="auto"/>
              <w:right w:val="single" w:sz="4" w:space="0" w:color="auto"/>
            </w:tcBorders>
          </w:tcPr>
          <w:p w14:paraId="7705A2A3"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2</w:t>
            </w:r>
          </w:p>
        </w:tc>
      </w:tr>
      <w:tr w:rsidR="00F422B2" w:rsidRPr="008F2B3B" w14:paraId="7705A2AC" w14:textId="77777777" w:rsidTr="00F422B2">
        <w:trPr>
          <w:gridAfter w:val="1"/>
          <w:wAfter w:w="1804" w:type="dxa"/>
        </w:trPr>
        <w:tc>
          <w:tcPr>
            <w:tcW w:w="1659" w:type="dxa"/>
            <w:tcBorders>
              <w:top w:val="single" w:sz="4" w:space="0" w:color="auto"/>
              <w:bottom w:val="single" w:sz="4" w:space="0" w:color="auto"/>
              <w:right w:val="single" w:sz="4" w:space="0" w:color="auto"/>
            </w:tcBorders>
          </w:tcPr>
          <w:p w14:paraId="7705A2A5" w14:textId="77777777" w:rsidR="00F422B2" w:rsidRPr="008F2B3B" w:rsidRDefault="00F422B2" w:rsidP="000327C7">
            <w:pPr>
              <w:spacing w:after="0" w:line="240" w:lineRule="auto"/>
              <w:rPr>
                <w:rFonts w:ascii="Arial" w:hAnsi="Arial" w:cs="Arial"/>
                <w:sz w:val="20"/>
                <w:szCs w:val="20"/>
              </w:rPr>
            </w:pPr>
            <w:r w:rsidRPr="008F2B3B">
              <w:rPr>
                <w:rFonts w:ascii="Arial" w:hAnsi="Arial" w:cs="Arial"/>
                <w:sz w:val="20"/>
                <w:szCs w:val="20"/>
              </w:rPr>
              <w:t xml:space="preserve">Research Methods </w:t>
            </w:r>
            <w:r w:rsidR="000327C7" w:rsidRPr="008F2B3B">
              <w:rPr>
                <w:rFonts w:ascii="Arial" w:hAnsi="Arial" w:cs="Arial"/>
                <w:sz w:val="20"/>
                <w:szCs w:val="20"/>
              </w:rPr>
              <w:t xml:space="preserve">&amp; </w:t>
            </w:r>
            <w:r w:rsidRPr="008F2B3B">
              <w:rPr>
                <w:rFonts w:ascii="Arial" w:hAnsi="Arial" w:cs="Arial"/>
                <w:sz w:val="20"/>
                <w:szCs w:val="20"/>
              </w:rPr>
              <w:t>Case Study</w:t>
            </w:r>
          </w:p>
        </w:tc>
        <w:tc>
          <w:tcPr>
            <w:tcW w:w="986" w:type="dxa"/>
            <w:tcBorders>
              <w:top w:val="single" w:sz="4" w:space="0" w:color="auto"/>
              <w:left w:val="single" w:sz="4" w:space="0" w:color="auto"/>
              <w:bottom w:val="single" w:sz="4" w:space="0" w:color="auto"/>
              <w:right w:val="single" w:sz="4" w:space="0" w:color="auto"/>
            </w:tcBorders>
          </w:tcPr>
          <w:p w14:paraId="7705A2A6" w14:textId="77777777" w:rsidR="00F422B2" w:rsidRPr="008F2B3B" w:rsidRDefault="00F422B2" w:rsidP="000327C7">
            <w:pPr>
              <w:spacing w:after="0" w:line="240" w:lineRule="auto"/>
              <w:jc w:val="center"/>
              <w:rPr>
                <w:rFonts w:ascii="Arial" w:hAnsi="Arial" w:cs="Arial"/>
                <w:sz w:val="20"/>
                <w:szCs w:val="20"/>
              </w:rPr>
            </w:pPr>
            <w:r w:rsidRPr="008F2B3B">
              <w:rPr>
                <w:rFonts w:ascii="Arial" w:hAnsi="Arial" w:cs="Arial"/>
                <w:sz w:val="20"/>
                <w:szCs w:val="20"/>
              </w:rPr>
              <w:t>LS57</w:t>
            </w:r>
            <w:r w:rsidR="000327C7" w:rsidRPr="008F2B3B">
              <w:rPr>
                <w:rFonts w:ascii="Arial" w:hAnsi="Arial" w:cs="Arial"/>
                <w:sz w:val="20"/>
                <w:szCs w:val="20"/>
              </w:rPr>
              <w:t>10</w:t>
            </w:r>
          </w:p>
        </w:tc>
        <w:tc>
          <w:tcPr>
            <w:tcW w:w="852" w:type="dxa"/>
            <w:tcBorders>
              <w:top w:val="single" w:sz="4" w:space="0" w:color="auto"/>
              <w:left w:val="single" w:sz="4" w:space="0" w:color="auto"/>
              <w:bottom w:val="single" w:sz="4" w:space="0" w:color="auto"/>
              <w:right w:val="single" w:sz="4" w:space="0" w:color="auto"/>
            </w:tcBorders>
          </w:tcPr>
          <w:p w14:paraId="7705A2A7"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30</w:t>
            </w:r>
          </w:p>
        </w:tc>
        <w:tc>
          <w:tcPr>
            <w:tcW w:w="779" w:type="dxa"/>
            <w:tcBorders>
              <w:top w:val="single" w:sz="4" w:space="0" w:color="auto"/>
              <w:left w:val="single" w:sz="4" w:space="0" w:color="auto"/>
              <w:bottom w:val="single" w:sz="4" w:space="0" w:color="auto"/>
              <w:right w:val="single" w:sz="4" w:space="0" w:color="auto"/>
            </w:tcBorders>
          </w:tcPr>
          <w:p w14:paraId="7705A2A8"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w:t>
            </w:r>
          </w:p>
        </w:tc>
        <w:tc>
          <w:tcPr>
            <w:tcW w:w="974" w:type="dxa"/>
            <w:tcBorders>
              <w:top w:val="single" w:sz="4" w:space="0" w:color="auto"/>
              <w:left w:val="single" w:sz="4" w:space="0" w:color="auto"/>
              <w:bottom w:val="single" w:sz="4" w:space="0" w:color="auto"/>
              <w:right w:val="single" w:sz="4" w:space="0" w:color="auto"/>
            </w:tcBorders>
          </w:tcPr>
          <w:p w14:paraId="7705A2A9"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25</w:t>
            </w:r>
          </w:p>
        </w:tc>
        <w:tc>
          <w:tcPr>
            <w:tcW w:w="1011" w:type="dxa"/>
            <w:tcBorders>
              <w:top w:val="single" w:sz="4" w:space="0" w:color="auto"/>
              <w:left w:val="single" w:sz="4" w:space="0" w:color="auto"/>
              <w:bottom w:val="single" w:sz="4" w:space="0" w:color="auto"/>
              <w:right w:val="single" w:sz="4" w:space="0" w:color="auto"/>
            </w:tcBorders>
          </w:tcPr>
          <w:p w14:paraId="7705A2AA"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75</w:t>
            </w:r>
          </w:p>
        </w:tc>
        <w:tc>
          <w:tcPr>
            <w:tcW w:w="1182" w:type="dxa"/>
            <w:tcBorders>
              <w:top w:val="single" w:sz="4" w:space="0" w:color="auto"/>
              <w:left w:val="single" w:sz="4" w:space="0" w:color="auto"/>
              <w:bottom w:val="single" w:sz="4" w:space="0" w:color="auto"/>
              <w:right w:val="single" w:sz="4" w:space="0" w:color="auto"/>
            </w:tcBorders>
          </w:tcPr>
          <w:p w14:paraId="7705A2AB"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1 &amp; 2</w:t>
            </w:r>
          </w:p>
        </w:tc>
      </w:tr>
      <w:tr w:rsidR="007B5023" w:rsidRPr="008F2B3B" w14:paraId="7705A2AF" w14:textId="77777777" w:rsidTr="00FE75CA">
        <w:tc>
          <w:tcPr>
            <w:tcW w:w="9247" w:type="dxa"/>
            <w:gridSpan w:val="8"/>
            <w:tcBorders>
              <w:top w:val="single" w:sz="4" w:space="0" w:color="auto"/>
              <w:bottom w:val="nil"/>
            </w:tcBorders>
          </w:tcPr>
          <w:p w14:paraId="7705A2AD" w14:textId="77777777" w:rsidR="007B5023" w:rsidRPr="008F2B3B" w:rsidRDefault="007B5023" w:rsidP="00FE75CA">
            <w:pPr>
              <w:spacing w:after="0" w:line="240" w:lineRule="auto"/>
              <w:rPr>
                <w:rFonts w:ascii="Arial" w:hAnsi="Arial" w:cs="Arial"/>
                <w:sz w:val="20"/>
                <w:szCs w:val="20"/>
              </w:rPr>
            </w:pPr>
          </w:p>
          <w:p w14:paraId="7705A2AE" w14:textId="77777777" w:rsidR="007B5023" w:rsidRPr="008F2B3B" w:rsidRDefault="000327C7" w:rsidP="000327C7">
            <w:pPr>
              <w:spacing w:after="0" w:line="240" w:lineRule="auto"/>
              <w:rPr>
                <w:rFonts w:ascii="Arial" w:hAnsi="Arial" w:cs="Arial"/>
                <w:sz w:val="20"/>
                <w:szCs w:val="20"/>
              </w:rPr>
            </w:pPr>
            <w:r w:rsidRPr="008F2B3B">
              <w:rPr>
                <w:rFonts w:ascii="Arial" w:hAnsi="Arial" w:cs="Arial"/>
                <w:sz w:val="20"/>
                <w:szCs w:val="20"/>
              </w:rPr>
              <w:t>Students completing the programme at this point (120 credits at level-4 and 120 credits at level-5) are awarded the Foundation Degree.</w:t>
            </w:r>
          </w:p>
        </w:tc>
      </w:tr>
    </w:tbl>
    <w:p w14:paraId="7705A2B0" w14:textId="77777777" w:rsidR="002A2CAD" w:rsidRDefault="002A2CAD" w:rsidP="005B1266">
      <w:pPr>
        <w:spacing w:after="0" w:line="240" w:lineRule="auto"/>
        <w:rPr>
          <w:rFonts w:ascii="Arial" w:hAnsi="Arial" w:cs="Arial"/>
          <w:sz w:val="24"/>
          <w:szCs w:val="24"/>
        </w:rPr>
      </w:pPr>
    </w:p>
    <w:p w14:paraId="7705A2B1" w14:textId="77777777" w:rsidR="000327C7" w:rsidRPr="00A475B6" w:rsidRDefault="000327C7" w:rsidP="005B1266">
      <w:pPr>
        <w:spacing w:after="0" w:line="240" w:lineRule="auto"/>
        <w:rPr>
          <w:rFonts w:ascii="Arial" w:hAnsi="Arial" w:cs="Arial"/>
          <w:sz w:val="24"/>
          <w:szCs w:val="24"/>
        </w:rPr>
      </w:pPr>
    </w:p>
    <w:p w14:paraId="7705A2B2" w14:textId="77777777" w:rsidR="005B1266" w:rsidRPr="00A475B6" w:rsidRDefault="005B1266" w:rsidP="005B1266">
      <w:pPr>
        <w:numPr>
          <w:ilvl w:val="0"/>
          <w:numId w:val="1"/>
        </w:numPr>
        <w:spacing w:after="0" w:line="240" w:lineRule="auto"/>
        <w:rPr>
          <w:rFonts w:ascii="Arial" w:hAnsi="Arial" w:cs="Arial"/>
          <w:b/>
          <w:sz w:val="24"/>
          <w:szCs w:val="24"/>
        </w:rPr>
      </w:pPr>
      <w:r w:rsidRPr="00A475B6">
        <w:rPr>
          <w:rFonts w:ascii="Arial" w:hAnsi="Arial" w:cs="Arial"/>
          <w:b/>
          <w:sz w:val="24"/>
          <w:szCs w:val="24"/>
        </w:rPr>
        <w:t xml:space="preserve">Principles of Teaching Learning and Assessment </w:t>
      </w:r>
    </w:p>
    <w:p w14:paraId="7705A2B3" w14:textId="77777777" w:rsidR="00A27F6C" w:rsidRPr="00A475B6" w:rsidRDefault="00A27F6C" w:rsidP="00083029">
      <w:pPr>
        <w:widowControl w:val="0"/>
        <w:autoSpaceDE w:val="0"/>
        <w:autoSpaceDN w:val="0"/>
        <w:adjustRightInd w:val="0"/>
        <w:spacing w:after="0" w:line="240" w:lineRule="auto"/>
        <w:ind w:left="-5" w:right="-15"/>
        <w:rPr>
          <w:rFonts w:ascii="Arial" w:hAnsi="Arial" w:cs="Arial"/>
          <w:sz w:val="24"/>
          <w:szCs w:val="24"/>
        </w:rPr>
      </w:pPr>
      <w:r w:rsidRPr="00A475B6">
        <w:rPr>
          <w:rFonts w:ascii="Arial" w:hAnsi="Arial" w:cs="Arial"/>
          <w:sz w:val="24"/>
          <w:szCs w:val="24"/>
        </w:rPr>
        <w:t xml:space="preserve">The Foundation Degree in Applied Biological Science has two overarching educational goals: 1) </w:t>
      </w:r>
      <w:r w:rsidR="00E23230" w:rsidRPr="00A475B6">
        <w:rPr>
          <w:rFonts w:ascii="Arial" w:hAnsi="Arial" w:cs="Arial"/>
          <w:sz w:val="24"/>
          <w:szCs w:val="24"/>
        </w:rPr>
        <w:t>T</w:t>
      </w:r>
      <w:r w:rsidRPr="00A475B6">
        <w:rPr>
          <w:rFonts w:ascii="Arial" w:hAnsi="Arial" w:cs="Arial"/>
          <w:sz w:val="24"/>
          <w:szCs w:val="24"/>
        </w:rPr>
        <w:t>o prepare independent learners able to progress onto the final year of a BSc (Hons) degree</w:t>
      </w:r>
      <w:r w:rsidR="00E23230" w:rsidRPr="00A475B6">
        <w:rPr>
          <w:rFonts w:ascii="Arial" w:hAnsi="Arial" w:cs="Arial"/>
          <w:sz w:val="24"/>
          <w:szCs w:val="24"/>
        </w:rPr>
        <w:t xml:space="preserve"> and 2) To prepare learners ready to function competently and responsibly in the workplace. </w:t>
      </w:r>
      <w:r w:rsidRPr="00A475B6">
        <w:rPr>
          <w:rFonts w:ascii="Arial" w:hAnsi="Arial" w:cs="Arial"/>
          <w:sz w:val="24"/>
          <w:szCs w:val="24"/>
        </w:rPr>
        <w:t xml:space="preserve">  The teaching and learning strategies to be adopted will be determined by the context of the subject and the </w:t>
      </w:r>
      <w:r w:rsidR="00E23230" w:rsidRPr="00A475B6">
        <w:rPr>
          <w:rFonts w:ascii="Arial" w:hAnsi="Arial" w:cs="Arial"/>
          <w:sz w:val="24"/>
          <w:szCs w:val="24"/>
        </w:rPr>
        <w:t xml:space="preserve">requirement to equip the student with both academic and vocational skills. </w:t>
      </w:r>
      <w:r w:rsidRPr="00A475B6">
        <w:rPr>
          <w:rFonts w:ascii="Arial" w:hAnsi="Arial" w:cs="Arial"/>
          <w:sz w:val="24"/>
          <w:szCs w:val="24"/>
        </w:rPr>
        <w:t xml:space="preserve">In addition to subject specific skills and knowledge the teaching and learning strategies of the programme are designed to </w:t>
      </w:r>
      <w:r w:rsidR="00E23230" w:rsidRPr="00A475B6">
        <w:rPr>
          <w:rFonts w:ascii="Arial" w:hAnsi="Arial" w:cs="Arial"/>
          <w:sz w:val="24"/>
          <w:szCs w:val="24"/>
        </w:rPr>
        <w:t>promote:</w:t>
      </w:r>
    </w:p>
    <w:p w14:paraId="7705A2B4" w14:textId="77777777" w:rsidR="00A27F6C" w:rsidRPr="00A475B6" w:rsidRDefault="00A27F6C" w:rsidP="00083029">
      <w:pPr>
        <w:widowControl w:val="0"/>
        <w:numPr>
          <w:ilvl w:val="0"/>
          <w:numId w:val="15"/>
        </w:numPr>
        <w:autoSpaceDE w:val="0"/>
        <w:autoSpaceDN w:val="0"/>
        <w:adjustRightInd w:val="0"/>
        <w:spacing w:after="0" w:line="240" w:lineRule="auto"/>
        <w:ind w:right="-15"/>
        <w:rPr>
          <w:rFonts w:ascii="Arial" w:hAnsi="Arial" w:cs="Arial"/>
          <w:sz w:val="24"/>
          <w:szCs w:val="24"/>
        </w:rPr>
      </w:pPr>
      <w:r w:rsidRPr="00A475B6">
        <w:rPr>
          <w:rFonts w:ascii="Arial" w:hAnsi="Arial" w:cs="Arial"/>
          <w:sz w:val="24"/>
          <w:szCs w:val="24"/>
        </w:rPr>
        <w:t>a flexible approach to the learning experience</w:t>
      </w:r>
    </w:p>
    <w:p w14:paraId="7705A2B5" w14:textId="77777777" w:rsidR="00A27F6C" w:rsidRPr="00A475B6" w:rsidRDefault="00A27F6C" w:rsidP="00083029">
      <w:pPr>
        <w:widowControl w:val="0"/>
        <w:numPr>
          <w:ilvl w:val="0"/>
          <w:numId w:val="15"/>
        </w:numPr>
        <w:autoSpaceDE w:val="0"/>
        <w:autoSpaceDN w:val="0"/>
        <w:adjustRightInd w:val="0"/>
        <w:spacing w:after="0" w:line="240" w:lineRule="auto"/>
        <w:ind w:right="-15"/>
        <w:rPr>
          <w:rFonts w:ascii="Arial" w:hAnsi="Arial" w:cs="Arial"/>
          <w:sz w:val="24"/>
          <w:szCs w:val="24"/>
        </w:rPr>
      </w:pPr>
      <w:r w:rsidRPr="00A475B6">
        <w:rPr>
          <w:rFonts w:ascii="Arial" w:hAnsi="Arial" w:cs="Arial"/>
          <w:sz w:val="24"/>
          <w:szCs w:val="24"/>
        </w:rPr>
        <w:t>an independent and investigative approach to learning</w:t>
      </w:r>
    </w:p>
    <w:p w14:paraId="7705A2B6" w14:textId="77777777" w:rsidR="00A27F6C" w:rsidRPr="00A475B6" w:rsidRDefault="00A27F6C" w:rsidP="00083029">
      <w:pPr>
        <w:widowControl w:val="0"/>
        <w:numPr>
          <w:ilvl w:val="0"/>
          <w:numId w:val="15"/>
        </w:numPr>
        <w:autoSpaceDE w:val="0"/>
        <w:autoSpaceDN w:val="0"/>
        <w:adjustRightInd w:val="0"/>
        <w:spacing w:after="0" w:line="240" w:lineRule="auto"/>
        <w:ind w:right="-15"/>
        <w:rPr>
          <w:rFonts w:ascii="Arial" w:hAnsi="Arial" w:cs="Arial"/>
          <w:sz w:val="24"/>
          <w:szCs w:val="24"/>
        </w:rPr>
      </w:pPr>
      <w:r w:rsidRPr="00A475B6">
        <w:rPr>
          <w:rFonts w:ascii="Arial" w:hAnsi="Arial" w:cs="Arial"/>
          <w:sz w:val="24"/>
          <w:szCs w:val="24"/>
        </w:rPr>
        <w:t>the development of higher level and transferable skills</w:t>
      </w:r>
    </w:p>
    <w:p w14:paraId="7705A2B7" w14:textId="77777777" w:rsidR="00A27F6C" w:rsidRPr="00A475B6" w:rsidRDefault="00A27F6C" w:rsidP="00083029">
      <w:pPr>
        <w:widowControl w:val="0"/>
        <w:numPr>
          <w:ilvl w:val="0"/>
          <w:numId w:val="15"/>
        </w:numPr>
        <w:autoSpaceDE w:val="0"/>
        <w:autoSpaceDN w:val="0"/>
        <w:adjustRightInd w:val="0"/>
        <w:spacing w:after="0" w:line="240" w:lineRule="auto"/>
        <w:ind w:right="-15"/>
        <w:rPr>
          <w:rFonts w:ascii="Arial" w:hAnsi="Arial" w:cs="Arial"/>
          <w:sz w:val="24"/>
          <w:szCs w:val="24"/>
        </w:rPr>
      </w:pPr>
      <w:r w:rsidRPr="00A475B6">
        <w:rPr>
          <w:rFonts w:ascii="Arial" w:hAnsi="Arial" w:cs="Arial"/>
          <w:sz w:val="24"/>
          <w:szCs w:val="24"/>
        </w:rPr>
        <w:t>a</w:t>
      </w:r>
      <w:r w:rsidR="0086094F" w:rsidRPr="00A475B6">
        <w:rPr>
          <w:rFonts w:ascii="Arial" w:hAnsi="Arial" w:cs="Arial"/>
          <w:sz w:val="24"/>
          <w:szCs w:val="24"/>
        </w:rPr>
        <w:t>n</w:t>
      </w:r>
      <w:r w:rsidRPr="00A475B6">
        <w:rPr>
          <w:rFonts w:ascii="Arial" w:hAnsi="Arial" w:cs="Arial"/>
          <w:sz w:val="24"/>
          <w:szCs w:val="24"/>
        </w:rPr>
        <w:t xml:space="preserve"> emphasis on enhancing employability skills such as presentation and communication</w:t>
      </w:r>
    </w:p>
    <w:p w14:paraId="7705A2B8" w14:textId="77777777" w:rsidR="00A27F6C" w:rsidRPr="00A475B6" w:rsidRDefault="00A27F6C" w:rsidP="00083029">
      <w:pPr>
        <w:widowControl w:val="0"/>
        <w:numPr>
          <w:ilvl w:val="0"/>
          <w:numId w:val="15"/>
        </w:numPr>
        <w:autoSpaceDE w:val="0"/>
        <w:autoSpaceDN w:val="0"/>
        <w:adjustRightInd w:val="0"/>
        <w:spacing w:after="0" w:line="240" w:lineRule="auto"/>
        <w:ind w:right="-15"/>
        <w:rPr>
          <w:rFonts w:ascii="Arial" w:hAnsi="Arial" w:cs="Arial"/>
          <w:sz w:val="24"/>
          <w:szCs w:val="24"/>
        </w:rPr>
      </w:pPr>
      <w:proofErr w:type="gramStart"/>
      <w:r w:rsidRPr="00A475B6">
        <w:rPr>
          <w:rFonts w:ascii="Arial" w:hAnsi="Arial" w:cs="Arial"/>
          <w:sz w:val="24"/>
          <w:szCs w:val="24"/>
        </w:rPr>
        <w:t>a</w:t>
      </w:r>
      <w:proofErr w:type="gramEnd"/>
      <w:r w:rsidRPr="00A475B6">
        <w:rPr>
          <w:rFonts w:ascii="Arial" w:hAnsi="Arial" w:cs="Arial"/>
          <w:sz w:val="24"/>
          <w:szCs w:val="24"/>
        </w:rPr>
        <w:t xml:space="preserve"> supportive environment complementary to </w:t>
      </w:r>
      <w:proofErr w:type="spellStart"/>
      <w:r w:rsidRPr="00A475B6">
        <w:rPr>
          <w:rFonts w:ascii="Arial" w:hAnsi="Arial" w:cs="Arial"/>
          <w:sz w:val="24"/>
          <w:szCs w:val="24"/>
        </w:rPr>
        <w:t>Nescot's</w:t>
      </w:r>
      <w:proofErr w:type="spellEnd"/>
      <w:r w:rsidRPr="00A475B6">
        <w:rPr>
          <w:rFonts w:ascii="Arial" w:hAnsi="Arial" w:cs="Arial"/>
          <w:sz w:val="24"/>
          <w:szCs w:val="24"/>
        </w:rPr>
        <w:t xml:space="preserve"> strategy of widening participation and lifelong learning</w:t>
      </w:r>
      <w:r w:rsidR="00463F5F" w:rsidRPr="00A475B6">
        <w:rPr>
          <w:rFonts w:ascii="Arial" w:hAnsi="Arial" w:cs="Arial"/>
          <w:sz w:val="24"/>
          <w:szCs w:val="24"/>
        </w:rPr>
        <w:t>.</w:t>
      </w:r>
    </w:p>
    <w:p w14:paraId="7705A2B9" w14:textId="77777777" w:rsidR="00083029" w:rsidRPr="00A475B6" w:rsidRDefault="00083029" w:rsidP="00083029">
      <w:pPr>
        <w:widowControl w:val="0"/>
        <w:autoSpaceDE w:val="0"/>
        <w:autoSpaceDN w:val="0"/>
        <w:adjustRightInd w:val="0"/>
        <w:spacing w:after="0" w:line="240" w:lineRule="auto"/>
        <w:ind w:left="720" w:right="-15"/>
        <w:rPr>
          <w:rFonts w:ascii="Arial" w:hAnsi="Arial" w:cs="Arial"/>
          <w:sz w:val="24"/>
          <w:szCs w:val="24"/>
        </w:rPr>
      </w:pPr>
    </w:p>
    <w:p w14:paraId="7705A2BA" w14:textId="77777777" w:rsidR="00A8129A" w:rsidRPr="00A475B6" w:rsidRDefault="00A8129A" w:rsidP="00083029">
      <w:pPr>
        <w:widowControl w:val="0"/>
        <w:autoSpaceDE w:val="0"/>
        <w:autoSpaceDN w:val="0"/>
        <w:adjustRightInd w:val="0"/>
        <w:spacing w:after="0" w:line="240" w:lineRule="auto"/>
        <w:ind w:right="-17"/>
        <w:rPr>
          <w:rFonts w:ascii="Arial" w:hAnsi="Arial" w:cs="Arial"/>
          <w:sz w:val="24"/>
          <w:szCs w:val="24"/>
        </w:rPr>
      </w:pPr>
      <w:r w:rsidRPr="00A475B6">
        <w:rPr>
          <w:rFonts w:ascii="Arial" w:hAnsi="Arial" w:cs="Arial"/>
          <w:sz w:val="24"/>
          <w:szCs w:val="24"/>
        </w:rPr>
        <w:t>The curriculum is designed for student</w:t>
      </w:r>
      <w:r w:rsidR="000E3012" w:rsidRPr="00A475B6">
        <w:rPr>
          <w:rFonts w:ascii="Arial" w:hAnsi="Arial" w:cs="Arial"/>
          <w:sz w:val="24"/>
          <w:szCs w:val="24"/>
        </w:rPr>
        <w:t>s</w:t>
      </w:r>
      <w:r w:rsidRPr="00A475B6">
        <w:rPr>
          <w:rFonts w:ascii="Arial" w:hAnsi="Arial" w:cs="Arial"/>
          <w:sz w:val="24"/>
          <w:szCs w:val="24"/>
        </w:rPr>
        <w:t xml:space="preserve"> </w:t>
      </w:r>
      <w:r w:rsidR="000E3012" w:rsidRPr="00A475B6">
        <w:rPr>
          <w:rFonts w:ascii="Arial" w:hAnsi="Arial" w:cs="Arial"/>
          <w:sz w:val="24"/>
          <w:szCs w:val="24"/>
        </w:rPr>
        <w:t>entering</w:t>
      </w:r>
      <w:r w:rsidRPr="00A475B6">
        <w:rPr>
          <w:rFonts w:ascii="Arial" w:hAnsi="Arial" w:cs="Arial"/>
          <w:sz w:val="24"/>
          <w:szCs w:val="24"/>
        </w:rPr>
        <w:t xml:space="preserve"> with ‘A-level’ knowledge of biology or chemistry</w:t>
      </w:r>
      <w:r w:rsidR="000E3012" w:rsidRPr="00A475B6">
        <w:rPr>
          <w:rFonts w:ascii="Arial" w:hAnsi="Arial" w:cs="Arial"/>
          <w:sz w:val="24"/>
          <w:szCs w:val="24"/>
        </w:rPr>
        <w:t>,</w:t>
      </w:r>
      <w:r w:rsidRPr="00A475B6">
        <w:rPr>
          <w:rFonts w:ascii="Arial" w:hAnsi="Arial" w:cs="Arial"/>
          <w:sz w:val="24"/>
          <w:szCs w:val="24"/>
        </w:rPr>
        <w:t xml:space="preserve"> with </w:t>
      </w:r>
      <w:r w:rsidR="000E3012" w:rsidRPr="00A475B6">
        <w:rPr>
          <w:rFonts w:ascii="Arial" w:hAnsi="Arial" w:cs="Arial"/>
          <w:sz w:val="24"/>
          <w:szCs w:val="24"/>
        </w:rPr>
        <w:t>the understanding that both subjects may not have been taken to the same level by all entrants. Similarly, coming from a variety of entry qualifications, not all students will have the same level of academic skills. As such level four modules are designed to focus on</w:t>
      </w:r>
      <w:r w:rsidR="00EE4280" w:rsidRPr="00A475B6">
        <w:rPr>
          <w:rFonts w:ascii="Arial" w:hAnsi="Arial" w:cs="Arial"/>
          <w:sz w:val="24"/>
          <w:szCs w:val="24"/>
        </w:rPr>
        <w:t xml:space="preserve"> essential</w:t>
      </w:r>
      <w:r w:rsidR="000E3012" w:rsidRPr="00A475B6">
        <w:rPr>
          <w:rFonts w:ascii="Arial" w:hAnsi="Arial" w:cs="Arial"/>
          <w:sz w:val="24"/>
          <w:szCs w:val="24"/>
        </w:rPr>
        <w:t xml:space="preserve"> </w:t>
      </w:r>
      <w:r w:rsidR="00EE4280" w:rsidRPr="00A475B6">
        <w:rPr>
          <w:rFonts w:ascii="Arial" w:hAnsi="Arial" w:cs="Arial"/>
          <w:sz w:val="24"/>
          <w:szCs w:val="24"/>
        </w:rPr>
        <w:t xml:space="preserve">subject matter, academic and laboratory skills which provide the grounding for further study at level five. Level </w:t>
      </w:r>
      <w:r w:rsidR="00FF2A63" w:rsidRPr="00A475B6">
        <w:rPr>
          <w:rFonts w:ascii="Arial" w:hAnsi="Arial" w:cs="Arial"/>
          <w:sz w:val="24"/>
          <w:szCs w:val="24"/>
        </w:rPr>
        <w:t>five</w:t>
      </w:r>
      <w:r w:rsidR="00EE4280" w:rsidRPr="00A475B6">
        <w:rPr>
          <w:rFonts w:ascii="Arial" w:hAnsi="Arial" w:cs="Arial"/>
          <w:sz w:val="24"/>
          <w:szCs w:val="24"/>
        </w:rPr>
        <w:t xml:space="preserve"> modules </w:t>
      </w:r>
      <w:r w:rsidR="00FF2A63" w:rsidRPr="00A475B6">
        <w:rPr>
          <w:rFonts w:ascii="Arial" w:hAnsi="Arial" w:cs="Arial"/>
          <w:sz w:val="24"/>
          <w:szCs w:val="24"/>
        </w:rPr>
        <w:t xml:space="preserve">build on and extend the basic biological science knowledge of the first year and take it in more applied directions in the second year. Similarly cognitive </w:t>
      </w:r>
      <w:r w:rsidR="002D04D5" w:rsidRPr="00A475B6">
        <w:rPr>
          <w:rFonts w:ascii="Arial" w:hAnsi="Arial" w:cs="Arial"/>
          <w:sz w:val="24"/>
          <w:szCs w:val="24"/>
        </w:rPr>
        <w:t>skills</w:t>
      </w:r>
      <w:r w:rsidR="0012562E" w:rsidRPr="00A475B6">
        <w:rPr>
          <w:rFonts w:ascii="Arial" w:hAnsi="Arial" w:cs="Arial"/>
          <w:sz w:val="24"/>
          <w:szCs w:val="24"/>
        </w:rPr>
        <w:t xml:space="preserve"> which stress knowledge, understanding and basic</w:t>
      </w:r>
      <w:r w:rsidR="006B11B1" w:rsidRPr="00A475B6">
        <w:rPr>
          <w:rFonts w:ascii="Arial" w:hAnsi="Arial" w:cs="Arial"/>
          <w:sz w:val="24"/>
          <w:szCs w:val="24"/>
        </w:rPr>
        <w:t xml:space="preserve"> laboratory</w:t>
      </w:r>
      <w:r w:rsidR="0012562E" w:rsidRPr="00A475B6">
        <w:rPr>
          <w:rFonts w:ascii="Arial" w:hAnsi="Arial" w:cs="Arial"/>
          <w:sz w:val="24"/>
          <w:szCs w:val="24"/>
        </w:rPr>
        <w:t xml:space="preserve"> skills at level four are augmented by</w:t>
      </w:r>
      <w:r w:rsidR="006B11B1" w:rsidRPr="00A475B6">
        <w:rPr>
          <w:rFonts w:ascii="Arial" w:hAnsi="Arial" w:cs="Arial"/>
          <w:sz w:val="24"/>
          <w:szCs w:val="24"/>
        </w:rPr>
        <w:t xml:space="preserve"> skills which stress</w:t>
      </w:r>
      <w:r w:rsidR="005E0C0A" w:rsidRPr="00A475B6">
        <w:rPr>
          <w:rFonts w:ascii="Arial" w:hAnsi="Arial" w:cs="Arial"/>
          <w:sz w:val="24"/>
          <w:szCs w:val="24"/>
        </w:rPr>
        <w:t xml:space="preserve"> integration</w:t>
      </w:r>
      <w:r w:rsidR="002D04D5" w:rsidRPr="00A475B6">
        <w:rPr>
          <w:rFonts w:ascii="Arial" w:hAnsi="Arial" w:cs="Arial"/>
          <w:sz w:val="24"/>
          <w:szCs w:val="24"/>
        </w:rPr>
        <w:t>, application and evaluation at level five.</w:t>
      </w:r>
      <w:r w:rsidR="00DF1B4E" w:rsidRPr="00A475B6">
        <w:rPr>
          <w:rFonts w:ascii="Arial" w:hAnsi="Arial" w:cs="Arial"/>
          <w:sz w:val="24"/>
          <w:szCs w:val="24"/>
        </w:rPr>
        <w:t xml:space="preserve"> At </w:t>
      </w:r>
      <w:proofErr w:type="spellStart"/>
      <w:r w:rsidR="00DF1B4E" w:rsidRPr="00A475B6">
        <w:rPr>
          <w:rFonts w:ascii="Arial" w:hAnsi="Arial" w:cs="Arial"/>
          <w:sz w:val="24"/>
          <w:szCs w:val="24"/>
        </w:rPr>
        <w:t>Nescot</w:t>
      </w:r>
      <w:proofErr w:type="spellEnd"/>
      <w:r w:rsidR="00DF1B4E" w:rsidRPr="00A475B6">
        <w:rPr>
          <w:rFonts w:ascii="Arial" w:hAnsi="Arial" w:cs="Arial"/>
          <w:sz w:val="24"/>
          <w:szCs w:val="24"/>
        </w:rPr>
        <w:t xml:space="preserve"> classes are generally small and manageable so that group work is possible and it is also possible to assess everybody’s presentation skills independently.</w:t>
      </w:r>
    </w:p>
    <w:p w14:paraId="7705A2BB" w14:textId="77777777" w:rsidR="00143501" w:rsidRPr="00A475B6" w:rsidRDefault="00143501" w:rsidP="00083029">
      <w:pPr>
        <w:widowControl w:val="0"/>
        <w:autoSpaceDE w:val="0"/>
        <w:autoSpaceDN w:val="0"/>
        <w:adjustRightInd w:val="0"/>
        <w:spacing w:after="0" w:line="240" w:lineRule="auto"/>
        <w:ind w:right="-17"/>
        <w:rPr>
          <w:rFonts w:ascii="Arial" w:hAnsi="Arial" w:cs="Arial"/>
          <w:sz w:val="24"/>
          <w:szCs w:val="24"/>
        </w:rPr>
      </w:pPr>
    </w:p>
    <w:p w14:paraId="7705A2BC" w14:textId="77777777" w:rsidR="00BE3A35" w:rsidRDefault="00A27F6C" w:rsidP="006736AF">
      <w:pPr>
        <w:widowControl w:val="0"/>
        <w:autoSpaceDE w:val="0"/>
        <w:autoSpaceDN w:val="0"/>
        <w:adjustRightInd w:val="0"/>
        <w:spacing w:after="0" w:line="240" w:lineRule="auto"/>
        <w:ind w:right="-17"/>
        <w:rPr>
          <w:rFonts w:ascii="Arial" w:hAnsi="Arial" w:cs="Arial"/>
          <w:sz w:val="24"/>
          <w:szCs w:val="24"/>
        </w:rPr>
      </w:pPr>
      <w:r w:rsidRPr="00A475B6">
        <w:rPr>
          <w:rFonts w:ascii="Arial" w:hAnsi="Arial" w:cs="Arial"/>
          <w:sz w:val="24"/>
          <w:szCs w:val="24"/>
        </w:rPr>
        <w:t>A range of</w:t>
      </w:r>
      <w:r w:rsidR="00BE49CB">
        <w:rPr>
          <w:rFonts w:ascii="Arial" w:hAnsi="Arial" w:cs="Arial"/>
          <w:sz w:val="24"/>
          <w:szCs w:val="24"/>
        </w:rPr>
        <w:t xml:space="preserve"> teaching and</w:t>
      </w:r>
      <w:r w:rsidRPr="00A475B6">
        <w:rPr>
          <w:rFonts w:ascii="Arial" w:hAnsi="Arial" w:cs="Arial"/>
          <w:sz w:val="24"/>
          <w:szCs w:val="24"/>
        </w:rPr>
        <w:t xml:space="preserve"> learning </w:t>
      </w:r>
      <w:r w:rsidR="00BE3A35">
        <w:rPr>
          <w:rFonts w:ascii="Arial" w:hAnsi="Arial" w:cs="Arial"/>
          <w:sz w:val="24"/>
          <w:szCs w:val="24"/>
        </w:rPr>
        <w:t>techniques</w:t>
      </w:r>
      <w:r w:rsidRPr="00A475B6">
        <w:rPr>
          <w:rFonts w:ascii="Arial" w:hAnsi="Arial" w:cs="Arial"/>
          <w:sz w:val="24"/>
          <w:szCs w:val="24"/>
        </w:rPr>
        <w:t xml:space="preserve"> are employed throughout the prog</w:t>
      </w:r>
      <w:r w:rsidR="006B11B1" w:rsidRPr="00A475B6">
        <w:rPr>
          <w:rFonts w:ascii="Arial" w:hAnsi="Arial" w:cs="Arial"/>
          <w:sz w:val="24"/>
          <w:szCs w:val="24"/>
        </w:rPr>
        <w:t>ramme</w:t>
      </w:r>
      <w:r w:rsidR="00BE3A35">
        <w:rPr>
          <w:rFonts w:ascii="Arial" w:hAnsi="Arial" w:cs="Arial"/>
          <w:sz w:val="24"/>
          <w:szCs w:val="24"/>
        </w:rPr>
        <w:t xml:space="preserve">; these </w:t>
      </w:r>
      <w:r w:rsidR="006B11B1" w:rsidRPr="00A475B6">
        <w:rPr>
          <w:rFonts w:ascii="Arial" w:hAnsi="Arial" w:cs="Arial"/>
          <w:sz w:val="24"/>
          <w:szCs w:val="24"/>
        </w:rPr>
        <w:t>may include:</w:t>
      </w:r>
      <w:r w:rsidR="00BE3A35">
        <w:rPr>
          <w:rFonts w:ascii="Arial" w:hAnsi="Arial" w:cs="Arial"/>
          <w:sz w:val="24"/>
          <w:szCs w:val="24"/>
        </w:rPr>
        <w:t xml:space="preserve"> lecture, </w:t>
      </w:r>
      <w:proofErr w:type="spellStart"/>
      <w:r w:rsidR="00BE3A35">
        <w:rPr>
          <w:rFonts w:ascii="Arial" w:hAnsi="Arial" w:cs="Arial"/>
          <w:sz w:val="24"/>
          <w:szCs w:val="24"/>
        </w:rPr>
        <w:t>practicals</w:t>
      </w:r>
      <w:proofErr w:type="spellEnd"/>
      <w:r w:rsidR="00BE3A35">
        <w:rPr>
          <w:rFonts w:ascii="Arial" w:hAnsi="Arial" w:cs="Arial"/>
          <w:sz w:val="24"/>
          <w:szCs w:val="24"/>
        </w:rPr>
        <w:t xml:space="preserve"> and demonstrations, seminars and poster presentations, group and individual work on case studies, group and individual work on problem sets, tutorials, web-based learning and tutorials, individual research and self-directed study, visiting speakers and work-base</w:t>
      </w:r>
      <w:r w:rsidR="00241B27">
        <w:rPr>
          <w:rFonts w:ascii="Arial" w:hAnsi="Arial" w:cs="Arial"/>
          <w:sz w:val="24"/>
          <w:szCs w:val="24"/>
        </w:rPr>
        <w:t>d</w:t>
      </w:r>
      <w:r w:rsidR="00BE3A35">
        <w:rPr>
          <w:rFonts w:ascii="Arial" w:hAnsi="Arial" w:cs="Arial"/>
          <w:sz w:val="24"/>
          <w:szCs w:val="24"/>
        </w:rPr>
        <w:t xml:space="preserve"> learning.</w:t>
      </w:r>
      <w:r w:rsidR="006736AF">
        <w:rPr>
          <w:rFonts w:ascii="Arial" w:hAnsi="Arial" w:cs="Arial"/>
          <w:sz w:val="24"/>
          <w:szCs w:val="24"/>
        </w:rPr>
        <w:t xml:space="preserve"> </w:t>
      </w:r>
      <w:r w:rsidR="00BE3A35">
        <w:rPr>
          <w:rFonts w:ascii="Arial" w:hAnsi="Arial" w:cs="Arial"/>
          <w:sz w:val="24"/>
          <w:szCs w:val="24"/>
        </w:rPr>
        <w:t xml:space="preserve">The particular </w:t>
      </w:r>
      <w:r w:rsidR="006736AF">
        <w:rPr>
          <w:rFonts w:ascii="Arial" w:hAnsi="Arial" w:cs="Arial"/>
          <w:sz w:val="24"/>
          <w:szCs w:val="24"/>
        </w:rPr>
        <w:t>combination of techniques</w:t>
      </w:r>
      <w:r w:rsidR="00BE3A35">
        <w:rPr>
          <w:rFonts w:ascii="Arial" w:hAnsi="Arial" w:cs="Arial"/>
          <w:sz w:val="24"/>
          <w:szCs w:val="24"/>
        </w:rPr>
        <w:t xml:space="preserve"> adopted</w:t>
      </w:r>
      <w:r w:rsidR="0052187D">
        <w:rPr>
          <w:rFonts w:ascii="Arial" w:hAnsi="Arial" w:cs="Arial"/>
          <w:sz w:val="24"/>
          <w:szCs w:val="24"/>
        </w:rPr>
        <w:t xml:space="preserve"> for each module will be</w:t>
      </w:r>
      <w:r w:rsidR="00BE3A35">
        <w:rPr>
          <w:rFonts w:ascii="Arial" w:hAnsi="Arial" w:cs="Arial"/>
          <w:sz w:val="24"/>
          <w:szCs w:val="24"/>
        </w:rPr>
        <w:t xml:space="preserve"> d</w:t>
      </w:r>
      <w:r w:rsidR="003C75BA">
        <w:rPr>
          <w:rFonts w:ascii="Arial" w:hAnsi="Arial" w:cs="Arial"/>
          <w:sz w:val="24"/>
          <w:szCs w:val="24"/>
        </w:rPr>
        <w:t>ependent on the subject matter</w:t>
      </w:r>
      <w:r w:rsidR="006736AF">
        <w:rPr>
          <w:rFonts w:ascii="Arial" w:hAnsi="Arial" w:cs="Arial"/>
          <w:sz w:val="24"/>
          <w:szCs w:val="24"/>
        </w:rPr>
        <w:t xml:space="preserve"> and the academic </w:t>
      </w:r>
      <w:r w:rsidR="003C75BA">
        <w:rPr>
          <w:rFonts w:ascii="Arial" w:hAnsi="Arial" w:cs="Arial"/>
          <w:sz w:val="24"/>
          <w:szCs w:val="24"/>
        </w:rPr>
        <w:t>development of the students at a given point in the programme.</w:t>
      </w:r>
      <w:r w:rsidR="005C48FD">
        <w:rPr>
          <w:rFonts w:ascii="Arial" w:hAnsi="Arial" w:cs="Arial"/>
          <w:sz w:val="24"/>
          <w:szCs w:val="24"/>
        </w:rPr>
        <w:t xml:space="preserve"> In general new topics will be introduced in lectures with integrated directed question and answer sessions or brief quizzes to assess learning. Following the introduction of new material, there will be a consolidation phase in which students will have the opportunity to work with and develop the new information. </w:t>
      </w:r>
      <w:proofErr w:type="spellStart"/>
      <w:r w:rsidR="005C48FD">
        <w:rPr>
          <w:rFonts w:ascii="Arial" w:hAnsi="Arial" w:cs="Arial"/>
          <w:sz w:val="24"/>
          <w:szCs w:val="24"/>
        </w:rPr>
        <w:t>Nescot</w:t>
      </w:r>
      <w:proofErr w:type="spellEnd"/>
      <w:r w:rsidR="005C48FD">
        <w:rPr>
          <w:rFonts w:ascii="Arial" w:hAnsi="Arial" w:cs="Arial"/>
          <w:sz w:val="24"/>
          <w:szCs w:val="24"/>
        </w:rPr>
        <w:t xml:space="preserve"> class sizes will be kept small enough for the class to break up into groups or for students to work independently during these consolidation phases. In all cases the consolidation phase will include activ</w:t>
      </w:r>
      <w:r w:rsidR="00A17F34">
        <w:rPr>
          <w:rFonts w:ascii="Arial" w:hAnsi="Arial" w:cs="Arial"/>
          <w:sz w:val="24"/>
          <w:szCs w:val="24"/>
        </w:rPr>
        <w:t>e learning</w:t>
      </w:r>
      <w:r w:rsidR="005C48FD">
        <w:rPr>
          <w:rFonts w:ascii="Arial" w:hAnsi="Arial" w:cs="Arial"/>
          <w:sz w:val="24"/>
          <w:szCs w:val="24"/>
        </w:rPr>
        <w:t xml:space="preserve"> rather than simple further reading. In the ‘Skills’ and Chemistry modules</w:t>
      </w:r>
      <w:r w:rsidR="00A17F34">
        <w:rPr>
          <w:rFonts w:ascii="Arial" w:hAnsi="Arial" w:cs="Arial"/>
          <w:sz w:val="24"/>
          <w:szCs w:val="24"/>
        </w:rPr>
        <w:t xml:space="preserve"> the activities will focus on problem sets, which will reinforce learning of key skills as well as subject matter. In the more biological modules activities will involve case studies, preparation of mind maps, mini research presentations etc. In all the classes, the new concepts and vocabulary is sometimes overwhelming. </w:t>
      </w:r>
      <w:r w:rsidR="00BE49CB">
        <w:rPr>
          <w:rFonts w:ascii="Arial" w:hAnsi="Arial" w:cs="Arial"/>
          <w:sz w:val="24"/>
          <w:szCs w:val="24"/>
        </w:rPr>
        <w:t>Therefore e</w:t>
      </w:r>
      <w:r w:rsidR="00A17F34">
        <w:rPr>
          <w:rFonts w:ascii="Arial" w:hAnsi="Arial" w:cs="Arial"/>
          <w:sz w:val="24"/>
          <w:szCs w:val="24"/>
        </w:rPr>
        <w:t>ach module will have a vocabulary and concept building forum set up on our virtual learning environment (</w:t>
      </w:r>
      <w:proofErr w:type="spellStart"/>
      <w:r w:rsidR="00A17F34">
        <w:rPr>
          <w:rFonts w:ascii="Arial" w:hAnsi="Arial" w:cs="Arial"/>
          <w:sz w:val="24"/>
          <w:szCs w:val="24"/>
        </w:rPr>
        <w:t>Weblearn</w:t>
      </w:r>
      <w:proofErr w:type="spellEnd"/>
      <w:r w:rsidR="00A17F34">
        <w:rPr>
          <w:rFonts w:ascii="Arial" w:hAnsi="Arial" w:cs="Arial"/>
          <w:sz w:val="24"/>
          <w:szCs w:val="24"/>
        </w:rPr>
        <w:t>) where students can post and comment on each other’s definitions.</w:t>
      </w:r>
    </w:p>
    <w:p w14:paraId="7705A2BD" w14:textId="77777777" w:rsidR="00FC5FFF" w:rsidRDefault="00FC5FFF" w:rsidP="006736AF">
      <w:pPr>
        <w:widowControl w:val="0"/>
        <w:autoSpaceDE w:val="0"/>
        <w:autoSpaceDN w:val="0"/>
        <w:adjustRightInd w:val="0"/>
        <w:spacing w:after="0" w:line="240" w:lineRule="auto"/>
        <w:ind w:right="-17"/>
        <w:rPr>
          <w:rFonts w:ascii="Arial" w:hAnsi="Arial" w:cs="Arial"/>
          <w:sz w:val="24"/>
          <w:szCs w:val="24"/>
        </w:rPr>
      </w:pPr>
    </w:p>
    <w:p w14:paraId="7705A2BE" w14:textId="77777777" w:rsidR="004D7F48" w:rsidRPr="00A475B6" w:rsidRDefault="00FC5FFF" w:rsidP="004D7F48">
      <w:pPr>
        <w:widowControl w:val="0"/>
        <w:autoSpaceDE w:val="0"/>
        <w:autoSpaceDN w:val="0"/>
        <w:adjustRightInd w:val="0"/>
        <w:spacing w:after="0" w:line="240" w:lineRule="auto"/>
        <w:ind w:right="-17"/>
        <w:rPr>
          <w:rFonts w:ascii="Arial" w:hAnsi="Arial" w:cs="Arial"/>
          <w:sz w:val="24"/>
          <w:szCs w:val="24"/>
        </w:rPr>
      </w:pPr>
      <w:r>
        <w:rPr>
          <w:rFonts w:ascii="Arial" w:hAnsi="Arial" w:cs="Arial"/>
          <w:sz w:val="24"/>
          <w:szCs w:val="24"/>
        </w:rPr>
        <w:t xml:space="preserve">By definition the Foundation degree is vocationally oriented. As such a significant portion of teaching and learning will focus on development of laboratory skills. Not only do the </w:t>
      </w:r>
      <w:proofErr w:type="spellStart"/>
      <w:r>
        <w:rPr>
          <w:rFonts w:ascii="Arial" w:hAnsi="Arial" w:cs="Arial"/>
          <w:sz w:val="24"/>
          <w:szCs w:val="24"/>
        </w:rPr>
        <w:t>practicals</w:t>
      </w:r>
      <w:proofErr w:type="spellEnd"/>
      <w:r>
        <w:rPr>
          <w:rFonts w:ascii="Arial" w:hAnsi="Arial" w:cs="Arial"/>
          <w:sz w:val="24"/>
          <w:szCs w:val="24"/>
        </w:rPr>
        <w:t xml:space="preserve"> help to consolidate theory, but they encourage students to develop their communication and analytical skills.</w:t>
      </w:r>
      <w:r w:rsidR="004D7F48">
        <w:rPr>
          <w:rFonts w:ascii="Arial" w:hAnsi="Arial" w:cs="Arial"/>
          <w:sz w:val="24"/>
          <w:szCs w:val="24"/>
        </w:rPr>
        <w:t xml:space="preserve"> The vocational nature of the Foundation degree will also be emphasised by work on case studies, which</w:t>
      </w:r>
      <w:r w:rsidR="004D7F48" w:rsidRPr="00A475B6">
        <w:rPr>
          <w:rFonts w:ascii="Arial" w:hAnsi="Arial" w:cs="Arial"/>
          <w:sz w:val="24"/>
          <w:szCs w:val="24"/>
        </w:rPr>
        <w:t xml:space="preserve"> are used to consolidate learning, develop analytical skills and develop the ability to take a multidisciplinary approach to solving the types of problems encountered in the technical workplace. Case studies will be a primary learning tool for linking scientific theory to workplace realities.</w:t>
      </w:r>
      <w:r w:rsidR="001F6D98">
        <w:rPr>
          <w:rFonts w:ascii="Arial" w:hAnsi="Arial" w:cs="Arial"/>
          <w:sz w:val="24"/>
          <w:szCs w:val="24"/>
        </w:rPr>
        <w:t xml:space="preserve"> Although the case study approach will be emphasised throughout the curriculum, half of an entire module will be devoted to a case study based on the student’s work placement. This part of the module and the associated assessment can be thought of as the ‘capstone’ to the learning experience on the Foundation degree.</w:t>
      </w:r>
    </w:p>
    <w:p w14:paraId="7705A2BF" w14:textId="77777777" w:rsidR="006736AF" w:rsidRDefault="006736AF" w:rsidP="006736AF">
      <w:pPr>
        <w:widowControl w:val="0"/>
        <w:autoSpaceDE w:val="0"/>
        <w:autoSpaceDN w:val="0"/>
        <w:adjustRightInd w:val="0"/>
        <w:spacing w:after="0" w:line="240" w:lineRule="auto"/>
        <w:ind w:right="-17"/>
        <w:rPr>
          <w:rFonts w:ascii="Arial" w:hAnsi="Arial" w:cs="Arial"/>
          <w:sz w:val="24"/>
          <w:szCs w:val="24"/>
        </w:rPr>
      </w:pPr>
    </w:p>
    <w:p w14:paraId="7705A2C0" w14:textId="77777777" w:rsidR="00EB3AA9" w:rsidRPr="00A475B6" w:rsidRDefault="00EB3AA9" w:rsidP="001F6D98">
      <w:pPr>
        <w:spacing w:after="0" w:line="240" w:lineRule="auto"/>
        <w:rPr>
          <w:rFonts w:ascii="Arial" w:hAnsi="Arial" w:cs="Arial"/>
          <w:sz w:val="24"/>
          <w:szCs w:val="24"/>
        </w:rPr>
      </w:pPr>
      <w:r w:rsidRPr="00A475B6">
        <w:rPr>
          <w:rFonts w:ascii="Arial" w:hAnsi="Arial" w:cs="Arial"/>
          <w:sz w:val="24"/>
          <w:szCs w:val="24"/>
        </w:rPr>
        <w:t xml:space="preserve">The assessment </w:t>
      </w:r>
      <w:r w:rsidR="001F6D98">
        <w:rPr>
          <w:rFonts w:ascii="Arial" w:hAnsi="Arial" w:cs="Arial"/>
          <w:sz w:val="24"/>
          <w:szCs w:val="24"/>
        </w:rPr>
        <w:t>strategy</w:t>
      </w:r>
      <w:r w:rsidRPr="00A475B6">
        <w:rPr>
          <w:rFonts w:ascii="Arial" w:hAnsi="Arial" w:cs="Arial"/>
          <w:sz w:val="24"/>
          <w:szCs w:val="24"/>
        </w:rPr>
        <w:t xml:space="preserve"> is designed</w:t>
      </w:r>
      <w:r w:rsidR="00215134" w:rsidRPr="00A475B6">
        <w:rPr>
          <w:rFonts w:ascii="Arial" w:hAnsi="Arial" w:cs="Arial"/>
          <w:sz w:val="24"/>
          <w:szCs w:val="24"/>
        </w:rPr>
        <w:t xml:space="preserve"> to promote learning and</w:t>
      </w:r>
      <w:r w:rsidRPr="00A475B6">
        <w:rPr>
          <w:rFonts w:ascii="Arial" w:hAnsi="Arial" w:cs="Arial"/>
          <w:sz w:val="24"/>
          <w:szCs w:val="24"/>
        </w:rPr>
        <w:t xml:space="preserve"> to enable students to demonstrate that they have achieved the learning outcomes of each module and to evaluate the quality of each student’s performance as defined in the grading criteria for that level. </w:t>
      </w:r>
      <w:r w:rsidR="00215134" w:rsidRPr="00A475B6">
        <w:rPr>
          <w:rFonts w:ascii="Arial" w:hAnsi="Arial" w:cs="Arial"/>
          <w:sz w:val="24"/>
          <w:szCs w:val="24"/>
        </w:rPr>
        <w:t>A key feature of the assessment strategy is the use of formative assessment to allow students to monitor their learning progress through the modules and to prepare them for the summative assessments.</w:t>
      </w:r>
    </w:p>
    <w:p w14:paraId="7705A2C1" w14:textId="77777777" w:rsidR="00EB3AA9" w:rsidRPr="00A475B6" w:rsidRDefault="00EB3AA9" w:rsidP="001F6D98">
      <w:pPr>
        <w:spacing w:after="0" w:line="240" w:lineRule="auto"/>
        <w:rPr>
          <w:rFonts w:ascii="Arial" w:hAnsi="Arial" w:cs="Arial"/>
          <w:sz w:val="24"/>
          <w:szCs w:val="24"/>
        </w:rPr>
      </w:pPr>
    </w:p>
    <w:p w14:paraId="7705A2C2" w14:textId="77777777" w:rsidR="00EB3AA9" w:rsidRPr="00A475B6" w:rsidRDefault="00EB3AA9" w:rsidP="001F6D98">
      <w:pPr>
        <w:spacing w:after="0" w:line="240" w:lineRule="auto"/>
        <w:rPr>
          <w:rFonts w:ascii="Arial" w:hAnsi="Arial" w:cs="Arial"/>
          <w:sz w:val="24"/>
          <w:szCs w:val="24"/>
        </w:rPr>
      </w:pPr>
      <w:r w:rsidRPr="00A475B6">
        <w:rPr>
          <w:rFonts w:ascii="Arial" w:hAnsi="Arial" w:cs="Arial"/>
          <w:sz w:val="24"/>
          <w:szCs w:val="24"/>
        </w:rPr>
        <w:t xml:space="preserve">Each module is assessed by a combination of methods judged by each module team to be best suited to the content of that module. At the start of each year each student will be given written details of the modules to be studied during that year and the assessment methods to be used for those modules and the assessment criteria to be applied. The weighting and timing of each assessment is also provided </w:t>
      </w:r>
      <w:r w:rsidR="00143501" w:rsidRPr="00A475B6">
        <w:rPr>
          <w:rFonts w:ascii="Arial" w:hAnsi="Arial" w:cs="Arial"/>
          <w:sz w:val="24"/>
          <w:szCs w:val="24"/>
        </w:rPr>
        <w:t>i</w:t>
      </w:r>
      <w:r w:rsidRPr="00A475B6">
        <w:rPr>
          <w:rFonts w:ascii="Arial" w:hAnsi="Arial" w:cs="Arial"/>
          <w:sz w:val="24"/>
          <w:szCs w:val="24"/>
        </w:rPr>
        <w:t>n the module guide. To further insure clarity on assessments the module guides are maintained for each module on</w:t>
      </w:r>
      <w:r w:rsidR="001C2A9B" w:rsidRPr="00A475B6">
        <w:rPr>
          <w:rFonts w:ascii="Arial" w:hAnsi="Arial" w:cs="Arial"/>
          <w:sz w:val="24"/>
          <w:szCs w:val="24"/>
        </w:rPr>
        <w:t xml:space="preserve"> the virtual learning envi</w:t>
      </w:r>
      <w:r w:rsidR="00BE49CB">
        <w:rPr>
          <w:rFonts w:ascii="Arial" w:hAnsi="Arial" w:cs="Arial"/>
          <w:sz w:val="24"/>
          <w:szCs w:val="24"/>
        </w:rPr>
        <w:t>ronment</w:t>
      </w:r>
      <w:r w:rsidRPr="00A475B6">
        <w:rPr>
          <w:rFonts w:ascii="Arial" w:hAnsi="Arial" w:cs="Arial"/>
          <w:sz w:val="24"/>
          <w:szCs w:val="24"/>
        </w:rPr>
        <w:t xml:space="preserve"> </w:t>
      </w:r>
      <w:r w:rsidR="001C2A9B" w:rsidRPr="00A475B6">
        <w:rPr>
          <w:rFonts w:ascii="Arial" w:hAnsi="Arial" w:cs="Arial"/>
          <w:sz w:val="24"/>
          <w:szCs w:val="24"/>
        </w:rPr>
        <w:t>(</w:t>
      </w:r>
      <w:proofErr w:type="spellStart"/>
      <w:r w:rsidRPr="00A475B6">
        <w:rPr>
          <w:rFonts w:ascii="Arial" w:hAnsi="Arial" w:cs="Arial"/>
          <w:sz w:val="24"/>
          <w:szCs w:val="24"/>
        </w:rPr>
        <w:t>Weblearn</w:t>
      </w:r>
      <w:proofErr w:type="spellEnd"/>
      <w:r w:rsidR="001C2A9B" w:rsidRPr="00A475B6">
        <w:rPr>
          <w:rFonts w:ascii="Arial" w:hAnsi="Arial" w:cs="Arial"/>
          <w:sz w:val="24"/>
          <w:szCs w:val="24"/>
        </w:rPr>
        <w:t>)</w:t>
      </w:r>
      <w:r w:rsidRPr="00A475B6">
        <w:rPr>
          <w:rFonts w:ascii="Arial" w:hAnsi="Arial" w:cs="Arial"/>
          <w:sz w:val="24"/>
          <w:szCs w:val="24"/>
        </w:rPr>
        <w:t xml:space="preserve"> and any updates are announced in class and updated on the </w:t>
      </w:r>
      <w:proofErr w:type="spellStart"/>
      <w:r w:rsidRPr="00A475B6">
        <w:rPr>
          <w:rFonts w:ascii="Arial" w:hAnsi="Arial" w:cs="Arial"/>
          <w:sz w:val="24"/>
          <w:szCs w:val="24"/>
        </w:rPr>
        <w:t>Weblearn</w:t>
      </w:r>
      <w:proofErr w:type="spellEnd"/>
      <w:r w:rsidRPr="00A475B6">
        <w:rPr>
          <w:rFonts w:ascii="Arial" w:hAnsi="Arial" w:cs="Arial"/>
          <w:sz w:val="24"/>
          <w:szCs w:val="24"/>
        </w:rPr>
        <w:t xml:space="preserve"> version. Student planning for assignments is facilitated by having an over-all assessment plan for each cohort as part of the student handbook and accessible on </w:t>
      </w:r>
      <w:proofErr w:type="spellStart"/>
      <w:r w:rsidRPr="00A475B6">
        <w:rPr>
          <w:rFonts w:ascii="Arial" w:hAnsi="Arial" w:cs="Arial"/>
          <w:sz w:val="24"/>
          <w:szCs w:val="24"/>
        </w:rPr>
        <w:t>Weblearn</w:t>
      </w:r>
      <w:proofErr w:type="spellEnd"/>
      <w:r w:rsidRPr="00A475B6">
        <w:rPr>
          <w:rFonts w:ascii="Arial" w:hAnsi="Arial" w:cs="Arial"/>
          <w:sz w:val="24"/>
          <w:szCs w:val="24"/>
        </w:rPr>
        <w:t>.</w:t>
      </w:r>
    </w:p>
    <w:p w14:paraId="7705A2C3" w14:textId="77777777" w:rsidR="00EB3AA9" w:rsidRPr="00A475B6" w:rsidRDefault="00EB3AA9" w:rsidP="001F6D98">
      <w:pPr>
        <w:spacing w:after="0" w:line="240" w:lineRule="auto"/>
        <w:rPr>
          <w:rFonts w:ascii="Arial" w:hAnsi="Arial" w:cs="Arial"/>
          <w:sz w:val="24"/>
          <w:szCs w:val="24"/>
        </w:rPr>
      </w:pPr>
    </w:p>
    <w:p w14:paraId="7705A2C4" w14:textId="77777777" w:rsidR="00EB3AA9" w:rsidRPr="00A475B6" w:rsidRDefault="00EB3AA9" w:rsidP="001F6D98">
      <w:pPr>
        <w:spacing w:after="0" w:line="240" w:lineRule="auto"/>
        <w:rPr>
          <w:rFonts w:ascii="Arial" w:hAnsi="Arial" w:cs="Arial"/>
          <w:sz w:val="24"/>
          <w:szCs w:val="24"/>
        </w:rPr>
      </w:pPr>
      <w:r w:rsidRPr="00A475B6">
        <w:rPr>
          <w:rFonts w:ascii="Arial" w:hAnsi="Arial" w:cs="Arial"/>
          <w:sz w:val="24"/>
          <w:szCs w:val="24"/>
        </w:rPr>
        <w:t xml:space="preserve">In accordance with </w:t>
      </w:r>
      <w:r w:rsidR="001F6D98">
        <w:rPr>
          <w:rFonts w:ascii="Arial" w:hAnsi="Arial" w:cs="Arial"/>
          <w:sz w:val="24"/>
          <w:szCs w:val="24"/>
        </w:rPr>
        <w:t>EDI</w:t>
      </w:r>
      <w:r w:rsidRPr="00A475B6">
        <w:rPr>
          <w:rFonts w:ascii="Arial" w:hAnsi="Arial" w:cs="Arial"/>
          <w:sz w:val="24"/>
          <w:szCs w:val="24"/>
        </w:rPr>
        <w:t xml:space="preserve"> requirements and general good practice, students’ special needs are taken into consideration at all times. If an assessment type is unsuitable for a student with a particular need, alternative arrangements will be made to cover the relevant learning outcomes.</w:t>
      </w:r>
    </w:p>
    <w:p w14:paraId="7705A2C5" w14:textId="77777777" w:rsidR="00EB3AA9" w:rsidRPr="00A475B6" w:rsidRDefault="00EB3AA9" w:rsidP="001F6D98">
      <w:pPr>
        <w:spacing w:after="0" w:line="240" w:lineRule="auto"/>
        <w:rPr>
          <w:rFonts w:ascii="Arial" w:hAnsi="Arial" w:cs="Arial"/>
          <w:b/>
          <w:bCs/>
          <w:sz w:val="24"/>
          <w:szCs w:val="24"/>
        </w:rPr>
      </w:pPr>
    </w:p>
    <w:p w14:paraId="7705A2C6" w14:textId="77777777" w:rsidR="00CF2950" w:rsidRDefault="00EB3AA9" w:rsidP="001F6D98">
      <w:pPr>
        <w:spacing w:after="0" w:line="240" w:lineRule="auto"/>
        <w:rPr>
          <w:rFonts w:ascii="Arial" w:hAnsi="Arial" w:cs="Arial"/>
          <w:sz w:val="24"/>
          <w:szCs w:val="24"/>
        </w:rPr>
      </w:pPr>
      <w:r w:rsidRPr="00A475B6">
        <w:rPr>
          <w:rFonts w:ascii="Arial" w:hAnsi="Arial" w:cs="Arial"/>
          <w:sz w:val="24"/>
          <w:szCs w:val="24"/>
        </w:rPr>
        <w:t>Types of assessment used may include essays, data interpretation exercises, reports of practical exercises, multi-choice papers, verbal or poster presentations, seminars and discussions, case studies, work-based modules, time-constrained assignments and unseen examinations.</w:t>
      </w:r>
      <w:r w:rsidR="00CF2950">
        <w:rPr>
          <w:rFonts w:ascii="Arial" w:hAnsi="Arial" w:cs="Arial"/>
          <w:sz w:val="24"/>
          <w:szCs w:val="24"/>
        </w:rPr>
        <w:t xml:space="preserve"> While a variety of assessment types will be used, the course relies heavily on assessment of laboratory work in the form of formal reports, laboratory notebooks, competency assessment and portfolios. This deliberate focus is to develop good observational and record-keeping habits, and to instil an ethos of knowledge development through experimentation and the scientific method.</w:t>
      </w:r>
    </w:p>
    <w:p w14:paraId="7705A2C7" w14:textId="77777777" w:rsidR="00CF2950" w:rsidRDefault="00CF2950" w:rsidP="001F6D98">
      <w:pPr>
        <w:spacing w:after="0" w:line="240" w:lineRule="auto"/>
        <w:rPr>
          <w:rFonts w:ascii="Arial" w:hAnsi="Arial" w:cs="Arial"/>
          <w:sz w:val="24"/>
          <w:szCs w:val="24"/>
        </w:rPr>
      </w:pPr>
    </w:p>
    <w:p w14:paraId="7705A2C8" w14:textId="77777777" w:rsidR="00CF2950" w:rsidRDefault="00EB3AA9" w:rsidP="001F6D98">
      <w:pPr>
        <w:spacing w:after="0" w:line="240" w:lineRule="auto"/>
        <w:rPr>
          <w:rFonts w:ascii="Arial" w:hAnsi="Arial" w:cs="Arial"/>
          <w:sz w:val="24"/>
          <w:szCs w:val="24"/>
        </w:rPr>
      </w:pPr>
      <w:r w:rsidRPr="00A475B6">
        <w:rPr>
          <w:rFonts w:ascii="Arial" w:hAnsi="Arial" w:cs="Arial"/>
          <w:sz w:val="24"/>
          <w:szCs w:val="24"/>
        </w:rPr>
        <w:t xml:space="preserve">Similar types of assessment will appear at increasingly higher academic levels, </w:t>
      </w:r>
      <w:proofErr w:type="spellStart"/>
      <w:r w:rsidRPr="00A475B6">
        <w:rPr>
          <w:rFonts w:ascii="Arial" w:hAnsi="Arial" w:cs="Arial"/>
          <w:sz w:val="24"/>
          <w:szCs w:val="24"/>
        </w:rPr>
        <w:t>eg</w:t>
      </w:r>
      <w:proofErr w:type="spellEnd"/>
      <w:r w:rsidRPr="00A475B6">
        <w:rPr>
          <w:rFonts w:ascii="Arial" w:hAnsi="Arial" w:cs="Arial"/>
          <w:sz w:val="24"/>
          <w:szCs w:val="24"/>
        </w:rPr>
        <w:t>. At least one poster will be presented in each of the academic levels. Thus students should progress and produce higher quality posters each year.</w:t>
      </w:r>
      <w:r w:rsidR="00CF2950">
        <w:rPr>
          <w:rFonts w:ascii="Arial" w:hAnsi="Arial" w:cs="Arial"/>
          <w:sz w:val="24"/>
          <w:szCs w:val="24"/>
        </w:rPr>
        <w:t xml:space="preserve"> </w:t>
      </w:r>
      <w:r w:rsidR="00A27DBC">
        <w:rPr>
          <w:rFonts w:ascii="Arial" w:hAnsi="Arial" w:cs="Arial"/>
          <w:sz w:val="24"/>
          <w:szCs w:val="24"/>
        </w:rPr>
        <w:t>Similarly formative mini-presentations in group work will provide the experience for the summative posters or seminar presentations.</w:t>
      </w:r>
    </w:p>
    <w:p w14:paraId="7705A2C9" w14:textId="77777777" w:rsidR="00CF2950" w:rsidRDefault="00CF2950" w:rsidP="001F6D98">
      <w:pPr>
        <w:spacing w:after="0" w:line="240" w:lineRule="auto"/>
        <w:rPr>
          <w:rFonts w:ascii="Arial" w:hAnsi="Arial" w:cs="Arial"/>
          <w:sz w:val="24"/>
          <w:szCs w:val="24"/>
        </w:rPr>
      </w:pPr>
    </w:p>
    <w:p w14:paraId="7705A2CA" w14:textId="77777777" w:rsidR="00A27F6C" w:rsidRDefault="00EB3AA9" w:rsidP="001F6D98">
      <w:pPr>
        <w:spacing w:after="0" w:line="240" w:lineRule="auto"/>
        <w:rPr>
          <w:rFonts w:ascii="Arial" w:hAnsi="Arial" w:cs="Arial"/>
          <w:sz w:val="24"/>
          <w:szCs w:val="24"/>
        </w:rPr>
      </w:pPr>
      <w:r w:rsidRPr="00A475B6">
        <w:rPr>
          <w:rFonts w:ascii="Arial" w:hAnsi="Arial" w:cs="Arial"/>
          <w:sz w:val="24"/>
          <w:szCs w:val="24"/>
        </w:rPr>
        <w:t xml:space="preserve"> To maintain equivalent workloads across the modules, there is a general agreement that two pieces of coursework (each equivalent to a 1</w:t>
      </w:r>
      <w:r w:rsidR="00CF2950">
        <w:rPr>
          <w:rFonts w:ascii="Arial" w:hAnsi="Arial" w:cs="Arial"/>
          <w:sz w:val="24"/>
          <w:szCs w:val="24"/>
        </w:rPr>
        <w:t>5</w:t>
      </w:r>
      <w:r w:rsidRPr="00A475B6">
        <w:rPr>
          <w:rFonts w:ascii="Arial" w:hAnsi="Arial" w:cs="Arial"/>
          <w:sz w:val="24"/>
          <w:szCs w:val="24"/>
        </w:rPr>
        <w:t>00</w:t>
      </w:r>
      <w:r w:rsidR="00CF2950">
        <w:rPr>
          <w:rFonts w:ascii="Arial" w:hAnsi="Arial" w:cs="Arial"/>
          <w:sz w:val="24"/>
          <w:szCs w:val="24"/>
        </w:rPr>
        <w:t>- 2000</w:t>
      </w:r>
      <w:r w:rsidRPr="00A475B6">
        <w:rPr>
          <w:rFonts w:ascii="Arial" w:hAnsi="Arial" w:cs="Arial"/>
          <w:sz w:val="24"/>
          <w:szCs w:val="24"/>
        </w:rPr>
        <w:t xml:space="preserve"> word essay) and one unseen two hour exam is the norm. An equivalent load of work is sometime</w:t>
      </w:r>
      <w:r w:rsidR="00933347" w:rsidRPr="00A475B6">
        <w:rPr>
          <w:rFonts w:ascii="Arial" w:hAnsi="Arial" w:cs="Arial"/>
          <w:sz w:val="24"/>
          <w:szCs w:val="24"/>
        </w:rPr>
        <w:t>s</w:t>
      </w:r>
      <w:r w:rsidRPr="00A475B6">
        <w:rPr>
          <w:rFonts w:ascii="Arial" w:hAnsi="Arial" w:cs="Arial"/>
          <w:sz w:val="24"/>
          <w:szCs w:val="24"/>
        </w:rPr>
        <w:t xml:space="preserve"> broken down into smaller components in level 4 modules and more laboratory based modules.</w:t>
      </w:r>
      <w:r w:rsidR="00CF2950">
        <w:rPr>
          <w:rFonts w:ascii="Arial" w:hAnsi="Arial" w:cs="Arial"/>
          <w:sz w:val="24"/>
          <w:szCs w:val="24"/>
        </w:rPr>
        <w:t xml:space="preserve"> </w:t>
      </w:r>
    </w:p>
    <w:p w14:paraId="7705A2CB" w14:textId="77777777" w:rsidR="001F6D98" w:rsidRPr="00A475B6" w:rsidRDefault="001F6D98" w:rsidP="001F6D98">
      <w:pPr>
        <w:spacing w:after="0" w:line="240" w:lineRule="auto"/>
        <w:rPr>
          <w:rFonts w:ascii="Arial" w:hAnsi="Arial" w:cs="Arial"/>
          <w:sz w:val="24"/>
          <w:szCs w:val="24"/>
        </w:rPr>
      </w:pPr>
    </w:p>
    <w:p w14:paraId="7705A2CC" w14:textId="77777777" w:rsidR="005B1266" w:rsidRPr="00A475B6" w:rsidRDefault="005B1266" w:rsidP="005B1266">
      <w:pPr>
        <w:numPr>
          <w:ilvl w:val="0"/>
          <w:numId w:val="1"/>
        </w:numPr>
        <w:spacing w:after="0" w:line="240" w:lineRule="auto"/>
        <w:rPr>
          <w:rFonts w:ascii="Arial" w:hAnsi="Arial" w:cs="Arial"/>
          <w:b/>
          <w:sz w:val="24"/>
          <w:szCs w:val="24"/>
        </w:rPr>
      </w:pPr>
      <w:r w:rsidRPr="00A475B6">
        <w:rPr>
          <w:rFonts w:ascii="Arial" w:hAnsi="Arial" w:cs="Arial"/>
          <w:b/>
          <w:sz w:val="24"/>
          <w:szCs w:val="24"/>
        </w:rPr>
        <w:t>Support for Students and their  Learning</w:t>
      </w:r>
    </w:p>
    <w:p w14:paraId="7705A2CD" w14:textId="77777777" w:rsidR="00884556" w:rsidRPr="00884556" w:rsidRDefault="00884556" w:rsidP="00884556">
      <w:pPr>
        <w:spacing w:after="0"/>
        <w:rPr>
          <w:rFonts w:ascii="Arial" w:hAnsi="Arial" w:cs="Arial"/>
          <w:sz w:val="24"/>
        </w:rPr>
      </w:pPr>
      <w:r w:rsidRPr="00884556">
        <w:rPr>
          <w:rFonts w:ascii="Arial" w:hAnsi="Arial" w:cs="Arial"/>
          <w:sz w:val="24"/>
        </w:rPr>
        <w:t>In order to assist students in achieving their learning outcomes,</w:t>
      </w:r>
      <w:r>
        <w:rPr>
          <w:rFonts w:ascii="Arial" w:hAnsi="Arial" w:cs="Arial"/>
          <w:sz w:val="24"/>
        </w:rPr>
        <w:t xml:space="preserve"> </w:t>
      </w:r>
      <w:proofErr w:type="spellStart"/>
      <w:r>
        <w:rPr>
          <w:rFonts w:ascii="Arial" w:hAnsi="Arial" w:cs="Arial"/>
          <w:sz w:val="24"/>
        </w:rPr>
        <w:t>Nescot</w:t>
      </w:r>
      <w:proofErr w:type="spellEnd"/>
      <w:r>
        <w:rPr>
          <w:rFonts w:ascii="Arial" w:hAnsi="Arial" w:cs="Arial"/>
          <w:sz w:val="24"/>
        </w:rPr>
        <w:t xml:space="preserve"> provides a wide range of services to help students</w:t>
      </w:r>
      <w:r w:rsidRPr="00884556">
        <w:rPr>
          <w:rFonts w:ascii="Arial" w:hAnsi="Arial" w:cs="Arial"/>
          <w:sz w:val="24"/>
        </w:rPr>
        <w:t xml:space="preserve"> </w:t>
      </w:r>
      <w:r>
        <w:rPr>
          <w:rFonts w:ascii="Arial" w:hAnsi="Arial" w:cs="Arial"/>
          <w:sz w:val="24"/>
        </w:rPr>
        <w:t>with</w:t>
      </w:r>
      <w:r w:rsidRPr="00884556">
        <w:rPr>
          <w:rFonts w:ascii="Arial" w:hAnsi="Arial" w:cs="Arial"/>
          <w:sz w:val="24"/>
        </w:rPr>
        <w:t xml:space="preserve"> both academic and pastoral issues. These are summarised below, and include skills workshops that </w:t>
      </w:r>
      <w:proofErr w:type="gramStart"/>
      <w:r w:rsidRPr="00884556">
        <w:rPr>
          <w:rFonts w:ascii="Arial" w:hAnsi="Arial" w:cs="Arial"/>
          <w:sz w:val="24"/>
        </w:rPr>
        <w:t>offer</w:t>
      </w:r>
      <w:r>
        <w:rPr>
          <w:rFonts w:ascii="Arial" w:hAnsi="Arial" w:cs="Arial"/>
          <w:sz w:val="24"/>
        </w:rPr>
        <w:t xml:space="preserve"> </w:t>
      </w:r>
      <w:r w:rsidRPr="00884556">
        <w:rPr>
          <w:rFonts w:ascii="Arial" w:hAnsi="Arial" w:cs="Arial"/>
          <w:sz w:val="24"/>
        </w:rPr>
        <w:t xml:space="preserve"> English</w:t>
      </w:r>
      <w:proofErr w:type="gramEnd"/>
      <w:r w:rsidRPr="00884556">
        <w:rPr>
          <w:rFonts w:ascii="Arial" w:hAnsi="Arial" w:cs="Arial"/>
          <w:sz w:val="24"/>
        </w:rPr>
        <w:t xml:space="preserve"> language support, </w:t>
      </w:r>
      <w:r>
        <w:rPr>
          <w:rFonts w:ascii="Arial" w:hAnsi="Arial" w:cs="Arial"/>
          <w:sz w:val="24"/>
        </w:rPr>
        <w:t xml:space="preserve"> Maths support, </w:t>
      </w:r>
      <w:r w:rsidRPr="00884556">
        <w:rPr>
          <w:rFonts w:ascii="Arial" w:hAnsi="Arial" w:cs="Arial"/>
          <w:sz w:val="24"/>
        </w:rPr>
        <w:t xml:space="preserve">academic </w:t>
      </w:r>
      <w:r>
        <w:rPr>
          <w:rFonts w:ascii="Arial" w:hAnsi="Arial" w:cs="Arial"/>
          <w:sz w:val="24"/>
        </w:rPr>
        <w:t>tutorials associated with each module</w:t>
      </w:r>
      <w:r w:rsidRPr="00884556">
        <w:rPr>
          <w:rFonts w:ascii="Arial" w:hAnsi="Arial" w:cs="Arial"/>
          <w:sz w:val="24"/>
        </w:rPr>
        <w:t xml:space="preserve">, </w:t>
      </w:r>
      <w:r>
        <w:rPr>
          <w:rFonts w:ascii="Arial" w:hAnsi="Arial" w:cs="Arial"/>
          <w:sz w:val="24"/>
        </w:rPr>
        <w:t xml:space="preserve">and a </w:t>
      </w:r>
      <w:r w:rsidRPr="00884556">
        <w:rPr>
          <w:rFonts w:ascii="Arial" w:hAnsi="Arial" w:cs="Arial"/>
          <w:sz w:val="24"/>
        </w:rPr>
        <w:t>detailed induction and orientation programmes at the start of the academic year.  Advice on generic study skills is available on</w:t>
      </w:r>
      <w:r>
        <w:rPr>
          <w:rFonts w:ascii="Arial" w:hAnsi="Arial" w:cs="Arial"/>
          <w:sz w:val="24"/>
        </w:rPr>
        <w:t xml:space="preserve"> </w:t>
      </w:r>
      <w:proofErr w:type="spellStart"/>
      <w:r>
        <w:rPr>
          <w:rFonts w:ascii="Arial" w:hAnsi="Arial" w:cs="Arial"/>
          <w:sz w:val="24"/>
        </w:rPr>
        <w:t>Weblearn</w:t>
      </w:r>
      <w:proofErr w:type="spellEnd"/>
      <w:r w:rsidRPr="00884556">
        <w:rPr>
          <w:rFonts w:ascii="Arial" w:hAnsi="Arial" w:cs="Arial"/>
          <w:sz w:val="24"/>
        </w:rPr>
        <w:t xml:space="preserve"> to which all students have access; this includes advice on writing, oral communication, numeracy, problem-solving and career management, among others. </w:t>
      </w:r>
    </w:p>
    <w:p w14:paraId="7705A2CE" w14:textId="77777777" w:rsidR="00884556" w:rsidRPr="00884556" w:rsidRDefault="00884556" w:rsidP="00884556">
      <w:pPr>
        <w:spacing w:after="0"/>
        <w:rPr>
          <w:rFonts w:ascii="Arial" w:hAnsi="Arial" w:cs="Arial"/>
          <w:sz w:val="24"/>
        </w:rPr>
      </w:pPr>
    </w:p>
    <w:p w14:paraId="7705A2CF" w14:textId="77777777" w:rsidR="00884556" w:rsidRPr="00884556" w:rsidRDefault="00884556" w:rsidP="00884556">
      <w:pPr>
        <w:spacing w:after="0"/>
        <w:rPr>
          <w:rFonts w:ascii="Arial" w:hAnsi="Arial" w:cs="Arial"/>
          <w:sz w:val="24"/>
        </w:rPr>
      </w:pPr>
      <w:r w:rsidRPr="00884556">
        <w:rPr>
          <w:rFonts w:ascii="Arial" w:hAnsi="Arial" w:cs="Arial"/>
          <w:sz w:val="24"/>
        </w:rPr>
        <w:t>Students also have access to the Learning Resource Centre, which provides a ‘drop in’ service giving advice on all non-subject based aspects of academic work including;</w:t>
      </w:r>
    </w:p>
    <w:p w14:paraId="7705A2D0" w14:textId="77777777" w:rsidR="00884556" w:rsidRPr="00884556" w:rsidRDefault="00884556" w:rsidP="00884556">
      <w:pPr>
        <w:spacing w:after="0"/>
        <w:rPr>
          <w:rFonts w:ascii="Arial" w:hAnsi="Arial" w:cs="Arial"/>
          <w:sz w:val="24"/>
        </w:rPr>
      </w:pPr>
    </w:p>
    <w:p w14:paraId="7705A2D1" w14:textId="77777777" w:rsidR="00884556" w:rsidRPr="00884556" w:rsidRDefault="00884556" w:rsidP="00884556">
      <w:pPr>
        <w:numPr>
          <w:ilvl w:val="0"/>
          <w:numId w:val="21"/>
        </w:numPr>
        <w:spacing w:after="0"/>
        <w:rPr>
          <w:rFonts w:ascii="Arial" w:hAnsi="Arial" w:cs="Arial"/>
          <w:sz w:val="24"/>
        </w:rPr>
      </w:pPr>
      <w:r w:rsidRPr="00884556">
        <w:rPr>
          <w:rFonts w:ascii="Arial" w:hAnsi="Arial" w:cs="Arial"/>
          <w:sz w:val="24"/>
        </w:rPr>
        <w:t>grammar and punctuation,</w:t>
      </w:r>
    </w:p>
    <w:p w14:paraId="7705A2D2" w14:textId="77777777" w:rsidR="00884556" w:rsidRPr="00884556" w:rsidRDefault="00884556" w:rsidP="00884556">
      <w:pPr>
        <w:numPr>
          <w:ilvl w:val="0"/>
          <w:numId w:val="21"/>
        </w:numPr>
        <w:spacing w:after="0"/>
        <w:rPr>
          <w:rFonts w:ascii="Arial" w:hAnsi="Arial" w:cs="Arial"/>
          <w:sz w:val="24"/>
        </w:rPr>
      </w:pPr>
      <w:r w:rsidRPr="00884556">
        <w:rPr>
          <w:rFonts w:ascii="Arial" w:hAnsi="Arial" w:cs="Arial"/>
          <w:sz w:val="24"/>
        </w:rPr>
        <w:t>academic structure</w:t>
      </w:r>
    </w:p>
    <w:p w14:paraId="7705A2D3" w14:textId="77777777" w:rsidR="00884556" w:rsidRPr="00884556" w:rsidRDefault="00884556" w:rsidP="00884556">
      <w:pPr>
        <w:numPr>
          <w:ilvl w:val="0"/>
          <w:numId w:val="21"/>
        </w:numPr>
        <w:spacing w:after="0"/>
        <w:rPr>
          <w:rFonts w:ascii="Arial" w:hAnsi="Arial" w:cs="Arial"/>
          <w:sz w:val="24"/>
        </w:rPr>
      </w:pPr>
      <w:r w:rsidRPr="00884556">
        <w:rPr>
          <w:rFonts w:ascii="Arial" w:hAnsi="Arial" w:cs="Arial"/>
          <w:sz w:val="24"/>
        </w:rPr>
        <w:t>referencing and plagiarism</w:t>
      </w:r>
    </w:p>
    <w:p w14:paraId="7705A2D4" w14:textId="77777777" w:rsidR="00884556" w:rsidRPr="00884556" w:rsidRDefault="00884556" w:rsidP="00884556">
      <w:pPr>
        <w:numPr>
          <w:ilvl w:val="0"/>
          <w:numId w:val="21"/>
        </w:numPr>
        <w:spacing w:after="0"/>
        <w:rPr>
          <w:rFonts w:ascii="Arial" w:hAnsi="Arial" w:cs="Arial"/>
          <w:sz w:val="24"/>
        </w:rPr>
      </w:pPr>
      <w:r w:rsidRPr="00884556">
        <w:rPr>
          <w:rFonts w:ascii="Arial" w:hAnsi="Arial" w:cs="Arial"/>
          <w:sz w:val="24"/>
        </w:rPr>
        <w:t>mathematics skills</w:t>
      </w:r>
    </w:p>
    <w:p w14:paraId="7705A2D5" w14:textId="77777777" w:rsidR="00884556" w:rsidRPr="00884556" w:rsidRDefault="00884556" w:rsidP="00884556">
      <w:pPr>
        <w:spacing w:after="0"/>
        <w:rPr>
          <w:rFonts w:ascii="Arial" w:hAnsi="Arial" w:cs="Arial"/>
          <w:sz w:val="24"/>
        </w:rPr>
      </w:pPr>
    </w:p>
    <w:p w14:paraId="7705A2D6" w14:textId="77777777" w:rsidR="00884556" w:rsidRPr="00884556" w:rsidRDefault="00BC7144" w:rsidP="00884556">
      <w:pPr>
        <w:spacing w:after="0"/>
        <w:rPr>
          <w:rFonts w:ascii="Arial" w:hAnsi="Arial" w:cs="Arial"/>
          <w:sz w:val="24"/>
        </w:rPr>
      </w:pPr>
      <w:r>
        <w:rPr>
          <w:rFonts w:ascii="Arial" w:hAnsi="Arial" w:cs="Arial"/>
          <w:sz w:val="24"/>
        </w:rPr>
        <w:t>All students are assigned a personal tutor who is will meet with them at least two times a year</w:t>
      </w:r>
      <w:r w:rsidR="00BF1860">
        <w:rPr>
          <w:rFonts w:ascii="Arial" w:hAnsi="Arial" w:cs="Arial"/>
          <w:sz w:val="24"/>
        </w:rPr>
        <w:t>. These meetings are timetabled and used to review the student’s progress, problems and goals (pastoral or academic). Notes and action plans are recorded as part of the PDP. If problems arise students are encouraged to consult their personal tutors, whether a scheduled tutorial is imminent or not. A</w:t>
      </w:r>
      <w:r w:rsidR="00884556" w:rsidRPr="00884556">
        <w:rPr>
          <w:rFonts w:ascii="Arial" w:hAnsi="Arial" w:cs="Arial"/>
          <w:sz w:val="24"/>
        </w:rPr>
        <w:t xml:space="preserve">ll academic staff </w:t>
      </w:r>
      <w:proofErr w:type="gramStart"/>
      <w:r w:rsidR="00884556" w:rsidRPr="00884556">
        <w:rPr>
          <w:rFonts w:ascii="Arial" w:hAnsi="Arial" w:cs="Arial"/>
          <w:sz w:val="24"/>
        </w:rPr>
        <w:t>operate</w:t>
      </w:r>
      <w:proofErr w:type="gramEnd"/>
      <w:r w:rsidR="00884556" w:rsidRPr="00884556">
        <w:rPr>
          <w:rFonts w:ascii="Arial" w:hAnsi="Arial" w:cs="Arial"/>
          <w:sz w:val="24"/>
        </w:rPr>
        <w:t xml:space="preserve"> a system of Office Hours during which students can consult their lecturers.  </w:t>
      </w:r>
    </w:p>
    <w:p w14:paraId="7705A2D7" w14:textId="77777777" w:rsidR="00884556" w:rsidRPr="00884556" w:rsidRDefault="00884556" w:rsidP="00884556">
      <w:pPr>
        <w:spacing w:after="0" w:line="240" w:lineRule="auto"/>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884556" w:rsidRPr="00884556" w14:paraId="7705A2E7" w14:textId="77777777" w:rsidTr="00FE75CA">
        <w:tc>
          <w:tcPr>
            <w:tcW w:w="9242" w:type="dxa"/>
          </w:tcPr>
          <w:p w14:paraId="7705A2D8" w14:textId="77777777" w:rsidR="00884556" w:rsidRPr="00884556" w:rsidRDefault="00884556" w:rsidP="00FE75CA">
            <w:pPr>
              <w:autoSpaceDE w:val="0"/>
              <w:autoSpaceDN w:val="0"/>
              <w:adjustRightInd w:val="0"/>
              <w:spacing w:after="0" w:line="240" w:lineRule="auto"/>
              <w:jc w:val="both"/>
              <w:rPr>
                <w:rFonts w:ascii="Arial" w:hAnsi="Arial" w:cs="Arial"/>
                <w:sz w:val="24"/>
              </w:rPr>
            </w:pPr>
          </w:p>
          <w:p w14:paraId="7705A2D9" w14:textId="77777777" w:rsidR="00884556" w:rsidRPr="00884556" w:rsidRDefault="00884556" w:rsidP="00FE75CA">
            <w:pPr>
              <w:autoSpaceDE w:val="0"/>
              <w:autoSpaceDN w:val="0"/>
              <w:adjustRightInd w:val="0"/>
              <w:spacing w:after="0" w:line="240" w:lineRule="auto"/>
              <w:jc w:val="both"/>
              <w:rPr>
                <w:rFonts w:ascii="Arial" w:hAnsi="Arial" w:cs="Arial"/>
                <w:b/>
                <w:sz w:val="24"/>
              </w:rPr>
            </w:pPr>
            <w:r w:rsidRPr="00884556">
              <w:rPr>
                <w:rFonts w:ascii="Arial" w:hAnsi="Arial" w:cs="Arial"/>
                <w:b/>
                <w:sz w:val="24"/>
              </w:rPr>
              <w:t>Summary of Student Support</w:t>
            </w:r>
          </w:p>
          <w:p w14:paraId="7705A2DA" w14:textId="77777777" w:rsidR="00884556" w:rsidRPr="00884556" w:rsidRDefault="00884556" w:rsidP="00FE75CA">
            <w:pPr>
              <w:autoSpaceDE w:val="0"/>
              <w:autoSpaceDN w:val="0"/>
              <w:adjustRightInd w:val="0"/>
              <w:spacing w:after="0" w:line="240" w:lineRule="auto"/>
              <w:jc w:val="both"/>
              <w:rPr>
                <w:rFonts w:ascii="Arial" w:hAnsi="Arial" w:cs="Arial"/>
                <w:sz w:val="24"/>
              </w:rPr>
            </w:pPr>
          </w:p>
          <w:p w14:paraId="7705A2DB" w14:textId="77777777" w:rsidR="00884556" w:rsidRPr="00884556" w:rsidRDefault="00884556" w:rsidP="00D661C1">
            <w:pPr>
              <w:numPr>
                <w:ilvl w:val="0"/>
                <w:numId w:val="20"/>
              </w:numPr>
              <w:autoSpaceDE w:val="0"/>
              <w:autoSpaceDN w:val="0"/>
              <w:adjustRightInd w:val="0"/>
              <w:spacing w:after="0" w:line="240" w:lineRule="auto"/>
              <w:jc w:val="both"/>
              <w:rPr>
                <w:rFonts w:ascii="Arial" w:hAnsi="Arial" w:cs="Arial"/>
                <w:sz w:val="24"/>
              </w:rPr>
            </w:pPr>
            <w:r w:rsidRPr="00884556">
              <w:rPr>
                <w:rFonts w:ascii="Arial" w:hAnsi="Arial" w:cs="Arial"/>
                <w:sz w:val="24"/>
              </w:rPr>
              <w:t xml:space="preserve">A Module Leader for each module </w:t>
            </w:r>
          </w:p>
          <w:p w14:paraId="7705A2DC" w14:textId="77777777" w:rsidR="00884556" w:rsidRPr="00884556" w:rsidRDefault="00884556" w:rsidP="00D661C1">
            <w:pPr>
              <w:numPr>
                <w:ilvl w:val="0"/>
                <w:numId w:val="20"/>
              </w:numPr>
              <w:autoSpaceDE w:val="0"/>
              <w:autoSpaceDN w:val="0"/>
              <w:adjustRightInd w:val="0"/>
              <w:spacing w:after="0" w:line="240" w:lineRule="auto"/>
              <w:jc w:val="both"/>
              <w:rPr>
                <w:rFonts w:ascii="Arial" w:hAnsi="Arial" w:cs="Arial"/>
                <w:sz w:val="24"/>
              </w:rPr>
            </w:pPr>
            <w:r w:rsidRPr="00884556">
              <w:rPr>
                <w:rFonts w:ascii="Arial" w:hAnsi="Arial" w:cs="Arial"/>
                <w:sz w:val="24"/>
              </w:rPr>
              <w:t xml:space="preserve">A Course Co-ordinator to help students understand the programme structure, who also acts as Personal Tutor to provide academic and personal support </w:t>
            </w:r>
          </w:p>
          <w:p w14:paraId="7705A2DD" w14:textId="77777777" w:rsidR="00D661C1" w:rsidRDefault="00884556" w:rsidP="00D661C1">
            <w:pPr>
              <w:numPr>
                <w:ilvl w:val="0"/>
                <w:numId w:val="20"/>
              </w:numPr>
              <w:autoSpaceDE w:val="0"/>
              <w:autoSpaceDN w:val="0"/>
              <w:adjustRightInd w:val="0"/>
              <w:spacing w:after="0" w:line="240" w:lineRule="auto"/>
              <w:jc w:val="both"/>
              <w:rPr>
                <w:rFonts w:ascii="Arial" w:hAnsi="Arial" w:cs="Arial"/>
                <w:sz w:val="24"/>
              </w:rPr>
            </w:pPr>
            <w:r w:rsidRPr="00884556">
              <w:rPr>
                <w:rFonts w:ascii="Arial" w:hAnsi="Arial" w:cs="Arial"/>
                <w:sz w:val="24"/>
              </w:rPr>
              <w:t>Technical support to advise students on IT and the use of software</w:t>
            </w:r>
          </w:p>
          <w:p w14:paraId="7705A2DE" w14:textId="77777777" w:rsidR="00884556" w:rsidRPr="00D661C1" w:rsidRDefault="00D661C1" w:rsidP="00D661C1">
            <w:pPr>
              <w:pStyle w:val="ListParagraph"/>
              <w:numPr>
                <w:ilvl w:val="0"/>
                <w:numId w:val="20"/>
              </w:numPr>
              <w:spacing w:after="0"/>
              <w:rPr>
                <w:rFonts w:ascii="Arial" w:hAnsi="Arial" w:cs="Arial"/>
                <w:sz w:val="20"/>
                <w:szCs w:val="20"/>
              </w:rPr>
            </w:pPr>
            <w:r w:rsidRPr="00D661C1">
              <w:rPr>
                <w:rFonts w:ascii="Arial" w:hAnsi="Arial" w:cs="Arial"/>
                <w:sz w:val="24"/>
                <w:szCs w:val="20"/>
              </w:rPr>
              <w:t>A substantial Learning Resource Centre: that provides academic skills support as well as a comprehensive collection of text books, journals, newspapers and audio-visual materials.</w:t>
            </w:r>
            <w:r w:rsidR="00884556" w:rsidRPr="00D661C1">
              <w:rPr>
                <w:rFonts w:ascii="Arial" w:hAnsi="Arial" w:cs="Arial"/>
                <w:sz w:val="24"/>
              </w:rPr>
              <w:t xml:space="preserve"> </w:t>
            </w:r>
          </w:p>
          <w:p w14:paraId="7705A2DF" w14:textId="77777777" w:rsidR="00884556" w:rsidRPr="00884556" w:rsidRDefault="00884556" w:rsidP="00D661C1">
            <w:pPr>
              <w:numPr>
                <w:ilvl w:val="0"/>
                <w:numId w:val="20"/>
              </w:numPr>
              <w:autoSpaceDE w:val="0"/>
              <w:autoSpaceDN w:val="0"/>
              <w:adjustRightInd w:val="0"/>
              <w:spacing w:after="0" w:line="240" w:lineRule="auto"/>
              <w:jc w:val="both"/>
              <w:rPr>
                <w:rFonts w:ascii="Arial" w:hAnsi="Arial" w:cs="Arial"/>
                <w:sz w:val="24"/>
              </w:rPr>
            </w:pPr>
            <w:r w:rsidRPr="00884556">
              <w:rPr>
                <w:rFonts w:ascii="Arial" w:hAnsi="Arial" w:cs="Arial"/>
                <w:sz w:val="24"/>
              </w:rPr>
              <w:t xml:space="preserve">An induction week at the beginning of each new academic session </w:t>
            </w:r>
          </w:p>
          <w:p w14:paraId="7705A2E0" w14:textId="77777777" w:rsidR="00884556" w:rsidRDefault="00884556" w:rsidP="00D661C1">
            <w:pPr>
              <w:numPr>
                <w:ilvl w:val="0"/>
                <w:numId w:val="20"/>
              </w:numPr>
              <w:autoSpaceDE w:val="0"/>
              <w:autoSpaceDN w:val="0"/>
              <w:adjustRightInd w:val="0"/>
              <w:spacing w:after="0" w:line="240" w:lineRule="auto"/>
              <w:jc w:val="both"/>
              <w:rPr>
                <w:rFonts w:ascii="Arial" w:hAnsi="Arial" w:cs="Arial"/>
                <w:sz w:val="24"/>
              </w:rPr>
            </w:pPr>
            <w:r w:rsidRPr="00884556">
              <w:rPr>
                <w:rFonts w:ascii="Arial" w:hAnsi="Arial" w:cs="Arial"/>
                <w:sz w:val="24"/>
              </w:rPr>
              <w:t xml:space="preserve">Staff Student Consultative Committee </w:t>
            </w:r>
          </w:p>
          <w:p w14:paraId="7705A2E1" w14:textId="77777777" w:rsidR="00D661C1" w:rsidRPr="00D661C1" w:rsidRDefault="00D661C1" w:rsidP="00D661C1">
            <w:pPr>
              <w:numPr>
                <w:ilvl w:val="0"/>
                <w:numId w:val="20"/>
              </w:numPr>
              <w:autoSpaceDE w:val="0"/>
              <w:autoSpaceDN w:val="0"/>
              <w:adjustRightInd w:val="0"/>
              <w:spacing w:after="0" w:line="240" w:lineRule="auto"/>
              <w:jc w:val="both"/>
              <w:rPr>
                <w:rFonts w:ascii="Arial" w:hAnsi="Arial" w:cs="Arial"/>
                <w:sz w:val="32"/>
              </w:rPr>
            </w:pPr>
            <w:r w:rsidRPr="00D661C1">
              <w:rPr>
                <w:rFonts w:ascii="Arial" w:hAnsi="Arial" w:cs="Arial"/>
                <w:sz w:val="24"/>
                <w:szCs w:val="20"/>
              </w:rPr>
              <w:t>Student Voice – a number of meetings are available to ensure that student concerns and feedback are responded to quickly and effectively including student representative meetings with course leader and student council meetings with the senior managers of the college</w:t>
            </w:r>
          </w:p>
          <w:p w14:paraId="7705A2E2" w14:textId="77777777" w:rsidR="00884556" w:rsidRPr="00884556" w:rsidRDefault="00884556" w:rsidP="00D661C1">
            <w:pPr>
              <w:numPr>
                <w:ilvl w:val="0"/>
                <w:numId w:val="20"/>
              </w:numPr>
              <w:autoSpaceDE w:val="0"/>
              <w:autoSpaceDN w:val="0"/>
              <w:adjustRightInd w:val="0"/>
              <w:spacing w:after="0" w:line="240" w:lineRule="auto"/>
              <w:jc w:val="both"/>
              <w:rPr>
                <w:rFonts w:ascii="Arial" w:hAnsi="Arial" w:cs="Arial"/>
                <w:sz w:val="24"/>
              </w:rPr>
            </w:pPr>
            <w:proofErr w:type="spellStart"/>
            <w:r w:rsidRPr="00884556">
              <w:rPr>
                <w:rFonts w:ascii="Arial" w:hAnsi="Arial" w:cs="Arial"/>
                <w:sz w:val="24"/>
              </w:rPr>
              <w:t>Weblearn</w:t>
            </w:r>
            <w:proofErr w:type="spellEnd"/>
            <w:r w:rsidRPr="00884556">
              <w:rPr>
                <w:rFonts w:ascii="Arial" w:hAnsi="Arial" w:cs="Arial"/>
                <w:sz w:val="24"/>
              </w:rPr>
              <w:t xml:space="preserve"> – a versatile on-line interactive intranet and learning environment </w:t>
            </w:r>
          </w:p>
          <w:p w14:paraId="7705A2E3" w14:textId="77777777" w:rsidR="00884556" w:rsidRPr="00884556" w:rsidRDefault="00884556" w:rsidP="00D661C1">
            <w:pPr>
              <w:numPr>
                <w:ilvl w:val="0"/>
                <w:numId w:val="20"/>
              </w:numPr>
              <w:autoSpaceDE w:val="0"/>
              <w:autoSpaceDN w:val="0"/>
              <w:adjustRightInd w:val="0"/>
              <w:spacing w:after="0" w:line="240" w:lineRule="auto"/>
              <w:jc w:val="both"/>
              <w:rPr>
                <w:rFonts w:ascii="Arial" w:hAnsi="Arial" w:cs="Arial"/>
                <w:sz w:val="24"/>
              </w:rPr>
            </w:pPr>
            <w:r w:rsidRPr="00884556">
              <w:rPr>
                <w:rFonts w:ascii="Arial" w:hAnsi="Arial" w:cs="Arial"/>
                <w:sz w:val="24"/>
              </w:rPr>
              <w:t xml:space="preserve">A substantial Learning Resource Centre that provides academic skills support </w:t>
            </w:r>
          </w:p>
          <w:p w14:paraId="7705A2E4" w14:textId="77777777" w:rsidR="00884556" w:rsidRPr="00884556" w:rsidRDefault="00884556" w:rsidP="00D661C1">
            <w:pPr>
              <w:numPr>
                <w:ilvl w:val="0"/>
                <w:numId w:val="20"/>
              </w:numPr>
              <w:autoSpaceDE w:val="0"/>
              <w:autoSpaceDN w:val="0"/>
              <w:adjustRightInd w:val="0"/>
              <w:spacing w:after="0" w:line="240" w:lineRule="auto"/>
              <w:jc w:val="both"/>
              <w:rPr>
                <w:rFonts w:ascii="Arial" w:hAnsi="Arial" w:cs="Arial"/>
                <w:sz w:val="24"/>
              </w:rPr>
            </w:pPr>
            <w:r w:rsidRPr="00884556">
              <w:rPr>
                <w:rFonts w:ascii="Arial" w:hAnsi="Arial" w:cs="Arial"/>
                <w:sz w:val="24"/>
              </w:rPr>
              <w:t>Student support facilities that provide advice on issues such as finance, regulations, legal matters, accommodation, international student support etc.</w:t>
            </w:r>
          </w:p>
          <w:p w14:paraId="7705A2E5" w14:textId="77777777" w:rsidR="00884556" w:rsidRPr="00884556" w:rsidRDefault="00884556" w:rsidP="00D661C1">
            <w:pPr>
              <w:numPr>
                <w:ilvl w:val="0"/>
                <w:numId w:val="20"/>
              </w:numPr>
              <w:autoSpaceDE w:val="0"/>
              <w:autoSpaceDN w:val="0"/>
              <w:adjustRightInd w:val="0"/>
              <w:spacing w:after="0" w:line="240" w:lineRule="auto"/>
              <w:jc w:val="both"/>
              <w:rPr>
                <w:rFonts w:ascii="Arial" w:hAnsi="Arial" w:cs="Arial"/>
                <w:sz w:val="24"/>
              </w:rPr>
            </w:pPr>
            <w:r w:rsidRPr="00884556">
              <w:rPr>
                <w:rFonts w:ascii="Arial" w:hAnsi="Arial" w:cs="Arial"/>
                <w:sz w:val="24"/>
              </w:rPr>
              <w:t xml:space="preserve">Disabled student support </w:t>
            </w:r>
          </w:p>
          <w:p w14:paraId="7705A2E6" w14:textId="77777777" w:rsidR="00884556" w:rsidRPr="00884556" w:rsidRDefault="00884556" w:rsidP="00FE75CA">
            <w:pPr>
              <w:spacing w:after="0" w:line="240" w:lineRule="auto"/>
              <w:ind w:left="360"/>
              <w:jc w:val="both"/>
              <w:rPr>
                <w:rFonts w:ascii="Arial" w:hAnsi="Arial" w:cs="Arial"/>
                <w:sz w:val="24"/>
              </w:rPr>
            </w:pPr>
          </w:p>
        </w:tc>
      </w:tr>
    </w:tbl>
    <w:p w14:paraId="7705A2E8" w14:textId="77777777" w:rsidR="00884556" w:rsidRPr="00884556" w:rsidRDefault="00884556" w:rsidP="00884556">
      <w:pPr>
        <w:spacing w:after="0" w:line="240" w:lineRule="auto"/>
        <w:rPr>
          <w:rFonts w:ascii="Arial" w:hAnsi="Arial" w:cs="Arial"/>
          <w:b/>
          <w:sz w:val="24"/>
        </w:rPr>
      </w:pPr>
    </w:p>
    <w:p w14:paraId="7705A2E9" w14:textId="77777777" w:rsidR="00CC6287" w:rsidRPr="00A475B6" w:rsidRDefault="00884556" w:rsidP="00884556">
      <w:pPr>
        <w:spacing w:after="0" w:line="240" w:lineRule="auto"/>
        <w:outlineLvl w:val="0"/>
        <w:rPr>
          <w:rFonts w:ascii="Arial" w:hAnsi="Arial" w:cs="Arial"/>
          <w:color w:val="000000"/>
          <w:sz w:val="24"/>
          <w:szCs w:val="24"/>
        </w:rPr>
      </w:pPr>
      <w:r w:rsidRPr="00884556">
        <w:rPr>
          <w:rFonts w:ascii="Arial" w:hAnsi="Arial" w:cs="Arial"/>
          <w:sz w:val="24"/>
        </w:rPr>
        <w:t>Support for students continues outside of their</w:t>
      </w:r>
      <w:r>
        <w:rPr>
          <w:rFonts w:ascii="Arial" w:hAnsi="Arial" w:cs="Arial"/>
          <w:sz w:val="24"/>
        </w:rPr>
        <w:t xml:space="preserve"> days of</w:t>
      </w:r>
      <w:r w:rsidRPr="00884556">
        <w:rPr>
          <w:rFonts w:ascii="Arial" w:hAnsi="Arial" w:cs="Arial"/>
          <w:sz w:val="24"/>
        </w:rPr>
        <w:t xml:space="preserve"> attendance. This support is primarily via email.  The ‘forum’ facility on </w:t>
      </w:r>
      <w:proofErr w:type="spellStart"/>
      <w:r>
        <w:rPr>
          <w:rFonts w:ascii="Arial" w:hAnsi="Arial" w:cs="Arial"/>
          <w:sz w:val="24"/>
        </w:rPr>
        <w:t>W</w:t>
      </w:r>
      <w:r w:rsidRPr="00884556">
        <w:rPr>
          <w:rFonts w:ascii="Arial" w:hAnsi="Arial" w:cs="Arial"/>
          <w:sz w:val="24"/>
        </w:rPr>
        <w:t>eblearn</w:t>
      </w:r>
      <w:proofErr w:type="spellEnd"/>
      <w:r w:rsidRPr="00884556">
        <w:rPr>
          <w:rFonts w:ascii="Arial" w:hAnsi="Arial" w:cs="Arial"/>
          <w:sz w:val="24"/>
        </w:rPr>
        <w:t xml:space="preserve"> is also used to improve peer interaction and facilitate the sharing of best practice between students</w:t>
      </w:r>
      <w:r w:rsidR="00CC6287" w:rsidRPr="00A475B6">
        <w:rPr>
          <w:rFonts w:ascii="Arial" w:hAnsi="Arial" w:cs="Arial"/>
          <w:i/>
          <w:color w:val="FD23C4"/>
          <w:sz w:val="24"/>
          <w:szCs w:val="24"/>
        </w:rPr>
        <w:tab/>
      </w:r>
      <w:r w:rsidR="00CC6287" w:rsidRPr="00A475B6">
        <w:rPr>
          <w:rFonts w:ascii="Arial" w:hAnsi="Arial" w:cs="Arial"/>
          <w:i/>
          <w:color w:val="FD23C4"/>
          <w:sz w:val="24"/>
          <w:szCs w:val="24"/>
        </w:rPr>
        <w:tab/>
      </w:r>
      <w:r w:rsidR="00CC6287" w:rsidRPr="00A475B6">
        <w:rPr>
          <w:rFonts w:ascii="Arial" w:hAnsi="Arial" w:cs="Arial"/>
          <w:i/>
          <w:color w:val="FD23C4"/>
          <w:sz w:val="24"/>
          <w:szCs w:val="24"/>
        </w:rPr>
        <w:tab/>
      </w:r>
    </w:p>
    <w:p w14:paraId="7705A2EA" w14:textId="77777777" w:rsidR="00CC6287" w:rsidRPr="00A475B6" w:rsidRDefault="00CC6287" w:rsidP="00261E63">
      <w:pPr>
        <w:tabs>
          <w:tab w:val="left" w:pos="8222"/>
        </w:tabs>
        <w:spacing w:after="0" w:line="240" w:lineRule="auto"/>
        <w:ind w:left="284"/>
        <w:rPr>
          <w:rFonts w:ascii="Arial" w:hAnsi="Arial" w:cs="Arial"/>
          <w:b/>
          <w:sz w:val="24"/>
          <w:szCs w:val="24"/>
        </w:rPr>
      </w:pPr>
      <w:r w:rsidRPr="00A475B6">
        <w:rPr>
          <w:rFonts w:ascii="Arial" w:hAnsi="Arial" w:cs="Arial"/>
          <w:b/>
          <w:sz w:val="24"/>
          <w:szCs w:val="24"/>
        </w:rPr>
        <w:t>Personal development planning (PDP)</w:t>
      </w:r>
    </w:p>
    <w:p w14:paraId="7705A2EB" w14:textId="77777777" w:rsidR="00884556" w:rsidRDefault="00CC6287" w:rsidP="00261E63">
      <w:pPr>
        <w:spacing w:after="0" w:line="240" w:lineRule="auto"/>
        <w:ind w:left="284"/>
        <w:rPr>
          <w:rFonts w:ascii="Arial" w:hAnsi="Arial" w:cs="Arial"/>
          <w:sz w:val="24"/>
          <w:szCs w:val="24"/>
          <w:lang w:val="en-US"/>
        </w:rPr>
      </w:pPr>
      <w:r w:rsidRPr="00A475B6">
        <w:rPr>
          <w:rFonts w:ascii="Arial" w:hAnsi="Arial" w:cs="Arial"/>
          <w:sz w:val="24"/>
          <w:szCs w:val="24"/>
          <w:lang w:val="en-US"/>
        </w:rPr>
        <w:t xml:space="preserve">Personal Development Planning (PDP) enhances and supports </w:t>
      </w:r>
      <w:r w:rsidR="00EF51DB" w:rsidRPr="00A475B6">
        <w:rPr>
          <w:rFonts w:ascii="Arial" w:hAnsi="Arial" w:cs="Arial"/>
          <w:sz w:val="24"/>
          <w:szCs w:val="24"/>
          <w:lang w:val="en-US"/>
        </w:rPr>
        <w:t>the student</w:t>
      </w:r>
      <w:r w:rsidRPr="00A475B6">
        <w:rPr>
          <w:rFonts w:ascii="Arial" w:hAnsi="Arial" w:cs="Arial"/>
          <w:sz w:val="24"/>
          <w:szCs w:val="24"/>
          <w:lang w:val="en-US"/>
        </w:rPr>
        <w:t xml:space="preserve"> in reviewing, building and reflecting on </w:t>
      </w:r>
      <w:r w:rsidR="00EF51DB" w:rsidRPr="00A475B6">
        <w:rPr>
          <w:rFonts w:ascii="Arial" w:hAnsi="Arial" w:cs="Arial"/>
          <w:sz w:val="24"/>
          <w:szCs w:val="24"/>
          <w:lang w:val="en-US"/>
        </w:rPr>
        <w:t>their</w:t>
      </w:r>
      <w:r w:rsidRPr="00A475B6">
        <w:rPr>
          <w:rFonts w:ascii="Arial" w:hAnsi="Arial" w:cs="Arial"/>
          <w:sz w:val="24"/>
          <w:szCs w:val="24"/>
          <w:lang w:val="en-US"/>
        </w:rPr>
        <w:t xml:space="preserve"> personal and educational development. The </w:t>
      </w:r>
      <w:r w:rsidRPr="00A475B6">
        <w:rPr>
          <w:rFonts w:ascii="Arial" w:hAnsi="Arial" w:cs="Arial"/>
          <w:sz w:val="24"/>
          <w:szCs w:val="24"/>
        </w:rPr>
        <w:t xml:space="preserve">PDP is undertaken during tutorials </w:t>
      </w:r>
      <w:r w:rsidR="00884556">
        <w:rPr>
          <w:rFonts w:ascii="Arial" w:hAnsi="Arial" w:cs="Arial"/>
          <w:sz w:val="24"/>
          <w:szCs w:val="24"/>
        </w:rPr>
        <w:t>and is also a</w:t>
      </w:r>
      <w:r w:rsidRPr="00A475B6">
        <w:rPr>
          <w:rFonts w:ascii="Arial" w:hAnsi="Arial" w:cs="Arial"/>
          <w:sz w:val="24"/>
          <w:szCs w:val="24"/>
        </w:rPr>
        <w:t xml:space="preserve"> part of </w:t>
      </w:r>
      <w:r w:rsidR="00884556">
        <w:rPr>
          <w:rFonts w:ascii="Arial" w:hAnsi="Arial" w:cs="Arial"/>
          <w:sz w:val="24"/>
          <w:szCs w:val="24"/>
        </w:rPr>
        <w:t>Academic, Laboratory &amp; Employment Skills module</w:t>
      </w:r>
      <w:r w:rsidRPr="00A475B6">
        <w:rPr>
          <w:rFonts w:ascii="Arial" w:hAnsi="Arial" w:cs="Arial"/>
          <w:sz w:val="24"/>
          <w:szCs w:val="24"/>
        </w:rPr>
        <w:t>.</w:t>
      </w:r>
      <w:r w:rsidR="00EF51DB" w:rsidRPr="00A475B6">
        <w:rPr>
          <w:rFonts w:ascii="Arial" w:hAnsi="Arial" w:cs="Arial"/>
          <w:sz w:val="24"/>
          <w:szCs w:val="24"/>
        </w:rPr>
        <w:t xml:space="preserve"> </w:t>
      </w:r>
      <w:r w:rsidRPr="00A475B6">
        <w:rPr>
          <w:rFonts w:ascii="Arial" w:hAnsi="Arial" w:cs="Arial"/>
          <w:sz w:val="24"/>
          <w:szCs w:val="24"/>
          <w:lang w:val="en-US"/>
        </w:rPr>
        <w:t>The process encourages structured reflection of achievement to date, clear identification of future goals and planning the steps along the way.</w:t>
      </w:r>
      <w:r w:rsidR="00261E63">
        <w:rPr>
          <w:rFonts w:ascii="Arial" w:hAnsi="Arial" w:cs="Arial"/>
          <w:sz w:val="24"/>
          <w:szCs w:val="24"/>
          <w:lang w:val="en-US"/>
        </w:rPr>
        <w:t xml:space="preserve"> PDP is a means for student ‘self-support’.</w:t>
      </w:r>
    </w:p>
    <w:p w14:paraId="7705A2EC" w14:textId="77777777" w:rsidR="00B45EE3" w:rsidRPr="00A475B6" w:rsidRDefault="00B45EE3" w:rsidP="00CC6287">
      <w:pPr>
        <w:spacing w:after="0" w:line="240" w:lineRule="auto"/>
        <w:rPr>
          <w:rFonts w:ascii="Arial" w:hAnsi="Arial" w:cs="Arial"/>
          <w:sz w:val="24"/>
          <w:szCs w:val="24"/>
        </w:rPr>
      </w:pPr>
    </w:p>
    <w:p w14:paraId="7705A2ED" w14:textId="77777777" w:rsidR="005B1266" w:rsidRPr="00A475B6" w:rsidRDefault="005B1266" w:rsidP="005B1266">
      <w:pPr>
        <w:numPr>
          <w:ilvl w:val="0"/>
          <w:numId w:val="1"/>
        </w:numPr>
        <w:spacing w:after="0" w:line="240" w:lineRule="auto"/>
        <w:rPr>
          <w:rFonts w:ascii="Arial" w:hAnsi="Arial" w:cs="Arial"/>
          <w:b/>
          <w:sz w:val="24"/>
          <w:szCs w:val="24"/>
        </w:rPr>
      </w:pPr>
      <w:r w:rsidRPr="00A475B6">
        <w:rPr>
          <w:rFonts w:ascii="Arial" w:hAnsi="Arial" w:cs="Arial"/>
          <w:b/>
          <w:sz w:val="24"/>
          <w:szCs w:val="24"/>
        </w:rPr>
        <w:t>Ensuring and Enhancing the Quality of the Course</w:t>
      </w:r>
    </w:p>
    <w:p w14:paraId="7705A2EE" w14:textId="77777777" w:rsidR="005B1266" w:rsidRPr="00A475B6" w:rsidRDefault="005B1266" w:rsidP="005B1266">
      <w:pPr>
        <w:spacing w:after="0" w:line="240" w:lineRule="auto"/>
        <w:rPr>
          <w:rFonts w:ascii="Arial" w:hAnsi="Arial" w:cs="Arial"/>
          <w:sz w:val="24"/>
          <w:szCs w:val="24"/>
        </w:rPr>
      </w:pPr>
    </w:p>
    <w:p w14:paraId="7705A2EF" w14:textId="77777777" w:rsidR="005B1266" w:rsidRPr="00A475B6" w:rsidRDefault="00B45EE3" w:rsidP="005B1266">
      <w:pPr>
        <w:spacing w:after="0" w:line="240" w:lineRule="auto"/>
        <w:rPr>
          <w:rFonts w:ascii="Arial" w:hAnsi="Arial" w:cs="Arial"/>
          <w:sz w:val="24"/>
          <w:szCs w:val="24"/>
        </w:rPr>
      </w:pPr>
      <w:proofErr w:type="spellStart"/>
      <w:r w:rsidRPr="00A475B6">
        <w:rPr>
          <w:rFonts w:ascii="Arial" w:hAnsi="Arial" w:cs="Arial"/>
          <w:sz w:val="24"/>
          <w:szCs w:val="24"/>
        </w:rPr>
        <w:t>Nescot</w:t>
      </w:r>
      <w:proofErr w:type="spellEnd"/>
      <w:r w:rsidR="005B1266" w:rsidRPr="00A475B6">
        <w:rPr>
          <w:rFonts w:ascii="Arial" w:hAnsi="Arial" w:cs="Arial"/>
          <w:sz w:val="24"/>
          <w:szCs w:val="24"/>
        </w:rPr>
        <w:t xml:space="preserve"> </w:t>
      </w:r>
      <w:r w:rsidR="00BB23D0" w:rsidRPr="00A475B6">
        <w:rPr>
          <w:rFonts w:ascii="Arial" w:hAnsi="Arial" w:cs="Arial"/>
          <w:sz w:val="24"/>
          <w:szCs w:val="24"/>
        </w:rPr>
        <w:t>h</w:t>
      </w:r>
      <w:r w:rsidR="005B1266" w:rsidRPr="00A475B6">
        <w:rPr>
          <w:rFonts w:ascii="Arial" w:hAnsi="Arial" w:cs="Arial"/>
          <w:sz w:val="24"/>
          <w:szCs w:val="24"/>
        </w:rPr>
        <w:t>as several methods for evaluating and improving the quality and standards of its provision.  These include:</w:t>
      </w:r>
    </w:p>
    <w:p w14:paraId="7705A2F0" w14:textId="77777777" w:rsidR="005B1266" w:rsidRPr="00A475B6" w:rsidRDefault="005B1266" w:rsidP="005B1266">
      <w:pPr>
        <w:spacing w:after="0" w:line="240" w:lineRule="auto"/>
        <w:ind w:left="360"/>
        <w:rPr>
          <w:rFonts w:ascii="Arial" w:hAnsi="Arial" w:cs="Arial"/>
          <w:sz w:val="24"/>
          <w:szCs w:val="24"/>
        </w:rPr>
      </w:pPr>
    </w:p>
    <w:p w14:paraId="7705A2F1" w14:textId="77777777" w:rsidR="005B1266" w:rsidRPr="00A475B6" w:rsidRDefault="005B1266" w:rsidP="005B1266">
      <w:pPr>
        <w:numPr>
          <w:ilvl w:val="0"/>
          <w:numId w:val="9"/>
        </w:numPr>
        <w:spacing w:after="0" w:line="240" w:lineRule="auto"/>
        <w:rPr>
          <w:rFonts w:ascii="Arial" w:hAnsi="Arial" w:cs="Arial"/>
          <w:sz w:val="24"/>
          <w:szCs w:val="24"/>
        </w:rPr>
      </w:pPr>
      <w:r w:rsidRPr="00A475B6">
        <w:rPr>
          <w:rFonts w:ascii="Arial" w:hAnsi="Arial" w:cs="Arial"/>
          <w:sz w:val="24"/>
          <w:szCs w:val="24"/>
        </w:rPr>
        <w:t>External examiners</w:t>
      </w:r>
    </w:p>
    <w:p w14:paraId="7705A2F2" w14:textId="77777777" w:rsidR="005B1266" w:rsidRPr="00A475B6" w:rsidRDefault="005B1266" w:rsidP="005B1266">
      <w:pPr>
        <w:numPr>
          <w:ilvl w:val="0"/>
          <w:numId w:val="9"/>
        </w:numPr>
        <w:spacing w:after="0" w:line="240" w:lineRule="auto"/>
        <w:rPr>
          <w:rFonts w:ascii="Arial" w:hAnsi="Arial" w:cs="Arial"/>
          <w:sz w:val="24"/>
          <w:szCs w:val="24"/>
        </w:rPr>
      </w:pPr>
      <w:r w:rsidRPr="00A475B6">
        <w:rPr>
          <w:rFonts w:ascii="Arial" w:hAnsi="Arial" w:cs="Arial"/>
          <w:sz w:val="24"/>
          <w:szCs w:val="24"/>
        </w:rPr>
        <w:t>Boards of study with student representation</w:t>
      </w:r>
      <w:r w:rsidR="00B45EE3" w:rsidRPr="00A475B6">
        <w:rPr>
          <w:rFonts w:ascii="Arial" w:hAnsi="Arial" w:cs="Arial"/>
          <w:sz w:val="24"/>
          <w:szCs w:val="24"/>
        </w:rPr>
        <w:t xml:space="preserve"> (meet twice a year)</w:t>
      </w:r>
    </w:p>
    <w:p w14:paraId="7705A2F3" w14:textId="77777777" w:rsidR="005B1266" w:rsidRPr="00A475B6" w:rsidRDefault="005B1266" w:rsidP="005B1266">
      <w:pPr>
        <w:numPr>
          <w:ilvl w:val="0"/>
          <w:numId w:val="9"/>
        </w:numPr>
        <w:spacing w:after="0" w:line="240" w:lineRule="auto"/>
        <w:rPr>
          <w:rFonts w:ascii="Arial" w:hAnsi="Arial" w:cs="Arial"/>
          <w:sz w:val="24"/>
          <w:szCs w:val="24"/>
        </w:rPr>
      </w:pPr>
      <w:r w:rsidRPr="00A475B6">
        <w:rPr>
          <w:rFonts w:ascii="Arial" w:hAnsi="Arial" w:cs="Arial"/>
          <w:sz w:val="24"/>
          <w:szCs w:val="24"/>
        </w:rPr>
        <w:t>Annual review and development</w:t>
      </w:r>
    </w:p>
    <w:p w14:paraId="7705A2F4" w14:textId="77777777" w:rsidR="005B1266" w:rsidRPr="00A475B6" w:rsidRDefault="005B1266" w:rsidP="005B1266">
      <w:pPr>
        <w:numPr>
          <w:ilvl w:val="0"/>
          <w:numId w:val="9"/>
        </w:numPr>
        <w:spacing w:after="0" w:line="240" w:lineRule="auto"/>
        <w:rPr>
          <w:rFonts w:ascii="Arial" w:hAnsi="Arial" w:cs="Arial"/>
          <w:sz w:val="24"/>
          <w:szCs w:val="24"/>
        </w:rPr>
      </w:pPr>
      <w:r w:rsidRPr="00A475B6">
        <w:rPr>
          <w:rFonts w:ascii="Arial" w:hAnsi="Arial" w:cs="Arial"/>
          <w:sz w:val="24"/>
          <w:szCs w:val="24"/>
        </w:rPr>
        <w:t>Periodic review undertaken at the subject level</w:t>
      </w:r>
    </w:p>
    <w:p w14:paraId="7705A2F5" w14:textId="77777777" w:rsidR="005B1266" w:rsidRPr="00A475B6" w:rsidRDefault="005B1266" w:rsidP="005B1266">
      <w:pPr>
        <w:numPr>
          <w:ilvl w:val="0"/>
          <w:numId w:val="9"/>
        </w:numPr>
        <w:spacing w:after="0" w:line="240" w:lineRule="auto"/>
        <w:rPr>
          <w:rFonts w:ascii="Arial" w:hAnsi="Arial" w:cs="Arial"/>
          <w:sz w:val="24"/>
          <w:szCs w:val="24"/>
        </w:rPr>
      </w:pPr>
      <w:r w:rsidRPr="00A475B6">
        <w:rPr>
          <w:rFonts w:ascii="Arial" w:hAnsi="Arial" w:cs="Arial"/>
          <w:sz w:val="24"/>
          <w:szCs w:val="24"/>
        </w:rPr>
        <w:t>Student evaluation</w:t>
      </w:r>
    </w:p>
    <w:p w14:paraId="7705A2F6" w14:textId="77777777" w:rsidR="005B1266" w:rsidRDefault="005B1266" w:rsidP="005B1266">
      <w:pPr>
        <w:numPr>
          <w:ilvl w:val="0"/>
          <w:numId w:val="9"/>
        </w:numPr>
        <w:spacing w:after="0" w:line="240" w:lineRule="auto"/>
        <w:rPr>
          <w:rFonts w:ascii="Arial" w:hAnsi="Arial" w:cs="Arial"/>
          <w:sz w:val="24"/>
          <w:szCs w:val="24"/>
        </w:rPr>
      </w:pPr>
      <w:r w:rsidRPr="00A475B6">
        <w:rPr>
          <w:rFonts w:ascii="Arial" w:hAnsi="Arial" w:cs="Arial"/>
          <w:sz w:val="24"/>
          <w:szCs w:val="24"/>
        </w:rPr>
        <w:t>Moderation policies</w:t>
      </w:r>
    </w:p>
    <w:p w14:paraId="7705A2F7" w14:textId="77777777" w:rsidR="00261E63" w:rsidRPr="00A475B6" w:rsidRDefault="00261E63" w:rsidP="00261E63">
      <w:pPr>
        <w:spacing w:after="0" w:line="240" w:lineRule="auto"/>
        <w:ind w:left="360"/>
        <w:rPr>
          <w:rFonts w:ascii="Arial" w:hAnsi="Arial" w:cs="Arial"/>
          <w:sz w:val="24"/>
          <w:szCs w:val="24"/>
        </w:rPr>
      </w:pPr>
    </w:p>
    <w:p w14:paraId="7705A2F8" w14:textId="77777777" w:rsidR="00F838B0" w:rsidRPr="00A475B6" w:rsidRDefault="00261E63" w:rsidP="00F838B0">
      <w:pPr>
        <w:spacing w:after="0" w:line="240" w:lineRule="auto"/>
        <w:rPr>
          <w:rFonts w:ascii="Arial" w:hAnsi="Arial" w:cs="Arial"/>
          <w:sz w:val="24"/>
          <w:szCs w:val="24"/>
        </w:rPr>
      </w:pPr>
      <w:r>
        <w:rPr>
          <w:rFonts w:ascii="Arial" w:hAnsi="Arial" w:cs="Arial"/>
          <w:sz w:val="24"/>
          <w:szCs w:val="24"/>
        </w:rPr>
        <w:t xml:space="preserve">The College will be fully compliant with Kingston </w:t>
      </w:r>
      <w:proofErr w:type="spellStart"/>
      <w:r>
        <w:rPr>
          <w:rFonts w:ascii="Arial" w:hAnsi="Arial" w:cs="Arial"/>
          <w:sz w:val="24"/>
          <w:szCs w:val="24"/>
        </w:rPr>
        <w:t>Universtiy</w:t>
      </w:r>
      <w:proofErr w:type="spellEnd"/>
      <w:r>
        <w:rPr>
          <w:rFonts w:ascii="Arial" w:hAnsi="Arial" w:cs="Arial"/>
          <w:sz w:val="24"/>
          <w:szCs w:val="24"/>
        </w:rPr>
        <w:t xml:space="preserve"> regulations and quality assurance processes.</w:t>
      </w:r>
    </w:p>
    <w:p w14:paraId="7705A2F9" w14:textId="77777777" w:rsidR="005B1266" w:rsidRPr="00A475B6" w:rsidRDefault="005B1266" w:rsidP="005B1266">
      <w:pPr>
        <w:spacing w:after="0" w:line="240" w:lineRule="auto"/>
        <w:rPr>
          <w:rFonts w:ascii="Arial" w:hAnsi="Arial" w:cs="Arial"/>
          <w:sz w:val="24"/>
          <w:szCs w:val="24"/>
        </w:rPr>
      </w:pPr>
    </w:p>
    <w:p w14:paraId="7705A2FA" w14:textId="77777777" w:rsidR="005B1266" w:rsidRPr="00A475B6" w:rsidRDefault="005B1266" w:rsidP="005B1266">
      <w:pPr>
        <w:numPr>
          <w:ilvl w:val="0"/>
          <w:numId w:val="1"/>
        </w:numPr>
        <w:spacing w:after="0" w:line="240" w:lineRule="auto"/>
        <w:rPr>
          <w:rFonts w:ascii="Arial" w:hAnsi="Arial" w:cs="Arial"/>
          <w:b/>
          <w:sz w:val="24"/>
          <w:szCs w:val="24"/>
        </w:rPr>
      </w:pPr>
      <w:r w:rsidRPr="00A475B6">
        <w:rPr>
          <w:rFonts w:ascii="Arial" w:hAnsi="Arial" w:cs="Arial"/>
          <w:b/>
          <w:sz w:val="24"/>
          <w:szCs w:val="24"/>
        </w:rPr>
        <w:t xml:space="preserve">Employability Statement </w:t>
      </w:r>
    </w:p>
    <w:p w14:paraId="7705A2FB" w14:textId="77777777" w:rsidR="00124CEA" w:rsidRPr="00A475B6" w:rsidRDefault="00775C9F" w:rsidP="002655F0">
      <w:pPr>
        <w:spacing w:after="0" w:line="240" w:lineRule="auto"/>
        <w:rPr>
          <w:rFonts w:ascii="Arial" w:hAnsi="Arial" w:cs="Arial"/>
          <w:sz w:val="24"/>
          <w:szCs w:val="24"/>
        </w:rPr>
      </w:pPr>
      <w:r w:rsidRPr="00A475B6">
        <w:rPr>
          <w:rFonts w:ascii="Arial" w:hAnsi="Arial" w:cs="Arial"/>
          <w:sz w:val="24"/>
          <w:szCs w:val="24"/>
        </w:rPr>
        <w:t xml:space="preserve">Preparation for work is an integral part of the Foundation Degree in Applied Biological Science. The programme has been designed to enable students to develop their employability skills to support progression and success in a competitive economy. </w:t>
      </w:r>
    </w:p>
    <w:p w14:paraId="7705A2FC" w14:textId="77777777" w:rsidR="00124CEA" w:rsidRPr="00A475B6" w:rsidRDefault="003D7C69" w:rsidP="002655F0">
      <w:pPr>
        <w:spacing w:after="0" w:line="240" w:lineRule="auto"/>
        <w:rPr>
          <w:rFonts w:ascii="Arial" w:hAnsi="Arial" w:cs="Arial"/>
          <w:sz w:val="24"/>
          <w:szCs w:val="24"/>
        </w:rPr>
      </w:pPr>
      <w:r>
        <w:rPr>
          <w:rFonts w:ascii="Arial" w:hAnsi="Arial" w:cs="Arial"/>
          <w:sz w:val="24"/>
          <w:szCs w:val="24"/>
        </w:rPr>
        <w:t>T</w:t>
      </w:r>
      <w:r w:rsidR="00775C9F" w:rsidRPr="00A475B6">
        <w:rPr>
          <w:rFonts w:ascii="Arial" w:hAnsi="Arial" w:cs="Arial"/>
          <w:sz w:val="24"/>
          <w:szCs w:val="24"/>
        </w:rPr>
        <w:t>he programme is not formally accredited by a professional organisation however the programme has been designed with the requirements of the Institute of Biomedical Science (IBMS)</w:t>
      </w:r>
      <w:r w:rsidR="00775C9F" w:rsidRPr="00A475B6">
        <w:rPr>
          <w:rFonts w:ascii="Arial" w:hAnsi="Arial" w:cs="Arial"/>
          <w:color w:val="FF0000"/>
          <w:sz w:val="24"/>
          <w:szCs w:val="24"/>
        </w:rPr>
        <w:t xml:space="preserve">. </w:t>
      </w:r>
      <w:r w:rsidR="00775C9F" w:rsidRPr="00A475B6">
        <w:rPr>
          <w:rFonts w:ascii="Arial" w:hAnsi="Arial" w:cs="Arial"/>
          <w:sz w:val="24"/>
          <w:szCs w:val="24"/>
        </w:rPr>
        <w:t xml:space="preserve">This enables workplace requirements to be embedded in the curriculum and supports graduates to gain employment and succeed in their chosen occupation. </w:t>
      </w:r>
    </w:p>
    <w:p w14:paraId="7705A2FD" w14:textId="77777777" w:rsidR="00124CEA" w:rsidRPr="00A475B6" w:rsidRDefault="00775C9F" w:rsidP="002655F0">
      <w:pPr>
        <w:spacing w:after="0" w:line="240" w:lineRule="auto"/>
        <w:rPr>
          <w:rFonts w:ascii="Arial" w:hAnsi="Arial" w:cs="Arial"/>
          <w:sz w:val="24"/>
          <w:szCs w:val="24"/>
        </w:rPr>
      </w:pPr>
      <w:r w:rsidRPr="00A475B6">
        <w:rPr>
          <w:rFonts w:ascii="Arial" w:hAnsi="Arial" w:cs="Arial"/>
          <w:sz w:val="24"/>
          <w:szCs w:val="24"/>
        </w:rPr>
        <w:t>We have excellent links with industrial and hospital laboratories that</w:t>
      </w:r>
      <w:r w:rsidRPr="00A475B6">
        <w:rPr>
          <w:rFonts w:ascii="Arial" w:hAnsi="Arial" w:cs="Arial"/>
          <w:color w:val="FF0000"/>
          <w:sz w:val="24"/>
          <w:szCs w:val="24"/>
        </w:rPr>
        <w:t xml:space="preserve"> </w:t>
      </w:r>
      <w:r w:rsidRPr="00A475B6">
        <w:rPr>
          <w:rFonts w:ascii="Arial" w:hAnsi="Arial" w:cs="Arial"/>
          <w:sz w:val="24"/>
          <w:szCs w:val="24"/>
        </w:rPr>
        <w:t xml:space="preserve">ensure the skills and knowledge acquired by students is appropriate to workplace requirements.  </w:t>
      </w:r>
    </w:p>
    <w:p w14:paraId="7705A2FE" w14:textId="77777777" w:rsidR="00124CEA" w:rsidRPr="00A475B6" w:rsidRDefault="00775C9F" w:rsidP="002655F0">
      <w:pPr>
        <w:spacing w:after="0" w:line="240" w:lineRule="auto"/>
        <w:rPr>
          <w:rFonts w:ascii="Arial" w:hAnsi="Arial" w:cs="Arial"/>
          <w:sz w:val="24"/>
          <w:szCs w:val="24"/>
        </w:rPr>
      </w:pPr>
      <w:r w:rsidRPr="00A475B6">
        <w:rPr>
          <w:rFonts w:ascii="Arial" w:hAnsi="Arial" w:cs="Arial"/>
          <w:sz w:val="24"/>
          <w:szCs w:val="24"/>
        </w:rPr>
        <w:t>The vocational aspect of the programme is emphasised in taught material, practical activities and work based placements.</w:t>
      </w:r>
      <w:r w:rsidRPr="00A475B6">
        <w:rPr>
          <w:rFonts w:ascii="Arial" w:hAnsi="Arial" w:cs="Arial"/>
          <w:color w:val="FF0000"/>
          <w:sz w:val="24"/>
          <w:szCs w:val="24"/>
        </w:rPr>
        <w:t xml:space="preserve"> </w:t>
      </w:r>
      <w:r w:rsidRPr="00A475B6">
        <w:rPr>
          <w:rFonts w:ascii="Arial" w:hAnsi="Arial" w:cs="Arial"/>
          <w:sz w:val="24"/>
          <w:szCs w:val="24"/>
        </w:rPr>
        <w:t>These are complemented by the personal development portfolio which encourages self-reflection, skills profiling and supports each student in their personal development.</w:t>
      </w:r>
    </w:p>
    <w:p w14:paraId="7705A2FF" w14:textId="77777777" w:rsidR="00124CEA" w:rsidRPr="00A475B6" w:rsidRDefault="00775C9F" w:rsidP="002655F0">
      <w:pPr>
        <w:spacing w:after="0" w:line="240" w:lineRule="auto"/>
        <w:rPr>
          <w:rFonts w:ascii="Arial" w:hAnsi="Arial" w:cs="Arial"/>
          <w:sz w:val="24"/>
          <w:szCs w:val="24"/>
        </w:rPr>
      </w:pPr>
      <w:r w:rsidRPr="00A475B6">
        <w:rPr>
          <w:rFonts w:ascii="Arial" w:hAnsi="Arial" w:cs="Arial"/>
          <w:sz w:val="24"/>
          <w:szCs w:val="24"/>
        </w:rPr>
        <w:t>In addition to developing subject specific skills some modules place emphasis on developing the transferable skills essential to successful employment. This includes oral and written communication and presentation skills in several modules. Since classes are small, all students have several opportunities to do an independent presentation.</w:t>
      </w:r>
      <w:r w:rsidRPr="00A475B6">
        <w:rPr>
          <w:rFonts w:ascii="Arial" w:hAnsi="Arial" w:cs="Arial"/>
          <w:color w:val="FF0000"/>
          <w:sz w:val="24"/>
          <w:szCs w:val="24"/>
        </w:rPr>
        <w:t xml:space="preserve"> </w:t>
      </w:r>
      <w:r w:rsidRPr="00A475B6">
        <w:rPr>
          <w:rFonts w:ascii="Arial" w:hAnsi="Arial" w:cs="Arial"/>
          <w:sz w:val="24"/>
          <w:szCs w:val="24"/>
        </w:rPr>
        <w:t>An assignment in the Research Methods and Case Study module encourages business awareness.</w:t>
      </w:r>
    </w:p>
    <w:p w14:paraId="7705A300" w14:textId="77777777" w:rsidR="00124CEA" w:rsidRPr="00A475B6" w:rsidRDefault="00775C9F" w:rsidP="002655F0">
      <w:pPr>
        <w:spacing w:after="0" w:line="240" w:lineRule="auto"/>
        <w:rPr>
          <w:rFonts w:ascii="Arial" w:hAnsi="Arial" w:cs="Arial"/>
          <w:sz w:val="24"/>
          <w:szCs w:val="24"/>
        </w:rPr>
      </w:pPr>
      <w:r w:rsidRPr="00A475B6">
        <w:rPr>
          <w:rFonts w:ascii="Arial" w:hAnsi="Arial" w:cs="Arial"/>
          <w:sz w:val="24"/>
          <w:szCs w:val="24"/>
        </w:rPr>
        <w:t>Past graduates of the programme support current students by visiting to speak about their experiences.</w:t>
      </w:r>
      <w:r w:rsidR="00261E63">
        <w:rPr>
          <w:rFonts w:ascii="Arial" w:hAnsi="Arial" w:cs="Arial"/>
          <w:sz w:val="24"/>
          <w:szCs w:val="24"/>
        </w:rPr>
        <w:t xml:space="preserve"> In addition students have the opportunity to build their leadership and team working skills in sponsored </w:t>
      </w:r>
      <w:proofErr w:type="spellStart"/>
      <w:r w:rsidR="00261E63">
        <w:rPr>
          <w:rFonts w:ascii="Arial" w:hAnsi="Arial" w:cs="Arial"/>
          <w:sz w:val="24"/>
          <w:szCs w:val="24"/>
        </w:rPr>
        <w:t>extra curricular</w:t>
      </w:r>
      <w:proofErr w:type="spellEnd"/>
      <w:r w:rsidR="00261E63">
        <w:rPr>
          <w:rFonts w:ascii="Arial" w:hAnsi="Arial" w:cs="Arial"/>
          <w:sz w:val="24"/>
          <w:szCs w:val="24"/>
        </w:rPr>
        <w:t xml:space="preserve"> activities: course representation</w:t>
      </w:r>
      <w:r w:rsidR="00D661C1">
        <w:rPr>
          <w:rFonts w:ascii="Arial" w:hAnsi="Arial" w:cs="Arial"/>
          <w:sz w:val="24"/>
          <w:szCs w:val="24"/>
        </w:rPr>
        <w:t xml:space="preserve"> on student voice and boards of study.</w:t>
      </w:r>
    </w:p>
    <w:p w14:paraId="7705A301" w14:textId="77777777" w:rsidR="005B1266" w:rsidRPr="00A475B6" w:rsidRDefault="005B1266" w:rsidP="005B1266">
      <w:pPr>
        <w:spacing w:after="0" w:line="240" w:lineRule="auto"/>
        <w:rPr>
          <w:rFonts w:ascii="Arial" w:hAnsi="Arial" w:cs="Arial"/>
          <w:sz w:val="24"/>
          <w:szCs w:val="24"/>
        </w:rPr>
      </w:pPr>
    </w:p>
    <w:p w14:paraId="7705A302" w14:textId="77777777" w:rsidR="00B65EB0" w:rsidRPr="00A475B6" w:rsidRDefault="005B1266" w:rsidP="00B65EB0">
      <w:pPr>
        <w:numPr>
          <w:ilvl w:val="0"/>
          <w:numId w:val="1"/>
        </w:numPr>
        <w:spacing w:after="0" w:line="240" w:lineRule="auto"/>
        <w:rPr>
          <w:rFonts w:ascii="Arial" w:hAnsi="Arial" w:cs="Arial"/>
          <w:b/>
          <w:sz w:val="24"/>
          <w:szCs w:val="24"/>
        </w:rPr>
      </w:pPr>
      <w:r w:rsidRPr="00A475B6">
        <w:rPr>
          <w:rFonts w:ascii="Arial" w:hAnsi="Arial" w:cs="Arial"/>
          <w:b/>
          <w:sz w:val="24"/>
          <w:szCs w:val="24"/>
        </w:rPr>
        <w:t>Approved Variants from the UMS/</w:t>
      </w:r>
      <w:r w:rsidR="00D661C1">
        <w:rPr>
          <w:rFonts w:ascii="Arial" w:hAnsi="Arial" w:cs="Arial"/>
          <w:b/>
          <w:sz w:val="24"/>
          <w:szCs w:val="24"/>
        </w:rPr>
        <w:t>UR</w:t>
      </w:r>
    </w:p>
    <w:p w14:paraId="7705A303" w14:textId="77777777" w:rsidR="005B1266" w:rsidRPr="00D661C1" w:rsidRDefault="00D661C1" w:rsidP="00D661C1">
      <w:pPr>
        <w:spacing w:after="0" w:line="240" w:lineRule="auto"/>
        <w:ind w:left="360"/>
        <w:rPr>
          <w:rFonts w:ascii="Arial" w:hAnsi="Arial" w:cs="Arial"/>
          <w:sz w:val="24"/>
          <w:szCs w:val="24"/>
        </w:rPr>
      </w:pPr>
      <w:r w:rsidRPr="00D661C1">
        <w:rPr>
          <w:rFonts w:ascii="Arial" w:hAnsi="Arial" w:cs="Arial"/>
          <w:sz w:val="24"/>
          <w:szCs w:val="24"/>
        </w:rPr>
        <w:t>None</w:t>
      </w:r>
    </w:p>
    <w:p w14:paraId="7705A304" w14:textId="77777777" w:rsidR="00D661C1" w:rsidRPr="00A475B6" w:rsidRDefault="00D661C1" w:rsidP="00D661C1">
      <w:pPr>
        <w:spacing w:after="0" w:line="240" w:lineRule="auto"/>
        <w:ind w:left="360"/>
        <w:rPr>
          <w:rFonts w:ascii="Arial" w:hAnsi="Arial" w:cs="Arial"/>
          <w:b/>
          <w:sz w:val="24"/>
          <w:szCs w:val="24"/>
        </w:rPr>
      </w:pPr>
    </w:p>
    <w:p w14:paraId="7705A305" w14:textId="77777777" w:rsidR="005B1266" w:rsidRPr="00A475B6" w:rsidRDefault="005B1266" w:rsidP="005B1266">
      <w:pPr>
        <w:numPr>
          <w:ilvl w:val="0"/>
          <w:numId w:val="1"/>
        </w:numPr>
        <w:spacing w:after="0" w:line="240" w:lineRule="auto"/>
        <w:rPr>
          <w:rFonts w:ascii="Arial" w:hAnsi="Arial" w:cs="Arial"/>
          <w:b/>
          <w:sz w:val="24"/>
          <w:szCs w:val="24"/>
        </w:rPr>
      </w:pPr>
      <w:r w:rsidRPr="00A475B6">
        <w:rPr>
          <w:rFonts w:ascii="Arial" w:hAnsi="Arial" w:cs="Arial"/>
          <w:b/>
          <w:sz w:val="24"/>
          <w:szCs w:val="24"/>
        </w:rPr>
        <w:t>Other sources of information that you may wish to consult</w:t>
      </w:r>
    </w:p>
    <w:p w14:paraId="7705A306" w14:textId="77777777" w:rsidR="005B1266" w:rsidRPr="003E7FCB" w:rsidRDefault="00D661C1" w:rsidP="00316D9A">
      <w:pPr>
        <w:spacing w:after="0" w:line="240" w:lineRule="auto"/>
        <w:ind w:left="360"/>
        <w:rPr>
          <w:rFonts w:ascii="Arial" w:hAnsi="Arial" w:cs="Arial"/>
          <w:b/>
          <w:sz w:val="24"/>
          <w:szCs w:val="24"/>
        </w:rPr>
        <w:sectPr w:rsidR="005B1266" w:rsidRPr="003E7FCB" w:rsidSect="00612718">
          <w:pgSz w:w="11906" w:h="16838"/>
          <w:pgMar w:top="1440" w:right="1440" w:bottom="1440" w:left="1440" w:header="708" w:footer="708" w:gutter="0"/>
          <w:cols w:space="708"/>
          <w:docGrid w:linePitch="360"/>
        </w:sectPr>
      </w:pPr>
      <w:r w:rsidRPr="003E7FCB">
        <w:rPr>
          <w:rFonts w:ascii="Arial" w:hAnsi="Arial" w:cs="Arial"/>
          <w:sz w:val="24"/>
          <w:szCs w:val="24"/>
        </w:rPr>
        <w:t xml:space="preserve">These </w:t>
      </w:r>
      <w:proofErr w:type="gramStart"/>
      <w:r w:rsidRPr="003E7FCB">
        <w:rPr>
          <w:rFonts w:ascii="Arial" w:hAnsi="Arial" w:cs="Arial"/>
          <w:sz w:val="24"/>
          <w:szCs w:val="24"/>
        </w:rPr>
        <w:t>specification</w:t>
      </w:r>
      <w:proofErr w:type="gramEnd"/>
      <w:r w:rsidRPr="003E7FCB">
        <w:rPr>
          <w:rFonts w:ascii="Arial" w:hAnsi="Arial" w:cs="Arial"/>
          <w:sz w:val="24"/>
          <w:szCs w:val="24"/>
        </w:rPr>
        <w:t xml:space="preserve"> were developed to conform to the QAA subject benchmarks for Bioscience (up to level 5) and conform to </w:t>
      </w:r>
      <w:r w:rsidR="003E7FCB" w:rsidRPr="003E7FCB">
        <w:rPr>
          <w:rFonts w:ascii="Arial" w:hAnsi="Arial" w:cs="Arial"/>
          <w:sz w:val="24"/>
          <w:szCs w:val="24"/>
        </w:rPr>
        <w:t>the FHEQ Foundation degree benchmarks</w:t>
      </w:r>
      <w:r w:rsidR="003E7FCB">
        <w:rPr>
          <w:rFonts w:ascii="Arial" w:hAnsi="Arial" w:cs="Arial"/>
          <w:b/>
          <w:sz w:val="24"/>
          <w:szCs w:val="24"/>
        </w:rPr>
        <w:t>.</w:t>
      </w:r>
      <w:r w:rsidR="00F838B0" w:rsidRPr="003E7FCB">
        <w:rPr>
          <w:rFonts w:ascii="Arial" w:hAnsi="Arial" w:cs="Arial"/>
          <w:b/>
          <w:sz w:val="24"/>
          <w:szCs w:val="24"/>
        </w:rPr>
        <w:tab/>
      </w:r>
    </w:p>
    <w:p w14:paraId="7705A307" w14:textId="77777777" w:rsidR="005B1266" w:rsidRPr="00A475B6" w:rsidRDefault="005B1266" w:rsidP="005B1266">
      <w:pPr>
        <w:spacing w:after="0" w:line="240" w:lineRule="auto"/>
        <w:rPr>
          <w:rFonts w:ascii="Arial" w:hAnsi="Arial" w:cs="Arial"/>
          <w:b/>
          <w:sz w:val="24"/>
          <w:szCs w:val="24"/>
        </w:rPr>
      </w:pPr>
      <w:r w:rsidRPr="00A475B6">
        <w:rPr>
          <w:rFonts w:ascii="Arial" w:hAnsi="Arial" w:cs="Arial"/>
          <w:b/>
          <w:sz w:val="24"/>
          <w:szCs w:val="24"/>
        </w:rPr>
        <w:t>Development of Programme Learning Outcomes in Modules</w:t>
      </w:r>
    </w:p>
    <w:p w14:paraId="7705A308" w14:textId="77777777" w:rsidR="008C3ABD" w:rsidRPr="00A475B6" w:rsidRDefault="008C3ABD" w:rsidP="005B1266">
      <w:pPr>
        <w:spacing w:after="0" w:line="240" w:lineRule="auto"/>
        <w:rPr>
          <w:rFonts w:ascii="Arial" w:hAnsi="Arial" w:cs="Arial"/>
          <w:b/>
          <w:sz w:val="24"/>
          <w:szCs w:val="24"/>
        </w:rPr>
      </w:pPr>
    </w:p>
    <w:p w14:paraId="7705A309" w14:textId="77777777" w:rsidR="005B1266" w:rsidRPr="00A475B6" w:rsidRDefault="005B1266" w:rsidP="005B1266">
      <w:pPr>
        <w:spacing w:after="0" w:line="240" w:lineRule="auto"/>
        <w:rPr>
          <w:rFonts w:ascii="Arial" w:hAnsi="Arial" w:cs="Arial"/>
          <w:sz w:val="24"/>
          <w:szCs w:val="24"/>
        </w:rPr>
      </w:pPr>
      <w:r w:rsidRPr="00A475B6">
        <w:rPr>
          <w:rFonts w:ascii="Arial" w:hAnsi="Arial" w:cs="Arial"/>
          <w:sz w:val="24"/>
          <w:szCs w:val="24"/>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A475B6">
        <w:rPr>
          <w:rFonts w:ascii="Arial" w:hAnsi="Arial" w:cs="Arial"/>
          <w:sz w:val="24"/>
          <w:szCs w:val="24"/>
        </w:rPr>
        <w:t xml:space="preserve">  </w:t>
      </w:r>
      <w:r w:rsidR="00F43FE8" w:rsidRPr="00A475B6">
        <w:rPr>
          <w:rFonts w:ascii="Arial" w:hAnsi="Arial" w:cs="Arial"/>
          <w:sz w:val="24"/>
          <w:szCs w:val="24"/>
        </w:rPr>
        <w:t xml:space="preserve">  Include both core and option modules.</w:t>
      </w:r>
    </w:p>
    <w:p w14:paraId="7705A30A" w14:textId="77777777" w:rsidR="008C3ABD" w:rsidRPr="00A475B6" w:rsidRDefault="008C3ABD" w:rsidP="005B1266">
      <w:pPr>
        <w:spacing w:after="0" w:line="240" w:lineRule="auto"/>
        <w:rPr>
          <w:rFonts w:ascii="Arial" w:hAnsi="Arial" w:cs="Arial"/>
          <w:sz w:val="24"/>
          <w:szCs w:val="24"/>
        </w:rPr>
      </w:pPr>
    </w:p>
    <w:p w14:paraId="7705A30B" w14:textId="77777777" w:rsidR="004A34CB" w:rsidRPr="00A475B6" w:rsidRDefault="004A34CB" w:rsidP="005B1266">
      <w:pPr>
        <w:spacing w:after="0" w:line="240" w:lineRule="auto"/>
        <w:rPr>
          <w:rFonts w:ascii="Arial" w:hAnsi="Arial" w:cs="Arial"/>
          <w:sz w:val="24"/>
          <w:szCs w:val="24"/>
        </w:rPr>
      </w:pPr>
    </w:p>
    <w:tbl>
      <w:tblPr>
        <w:tblW w:w="0" w:type="auto"/>
        <w:tblLayout w:type="fixed"/>
        <w:tblLook w:val="04A0" w:firstRow="1" w:lastRow="0" w:firstColumn="1" w:lastColumn="0" w:noHBand="0" w:noVBand="1"/>
      </w:tblPr>
      <w:tblGrid>
        <w:gridCol w:w="534"/>
        <w:gridCol w:w="2835"/>
        <w:gridCol w:w="708"/>
        <w:gridCol w:w="562"/>
        <w:gridCol w:w="563"/>
        <w:gridCol w:w="562"/>
        <w:gridCol w:w="566"/>
        <w:gridCol w:w="566"/>
        <w:gridCol w:w="566"/>
        <w:gridCol w:w="566"/>
        <w:gridCol w:w="566"/>
        <w:gridCol w:w="566"/>
      </w:tblGrid>
      <w:tr w:rsidR="00400D09" w:rsidRPr="00A475B6" w14:paraId="7705A312" w14:textId="77777777" w:rsidTr="00C3022D">
        <w:trPr>
          <w:cantSplit/>
          <w:trHeight w:val="352"/>
        </w:trPr>
        <w:tc>
          <w:tcPr>
            <w:tcW w:w="534" w:type="dxa"/>
          </w:tcPr>
          <w:p w14:paraId="7705A30C" w14:textId="77777777" w:rsidR="00400D09" w:rsidRPr="00346FB3" w:rsidRDefault="00400D09" w:rsidP="00CD6D92">
            <w:pPr>
              <w:spacing w:after="0" w:line="240" w:lineRule="auto"/>
              <w:rPr>
                <w:rFonts w:ascii="Arial" w:hAnsi="Arial" w:cs="Arial"/>
                <w:b/>
                <w:sz w:val="20"/>
                <w:szCs w:val="20"/>
              </w:rPr>
            </w:pPr>
          </w:p>
        </w:tc>
        <w:tc>
          <w:tcPr>
            <w:tcW w:w="2835" w:type="dxa"/>
            <w:tcBorders>
              <w:bottom w:val="single" w:sz="4" w:space="0" w:color="auto"/>
            </w:tcBorders>
          </w:tcPr>
          <w:p w14:paraId="7705A30D" w14:textId="77777777" w:rsidR="00400D09" w:rsidRPr="00346FB3" w:rsidRDefault="00400D09" w:rsidP="00CD6D92">
            <w:pPr>
              <w:spacing w:after="0" w:line="240" w:lineRule="auto"/>
              <w:rPr>
                <w:rFonts w:ascii="Arial" w:hAnsi="Arial" w:cs="Arial"/>
                <w:b/>
                <w:sz w:val="20"/>
                <w:szCs w:val="20"/>
              </w:rPr>
            </w:pPr>
          </w:p>
        </w:tc>
        <w:tc>
          <w:tcPr>
            <w:tcW w:w="708" w:type="dxa"/>
            <w:tcBorders>
              <w:left w:val="nil"/>
              <w:bottom w:val="single" w:sz="4" w:space="0" w:color="auto"/>
              <w:right w:val="single" w:sz="4" w:space="0" w:color="auto"/>
            </w:tcBorders>
          </w:tcPr>
          <w:p w14:paraId="7705A30E" w14:textId="77777777" w:rsidR="00400D09" w:rsidRPr="00346FB3" w:rsidRDefault="00400D09" w:rsidP="00CD6D92">
            <w:pPr>
              <w:spacing w:after="0" w:line="240" w:lineRule="auto"/>
              <w:rPr>
                <w:rFonts w:ascii="Arial" w:hAnsi="Arial"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7705A30F" w14:textId="77777777" w:rsidR="00400D09" w:rsidRPr="00346FB3" w:rsidRDefault="00400D09" w:rsidP="004A34CB">
            <w:pPr>
              <w:spacing w:after="0" w:line="240" w:lineRule="auto"/>
              <w:jc w:val="center"/>
              <w:rPr>
                <w:rFonts w:ascii="Arial" w:hAnsi="Arial" w:cs="Arial"/>
                <w:b/>
                <w:sz w:val="20"/>
                <w:szCs w:val="20"/>
              </w:rPr>
            </w:pPr>
            <w:r w:rsidRPr="00346FB3">
              <w:rPr>
                <w:rFonts w:ascii="Arial" w:hAnsi="Arial" w:cs="Arial"/>
                <w:b/>
                <w:sz w:val="20"/>
                <w:szCs w:val="20"/>
              </w:rPr>
              <w:t>Level 4</w:t>
            </w:r>
          </w:p>
        </w:tc>
        <w:tc>
          <w:tcPr>
            <w:tcW w:w="566" w:type="dxa"/>
            <w:tcBorders>
              <w:top w:val="single" w:sz="4" w:space="0" w:color="auto"/>
              <w:left w:val="single" w:sz="4" w:space="0" w:color="auto"/>
              <w:bottom w:val="single" w:sz="4" w:space="0" w:color="auto"/>
              <w:right w:val="single" w:sz="4" w:space="0" w:color="auto"/>
            </w:tcBorders>
            <w:shd w:val="clear" w:color="auto" w:fill="DBE5F1"/>
          </w:tcPr>
          <w:p w14:paraId="7705A310" w14:textId="77777777" w:rsidR="00400D09" w:rsidRPr="00346FB3" w:rsidRDefault="00400D09" w:rsidP="004A34CB">
            <w:pPr>
              <w:spacing w:after="0" w:line="240" w:lineRule="auto"/>
              <w:jc w:val="center"/>
              <w:rPr>
                <w:rFonts w:ascii="Arial" w:hAnsi="Arial" w:cs="Arial"/>
                <w:b/>
                <w:sz w:val="20"/>
                <w:szCs w:val="20"/>
              </w:rPr>
            </w:pP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7705A311" w14:textId="77777777" w:rsidR="00400D09" w:rsidRPr="00346FB3" w:rsidRDefault="00400D09" w:rsidP="004A34CB">
            <w:pPr>
              <w:spacing w:after="0" w:line="240" w:lineRule="auto"/>
              <w:jc w:val="center"/>
              <w:rPr>
                <w:rFonts w:ascii="Arial" w:hAnsi="Arial" w:cs="Arial"/>
                <w:b/>
                <w:sz w:val="20"/>
                <w:szCs w:val="20"/>
              </w:rPr>
            </w:pPr>
            <w:r w:rsidRPr="00346FB3">
              <w:rPr>
                <w:rFonts w:ascii="Arial" w:hAnsi="Arial" w:cs="Arial"/>
                <w:b/>
                <w:sz w:val="20"/>
                <w:szCs w:val="20"/>
              </w:rPr>
              <w:t>Level 5</w:t>
            </w:r>
          </w:p>
        </w:tc>
      </w:tr>
      <w:tr w:rsidR="00400D09" w:rsidRPr="00A475B6" w14:paraId="7705A31F" w14:textId="77777777" w:rsidTr="00C3022D">
        <w:trPr>
          <w:cantSplit/>
          <w:trHeight w:val="1278"/>
        </w:trPr>
        <w:tc>
          <w:tcPr>
            <w:tcW w:w="534" w:type="dxa"/>
            <w:tcBorders>
              <w:bottom w:val="single" w:sz="4" w:space="0" w:color="auto"/>
              <w:right w:val="single" w:sz="4" w:space="0" w:color="auto"/>
            </w:tcBorders>
          </w:tcPr>
          <w:p w14:paraId="7705A313" w14:textId="77777777" w:rsidR="00400D09" w:rsidRPr="00346FB3" w:rsidRDefault="00400D09" w:rsidP="00CD6D92">
            <w:pPr>
              <w:spacing w:after="0" w:line="240" w:lineRule="auto"/>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BE5F1"/>
            <w:vAlign w:val="center"/>
          </w:tcPr>
          <w:p w14:paraId="7705A314" w14:textId="77777777" w:rsidR="00400D09" w:rsidRPr="00346FB3" w:rsidRDefault="00400D09" w:rsidP="00CD6D92">
            <w:pPr>
              <w:spacing w:after="0" w:line="240" w:lineRule="auto"/>
              <w:rPr>
                <w:rFonts w:ascii="Arial" w:hAnsi="Arial" w:cs="Arial"/>
                <w:b/>
                <w:sz w:val="20"/>
                <w:szCs w:val="20"/>
              </w:rPr>
            </w:pPr>
            <w:r w:rsidRPr="00346FB3">
              <w:rPr>
                <w:rFonts w:ascii="Arial" w:hAnsi="Arial" w:cs="Arial"/>
                <w:b/>
                <w:sz w:val="20"/>
                <w:szCs w:val="20"/>
              </w:rPr>
              <w:t>Module Code</w:t>
            </w:r>
          </w:p>
        </w:tc>
        <w:tc>
          <w:tcPr>
            <w:tcW w:w="708" w:type="dxa"/>
            <w:tcBorders>
              <w:top w:val="single" w:sz="4" w:space="0" w:color="auto"/>
              <w:left w:val="single" w:sz="4" w:space="0" w:color="auto"/>
              <w:bottom w:val="single" w:sz="4" w:space="0" w:color="auto"/>
              <w:right w:val="single" w:sz="4" w:space="0" w:color="auto"/>
            </w:tcBorders>
          </w:tcPr>
          <w:p w14:paraId="7705A315" w14:textId="77777777" w:rsidR="00400D09" w:rsidRPr="00346FB3" w:rsidRDefault="00400D09" w:rsidP="00CD6D92">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7705A316"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LS4704</w:t>
            </w:r>
          </w:p>
        </w:tc>
        <w:tc>
          <w:tcPr>
            <w:tcW w:w="563" w:type="dxa"/>
            <w:tcBorders>
              <w:top w:val="single" w:sz="4" w:space="0" w:color="auto"/>
              <w:left w:val="single" w:sz="4" w:space="0" w:color="auto"/>
              <w:bottom w:val="single" w:sz="4" w:space="0" w:color="auto"/>
              <w:right w:val="single" w:sz="4" w:space="0" w:color="auto"/>
            </w:tcBorders>
            <w:textDirection w:val="btLr"/>
          </w:tcPr>
          <w:p w14:paraId="7705A317"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LS4705</w:t>
            </w:r>
          </w:p>
        </w:tc>
        <w:tc>
          <w:tcPr>
            <w:tcW w:w="562" w:type="dxa"/>
            <w:tcBorders>
              <w:top w:val="single" w:sz="4" w:space="0" w:color="auto"/>
              <w:left w:val="single" w:sz="4" w:space="0" w:color="auto"/>
              <w:bottom w:val="single" w:sz="4" w:space="0" w:color="auto"/>
              <w:right w:val="single" w:sz="4" w:space="0" w:color="auto"/>
            </w:tcBorders>
            <w:textDirection w:val="btLr"/>
          </w:tcPr>
          <w:p w14:paraId="7705A318"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LS4706</w:t>
            </w:r>
          </w:p>
        </w:tc>
        <w:tc>
          <w:tcPr>
            <w:tcW w:w="566" w:type="dxa"/>
            <w:tcBorders>
              <w:top w:val="single" w:sz="4" w:space="0" w:color="auto"/>
              <w:left w:val="single" w:sz="4" w:space="0" w:color="auto"/>
              <w:bottom w:val="single" w:sz="4" w:space="0" w:color="auto"/>
              <w:right w:val="single" w:sz="4" w:space="0" w:color="auto"/>
            </w:tcBorders>
            <w:textDirection w:val="btLr"/>
          </w:tcPr>
          <w:p w14:paraId="7705A319"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LS4707</w:t>
            </w:r>
          </w:p>
        </w:tc>
        <w:tc>
          <w:tcPr>
            <w:tcW w:w="566" w:type="dxa"/>
            <w:tcBorders>
              <w:top w:val="single" w:sz="4" w:space="0" w:color="auto"/>
              <w:left w:val="single" w:sz="4" w:space="0" w:color="auto"/>
              <w:bottom w:val="single" w:sz="4" w:space="0" w:color="auto"/>
              <w:right w:val="single" w:sz="4" w:space="0" w:color="auto"/>
            </w:tcBorders>
            <w:textDirection w:val="btLr"/>
          </w:tcPr>
          <w:p w14:paraId="7705A31A"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LS5705</w:t>
            </w:r>
          </w:p>
        </w:tc>
        <w:tc>
          <w:tcPr>
            <w:tcW w:w="566" w:type="dxa"/>
            <w:tcBorders>
              <w:top w:val="single" w:sz="4" w:space="0" w:color="auto"/>
              <w:left w:val="single" w:sz="4" w:space="0" w:color="auto"/>
              <w:bottom w:val="single" w:sz="4" w:space="0" w:color="auto"/>
              <w:right w:val="single" w:sz="4" w:space="0" w:color="auto"/>
            </w:tcBorders>
            <w:textDirection w:val="btLr"/>
          </w:tcPr>
          <w:p w14:paraId="7705A31B"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LS5706</w:t>
            </w:r>
          </w:p>
        </w:tc>
        <w:tc>
          <w:tcPr>
            <w:tcW w:w="566" w:type="dxa"/>
            <w:tcBorders>
              <w:top w:val="single" w:sz="4" w:space="0" w:color="auto"/>
              <w:left w:val="single" w:sz="4" w:space="0" w:color="auto"/>
              <w:bottom w:val="single" w:sz="4" w:space="0" w:color="auto"/>
              <w:right w:val="single" w:sz="4" w:space="0" w:color="auto"/>
            </w:tcBorders>
            <w:textDirection w:val="btLr"/>
          </w:tcPr>
          <w:p w14:paraId="7705A31C"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LS5707</w:t>
            </w:r>
          </w:p>
        </w:tc>
        <w:tc>
          <w:tcPr>
            <w:tcW w:w="566" w:type="dxa"/>
            <w:tcBorders>
              <w:top w:val="single" w:sz="4" w:space="0" w:color="auto"/>
              <w:left w:val="single" w:sz="4" w:space="0" w:color="auto"/>
              <w:bottom w:val="single" w:sz="4" w:space="0" w:color="auto"/>
              <w:right w:val="single" w:sz="4" w:space="0" w:color="auto"/>
            </w:tcBorders>
            <w:textDirection w:val="btLr"/>
          </w:tcPr>
          <w:p w14:paraId="7705A31D"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LS5709</w:t>
            </w:r>
          </w:p>
        </w:tc>
        <w:tc>
          <w:tcPr>
            <w:tcW w:w="566" w:type="dxa"/>
            <w:tcBorders>
              <w:top w:val="single" w:sz="4" w:space="0" w:color="auto"/>
              <w:left w:val="single" w:sz="4" w:space="0" w:color="auto"/>
              <w:bottom w:val="single" w:sz="4" w:space="0" w:color="auto"/>
              <w:right w:val="single" w:sz="4" w:space="0" w:color="auto"/>
            </w:tcBorders>
            <w:textDirection w:val="btLr"/>
          </w:tcPr>
          <w:p w14:paraId="7705A31E"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LS5710</w:t>
            </w:r>
          </w:p>
        </w:tc>
      </w:tr>
      <w:tr w:rsidR="00400D09" w:rsidRPr="00A475B6" w14:paraId="7705A32C" w14:textId="77777777" w:rsidTr="00C3022D">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705A320" w14:textId="77777777" w:rsidR="00400D09" w:rsidRPr="00346FB3" w:rsidRDefault="00400D09" w:rsidP="00CD6D92">
            <w:pPr>
              <w:spacing w:after="0" w:line="240" w:lineRule="auto"/>
              <w:ind w:left="113" w:right="113"/>
              <w:jc w:val="center"/>
              <w:rPr>
                <w:rFonts w:ascii="Arial" w:hAnsi="Arial" w:cs="Arial"/>
                <w:sz w:val="20"/>
                <w:szCs w:val="20"/>
              </w:rPr>
            </w:pPr>
            <w:r w:rsidRPr="00346FB3">
              <w:rPr>
                <w:rFonts w:ascii="Arial" w:hAnsi="Arial" w:cs="Arial"/>
                <w:b/>
                <w:sz w:val="20"/>
                <w:szCs w:val="20"/>
              </w:rPr>
              <w:t>Programme Learning Outcomes</w:t>
            </w:r>
          </w:p>
        </w:tc>
        <w:tc>
          <w:tcPr>
            <w:tcW w:w="2835" w:type="dxa"/>
            <w:vMerge w:val="restart"/>
            <w:tcBorders>
              <w:top w:val="single" w:sz="4" w:space="0" w:color="auto"/>
              <w:left w:val="single" w:sz="4" w:space="0" w:color="auto"/>
              <w:bottom w:val="single" w:sz="4" w:space="0" w:color="auto"/>
              <w:right w:val="single" w:sz="4" w:space="0" w:color="auto"/>
            </w:tcBorders>
          </w:tcPr>
          <w:p w14:paraId="7705A321" w14:textId="77777777" w:rsidR="00400D09" w:rsidRPr="00346FB3" w:rsidRDefault="00400D09" w:rsidP="00CD6D92">
            <w:pPr>
              <w:spacing w:after="0" w:line="240" w:lineRule="auto"/>
              <w:rPr>
                <w:rFonts w:ascii="Arial" w:hAnsi="Arial" w:cs="Arial"/>
                <w:b/>
                <w:sz w:val="20"/>
                <w:szCs w:val="20"/>
              </w:rPr>
            </w:pPr>
            <w:r w:rsidRPr="00346FB3">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7705A322"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7705A323"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7705A324"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325"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26"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27"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28"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29"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2A"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2B"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39"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2D"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2E"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2F"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7705A330"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7705A331"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332"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33"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34"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 xml:space="preserve">SF </w:t>
            </w:r>
          </w:p>
        </w:tc>
        <w:tc>
          <w:tcPr>
            <w:tcW w:w="566" w:type="dxa"/>
            <w:tcBorders>
              <w:top w:val="single" w:sz="4" w:space="0" w:color="auto"/>
              <w:left w:val="single" w:sz="4" w:space="0" w:color="auto"/>
              <w:bottom w:val="single" w:sz="4" w:space="0" w:color="auto"/>
              <w:right w:val="single" w:sz="4" w:space="0" w:color="auto"/>
            </w:tcBorders>
          </w:tcPr>
          <w:p w14:paraId="7705A335"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36"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37"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38"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46"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3A"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3B"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3C"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7705A33D"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3E"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33F"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40"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41"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42"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43"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 xml:space="preserve"> F</w:t>
            </w:r>
          </w:p>
        </w:tc>
        <w:tc>
          <w:tcPr>
            <w:tcW w:w="566" w:type="dxa"/>
            <w:tcBorders>
              <w:top w:val="single" w:sz="4" w:space="0" w:color="auto"/>
              <w:left w:val="single" w:sz="4" w:space="0" w:color="auto"/>
              <w:bottom w:val="single" w:sz="4" w:space="0" w:color="auto"/>
              <w:right w:val="single" w:sz="4" w:space="0" w:color="auto"/>
            </w:tcBorders>
          </w:tcPr>
          <w:p w14:paraId="7705A344"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45"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53"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47"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48"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49"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7705A34A" w14:textId="77777777" w:rsidR="00400D09" w:rsidRPr="00346FB3" w:rsidRDefault="00400D09" w:rsidP="00CD6D92">
            <w:pPr>
              <w:spacing w:after="0" w:line="240" w:lineRule="auto"/>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705A34B"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34C"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4D" w14:textId="77777777" w:rsidR="00400D09" w:rsidRPr="00346FB3" w:rsidRDefault="00400D09"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4E"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4F" w14:textId="77777777" w:rsidR="00400D09" w:rsidRPr="00346FB3" w:rsidRDefault="00400D09"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50"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51"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52"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60"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54" w14:textId="77777777" w:rsidR="00400D09" w:rsidRPr="00346FB3" w:rsidRDefault="00400D09"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14:paraId="7705A355" w14:textId="77777777" w:rsidR="00400D09" w:rsidRPr="00346FB3" w:rsidRDefault="00400D09" w:rsidP="00CD6D92">
            <w:pPr>
              <w:spacing w:after="0" w:line="240" w:lineRule="auto"/>
              <w:rPr>
                <w:rFonts w:ascii="Arial" w:hAnsi="Arial" w:cs="Arial"/>
                <w:b/>
                <w:sz w:val="20"/>
                <w:szCs w:val="20"/>
              </w:rPr>
            </w:pPr>
            <w:r w:rsidRPr="00346FB3">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tcPr>
          <w:p w14:paraId="7705A356"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7705A357"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58"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359"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5A"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5B"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5C"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5D"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5E"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5F"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6D"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61"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62"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63"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7705A364"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65"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366"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67"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68"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69"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6A"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6B"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6C"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7A"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6E"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6F"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70"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7705A371" w14:textId="77777777" w:rsidR="00400D09" w:rsidRPr="00346FB3" w:rsidRDefault="00400D09" w:rsidP="00CD6D92">
            <w:pPr>
              <w:spacing w:after="0" w:line="240" w:lineRule="auto"/>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705A372" w14:textId="77777777" w:rsidR="00400D09" w:rsidRPr="00346FB3" w:rsidRDefault="00400D09" w:rsidP="00CD6D92">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705A373" w14:textId="77777777" w:rsidR="00400D09" w:rsidRPr="00346FB3" w:rsidRDefault="00400D09"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74"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75"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76"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77"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78"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79"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87"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7B"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7C"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7D"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7705A37E"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7705A37F" w14:textId="77777777" w:rsidR="00400D09" w:rsidRPr="00346FB3" w:rsidRDefault="00400D09" w:rsidP="00CD6D92">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705A380" w14:textId="77777777" w:rsidR="00400D09" w:rsidRPr="00346FB3" w:rsidRDefault="00400D09"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81" w14:textId="77777777" w:rsidR="00400D09" w:rsidRPr="00346FB3" w:rsidRDefault="00400D09"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82" w14:textId="77777777" w:rsidR="00400D09" w:rsidRPr="00346FB3" w:rsidRDefault="00400D09"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83" w14:textId="77777777" w:rsidR="00400D09" w:rsidRPr="00346FB3" w:rsidRDefault="00400D09"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84"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85"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86"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94"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88" w14:textId="77777777" w:rsidR="00400D09" w:rsidRPr="00346FB3" w:rsidRDefault="00400D09"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14:paraId="7705A389" w14:textId="77777777" w:rsidR="00400D09" w:rsidRPr="00346FB3" w:rsidRDefault="00400D09" w:rsidP="00CD6D92">
            <w:pPr>
              <w:spacing w:after="0" w:line="240" w:lineRule="auto"/>
              <w:rPr>
                <w:rFonts w:ascii="Arial" w:hAnsi="Arial" w:cs="Arial"/>
                <w:b/>
                <w:sz w:val="20"/>
                <w:szCs w:val="20"/>
              </w:rPr>
            </w:pPr>
            <w:r w:rsidRPr="00346FB3">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tcPr>
          <w:p w14:paraId="7705A38A"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7705A38B"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8C"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38D"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8E"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8F"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90"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91"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92"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93"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A1"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95"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96"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97"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7705A398"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99"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39A"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9B"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9C"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9D"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9E"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9F"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A0"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AE"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A2"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A3"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A4"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7705A3A5"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A6"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3A7"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A8"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A9"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AA"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AB"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AC"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AD"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BB"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AF"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B0"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B1"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7705A3B2"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B3"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3B4"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B5"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B6"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B7"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B8"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B9"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BA"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C9"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BC" w14:textId="77777777" w:rsidR="00400D09" w:rsidRPr="00346FB3" w:rsidRDefault="00400D09"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14:paraId="7705A3BD" w14:textId="77777777" w:rsidR="00400D09" w:rsidRPr="00346FB3" w:rsidRDefault="00C3022D" w:rsidP="00CD6D92">
            <w:pPr>
              <w:spacing w:after="0" w:line="240" w:lineRule="auto"/>
              <w:rPr>
                <w:rFonts w:ascii="Arial" w:hAnsi="Arial" w:cs="Arial"/>
                <w:b/>
                <w:sz w:val="20"/>
                <w:szCs w:val="20"/>
              </w:rPr>
            </w:pPr>
            <w:r w:rsidRPr="00346FB3">
              <w:rPr>
                <w:rFonts w:ascii="Arial" w:hAnsi="Arial" w:cs="Arial"/>
                <w:b/>
                <w:sz w:val="20"/>
                <w:szCs w:val="20"/>
              </w:rPr>
              <w:t>Key</w:t>
            </w:r>
            <w:r w:rsidR="00400D09" w:rsidRPr="00346FB3">
              <w:rPr>
                <w:rFonts w:ascii="Arial" w:hAnsi="Arial" w:cs="Arial"/>
                <w:b/>
                <w:sz w:val="20"/>
                <w:szCs w:val="20"/>
              </w:rPr>
              <w:t xml:space="preserve"> Skills</w:t>
            </w:r>
          </w:p>
          <w:p w14:paraId="7705A3BE"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(self-awareness)</w:t>
            </w:r>
          </w:p>
        </w:tc>
        <w:tc>
          <w:tcPr>
            <w:tcW w:w="708" w:type="dxa"/>
            <w:tcBorders>
              <w:top w:val="single" w:sz="4" w:space="0" w:color="auto"/>
              <w:left w:val="single" w:sz="4" w:space="0" w:color="auto"/>
              <w:bottom w:val="single" w:sz="4" w:space="0" w:color="auto"/>
              <w:right w:val="single" w:sz="4" w:space="0" w:color="auto"/>
            </w:tcBorders>
          </w:tcPr>
          <w:p w14:paraId="7705A3BF"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AK</w:t>
            </w:r>
            <w:r w:rsidR="00400D09" w:rsidRPr="00346FB3">
              <w:rPr>
                <w:rFonts w:ascii="Arial" w:hAnsi="Arial" w:cs="Arial"/>
                <w:sz w:val="20"/>
                <w:szCs w:val="20"/>
              </w:rPr>
              <w:t>1</w:t>
            </w:r>
          </w:p>
        </w:tc>
        <w:tc>
          <w:tcPr>
            <w:tcW w:w="562" w:type="dxa"/>
            <w:tcBorders>
              <w:top w:val="single" w:sz="4" w:space="0" w:color="auto"/>
              <w:left w:val="single" w:sz="4" w:space="0" w:color="auto"/>
              <w:bottom w:val="single" w:sz="4" w:space="0" w:color="auto"/>
              <w:right w:val="single" w:sz="4" w:space="0" w:color="auto"/>
            </w:tcBorders>
          </w:tcPr>
          <w:p w14:paraId="7705A3C0"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C1"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3C2"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C3"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C4"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C5"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C6"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C7"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C8"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D6"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CA"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CB"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CC"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AK2</w:t>
            </w:r>
          </w:p>
        </w:tc>
        <w:tc>
          <w:tcPr>
            <w:tcW w:w="562" w:type="dxa"/>
            <w:tcBorders>
              <w:top w:val="single" w:sz="4" w:space="0" w:color="auto"/>
              <w:left w:val="single" w:sz="4" w:space="0" w:color="auto"/>
              <w:bottom w:val="single" w:sz="4" w:space="0" w:color="auto"/>
              <w:right w:val="single" w:sz="4" w:space="0" w:color="auto"/>
            </w:tcBorders>
          </w:tcPr>
          <w:p w14:paraId="7705A3CD"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CE"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3CF"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D0"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D1"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D2"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D3"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D4"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D5"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E3"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D7"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D8"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D9"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AK</w:t>
            </w:r>
            <w:r w:rsidR="00400D09" w:rsidRPr="00346FB3">
              <w:rPr>
                <w:rFonts w:ascii="Arial" w:hAnsi="Arial" w:cs="Arial"/>
                <w:sz w:val="20"/>
                <w:szCs w:val="20"/>
              </w:rPr>
              <w:t>3</w:t>
            </w:r>
          </w:p>
        </w:tc>
        <w:tc>
          <w:tcPr>
            <w:tcW w:w="562" w:type="dxa"/>
            <w:tcBorders>
              <w:top w:val="single" w:sz="4" w:space="0" w:color="auto"/>
              <w:left w:val="single" w:sz="4" w:space="0" w:color="auto"/>
              <w:bottom w:val="single" w:sz="4" w:space="0" w:color="auto"/>
              <w:right w:val="single" w:sz="4" w:space="0" w:color="auto"/>
            </w:tcBorders>
          </w:tcPr>
          <w:p w14:paraId="7705A3DA"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DB"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3DC"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DD"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DE"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DF"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E0"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E1"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E2"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F0" w14:textId="77777777" w:rsidTr="00C3022D">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705A3E4"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E5"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E6"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AK</w:t>
            </w:r>
            <w:r w:rsidR="00400D09" w:rsidRPr="00346FB3">
              <w:rPr>
                <w:rFonts w:ascii="Arial" w:hAnsi="Arial" w:cs="Arial"/>
                <w:sz w:val="20"/>
                <w:szCs w:val="20"/>
              </w:rPr>
              <w:t>4</w:t>
            </w:r>
          </w:p>
        </w:tc>
        <w:tc>
          <w:tcPr>
            <w:tcW w:w="562" w:type="dxa"/>
            <w:tcBorders>
              <w:top w:val="single" w:sz="4" w:space="0" w:color="auto"/>
              <w:left w:val="single" w:sz="4" w:space="0" w:color="auto"/>
              <w:bottom w:val="single" w:sz="4" w:space="0" w:color="auto"/>
              <w:right w:val="single" w:sz="4" w:space="0" w:color="auto"/>
            </w:tcBorders>
          </w:tcPr>
          <w:p w14:paraId="7705A3E7"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7705A3E8" w14:textId="77777777" w:rsidR="00400D09" w:rsidRPr="00346FB3" w:rsidRDefault="00400D09" w:rsidP="00F379C1">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705A3E9" w14:textId="77777777" w:rsidR="00400D09" w:rsidRPr="00346FB3" w:rsidRDefault="00400D09"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EA" w14:textId="77777777" w:rsidR="00400D09" w:rsidRPr="00346FB3" w:rsidRDefault="00400D09"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EB" w14:textId="77777777" w:rsidR="00400D09" w:rsidRPr="00346FB3" w:rsidRDefault="00400D09"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EC" w14:textId="77777777" w:rsidR="00400D09" w:rsidRPr="00346FB3" w:rsidRDefault="00400D09"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ED" w14:textId="77777777" w:rsidR="00400D09" w:rsidRPr="00346FB3" w:rsidRDefault="00400D09"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EE" w14:textId="77777777" w:rsidR="00400D09" w:rsidRPr="00346FB3" w:rsidRDefault="00400D09"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EF"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SF</w:t>
            </w:r>
          </w:p>
        </w:tc>
      </w:tr>
      <w:tr w:rsidR="00AD0087" w:rsidRPr="00A475B6" w14:paraId="7705A3FD"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3F1" w14:textId="77777777" w:rsidR="00AD0087" w:rsidRPr="00346FB3" w:rsidRDefault="00AD0087"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right w:val="single" w:sz="4" w:space="0" w:color="auto"/>
            </w:tcBorders>
          </w:tcPr>
          <w:p w14:paraId="7705A3F2" w14:textId="77777777" w:rsidR="00AD0087" w:rsidRPr="00346FB3" w:rsidRDefault="009360C3" w:rsidP="00CD6D92">
            <w:pPr>
              <w:spacing w:after="0" w:line="240" w:lineRule="auto"/>
              <w:rPr>
                <w:rFonts w:ascii="Arial" w:hAnsi="Arial" w:cs="Arial"/>
                <w:sz w:val="20"/>
                <w:szCs w:val="20"/>
              </w:rPr>
            </w:pPr>
            <w:r w:rsidRPr="00346FB3">
              <w:rPr>
                <w:rFonts w:ascii="Arial" w:hAnsi="Arial" w:cs="Arial"/>
                <w:b/>
                <w:sz w:val="20"/>
                <w:szCs w:val="20"/>
              </w:rPr>
              <w:t>KS</w:t>
            </w:r>
            <w:r w:rsidR="00AD0087" w:rsidRPr="00346FB3">
              <w:rPr>
                <w:rFonts w:ascii="Arial" w:hAnsi="Arial" w:cs="Arial"/>
                <w:sz w:val="20"/>
                <w:szCs w:val="20"/>
              </w:rPr>
              <w:t>(communication)</w:t>
            </w:r>
          </w:p>
        </w:tc>
        <w:tc>
          <w:tcPr>
            <w:tcW w:w="708" w:type="dxa"/>
            <w:tcBorders>
              <w:top w:val="single" w:sz="4" w:space="0" w:color="auto"/>
              <w:left w:val="single" w:sz="4" w:space="0" w:color="auto"/>
              <w:bottom w:val="single" w:sz="4" w:space="0" w:color="auto"/>
              <w:right w:val="single" w:sz="4" w:space="0" w:color="auto"/>
            </w:tcBorders>
          </w:tcPr>
          <w:p w14:paraId="7705A3F3" w14:textId="77777777" w:rsidR="00AD0087" w:rsidRPr="00346FB3" w:rsidRDefault="00AD0087" w:rsidP="00CD6D92">
            <w:pPr>
              <w:spacing w:after="0" w:line="240" w:lineRule="auto"/>
              <w:rPr>
                <w:rFonts w:ascii="Arial" w:hAnsi="Arial" w:cs="Arial"/>
                <w:sz w:val="20"/>
                <w:szCs w:val="20"/>
              </w:rPr>
            </w:pPr>
            <w:r w:rsidRPr="00346FB3">
              <w:rPr>
                <w:rFonts w:ascii="Arial" w:hAnsi="Arial" w:cs="Arial"/>
                <w:sz w:val="20"/>
                <w:szCs w:val="20"/>
              </w:rPr>
              <w:t>BK1</w:t>
            </w:r>
          </w:p>
        </w:tc>
        <w:tc>
          <w:tcPr>
            <w:tcW w:w="562" w:type="dxa"/>
            <w:tcBorders>
              <w:top w:val="single" w:sz="4" w:space="0" w:color="auto"/>
              <w:left w:val="single" w:sz="4" w:space="0" w:color="auto"/>
              <w:bottom w:val="single" w:sz="4" w:space="0" w:color="auto"/>
              <w:right w:val="single" w:sz="4" w:space="0" w:color="auto"/>
            </w:tcBorders>
          </w:tcPr>
          <w:p w14:paraId="7705A3F4"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F5"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3F6"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F7"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F8"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F9"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FA"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FB"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FC"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r>
      <w:tr w:rsidR="00AD0087" w:rsidRPr="00A475B6" w14:paraId="7705A40A"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3FE" w14:textId="77777777" w:rsidR="00AD0087" w:rsidRPr="00346FB3" w:rsidRDefault="00AD0087"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3FF" w14:textId="77777777" w:rsidR="00AD0087" w:rsidRPr="00346FB3" w:rsidRDefault="00AD0087"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00" w14:textId="77777777" w:rsidR="00AD0087" w:rsidRPr="00346FB3" w:rsidRDefault="00AD0087" w:rsidP="00CD6D92">
            <w:pPr>
              <w:spacing w:after="0" w:line="240" w:lineRule="auto"/>
              <w:rPr>
                <w:rFonts w:ascii="Arial" w:hAnsi="Arial" w:cs="Arial"/>
                <w:sz w:val="20"/>
                <w:szCs w:val="20"/>
              </w:rPr>
            </w:pPr>
            <w:r w:rsidRPr="00346FB3">
              <w:rPr>
                <w:rFonts w:ascii="Arial" w:hAnsi="Arial" w:cs="Arial"/>
                <w:sz w:val="20"/>
                <w:szCs w:val="20"/>
              </w:rPr>
              <w:t>BK2</w:t>
            </w:r>
          </w:p>
        </w:tc>
        <w:tc>
          <w:tcPr>
            <w:tcW w:w="562" w:type="dxa"/>
            <w:tcBorders>
              <w:top w:val="single" w:sz="4" w:space="0" w:color="auto"/>
              <w:left w:val="single" w:sz="4" w:space="0" w:color="auto"/>
              <w:bottom w:val="single" w:sz="4" w:space="0" w:color="auto"/>
              <w:right w:val="single" w:sz="4" w:space="0" w:color="auto"/>
            </w:tcBorders>
          </w:tcPr>
          <w:p w14:paraId="7705A401"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02"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03"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04"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05"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06"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07"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08"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09"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F</w:t>
            </w:r>
          </w:p>
        </w:tc>
      </w:tr>
      <w:tr w:rsidR="009360C3" w:rsidRPr="00A475B6" w14:paraId="7705A417"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0B" w14:textId="77777777" w:rsidR="009360C3" w:rsidRPr="00346FB3" w:rsidRDefault="009360C3" w:rsidP="00CD6D92">
            <w:pPr>
              <w:spacing w:after="0" w:line="240" w:lineRule="auto"/>
              <w:rPr>
                <w:rFonts w:ascii="Arial" w:hAnsi="Arial" w:cs="Arial"/>
                <w:b/>
                <w:sz w:val="20"/>
                <w:szCs w:val="20"/>
              </w:rPr>
            </w:pPr>
          </w:p>
        </w:tc>
        <w:tc>
          <w:tcPr>
            <w:tcW w:w="2835" w:type="dxa"/>
            <w:vMerge/>
            <w:tcBorders>
              <w:left w:val="single" w:sz="4" w:space="0" w:color="auto"/>
              <w:bottom w:val="single" w:sz="4" w:space="0" w:color="auto"/>
              <w:right w:val="single" w:sz="4" w:space="0" w:color="auto"/>
            </w:tcBorders>
          </w:tcPr>
          <w:p w14:paraId="7705A40C" w14:textId="77777777" w:rsidR="009360C3" w:rsidRPr="00346FB3" w:rsidRDefault="009360C3"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0D" w14:textId="77777777" w:rsidR="009360C3" w:rsidRPr="00346FB3" w:rsidRDefault="009360C3" w:rsidP="00CD6D92">
            <w:pPr>
              <w:spacing w:after="0" w:line="240" w:lineRule="auto"/>
              <w:rPr>
                <w:rFonts w:ascii="Arial" w:hAnsi="Arial" w:cs="Arial"/>
                <w:sz w:val="20"/>
                <w:szCs w:val="20"/>
              </w:rPr>
            </w:pPr>
            <w:r w:rsidRPr="00346FB3">
              <w:rPr>
                <w:rFonts w:ascii="Arial" w:hAnsi="Arial" w:cs="Arial"/>
                <w:sz w:val="20"/>
                <w:szCs w:val="20"/>
              </w:rPr>
              <w:t>BK3</w:t>
            </w:r>
          </w:p>
        </w:tc>
        <w:tc>
          <w:tcPr>
            <w:tcW w:w="562" w:type="dxa"/>
            <w:tcBorders>
              <w:top w:val="single" w:sz="4" w:space="0" w:color="auto"/>
              <w:left w:val="single" w:sz="4" w:space="0" w:color="auto"/>
              <w:bottom w:val="single" w:sz="4" w:space="0" w:color="auto"/>
              <w:right w:val="single" w:sz="4" w:space="0" w:color="auto"/>
            </w:tcBorders>
          </w:tcPr>
          <w:p w14:paraId="7705A40E"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0F"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10"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11"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12"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13"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14"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15"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16"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F</w:t>
            </w:r>
          </w:p>
        </w:tc>
      </w:tr>
      <w:tr w:rsidR="009360C3" w:rsidRPr="00A475B6" w14:paraId="7705A424"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18" w14:textId="77777777" w:rsidR="009360C3" w:rsidRPr="00346FB3" w:rsidRDefault="009360C3"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right w:val="single" w:sz="4" w:space="0" w:color="auto"/>
            </w:tcBorders>
          </w:tcPr>
          <w:p w14:paraId="7705A419" w14:textId="77777777" w:rsidR="009360C3" w:rsidRPr="00346FB3" w:rsidRDefault="009360C3" w:rsidP="00CD6D92">
            <w:pPr>
              <w:spacing w:after="0" w:line="240" w:lineRule="auto"/>
              <w:rPr>
                <w:rFonts w:ascii="Arial" w:hAnsi="Arial" w:cs="Arial"/>
                <w:b/>
                <w:sz w:val="20"/>
                <w:szCs w:val="20"/>
              </w:rPr>
            </w:pPr>
            <w:r w:rsidRPr="00346FB3">
              <w:rPr>
                <w:rFonts w:ascii="Arial" w:hAnsi="Arial" w:cs="Arial"/>
                <w:b/>
                <w:sz w:val="20"/>
                <w:szCs w:val="20"/>
              </w:rPr>
              <w:t xml:space="preserve">KS </w:t>
            </w:r>
            <w:r w:rsidRPr="00346FB3">
              <w:rPr>
                <w:rFonts w:ascii="Arial" w:hAnsi="Arial" w:cs="Arial"/>
                <w:sz w:val="20"/>
                <w:szCs w:val="20"/>
              </w:rPr>
              <w:t>(interpersonal)</w:t>
            </w:r>
          </w:p>
        </w:tc>
        <w:tc>
          <w:tcPr>
            <w:tcW w:w="708" w:type="dxa"/>
            <w:tcBorders>
              <w:top w:val="single" w:sz="4" w:space="0" w:color="auto"/>
              <w:left w:val="single" w:sz="4" w:space="0" w:color="auto"/>
              <w:bottom w:val="single" w:sz="4" w:space="0" w:color="auto"/>
              <w:right w:val="single" w:sz="4" w:space="0" w:color="auto"/>
            </w:tcBorders>
          </w:tcPr>
          <w:p w14:paraId="7705A41A" w14:textId="77777777" w:rsidR="009360C3" w:rsidRPr="00346FB3" w:rsidRDefault="009360C3" w:rsidP="00CD6D92">
            <w:pPr>
              <w:spacing w:after="0" w:line="240" w:lineRule="auto"/>
              <w:rPr>
                <w:rFonts w:ascii="Arial" w:hAnsi="Arial" w:cs="Arial"/>
                <w:sz w:val="20"/>
                <w:szCs w:val="20"/>
              </w:rPr>
            </w:pPr>
            <w:r w:rsidRPr="00346FB3">
              <w:rPr>
                <w:rFonts w:ascii="Arial" w:hAnsi="Arial" w:cs="Arial"/>
                <w:sz w:val="20"/>
                <w:szCs w:val="20"/>
              </w:rPr>
              <w:t>CK1</w:t>
            </w:r>
          </w:p>
        </w:tc>
        <w:tc>
          <w:tcPr>
            <w:tcW w:w="562" w:type="dxa"/>
            <w:tcBorders>
              <w:top w:val="single" w:sz="4" w:space="0" w:color="auto"/>
              <w:left w:val="single" w:sz="4" w:space="0" w:color="auto"/>
              <w:bottom w:val="single" w:sz="4" w:space="0" w:color="auto"/>
              <w:right w:val="single" w:sz="4" w:space="0" w:color="auto"/>
            </w:tcBorders>
          </w:tcPr>
          <w:p w14:paraId="7705A41B"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1C"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1D"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1E"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1F"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20"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21"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22"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23"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r>
      <w:tr w:rsidR="009360C3" w:rsidRPr="00A475B6" w14:paraId="7705A431"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25" w14:textId="77777777" w:rsidR="009360C3" w:rsidRPr="00346FB3" w:rsidRDefault="009360C3"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26" w14:textId="77777777" w:rsidR="009360C3" w:rsidRPr="00346FB3" w:rsidRDefault="009360C3"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27" w14:textId="77777777" w:rsidR="009360C3" w:rsidRPr="00346FB3" w:rsidRDefault="009360C3" w:rsidP="00CD6D92">
            <w:pPr>
              <w:spacing w:after="0" w:line="240" w:lineRule="auto"/>
              <w:rPr>
                <w:rFonts w:ascii="Arial" w:hAnsi="Arial" w:cs="Arial"/>
                <w:sz w:val="20"/>
                <w:szCs w:val="20"/>
              </w:rPr>
            </w:pPr>
            <w:r w:rsidRPr="00346FB3">
              <w:rPr>
                <w:rFonts w:ascii="Arial" w:hAnsi="Arial" w:cs="Arial"/>
                <w:sz w:val="20"/>
                <w:szCs w:val="20"/>
              </w:rPr>
              <w:t>CK2</w:t>
            </w:r>
          </w:p>
        </w:tc>
        <w:tc>
          <w:tcPr>
            <w:tcW w:w="562" w:type="dxa"/>
            <w:tcBorders>
              <w:top w:val="single" w:sz="4" w:space="0" w:color="auto"/>
              <w:left w:val="single" w:sz="4" w:space="0" w:color="auto"/>
              <w:bottom w:val="single" w:sz="4" w:space="0" w:color="auto"/>
              <w:right w:val="single" w:sz="4" w:space="0" w:color="auto"/>
            </w:tcBorders>
          </w:tcPr>
          <w:p w14:paraId="7705A428"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7705A429" w14:textId="77777777" w:rsidR="009360C3" w:rsidRPr="00346FB3" w:rsidRDefault="009360C3" w:rsidP="00F379C1">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705A42A" w14:textId="77777777" w:rsidR="009360C3" w:rsidRPr="00346FB3" w:rsidRDefault="009360C3"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2B" w14:textId="77777777" w:rsidR="009360C3" w:rsidRPr="00346FB3" w:rsidRDefault="009360C3"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2C"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2D"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2E"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2F"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30"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r>
      <w:tr w:rsidR="009360C3" w:rsidRPr="00A475B6" w14:paraId="7705A43E"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32" w14:textId="77777777" w:rsidR="009360C3" w:rsidRPr="00346FB3" w:rsidRDefault="009360C3"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33" w14:textId="77777777" w:rsidR="009360C3" w:rsidRPr="00346FB3" w:rsidRDefault="009360C3"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34" w14:textId="77777777" w:rsidR="009360C3" w:rsidRPr="00346FB3" w:rsidRDefault="009360C3" w:rsidP="00CD6D92">
            <w:pPr>
              <w:spacing w:after="0" w:line="240" w:lineRule="auto"/>
              <w:rPr>
                <w:rFonts w:ascii="Arial" w:hAnsi="Arial" w:cs="Arial"/>
                <w:sz w:val="20"/>
                <w:szCs w:val="20"/>
              </w:rPr>
            </w:pPr>
            <w:r w:rsidRPr="00346FB3">
              <w:rPr>
                <w:rFonts w:ascii="Arial" w:hAnsi="Arial" w:cs="Arial"/>
                <w:sz w:val="20"/>
                <w:szCs w:val="20"/>
              </w:rPr>
              <w:t>CK3</w:t>
            </w:r>
          </w:p>
        </w:tc>
        <w:tc>
          <w:tcPr>
            <w:tcW w:w="562" w:type="dxa"/>
            <w:tcBorders>
              <w:top w:val="single" w:sz="4" w:space="0" w:color="auto"/>
              <w:left w:val="single" w:sz="4" w:space="0" w:color="auto"/>
              <w:bottom w:val="single" w:sz="4" w:space="0" w:color="auto"/>
              <w:right w:val="single" w:sz="4" w:space="0" w:color="auto"/>
            </w:tcBorders>
          </w:tcPr>
          <w:p w14:paraId="7705A435"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7705A436"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437"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38"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39"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3A"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3B"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3C"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3D"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r>
      <w:tr w:rsidR="009360C3" w:rsidRPr="00A475B6" w14:paraId="7705A44B"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3F" w14:textId="77777777" w:rsidR="009360C3" w:rsidRPr="00346FB3" w:rsidRDefault="009360C3"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40" w14:textId="77777777" w:rsidR="009360C3" w:rsidRPr="00346FB3" w:rsidRDefault="009360C3"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41" w14:textId="77777777" w:rsidR="009360C3" w:rsidRPr="00346FB3" w:rsidRDefault="009360C3" w:rsidP="00CD6D92">
            <w:pPr>
              <w:spacing w:after="0" w:line="240" w:lineRule="auto"/>
              <w:rPr>
                <w:rFonts w:ascii="Arial" w:hAnsi="Arial" w:cs="Arial"/>
                <w:sz w:val="20"/>
                <w:szCs w:val="20"/>
              </w:rPr>
            </w:pPr>
            <w:r w:rsidRPr="00346FB3">
              <w:rPr>
                <w:rFonts w:ascii="Arial" w:hAnsi="Arial" w:cs="Arial"/>
                <w:sz w:val="20"/>
                <w:szCs w:val="20"/>
              </w:rPr>
              <w:t>CK4</w:t>
            </w:r>
          </w:p>
        </w:tc>
        <w:tc>
          <w:tcPr>
            <w:tcW w:w="562" w:type="dxa"/>
            <w:tcBorders>
              <w:top w:val="single" w:sz="4" w:space="0" w:color="auto"/>
              <w:left w:val="single" w:sz="4" w:space="0" w:color="auto"/>
              <w:bottom w:val="single" w:sz="4" w:space="0" w:color="auto"/>
              <w:right w:val="single" w:sz="4" w:space="0" w:color="auto"/>
            </w:tcBorders>
          </w:tcPr>
          <w:p w14:paraId="7705A442" w14:textId="77777777" w:rsidR="009360C3" w:rsidRPr="00346FB3" w:rsidRDefault="00D11FAE" w:rsidP="00D11FAE">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43"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44"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45"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46"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47"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48"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49"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4A"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r>
      <w:tr w:rsidR="009360C3" w:rsidRPr="00A475B6" w14:paraId="7705A458"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4C" w14:textId="77777777" w:rsidR="009360C3" w:rsidRPr="00346FB3" w:rsidRDefault="009360C3" w:rsidP="00CD6D92">
            <w:pPr>
              <w:spacing w:after="0" w:line="240" w:lineRule="auto"/>
              <w:rPr>
                <w:rFonts w:ascii="Arial" w:hAnsi="Arial" w:cs="Arial"/>
                <w:b/>
                <w:sz w:val="20"/>
                <w:szCs w:val="20"/>
              </w:rPr>
            </w:pPr>
          </w:p>
        </w:tc>
        <w:tc>
          <w:tcPr>
            <w:tcW w:w="2835" w:type="dxa"/>
            <w:vMerge/>
            <w:tcBorders>
              <w:left w:val="single" w:sz="4" w:space="0" w:color="auto"/>
              <w:bottom w:val="single" w:sz="4" w:space="0" w:color="auto"/>
              <w:right w:val="single" w:sz="4" w:space="0" w:color="auto"/>
            </w:tcBorders>
          </w:tcPr>
          <w:p w14:paraId="7705A44D" w14:textId="77777777" w:rsidR="009360C3" w:rsidRPr="00346FB3" w:rsidRDefault="009360C3"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4E" w14:textId="77777777" w:rsidR="009360C3" w:rsidRPr="00346FB3" w:rsidRDefault="009360C3" w:rsidP="00CD6D92">
            <w:pPr>
              <w:spacing w:after="0" w:line="240" w:lineRule="auto"/>
              <w:rPr>
                <w:rFonts w:ascii="Arial" w:hAnsi="Arial" w:cs="Arial"/>
                <w:sz w:val="20"/>
                <w:szCs w:val="20"/>
              </w:rPr>
            </w:pPr>
            <w:r w:rsidRPr="00346FB3">
              <w:rPr>
                <w:rFonts w:ascii="Arial" w:hAnsi="Arial" w:cs="Arial"/>
                <w:sz w:val="20"/>
                <w:szCs w:val="20"/>
              </w:rPr>
              <w:t>CK5</w:t>
            </w:r>
          </w:p>
        </w:tc>
        <w:tc>
          <w:tcPr>
            <w:tcW w:w="562" w:type="dxa"/>
            <w:tcBorders>
              <w:top w:val="single" w:sz="4" w:space="0" w:color="auto"/>
              <w:left w:val="single" w:sz="4" w:space="0" w:color="auto"/>
              <w:bottom w:val="single" w:sz="4" w:space="0" w:color="auto"/>
              <w:right w:val="single" w:sz="4" w:space="0" w:color="auto"/>
            </w:tcBorders>
          </w:tcPr>
          <w:p w14:paraId="7705A44F" w14:textId="77777777" w:rsidR="009360C3" w:rsidRPr="00346FB3" w:rsidRDefault="009360C3" w:rsidP="00F379C1">
            <w:pPr>
              <w:spacing w:after="0" w:line="240" w:lineRule="auto"/>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705A450" w14:textId="77777777" w:rsidR="009360C3" w:rsidRPr="00346FB3" w:rsidRDefault="009360C3" w:rsidP="00F379C1">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705A451" w14:textId="77777777" w:rsidR="009360C3" w:rsidRPr="00346FB3" w:rsidRDefault="009360C3"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52" w14:textId="77777777" w:rsidR="009360C3" w:rsidRPr="00346FB3" w:rsidRDefault="009360C3"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53" w14:textId="77777777" w:rsidR="009360C3" w:rsidRPr="00346FB3" w:rsidRDefault="009360C3"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54"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55"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56"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57"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r>
      <w:tr w:rsidR="00D11FAE" w:rsidRPr="00A475B6" w14:paraId="7705A465"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59" w14:textId="77777777" w:rsidR="00D11FAE" w:rsidRPr="00346FB3" w:rsidRDefault="00D11FAE"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right w:val="single" w:sz="4" w:space="0" w:color="auto"/>
            </w:tcBorders>
          </w:tcPr>
          <w:p w14:paraId="7705A45A" w14:textId="77777777" w:rsidR="00D11FAE" w:rsidRPr="00346FB3" w:rsidRDefault="00D11FAE" w:rsidP="00D11FAE">
            <w:pPr>
              <w:spacing w:after="0" w:line="240" w:lineRule="auto"/>
              <w:rPr>
                <w:rFonts w:ascii="Arial" w:hAnsi="Arial" w:cs="Arial"/>
                <w:b/>
                <w:sz w:val="20"/>
                <w:szCs w:val="20"/>
              </w:rPr>
            </w:pPr>
            <w:r w:rsidRPr="00346FB3">
              <w:rPr>
                <w:rFonts w:ascii="Arial" w:hAnsi="Arial" w:cs="Arial"/>
                <w:b/>
                <w:sz w:val="20"/>
                <w:szCs w:val="20"/>
              </w:rPr>
              <w:t xml:space="preserve">KS </w:t>
            </w:r>
            <w:r w:rsidRPr="00346FB3">
              <w:rPr>
                <w:rFonts w:ascii="Arial" w:hAnsi="Arial" w:cs="Arial"/>
                <w:sz w:val="20"/>
                <w:szCs w:val="20"/>
              </w:rPr>
              <w:t>(research &amp; information literacy)</w:t>
            </w:r>
          </w:p>
        </w:tc>
        <w:tc>
          <w:tcPr>
            <w:tcW w:w="708" w:type="dxa"/>
            <w:tcBorders>
              <w:top w:val="single" w:sz="4" w:space="0" w:color="auto"/>
              <w:left w:val="single" w:sz="4" w:space="0" w:color="auto"/>
              <w:bottom w:val="single" w:sz="4" w:space="0" w:color="auto"/>
              <w:right w:val="single" w:sz="4" w:space="0" w:color="auto"/>
            </w:tcBorders>
          </w:tcPr>
          <w:p w14:paraId="7705A45B" w14:textId="77777777" w:rsidR="00D11FAE" w:rsidRPr="00346FB3" w:rsidRDefault="00D11FAE" w:rsidP="00CD6D92">
            <w:pPr>
              <w:spacing w:after="0" w:line="240" w:lineRule="auto"/>
              <w:rPr>
                <w:rFonts w:ascii="Arial" w:hAnsi="Arial" w:cs="Arial"/>
                <w:sz w:val="20"/>
                <w:szCs w:val="20"/>
              </w:rPr>
            </w:pPr>
            <w:r w:rsidRPr="00346FB3">
              <w:rPr>
                <w:rFonts w:ascii="Arial" w:hAnsi="Arial" w:cs="Arial"/>
                <w:sz w:val="20"/>
                <w:szCs w:val="20"/>
              </w:rPr>
              <w:t>DK1</w:t>
            </w:r>
          </w:p>
        </w:tc>
        <w:tc>
          <w:tcPr>
            <w:tcW w:w="562" w:type="dxa"/>
            <w:tcBorders>
              <w:top w:val="single" w:sz="4" w:space="0" w:color="auto"/>
              <w:left w:val="single" w:sz="4" w:space="0" w:color="auto"/>
              <w:bottom w:val="single" w:sz="4" w:space="0" w:color="auto"/>
              <w:right w:val="single" w:sz="4" w:space="0" w:color="auto"/>
            </w:tcBorders>
          </w:tcPr>
          <w:p w14:paraId="7705A45C"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5D" w14:textId="77777777" w:rsidR="00D11FAE" w:rsidRPr="00346FB3" w:rsidRDefault="00D11FAE"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5E" w14:textId="77777777" w:rsidR="00D11FAE" w:rsidRPr="00346FB3" w:rsidRDefault="00D11FAE"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5F" w14:textId="77777777" w:rsidR="00D11FAE" w:rsidRPr="00346FB3" w:rsidRDefault="00D11FAE"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60" w14:textId="77777777" w:rsidR="00D11FAE" w:rsidRPr="00346FB3" w:rsidRDefault="00D11FAE"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61" w14:textId="77777777" w:rsidR="00D11FAE" w:rsidRPr="00346FB3" w:rsidRDefault="00D11FAE"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62" w14:textId="77777777" w:rsidR="00D11FAE" w:rsidRPr="00346FB3" w:rsidRDefault="00D11FAE"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63" w14:textId="77777777" w:rsidR="00D11FAE" w:rsidRPr="00346FB3" w:rsidRDefault="00D11FAE"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64" w14:textId="77777777" w:rsidR="00D11FAE" w:rsidRPr="00346FB3" w:rsidRDefault="00D11FAE" w:rsidP="00FE75CA">
            <w:pPr>
              <w:spacing w:after="0" w:line="240" w:lineRule="auto"/>
              <w:rPr>
                <w:rFonts w:ascii="Arial" w:hAnsi="Arial" w:cs="Arial"/>
                <w:sz w:val="20"/>
                <w:szCs w:val="20"/>
              </w:rPr>
            </w:pPr>
            <w:r w:rsidRPr="00346FB3">
              <w:rPr>
                <w:rFonts w:ascii="Arial" w:hAnsi="Arial" w:cs="Arial"/>
                <w:sz w:val="20"/>
                <w:szCs w:val="20"/>
              </w:rPr>
              <w:t>SF</w:t>
            </w:r>
          </w:p>
        </w:tc>
      </w:tr>
      <w:tr w:rsidR="00D11FAE" w:rsidRPr="00A475B6" w14:paraId="7705A472"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66" w14:textId="77777777" w:rsidR="00D11FAE" w:rsidRPr="00346FB3" w:rsidRDefault="00D11FA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67" w14:textId="77777777" w:rsidR="00D11FAE" w:rsidRPr="00346FB3" w:rsidRDefault="00D11FAE"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68" w14:textId="77777777" w:rsidR="00D11FAE" w:rsidRPr="00346FB3" w:rsidRDefault="00D11FAE" w:rsidP="00CD6D92">
            <w:pPr>
              <w:spacing w:after="0" w:line="240" w:lineRule="auto"/>
              <w:rPr>
                <w:rFonts w:ascii="Arial" w:hAnsi="Arial" w:cs="Arial"/>
                <w:sz w:val="20"/>
                <w:szCs w:val="20"/>
              </w:rPr>
            </w:pPr>
            <w:r w:rsidRPr="00346FB3">
              <w:rPr>
                <w:rFonts w:ascii="Arial" w:hAnsi="Arial" w:cs="Arial"/>
                <w:sz w:val="20"/>
                <w:szCs w:val="20"/>
              </w:rPr>
              <w:t>DK2</w:t>
            </w:r>
          </w:p>
        </w:tc>
        <w:tc>
          <w:tcPr>
            <w:tcW w:w="562" w:type="dxa"/>
            <w:tcBorders>
              <w:top w:val="single" w:sz="4" w:space="0" w:color="auto"/>
              <w:left w:val="single" w:sz="4" w:space="0" w:color="auto"/>
              <w:bottom w:val="single" w:sz="4" w:space="0" w:color="auto"/>
              <w:right w:val="single" w:sz="4" w:space="0" w:color="auto"/>
            </w:tcBorders>
          </w:tcPr>
          <w:p w14:paraId="7705A469"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6A"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46B"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6C"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6D"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6E"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6F"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70"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71"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r>
      <w:tr w:rsidR="00D11FAE" w:rsidRPr="00A475B6" w14:paraId="7705A47F"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73" w14:textId="77777777" w:rsidR="00D11FAE" w:rsidRPr="00346FB3" w:rsidRDefault="00D11FA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74" w14:textId="77777777" w:rsidR="00D11FAE" w:rsidRPr="00346FB3" w:rsidRDefault="00D11FAE"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75" w14:textId="77777777" w:rsidR="00D11FAE" w:rsidRPr="00346FB3" w:rsidRDefault="00D11FAE" w:rsidP="00CD6D92">
            <w:pPr>
              <w:spacing w:after="0" w:line="240" w:lineRule="auto"/>
              <w:rPr>
                <w:rFonts w:ascii="Arial" w:hAnsi="Arial" w:cs="Arial"/>
                <w:sz w:val="20"/>
                <w:szCs w:val="20"/>
              </w:rPr>
            </w:pPr>
            <w:r w:rsidRPr="00346FB3">
              <w:rPr>
                <w:rFonts w:ascii="Arial" w:hAnsi="Arial" w:cs="Arial"/>
                <w:sz w:val="20"/>
                <w:szCs w:val="20"/>
              </w:rPr>
              <w:t>DK3</w:t>
            </w:r>
          </w:p>
        </w:tc>
        <w:tc>
          <w:tcPr>
            <w:tcW w:w="562" w:type="dxa"/>
            <w:tcBorders>
              <w:top w:val="single" w:sz="4" w:space="0" w:color="auto"/>
              <w:left w:val="single" w:sz="4" w:space="0" w:color="auto"/>
              <w:bottom w:val="single" w:sz="4" w:space="0" w:color="auto"/>
              <w:right w:val="single" w:sz="4" w:space="0" w:color="auto"/>
            </w:tcBorders>
          </w:tcPr>
          <w:p w14:paraId="7705A476"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77" w14:textId="77777777" w:rsidR="00D11FAE" w:rsidRPr="00346FB3" w:rsidRDefault="00D11FAE" w:rsidP="00F379C1">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705A478" w14:textId="77777777" w:rsidR="00D11FAE" w:rsidRPr="00346FB3" w:rsidRDefault="00D11FAE"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79" w14:textId="77777777" w:rsidR="00D11FAE" w:rsidRPr="00346FB3" w:rsidRDefault="00D11FAE"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7A" w14:textId="77777777" w:rsidR="00D11FAE" w:rsidRPr="00346FB3" w:rsidRDefault="00D11FAE"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7B" w14:textId="77777777" w:rsidR="00D11FAE" w:rsidRPr="00346FB3" w:rsidRDefault="00D11FAE"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7C"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7D"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7E" w14:textId="77777777" w:rsidR="00D11FAE"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8C"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80" w14:textId="77777777" w:rsidR="00FE75CA" w:rsidRPr="00346FB3" w:rsidRDefault="00FE75CA"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81" w14:textId="77777777" w:rsidR="00FE75CA" w:rsidRPr="00346FB3" w:rsidRDefault="00FE75CA"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82"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DK4</w:t>
            </w:r>
          </w:p>
        </w:tc>
        <w:tc>
          <w:tcPr>
            <w:tcW w:w="562" w:type="dxa"/>
            <w:tcBorders>
              <w:top w:val="single" w:sz="4" w:space="0" w:color="auto"/>
              <w:left w:val="single" w:sz="4" w:space="0" w:color="auto"/>
              <w:bottom w:val="single" w:sz="4" w:space="0" w:color="auto"/>
              <w:right w:val="single" w:sz="4" w:space="0" w:color="auto"/>
            </w:tcBorders>
          </w:tcPr>
          <w:p w14:paraId="7705A483"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84"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85"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86"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87"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88"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89"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8A"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8B"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99"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8D" w14:textId="77777777" w:rsidR="00FE75CA" w:rsidRPr="00346FB3" w:rsidRDefault="00FE75CA" w:rsidP="00CD6D92">
            <w:pPr>
              <w:spacing w:after="0" w:line="240" w:lineRule="auto"/>
              <w:rPr>
                <w:rFonts w:ascii="Arial" w:hAnsi="Arial" w:cs="Arial"/>
                <w:b/>
                <w:sz w:val="20"/>
                <w:szCs w:val="20"/>
              </w:rPr>
            </w:pPr>
          </w:p>
        </w:tc>
        <w:tc>
          <w:tcPr>
            <w:tcW w:w="2835" w:type="dxa"/>
            <w:vMerge/>
            <w:tcBorders>
              <w:left w:val="single" w:sz="4" w:space="0" w:color="auto"/>
              <w:bottom w:val="single" w:sz="4" w:space="0" w:color="auto"/>
              <w:right w:val="single" w:sz="4" w:space="0" w:color="auto"/>
            </w:tcBorders>
          </w:tcPr>
          <w:p w14:paraId="7705A48E" w14:textId="77777777" w:rsidR="00FE75CA" w:rsidRPr="00346FB3" w:rsidRDefault="00FE75CA"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8F"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DK5</w:t>
            </w:r>
          </w:p>
        </w:tc>
        <w:tc>
          <w:tcPr>
            <w:tcW w:w="562" w:type="dxa"/>
            <w:tcBorders>
              <w:top w:val="single" w:sz="4" w:space="0" w:color="auto"/>
              <w:left w:val="single" w:sz="4" w:space="0" w:color="auto"/>
              <w:bottom w:val="single" w:sz="4" w:space="0" w:color="auto"/>
              <w:right w:val="single" w:sz="4" w:space="0" w:color="auto"/>
            </w:tcBorders>
          </w:tcPr>
          <w:p w14:paraId="7705A490"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91"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92"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93"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94"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95"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96"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97"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98"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A6"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9A" w14:textId="77777777" w:rsidR="00FE75CA" w:rsidRPr="00346FB3" w:rsidRDefault="00FE75CA"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right w:val="single" w:sz="4" w:space="0" w:color="auto"/>
            </w:tcBorders>
          </w:tcPr>
          <w:p w14:paraId="7705A49B" w14:textId="77777777" w:rsidR="00FE75CA" w:rsidRPr="00346FB3" w:rsidRDefault="00FE75CA" w:rsidP="00FE75CA">
            <w:pPr>
              <w:spacing w:after="0" w:line="240" w:lineRule="auto"/>
              <w:rPr>
                <w:rFonts w:ascii="Arial" w:hAnsi="Arial" w:cs="Arial"/>
                <w:b/>
                <w:sz w:val="20"/>
                <w:szCs w:val="20"/>
              </w:rPr>
            </w:pPr>
            <w:r w:rsidRPr="00346FB3">
              <w:rPr>
                <w:rFonts w:ascii="Arial" w:hAnsi="Arial" w:cs="Arial"/>
                <w:b/>
                <w:sz w:val="20"/>
                <w:szCs w:val="20"/>
              </w:rPr>
              <w:t xml:space="preserve">KS </w:t>
            </w:r>
            <w:r w:rsidRPr="00346FB3">
              <w:rPr>
                <w:rFonts w:ascii="Arial" w:hAnsi="Arial" w:cs="Arial"/>
                <w:sz w:val="20"/>
                <w:szCs w:val="20"/>
              </w:rPr>
              <w:t>(numeracy)</w:t>
            </w:r>
          </w:p>
        </w:tc>
        <w:tc>
          <w:tcPr>
            <w:tcW w:w="708" w:type="dxa"/>
            <w:tcBorders>
              <w:top w:val="single" w:sz="4" w:space="0" w:color="auto"/>
              <w:left w:val="single" w:sz="4" w:space="0" w:color="auto"/>
              <w:bottom w:val="single" w:sz="4" w:space="0" w:color="auto"/>
              <w:right w:val="single" w:sz="4" w:space="0" w:color="auto"/>
            </w:tcBorders>
          </w:tcPr>
          <w:p w14:paraId="7705A49C"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EK1</w:t>
            </w:r>
          </w:p>
        </w:tc>
        <w:tc>
          <w:tcPr>
            <w:tcW w:w="562" w:type="dxa"/>
            <w:tcBorders>
              <w:top w:val="single" w:sz="4" w:space="0" w:color="auto"/>
              <w:left w:val="single" w:sz="4" w:space="0" w:color="auto"/>
              <w:bottom w:val="single" w:sz="4" w:space="0" w:color="auto"/>
              <w:right w:val="single" w:sz="4" w:space="0" w:color="auto"/>
            </w:tcBorders>
          </w:tcPr>
          <w:p w14:paraId="7705A49D"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9E"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9F"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0"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1"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2"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3"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4"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5"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B3"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A7" w14:textId="77777777" w:rsidR="00FE75CA" w:rsidRPr="00346FB3" w:rsidRDefault="00FE75CA"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A8" w14:textId="77777777" w:rsidR="00FE75CA" w:rsidRPr="00346FB3" w:rsidRDefault="00FE75CA"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A9"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EK2</w:t>
            </w:r>
          </w:p>
        </w:tc>
        <w:tc>
          <w:tcPr>
            <w:tcW w:w="562" w:type="dxa"/>
            <w:tcBorders>
              <w:top w:val="single" w:sz="4" w:space="0" w:color="auto"/>
              <w:left w:val="single" w:sz="4" w:space="0" w:color="auto"/>
              <w:bottom w:val="single" w:sz="4" w:space="0" w:color="auto"/>
              <w:right w:val="single" w:sz="4" w:space="0" w:color="auto"/>
            </w:tcBorders>
          </w:tcPr>
          <w:p w14:paraId="7705A4AA"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AB"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AC"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D"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E"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F"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0"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1"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2"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C0"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B4" w14:textId="77777777" w:rsidR="00FE75CA" w:rsidRPr="00346FB3" w:rsidRDefault="00FE75CA"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B5" w14:textId="77777777" w:rsidR="00FE75CA" w:rsidRPr="00346FB3" w:rsidRDefault="00FE75CA"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B6"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EK3</w:t>
            </w:r>
          </w:p>
        </w:tc>
        <w:tc>
          <w:tcPr>
            <w:tcW w:w="562" w:type="dxa"/>
            <w:tcBorders>
              <w:top w:val="single" w:sz="4" w:space="0" w:color="auto"/>
              <w:left w:val="single" w:sz="4" w:space="0" w:color="auto"/>
              <w:bottom w:val="single" w:sz="4" w:space="0" w:color="auto"/>
              <w:right w:val="single" w:sz="4" w:space="0" w:color="auto"/>
            </w:tcBorders>
          </w:tcPr>
          <w:p w14:paraId="7705A4B7"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B8"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B9"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A"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B"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C"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D"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E"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F"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CD"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C1" w14:textId="77777777" w:rsidR="00FE75CA" w:rsidRPr="00346FB3" w:rsidRDefault="00FE75CA" w:rsidP="00CD6D92">
            <w:pPr>
              <w:spacing w:after="0" w:line="240" w:lineRule="auto"/>
              <w:rPr>
                <w:rFonts w:ascii="Arial" w:hAnsi="Arial" w:cs="Arial"/>
                <w:b/>
                <w:sz w:val="20"/>
                <w:szCs w:val="20"/>
              </w:rPr>
            </w:pPr>
          </w:p>
        </w:tc>
        <w:tc>
          <w:tcPr>
            <w:tcW w:w="2835" w:type="dxa"/>
            <w:vMerge/>
            <w:tcBorders>
              <w:left w:val="single" w:sz="4" w:space="0" w:color="auto"/>
              <w:bottom w:val="single" w:sz="4" w:space="0" w:color="auto"/>
              <w:right w:val="single" w:sz="4" w:space="0" w:color="auto"/>
            </w:tcBorders>
          </w:tcPr>
          <w:p w14:paraId="7705A4C2" w14:textId="77777777" w:rsidR="00FE75CA" w:rsidRPr="00346FB3" w:rsidRDefault="00FE75CA"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C3"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EK4</w:t>
            </w:r>
          </w:p>
        </w:tc>
        <w:tc>
          <w:tcPr>
            <w:tcW w:w="562" w:type="dxa"/>
            <w:tcBorders>
              <w:top w:val="single" w:sz="4" w:space="0" w:color="auto"/>
              <w:left w:val="single" w:sz="4" w:space="0" w:color="auto"/>
              <w:bottom w:val="single" w:sz="4" w:space="0" w:color="auto"/>
              <w:right w:val="single" w:sz="4" w:space="0" w:color="auto"/>
            </w:tcBorders>
          </w:tcPr>
          <w:p w14:paraId="7705A4C4"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C5"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4C6"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C7"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C8"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C9"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CA"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CB"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CC"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DA"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CE" w14:textId="77777777" w:rsidR="00FE75CA" w:rsidRPr="00346FB3" w:rsidRDefault="00FE75CA"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right w:val="single" w:sz="4" w:space="0" w:color="auto"/>
            </w:tcBorders>
          </w:tcPr>
          <w:p w14:paraId="7705A4CF" w14:textId="77777777" w:rsidR="00FE75CA" w:rsidRPr="00346FB3" w:rsidRDefault="00FE75CA" w:rsidP="00FE75CA">
            <w:pPr>
              <w:spacing w:after="0" w:line="240" w:lineRule="auto"/>
              <w:rPr>
                <w:rFonts w:ascii="Arial" w:hAnsi="Arial" w:cs="Arial"/>
                <w:b/>
                <w:sz w:val="20"/>
                <w:szCs w:val="20"/>
              </w:rPr>
            </w:pPr>
            <w:r w:rsidRPr="00346FB3">
              <w:rPr>
                <w:rFonts w:ascii="Arial" w:hAnsi="Arial" w:cs="Arial"/>
                <w:b/>
                <w:sz w:val="20"/>
                <w:szCs w:val="20"/>
              </w:rPr>
              <w:t xml:space="preserve">KS </w:t>
            </w:r>
            <w:r w:rsidRPr="00346FB3">
              <w:rPr>
                <w:rFonts w:ascii="Arial" w:hAnsi="Arial" w:cs="Arial"/>
                <w:sz w:val="20"/>
                <w:szCs w:val="20"/>
              </w:rPr>
              <w:t>(management &amp; leadership)</w:t>
            </w:r>
          </w:p>
        </w:tc>
        <w:tc>
          <w:tcPr>
            <w:tcW w:w="708" w:type="dxa"/>
            <w:tcBorders>
              <w:top w:val="single" w:sz="4" w:space="0" w:color="auto"/>
              <w:left w:val="single" w:sz="4" w:space="0" w:color="auto"/>
              <w:bottom w:val="single" w:sz="4" w:space="0" w:color="auto"/>
              <w:right w:val="single" w:sz="4" w:space="0" w:color="auto"/>
            </w:tcBorders>
          </w:tcPr>
          <w:p w14:paraId="7705A4D0"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FK1</w:t>
            </w:r>
          </w:p>
        </w:tc>
        <w:tc>
          <w:tcPr>
            <w:tcW w:w="562" w:type="dxa"/>
            <w:tcBorders>
              <w:top w:val="single" w:sz="4" w:space="0" w:color="auto"/>
              <w:left w:val="single" w:sz="4" w:space="0" w:color="auto"/>
              <w:bottom w:val="single" w:sz="4" w:space="0" w:color="auto"/>
              <w:right w:val="single" w:sz="4" w:space="0" w:color="auto"/>
            </w:tcBorders>
          </w:tcPr>
          <w:p w14:paraId="7705A4D1"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D2"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4D3"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D4"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D5"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D6"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D7"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D8"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D9"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E7"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DB" w14:textId="77777777" w:rsidR="00FE75CA" w:rsidRPr="00346FB3" w:rsidRDefault="00FE75CA"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DC" w14:textId="77777777" w:rsidR="00FE75CA" w:rsidRPr="00346FB3" w:rsidRDefault="00FE75CA"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DD"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FK2</w:t>
            </w:r>
          </w:p>
        </w:tc>
        <w:tc>
          <w:tcPr>
            <w:tcW w:w="562" w:type="dxa"/>
            <w:tcBorders>
              <w:top w:val="single" w:sz="4" w:space="0" w:color="auto"/>
              <w:left w:val="single" w:sz="4" w:space="0" w:color="auto"/>
              <w:bottom w:val="single" w:sz="4" w:space="0" w:color="auto"/>
              <w:right w:val="single" w:sz="4" w:space="0" w:color="auto"/>
            </w:tcBorders>
          </w:tcPr>
          <w:p w14:paraId="7705A4DE"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DF"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4E0"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E1"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E2"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E3"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E4"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E5"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E6"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F4"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E8" w14:textId="77777777" w:rsidR="00FE75CA" w:rsidRPr="00346FB3" w:rsidRDefault="00FE75CA"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E9" w14:textId="77777777" w:rsidR="00FE75CA" w:rsidRPr="00346FB3" w:rsidRDefault="00FE75CA"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EA"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FK3</w:t>
            </w:r>
          </w:p>
        </w:tc>
        <w:tc>
          <w:tcPr>
            <w:tcW w:w="562" w:type="dxa"/>
            <w:tcBorders>
              <w:top w:val="single" w:sz="4" w:space="0" w:color="auto"/>
              <w:left w:val="single" w:sz="4" w:space="0" w:color="auto"/>
              <w:bottom w:val="single" w:sz="4" w:space="0" w:color="auto"/>
              <w:right w:val="single" w:sz="4" w:space="0" w:color="auto"/>
            </w:tcBorders>
          </w:tcPr>
          <w:p w14:paraId="7705A4EB"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EC"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ED"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EE"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EF"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F0"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F1"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F2"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F3"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501"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F5" w14:textId="77777777" w:rsidR="00FE75CA" w:rsidRPr="00346FB3" w:rsidRDefault="00FE75CA" w:rsidP="00CD6D92">
            <w:pPr>
              <w:spacing w:after="0" w:line="240" w:lineRule="auto"/>
              <w:rPr>
                <w:rFonts w:ascii="Arial" w:hAnsi="Arial" w:cs="Arial"/>
                <w:b/>
                <w:sz w:val="20"/>
                <w:szCs w:val="20"/>
              </w:rPr>
            </w:pPr>
          </w:p>
        </w:tc>
        <w:tc>
          <w:tcPr>
            <w:tcW w:w="2835" w:type="dxa"/>
            <w:vMerge/>
            <w:tcBorders>
              <w:left w:val="single" w:sz="4" w:space="0" w:color="auto"/>
              <w:bottom w:val="single" w:sz="4" w:space="0" w:color="auto"/>
              <w:right w:val="single" w:sz="4" w:space="0" w:color="auto"/>
            </w:tcBorders>
          </w:tcPr>
          <w:p w14:paraId="7705A4F6" w14:textId="77777777" w:rsidR="00FE75CA" w:rsidRPr="00346FB3" w:rsidRDefault="00FE75CA"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F7"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FK4</w:t>
            </w:r>
          </w:p>
        </w:tc>
        <w:tc>
          <w:tcPr>
            <w:tcW w:w="562" w:type="dxa"/>
            <w:tcBorders>
              <w:top w:val="single" w:sz="4" w:space="0" w:color="auto"/>
              <w:left w:val="single" w:sz="4" w:space="0" w:color="auto"/>
              <w:bottom w:val="single" w:sz="4" w:space="0" w:color="auto"/>
              <w:right w:val="single" w:sz="4" w:space="0" w:color="auto"/>
            </w:tcBorders>
          </w:tcPr>
          <w:p w14:paraId="7705A4F8"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7705A4F9"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4FA"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FB"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FC"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FD"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FE"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FF"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500"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r>
      <w:tr w:rsidR="00346FB3" w:rsidRPr="00A475B6" w14:paraId="7705A50E" w14:textId="77777777" w:rsidTr="003544FD">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502" w14:textId="77777777" w:rsidR="00346FB3" w:rsidRPr="00346FB3" w:rsidRDefault="00346FB3"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right w:val="single" w:sz="4" w:space="0" w:color="auto"/>
            </w:tcBorders>
          </w:tcPr>
          <w:p w14:paraId="7705A503" w14:textId="77777777" w:rsidR="00346FB3" w:rsidRPr="00346FB3" w:rsidRDefault="00346FB3" w:rsidP="00346FB3">
            <w:pPr>
              <w:spacing w:after="0" w:line="240" w:lineRule="auto"/>
              <w:rPr>
                <w:rFonts w:ascii="Arial" w:hAnsi="Arial" w:cs="Arial"/>
                <w:b/>
                <w:sz w:val="20"/>
                <w:szCs w:val="20"/>
              </w:rPr>
            </w:pPr>
            <w:r w:rsidRPr="00346FB3">
              <w:rPr>
                <w:rFonts w:ascii="Arial" w:hAnsi="Arial" w:cs="Arial"/>
                <w:b/>
                <w:sz w:val="20"/>
                <w:szCs w:val="20"/>
              </w:rPr>
              <w:t xml:space="preserve">KS </w:t>
            </w:r>
            <w:r w:rsidRPr="00346FB3">
              <w:rPr>
                <w:rFonts w:ascii="Arial" w:hAnsi="Arial" w:cs="Arial"/>
                <w:sz w:val="20"/>
                <w:szCs w:val="20"/>
              </w:rPr>
              <w:t>(</w:t>
            </w:r>
            <w:r>
              <w:rPr>
                <w:rFonts w:ascii="Arial" w:hAnsi="Arial" w:cs="Arial"/>
                <w:sz w:val="20"/>
                <w:szCs w:val="20"/>
              </w:rPr>
              <w:t>creativity &amp; problem solving</w:t>
            </w:r>
            <w:r w:rsidRPr="00346FB3">
              <w:rPr>
                <w:rFonts w:ascii="Arial" w:hAnsi="Arial" w:cs="Arial"/>
                <w:sz w:val="20"/>
                <w:szCs w:val="20"/>
              </w:rPr>
              <w:t>)</w:t>
            </w:r>
          </w:p>
        </w:tc>
        <w:tc>
          <w:tcPr>
            <w:tcW w:w="708" w:type="dxa"/>
            <w:tcBorders>
              <w:top w:val="single" w:sz="4" w:space="0" w:color="auto"/>
              <w:left w:val="single" w:sz="4" w:space="0" w:color="auto"/>
              <w:bottom w:val="single" w:sz="4" w:space="0" w:color="auto"/>
              <w:right w:val="single" w:sz="4" w:space="0" w:color="auto"/>
            </w:tcBorders>
          </w:tcPr>
          <w:p w14:paraId="7705A504" w14:textId="77777777" w:rsidR="00346FB3" w:rsidRPr="00346FB3" w:rsidRDefault="00346FB3" w:rsidP="00CD6D92">
            <w:pPr>
              <w:spacing w:after="0" w:line="240" w:lineRule="auto"/>
              <w:rPr>
                <w:rFonts w:ascii="Arial" w:hAnsi="Arial" w:cs="Arial"/>
                <w:sz w:val="20"/>
                <w:szCs w:val="20"/>
              </w:rPr>
            </w:pPr>
            <w:r w:rsidRPr="00346FB3">
              <w:rPr>
                <w:rFonts w:ascii="Arial" w:hAnsi="Arial" w:cs="Arial"/>
                <w:sz w:val="20"/>
                <w:szCs w:val="20"/>
              </w:rPr>
              <w:t>GK1</w:t>
            </w:r>
          </w:p>
        </w:tc>
        <w:tc>
          <w:tcPr>
            <w:tcW w:w="562" w:type="dxa"/>
            <w:tcBorders>
              <w:top w:val="single" w:sz="4" w:space="0" w:color="auto"/>
              <w:left w:val="single" w:sz="4" w:space="0" w:color="auto"/>
              <w:bottom w:val="single" w:sz="4" w:space="0" w:color="auto"/>
              <w:right w:val="single" w:sz="4" w:space="0" w:color="auto"/>
            </w:tcBorders>
          </w:tcPr>
          <w:p w14:paraId="7705A505"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506"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507"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08"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09"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0A"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0B"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0C"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0D"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r>
      <w:tr w:rsidR="00346FB3" w:rsidRPr="00A475B6" w14:paraId="7705A51B" w14:textId="77777777" w:rsidTr="003544FD">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50F" w14:textId="77777777" w:rsidR="00346FB3" w:rsidRPr="00346FB3" w:rsidRDefault="00346FB3" w:rsidP="00CD6D92">
            <w:pPr>
              <w:spacing w:after="0" w:line="240" w:lineRule="auto"/>
              <w:rPr>
                <w:rFonts w:ascii="Arial" w:hAnsi="Arial" w:cs="Arial"/>
                <w:b/>
                <w:sz w:val="20"/>
                <w:szCs w:val="20"/>
              </w:rPr>
            </w:pPr>
          </w:p>
        </w:tc>
        <w:tc>
          <w:tcPr>
            <w:tcW w:w="2835" w:type="dxa"/>
            <w:vMerge/>
            <w:tcBorders>
              <w:left w:val="single" w:sz="4" w:space="0" w:color="auto"/>
              <w:bottom w:val="single" w:sz="4" w:space="0" w:color="auto"/>
              <w:right w:val="single" w:sz="4" w:space="0" w:color="auto"/>
            </w:tcBorders>
          </w:tcPr>
          <w:p w14:paraId="7705A510" w14:textId="77777777" w:rsidR="00346FB3" w:rsidRPr="00346FB3" w:rsidRDefault="00346FB3"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511" w14:textId="77777777" w:rsidR="00346FB3" w:rsidRPr="00346FB3" w:rsidRDefault="00346FB3" w:rsidP="00CD6D92">
            <w:pPr>
              <w:spacing w:after="0" w:line="240" w:lineRule="auto"/>
              <w:rPr>
                <w:rFonts w:ascii="Arial" w:hAnsi="Arial" w:cs="Arial"/>
                <w:sz w:val="20"/>
                <w:szCs w:val="20"/>
              </w:rPr>
            </w:pPr>
            <w:r w:rsidRPr="00346FB3">
              <w:rPr>
                <w:rFonts w:ascii="Arial" w:hAnsi="Arial" w:cs="Arial"/>
                <w:sz w:val="20"/>
                <w:szCs w:val="20"/>
              </w:rPr>
              <w:t>GK2</w:t>
            </w:r>
          </w:p>
        </w:tc>
        <w:tc>
          <w:tcPr>
            <w:tcW w:w="562" w:type="dxa"/>
            <w:tcBorders>
              <w:top w:val="single" w:sz="4" w:space="0" w:color="auto"/>
              <w:left w:val="single" w:sz="4" w:space="0" w:color="auto"/>
              <w:bottom w:val="single" w:sz="4" w:space="0" w:color="auto"/>
              <w:right w:val="single" w:sz="4" w:space="0" w:color="auto"/>
            </w:tcBorders>
          </w:tcPr>
          <w:p w14:paraId="7705A512"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513"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514"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15"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16"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17"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18"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19"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1A"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r>
    </w:tbl>
    <w:p w14:paraId="7705A51C" w14:textId="77777777" w:rsidR="008C3ABD" w:rsidRPr="00A475B6" w:rsidRDefault="008C3ABD" w:rsidP="009B695C">
      <w:pPr>
        <w:tabs>
          <w:tab w:val="left" w:pos="426"/>
        </w:tabs>
        <w:spacing w:after="0" w:line="240" w:lineRule="auto"/>
        <w:rPr>
          <w:rFonts w:ascii="Arial" w:hAnsi="Arial" w:cs="Arial"/>
          <w:sz w:val="24"/>
          <w:szCs w:val="24"/>
        </w:rPr>
      </w:pPr>
      <w:r w:rsidRPr="00A475B6">
        <w:rPr>
          <w:rFonts w:ascii="Arial" w:hAnsi="Arial" w:cs="Arial"/>
          <w:b/>
          <w:sz w:val="24"/>
          <w:szCs w:val="24"/>
        </w:rPr>
        <w:t xml:space="preserve">S </w:t>
      </w:r>
      <w:r w:rsidR="009B695C" w:rsidRPr="00A475B6">
        <w:rPr>
          <w:rFonts w:ascii="Arial" w:hAnsi="Arial" w:cs="Arial"/>
          <w:sz w:val="24"/>
          <w:szCs w:val="24"/>
        </w:rPr>
        <w:tab/>
      </w:r>
      <w:r w:rsidRPr="00A475B6">
        <w:rPr>
          <w:rFonts w:ascii="Arial" w:hAnsi="Arial" w:cs="Arial"/>
          <w:sz w:val="24"/>
          <w:szCs w:val="24"/>
        </w:rPr>
        <w:t xml:space="preserve">indicates where a summative assessment occurs.  </w:t>
      </w:r>
    </w:p>
    <w:p w14:paraId="7705A51D" w14:textId="77777777" w:rsidR="005B1266" w:rsidRPr="00A475B6" w:rsidRDefault="008C3ABD" w:rsidP="009B695C">
      <w:pPr>
        <w:tabs>
          <w:tab w:val="left" w:pos="426"/>
        </w:tabs>
        <w:spacing w:after="0" w:line="240" w:lineRule="auto"/>
        <w:rPr>
          <w:rFonts w:ascii="Arial" w:hAnsi="Arial" w:cs="Arial"/>
          <w:sz w:val="24"/>
          <w:szCs w:val="24"/>
        </w:rPr>
      </w:pPr>
      <w:proofErr w:type="gramStart"/>
      <w:r w:rsidRPr="00A475B6">
        <w:rPr>
          <w:rFonts w:ascii="Arial" w:hAnsi="Arial" w:cs="Arial"/>
          <w:b/>
          <w:sz w:val="24"/>
          <w:szCs w:val="24"/>
        </w:rPr>
        <w:t>F</w:t>
      </w:r>
      <w:r w:rsidR="009B695C" w:rsidRPr="00A475B6">
        <w:rPr>
          <w:rFonts w:ascii="Arial" w:hAnsi="Arial" w:cs="Arial"/>
          <w:sz w:val="24"/>
          <w:szCs w:val="24"/>
        </w:rPr>
        <w:tab/>
      </w:r>
      <w:r w:rsidRPr="00A475B6">
        <w:rPr>
          <w:rFonts w:ascii="Arial" w:hAnsi="Arial" w:cs="Arial"/>
          <w:sz w:val="24"/>
          <w:szCs w:val="24"/>
        </w:rPr>
        <w:t>where formative assessment/feedback occurs.</w:t>
      </w:r>
      <w:proofErr w:type="gramEnd"/>
      <w:r w:rsidRPr="00A475B6">
        <w:rPr>
          <w:rFonts w:ascii="Arial" w:hAnsi="Arial" w:cs="Arial"/>
          <w:sz w:val="24"/>
          <w:szCs w:val="24"/>
        </w:rPr>
        <w:t xml:space="preserve">  </w:t>
      </w:r>
    </w:p>
    <w:p w14:paraId="7705A51E" w14:textId="77777777" w:rsidR="005B1266" w:rsidRPr="00A475B6" w:rsidRDefault="005B1266" w:rsidP="005B1266">
      <w:pPr>
        <w:spacing w:after="0" w:line="240" w:lineRule="auto"/>
        <w:rPr>
          <w:rFonts w:ascii="Arial" w:hAnsi="Arial" w:cs="Arial"/>
          <w:b/>
          <w:sz w:val="24"/>
          <w:szCs w:val="24"/>
        </w:rPr>
      </w:pPr>
    </w:p>
    <w:p w14:paraId="7705A51F" w14:textId="77777777" w:rsidR="005B1266" w:rsidRPr="00A475B6" w:rsidRDefault="005B1266" w:rsidP="005B1266">
      <w:pPr>
        <w:spacing w:after="0" w:line="240" w:lineRule="auto"/>
        <w:rPr>
          <w:rFonts w:ascii="Arial" w:hAnsi="Arial" w:cs="Arial"/>
          <w:b/>
          <w:sz w:val="24"/>
          <w:szCs w:val="24"/>
        </w:rPr>
      </w:pPr>
    </w:p>
    <w:p w14:paraId="7705A520" w14:textId="77777777" w:rsidR="005B1266" w:rsidRPr="00A475B6" w:rsidRDefault="005B1266" w:rsidP="005B1266">
      <w:pPr>
        <w:spacing w:after="0" w:line="240" w:lineRule="auto"/>
        <w:rPr>
          <w:rFonts w:ascii="Arial" w:hAnsi="Arial" w:cs="Arial"/>
          <w:b/>
          <w:sz w:val="24"/>
          <w:szCs w:val="24"/>
        </w:rPr>
      </w:pPr>
    </w:p>
    <w:p w14:paraId="7705A521" w14:textId="77777777" w:rsidR="005B1266" w:rsidRPr="00A475B6" w:rsidRDefault="005B1266" w:rsidP="005B1266">
      <w:pPr>
        <w:spacing w:after="0" w:line="240" w:lineRule="auto"/>
        <w:rPr>
          <w:rFonts w:ascii="Arial" w:hAnsi="Arial" w:cs="Arial"/>
          <w:b/>
          <w:sz w:val="24"/>
          <w:szCs w:val="24"/>
        </w:rPr>
      </w:pPr>
    </w:p>
    <w:p w14:paraId="7705A522" w14:textId="77777777" w:rsidR="005B1266" w:rsidRPr="00A475B6" w:rsidRDefault="005B1266" w:rsidP="005B1266">
      <w:pPr>
        <w:spacing w:after="0" w:line="240" w:lineRule="auto"/>
        <w:rPr>
          <w:rFonts w:ascii="Arial" w:hAnsi="Arial" w:cs="Arial"/>
          <w:b/>
          <w:sz w:val="24"/>
          <w:szCs w:val="24"/>
        </w:rPr>
      </w:pPr>
    </w:p>
    <w:p w14:paraId="7705A523" w14:textId="77777777" w:rsidR="005B1266" w:rsidRPr="00A475B6" w:rsidRDefault="005B1266" w:rsidP="005B1266">
      <w:pPr>
        <w:spacing w:after="0" w:line="240" w:lineRule="auto"/>
        <w:rPr>
          <w:rFonts w:ascii="Arial" w:hAnsi="Arial" w:cs="Arial"/>
          <w:b/>
          <w:sz w:val="24"/>
          <w:szCs w:val="24"/>
        </w:rPr>
      </w:pPr>
      <w:r w:rsidRPr="00A475B6">
        <w:rPr>
          <w:rFonts w:ascii="Arial" w:hAnsi="Arial" w:cs="Arial"/>
          <w:b/>
          <w:sz w:val="24"/>
          <w:szCs w:val="24"/>
        </w:rPr>
        <w:br w:type="page"/>
        <w:t>Indicative Module Assessment Map</w:t>
      </w:r>
    </w:p>
    <w:p w14:paraId="7705A524" w14:textId="77777777" w:rsidR="005B1266" w:rsidRPr="00A475B6" w:rsidRDefault="005B1266" w:rsidP="005B1266">
      <w:pPr>
        <w:spacing w:after="0" w:line="240" w:lineRule="auto"/>
        <w:rPr>
          <w:rFonts w:ascii="Arial" w:hAnsi="Arial" w:cs="Arial"/>
          <w:sz w:val="24"/>
          <w:szCs w:val="24"/>
        </w:rPr>
      </w:pPr>
    </w:p>
    <w:p w14:paraId="7705A525" w14:textId="77777777" w:rsidR="005B1266" w:rsidRPr="00A475B6" w:rsidRDefault="005B1266" w:rsidP="005B1266">
      <w:pPr>
        <w:spacing w:after="0" w:line="240" w:lineRule="auto"/>
        <w:rPr>
          <w:rFonts w:ascii="Arial" w:hAnsi="Arial" w:cs="Arial"/>
          <w:sz w:val="24"/>
          <w:szCs w:val="24"/>
        </w:rPr>
      </w:pPr>
      <w:r w:rsidRPr="00A475B6">
        <w:rPr>
          <w:rFonts w:ascii="Arial" w:hAnsi="Arial" w:cs="Arial"/>
          <w:sz w:val="24"/>
          <w:szCs w:val="24"/>
        </w:rPr>
        <w:t xml:space="preserve">This map identifies the elements of assessment for each module.  </w:t>
      </w: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992"/>
        <w:gridCol w:w="709"/>
        <w:gridCol w:w="709"/>
        <w:gridCol w:w="1275"/>
        <w:gridCol w:w="851"/>
        <w:gridCol w:w="709"/>
        <w:gridCol w:w="567"/>
        <w:gridCol w:w="1417"/>
        <w:gridCol w:w="851"/>
        <w:gridCol w:w="992"/>
        <w:gridCol w:w="567"/>
        <w:gridCol w:w="992"/>
        <w:gridCol w:w="992"/>
        <w:gridCol w:w="1134"/>
        <w:gridCol w:w="567"/>
      </w:tblGrid>
      <w:tr w:rsidR="00CA6EC8" w:rsidRPr="003544FD" w14:paraId="7705A52A" w14:textId="77777777" w:rsidTr="005E6B89">
        <w:tc>
          <w:tcPr>
            <w:tcW w:w="4821" w:type="dxa"/>
            <w:gridSpan w:val="5"/>
            <w:shd w:val="clear" w:color="auto" w:fill="FFFFFF"/>
          </w:tcPr>
          <w:p w14:paraId="7705A526"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Module</w:t>
            </w:r>
          </w:p>
        </w:tc>
        <w:tc>
          <w:tcPr>
            <w:tcW w:w="3402" w:type="dxa"/>
            <w:gridSpan w:val="4"/>
            <w:shd w:val="clear" w:color="auto" w:fill="DBE5F1"/>
          </w:tcPr>
          <w:p w14:paraId="7705A527" w14:textId="77777777" w:rsidR="00CA6EC8" w:rsidRPr="003544FD" w:rsidRDefault="00CA6EC8" w:rsidP="00CA6EC8">
            <w:pPr>
              <w:spacing w:after="0" w:line="240" w:lineRule="auto"/>
              <w:jc w:val="center"/>
              <w:rPr>
                <w:rFonts w:ascii="Arial" w:hAnsi="Arial" w:cs="Arial"/>
                <w:b/>
                <w:sz w:val="20"/>
                <w:szCs w:val="20"/>
              </w:rPr>
            </w:pPr>
            <w:r w:rsidRPr="003544FD">
              <w:rPr>
                <w:rFonts w:ascii="Arial" w:hAnsi="Arial" w:cs="Arial"/>
                <w:b/>
                <w:sz w:val="20"/>
                <w:szCs w:val="20"/>
              </w:rPr>
              <w:t>Coursework 1</w:t>
            </w:r>
          </w:p>
        </w:tc>
        <w:tc>
          <w:tcPr>
            <w:tcW w:w="3827" w:type="dxa"/>
            <w:gridSpan w:val="4"/>
            <w:shd w:val="clear" w:color="auto" w:fill="DBE5F1"/>
          </w:tcPr>
          <w:p w14:paraId="7705A528" w14:textId="77777777" w:rsidR="00CA6EC8" w:rsidRPr="003544FD" w:rsidRDefault="00CA6EC8" w:rsidP="00CA6EC8">
            <w:pPr>
              <w:spacing w:after="0" w:line="240" w:lineRule="auto"/>
              <w:jc w:val="center"/>
              <w:rPr>
                <w:rFonts w:ascii="Arial" w:hAnsi="Arial" w:cs="Arial"/>
                <w:b/>
                <w:sz w:val="20"/>
                <w:szCs w:val="20"/>
              </w:rPr>
            </w:pPr>
            <w:r w:rsidRPr="003544FD">
              <w:rPr>
                <w:rFonts w:ascii="Arial" w:hAnsi="Arial" w:cs="Arial"/>
                <w:b/>
                <w:sz w:val="20"/>
                <w:szCs w:val="20"/>
              </w:rPr>
              <w:t>Coursework 2</w:t>
            </w:r>
          </w:p>
        </w:tc>
        <w:tc>
          <w:tcPr>
            <w:tcW w:w="3685" w:type="dxa"/>
            <w:gridSpan w:val="4"/>
            <w:shd w:val="clear" w:color="auto" w:fill="E5DFEC"/>
          </w:tcPr>
          <w:p w14:paraId="7705A529" w14:textId="77777777" w:rsidR="00CA6EC8" w:rsidRPr="003544FD" w:rsidRDefault="00CA6EC8" w:rsidP="00CA6EC8">
            <w:pPr>
              <w:spacing w:after="0" w:line="240" w:lineRule="auto"/>
              <w:jc w:val="center"/>
              <w:rPr>
                <w:rFonts w:ascii="Arial" w:hAnsi="Arial" w:cs="Arial"/>
                <w:b/>
                <w:sz w:val="20"/>
                <w:szCs w:val="20"/>
              </w:rPr>
            </w:pPr>
            <w:r w:rsidRPr="003544FD">
              <w:rPr>
                <w:rFonts w:ascii="Arial" w:hAnsi="Arial" w:cs="Arial"/>
                <w:b/>
                <w:sz w:val="20"/>
                <w:szCs w:val="20"/>
              </w:rPr>
              <w:t>Examination</w:t>
            </w:r>
          </w:p>
        </w:tc>
      </w:tr>
      <w:tr w:rsidR="00CA6EC8" w:rsidRPr="003544FD" w14:paraId="7705A53E" w14:textId="77777777" w:rsidTr="005E6B89">
        <w:tc>
          <w:tcPr>
            <w:tcW w:w="710" w:type="dxa"/>
            <w:shd w:val="clear" w:color="auto" w:fill="FFFFFF"/>
          </w:tcPr>
          <w:p w14:paraId="7705A52B"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 xml:space="preserve">Level </w:t>
            </w:r>
          </w:p>
        </w:tc>
        <w:tc>
          <w:tcPr>
            <w:tcW w:w="1701" w:type="dxa"/>
            <w:shd w:val="clear" w:color="auto" w:fill="FFFFFF"/>
          </w:tcPr>
          <w:p w14:paraId="7705A52C"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Module Name</w:t>
            </w:r>
          </w:p>
        </w:tc>
        <w:tc>
          <w:tcPr>
            <w:tcW w:w="992" w:type="dxa"/>
            <w:shd w:val="clear" w:color="auto" w:fill="FFFFFF"/>
          </w:tcPr>
          <w:p w14:paraId="7705A52D"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Module code</w:t>
            </w:r>
          </w:p>
        </w:tc>
        <w:tc>
          <w:tcPr>
            <w:tcW w:w="709" w:type="dxa"/>
            <w:shd w:val="clear" w:color="auto" w:fill="FFFFFF"/>
          </w:tcPr>
          <w:p w14:paraId="7705A52E"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Credit value</w:t>
            </w:r>
          </w:p>
        </w:tc>
        <w:tc>
          <w:tcPr>
            <w:tcW w:w="709" w:type="dxa"/>
            <w:shd w:val="clear" w:color="auto" w:fill="FFFFFF"/>
          </w:tcPr>
          <w:p w14:paraId="7705A52F"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Core/</w:t>
            </w:r>
          </w:p>
          <w:p w14:paraId="7705A530"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option</w:t>
            </w:r>
          </w:p>
        </w:tc>
        <w:tc>
          <w:tcPr>
            <w:tcW w:w="1275" w:type="dxa"/>
            <w:shd w:val="clear" w:color="auto" w:fill="DBE5F1"/>
          </w:tcPr>
          <w:p w14:paraId="7705A531"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Type of coursework</w:t>
            </w:r>
          </w:p>
        </w:tc>
        <w:tc>
          <w:tcPr>
            <w:tcW w:w="851" w:type="dxa"/>
            <w:shd w:val="clear" w:color="auto" w:fill="DBE5F1"/>
          </w:tcPr>
          <w:p w14:paraId="7705A532"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Word Length</w:t>
            </w:r>
          </w:p>
        </w:tc>
        <w:tc>
          <w:tcPr>
            <w:tcW w:w="709" w:type="dxa"/>
            <w:shd w:val="clear" w:color="auto" w:fill="DBE5F1"/>
          </w:tcPr>
          <w:p w14:paraId="7705A533"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Weighting %</w:t>
            </w:r>
          </w:p>
        </w:tc>
        <w:tc>
          <w:tcPr>
            <w:tcW w:w="567" w:type="dxa"/>
            <w:shd w:val="clear" w:color="auto" w:fill="DBE5F1"/>
          </w:tcPr>
          <w:p w14:paraId="7705A534" w14:textId="77777777" w:rsidR="00CA6EC8" w:rsidRPr="003544FD" w:rsidRDefault="009504C5" w:rsidP="00CA6EC8">
            <w:pPr>
              <w:spacing w:after="0" w:line="240" w:lineRule="auto"/>
              <w:rPr>
                <w:rFonts w:ascii="Arial" w:hAnsi="Arial" w:cs="Arial"/>
                <w:b/>
                <w:sz w:val="20"/>
                <w:szCs w:val="20"/>
              </w:rPr>
            </w:pPr>
            <w:r w:rsidRPr="003544FD">
              <w:rPr>
                <w:rFonts w:ascii="Arial" w:hAnsi="Arial" w:cs="Arial"/>
                <w:b/>
                <w:sz w:val="20"/>
                <w:szCs w:val="20"/>
              </w:rPr>
              <w:t>SF</w:t>
            </w:r>
            <w:r w:rsidR="00CA6EC8" w:rsidRPr="003544FD">
              <w:rPr>
                <w:rFonts w:ascii="Arial" w:hAnsi="Arial" w:cs="Arial"/>
                <w:b/>
                <w:sz w:val="20"/>
                <w:szCs w:val="20"/>
              </w:rPr>
              <w:t>*</w:t>
            </w:r>
          </w:p>
        </w:tc>
        <w:tc>
          <w:tcPr>
            <w:tcW w:w="1417" w:type="dxa"/>
            <w:shd w:val="clear" w:color="auto" w:fill="DBE5F1"/>
          </w:tcPr>
          <w:p w14:paraId="7705A535"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Type of coursework</w:t>
            </w:r>
          </w:p>
        </w:tc>
        <w:tc>
          <w:tcPr>
            <w:tcW w:w="851" w:type="dxa"/>
            <w:shd w:val="clear" w:color="auto" w:fill="DBE5F1"/>
          </w:tcPr>
          <w:p w14:paraId="7705A536"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Word Length</w:t>
            </w:r>
          </w:p>
        </w:tc>
        <w:tc>
          <w:tcPr>
            <w:tcW w:w="992" w:type="dxa"/>
            <w:shd w:val="clear" w:color="auto" w:fill="DBE5F1"/>
          </w:tcPr>
          <w:p w14:paraId="7705A537"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Weighting %</w:t>
            </w:r>
          </w:p>
        </w:tc>
        <w:tc>
          <w:tcPr>
            <w:tcW w:w="567" w:type="dxa"/>
            <w:shd w:val="clear" w:color="auto" w:fill="DBE5F1"/>
          </w:tcPr>
          <w:p w14:paraId="7705A538" w14:textId="77777777" w:rsidR="00CA6EC8" w:rsidRPr="003544FD" w:rsidRDefault="009504C5" w:rsidP="00CA6EC8">
            <w:pPr>
              <w:spacing w:after="0" w:line="240" w:lineRule="auto"/>
              <w:rPr>
                <w:rFonts w:ascii="Arial" w:hAnsi="Arial" w:cs="Arial"/>
                <w:b/>
                <w:sz w:val="20"/>
                <w:szCs w:val="20"/>
              </w:rPr>
            </w:pPr>
            <w:r w:rsidRPr="003544FD">
              <w:rPr>
                <w:rFonts w:ascii="Arial" w:hAnsi="Arial" w:cs="Arial"/>
                <w:b/>
                <w:sz w:val="20"/>
                <w:szCs w:val="20"/>
              </w:rPr>
              <w:t>SF</w:t>
            </w:r>
            <w:r w:rsidR="00CA6EC8" w:rsidRPr="003544FD">
              <w:rPr>
                <w:rFonts w:ascii="Arial" w:hAnsi="Arial" w:cs="Arial"/>
                <w:b/>
                <w:sz w:val="20"/>
                <w:szCs w:val="20"/>
              </w:rPr>
              <w:t>*</w:t>
            </w:r>
          </w:p>
        </w:tc>
        <w:tc>
          <w:tcPr>
            <w:tcW w:w="992" w:type="dxa"/>
            <w:shd w:val="clear" w:color="auto" w:fill="E5DFEC"/>
          </w:tcPr>
          <w:p w14:paraId="7705A539"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Written/</w:t>
            </w:r>
          </w:p>
          <w:p w14:paraId="7705A53A"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practical</w:t>
            </w:r>
          </w:p>
        </w:tc>
        <w:tc>
          <w:tcPr>
            <w:tcW w:w="992" w:type="dxa"/>
            <w:shd w:val="clear" w:color="auto" w:fill="E5DFEC"/>
          </w:tcPr>
          <w:p w14:paraId="7705A53B"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Duration</w:t>
            </w:r>
          </w:p>
        </w:tc>
        <w:tc>
          <w:tcPr>
            <w:tcW w:w="1134" w:type="dxa"/>
            <w:shd w:val="clear" w:color="auto" w:fill="E5DFEC"/>
          </w:tcPr>
          <w:p w14:paraId="7705A53C"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Weighting %</w:t>
            </w:r>
          </w:p>
        </w:tc>
        <w:tc>
          <w:tcPr>
            <w:tcW w:w="567" w:type="dxa"/>
            <w:shd w:val="clear" w:color="auto" w:fill="E5DFEC"/>
          </w:tcPr>
          <w:p w14:paraId="7705A53D" w14:textId="77777777" w:rsidR="00CA6EC8" w:rsidRPr="003544FD" w:rsidRDefault="009504C5" w:rsidP="00CA6EC8">
            <w:pPr>
              <w:spacing w:after="0" w:line="240" w:lineRule="auto"/>
              <w:rPr>
                <w:rFonts w:ascii="Arial" w:hAnsi="Arial" w:cs="Arial"/>
                <w:b/>
                <w:sz w:val="20"/>
                <w:szCs w:val="20"/>
              </w:rPr>
            </w:pPr>
            <w:r w:rsidRPr="003544FD">
              <w:rPr>
                <w:rFonts w:ascii="Arial" w:hAnsi="Arial" w:cs="Arial"/>
                <w:b/>
                <w:sz w:val="20"/>
                <w:szCs w:val="20"/>
              </w:rPr>
              <w:t>SF</w:t>
            </w:r>
            <w:r w:rsidR="00CA6EC8" w:rsidRPr="003544FD">
              <w:rPr>
                <w:rFonts w:ascii="Arial" w:hAnsi="Arial" w:cs="Arial"/>
                <w:b/>
                <w:sz w:val="20"/>
                <w:szCs w:val="20"/>
              </w:rPr>
              <w:t>*</w:t>
            </w:r>
          </w:p>
        </w:tc>
      </w:tr>
      <w:tr w:rsidR="00731586" w:rsidRPr="003544FD" w14:paraId="7705A550" w14:textId="77777777" w:rsidTr="005E6B89">
        <w:tc>
          <w:tcPr>
            <w:tcW w:w="710" w:type="dxa"/>
            <w:shd w:val="clear" w:color="auto" w:fill="FFFFFF"/>
          </w:tcPr>
          <w:p w14:paraId="7705A53F"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4</w:t>
            </w:r>
          </w:p>
        </w:tc>
        <w:tc>
          <w:tcPr>
            <w:tcW w:w="1701" w:type="dxa"/>
            <w:shd w:val="clear" w:color="auto" w:fill="FFFFFF"/>
          </w:tcPr>
          <w:p w14:paraId="7705A540" w14:textId="77777777" w:rsidR="00731586" w:rsidRPr="003544FD" w:rsidRDefault="00731586" w:rsidP="00F379C1">
            <w:pPr>
              <w:spacing w:after="0" w:line="240" w:lineRule="auto"/>
              <w:rPr>
                <w:rFonts w:ascii="Arial" w:hAnsi="Arial" w:cs="Arial"/>
                <w:sz w:val="20"/>
                <w:szCs w:val="20"/>
              </w:rPr>
            </w:pPr>
            <w:r w:rsidRPr="003544FD">
              <w:rPr>
                <w:rFonts w:ascii="Arial" w:hAnsi="Arial" w:cs="Arial"/>
                <w:sz w:val="20"/>
                <w:szCs w:val="20"/>
              </w:rPr>
              <w:t>Academic, Laboratory &amp; Employment Skills</w:t>
            </w:r>
          </w:p>
        </w:tc>
        <w:tc>
          <w:tcPr>
            <w:tcW w:w="992" w:type="dxa"/>
            <w:shd w:val="clear" w:color="auto" w:fill="FFFFFF"/>
          </w:tcPr>
          <w:p w14:paraId="7705A541"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LS4</w:t>
            </w:r>
            <w:r w:rsidR="005277F5" w:rsidRPr="003544FD">
              <w:rPr>
                <w:rFonts w:ascii="Arial" w:hAnsi="Arial" w:cs="Arial"/>
                <w:sz w:val="20"/>
                <w:szCs w:val="20"/>
              </w:rPr>
              <w:t>704</w:t>
            </w:r>
          </w:p>
        </w:tc>
        <w:tc>
          <w:tcPr>
            <w:tcW w:w="709" w:type="dxa"/>
            <w:shd w:val="clear" w:color="auto" w:fill="FFFFFF"/>
          </w:tcPr>
          <w:p w14:paraId="7705A542"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30</w:t>
            </w:r>
          </w:p>
        </w:tc>
        <w:tc>
          <w:tcPr>
            <w:tcW w:w="709" w:type="dxa"/>
            <w:shd w:val="clear" w:color="auto" w:fill="FFFFFF"/>
          </w:tcPr>
          <w:p w14:paraId="7705A543"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core</w:t>
            </w:r>
          </w:p>
        </w:tc>
        <w:tc>
          <w:tcPr>
            <w:tcW w:w="1275" w:type="dxa"/>
            <w:shd w:val="clear" w:color="auto" w:fill="DBE5F1"/>
          </w:tcPr>
          <w:p w14:paraId="7705A544" w14:textId="77777777" w:rsidR="00731586" w:rsidRPr="003544FD" w:rsidRDefault="00731586" w:rsidP="00CA6EC8">
            <w:pPr>
              <w:spacing w:after="0" w:line="240" w:lineRule="auto"/>
              <w:rPr>
                <w:rFonts w:ascii="Arial" w:hAnsi="Arial" w:cs="Arial"/>
                <w:sz w:val="20"/>
                <w:szCs w:val="20"/>
              </w:rPr>
            </w:pPr>
            <w:r w:rsidRPr="003544FD">
              <w:rPr>
                <w:rFonts w:ascii="Arial" w:hAnsi="Arial" w:cs="Arial"/>
                <w:sz w:val="20"/>
                <w:szCs w:val="20"/>
              </w:rPr>
              <w:t>Practical report</w:t>
            </w:r>
            <w:r w:rsidR="00787B7B" w:rsidRPr="003544FD">
              <w:rPr>
                <w:rFonts w:ascii="Arial" w:hAnsi="Arial" w:cs="Arial"/>
                <w:sz w:val="20"/>
                <w:szCs w:val="20"/>
              </w:rPr>
              <w:t xml:space="preserve"> and notebook</w:t>
            </w:r>
          </w:p>
        </w:tc>
        <w:tc>
          <w:tcPr>
            <w:tcW w:w="851" w:type="dxa"/>
            <w:shd w:val="clear" w:color="auto" w:fill="DBE5F1"/>
          </w:tcPr>
          <w:p w14:paraId="7705A545" w14:textId="77777777" w:rsidR="00731586" w:rsidRPr="003544FD" w:rsidRDefault="00787B7B" w:rsidP="00022853">
            <w:pPr>
              <w:spacing w:after="0" w:line="240" w:lineRule="auto"/>
              <w:rPr>
                <w:rFonts w:ascii="Arial" w:hAnsi="Arial" w:cs="Arial"/>
                <w:sz w:val="20"/>
                <w:szCs w:val="20"/>
              </w:rPr>
            </w:pPr>
            <w:r w:rsidRPr="003544FD">
              <w:rPr>
                <w:rFonts w:ascii="Arial" w:hAnsi="Arial" w:cs="Arial"/>
                <w:sz w:val="20"/>
                <w:szCs w:val="20"/>
              </w:rPr>
              <w:t>2</w:t>
            </w:r>
            <w:r w:rsidR="00022853" w:rsidRPr="003544FD">
              <w:rPr>
                <w:rFonts w:ascii="Arial" w:hAnsi="Arial" w:cs="Arial"/>
                <w:sz w:val="20"/>
                <w:szCs w:val="20"/>
              </w:rPr>
              <w:t>000-3000</w:t>
            </w:r>
          </w:p>
        </w:tc>
        <w:tc>
          <w:tcPr>
            <w:tcW w:w="709" w:type="dxa"/>
            <w:shd w:val="clear" w:color="auto" w:fill="DBE5F1"/>
          </w:tcPr>
          <w:p w14:paraId="7705A546"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55</w:t>
            </w:r>
          </w:p>
        </w:tc>
        <w:tc>
          <w:tcPr>
            <w:tcW w:w="567" w:type="dxa"/>
            <w:shd w:val="clear" w:color="auto" w:fill="DBE5F1"/>
          </w:tcPr>
          <w:p w14:paraId="7705A547" w14:textId="77777777" w:rsidR="00731586"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c>
          <w:tcPr>
            <w:tcW w:w="1417" w:type="dxa"/>
            <w:shd w:val="clear" w:color="auto" w:fill="DBE5F1"/>
          </w:tcPr>
          <w:p w14:paraId="7705A548"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presentation</w:t>
            </w:r>
          </w:p>
        </w:tc>
        <w:tc>
          <w:tcPr>
            <w:tcW w:w="851" w:type="dxa"/>
            <w:shd w:val="clear" w:color="auto" w:fill="DBE5F1"/>
          </w:tcPr>
          <w:p w14:paraId="7705A549" w14:textId="77777777" w:rsidR="00731586" w:rsidRPr="003544FD" w:rsidRDefault="005E6B89" w:rsidP="00CA6EC8">
            <w:pPr>
              <w:spacing w:after="0" w:line="240" w:lineRule="auto"/>
              <w:rPr>
                <w:rFonts w:ascii="Arial" w:hAnsi="Arial" w:cs="Arial"/>
                <w:sz w:val="20"/>
                <w:szCs w:val="20"/>
              </w:rPr>
            </w:pPr>
            <w:r>
              <w:rPr>
                <w:rFonts w:ascii="Arial" w:hAnsi="Arial" w:cs="Arial"/>
                <w:sz w:val="20"/>
                <w:szCs w:val="20"/>
              </w:rPr>
              <w:t>8-10 min</w:t>
            </w:r>
          </w:p>
        </w:tc>
        <w:tc>
          <w:tcPr>
            <w:tcW w:w="992" w:type="dxa"/>
            <w:shd w:val="clear" w:color="auto" w:fill="DBE5F1"/>
          </w:tcPr>
          <w:p w14:paraId="7705A54A"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4B" w14:textId="77777777" w:rsidR="00731586"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c>
          <w:tcPr>
            <w:tcW w:w="992" w:type="dxa"/>
            <w:shd w:val="clear" w:color="auto" w:fill="E5DFEC"/>
          </w:tcPr>
          <w:p w14:paraId="7705A54C"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practical</w:t>
            </w:r>
          </w:p>
        </w:tc>
        <w:tc>
          <w:tcPr>
            <w:tcW w:w="992" w:type="dxa"/>
            <w:shd w:val="clear" w:color="auto" w:fill="E5DFEC"/>
          </w:tcPr>
          <w:p w14:paraId="7705A54D"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1 hour</w:t>
            </w:r>
          </w:p>
        </w:tc>
        <w:tc>
          <w:tcPr>
            <w:tcW w:w="1134" w:type="dxa"/>
            <w:shd w:val="clear" w:color="auto" w:fill="E5DFEC"/>
          </w:tcPr>
          <w:p w14:paraId="7705A54E"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20</w:t>
            </w:r>
          </w:p>
        </w:tc>
        <w:tc>
          <w:tcPr>
            <w:tcW w:w="567" w:type="dxa"/>
            <w:shd w:val="clear" w:color="auto" w:fill="E5DFEC"/>
          </w:tcPr>
          <w:p w14:paraId="7705A54F" w14:textId="77777777" w:rsidR="00731586"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r>
      <w:tr w:rsidR="00731586" w:rsidRPr="003544FD" w14:paraId="7705A562" w14:textId="77777777" w:rsidTr="005E6B89">
        <w:tc>
          <w:tcPr>
            <w:tcW w:w="710" w:type="dxa"/>
            <w:shd w:val="clear" w:color="auto" w:fill="FFFFFF"/>
          </w:tcPr>
          <w:p w14:paraId="7705A551"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4</w:t>
            </w:r>
          </w:p>
        </w:tc>
        <w:tc>
          <w:tcPr>
            <w:tcW w:w="1701" w:type="dxa"/>
            <w:shd w:val="clear" w:color="auto" w:fill="FFFFFF"/>
          </w:tcPr>
          <w:p w14:paraId="7705A552" w14:textId="77777777" w:rsidR="00731586" w:rsidRPr="003544FD" w:rsidRDefault="00731586" w:rsidP="00F379C1">
            <w:pPr>
              <w:spacing w:after="0" w:line="240" w:lineRule="auto"/>
              <w:rPr>
                <w:rFonts w:ascii="Arial" w:hAnsi="Arial" w:cs="Arial"/>
                <w:sz w:val="20"/>
                <w:szCs w:val="20"/>
              </w:rPr>
            </w:pPr>
            <w:r w:rsidRPr="003544FD">
              <w:rPr>
                <w:rFonts w:ascii="Arial" w:hAnsi="Arial" w:cs="Arial"/>
                <w:sz w:val="20"/>
                <w:szCs w:val="20"/>
              </w:rPr>
              <w:t>Chemistry of Biological Molecules</w:t>
            </w:r>
          </w:p>
        </w:tc>
        <w:tc>
          <w:tcPr>
            <w:tcW w:w="992" w:type="dxa"/>
            <w:shd w:val="clear" w:color="auto" w:fill="FFFFFF"/>
          </w:tcPr>
          <w:p w14:paraId="7705A553"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LS4</w:t>
            </w:r>
            <w:r w:rsidR="005277F5" w:rsidRPr="003544FD">
              <w:rPr>
                <w:rFonts w:ascii="Arial" w:hAnsi="Arial" w:cs="Arial"/>
                <w:sz w:val="20"/>
                <w:szCs w:val="20"/>
              </w:rPr>
              <w:t>705</w:t>
            </w:r>
          </w:p>
        </w:tc>
        <w:tc>
          <w:tcPr>
            <w:tcW w:w="709" w:type="dxa"/>
            <w:shd w:val="clear" w:color="auto" w:fill="FFFFFF"/>
          </w:tcPr>
          <w:p w14:paraId="7705A554"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30</w:t>
            </w:r>
          </w:p>
        </w:tc>
        <w:tc>
          <w:tcPr>
            <w:tcW w:w="709" w:type="dxa"/>
            <w:shd w:val="clear" w:color="auto" w:fill="FFFFFF"/>
          </w:tcPr>
          <w:p w14:paraId="7705A555"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Core</w:t>
            </w:r>
          </w:p>
        </w:tc>
        <w:tc>
          <w:tcPr>
            <w:tcW w:w="1275" w:type="dxa"/>
            <w:shd w:val="clear" w:color="auto" w:fill="DBE5F1"/>
          </w:tcPr>
          <w:p w14:paraId="7705A556"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Practical report</w:t>
            </w:r>
          </w:p>
        </w:tc>
        <w:tc>
          <w:tcPr>
            <w:tcW w:w="851" w:type="dxa"/>
            <w:shd w:val="clear" w:color="auto" w:fill="DBE5F1"/>
          </w:tcPr>
          <w:p w14:paraId="7705A557" w14:textId="77777777" w:rsidR="00731586" w:rsidRPr="003544FD" w:rsidRDefault="00022853" w:rsidP="00CA6EC8">
            <w:pPr>
              <w:spacing w:after="0" w:line="240" w:lineRule="auto"/>
              <w:rPr>
                <w:rFonts w:ascii="Arial" w:hAnsi="Arial" w:cs="Arial"/>
                <w:sz w:val="20"/>
                <w:szCs w:val="20"/>
              </w:rPr>
            </w:pPr>
            <w:r w:rsidRPr="003544FD">
              <w:rPr>
                <w:rFonts w:ascii="Arial" w:hAnsi="Arial" w:cs="Arial"/>
                <w:sz w:val="20"/>
                <w:szCs w:val="20"/>
              </w:rPr>
              <w:t>1500-</w:t>
            </w:r>
            <w:r w:rsidR="00787B7B" w:rsidRPr="003544FD">
              <w:rPr>
                <w:rFonts w:ascii="Arial" w:hAnsi="Arial" w:cs="Arial"/>
                <w:sz w:val="20"/>
                <w:szCs w:val="20"/>
              </w:rPr>
              <w:t>2000</w:t>
            </w:r>
          </w:p>
        </w:tc>
        <w:tc>
          <w:tcPr>
            <w:tcW w:w="709" w:type="dxa"/>
            <w:shd w:val="clear" w:color="auto" w:fill="DBE5F1"/>
          </w:tcPr>
          <w:p w14:paraId="7705A558"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30</w:t>
            </w:r>
          </w:p>
        </w:tc>
        <w:tc>
          <w:tcPr>
            <w:tcW w:w="567" w:type="dxa"/>
            <w:shd w:val="clear" w:color="auto" w:fill="DBE5F1"/>
          </w:tcPr>
          <w:p w14:paraId="7705A559" w14:textId="77777777" w:rsidR="00731586"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c>
          <w:tcPr>
            <w:tcW w:w="1417" w:type="dxa"/>
            <w:shd w:val="clear" w:color="auto" w:fill="DBE5F1"/>
          </w:tcPr>
          <w:p w14:paraId="7705A55A"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Poster presentation</w:t>
            </w:r>
          </w:p>
        </w:tc>
        <w:tc>
          <w:tcPr>
            <w:tcW w:w="851" w:type="dxa"/>
            <w:shd w:val="clear" w:color="auto" w:fill="DBE5F1"/>
          </w:tcPr>
          <w:p w14:paraId="7705A55B" w14:textId="77777777" w:rsidR="00731586" w:rsidRPr="003544FD" w:rsidRDefault="00731586" w:rsidP="00CA6EC8">
            <w:pPr>
              <w:spacing w:after="0" w:line="240" w:lineRule="auto"/>
              <w:rPr>
                <w:rFonts w:ascii="Arial" w:hAnsi="Arial" w:cs="Arial"/>
                <w:sz w:val="20"/>
                <w:szCs w:val="20"/>
              </w:rPr>
            </w:pPr>
          </w:p>
        </w:tc>
        <w:tc>
          <w:tcPr>
            <w:tcW w:w="992" w:type="dxa"/>
            <w:shd w:val="clear" w:color="auto" w:fill="DBE5F1"/>
          </w:tcPr>
          <w:p w14:paraId="7705A55C"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30</w:t>
            </w:r>
          </w:p>
        </w:tc>
        <w:tc>
          <w:tcPr>
            <w:tcW w:w="567" w:type="dxa"/>
            <w:shd w:val="clear" w:color="auto" w:fill="DBE5F1"/>
          </w:tcPr>
          <w:p w14:paraId="7705A55D" w14:textId="77777777" w:rsidR="00731586"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c>
          <w:tcPr>
            <w:tcW w:w="992" w:type="dxa"/>
            <w:shd w:val="clear" w:color="auto" w:fill="E5DFEC"/>
          </w:tcPr>
          <w:p w14:paraId="7705A55E"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written</w:t>
            </w:r>
          </w:p>
        </w:tc>
        <w:tc>
          <w:tcPr>
            <w:tcW w:w="992" w:type="dxa"/>
            <w:shd w:val="clear" w:color="auto" w:fill="E5DFEC"/>
          </w:tcPr>
          <w:p w14:paraId="7705A55F"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2 hour</w:t>
            </w:r>
          </w:p>
        </w:tc>
        <w:tc>
          <w:tcPr>
            <w:tcW w:w="1134" w:type="dxa"/>
            <w:shd w:val="clear" w:color="auto" w:fill="E5DFEC"/>
          </w:tcPr>
          <w:p w14:paraId="7705A560"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40</w:t>
            </w:r>
          </w:p>
        </w:tc>
        <w:tc>
          <w:tcPr>
            <w:tcW w:w="567" w:type="dxa"/>
            <w:shd w:val="clear" w:color="auto" w:fill="E5DFEC"/>
          </w:tcPr>
          <w:p w14:paraId="7705A561" w14:textId="77777777" w:rsidR="00731586"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r>
      <w:tr w:rsidR="00787B7B" w:rsidRPr="003544FD" w14:paraId="7705A574" w14:textId="77777777" w:rsidTr="005E6B89">
        <w:tc>
          <w:tcPr>
            <w:tcW w:w="710" w:type="dxa"/>
            <w:shd w:val="clear" w:color="auto" w:fill="FFFFFF"/>
          </w:tcPr>
          <w:p w14:paraId="7705A563" w14:textId="77777777" w:rsidR="00787B7B" w:rsidRPr="003544FD" w:rsidRDefault="00787B7B" w:rsidP="00F379C1">
            <w:pPr>
              <w:spacing w:after="0" w:line="240" w:lineRule="auto"/>
              <w:jc w:val="center"/>
              <w:rPr>
                <w:rFonts w:ascii="Arial" w:hAnsi="Arial" w:cs="Arial"/>
                <w:sz w:val="20"/>
                <w:szCs w:val="20"/>
              </w:rPr>
            </w:pPr>
            <w:r w:rsidRPr="003544FD">
              <w:rPr>
                <w:rFonts w:ascii="Arial" w:hAnsi="Arial" w:cs="Arial"/>
                <w:sz w:val="20"/>
                <w:szCs w:val="20"/>
              </w:rPr>
              <w:t>4</w:t>
            </w:r>
          </w:p>
        </w:tc>
        <w:tc>
          <w:tcPr>
            <w:tcW w:w="1701" w:type="dxa"/>
            <w:shd w:val="clear" w:color="auto" w:fill="FFFFFF"/>
          </w:tcPr>
          <w:p w14:paraId="7705A564" w14:textId="77777777" w:rsidR="00787B7B" w:rsidRPr="003544FD" w:rsidRDefault="00787B7B" w:rsidP="00F379C1">
            <w:pPr>
              <w:spacing w:after="0" w:line="240" w:lineRule="auto"/>
              <w:rPr>
                <w:rFonts w:ascii="Arial" w:hAnsi="Arial" w:cs="Arial"/>
                <w:sz w:val="20"/>
                <w:szCs w:val="20"/>
              </w:rPr>
            </w:pPr>
            <w:r w:rsidRPr="003544FD">
              <w:rPr>
                <w:rFonts w:ascii="Arial" w:hAnsi="Arial" w:cs="Arial"/>
                <w:sz w:val="20"/>
                <w:szCs w:val="20"/>
              </w:rPr>
              <w:t>Cell Biology &amp; Genetics</w:t>
            </w:r>
          </w:p>
        </w:tc>
        <w:tc>
          <w:tcPr>
            <w:tcW w:w="992" w:type="dxa"/>
            <w:shd w:val="clear" w:color="auto" w:fill="FFFFFF"/>
          </w:tcPr>
          <w:p w14:paraId="7705A565" w14:textId="77777777" w:rsidR="00787B7B" w:rsidRPr="003544FD" w:rsidRDefault="00787B7B" w:rsidP="00F379C1">
            <w:pPr>
              <w:spacing w:after="0" w:line="240" w:lineRule="auto"/>
              <w:jc w:val="center"/>
              <w:rPr>
                <w:rFonts w:ascii="Arial" w:hAnsi="Arial" w:cs="Arial"/>
                <w:sz w:val="20"/>
                <w:szCs w:val="20"/>
              </w:rPr>
            </w:pPr>
            <w:r w:rsidRPr="003544FD">
              <w:rPr>
                <w:rFonts w:ascii="Arial" w:hAnsi="Arial" w:cs="Arial"/>
                <w:sz w:val="20"/>
                <w:szCs w:val="20"/>
              </w:rPr>
              <w:t>LS4</w:t>
            </w:r>
            <w:r w:rsidR="005277F5" w:rsidRPr="003544FD">
              <w:rPr>
                <w:rFonts w:ascii="Arial" w:hAnsi="Arial" w:cs="Arial"/>
                <w:sz w:val="20"/>
                <w:szCs w:val="20"/>
              </w:rPr>
              <w:t>706</w:t>
            </w:r>
          </w:p>
        </w:tc>
        <w:tc>
          <w:tcPr>
            <w:tcW w:w="709" w:type="dxa"/>
            <w:shd w:val="clear" w:color="auto" w:fill="FFFFFF"/>
          </w:tcPr>
          <w:p w14:paraId="7705A566" w14:textId="77777777" w:rsidR="00787B7B" w:rsidRPr="003544FD" w:rsidRDefault="00787B7B" w:rsidP="00F379C1">
            <w:pPr>
              <w:spacing w:after="0" w:line="240" w:lineRule="auto"/>
              <w:jc w:val="center"/>
              <w:rPr>
                <w:rFonts w:ascii="Arial" w:hAnsi="Arial" w:cs="Arial"/>
                <w:sz w:val="20"/>
                <w:szCs w:val="20"/>
              </w:rPr>
            </w:pPr>
            <w:r w:rsidRPr="003544FD">
              <w:rPr>
                <w:rFonts w:ascii="Arial" w:hAnsi="Arial" w:cs="Arial"/>
                <w:sz w:val="20"/>
                <w:szCs w:val="20"/>
              </w:rPr>
              <w:t>30</w:t>
            </w:r>
          </w:p>
        </w:tc>
        <w:tc>
          <w:tcPr>
            <w:tcW w:w="709" w:type="dxa"/>
            <w:shd w:val="clear" w:color="auto" w:fill="FFFFFF"/>
          </w:tcPr>
          <w:p w14:paraId="7705A567" w14:textId="77777777" w:rsidR="00787B7B" w:rsidRPr="003544FD" w:rsidRDefault="00787B7B" w:rsidP="00F379C1">
            <w:pPr>
              <w:spacing w:after="0" w:line="240" w:lineRule="auto"/>
              <w:jc w:val="center"/>
              <w:rPr>
                <w:rFonts w:ascii="Arial" w:hAnsi="Arial" w:cs="Arial"/>
                <w:sz w:val="20"/>
                <w:szCs w:val="20"/>
              </w:rPr>
            </w:pPr>
            <w:r w:rsidRPr="003544FD">
              <w:rPr>
                <w:rFonts w:ascii="Arial" w:hAnsi="Arial" w:cs="Arial"/>
                <w:sz w:val="20"/>
                <w:szCs w:val="20"/>
              </w:rPr>
              <w:t>Core</w:t>
            </w:r>
          </w:p>
        </w:tc>
        <w:tc>
          <w:tcPr>
            <w:tcW w:w="1275" w:type="dxa"/>
            <w:shd w:val="clear" w:color="auto" w:fill="DBE5F1"/>
          </w:tcPr>
          <w:p w14:paraId="7705A568"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Practical portfolio</w:t>
            </w:r>
          </w:p>
        </w:tc>
        <w:tc>
          <w:tcPr>
            <w:tcW w:w="851" w:type="dxa"/>
            <w:shd w:val="clear" w:color="auto" w:fill="DBE5F1"/>
          </w:tcPr>
          <w:p w14:paraId="7705A569"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1000</w:t>
            </w:r>
            <w:r w:rsidR="00817C0D" w:rsidRPr="003544FD">
              <w:rPr>
                <w:rFonts w:ascii="Arial" w:hAnsi="Arial" w:cs="Arial"/>
                <w:sz w:val="20"/>
                <w:szCs w:val="20"/>
              </w:rPr>
              <w:t>-1500</w:t>
            </w:r>
          </w:p>
        </w:tc>
        <w:tc>
          <w:tcPr>
            <w:tcW w:w="709" w:type="dxa"/>
            <w:shd w:val="clear" w:color="auto" w:fill="DBE5F1"/>
          </w:tcPr>
          <w:p w14:paraId="7705A56A"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30</w:t>
            </w:r>
          </w:p>
        </w:tc>
        <w:tc>
          <w:tcPr>
            <w:tcW w:w="567" w:type="dxa"/>
            <w:shd w:val="clear" w:color="auto" w:fill="DBE5F1"/>
          </w:tcPr>
          <w:p w14:paraId="7705A56B" w14:textId="77777777" w:rsidR="00787B7B"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c>
          <w:tcPr>
            <w:tcW w:w="1417" w:type="dxa"/>
            <w:shd w:val="clear" w:color="auto" w:fill="DBE5F1"/>
          </w:tcPr>
          <w:p w14:paraId="7705A56C"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Case study</w:t>
            </w:r>
          </w:p>
        </w:tc>
        <w:tc>
          <w:tcPr>
            <w:tcW w:w="851" w:type="dxa"/>
            <w:shd w:val="clear" w:color="auto" w:fill="DBE5F1"/>
          </w:tcPr>
          <w:p w14:paraId="7705A56D"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2500</w:t>
            </w:r>
          </w:p>
        </w:tc>
        <w:tc>
          <w:tcPr>
            <w:tcW w:w="992" w:type="dxa"/>
            <w:shd w:val="clear" w:color="auto" w:fill="DBE5F1"/>
          </w:tcPr>
          <w:p w14:paraId="7705A56E"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30</w:t>
            </w:r>
          </w:p>
        </w:tc>
        <w:tc>
          <w:tcPr>
            <w:tcW w:w="567" w:type="dxa"/>
            <w:shd w:val="clear" w:color="auto" w:fill="DBE5F1"/>
          </w:tcPr>
          <w:p w14:paraId="7705A56F" w14:textId="77777777" w:rsidR="00787B7B"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c>
          <w:tcPr>
            <w:tcW w:w="992" w:type="dxa"/>
            <w:shd w:val="clear" w:color="auto" w:fill="E5DFEC"/>
          </w:tcPr>
          <w:p w14:paraId="7705A570" w14:textId="77777777" w:rsidR="00787B7B" w:rsidRPr="003544FD" w:rsidRDefault="00787B7B" w:rsidP="00F379C1">
            <w:pPr>
              <w:spacing w:after="0" w:line="240" w:lineRule="auto"/>
              <w:rPr>
                <w:rFonts w:ascii="Arial" w:hAnsi="Arial" w:cs="Arial"/>
                <w:sz w:val="20"/>
                <w:szCs w:val="20"/>
              </w:rPr>
            </w:pPr>
            <w:r w:rsidRPr="003544FD">
              <w:rPr>
                <w:rFonts w:ascii="Arial" w:hAnsi="Arial" w:cs="Arial"/>
                <w:sz w:val="20"/>
                <w:szCs w:val="20"/>
              </w:rPr>
              <w:t>written</w:t>
            </w:r>
          </w:p>
        </w:tc>
        <w:tc>
          <w:tcPr>
            <w:tcW w:w="992" w:type="dxa"/>
            <w:shd w:val="clear" w:color="auto" w:fill="E5DFEC"/>
          </w:tcPr>
          <w:p w14:paraId="7705A571" w14:textId="77777777" w:rsidR="00787B7B" w:rsidRPr="003544FD" w:rsidRDefault="00787B7B" w:rsidP="00F379C1">
            <w:pPr>
              <w:spacing w:after="0" w:line="240" w:lineRule="auto"/>
              <w:rPr>
                <w:rFonts w:ascii="Arial" w:hAnsi="Arial" w:cs="Arial"/>
                <w:sz w:val="20"/>
                <w:szCs w:val="20"/>
              </w:rPr>
            </w:pPr>
            <w:r w:rsidRPr="003544FD">
              <w:rPr>
                <w:rFonts w:ascii="Arial" w:hAnsi="Arial" w:cs="Arial"/>
                <w:sz w:val="20"/>
                <w:szCs w:val="20"/>
              </w:rPr>
              <w:t>2 hour</w:t>
            </w:r>
          </w:p>
        </w:tc>
        <w:tc>
          <w:tcPr>
            <w:tcW w:w="1134" w:type="dxa"/>
            <w:shd w:val="clear" w:color="auto" w:fill="E5DFEC"/>
          </w:tcPr>
          <w:p w14:paraId="7705A572" w14:textId="77777777" w:rsidR="00787B7B" w:rsidRPr="003544FD" w:rsidRDefault="00787B7B" w:rsidP="00F379C1">
            <w:pPr>
              <w:spacing w:after="0" w:line="240" w:lineRule="auto"/>
              <w:rPr>
                <w:rFonts w:ascii="Arial" w:hAnsi="Arial" w:cs="Arial"/>
                <w:sz w:val="20"/>
                <w:szCs w:val="20"/>
              </w:rPr>
            </w:pPr>
            <w:r w:rsidRPr="003544FD">
              <w:rPr>
                <w:rFonts w:ascii="Arial" w:hAnsi="Arial" w:cs="Arial"/>
                <w:sz w:val="20"/>
                <w:szCs w:val="20"/>
              </w:rPr>
              <w:t>40</w:t>
            </w:r>
          </w:p>
        </w:tc>
        <w:tc>
          <w:tcPr>
            <w:tcW w:w="567" w:type="dxa"/>
            <w:shd w:val="clear" w:color="auto" w:fill="E5DFEC"/>
          </w:tcPr>
          <w:p w14:paraId="7705A573" w14:textId="77777777" w:rsidR="00787B7B"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r>
      <w:tr w:rsidR="00787B7B" w:rsidRPr="003544FD" w14:paraId="7705A586" w14:textId="77777777" w:rsidTr="005E6B89">
        <w:tc>
          <w:tcPr>
            <w:tcW w:w="710" w:type="dxa"/>
            <w:shd w:val="clear" w:color="auto" w:fill="FFFFFF"/>
          </w:tcPr>
          <w:p w14:paraId="7705A575" w14:textId="77777777" w:rsidR="00787B7B" w:rsidRPr="003544FD" w:rsidRDefault="00787B7B" w:rsidP="00F379C1">
            <w:pPr>
              <w:spacing w:after="0" w:line="240" w:lineRule="auto"/>
              <w:jc w:val="center"/>
              <w:rPr>
                <w:rFonts w:ascii="Arial" w:hAnsi="Arial" w:cs="Arial"/>
                <w:sz w:val="20"/>
                <w:szCs w:val="20"/>
              </w:rPr>
            </w:pPr>
            <w:r w:rsidRPr="003544FD">
              <w:rPr>
                <w:rFonts w:ascii="Arial" w:hAnsi="Arial" w:cs="Arial"/>
                <w:sz w:val="20"/>
                <w:szCs w:val="20"/>
              </w:rPr>
              <w:t>4</w:t>
            </w:r>
          </w:p>
        </w:tc>
        <w:tc>
          <w:tcPr>
            <w:tcW w:w="1701" w:type="dxa"/>
            <w:shd w:val="clear" w:color="auto" w:fill="FFFFFF"/>
          </w:tcPr>
          <w:p w14:paraId="7705A576" w14:textId="77777777" w:rsidR="00787B7B" w:rsidRPr="003544FD" w:rsidRDefault="00787B7B" w:rsidP="00F379C1">
            <w:pPr>
              <w:spacing w:after="0" w:line="240" w:lineRule="auto"/>
              <w:rPr>
                <w:rFonts w:ascii="Arial" w:hAnsi="Arial" w:cs="Arial"/>
                <w:sz w:val="20"/>
                <w:szCs w:val="20"/>
              </w:rPr>
            </w:pPr>
            <w:r w:rsidRPr="003544FD">
              <w:rPr>
                <w:rFonts w:ascii="Arial" w:hAnsi="Arial" w:cs="Arial"/>
                <w:sz w:val="20"/>
                <w:szCs w:val="20"/>
              </w:rPr>
              <w:t>Microbial, Animal &amp; Human Physiology</w:t>
            </w:r>
          </w:p>
        </w:tc>
        <w:tc>
          <w:tcPr>
            <w:tcW w:w="992" w:type="dxa"/>
            <w:shd w:val="clear" w:color="auto" w:fill="FFFFFF"/>
          </w:tcPr>
          <w:p w14:paraId="7705A577" w14:textId="77777777" w:rsidR="00787B7B" w:rsidRPr="003544FD" w:rsidRDefault="00787B7B" w:rsidP="00F379C1">
            <w:pPr>
              <w:spacing w:after="0" w:line="240" w:lineRule="auto"/>
              <w:jc w:val="center"/>
              <w:rPr>
                <w:rFonts w:ascii="Arial" w:hAnsi="Arial" w:cs="Arial"/>
                <w:sz w:val="20"/>
                <w:szCs w:val="20"/>
              </w:rPr>
            </w:pPr>
            <w:r w:rsidRPr="003544FD">
              <w:rPr>
                <w:rFonts w:ascii="Arial" w:hAnsi="Arial" w:cs="Arial"/>
                <w:sz w:val="20"/>
                <w:szCs w:val="20"/>
              </w:rPr>
              <w:t>LS4</w:t>
            </w:r>
            <w:r w:rsidR="005277F5" w:rsidRPr="003544FD">
              <w:rPr>
                <w:rFonts w:ascii="Arial" w:hAnsi="Arial" w:cs="Arial"/>
                <w:sz w:val="20"/>
                <w:szCs w:val="20"/>
              </w:rPr>
              <w:t>707</w:t>
            </w:r>
          </w:p>
        </w:tc>
        <w:tc>
          <w:tcPr>
            <w:tcW w:w="709" w:type="dxa"/>
            <w:shd w:val="clear" w:color="auto" w:fill="FFFFFF"/>
          </w:tcPr>
          <w:p w14:paraId="7705A578" w14:textId="77777777" w:rsidR="00787B7B" w:rsidRPr="003544FD" w:rsidRDefault="00787B7B" w:rsidP="00F379C1">
            <w:pPr>
              <w:spacing w:after="0" w:line="240" w:lineRule="auto"/>
              <w:jc w:val="center"/>
              <w:rPr>
                <w:rFonts w:ascii="Arial" w:hAnsi="Arial" w:cs="Arial"/>
                <w:sz w:val="20"/>
                <w:szCs w:val="20"/>
              </w:rPr>
            </w:pPr>
            <w:r w:rsidRPr="003544FD">
              <w:rPr>
                <w:rFonts w:ascii="Arial" w:hAnsi="Arial" w:cs="Arial"/>
                <w:sz w:val="20"/>
                <w:szCs w:val="20"/>
              </w:rPr>
              <w:t>30</w:t>
            </w:r>
          </w:p>
        </w:tc>
        <w:tc>
          <w:tcPr>
            <w:tcW w:w="709" w:type="dxa"/>
            <w:shd w:val="clear" w:color="auto" w:fill="FFFFFF"/>
          </w:tcPr>
          <w:p w14:paraId="7705A579" w14:textId="77777777" w:rsidR="00787B7B" w:rsidRPr="003544FD" w:rsidRDefault="00787B7B" w:rsidP="00F379C1">
            <w:pPr>
              <w:spacing w:after="0" w:line="240" w:lineRule="auto"/>
              <w:jc w:val="center"/>
              <w:rPr>
                <w:rFonts w:ascii="Arial" w:hAnsi="Arial" w:cs="Arial"/>
                <w:sz w:val="20"/>
                <w:szCs w:val="20"/>
              </w:rPr>
            </w:pPr>
            <w:r w:rsidRPr="003544FD">
              <w:rPr>
                <w:rFonts w:ascii="Arial" w:hAnsi="Arial" w:cs="Arial"/>
                <w:sz w:val="20"/>
                <w:szCs w:val="20"/>
              </w:rPr>
              <w:t>core</w:t>
            </w:r>
          </w:p>
        </w:tc>
        <w:tc>
          <w:tcPr>
            <w:tcW w:w="1275" w:type="dxa"/>
            <w:shd w:val="clear" w:color="auto" w:fill="DBE5F1"/>
          </w:tcPr>
          <w:p w14:paraId="7705A57A"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Practical report</w:t>
            </w:r>
          </w:p>
        </w:tc>
        <w:tc>
          <w:tcPr>
            <w:tcW w:w="851" w:type="dxa"/>
            <w:shd w:val="clear" w:color="auto" w:fill="DBE5F1"/>
          </w:tcPr>
          <w:p w14:paraId="7705A57B"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1500</w:t>
            </w:r>
            <w:r w:rsidR="00817C0D" w:rsidRPr="003544FD">
              <w:rPr>
                <w:rFonts w:ascii="Arial" w:hAnsi="Arial" w:cs="Arial"/>
                <w:sz w:val="20"/>
                <w:szCs w:val="20"/>
              </w:rPr>
              <w:t>- 2000</w:t>
            </w:r>
          </w:p>
        </w:tc>
        <w:tc>
          <w:tcPr>
            <w:tcW w:w="709" w:type="dxa"/>
            <w:shd w:val="clear" w:color="auto" w:fill="DBE5F1"/>
          </w:tcPr>
          <w:p w14:paraId="7705A57C"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30</w:t>
            </w:r>
          </w:p>
        </w:tc>
        <w:tc>
          <w:tcPr>
            <w:tcW w:w="567" w:type="dxa"/>
            <w:shd w:val="clear" w:color="auto" w:fill="DBE5F1"/>
          </w:tcPr>
          <w:p w14:paraId="7705A57D" w14:textId="77777777" w:rsidR="00787B7B" w:rsidRPr="003544FD" w:rsidRDefault="00817C0D" w:rsidP="00CA6EC8">
            <w:pPr>
              <w:spacing w:after="0" w:line="240" w:lineRule="auto"/>
              <w:rPr>
                <w:rFonts w:ascii="Arial" w:hAnsi="Arial" w:cs="Arial"/>
                <w:sz w:val="20"/>
                <w:szCs w:val="20"/>
              </w:rPr>
            </w:pPr>
            <w:r w:rsidRPr="003544FD">
              <w:rPr>
                <w:rFonts w:ascii="Arial" w:hAnsi="Arial" w:cs="Arial"/>
                <w:sz w:val="20"/>
                <w:szCs w:val="20"/>
              </w:rPr>
              <w:t>S</w:t>
            </w:r>
          </w:p>
        </w:tc>
        <w:tc>
          <w:tcPr>
            <w:tcW w:w="1417" w:type="dxa"/>
            <w:shd w:val="clear" w:color="auto" w:fill="DBE5F1"/>
          </w:tcPr>
          <w:p w14:paraId="7705A57E"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Essay</w:t>
            </w:r>
          </w:p>
        </w:tc>
        <w:tc>
          <w:tcPr>
            <w:tcW w:w="851" w:type="dxa"/>
            <w:shd w:val="clear" w:color="auto" w:fill="DBE5F1"/>
          </w:tcPr>
          <w:p w14:paraId="7705A57F"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2000</w:t>
            </w:r>
          </w:p>
        </w:tc>
        <w:tc>
          <w:tcPr>
            <w:tcW w:w="992" w:type="dxa"/>
            <w:shd w:val="clear" w:color="auto" w:fill="DBE5F1"/>
          </w:tcPr>
          <w:p w14:paraId="7705A580"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30</w:t>
            </w:r>
          </w:p>
        </w:tc>
        <w:tc>
          <w:tcPr>
            <w:tcW w:w="567" w:type="dxa"/>
            <w:shd w:val="clear" w:color="auto" w:fill="DBE5F1"/>
          </w:tcPr>
          <w:p w14:paraId="7705A581" w14:textId="77777777" w:rsidR="00787B7B" w:rsidRPr="003544FD" w:rsidRDefault="00817C0D" w:rsidP="00CA6EC8">
            <w:pPr>
              <w:spacing w:after="0" w:line="240" w:lineRule="auto"/>
              <w:rPr>
                <w:rFonts w:ascii="Arial" w:hAnsi="Arial" w:cs="Arial"/>
                <w:sz w:val="20"/>
                <w:szCs w:val="20"/>
              </w:rPr>
            </w:pPr>
            <w:r w:rsidRPr="003544FD">
              <w:rPr>
                <w:rFonts w:ascii="Arial" w:hAnsi="Arial" w:cs="Arial"/>
                <w:sz w:val="20"/>
                <w:szCs w:val="20"/>
              </w:rPr>
              <w:t>S</w:t>
            </w:r>
          </w:p>
        </w:tc>
        <w:tc>
          <w:tcPr>
            <w:tcW w:w="992" w:type="dxa"/>
            <w:shd w:val="clear" w:color="auto" w:fill="E5DFEC"/>
          </w:tcPr>
          <w:p w14:paraId="7705A582" w14:textId="77777777" w:rsidR="00787B7B" w:rsidRPr="003544FD" w:rsidRDefault="00787B7B" w:rsidP="00F379C1">
            <w:pPr>
              <w:spacing w:after="0" w:line="240" w:lineRule="auto"/>
              <w:rPr>
                <w:rFonts w:ascii="Arial" w:hAnsi="Arial" w:cs="Arial"/>
                <w:sz w:val="20"/>
                <w:szCs w:val="20"/>
              </w:rPr>
            </w:pPr>
            <w:r w:rsidRPr="003544FD">
              <w:rPr>
                <w:rFonts w:ascii="Arial" w:hAnsi="Arial" w:cs="Arial"/>
                <w:sz w:val="20"/>
                <w:szCs w:val="20"/>
              </w:rPr>
              <w:t>written</w:t>
            </w:r>
          </w:p>
        </w:tc>
        <w:tc>
          <w:tcPr>
            <w:tcW w:w="992" w:type="dxa"/>
            <w:shd w:val="clear" w:color="auto" w:fill="E5DFEC"/>
          </w:tcPr>
          <w:p w14:paraId="7705A583" w14:textId="77777777" w:rsidR="00787B7B" w:rsidRPr="003544FD" w:rsidRDefault="00787B7B" w:rsidP="00F379C1">
            <w:pPr>
              <w:spacing w:after="0" w:line="240" w:lineRule="auto"/>
              <w:rPr>
                <w:rFonts w:ascii="Arial" w:hAnsi="Arial" w:cs="Arial"/>
                <w:sz w:val="20"/>
                <w:szCs w:val="20"/>
              </w:rPr>
            </w:pPr>
            <w:r w:rsidRPr="003544FD">
              <w:rPr>
                <w:rFonts w:ascii="Arial" w:hAnsi="Arial" w:cs="Arial"/>
                <w:sz w:val="20"/>
                <w:szCs w:val="20"/>
              </w:rPr>
              <w:t>2 hour</w:t>
            </w:r>
          </w:p>
        </w:tc>
        <w:tc>
          <w:tcPr>
            <w:tcW w:w="1134" w:type="dxa"/>
            <w:shd w:val="clear" w:color="auto" w:fill="E5DFEC"/>
          </w:tcPr>
          <w:p w14:paraId="7705A584" w14:textId="77777777" w:rsidR="00787B7B" w:rsidRPr="003544FD" w:rsidRDefault="00787B7B" w:rsidP="00F379C1">
            <w:pPr>
              <w:spacing w:after="0" w:line="240" w:lineRule="auto"/>
              <w:rPr>
                <w:rFonts w:ascii="Arial" w:hAnsi="Arial" w:cs="Arial"/>
                <w:sz w:val="20"/>
                <w:szCs w:val="20"/>
              </w:rPr>
            </w:pPr>
            <w:r w:rsidRPr="003544FD">
              <w:rPr>
                <w:rFonts w:ascii="Arial" w:hAnsi="Arial" w:cs="Arial"/>
                <w:sz w:val="20"/>
                <w:szCs w:val="20"/>
              </w:rPr>
              <w:t>40</w:t>
            </w:r>
          </w:p>
        </w:tc>
        <w:tc>
          <w:tcPr>
            <w:tcW w:w="567" w:type="dxa"/>
            <w:shd w:val="clear" w:color="auto" w:fill="E5DFEC"/>
          </w:tcPr>
          <w:p w14:paraId="7705A585" w14:textId="77777777" w:rsidR="00787B7B"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r>
      <w:tr w:rsidR="00731586" w:rsidRPr="003544FD" w14:paraId="7705A598" w14:textId="77777777" w:rsidTr="005E6B89">
        <w:tc>
          <w:tcPr>
            <w:tcW w:w="710" w:type="dxa"/>
            <w:shd w:val="clear" w:color="auto" w:fill="FFFFFF"/>
          </w:tcPr>
          <w:p w14:paraId="7705A587"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5</w:t>
            </w:r>
          </w:p>
        </w:tc>
        <w:tc>
          <w:tcPr>
            <w:tcW w:w="1701" w:type="dxa"/>
            <w:shd w:val="clear" w:color="auto" w:fill="FFFFFF"/>
          </w:tcPr>
          <w:p w14:paraId="7705A588" w14:textId="77777777" w:rsidR="00731586" w:rsidRPr="003544FD" w:rsidRDefault="00731586" w:rsidP="00F379C1">
            <w:pPr>
              <w:spacing w:after="0" w:line="240" w:lineRule="auto"/>
              <w:rPr>
                <w:rFonts w:ascii="Arial" w:hAnsi="Arial" w:cs="Arial"/>
                <w:sz w:val="20"/>
                <w:szCs w:val="20"/>
              </w:rPr>
            </w:pPr>
            <w:r w:rsidRPr="003544FD">
              <w:rPr>
                <w:rFonts w:ascii="Arial" w:hAnsi="Arial" w:cs="Arial"/>
                <w:sz w:val="20"/>
                <w:szCs w:val="20"/>
              </w:rPr>
              <w:t>Biochemistry &amp; Molecular Biology</w:t>
            </w:r>
          </w:p>
        </w:tc>
        <w:tc>
          <w:tcPr>
            <w:tcW w:w="992" w:type="dxa"/>
            <w:shd w:val="clear" w:color="auto" w:fill="FFFFFF"/>
          </w:tcPr>
          <w:p w14:paraId="7705A589"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LS5</w:t>
            </w:r>
            <w:r w:rsidR="005277F5" w:rsidRPr="003544FD">
              <w:rPr>
                <w:rFonts w:ascii="Arial" w:hAnsi="Arial" w:cs="Arial"/>
                <w:sz w:val="20"/>
                <w:szCs w:val="20"/>
              </w:rPr>
              <w:t>705</w:t>
            </w:r>
          </w:p>
        </w:tc>
        <w:tc>
          <w:tcPr>
            <w:tcW w:w="709" w:type="dxa"/>
            <w:shd w:val="clear" w:color="auto" w:fill="FFFFFF"/>
          </w:tcPr>
          <w:p w14:paraId="7705A58A"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30</w:t>
            </w:r>
          </w:p>
        </w:tc>
        <w:tc>
          <w:tcPr>
            <w:tcW w:w="709" w:type="dxa"/>
            <w:shd w:val="clear" w:color="auto" w:fill="FFFFFF"/>
          </w:tcPr>
          <w:p w14:paraId="7705A58B"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Core</w:t>
            </w:r>
          </w:p>
        </w:tc>
        <w:tc>
          <w:tcPr>
            <w:tcW w:w="1275" w:type="dxa"/>
            <w:shd w:val="clear" w:color="auto" w:fill="DBE5F1"/>
          </w:tcPr>
          <w:p w14:paraId="7705A58C" w14:textId="77777777" w:rsidR="00731586" w:rsidRPr="003544FD" w:rsidRDefault="00F17F8D" w:rsidP="00CA6EC8">
            <w:pPr>
              <w:spacing w:after="0" w:line="240" w:lineRule="auto"/>
              <w:rPr>
                <w:rFonts w:ascii="Arial" w:hAnsi="Arial" w:cs="Arial"/>
                <w:sz w:val="20"/>
                <w:szCs w:val="20"/>
              </w:rPr>
            </w:pPr>
            <w:r w:rsidRPr="003544FD">
              <w:rPr>
                <w:rFonts w:ascii="Arial" w:hAnsi="Arial" w:cs="Arial"/>
                <w:sz w:val="20"/>
                <w:szCs w:val="20"/>
              </w:rPr>
              <w:t>Practical report</w:t>
            </w:r>
          </w:p>
        </w:tc>
        <w:tc>
          <w:tcPr>
            <w:tcW w:w="851" w:type="dxa"/>
            <w:shd w:val="clear" w:color="auto" w:fill="DBE5F1"/>
          </w:tcPr>
          <w:p w14:paraId="7705A58D" w14:textId="77777777" w:rsidR="00731586" w:rsidRPr="003544FD" w:rsidRDefault="00F17F8D" w:rsidP="00CA6EC8">
            <w:pPr>
              <w:spacing w:after="0" w:line="240" w:lineRule="auto"/>
              <w:rPr>
                <w:rFonts w:ascii="Arial" w:hAnsi="Arial" w:cs="Arial"/>
                <w:sz w:val="20"/>
                <w:szCs w:val="20"/>
              </w:rPr>
            </w:pPr>
            <w:r w:rsidRPr="003544FD">
              <w:rPr>
                <w:rFonts w:ascii="Arial" w:hAnsi="Arial" w:cs="Arial"/>
                <w:sz w:val="20"/>
                <w:szCs w:val="20"/>
              </w:rPr>
              <w:t>1500</w:t>
            </w:r>
            <w:r w:rsidR="00817C0D" w:rsidRPr="003544FD">
              <w:rPr>
                <w:rFonts w:ascii="Arial" w:hAnsi="Arial" w:cs="Arial"/>
                <w:sz w:val="20"/>
                <w:szCs w:val="20"/>
              </w:rPr>
              <w:t>- 2000</w:t>
            </w:r>
          </w:p>
        </w:tc>
        <w:tc>
          <w:tcPr>
            <w:tcW w:w="709" w:type="dxa"/>
            <w:shd w:val="clear" w:color="auto" w:fill="DBE5F1"/>
          </w:tcPr>
          <w:p w14:paraId="7705A58E" w14:textId="77777777" w:rsidR="00731586" w:rsidRPr="003544FD" w:rsidRDefault="00F17F8D" w:rsidP="00CA6EC8">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8F" w14:textId="77777777" w:rsidR="00731586" w:rsidRPr="003544FD" w:rsidRDefault="005E6B89" w:rsidP="00CA6EC8">
            <w:pPr>
              <w:spacing w:after="0" w:line="240" w:lineRule="auto"/>
              <w:rPr>
                <w:rFonts w:ascii="Arial" w:hAnsi="Arial" w:cs="Arial"/>
                <w:sz w:val="20"/>
                <w:szCs w:val="20"/>
              </w:rPr>
            </w:pPr>
            <w:r>
              <w:rPr>
                <w:rFonts w:ascii="Arial" w:hAnsi="Arial" w:cs="Arial"/>
                <w:sz w:val="20"/>
                <w:szCs w:val="20"/>
              </w:rPr>
              <w:t>S</w:t>
            </w:r>
          </w:p>
        </w:tc>
        <w:tc>
          <w:tcPr>
            <w:tcW w:w="1417" w:type="dxa"/>
            <w:shd w:val="clear" w:color="auto" w:fill="DBE5F1"/>
          </w:tcPr>
          <w:p w14:paraId="7705A590" w14:textId="77777777" w:rsidR="00731586" w:rsidRPr="003544FD" w:rsidRDefault="00F17F8D" w:rsidP="00CA6EC8">
            <w:pPr>
              <w:spacing w:after="0" w:line="240" w:lineRule="auto"/>
              <w:rPr>
                <w:rFonts w:ascii="Arial" w:hAnsi="Arial" w:cs="Arial"/>
                <w:sz w:val="20"/>
                <w:szCs w:val="20"/>
              </w:rPr>
            </w:pPr>
            <w:r w:rsidRPr="003544FD">
              <w:rPr>
                <w:rFonts w:ascii="Arial" w:hAnsi="Arial" w:cs="Arial"/>
                <w:sz w:val="20"/>
                <w:szCs w:val="20"/>
              </w:rPr>
              <w:t>Case study</w:t>
            </w:r>
          </w:p>
        </w:tc>
        <w:tc>
          <w:tcPr>
            <w:tcW w:w="851" w:type="dxa"/>
            <w:shd w:val="clear" w:color="auto" w:fill="DBE5F1"/>
          </w:tcPr>
          <w:p w14:paraId="7705A591" w14:textId="77777777" w:rsidR="00731586" w:rsidRPr="003544FD" w:rsidRDefault="00F17F8D" w:rsidP="00CA6EC8">
            <w:pPr>
              <w:spacing w:after="0" w:line="240" w:lineRule="auto"/>
              <w:rPr>
                <w:rFonts w:ascii="Arial" w:hAnsi="Arial" w:cs="Arial"/>
                <w:sz w:val="20"/>
                <w:szCs w:val="20"/>
              </w:rPr>
            </w:pPr>
            <w:r w:rsidRPr="003544FD">
              <w:rPr>
                <w:rFonts w:ascii="Arial" w:hAnsi="Arial" w:cs="Arial"/>
                <w:sz w:val="20"/>
                <w:szCs w:val="20"/>
              </w:rPr>
              <w:t>2000</w:t>
            </w:r>
            <w:r w:rsidR="005E6B89">
              <w:rPr>
                <w:rFonts w:ascii="Arial" w:hAnsi="Arial" w:cs="Arial"/>
                <w:sz w:val="20"/>
                <w:szCs w:val="20"/>
              </w:rPr>
              <w:t xml:space="preserve"> -2500</w:t>
            </w:r>
          </w:p>
        </w:tc>
        <w:tc>
          <w:tcPr>
            <w:tcW w:w="992" w:type="dxa"/>
            <w:shd w:val="clear" w:color="auto" w:fill="DBE5F1"/>
          </w:tcPr>
          <w:p w14:paraId="7705A592" w14:textId="77777777" w:rsidR="00731586" w:rsidRPr="003544FD" w:rsidRDefault="00F17F8D" w:rsidP="00CA6EC8">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93" w14:textId="77777777" w:rsidR="00731586" w:rsidRPr="003544FD" w:rsidRDefault="005E6B89" w:rsidP="00CA6EC8">
            <w:pPr>
              <w:spacing w:after="0" w:line="240" w:lineRule="auto"/>
              <w:rPr>
                <w:rFonts w:ascii="Arial" w:hAnsi="Arial" w:cs="Arial"/>
                <w:sz w:val="20"/>
                <w:szCs w:val="20"/>
              </w:rPr>
            </w:pPr>
            <w:r>
              <w:rPr>
                <w:rFonts w:ascii="Arial" w:hAnsi="Arial" w:cs="Arial"/>
                <w:sz w:val="20"/>
                <w:szCs w:val="20"/>
              </w:rPr>
              <w:t>S</w:t>
            </w:r>
          </w:p>
        </w:tc>
        <w:tc>
          <w:tcPr>
            <w:tcW w:w="992" w:type="dxa"/>
            <w:shd w:val="clear" w:color="auto" w:fill="E5DFEC"/>
          </w:tcPr>
          <w:p w14:paraId="7705A594"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Written</w:t>
            </w:r>
          </w:p>
        </w:tc>
        <w:tc>
          <w:tcPr>
            <w:tcW w:w="992" w:type="dxa"/>
            <w:shd w:val="clear" w:color="auto" w:fill="E5DFEC"/>
          </w:tcPr>
          <w:p w14:paraId="7705A595"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 xml:space="preserve"> 2 hour</w:t>
            </w:r>
          </w:p>
        </w:tc>
        <w:tc>
          <w:tcPr>
            <w:tcW w:w="1134" w:type="dxa"/>
            <w:shd w:val="clear" w:color="auto" w:fill="E5DFEC"/>
          </w:tcPr>
          <w:p w14:paraId="7705A596"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50</w:t>
            </w:r>
          </w:p>
        </w:tc>
        <w:tc>
          <w:tcPr>
            <w:tcW w:w="567" w:type="dxa"/>
            <w:shd w:val="clear" w:color="auto" w:fill="E5DFEC"/>
          </w:tcPr>
          <w:p w14:paraId="7705A597" w14:textId="77777777" w:rsidR="00731586" w:rsidRPr="003544FD" w:rsidRDefault="005E6B89" w:rsidP="00CA6EC8">
            <w:pPr>
              <w:spacing w:after="0" w:line="240" w:lineRule="auto"/>
              <w:rPr>
                <w:rFonts w:ascii="Arial" w:hAnsi="Arial" w:cs="Arial"/>
                <w:sz w:val="20"/>
                <w:szCs w:val="20"/>
              </w:rPr>
            </w:pPr>
            <w:r>
              <w:rPr>
                <w:rFonts w:ascii="Arial" w:hAnsi="Arial" w:cs="Arial"/>
                <w:sz w:val="20"/>
                <w:szCs w:val="20"/>
              </w:rPr>
              <w:t>S</w:t>
            </w:r>
          </w:p>
        </w:tc>
      </w:tr>
      <w:tr w:rsidR="00F17F8D" w:rsidRPr="003544FD" w14:paraId="7705A5AA" w14:textId="77777777" w:rsidTr="005E6B89">
        <w:tc>
          <w:tcPr>
            <w:tcW w:w="710" w:type="dxa"/>
            <w:shd w:val="clear" w:color="auto" w:fill="FFFFFF"/>
          </w:tcPr>
          <w:p w14:paraId="7705A599"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5</w:t>
            </w:r>
          </w:p>
        </w:tc>
        <w:tc>
          <w:tcPr>
            <w:tcW w:w="1701" w:type="dxa"/>
            <w:shd w:val="clear" w:color="auto" w:fill="FFFFFF"/>
          </w:tcPr>
          <w:p w14:paraId="7705A59A"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Health, Nutrition &amp; Applied Physiology</w:t>
            </w:r>
          </w:p>
        </w:tc>
        <w:tc>
          <w:tcPr>
            <w:tcW w:w="992" w:type="dxa"/>
            <w:shd w:val="clear" w:color="auto" w:fill="FFFFFF"/>
          </w:tcPr>
          <w:p w14:paraId="7705A59B"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LS5</w:t>
            </w:r>
            <w:r w:rsidR="005277F5" w:rsidRPr="003544FD">
              <w:rPr>
                <w:rFonts w:ascii="Arial" w:hAnsi="Arial" w:cs="Arial"/>
                <w:sz w:val="20"/>
                <w:szCs w:val="20"/>
              </w:rPr>
              <w:t>706</w:t>
            </w:r>
          </w:p>
        </w:tc>
        <w:tc>
          <w:tcPr>
            <w:tcW w:w="709" w:type="dxa"/>
            <w:shd w:val="clear" w:color="auto" w:fill="FFFFFF"/>
          </w:tcPr>
          <w:p w14:paraId="7705A59C"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30</w:t>
            </w:r>
          </w:p>
        </w:tc>
        <w:tc>
          <w:tcPr>
            <w:tcW w:w="709" w:type="dxa"/>
            <w:shd w:val="clear" w:color="auto" w:fill="FFFFFF"/>
          </w:tcPr>
          <w:p w14:paraId="7705A59D"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Core</w:t>
            </w:r>
          </w:p>
        </w:tc>
        <w:tc>
          <w:tcPr>
            <w:tcW w:w="1275" w:type="dxa"/>
            <w:shd w:val="clear" w:color="auto" w:fill="DBE5F1"/>
          </w:tcPr>
          <w:p w14:paraId="7705A59E"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Practical report</w:t>
            </w:r>
          </w:p>
        </w:tc>
        <w:tc>
          <w:tcPr>
            <w:tcW w:w="851" w:type="dxa"/>
            <w:shd w:val="clear" w:color="auto" w:fill="DBE5F1"/>
          </w:tcPr>
          <w:p w14:paraId="7705A59F"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1500</w:t>
            </w:r>
            <w:r w:rsidR="00817C0D" w:rsidRPr="003544FD">
              <w:rPr>
                <w:rFonts w:ascii="Arial" w:hAnsi="Arial" w:cs="Arial"/>
                <w:sz w:val="20"/>
                <w:szCs w:val="20"/>
              </w:rPr>
              <w:t>-2000</w:t>
            </w:r>
          </w:p>
        </w:tc>
        <w:tc>
          <w:tcPr>
            <w:tcW w:w="709" w:type="dxa"/>
            <w:shd w:val="clear" w:color="auto" w:fill="DBE5F1"/>
          </w:tcPr>
          <w:p w14:paraId="7705A5A0" w14:textId="77777777" w:rsidR="00F17F8D" w:rsidRPr="003544FD" w:rsidRDefault="00F17F8D" w:rsidP="00CA6EC8">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A1"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S</w:t>
            </w:r>
          </w:p>
        </w:tc>
        <w:tc>
          <w:tcPr>
            <w:tcW w:w="1417" w:type="dxa"/>
            <w:shd w:val="clear" w:color="auto" w:fill="DBE5F1"/>
          </w:tcPr>
          <w:p w14:paraId="7705A5A2"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 xml:space="preserve">Poster </w:t>
            </w:r>
            <w:r w:rsidR="00F17F8D" w:rsidRPr="003544FD">
              <w:rPr>
                <w:rFonts w:ascii="Arial" w:hAnsi="Arial" w:cs="Arial"/>
                <w:sz w:val="20"/>
                <w:szCs w:val="20"/>
              </w:rPr>
              <w:t>presentation</w:t>
            </w:r>
          </w:p>
        </w:tc>
        <w:tc>
          <w:tcPr>
            <w:tcW w:w="851" w:type="dxa"/>
            <w:shd w:val="clear" w:color="auto" w:fill="DBE5F1"/>
          </w:tcPr>
          <w:p w14:paraId="7705A5A3"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10-15 min</w:t>
            </w:r>
          </w:p>
        </w:tc>
        <w:tc>
          <w:tcPr>
            <w:tcW w:w="992" w:type="dxa"/>
            <w:shd w:val="clear" w:color="auto" w:fill="DBE5F1"/>
          </w:tcPr>
          <w:p w14:paraId="7705A5A4" w14:textId="77777777" w:rsidR="00F17F8D" w:rsidRPr="003544FD" w:rsidRDefault="00F17F8D" w:rsidP="00CA6EC8">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A5"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S</w:t>
            </w:r>
          </w:p>
        </w:tc>
        <w:tc>
          <w:tcPr>
            <w:tcW w:w="992" w:type="dxa"/>
            <w:shd w:val="clear" w:color="auto" w:fill="E5DFEC"/>
          </w:tcPr>
          <w:p w14:paraId="7705A5A6"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Written</w:t>
            </w:r>
          </w:p>
        </w:tc>
        <w:tc>
          <w:tcPr>
            <w:tcW w:w="992" w:type="dxa"/>
            <w:shd w:val="clear" w:color="auto" w:fill="E5DFEC"/>
          </w:tcPr>
          <w:p w14:paraId="7705A5A7"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 xml:space="preserve"> 2 hour</w:t>
            </w:r>
          </w:p>
        </w:tc>
        <w:tc>
          <w:tcPr>
            <w:tcW w:w="1134" w:type="dxa"/>
            <w:shd w:val="clear" w:color="auto" w:fill="E5DFEC"/>
          </w:tcPr>
          <w:p w14:paraId="7705A5A8"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50</w:t>
            </w:r>
          </w:p>
        </w:tc>
        <w:tc>
          <w:tcPr>
            <w:tcW w:w="567" w:type="dxa"/>
            <w:shd w:val="clear" w:color="auto" w:fill="E5DFEC"/>
          </w:tcPr>
          <w:p w14:paraId="7705A5A9"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S</w:t>
            </w:r>
          </w:p>
        </w:tc>
      </w:tr>
      <w:tr w:rsidR="005E6B89" w:rsidRPr="003544FD" w14:paraId="7705A5BC" w14:textId="77777777" w:rsidTr="005E6B89">
        <w:tc>
          <w:tcPr>
            <w:tcW w:w="710" w:type="dxa"/>
            <w:shd w:val="clear" w:color="auto" w:fill="FFFFFF"/>
          </w:tcPr>
          <w:p w14:paraId="7705A5AB" w14:textId="77777777" w:rsidR="005E6B89" w:rsidRPr="003544FD" w:rsidRDefault="005E6B89" w:rsidP="00F379C1">
            <w:pPr>
              <w:spacing w:after="0" w:line="240" w:lineRule="auto"/>
              <w:jc w:val="center"/>
              <w:rPr>
                <w:rFonts w:ascii="Arial" w:hAnsi="Arial" w:cs="Arial"/>
                <w:sz w:val="20"/>
                <w:szCs w:val="20"/>
              </w:rPr>
            </w:pPr>
            <w:r>
              <w:rPr>
                <w:rFonts w:ascii="Arial" w:hAnsi="Arial" w:cs="Arial"/>
                <w:sz w:val="20"/>
                <w:szCs w:val="20"/>
              </w:rPr>
              <w:t>5</w:t>
            </w:r>
          </w:p>
        </w:tc>
        <w:tc>
          <w:tcPr>
            <w:tcW w:w="1701" w:type="dxa"/>
            <w:shd w:val="clear" w:color="auto" w:fill="FFFFFF"/>
          </w:tcPr>
          <w:p w14:paraId="7705A5AC" w14:textId="77777777" w:rsidR="005E6B89" w:rsidRPr="003544FD" w:rsidRDefault="005E6B89" w:rsidP="00F379C1">
            <w:pPr>
              <w:spacing w:after="0" w:line="240" w:lineRule="auto"/>
              <w:rPr>
                <w:rFonts w:ascii="Arial" w:hAnsi="Arial" w:cs="Arial"/>
                <w:sz w:val="20"/>
                <w:szCs w:val="20"/>
              </w:rPr>
            </w:pPr>
            <w:r>
              <w:rPr>
                <w:rFonts w:ascii="Arial" w:hAnsi="Arial" w:cs="Arial"/>
                <w:sz w:val="20"/>
                <w:szCs w:val="20"/>
              </w:rPr>
              <w:t>Disease, Diagnosis &amp; Treatment</w:t>
            </w:r>
          </w:p>
        </w:tc>
        <w:tc>
          <w:tcPr>
            <w:tcW w:w="992" w:type="dxa"/>
            <w:shd w:val="clear" w:color="auto" w:fill="FFFFFF"/>
          </w:tcPr>
          <w:p w14:paraId="7705A5AD" w14:textId="77777777" w:rsidR="005E6B89" w:rsidRPr="003544FD" w:rsidRDefault="005E6B89" w:rsidP="00F379C1">
            <w:pPr>
              <w:spacing w:after="0" w:line="240" w:lineRule="auto"/>
              <w:jc w:val="center"/>
              <w:rPr>
                <w:rFonts w:ascii="Arial" w:hAnsi="Arial" w:cs="Arial"/>
                <w:sz w:val="20"/>
                <w:szCs w:val="20"/>
              </w:rPr>
            </w:pPr>
            <w:r>
              <w:rPr>
                <w:rFonts w:ascii="Arial" w:hAnsi="Arial" w:cs="Arial"/>
                <w:sz w:val="20"/>
                <w:szCs w:val="20"/>
              </w:rPr>
              <w:t>LS5707</w:t>
            </w:r>
          </w:p>
        </w:tc>
        <w:tc>
          <w:tcPr>
            <w:tcW w:w="709" w:type="dxa"/>
            <w:shd w:val="clear" w:color="auto" w:fill="FFFFFF"/>
          </w:tcPr>
          <w:p w14:paraId="7705A5AE" w14:textId="77777777" w:rsidR="005E6B89" w:rsidRPr="003544FD" w:rsidRDefault="005E6B89" w:rsidP="00F379C1">
            <w:pPr>
              <w:spacing w:after="0" w:line="240" w:lineRule="auto"/>
              <w:jc w:val="center"/>
              <w:rPr>
                <w:rFonts w:ascii="Arial" w:hAnsi="Arial" w:cs="Arial"/>
                <w:sz w:val="20"/>
                <w:szCs w:val="20"/>
              </w:rPr>
            </w:pPr>
            <w:r>
              <w:rPr>
                <w:rFonts w:ascii="Arial" w:hAnsi="Arial" w:cs="Arial"/>
                <w:sz w:val="20"/>
                <w:szCs w:val="20"/>
              </w:rPr>
              <w:t>30</w:t>
            </w:r>
          </w:p>
        </w:tc>
        <w:tc>
          <w:tcPr>
            <w:tcW w:w="709" w:type="dxa"/>
            <w:shd w:val="clear" w:color="auto" w:fill="FFFFFF"/>
          </w:tcPr>
          <w:p w14:paraId="7705A5AF" w14:textId="77777777" w:rsidR="005E6B89" w:rsidRPr="003544FD" w:rsidRDefault="005E6B89" w:rsidP="00F379C1">
            <w:pPr>
              <w:spacing w:after="0" w:line="240" w:lineRule="auto"/>
              <w:jc w:val="center"/>
              <w:rPr>
                <w:rFonts w:ascii="Arial" w:hAnsi="Arial" w:cs="Arial"/>
                <w:sz w:val="20"/>
                <w:szCs w:val="20"/>
              </w:rPr>
            </w:pPr>
            <w:r>
              <w:rPr>
                <w:rFonts w:ascii="Arial" w:hAnsi="Arial" w:cs="Arial"/>
                <w:sz w:val="20"/>
                <w:szCs w:val="20"/>
              </w:rPr>
              <w:t>Core</w:t>
            </w:r>
          </w:p>
        </w:tc>
        <w:tc>
          <w:tcPr>
            <w:tcW w:w="1275" w:type="dxa"/>
            <w:shd w:val="clear" w:color="auto" w:fill="DBE5F1"/>
          </w:tcPr>
          <w:p w14:paraId="7705A5B0" w14:textId="77777777" w:rsidR="005E6B89" w:rsidRPr="003544FD" w:rsidRDefault="005E6B89" w:rsidP="00F379C1">
            <w:pPr>
              <w:spacing w:after="0" w:line="240" w:lineRule="auto"/>
              <w:rPr>
                <w:rFonts w:ascii="Arial" w:hAnsi="Arial" w:cs="Arial"/>
                <w:sz w:val="20"/>
                <w:szCs w:val="20"/>
              </w:rPr>
            </w:pPr>
            <w:r>
              <w:rPr>
                <w:rFonts w:ascii="Arial" w:hAnsi="Arial" w:cs="Arial"/>
                <w:sz w:val="20"/>
                <w:szCs w:val="20"/>
              </w:rPr>
              <w:t>Practical report</w:t>
            </w:r>
          </w:p>
        </w:tc>
        <w:tc>
          <w:tcPr>
            <w:tcW w:w="851" w:type="dxa"/>
            <w:shd w:val="clear" w:color="auto" w:fill="DBE5F1"/>
          </w:tcPr>
          <w:p w14:paraId="7705A5B1" w14:textId="77777777" w:rsidR="005E6B89" w:rsidRPr="003544FD" w:rsidRDefault="005E6B89" w:rsidP="006C42E6">
            <w:pPr>
              <w:spacing w:after="0" w:line="240" w:lineRule="auto"/>
              <w:rPr>
                <w:rFonts w:ascii="Arial" w:hAnsi="Arial" w:cs="Arial"/>
                <w:sz w:val="20"/>
                <w:szCs w:val="20"/>
              </w:rPr>
            </w:pPr>
            <w:r w:rsidRPr="003544FD">
              <w:rPr>
                <w:rFonts w:ascii="Arial" w:hAnsi="Arial" w:cs="Arial"/>
                <w:sz w:val="20"/>
                <w:szCs w:val="20"/>
              </w:rPr>
              <w:t>1500</w:t>
            </w:r>
            <w:r>
              <w:rPr>
                <w:rFonts w:ascii="Arial" w:hAnsi="Arial" w:cs="Arial"/>
                <w:sz w:val="20"/>
                <w:szCs w:val="20"/>
              </w:rPr>
              <w:t xml:space="preserve"> -2000</w:t>
            </w:r>
          </w:p>
        </w:tc>
        <w:tc>
          <w:tcPr>
            <w:tcW w:w="709" w:type="dxa"/>
            <w:shd w:val="clear" w:color="auto" w:fill="DBE5F1"/>
          </w:tcPr>
          <w:p w14:paraId="7705A5B2" w14:textId="77777777" w:rsidR="005E6B89" w:rsidRPr="003544FD" w:rsidRDefault="005E6B89" w:rsidP="006C42E6">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B3" w14:textId="77777777" w:rsidR="005E6B89" w:rsidRPr="003544FD" w:rsidRDefault="005E6B89" w:rsidP="006C42E6">
            <w:pPr>
              <w:spacing w:after="0" w:line="240" w:lineRule="auto"/>
              <w:rPr>
                <w:rFonts w:ascii="Arial" w:hAnsi="Arial" w:cs="Arial"/>
                <w:sz w:val="20"/>
                <w:szCs w:val="20"/>
              </w:rPr>
            </w:pPr>
            <w:r>
              <w:rPr>
                <w:rFonts w:ascii="Arial" w:hAnsi="Arial" w:cs="Arial"/>
                <w:sz w:val="20"/>
                <w:szCs w:val="20"/>
              </w:rPr>
              <w:t>S</w:t>
            </w:r>
          </w:p>
        </w:tc>
        <w:tc>
          <w:tcPr>
            <w:tcW w:w="1417" w:type="dxa"/>
            <w:shd w:val="clear" w:color="auto" w:fill="DBE5F1"/>
          </w:tcPr>
          <w:p w14:paraId="7705A5B4" w14:textId="77777777" w:rsidR="005E6B89" w:rsidRPr="003544FD" w:rsidRDefault="005E6B89" w:rsidP="006C42E6">
            <w:pPr>
              <w:spacing w:after="0" w:line="240" w:lineRule="auto"/>
              <w:rPr>
                <w:rFonts w:ascii="Arial" w:hAnsi="Arial" w:cs="Arial"/>
                <w:sz w:val="20"/>
                <w:szCs w:val="20"/>
              </w:rPr>
            </w:pPr>
            <w:r w:rsidRPr="003544FD">
              <w:rPr>
                <w:rFonts w:ascii="Arial" w:hAnsi="Arial" w:cs="Arial"/>
                <w:sz w:val="20"/>
                <w:szCs w:val="20"/>
              </w:rPr>
              <w:t>Case study presentation</w:t>
            </w:r>
          </w:p>
        </w:tc>
        <w:tc>
          <w:tcPr>
            <w:tcW w:w="851" w:type="dxa"/>
            <w:shd w:val="clear" w:color="auto" w:fill="DBE5F1"/>
          </w:tcPr>
          <w:p w14:paraId="7705A5B5" w14:textId="77777777" w:rsidR="005E6B89" w:rsidRPr="003544FD" w:rsidRDefault="005E6B89" w:rsidP="006C42E6">
            <w:pPr>
              <w:spacing w:after="0" w:line="240" w:lineRule="auto"/>
              <w:rPr>
                <w:rFonts w:ascii="Arial" w:hAnsi="Arial" w:cs="Arial"/>
                <w:sz w:val="20"/>
                <w:szCs w:val="20"/>
              </w:rPr>
            </w:pPr>
            <w:r>
              <w:rPr>
                <w:rFonts w:ascii="Arial" w:hAnsi="Arial" w:cs="Arial"/>
                <w:sz w:val="20"/>
                <w:szCs w:val="20"/>
              </w:rPr>
              <w:t>10-15 min</w:t>
            </w:r>
          </w:p>
        </w:tc>
        <w:tc>
          <w:tcPr>
            <w:tcW w:w="992" w:type="dxa"/>
            <w:shd w:val="clear" w:color="auto" w:fill="DBE5F1"/>
          </w:tcPr>
          <w:p w14:paraId="7705A5B6" w14:textId="77777777" w:rsidR="005E6B89" w:rsidRPr="003544FD" w:rsidRDefault="005E6B89" w:rsidP="006C42E6">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B7" w14:textId="77777777" w:rsidR="005E6B89" w:rsidRPr="003544FD" w:rsidRDefault="005E6B89" w:rsidP="006C42E6">
            <w:pPr>
              <w:spacing w:after="0" w:line="240" w:lineRule="auto"/>
              <w:rPr>
                <w:rFonts w:ascii="Arial" w:hAnsi="Arial" w:cs="Arial"/>
                <w:sz w:val="20"/>
                <w:szCs w:val="20"/>
              </w:rPr>
            </w:pPr>
            <w:r>
              <w:rPr>
                <w:rFonts w:ascii="Arial" w:hAnsi="Arial" w:cs="Arial"/>
                <w:sz w:val="20"/>
                <w:szCs w:val="20"/>
              </w:rPr>
              <w:t>S</w:t>
            </w:r>
          </w:p>
        </w:tc>
        <w:tc>
          <w:tcPr>
            <w:tcW w:w="992" w:type="dxa"/>
            <w:shd w:val="clear" w:color="auto" w:fill="E5DFEC"/>
          </w:tcPr>
          <w:p w14:paraId="7705A5B8" w14:textId="77777777" w:rsidR="005E6B89" w:rsidRPr="003544FD" w:rsidRDefault="005E6B89" w:rsidP="006C42E6">
            <w:pPr>
              <w:spacing w:after="0" w:line="240" w:lineRule="auto"/>
              <w:rPr>
                <w:rFonts w:ascii="Arial" w:hAnsi="Arial" w:cs="Arial"/>
                <w:sz w:val="20"/>
                <w:szCs w:val="20"/>
              </w:rPr>
            </w:pPr>
            <w:r w:rsidRPr="003544FD">
              <w:rPr>
                <w:rFonts w:ascii="Arial" w:hAnsi="Arial" w:cs="Arial"/>
                <w:sz w:val="20"/>
                <w:szCs w:val="20"/>
              </w:rPr>
              <w:t>Written</w:t>
            </w:r>
          </w:p>
        </w:tc>
        <w:tc>
          <w:tcPr>
            <w:tcW w:w="992" w:type="dxa"/>
            <w:shd w:val="clear" w:color="auto" w:fill="E5DFEC"/>
          </w:tcPr>
          <w:p w14:paraId="7705A5B9" w14:textId="77777777" w:rsidR="005E6B89" w:rsidRPr="003544FD" w:rsidRDefault="005E6B89" w:rsidP="006C42E6">
            <w:pPr>
              <w:spacing w:after="0" w:line="240" w:lineRule="auto"/>
              <w:rPr>
                <w:rFonts w:ascii="Arial" w:hAnsi="Arial" w:cs="Arial"/>
                <w:sz w:val="20"/>
                <w:szCs w:val="20"/>
              </w:rPr>
            </w:pPr>
            <w:r w:rsidRPr="003544FD">
              <w:rPr>
                <w:rFonts w:ascii="Arial" w:hAnsi="Arial" w:cs="Arial"/>
                <w:sz w:val="20"/>
                <w:szCs w:val="20"/>
              </w:rPr>
              <w:t xml:space="preserve"> 2 hour</w:t>
            </w:r>
          </w:p>
        </w:tc>
        <w:tc>
          <w:tcPr>
            <w:tcW w:w="1134" w:type="dxa"/>
            <w:shd w:val="clear" w:color="auto" w:fill="E5DFEC"/>
          </w:tcPr>
          <w:p w14:paraId="7705A5BA" w14:textId="77777777" w:rsidR="005E6B89" w:rsidRPr="003544FD" w:rsidRDefault="005E6B89" w:rsidP="006C42E6">
            <w:pPr>
              <w:spacing w:after="0" w:line="240" w:lineRule="auto"/>
              <w:rPr>
                <w:rFonts w:ascii="Arial" w:hAnsi="Arial" w:cs="Arial"/>
                <w:sz w:val="20"/>
                <w:szCs w:val="20"/>
              </w:rPr>
            </w:pPr>
            <w:r w:rsidRPr="003544FD">
              <w:rPr>
                <w:rFonts w:ascii="Arial" w:hAnsi="Arial" w:cs="Arial"/>
                <w:sz w:val="20"/>
                <w:szCs w:val="20"/>
              </w:rPr>
              <w:t>50</w:t>
            </w:r>
          </w:p>
        </w:tc>
        <w:tc>
          <w:tcPr>
            <w:tcW w:w="567" w:type="dxa"/>
            <w:shd w:val="clear" w:color="auto" w:fill="E5DFEC"/>
          </w:tcPr>
          <w:p w14:paraId="7705A5BB" w14:textId="77777777" w:rsidR="005E6B89" w:rsidRPr="003544FD" w:rsidRDefault="005E6B89" w:rsidP="00CA6EC8">
            <w:pPr>
              <w:spacing w:after="0" w:line="240" w:lineRule="auto"/>
              <w:rPr>
                <w:rFonts w:ascii="Arial" w:hAnsi="Arial" w:cs="Arial"/>
                <w:sz w:val="20"/>
                <w:szCs w:val="20"/>
              </w:rPr>
            </w:pPr>
            <w:r>
              <w:rPr>
                <w:rFonts w:ascii="Arial" w:hAnsi="Arial" w:cs="Arial"/>
                <w:sz w:val="20"/>
                <w:szCs w:val="20"/>
              </w:rPr>
              <w:t>S</w:t>
            </w:r>
          </w:p>
        </w:tc>
      </w:tr>
      <w:tr w:rsidR="00F17F8D" w:rsidRPr="003544FD" w14:paraId="7705A5CF" w14:textId="77777777" w:rsidTr="005E6B89">
        <w:tc>
          <w:tcPr>
            <w:tcW w:w="710" w:type="dxa"/>
            <w:shd w:val="clear" w:color="auto" w:fill="FFFFFF"/>
          </w:tcPr>
          <w:p w14:paraId="7705A5BD"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5</w:t>
            </w:r>
          </w:p>
        </w:tc>
        <w:tc>
          <w:tcPr>
            <w:tcW w:w="1701" w:type="dxa"/>
            <w:shd w:val="clear" w:color="auto" w:fill="FFFFFF"/>
          </w:tcPr>
          <w:p w14:paraId="7705A5BE"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Pharmaceuticals &amp; Biotechnology</w:t>
            </w:r>
          </w:p>
        </w:tc>
        <w:tc>
          <w:tcPr>
            <w:tcW w:w="992" w:type="dxa"/>
            <w:shd w:val="clear" w:color="auto" w:fill="FFFFFF"/>
          </w:tcPr>
          <w:p w14:paraId="7705A5BF"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LS5</w:t>
            </w:r>
            <w:r w:rsidR="005277F5" w:rsidRPr="003544FD">
              <w:rPr>
                <w:rFonts w:ascii="Arial" w:hAnsi="Arial" w:cs="Arial"/>
                <w:sz w:val="20"/>
                <w:szCs w:val="20"/>
              </w:rPr>
              <w:t>709</w:t>
            </w:r>
          </w:p>
        </w:tc>
        <w:tc>
          <w:tcPr>
            <w:tcW w:w="709" w:type="dxa"/>
            <w:shd w:val="clear" w:color="auto" w:fill="FFFFFF"/>
          </w:tcPr>
          <w:p w14:paraId="7705A5C0"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30</w:t>
            </w:r>
          </w:p>
        </w:tc>
        <w:tc>
          <w:tcPr>
            <w:tcW w:w="709" w:type="dxa"/>
            <w:shd w:val="clear" w:color="auto" w:fill="FFFFFF"/>
          </w:tcPr>
          <w:p w14:paraId="7705A5C1"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Core</w:t>
            </w:r>
          </w:p>
        </w:tc>
        <w:tc>
          <w:tcPr>
            <w:tcW w:w="1275" w:type="dxa"/>
            <w:shd w:val="clear" w:color="auto" w:fill="DBE5F1"/>
          </w:tcPr>
          <w:p w14:paraId="7705A5C2"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Practical report</w:t>
            </w:r>
          </w:p>
        </w:tc>
        <w:tc>
          <w:tcPr>
            <w:tcW w:w="851" w:type="dxa"/>
            <w:shd w:val="clear" w:color="auto" w:fill="DBE5F1"/>
          </w:tcPr>
          <w:p w14:paraId="7705A5C3"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1500</w:t>
            </w:r>
            <w:r w:rsidR="003544FD">
              <w:rPr>
                <w:rFonts w:ascii="Arial" w:hAnsi="Arial" w:cs="Arial"/>
                <w:sz w:val="20"/>
                <w:szCs w:val="20"/>
              </w:rPr>
              <w:t xml:space="preserve"> -2000</w:t>
            </w:r>
          </w:p>
        </w:tc>
        <w:tc>
          <w:tcPr>
            <w:tcW w:w="709" w:type="dxa"/>
            <w:shd w:val="clear" w:color="auto" w:fill="DBE5F1"/>
          </w:tcPr>
          <w:p w14:paraId="7705A5C4"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C5" w14:textId="77777777" w:rsidR="00F17F8D" w:rsidRPr="003544FD" w:rsidRDefault="005E6B89" w:rsidP="00F379C1">
            <w:pPr>
              <w:spacing w:after="0" w:line="240" w:lineRule="auto"/>
              <w:rPr>
                <w:rFonts w:ascii="Arial" w:hAnsi="Arial" w:cs="Arial"/>
                <w:sz w:val="20"/>
                <w:szCs w:val="20"/>
              </w:rPr>
            </w:pPr>
            <w:r>
              <w:rPr>
                <w:rFonts w:ascii="Arial" w:hAnsi="Arial" w:cs="Arial"/>
                <w:sz w:val="20"/>
                <w:szCs w:val="20"/>
              </w:rPr>
              <w:t>S</w:t>
            </w:r>
          </w:p>
        </w:tc>
        <w:tc>
          <w:tcPr>
            <w:tcW w:w="1417" w:type="dxa"/>
            <w:shd w:val="clear" w:color="auto" w:fill="DBE5F1"/>
          </w:tcPr>
          <w:p w14:paraId="7705A5C6"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Case study presentation</w:t>
            </w:r>
          </w:p>
        </w:tc>
        <w:tc>
          <w:tcPr>
            <w:tcW w:w="851" w:type="dxa"/>
            <w:shd w:val="clear" w:color="auto" w:fill="DBE5F1"/>
          </w:tcPr>
          <w:p w14:paraId="7705A5C7" w14:textId="77777777" w:rsidR="00F17F8D" w:rsidRDefault="005E6B89" w:rsidP="00F379C1">
            <w:pPr>
              <w:spacing w:after="0" w:line="240" w:lineRule="auto"/>
              <w:rPr>
                <w:rFonts w:ascii="Arial" w:hAnsi="Arial" w:cs="Arial"/>
                <w:sz w:val="20"/>
                <w:szCs w:val="20"/>
              </w:rPr>
            </w:pPr>
            <w:r>
              <w:rPr>
                <w:rFonts w:ascii="Arial" w:hAnsi="Arial" w:cs="Arial"/>
                <w:sz w:val="20"/>
                <w:szCs w:val="20"/>
              </w:rPr>
              <w:t>10-15</w:t>
            </w:r>
          </w:p>
          <w:p w14:paraId="7705A5C8" w14:textId="77777777" w:rsidR="005E6B89" w:rsidRPr="003544FD" w:rsidRDefault="005E6B89" w:rsidP="00F379C1">
            <w:pPr>
              <w:spacing w:after="0" w:line="240" w:lineRule="auto"/>
              <w:rPr>
                <w:rFonts w:ascii="Arial" w:hAnsi="Arial" w:cs="Arial"/>
                <w:sz w:val="20"/>
                <w:szCs w:val="20"/>
              </w:rPr>
            </w:pPr>
            <w:r>
              <w:rPr>
                <w:rFonts w:ascii="Arial" w:hAnsi="Arial" w:cs="Arial"/>
                <w:sz w:val="20"/>
                <w:szCs w:val="20"/>
              </w:rPr>
              <w:t>min</w:t>
            </w:r>
          </w:p>
        </w:tc>
        <w:tc>
          <w:tcPr>
            <w:tcW w:w="992" w:type="dxa"/>
            <w:shd w:val="clear" w:color="auto" w:fill="DBE5F1"/>
          </w:tcPr>
          <w:p w14:paraId="7705A5C9"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CA"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S</w:t>
            </w:r>
          </w:p>
        </w:tc>
        <w:tc>
          <w:tcPr>
            <w:tcW w:w="992" w:type="dxa"/>
            <w:shd w:val="clear" w:color="auto" w:fill="E5DFEC"/>
          </w:tcPr>
          <w:p w14:paraId="7705A5CB"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Written</w:t>
            </w:r>
          </w:p>
        </w:tc>
        <w:tc>
          <w:tcPr>
            <w:tcW w:w="992" w:type="dxa"/>
            <w:shd w:val="clear" w:color="auto" w:fill="E5DFEC"/>
          </w:tcPr>
          <w:p w14:paraId="7705A5CC"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 xml:space="preserve"> 2 hour</w:t>
            </w:r>
          </w:p>
        </w:tc>
        <w:tc>
          <w:tcPr>
            <w:tcW w:w="1134" w:type="dxa"/>
            <w:shd w:val="clear" w:color="auto" w:fill="E5DFEC"/>
          </w:tcPr>
          <w:p w14:paraId="7705A5CD"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50</w:t>
            </w:r>
          </w:p>
        </w:tc>
        <w:tc>
          <w:tcPr>
            <w:tcW w:w="567" w:type="dxa"/>
            <w:shd w:val="clear" w:color="auto" w:fill="E5DFEC"/>
          </w:tcPr>
          <w:p w14:paraId="7705A5CE"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S</w:t>
            </w:r>
          </w:p>
        </w:tc>
      </w:tr>
      <w:tr w:rsidR="00F17F8D" w:rsidRPr="003544FD" w14:paraId="7705A5E1" w14:textId="77777777" w:rsidTr="005E6B89">
        <w:tc>
          <w:tcPr>
            <w:tcW w:w="710" w:type="dxa"/>
            <w:shd w:val="clear" w:color="auto" w:fill="FFFFFF"/>
          </w:tcPr>
          <w:p w14:paraId="7705A5D0"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5</w:t>
            </w:r>
          </w:p>
        </w:tc>
        <w:tc>
          <w:tcPr>
            <w:tcW w:w="1701" w:type="dxa"/>
            <w:shd w:val="clear" w:color="auto" w:fill="FFFFFF"/>
          </w:tcPr>
          <w:p w14:paraId="7705A5D1"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Research Methods &amp; Applied Case Study</w:t>
            </w:r>
          </w:p>
        </w:tc>
        <w:tc>
          <w:tcPr>
            <w:tcW w:w="992" w:type="dxa"/>
            <w:shd w:val="clear" w:color="auto" w:fill="FFFFFF"/>
          </w:tcPr>
          <w:p w14:paraId="7705A5D2"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LS5</w:t>
            </w:r>
            <w:r w:rsidR="005277F5" w:rsidRPr="003544FD">
              <w:rPr>
                <w:rFonts w:ascii="Arial" w:hAnsi="Arial" w:cs="Arial"/>
                <w:sz w:val="20"/>
                <w:szCs w:val="20"/>
              </w:rPr>
              <w:t>710</w:t>
            </w:r>
          </w:p>
        </w:tc>
        <w:tc>
          <w:tcPr>
            <w:tcW w:w="709" w:type="dxa"/>
            <w:shd w:val="clear" w:color="auto" w:fill="FFFFFF"/>
          </w:tcPr>
          <w:p w14:paraId="7705A5D3"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30</w:t>
            </w:r>
          </w:p>
        </w:tc>
        <w:tc>
          <w:tcPr>
            <w:tcW w:w="709" w:type="dxa"/>
            <w:shd w:val="clear" w:color="auto" w:fill="FFFFFF"/>
          </w:tcPr>
          <w:p w14:paraId="7705A5D4"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core</w:t>
            </w:r>
          </w:p>
        </w:tc>
        <w:tc>
          <w:tcPr>
            <w:tcW w:w="1275" w:type="dxa"/>
            <w:shd w:val="clear" w:color="auto" w:fill="DBE5F1"/>
          </w:tcPr>
          <w:p w14:paraId="7705A5D5"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Practical report</w:t>
            </w:r>
          </w:p>
        </w:tc>
        <w:tc>
          <w:tcPr>
            <w:tcW w:w="851" w:type="dxa"/>
            <w:shd w:val="clear" w:color="auto" w:fill="DBE5F1"/>
          </w:tcPr>
          <w:p w14:paraId="7705A5D6"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1500</w:t>
            </w:r>
            <w:r w:rsidR="003544FD">
              <w:rPr>
                <w:rFonts w:ascii="Arial" w:hAnsi="Arial" w:cs="Arial"/>
                <w:sz w:val="20"/>
                <w:szCs w:val="20"/>
              </w:rPr>
              <w:t xml:space="preserve"> -2000</w:t>
            </w:r>
          </w:p>
        </w:tc>
        <w:tc>
          <w:tcPr>
            <w:tcW w:w="709" w:type="dxa"/>
            <w:shd w:val="clear" w:color="auto" w:fill="DBE5F1"/>
          </w:tcPr>
          <w:p w14:paraId="7705A5D7"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D8" w14:textId="77777777" w:rsidR="00F17F8D" w:rsidRPr="003544FD" w:rsidRDefault="00F17F8D" w:rsidP="00CA6EC8">
            <w:pPr>
              <w:spacing w:after="0" w:line="240" w:lineRule="auto"/>
              <w:rPr>
                <w:rFonts w:ascii="Arial" w:hAnsi="Arial" w:cs="Arial"/>
                <w:sz w:val="20"/>
                <w:szCs w:val="20"/>
              </w:rPr>
            </w:pPr>
          </w:p>
        </w:tc>
        <w:tc>
          <w:tcPr>
            <w:tcW w:w="1417" w:type="dxa"/>
            <w:shd w:val="clear" w:color="auto" w:fill="DBE5F1"/>
          </w:tcPr>
          <w:p w14:paraId="7705A5D9" w14:textId="77777777" w:rsidR="00F17F8D" w:rsidRPr="003544FD" w:rsidRDefault="00F17F8D" w:rsidP="00CA6EC8">
            <w:pPr>
              <w:spacing w:after="0" w:line="240" w:lineRule="auto"/>
              <w:rPr>
                <w:rFonts w:ascii="Arial" w:hAnsi="Arial" w:cs="Arial"/>
                <w:sz w:val="20"/>
                <w:szCs w:val="20"/>
              </w:rPr>
            </w:pPr>
            <w:r w:rsidRPr="003544FD">
              <w:rPr>
                <w:rFonts w:ascii="Arial" w:hAnsi="Arial" w:cs="Arial"/>
                <w:sz w:val="20"/>
                <w:szCs w:val="20"/>
              </w:rPr>
              <w:t>Case study</w:t>
            </w:r>
          </w:p>
        </w:tc>
        <w:tc>
          <w:tcPr>
            <w:tcW w:w="851" w:type="dxa"/>
            <w:shd w:val="clear" w:color="auto" w:fill="DBE5F1"/>
          </w:tcPr>
          <w:p w14:paraId="7705A5DA" w14:textId="77777777" w:rsidR="00F17F8D" w:rsidRPr="003544FD" w:rsidRDefault="00F17F8D" w:rsidP="00CA6EC8">
            <w:pPr>
              <w:spacing w:after="0" w:line="240" w:lineRule="auto"/>
              <w:rPr>
                <w:rFonts w:ascii="Arial" w:hAnsi="Arial" w:cs="Arial"/>
                <w:sz w:val="20"/>
                <w:szCs w:val="20"/>
              </w:rPr>
            </w:pPr>
            <w:r w:rsidRPr="003544FD">
              <w:rPr>
                <w:rFonts w:ascii="Arial" w:hAnsi="Arial" w:cs="Arial"/>
                <w:sz w:val="20"/>
                <w:szCs w:val="20"/>
              </w:rPr>
              <w:t>3000</w:t>
            </w:r>
            <w:r w:rsidR="003544FD">
              <w:rPr>
                <w:rFonts w:ascii="Arial" w:hAnsi="Arial" w:cs="Arial"/>
                <w:sz w:val="20"/>
                <w:szCs w:val="20"/>
              </w:rPr>
              <w:t>- 3500</w:t>
            </w:r>
          </w:p>
        </w:tc>
        <w:tc>
          <w:tcPr>
            <w:tcW w:w="992" w:type="dxa"/>
            <w:shd w:val="clear" w:color="auto" w:fill="DBE5F1"/>
          </w:tcPr>
          <w:p w14:paraId="7705A5DB" w14:textId="77777777" w:rsidR="00F17F8D" w:rsidRPr="003544FD" w:rsidRDefault="00F17F8D" w:rsidP="00CA6EC8">
            <w:pPr>
              <w:spacing w:after="0" w:line="240" w:lineRule="auto"/>
              <w:rPr>
                <w:rFonts w:ascii="Arial" w:hAnsi="Arial" w:cs="Arial"/>
                <w:sz w:val="20"/>
                <w:szCs w:val="20"/>
              </w:rPr>
            </w:pPr>
            <w:r w:rsidRPr="003544FD">
              <w:rPr>
                <w:rFonts w:ascii="Arial" w:hAnsi="Arial" w:cs="Arial"/>
                <w:sz w:val="20"/>
                <w:szCs w:val="20"/>
              </w:rPr>
              <w:t>50</w:t>
            </w:r>
          </w:p>
        </w:tc>
        <w:tc>
          <w:tcPr>
            <w:tcW w:w="567" w:type="dxa"/>
            <w:shd w:val="clear" w:color="auto" w:fill="DBE5F1"/>
          </w:tcPr>
          <w:p w14:paraId="7705A5DC"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S</w:t>
            </w:r>
          </w:p>
        </w:tc>
        <w:tc>
          <w:tcPr>
            <w:tcW w:w="992" w:type="dxa"/>
            <w:shd w:val="clear" w:color="auto" w:fill="E5DFEC"/>
          </w:tcPr>
          <w:p w14:paraId="7705A5DD" w14:textId="77777777" w:rsidR="00F17F8D" w:rsidRPr="003544FD" w:rsidRDefault="00F17F8D" w:rsidP="00CA6EC8">
            <w:pPr>
              <w:spacing w:after="0" w:line="240" w:lineRule="auto"/>
              <w:rPr>
                <w:rFonts w:ascii="Arial" w:hAnsi="Arial" w:cs="Arial"/>
                <w:sz w:val="20"/>
                <w:szCs w:val="20"/>
              </w:rPr>
            </w:pPr>
            <w:r w:rsidRPr="003544FD">
              <w:rPr>
                <w:rFonts w:ascii="Arial" w:hAnsi="Arial" w:cs="Arial"/>
                <w:sz w:val="20"/>
                <w:szCs w:val="20"/>
              </w:rPr>
              <w:t>Written (stats)</w:t>
            </w:r>
          </w:p>
        </w:tc>
        <w:tc>
          <w:tcPr>
            <w:tcW w:w="992" w:type="dxa"/>
            <w:shd w:val="clear" w:color="auto" w:fill="E5DFEC"/>
          </w:tcPr>
          <w:p w14:paraId="7705A5DE" w14:textId="77777777" w:rsidR="00F17F8D" w:rsidRPr="003544FD" w:rsidRDefault="00F17F8D" w:rsidP="00CA6EC8">
            <w:pPr>
              <w:spacing w:after="0" w:line="240" w:lineRule="auto"/>
              <w:rPr>
                <w:rFonts w:ascii="Arial" w:hAnsi="Arial" w:cs="Arial"/>
                <w:sz w:val="20"/>
                <w:szCs w:val="20"/>
              </w:rPr>
            </w:pPr>
            <w:r w:rsidRPr="003544FD">
              <w:rPr>
                <w:rFonts w:ascii="Arial" w:hAnsi="Arial" w:cs="Arial"/>
                <w:sz w:val="20"/>
                <w:szCs w:val="20"/>
              </w:rPr>
              <w:t>2 hour</w:t>
            </w:r>
          </w:p>
        </w:tc>
        <w:tc>
          <w:tcPr>
            <w:tcW w:w="1134" w:type="dxa"/>
            <w:shd w:val="clear" w:color="auto" w:fill="E5DFEC"/>
          </w:tcPr>
          <w:p w14:paraId="7705A5DF" w14:textId="77777777" w:rsidR="00F17F8D" w:rsidRPr="003544FD" w:rsidRDefault="00F17F8D" w:rsidP="00CA6EC8">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E5DFEC"/>
          </w:tcPr>
          <w:p w14:paraId="7705A5E0"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S</w:t>
            </w:r>
          </w:p>
        </w:tc>
      </w:tr>
    </w:tbl>
    <w:p w14:paraId="7705A5E2" w14:textId="77777777" w:rsidR="005B1266" w:rsidRPr="00A475B6" w:rsidRDefault="005B1266" w:rsidP="005B1266">
      <w:pPr>
        <w:spacing w:after="0" w:line="240" w:lineRule="auto"/>
        <w:rPr>
          <w:rFonts w:ascii="Arial" w:hAnsi="Arial" w:cs="Arial"/>
          <w:sz w:val="24"/>
          <w:szCs w:val="24"/>
        </w:rPr>
      </w:pPr>
    </w:p>
    <w:p w14:paraId="7705A5E3" w14:textId="77777777" w:rsidR="005B1266" w:rsidRPr="00A475B6" w:rsidRDefault="005B1266" w:rsidP="005B1266">
      <w:pPr>
        <w:spacing w:after="0" w:line="240" w:lineRule="auto"/>
        <w:rPr>
          <w:rFonts w:ascii="Arial" w:hAnsi="Arial" w:cs="Arial"/>
          <w:sz w:val="24"/>
          <w:szCs w:val="24"/>
        </w:rPr>
        <w:sectPr w:rsidR="005B1266" w:rsidRPr="00A475B6" w:rsidSect="00EB7B51">
          <w:pgSz w:w="16838" w:h="11906" w:orient="landscape"/>
          <w:pgMar w:top="720" w:right="720" w:bottom="720" w:left="720" w:header="709" w:footer="709" w:gutter="0"/>
          <w:cols w:space="708"/>
          <w:docGrid w:linePitch="360"/>
        </w:sectPr>
      </w:pPr>
    </w:p>
    <w:p w14:paraId="7705A5E4" w14:textId="77777777" w:rsidR="005B1266" w:rsidRPr="00A475B6" w:rsidRDefault="005B1266" w:rsidP="005B1266">
      <w:pPr>
        <w:spacing w:after="0" w:line="240" w:lineRule="auto"/>
        <w:rPr>
          <w:rFonts w:ascii="Arial" w:hAnsi="Arial" w:cs="Arial"/>
          <w:b/>
          <w:sz w:val="24"/>
          <w:szCs w:val="24"/>
        </w:rPr>
      </w:pPr>
      <w:r w:rsidRPr="00A475B6">
        <w:rPr>
          <w:rFonts w:ascii="Arial" w:hAnsi="Arial" w:cs="Arial"/>
          <w:b/>
          <w:sz w:val="24"/>
          <w:szCs w:val="24"/>
        </w:rPr>
        <w:t>Technical Annex</w:t>
      </w:r>
    </w:p>
    <w:p w14:paraId="7705A5E5" w14:textId="77777777" w:rsidR="005B1266" w:rsidRPr="00A475B6" w:rsidRDefault="005B1266" w:rsidP="005B1266">
      <w:pPr>
        <w:spacing w:after="0" w:line="240" w:lineRule="auto"/>
        <w:rPr>
          <w:rFonts w:ascii="Arial" w:hAnsi="Arial" w:cs="Arial"/>
          <w:b/>
          <w:sz w:val="24"/>
          <w:szCs w:val="24"/>
        </w:rPr>
      </w:pPr>
    </w:p>
    <w:tbl>
      <w:tblPr>
        <w:tblW w:w="12021" w:type="dxa"/>
        <w:tblLook w:val="04A0" w:firstRow="1" w:lastRow="0" w:firstColumn="1" w:lastColumn="0" w:noHBand="0" w:noVBand="1"/>
      </w:tblPr>
      <w:tblGrid>
        <w:gridCol w:w="4219"/>
        <w:gridCol w:w="3119"/>
        <w:gridCol w:w="2693"/>
        <w:gridCol w:w="1990"/>
      </w:tblGrid>
      <w:tr w:rsidR="00DC2011" w:rsidRPr="00A475B6" w14:paraId="7705A5EB" w14:textId="77777777" w:rsidTr="00DC2011">
        <w:tc>
          <w:tcPr>
            <w:tcW w:w="4219" w:type="dxa"/>
          </w:tcPr>
          <w:p w14:paraId="7705A5E6"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Final Award(s):</w:t>
            </w:r>
          </w:p>
          <w:p w14:paraId="7705A5E7" w14:textId="77777777" w:rsidR="00DC2011" w:rsidRPr="00A475B6" w:rsidRDefault="00DC2011" w:rsidP="00EB7B51">
            <w:pPr>
              <w:spacing w:after="0" w:line="240" w:lineRule="auto"/>
              <w:rPr>
                <w:rFonts w:ascii="Arial" w:hAnsi="Arial" w:cs="Arial"/>
                <w:b/>
                <w:sz w:val="24"/>
                <w:szCs w:val="24"/>
              </w:rPr>
            </w:pPr>
          </w:p>
        </w:tc>
        <w:tc>
          <w:tcPr>
            <w:tcW w:w="3119" w:type="dxa"/>
          </w:tcPr>
          <w:p w14:paraId="7705A5E8" w14:textId="77777777" w:rsidR="00DC2011" w:rsidRPr="00A475B6" w:rsidRDefault="00DC2011" w:rsidP="00EB7B51">
            <w:pPr>
              <w:spacing w:after="0" w:line="240" w:lineRule="auto"/>
              <w:rPr>
                <w:rFonts w:ascii="Arial" w:hAnsi="Arial" w:cs="Arial"/>
                <w:i/>
                <w:sz w:val="24"/>
                <w:szCs w:val="24"/>
              </w:rPr>
            </w:pPr>
            <w:r w:rsidRPr="00A475B6">
              <w:rPr>
                <w:rFonts w:ascii="Arial" w:hAnsi="Arial" w:cs="Arial"/>
                <w:i/>
                <w:sz w:val="24"/>
                <w:szCs w:val="24"/>
              </w:rPr>
              <w:t>Foundation Degree</w:t>
            </w:r>
          </w:p>
        </w:tc>
        <w:tc>
          <w:tcPr>
            <w:tcW w:w="2693" w:type="dxa"/>
          </w:tcPr>
          <w:p w14:paraId="7705A5E9" w14:textId="77777777" w:rsidR="00DC2011" w:rsidRPr="00A475B6" w:rsidRDefault="00DC2011" w:rsidP="00EB7B51">
            <w:pPr>
              <w:spacing w:after="0" w:line="240" w:lineRule="auto"/>
              <w:rPr>
                <w:rFonts w:ascii="Arial" w:hAnsi="Arial" w:cs="Arial"/>
                <w:i/>
                <w:sz w:val="24"/>
                <w:szCs w:val="24"/>
              </w:rPr>
            </w:pPr>
          </w:p>
        </w:tc>
        <w:tc>
          <w:tcPr>
            <w:tcW w:w="1990" w:type="dxa"/>
          </w:tcPr>
          <w:p w14:paraId="7705A5EA" w14:textId="77777777" w:rsidR="00DC2011" w:rsidRPr="00A475B6" w:rsidRDefault="00DC2011" w:rsidP="00EB7B51">
            <w:pPr>
              <w:spacing w:after="0" w:line="240" w:lineRule="auto"/>
              <w:rPr>
                <w:rFonts w:ascii="Arial" w:hAnsi="Arial" w:cs="Arial"/>
                <w:i/>
                <w:sz w:val="24"/>
                <w:szCs w:val="24"/>
              </w:rPr>
            </w:pPr>
          </w:p>
        </w:tc>
      </w:tr>
      <w:tr w:rsidR="00DC2011" w:rsidRPr="00A475B6" w14:paraId="7705A5F0" w14:textId="77777777" w:rsidTr="00DC2011">
        <w:tc>
          <w:tcPr>
            <w:tcW w:w="4219" w:type="dxa"/>
          </w:tcPr>
          <w:p w14:paraId="7705A5EC"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Intermediate Award(s):</w:t>
            </w:r>
          </w:p>
          <w:p w14:paraId="7705A5ED" w14:textId="77777777" w:rsidR="00DC2011" w:rsidRPr="00A475B6" w:rsidRDefault="00DC2011" w:rsidP="00EB7B51">
            <w:pPr>
              <w:spacing w:after="0" w:line="240" w:lineRule="auto"/>
              <w:rPr>
                <w:rFonts w:ascii="Arial" w:hAnsi="Arial" w:cs="Arial"/>
                <w:b/>
                <w:sz w:val="24"/>
                <w:szCs w:val="24"/>
              </w:rPr>
            </w:pPr>
          </w:p>
        </w:tc>
        <w:tc>
          <w:tcPr>
            <w:tcW w:w="5812" w:type="dxa"/>
            <w:gridSpan w:val="2"/>
          </w:tcPr>
          <w:p w14:paraId="7705A5EE" w14:textId="77777777" w:rsidR="00DC2011" w:rsidRPr="00A475B6" w:rsidRDefault="00DC2011" w:rsidP="00EB7B51">
            <w:pPr>
              <w:spacing w:after="0" w:line="240" w:lineRule="auto"/>
              <w:rPr>
                <w:rFonts w:ascii="Arial" w:hAnsi="Arial" w:cs="Arial"/>
                <w:i/>
                <w:sz w:val="24"/>
                <w:szCs w:val="24"/>
              </w:rPr>
            </w:pPr>
            <w:r w:rsidRPr="00A475B6">
              <w:rPr>
                <w:rFonts w:ascii="Arial" w:hAnsi="Arial" w:cs="Arial"/>
                <w:i/>
                <w:sz w:val="24"/>
                <w:szCs w:val="24"/>
              </w:rPr>
              <w:t>Certificate of Higher Education</w:t>
            </w:r>
          </w:p>
        </w:tc>
        <w:tc>
          <w:tcPr>
            <w:tcW w:w="1990" w:type="dxa"/>
          </w:tcPr>
          <w:p w14:paraId="7705A5EF" w14:textId="77777777" w:rsidR="00DC2011" w:rsidRPr="00A475B6" w:rsidRDefault="00DC2011" w:rsidP="00EB7B51">
            <w:pPr>
              <w:spacing w:after="0" w:line="240" w:lineRule="auto"/>
              <w:rPr>
                <w:rFonts w:ascii="Arial" w:hAnsi="Arial" w:cs="Arial"/>
                <w:i/>
                <w:sz w:val="24"/>
                <w:szCs w:val="24"/>
              </w:rPr>
            </w:pPr>
          </w:p>
        </w:tc>
      </w:tr>
      <w:tr w:rsidR="00DC2011" w:rsidRPr="00A475B6" w14:paraId="7705A5F5" w14:textId="77777777" w:rsidTr="00DC2011">
        <w:tc>
          <w:tcPr>
            <w:tcW w:w="4219" w:type="dxa"/>
          </w:tcPr>
          <w:p w14:paraId="7705A5F1"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Minimum period of registration:</w:t>
            </w:r>
          </w:p>
        </w:tc>
        <w:tc>
          <w:tcPr>
            <w:tcW w:w="3119" w:type="dxa"/>
          </w:tcPr>
          <w:p w14:paraId="7705A5F2" w14:textId="77777777" w:rsidR="00DC2011" w:rsidRPr="00A475B6" w:rsidRDefault="00DC2011" w:rsidP="00DC2011">
            <w:pPr>
              <w:tabs>
                <w:tab w:val="left" w:pos="2052"/>
              </w:tabs>
              <w:spacing w:after="0" w:line="240" w:lineRule="auto"/>
              <w:rPr>
                <w:rFonts w:ascii="Arial" w:hAnsi="Arial" w:cs="Arial"/>
                <w:i/>
                <w:sz w:val="24"/>
                <w:szCs w:val="24"/>
              </w:rPr>
            </w:pPr>
            <w:r>
              <w:rPr>
                <w:rFonts w:ascii="Arial" w:hAnsi="Arial" w:cs="Arial"/>
                <w:i/>
                <w:sz w:val="24"/>
                <w:szCs w:val="24"/>
              </w:rPr>
              <w:t>FT  2 years</w:t>
            </w:r>
          </w:p>
        </w:tc>
        <w:tc>
          <w:tcPr>
            <w:tcW w:w="2693" w:type="dxa"/>
          </w:tcPr>
          <w:p w14:paraId="7705A5F3" w14:textId="77777777" w:rsidR="00DC2011" w:rsidRDefault="00DC2011" w:rsidP="00DC2011">
            <w:pPr>
              <w:tabs>
                <w:tab w:val="left" w:pos="2052"/>
              </w:tabs>
              <w:spacing w:after="0" w:line="240" w:lineRule="auto"/>
              <w:rPr>
                <w:rFonts w:ascii="Arial" w:hAnsi="Arial" w:cs="Arial"/>
                <w:i/>
                <w:sz w:val="24"/>
                <w:szCs w:val="24"/>
              </w:rPr>
            </w:pPr>
            <w:r>
              <w:rPr>
                <w:rFonts w:ascii="Arial" w:hAnsi="Arial" w:cs="Arial"/>
                <w:i/>
                <w:sz w:val="24"/>
                <w:szCs w:val="24"/>
              </w:rPr>
              <w:t>PT  4 years</w:t>
            </w:r>
          </w:p>
        </w:tc>
        <w:tc>
          <w:tcPr>
            <w:tcW w:w="1990" w:type="dxa"/>
          </w:tcPr>
          <w:p w14:paraId="7705A5F4" w14:textId="77777777" w:rsidR="00DC2011" w:rsidRDefault="00DC2011" w:rsidP="00DC2011">
            <w:pPr>
              <w:tabs>
                <w:tab w:val="left" w:pos="2052"/>
              </w:tabs>
              <w:spacing w:after="0" w:line="240" w:lineRule="auto"/>
              <w:rPr>
                <w:rFonts w:ascii="Arial" w:hAnsi="Arial" w:cs="Arial"/>
                <w:i/>
                <w:sz w:val="24"/>
                <w:szCs w:val="24"/>
              </w:rPr>
            </w:pPr>
          </w:p>
        </w:tc>
      </w:tr>
      <w:tr w:rsidR="00DC2011" w:rsidRPr="00A475B6" w14:paraId="7705A5FA" w14:textId="77777777" w:rsidTr="00DC2011">
        <w:tc>
          <w:tcPr>
            <w:tcW w:w="4219" w:type="dxa"/>
          </w:tcPr>
          <w:p w14:paraId="7705A5F6"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Maximum period of registration:</w:t>
            </w:r>
          </w:p>
        </w:tc>
        <w:tc>
          <w:tcPr>
            <w:tcW w:w="3119" w:type="dxa"/>
          </w:tcPr>
          <w:p w14:paraId="7705A5F7" w14:textId="77777777" w:rsidR="00DC2011" w:rsidRPr="00A475B6" w:rsidRDefault="00DC2011" w:rsidP="00DC2011">
            <w:pPr>
              <w:tabs>
                <w:tab w:val="left" w:pos="2052"/>
              </w:tabs>
              <w:spacing w:after="0" w:line="240" w:lineRule="auto"/>
              <w:rPr>
                <w:rFonts w:ascii="Arial" w:hAnsi="Arial" w:cs="Arial"/>
                <w:i/>
                <w:sz w:val="24"/>
                <w:szCs w:val="24"/>
              </w:rPr>
            </w:pPr>
            <w:r>
              <w:rPr>
                <w:rFonts w:ascii="Arial" w:hAnsi="Arial" w:cs="Arial"/>
                <w:i/>
                <w:sz w:val="24"/>
                <w:szCs w:val="24"/>
              </w:rPr>
              <w:t>FT  4 years</w:t>
            </w:r>
          </w:p>
        </w:tc>
        <w:tc>
          <w:tcPr>
            <w:tcW w:w="2693" w:type="dxa"/>
          </w:tcPr>
          <w:p w14:paraId="7705A5F8" w14:textId="77777777" w:rsidR="00DC2011" w:rsidRDefault="00DC2011" w:rsidP="00DC2011">
            <w:pPr>
              <w:spacing w:after="0" w:line="240" w:lineRule="auto"/>
              <w:rPr>
                <w:rFonts w:ascii="Arial" w:hAnsi="Arial" w:cs="Arial"/>
                <w:i/>
                <w:sz w:val="24"/>
                <w:szCs w:val="24"/>
              </w:rPr>
            </w:pPr>
            <w:r>
              <w:rPr>
                <w:rFonts w:ascii="Arial" w:hAnsi="Arial" w:cs="Arial"/>
                <w:i/>
                <w:sz w:val="24"/>
                <w:szCs w:val="24"/>
              </w:rPr>
              <w:t>PT  8 years</w:t>
            </w:r>
          </w:p>
        </w:tc>
        <w:tc>
          <w:tcPr>
            <w:tcW w:w="1990" w:type="dxa"/>
          </w:tcPr>
          <w:p w14:paraId="7705A5F9" w14:textId="77777777" w:rsidR="00DC2011" w:rsidRDefault="00DC2011" w:rsidP="00DC2011">
            <w:pPr>
              <w:tabs>
                <w:tab w:val="left" w:pos="2052"/>
              </w:tabs>
              <w:spacing w:after="0" w:line="240" w:lineRule="auto"/>
              <w:rPr>
                <w:rFonts w:ascii="Arial" w:hAnsi="Arial" w:cs="Arial"/>
                <w:i/>
                <w:sz w:val="24"/>
                <w:szCs w:val="24"/>
              </w:rPr>
            </w:pPr>
          </w:p>
        </w:tc>
      </w:tr>
      <w:tr w:rsidR="00DC2011" w:rsidRPr="00A475B6" w14:paraId="7705A600" w14:textId="77777777" w:rsidTr="00DC2011">
        <w:tc>
          <w:tcPr>
            <w:tcW w:w="4219" w:type="dxa"/>
          </w:tcPr>
          <w:p w14:paraId="7705A5FB"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FHEQ Level for the Final Award:</w:t>
            </w:r>
          </w:p>
          <w:p w14:paraId="7705A5FC" w14:textId="77777777" w:rsidR="00DC2011" w:rsidRPr="00A475B6" w:rsidRDefault="00DC2011" w:rsidP="00EB7B51">
            <w:pPr>
              <w:spacing w:after="0" w:line="240" w:lineRule="auto"/>
              <w:rPr>
                <w:rFonts w:ascii="Arial" w:hAnsi="Arial" w:cs="Arial"/>
                <w:b/>
                <w:sz w:val="24"/>
                <w:szCs w:val="24"/>
              </w:rPr>
            </w:pPr>
          </w:p>
        </w:tc>
        <w:tc>
          <w:tcPr>
            <w:tcW w:w="3119" w:type="dxa"/>
          </w:tcPr>
          <w:p w14:paraId="7705A5FD" w14:textId="77777777" w:rsidR="00DC2011" w:rsidRPr="00A475B6" w:rsidRDefault="00DC2011" w:rsidP="00EB7B51">
            <w:pPr>
              <w:spacing w:after="0" w:line="240" w:lineRule="auto"/>
              <w:rPr>
                <w:rFonts w:ascii="Arial" w:hAnsi="Arial" w:cs="Arial"/>
                <w:i/>
                <w:sz w:val="24"/>
                <w:szCs w:val="24"/>
              </w:rPr>
            </w:pPr>
            <w:r w:rsidRPr="00A475B6">
              <w:rPr>
                <w:rFonts w:ascii="Arial" w:hAnsi="Arial" w:cs="Arial"/>
                <w:i/>
                <w:sz w:val="24"/>
                <w:szCs w:val="24"/>
              </w:rPr>
              <w:t>5</w:t>
            </w:r>
          </w:p>
        </w:tc>
        <w:tc>
          <w:tcPr>
            <w:tcW w:w="2693" w:type="dxa"/>
          </w:tcPr>
          <w:p w14:paraId="7705A5FE" w14:textId="77777777" w:rsidR="00DC2011" w:rsidRPr="00A475B6" w:rsidRDefault="00DC2011" w:rsidP="00EB7B51">
            <w:pPr>
              <w:spacing w:after="0" w:line="240" w:lineRule="auto"/>
              <w:rPr>
                <w:rFonts w:ascii="Arial" w:hAnsi="Arial" w:cs="Arial"/>
                <w:i/>
                <w:sz w:val="24"/>
                <w:szCs w:val="24"/>
              </w:rPr>
            </w:pPr>
          </w:p>
        </w:tc>
        <w:tc>
          <w:tcPr>
            <w:tcW w:w="1990" w:type="dxa"/>
          </w:tcPr>
          <w:p w14:paraId="7705A5FF" w14:textId="77777777" w:rsidR="00DC2011" w:rsidRPr="00A475B6" w:rsidRDefault="00DC2011" w:rsidP="00EB7B51">
            <w:pPr>
              <w:spacing w:after="0" w:line="240" w:lineRule="auto"/>
              <w:rPr>
                <w:rFonts w:ascii="Arial" w:hAnsi="Arial" w:cs="Arial"/>
                <w:i/>
                <w:sz w:val="24"/>
                <w:szCs w:val="24"/>
              </w:rPr>
            </w:pPr>
          </w:p>
        </w:tc>
      </w:tr>
      <w:tr w:rsidR="00D52282" w:rsidRPr="00A475B6" w14:paraId="7705A604" w14:textId="77777777" w:rsidTr="008726A0">
        <w:tc>
          <w:tcPr>
            <w:tcW w:w="4219" w:type="dxa"/>
          </w:tcPr>
          <w:p w14:paraId="7705A601" w14:textId="77777777" w:rsidR="00D52282" w:rsidRPr="00A475B6" w:rsidRDefault="00D52282" w:rsidP="00EB7B51">
            <w:pPr>
              <w:spacing w:after="0" w:line="240" w:lineRule="auto"/>
              <w:rPr>
                <w:rFonts w:ascii="Arial" w:hAnsi="Arial" w:cs="Arial"/>
                <w:b/>
                <w:sz w:val="24"/>
                <w:szCs w:val="24"/>
              </w:rPr>
            </w:pPr>
            <w:r w:rsidRPr="00A475B6">
              <w:rPr>
                <w:rFonts w:ascii="Arial" w:hAnsi="Arial" w:cs="Arial"/>
                <w:b/>
                <w:sz w:val="24"/>
                <w:szCs w:val="24"/>
              </w:rPr>
              <w:t>QAA Subject Benchmark:</w:t>
            </w:r>
          </w:p>
        </w:tc>
        <w:tc>
          <w:tcPr>
            <w:tcW w:w="5812" w:type="dxa"/>
            <w:gridSpan w:val="2"/>
          </w:tcPr>
          <w:p w14:paraId="7705A602" w14:textId="77777777" w:rsidR="00D52282" w:rsidRPr="00A475B6" w:rsidRDefault="00D52282" w:rsidP="00EB7B51">
            <w:pPr>
              <w:spacing w:after="0" w:line="240" w:lineRule="auto"/>
              <w:rPr>
                <w:rFonts w:ascii="Arial" w:hAnsi="Arial" w:cs="Arial"/>
                <w:i/>
                <w:sz w:val="24"/>
                <w:szCs w:val="24"/>
              </w:rPr>
            </w:pPr>
            <w:r w:rsidRPr="00A475B6">
              <w:rPr>
                <w:rFonts w:ascii="Arial" w:hAnsi="Arial" w:cs="Arial"/>
                <w:i/>
                <w:sz w:val="24"/>
                <w:szCs w:val="24"/>
              </w:rPr>
              <w:t>Biosciences</w:t>
            </w:r>
            <w:r>
              <w:rPr>
                <w:rFonts w:ascii="Arial" w:hAnsi="Arial" w:cs="Arial"/>
                <w:i/>
                <w:sz w:val="24"/>
                <w:szCs w:val="24"/>
              </w:rPr>
              <w:t xml:space="preserve"> (FHEQ, levels 4 and 5)</w:t>
            </w:r>
          </w:p>
        </w:tc>
        <w:tc>
          <w:tcPr>
            <w:tcW w:w="1990" w:type="dxa"/>
          </w:tcPr>
          <w:p w14:paraId="7705A603" w14:textId="77777777" w:rsidR="00D52282" w:rsidRPr="00A475B6" w:rsidRDefault="00D52282" w:rsidP="00EB7B51">
            <w:pPr>
              <w:spacing w:after="0" w:line="240" w:lineRule="auto"/>
              <w:rPr>
                <w:rFonts w:ascii="Arial" w:hAnsi="Arial" w:cs="Arial"/>
                <w:i/>
                <w:sz w:val="24"/>
                <w:szCs w:val="24"/>
              </w:rPr>
            </w:pPr>
          </w:p>
        </w:tc>
      </w:tr>
      <w:tr w:rsidR="00DC2011" w:rsidRPr="00A475B6" w14:paraId="7705A609" w14:textId="77777777" w:rsidTr="00DC2011">
        <w:tc>
          <w:tcPr>
            <w:tcW w:w="4219" w:type="dxa"/>
          </w:tcPr>
          <w:p w14:paraId="7705A605"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Modes of Delivery:</w:t>
            </w:r>
          </w:p>
        </w:tc>
        <w:tc>
          <w:tcPr>
            <w:tcW w:w="3119" w:type="dxa"/>
          </w:tcPr>
          <w:p w14:paraId="7705A606" w14:textId="77777777" w:rsidR="00DC2011" w:rsidRPr="00A475B6" w:rsidRDefault="00DC2011" w:rsidP="00EB7B51">
            <w:pPr>
              <w:spacing w:after="0" w:line="240" w:lineRule="auto"/>
              <w:rPr>
                <w:rFonts w:ascii="Arial" w:hAnsi="Arial" w:cs="Arial"/>
                <w:i/>
                <w:sz w:val="24"/>
                <w:szCs w:val="24"/>
              </w:rPr>
            </w:pPr>
            <w:r w:rsidRPr="00A475B6">
              <w:rPr>
                <w:rFonts w:ascii="Arial" w:hAnsi="Arial" w:cs="Arial"/>
                <w:i/>
                <w:sz w:val="24"/>
                <w:szCs w:val="24"/>
              </w:rPr>
              <w:t>Full time or part time</w:t>
            </w:r>
          </w:p>
        </w:tc>
        <w:tc>
          <w:tcPr>
            <w:tcW w:w="2693" w:type="dxa"/>
          </w:tcPr>
          <w:p w14:paraId="7705A607" w14:textId="77777777" w:rsidR="00DC2011" w:rsidRPr="00A475B6" w:rsidRDefault="00DC2011" w:rsidP="00EB7B51">
            <w:pPr>
              <w:spacing w:after="0" w:line="240" w:lineRule="auto"/>
              <w:rPr>
                <w:rFonts w:ascii="Arial" w:hAnsi="Arial" w:cs="Arial"/>
                <w:i/>
                <w:sz w:val="24"/>
                <w:szCs w:val="24"/>
              </w:rPr>
            </w:pPr>
          </w:p>
        </w:tc>
        <w:tc>
          <w:tcPr>
            <w:tcW w:w="1990" w:type="dxa"/>
          </w:tcPr>
          <w:p w14:paraId="7705A608" w14:textId="77777777" w:rsidR="00DC2011" w:rsidRPr="00A475B6" w:rsidRDefault="00DC2011" w:rsidP="00EB7B51">
            <w:pPr>
              <w:spacing w:after="0" w:line="240" w:lineRule="auto"/>
              <w:rPr>
                <w:rFonts w:ascii="Arial" w:hAnsi="Arial" w:cs="Arial"/>
                <w:i/>
                <w:sz w:val="24"/>
                <w:szCs w:val="24"/>
              </w:rPr>
            </w:pPr>
          </w:p>
        </w:tc>
      </w:tr>
      <w:tr w:rsidR="00DC2011" w:rsidRPr="00A475B6" w14:paraId="7705A60E" w14:textId="77777777" w:rsidTr="00DC2011">
        <w:tc>
          <w:tcPr>
            <w:tcW w:w="4219" w:type="dxa"/>
          </w:tcPr>
          <w:p w14:paraId="7705A60A"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Language of Delivery:</w:t>
            </w:r>
          </w:p>
        </w:tc>
        <w:tc>
          <w:tcPr>
            <w:tcW w:w="3119" w:type="dxa"/>
          </w:tcPr>
          <w:p w14:paraId="7705A60B" w14:textId="77777777" w:rsidR="00DC2011" w:rsidRPr="00A475B6" w:rsidRDefault="00DC2011" w:rsidP="00EB7B51">
            <w:pPr>
              <w:spacing w:after="0" w:line="240" w:lineRule="auto"/>
              <w:rPr>
                <w:rFonts w:ascii="Arial" w:hAnsi="Arial" w:cs="Arial"/>
                <w:i/>
                <w:sz w:val="24"/>
                <w:szCs w:val="24"/>
              </w:rPr>
            </w:pPr>
            <w:r w:rsidRPr="00A475B6">
              <w:rPr>
                <w:rFonts w:ascii="Arial" w:hAnsi="Arial" w:cs="Arial"/>
                <w:i/>
                <w:sz w:val="24"/>
                <w:szCs w:val="24"/>
              </w:rPr>
              <w:t>English</w:t>
            </w:r>
          </w:p>
        </w:tc>
        <w:tc>
          <w:tcPr>
            <w:tcW w:w="2693" w:type="dxa"/>
          </w:tcPr>
          <w:p w14:paraId="7705A60C" w14:textId="77777777" w:rsidR="00DC2011" w:rsidRPr="00A475B6" w:rsidRDefault="00DC2011" w:rsidP="00EB7B51">
            <w:pPr>
              <w:spacing w:after="0" w:line="240" w:lineRule="auto"/>
              <w:rPr>
                <w:rFonts w:ascii="Arial" w:hAnsi="Arial" w:cs="Arial"/>
                <w:i/>
                <w:sz w:val="24"/>
                <w:szCs w:val="24"/>
              </w:rPr>
            </w:pPr>
          </w:p>
        </w:tc>
        <w:tc>
          <w:tcPr>
            <w:tcW w:w="1990" w:type="dxa"/>
          </w:tcPr>
          <w:p w14:paraId="7705A60D" w14:textId="77777777" w:rsidR="00DC2011" w:rsidRPr="00A475B6" w:rsidRDefault="00DC2011" w:rsidP="00EB7B51">
            <w:pPr>
              <w:spacing w:after="0" w:line="240" w:lineRule="auto"/>
              <w:rPr>
                <w:rFonts w:ascii="Arial" w:hAnsi="Arial" w:cs="Arial"/>
                <w:i/>
                <w:sz w:val="24"/>
                <w:szCs w:val="24"/>
              </w:rPr>
            </w:pPr>
          </w:p>
        </w:tc>
      </w:tr>
      <w:tr w:rsidR="00DC2011" w:rsidRPr="00A475B6" w14:paraId="7705A613" w14:textId="77777777" w:rsidTr="00DC2011">
        <w:tc>
          <w:tcPr>
            <w:tcW w:w="4219" w:type="dxa"/>
          </w:tcPr>
          <w:p w14:paraId="7705A60F"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Faculty:</w:t>
            </w:r>
          </w:p>
        </w:tc>
        <w:tc>
          <w:tcPr>
            <w:tcW w:w="3119" w:type="dxa"/>
          </w:tcPr>
          <w:p w14:paraId="7705A610" w14:textId="77777777" w:rsidR="00DC2011" w:rsidRPr="00A475B6" w:rsidRDefault="00DC2011" w:rsidP="00EB7B51">
            <w:pPr>
              <w:spacing w:after="0" w:line="240" w:lineRule="auto"/>
              <w:rPr>
                <w:rFonts w:ascii="Arial" w:hAnsi="Arial" w:cs="Arial"/>
                <w:i/>
                <w:sz w:val="24"/>
                <w:szCs w:val="24"/>
              </w:rPr>
            </w:pPr>
          </w:p>
        </w:tc>
        <w:tc>
          <w:tcPr>
            <w:tcW w:w="2693" w:type="dxa"/>
          </w:tcPr>
          <w:p w14:paraId="7705A611" w14:textId="77777777" w:rsidR="00DC2011" w:rsidRPr="00A475B6" w:rsidRDefault="00DC2011" w:rsidP="00EB7B51">
            <w:pPr>
              <w:spacing w:after="0" w:line="240" w:lineRule="auto"/>
              <w:rPr>
                <w:rFonts w:ascii="Arial" w:hAnsi="Arial" w:cs="Arial"/>
                <w:i/>
                <w:sz w:val="24"/>
                <w:szCs w:val="24"/>
              </w:rPr>
            </w:pPr>
          </w:p>
        </w:tc>
        <w:tc>
          <w:tcPr>
            <w:tcW w:w="1990" w:type="dxa"/>
          </w:tcPr>
          <w:p w14:paraId="7705A612" w14:textId="77777777" w:rsidR="00DC2011" w:rsidRPr="00A475B6" w:rsidRDefault="00DC2011" w:rsidP="00EB7B51">
            <w:pPr>
              <w:spacing w:after="0" w:line="240" w:lineRule="auto"/>
              <w:rPr>
                <w:rFonts w:ascii="Arial" w:hAnsi="Arial" w:cs="Arial"/>
                <w:i/>
                <w:sz w:val="24"/>
                <w:szCs w:val="24"/>
              </w:rPr>
            </w:pPr>
          </w:p>
        </w:tc>
      </w:tr>
      <w:tr w:rsidR="00DC2011" w:rsidRPr="00A475B6" w14:paraId="7705A618" w14:textId="77777777" w:rsidTr="00DC2011">
        <w:tc>
          <w:tcPr>
            <w:tcW w:w="4219" w:type="dxa"/>
          </w:tcPr>
          <w:p w14:paraId="7705A614"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School:</w:t>
            </w:r>
          </w:p>
        </w:tc>
        <w:tc>
          <w:tcPr>
            <w:tcW w:w="3119" w:type="dxa"/>
          </w:tcPr>
          <w:p w14:paraId="7705A615" w14:textId="77777777" w:rsidR="00DC2011" w:rsidRPr="00A475B6" w:rsidRDefault="00DC2011" w:rsidP="00EB7B51">
            <w:pPr>
              <w:spacing w:after="0" w:line="240" w:lineRule="auto"/>
              <w:rPr>
                <w:rFonts w:ascii="Arial" w:hAnsi="Arial" w:cs="Arial"/>
                <w:i/>
                <w:sz w:val="24"/>
                <w:szCs w:val="24"/>
              </w:rPr>
            </w:pPr>
          </w:p>
        </w:tc>
        <w:tc>
          <w:tcPr>
            <w:tcW w:w="2693" w:type="dxa"/>
          </w:tcPr>
          <w:p w14:paraId="7705A616" w14:textId="77777777" w:rsidR="00DC2011" w:rsidRPr="00A475B6" w:rsidRDefault="00DC2011" w:rsidP="00EB7B51">
            <w:pPr>
              <w:spacing w:after="0" w:line="240" w:lineRule="auto"/>
              <w:rPr>
                <w:rFonts w:ascii="Arial" w:hAnsi="Arial" w:cs="Arial"/>
                <w:i/>
                <w:sz w:val="24"/>
                <w:szCs w:val="24"/>
              </w:rPr>
            </w:pPr>
          </w:p>
        </w:tc>
        <w:tc>
          <w:tcPr>
            <w:tcW w:w="1990" w:type="dxa"/>
          </w:tcPr>
          <w:p w14:paraId="7705A617" w14:textId="77777777" w:rsidR="00DC2011" w:rsidRPr="00A475B6" w:rsidRDefault="00DC2011" w:rsidP="00EB7B51">
            <w:pPr>
              <w:spacing w:after="0" w:line="240" w:lineRule="auto"/>
              <w:rPr>
                <w:rFonts w:ascii="Arial" w:hAnsi="Arial" w:cs="Arial"/>
                <w:i/>
                <w:sz w:val="24"/>
                <w:szCs w:val="24"/>
              </w:rPr>
            </w:pPr>
          </w:p>
        </w:tc>
      </w:tr>
      <w:tr w:rsidR="00DC2011" w:rsidRPr="00A475B6" w14:paraId="7705A61D" w14:textId="77777777" w:rsidTr="00DC2011">
        <w:tc>
          <w:tcPr>
            <w:tcW w:w="4219" w:type="dxa"/>
          </w:tcPr>
          <w:p w14:paraId="7705A619" w14:textId="77777777" w:rsidR="00DC2011" w:rsidRPr="00A475B6" w:rsidRDefault="00DC2011" w:rsidP="009B695C">
            <w:pPr>
              <w:spacing w:after="0" w:line="240" w:lineRule="auto"/>
              <w:rPr>
                <w:rFonts w:ascii="Arial" w:hAnsi="Arial" w:cs="Arial"/>
                <w:b/>
                <w:sz w:val="24"/>
                <w:szCs w:val="24"/>
              </w:rPr>
            </w:pPr>
            <w:r w:rsidRPr="00A475B6">
              <w:rPr>
                <w:rFonts w:ascii="Arial" w:hAnsi="Arial" w:cs="Arial"/>
                <w:b/>
                <w:sz w:val="24"/>
                <w:szCs w:val="24"/>
              </w:rPr>
              <w:t>JACS code:</w:t>
            </w:r>
          </w:p>
        </w:tc>
        <w:tc>
          <w:tcPr>
            <w:tcW w:w="3119" w:type="dxa"/>
          </w:tcPr>
          <w:p w14:paraId="7705A61A" w14:textId="77777777" w:rsidR="00DC2011" w:rsidRPr="00A475B6" w:rsidRDefault="00DC2011" w:rsidP="005304A4">
            <w:pPr>
              <w:spacing w:after="0" w:line="240" w:lineRule="auto"/>
              <w:rPr>
                <w:rFonts w:ascii="Arial" w:hAnsi="Arial" w:cs="Arial"/>
                <w:i/>
                <w:sz w:val="24"/>
                <w:szCs w:val="24"/>
              </w:rPr>
            </w:pPr>
            <w:r>
              <w:rPr>
                <w:rFonts w:ascii="Arial" w:hAnsi="Arial" w:cs="Arial"/>
                <w:i/>
                <w:sz w:val="24"/>
                <w:szCs w:val="24"/>
              </w:rPr>
              <w:t>B900 Healthcare Science (named route)</w:t>
            </w:r>
            <w:r w:rsidRPr="00A475B6">
              <w:rPr>
                <w:rFonts w:ascii="Arial" w:hAnsi="Arial" w:cs="Arial"/>
                <w:i/>
                <w:sz w:val="24"/>
                <w:szCs w:val="24"/>
              </w:rPr>
              <w:t xml:space="preserve">  </w:t>
            </w:r>
          </w:p>
        </w:tc>
        <w:tc>
          <w:tcPr>
            <w:tcW w:w="2693" w:type="dxa"/>
          </w:tcPr>
          <w:p w14:paraId="7705A61B" w14:textId="77777777" w:rsidR="00DC2011" w:rsidRPr="00A475B6" w:rsidRDefault="00DC2011" w:rsidP="005304A4">
            <w:pPr>
              <w:spacing w:after="0" w:line="240" w:lineRule="auto"/>
              <w:rPr>
                <w:rFonts w:ascii="Arial" w:hAnsi="Arial" w:cs="Arial"/>
                <w:i/>
                <w:sz w:val="24"/>
                <w:szCs w:val="24"/>
              </w:rPr>
            </w:pPr>
            <w:r>
              <w:rPr>
                <w:rFonts w:ascii="Arial" w:hAnsi="Arial" w:cs="Arial"/>
                <w:i/>
                <w:sz w:val="24"/>
                <w:szCs w:val="24"/>
              </w:rPr>
              <w:t xml:space="preserve">C110 Applied Biological Science (named </w:t>
            </w:r>
            <w:r w:rsidR="005304A4">
              <w:rPr>
                <w:rFonts w:ascii="Arial" w:hAnsi="Arial" w:cs="Arial"/>
                <w:i/>
                <w:sz w:val="24"/>
                <w:szCs w:val="24"/>
              </w:rPr>
              <w:t>route</w:t>
            </w:r>
            <w:r>
              <w:rPr>
                <w:rFonts w:ascii="Arial" w:hAnsi="Arial" w:cs="Arial"/>
                <w:i/>
                <w:sz w:val="24"/>
                <w:szCs w:val="24"/>
              </w:rPr>
              <w:t>)</w:t>
            </w:r>
          </w:p>
        </w:tc>
        <w:tc>
          <w:tcPr>
            <w:tcW w:w="1990" w:type="dxa"/>
          </w:tcPr>
          <w:p w14:paraId="7705A61C" w14:textId="77777777" w:rsidR="00DC2011" w:rsidRPr="00A475B6" w:rsidRDefault="00DC2011" w:rsidP="00EB7B51">
            <w:pPr>
              <w:spacing w:after="0" w:line="240" w:lineRule="auto"/>
              <w:rPr>
                <w:rFonts w:ascii="Arial" w:hAnsi="Arial" w:cs="Arial"/>
                <w:i/>
                <w:sz w:val="24"/>
                <w:szCs w:val="24"/>
              </w:rPr>
            </w:pPr>
          </w:p>
        </w:tc>
      </w:tr>
      <w:tr w:rsidR="00DC2011" w:rsidRPr="00A475B6" w14:paraId="7705A622" w14:textId="77777777" w:rsidTr="00DC2011">
        <w:tc>
          <w:tcPr>
            <w:tcW w:w="4219" w:type="dxa"/>
          </w:tcPr>
          <w:p w14:paraId="7705A61E"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UCAS Code:</w:t>
            </w:r>
          </w:p>
        </w:tc>
        <w:tc>
          <w:tcPr>
            <w:tcW w:w="3119" w:type="dxa"/>
          </w:tcPr>
          <w:p w14:paraId="7705A61F" w14:textId="77777777" w:rsidR="00DC2011" w:rsidRPr="00A475B6" w:rsidRDefault="005304A4" w:rsidP="00EB7B51">
            <w:pPr>
              <w:spacing w:after="0" w:line="240" w:lineRule="auto"/>
              <w:rPr>
                <w:rFonts w:ascii="Arial" w:hAnsi="Arial" w:cs="Arial"/>
                <w:i/>
                <w:sz w:val="24"/>
                <w:szCs w:val="24"/>
              </w:rPr>
            </w:pPr>
            <w:r>
              <w:rPr>
                <w:rFonts w:ascii="Arial" w:hAnsi="Arial" w:cs="Arial"/>
                <w:i/>
                <w:sz w:val="24"/>
                <w:szCs w:val="24"/>
              </w:rPr>
              <w:t>B900</w:t>
            </w:r>
          </w:p>
        </w:tc>
        <w:tc>
          <w:tcPr>
            <w:tcW w:w="2693" w:type="dxa"/>
          </w:tcPr>
          <w:p w14:paraId="7705A620" w14:textId="77777777" w:rsidR="00DC2011" w:rsidRPr="00A475B6" w:rsidRDefault="005304A4" w:rsidP="00EB7B51">
            <w:pPr>
              <w:spacing w:after="0" w:line="240" w:lineRule="auto"/>
              <w:rPr>
                <w:rFonts w:ascii="Arial" w:hAnsi="Arial" w:cs="Arial"/>
                <w:i/>
                <w:sz w:val="24"/>
                <w:szCs w:val="24"/>
              </w:rPr>
            </w:pPr>
            <w:r>
              <w:rPr>
                <w:rFonts w:ascii="Arial" w:hAnsi="Arial" w:cs="Arial"/>
                <w:i/>
                <w:sz w:val="24"/>
                <w:szCs w:val="24"/>
              </w:rPr>
              <w:t>C110</w:t>
            </w:r>
          </w:p>
        </w:tc>
        <w:tc>
          <w:tcPr>
            <w:tcW w:w="1990" w:type="dxa"/>
          </w:tcPr>
          <w:p w14:paraId="7705A621" w14:textId="77777777" w:rsidR="00DC2011" w:rsidRPr="00A475B6" w:rsidRDefault="00DC2011" w:rsidP="00EB7B51">
            <w:pPr>
              <w:spacing w:after="0" w:line="240" w:lineRule="auto"/>
              <w:rPr>
                <w:rFonts w:ascii="Arial" w:hAnsi="Arial" w:cs="Arial"/>
                <w:i/>
                <w:sz w:val="24"/>
                <w:szCs w:val="24"/>
              </w:rPr>
            </w:pPr>
          </w:p>
        </w:tc>
      </w:tr>
      <w:tr w:rsidR="00DC2011" w:rsidRPr="00A475B6" w14:paraId="7705A627" w14:textId="77777777" w:rsidTr="00DC2011">
        <w:tc>
          <w:tcPr>
            <w:tcW w:w="4219" w:type="dxa"/>
          </w:tcPr>
          <w:p w14:paraId="7705A623"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Course Code:</w:t>
            </w:r>
          </w:p>
        </w:tc>
        <w:tc>
          <w:tcPr>
            <w:tcW w:w="3119" w:type="dxa"/>
          </w:tcPr>
          <w:p w14:paraId="7705A624" w14:textId="77777777" w:rsidR="00DC2011" w:rsidRPr="00A475B6" w:rsidRDefault="00DC2011" w:rsidP="00EB7B51">
            <w:pPr>
              <w:spacing w:after="0" w:line="240" w:lineRule="auto"/>
              <w:rPr>
                <w:rFonts w:ascii="Arial" w:hAnsi="Arial" w:cs="Arial"/>
                <w:i/>
                <w:sz w:val="24"/>
                <w:szCs w:val="24"/>
              </w:rPr>
            </w:pPr>
          </w:p>
        </w:tc>
        <w:tc>
          <w:tcPr>
            <w:tcW w:w="2693" w:type="dxa"/>
          </w:tcPr>
          <w:p w14:paraId="7705A625" w14:textId="77777777" w:rsidR="00DC2011" w:rsidRPr="00A475B6" w:rsidRDefault="00DC2011" w:rsidP="00EB7B51">
            <w:pPr>
              <w:spacing w:after="0" w:line="240" w:lineRule="auto"/>
              <w:rPr>
                <w:rFonts w:ascii="Arial" w:hAnsi="Arial" w:cs="Arial"/>
                <w:i/>
                <w:sz w:val="24"/>
                <w:szCs w:val="24"/>
              </w:rPr>
            </w:pPr>
          </w:p>
        </w:tc>
        <w:tc>
          <w:tcPr>
            <w:tcW w:w="1990" w:type="dxa"/>
          </w:tcPr>
          <w:p w14:paraId="7705A626" w14:textId="77777777" w:rsidR="00DC2011" w:rsidRPr="00A475B6" w:rsidRDefault="00DC2011" w:rsidP="00EB7B51">
            <w:pPr>
              <w:spacing w:after="0" w:line="240" w:lineRule="auto"/>
              <w:rPr>
                <w:rFonts w:ascii="Arial" w:hAnsi="Arial" w:cs="Arial"/>
                <w:i/>
                <w:sz w:val="24"/>
                <w:szCs w:val="24"/>
              </w:rPr>
            </w:pPr>
          </w:p>
        </w:tc>
      </w:tr>
      <w:tr w:rsidR="00DC2011" w:rsidRPr="00A475B6" w14:paraId="7705A62C" w14:textId="77777777" w:rsidTr="00DC2011">
        <w:tc>
          <w:tcPr>
            <w:tcW w:w="4219" w:type="dxa"/>
          </w:tcPr>
          <w:p w14:paraId="7705A628"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Route Code:</w:t>
            </w:r>
          </w:p>
        </w:tc>
        <w:tc>
          <w:tcPr>
            <w:tcW w:w="3119" w:type="dxa"/>
          </w:tcPr>
          <w:p w14:paraId="7705A629" w14:textId="77777777" w:rsidR="00DC2011" w:rsidRPr="00A475B6" w:rsidRDefault="00DC2011" w:rsidP="00EB7B51">
            <w:pPr>
              <w:spacing w:after="0" w:line="240" w:lineRule="auto"/>
              <w:rPr>
                <w:rFonts w:ascii="Arial" w:hAnsi="Arial" w:cs="Arial"/>
                <w:i/>
                <w:sz w:val="24"/>
                <w:szCs w:val="24"/>
              </w:rPr>
            </w:pPr>
          </w:p>
        </w:tc>
        <w:tc>
          <w:tcPr>
            <w:tcW w:w="2693" w:type="dxa"/>
          </w:tcPr>
          <w:p w14:paraId="7705A62A" w14:textId="77777777" w:rsidR="00DC2011" w:rsidRPr="00A475B6" w:rsidRDefault="00DC2011" w:rsidP="00EB7B51">
            <w:pPr>
              <w:spacing w:after="0" w:line="240" w:lineRule="auto"/>
              <w:rPr>
                <w:rFonts w:ascii="Arial" w:hAnsi="Arial" w:cs="Arial"/>
                <w:i/>
                <w:sz w:val="24"/>
                <w:szCs w:val="24"/>
              </w:rPr>
            </w:pPr>
          </w:p>
        </w:tc>
        <w:tc>
          <w:tcPr>
            <w:tcW w:w="1990" w:type="dxa"/>
          </w:tcPr>
          <w:p w14:paraId="7705A62B" w14:textId="77777777" w:rsidR="00DC2011" w:rsidRPr="00A475B6" w:rsidRDefault="00DC2011" w:rsidP="00EB7B51">
            <w:pPr>
              <w:spacing w:after="0" w:line="240" w:lineRule="auto"/>
              <w:rPr>
                <w:rFonts w:ascii="Arial" w:hAnsi="Arial" w:cs="Arial"/>
                <w:i/>
                <w:sz w:val="24"/>
                <w:szCs w:val="24"/>
              </w:rPr>
            </w:pPr>
          </w:p>
        </w:tc>
      </w:tr>
      <w:tr w:rsidR="00DC2011" w:rsidRPr="00A475B6" w14:paraId="7705A631" w14:textId="77777777" w:rsidTr="00DC2011">
        <w:tc>
          <w:tcPr>
            <w:tcW w:w="4219" w:type="dxa"/>
          </w:tcPr>
          <w:p w14:paraId="7705A62D" w14:textId="77777777" w:rsidR="00DC2011" w:rsidRPr="00A475B6" w:rsidRDefault="00DC2011" w:rsidP="00EB7B51">
            <w:pPr>
              <w:spacing w:after="0" w:line="240" w:lineRule="auto"/>
              <w:rPr>
                <w:rFonts w:ascii="Arial" w:hAnsi="Arial" w:cs="Arial"/>
                <w:b/>
                <w:sz w:val="24"/>
                <w:szCs w:val="24"/>
              </w:rPr>
            </w:pPr>
          </w:p>
        </w:tc>
        <w:tc>
          <w:tcPr>
            <w:tcW w:w="3119" w:type="dxa"/>
          </w:tcPr>
          <w:p w14:paraId="7705A62E" w14:textId="77777777" w:rsidR="00DC2011" w:rsidRPr="00A475B6" w:rsidRDefault="00DC2011" w:rsidP="00EB7B51">
            <w:pPr>
              <w:spacing w:after="0" w:line="240" w:lineRule="auto"/>
              <w:rPr>
                <w:rFonts w:ascii="Arial" w:hAnsi="Arial" w:cs="Arial"/>
                <w:i/>
                <w:sz w:val="24"/>
                <w:szCs w:val="24"/>
              </w:rPr>
            </w:pPr>
          </w:p>
        </w:tc>
        <w:tc>
          <w:tcPr>
            <w:tcW w:w="2693" w:type="dxa"/>
          </w:tcPr>
          <w:p w14:paraId="7705A62F" w14:textId="77777777" w:rsidR="00DC2011" w:rsidRPr="00A475B6" w:rsidRDefault="00DC2011" w:rsidP="00EB7B51">
            <w:pPr>
              <w:spacing w:after="0" w:line="240" w:lineRule="auto"/>
              <w:rPr>
                <w:rFonts w:ascii="Arial" w:hAnsi="Arial" w:cs="Arial"/>
                <w:i/>
                <w:sz w:val="24"/>
                <w:szCs w:val="24"/>
              </w:rPr>
            </w:pPr>
          </w:p>
        </w:tc>
        <w:tc>
          <w:tcPr>
            <w:tcW w:w="1990" w:type="dxa"/>
          </w:tcPr>
          <w:p w14:paraId="7705A630" w14:textId="77777777" w:rsidR="00DC2011" w:rsidRPr="00A475B6" w:rsidRDefault="00DC2011" w:rsidP="00EB7B51">
            <w:pPr>
              <w:spacing w:after="0" w:line="240" w:lineRule="auto"/>
              <w:rPr>
                <w:rFonts w:ascii="Arial" w:hAnsi="Arial" w:cs="Arial"/>
                <w:i/>
                <w:sz w:val="24"/>
                <w:szCs w:val="24"/>
              </w:rPr>
            </w:pPr>
          </w:p>
        </w:tc>
      </w:tr>
    </w:tbl>
    <w:p w14:paraId="7705A632" w14:textId="77777777" w:rsidR="00612718" w:rsidRPr="00A475B6" w:rsidRDefault="00612718" w:rsidP="00666A96">
      <w:pPr>
        <w:rPr>
          <w:rFonts w:ascii="Arial" w:hAnsi="Arial" w:cs="Arial"/>
          <w:sz w:val="24"/>
          <w:szCs w:val="24"/>
        </w:rPr>
      </w:pPr>
    </w:p>
    <w:sectPr w:rsidR="00612718" w:rsidRPr="00A475B6"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C12BD" w14:textId="77777777" w:rsidR="006B3DDC" w:rsidRDefault="006B3DDC" w:rsidP="003F7C08">
      <w:pPr>
        <w:spacing w:after="0" w:line="240" w:lineRule="auto"/>
      </w:pPr>
      <w:r>
        <w:separator/>
      </w:r>
    </w:p>
  </w:endnote>
  <w:endnote w:type="continuationSeparator" w:id="0">
    <w:p w14:paraId="6476406D" w14:textId="77777777" w:rsidR="006B3DDC" w:rsidRDefault="006B3DDC" w:rsidP="003F7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5A639" w14:textId="77777777" w:rsidR="003544FD" w:rsidRPr="001135EA" w:rsidRDefault="003544FD" w:rsidP="003F7C08">
    <w:pPr>
      <w:pStyle w:val="Footer"/>
      <w:pBdr>
        <w:top w:val="thinThickSmallGap" w:sz="24" w:space="1" w:color="622423"/>
      </w:pBdr>
      <w:tabs>
        <w:tab w:val="clear" w:pos="4513"/>
      </w:tabs>
      <w:rPr>
        <w:rFonts w:ascii="Arial" w:eastAsia="Times New Roman" w:hAnsi="Arial" w:cs="Arial"/>
        <w:sz w:val="20"/>
        <w:szCs w:val="20"/>
      </w:rPr>
    </w:pPr>
    <w:proofErr w:type="spellStart"/>
    <w:r>
      <w:rPr>
        <w:rFonts w:ascii="Arial" w:eastAsia="Times New Roman" w:hAnsi="Arial" w:cs="Arial"/>
        <w:sz w:val="20"/>
        <w:szCs w:val="20"/>
      </w:rPr>
      <w:t>Fd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Sc</w:t>
    </w:r>
    <w:proofErr w:type="spellEnd"/>
    <w:r>
      <w:rPr>
        <w:rFonts w:ascii="Arial" w:eastAsia="Times New Roman" w:hAnsi="Arial" w:cs="Arial"/>
        <w:sz w:val="20"/>
        <w:szCs w:val="20"/>
      </w:rPr>
      <w:t xml:space="preserve"> AB &amp; HC </w:t>
    </w:r>
    <w:r w:rsidRPr="001135EA">
      <w:rPr>
        <w:rFonts w:ascii="Arial" w:eastAsia="Times New Roman" w:hAnsi="Arial" w:cs="Arial"/>
        <w:sz w:val="20"/>
        <w:szCs w:val="20"/>
      </w:rPr>
      <w:t>Science v</w:t>
    </w:r>
    <w:r>
      <w:rPr>
        <w:rFonts w:ascii="Arial" w:eastAsia="Times New Roman" w:hAnsi="Arial" w:cs="Arial"/>
        <w:sz w:val="20"/>
        <w:szCs w:val="20"/>
      </w:rPr>
      <w:t>3</w:t>
    </w:r>
    <w:r w:rsidRPr="001135EA">
      <w:rPr>
        <w:rFonts w:ascii="Arial" w:eastAsia="Times New Roman" w:hAnsi="Arial" w:cs="Arial"/>
        <w:sz w:val="20"/>
        <w:szCs w:val="20"/>
      </w:rPr>
      <w:t xml:space="preserve">       </w:t>
    </w:r>
    <w:r>
      <w:rPr>
        <w:rFonts w:ascii="Arial" w:eastAsia="Times New Roman" w:hAnsi="Arial" w:cs="Arial"/>
        <w:sz w:val="20"/>
        <w:szCs w:val="20"/>
      </w:rPr>
      <w:t>16</w:t>
    </w:r>
    <w:r w:rsidRPr="001135EA">
      <w:rPr>
        <w:rFonts w:ascii="Arial" w:eastAsia="Times New Roman" w:hAnsi="Arial" w:cs="Arial"/>
        <w:sz w:val="20"/>
        <w:szCs w:val="20"/>
      </w:rPr>
      <w:t xml:space="preserve"> </w:t>
    </w:r>
    <w:r>
      <w:rPr>
        <w:rFonts w:ascii="Arial" w:eastAsia="Times New Roman" w:hAnsi="Arial" w:cs="Arial"/>
        <w:sz w:val="20"/>
        <w:szCs w:val="20"/>
      </w:rPr>
      <w:t>Dec</w:t>
    </w:r>
    <w:r w:rsidRPr="001135EA">
      <w:rPr>
        <w:rFonts w:ascii="Arial" w:eastAsia="Times New Roman" w:hAnsi="Arial" w:cs="Arial"/>
        <w:sz w:val="20"/>
        <w:szCs w:val="20"/>
      </w:rPr>
      <w:t>ember 2013</w:t>
    </w:r>
    <w:r w:rsidRPr="001135EA">
      <w:rPr>
        <w:rFonts w:ascii="Arial" w:eastAsia="Times New Roman" w:hAnsi="Arial" w:cs="Arial"/>
        <w:sz w:val="20"/>
        <w:szCs w:val="20"/>
      </w:rPr>
      <w:tab/>
      <w:t xml:space="preserve">Page </w:t>
    </w:r>
    <w:r w:rsidRPr="001135EA">
      <w:rPr>
        <w:rFonts w:ascii="Arial" w:eastAsia="Times New Roman" w:hAnsi="Arial" w:cs="Arial"/>
        <w:sz w:val="20"/>
        <w:szCs w:val="20"/>
      </w:rPr>
      <w:fldChar w:fldCharType="begin"/>
    </w:r>
    <w:r w:rsidRPr="001135EA">
      <w:rPr>
        <w:rFonts w:ascii="Arial" w:hAnsi="Arial" w:cs="Arial"/>
        <w:sz w:val="20"/>
        <w:szCs w:val="20"/>
      </w:rPr>
      <w:instrText xml:space="preserve"> PAGE   \* MERGEFORMAT </w:instrText>
    </w:r>
    <w:r w:rsidRPr="001135EA">
      <w:rPr>
        <w:rFonts w:ascii="Arial" w:eastAsia="Times New Roman" w:hAnsi="Arial" w:cs="Arial"/>
        <w:sz w:val="20"/>
        <w:szCs w:val="20"/>
      </w:rPr>
      <w:fldChar w:fldCharType="separate"/>
    </w:r>
    <w:r w:rsidR="00797C1D" w:rsidRPr="00797C1D">
      <w:rPr>
        <w:rFonts w:ascii="Arial" w:eastAsia="Times New Roman" w:hAnsi="Arial" w:cs="Arial"/>
        <w:noProof/>
        <w:sz w:val="20"/>
        <w:szCs w:val="20"/>
      </w:rPr>
      <w:t>1</w:t>
    </w:r>
    <w:r w:rsidRPr="001135EA">
      <w:rPr>
        <w:rFonts w:ascii="Arial" w:eastAsia="Times New Roman" w:hAnsi="Arial" w:cs="Arial"/>
        <w:noProof/>
        <w:sz w:val="20"/>
        <w:szCs w:val="20"/>
      </w:rPr>
      <w:fldChar w:fldCharType="end"/>
    </w:r>
  </w:p>
  <w:p w14:paraId="7705A63A" w14:textId="77777777" w:rsidR="003544FD" w:rsidRDefault="00354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3E038" w14:textId="77777777" w:rsidR="006B3DDC" w:rsidRDefault="006B3DDC" w:rsidP="003F7C08">
      <w:pPr>
        <w:spacing w:after="0" w:line="240" w:lineRule="auto"/>
      </w:pPr>
      <w:r>
        <w:separator/>
      </w:r>
    </w:p>
  </w:footnote>
  <w:footnote w:type="continuationSeparator" w:id="0">
    <w:p w14:paraId="484FC046" w14:textId="77777777" w:rsidR="006B3DDC" w:rsidRDefault="006B3DDC" w:rsidP="003F7C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C60"/>
    <w:multiLevelType w:val="hybridMultilevel"/>
    <w:tmpl w:val="D346E4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F5F4019"/>
    <w:multiLevelType w:val="hybridMultilevel"/>
    <w:tmpl w:val="713A4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0734583"/>
    <w:multiLevelType w:val="hybridMultilevel"/>
    <w:tmpl w:val="EF30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C043CB"/>
    <w:multiLevelType w:val="hybridMultilevel"/>
    <w:tmpl w:val="8158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9A289C"/>
    <w:multiLevelType w:val="hybridMultilevel"/>
    <w:tmpl w:val="243E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9F012F"/>
    <w:multiLevelType w:val="hybridMultilevel"/>
    <w:tmpl w:val="0CE87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4C19261A"/>
    <w:multiLevelType w:val="hybridMultilevel"/>
    <w:tmpl w:val="7CC6184E"/>
    <w:lvl w:ilvl="0" w:tplc="B5749B2A">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9">
    <w:nsid w:val="6D4663F8"/>
    <w:multiLevelType w:val="hybridMultilevel"/>
    <w:tmpl w:val="B068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3C2325E"/>
    <w:multiLevelType w:val="hybridMultilevel"/>
    <w:tmpl w:val="EF4E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8"/>
  </w:num>
  <w:num w:numId="5">
    <w:abstractNumId w:val="1"/>
  </w:num>
  <w:num w:numId="6">
    <w:abstractNumId w:val="15"/>
  </w:num>
  <w:num w:numId="7">
    <w:abstractNumId w:val="7"/>
  </w:num>
  <w:num w:numId="8">
    <w:abstractNumId w:val="3"/>
  </w:num>
  <w:num w:numId="9">
    <w:abstractNumId w:val="17"/>
  </w:num>
  <w:num w:numId="10">
    <w:abstractNumId w:val="16"/>
  </w:num>
  <w:num w:numId="11">
    <w:abstractNumId w:val="18"/>
  </w:num>
  <w:num w:numId="12">
    <w:abstractNumId w:val="0"/>
  </w:num>
  <w:num w:numId="13">
    <w:abstractNumId w:val="10"/>
  </w:num>
  <w:num w:numId="14">
    <w:abstractNumId w:val="4"/>
  </w:num>
  <w:num w:numId="15">
    <w:abstractNumId w:val="11"/>
  </w:num>
  <w:num w:numId="1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0"/>
  </w:num>
  <w:num w:numId="19">
    <w:abstractNumId w:val="12"/>
  </w:num>
  <w:num w:numId="20">
    <w:abstractNumId w:val="14"/>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6B2A"/>
    <w:rsid w:val="00020488"/>
    <w:rsid w:val="00022853"/>
    <w:rsid w:val="00024161"/>
    <w:rsid w:val="000327C7"/>
    <w:rsid w:val="00034BBE"/>
    <w:rsid w:val="00036F7B"/>
    <w:rsid w:val="000377B7"/>
    <w:rsid w:val="000424C9"/>
    <w:rsid w:val="000508FC"/>
    <w:rsid w:val="00067802"/>
    <w:rsid w:val="00071EFE"/>
    <w:rsid w:val="00076B0D"/>
    <w:rsid w:val="00083029"/>
    <w:rsid w:val="0008470B"/>
    <w:rsid w:val="000872A5"/>
    <w:rsid w:val="00097079"/>
    <w:rsid w:val="000A7506"/>
    <w:rsid w:val="000C6D30"/>
    <w:rsid w:val="000D12B8"/>
    <w:rsid w:val="000D6937"/>
    <w:rsid w:val="000E3012"/>
    <w:rsid w:val="000E6267"/>
    <w:rsid w:val="00101DC6"/>
    <w:rsid w:val="00111422"/>
    <w:rsid w:val="001135EA"/>
    <w:rsid w:val="00124CEA"/>
    <w:rsid w:val="0012562E"/>
    <w:rsid w:val="00125741"/>
    <w:rsid w:val="001303C9"/>
    <w:rsid w:val="00142B52"/>
    <w:rsid w:val="00143501"/>
    <w:rsid w:val="0014755B"/>
    <w:rsid w:val="00152E2D"/>
    <w:rsid w:val="00160D30"/>
    <w:rsid w:val="00176336"/>
    <w:rsid w:val="001A02EF"/>
    <w:rsid w:val="001A2434"/>
    <w:rsid w:val="001A2867"/>
    <w:rsid w:val="001B19D8"/>
    <w:rsid w:val="001C053C"/>
    <w:rsid w:val="001C2A9B"/>
    <w:rsid w:val="001C7379"/>
    <w:rsid w:val="001E05E2"/>
    <w:rsid w:val="001E7D3A"/>
    <w:rsid w:val="001F6ADD"/>
    <w:rsid w:val="001F6D98"/>
    <w:rsid w:val="001F7BB3"/>
    <w:rsid w:val="0020121A"/>
    <w:rsid w:val="00206576"/>
    <w:rsid w:val="00215134"/>
    <w:rsid w:val="00234583"/>
    <w:rsid w:val="00241B27"/>
    <w:rsid w:val="002466EA"/>
    <w:rsid w:val="00261E63"/>
    <w:rsid w:val="002649AE"/>
    <w:rsid w:val="002655F0"/>
    <w:rsid w:val="00291F8D"/>
    <w:rsid w:val="00295787"/>
    <w:rsid w:val="00297F2C"/>
    <w:rsid w:val="002A2CAD"/>
    <w:rsid w:val="002B029E"/>
    <w:rsid w:val="002B46B2"/>
    <w:rsid w:val="002D04D5"/>
    <w:rsid w:val="002D27E7"/>
    <w:rsid w:val="00303101"/>
    <w:rsid w:val="00303994"/>
    <w:rsid w:val="00312BEA"/>
    <w:rsid w:val="00316D9A"/>
    <w:rsid w:val="00324EBD"/>
    <w:rsid w:val="00331781"/>
    <w:rsid w:val="00334CF0"/>
    <w:rsid w:val="00346B64"/>
    <w:rsid w:val="00346FB3"/>
    <w:rsid w:val="003544FD"/>
    <w:rsid w:val="00360836"/>
    <w:rsid w:val="003664CC"/>
    <w:rsid w:val="00380D3C"/>
    <w:rsid w:val="00392A02"/>
    <w:rsid w:val="003A7CA4"/>
    <w:rsid w:val="003B4464"/>
    <w:rsid w:val="003C3ADD"/>
    <w:rsid w:val="003C75BA"/>
    <w:rsid w:val="003D7C69"/>
    <w:rsid w:val="003E7FCB"/>
    <w:rsid w:val="003F7C08"/>
    <w:rsid w:val="00400D09"/>
    <w:rsid w:val="00402286"/>
    <w:rsid w:val="004038DF"/>
    <w:rsid w:val="004135D2"/>
    <w:rsid w:val="00413DF3"/>
    <w:rsid w:val="00415A1F"/>
    <w:rsid w:val="00463F5F"/>
    <w:rsid w:val="0046594A"/>
    <w:rsid w:val="00467463"/>
    <w:rsid w:val="00470195"/>
    <w:rsid w:val="0048142E"/>
    <w:rsid w:val="00481E85"/>
    <w:rsid w:val="00487389"/>
    <w:rsid w:val="004A34CB"/>
    <w:rsid w:val="004A4D7F"/>
    <w:rsid w:val="004B3B72"/>
    <w:rsid w:val="004D7F48"/>
    <w:rsid w:val="00513851"/>
    <w:rsid w:val="0052187D"/>
    <w:rsid w:val="005277F5"/>
    <w:rsid w:val="005304A4"/>
    <w:rsid w:val="00532F82"/>
    <w:rsid w:val="00537383"/>
    <w:rsid w:val="0055072F"/>
    <w:rsid w:val="00585325"/>
    <w:rsid w:val="00590DDD"/>
    <w:rsid w:val="00597A7C"/>
    <w:rsid w:val="005A2391"/>
    <w:rsid w:val="005B1266"/>
    <w:rsid w:val="005B364A"/>
    <w:rsid w:val="005C48FD"/>
    <w:rsid w:val="005D683B"/>
    <w:rsid w:val="005E0257"/>
    <w:rsid w:val="005E0C0A"/>
    <w:rsid w:val="005E5D79"/>
    <w:rsid w:val="005E5DEE"/>
    <w:rsid w:val="005E6B89"/>
    <w:rsid w:val="005E7BA7"/>
    <w:rsid w:val="00604A59"/>
    <w:rsid w:val="00612718"/>
    <w:rsid w:val="0062202B"/>
    <w:rsid w:val="006526EA"/>
    <w:rsid w:val="00666A96"/>
    <w:rsid w:val="006736AF"/>
    <w:rsid w:val="00683C77"/>
    <w:rsid w:val="006909D8"/>
    <w:rsid w:val="006A5805"/>
    <w:rsid w:val="006B11B1"/>
    <w:rsid w:val="006B3DDC"/>
    <w:rsid w:val="006D0ED6"/>
    <w:rsid w:val="006D2F08"/>
    <w:rsid w:val="0070052B"/>
    <w:rsid w:val="00703EAD"/>
    <w:rsid w:val="00711F9D"/>
    <w:rsid w:val="00731586"/>
    <w:rsid w:val="00744E25"/>
    <w:rsid w:val="0075573C"/>
    <w:rsid w:val="00756CF7"/>
    <w:rsid w:val="007578C0"/>
    <w:rsid w:val="00775C9F"/>
    <w:rsid w:val="00787B7B"/>
    <w:rsid w:val="00790D77"/>
    <w:rsid w:val="00797C1D"/>
    <w:rsid w:val="007A04D8"/>
    <w:rsid w:val="007B3C73"/>
    <w:rsid w:val="007B5023"/>
    <w:rsid w:val="007C16DC"/>
    <w:rsid w:val="007F4D5A"/>
    <w:rsid w:val="00813C15"/>
    <w:rsid w:val="00817C0D"/>
    <w:rsid w:val="008204C0"/>
    <w:rsid w:val="00823F60"/>
    <w:rsid w:val="00841BC6"/>
    <w:rsid w:val="0084354B"/>
    <w:rsid w:val="00855788"/>
    <w:rsid w:val="0086094F"/>
    <w:rsid w:val="00860B32"/>
    <w:rsid w:val="0088061A"/>
    <w:rsid w:val="00884556"/>
    <w:rsid w:val="008C3ABD"/>
    <w:rsid w:val="008D3819"/>
    <w:rsid w:val="008F2B3B"/>
    <w:rsid w:val="008F491E"/>
    <w:rsid w:val="008F52D5"/>
    <w:rsid w:val="009063DA"/>
    <w:rsid w:val="00911315"/>
    <w:rsid w:val="00911BDA"/>
    <w:rsid w:val="0091545E"/>
    <w:rsid w:val="00922334"/>
    <w:rsid w:val="00933347"/>
    <w:rsid w:val="009355D7"/>
    <w:rsid w:val="009360C3"/>
    <w:rsid w:val="009504C5"/>
    <w:rsid w:val="00960898"/>
    <w:rsid w:val="0096116F"/>
    <w:rsid w:val="009722DB"/>
    <w:rsid w:val="00977337"/>
    <w:rsid w:val="00980669"/>
    <w:rsid w:val="00987DC1"/>
    <w:rsid w:val="00990956"/>
    <w:rsid w:val="0099446E"/>
    <w:rsid w:val="0099465A"/>
    <w:rsid w:val="0099579B"/>
    <w:rsid w:val="009B695C"/>
    <w:rsid w:val="009C585D"/>
    <w:rsid w:val="00A0356B"/>
    <w:rsid w:val="00A03A7B"/>
    <w:rsid w:val="00A05DB5"/>
    <w:rsid w:val="00A15F0C"/>
    <w:rsid w:val="00A172D9"/>
    <w:rsid w:val="00A17F34"/>
    <w:rsid w:val="00A27DBC"/>
    <w:rsid w:val="00A27F6C"/>
    <w:rsid w:val="00A32663"/>
    <w:rsid w:val="00A350DE"/>
    <w:rsid w:val="00A40BC2"/>
    <w:rsid w:val="00A475B6"/>
    <w:rsid w:val="00A53DD8"/>
    <w:rsid w:val="00A60782"/>
    <w:rsid w:val="00A8129A"/>
    <w:rsid w:val="00A81487"/>
    <w:rsid w:val="00A8590B"/>
    <w:rsid w:val="00A92DEB"/>
    <w:rsid w:val="00A93CFD"/>
    <w:rsid w:val="00AA1C7C"/>
    <w:rsid w:val="00AD0087"/>
    <w:rsid w:val="00AF5F24"/>
    <w:rsid w:val="00B00B91"/>
    <w:rsid w:val="00B04096"/>
    <w:rsid w:val="00B44D04"/>
    <w:rsid w:val="00B45EE3"/>
    <w:rsid w:val="00B65EB0"/>
    <w:rsid w:val="00BB23D0"/>
    <w:rsid w:val="00BB336E"/>
    <w:rsid w:val="00BC6E4B"/>
    <w:rsid w:val="00BC7144"/>
    <w:rsid w:val="00BD3684"/>
    <w:rsid w:val="00BE3A35"/>
    <w:rsid w:val="00BE49CB"/>
    <w:rsid w:val="00BF1860"/>
    <w:rsid w:val="00BF580E"/>
    <w:rsid w:val="00C21F75"/>
    <w:rsid w:val="00C3022D"/>
    <w:rsid w:val="00C41698"/>
    <w:rsid w:val="00C43CF7"/>
    <w:rsid w:val="00C46FED"/>
    <w:rsid w:val="00CA5456"/>
    <w:rsid w:val="00CA6EC8"/>
    <w:rsid w:val="00CC6287"/>
    <w:rsid w:val="00CD6D92"/>
    <w:rsid w:val="00CF2597"/>
    <w:rsid w:val="00CF2950"/>
    <w:rsid w:val="00D11FAE"/>
    <w:rsid w:val="00D37438"/>
    <w:rsid w:val="00D50C76"/>
    <w:rsid w:val="00D50C85"/>
    <w:rsid w:val="00D52282"/>
    <w:rsid w:val="00D523E8"/>
    <w:rsid w:val="00D55021"/>
    <w:rsid w:val="00D551D2"/>
    <w:rsid w:val="00D661C1"/>
    <w:rsid w:val="00D672D5"/>
    <w:rsid w:val="00DA296A"/>
    <w:rsid w:val="00DA408D"/>
    <w:rsid w:val="00DC2011"/>
    <w:rsid w:val="00DC4A35"/>
    <w:rsid w:val="00DE7A7C"/>
    <w:rsid w:val="00DF1B4E"/>
    <w:rsid w:val="00E0005E"/>
    <w:rsid w:val="00E06624"/>
    <w:rsid w:val="00E1335A"/>
    <w:rsid w:val="00E23230"/>
    <w:rsid w:val="00E27544"/>
    <w:rsid w:val="00E4146B"/>
    <w:rsid w:val="00E43C4F"/>
    <w:rsid w:val="00E50C34"/>
    <w:rsid w:val="00E54340"/>
    <w:rsid w:val="00E54CE3"/>
    <w:rsid w:val="00E77E84"/>
    <w:rsid w:val="00E839EE"/>
    <w:rsid w:val="00E87370"/>
    <w:rsid w:val="00E91DAE"/>
    <w:rsid w:val="00E93B31"/>
    <w:rsid w:val="00EB3AA9"/>
    <w:rsid w:val="00EB7B51"/>
    <w:rsid w:val="00EC1F4E"/>
    <w:rsid w:val="00EC589A"/>
    <w:rsid w:val="00EC76F9"/>
    <w:rsid w:val="00ED15C0"/>
    <w:rsid w:val="00ED45B5"/>
    <w:rsid w:val="00EE4280"/>
    <w:rsid w:val="00EF4AEF"/>
    <w:rsid w:val="00EF51DB"/>
    <w:rsid w:val="00F02A04"/>
    <w:rsid w:val="00F17F8D"/>
    <w:rsid w:val="00F21D1C"/>
    <w:rsid w:val="00F379C1"/>
    <w:rsid w:val="00F40478"/>
    <w:rsid w:val="00F422B2"/>
    <w:rsid w:val="00F429AA"/>
    <w:rsid w:val="00F43FE8"/>
    <w:rsid w:val="00F47C17"/>
    <w:rsid w:val="00F51EE8"/>
    <w:rsid w:val="00F54E94"/>
    <w:rsid w:val="00F63CD0"/>
    <w:rsid w:val="00F655E6"/>
    <w:rsid w:val="00F7643B"/>
    <w:rsid w:val="00F77DA6"/>
    <w:rsid w:val="00F838B0"/>
    <w:rsid w:val="00F8568D"/>
    <w:rsid w:val="00F87FDE"/>
    <w:rsid w:val="00F91B72"/>
    <w:rsid w:val="00F91F06"/>
    <w:rsid w:val="00FA192E"/>
    <w:rsid w:val="00FA1BEE"/>
    <w:rsid w:val="00FB118F"/>
    <w:rsid w:val="00FB2C66"/>
    <w:rsid w:val="00FB6728"/>
    <w:rsid w:val="00FC5FFF"/>
    <w:rsid w:val="00FD0FD2"/>
    <w:rsid w:val="00FD1D8E"/>
    <w:rsid w:val="00FE373A"/>
    <w:rsid w:val="00FE6D3E"/>
    <w:rsid w:val="00FE75CA"/>
    <w:rsid w:val="00FE7D94"/>
    <w:rsid w:val="00FF2A63"/>
    <w:rsid w:val="00FF6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3F7C08"/>
    <w:pPr>
      <w:tabs>
        <w:tab w:val="center" w:pos="4513"/>
        <w:tab w:val="right" w:pos="9026"/>
      </w:tabs>
    </w:pPr>
  </w:style>
  <w:style w:type="character" w:customStyle="1" w:styleId="HeaderChar">
    <w:name w:val="Header Char"/>
    <w:link w:val="Header"/>
    <w:uiPriority w:val="99"/>
    <w:rsid w:val="003F7C08"/>
    <w:rPr>
      <w:sz w:val="22"/>
      <w:szCs w:val="22"/>
      <w:lang w:eastAsia="en-US"/>
    </w:rPr>
  </w:style>
  <w:style w:type="paragraph" w:styleId="Footer">
    <w:name w:val="footer"/>
    <w:basedOn w:val="Normal"/>
    <w:link w:val="FooterChar"/>
    <w:uiPriority w:val="99"/>
    <w:unhideWhenUsed/>
    <w:rsid w:val="003F7C08"/>
    <w:pPr>
      <w:tabs>
        <w:tab w:val="center" w:pos="4513"/>
        <w:tab w:val="right" w:pos="9026"/>
      </w:tabs>
    </w:pPr>
  </w:style>
  <w:style w:type="character" w:customStyle="1" w:styleId="FooterChar">
    <w:name w:val="Footer Char"/>
    <w:link w:val="Footer"/>
    <w:uiPriority w:val="99"/>
    <w:rsid w:val="003F7C08"/>
    <w:rPr>
      <w:sz w:val="22"/>
      <w:szCs w:val="22"/>
      <w:lang w:eastAsia="en-US"/>
    </w:rPr>
  </w:style>
  <w:style w:type="character" w:styleId="FollowedHyperlink">
    <w:name w:val="FollowedHyperlink"/>
    <w:basedOn w:val="DefaultParagraphFont"/>
    <w:uiPriority w:val="99"/>
    <w:semiHidden/>
    <w:unhideWhenUsed/>
    <w:rsid w:val="00DC20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3F7C08"/>
    <w:pPr>
      <w:tabs>
        <w:tab w:val="center" w:pos="4513"/>
        <w:tab w:val="right" w:pos="9026"/>
      </w:tabs>
    </w:pPr>
  </w:style>
  <w:style w:type="character" w:customStyle="1" w:styleId="HeaderChar">
    <w:name w:val="Header Char"/>
    <w:link w:val="Header"/>
    <w:uiPriority w:val="99"/>
    <w:rsid w:val="003F7C08"/>
    <w:rPr>
      <w:sz w:val="22"/>
      <w:szCs w:val="22"/>
      <w:lang w:eastAsia="en-US"/>
    </w:rPr>
  </w:style>
  <w:style w:type="paragraph" w:styleId="Footer">
    <w:name w:val="footer"/>
    <w:basedOn w:val="Normal"/>
    <w:link w:val="FooterChar"/>
    <w:uiPriority w:val="99"/>
    <w:unhideWhenUsed/>
    <w:rsid w:val="003F7C08"/>
    <w:pPr>
      <w:tabs>
        <w:tab w:val="center" w:pos="4513"/>
        <w:tab w:val="right" w:pos="9026"/>
      </w:tabs>
    </w:pPr>
  </w:style>
  <w:style w:type="character" w:customStyle="1" w:styleId="FooterChar">
    <w:name w:val="Footer Char"/>
    <w:link w:val="Footer"/>
    <w:uiPriority w:val="99"/>
    <w:rsid w:val="003F7C08"/>
    <w:rPr>
      <w:sz w:val="22"/>
      <w:szCs w:val="22"/>
      <w:lang w:eastAsia="en-US"/>
    </w:rPr>
  </w:style>
  <w:style w:type="character" w:styleId="FollowedHyperlink">
    <w:name w:val="FollowedHyperlink"/>
    <w:basedOn w:val="DefaultParagraphFont"/>
    <w:uiPriority w:val="99"/>
    <w:semiHidden/>
    <w:unhideWhenUsed/>
    <w:rsid w:val="00DC20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416194">
      <w:bodyDiv w:val="1"/>
      <w:marLeft w:val="0"/>
      <w:marRight w:val="0"/>
      <w:marTop w:val="0"/>
      <w:marBottom w:val="0"/>
      <w:divBdr>
        <w:top w:val="none" w:sz="0" w:space="0" w:color="auto"/>
        <w:left w:val="none" w:sz="0" w:space="0" w:color="auto"/>
        <w:bottom w:val="none" w:sz="0" w:space="0" w:color="auto"/>
        <w:right w:val="none" w:sz="0" w:space="0" w:color="auto"/>
      </w:divBdr>
    </w:div>
    <w:div w:id="17627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d88c4e94-4c7c-48cf-8deb-b791022c1302"/>
    <TaxKeywordTaxHTField xmlns="d88c4e94-4c7c-48cf-8deb-b791022c1302">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B0EA9-1BB3-401B-B901-BBF02479CD82}">
  <ds:schemaRefs>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d88c4e94-4c7c-48cf-8deb-b791022c1302"/>
    <ds:schemaRef ds:uri="http://purl.org/dc/elements/1.1/"/>
  </ds:schemaRefs>
</ds:datastoreItem>
</file>

<file path=customXml/itemProps2.xml><?xml version="1.0" encoding="utf-8"?>
<ds:datastoreItem xmlns:ds="http://schemas.openxmlformats.org/officeDocument/2006/customXml" ds:itemID="{B59A6705-EA2B-48DD-8D94-B10AB985C396}">
  <ds:schemaRefs>
    <ds:schemaRef ds:uri="http://schemas.microsoft.com/sharepoint/v3/contenttype/forms"/>
  </ds:schemaRefs>
</ds:datastoreItem>
</file>

<file path=customXml/itemProps3.xml><?xml version="1.0" encoding="utf-8"?>
<ds:datastoreItem xmlns:ds="http://schemas.openxmlformats.org/officeDocument/2006/customXml" ds:itemID="{48E4C9DB-A1F9-4021-BEAE-213433157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4e94-4c7c-48cf-8deb-b791022c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3029F-E2F7-43A4-B06F-D0180726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4975</Words>
  <Characters>28362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33271</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Connor, Sarah</cp:lastModifiedBy>
  <cp:revision>2</cp:revision>
  <cp:lastPrinted>2013-10-13T11:16:00Z</cp:lastPrinted>
  <dcterms:created xsi:type="dcterms:W3CDTF">2016-11-09T11:01:00Z</dcterms:created>
  <dcterms:modified xsi:type="dcterms:W3CDTF">2016-11-09T11:01:00Z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0x010100D0DEAA2F896A354299CC25118AB56302</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ies>
</file>