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58F6A" w14:textId="2D552CB6" w:rsidR="005B1266" w:rsidRPr="003A1D3C" w:rsidRDefault="001225EE" w:rsidP="005B1266">
      <w:pPr>
        <w:jc w:val="right"/>
        <w:rPr>
          <w:rFonts w:ascii="Arial" w:hAnsi="Arial" w:cs="Arial"/>
          <w:b/>
        </w:rPr>
      </w:pPr>
      <w:bookmarkStart w:id="0" w:name="_GoBack"/>
      <w:bookmarkEnd w:id="0"/>
      <w:r w:rsidRPr="003A1D3C">
        <w:rPr>
          <w:rFonts w:ascii="Arial" w:hAnsi="Arial" w:cs="Arial"/>
          <w:b/>
          <w:noProof/>
          <w:lang w:eastAsia="en-GB"/>
        </w:rPr>
        <w:drawing>
          <wp:inline distT="0" distB="0" distL="0" distR="0" wp14:anchorId="5AA5940A" wp14:editId="56B9B4AD">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AA58F6B" w14:textId="77777777" w:rsidR="005B1266" w:rsidRPr="003A1D3C" w:rsidRDefault="005B1266" w:rsidP="005B1266">
      <w:pPr>
        <w:jc w:val="right"/>
        <w:rPr>
          <w:rFonts w:ascii="Arial" w:hAnsi="Arial" w:cs="Arial"/>
          <w:b/>
        </w:rPr>
      </w:pPr>
    </w:p>
    <w:p w14:paraId="5AA58F6C" w14:textId="77777777" w:rsidR="005B1266" w:rsidRPr="003A1D3C" w:rsidRDefault="005B1266" w:rsidP="005B1266">
      <w:pPr>
        <w:rPr>
          <w:rFonts w:ascii="Arial" w:hAnsi="Arial" w:cs="Arial"/>
          <w:b/>
          <w:sz w:val="36"/>
          <w:szCs w:val="36"/>
        </w:rPr>
      </w:pPr>
    </w:p>
    <w:p w14:paraId="5AA58F6D" w14:textId="77777777" w:rsidR="005B1266" w:rsidRPr="003A1D3C" w:rsidRDefault="005B1266" w:rsidP="005B1266">
      <w:pPr>
        <w:rPr>
          <w:rFonts w:ascii="Arial" w:hAnsi="Arial" w:cs="Arial"/>
          <w:b/>
          <w:sz w:val="36"/>
          <w:szCs w:val="36"/>
        </w:rPr>
      </w:pPr>
    </w:p>
    <w:p w14:paraId="5AA58F6E" w14:textId="77777777" w:rsidR="005B1266" w:rsidRPr="003A1D3C" w:rsidRDefault="005B1266" w:rsidP="005B1266">
      <w:pPr>
        <w:rPr>
          <w:rFonts w:ascii="Arial" w:hAnsi="Arial" w:cs="Arial"/>
          <w:b/>
          <w:sz w:val="36"/>
          <w:szCs w:val="36"/>
        </w:rPr>
      </w:pPr>
    </w:p>
    <w:p w14:paraId="7EC8F4FC" w14:textId="77777777" w:rsidR="001D3EA0" w:rsidRPr="003A1D3C" w:rsidRDefault="001D3EA0" w:rsidP="001D3EA0">
      <w:pPr>
        <w:rPr>
          <w:rFonts w:ascii="Arial" w:hAnsi="Arial" w:cs="Arial"/>
          <w:b/>
          <w:sz w:val="32"/>
          <w:szCs w:val="32"/>
        </w:rPr>
      </w:pPr>
      <w:r w:rsidRPr="003A1D3C">
        <w:rPr>
          <w:rFonts w:ascii="Arial" w:hAnsi="Arial" w:cs="Arial"/>
          <w:b/>
          <w:sz w:val="32"/>
          <w:szCs w:val="32"/>
        </w:rPr>
        <w:t>Programme Specification</w:t>
      </w:r>
    </w:p>
    <w:p w14:paraId="7E6B5CF5" w14:textId="77777777" w:rsidR="001D3EA0" w:rsidRPr="003A1D3C" w:rsidRDefault="001D3EA0" w:rsidP="001D3EA0">
      <w:pPr>
        <w:rPr>
          <w:rFonts w:ascii="Arial" w:hAnsi="Arial" w:cs="Arial"/>
          <w:b/>
          <w:sz w:val="24"/>
          <w:szCs w:val="24"/>
        </w:rPr>
      </w:pPr>
    </w:p>
    <w:p w14:paraId="77DA151E" w14:textId="77777777" w:rsidR="001D3EA0" w:rsidRPr="003A1D3C" w:rsidRDefault="001D3EA0" w:rsidP="001D3EA0">
      <w:pPr>
        <w:rPr>
          <w:rFonts w:ascii="Arial" w:hAnsi="Arial" w:cs="Arial"/>
          <w:b/>
          <w:sz w:val="24"/>
          <w:szCs w:val="24"/>
        </w:rPr>
      </w:pPr>
    </w:p>
    <w:p w14:paraId="04691251" w14:textId="77777777" w:rsidR="001D3EA0" w:rsidRPr="003A1D3C" w:rsidRDefault="001D3EA0" w:rsidP="001D3EA0">
      <w:pPr>
        <w:rPr>
          <w:rFonts w:ascii="Arial" w:hAnsi="Arial" w:cs="Arial"/>
          <w:b/>
          <w:sz w:val="28"/>
          <w:szCs w:val="28"/>
        </w:rPr>
      </w:pPr>
      <w:r w:rsidRPr="003A1D3C">
        <w:rPr>
          <w:rFonts w:ascii="Arial" w:hAnsi="Arial" w:cs="Arial"/>
          <w:b/>
          <w:sz w:val="28"/>
          <w:szCs w:val="28"/>
        </w:rPr>
        <w:t>Title of course:  Foundation Degree in Sports Therapy</w:t>
      </w:r>
    </w:p>
    <w:p w14:paraId="4DF06EFD" w14:textId="77777777" w:rsidR="001D3EA0" w:rsidRPr="003A1D3C" w:rsidRDefault="001D3EA0" w:rsidP="001D3EA0">
      <w:pPr>
        <w:rPr>
          <w:rFonts w:ascii="Arial" w:hAnsi="Arial" w:cs="Arial"/>
          <w:b/>
          <w:sz w:val="28"/>
          <w:szCs w:val="28"/>
        </w:rPr>
      </w:pPr>
    </w:p>
    <w:p w14:paraId="63618456" w14:textId="77777777" w:rsidR="0035329E" w:rsidRDefault="001D3EA0" w:rsidP="0035329E">
      <w:pPr>
        <w:rPr>
          <w:b/>
          <w:bCs/>
        </w:rPr>
      </w:pPr>
      <w:r w:rsidRPr="003A1D3C">
        <w:rPr>
          <w:rFonts w:ascii="Arial" w:hAnsi="Arial" w:cs="Arial"/>
          <w:b/>
          <w:sz w:val="28"/>
          <w:szCs w:val="28"/>
        </w:rPr>
        <w:t xml:space="preserve">Date specification produced:  </w:t>
      </w:r>
      <w:r w:rsidR="0035329E" w:rsidRPr="0035329E">
        <w:rPr>
          <w:rFonts w:ascii="Arial" w:hAnsi="Arial" w:cs="Arial"/>
          <w:bCs/>
          <w:sz w:val="24"/>
        </w:rPr>
        <w:t>September 2016, for academic year 2016/17</w:t>
      </w:r>
    </w:p>
    <w:p w14:paraId="4A29F0B0" w14:textId="77777777" w:rsidR="001D3EA0" w:rsidRPr="003A1D3C" w:rsidRDefault="001D3EA0" w:rsidP="001D3EA0">
      <w:pPr>
        <w:rPr>
          <w:rFonts w:ascii="Arial" w:hAnsi="Arial" w:cs="Arial"/>
          <w:b/>
          <w:sz w:val="28"/>
          <w:szCs w:val="28"/>
        </w:rPr>
      </w:pPr>
    </w:p>
    <w:p w14:paraId="5AA58F77" w14:textId="6A0C0956" w:rsidR="005B1266" w:rsidRPr="003A1D3C" w:rsidRDefault="001D3EA0" w:rsidP="001D3EA0">
      <w:pPr>
        <w:rPr>
          <w:rFonts w:ascii="Arial" w:hAnsi="Arial" w:cs="Arial"/>
          <w:b/>
        </w:rPr>
      </w:pPr>
      <w:r w:rsidRPr="003A1D3C">
        <w:rPr>
          <w:rFonts w:ascii="Arial" w:hAnsi="Arial" w:cs="Arial"/>
          <w:b/>
          <w:sz w:val="28"/>
          <w:szCs w:val="28"/>
        </w:rPr>
        <w:t xml:space="preserve">Date specification last edited:  </w:t>
      </w:r>
      <w:r w:rsidR="0035329E" w:rsidRPr="00942CA9">
        <w:rPr>
          <w:rFonts w:ascii="Arial" w:hAnsi="Arial" w:cs="Arial"/>
          <w:sz w:val="24"/>
          <w:szCs w:val="24"/>
        </w:rPr>
        <w:t>Sept 2016</w:t>
      </w:r>
    </w:p>
    <w:p w14:paraId="5AA58F78" w14:textId="77777777" w:rsidR="005B1266" w:rsidRPr="003A1D3C" w:rsidRDefault="005B1266" w:rsidP="005B1266">
      <w:pPr>
        <w:rPr>
          <w:rFonts w:ascii="Arial" w:hAnsi="Arial" w:cs="Arial"/>
          <w:b/>
        </w:rPr>
      </w:pPr>
    </w:p>
    <w:p w14:paraId="5AA58F79" w14:textId="77777777" w:rsidR="005B1266" w:rsidRPr="003A1D3C" w:rsidRDefault="005B1266" w:rsidP="005B1266">
      <w:pPr>
        <w:rPr>
          <w:rFonts w:ascii="Arial" w:hAnsi="Arial" w:cs="Arial"/>
          <w:b/>
        </w:rPr>
      </w:pPr>
    </w:p>
    <w:p w14:paraId="5AA58F7A" w14:textId="77777777" w:rsidR="005B1266" w:rsidRPr="003A1D3C" w:rsidRDefault="005B1266" w:rsidP="005B1266">
      <w:pPr>
        <w:rPr>
          <w:rFonts w:ascii="Arial" w:hAnsi="Arial" w:cs="Arial"/>
          <w:b/>
        </w:rPr>
      </w:pPr>
    </w:p>
    <w:p w14:paraId="5AA58F7B" w14:textId="77777777" w:rsidR="005B1266" w:rsidRPr="003A1D3C" w:rsidRDefault="005B1266" w:rsidP="005B1266">
      <w:pPr>
        <w:spacing w:after="0" w:line="240" w:lineRule="auto"/>
        <w:jc w:val="right"/>
        <w:rPr>
          <w:rFonts w:ascii="Arial" w:hAnsi="Arial" w:cs="Arial"/>
          <w:b/>
        </w:rPr>
      </w:pPr>
    </w:p>
    <w:p w14:paraId="5AA58F7C" w14:textId="77777777" w:rsidR="005B1266" w:rsidRPr="003A1D3C" w:rsidRDefault="005B1266" w:rsidP="005B1266">
      <w:pPr>
        <w:spacing w:after="0" w:line="240" w:lineRule="auto"/>
        <w:rPr>
          <w:rFonts w:ascii="Arial" w:hAnsi="Arial" w:cs="Arial"/>
        </w:rPr>
      </w:pPr>
    </w:p>
    <w:p w14:paraId="5AA58F7D" w14:textId="77777777" w:rsidR="005B1266" w:rsidRPr="003A1D3C" w:rsidRDefault="005B1266" w:rsidP="005B1266">
      <w:pPr>
        <w:spacing w:after="0" w:line="240" w:lineRule="auto"/>
        <w:jc w:val="both"/>
        <w:rPr>
          <w:rFonts w:ascii="Arial" w:hAnsi="Arial" w:cs="Arial"/>
        </w:rPr>
      </w:pPr>
    </w:p>
    <w:p w14:paraId="5AA58F7E" w14:textId="77777777" w:rsidR="005B1266" w:rsidRPr="003A1D3C" w:rsidRDefault="005B1266" w:rsidP="005B1266">
      <w:pPr>
        <w:spacing w:after="0" w:line="240" w:lineRule="auto"/>
        <w:jc w:val="both"/>
        <w:rPr>
          <w:rFonts w:ascii="Arial" w:hAnsi="Arial" w:cs="Arial"/>
        </w:rPr>
      </w:pPr>
    </w:p>
    <w:p w14:paraId="5AA58F7F" w14:textId="77777777" w:rsidR="005B1266" w:rsidRPr="003A1D3C" w:rsidRDefault="005B1266" w:rsidP="005B1266">
      <w:pPr>
        <w:spacing w:after="0" w:line="240" w:lineRule="auto"/>
        <w:jc w:val="both"/>
        <w:rPr>
          <w:rFonts w:ascii="Arial" w:hAnsi="Arial" w:cs="Arial"/>
        </w:rPr>
      </w:pPr>
    </w:p>
    <w:p w14:paraId="5AA58F80" w14:textId="77777777" w:rsidR="005B1266" w:rsidRPr="003A1D3C" w:rsidRDefault="005B1266" w:rsidP="005B1266">
      <w:pPr>
        <w:spacing w:after="0" w:line="240" w:lineRule="auto"/>
        <w:jc w:val="both"/>
        <w:rPr>
          <w:rFonts w:ascii="Arial" w:hAnsi="Arial" w:cs="Arial"/>
        </w:rPr>
      </w:pPr>
    </w:p>
    <w:p w14:paraId="5AA58F81" w14:textId="77777777" w:rsidR="005B1266" w:rsidRPr="003A1D3C" w:rsidRDefault="005B1266" w:rsidP="005B1266">
      <w:pPr>
        <w:spacing w:after="0" w:line="240" w:lineRule="auto"/>
        <w:jc w:val="both"/>
        <w:rPr>
          <w:rFonts w:ascii="Arial" w:hAnsi="Arial" w:cs="Arial"/>
        </w:rPr>
      </w:pPr>
    </w:p>
    <w:p w14:paraId="5AA58F82" w14:textId="77777777" w:rsidR="005B1266" w:rsidRPr="003A1D3C" w:rsidRDefault="005B1266" w:rsidP="005B1266">
      <w:pPr>
        <w:spacing w:after="0" w:line="240" w:lineRule="auto"/>
        <w:jc w:val="both"/>
        <w:rPr>
          <w:rFonts w:ascii="Arial" w:hAnsi="Arial" w:cs="Arial"/>
        </w:rPr>
      </w:pPr>
    </w:p>
    <w:p w14:paraId="5AA58F83" w14:textId="77777777" w:rsidR="005B1266" w:rsidRPr="003A1D3C" w:rsidRDefault="005B1266" w:rsidP="005B1266">
      <w:pPr>
        <w:spacing w:after="0" w:line="240" w:lineRule="auto"/>
        <w:jc w:val="both"/>
        <w:rPr>
          <w:rFonts w:ascii="Arial" w:hAnsi="Arial" w:cs="Arial"/>
        </w:rPr>
      </w:pPr>
    </w:p>
    <w:p w14:paraId="0F0E85AA" w14:textId="77777777" w:rsidR="001D3EA0" w:rsidRDefault="001D3EA0" w:rsidP="005B1266">
      <w:pPr>
        <w:spacing w:after="0" w:line="240" w:lineRule="auto"/>
        <w:jc w:val="both"/>
        <w:rPr>
          <w:rFonts w:ascii="Arial" w:hAnsi="Arial" w:cs="Arial"/>
        </w:rPr>
      </w:pPr>
    </w:p>
    <w:p w14:paraId="6FE8AB62" w14:textId="77777777" w:rsidR="003A1D3C" w:rsidRDefault="003A1D3C" w:rsidP="005B1266">
      <w:pPr>
        <w:spacing w:after="0" w:line="240" w:lineRule="auto"/>
        <w:jc w:val="both"/>
        <w:rPr>
          <w:rFonts w:ascii="Arial" w:hAnsi="Arial" w:cs="Arial"/>
        </w:rPr>
      </w:pPr>
    </w:p>
    <w:p w14:paraId="4C03CECE" w14:textId="77777777" w:rsidR="003A1D3C" w:rsidRPr="003A1D3C" w:rsidRDefault="003A1D3C" w:rsidP="005B1266">
      <w:pPr>
        <w:spacing w:after="0" w:line="240" w:lineRule="auto"/>
        <w:jc w:val="both"/>
        <w:rPr>
          <w:rFonts w:ascii="Arial" w:hAnsi="Arial" w:cs="Arial"/>
        </w:rPr>
      </w:pPr>
    </w:p>
    <w:p w14:paraId="3B2A7146" w14:textId="77777777" w:rsidR="001D3EA0" w:rsidRPr="003A1D3C" w:rsidRDefault="001D3EA0" w:rsidP="005B1266">
      <w:pPr>
        <w:spacing w:after="0" w:line="240" w:lineRule="auto"/>
        <w:jc w:val="both"/>
        <w:rPr>
          <w:rFonts w:ascii="Arial" w:hAnsi="Arial" w:cs="Arial"/>
        </w:rPr>
      </w:pPr>
    </w:p>
    <w:p w14:paraId="51825FB1" w14:textId="77777777" w:rsidR="001D3EA0" w:rsidRPr="003A1D3C" w:rsidRDefault="001D3EA0" w:rsidP="001D3EA0">
      <w:pPr>
        <w:rPr>
          <w:rFonts w:ascii="Arial" w:hAnsi="Arial" w:cs="Arial"/>
          <w:sz w:val="24"/>
          <w:szCs w:val="24"/>
        </w:rPr>
      </w:pPr>
      <w:r w:rsidRPr="003A1D3C">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6526F27" w14:textId="77777777" w:rsidR="001D3EA0" w:rsidRPr="003A1D3C" w:rsidRDefault="005B1266" w:rsidP="001D3EA0">
      <w:pPr>
        <w:rPr>
          <w:rFonts w:ascii="Arial" w:hAnsi="Arial" w:cs="Arial"/>
          <w:b/>
          <w:sz w:val="24"/>
          <w:szCs w:val="24"/>
        </w:rPr>
      </w:pPr>
      <w:r w:rsidRPr="003A1D3C">
        <w:rPr>
          <w:rFonts w:ascii="Arial" w:hAnsi="Arial" w:cs="Arial"/>
        </w:rPr>
        <w:br w:type="page"/>
      </w:r>
      <w:r w:rsidR="001D3EA0" w:rsidRPr="003A1D3C">
        <w:rPr>
          <w:rFonts w:ascii="Arial" w:hAnsi="Arial" w:cs="Arial"/>
          <w:b/>
          <w:sz w:val="24"/>
          <w:szCs w:val="24"/>
        </w:rPr>
        <w:lastRenderedPageBreak/>
        <w:t>SECTION 1:</w:t>
      </w:r>
      <w:r w:rsidR="001D3EA0" w:rsidRPr="003A1D3C">
        <w:rPr>
          <w:rFonts w:ascii="Arial" w:hAnsi="Arial" w:cs="Arial"/>
          <w:b/>
          <w:sz w:val="24"/>
          <w:szCs w:val="24"/>
        </w:rPr>
        <w:tab/>
        <w:t>GENERAL INFORMATION</w:t>
      </w:r>
    </w:p>
    <w:p w14:paraId="337F18CA" w14:textId="77777777" w:rsidR="001D3EA0" w:rsidRPr="003A1D3C" w:rsidRDefault="001D3EA0" w:rsidP="001D3EA0">
      <w:pPr>
        <w:rPr>
          <w:rFonts w:ascii="Arial" w:hAnsi="Arial" w:cs="Arial"/>
          <w:sz w:val="24"/>
          <w:szCs w:val="24"/>
        </w:rPr>
      </w:pPr>
      <w:r w:rsidRPr="003A1D3C">
        <w:rPr>
          <w:rFonts w:ascii="Arial" w:hAnsi="Arial" w:cs="Arial"/>
          <w:b/>
          <w:sz w:val="24"/>
          <w:szCs w:val="24"/>
        </w:rPr>
        <w:t>Title:</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t>Foundation Degree in Sports Therapy</w:t>
      </w:r>
    </w:p>
    <w:p w14:paraId="2DE6CD42" w14:textId="77777777" w:rsidR="001D3EA0" w:rsidRPr="003A1D3C" w:rsidRDefault="001D3EA0" w:rsidP="001D3EA0">
      <w:pPr>
        <w:rPr>
          <w:rFonts w:ascii="Arial" w:hAnsi="Arial" w:cs="Arial"/>
          <w:sz w:val="24"/>
          <w:szCs w:val="24"/>
        </w:rPr>
      </w:pPr>
      <w:r w:rsidRPr="003A1D3C">
        <w:rPr>
          <w:rFonts w:ascii="Arial" w:hAnsi="Arial" w:cs="Arial"/>
          <w:b/>
          <w:sz w:val="24"/>
          <w:szCs w:val="24"/>
        </w:rPr>
        <w:t>Awarding Institution:</w:t>
      </w:r>
      <w:r w:rsidRPr="003A1D3C">
        <w:rPr>
          <w:rFonts w:ascii="Arial" w:hAnsi="Arial" w:cs="Arial"/>
          <w:sz w:val="24"/>
          <w:szCs w:val="24"/>
        </w:rPr>
        <w:t xml:space="preserve"> </w:t>
      </w:r>
      <w:r w:rsidRPr="003A1D3C">
        <w:rPr>
          <w:rFonts w:ascii="Arial" w:hAnsi="Arial" w:cs="Arial"/>
          <w:sz w:val="24"/>
          <w:szCs w:val="24"/>
        </w:rPr>
        <w:tab/>
      </w:r>
      <w:r w:rsidRPr="003A1D3C">
        <w:rPr>
          <w:rFonts w:ascii="Arial" w:hAnsi="Arial" w:cs="Arial"/>
          <w:sz w:val="24"/>
          <w:szCs w:val="24"/>
        </w:rPr>
        <w:tab/>
        <w:t>Kingston University</w:t>
      </w:r>
    </w:p>
    <w:p w14:paraId="0A5D2895" w14:textId="77777777" w:rsidR="001D3EA0" w:rsidRPr="003A1D3C" w:rsidRDefault="001D3EA0" w:rsidP="001D3EA0">
      <w:pPr>
        <w:rPr>
          <w:rFonts w:ascii="Arial" w:hAnsi="Arial" w:cs="Arial"/>
          <w:sz w:val="24"/>
          <w:szCs w:val="24"/>
        </w:rPr>
      </w:pPr>
      <w:r w:rsidRPr="003A1D3C">
        <w:rPr>
          <w:rFonts w:ascii="Arial" w:hAnsi="Arial" w:cs="Arial"/>
          <w:b/>
          <w:sz w:val="24"/>
          <w:szCs w:val="24"/>
        </w:rPr>
        <w:t>Teaching Institution:</w:t>
      </w:r>
      <w:r w:rsidRPr="003A1D3C">
        <w:rPr>
          <w:rFonts w:ascii="Arial" w:hAnsi="Arial" w:cs="Arial"/>
          <w:sz w:val="24"/>
          <w:szCs w:val="24"/>
        </w:rPr>
        <w:tab/>
      </w:r>
      <w:r w:rsidRPr="003A1D3C">
        <w:rPr>
          <w:rFonts w:ascii="Arial" w:hAnsi="Arial" w:cs="Arial"/>
          <w:sz w:val="24"/>
          <w:szCs w:val="24"/>
        </w:rPr>
        <w:tab/>
      </w:r>
      <w:proofErr w:type="spellStart"/>
      <w:r w:rsidRPr="003A1D3C">
        <w:rPr>
          <w:rFonts w:ascii="Arial" w:hAnsi="Arial" w:cs="Arial"/>
          <w:sz w:val="24"/>
          <w:szCs w:val="24"/>
        </w:rPr>
        <w:t>Nescot</w:t>
      </w:r>
      <w:proofErr w:type="spellEnd"/>
      <w:r w:rsidRPr="003A1D3C">
        <w:rPr>
          <w:rFonts w:ascii="Arial" w:hAnsi="Arial" w:cs="Arial"/>
          <w:sz w:val="24"/>
          <w:szCs w:val="24"/>
        </w:rPr>
        <w:t xml:space="preserve"> </w:t>
      </w:r>
    </w:p>
    <w:p w14:paraId="32EA9A2C" w14:textId="77777777" w:rsidR="001D3EA0" w:rsidRPr="003A1D3C" w:rsidRDefault="001D3EA0" w:rsidP="001D3EA0">
      <w:pPr>
        <w:rPr>
          <w:rFonts w:ascii="Arial" w:hAnsi="Arial" w:cs="Arial"/>
          <w:sz w:val="24"/>
          <w:szCs w:val="24"/>
        </w:rPr>
      </w:pPr>
      <w:r w:rsidRPr="003A1D3C">
        <w:rPr>
          <w:rFonts w:ascii="Arial" w:hAnsi="Arial" w:cs="Arial"/>
          <w:b/>
          <w:sz w:val="24"/>
          <w:szCs w:val="24"/>
        </w:rPr>
        <w:t>Location:</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t>Reigate Road, Epsom</w:t>
      </w:r>
    </w:p>
    <w:p w14:paraId="6D294CBE" w14:textId="77777777" w:rsidR="001D3EA0" w:rsidRPr="003A1D3C" w:rsidRDefault="001D3EA0" w:rsidP="001D3EA0">
      <w:pPr>
        <w:rPr>
          <w:rFonts w:ascii="Arial" w:hAnsi="Arial" w:cs="Arial"/>
          <w:sz w:val="24"/>
          <w:szCs w:val="24"/>
        </w:rPr>
      </w:pPr>
      <w:r w:rsidRPr="003A1D3C">
        <w:rPr>
          <w:rFonts w:ascii="Arial" w:hAnsi="Arial" w:cs="Arial"/>
          <w:b/>
          <w:sz w:val="24"/>
          <w:szCs w:val="24"/>
        </w:rPr>
        <w:t>Programme accredited by:</w:t>
      </w:r>
      <w:r w:rsidRPr="003A1D3C">
        <w:rPr>
          <w:rFonts w:ascii="Arial" w:hAnsi="Arial" w:cs="Arial"/>
          <w:sz w:val="24"/>
          <w:szCs w:val="24"/>
        </w:rPr>
        <w:t xml:space="preserve"> </w:t>
      </w:r>
      <w:r w:rsidRPr="003A1D3C">
        <w:rPr>
          <w:rFonts w:ascii="Arial" w:hAnsi="Arial" w:cs="Arial"/>
          <w:sz w:val="24"/>
          <w:szCs w:val="24"/>
        </w:rPr>
        <w:tab/>
        <w:t>Sports Therapy Organisation</w:t>
      </w:r>
    </w:p>
    <w:p w14:paraId="64720F28" w14:textId="77777777" w:rsidR="001D3EA0" w:rsidRPr="003A1D3C" w:rsidRDefault="001D3EA0" w:rsidP="001D3EA0">
      <w:pPr>
        <w:rPr>
          <w:rFonts w:ascii="Arial" w:hAnsi="Arial" w:cs="Arial"/>
          <w:sz w:val="24"/>
          <w:szCs w:val="24"/>
        </w:rPr>
      </w:pPr>
    </w:p>
    <w:p w14:paraId="06BC4E5F" w14:textId="77777777" w:rsidR="001D3EA0" w:rsidRPr="003A1D3C" w:rsidRDefault="001D3EA0" w:rsidP="001D3EA0">
      <w:pPr>
        <w:rPr>
          <w:rFonts w:ascii="Arial" w:hAnsi="Arial" w:cs="Arial"/>
          <w:b/>
          <w:sz w:val="24"/>
          <w:szCs w:val="24"/>
        </w:rPr>
      </w:pPr>
      <w:r w:rsidRPr="003A1D3C">
        <w:rPr>
          <w:rFonts w:ascii="Arial" w:hAnsi="Arial" w:cs="Arial"/>
          <w:b/>
          <w:sz w:val="24"/>
          <w:szCs w:val="24"/>
        </w:rPr>
        <w:t xml:space="preserve">SECTION 2: </w:t>
      </w:r>
      <w:r w:rsidRPr="003A1D3C">
        <w:rPr>
          <w:rFonts w:ascii="Arial" w:hAnsi="Arial" w:cs="Arial"/>
          <w:b/>
          <w:sz w:val="24"/>
          <w:szCs w:val="24"/>
        </w:rPr>
        <w:tab/>
        <w:t>THE PROGRAMME</w:t>
      </w:r>
    </w:p>
    <w:p w14:paraId="01174804" w14:textId="6795622C" w:rsidR="001D3EA0" w:rsidRPr="00287BA8" w:rsidRDefault="001D3EA0" w:rsidP="00287BA8">
      <w:pPr>
        <w:pStyle w:val="ListParagraph"/>
        <w:numPr>
          <w:ilvl w:val="0"/>
          <w:numId w:val="18"/>
        </w:numPr>
        <w:rPr>
          <w:rFonts w:ascii="Arial" w:hAnsi="Arial" w:cs="Arial"/>
          <w:b/>
          <w:sz w:val="24"/>
          <w:szCs w:val="24"/>
        </w:rPr>
      </w:pPr>
      <w:commentRangeStart w:id="1"/>
      <w:r w:rsidRPr="00287BA8">
        <w:rPr>
          <w:rFonts w:ascii="Arial" w:hAnsi="Arial" w:cs="Arial"/>
          <w:b/>
          <w:sz w:val="24"/>
          <w:szCs w:val="24"/>
        </w:rPr>
        <w:t>Programme Introduction</w:t>
      </w:r>
      <w:commentRangeEnd w:id="1"/>
      <w:r w:rsidR="00287BA8">
        <w:rPr>
          <w:rStyle w:val="CommentReference"/>
        </w:rPr>
        <w:commentReference w:id="1"/>
      </w:r>
    </w:p>
    <w:p w14:paraId="6C97E3BF" w14:textId="64EEC77D" w:rsidR="00EC3016" w:rsidRDefault="007D2303" w:rsidP="00EC3016">
      <w:pPr>
        <w:rPr>
          <w:rFonts w:ascii="Arial" w:hAnsi="Arial" w:cs="Arial"/>
          <w:sz w:val="24"/>
          <w:szCs w:val="24"/>
        </w:rPr>
      </w:pPr>
      <w:r w:rsidRPr="003A1D3C">
        <w:rPr>
          <w:rFonts w:ascii="Arial" w:hAnsi="Arial" w:cs="Arial"/>
          <w:sz w:val="24"/>
          <w:szCs w:val="24"/>
        </w:rPr>
        <w:t xml:space="preserve">When joining </w:t>
      </w:r>
      <w:proofErr w:type="spellStart"/>
      <w:r w:rsidRPr="003A1D3C">
        <w:rPr>
          <w:rFonts w:ascii="Arial" w:hAnsi="Arial" w:cs="Arial"/>
          <w:sz w:val="24"/>
          <w:szCs w:val="24"/>
        </w:rPr>
        <w:t>Nescot</w:t>
      </w:r>
      <w:proofErr w:type="spellEnd"/>
      <w:r w:rsidRPr="003A1D3C">
        <w:rPr>
          <w:rFonts w:ascii="Arial" w:hAnsi="Arial" w:cs="Arial"/>
          <w:sz w:val="24"/>
          <w:szCs w:val="24"/>
        </w:rPr>
        <w:t xml:space="preserve"> Sports Therapy </w:t>
      </w:r>
      <w:commentRangeStart w:id="2"/>
      <w:r w:rsidR="00F82AA4">
        <w:rPr>
          <w:rFonts w:ascii="Arial" w:hAnsi="Arial" w:cs="Arial"/>
          <w:sz w:val="24"/>
          <w:szCs w:val="24"/>
        </w:rPr>
        <w:t>students</w:t>
      </w:r>
      <w:commentRangeEnd w:id="2"/>
      <w:r w:rsidR="00F82AA4">
        <w:rPr>
          <w:rStyle w:val="CommentReference"/>
        </w:rPr>
        <w:commentReference w:id="2"/>
      </w:r>
      <w:r w:rsidRPr="003A1D3C">
        <w:rPr>
          <w:rFonts w:ascii="Arial" w:hAnsi="Arial" w:cs="Arial"/>
          <w:sz w:val="24"/>
          <w:szCs w:val="24"/>
        </w:rPr>
        <w:t xml:space="preserve"> will be taught by a vibrant teaching team who </w:t>
      </w:r>
      <w:r w:rsidR="008935A8" w:rsidRPr="003A1D3C">
        <w:rPr>
          <w:rFonts w:ascii="Arial" w:hAnsi="Arial" w:cs="Arial"/>
          <w:sz w:val="24"/>
          <w:szCs w:val="24"/>
        </w:rPr>
        <w:t xml:space="preserve">maintain the most up to date knowledge, skills and </w:t>
      </w:r>
      <w:r w:rsidRPr="003A1D3C">
        <w:rPr>
          <w:rFonts w:ascii="Arial" w:hAnsi="Arial" w:cs="Arial"/>
          <w:sz w:val="24"/>
          <w:szCs w:val="24"/>
        </w:rPr>
        <w:t xml:space="preserve">cutting edge work practices </w:t>
      </w:r>
      <w:r w:rsidR="008935A8" w:rsidRPr="003A1D3C">
        <w:rPr>
          <w:rFonts w:ascii="Arial" w:hAnsi="Arial" w:cs="Arial"/>
          <w:sz w:val="24"/>
          <w:szCs w:val="24"/>
        </w:rPr>
        <w:t xml:space="preserve">through </w:t>
      </w:r>
      <w:r w:rsidR="00F069DC" w:rsidRPr="003A1D3C">
        <w:rPr>
          <w:rFonts w:ascii="Arial" w:hAnsi="Arial" w:cs="Arial"/>
          <w:sz w:val="24"/>
          <w:szCs w:val="24"/>
        </w:rPr>
        <w:t>c</w:t>
      </w:r>
      <w:r w:rsidR="003243B7">
        <w:rPr>
          <w:rFonts w:ascii="Arial" w:hAnsi="Arial" w:cs="Arial"/>
          <w:sz w:val="24"/>
          <w:szCs w:val="24"/>
        </w:rPr>
        <w:t>onsidered</w:t>
      </w:r>
      <w:r w:rsidR="00F069DC" w:rsidRPr="003A1D3C">
        <w:rPr>
          <w:rFonts w:ascii="Arial" w:hAnsi="Arial" w:cs="Arial"/>
          <w:sz w:val="24"/>
          <w:szCs w:val="24"/>
        </w:rPr>
        <w:t xml:space="preserve"> </w:t>
      </w:r>
      <w:r w:rsidRPr="003A1D3C">
        <w:rPr>
          <w:rFonts w:ascii="Arial" w:hAnsi="Arial" w:cs="Arial"/>
          <w:sz w:val="24"/>
          <w:szCs w:val="24"/>
        </w:rPr>
        <w:t xml:space="preserve">professional development within their specialism. The teaching team have current and past experiences in Great Britain American football, National basketball, International Athletics, semi-professional Rugby, football as well as running sports injuries clinics. </w:t>
      </w:r>
      <w:r w:rsidR="00EC3016" w:rsidRPr="003A1D3C">
        <w:rPr>
          <w:rFonts w:ascii="Arial" w:hAnsi="Arial" w:cs="Arial"/>
          <w:sz w:val="24"/>
          <w:szCs w:val="24"/>
        </w:rPr>
        <w:t xml:space="preserve">This vocational experience allows the course to be cutting edge through </w:t>
      </w:r>
      <w:r w:rsidR="00EC3016" w:rsidRPr="005A27FC">
        <w:rPr>
          <w:rFonts w:ascii="Arial" w:hAnsi="Arial" w:cs="Arial"/>
          <w:sz w:val="24"/>
          <w:szCs w:val="24"/>
        </w:rPr>
        <w:t xml:space="preserve">work experience </w:t>
      </w:r>
      <w:r w:rsidR="00EC3016" w:rsidRPr="003A1D3C">
        <w:rPr>
          <w:rFonts w:ascii="Arial" w:hAnsi="Arial" w:cs="Arial"/>
          <w:sz w:val="24"/>
          <w:szCs w:val="24"/>
        </w:rPr>
        <w:t>opportunities, guest speakers, visits and vocationally realistic coursework assessments.</w:t>
      </w:r>
    </w:p>
    <w:p w14:paraId="7766129E" w14:textId="3ABE7809" w:rsidR="000736C2" w:rsidRPr="003A1D3C" w:rsidRDefault="000736C2" w:rsidP="001D3EA0">
      <w:pPr>
        <w:rPr>
          <w:rFonts w:ascii="Arial" w:hAnsi="Arial" w:cs="Arial"/>
          <w:sz w:val="24"/>
          <w:szCs w:val="24"/>
        </w:rPr>
      </w:pPr>
      <w:r w:rsidRPr="003A1D3C">
        <w:rPr>
          <w:rFonts w:ascii="Arial" w:hAnsi="Arial" w:cs="Arial"/>
          <w:sz w:val="24"/>
          <w:szCs w:val="24"/>
        </w:rPr>
        <w:t>A Sports Therapist is a healthcare professional that has the knowledge and skills to prevent injuries and optimise performance for a wide range of sports and exercise participants. They will also provide immediate treatment of injuries ‘pitch side’, while also assess, treat and rehabilitate a range of injuries or refer to other healthcare specialists.</w:t>
      </w:r>
    </w:p>
    <w:p w14:paraId="27852854" w14:textId="77777777" w:rsidR="00F82AA4" w:rsidRPr="003A1D3C" w:rsidRDefault="00F82AA4" w:rsidP="00F82AA4">
      <w:pPr>
        <w:rPr>
          <w:rFonts w:ascii="Arial" w:hAnsi="Arial" w:cs="Arial"/>
          <w:sz w:val="24"/>
          <w:szCs w:val="24"/>
        </w:rPr>
      </w:pPr>
      <w:commentRangeStart w:id="3"/>
      <w:r w:rsidRPr="003A1D3C">
        <w:rPr>
          <w:rFonts w:ascii="Arial" w:hAnsi="Arial" w:cs="Arial"/>
          <w:sz w:val="24"/>
          <w:szCs w:val="24"/>
        </w:rPr>
        <w:t xml:space="preserve">The programme has been accredited by the Sports Therapy Organisation (STO), one of the governing bodies that accredit and regulate the discipline of sports therapy in the UK. This association with the STO allows our graduates to affiliate with this governing body upon successful completion of the Foundation Degree, to gain employment and succeed in their chosen occupation. </w:t>
      </w:r>
      <w:commentRangeEnd w:id="3"/>
      <w:r>
        <w:rPr>
          <w:rStyle w:val="CommentReference"/>
        </w:rPr>
        <w:commentReference w:id="3"/>
      </w:r>
    </w:p>
    <w:p w14:paraId="29F67492" w14:textId="572E0A22" w:rsidR="001D3EA0" w:rsidRPr="003A1D3C" w:rsidRDefault="007D2303" w:rsidP="001D3EA0">
      <w:pPr>
        <w:rPr>
          <w:rFonts w:ascii="Arial" w:hAnsi="Arial" w:cs="Arial"/>
          <w:sz w:val="24"/>
          <w:szCs w:val="24"/>
        </w:rPr>
      </w:pPr>
      <w:r w:rsidRPr="003A1D3C">
        <w:rPr>
          <w:rFonts w:ascii="Arial" w:hAnsi="Arial" w:cs="Arial"/>
          <w:sz w:val="24"/>
          <w:szCs w:val="24"/>
        </w:rPr>
        <w:t xml:space="preserve">The Foundation Degree in Sports Therapy has a proud history at </w:t>
      </w:r>
      <w:proofErr w:type="spellStart"/>
      <w:r w:rsidRPr="003A1D3C">
        <w:rPr>
          <w:rFonts w:ascii="Arial" w:hAnsi="Arial" w:cs="Arial"/>
          <w:sz w:val="24"/>
          <w:szCs w:val="24"/>
        </w:rPr>
        <w:t>Nescot</w:t>
      </w:r>
      <w:proofErr w:type="spellEnd"/>
      <w:r w:rsidRPr="003A1D3C">
        <w:rPr>
          <w:rFonts w:ascii="Arial" w:hAnsi="Arial" w:cs="Arial"/>
          <w:sz w:val="24"/>
          <w:szCs w:val="24"/>
        </w:rPr>
        <w:t xml:space="preserve"> stretching back 11 years, and has been designed specifically to develop the academic, clinical and professional skills required to be a Sports Therapist. </w:t>
      </w:r>
      <w:r w:rsidR="0047623D" w:rsidRPr="003A1D3C">
        <w:rPr>
          <w:rFonts w:ascii="Arial" w:hAnsi="Arial" w:cs="Arial"/>
          <w:sz w:val="24"/>
          <w:szCs w:val="24"/>
        </w:rPr>
        <w:t>Studying Higher Education at</w:t>
      </w:r>
      <w:r w:rsidR="00C078F3" w:rsidRPr="003A1D3C">
        <w:rPr>
          <w:rFonts w:ascii="Arial" w:hAnsi="Arial" w:cs="Arial"/>
          <w:sz w:val="24"/>
          <w:szCs w:val="24"/>
        </w:rPr>
        <w:t xml:space="preserve"> </w:t>
      </w:r>
      <w:proofErr w:type="spellStart"/>
      <w:r w:rsidR="00C078F3" w:rsidRPr="003A1D3C">
        <w:rPr>
          <w:rFonts w:ascii="Arial" w:hAnsi="Arial" w:cs="Arial"/>
          <w:sz w:val="24"/>
          <w:szCs w:val="24"/>
        </w:rPr>
        <w:t>Nescot</w:t>
      </w:r>
      <w:proofErr w:type="spellEnd"/>
      <w:r w:rsidR="00C078F3" w:rsidRPr="003A1D3C">
        <w:rPr>
          <w:rFonts w:ascii="Arial" w:hAnsi="Arial" w:cs="Arial"/>
          <w:sz w:val="24"/>
          <w:szCs w:val="24"/>
        </w:rPr>
        <w:t xml:space="preserve"> you will </w:t>
      </w:r>
      <w:r w:rsidR="0047623D" w:rsidRPr="003A1D3C">
        <w:rPr>
          <w:rFonts w:ascii="Arial" w:hAnsi="Arial" w:cs="Arial"/>
          <w:sz w:val="24"/>
          <w:szCs w:val="24"/>
        </w:rPr>
        <w:t xml:space="preserve">benefit from being in smaller size classes, which will allow for greater attention from staff and more collaboration among your peers. </w:t>
      </w:r>
      <w:r w:rsidR="00C078F3" w:rsidRPr="003A1D3C">
        <w:rPr>
          <w:rFonts w:ascii="Arial" w:hAnsi="Arial" w:cs="Arial"/>
          <w:sz w:val="24"/>
          <w:szCs w:val="24"/>
        </w:rPr>
        <w:t xml:space="preserve"> </w:t>
      </w:r>
    </w:p>
    <w:p w14:paraId="6EE2C28D" w14:textId="48E2D61B" w:rsidR="001D3EA0" w:rsidRPr="003A1D3C" w:rsidRDefault="001D3EA0" w:rsidP="001D3EA0">
      <w:pPr>
        <w:spacing w:before="100" w:beforeAutospacing="1" w:after="100" w:afterAutospacing="1" w:line="360" w:lineRule="atLeast"/>
        <w:rPr>
          <w:rFonts w:ascii="Arial" w:hAnsi="Arial" w:cs="Arial"/>
          <w:sz w:val="24"/>
          <w:szCs w:val="24"/>
        </w:rPr>
      </w:pPr>
      <w:r w:rsidRPr="003A1D3C">
        <w:rPr>
          <w:rFonts w:ascii="Arial" w:hAnsi="Arial" w:cs="Arial"/>
          <w:sz w:val="24"/>
          <w:szCs w:val="24"/>
        </w:rPr>
        <w:t xml:space="preserve">The first year </w:t>
      </w:r>
      <w:r w:rsidR="00075897">
        <w:rPr>
          <w:rFonts w:ascii="Arial" w:hAnsi="Arial" w:cs="Arial"/>
          <w:sz w:val="24"/>
          <w:szCs w:val="24"/>
        </w:rPr>
        <w:t>focuses on developing anatomical knowledge and two clinical competencies</w:t>
      </w:r>
      <w:r w:rsidRPr="003A1D3C">
        <w:rPr>
          <w:rFonts w:ascii="Arial" w:hAnsi="Arial" w:cs="Arial"/>
          <w:sz w:val="24"/>
          <w:szCs w:val="24"/>
        </w:rPr>
        <w:t xml:space="preserve">. There will be opportunities for students to get some supervised applied practice in year 1 to help develop their clinical knowledge and skills </w:t>
      </w:r>
      <w:commentRangeStart w:id="4"/>
      <w:r w:rsidR="006B1125">
        <w:rPr>
          <w:rFonts w:ascii="Arial" w:hAnsi="Arial" w:cs="Arial"/>
          <w:sz w:val="24"/>
          <w:szCs w:val="24"/>
        </w:rPr>
        <w:t xml:space="preserve">such as </w:t>
      </w:r>
      <w:r w:rsidR="006B1125" w:rsidRPr="003A1D3C">
        <w:rPr>
          <w:rFonts w:ascii="Arial" w:hAnsi="Arial" w:cs="Arial"/>
          <w:sz w:val="24"/>
          <w:szCs w:val="24"/>
        </w:rPr>
        <w:lastRenderedPageBreak/>
        <w:t>pre</w:t>
      </w:r>
      <w:r w:rsidRPr="003A1D3C">
        <w:rPr>
          <w:rFonts w:ascii="Arial" w:hAnsi="Arial" w:cs="Arial"/>
          <w:sz w:val="24"/>
          <w:szCs w:val="24"/>
        </w:rPr>
        <w:t xml:space="preserve">- and post-massage </w:t>
      </w:r>
      <w:r w:rsidR="006B1125">
        <w:rPr>
          <w:rFonts w:ascii="Arial" w:hAnsi="Arial" w:cs="Arial"/>
          <w:sz w:val="24"/>
          <w:szCs w:val="24"/>
        </w:rPr>
        <w:t xml:space="preserve">treatments </w:t>
      </w:r>
      <w:r w:rsidRPr="003A1D3C">
        <w:rPr>
          <w:rFonts w:ascii="Arial" w:hAnsi="Arial" w:cs="Arial"/>
          <w:sz w:val="24"/>
          <w:szCs w:val="24"/>
        </w:rPr>
        <w:t xml:space="preserve">at </w:t>
      </w:r>
      <w:r w:rsidR="006B1125">
        <w:rPr>
          <w:rFonts w:ascii="Arial" w:hAnsi="Arial" w:cs="Arial"/>
          <w:sz w:val="24"/>
          <w:szCs w:val="24"/>
        </w:rPr>
        <w:t xml:space="preserve">events like </w:t>
      </w:r>
      <w:r w:rsidRPr="003A1D3C">
        <w:rPr>
          <w:rFonts w:ascii="Arial" w:hAnsi="Arial" w:cs="Arial"/>
          <w:sz w:val="24"/>
          <w:szCs w:val="24"/>
        </w:rPr>
        <w:t xml:space="preserve">the London Marathon, Basingstoke 10km, </w:t>
      </w:r>
      <w:proofErr w:type="gramStart"/>
      <w:r w:rsidRPr="003A1D3C">
        <w:rPr>
          <w:rFonts w:ascii="Arial" w:hAnsi="Arial" w:cs="Arial"/>
          <w:sz w:val="24"/>
          <w:szCs w:val="24"/>
        </w:rPr>
        <w:t>Crystal</w:t>
      </w:r>
      <w:proofErr w:type="gramEnd"/>
      <w:r w:rsidRPr="003A1D3C">
        <w:rPr>
          <w:rFonts w:ascii="Arial" w:hAnsi="Arial" w:cs="Arial"/>
          <w:sz w:val="24"/>
          <w:szCs w:val="24"/>
        </w:rPr>
        <w:t xml:space="preserve"> Palace triathlon.</w:t>
      </w:r>
      <w:commentRangeEnd w:id="4"/>
      <w:r w:rsidR="006B1125">
        <w:rPr>
          <w:rStyle w:val="CommentReference"/>
        </w:rPr>
        <w:commentReference w:id="4"/>
      </w:r>
      <w:r w:rsidRPr="003A1D3C">
        <w:rPr>
          <w:rFonts w:ascii="Arial" w:hAnsi="Arial" w:cs="Arial"/>
          <w:sz w:val="24"/>
          <w:szCs w:val="24"/>
        </w:rPr>
        <w:t xml:space="preserve"> At the end of year 1 we offer students the opportunity to complete the ITEC Level 3 </w:t>
      </w:r>
      <w:r w:rsidR="006B1AF3" w:rsidRPr="003A1D3C">
        <w:rPr>
          <w:rFonts w:ascii="Arial" w:hAnsi="Arial" w:cs="Arial"/>
          <w:sz w:val="24"/>
          <w:szCs w:val="24"/>
        </w:rPr>
        <w:t xml:space="preserve">Certificate in </w:t>
      </w:r>
      <w:r w:rsidRPr="003A1D3C">
        <w:rPr>
          <w:rFonts w:ascii="Arial" w:hAnsi="Arial" w:cs="Arial"/>
          <w:sz w:val="24"/>
          <w:szCs w:val="24"/>
        </w:rPr>
        <w:t xml:space="preserve">Sports Massage qualification, which will allow </w:t>
      </w:r>
      <w:r w:rsidR="009472CF" w:rsidRPr="003A1D3C">
        <w:rPr>
          <w:rFonts w:ascii="Arial" w:hAnsi="Arial" w:cs="Arial"/>
          <w:sz w:val="24"/>
          <w:szCs w:val="24"/>
        </w:rPr>
        <w:t>every</w:t>
      </w:r>
      <w:r w:rsidRPr="003A1D3C">
        <w:rPr>
          <w:rFonts w:ascii="Arial" w:hAnsi="Arial" w:cs="Arial"/>
          <w:sz w:val="24"/>
          <w:szCs w:val="24"/>
        </w:rPr>
        <w:t xml:space="preserve"> student to practice as </w:t>
      </w:r>
      <w:r w:rsidR="009472CF" w:rsidRPr="003A1D3C">
        <w:rPr>
          <w:rFonts w:ascii="Arial" w:hAnsi="Arial" w:cs="Arial"/>
          <w:sz w:val="24"/>
          <w:szCs w:val="24"/>
        </w:rPr>
        <w:t>a ‘</w:t>
      </w:r>
      <w:r w:rsidRPr="003A1D3C">
        <w:rPr>
          <w:rFonts w:ascii="Arial" w:hAnsi="Arial" w:cs="Arial"/>
          <w:sz w:val="24"/>
          <w:szCs w:val="24"/>
        </w:rPr>
        <w:t>sports massage therapist</w:t>
      </w:r>
      <w:r w:rsidR="009472CF" w:rsidRPr="003A1D3C">
        <w:rPr>
          <w:rFonts w:ascii="Arial" w:hAnsi="Arial" w:cs="Arial"/>
          <w:sz w:val="24"/>
          <w:szCs w:val="24"/>
        </w:rPr>
        <w:t>’</w:t>
      </w:r>
      <w:r w:rsidRPr="003A1D3C">
        <w:rPr>
          <w:rFonts w:ascii="Arial" w:hAnsi="Arial" w:cs="Arial"/>
          <w:sz w:val="24"/>
          <w:szCs w:val="24"/>
        </w:rPr>
        <w:t xml:space="preserve"> on the completion of their insurance.  </w:t>
      </w:r>
      <w:r w:rsidR="006B1AF3" w:rsidRPr="003A1D3C">
        <w:rPr>
          <w:rFonts w:ascii="Arial" w:hAnsi="Arial" w:cs="Arial"/>
          <w:sz w:val="24"/>
          <w:szCs w:val="24"/>
        </w:rPr>
        <w:t xml:space="preserve">ITEC is one of </w:t>
      </w:r>
      <w:r w:rsidR="00DC272A" w:rsidRPr="003A1D3C">
        <w:rPr>
          <w:rFonts w:ascii="Arial" w:hAnsi="Arial" w:cs="Arial"/>
          <w:i/>
          <w:sz w:val="24"/>
          <w:szCs w:val="24"/>
        </w:rPr>
        <w:t>“</w:t>
      </w:r>
      <w:r w:rsidR="006B1AF3" w:rsidRPr="003A1D3C">
        <w:rPr>
          <w:rFonts w:ascii="Arial" w:hAnsi="Arial" w:cs="Arial"/>
          <w:i/>
          <w:sz w:val="24"/>
          <w:szCs w:val="24"/>
        </w:rPr>
        <w:t>the world’s leading and most successful awarding bodies specialising in the beauty</w:t>
      </w:r>
      <w:r w:rsidR="00DC272A" w:rsidRPr="003A1D3C">
        <w:rPr>
          <w:rFonts w:ascii="Arial" w:hAnsi="Arial" w:cs="Arial"/>
          <w:i/>
          <w:sz w:val="24"/>
          <w:szCs w:val="24"/>
        </w:rPr>
        <w:t xml:space="preserve"> and</w:t>
      </w:r>
      <w:r w:rsidR="006B1AF3" w:rsidRPr="003A1D3C">
        <w:rPr>
          <w:rFonts w:ascii="Arial" w:hAnsi="Arial" w:cs="Arial"/>
          <w:i/>
          <w:sz w:val="24"/>
          <w:szCs w:val="24"/>
        </w:rPr>
        <w:t xml:space="preserve"> complimentary therapy</w:t>
      </w:r>
      <w:r w:rsidR="00DC272A" w:rsidRPr="003A1D3C">
        <w:rPr>
          <w:rFonts w:ascii="Arial" w:hAnsi="Arial" w:cs="Arial"/>
          <w:i/>
          <w:sz w:val="24"/>
          <w:szCs w:val="24"/>
        </w:rPr>
        <w:t>, sport, fitness and hairdressing sectors…awarding certificates in over 38 countries”</w:t>
      </w:r>
      <w:r w:rsidR="00DC272A" w:rsidRPr="003A1D3C">
        <w:rPr>
          <w:rFonts w:ascii="Arial" w:hAnsi="Arial" w:cs="Arial"/>
          <w:sz w:val="24"/>
          <w:szCs w:val="24"/>
        </w:rPr>
        <w:t xml:space="preserve">. </w:t>
      </w:r>
      <w:r w:rsidRPr="003A1D3C">
        <w:rPr>
          <w:rFonts w:ascii="Arial" w:hAnsi="Arial" w:cs="Arial"/>
          <w:sz w:val="24"/>
          <w:szCs w:val="24"/>
          <w:lang w:eastAsia="en-GB"/>
        </w:rPr>
        <w:t>The ITEC Level 3</w:t>
      </w:r>
      <w:r w:rsidR="00DC272A" w:rsidRPr="003A1D3C">
        <w:rPr>
          <w:rFonts w:ascii="Arial" w:hAnsi="Arial" w:cs="Arial"/>
          <w:sz w:val="24"/>
          <w:szCs w:val="24"/>
          <w:lang w:eastAsia="en-GB"/>
        </w:rPr>
        <w:t xml:space="preserve"> Certificate in</w:t>
      </w:r>
      <w:r w:rsidRPr="003A1D3C">
        <w:rPr>
          <w:rFonts w:ascii="Arial" w:hAnsi="Arial" w:cs="Arial"/>
          <w:sz w:val="24"/>
          <w:szCs w:val="24"/>
          <w:lang w:eastAsia="en-GB"/>
        </w:rPr>
        <w:t xml:space="preserve"> </w:t>
      </w:r>
      <w:r w:rsidR="00DC272A" w:rsidRPr="003A1D3C">
        <w:rPr>
          <w:rFonts w:ascii="Arial" w:hAnsi="Arial" w:cs="Arial"/>
          <w:sz w:val="24"/>
          <w:szCs w:val="24"/>
          <w:lang w:eastAsia="en-GB"/>
        </w:rPr>
        <w:t>S</w:t>
      </w:r>
      <w:r w:rsidRPr="003A1D3C">
        <w:rPr>
          <w:rFonts w:ascii="Arial" w:hAnsi="Arial" w:cs="Arial"/>
          <w:sz w:val="24"/>
          <w:szCs w:val="24"/>
          <w:lang w:eastAsia="en-GB"/>
        </w:rPr>
        <w:t xml:space="preserve">ports </w:t>
      </w:r>
      <w:r w:rsidR="00DC272A" w:rsidRPr="003A1D3C">
        <w:rPr>
          <w:rFonts w:ascii="Arial" w:hAnsi="Arial" w:cs="Arial"/>
          <w:sz w:val="24"/>
          <w:szCs w:val="24"/>
          <w:lang w:eastAsia="en-GB"/>
        </w:rPr>
        <w:t>M</w:t>
      </w:r>
      <w:r w:rsidRPr="003A1D3C">
        <w:rPr>
          <w:rFonts w:ascii="Arial" w:hAnsi="Arial" w:cs="Arial"/>
          <w:sz w:val="24"/>
          <w:szCs w:val="24"/>
          <w:lang w:eastAsia="en-GB"/>
        </w:rPr>
        <w:t xml:space="preserve">assage qualification is an internationally recognised qualification </w:t>
      </w:r>
      <w:r w:rsidR="00DC272A" w:rsidRPr="003A1D3C">
        <w:rPr>
          <w:rFonts w:ascii="Arial" w:hAnsi="Arial" w:cs="Arial"/>
          <w:sz w:val="24"/>
          <w:szCs w:val="24"/>
          <w:lang w:eastAsia="en-GB"/>
        </w:rPr>
        <w:t xml:space="preserve">that enhances </w:t>
      </w:r>
      <w:r w:rsidR="00624726" w:rsidRPr="003A1D3C">
        <w:rPr>
          <w:rFonts w:ascii="Arial" w:hAnsi="Arial" w:cs="Arial"/>
          <w:sz w:val="24"/>
          <w:szCs w:val="24"/>
          <w:lang w:eastAsia="en-GB"/>
        </w:rPr>
        <w:t xml:space="preserve">the employability of our students half way through the course by </w:t>
      </w:r>
      <w:r w:rsidR="00624726" w:rsidRPr="003A1D3C">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w:t>
      </w:r>
      <w:r w:rsidR="00624726" w:rsidRPr="003A1D3C">
        <w:rPr>
          <w:rFonts w:ascii="Arial" w:hAnsi="Arial" w:cs="Arial"/>
          <w:sz w:val="24"/>
          <w:szCs w:val="24"/>
          <w:lang w:eastAsia="en-GB"/>
        </w:rPr>
        <w:t xml:space="preserve"> </w:t>
      </w:r>
      <w:r w:rsidRPr="003A1D3C">
        <w:rPr>
          <w:rFonts w:ascii="Arial" w:hAnsi="Arial" w:cs="Arial"/>
          <w:szCs w:val="24"/>
          <w:lang w:eastAsia="en-GB"/>
        </w:rPr>
        <w:t xml:space="preserve"> </w:t>
      </w:r>
    </w:p>
    <w:p w14:paraId="0C4EA04C" w14:textId="77777777" w:rsidR="001D3EA0" w:rsidRPr="003A1D3C" w:rsidRDefault="001D3EA0" w:rsidP="001D3EA0">
      <w:pPr>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14:paraId="3F684DDD" w14:textId="7ACE8890" w:rsidR="001D3EA0" w:rsidRPr="003A1D3C" w:rsidRDefault="001D3EA0" w:rsidP="001D3EA0">
      <w:pPr>
        <w:rPr>
          <w:rFonts w:ascii="Arial" w:hAnsi="Arial" w:cs="Arial"/>
          <w:sz w:val="24"/>
          <w:szCs w:val="24"/>
        </w:rPr>
      </w:pPr>
      <w:r w:rsidRPr="003A1D3C">
        <w:rPr>
          <w:rFonts w:ascii="Arial" w:hAnsi="Arial" w:cs="Arial"/>
          <w:sz w:val="24"/>
          <w:szCs w:val="24"/>
        </w:rPr>
        <w:t xml:space="preserve">Further emphasis is placed upon developing applied skills through the Clinical Practice module where students are supported </w:t>
      </w:r>
      <w:r w:rsidR="0056687B" w:rsidRPr="003A1D3C">
        <w:rPr>
          <w:rFonts w:ascii="Arial" w:hAnsi="Arial" w:cs="Arial"/>
          <w:sz w:val="24"/>
          <w:szCs w:val="24"/>
        </w:rPr>
        <w:t>in</w:t>
      </w:r>
      <w:r w:rsidRPr="003A1D3C">
        <w:rPr>
          <w:rFonts w:ascii="Arial" w:hAnsi="Arial" w:cs="Arial"/>
          <w:sz w:val="24"/>
          <w:szCs w:val="24"/>
        </w:rPr>
        <w:t xml:space="preserve"> attaining 100 clinical hours </w:t>
      </w:r>
      <w:r w:rsidR="0056687B" w:rsidRPr="003A1D3C">
        <w:rPr>
          <w:rFonts w:ascii="Arial" w:hAnsi="Arial" w:cs="Arial"/>
          <w:sz w:val="24"/>
          <w:szCs w:val="24"/>
        </w:rPr>
        <w:t>across</w:t>
      </w:r>
      <w:r w:rsidRPr="003A1D3C">
        <w:rPr>
          <w:rFonts w:ascii="Arial" w:hAnsi="Arial" w:cs="Arial"/>
          <w:sz w:val="24"/>
          <w:szCs w:val="24"/>
        </w:rPr>
        <w:t xml:space="preserve"> Year 1 and Year 2. As part of this </w:t>
      </w:r>
      <w:proofErr w:type="spellStart"/>
      <w:r w:rsidRPr="003A1D3C">
        <w:rPr>
          <w:rFonts w:ascii="Arial" w:hAnsi="Arial" w:cs="Arial"/>
          <w:sz w:val="24"/>
          <w:szCs w:val="24"/>
        </w:rPr>
        <w:t>Nescot</w:t>
      </w:r>
      <w:proofErr w:type="spellEnd"/>
      <w:r w:rsidRPr="003A1D3C">
        <w:rPr>
          <w:rFonts w:ascii="Arial" w:hAnsi="Arial" w:cs="Arial"/>
          <w:sz w:val="24"/>
          <w:szCs w:val="24"/>
        </w:rPr>
        <w:t xml:space="preserve"> runs a supervised sports injuries clinic, run by the students, for college staff, students, sports teams and the wider public</w:t>
      </w:r>
      <w:r w:rsidR="00C078F3" w:rsidRPr="003A1D3C">
        <w:rPr>
          <w:rFonts w:ascii="Arial" w:hAnsi="Arial" w:cs="Arial"/>
          <w:sz w:val="24"/>
          <w:szCs w:val="24"/>
        </w:rPr>
        <w:t xml:space="preserve"> which will guarantee a significant percentage of the clinical hours</w:t>
      </w:r>
      <w:r w:rsidRPr="003A1D3C">
        <w:rPr>
          <w:rFonts w:ascii="Arial" w:hAnsi="Arial" w:cs="Arial"/>
          <w:sz w:val="24"/>
          <w:szCs w:val="24"/>
        </w:rPr>
        <w:t xml:space="preserve">. </w:t>
      </w:r>
      <w:commentRangeStart w:id="5"/>
      <w:r w:rsidRPr="003A1D3C">
        <w:rPr>
          <w:rFonts w:ascii="Arial" w:hAnsi="Arial" w:cs="Arial"/>
          <w:sz w:val="24"/>
          <w:szCs w:val="24"/>
        </w:rPr>
        <w:t xml:space="preserve">Finally there will be more opportunities in the second year to attain qualifications </w:t>
      </w:r>
      <w:r w:rsidR="004D47CF">
        <w:rPr>
          <w:rFonts w:ascii="Arial" w:hAnsi="Arial" w:cs="Arial"/>
          <w:sz w:val="24"/>
          <w:szCs w:val="24"/>
        </w:rPr>
        <w:t xml:space="preserve">that </w:t>
      </w:r>
      <w:r w:rsidR="004D47CF" w:rsidRPr="003A1D3C">
        <w:rPr>
          <w:rFonts w:ascii="Arial" w:hAnsi="Arial" w:cs="Arial"/>
          <w:sz w:val="24"/>
          <w:szCs w:val="24"/>
        </w:rPr>
        <w:t xml:space="preserve">will equip each student with the necessary skills as a sports therapist and further enhance their employability </w:t>
      </w:r>
      <w:r w:rsidR="004D47CF">
        <w:rPr>
          <w:rFonts w:ascii="Arial" w:hAnsi="Arial" w:cs="Arial"/>
          <w:sz w:val="24"/>
          <w:szCs w:val="24"/>
        </w:rPr>
        <w:t xml:space="preserve">such as </w:t>
      </w:r>
      <w:r w:rsidR="00F55998" w:rsidRPr="003A1D3C">
        <w:rPr>
          <w:rFonts w:ascii="Arial" w:hAnsi="Arial" w:cs="Arial"/>
          <w:sz w:val="24"/>
          <w:szCs w:val="24"/>
        </w:rPr>
        <w:t>T</w:t>
      </w:r>
      <w:r w:rsidRPr="003A1D3C">
        <w:rPr>
          <w:rFonts w:ascii="Arial" w:hAnsi="Arial" w:cs="Arial"/>
          <w:sz w:val="24"/>
          <w:szCs w:val="24"/>
        </w:rPr>
        <w:t xml:space="preserve">aping and </w:t>
      </w:r>
      <w:r w:rsidR="00F55998" w:rsidRPr="003A1D3C">
        <w:rPr>
          <w:rFonts w:ascii="Arial" w:hAnsi="Arial" w:cs="Arial"/>
          <w:sz w:val="24"/>
          <w:szCs w:val="24"/>
        </w:rPr>
        <w:t>S</w:t>
      </w:r>
      <w:r w:rsidRPr="003A1D3C">
        <w:rPr>
          <w:rFonts w:ascii="Arial" w:hAnsi="Arial" w:cs="Arial"/>
          <w:sz w:val="24"/>
          <w:szCs w:val="24"/>
        </w:rPr>
        <w:t>trapping</w:t>
      </w:r>
      <w:r w:rsidR="00F55998" w:rsidRPr="003A1D3C">
        <w:rPr>
          <w:rFonts w:ascii="Arial" w:hAnsi="Arial" w:cs="Arial"/>
          <w:sz w:val="24"/>
          <w:szCs w:val="24"/>
        </w:rPr>
        <w:t xml:space="preserve"> of injuries</w:t>
      </w:r>
      <w:r w:rsidRPr="003A1D3C">
        <w:rPr>
          <w:rFonts w:ascii="Arial" w:hAnsi="Arial" w:cs="Arial"/>
          <w:sz w:val="24"/>
          <w:szCs w:val="24"/>
        </w:rPr>
        <w:t xml:space="preserve">, </w:t>
      </w:r>
      <w:r w:rsidR="00F55998" w:rsidRPr="003A1D3C">
        <w:rPr>
          <w:rFonts w:ascii="Arial" w:hAnsi="Arial" w:cs="Arial"/>
          <w:sz w:val="24"/>
          <w:szCs w:val="24"/>
        </w:rPr>
        <w:t xml:space="preserve">and </w:t>
      </w:r>
      <w:r w:rsidR="006D12D0" w:rsidRPr="003A1D3C">
        <w:rPr>
          <w:rFonts w:ascii="Arial" w:hAnsi="Arial" w:cs="Arial"/>
          <w:sz w:val="24"/>
          <w:szCs w:val="24"/>
        </w:rPr>
        <w:t xml:space="preserve">ITC </w:t>
      </w:r>
      <w:r w:rsidRPr="003A1D3C">
        <w:rPr>
          <w:rFonts w:ascii="Arial" w:hAnsi="Arial" w:cs="Arial"/>
          <w:sz w:val="24"/>
          <w:szCs w:val="24"/>
        </w:rPr>
        <w:t>first aid</w:t>
      </w:r>
      <w:commentRangeEnd w:id="5"/>
      <w:r w:rsidR="004D47CF">
        <w:rPr>
          <w:rStyle w:val="CommentReference"/>
        </w:rPr>
        <w:commentReference w:id="5"/>
      </w:r>
      <w:r w:rsidRPr="003A1D3C">
        <w:rPr>
          <w:rFonts w:ascii="Arial" w:hAnsi="Arial" w:cs="Arial"/>
          <w:sz w:val="24"/>
          <w:szCs w:val="24"/>
        </w:rPr>
        <w:t>.</w:t>
      </w:r>
    </w:p>
    <w:p w14:paraId="1F7FF15A" w14:textId="4F9B5EC8" w:rsidR="001D3EA0" w:rsidRPr="00287BA8" w:rsidRDefault="001D3EA0" w:rsidP="00287BA8">
      <w:pPr>
        <w:pStyle w:val="ListParagraph"/>
        <w:numPr>
          <w:ilvl w:val="0"/>
          <w:numId w:val="18"/>
        </w:numPr>
        <w:rPr>
          <w:rFonts w:ascii="Arial" w:hAnsi="Arial" w:cs="Arial"/>
          <w:b/>
          <w:sz w:val="24"/>
          <w:szCs w:val="24"/>
        </w:rPr>
      </w:pPr>
      <w:commentRangeStart w:id="6"/>
      <w:r w:rsidRPr="00287BA8">
        <w:rPr>
          <w:rFonts w:ascii="Arial" w:hAnsi="Arial" w:cs="Arial"/>
          <w:b/>
          <w:sz w:val="24"/>
          <w:szCs w:val="24"/>
        </w:rPr>
        <w:t>Aims of the Programme</w:t>
      </w:r>
      <w:commentRangeEnd w:id="6"/>
      <w:r w:rsidR="00287BA8">
        <w:rPr>
          <w:rStyle w:val="CommentReference"/>
        </w:rPr>
        <w:commentReference w:id="6"/>
      </w:r>
    </w:p>
    <w:p w14:paraId="0A5AC9EA" w14:textId="77777777" w:rsidR="001D3EA0" w:rsidRPr="003A1D3C" w:rsidRDefault="001D3EA0" w:rsidP="001D3EA0">
      <w:pPr>
        <w:spacing w:before="100" w:beforeAutospacing="1" w:after="100" w:afterAutospacing="1" w:line="360" w:lineRule="atLeast"/>
        <w:rPr>
          <w:rFonts w:ascii="Arial" w:hAnsi="Arial" w:cs="Arial"/>
          <w:sz w:val="24"/>
          <w:szCs w:val="24"/>
          <w:lang w:eastAsia="en-GB"/>
        </w:rPr>
      </w:pPr>
      <w:r w:rsidRPr="003A1D3C">
        <w:rPr>
          <w:rFonts w:ascii="Arial" w:hAnsi="Arial" w:cs="Arial"/>
          <w:sz w:val="24"/>
          <w:szCs w:val="24"/>
          <w:lang w:eastAsia="en-GB"/>
        </w:rPr>
        <w:t>The Foundation Degree in Sports Therapy programme has been specifically designed to develop the academic, clinical and professional skills required for a Sports Therapist. The aims of the course are:</w:t>
      </w:r>
    </w:p>
    <w:p w14:paraId="5800BCAB" w14:textId="77777777" w:rsidR="001D3EA0" w:rsidRPr="003A1D3C" w:rsidRDefault="001D3EA0" w:rsidP="001D3EA0">
      <w:pPr>
        <w:numPr>
          <w:ilvl w:val="0"/>
          <w:numId w:val="12"/>
        </w:numPr>
        <w:spacing w:after="0" w:line="360" w:lineRule="auto"/>
        <w:rPr>
          <w:rFonts w:ascii="Arial" w:hAnsi="Arial" w:cs="Arial"/>
          <w:sz w:val="24"/>
          <w:szCs w:val="24"/>
        </w:rPr>
      </w:pPr>
      <w:r w:rsidRPr="003A1D3C">
        <w:rPr>
          <w:rFonts w:ascii="Arial" w:hAnsi="Arial" w:cs="Arial"/>
          <w:sz w:val="24"/>
          <w:szCs w:val="24"/>
        </w:rPr>
        <w:t>To provide a rigorous relevant intellectual programme of study in the cognate areas of sports therapy and sports science, through an academic and applied experience that develops students’ theoretical understanding and its range of applications.</w:t>
      </w:r>
    </w:p>
    <w:p w14:paraId="2F52E1D6" w14:textId="77777777" w:rsidR="001D3EA0" w:rsidRPr="003A1D3C" w:rsidRDefault="001D3EA0" w:rsidP="001D3EA0">
      <w:pPr>
        <w:numPr>
          <w:ilvl w:val="0"/>
          <w:numId w:val="12"/>
        </w:numPr>
        <w:spacing w:after="0" w:line="360" w:lineRule="auto"/>
        <w:rPr>
          <w:rFonts w:ascii="Arial" w:hAnsi="Arial" w:cs="Arial"/>
          <w:sz w:val="24"/>
          <w:szCs w:val="24"/>
        </w:rPr>
      </w:pPr>
      <w:r w:rsidRPr="003A1D3C">
        <w:rPr>
          <w:rFonts w:ascii="Arial" w:hAnsi="Arial" w:cs="Arial"/>
          <w:sz w:val="24"/>
          <w:szCs w:val="24"/>
        </w:rPr>
        <w:t>To develop practical expertise in the field of sports therapy consistent with the requirements of the professional body.</w:t>
      </w:r>
    </w:p>
    <w:p w14:paraId="19AE8FEF" w14:textId="77777777" w:rsidR="001D3EA0" w:rsidRPr="003A1D3C" w:rsidRDefault="001D3EA0" w:rsidP="001D3EA0">
      <w:pPr>
        <w:numPr>
          <w:ilvl w:val="0"/>
          <w:numId w:val="12"/>
        </w:numPr>
        <w:spacing w:after="0" w:line="360" w:lineRule="auto"/>
        <w:jc w:val="both"/>
        <w:rPr>
          <w:rFonts w:ascii="Arial" w:hAnsi="Arial" w:cs="Arial"/>
          <w:b/>
          <w:sz w:val="24"/>
          <w:szCs w:val="24"/>
        </w:rPr>
      </w:pPr>
      <w:r w:rsidRPr="003A1D3C">
        <w:rPr>
          <w:rFonts w:ascii="Arial" w:hAnsi="Arial" w:cs="Arial"/>
          <w:sz w:val="24"/>
          <w:szCs w:val="24"/>
        </w:rPr>
        <w:lastRenderedPageBreak/>
        <w:t>To be responsive to the changing needs of sports therapy and science at local, regional and national level</w:t>
      </w:r>
    </w:p>
    <w:p w14:paraId="58D47859" w14:textId="77777777" w:rsidR="001D3EA0" w:rsidRPr="003A1D3C" w:rsidRDefault="001D3EA0" w:rsidP="001D3EA0">
      <w:pPr>
        <w:numPr>
          <w:ilvl w:val="0"/>
          <w:numId w:val="12"/>
        </w:numPr>
        <w:tabs>
          <w:tab w:val="left" w:pos="-1440"/>
        </w:tabs>
        <w:spacing w:after="0" w:line="360" w:lineRule="auto"/>
        <w:jc w:val="both"/>
        <w:rPr>
          <w:rFonts w:ascii="Arial" w:hAnsi="Arial" w:cs="Arial"/>
          <w:b/>
          <w:sz w:val="24"/>
          <w:szCs w:val="24"/>
        </w:rPr>
      </w:pPr>
      <w:r w:rsidRPr="003A1D3C">
        <w:rPr>
          <w:rFonts w:ascii="Arial" w:hAnsi="Arial" w:cs="Arial"/>
          <w:sz w:val="24"/>
          <w:szCs w:val="24"/>
        </w:rPr>
        <w:t xml:space="preserve">To provide a learning environment that creates active, independent and reflective learners </w:t>
      </w:r>
    </w:p>
    <w:p w14:paraId="6A19D4D5" w14:textId="77777777" w:rsidR="001D3EA0" w:rsidRPr="003A1D3C" w:rsidRDefault="001D3EA0" w:rsidP="001D3EA0">
      <w:pPr>
        <w:numPr>
          <w:ilvl w:val="0"/>
          <w:numId w:val="12"/>
        </w:numPr>
        <w:tabs>
          <w:tab w:val="left" w:pos="-1440"/>
        </w:tabs>
        <w:spacing w:after="0" w:line="360" w:lineRule="auto"/>
        <w:jc w:val="both"/>
        <w:rPr>
          <w:rFonts w:ascii="Arial" w:hAnsi="Arial" w:cs="Arial"/>
          <w:b/>
          <w:sz w:val="24"/>
          <w:szCs w:val="24"/>
        </w:rPr>
      </w:pPr>
      <w:r w:rsidRPr="003A1D3C">
        <w:rPr>
          <w:rFonts w:ascii="Arial" w:hAnsi="Arial" w:cs="Arial"/>
          <w:sz w:val="24"/>
          <w:szCs w:val="24"/>
        </w:rPr>
        <w:t xml:space="preserve">To develop student research skills so they can undertake research appropriate to sports therapy  </w:t>
      </w:r>
    </w:p>
    <w:p w14:paraId="7C06DBCC" w14:textId="77777777" w:rsidR="001D3EA0" w:rsidRPr="003A1D3C" w:rsidRDefault="001D3EA0" w:rsidP="001D3EA0">
      <w:pPr>
        <w:numPr>
          <w:ilvl w:val="0"/>
          <w:numId w:val="12"/>
        </w:numPr>
        <w:tabs>
          <w:tab w:val="left" w:pos="-1440"/>
        </w:tabs>
        <w:spacing w:after="0" w:line="360" w:lineRule="auto"/>
        <w:jc w:val="both"/>
        <w:rPr>
          <w:rFonts w:ascii="Arial" w:hAnsi="Arial" w:cs="Arial"/>
          <w:b/>
        </w:rPr>
      </w:pPr>
      <w:r w:rsidRPr="003A1D3C">
        <w:rPr>
          <w:rFonts w:ascii="Arial" w:hAnsi="Arial" w:cs="Arial"/>
          <w:sz w:val="24"/>
          <w:szCs w:val="24"/>
        </w:rPr>
        <w:t xml:space="preserve">To develop students transferrable skills that will facilitate prospects for further study, life-long learning and employment </w:t>
      </w:r>
    </w:p>
    <w:p w14:paraId="2E2B1AF2" w14:textId="77777777" w:rsidR="001D3EA0" w:rsidRPr="003A1D3C" w:rsidRDefault="001D3EA0" w:rsidP="001D3EA0">
      <w:pPr>
        <w:rPr>
          <w:rFonts w:ascii="Arial" w:hAnsi="Arial" w:cs="Arial"/>
          <w:sz w:val="24"/>
          <w:szCs w:val="24"/>
        </w:rPr>
      </w:pPr>
    </w:p>
    <w:p w14:paraId="46B576E0" w14:textId="7BEBAC3F" w:rsidR="001D3EA0" w:rsidRPr="00287BA8" w:rsidRDefault="001D3EA0" w:rsidP="00287BA8">
      <w:pPr>
        <w:pStyle w:val="ListParagraph"/>
        <w:numPr>
          <w:ilvl w:val="0"/>
          <w:numId w:val="18"/>
        </w:numPr>
        <w:rPr>
          <w:rFonts w:ascii="Arial" w:hAnsi="Arial" w:cs="Arial"/>
          <w:b/>
          <w:sz w:val="24"/>
          <w:szCs w:val="24"/>
        </w:rPr>
      </w:pPr>
      <w:commentRangeStart w:id="7"/>
      <w:r w:rsidRPr="00287BA8">
        <w:rPr>
          <w:rFonts w:ascii="Arial" w:hAnsi="Arial" w:cs="Arial"/>
          <w:b/>
          <w:sz w:val="24"/>
          <w:szCs w:val="24"/>
        </w:rPr>
        <w:t>Intended Learning Outcomes</w:t>
      </w:r>
      <w:commentRangeEnd w:id="7"/>
      <w:r w:rsidR="00287BA8">
        <w:rPr>
          <w:rStyle w:val="CommentReference"/>
        </w:rPr>
        <w:commentReference w:id="7"/>
      </w:r>
    </w:p>
    <w:p w14:paraId="1DA8B395" w14:textId="6D9F1945" w:rsidR="003A1D3C" w:rsidRDefault="001D3EA0" w:rsidP="00501B92">
      <w:pPr>
        <w:spacing w:after="0"/>
        <w:rPr>
          <w:rFonts w:ascii="Arial" w:hAnsi="Arial" w:cs="Arial"/>
          <w:sz w:val="20"/>
          <w:szCs w:val="20"/>
        </w:rPr>
        <w:sectPr w:rsidR="003A1D3C" w:rsidSect="00612718">
          <w:footerReference w:type="default" r:id="rId14"/>
          <w:pgSz w:w="11906" w:h="16838"/>
          <w:pgMar w:top="1440" w:right="1440" w:bottom="1440" w:left="1440" w:header="708" w:footer="708" w:gutter="0"/>
          <w:cols w:space="708"/>
          <w:docGrid w:linePitch="360"/>
        </w:sectPr>
      </w:pPr>
      <w:r w:rsidRPr="003A1D3C">
        <w:rPr>
          <w:rFonts w:ascii="Arial" w:hAnsi="Arial" w:cs="Arial"/>
          <w:sz w:val="24"/>
          <w:szCs w:val="24"/>
        </w:rPr>
        <w:t>The programme provides opportunities for students to develop and demonstrate knowledge and understanding, skills and other attributes in the following areas.  The programme outcomes are referenced to the QAA subject benchmarks for Hospitality, Leisure, Sport &amp; Tourism</w:t>
      </w:r>
      <w:commentRangeStart w:id="8"/>
      <w:r w:rsidR="004D47CF">
        <w:rPr>
          <w:rFonts w:ascii="Arial" w:hAnsi="Arial" w:cs="Arial"/>
          <w:sz w:val="24"/>
          <w:szCs w:val="24"/>
        </w:rPr>
        <w:t>,</w:t>
      </w:r>
      <w:r w:rsidRPr="003A1D3C">
        <w:rPr>
          <w:rFonts w:ascii="Arial" w:hAnsi="Arial" w:cs="Arial"/>
          <w:sz w:val="24"/>
          <w:szCs w:val="24"/>
        </w:rPr>
        <w:t xml:space="preserve"> </w:t>
      </w:r>
      <w:commentRangeEnd w:id="8"/>
      <w:r w:rsidR="004D47CF">
        <w:rPr>
          <w:rStyle w:val="CommentReference"/>
        </w:rPr>
        <w:commentReference w:id="8"/>
      </w:r>
      <w:r w:rsidR="004D47CF">
        <w:rPr>
          <w:rFonts w:ascii="Arial" w:hAnsi="Arial" w:cs="Arial"/>
          <w:sz w:val="24"/>
          <w:szCs w:val="24"/>
        </w:rPr>
        <w:t xml:space="preserve">and </w:t>
      </w:r>
      <w:r w:rsidRPr="003A1D3C">
        <w:rPr>
          <w:rFonts w:ascii="Arial" w:hAnsi="Arial" w:cs="Arial"/>
          <w:sz w:val="24"/>
          <w:szCs w:val="24"/>
        </w:rPr>
        <w:t>the Framework for Higher Education Qualifications in England, Wales and Northern Ireland (20</w:t>
      </w:r>
      <w:commentRangeStart w:id="9"/>
      <w:r w:rsidR="00162786">
        <w:rPr>
          <w:rFonts w:ascii="Arial" w:hAnsi="Arial" w:cs="Arial"/>
          <w:sz w:val="24"/>
          <w:szCs w:val="24"/>
        </w:rPr>
        <w:t>08</w:t>
      </w:r>
      <w:commentRangeEnd w:id="9"/>
      <w:r w:rsidR="00162786">
        <w:rPr>
          <w:rStyle w:val="CommentReference"/>
        </w:rPr>
        <w:commentReference w:id="9"/>
      </w:r>
      <w:r w:rsidRPr="003A1D3C">
        <w:rPr>
          <w:rFonts w:ascii="Arial" w:hAnsi="Arial" w:cs="Arial"/>
          <w:sz w:val="24"/>
          <w:szCs w:val="24"/>
        </w:rPr>
        <w:t>), and relate to the typical student.</w:t>
      </w:r>
    </w:p>
    <w:tbl>
      <w:tblPr>
        <w:tblpPr w:leftFromText="180" w:rightFromText="180" w:vertAnchor="page" w:horzAnchor="margin" w:tblpY="1381"/>
        <w:tblW w:w="14283" w:type="dxa"/>
        <w:tblLook w:val="04A0" w:firstRow="1" w:lastRow="0" w:firstColumn="1" w:lastColumn="0" w:noHBand="0" w:noVBand="1"/>
      </w:tblPr>
      <w:tblGrid>
        <w:gridCol w:w="675"/>
        <w:gridCol w:w="4098"/>
        <w:gridCol w:w="708"/>
        <w:gridCol w:w="1642"/>
        <w:gridCol w:w="2457"/>
        <w:gridCol w:w="606"/>
        <w:gridCol w:w="4097"/>
      </w:tblGrid>
      <w:tr w:rsidR="00501B92" w:rsidRPr="003A1D3C" w14:paraId="5BFAAAF8"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98CDCAC" w14:textId="77777777" w:rsidR="00501B92" w:rsidRPr="003A1D3C" w:rsidRDefault="00501B92" w:rsidP="00501B92">
            <w:pPr>
              <w:spacing w:after="0" w:line="240" w:lineRule="auto"/>
              <w:jc w:val="center"/>
              <w:rPr>
                <w:rFonts w:ascii="Arial" w:hAnsi="Arial" w:cs="Arial"/>
                <w:b/>
                <w:sz w:val="20"/>
                <w:szCs w:val="20"/>
              </w:rPr>
            </w:pPr>
            <w:r w:rsidRPr="003A1D3C">
              <w:rPr>
                <w:rFonts w:ascii="Arial" w:hAnsi="Arial" w:cs="Arial"/>
                <w:b/>
                <w:sz w:val="20"/>
                <w:szCs w:val="20"/>
              </w:rPr>
              <w:lastRenderedPageBreak/>
              <w:t>Foundation Degree Programme Learning Outcomes</w:t>
            </w:r>
          </w:p>
        </w:tc>
      </w:tr>
      <w:tr w:rsidR="00501B92" w:rsidRPr="003A1D3C" w14:paraId="30EAD578" w14:textId="77777777" w:rsidTr="00501B92">
        <w:tc>
          <w:tcPr>
            <w:tcW w:w="675" w:type="dxa"/>
            <w:tcBorders>
              <w:left w:val="single" w:sz="4" w:space="0" w:color="auto"/>
              <w:bottom w:val="single" w:sz="4" w:space="0" w:color="auto"/>
              <w:right w:val="single" w:sz="4" w:space="0" w:color="auto"/>
            </w:tcBorders>
            <w:shd w:val="clear" w:color="auto" w:fill="DBE5F1"/>
          </w:tcPr>
          <w:p w14:paraId="3A7DC8EE" w14:textId="77777777" w:rsidR="00501B92" w:rsidRPr="003A1D3C" w:rsidRDefault="00501B92" w:rsidP="00501B92">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06922E54"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Knowledge and Understanding</w:t>
            </w:r>
          </w:p>
          <w:p w14:paraId="3107F42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92E5962" w14:textId="77777777" w:rsidR="00501B92" w:rsidRPr="003A1D3C" w:rsidRDefault="00501B92" w:rsidP="00501B92">
            <w:pPr>
              <w:spacing w:after="0" w:line="240" w:lineRule="auto"/>
              <w:rPr>
                <w:rFonts w:ascii="Arial" w:hAnsi="Arial" w:cs="Arial"/>
                <w:sz w:val="20"/>
                <w:szCs w:val="20"/>
              </w:rPr>
            </w:pPr>
          </w:p>
        </w:tc>
        <w:tc>
          <w:tcPr>
            <w:tcW w:w="4099" w:type="dxa"/>
            <w:gridSpan w:val="2"/>
            <w:tcBorders>
              <w:left w:val="single" w:sz="4" w:space="0" w:color="auto"/>
              <w:bottom w:val="single" w:sz="4" w:space="0" w:color="auto"/>
              <w:right w:val="single" w:sz="4" w:space="0" w:color="auto"/>
            </w:tcBorders>
            <w:shd w:val="clear" w:color="auto" w:fill="DBE5F1"/>
          </w:tcPr>
          <w:p w14:paraId="2227B695"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Intellectual skills – able to:</w:t>
            </w:r>
          </w:p>
          <w:p w14:paraId="68942B86"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175692C4" w14:textId="77777777" w:rsidR="00501B92" w:rsidRPr="003A1D3C" w:rsidRDefault="00501B92" w:rsidP="00501B92">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6F492FEF"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 xml:space="preserve">Subject Practical skills </w:t>
            </w:r>
          </w:p>
          <w:p w14:paraId="65C0CF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r>
      <w:tr w:rsidR="00501B92" w:rsidRPr="003A1D3C" w14:paraId="22D102A2" w14:textId="77777777" w:rsidTr="00501B92">
        <w:tc>
          <w:tcPr>
            <w:tcW w:w="675" w:type="dxa"/>
            <w:tcBorders>
              <w:top w:val="single" w:sz="4" w:space="0" w:color="auto"/>
              <w:left w:val="single" w:sz="4" w:space="0" w:color="auto"/>
              <w:bottom w:val="single" w:sz="4" w:space="0" w:color="auto"/>
              <w:right w:val="single" w:sz="4" w:space="0" w:color="auto"/>
            </w:tcBorders>
          </w:tcPr>
          <w:p w14:paraId="3C0C1EFB"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380D5A7A" w14:textId="7B9F8FBA" w:rsidR="00501B92" w:rsidRPr="003A1D3C" w:rsidRDefault="00501B92" w:rsidP="00615F87">
            <w:pPr>
              <w:spacing w:after="0" w:line="240" w:lineRule="auto"/>
              <w:rPr>
                <w:rFonts w:ascii="Arial" w:hAnsi="Arial" w:cs="Arial"/>
                <w:i/>
                <w:color w:val="FF0000"/>
                <w:sz w:val="20"/>
                <w:szCs w:val="20"/>
              </w:rPr>
            </w:pPr>
            <w:r w:rsidRPr="003A1D3C">
              <w:rPr>
                <w:rFonts w:ascii="Arial" w:hAnsi="Arial" w:cs="Arial"/>
                <w:sz w:val="20"/>
                <w:szCs w:val="20"/>
              </w:rPr>
              <w:t>Demonstrate a critical understanding of human anatomy &amp; physiology, kinesiology related to sports therapy</w:t>
            </w:r>
            <w:commentRangeStart w:id="10"/>
            <w:r w:rsidRPr="003A1D3C">
              <w:rPr>
                <w:rFonts w:ascii="Arial" w:hAnsi="Arial" w:cs="Arial"/>
                <w:sz w:val="20"/>
                <w:szCs w:val="20"/>
              </w:rPr>
              <w:t xml:space="preserve"> </w:t>
            </w:r>
            <w:commentRangeEnd w:id="10"/>
            <w:r w:rsidR="00615F87">
              <w:rPr>
                <w:rStyle w:val="CommentReference"/>
              </w:rPr>
              <w:commentReference w:id="10"/>
            </w:r>
          </w:p>
        </w:tc>
        <w:tc>
          <w:tcPr>
            <w:tcW w:w="708" w:type="dxa"/>
            <w:tcBorders>
              <w:top w:val="single" w:sz="4" w:space="0" w:color="auto"/>
              <w:left w:val="single" w:sz="4" w:space="0" w:color="auto"/>
              <w:bottom w:val="single" w:sz="4" w:space="0" w:color="auto"/>
              <w:right w:val="single" w:sz="4" w:space="0" w:color="auto"/>
            </w:tcBorders>
          </w:tcPr>
          <w:p w14:paraId="7354C53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B1</w:t>
            </w:r>
          </w:p>
        </w:tc>
        <w:tc>
          <w:tcPr>
            <w:tcW w:w="4099" w:type="dxa"/>
            <w:gridSpan w:val="2"/>
            <w:tcBorders>
              <w:top w:val="single" w:sz="4" w:space="0" w:color="auto"/>
              <w:left w:val="single" w:sz="4" w:space="0" w:color="auto"/>
              <w:bottom w:val="single" w:sz="4" w:space="0" w:color="auto"/>
              <w:right w:val="single" w:sz="4" w:space="0" w:color="auto"/>
            </w:tcBorders>
          </w:tcPr>
          <w:p w14:paraId="161FF44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Effectively apply the skills of evaluation and critical interpretation needed for academic study </w:t>
            </w:r>
          </w:p>
        </w:tc>
        <w:tc>
          <w:tcPr>
            <w:tcW w:w="606" w:type="dxa"/>
            <w:tcBorders>
              <w:top w:val="single" w:sz="4" w:space="0" w:color="auto"/>
              <w:left w:val="single" w:sz="4" w:space="0" w:color="auto"/>
              <w:bottom w:val="single" w:sz="4" w:space="0" w:color="auto"/>
              <w:right w:val="single" w:sz="4" w:space="0" w:color="auto"/>
            </w:tcBorders>
          </w:tcPr>
          <w:p w14:paraId="62EC15E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1610EFED" w14:textId="77777777" w:rsidR="00501B92" w:rsidRPr="003A1D3C" w:rsidRDefault="00501B92" w:rsidP="00501B92">
            <w:pPr>
              <w:rPr>
                <w:rFonts w:ascii="Arial" w:hAnsi="Arial" w:cs="Arial"/>
                <w:sz w:val="20"/>
                <w:szCs w:val="20"/>
              </w:rPr>
            </w:pPr>
            <w:r w:rsidRPr="003A1D3C">
              <w:rPr>
                <w:rFonts w:ascii="Arial" w:hAnsi="Arial" w:cs="Arial"/>
                <w:sz w:val="20"/>
                <w:szCs w:val="20"/>
              </w:rPr>
              <w:t xml:space="preserve">Execute skilled, competent, evaluative and reflective sports therapy techniques to initiate and undertake critical analysis of information </w:t>
            </w:r>
          </w:p>
        </w:tc>
      </w:tr>
      <w:tr w:rsidR="00501B92" w:rsidRPr="003A1D3C" w14:paraId="775BCE9D" w14:textId="77777777" w:rsidTr="00501B92">
        <w:tc>
          <w:tcPr>
            <w:tcW w:w="675" w:type="dxa"/>
            <w:tcBorders>
              <w:top w:val="single" w:sz="4" w:space="0" w:color="auto"/>
              <w:left w:val="single" w:sz="4" w:space="0" w:color="auto"/>
              <w:bottom w:val="single" w:sz="4" w:space="0" w:color="auto"/>
              <w:right w:val="single" w:sz="4" w:space="0" w:color="auto"/>
            </w:tcBorders>
          </w:tcPr>
          <w:p w14:paraId="475EC8C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1A4988E2" w14:textId="3359D240" w:rsidR="00501B92" w:rsidRPr="003A1D3C" w:rsidRDefault="00501B92" w:rsidP="00615F87">
            <w:pPr>
              <w:spacing w:after="0" w:line="240" w:lineRule="auto"/>
              <w:rPr>
                <w:rFonts w:ascii="Arial" w:hAnsi="Arial" w:cs="Arial"/>
                <w:sz w:val="20"/>
                <w:szCs w:val="20"/>
              </w:rPr>
            </w:pPr>
            <w:r w:rsidRPr="003A1D3C">
              <w:rPr>
                <w:rFonts w:ascii="Arial" w:hAnsi="Arial" w:cs="Arial"/>
                <w:sz w:val="20"/>
                <w:szCs w:val="20"/>
              </w:rPr>
              <w:t>Demonstrate a critical understanding of new developments in the knowledge and practice of sports therapy</w:t>
            </w:r>
            <w:commentRangeStart w:id="11"/>
            <w:r w:rsidRPr="003A1D3C">
              <w:rPr>
                <w:rFonts w:ascii="Arial" w:hAnsi="Arial" w:cs="Arial"/>
                <w:sz w:val="20"/>
                <w:szCs w:val="20"/>
              </w:rPr>
              <w:t xml:space="preserve"> </w:t>
            </w:r>
            <w:commentRangeEnd w:id="11"/>
            <w:r w:rsidR="00615F87">
              <w:rPr>
                <w:rStyle w:val="CommentReference"/>
              </w:rPr>
              <w:commentReference w:id="11"/>
            </w:r>
          </w:p>
        </w:tc>
        <w:tc>
          <w:tcPr>
            <w:tcW w:w="708" w:type="dxa"/>
            <w:tcBorders>
              <w:top w:val="single" w:sz="4" w:space="0" w:color="auto"/>
              <w:left w:val="single" w:sz="4" w:space="0" w:color="auto"/>
              <w:bottom w:val="single" w:sz="4" w:space="0" w:color="auto"/>
              <w:right w:val="single" w:sz="4" w:space="0" w:color="auto"/>
            </w:tcBorders>
          </w:tcPr>
          <w:p w14:paraId="121512FB"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B2</w:t>
            </w:r>
          </w:p>
        </w:tc>
        <w:tc>
          <w:tcPr>
            <w:tcW w:w="4099" w:type="dxa"/>
            <w:gridSpan w:val="2"/>
            <w:tcBorders>
              <w:top w:val="single" w:sz="4" w:space="0" w:color="auto"/>
              <w:left w:val="single" w:sz="4" w:space="0" w:color="auto"/>
              <w:bottom w:val="single" w:sz="4" w:space="0" w:color="auto"/>
              <w:right w:val="single" w:sz="4" w:space="0" w:color="auto"/>
            </w:tcBorders>
          </w:tcPr>
          <w:p w14:paraId="4D85E89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Plan, design, execute and communicate a sustained piece of independent intellectual work providing evidence of critical engagement and interpretation of appropriate data </w:t>
            </w:r>
          </w:p>
        </w:tc>
        <w:tc>
          <w:tcPr>
            <w:tcW w:w="606" w:type="dxa"/>
            <w:tcBorders>
              <w:top w:val="single" w:sz="4" w:space="0" w:color="auto"/>
              <w:left w:val="single" w:sz="4" w:space="0" w:color="auto"/>
              <w:bottom w:val="single" w:sz="4" w:space="0" w:color="auto"/>
              <w:right w:val="single" w:sz="4" w:space="0" w:color="auto"/>
            </w:tcBorders>
          </w:tcPr>
          <w:p w14:paraId="2538FF0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169BF03B" w14:textId="77777777" w:rsidR="00501B92" w:rsidRPr="003A1D3C" w:rsidRDefault="00501B92" w:rsidP="00501B92">
            <w:pPr>
              <w:rPr>
                <w:rFonts w:ascii="Arial" w:hAnsi="Arial" w:cs="Arial"/>
                <w:sz w:val="20"/>
                <w:szCs w:val="20"/>
              </w:rPr>
            </w:pPr>
            <w:r w:rsidRPr="003A1D3C">
              <w:rPr>
                <w:rFonts w:ascii="Arial" w:hAnsi="Arial" w:cs="Arial"/>
                <w:sz w:val="20"/>
                <w:szCs w:val="20"/>
              </w:rPr>
              <w:t xml:space="preserve">Undertake appropriate and effective practical therapy techniques with continuous regard for safety and risk assessment </w:t>
            </w:r>
          </w:p>
        </w:tc>
      </w:tr>
      <w:tr w:rsidR="00501B92" w:rsidRPr="003A1D3C" w14:paraId="1E255334" w14:textId="77777777" w:rsidTr="00501B92">
        <w:tc>
          <w:tcPr>
            <w:tcW w:w="675" w:type="dxa"/>
            <w:tcBorders>
              <w:top w:val="single" w:sz="4" w:space="0" w:color="auto"/>
              <w:left w:val="single" w:sz="4" w:space="0" w:color="auto"/>
              <w:bottom w:val="single" w:sz="4" w:space="0" w:color="auto"/>
              <w:right w:val="single" w:sz="4" w:space="0" w:color="auto"/>
            </w:tcBorders>
          </w:tcPr>
          <w:p w14:paraId="18124C4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11061C2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accurate sports therapy assessment through analysis and diagnosis of the client </w:t>
            </w:r>
          </w:p>
        </w:tc>
        <w:tc>
          <w:tcPr>
            <w:tcW w:w="708" w:type="dxa"/>
            <w:tcBorders>
              <w:top w:val="single" w:sz="4" w:space="0" w:color="auto"/>
              <w:left w:val="single" w:sz="4" w:space="0" w:color="auto"/>
              <w:bottom w:val="single" w:sz="4" w:space="0" w:color="auto"/>
              <w:right w:val="single" w:sz="4" w:space="0" w:color="auto"/>
            </w:tcBorders>
          </w:tcPr>
          <w:p w14:paraId="32722F5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B3</w:t>
            </w:r>
          </w:p>
        </w:tc>
        <w:tc>
          <w:tcPr>
            <w:tcW w:w="4099" w:type="dxa"/>
            <w:gridSpan w:val="2"/>
            <w:tcBorders>
              <w:top w:val="single" w:sz="4" w:space="0" w:color="auto"/>
              <w:left w:val="single" w:sz="4" w:space="0" w:color="auto"/>
              <w:bottom w:val="single" w:sz="4" w:space="0" w:color="auto"/>
              <w:right w:val="single" w:sz="4" w:space="0" w:color="auto"/>
            </w:tcBorders>
          </w:tcPr>
          <w:p w14:paraId="618F51DB" w14:textId="17E3A882" w:rsidR="00501B92" w:rsidRPr="003A1D3C" w:rsidRDefault="00501B92" w:rsidP="00615F87">
            <w:pPr>
              <w:spacing w:after="0" w:line="240" w:lineRule="auto"/>
              <w:rPr>
                <w:rFonts w:ascii="Arial" w:hAnsi="Arial" w:cs="Arial"/>
                <w:sz w:val="20"/>
                <w:szCs w:val="20"/>
              </w:rPr>
            </w:pPr>
            <w:r w:rsidRPr="003A1D3C">
              <w:rPr>
                <w:rFonts w:ascii="Arial" w:hAnsi="Arial" w:cs="Arial"/>
                <w:sz w:val="20"/>
                <w:szCs w:val="20"/>
              </w:rPr>
              <w:t>Apply knowledge to the solution of familiar and unfamiliar problems</w:t>
            </w:r>
            <w:commentRangeStart w:id="12"/>
            <w:r w:rsidRPr="003A1D3C">
              <w:rPr>
                <w:rFonts w:ascii="Arial" w:hAnsi="Arial" w:cs="Arial"/>
                <w:sz w:val="20"/>
                <w:szCs w:val="20"/>
              </w:rPr>
              <w:t xml:space="preserve"> </w:t>
            </w:r>
            <w:commentRangeEnd w:id="12"/>
            <w:r w:rsidR="00615F87">
              <w:rPr>
                <w:rStyle w:val="CommentReference"/>
              </w:rPr>
              <w:commentReference w:id="12"/>
            </w:r>
          </w:p>
        </w:tc>
        <w:tc>
          <w:tcPr>
            <w:tcW w:w="606" w:type="dxa"/>
            <w:tcBorders>
              <w:top w:val="single" w:sz="4" w:space="0" w:color="auto"/>
              <w:left w:val="single" w:sz="4" w:space="0" w:color="auto"/>
              <w:bottom w:val="single" w:sz="4" w:space="0" w:color="auto"/>
              <w:right w:val="single" w:sz="4" w:space="0" w:color="auto"/>
            </w:tcBorders>
          </w:tcPr>
          <w:p w14:paraId="5244274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1BA4D8FE" w14:textId="77777777" w:rsidR="00501B92" w:rsidRPr="003A1D3C" w:rsidRDefault="00501B92" w:rsidP="00501B92">
            <w:pPr>
              <w:rPr>
                <w:rFonts w:ascii="Arial" w:hAnsi="Arial" w:cs="Arial"/>
                <w:sz w:val="20"/>
                <w:szCs w:val="20"/>
              </w:rPr>
            </w:pPr>
            <w:r w:rsidRPr="003A1D3C">
              <w:rPr>
                <w:rFonts w:ascii="Arial" w:hAnsi="Arial" w:cs="Arial"/>
                <w:sz w:val="20"/>
                <w:szCs w:val="20"/>
              </w:rPr>
              <w:t xml:space="preserve">Make reasoned judgements for treatment perhaps challenging previously held assumptions and communicate to specialist and non-specialist audiences </w:t>
            </w:r>
          </w:p>
        </w:tc>
      </w:tr>
      <w:tr w:rsidR="00501B92" w:rsidRPr="003A1D3C" w14:paraId="3698C13D" w14:textId="77777777" w:rsidTr="00501B92">
        <w:tc>
          <w:tcPr>
            <w:tcW w:w="675" w:type="dxa"/>
            <w:tcBorders>
              <w:top w:val="single" w:sz="4" w:space="0" w:color="auto"/>
              <w:left w:val="single" w:sz="4" w:space="0" w:color="auto"/>
              <w:bottom w:val="single" w:sz="4" w:space="0" w:color="auto"/>
              <w:right w:val="single" w:sz="4" w:space="0" w:color="auto"/>
            </w:tcBorders>
          </w:tcPr>
          <w:p w14:paraId="18F5BDF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2684AE6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appraising and evaluating the effects of sports therapy interventions on the client </w:t>
            </w:r>
          </w:p>
        </w:tc>
        <w:tc>
          <w:tcPr>
            <w:tcW w:w="708" w:type="dxa"/>
            <w:tcBorders>
              <w:top w:val="single" w:sz="4" w:space="0" w:color="auto"/>
              <w:left w:val="single" w:sz="4" w:space="0" w:color="auto"/>
              <w:bottom w:val="single" w:sz="4" w:space="0" w:color="auto"/>
              <w:right w:val="single" w:sz="4" w:space="0" w:color="auto"/>
            </w:tcBorders>
          </w:tcPr>
          <w:p w14:paraId="4B2375D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B4</w:t>
            </w:r>
          </w:p>
        </w:tc>
        <w:tc>
          <w:tcPr>
            <w:tcW w:w="4099" w:type="dxa"/>
            <w:gridSpan w:val="2"/>
            <w:tcBorders>
              <w:top w:val="single" w:sz="4" w:space="0" w:color="auto"/>
              <w:left w:val="single" w:sz="4" w:space="0" w:color="auto"/>
              <w:bottom w:val="single" w:sz="4" w:space="0" w:color="auto"/>
              <w:right w:val="single" w:sz="4" w:space="0" w:color="auto"/>
            </w:tcBorders>
          </w:tcPr>
          <w:p w14:paraId="2A6BA8F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Self-appraise and reflect on sports therapy practice, understanding the limits of their knowledge and how this influences interpretations </w:t>
            </w:r>
          </w:p>
        </w:tc>
        <w:tc>
          <w:tcPr>
            <w:tcW w:w="606" w:type="dxa"/>
            <w:tcBorders>
              <w:top w:val="single" w:sz="4" w:space="0" w:color="auto"/>
              <w:left w:val="single" w:sz="4" w:space="0" w:color="auto"/>
              <w:bottom w:val="single" w:sz="4" w:space="0" w:color="auto"/>
              <w:right w:val="single" w:sz="4" w:space="0" w:color="auto"/>
            </w:tcBorders>
          </w:tcPr>
          <w:p w14:paraId="7F3D1378"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6520CE57" w14:textId="77777777" w:rsidR="00501B92" w:rsidRPr="003A1D3C" w:rsidRDefault="00501B92" w:rsidP="00501B92">
            <w:pPr>
              <w:spacing w:after="0" w:line="240" w:lineRule="auto"/>
              <w:rPr>
                <w:rFonts w:ascii="Arial" w:hAnsi="Arial" w:cs="Arial"/>
                <w:sz w:val="20"/>
                <w:szCs w:val="20"/>
              </w:rPr>
            </w:pPr>
          </w:p>
        </w:tc>
      </w:tr>
      <w:tr w:rsidR="00501B92" w:rsidRPr="003A1D3C" w14:paraId="6F159193" w14:textId="77777777" w:rsidTr="00501B92">
        <w:tc>
          <w:tcPr>
            <w:tcW w:w="675" w:type="dxa"/>
            <w:tcBorders>
              <w:top w:val="single" w:sz="4" w:space="0" w:color="auto"/>
              <w:left w:val="single" w:sz="4" w:space="0" w:color="auto"/>
              <w:bottom w:val="single" w:sz="4" w:space="0" w:color="auto"/>
              <w:right w:val="single" w:sz="4" w:space="0" w:color="auto"/>
            </w:tcBorders>
          </w:tcPr>
          <w:p w14:paraId="1D3A0EA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5750560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Demonstrate the theoretical basis of qualitative and quantitative research for sports therapy </w:t>
            </w:r>
          </w:p>
        </w:tc>
        <w:tc>
          <w:tcPr>
            <w:tcW w:w="708" w:type="dxa"/>
            <w:tcBorders>
              <w:top w:val="single" w:sz="4" w:space="0" w:color="auto"/>
              <w:left w:val="single" w:sz="4" w:space="0" w:color="auto"/>
              <w:bottom w:val="single" w:sz="4" w:space="0" w:color="auto"/>
              <w:right w:val="single" w:sz="4" w:space="0" w:color="auto"/>
            </w:tcBorders>
          </w:tcPr>
          <w:p w14:paraId="40007FE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B5</w:t>
            </w:r>
          </w:p>
        </w:tc>
        <w:tc>
          <w:tcPr>
            <w:tcW w:w="4099" w:type="dxa"/>
            <w:gridSpan w:val="2"/>
            <w:tcBorders>
              <w:top w:val="single" w:sz="4" w:space="0" w:color="auto"/>
              <w:left w:val="single" w:sz="4" w:space="0" w:color="auto"/>
              <w:bottom w:val="single" w:sz="4" w:space="0" w:color="auto"/>
              <w:right w:val="single" w:sz="4" w:space="0" w:color="auto"/>
            </w:tcBorders>
          </w:tcPr>
          <w:p w14:paraId="6E381124" w14:textId="13C4531A" w:rsidR="00501B92" w:rsidRPr="003A1D3C" w:rsidRDefault="00501B92" w:rsidP="00615F87">
            <w:pPr>
              <w:spacing w:after="0" w:line="240" w:lineRule="auto"/>
              <w:rPr>
                <w:rFonts w:ascii="Arial" w:hAnsi="Arial" w:cs="Arial"/>
                <w:sz w:val="20"/>
                <w:szCs w:val="20"/>
              </w:rPr>
            </w:pPr>
            <w:r w:rsidRPr="003A1D3C">
              <w:rPr>
                <w:rFonts w:ascii="Arial" w:hAnsi="Arial" w:cs="Arial"/>
                <w:sz w:val="20"/>
                <w:szCs w:val="20"/>
              </w:rPr>
              <w:t>Recognise and respond to moral, legal and ethical and safety issues which pertain to sports therapy</w:t>
            </w:r>
            <w:commentRangeStart w:id="13"/>
            <w:r w:rsidRPr="003A1D3C">
              <w:rPr>
                <w:rFonts w:ascii="Arial" w:hAnsi="Arial" w:cs="Arial"/>
                <w:sz w:val="20"/>
                <w:szCs w:val="20"/>
              </w:rPr>
              <w:t xml:space="preserve"> </w:t>
            </w:r>
            <w:commentRangeEnd w:id="13"/>
            <w:r w:rsidR="00615F87">
              <w:rPr>
                <w:rStyle w:val="CommentReference"/>
              </w:rPr>
              <w:commentReference w:id="13"/>
            </w:r>
          </w:p>
        </w:tc>
        <w:tc>
          <w:tcPr>
            <w:tcW w:w="606" w:type="dxa"/>
            <w:tcBorders>
              <w:top w:val="single" w:sz="4" w:space="0" w:color="auto"/>
              <w:left w:val="single" w:sz="4" w:space="0" w:color="auto"/>
              <w:bottom w:val="single" w:sz="4" w:space="0" w:color="auto"/>
              <w:right w:val="single" w:sz="4" w:space="0" w:color="auto"/>
            </w:tcBorders>
          </w:tcPr>
          <w:p w14:paraId="77F689CF"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4811D497" w14:textId="77777777" w:rsidR="00501B92" w:rsidRPr="003A1D3C" w:rsidRDefault="00501B92" w:rsidP="00501B92">
            <w:pPr>
              <w:spacing w:after="0" w:line="240" w:lineRule="auto"/>
              <w:rPr>
                <w:rFonts w:ascii="Arial" w:hAnsi="Arial" w:cs="Arial"/>
                <w:sz w:val="20"/>
                <w:szCs w:val="20"/>
              </w:rPr>
            </w:pPr>
          </w:p>
        </w:tc>
      </w:tr>
      <w:tr w:rsidR="00501B92" w:rsidRPr="003A1D3C" w14:paraId="6E9FDED8" w14:textId="77777777" w:rsidTr="00501B92">
        <w:tc>
          <w:tcPr>
            <w:tcW w:w="675" w:type="dxa"/>
            <w:tcBorders>
              <w:top w:val="single" w:sz="4" w:space="0" w:color="auto"/>
              <w:left w:val="single" w:sz="4" w:space="0" w:color="auto"/>
              <w:bottom w:val="single" w:sz="4" w:space="0" w:color="auto"/>
              <w:right w:val="single" w:sz="4" w:space="0" w:color="auto"/>
            </w:tcBorders>
          </w:tcPr>
          <w:p w14:paraId="297EA3B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A6</w:t>
            </w:r>
          </w:p>
        </w:tc>
        <w:tc>
          <w:tcPr>
            <w:tcW w:w="4098" w:type="dxa"/>
            <w:tcBorders>
              <w:top w:val="single" w:sz="4" w:space="0" w:color="auto"/>
              <w:left w:val="single" w:sz="4" w:space="0" w:color="auto"/>
              <w:bottom w:val="single" w:sz="4" w:space="0" w:color="auto"/>
              <w:right w:val="single" w:sz="4" w:space="0" w:color="auto"/>
            </w:tcBorders>
          </w:tcPr>
          <w:p w14:paraId="7A5CAD3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 principles behind professional codes of conduct and operational &amp; strategic management in sports therapy, and of the way in which they have been developed </w:t>
            </w:r>
          </w:p>
        </w:tc>
        <w:tc>
          <w:tcPr>
            <w:tcW w:w="708" w:type="dxa"/>
            <w:tcBorders>
              <w:top w:val="single" w:sz="4" w:space="0" w:color="auto"/>
              <w:left w:val="single" w:sz="4" w:space="0" w:color="auto"/>
              <w:bottom w:val="single" w:sz="4" w:space="0" w:color="auto"/>
              <w:right w:val="single" w:sz="4" w:space="0" w:color="auto"/>
            </w:tcBorders>
          </w:tcPr>
          <w:p w14:paraId="506E77EA"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38FB30F0"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1791345E"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3892B112" w14:textId="77777777" w:rsidR="00501B92" w:rsidRPr="003A1D3C" w:rsidRDefault="00501B92" w:rsidP="00501B92">
            <w:pPr>
              <w:spacing w:after="0" w:line="240" w:lineRule="auto"/>
              <w:rPr>
                <w:rFonts w:ascii="Arial" w:hAnsi="Arial" w:cs="Arial"/>
                <w:sz w:val="20"/>
                <w:szCs w:val="20"/>
              </w:rPr>
            </w:pPr>
          </w:p>
        </w:tc>
      </w:tr>
      <w:tr w:rsidR="00501B92" w:rsidRPr="003A1D3C" w14:paraId="3B460921"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6350679" w14:textId="77777777" w:rsidR="00501B92" w:rsidRPr="003A1D3C" w:rsidRDefault="00501B92" w:rsidP="00501B92">
            <w:pPr>
              <w:spacing w:after="0" w:line="240" w:lineRule="auto"/>
              <w:jc w:val="center"/>
              <w:rPr>
                <w:rFonts w:ascii="Arial" w:hAnsi="Arial" w:cs="Arial"/>
                <w:b/>
                <w:sz w:val="20"/>
                <w:szCs w:val="20"/>
              </w:rPr>
            </w:pPr>
            <w:r w:rsidRPr="003A1D3C">
              <w:rPr>
                <w:rFonts w:ascii="Arial" w:hAnsi="Arial" w:cs="Arial"/>
                <w:b/>
                <w:sz w:val="20"/>
                <w:szCs w:val="20"/>
              </w:rPr>
              <w:t>Key Skills</w:t>
            </w:r>
          </w:p>
        </w:tc>
      </w:tr>
      <w:tr w:rsidR="00501B92" w:rsidRPr="003A1D3C" w14:paraId="18E50CAB"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8D9012C" w14:textId="77777777" w:rsidR="00501B92" w:rsidRPr="003A1D3C" w:rsidRDefault="00501B92" w:rsidP="00501B92">
            <w:pPr>
              <w:spacing w:after="0" w:line="240" w:lineRule="auto"/>
              <w:rPr>
                <w:rFonts w:ascii="Arial" w:hAnsi="Arial" w:cs="Arial"/>
                <w:b/>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080EA1B8"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Self-Awareness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5ED42E" w14:textId="77777777" w:rsidR="00501B92" w:rsidRPr="003A1D3C" w:rsidRDefault="00501B92" w:rsidP="00501B92">
            <w:pPr>
              <w:spacing w:after="0" w:line="240" w:lineRule="auto"/>
              <w:rPr>
                <w:rFonts w:ascii="Arial" w:hAnsi="Arial" w:cs="Arial"/>
                <w:b/>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34FEB55D"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2A8083A8" w14:textId="77777777" w:rsidR="00501B92" w:rsidRPr="003A1D3C" w:rsidRDefault="00501B92" w:rsidP="00501B92">
            <w:pPr>
              <w:spacing w:after="0" w:line="240" w:lineRule="auto"/>
              <w:rPr>
                <w:rFonts w:ascii="Arial" w:hAnsi="Arial" w:cs="Arial"/>
                <w:b/>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1F4799D4"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Interpersonal Skills</w:t>
            </w:r>
          </w:p>
        </w:tc>
      </w:tr>
      <w:tr w:rsidR="00501B92" w:rsidRPr="003A1D3C" w14:paraId="4737BC96" w14:textId="77777777" w:rsidTr="00501B92">
        <w:tc>
          <w:tcPr>
            <w:tcW w:w="675" w:type="dxa"/>
            <w:tcBorders>
              <w:top w:val="single" w:sz="4" w:space="0" w:color="auto"/>
              <w:left w:val="single" w:sz="4" w:space="0" w:color="auto"/>
              <w:bottom w:val="single" w:sz="4" w:space="0" w:color="auto"/>
              <w:right w:val="single" w:sz="4" w:space="0" w:color="auto"/>
            </w:tcBorders>
          </w:tcPr>
          <w:p w14:paraId="2623CDD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AK1</w:t>
            </w:r>
          </w:p>
        </w:tc>
        <w:tc>
          <w:tcPr>
            <w:tcW w:w="4098" w:type="dxa"/>
            <w:tcBorders>
              <w:top w:val="single" w:sz="4" w:space="0" w:color="auto"/>
              <w:left w:val="single" w:sz="4" w:space="0" w:color="auto"/>
              <w:bottom w:val="single" w:sz="4" w:space="0" w:color="auto"/>
              <w:right w:val="single" w:sz="4" w:space="0" w:color="auto"/>
            </w:tcBorders>
          </w:tcPr>
          <w:p w14:paraId="469D9E0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27C37CD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BK1</w:t>
            </w:r>
          </w:p>
        </w:tc>
        <w:tc>
          <w:tcPr>
            <w:tcW w:w="4099" w:type="dxa"/>
            <w:gridSpan w:val="2"/>
            <w:tcBorders>
              <w:top w:val="single" w:sz="4" w:space="0" w:color="auto"/>
              <w:left w:val="single" w:sz="4" w:space="0" w:color="auto"/>
              <w:bottom w:val="single" w:sz="4" w:space="0" w:color="auto"/>
              <w:right w:val="single" w:sz="4" w:space="0" w:color="auto"/>
            </w:tcBorders>
          </w:tcPr>
          <w:p w14:paraId="1198C38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Express ideas clearly and unambiguously in writing and the spoken work</w:t>
            </w:r>
          </w:p>
        </w:tc>
        <w:tc>
          <w:tcPr>
            <w:tcW w:w="606" w:type="dxa"/>
            <w:tcBorders>
              <w:top w:val="single" w:sz="4" w:space="0" w:color="auto"/>
              <w:left w:val="single" w:sz="4" w:space="0" w:color="auto"/>
              <w:bottom w:val="single" w:sz="4" w:space="0" w:color="auto"/>
              <w:right w:val="single" w:sz="4" w:space="0" w:color="auto"/>
            </w:tcBorders>
          </w:tcPr>
          <w:p w14:paraId="2C911AA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CK1</w:t>
            </w:r>
          </w:p>
        </w:tc>
        <w:tc>
          <w:tcPr>
            <w:tcW w:w="4097" w:type="dxa"/>
            <w:tcBorders>
              <w:top w:val="single" w:sz="4" w:space="0" w:color="auto"/>
              <w:left w:val="single" w:sz="4" w:space="0" w:color="auto"/>
              <w:bottom w:val="single" w:sz="4" w:space="0" w:color="auto"/>
              <w:right w:val="single" w:sz="4" w:space="0" w:color="auto"/>
            </w:tcBorders>
          </w:tcPr>
          <w:p w14:paraId="55B977D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well  with others in a group or team</w:t>
            </w:r>
          </w:p>
        </w:tc>
      </w:tr>
      <w:tr w:rsidR="00501B92" w:rsidRPr="003A1D3C" w14:paraId="5E74A2AE" w14:textId="77777777" w:rsidTr="00501B92">
        <w:tc>
          <w:tcPr>
            <w:tcW w:w="675" w:type="dxa"/>
            <w:tcBorders>
              <w:top w:val="single" w:sz="4" w:space="0" w:color="auto"/>
              <w:left w:val="single" w:sz="4" w:space="0" w:color="auto"/>
              <w:bottom w:val="single" w:sz="4" w:space="0" w:color="auto"/>
              <w:right w:val="single" w:sz="4" w:space="0" w:color="auto"/>
            </w:tcBorders>
          </w:tcPr>
          <w:p w14:paraId="404AB0E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AK2</w:t>
            </w:r>
          </w:p>
        </w:tc>
        <w:tc>
          <w:tcPr>
            <w:tcW w:w="4098" w:type="dxa"/>
            <w:tcBorders>
              <w:top w:val="single" w:sz="4" w:space="0" w:color="auto"/>
              <w:left w:val="single" w:sz="4" w:space="0" w:color="auto"/>
              <w:bottom w:val="single" w:sz="4" w:space="0" w:color="auto"/>
              <w:right w:val="single" w:sz="4" w:space="0" w:color="auto"/>
            </w:tcBorders>
          </w:tcPr>
          <w:p w14:paraId="0C70F1F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Recognise own academic strengths and </w:t>
            </w:r>
            <w:r w:rsidRPr="003A1D3C">
              <w:rPr>
                <w:rFonts w:ascii="Arial" w:hAnsi="Arial" w:cs="Arial"/>
                <w:sz w:val="20"/>
                <w:szCs w:val="20"/>
              </w:rPr>
              <w:lastRenderedPageBreak/>
              <w:t>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63FF9A7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lastRenderedPageBreak/>
              <w:t>BK2</w:t>
            </w:r>
          </w:p>
        </w:tc>
        <w:tc>
          <w:tcPr>
            <w:tcW w:w="4099" w:type="dxa"/>
            <w:gridSpan w:val="2"/>
            <w:tcBorders>
              <w:top w:val="single" w:sz="4" w:space="0" w:color="auto"/>
              <w:left w:val="single" w:sz="4" w:space="0" w:color="auto"/>
              <w:bottom w:val="single" w:sz="4" w:space="0" w:color="auto"/>
              <w:right w:val="single" w:sz="4" w:space="0" w:color="auto"/>
            </w:tcBorders>
          </w:tcPr>
          <w:p w14:paraId="5FD5021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 xml:space="preserve">Present, challenge and defend  ideas and </w:t>
            </w:r>
            <w:r w:rsidRPr="003A1D3C">
              <w:rPr>
                <w:rFonts w:ascii="Arial" w:hAnsi="Arial" w:cs="Arial"/>
                <w:sz w:val="20"/>
                <w:szCs w:val="20"/>
              </w:rPr>
              <w:lastRenderedPageBreak/>
              <w:t>results effectively orally and in writing</w:t>
            </w:r>
          </w:p>
        </w:tc>
        <w:tc>
          <w:tcPr>
            <w:tcW w:w="606" w:type="dxa"/>
            <w:tcBorders>
              <w:top w:val="single" w:sz="4" w:space="0" w:color="auto"/>
              <w:left w:val="single" w:sz="4" w:space="0" w:color="auto"/>
              <w:bottom w:val="single" w:sz="4" w:space="0" w:color="auto"/>
              <w:right w:val="single" w:sz="4" w:space="0" w:color="auto"/>
            </w:tcBorders>
          </w:tcPr>
          <w:p w14:paraId="09BD53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lastRenderedPageBreak/>
              <w:t>CK2</w:t>
            </w:r>
          </w:p>
        </w:tc>
        <w:tc>
          <w:tcPr>
            <w:tcW w:w="4097" w:type="dxa"/>
            <w:tcBorders>
              <w:top w:val="single" w:sz="4" w:space="0" w:color="auto"/>
              <w:left w:val="single" w:sz="4" w:space="0" w:color="auto"/>
              <w:bottom w:val="single" w:sz="4" w:space="0" w:color="auto"/>
              <w:right w:val="single" w:sz="4" w:space="0" w:color="auto"/>
            </w:tcBorders>
          </w:tcPr>
          <w:p w14:paraId="3F3E920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flexibly and respond to change</w:t>
            </w:r>
          </w:p>
        </w:tc>
      </w:tr>
      <w:tr w:rsidR="00501B92" w:rsidRPr="003A1D3C" w14:paraId="0436AA31" w14:textId="77777777" w:rsidTr="00501B92">
        <w:tc>
          <w:tcPr>
            <w:tcW w:w="675" w:type="dxa"/>
            <w:tcBorders>
              <w:top w:val="single" w:sz="4" w:space="0" w:color="auto"/>
              <w:left w:val="single" w:sz="4" w:space="0" w:color="auto"/>
              <w:bottom w:val="single" w:sz="4" w:space="0" w:color="auto"/>
              <w:right w:val="single" w:sz="4" w:space="0" w:color="auto"/>
            </w:tcBorders>
          </w:tcPr>
          <w:p w14:paraId="3B91D76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lastRenderedPageBreak/>
              <w:t>AK3</w:t>
            </w:r>
          </w:p>
        </w:tc>
        <w:tc>
          <w:tcPr>
            <w:tcW w:w="4098" w:type="dxa"/>
            <w:tcBorders>
              <w:top w:val="single" w:sz="4" w:space="0" w:color="auto"/>
              <w:left w:val="single" w:sz="4" w:space="0" w:color="auto"/>
              <w:bottom w:val="single" w:sz="4" w:space="0" w:color="auto"/>
              <w:right w:val="single" w:sz="4" w:space="0" w:color="auto"/>
            </w:tcBorders>
          </w:tcPr>
          <w:p w14:paraId="6500B33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66E79B3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BK3</w:t>
            </w:r>
          </w:p>
        </w:tc>
        <w:tc>
          <w:tcPr>
            <w:tcW w:w="4099" w:type="dxa"/>
            <w:gridSpan w:val="2"/>
            <w:tcBorders>
              <w:top w:val="single" w:sz="4" w:space="0" w:color="auto"/>
              <w:left w:val="single" w:sz="4" w:space="0" w:color="auto"/>
              <w:bottom w:val="single" w:sz="4" w:space="0" w:color="auto"/>
              <w:right w:val="single" w:sz="4" w:space="0" w:color="auto"/>
            </w:tcBorders>
          </w:tcPr>
          <w:p w14:paraId="5E3B930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Actively listen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2E8571C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CK3</w:t>
            </w:r>
          </w:p>
        </w:tc>
        <w:tc>
          <w:tcPr>
            <w:tcW w:w="4097" w:type="dxa"/>
            <w:tcBorders>
              <w:top w:val="single" w:sz="4" w:space="0" w:color="auto"/>
              <w:left w:val="single" w:sz="4" w:space="0" w:color="auto"/>
              <w:bottom w:val="single" w:sz="4" w:space="0" w:color="auto"/>
              <w:right w:val="single" w:sz="4" w:space="0" w:color="auto"/>
            </w:tcBorders>
          </w:tcPr>
          <w:p w14:paraId="5069C1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Discuss and debate with others and make concession to reach agreement</w:t>
            </w:r>
          </w:p>
        </w:tc>
      </w:tr>
      <w:tr w:rsidR="00501B92" w:rsidRPr="003A1D3C" w14:paraId="3196F4A8" w14:textId="77777777" w:rsidTr="00501B92">
        <w:tc>
          <w:tcPr>
            <w:tcW w:w="675" w:type="dxa"/>
            <w:tcBorders>
              <w:top w:val="single" w:sz="4" w:space="0" w:color="auto"/>
              <w:left w:val="single" w:sz="4" w:space="0" w:color="auto"/>
              <w:bottom w:val="single" w:sz="4" w:space="0" w:color="auto"/>
              <w:right w:val="single" w:sz="4" w:space="0" w:color="auto"/>
            </w:tcBorders>
          </w:tcPr>
          <w:p w14:paraId="402BC5B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AK4</w:t>
            </w:r>
          </w:p>
        </w:tc>
        <w:tc>
          <w:tcPr>
            <w:tcW w:w="4098" w:type="dxa"/>
            <w:tcBorders>
              <w:top w:val="single" w:sz="4" w:space="0" w:color="auto"/>
              <w:left w:val="single" w:sz="4" w:space="0" w:color="auto"/>
              <w:bottom w:val="single" w:sz="4" w:space="0" w:color="auto"/>
              <w:right w:val="single" w:sz="4" w:space="0" w:color="auto"/>
            </w:tcBorders>
          </w:tcPr>
          <w:p w14:paraId="6A4C9B8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7F75DAA"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07D11183"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A997E6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CK4</w:t>
            </w:r>
          </w:p>
        </w:tc>
        <w:tc>
          <w:tcPr>
            <w:tcW w:w="4097" w:type="dxa"/>
            <w:tcBorders>
              <w:top w:val="single" w:sz="4" w:space="0" w:color="auto"/>
              <w:left w:val="single" w:sz="4" w:space="0" w:color="auto"/>
              <w:bottom w:val="single" w:sz="4" w:space="0" w:color="auto"/>
              <w:right w:val="single" w:sz="4" w:space="0" w:color="auto"/>
            </w:tcBorders>
          </w:tcPr>
          <w:p w14:paraId="6D92BE2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Give, accept and respond to constructive feedback</w:t>
            </w:r>
          </w:p>
        </w:tc>
      </w:tr>
      <w:tr w:rsidR="00501B92" w:rsidRPr="003A1D3C" w14:paraId="05DD18B5" w14:textId="77777777" w:rsidTr="00501B92">
        <w:tc>
          <w:tcPr>
            <w:tcW w:w="675" w:type="dxa"/>
            <w:tcBorders>
              <w:top w:val="single" w:sz="4" w:space="0" w:color="auto"/>
              <w:left w:val="single" w:sz="4" w:space="0" w:color="auto"/>
              <w:bottom w:val="single" w:sz="4" w:space="0" w:color="auto"/>
              <w:right w:val="single" w:sz="4" w:space="0" w:color="auto"/>
            </w:tcBorders>
          </w:tcPr>
          <w:p w14:paraId="073493F2"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071C6643" w14:textId="77777777" w:rsidR="00501B92" w:rsidRPr="003A1D3C" w:rsidRDefault="00501B92" w:rsidP="00501B9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78BC66B"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7847EBE8"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A3218D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CK5</w:t>
            </w:r>
          </w:p>
        </w:tc>
        <w:tc>
          <w:tcPr>
            <w:tcW w:w="4097" w:type="dxa"/>
            <w:tcBorders>
              <w:top w:val="single" w:sz="4" w:space="0" w:color="auto"/>
              <w:left w:val="single" w:sz="4" w:space="0" w:color="auto"/>
              <w:bottom w:val="single" w:sz="4" w:space="0" w:color="auto"/>
              <w:right w:val="single" w:sz="4" w:space="0" w:color="auto"/>
            </w:tcBorders>
          </w:tcPr>
          <w:p w14:paraId="6EEFF02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Show sensitivity and respect for diverse values and beliefs</w:t>
            </w:r>
          </w:p>
        </w:tc>
      </w:tr>
      <w:tr w:rsidR="00501B92" w:rsidRPr="003A1D3C" w14:paraId="57952F9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E099A12"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21684E80"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998538D"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23CA13E7"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1A6A49EE"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7AA2EE1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Management &amp; Leadership Skills</w:t>
            </w:r>
          </w:p>
        </w:tc>
      </w:tr>
      <w:tr w:rsidR="00501B92" w:rsidRPr="003A1D3C" w14:paraId="1C8C7D65"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114F8D1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3E4B85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81E88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EK1</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5AC18E7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Collect data from primary and secondary sources and use appropriate methods to manipulate and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E82E01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FK1</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0DDAC38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Determine the scope of a task (or project)</w:t>
            </w:r>
          </w:p>
        </w:tc>
      </w:tr>
      <w:tr w:rsidR="00501B92" w:rsidRPr="003A1D3C" w14:paraId="71B7AE1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54B3539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E9BE2F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5FD0C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EK2</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1FD996F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Present and record data in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980994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FK2</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5585310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Identify resources needed to undertake the task (or project) and to schedule and manage the resources</w:t>
            </w:r>
          </w:p>
        </w:tc>
      </w:tr>
      <w:tr w:rsidR="00501B92" w:rsidRPr="003A1D3C" w14:paraId="052A4B2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2E9E978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528C4FB"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1992F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EK3</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6828205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Interpret and evaluate data to inform and justify arguments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66E7BA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FK3</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378BB1A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Evidence ability to successfully complete and evaluate a task (or project), revising the plan where necessary</w:t>
            </w:r>
          </w:p>
        </w:tc>
      </w:tr>
      <w:tr w:rsidR="00501B92" w:rsidRPr="003A1D3C" w14:paraId="67D6B6A6"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4291CC9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6E62AA40"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2A3A9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EK4</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21163E2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Be aware of issues of selection, accuracy and uncertainty in the collection and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D5BE1D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FK4</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78F4F13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Motivate and direct others to enable an effective contribution from all participants</w:t>
            </w:r>
          </w:p>
        </w:tc>
      </w:tr>
      <w:tr w:rsidR="00501B92" w:rsidRPr="003A1D3C" w14:paraId="6D5C54B0"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3329FF4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DK5</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6D32519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717DDA"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22F5E63E"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E8EAE64"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52C5124F" w14:textId="77777777" w:rsidR="00501B92" w:rsidRPr="003A1D3C" w:rsidRDefault="00501B92" w:rsidP="00501B92">
            <w:pPr>
              <w:spacing w:after="0" w:line="240" w:lineRule="auto"/>
              <w:rPr>
                <w:rFonts w:ascii="Arial" w:hAnsi="Arial" w:cs="Arial"/>
                <w:sz w:val="20"/>
                <w:szCs w:val="20"/>
              </w:rPr>
            </w:pPr>
          </w:p>
        </w:tc>
      </w:tr>
      <w:tr w:rsidR="00501B92" w:rsidRPr="003A1D3C" w14:paraId="4AEF4934"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A29C4AC"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F6AC123"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D8066EF"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01F9A530"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6142C50D"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598E80C7" w14:textId="77777777" w:rsidR="00501B92" w:rsidRPr="003A1D3C" w:rsidRDefault="00501B92" w:rsidP="00501B92">
            <w:pPr>
              <w:spacing w:after="0" w:line="240" w:lineRule="auto"/>
              <w:rPr>
                <w:rFonts w:ascii="Arial" w:hAnsi="Arial" w:cs="Arial"/>
                <w:sz w:val="20"/>
                <w:szCs w:val="20"/>
              </w:rPr>
            </w:pPr>
          </w:p>
        </w:tc>
      </w:tr>
      <w:tr w:rsidR="00501B92" w:rsidRPr="003A1D3C" w14:paraId="14EF605D" w14:textId="77777777" w:rsidTr="00501B92">
        <w:tc>
          <w:tcPr>
            <w:tcW w:w="675" w:type="dxa"/>
            <w:tcBorders>
              <w:top w:val="single" w:sz="4" w:space="0" w:color="auto"/>
              <w:left w:val="single" w:sz="4" w:space="0" w:color="auto"/>
              <w:bottom w:val="single" w:sz="4" w:space="0" w:color="auto"/>
              <w:right w:val="single" w:sz="4" w:space="0" w:color="auto"/>
            </w:tcBorders>
          </w:tcPr>
          <w:p w14:paraId="58D833D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GK1</w:t>
            </w:r>
          </w:p>
        </w:tc>
        <w:tc>
          <w:tcPr>
            <w:tcW w:w="4098" w:type="dxa"/>
            <w:tcBorders>
              <w:top w:val="single" w:sz="4" w:space="0" w:color="auto"/>
              <w:left w:val="single" w:sz="4" w:space="0" w:color="auto"/>
              <w:bottom w:val="single" w:sz="4" w:space="0" w:color="auto"/>
              <w:right w:val="single" w:sz="4" w:space="0" w:color="auto"/>
            </w:tcBorders>
          </w:tcPr>
          <w:p w14:paraId="7949CB2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1F0336F1"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595F6FA0"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3D4A302E"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6227337E" w14:textId="77777777" w:rsidR="00501B92" w:rsidRPr="003A1D3C" w:rsidRDefault="00501B92" w:rsidP="00501B92">
            <w:pPr>
              <w:spacing w:after="0" w:line="240" w:lineRule="auto"/>
              <w:rPr>
                <w:rFonts w:ascii="Arial" w:hAnsi="Arial" w:cs="Arial"/>
                <w:sz w:val="20"/>
                <w:szCs w:val="20"/>
              </w:rPr>
            </w:pPr>
          </w:p>
        </w:tc>
      </w:tr>
      <w:tr w:rsidR="00501B92" w:rsidRPr="003A1D3C" w14:paraId="41EE41C2" w14:textId="77777777" w:rsidTr="00501B92">
        <w:tc>
          <w:tcPr>
            <w:tcW w:w="675" w:type="dxa"/>
            <w:tcBorders>
              <w:top w:val="single" w:sz="4" w:space="0" w:color="auto"/>
              <w:left w:val="single" w:sz="4" w:space="0" w:color="auto"/>
              <w:bottom w:val="single" w:sz="4" w:space="0" w:color="auto"/>
              <w:right w:val="single" w:sz="4" w:space="0" w:color="auto"/>
            </w:tcBorders>
          </w:tcPr>
          <w:p w14:paraId="3E507F5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GK2</w:t>
            </w:r>
          </w:p>
        </w:tc>
        <w:tc>
          <w:tcPr>
            <w:tcW w:w="4098" w:type="dxa"/>
            <w:tcBorders>
              <w:top w:val="single" w:sz="4" w:space="0" w:color="auto"/>
              <w:left w:val="single" w:sz="4" w:space="0" w:color="auto"/>
              <w:bottom w:val="single" w:sz="4" w:space="0" w:color="auto"/>
              <w:right w:val="single" w:sz="4" w:space="0" w:color="auto"/>
            </w:tcBorders>
          </w:tcPr>
          <w:p w14:paraId="3132F9B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0BA3912B"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1D04D95E"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5E13AE35"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340F16E6" w14:textId="77777777" w:rsidR="00501B92" w:rsidRPr="003A1D3C" w:rsidRDefault="00501B92" w:rsidP="00501B92">
            <w:pPr>
              <w:spacing w:after="0" w:line="240" w:lineRule="auto"/>
              <w:rPr>
                <w:rFonts w:ascii="Arial" w:hAnsi="Arial" w:cs="Arial"/>
                <w:sz w:val="20"/>
                <w:szCs w:val="20"/>
              </w:rPr>
            </w:pPr>
          </w:p>
        </w:tc>
      </w:tr>
      <w:tr w:rsidR="00501B92" w:rsidRPr="003A1D3C" w14:paraId="59DA2C13"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C5D7EE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Teaching/learning methods and strategies</w:t>
            </w:r>
          </w:p>
        </w:tc>
      </w:tr>
      <w:tr w:rsidR="00501B92" w:rsidRPr="003A1D3C" w14:paraId="369E85DF" w14:textId="77777777" w:rsidTr="00501B92">
        <w:tc>
          <w:tcPr>
            <w:tcW w:w="14283" w:type="dxa"/>
            <w:gridSpan w:val="7"/>
            <w:tcBorders>
              <w:top w:val="single" w:sz="4" w:space="0" w:color="auto"/>
              <w:left w:val="single" w:sz="4" w:space="0" w:color="auto"/>
              <w:right w:val="single" w:sz="4" w:space="0" w:color="auto"/>
            </w:tcBorders>
          </w:tcPr>
          <w:p w14:paraId="21D9ABBF" w14:textId="77777777" w:rsidR="00501B92" w:rsidRPr="003A1D3C" w:rsidRDefault="00501B92" w:rsidP="00501B92">
            <w:pPr>
              <w:spacing w:after="0" w:line="240" w:lineRule="auto"/>
              <w:rPr>
                <w:rFonts w:ascii="Arial" w:hAnsi="Arial" w:cs="Arial"/>
                <w:sz w:val="16"/>
              </w:rPr>
            </w:pPr>
            <w:r w:rsidRPr="003A1D3C">
              <w:rPr>
                <w:rFonts w:ascii="Arial" w:hAnsi="Arial" w:cs="Arial"/>
                <w:spacing w:val="-3"/>
                <w:sz w:val="20"/>
                <w:szCs w:val="20"/>
              </w:rPr>
              <w:t xml:space="preserve">   The range of learning and teaching strategies includes: </w:t>
            </w:r>
            <w:r w:rsidRPr="003A1D3C">
              <w:rPr>
                <w:rFonts w:ascii="Arial" w:hAnsi="Arial" w:cs="Arial"/>
                <w:sz w:val="20"/>
                <w:szCs w:val="20"/>
              </w:rPr>
              <w:t xml:space="preserve"> Lectures, seminars (tutor- and student-led), clinical sessions, individual research, presentations, professional practice, problem-based / case study learning, practical activities, peer-learning </w:t>
            </w:r>
          </w:p>
        </w:tc>
      </w:tr>
      <w:tr w:rsidR="00501B92" w:rsidRPr="003A1D3C" w14:paraId="55F8C30E" w14:textId="77777777" w:rsidTr="00501B92">
        <w:tc>
          <w:tcPr>
            <w:tcW w:w="7123" w:type="dxa"/>
            <w:gridSpan w:val="4"/>
            <w:tcBorders>
              <w:left w:val="single" w:sz="4" w:space="0" w:color="auto"/>
            </w:tcBorders>
          </w:tcPr>
          <w:p w14:paraId="7A827A6C"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c>
          <w:tcPr>
            <w:tcW w:w="7160" w:type="dxa"/>
            <w:gridSpan w:val="3"/>
            <w:tcBorders>
              <w:right w:val="single" w:sz="4" w:space="0" w:color="auto"/>
            </w:tcBorders>
          </w:tcPr>
          <w:p w14:paraId="7A9F8D32" w14:textId="77777777" w:rsidR="00501B92" w:rsidRPr="003A1D3C" w:rsidRDefault="00501B92" w:rsidP="00501B92">
            <w:pPr>
              <w:suppressAutoHyphens/>
              <w:spacing w:after="0" w:line="240" w:lineRule="auto"/>
              <w:jc w:val="both"/>
              <w:outlineLvl w:val="0"/>
              <w:rPr>
                <w:rFonts w:ascii="Arial" w:hAnsi="Arial" w:cs="Arial"/>
                <w:sz w:val="20"/>
                <w:szCs w:val="20"/>
              </w:rPr>
            </w:pPr>
            <w:r w:rsidRPr="003A1D3C">
              <w:rPr>
                <w:rFonts w:ascii="Arial" w:hAnsi="Arial" w:cs="Arial"/>
                <w:spacing w:val="-3"/>
                <w:sz w:val="20"/>
                <w:szCs w:val="20"/>
              </w:rPr>
              <w:t xml:space="preserve"> </w:t>
            </w:r>
          </w:p>
        </w:tc>
      </w:tr>
      <w:tr w:rsidR="00501B92" w:rsidRPr="003A1D3C" w14:paraId="4D8A527E" w14:textId="77777777" w:rsidTr="00501B92">
        <w:tc>
          <w:tcPr>
            <w:tcW w:w="14283" w:type="dxa"/>
            <w:gridSpan w:val="7"/>
            <w:tcBorders>
              <w:left w:val="single" w:sz="4" w:space="0" w:color="auto"/>
              <w:bottom w:val="single" w:sz="4" w:space="0" w:color="auto"/>
              <w:right w:val="single" w:sz="4" w:space="0" w:color="auto"/>
            </w:tcBorders>
            <w:shd w:val="clear" w:color="auto" w:fill="DBE5F1"/>
          </w:tcPr>
          <w:p w14:paraId="435FCEB8"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Assessment strategies</w:t>
            </w:r>
          </w:p>
        </w:tc>
      </w:tr>
      <w:tr w:rsidR="00501B92" w:rsidRPr="003A1D3C" w14:paraId="4EAAC3D3" w14:textId="77777777" w:rsidTr="00501B92">
        <w:tc>
          <w:tcPr>
            <w:tcW w:w="14283" w:type="dxa"/>
            <w:gridSpan w:val="7"/>
            <w:tcBorders>
              <w:top w:val="single" w:sz="4" w:space="0" w:color="auto"/>
              <w:left w:val="single" w:sz="4" w:space="0" w:color="auto"/>
              <w:right w:val="single" w:sz="4" w:space="0" w:color="auto"/>
            </w:tcBorders>
          </w:tcPr>
          <w:p w14:paraId="4E8B89F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pacing w:val="-3"/>
                <w:sz w:val="20"/>
                <w:szCs w:val="20"/>
              </w:rPr>
              <w:t xml:space="preserve">The assessment strategies employed in the Fields include the following: </w:t>
            </w:r>
            <w:r w:rsidRPr="003A1D3C">
              <w:rPr>
                <w:rFonts w:ascii="Arial" w:hAnsi="Arial" w:cs="Arial"/>
                <w:sz w:val="20"/>
                <w:szCs w:val="20"/>
              </w:rPr>
              <w:t xml:space="preserve"> </w:t>
            </w:r>
          </w:p>
          <w:p w14:paraId="5A386234"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lastRenderedPageBreak/>
              <w:t xml:space="preserve">Essays </w:t>
            </w:r>
          </w:p>
          <w:p w14:paraId="401C5BCD"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 xml:space="preserve">Examinations </w:t>
            </w:r>
          </w:p>
          <w:p w14:paraId="1AFAAB6E"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Case studies</w:t>
            </w:r>
          </w:p>
          <w:p w14:paraId="1D8F5A47"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Practical assessments</w:t>
            </w:r>
          </w:p>
          <w:p w14:paraId="1F871BEE"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Reflective writing, Presentations</w:t>
            </w:r>
          </w:p>
          <w:p w14:paraId="1D472D8A"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Log-books</w:t>
            </w:r>
          </w:p>
        </w:tc>
      </w:tr>
      <w:tr w:rsidR="00501B92" w:rsidRPr="003A1D3C" w14:paraId="758B4996" w14:textId="77777777" w:rsidTr="00501B92">
        <w:tc>
          <w:tcPr>
            <w:tcW w:w="7123" w:type="dxa"/>
            <w:gridSpan w:val="4"/>
            <w:tcBorders>
              <w:left w:val="single" w:sz="4" w:space="0" w:color="auto"/>
              <w:bottom w:val="single" w:sz="4" w:space="0" w:color="auto"/>
            </w:tcBorders>
          </w:tcPr>
          <w:p w14:paraId="08275471"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c>
          <w:tcPr>
            <w:tcW w:w="7160" w:type="dxa"/>
            <w:gridSpan w:val="3"/>
            <w:tcBorders>
              <w:bottom w:val="single" w:sz="4" w:space="0" w:color="auto"/>
              <w:right w:val="single" w:sz="4" w:space="0" w:color="auto"/>
            </w:tcBorders>
          </w:tcPr>
          <w:p w14:paraId="67DF1DE8"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r>
    </w:tbl>
    <w:p w14:paraId="695E94CA" w14:textId="77777777" w:rsidR="003A1D3C" w:rsidRDefault="003A1D3C" w:rsidP="005B1266">
      <w:pPr>
        <w:spacing w:after="0" w:line="240" w:lineRule="auto"/>
        <w:rPr>
          <w:rFonts w:ascii="Arial" w:hAnsi="Arial" w:cs="Arial"/>
          <w:b/>
        </w:rPr>
        <w:sectPr w:rsidR="003A1D3C" w:rsidSect="003A1D3C">
          <w:pgSz w:w="16838" w:h="11906" w:orient="landscape"/>
          <w:pgMar w:top="1440" w:right="1440" w:bottom="1440" w:left="1440" w:header="708" w:footer="708" w:gutter="0"/>
          <w:cols w:space="708"/>
          <w:docGrid w:linePitch="360"/>
        </w:sectPr>
      </w:pPr>
    </w:p>
    <w:p w14:paraId="5AA5905B" w14:textId="76E55E67" w:rsidR="005B1266" w:rsidRPr="00287BA8" w:rsidRDefault="005B1266" w:rsidP="00287BA8">
      <w:pPr>
        <w:pStyle w:val="ListParagraph"/>
        <w:numPr>
          <w:ilvl w:val="0"/>
          <w:numId w:val="18"/>
        </w:numPr>
        <w:spacing w:after="0" w:line="240" w:lineRule="auto"/>
        <w:rPr>
          <w:rFonts w:ascii="Arial" w:hAnsi="Arial" w:cs="Arial"/>
          <w:sz w:val="24"/>
          <w:szCs w:val="24"/>
        </w:rPr>
      </w:pPr>
      <w:r w:rsidRPr="00287BA8">
        <w:rPr>
          <w:rFonts w:ascii="Arial" w:hAnsi="Arial" w:cs="Arial"/>
          <w:b/>
          <w:sz w:val="24"/>
          <w:szCs w:val="24"/>
        </w:rPr>
        <w:lastRenderedPageBreak/>
        <w:t>Entry Requirements</w:t>
      </w:r>
    </w:p>
    <w:p w14:paraId="5AA5905C" w14:textId="77777777" w:rsidR="005B1266" w:rsidRPr="003A1D3C" w:rsidRDefault="005B1266" w:rsidP="005B1266">
      <w:pPr>
        <w:spacing w:after="0" w:line="240" w:lineRule="auto"/>
        <w:rPr>
          <w:rFonts w:ascii="Arial" w:hAnsi="Arial" w:cs="Arial"/>
          <w:b/>
          <w:sz w:val="24"/>
          <w:szCs w:val="24"/>
        </w:rPr>
      </w:pPr>
    </w:p>
    <w:p w14:paraId="5AA5905D" w14:textId="77777777"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The minimum entry qualifications for the programme are:</w:t>
      </w:r>
    </w:p>
    <w:p w14:paraId="5AA5905E" w14:textId="77777777" w:rsidR="005B1266" w:rsidRPr="003A1D3C" w:rsidRDefault="005B1266" w:rsidP="005B1266">
      <w:pPr>
        <w:spacing w:after="0" w:line="240" w:lineRule="auto"/>
        <w:rPr>
          <w:rFonts w:ascii="Arial" w:hAnsi="Arial" w:cs="Arial"/>
          <w:sz w:val="24"/>
          <w:szCs w:val="24"/>
        </w:rPr>
      </w:pPr>
    </w:p>
    <w:p w14:paraId="5AA5905F" w14:textId="1B327BDB"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From A levels:</w:t>
      </w:r>
      <w:r w:rsidRPr="003A1D3C">
        <w:rPr>
          <w:rFonts w:ascii="Arial" w:hAnsi="Arial" w:cs="Arial"/>
          <w:sz w:val="24"/>
          <w:szCs w:val="24"/>
        </w:rPr>
        <w:tab/>
      </w:r>
      <w:r w:rsidR="00145A52" w:rsidRPr="003A1D3C">
        <w:rPr>
          <w:rFonts w:ascii="Arial" w:hAnsi="Arial" w:cs="Arial"/>
          <w:sz w:val="24"/>
          <w:szCs w:val="24"/>
        </w:rPr>
        <w:t>200 UCAS Tariff points</w:t>
      </w:r>
      <w:r w:rsidR="00615F87">
        <w:rPr>
          <w:rFonts w:ascii="Arial" w:hAnsi="Arial" w:cs="Arial"/>
          <w:sz w:val="24"/>
          <w:szCs w:val="24"/>
        </w:rPr>
        <w:t xml:space="preserve"> </w:t>
      </w:r>
      <w:r w:rsidR="00102821">
        <w:rPr>
          <w:rFonts w:ascii="Arial" w:hAnsi="Arial" w:cs="Arial"/>
          <w:sz w:val="24"/>
          <w:szCs w:val="24"/>
        </w:rPr>
        <w:t xml:space="preserve">usually in </w:t>
      </w:r>
      <w:r w:rsidR="00615F87">
        <w:rPr>
          <w:rFonts w:ascii="Arial" w:hAnsi="Arial" w:cs="Arial"/>
          <w:sz w:val="24"/>
          <w:szCs w:val="24"/>
        </w:rPr>
        <w:t>P.E. / Biology based subjec</w:t>
      </w:r>
      <w:r w:rsidR="00102821">
        <w:rPr>
          <w:rFonts w:ascii="Arial" w:hAnsi="Arial" w:cs="Arial"/>
          <w:sz w:val="24"/>
          <w:szCs w:val="24"/>
        </w:rPr>
        <w:t>ts</w:t>
      </w:r>
    </w:p>
    <w:p w14:paraId="5AA59060" w14:textId="10835B7E"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BTEC:</w:t>
      </w:r>
      <w:r w:rsidRPr="003A1D3C">
        <w:rPr>
          <w:rFonts w:ascii="Arial" w:hAnsi="Arial" w:cs="Arial"/>
          <w:sz w:val="24"/>
          <w:szCs w:val="24"/>
        </w:rPr>
        <w:tab/>
      </w:r>
      <w:r w:rsidRPr="003A1D3C">
        <w:rPr>
          <w:rFonts w:ascii="Arial" w:hAnsi="Arial" w:cs="Arial"/>
          <w:sz w:val="24"/>
          <w:szCs w:val="24"/>
        </w:rPr>
        <w:tab/>
      </w:r>
      <w:r w:rsidR="00402286" w:rsidRPr="003A1D3C">
        <w:rPr>
          <w:rFonts w:ascii="Arial" w:hAnsi="Arial" w:cs="Arial"/>
          <w:sz w:val="24"/>
          <w:szCs w:val="24"/>
        </w:rPr>
        <w:tab/>
      </w:r>
      <w:r w:rsidR="00145A52" w:rsidRPr="003A1D3C">
        <w:rPr>
          <w:rFonts w:ascii="Arial" w:hAnsi="Arial" w:cs="Arial"/>
          <w:sz w:val="24"/>
          <w:szCs w:val="24"/>
        </w:rPr>
        <w:t>200 UCAS Tariff points</w:t>
      </w:r>
      <w:r w:rsidR="00615F87">
        <w:rPr>
          <w:rFonts w:ascii="Arial" w:hAnsi="Arial" w:cs="Arial"/>
          <w:sz w:val="24"/>
          <w:szCs w:val="24"/>
        </w:rPr>
        <w:t xml:space="preserve"> </w:t>
      </w:r>
      <w:r w:rsidR="00102821">
        <w:rPr>
          <w:rFonts w:ascii="Arial" w:hAnsi="Arial" w:cs="Arial"/>
          <w:sz w:val="24"/>
          <w:szCs w:val="24"/>
        </w:rPr>
        <w:t xml:space="preserve">usually in Sport/ Science based </w:t>
      </w:r>
      <w:r w:rsidR="00615F87">
        <w:rPr>
          <w:rFonts w:ascii="Arial" w:hAnsi="Arial" w:cs="Arial"/>
          <w:sz w:val="24"/>
          <w:szCs w:val="24"/>
        </w:rPr>
        <w:t xml:space="preserve">subjects </w:t>
      </w:r>
    </w:p>
    <w:p w14:paraId="5AA59061" w14:textId="435FEA56" w:rsidR="00402286" w:rsidRPr="003A1D3C" w:rsidRDefault="00402286" w:rsidP="005B1266">
      <w:pPr>
        <w:spacing w:after="0" w:line="240" w:lineRule="auto"/>
        <w:rPr>
          <w:rFonts w:ascii="Arial" w:hAnsi="Arial" w:cs="Arial"/>
          <w:sz w:val="24"/>
          <w:szCs w:val="24"/>
        </w:rPr>
      </w:pPr>
      <w:r w:rsidRPr="003A1D3C">
        <w:rPr>
          <w:rFonts w:ascii="Arial" w:hAnsi="Arial" w:cs="Arial"/>
          <w:sz w:val="24"/>
          <w:szCs w:val="24"/>
        </w:rPr>
        <w:t>Access Diploma:</w:t>
      </w:r>
      <w:r w:rsidR="00086975" w:rsidRPr="003A1D3C">
        <w:rPr>
          <w:rFonts w:ascii="Arial" w:hAnsi="Arial" w:cs="Arial"/>
          <w:sz w:val="24"/>
          <w:szCs w:val="24"/>
        </w:rPr>
        <w:tab/>
        <w:t>Normally a DDM profile</w:t>
      </w:r>
      <w:r w:rsidR="00145A52" w:rsidRPr="003A1D3C">
        <w:rPr>
          <w:rFonts w:ascii="Arial" w:hAnsi="Arial" w:cs="Arial"/>
          <w:sz w:val="24"/>
          <w:szCs w:val="24"/>
        </w:rPr>
        <w:tab/>
      </w:r>
    </w:p>
    <w:p w14:paraId="5AA59062" w14:textId="3B14C2C7" w:rsidR="005B1266" w:rsidRPr="003A1D3C" w:rsidRDefault="005B1266" w:rsidP="00A8472C">
      <w:pPr>
        <w:spacing w:after="0" w:line="240" w:lineRule="auto"/>
        <w:ind w:left="2160" w:hanging="2160"/>
        <w:rPr>
          <w:rFonts w:ascii="Arial" w:hAnsi="Arial" w:cs="Arial"/>
          <w:sz w:val="24"/>
          <w:szCs w:val="24"/>
        </w:rPr>
      </w:pPr>
      <w:r w:rsidRPr="003A1D3C">
        <w:rPr>
          <w:rFonts w:ascii="Arial" w:hAnsi="Arial" w:cs="Arial"/>
          <w:sz w:val="24"/>
          <w:szCs w:val="24"/>
        </w:rPr>
        <w:t>Plus:</w:t>
      </w:r>
      <w:r w:rsidRPr="003A1D3C">
        <w:rPr>
          <w:rFonts w:ascii="Arial" w:hAnsi="Arial" w:cs="Arial"/>
          <w:sz w:val="24"/>
          <w:szCs w:val="24"/>
        </w:rPr>
        <w:tab/>
      </w:r>
      <w:r w:rsidR="003A1D3C" w:rsidRPr="003A1D3C">
        <w:rPr>
          <w:rFonts w:ascii="Arial" w:hAnsi="Arial" w:cs="Arial"/>
          <w:color w:val="000000"/>
          <w:sz w:val="24"/>
          <w:szCs w:val="24"/>
        </w:rPr>
        <w:t xml:space="preserve">5 </w:t>
      </w:r>
      <w:r w:rsidR="00402286" w:rsidRPr="003A1D3C">
        <w:rPr>
          <w:rFonts w:ascii="Arial" w:hAnsi="Arial" w:cs="Arial"/>
          <w:color w:val="000000"/>
          <w:sz w:val="24"/>
          <w:szCs w:val="24"/>
        </w:rPr>
        <w:t>GSCE</w:t>
      </w:r>
      <w:r w:rsidR="003A1D3C" w:rsidRPr="003A1D3C">
        <w:rPr>
          <w:rFonts w:ascii="Arial" w:hAnsi="Arial" w:cs="Arial"/>
          <w:color w:val="000000"/>
          <w:sz w:val="24"/>
          <w:szCs w:val="24"/>
        </w:rPr>
        <w:t>’s at Grade C or above inclusive of</w:t>
      </w:r>
      <w:r w:rsidR="00402286" w:rsidRPr="003A1D3C">
        <w:rPr>
          <w:rFonts w:ascii="Arial" w:hAnsi="Arial" w:cs="Arial"/>
          <w:color w:val="000000"/>
          <w:sz w:val="24"/>
          <w:szCs w:val="24"/>
        </w:rPr>
        <w:t xml:space="preserve"> </w:t>
      </w:r>
      <w:r w:rsidR="00145A52" w:rsidRPr="003A1D3C">
        <w:rPr>
          <w:rFonts w:ascii="Arial" w:hAnsi="Arial" w:cs="Arial"/>
          <w:color w:val="000000"/>
          <w:sz w:val="24"/>
          <w:szCs w:val="24"/>
        </w:rPr>
        <w:t>English</w:t>
      </w:r>
      <w:r w:rsidR="003A1D3C" w:rsidRPr="003A1D3C">
        <w:rPr>
          <w:rFonts w:ascii="Arial" w:hAnsi="Arial" w:cs="Arial"/>
          <w:color w:val="000000"/>
          <w:sz w:val="24"/>
          <w:szCs w:val="24"/>
        </w:rPr>
        <w:t xml:space="preserve">, Maths </w:t>
      </w:r>
      <w:r w:rsidR="00145A52" w:rsidRPr="003A1D3C">
        <w:rPr>
          <w:rFonts w:ascii="Arial" w:hAnsi="Arial" w:cs="Arial"/>
          <w:color w:val="000000"/>
          <w:sz w:val="24"/>
          <w:szCs w:val="24"/>
        </w:rPr>
        <w:t xml:space="preserve">and </w:t>
      </w:r>
      <w:r w:rsidR="003A1D3C" w:rsidRPr="003A1D3C">
        <w:rPr>
          <w:rFonts w:ascii="Arial" w:hAnsi="Arial" w:cs="Arial"/>
          <w:color w:val="000000"/>
          <w:sz w:val="24"/>
          <w:szCs w:val="24"/>
        </w:rPr>
        <w:t>Science</w:t>
      </w:r>
    </w:p>
    <w:p w14:paraId="5AA59063" w14:textId="77777777" w:rsidR="005B1266" w:rsidRPr="003A1D3C" w:rsidRDefault="005B1266" w:rsidP="005B1266">
      <w:pPr>
        <w:spacing w:after="0" w:line="240" w:lineRule="auto"/>
        <w:rPr>
          <w:rFonts w:ascii="Arial" w:hAnsi="Arial" w:cs="Arial"/>
          <w:sz w:val="24"/>
          <w:szCs w:val="24"/>
        </w:rPr>
      </w:pPr>
    </w:p>
    <w:p w14:paraId="359A4116" w14:textId="17C0DFE2" w:rsidR="00A8472C" w:rsidRPr="00E52DD8" w:rsidRDefault="00E52DD8" w:rsidP="005B1266">
      <w:pPr>
        <w:spacing w:after="0" w:line="240" w:lineRule="auto"/>
        <w:rPr>
          <w:rFonts w:ascii="Arial" w:hAnsi="Arial" w:cs="Arial"/>
          <w:sz w:val="24"/>
          <w:szCs w:val="24"/>
        </w:rPr>
      </w:pPr>
      <w:r w:rsidRPr="00E52DD8">
        <w:rPr>
          <w:rFonts w:ascii="Arial" w:hAnsi="Arial" w:cs="Arial"/>
          <w:color w:val="000000"/>
          <w:sz w:val="24"/>
          <w:szCs w:val="24"/>
        </w:rPr>
        <w:t xml:space="preserve">Mature students lacking the above qualifications, but with significant </w:t>
      </w:r>
      <w:r>
        <w:rPr>
          <w:rFonts w:ascii="Arial" w:hAnsi="Arial" w:cs="Arial"/>
          <w:color w:val="000000"/>
          <w:sz w:val="24"/>
          <w:szCs w:val="24"/>
        </w:rPr>
        <w:t>an</w:t>
      </w:r>
      <w:r w:rsidRPr="00E52DD8">
        <w:rPr>
          <w:rFonts w:ascii="Arial" w:hAnsi="Arial" w:cs="Arial"/>
          <w:color w:val="000000"/>
          <w:sz w:val="24"/>
          <w:szCs w:val="24"/>
        </w:rPr>
        <w:t>d</w:t>
      </w:r>
      <w:r>
        <w:rPr>
          <w:rFonts w:ascii="Arial" w:hAnsi="Arial" w:cs="Arial"/>
          <w:color w:val="000000"/>
          <w:sz w:val="24"/>
          <w:szCs w:val="24"/>
        </w:rPr>
        <w:t xml:space="preserve"> appropriate</w:t>
      </w:r>
      <w:r w:rsidRPr="00E52DD8">
        <w:rPr>
          <w:rFonts w:ascii="Arial" w:hAnsi="Arial" w:cs="Arial"/>
          <w:color w:val="000000"/>
          <w:sz w:val="24"/>
          <w:szCs w:val="24"/>
        </w:rPr>
        <w:t xml:space="preserve"> </w:t>
      </w:r>
      <w:r w:rsidR="00C70252">
        <w:rPr>
          <w:rFonts w:ascii="Arial" w:hAnsi="Arial" w:cs="Arial"/>
          <w:color w:val="000000"/>
          <w:sz w:val="24"/>
          <w:szCs w:val="24"/>
        </w:rPr>
        <w:t>industry</w:t>
      </w:r>
      <w:r w:rsidRPr="00E52DD8">
        <w:rPr>
          <w:rFonts w:ascii="Arial" w:hAnsi="Arial" w:cs="Arial"/>
          <w:color w:val="000000"/>
          <w:sz w:val="24"/>
          <w:szCs w:val="24"/>
        </w:rPr>
        <w:t xml:space="preserve"> experience may apply</w:t>
      </w:r>
      <w:r w:rsidR="00F275CD">
        <w:rPr>
          <w:rFonts w:ascii="Arial" w:hAnsi="Arial" w:cs="Arial"/>
          <w:color w:val="000000"/>
          <w:sz w:val="24"/>
          <w:szCs w:val="24"/>
        </w:rPr>
        <w:t>,</w:t>
      </w:r>
      <w:r w:rsidRPr="00E52DD8">
        <w:rPr>
          <w:rFonts w:ascii="Arial" w:hAnsi="Arial" w:cs="Arial"/>
          <w:color w:val="000000"/>
          <w:sz w:val="24"/>
          <w:szCs w:val="24"/>
        </w:rPr>
        <w:t xml:space="preserve"> and qualification</w:t>
      </w:r>
      <w:r w:rsidR="00F275CD">
        <w:rPr>
          <w:rFonts w:ascii="Arial" w:hAnsi="Arial" w:cs="Arial"/>
          <w:color w:val="000000"/>
          <w:sz w:val="24"/>
          <w:szCs w:val="24"/>
        </w:rPr>
        <w:t xml:space="preserve"> will be</w:t>
      </w:r>
      <w:r w:rsidRPr="00E52DD8">
        <w:rPr>
          <w:rFonts w:ascii="Arial" w:hAnsi="Arial" w:cs="Arial"/>
          <w:color w:val="000000"/>
          <w:sz w:val="24"/>
          <w:szCs w:val="24"/>
        </w:rPr>
        <w:t xml:space="preserve"> assessed by interview and portfolio of evidence</w:t>
      </w:r>
      <w:r>
        <w:rPr>
          <w:rFonts w:ascii="Arial" w:hAnsi="Arial" w:cs="Arial"/>
          <w:color w:val="000000"/>
          <w:sz w:val="24"/>
          <w:szCs w:val="24"/>
        </w:rPr>
        <w:t>.</w:t>
      </w:r>
    </w:p>
    <w:p w14:paraId="2E6C298B" w14:textId="77777777" w:rsidR="00E52DD8" w:rsidRDefault="00E52DD8" w:rsidP="005B1266">
      <w:pPr>
        <w:spacing w:after="0" w:line="240" w:lineRule="auto"/>
        <w:rPr>
          <w:rFonts w:ascii="Arial" w:hAnsi="Arial" w:cs="Arial"/>
          <w:sz w:val="24"/>
          <w:szCs w:val="24"/>
        </w:rPr>
      </w:pPr>
    </w:p>
    <w:p w14:paraId="5AA59064" w14:textId="512DF745" w:rsidR="005B1266" w:rsidRPr="003A1D3C" w:rsidRDefault="000E785C" w:rsidP="005B1266">
      <w:pPr>
        <w:spacing w:after="0" w:line="240" w:lineRule="auto"/>
        <w:rPr>
          <w:rFonts w:ascii="Arial" w:hAnsi="Arial" w:cs="Arial"/>
          <w:sz w:val="24"/>
          <w:szCs w:val="24"/>
        </w:rPr>
      </w:pPr>
      <w:commentRangeStart w:id="14"/>
      <w:r>
        <w:rPr>
          <w:rFonts w:ascii="Arial" w:hAnsi="Arial" w:cs="Arial"/>
          <w:sz w:val="24"/>
          <w:szCs w:val="24"/>
        </w:rPr>
        <w:t>A</w:t>
      </w:r>
      <w:r w:rsidR="00F70D29" w:rsidRPr="00F70D29">
        <w:rPr>
          <w:rFonts w:ascii="Arial" w:hAnsi="Arial" w:cs="Arial"/>
          <w:sz w:val="24"/>
          <w:szCs w:val="24"/>
        </w:rPr>
        <w:t xml:space="preserve"> range of alternative qualifications or experience that is equivalent to the typical offer</w:t>
      </w:r>
      <w:r>
        <w:rPr>
          <w:rFonts w:ascii="Arial" w:hAnsi="Arial" w:cs="Arial"/>
          <w:sz w:val="24"/>
          <w:szCs w:val="24"/>
        </w:rPr>
        <w:t xml:space="preserve"> will be considered</w:t>
      </w:r>
      <w:r w:rsidR="00F70D29" w:rsidRPr="00F70D29">
        <w:rPr>
          <w:rFonts w:ascii="Arial" w:hAnsi="Arial" w:cs="Arial"/>
          <w:sz w:val="24"/>
          <w:szCs w:val="24"/>
        </w:rPr>
        <w:t>.</w:t>
      </w:r>
      <w:commentRangeEnd w:id="14"/>
      <w:r>
        <w:rPr>
          <w:rStyle w:val="CommentReference"/>
        </w:rPr>
        <w:commentReference w:id="14"/>
      </w:r>
      <w:r w:rsidR="00F70D29" w:rsidRPr="00F70D29">
        <w:rPr>
          <w:rFonts w:ascii="Arial" w:hAnsi="Arial" w:cs="Arial"/>
          <w:sz w:val="24"/>
          <w:szCs w:val="24"/>
        </w:rPr>
        <w:t xml:space="preserve"> Applications from international students with equivalent qualifications are welcome.</w:t>
      </w:r>
      <w:r w:rsidR="00F70D29" w:rsidRPr="003A1D3C">
        <w:rPr>
          <w:rFonts w:ascii="Arial" w:hAnsi="Arial" w:cs="Arial"/>
          <w:sz w:val="24"/>
          <w:szCs w:val="24"/>
        </w:rPr>
        <w:t xml:space="preserve"> </w:t>
      </w:r>
      <w:r w:rsidR="00086975" w:rsidRPr="003A1D3C">
        <w:rPr>
          <w:rFonts w:ascii="Arial" w:hAnsi="Arial" w:cs="Arial"/>
          <w:sz w:val="24"/>
          <w:szCs w:val="24"/>
        </w:rPr>
        <w:t>Normally a</w:t>
      </w:r>
      <w:r w:rsidR="005B1266" w:rsidRPr="003A1D3C">
        <w:rPr>
          <w:rFonts w:ascii="Arial" w:hAnsi="Arial" w:cs="Arial"/>
          <w:sz w:val="24"/>
          <w:szCs w:val="24"/>
        </w:rPr>
        <w:t xml:space="preserve"> minimum IELTS score of </w:t>
      </w:r>
      <w:r w:rsidR="00B6312B" w:rsidRPr="003A1D3C">
        <w:rPr>
          <w:rFonts w:ascii="Arial" w:hAnsi="Arial" w:cs="Arial"/>
          <w:sz w:val="24"/>
          <w:szCs w:val="24"/>
        </w:rPr>
        <w:t>6.</w:t>
      </w:r>
      <w:r w:rsidR="00086975" w:rsidRPr="003A1D3C">
        <w:rPr>
          <w:rFonts w:ascii="Arial" w:hAnsi="Arial" w:cs="Arial"/>
          <w:sz w:val="24"/>
          <w:szCs w:val="24"/>
        </w:rPr>
        <w:t>0</w:t>
      </w:r>
      <w:r w:rsidR="00670DF0" w:rsidRPr="003A1D3C">
        <w:rPr>
          <w:rFonts w:ascii="Arial" w:hAnsi="Arial" w:cs="Arial"/>
          <w:sz w:val="24"/>
          <w:szCs w:val="24"/>
        </w:rPr>
        <w:t xml:space="preserve"> with minimum of 5.5 in any component</w:t>
      </w:r>
      <w:r w:rsidR="005B1266" w:rsidRPr="003A1D3C">
        <w:rPr>
          <w:rFonts w:ascii="Arial" w:hAnsi="Arial" w:cs="Arial"/>
          <w:sz w:val="24"/>
          <w:szCs w:val="24"/>
        </w:rPr>
        <w:t>, or equivalent is required for those for whom English is not their first language.</w:t>
      </w:r>
    </w:p>
    <w:p w14:paraId="5AA59065" w14:textId="77777777" w:rsidR="005B1266" w:rsidRPr="003A1D3C" w:rsidRDefault="005B1266" w:rsidP="005B1266">
      <w:pPr>
        <w:spacing w:after="0" w:line="240" w:lineRule="auto"/>
        <w:rPr>
          <w:rFonts w:ascii="Arial" w:hAnsi="Arial" w:cs="Arial"/>
          <w:sz w:val="24"/>
          <w:szCs w:val="24"/>
        </w:rPr>
      </w:pPr>
    </w:p>
    <w:p w14:paraId="5AA59066" w14:textId="0F585EB9" w:rsidR="005B1266" w:rsidRPr="003A1D3C" w:rsidRDefault="000E785C" w:rsidP="005B1266">
      <w:pPr>
        <w:spacing w:after="0" w:line="240" w:lineRule="auto"/>
        <w:rPr>
          <w:rFonts w:ascii="Arial" w:hAnsi="Arial" w:cs="Arial"/>
          <w:i/>
          <w:sz w:val="24"/>
          <w:szCs w:val="24"/>
        </w:rPr>
      </w:pPr>
      <w:commentRangeStart w:id="15"/>
      <w:r>
        <w:rPr>
          <w:rFonts w:ascii="Arial" w:hAnsi="Arial" w:cs="Arial"/>
          <w:i/>
          <w:sz w:val="24"/>
          <w:szCs w:val="24"/>
        </w:rPr>
        <w:t xml:space="preserve">Students </w:t>
      </w:r>
      <w:r w:rsidR="001949D2" w:rsidRPr="003A1D3C">
        <w:rPr>
          <w:rFonts w:ascii="Arial" w:hAnsi="Arial" w:cs="Arial"/>
          <w:i/>
          <w:sz w:val="24"/>
          <w:szCs w:val="24"/>
        </w:rPr>
        <w:t>will be required to produce a valid</w:t>
      </w:r>
      <w:r w:rsidR="005B1266" w:rsidRPr="003A1D3C">
        <w:rPr>
          <w:rFonts w:ascii="Arial" w:hAnsi="Arial" w:cs="Arial"/>
          <w:i/>
          <w:sz w:val="24"/>
          <w:szCs w:val="24"/>
        </w:rPr>
        <w:t xml:space="preserve"> </w:t>
      </w:r>
      <w:r w:rsidR="001949D2" w:rsidRPr="003A1D3C">
        <w:rPr>
          <w:rFonts w:ascii="Arial" w:hAnsi="Arial" w:cs="Arial"/>
          <w:i/>
          <w:sz w:val="24"/>
          <w:szCs w:val="24"/>
        </w:rPr>
        <w:t>Disclosure and Barring Service check (DBS)</w:t>
      </w:r>
      <w:r w:rsidR="005B1266" w:rsidRPr="003A1D3C">
        <w:rPr>
          <w:rFonts w:ascii="Arial" w:hAnsi="Arial" w:cs="Arial"/>
          <w:i/>
          <w:sz w:val="24"/>
          <w:szCs w:val="24"/>
        </w:rPr>
        <w:t xml:space="preserve"> </w:t>
      </w:r>
      <w:r w:rsidR="001949D2" w:rsidRPr="003A1D3C">
        <w:rPr>
          <w:rFonts w:ascii="Arial" w:hAnsi="Arial" w:cs="Arial"/>
          <w:i/>
          <w:sz w:val="24"/>
          <w:szCs w:val="24"/>
        </w:rPr>
        <w:t>before</w:t>
      </w:r>
      <w:r w:rsidR="00B6312B" w:rsidRPr="003A1D3C">
        <w:rPr>
          <w:rFonts w:ascii="Arial" w:hAnsi="Arial" w:cs="Arial"/>
          <w:i/>
          <w:sz w:val="24"/>
          <w:szCs w:val="24"/>
        </w:rPr>
        <w:t xml:space="preserve"> the commencement of the course to indicate </w:t>
      </w:r>
      <w:r>
        <w:rPr>
          <w:rFonts w:ascii="Arial" w:hAnsi="Arial" w:cs="Arial"/>
          <w:i/>
          <w:sz w:val="24"/>
          <w:szCs w:val="24"/>
        </w:rPr>
        <w:t>they</w:t>
      </w:r>
      <w:r w:rsidR="00B6312B" w:rsidRPr="003A1D3C">
        <w:rPr>
          <w:rFonts w:ascii="Arial" w:hAnsi="Arial" w:cs="Arial"/>
          <w:i/>
          <w:sz w:val="24"/>
          <w:szCs w:val="24"/>
        </w:rPr>
        <w:t xml:space="preserve"> are able to work with members of the public</w:t>
      </w:r>
      <w:r w:rsidR="005B1266" w:rsidRPr="003A1D3C">
        <w:rPr>
          <w:rFonts w:ascii="Arial" w:hAnsi="Arial" w:cs="Arial"/>
          <w:i/>
          <w:sz w:val="24"/>
          <w:szCs w:val="24"/>
        </w:rPr>
        <w:t>.</w:t>
      </w:r>
      <w:commentRangeEnd w:id="15"/>
      <w:r>
        <w:rPr>
          <w:rStyle w:val="CommentReference"/>
        </w:rPr>
        <w:commentReference w:id="15"/>
      </w:r>
    </w:p>
    <w:p w14:paraId="5AA59067" w14:textId="77777777" w:rsidR="005B1266" w:rsidRPr="003A1D3C" w:rsidRDefault="005B1266" w:rsidP="005B1266">
      <w:pPr>
        <w:spacing w:after="0" w:line="240" w:lineRule="auto"/>
        <w:rPr>
          <w:rFonts w:ascii="Arial" w:hAnsi="Arial" w:cs="Arial"/>
          <w:sz w:val="24"/>
          <w:szCs w:val="24"/>
        </w:rPr>
      </w:pPr>
      <w:r w:rsidRPr="003A1D3C">
        <w:rPr>
          <w:rFonts w:ascii="Arial" w:hAnsi="Arial" w:cs="Arial"/>
          <w:b/>
          <w:sz w:val="24"/>
          <w:szCs w:val="24"/>
        </w:rPr>
        <w:tab/>
      </w:r>
      <w:r w:rsidRPr="003A1D3C">
        <w:rPr>
          <w:rFonts w:ascii="Arial" w:hAnsi="Arial" w:cs="Arial"/>
          <w:b/>
          <w:sz w:val="24"/>
          <w:szCs w:val="24"/>
        </w:rPr>
        <w:tab/>
      </w:r>
    </w:p>
    <w:p w14:paraId="5AA59068" w14:textId="77777777" w:rsidR="005B1266" w:rsidRPr="003A1D3C" w:rsidRDefault="005B1266" w:rsidP="00287BA8">
      <w:pPr>
        <w:numPr>
          <w:ilvl w:val="0"/>
          <w:numId w:val="18"/>
        </w:numPr>
        <w:spacing w:after="0" w:line="240" w:lineRule="auto"/>
        <w:rPr>
          <w:rFonts w:ascii="Arial" w:hAnsi="Arial" w:cs="Arial"/>
          <w:b/>
          <w:sz w:val="24"/>
          <w:szCs w:val="24"/>
        </w:rPr>
      </w:pPr>
      <w:r w:rsidRPr="003A1D3C">
        <w:rPr>
          <w:rFonts w:ascii="Arial" w:hAnsi="Arial" w:cs="Arial"/>
          <w:b/>
          <w:sz w:val="24"/>
          <w:szCs w:val="24"/>
        </w:rPr>
        <w:t>Programme Structure</w:t>
      </w:r>
    </w:p>
    <w:p w14:paraId="5AA59069" w14:textId="77777777" w:rsidR="005B1266" w:rsidRPr="003A1D3C" w:rsidRDefault="005B1266" w:rsidP="005B1266">
      <w:pPr>
        <w:spacing w:after="0" w:line="240" w:lineRule="auto"/>
        <w:rPr>
          <w:rFonts w:ascii="Arial" w:hAnsi="Arial" w:cs="Arial"/>
          <w:b/>
          <w:sz w:val="24"/>
          <w:szCs w:val="24"/>
        </w:rPr>
      </w:pPr>
    </w:p>
    <w:p w14:paraId="5AA5906A" w14:textId="75E03456" w:rsidR="005B1266" w:rsidRDefault="005B1266" w:rsidP="005B1266">
      <w:pPr>
        <w:spacing w:after="0" w:line="240" w:lineRule="auto"/>
        <w:rPr>
          <w:rFonts w:ascii="Arial" w:hAnsi="Arial" w:cs="Arial"/>
          <w:sz w:val="24"/>
          <w:szCs w:val="24"/>
        </w:rPr>
      </w:pPr>
      <w:r w:rsidRPr="003A1D3C">
        <w:rPr>
          <w:rFonts w:ascii="Arial" w:hAnsi="Arial" w:cs="Arial"/>
          <w:sz w:val="24"/>
          <w:szCs w:val="24"/>
        </w:rPr>
        <w:t xml:space="preserve">This programme is offered in </w:t>
      </w:r>
      <w:r w:rsidR="00402286" w:rsidRPr="003A1D3C">
        <w:rPr>
          <w:rFonts w:ascii="Arial" w:hAnsi="Arial" w:cs="Arial"/>
          <w:sz w:val="24"/>
          <w:szCs w:val="24"/>
        </w:rPr>
        <w:t>full-time</w:t>
      </w:r>
      <w:r w:rsidR="008002C9" w:rsidRPr="003A1D3C">
        <w:rPr>
          <w:rFonts w:ascii="Arial" w:hAnsi="Arial" w:cs="Arial"/>
          <w:sz w:val="24"/>
          <w:szCs w:val="24"/>
        </w:rPr>
        <w:t xml:space="preserve"> </w:t>
      </w:r>
      <w:r w:rsidR="00402286" w:rsidRPr="003A1D3C">
        <w:rPr>
          <w:rFonts w:ascii="Arial" w:hAnsi="Arial" w:cs="Arial"/>
          <w:sz w:val="24"/>
          <w:szCs w:val="24"/>
        </w:rPr>
        <w:t>/</w:t>
      </w:r>
      <w:r w:rsidR="008002C9" w:rsidRPr="003A1D3C">
        <w:rPr>
          <w:rFonts w:ascii="Arial" w:hAnsi="Arial" w:cs="Arial"/>
          <w:sz w:val="24"/>
          <w:szCs w:val="24"/>
        </w:rPr>
        <w:t xml:space="preserve"> </w:t>
      </w:r>
      <w:r w:rsidR="00402286" w:rsidRPr="003A1D3C">
        <w:rPr>
          <w:rFonts w:ascii="Arial" w:hAnsi="Arial" w:cs="Arial"/>
          <w:sz w:val="24"/>
          <w:szCs w:val="24"/>
        </w:rPr>
        <w:t>part-time</w:t>
      </w:r>
      <w:r w:rsidRPr="003A1D3C">
        <w:rPr>
          <w:rFonts w:ascii="Arial" w:hAnsi="Arial" w:cs="Arial"/>
          <w:sz w:val="24"/>
          <w:szCs w:val="24"/>
        </w:rPr>
        <w:t xml:space="preserve"> mode, and leads to the award of </w:t>
      </w:r>
      <w:r w:rsidR="008002C9" w:rsidRPr="003A1D3C">
        <w:rPr>
          <w:rFonts w:ascii="Arial" w:hAnsi="Arial" w:cs="Arial"/>
          <w:sz w:val="24"/>
          <w:szCs w:val="24"/>
        </w:rPr>
        <w:t>Foundation Degree</w:t>
      </w:r>
      <w:r w:rsidRPr="003A1D3C">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3A1D3C">
        <w:rPr>
          <w:rFonts w:ascii="Arial" w:hAnsi="Arial" w:cs="Arial"/>
          <w:sz w:val="24"/>
          <w:szCs w:val="24"/>
        </w:rPr>
        <w:t xml:space="preserve"> </w:t>
      </w:r>
    </w:p>
    <w:p w14:paraId="751C11AD" w14:textId="77777777" w:rsidR="00287BA8" w:rsidRDefault="00287BA8" w:rsidP="005B1266">
      <w:pPr>
        <w:spacing w:after="0" w:line="240" w:lineRule="auto"/>
        <w:rPr>
          <w:rFonts w:ascii="Arial" w:hAnsi="Arial" w:cs="Arial"/>
          <w:sz w:val="24"/>
          <w:szCs w:val="24"/>
        </w:rPr>
      </w:pPr>
    </w:p>
    <w:p w14:paraId="54764A67" w14:textId="0A90EE8B" w:rsidR="00287BA8" w:rsidRPr="003A1D3C" w:rsidRDefault="00287BA8" w:rsidP="00287BA8">
      <w:pPr>
        <w:spacing w:after="0" w:line="240" w:lineRule="auto"/>
        <w:rPr>
          <w:rFonts w:ascii="Arial" w:hAnsi="Arial" w:cs="Arial"/>
          <w:b/>
          <w:sz w:val="24"/>
          <w:szCs w:val="24"/>
        </w:rPr>
      </w:pPr>
      <w:commentRangeStart w:id="16"/>
      <w:r>
        <w:rPr>
          <w:rFonts w:ascii="Arial" w:hAnsi="Arial" w:cs="Arial"/>
          <w:b/>
          <w:sz w:val="24"/>
          <w:szCs w:val="24"/>
        </w:rPr>
        <w:t xml:space="preserve">E1. </w:t>
      </w:r>
      <w:r>
        <w:rPr>
          <w:rFonts w:ascii="Arial" w:hAnsi="Arial" w:cs="Arial"/>
          <w:b/>
          <w:sz w:val="24"/>
          <w:szCs w:val="24"/>
        </w:rPr>
        <w:tab/>
      </w:r>
      <w:r w:rsidRPr="003A1D3C">
        <w:rPr>
          <w:rFonts w:ascii="Arial" w:hAnsi="Arial" w:cs="Arial"/>
          <w:b/>
          <w:sz w:val="24"/>
          <w:szCs w:val="24"/>
        </w:rPr>
        <w:t>Professional and Statutory Regulatory Bodies</w:t>
      </w:r>
    </w:p>
    <w:p w14:paraId="5911311A" w14:textId="77777777" w:rsidR="00287BA8" w:rsidRPr="003A1D3C" w:rsidRDefault="00287BA8" w:rsidP="00287BA8">
      <w:pPr>
        <w:spacing w:after="0" w:line="240" w:lineRule="auto"/>
        <w:rPr>
          <w:rFonts w:ascii="Arial" w:hAnsi="Arial" w:cs="Arial"/>
          <w:sz w:val="24"/>
          <w:szCs w:val="24"/>
        </w:rPr>
      </w:pPr>
      <w:r w:rsidRPr="003A1D3C">
        <w:rPr>
          <w:rFonts w:ascii="Arial" w:hAnsi="Arial" w:cs="Arial"/>
          <w:sz w:val="24"/>
          <w:szCs w:val="24"/>
        </w:rPr>
        <w:tab/>
        <w:t>Sports Therapy Organisation (STO)</w:t>
      </w:r>
    </w:p>
    <w:p w14:paraId="03958A91" w14:textId="77777777" w:rsidR="00287BA8" w:rsidRPr="003A1D3C" w:rsidRDefault="00287BA8" w:rsidP="00287BA8">
      <w:pPr>
        <w:spacing w:after="0" w:line="240" w:lineRule="auto"/>
        <w:rPr>
          <w:rFonts w:ascii="Arial" w:hAnsi="Arial" w:cs="Arial"/>
          <w:sz w:val="24"/>
          <w:szCs w:val="24"/>
        </w:rPr>
      </w:pPr>
    </w:p>
    <w:p w14:paraId="1AF1812B" w14:textId="77777777" w:rsidR="00287BA8" w:rsidRPr="003A1D3C" w:rsidRDefault="00287BA8" w:rsidP="00287BA8">
      <w:pPr>
        <w:spacing w:after="0" w:line="240" w:lineRule="auto"/>
        <w:rPr>
          <w:rFonts w:ascii="Arial" w:hAnsi="Arial" w:cs="Arial"/>
          <w:b/>
          <w:sz w:val="24"/>
          <w:szCs w:val="24"/>
        </w:rPr>
      </w:pPr>
      <w:r w:rsidRPr="003A1D3C">
        <w:rPr>
          <w:rFonts w:ascii="Arial" w:hAnsi="Arial" w:cs="Arial"/>
          <w:b/>
          <w:sz w:val="24"/>
          <w:szCs w:val="24"/>
        </w:rPr>
        <w:t>E2.</w:t>
      </w:r>
      <w:r w:rsidRPr="003A1D3C">
        <w:rPr>
          <w:rFonts w:ascii="Arial" w:hAnsi="Arial" w:cs="Arial"/>
          <w:b/>
          <w:sz w:val="24"/>
          <w:szCs w:val="24"/>
        </w:rPr>
        <w:tab/>
        <w:t>Work-based learning, including sandwich programmes</w:t>
      </w:r>
    </w:p>
    <w:p w14:paraId="19F28E81" w14:textId="1A59980A" w:rsidR="00EC3016" w:rsidRPr="003A1D3C" w:rsidRDefault="00EC3016" w:rsidP="00EC3016">
      <w:pPr>
        <w:ind w:left="720"/>
        <w:rPr>
          <w:rFonts w:ascii="Arial" w:hAnsi="Arial" w:cs="Arial"/>
          <w:sz w:val="24"/>
          <w:szCs w:val="24"/>
        </w:rPr>
      </w:pPr>
      <w:r w:rsidRPr="003A1D3C">
        <w:rPr>
          <w:rFonts w:ascii="Arial" w:hAnsi="Arial" w:cs="Arial"/>
          <w:sz w:val="24"/>
          <w:szCs w:val="24"/>
        </w:rPr>
        <w:t xml:space="preserve">As a Foundation Degree, a minimum of 25% of the course has a practical or simulated ‘work based learning’ element, which is located in LS4700 Functional Anatomy &amp; Kinesiology; LS4702 Sports Massage &amp; Advanced Remedial Techniques; LS4703 Corrective Exercise; LS5700 Client Assessment; LS5701 Treatment Modalities &amp; Rehabilitation and LS5703 Clinical &amp; Research Practice modules. </w:t>
      </w:r>
    </w:p>
    <w:p w14:paraId="0951A66F" w14:textId="77777777" w:rsidR="00EC3016" w:rsidRPr="003A1D3C" w:rsidRDefault="00EC3016" w:rsidP="00EC3016">
      <w:pPr>
        <w:ind w:left="720"/>
        <w:rPr>
          <w:rFonts w:ascii="Arial" w:hAnsi="Arial" w:cs="Arial"/>
          <w:sz w:val="24"/>
          <w:szCs w:val="24"/>
        </w:rPr>
      </w:pPr>
      <w:r w:rsidRPr="003A1D3C">
        <w:rPr>
          <w:rFonts w:ascii="Arial" w:hAnsi="Arial" w:cs="Arial"/>
          <w:sz w:val="24"/>
          <w:szCs w:val="24"/>
        </w:rPr>
        <w:t xml:space="preserve">An essential component of the Work based learning is the 100hrs of clinical practice time the students need to accrue for the Clinical &amp; Research Practice module. </w:t>
      </w:r>
      <w:r w:rsidRPr="002350F8">
        <w:rPr>
          <w:rFonts w:ascii="Arial" w:hAnsi="Arial" w:cs="Arial"/>
          <w:sz w:val="24"/>
          <w:szCs w:val="24"/>
        </w:rPr>
        <w:t xml:space="preserve">This is made up of </w:t>
      </w:r>
      <w:r w:rsidRPr="005A27FC">
        <w:rPr>
          <w:rFonts w:ascii="Arial" w:hAnsi="Arial" w:cs="Arial"/>
          <w:sz w:val="24"/>
          <w:szCs w:val="24"/>
        </w:rPr>
        <w:t>work experience</w:t>
      </w:r>
      <w:r w:rsidRPr="002350F8">
        <w:rPr>
          <w:rFonts w:ascii="Arial" w:hAnsi="Arial" w:cs="Arial"/>
          <w:sz w:val="24"/>
          <w:szCs w:val="24"/>
        </w:rPr>
        <w:t xml:space="preserve"> in-house where the college runs a Sports Therapy Clinic open to the public and short periods of work experience with relevant employers. </w:t>
      </w:r>
      <w:r w:rsidRPr="003A1D3C">
        <w:rPr>
          <w:rFonts w:ascii="Arial" w:hAnsi="Arial" w:cs="Arial"/>
          <w:sz w:val="24"/>
          <w:szCs w:val="24"/>
        </w:rPr>
        <w:t xml:space="preserve">Support is provided by the module leader to find and secure placements, although it is the responsibility of individual </w:t>
      </w:r>
      <w:r w:rsidRPr="003A1D3C">
        <w:rPr>
          <w:rFonts w:ascii="Arial" w:hAnsi="Arial" w:cs="Arial"/>
          <w:sz w:val="24"/>
          <w:szCs w:val="24"/>
        </w:rPr>
        <w:lastRenderedPageBreak/>
        <w:t xml:space="preserve">students to source and secure all 100hrs of clinical placements needed for their course. The </w:t>
      </w:r>
      <w:proofErr w:type="spellStart"/>
      <w:r w:rsidRPr="003A1D3C">
        <w:rPr>
          <w:rFonts w:ascii="Arial" w:hAnsi="Arial" w:cs="Arial"/>
          <w:sz w:val="24"/>
          <w:szCs w:val="24"/>
        </w:rPr>
        <w:t>Nescot</w:t>
      </w:r>
      <w:proofErr w:type="spellEnd"/>
      <w:r w:rsidRPr="003A1D3C">
        <w:rPr>
          <w:rFonts w:ascii="Arial" w:hAnsi="Arial" w:cs="Arial"/>
          <w:sz w:val="24"/>
          <w:szCs w:val="24"/>
        </w:rPr>
        <w:t xml:space="preserve"> Sport Injuries clinic that is run by the students, under the supervision of the module leader, offers a guarantee that a significant number of those clinical hours are attained. The module allows students to reflect upon their own personal experience of working in an applied setting, to focus on aspects of this experience that they can clearly relate to theoretical concepts and to evaluate the relationship between theory and practice.</w:t>
      </w:r>
      <w:r>
        <w:rPr>
          <w:rFonts w:ascii="Arial" w:hAnsi="Arial" w:cs="Arial"/>
          <w:sz w:val="24"/>
          <w:szCs w:val="24"/>
        </w:rPr>
        <w:t xml:space="preserve"> </w:t>
      </w:r>
      <w:r w:rsidRPr="005A27FC">
        <w:rPr>
          <w:rFonts w:ascii="Arial" w:hAnsi="Arial" w:cs="Arial"/>
          <w:sz w:val="24"/>
          <w:szCs w:val="24"/>
        </w:rPr>
        <w:t xml:space="preserve">All summative assessment of the module will be conducted at </w:t>
      </w:r>
      <w:proofErr w:type="spellStart"/>
      <w:r w:rsidRPr="005A27FC">
        <w:rPr>
          <w:rFonts w:ascii="Arial" w:hAnsi="Arial" w:cs="Arial"/>
          <w:sz w:val="24"/>
          <w:szCs w:val="24"/>
        </w:rPr>
        <w:t>Nescot</w:t>
      </w:r>
      <w:proofErr w:type="spellEnd"/>
      <w:r w:rsidRPr="005A27FC">
        <w:rPr>
          <w:rFonts w:ascii="Arial" w:hAnsi="Arial" w:cs="Arial"/>
          <w:sz w:val="24"/>
          <w:szCs w:val="24"/>
        </w:rPr>
        <w:t xml:space="preserve"> providing valuable formative feedback and an appreciation of different treatment philosophies and varied work experiences. </w:t>
      </w:r>
    </w:p>
    <w:p w14:paraId="2609DBCF" w14:textId="77777777" w:rsidR="00287BA8" w:rsidRPr="003A1D3C" w:rsidRDefault="00287BA8" w:rsidP="00287BA8">
      <w:pPr>
        <w:spacing w:after="0" w:line="240" w:lineRule="auto"/>
        <w:ind w:left="720"/>
        <w:rPr>
          <w:rFonts w:ascii="Arial" w:hAnsi="Arial" w:cs="Arial"/>
          <w:sz w:val="24"/>
          <w:szCs w:val="24"/>
        </w:rPr>
      </w:pPr>
    </w:p>
    <w:p w14:paraId="63426DBD" w14:textId="77777777" w:rsidR="00287BA8" w:rsidRPr="003A1D3C" w:rsidRDefault="00287BA8" w:rsidP="00287BA8">
      <w:pPr>
        <w:spacing w:after="0" w:line="240" w:lineRule="auto"/>
        <w:rPr>
          <w:rFonts w:ascii="Arial" w:hAnsi="Arial" w:cs="Arial"/>
          <w:b/>
          <w:sz w:val="24"/>
          <w:szCs w:val="24"/>
        </w:rPr>
      </w:pPr>
      <w:r w:rsidRPr="003A1D3C">
        <w:rPr>
          <w:rFonts w:ascii="Arial" w:hAnsi="Arial" w:cs="Arial"/>
          <w:b/>
          <w:sz w:val="24"/>
          <w:szCs w:val="24"/>
        </w:rPr>
        <w:t>E3.</w:t>
      </w:r>
      <w:r w:rsidRPr="003A1D3C">
        <w:rPr>
          <w:rFonts w:ascii="Arial" w:hAnsi="Arial" w:cs="Arial"/>
          <w:b/>
          <w:sz w:val="24"/>
          <w:szCs w:val="24"/>
        </w:rPr>
        <w:tab/>
        <w:t>Outline Programme Structure</w:t>
      </w:r>
    </w:p>
    <w:p w14:paraId="0678C7D3" w14:textId="77777777" w:rsidR="00287BA8" w:rsidRPr="003A1D3C" w:rsidRDefault="00287BA8" w:rsidP="00287BA8">
      <w:pPr>
        <w:spacing w:before="100" w:beforeAutospacing="1" w:after="100" w:afterAutospacing="1" w:line="360" w:lineRule="atLeast"/>
        <w:rPr>
          <w:rFonts w:ascii="Arial" w:hAnsi="Arial" w:cs="Arial"/>
          <w:sz w:val="24"/>
          <w:szCs w:val="24"/>
        </w:rPr>
      </w:pPr>
      <w:r w:rsidRPr="003A1D3C">
        <w:rPr>
          <w:rFonts w:ascii="Arial" w:hAnsi="Arial" w:cs="Arial"/>
          <w:sz w:val="24"/>
          <w:szCs w:val="24"/>
        </w:rPr>
        <w:t xml:space="preserve">The first year of the course is designed to develop the student’s anatomical knowledge to a standard where they can safely and effectively begin to apply treatment modalities to the various anatomical structures of their clients. During this first year, students will also begin to develop their clinical skills through the learning of sports massage, remedial massage and corrective exercise techniques. These skills will be underpinned by knowledge of safe and ethical practices so that an effective treatment philosophy is developed. There will be opportunities for students to get some supervised applied practice in year 1 to help develop their clinical knowledge and skills e.g. pre- and post-massage at the London Marathon, Basingstoke 10km, </w:t>
      </w:r>
      <w:proofErr w:type="gramStart"/>
      <w:r w:rsidRPr="003A1D3C">
        <w:rPr>
          <w:rFonts w:ascii="Arial" w:hAnsi="Arial" w:cs="Arial"/>
          <w:sz w:val="24"/>
          <w:szCs w:val="24"/>
        </w:rPr>
        <w:t>Crystal</w:t>
      </w:r>
      <w:proofErr w:type="gramEnd"/>
      <w:r w:rsidRPr="003A1D3C">
        <w:rPr>
          <w:rFonts w:ascii="Arial" w:hAnsi="Arial" w:cs="Arial"/>
          <w:sz w:val="24"/>
          <w:szCs w:val="24"/>
        </w:rPr>
        <w:t xml:space="preserve"> Palace triathlon. At the end of year 1 we offer students the opportunity to complete the ITEC Level 3 Certificate in Sports Massage qualification, which will allow every student to practice as a ‘sports massage therapist’ on the completion of their insurance.  ITEC is one of </w:t>
      </w:r>
      <w:r w:rsidRPr="003A1D3C">
        <w:rPr>
          <w:rFonts w:ascii="Arial" w:hAnsi="Arial" w:cs="Arial"/>
          <w:i/>
          <w:sz w:val="24"/>
          <w:szCs w:val="24"/>
        </w:rPr>
        <w:t>“the world’s leading and most successful awarding bodies specialising in the beauty and complimentary therapy, sport, fitness and hairdressing sectors…awarding certificates in over 38 countries”</w:t>
      </w:r>
      <w:r w:rsidRPr="003A1D3C">
        <w:rPr>
          <w:rFonts w:ascii="Arial" w:hAnsi="Arial" w:cs="Arial"/>
          <w:sz w:val="24"/>
          <w:szCs w:val="24"/>
        </w:rPr>
        <w:t xml:space="preserve">. </w:t>
      </w:r>
      <w:r w:rsidRPr="003A1D3C">
        <w:rPr>
          <w:rFonts w:ascii="Arial" w:hAnsi="Arial" w:cs="Arial"/>
          <w:sz w:val="24"/>
          <w:szCs w:val="24"/>
          <w:lang w:eastAsia="en-GB"/>
        </w:rPr>
        <w:t xml:space="preserve">The ITEC Level 3 Certificate in Sports Massage qualification is an internationally recognised qualification that enhances the employability of our students half way through the course by </w:t>
      </w:r>
      <w:r w:rsidRPr="003A1D3C">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 xml:space="preserve">. </w:t>
      </w:r>
      <w:r w:rsidRPr="003A1D3C">
        <w:rPr>
          <w:rFonts w:ascii="Arial" w:hAnsi="Arial" w:cs="Arial"/>
          <w:szCs w:val="24"/>
          <w:lang w:eastAsia="en-GB"/>
        </w:rPr>
        <w:t xml:space="preserve"> </w:t>
      </w:r>
    </w:p>
    <w:p w14:paraId="6296AD29" w14:textId="77777777" w:rsidR="00287BA8" w:rsidRPr="003A1D3C" w:rsidRDefault="00287BA8" w:rsidP="00287BA8">
      <w:pPr>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14:paraId="7CE67093" w14:textId="77777777" w:rsidR="00EC3016" w:rsidRDefault="00EC3016" w:rsidP="00EC3016">
      <w:pPr>
        <w:rPr>
          <w:rFonts w:ascii="Arial" w:hAnsi="Arial" w:cs="Arial"/>
          <w:sz w:val="24"/>
          <w:szCs w:val="24"/>
        </w:rPr>
      </w:pPr>
      <w:r w:rsidRPr="003A1D3C">
        <w:rPr>
          <w:rFonts w:ascii="Arial" w:hAnsi="Arial" w:cs="Arial"/>
          <w:sz w:val="24"/>
          <w:szCs w:val="24"/>
        </w:rPr>
        <w:lastRenderedPageBreak/>
        <w:t xml:space="preserve">Further emphasis is placed upon developing applied skills through the Clinical Practice module where students are supported in attaining 100 clinical hours </w:t>
      </w:r>
      <w:r>
        <w:rPr>
          <w:rFonts w:ascii="Arial" w:hAnsi="Arial" w:cs="Arial"/>
          <w:sz w:val="24"/>
          <w:szCs w:val="24"/>
        </w:rPr>
        <w:t xml:space="preserve">of </w:t>
      </w:r>
      <w:r w:rsidRPr="005A27FC">
        <w:rPr>
          <w:rFonts w:ascii="Arial" w:hAnsi="Arial" w:cs="Arial"/>
          <w:sz w:val="24"/>
          <w:szCs w:val="24"/>
        </w:rPr>
        <w:t>work experience</w:t>
      </w:r>
      <w:r>
        <w:rPr>
          <w:rFonts w:ascii="Arial" w:hAnsi="Arial" w:cs="Arial"/>
          <w:sz w:val="24"/>
          <w:szCs w:val="24"/>
        </w:rPr>
        <w:t xml:space="preserve"> </w:t>
      </w:r>
      <w:r w:rsidRPr="003A1D3C">
        <w:rPr>
          <w:rFonts w:ascii="Arial" w:hAnsi="Arial" w:cs="Arial"/>
          <w:sz w:val="24"/>
          <w:szCs w:val="24"/>
        </w:rPr>
        <w:t>across Year 1 and Year 2.</w:t>
      </w:r>
    </w:p>
    <w:p w14:paraId="497DF0FC" w14:textId="541CBEED" w:rsidR="00287BA8" w:rsidRPr="003A1D3C" w:rsidRDefault="00287BA8" w:rsidP="00287BA8">
      <w:pPr>
        <w:rPr>
          <w:rFonts w:ascii="Arial" w:hAnsi="Arial" w:cs="Arial"/>
          <w:sz w:val="24"/>
          <w:szCs w:val="24"/>
        </w:rPr>
      </w:pPr>
      <w:r w:rsidRPr="003A1D3C">
        <w:rPr>
          <w:rFonts w:ascii="Arial" w:hAnsi="Arial" w:cs="Arial"/>
          <w:sz w:val="24"/>
          <w:szCs w:val="24"/>
        </w:rPr>
        <w:t xml:space="preserve">As part of this </w:t>
      </w:r>
      <w:proofErr w:type="spellStart"/>
      <w:r w:rsidRPr="003A1D3C">
        <w:rPr>
          <w:rFonts w:ascii="Arial" w:hAnsi="Arial" w:cs="Arial"/>
          <w:sz w:val="24"/>
          <w:szCs w:val="24"/>
        </w:rPr>
        <w:t>Nescot</w:t>
      </w:r>
      <w:proofErr w:type="spellEnd"/>
      <w:r w:rsidRPr="003A1D3C">
        <w:rPr>
          <w:rFonts w:ascii="Arial" w:hAnsi="Arial" w:cs="Arial"/>
          <w:sz w:val="24"/>
          <w:szCs w:val="24"/>
        </w:rPr>
        <w:t xml:space="preserve"> runs a supervised sports injuries clinic, run by the students, for college staff, students, sports teams and the wider public which will guarantee a significant percentage of the clinical hours. Finally there will be more opportunities in the second year to attain qualifications in Taping and Strapping of injuries, and IT</w:t>
      </w:r>
      <w:r>
        <w:rPr>
          <w:rFonts w:ascii="Arial" w:hAnsi="Arial" w:cs="Arial"/>
          <w:sz w:val="24"/>
          <w:szCs w:val="24"/>
        </w:rPr>
        <w:t>E</w:t>
      </w:r>
      <w:r w:rsidRPr="003A1D3C">
        <w:rPr>
          <w:rFonts w:ascii="Arial" w:hAnsi="Arial" w:cs="Arial"/>
          <w:sz w:val="24"/>
          <w:szCs w:val="24"/>
        </w:rPr>
        <w:t>C first aid which will equip each student with the necessary skills as a sports therapist and further enhance their employability.</w:t>
      </w:r>
    </w:p>
    <w:p w14:paraId="7F92CD62" w14:textId="77777777" w:rsidR="00287BA8" w:rsidRPr="003A1D3C" w:rsidRDefault="00287BA8" w:rsidP="00287BA8">
      <w:pPr>
        <w:spacing w:after="0" w:line="240" w:lineRule="auto"/>
        <w:ind w:left="720"/>
        <w:rPr>
          <w:rFonts w:ascii="Arial" w:hAnsi="Arial" w:cs="Arial"/>
          <w:sz w:val="24"/>
          <w:szCs w:val="24"/>
        </w:rPr>
      </w:pPr>
      <w:r w:rsidRPr="003A1D3C">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the Sports Therapy Organisation will normally only accredit students that have successfully completed all 240 credits of the Foundation Degree.  Full details of each module will be provided in module descriptors and student module guides.  </w:t>
      </w:r>
    </w:p>
    <w:p w14:paraId="3DDE20A3" w14:textId="77777777" w:rsidR="00287BA8" w:rsidRPr="003A1D3C" w:rsidRDefault="00287BA8" w:rsidP="00287BA8">
      <w:pPr>
        <w:spacing w:after="0" w:line="240" w:lineRule="auto"/>
        <w:rPr>
          <w:rFonts w:ascii="Arial" w:hAnsi="Arial" w:cs="Arial"/>
          <w:color w:val="FF0000"/>
          <w:sz w:val="24"/>
          <w:szCs w:val="24"/>
        </w:rPr>
      </w:pPr>
    </w:p>
    <w:p w14:paraId="0D96E6C2" w14:textId="77777777" w:rsidR="00287BA8" w:rsidRPr="003A1D3C" w:rsidRDefault="00287BA8" w:rsidP="00287BA8">
      <w:pPr>
        <w:spacing w:after="0" w:line="240" w:lineRule="auto"/>
        <w:rPr>
          <w:rFonts w:ascii="Arial" w:hAnsi="Arial" w:cs="Arial"/>
          <w:color w:val="FF0000"/>
        </w:rPr>
      </w:pPr>
    </w:p>
    <w:p w14:paraId="711F5646" w14:textId="77777777" w:rsidR="00287BA8" w:rsidRPr="003A1D3C" w:rsidRDefault="00287BA8" w:rsidP="00287BA8">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16"/>
        <w:gridCol w:w="794"/>
        <w:gridCol w:w="791"/>
        <w:gridCol w:w="905"/>
        <w:gridCol w:w="1039"/>
        <w:gridCol w:w="939"/>
        <w:gridCol w:w="1094"/>
      </w:tblGrid>
      <w:tr w:rsidR="00287BA8" w:rsidRPr="003A1D3C" w14:paraId="09FB6E24" w14:textId="77777777" w:rsidTr="00B20E54">
        <w:tc>
          <w:tcPr>
            <w:tcW w:w="8334" w:type="dxa"/>
            <w:gridSpan w:val="8"/>
            <w:shd w:val="clear" w:color="auto" w:fill="DBE5F1"/>
          </w:tcPr>
          <w:p w14:paraId="5A3DA54D"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b/>
                <w:sz w:val="20"/>
                <w:szCs w:val="20"/>
              </w:rPr>
              <w:t xml:space="preserve">Level 4 </w:t>
            </w:r>
            <w:r w:rsidRPr="003A1D3C">
              <w:rPr>
                <w:rFonts w:ascii="Arial" w:hAnsi="Arial" w:cs="Arial"/>
                <w:sz w:val="20"/>
                <w:szCs w:val="20"/>
              </w:rPr>
              <w:t>(all core)</w:t>
            </w:r>
          </w:p>
        </w:tc>
      </w:tr>
      <w:tr w:rsidR="00287BA8" w:rsidRPr="003A1D3C" w14:paraId="6E1E8626" w14:textId="77777777" w:rsidTr="00B20E54">
        <w:tc>
          <w:tcPr>
            <w:tcW w:w="2217" w:type="dxa"/>
          </w:tcPr>
          <w:p w14:paraId="0DBD1587" w14:textId="77777777" w:rsidR="00287BA8" w:rsidRPr="003A1D3C" w:rsidRDefault="00287BA8" w:rsidP="00B20E54">
            <w:pPr>
              <w:spacing w:after="0" w:line="240" w:lineRule="auto"/>
              <w:rPr>
                <w:rFonts w:ascii="Arial" w:hAnsi="Arial" w:cs="Arial"/>
                <w:b/>
                <w:sz w:val="20"/>
                <w:szCs w:val="20"/>
              </w:rPr>
            </w:pPr>
            <w:r w:rsidRPr="003A1D3C">
              <w:rPr>
                <w:rFonts w:ascii="Arial" w:hAnsi="Arial" w:cs="Arial"/>
                <w:b/>
                <w:sz w:val="20"/>
                <w:szCs w:val="20"/>
              </w:rPr>
              <w:t>Compulsory modules</w:t>
            </w:r>
          </w:p>
          <w:p w14:paraId="29EF833B" w14:textId="77777777" w:rsidR="00287BA8" w:rsidRPr="003A1D3C" w:rsidRDefault="00287BA8" w:rsidP="00B20E54">
            <w:pPr>
              <w:spacing w:after="0" w:line="240" w:lineRule="auto"/>
              <w:rPr>
                <w:rFonts w:ascii="Arial" w:hAnsi="Arial" w:cs="Arial"/>
                <w:b/>
                <w:sz w:val="20"/>
                <w:szCs w:val="20"/>
              </w:rPr>
            </w:pPr>
          </w:p>
        </w:tc>
        <w:tc>
          <w:tcPr>
            <w:tcW w:w="863" w:type="dxa"/>
          </w:tcPr>
          <w:p w14:paraId="648A4832"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720" w:type="dxa"/>
          </w:tcPr>
          <w:p w14:paraId="2800973C"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14:paraId="39B68FF2"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91" w:type="dxa"/>
          </w:tcPr>
          <w:p w14:paraId="2BBD04C4"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904" w:type="dxa"/>
          </w:tcPr>
          <w:p w14:paraId="0D6CA27B"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1BA202E8"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Written exam</w:t>
            </w:r>
          </w:p>
          <w:p w14:paraId="315636EE" w14:textId="77777777" w:rsidR="00287BA8" w:rsidRPr="003A1D3C" w:rsidRDefault="00287BA8" w:rsidP="00B20E54">
            <w:pPr>
              <w:spacing w:after="0" w:line="240" w:lineRule="auto"/>
              <w:jc w:val="center"/>
              <w:rPr>
                <w:rFonts w:ascii="Arial" w:hAnsi="Arial" w:cs="Arial"/>
                <w:b/>
                <w:sz w:val="20"/>
                <w:szCs w:val="20"/>
              </w:rPr>
            </w:pPr>
          </w:p>
        </w:tc>
        <w:tc>
          <w:tcPr>
            <w:tcW w:w="927" w:type="dxa"/>
          </w:tcPr>
          <w:p w14:paraId="53860839"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16" w:type="dxa"/>
          </w:tcPr>
          <w:p w14:paraId="57F662A6"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22336262"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996" w:type="dxa"/>
          </w:tcPr>
          <w:p w14:paraId="2852088B"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00287BA8" w:rsidRPr="003A1D3C" w14:paraId="4D2D9FE6" w14:textId="77777777" w:rsidTr="00B20E54">
        <w:tc>
          <w:tcPr>
            <w:tcW w:w="2217" w:type="dxa"/>
          </w:tcPr>
          <w:p w14:paraId="240D4EDA"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 xml:space="preserve">Functional Anatomy &amp; Kinesiology </w:t>
            </w:r>
          </w:p>
        </w:tc>
        <w:tc>
          <w:tcPr>
            <w:tcW w:w="863" w:type="dxa"/>
          </w:tcPr>
          <w:p w14:paraId="2D96BC2A"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LS4700</w:t>
            </w:r>
          </w:p>
        </w:tc>
        <w:tc>
          <w:tcPr>
            <w:tcW w:w="720" w:type="dxa"/>
          </w:tcPr>
          <w:p w14:paraId="0ABD6F3A"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2060C0FD"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3AD8773D" w14:textId="77777777" w:rsidR="00287BA8" w:rsidRPr="003A1D3C" w:rsidRDefault="00287BA8" w:rsidP="00B20E54">
            <w:pPr>
              <w:spacing w:after="0" w:line="240" w:lineRule="auto"/>
              <w:jc w:val="center"/>
              <w:rPr>
                <w:rFonts w:ascii="Arial" w:hAnsi="Arial" w:cs="Arial"/>
                <w:sz w:val="20"/>
                <w:szCs w:val="20"/>
              </w:rPr>
            </w:pPr>
          </w:p>
        </w:tc>
        <w:tc>
          <w:tcPr>
            <w:tcW w:w="927" w:type="dxa"/>
          </w:tcPr>
          <w:p w14:paraId="1D632406"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14:paraId="7F69AAE1"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14:paraId="13CD7C7E"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r w:rsidR="00287BA8" w:rsidRPr="003A1D3C" w14:paraId="1E3C362F" w14:textId="77777777" w:rsidTr="00B20E54">
        <w:tc>
          <w:tcPr>
            <w:tcW w:w="2217" w:type="dxa"/>
          </w:tcPr>
          <w:p w14:paraId="6A5C283F"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Anatomy, Physiology &amp; Nutrition</w:t>
            </w:r>
          </w:p>
        </w:tc>
        <w:tc>
          <w:tcPr>
            <w:tcW w:w="863" w:type="dxa"/>
          </w:tcPr>
          <w:p w14:paraId="6C80F617"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LS4701</w:t>
            </w:r>
          </w:p>
        </w:tc>
        <w:tc>
          <w:tcPr>
            <w:tcW w:w="720" w:type="dxa"/>
          </w:tcPr>
          <w:p w14:paraId="2A6DBE34"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4F268F75"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155A48AF" w14:textId="77777777" w:rsidR="00287BA8" w:rsidRPr="003A1D3C" w:rsidRDefault="00287BA8" w:rsidP="00B20E54">
            <w:pPr>
              <w:spacing w:after="0" w:line="240" w:lineRule="auto"/>
              <w:jc w:val="center"/>
              <w:rPr>
                <w:rFonts w:ascii="Arial" w:hAnsi="Arial" w:cs="Arial"/>
                <w:sz w:val="20"/>
                <w:szCs w:val="20"/>
              </w:rPr>
            </w:pPr>
            <w:r>
              <w:rPr>
                <w:rFonts w:ascii="Arial" w:hAnsi="Arial" w:cs="Arial"/>
                <w:sz w:val="20"/>
                <w:szCs w:val="20"/>
              </w:rPr>
              <w:t>25</w:t>
            </w:r>
          </w:p>
        </w:tc>
        <w:tc>
          <w:tcPr>
            <w:tcW w:w="927" w:type="dxa"/>
          </w:tcPr>
          <w:p w14:paraId="43A3187F" w14:textId="77777777" w:rsidR="00287BA8" w:rsidRPr="003A1D3C" w:rsidRDefault="00287BA8" w:rsidP="00B20E54">
            <w:pPr>
              <w:spacing w:after="0" w:line="240" w:lineRule="auto"/>
              <w:jc w:val="center"/>
              <w:rPr>
                <w:rFonts w:ascii="Arial" w:hAnsi="Arial" w:cs="Arial"/>
                <w:sz w:val="20"/>
                <w:szCs w:val="20"/>
              </w:rPr>
            </w:pPr>
          </w:p>
        </w:tc>
        <w:tc>
          <w:tcPr>
            <w:tcW w:w="916" w:type="dxa"/>
          </w:tcPr>
          <w:p w14:paraId="62EF9F72" w14:textId="350D79C1" w:rsidR="00287BA8" w:rsidRPr="003A1D3C" w:rsidRDefault="00263FC3" w:rsidP="00B20E54">
            <w:pPr>
              <w:spacing w:after="0" w:line="240" w:lineRule="auto"/>
              <w:jc w:val="center"/>
              <w:rPr>
                <w:rFonts w:ascii="Arial" w:hAnsi="Arial" w:cs="Arial"/>
                <w:sz w:val="20"/>
                <w:szCs w:val="20"/>
              </w:rPr>
            </w:pPr>
            <w:commentRangeStart w:id="17"/>
            <w:r>
              <w:rPr>
                <w:rFonts w:ascii="Arial" w:hAnsi="Arial" w:cs="Arial"/>
                <w:sz w:val="20"/>
                <w:szCs w:val="20"/>
              </w:rPr>
              <w:t>25 &amp; 50</w:t>
            </w:r>
            <w:commentRangeEnd w:id="17"/>
            <w:r>
              <w:rPr>
                <w:rStyle w:val="CommentReference"/>
              </w:rPr>
              <w:commentReference w:id="17"/>
            </w:r>
          </w:p>
        </w:tc>
        <w:tc>
          <w:tcPr>
            <w:tcW w:w="996" w:type="dxa"/>
          </w:tcPr>
          <w:p w14:paraId="1DC4B40E"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r w:rsidR="00287BA8" w:rsidRPr="003A1D3C" w14:paraId="41EC72A5" w14:textId="77777777" w:rsidTr="00B20E54">
        <w:tc>
          <w:tcPr>
            <w:tcW w:w="2217" w:type="dxa"/>
          </w:tcPr>
          <w:p w14:paraId="06F76C4A"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Sports Massage &amp; Advanced Remedial Techniques</w:t>
            </w:r>
          </w:p>
        </w:tc>
        <w:tc>
          <w:tcPr>
            <w:tcW w:w="863" w:type="dxa"/>
          </w:tcPr>
          <w:p w14:paraId="5D0203BC"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LS4702</w:t>
            </w:r>
          </w:p>
        </w:tc>
        <w:tc>
          <w:tcPr>
            <w:tcW w:w="720" w:type="dxa"/>
          </w:tcPr>
          <w:p w14:paraId="31562D9F"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5220FCEF"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694444D" w14:textId="77777777" w:rsidR="00287BA8" w:rsidRPr="003A1D3C" w:rsidRDefault="00287BA8" w:rsidP="00B20E54">
            <w:pPr>
              <w:spacing w:after="0" w:line="240" w:lineRule="auto"/>
              <w:jc w:val="center"/>
              <w:rPr>
                <w:rFonts w:ascii="Arial" w:hAnsi="Arial" w:cs="Arial"/>
                <w:sz w:val="20"/>
                <w:szCs w:val="20"/>
              </w:rPr>
            </w:pPr>
          </w:p>
        </w:tc>
        <w:tc>
          <w:tcPr>
            <w:tcW w:w="927" w:type="dxa"/>
          </w:tcPr>
          <w:p w14:paraId="110D11E5"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14:paraId="3D744274"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14:paraId="302621D3"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r w:rsidR="00287BA8" w:rsidRPr="003A1D3C" w14:paraId="53805FBE" w14:textId="77777777" w:rsidTr="00B20E54">
        <w:tc>
          <w:tcPr>
            <w:tcW w:w="2217" w:type="dxa"/>
          </w:tcPr>
          <w:p w14:paraId="26F6F95D" w14:textId="77777777" w:rsidR="00287BA8" w:rsidRDefault="00287BA8" w:rsidP="00B20E54">
            <w:pPr>
              <w:spacing w:after="0" w:line="240" w:lineRule="auto"/>
              <w:rPr>
                <w:rFonts w:ascii="Arial" w:hAnsi="Arial" w:cs="Arial"/>
                <w:sz w:val="20"/>
                <w:szCs w:val="20"/>
              </w:rPr>
            </w:pPr>
            <w:r w:rsidRPr="003A1D3C">
              <w:rPr>
                <w:rFonts w:ascii="Arial" w:hAnsi="Arial" w:cs="Arial"/>
                <w:sz w:val="20"/>
                <w:szCs w:val="20"/>
              </w:rPr>
              <w:t>Corrective Exercise</w:t>
            </w:r>
          </w:p>
          <w:p w14:paraId="6BC91AF5" w14:textId="77777777" w:rsidR="00287BA8" w:rsidRPr="003A1D3C" w:rsidRDefault="00287BA8" w:rsidP="00B20E54">
            <w:pPr>
              <w:spacing w:after="0" w:line="240" w:lineRule="auto"/>
              <w:rPr>
                <w:rFonts w:ascii="Arial" w:hAnsi="Arial" w:cs="Arial"/>
                <w:sz w:val="20"/>
                <w:szCs w:val="20"/>
              </w:rPr>
            </w:pPr>
          </w:p>
        </w:tc>
        <w:tc>
          <w:tcPr>
            <w:tcW w:w="863" w:type="dxa"/>
          </w:tcPr>
          <w:p w14:paraId="1D1C0F5C"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LS4703</w:t>
            </w:r>
          </w:p>
        </w:tc>
        <w:tc>
          <w:tcPr>
            <w:tcW w:w="720" w:type="dxa"/>
          </w:tcPr>
          <w:p w14:paraId="5885F4B1"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260913F4"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454F2F76" w14:textId="77777777" w:rsidR="00287BA8" w:rsidRPr="003A1D3C" w:rsidRDefault="00287BA8" w:rsidP="00B20E54">
            <w:pPr>
              <w:spacing w:after="0" w:line="240" w:lineRule="auto"/>
              <w:jc w:val="center"/>
              <w:rPr>
                <w:rFonts w:ascii="Arial" w:hAnsi="Arial" w:cs="Arial"/>
                <w:sz w:val="20"/>
                <w:szCs w:val="20"/>
              </w:rPr>
            </w:pPr>
          </w:p>
        </w:tc>
        <w:tc>
          <w:tcPr>
            <w:tcW w:w="927" w:type="dxa"/>
          </w:tcPr>
          <w:p w14:paraId="09DCA813" w14:textId="77777777" w:rsidR="00287BA8" w:rsidRPr="003A1D3C" w:rsidRDefault="00287BA8" w:rsidP="00B20E54">
            <w:pPr>
              <w:spacing w:after="0" w:line="240" w:lineRule="auto"/>
              <w:jc w:val="center"/>
              <w:rPr>
                <w:rFonts w:ascii="Arial" w:hAnsi="Arial" w:cs="Arial"/>
                <w:sz w:val="20"/>
                <w:szCs w:val="20"/>
              </w:rPr>
            </w:pPr>
          </w:p>
        </w:tc>
        <w:tc>
          <w:tcPr>
            <w:tcW w:w="916" w:type="dxa"/>
          </w:tcPr>
          <w:p w14:paraId="71288B16"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100</w:t>
            </w:r>
          </w:p>
        </w:tc>
        <w:tc>
          <w:tcPr>
            <w:tcW w:w="996" w:type="dxa"/>
          </w:tcPr>
          <w:p w14:paraId="3B6CAEF2"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r w:rsidR="00287BA8" w:rsidRPr="003A1D3C" w14:paraId="5CE2C6E3" w14:textId="77777777" w:rsidTr="00B20E54">
        <w:trPr>
          <w:trHeight w:val="488"/>
        </w:trPr>
        <w:tc>
          <w:tcPr>
            <w:tcW w:w="8334" w:type="dxa"/>
            <w:gridSpan w:val="8"/>
          </w:tcPr>
          <w:p w14:paraId="7EE5D017" w14:textId="77777777" w:rsidR="00287BA8" w:rsidRPr="003A1D3C" w:rsidRDefault="00287BA8" w:rsidP="00B20E54">
            <w:pPr>
              <w:spacing w:after="0" w:line="240" w:lineRule="auto"/>
              <w:rPr>
                <w:rFonts w:ascii="Arial" w:hAnsi="Arial" w:cs="Arial"/>
                <w:sz w:val="20"/>
                <w:szCs w:val="20"/>
              </w:rPr>
            </w:pPr>
          </w:p>
          <w:p w14:paraId="516CFAEA"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 xml:space="preserve">Progression to level 5 requires passes in all modules.    </w:t>
            </w:r>
          </w:p>
        </w:tc>
      </w:tr>
    </w:tbl>
    <w:p w14:paraId="02F4D12E" w14:textId="77777777" w:rsidR="00287BA8" w:rsidRPr="003A1D3C" w:rsidRDefault="00287BA8" w:rsidP="00287BA8">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778"/>
        <w:gridCol w:w="953"/>
        <w:gridCol w:w="804"/>
        <w:gridCol w:w="728"/>
        <w:gridCol w:w="1088"/>
        <w:gridCol w:w="957"/>
        <w:gridCol w:w="1109"/>
      </w:tblGrid>
      <w:tr w:rsidR="00287BA8" w:rsidRPr="003A1D3C" w14:paraId="183BAA81" w14:textId="77777777" w:rsidTr="00B20E54">
        <w:tc>
          <w:tcPr>
            <w:tcW w:w="1778" w:type="dxa"/>
            <w:tcBorders>
              <w:top w:val="single" w:sz="4" w:space="0" w:color="auto"/>
              <w:bottom w:val="single" w:sz="4" w:space="0" w:color="auto"/>
              <w:right w:val="single" w:sz="4" w:space="0" w:color="auto"/>
            </w:tcBorders>
          </w:tcPr>
          <w:p w14:paraId="0509759B" w14:textId="77777777" w:rsidR="00287BA8" w:rsidRPr="003A1D3C" w:rsidRDefault="00287BA8" w:rsidP="00B20E54">
            <w:pPr>
              <w:spacing w:after="0" w:line="240" w:lineRule="auto"/>
              <w:rPr>
                <w:rFonts w:ascii="Arial" w:hAnsi="Arial" w:cs="Arial"/>
                <w:b/>
                <w:sz w:val="20"/>
                <w:szCs w:val="20"/>
              </w:rPr>
            </w:pPr>
            <w:r w:rsidRPr="003A1D3C">
              <w:rPr>
                <w:rFonts w:ascii="Arial" w:hAnsi="Arial" w:cs="Arial"/>
                <w:b/>
                <w:sz w:val="20"/>
                <w:szCs w:val="20"/>
              </w:rPr>
              <w:t>Compulsory modules</w:t>
            </w:r>
          </w:p>
          <w:p w14:paraId="56F16F03" w14:textId="77777777" w:rsidR="00287BA8" w:rsidRPr="003A1D3C" w:rsidRDefault="00287BA8" w:rsidP="00B20E54">
            <w:pPr>
              <w:spacing w:after="0" w:line="240" w:lineRule="auto"/>
              <w:rPr>
                <w:rFonts w:ascii="Arial" w:hAnsi="Arial" w:cs="Arial"/>
                <w:b/>
                <w:sz w:val="20"/>
                <w:szCs w:val="20"/>
              </w:rPr>
            </w:pPr>
          </w:p>
        </w:tc>
        <w:tc>
          <w:tcPr>
            <w:tcW w:w="953" w:type="dxa"/>
            <w:tcBorders>
              <w:top w:val="single" w:sz="4" w:space="0" w:color="auto"/>
              <w:left w:val="single" w:sz="4" w:space="0" w:color="auto"/>
              <w:bottom w:val="single" w:sz="4" w:space="0" w:color="auto"/>
              <w:right w:val="single" w:sz="4" w:space="0" w:color="auto"/>
            </w:tcBorders>
          </w:tcPr>
          <w:p w14:paraId="073C9D4D"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804" w:type="dxa"/>
            <w:tcBorders>
              <w:top w:val="single" w:sz="4" w:space="0" w:color="auto"/>
              <w:left w:val="single" w:sz="4" w:space="0" w:color="auto"/>
              <w:bottom w:val="single" w:sz="4" w:space="0" w:color="auto"/>
              <w:right w:val="single" w:sz="4" w:space="0" w:color="auto"/>
            </w:tcBorders>
          </w:tcPr>
          <w:p w14:paraId="3B6B47A6"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14:paraId="1DA87962"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28" w:type="dxa"/>
            <w:tcBorders>
              <w:top w:val="single" w:sz="4" w:space="0" w:color="auto"/>
              <w:left w:val="single" w:sz="4" w:space="0" w:color="auto"/>
              <w:bottom w:val="single" w:sz="4" w:space="0" w:color="auto"/>
              <w:right w:val="single" w:sz="4" w:space="0" w:color="auto"/>
            </w:tcBorders>
          </w:tcPr>
          <w:p w14:paraId="6345626A"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1088" w:type="dxa"/>
            <w:tcBorders>
              <w:top w:val="single" w:sz="4" w:space="0" w:color="auto"/>
              <w:left w:val="single" w:sz="4" w:space="0" w:color="auto"/>
              <w:bottom w:val="single" w:sz="4" w:space="0" w:color="auto"/>
              <w:right w:val="single" w:sz="4" w:space="0" w:color="auto"/>
            </w:tcBorders>
          </w:tcPr>
          <w:p w14:paraId="77DD7716"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57" w:type="dxa"/>
            <w:tcBorders>
              <w:top w:val="single" w:sz="4" w:space="0" w:color="auto"/>
              <w:left w:val="single" w:sz="4" w:space="0" w:color="auto"/>
              <w:bottom w:val="single" w:sz="4" w:space="0" w:color="auto"/>
              <w:right w:val="single" w:sz="4" w:space="0" w:color="auto"/>
            </w:tcBorders>
          </w:tcPr>
          <w:p w14:paraId="062E8D7E"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42F6D00C"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1109" w:type="dxa"/>
            <w:tcBorders>
              <w:top w:val="single" w:sz="4" w:space="0" w:color="auto"/>
              <w:left w:val="single" w:sz="4" w:space="0" w:color="auto"/>
              <w:bottom w:val="single" w:sz="4" w:space="0" w:color="auto"/>
              <w:right w:val="single" w:sz="4" w:space="0" w:color="auto"/>
            </w:tcBorders>
          </w:tcPr>
          <w:p w14:paraId="11983BD2" w14:textId="77777777" w:rsidR="00287BA8" w:rsidRPr="003A1D3C" w:rsidRDefault="00287BA8" w:rsidP="00B20E54">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00287BA8" w:rsidRPr="003A1D3C" w14:paraId="7C77DB1A" w14:textId="77777777" w:rsidTr="00B20E54">
        <w:tc>
          <w:tcPr>
            <w:tcW w:w="1778" w:type="dxa"/>
            <w:tcBorders>
              <w:top w:val="single" w:sz="4" w:space="0" w:color="auto"/>
              <w:bottom w:val="single" w:sz="4" w:space="0" w:color="auto"/>
              <w:right w:val="single" w:sz="4" w:space="0" w:color="auto"/>
            </w:tcBorders>
          </w:tcPr>
          <w:p w14:paraId="4408C7B7"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Clinical Assessment</w:t>
            </w:r>
          </w:p>
        </w:tc>
        <w:tc>
          <w:tcPr>
            <w:tcW w:w="953" w:type="dxa"/>
            <w:tcBorders>
              <w:top w:val="single" w:sz="4" w:space="0" w:color="auto"/>
              <w:left w:val="single" w:sz="4" w:space="0" w:color="auto"/>
              <w:bottom w:val="single" w:sz="4" w:space="0" w:color="auto"/>
              <w:right w:val="single" w:sz="4" w:space="0" w:color="auto"/>
            </w:tcBorders>
          </w:tcPr>
          <w:p w14:paraId="1FE2A1CE"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LS5700</w:t>
            </w:r>
          </w:p>
        </w:tc>
        <w:tc>
          <w:tcPr>
            <w:tcW w:w="804" w:type="dxa"/>
            <w:tcBorders>
              <w:top w:val="single" w:sz="4" w:space="0" w:color="auto"/>
              <w:left w:val="single" w:sz="4" w:space="0" w:color="auto"/>
              <w:bottom w:val="single" w:sz="4" w:space="0" w:color="auto"/>
              <w:right w:val="single" w:sz="4" w:space="0" w:color="auto"/>
            </w:tcBorders>
          </w:tcPr>
          <w:p w14:paraId="54662C02"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6EB33033"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6B4D0ECF" w14:textId="77777777" w:rsidR="00287BA8" w:rsidRPr="003A1D3C" w:rsidRDefault="00287BA8" w:rsidP="00B20E54">
            <w:pPr>
              <w:spacing w:after="0" w:line="240" w:lineRule="auto"/>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14:paraId="063E05D3"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sz="4" w:space="0" w:color="auto"/>
              <w:left w:val="single" w:sz="4" w:space="0" w:color="auto"/>
              <w:bottom w:val="single" w:sz="4" w:space="0" w:color="auto"/>
              <w:right w:val="single" w:sz="4" w:space="0" w:color="auto"/>
            </w:tcBorders>
          </w:tcPr>
          <w:p w14:paraId="1472356A"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r w:rsidR="00287BA8" w:rsidRPr="003A1D3C" w14:paraId="4B73B7F1" w14:textId="77777777" w:rsidTr="00B20E54">
        <w:tc>
          <w:tcPr>
            <w:tcW w:w="1778" w:type="dxa"/>
            <w:tcBorders>
              <w:top w:val="single" w:sz="4" w:space="0" w:color="auto"/>
              <w:bottom w:val="single" w:sz="4" w:space="0" w:color="auto"/>
              <w:right w:val="single" w:sz="4" w:space="0" w:color="auto"/>
            </w:tcBorders>
          </w:tcPr>
          <w:p w14:paraId="1D1D6C1C"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Treatment Modalities &amp; Rehabilitation</w:t>
            </w:r>
          </w:p>
        </w:tc>
        <w:tc>
          <w:tcPr>
            <w:tcW w:w="953" w:type="dxa"/>
            <w:tcBorders>
              <w:top w:val="single" w:sz="4" w:space="0" w:color="auto"/>
              <w:left w:val="single" w:sz="4" w:space="0" w:color="auto"/>
              <w:bottom w:val="single" w:sz="4" w:space="0" w:color="auto"/>
              <w:right w:val="single" w:sz="4" w:space="0" w:color="auto"/>
            </w:tcBorders>
          </w:tcPr>
          <w:p w14:paraId="0CC924CC"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LS5701</w:t>
            </w:r>
          </w:p>
        </w:tc>
        <w:tc>
          <w:tcPr>
            <w:tcW w:w="804" w:type="dxa"/>
            <w:tcBorders>
              <w:top w:val="single" w:sz="4" w:space="0" w:color="auto"/>
              <w:left w:val="single" w:sz="4" w:space="0" w:color="auto"/>
              <w:bottom w:val="single" w:sz="4" w:space="0" w:color="auto"/>
              <w:right w:val="single" w:sz="4" w:space="0" w:color="auto"/>
            </w:tcBorders>
          </w:tcPr>
          <w:p w14:paraId="1B95698C"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4DFEE59E"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46BBBC5C"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50</w:t>
            </w:r>
          </w:p>
        </w:tc>
        <w:tc>
          <w:tcPr>
            <w:tcW w:w="957" w:type="dxa"/>
            <w:tcBorders>
              <w:top w:val="single" w:sz="4" w:space="0" w:color="auto"/>
              <w:left w:val="single" w:sz="4" w:space="0" w:color="auto"/>
              <w:bottom w:val="single" w:sz="4" w:space="0" w:color="auto"/>
              <w:right w:val="single" w:sz="4" w:space="0" w:color="auto"/>
            </w:tcBorders>
          </w:tcPr>
          <w:p w14:paraId="2B35E6B8"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50</w:t>
            </w:r>
          </w:p>
        </w:tc>
        <w:tc>
          <w:tcPr>
            <w:tcW w:w="1109" w:type="dxa"/>
            <w:tcBorders>
              <w:top w:val="single" w:sz="4" w:space="0" w:color="auto"/>
              <w:left w:val="single" w:sz="4" w:space="0" w:color="auto"/>
              <w:bottom w:val="single" w:sz="4" w:space="0" w:color="auto"/>
              <w:right w:val="single" w:sz="4" w:space="0" w:color="auto"/>
            </w:tcBorders>
          </w:tcPr>
          <w:p w14:paraId="4DE0FDC1"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r w:rsidR="00287BA8" w:rsidRPr="003A1D3C" w14:paraId="47CC437D" w14:textId="77777777" w:rsidTr="00B20E54">
        <w:tc>
          <w:tcPr>
            <w:tcW w:w="1778" w:type="dxa"/>
            <w:tcBorders>
              <w:top w:val="single" w:sz="4" w:space="0" w:color="auto"/>
              <w:bottom w:val="single" w:sz="4" w:space="0" w:color="auto"/>
              <w:right w:val="single" w:sz="4" w:space="0" w:color="auto"/>
            </w:tcBorders>
          </w:tcPr>
          <w:p w14:paraId="316488CB"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Client Psychology &amp; Pathology</w:t>
            </w:r>
          </w:p>
        </w:tc>
        <w:tc>
          <w:tcPr>
            <w:tcW w:w="953" w:type="dxa"/>
            <w:tcBorders>
              <w:top w:val="single" w:sz="4" w:space="0" w:color="auto"/>
              <w:left w:val="single" w:sz="4" w:space="0" w:color="auto"/>
              <w:bottom w:val="single" w:sz="4" w:space="0" w:color="auto"/>
              <w:right w:val="single" w:sz="4" w:space="0" w:color="auto"/>
            </w:tcBorders>
          </w:tcPr>
          <w:p w14:paraId="78E0B154"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LS5702</w:t>
            </w:r>
          </w:p>
        </w:tc>
        <w:tc>
          <w:tcPr>
            <w:tcW w:w="804" w:type="dxa"/>
            <w:tcBorders>
              <w:top w:val="single" w:sz="4" w:space="0" w:color="auto"/>
              <w:left w:val="single" w:sz="4" w:space="0" w:color="auto"/>
              <w:bottom w:val="single" w:sz="4" w:space="0" w:color="auto"/>
              <w:right w:val="single" w:sz="4" w:space="0" w:color="auto"/>
            </w:tcBorders>
          </w:tcPr>
          <w:p w14:paraId="5EFFDEB2"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190F442F"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79B779AA" w14:textId="77777777" w:rsidR="00287BA8" w:rsidRPr="003A1D3C" w:rsidRDefault="00287BA8" w:rsidP="00B20E54">
            <w:pPr>
              <w:spacing w:after="0" w:line="240" w:lineRule="auto"/>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14:paraId="0EC3709D"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sz="4" w:space="0" w:color="auto"/>
              <w:left w:val="single" w:sz="4" w:space="0" w:color="auto"/>
              <w:bottom w:val="single" w:sz="4" w:space="0" w:color="auto"/>
              <w:right w:val="single" w:sz="4" w:space="0" w:color="auto"/>
            </w:tcBorders>
          </w:tcPr>
          <w:p w14:paraId="7AC3E244"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r w:rsidR="00287BA8" w:rsidRPr="003A1D3C" w14:paraId="7AE3DC68" w14:textId="77777777" w:rsidTr="00B20E54">
        <w:tc>
          <w:tcPr>
            <w:tcW w:w="1778" w:type="dxa"/>
            <w:tcBorders>
              <w:top w:val="single" w:sz="4" w:space="0" w:color="auto"/>
              <w:bottom w:val="single" w:sz="4" w:space="0" w:color="auto"/>
              <w:right w:val="single" w:sz="4" w:space="0" w:color="auto"/>
            </w:tcBorders>
          </w:tcPr>
          <w:p w14:paraId="0245E4C3" w14:textId="77777777" w:rsidR="00287BA8" w:rsidRPr="003A1D3C" w:rsidRDefault="00287BA8" w:rsidP="00B20E54">
            <w:pPr>
              <w:spacing w:after="0" w:line="240" w:lineRule="auto"/>
              <w:rPr>
                <w:rFonts w:ascii="Arial" w:hAnsi="Arial" w:cs="Arial"/>
                <w:sz w:val="20"/>
                <w:szCs w:val="20"/>
              </w:rPr>
            </w:pPr>
            <w:r w:rsidRPr="003A1D3C">
              <w:rPr>
                <w:rFonts w:ascii="Arial" w:hAnsi="Arial" w:cs="Arial"/>
                <w:sz w:val="20"/>
                <w:szCs w:val="20"/>
              </w:rPr>
              <w:t>Clinical &amp; Research Practice</w:t>
            </w:r>
          </w:p>
        </w:tc>
        <w:tc>
          <w:tcPr>
            <w:tcW w:w="953" w:type="dxa"/>
            <w:tcBorders>
              <w:top w:val="single" w:sz="4" w:space="0" w:color="auto"/>
              <w:left w:val="single" w:sz="4" w:space="0" w:color="auto"/>
              <w:bottom w:val="single" w:sz="4" w:space="0" w:color="auto"/>
              <w:right w:val="single" w:sz="4" w:space="0" w:color="auto"/>
            </w:tcBorders>
          </w:tcPr>
          <w:p w14:paraId="4E65B1DB"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LS5703</w:t>
            </w:r>
          </w:p>
        </w:tc>
        <w:tc>
          <w:tcPr>
            <w:tcW w:w="804" w:type="dxa"/>
            <w:tcBorders>
              <w:top w:val="single" w:sz="4" w:space="0" w:color="auto"/>
              <w:left w:val="single" w:sz="4" w:space="0" w:color="auto"/>
              <w:bottom w:val="single" w:sz="4" w:space="0" w:color="auto"/>
              <w:right w:val="single" w:sz="4" w:space="0" w:color="auto"/>
            </w:tcBorders>
          </w:tcPr>
          <w:p w14:paraId="2E64EE10"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710D9B93"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32164659" w14:textId="77777777" w:rsidR="00287BA8" w:rsidRPr="003A1D3C" w:rsidRDefault="00287BA8" w:rsidP="00B20E54">
            <w:pPr>
              <w:spacing w:after="0" w:line="240" w:lineRule="auto"/>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14:paraId="1B958632"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sz="4" w:space="0" w:color="auto"/>
              <w:left w:val="single" w:sz="4" w:space="0" w:color="auto"/>
              <w:bottom w:val="single" w:sz="4" w:space="0" w:color="auto"/>
              <w:right w:val="single" w:sz="4" w:space="0" w:color="auto"/>
            </w:tcBorders>
          </w:tcPr>
          <w:p w14:paraId="5249F90A" w14:textId="77777777" w:rsidR="00287BA8" w:rsidRPr="003A1D3C" w:rsidRDefault="00287BA8" w:rsidP="00B20E54">
            <w:pPr>
              <w:spacing w:after="0" w:line="240" w:lineRule="auto"/>
              <w:jc w:val="center"/>
              <w:rPr>
                <w:rFonts w:ascii="Arial" w:hAnsi="Arial" w:cs="Arial"/>
                <w:sz w:val="20"/>
                <w:szCs w:val="20"/>
              </w:rPr>
            </w:pPr>
            <w:r w:rsidRPr="003A1D3C">
              <w:rPr>
                <w:rFonts w:ascii="Arial" w:hAnsi="Arial" w:cs="Arial"/>
                <w:sz w:val="20"/>
                <w:szCs w:val="20"/>
              </w:rPr>
              <w:t>1&amp;2</w:t>
            </w:r>
          </w:p>
        </w:tc>
      </w:tr>
    </w:tbl>
    <w:commentRangeEnd w:id="16"/>
    <w:p w14:paraId="128B7194" w14:textId="77777777" w:rsidR="00287BA8" w:rsidRPr="003A1D3C" w:rsidRDefault="00287BA8" w:rsidP="00287BA8">
      <w:pPr>
        <w:spacing w:after="0" w:line="240" w:lineRule="auto"/>
        <w:rPr>
          <w:rFonts w:ascii="Arial" w:hAnsi="Arial" w:cs="Arial"/>
        </w:rPr>
      </w:pPr>
      <w:r>
        <w:rPr>
          <w:rStyle w:val="CommentReference"/>
        </w:rPr>
        <w:commentReference w:id="16"/>
      </w:r>
    </w:p>
    <w:p w14:paraId="5AA5906B" w14:textId="77777777" w:rsidR="005B1266" w:rsidRPr="003A1D3C" w:rsidRDefault="005B1266" w:rsidP="005B1266">
      <w:pPr>
        <w:spacing w:after="0" w:line="240" w:lineRule="auto"/>
        <w:rPr>
          <w:rFonts w:ascii="Arial" w:hAnsi="Arial" w:cs="Arial"/>
          <w:sz w:val="24"/>
          <w:szCs w:val="24"/>
        </w:rPr>
      </w:pPr>
    </w:p>
    <w:p w14:paraId="5AA591E4" w14:textId="77777777" w:rsidR="005B1266" w:rsidRPr="003A1D3C" w:rsidRDefault="005B1266" w:rsidP="00287BA8">
      <w:pPr>
        <w:numPr>
          <w:ilvl w:val="0"/>
          <w:numId w:val="18"/>
        </w:numPr>
        <w:spacing w:after="0" w:line="240" w:lineRule="auto"/>
        <w:rPr>
          <w:rFonts w:ascii="Arial" w:hAnsi="Arial" w:cs="Arial"/>
          <w:b/>
          <w:sz w:val="24"/>
          <w:szCs w:val="24"/>
        </w:rPr>
      </w:pPr>
      <w:commentRangeStart w:id="18"/>
      <w:r w:rsidRPr="003A1D3C">
        <w:rPr>
          <w:rFonts w:ascii="Arial" w:hAnsi="Arial" w:cs="Arial"/>
          <w:b/>
          <w:sz w:val="24"/>
          <w:szCs w:val="24"/>
        </w:rPr>
        <w:t xml:space="preserve">Principles of Teaching Learning and Assessment </w:t>
      </w:r>
      <w:commentRangeEnd w:id="18"/>
      <w:r w:rsidR="00287BA8">
        <w:rPr>
          <w:rStyle w:val="CommentReference"/>
        </w:rPr>
        <w:commentReference w:id="18"/>
      </w:r>
    </w:p>
    <w:p w14:paraId="5AA591E5" w14:textId="77777777" w:rsidR="005B1266" w:rsidRPr="003A1D3C" w:rsidRDefault="005B1266" w:rsidP="005B1266">
      <w:pPr>
        <w:spacing w:after="0" w:line="240" w:lineRule="auto"/>
        <w:rPr>
          <w:rFonts w:ascii="Arial" w:hAnsi="Arial" w:cs="Arial"/>
        </w:rPr>
      </w:pPr>
    </w:p>
    <w:p w14:paraId="2F00A559" w14:textId="0B8B3A3C" w:rsidR="00821F9E" w:rsidRDefault="00821F9E" w:rsidP="00821F9E">
      <w:pPr>
        <w:pStyle w:val="ListParagraph"/>
        <w:ind w:left="0"/>
        <w:rPr>
          <w:rFonts w:ascii="Arial" w:hAnsi="Arial" w:cs="Arial"/>
          <w:sz w:val="24"/>
          <w:szCs w:val="24"/>
        </w:rPr>
      </w:pPr>
      <w:r w:rsidRPr="003A1D3C">
        <w:rPr>
          <w:rFonts w:ascii="Arial" w:hAnsi="Arial" w:cs="Arial"/>
          <w:sz w:val="24"/>
          <w:szCs w:val="24"/>
        </w:rPr>
        <w:t xml:space="preserve">The </w:t>
      </w:r>
      <w:r w:rsidR="0002115B" w:rsidRPr="003A1D3C">
        <w:rPr>
          <w:rFonts w:ascii="Arial" w:hAnsi="Arial" w:cs="Arial"/>
          <w:sz w:val="24"/>
          <w:szCs w:val="24"/>
        </w:rPr>
        <w:t>student</w:t>
      </w:r>
      <w:r w:rsidRPr="003A1D3C">
        <w:rPr>
          <w:rFonts w:ascii="Arial" w:hAnsi="Arial" w:cs="Arial"/>
          <w:sz w:val="24"/>
          <w:szCs w:val="24"/>
        </w:rPr>
        <w:t xml:space="preserve">s we attract tend to prefer being </w:t>
      </w:r>
      <w:r w:rsidR="002D0016" w:rsidRPr="003A1D3C">
        <w:rPr>
          <w:rFonts w:ascii="Arial" w:hAnsi="Arial" w:cs="Arial"/>
          <w:sz w:val="24"/>
          <w:szCs w:val="24"/>
        </w:rPr>
        <w:t>‘</w:t>
      </w:r>
      <w:r w:rsidRPr="003A1D3C">
        <w:rPr>
          <w:rFonts w:ascii="Arial" w:hAnsi="Arial" w:cs="Arial"/>
          <w:sz w:val="24"/>
          <w:szCs w:val="24"/>
        </w:rPr>
        <w:t>active</w:t>
      </w:r>
      <w:r w:rsidR="002D0016" w:rsidRPr="003A1D3C">
        <w:rPr>
          <w:rFonts w:ascii="Arial" w:hAnsi="Arial" w:cs="Arial"/>
          <w:sz w:val="24"/>
          <w:szCs w:val="24"/>
        </w:rPr>
        <w:t>’</w:t>
      </w:r>
      <w:r w:rsidRPr="003A1D3C">
        <w:rPr>
          <w:rFonts w:ascii="Arial" w:hAnsi="Arial" w:cs="Arial"/>
          <w:sz w:val="24"/>
          <w:szCs w:val="24"/>
        </w:rPr>
        <w:t xml:space="preserve"> and </w:t>
      </w:r>
      <w:r w:rsidR="002D0016" w:rsidRPr="003A1D3C">
        <w:rPr>
          <w:rFonts w:ascii="Arial" w:hAnsi="Arial" w:cs="Arial"/>
          <w:sz w:val="24"/>
          <w:szCs w:val="24"/>
        </w:rPr>
        <w:t>‘</w:t>
      </w:r>
      <w:r w:rsidRPr="003A1D3C">
        <w:rPr>
          <w:rFonts w:ascii="Arial" w:hAnsi="Arial" w:cs="Arial"/>
          <w:sz w:val="24"/>
          <w:szCs w:val="24"/>
        </w:rPr>
        <w:t>involved</w:t>
      </w:r>
      <w:r w:rsidR="002D0016" w:rsidRPr="003A1D3C">
        <w:rPr>
          <w:rFonts w:ascii="Arial" w:hAnsi="Arial" w:cs="Arial"/>
          <w:sz w:val="24"/>
          <w:szCs w:val="24"/>
        </w:rPr>
        <w:t>’</w:t>
      </w:r>
      <w:r w:rsidRPr="003A1D3C">
        <w:rPr>
          <w:rFonts w:ascii="Arial" w:hAnsi="Arial" w:cs="Arial"/>
          <w:sz w:val="24"/>
          <w:szCs w:val="24"/>
        </w:rPr>
        <w:t xml:space="preserve"> in their learning so practical activities are especially important in helping the students embed and contextualise their learning. The teaching team engage in circular learning to allow the students to re-visit and retain important knowledge, as well as apply new clinical assessments and practices to existing knowledge.  The significance of the role of </w:t>
      </w:r>
      <w:r w:rsidR="00613CDE" w:rsidRPr="003A1D3C">
        <w:rPr>
          <w:rFonts w:ascii="Arial" w:hAnsi="Arial" w:cs="Arial"/>
          <w:sz w:val="24"/>
          <w:szCs w:val="24"/>
        </w:rPr>
        <w:t>Information Learning Technology (</w:t>
      </w:r>
      <w:r w:rsidRPr="003A1D3C">
        <w:rPr>
          <w:rFonts w:ascii="Arial" w:hAnsi="Arial" w:cs="Arial"/>
          <w:sz w:val="24"/>
          <w:szCs w:val="24"/>
        </w:rPr>
        <w:t>ILT</w:t>
      </w:r>
      <w:r w:rsidR="00613CDE" w:rsidRPr="003A1D3C">
        <w:rPr>
          <w:rFonts w:ascii="Arial" w:hAnsi="Arial" w:cs="Arial"/>
          <w:sz w:val="24"/>
          <w:szCs w:val="24"/>
        </w:rPr>
        <w:t>)</w:t>
      </w:r>
      <w:r w:rsidRPr="003A1D3C">
        <w:rPr>
          <w:rFonts w:ascii="Arial" w:hAnsi="Arial" w:cs="Arial"/>
          <w:sz w:val="24"/>
          <w:szCs w:val="24"/>
        </w:rPr>
        <w:t xml:space="preserve"> is recognised and practiced in teaching and learning practices</w:t>
      </w:r>
      <w:r w:rsidR="00613CDE" w:rsidRPr="003A1D3C">
        <w:rPr>
          <w:rFonts w:ascii="Arial" w:hAnsi="Arial" w:cs="Arial"/>
          <w:sz w:val="24"/>
          <w:szCs w:val="24"/>
        </w:rPr>
        <w:t>,</w:t>
      </w:r>
      <w:r w:rsidRPr="003A1D3C">
        <w:rPr>
          <w:rFonts w:ascii="Arial" w:hAnsi="Arial" w:cs="Arial"/>
          <w:sz w:val="24"/>
          <w:szCs w:val="24"/>
        </w:rPr>
        <w:t xml:space="preserve"> as well as assessment. Throughout the course, emphasis is placed on formative assessment to support and develop students’ knowledge and skills related to sports therapy, prior to module summative assessments.  The course commences with an induction programme that aims to familiarise students with each other, the course requirements, the college environment, policies and practices and academic writing conventions. Within induction there will be opportunities for students to meet the course team, their tutor and college support staff.  This will enable early identification of support needs. In order to support students effectively, thorough, on-line initial assessments are undertaken in language, literacy, numeracy and IT. </w:t>
      </w:r>
      <w:r w:rsidR="0074267E">
        <w:rPr>
          <w:rFonts w:ascii="Arial" w:hAnsi="Arial" w:cs="Arial"/>
          <w:sz w:val="24"/>
          <w:szCs w:val="24"/>
        </w:rPr>
        <w:t>Teaching methods will also emphasise the development of knowledge and understanding of work structures, skills expected within higher education</w:t>
      </w:r>
      <w:r w:rsidR="00D6333E">
        <w:rPr>
          <w:rFonts w:ascii="Arial" w:hAnsi="Arial" w:cs="Arial"/>
          <w:sz w:val="24"/>
          <w:szCs w:val="24"/>
        </w:rPr>
        <w:t xml:space="preserve"> and when working with members of the public</w:t>
      </w:r>
      <w:r w:rsidR="0074267E">
        <w:rPr>
          <w:rFonts w:ascii="Arial" w:hAnsi="Arial" w:cs="Arial"/>
          <w:sz w:val="24"/>
          <w:szCs w:val="24"/>
        </w:rPr>
        <w:t xml:space="preserve">. </w:t>
      </w:r>
      <w:r w:rsidRPr="003A1D3C">
        <w:rPr>
          <w:rFonts w:ascii="Arial" w:hAnsi="Arial" w:cs="Arial"/>
          <w:sz w:val="24"/>
          <w:szCs w:val="24"/>
        </w:rPr>
        <w:t xml:space="preserve">   </w:t>
      </w:r>
    </w:p>
    <w:p w14:paraId="5E144D54" w14:textId="77777777" w:rsidR="00747B05" w:rsidRDefault="00747B05" w:rsidP="00821F9E">
      <w:pPr>
        <w:pStyle w:val="ListParagraph"/>
        <w:ind w:left="0"/>
        <w:rPr>
          <w:rFonts w:ascii="Arial" w:hAnsi="Arial" w:cs="Arial"/>
          <w:sz w:val="24"/>
          <w:szCs w:val="24"/>
        </w:rPr>
      </w:pPr>
    </w:p>
    <w:p w14:paraId="4BE7780B" w14:textId="38C292A1" w:rsidR="00747B05" w:rsidRPr="003A1D3C" w:rsidRDefault="00747B05" w:rsidP="00821F9E">
      <w:pPr>
        <w:pStyle w:val="ListParagraph"/>
        <w:ind w:left="0"/>
        <w:rPr>
          <w:rFonts w:ascii="Arial" w:hAnsi="Arial" w:cs="Arial"/>
          <w:sz w:val="24"/>
          <w:szCs w:val="24"/>
        </w:rPr>
      </w:pPr>
      <w:r w:rsidRPr="004F75DD">
        <w:rPr>
          <w:rFonts w:ascii="Arial" w:hAnsi="Arial" w:cs="Arial"/>
          <w:sz w:val="24"/>
          <w:szCs w:val="24"/>
        </w:rPr>
        <w:t xml:space="preserve">For each unit of summative assessment there will be at least one (or in some cases, several) unit(s) of formative assessment with feedback so that students can gauge their progress. </w:t>
      </w:r>
      <w:r w:rsidRPr="00747B05">
        <w:rPr>
          <w:rFonts w:ascii="Arial" w:hAnsi="Arial" w:cs="Arial"/>
          <w:sz w:val="24"/>
          <w:szCs w:val="24"/>
        </w:rPr>
        <w:t>For example, formative assessments for viva exams will include peer assessments, problem solving, and anatomy tests to provide opportunities for consolidation of learning. I</w:t>
      </w:r>
      <w:r w:rsidRPr="004F75DD">
        <w:rPr>
          <w:rFonts w:ascii="Arial" w:hAnsi="Arial" w:cs="Arial"/>
          <w:sz w:val="24"/>
          <w:szCs w:val="24"/>
        </w:rPr>
        <w:t xml:space="preserve">n a limited number of cases more rapid feedback on these assessments will be facilitated by peer marking using lecturer supplied marking keys and templates. </w:t>
      </w:r>
    </w:p>
    <w:p w14:paraId="4EB99851" w14:textId="77777777" w:rsidR="00821F9E" w:rsidRPr="003A1D3C" w:rsidRDefault="00821F9E" w:rsidP="00821F9E">
      <w:pPr>
        <w:rPr>
          <w:rFonts w:ascii="Arial" w:hAnsi="Arial" w:cs="Arial"/>
          <w:sz w:val="24"/>
          <w:szCs w:val="24"/>
        </w:rPr>
      </w:pPr>
      <w:r w:rsidRPr="003A1D3C">
        <w:rPr>
          <w:rFonts w:ascii="Arial" w:hAnsi="Arial" w:cs="Arial"/>
          <w:sz w:val="24"/>
          <w:szCs w:val="24"/>
        </w:rPr>
        <w:t>In order for students to experience a range of teaching strategies each module will involve a variety of methods depending on the learning outcomes, the needs of the students and the resources available.  These strategies will include:</w:t>
      </w:r>
    </w:p>
    <w:p w14:paraId="41153E68"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Case studies and simulations,</w:t>
      </w:r>
    </w:p>
    <w:p w14:paraId="6707F398"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Group work</w:t>
      </w:r>
    </w:p>
    <w:p w14:paraId="371909ED"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Presentations</w:t>
      </w:r>
    </w:p>
    <w:p w14:paraId="569E9EAA"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Debate</w:t>
      </w:r>
    </w:p>
    <w:p w14:paraId="1E39CA3C"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Question and answer</w:t>
      </w:r>
    </w:p>
    <w:p w14:paraId="2A10178C"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Interactive activities using ILT</w:t>
      </w:r>
    </w:p>
    <w:p w14:paraId="46640EBB"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w:t>
      </w:r>
      <w:proofErr w:type="spellStart"/>
      <w:r w:rsidRPr="003A1D3C">
        <w:rPr>
          <w:rFonts w:ascii="Arial" w:hAnsi="Arial" w:cs="Arial"/>
          <w:sz w:val="24"/>
          <w:szCs w:val="24"/>
        </w:rPr>
        <w:t>Jigsawing</w:t>
      </w:r>
      <w:proofErr w:type="spellEnd"/>
      <w:r w:rsidRPr="003A1D3C">
        <w:rPr>
          <w:rFonts w:ascii="Arial" w:hAnsi="Arial" w:cs="Arial"/>
          <w:sz w:val="24"/>
          <w:szCs w:val="24"/>
        </w:rPr>
        <w:t>” &amp; “snowballing”</w:t>
      </w:r>
    </w:p>
    <w:p w14:paraId="0795F09B"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Reflection and reflective writing</w:t>
      </w:r>
    </w:p>
    <w:p w14:paraId="1E3C2787"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Peer-to-peer teaching</w:t>
      </w:r>
    </w:p>
    <w:p w14:paraId="04C528E2"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Discussion groups</w:t>
      </w:r>
    </w:p>
    <w:p w14:paraId="1ABE1A7B"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Observations</w:t>
      </w:r>
    </w:p>
    <w:p w14:paraId="0A0A92E4"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Use of multi-media resources</w:t>
      </w:r>
    </w:p>
    <w:p w14:paraId="52B1DCC4"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Evaluation</w:t>
      </w:r>
    </w:p>
    <w:p w14:paraId="0C6F1DED" w14:textId="77777777" w:rsidR="00821F9E" w:rsidRPr="003A1D3C" w:rsidRDefault="00821F9E" w:rsidP="00821F9E">
      <w:pPr>
        <w:numPr>
          <w:ilvl w:val="0"/>
          <w:numId w:val="13"/>
        </w:numPr>
        <w:spacing w:after="0" w:line="240" w:lineRule="auto"/>
        <w:rPr>
          <w:rFonts w:ascii="Arial" w:hAnsi="Arial" w:cs="Arial"/>
          <w:sz w:val="24"/>
          <w:szCs w:val="24"/>
        </w:rPr>
      </w:pPr>
      <w:r w:rsidRPr="003A1D3C">
        <w:rPr>
          <w:rFonts w:ascii="Arial" w:hAnsi="Arial" w:cs="Arial"/>
          <w:sz w:val="24"/>
          <w:szCs w:val="24"/>
        </w:rPr>
        <w:t>Practical sessions</w:t>
      </w:r>
    </w:p>
    <w:p w14:paraId="1DDBD4F5" w14:textId="77777777" w:rsidR="00821F9E" w:rsidRPr="003A1D3C" w:rsidRDefault="00821F9E" w:rsidP="00821F9E">
      <w:pPr>
        <w:rPr>
          <w:rFonts w:ascii="Arial" w:hAnsi="Arial" w:cs="Arial"/>
          <w:sz w:val="24"/>
          <w:szCs w:val="24"/>
        </w:rPr>
      </w:pPr>
    </w:p>
    <w:p w14:paraId="192B709E" w14:textId="69926B1E" w:rsidR="00821F9E" w:rsidRPr="003A1D3C" w:rsidRDefault="00EC3016" w:rsidP="00821F9E">
      <w:pPr>
        <w:spacing w:after="0" w:line="240" w:lineRule="auto"/>
        <w:rPr>
          <w:rFonts w:ascii="Arial" w:hAnsi="Arial" w:cs="Arial"/>
        </w:rPr>
      </w:pPr>
      <w:r w:rsidRPr="003A1D3C">
        <w:rPr>
          <w:rFonts w:ascii="Arial" w:hAnsi="Arial" w:cs="Arial"/>
          <w:sz w:val="24"/>
          <w:szCs w:val="24"/>
        </w:rPr>
        <w:t xml:space="preserve">In the second year of the course, increasing emphasis is placed on application of knowledge through assessment, treatment and rehabilitation techniques. This will include a clinical </w:t>
      </w:r>
      <w:r>
        <w:rPr>
          <w:rFonts w:ascii="Arial" w:hAnsi="Arial" w:cs="Arial"/>
          <w:sz w:val="24"/>
          <w:szCs w:val="24"/>
        </w:rPr>
        <w:t>placement</w:t>
      </w:r>
      <w:r w:rsidRPr="003A1D3C">
        <w:rPr>
          <w:rFonts w:ascii="Arial" w:hAnsi="Arial" w:cs="Arial"/>
          <w:sz w:val="24"/>
          <w:szCs w:val="24"/>
        </w:rPr>
        <w:t xml:space="preserve"> module where the students will begin to work on their clinical practice and application under the supervision of a qualified member of staff</w:t>
      </w:r>
      <w:r>
        <w:rPr>
          <w:rFonts w:ascii="Arial" w:hAnsi="Arial" w:cs="Arial"/>
          <w:sz w:val="24"/>
          <w:szCs w:val="24"/>
        </w:rPr>
        <w:t xml:space="preserve"> </w:t>
      </w:r>
      <w:r w:rsidRPr="005A27FC">
        <w:rPr>
          <w:rFonts w:ascii="Arial" w:hAnsi="Arial" w:cs="Arial"/>
          <w:sz w:val="24"/>
          <w:szCs w:val="24"/>
        </w:rPr>
        <w:t xml:space="preserve">in a work-based learning environment at </w:t>
      </w:r>
      <w:proofErr w:type="spellStart"/>
      <w:r w:rsidRPr="005A27FC">
        <w:rPr>
          <w:rFonts w:ascii="Arial" w:hAnsi="Arial" w:cs="Arial"/>
          <w:sz w:val="24"/>
          <w:szCs w:val="24"/>
        </w:rPr>
        <w:t>Nescot</w:t>
      </w:r>
      <w:proofErr w:type="spellEnd"/>
      <w:r w:rsidRPr="005A27FC">
        <w:rPr>
          <w:rFonts w:ascii="Arial" w:hAnsi="Arial" w:cs="Arial"/>
          <w:sz w:val="24"/>
          <w:szCs w:val="24"/>
        </w:rPr>
        <w:t xml:space="preserve"> as well as short external work experience opportunities.</w:t>
      </w:r>
      <w:r>
        <w:rPr>
          <w:rFonts w:ascii="Arial" w:hAnsi="Arial" w:cs="Arial"/>
          <w:sz w:val="24"/>
          <w:szCs w:val="24"/>
        </w:rPr>
        <w:t xml:space="preserve"> This greater application of clinical skills is accompanied by an emphasis on critical reflection and peer feedback to ensure the students become more autonomous in not only their clinical application but also reflective practice. This autonomy also applies to academic work where students are encouraged to work more independently in locating, critically appraising, synthesising and presenting their work in class.</w:t>
      </w:r>
    </w:p>
    <w:p w14:paraId="5AA591E8" w14:textId="22EFD68E" w:rsidR="005B1266" w:rsidRPr="003A1D3C" w:rsidRDefault="005B1266" w:rsidP="00287BA8">
      <w:pPr>
        <w:numPr>
          <w:ilvl w:val="0"/>
          <w:numId w:val="18"/>
        </w:numPr>
        <w:spacing w:after="0" w:line="240" w:lineRule="auto"/>
        <w:rPr>
          <w:rFonts w:ascii="Arial" w:hAnsi="Arial" w:cs="Arial"/>
          <w:b/>
          <w:sz w:val="24"/>
          <w:szCs w:val="24"/>
        </w:rPr>
      </w:pPr>
      <w:commentRangeStart w:id="19"/>
      <w:r w:rsidRPr="003A1D3C">
        <w:rPr>
          <w:rFonts w:ascii="Arial" w:hAnsi="Arial" w:cs="Arial"/>
          <w:b/>
          <w:sz w:val="24"/>
          <w:szCs w:val="24"/>
        </w:rPr>
        <w:t>Support for Students and their Learning</w:t>
      </w:r>
      <w:commentRangeEnd w:id="19"/>
      <w:r w:rsidR="00287BA8">
        <w:rPr>
          <w:rStyle w:val="CommentReference"/>
        </w:rPr>
        <w:commentReference w:id="19"/>
      </w:r>
    </w:p>
    <w:p w14:paraId="5AA591E9" w14:textId="77777777" w:rsidR="005B1266" w:rsidRPr="003A1D3C" w:rsidRDefault="005B1266" w:rsidP="005B1266">
      <w:pPr>
        <w:spacing w:after="0" w:line="240" w:lineRule="auto"/>
        <w:rPr>
          <w:rFonts w:ascii="Arial" w:hAnsi="Arial" w:cs="Arial"/>
          <w:b/>
          <w:sz w:val="24"/>
          <w:szCs w:val="24"/>
        </w:rPr>
      </w:pPr>
    </w:p>
    <w:p w14:paraId="654C6D19" w14:textId="77777777" w:rsidR="00D77D22" w:rsidRPr="009B30DA" w:rsidRDefault="00D77D22" w:rsidP="00D77D22">
      <w:pPr>
        <w:shd w:val="clear" w:color="auto" w:fill="FFFFFF"/>
        <w:rPr>
          <w:rFonts w:ascii="Arial" w:eastAsia="Times New Roman" w:hAnsi="Arial" w:cs="Arial"/>
          <w:sz w:val="24"/>
          <w:szCs w:val="24"/>
          <w:lang w:eastAsia="en-GB"/>
        </w:rPr>
      </w:pPr>
      <w:r w:rsidRPr="009B30DA">
        <w:rPr>
          <w:rFonts w:ascii="Arial" w:eastAsia="Times New Roman" w:hAnsi="Arial" w:cs="Arial"/>
          <w:b/>
          <w:bCs/>
          <w:sz w:val="24"/>
          <w:szCs w:val="24"/>
          <w:lang w:eastAsia="en-GB"/>
        </w:rPr>
        <w:t>Tutorials</w:t>
      </w:r>
    </w:p>
    <w:p w14:paraId="40025297" w14:textId="77777777" w:rsidR="00D77D22" w:rsidRPr="009B30DA" w:rsidRDefault="00D77D22" w:rsidP="00D77D22">
      <w:pPr>
        <w:shd w:val="clear" w:color="auto" w:fill="FFFFFF"/>
        <w:rPr>
          <w:rFonts w:ascii="Arial" w:eastAsia="Times New Roman" w:hAnsi="Arial" w:cs="Arial"/>
          <w:sz w:val="24"/>
          <w:szCs w:val="24"/>
          <w:lang w:eastAsia="en-GB"/>
        </w:rPr>
      </w:pPr>
      <w:r w:rsidRPr="009B30DA">
        <w:rPr>
          <w:rFonts w:ascii="Arial" w:eastAsia="Times New Roman" w:hAnsi="Arial" w:cs="Arial"/>
          <w:sz w:val="24"/>
          <w:szCs w:val="24"/>
          <w:lang w:eastAsia="en-GB"/>
        </w:rPr>
        <w:t>Students will have one-to-one and group sessions which provide opportunity for reflection, target setting and action planning of study and career targets. Group tutorials may also be organised to increase understanding of previously covered practical or theoretical concepts.</w:t>
      </w:r>
    </w:p>
    <w:p w14:paraId="61695380" w14:textId="77777777" w:rsidR="00D77D22" w:rsidRPr="009B30DA" w:rsidRDefault="00D77D22" w:rsidP="00D77D22">
      <w:pPr>
        <w:shd w:val="clear" w:color="auto" w:fill="FFFFFF"/>
        <w:rPr>
          <w:rFonts w:ascii="Arial" w:eastAsia="Times New Roman" w:hAnsi="Arial" w:cs="Arial"/>
          <w:sz w:val="24"/>
          <w:szCs w:val="24"/>
          <w:lang w:eastAsia="en-GB"/>
        </w:rPr>
      </w:pPr>
      <w:r w:rsidRPr="009B30DA">
        <w:rPr>
          <w:rFonts w:ascii="Arial" w:eastAsia="Times New Roman" w:hAnsi="Arial" w:cs="Arial"/>
          <w:b/>
          <w:bCs/>
          <w:sz w:val="24"/>
          <w:szCs w:val="24"/>
          <w:lang w:eastAsia="en-GB"/>
        </w:rPr>
        <w:t>Personal and academic tutorial support</w:t>
      </w:r>
    </w:p>
    <w:p w14:paraId="20B52D9E" w14:textId="19646294" w:rsidR="00D77D22" w:rsidRPr="009B30DA" w:rsidRDefault="00D77D22" w:rsidP="00D77D22">
      <w:pPr>
        <w:shd w:val="clear" w:color="auto" w:fill="FFFFFF"/>
        <w:rPr>
          <w:rFonts w:ascii="Arial" w:eastAsia="Times New Roman" w:hAnsi="Arial" w:cs="Arial"/>
          <w:sz w:val="24"/>
          <w:szCs w:val="24"/>
          <w:lang w:eastAsia="en-GB"/>
        </w:rPr>
      </w:pPr>
      <w:commentRangeStart w:id="20"/>
      <w:proofErr w:type="spellStart"/>
      <w:r w:rsidRPr="009B30DA">
        <w:rPr>
          <w:rFonts w:ascii="Arial" w:eastAsia="Times New Roman" w:hAnsi="Arial" w:cs="Arial"/>
          <w:sz w:val="24"/>
          <w:szCs w:val="24"/>
          <w:lang w:eastAsia="en-GB"/>
        </w:rPr>
        <w:t>Nescot</w:t>
      </w:r>
      <w:proofErr w:type="spellEnd"/>
      <w:r w:rsidRPr="009B30DA">
        <w:rPr>
          <w:rFonts w:ascii="Arial" w:eastAsia="Times New Roman" w:hAnsi="Arial" w:cs="Arial"/>
          <w:sz w:val="24"/>
          <w:szCs w:val="24"/>
          <w:lang w:eastAsia="en-GB"/>
        </w:rPr>
        <w:t xml:space="preserve"> is committed to providing tutorial support for all </w:t>
      </w:r>
      <w:r w:rsidR="00486B24">
        <w:rPr>
          <w:rFonts w:ascii="Arial" w:eastAsia="Times New Roman" w:hAnsi="Arial" w:cs="Arial"/>
          <w:sz w:val="24"/>
          <w:szCs w:val="24"/>
          <w:lang w:eastAsia="en-GB"/>
        </w:rPr>
        <w:t>students</w:t>
      </w:r>
      <w:r w:rsidRPr="009B30DA">
        <w:rPr>
          <w:rFonts w:ascii="Arial" w:eastAsia="Times New Roman" w:hAnsi="Arial" w:cs="Arial"/>
          <w:sz w:val="24"/>
          <w:szCs w:val="24"/>
          <w:lang w:eastAsia="en-GB"/>
        </w:rPr>
        <w:t xml:space="preserve">. The aim of the tutorial is to support </w:t>
      </w:r>
      <w:r w:rsidR="00486B24">
        <w:rPr>
          <w:rFonts w:ascii="Arial" w:eastAsia="Times New Roman" w:hAnsi="Arial" w:cs="Arial"/>
          <w:sz w:val="24"/>
          <w:szCs w:val="24"/>
          <w:lang w:eastAsia="en-GB"/>
        </w:rPr>
        <w:t>students</w:t>
      </w:r>
      <w:r w:rsidRPr="009B30DA">
        <w:rPr>
          <w:rFonts w:ascii="Arial" w:eastAsia="Times New Roman" w:hAnsi="Arial" w:cs="Arial"/>
          <w:sz w:val="24"/>
          <w:szCs w:val="24"/>
          <w:lang w:eastAsia="en-GB"/>
        </w:rPr>
        <w:t xml:space="preserve"> to pass </w:t>
      </w:r>
      <w:r w:rsidR="00486B24">
        <w:rPr>
          <w:rFonts w:ascii="Arial" w:eastAsia="Times New Roman" w:hAnsi="Arial" w:cs="Arial"/>
          <w:sz w:val="24"/>
          <w:szCs w:val="24"/>
          <w:lang w:eastAsia="en-GB"/>
        </w:rPr>
        <w:t>the</w:t>
      </w:r>
      <w:r w:rsidRPr="009B30DA">
        <w:rPr>
          <w:rFonts w:ascii="Arial" w:eastAsia="Times New Roman" w:hAnsi="Arial" w:cs="Arial"/>
          <w:sz w:val="24"/>
          <w:szCs w:val="24"/>
          <w:lang w:eastAsia="en-GB"/>
        </w:rPr>
        <w:t xml:space="preserve"> programme, to provide an opportunity for </w:t>
      </w:r>
      <w:r w:rsidR="00486B24">
        <w:rPr>
          <w:rFonts w:ascii="Arial" w:eastAsia="Times New Roman" w:hAnsi="Arial" w:cs="Arial"/>
          <w:sz w:val="24"/>
          <w:szCs w:val="24"/>
          <w:lang w:eastAsia="en-GB"/>
        </w:rPr>
        <w:t>all</w:t>
      </w:r>
      <w:r w:rsidRPr="009B30DA">
        <w:rPr>
          <w:rFonts w:ascii="Arial" w:eastAsia="Times New Roman" w:hAnsi="Arial" w:cs="Arial"/>
          <w:sz w:val="24"/>
          <w:szCs w:val="24"/>
          <w:lang w:eastAsia="en-GB"/>
        </w:rPr>
        <w:t xml:space="preserve"> to comment on how things are going at College and help progress</w:t>
      </w:r>
      <w:r w:rsidR="00486B24">
        <w:rPr>
          <w:rFonts w:ascii="Arial" w:eastAsia="Times New Roman" w:hAnsi="Arial" w:cs="Arial"/>
          <w:sz w:val="24"/>
          <w:szCs w:val="24"/>
          <w:lang w:eastAsia="en-GB"/>
        </w:rPr>
        <w:t>ion on</w:t>
      </w:r>
      <w:r w:rsidRPr="009B30DA">
        <w:rPr>
          <w:rFonts w:ascii="Arial" w:eastAsia="Times New Roman" w:hAnsi="Arial" w:cs="Arial"/>
          <w:sz w:val="24"/>
          <w:szCs w:val="24"/>
          <w:lang w:eastAsia="en-GB"/>
        </w:rPr>
        <w:t xml:space="preserve"> to the next step in education or </w:t>
      </w:r>
      <w:r w:rsidR="00486B24">
        <w:rPr>
          <w:rFonts w:ascii="Arial" w:eastAsia="Times New Roman" w:hAnsi="Arial" w:cs="Arial"/>
          <w:sz w:val="24"/>
          <w:szCs w:val="24"/>
          <w:lang w:eastAsia="en-GB"/>
        </w:rPr>
        <w:t xml:space="preserve">a </w:t>
      </w:r>
      <w:r w:rsidRPr="009B30DA">
        <w:rPr>
          <w:rFonts w:ascii="Arial" w:eastAsia="Times New Roman" w:hAnsi="Arial" w:cs="Arial"/>
          <w:sz w:val="24"/>
          <w:szCs w:val="24"/>
          <w:lang w:eastAsia="en-GB"/>
        </w:rPr>
        <w:t>career. </w:t>
      </w:r>
      <w:r w:rsidR="00486B24">
        <w:rPr>
          <w:rFonts w:ascii="Arial" w:eastAsia="Times New Roman" w:hAnsi="Arial" w:cs="Arial"/>
          <w:sz w:val="24"/>
          <w:szCs w:val="24"/>
          <w:lang w:eastAsia="en-GB"/>
        </w:rPr>
        <w:t>Students</w:t>
      </w:r>
      <w:r w:rsidRPr="009B30DA">
        <w:rPr>
          <w:rFonts w:ascii="Arial" w:eastAsia="Times New Roman" w:hAnsi="Arial" w:cs="Arial"/>
          <w:sz w:val="24"/>
          <w:szCs w:val="24"/>
          <w:lang w:eastAsia="en-GB"/>
        </w:rPr>
        <w:t xml:space="preserve"> will be entitled to a one-to-one tutorial each semester where progress will be discussed. If </w:t>
      </w:r>
      <w:r w:rsidR="00486B24">
        <w:rPr>
          <w:rFonts w:ascii="Arial" w:eastAsia="Times New Roman" w:hAnsi="Arial" w:cs="Arial"/>
          <w:sz w:val="24"/>
          <w:szCs w:val="24"/>
          <w:lang w:eastAsia="en-GB"/>
        </w:rPr>
        <w:t>students</w:t>
      </w:r>
      <w:r w:rsidRPr="009B30DA">
        <w:rPr>
          <w:rFonts w:ascii="Arial" w:eastAsia="Times New Roman" w:hAnsi="Arial" w:cs="Arial"/>
          <w:sz w:val="24"/>
          <w:szCs w:val="24"/>
          <w:lang w:eastAsia="en-GB"/>
        </w:rPr>
        <w:t xml:space="preserve"> feel </w:t>
      </w:r>
      <w:r w:rsidR="00486B24">
        <w:rPr>
          <w:rFonts w:ascii="Arial" w:eastAsia="Times New Roman" w:hAnsi="Arial" w:cs="Arial"/>
          <w:sz w:val="24"/>
          <w:szCs w:val="24"/>
          <w:lang w:eastAsia="en-GB"/>
        </w:rPr>
        <w:t>they</w:t>
      </w:r>
      <w:r w:rsidRPr="009B30DA">
        <w:rPr>
          <w:rFonts w:ascii="Arial" w:eastAsia="Times New Roman" w:hAnsi="Arial" w:cs="Arial"/>
          <w:sz w:val="24"/>
          <w:szCs w:val="24"/>
          <w:lang w:eastAsia="en-GB"/>
        </w:rPr>
        <w:t xml:space="preserve"> need more support </w:t>
      </w:r>
      <w:r w:rsidR="00486B24">
        <w:rPr>
          <w:rFonts w:ascii="Arial" w:eastAsia="Times New Roman" w:hAnsi="Arial" w:cs="Arial"/>
          <w:sz w:val="24"/>
          <w:szCs w:val="24"/>
          <w:lang w:eastAsia="en-GB"/>
        </w:rPr>
        <w:t>they need to</w:t>
      </w:r>
      <w:r w:rsidRPr="009B30DA">
        <w:rPr>
          <w:rFonts w:ascii="Arial" w:eastAsia="Times New Roman" w:hAnsi="Arial" w:cs="Arial"/>
          <w:sz w:val="24"/>
          <w:szCs w:val="24"/>
          <w:lang w:eastAsia="en-GB"/>
        </w:rPr>
        <w:t xml:space="preserve"> ask </w:t>
      </w:r>
      <w:r w:rsidR="00486B24">
        <w:rPr>
          <w:rFonts w:ascii="Arial" w:eastAsia="Times New Roman" w:hAnsi="Arial" w:cs="Arial"/>
          <w:sz w:val="24"/>
          <w:szCs w:val="24"/>
          <w:lang w:eastAsia="en-GB"/>
        </w:rPr>
        <w:t>the</w:t>
      </w:r>
      <w:r w:rsidRPr="009B30DA">
        <w:rPr>
          <w:rFonts w:ascii="Arial" w:eastAsia="Times New Roman" w:hAnsi="Arial" w:cs="Arial"/>
          <w:sz w:val="24"/>
          <w:szCs w:val="24"/>
          <w:lang w:eastAsia="en-GB"/>
        </w:rPr>
        <w:t xml:space="preserve"> programme coordinator or contact Student Support Services directly.</w:t>
      </w:r>
      <w:commentRangeEnd w:id="20"/>
      <w:r w:rsidR="00486B24">
        <w:rPr>
          <w:rStyle w:val="CommentReference"/>
        </w:rPr>
        <w:commentReference w:id="20"/>
      </w:r>
    </w:p>
    <w:p w14:paraId="649F6FB2" w14:textId="77777777" w:rsidR="00D77D22" w:rsidRPr="009B30DA" w:rsidRDefault="00D77D22" w:rsidP="00D77D22">
      <w:pPr>
        <w:shd w:val="clear" w:color="auto" w:fill="FFFFFF"/>
        <w:rPr>
          <w:rFonts w:ascii="Arial" w:eastAsia="Times New Roman" w:hAnsi="Arial" w:cs="Arial"/>
          <w:sz w:val="24"/>
          <w:szCs w:val="24"/>
          <w:lang w:eastAsia="en-GB"/>
        </w:rPr>
      </w:pPr>
      <w:r w:rsidRPr="009B30DA">
        <w:rPr>
          <w:rFonts w:ascii="Arial" w:eastAsia="Times New Roman" w:hAnsi="Arial" w:cs="Arial"/>
          <w:b/>
          <w:bCs/>
          <w:sz w:val="24"/>
          <w:szCs w:val="24"/>
          <w:lang w:eastAsia="en-GB"/>
        </w:rPr>
        <w:t>Personal development planning (PDP)</w:t>
      </w:r>
    </w:p>
    <w:p w14:paraId="7B95160B" w14:textId="441617FF" w:rsidR="00747B05" w:rsidRPr="00E31CCF" w:rsidRDefault="00747B05" w:rsidP="00747B05">
      <w:pPr>
        <w:shd w:val="clear" w:color="auto" w:fill="FFFFFF"/>
        <w:rPr>
          <w:rFonts w:ascii="Arial" w:eastAsia="Times New Roman" w:hAnsi="Arial" w:cs="Arial"/>
          <w:color w:val="FF0000"/>
          <w:sz w:val="24"/>
          <w:szCs w:val="24"/>
          <w:lang w:eastAsia="en-GB"/>
        </w:rPr>
      </w:pPr>
      <w:r w:rsidRPr="009B30DA">
        <w:rPr>
          <w:rFonts w:ascii="Arial" w:eastAsia="Times New Roman" w:hAnsi="Arial" w:cs="Arial"/>
          <w:sz w:val="24"/>
          <w:szCs w:val="24"/>
          <w:lang w:eastAsia="en-GB"/>
        </w:rPr>
        <w:t xml:space="preserve">Personal Development Planning (PDP) is a process that enhances and supports </w:t>
      </w:r>
      <w:r>
        <w:rPr>
          <w:rFonts w:ascii="Arial" w:eastAsia="Times New Roman" w:hAnsi="Arial" w:cs="Arial"/>
          <w:sz w:val="24"/>
          <w:szCs w:val="24"/>
          <w:lang w:eastAsia="en-GB"/>
        </w:rPr>
        <w:t>the students</w:t>
      </w:r>
      <w:r w:rsidRPr="009B30DA">
        <w:rPr>
          <w:rFonts w:ascii="Arial" w:eastAsia="Times New Roman" w:hAnsi="Arial" w:cs="Arial"/>
          <w:sz w:val="24"/>
          <w:szCs w:val="24"/>
          <w:lang w:eastAsia="en-GB"/>
        </w:rPr>
        <w:t xml:space="preserve"> in reviewing, building and reflecting </w:t>
      </w:r>
      <w:r>
        <w:rPr>
          <w:rFonts w:ascii="Arial" w:eastAsia="Times New Roman" w:hAnsi="Arial" w:cs="Arial"/>
          <w:sz w:val="24"/>
          <w:szCs w:val="24"/>
          <w:lang w:eastAsia="en-GB"/>
        </w:rPr>
        <w:t>up</w:t>
      </w:r>
      <w:r w:rsidRPr="009B30DA">
        <w:rPr>
          <w:rFonts w:ascii="Arial" w:eastAsia="Times New Roman" w:hAnsi="Arial" w:cs="Arial"/>
          <w:sz w:val="24"/>
          <w:szCs w:val="24"/>
          <w:lang w:eastAsia="en-GB"/>
        </w:rPr>
        <w:t>on personal</w:t>
      </w:r>
      <w:r>
        <w:rPr>
          <w:rFonts w:ascii="Arial" w:eastAsia="Times New Roman" w:hAnsi="Arial" w:cs="Arial"/>
          <w:sz w:val="24"/>
          <w:szCs w:val="24"/>
          <w:lang w:eastAsia="en-GB"/>
        </w:rPr>
        <w:t>, professional</w:t>
      </w:r>
      <w:r w:rsidRPr="009B30DA">
        <w:rPr>
          <w:rFonts w:ascii="Arial" w:eastAsia="Times New Roman" w:hAnsi="Arial" w:cs="Arial"/>
          <w:sz w:val="24"/>
          <w:szCs w:val="24"/>
          <w:lang w:eastAsia="en-GB"/>
        </w:rPr>
        <w:t xml:space="preserve"> and educational development. The PDP is </w:t>
      </w:r>
      <w:r w:rsidRPr="00492603">
        <w:rPr>
          <w:rFonts w:ascii="Arial" w:eastAsia="Times New Roman" w:hAnsi="Arial" w:cs="Arial"/>
          <w:sz w:val="24"/>
          <w:szCs w:val="24"/>
          <w:lang w:eastAsia="en-GB"/>
        </w:rPr>
        <w:t>embedded in reflective tasks hosted in modules such as LS4702, LS4703 and LS5703 as well as undertaken during tutorials in each teaching block. Students will set themselves targets at the beginning of the year and then reflect on the first teaching block in subsequent tutorials. PDP activities will be hosted electronically and referred to in academic lessons and tutorials.</w:t>
      </w:r>
    </w:p>
    <w:p w14:paraId="6B61AA13" w14:textId="217B93DE" w:rsidR="001F6943" w:rsidRDefault="00747B05" w:rsidP="00747B05">
      <w:pPr>
        <w:shd w:val="clear" w:color="auto" w:fill="FFFFFF"/>
        <w:rPr>
          <w:rFonts w:ascii="Arial" w:eastAsia="Times New Roman" w:hAnsi="Arial" w:cs="Arial"/>
          <w:sz w:val="24"/>
          <w:szCs w:val="24"/>
          <w:lang w:eastAsia="en-GB"/>
        </w:rPr>
      </w:pPr>
      <w:r w:rsidRPr="00A545DE">
        <w:rPr>
          <w:rFonts w:ascii="Arial" w:hAnsi="Arial" w:cs="Arial"/>
          <w:sz w:val="24"/>
          <w:szCs w:val="24"/>
          <w:lang w:val="en-US"/>
        </w:rPr>
        <w:t>Review of PDP includes: assessment of academic support requirements, academic progress, action plans that feed forward to the next session, planning for employment, personal issues that are relevant to the student’s progress and a section for reflection (both academic and professional).</w:t>
      </w:r>
      <w:r w:rsidR="000C35B5" w:rsidRPr="009B30DA">
        <w:rPr>
          <w:rFonts w:ascii="Arial" w:eastAsia="Times New Roman" w:hAnsi="Arial" w:cs="Arial"/>
          <w:sz w:val="24"/>
          <w:szCs w:val="24"/>
          <w:lang w:eastAsia="en-GB"/>
        </w:rPr>
        <w:t xml:space="preserve"> </w:t>
      </w:r>
    </w:p>
    <w:p w14:paraId="3D518CE2" w14:textId="3890CC65" w:rsidR="001F7149" w:rsidRPr="001F7149" w:rsidRDefault="001F7149" w:rsidP="001A493D">
      <w:pPr>
        <w:shd w:val="clear" w:color="auto" w:fill="FFFFFF"/>
        <w:rPr>
          <w:rFonts w:ascii="Arial" w:eastAsia="Times New Roman" w:hAnsi="Arial" w:cs="Arial"/>
          <w:b/>
          <w:sz w:val="24"/>
          <w:szCs w:val="24"/>
          <w:lang w:eastAsia="en-GB"/>
        </w:rPr>
      </w:pPr>
      <w:r w:rsidRPr="001F7149">
        <w:rPr>
          <w:rFonts w:ascii="Arial" w:eastAsia="Times New Roman" w:hAnsi="Arial" w:cs="Arial"/>
          <w:b/>
          <w:sz w:val="24"/>
          <w:szCs w:val="24"/>
          <w:lang w:eastAsia="en-GB"/>
        </w:rPr>
        <w:lastRenderedPageBreak/>
        <w:t>Health support</w:t>
      </w:r>
    </w:p>
    <w:p w14:paraId="7C9699A2" w14:textId="0D2A646B" w:rsidR="001F7149" w:rsidRDefault="001F7149" w:rsidP="001A493D">
      <w:pPr>
        <w:shd w:val="clear" w:color="auto" w:fill="FFFFFF"/>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provides access to a nurse during some of the week, as well as a counsellor for more personal and emotional health needs. </w:t>
      </w:r>
    </w:p>
    <w:p w14:paraId="13C34D0B" w14:textId="6A0AAA76" w:rsidR="00895084" w:rsidRPr="00895084" w:rsidRDefault="00895084" w:rsidP="001A493D">
      <w:pPr>
        <w:shd w:val="clear" w:color="auto" w:fill="FFFFFF"/>
        <w:rPr>
          <w:rFonts w:ascii="Arial" w:eastAsia="Times New Roman" w:hAnsi="Arial" w:cs="Arial"/>
          <w:b/>
          <w:sz w:val="24"/>
          <w:szCs w:val="24"/>
          <w:lang w:eastAsia="en-GB"/>
        </w:rPr>
      </w:pPr>
      <w:r>
        <w:rPr>
          <w:rFonts w:ascii="Arial" w:eastAsia="Times New Roman" w:hAnsi="Arial" w:cs="Arial"/>
          <w:b/>
          <w:sz w:val="24"/>
          <w:szCs w:val="24"/>
          <w:lang w:eastAsia="en-GB"/>
        </w:rPr>
        <w:t>Administration</w:t>
      </w:r>
      <w:r w:rsidRPr="00895084">
        <w:rPr>
          <w:rFonts w:ascii="Arial" w:eastAsia="Times New Roman" w:hAnsi="Arial" w:cs="Arial"/>
          <w:b/>
          <w:sz w:val="24"/>
          <w:szCs w:val="24"/>
          <w:lang w:eastAsia="en-GB"/>
        </w:rPr>
        <w:t xml:space="preserve"> support</w:t>
      </w:r>
    </w:p>
    <w:p w14:paraId="1D8743AC" w14:textId="248C5865" w:rsidR="00895084" w:rsidRDefault="00895084" w:rsidP="001A493D">
      <w:pPr>
        <w:shd w:val="clear" w:color="auto" w:fill="FFFFFF"/>
        <w:rPr>
          <w:rFonts w:ascii="Arial" w:eastAsia="Times New Roman" w:hAnsi="Arial" w:cs="Arial"/>
          <w:sz w:val="24"/>
          <w:szCs w:val="24"/>
          <w:lang w:eastAsia="en-GB"/>
        </w:rPr>
      </w:pPr>
      <w:r>
        <w:rPr>
          <w:rFonts w:ascii="Arial" w:eastAsia="Times New Roman" w:hAnsi="Arial" w:cs="Arial"/>
          <w:sz w:val="24"/>
          <w:szCs w:val="24"/>
          <w:lang w:eastAsia="en-GB"/>
        </w:rPr>
        <w:t>The college has two designated student finance officers who can provide advice with student loans</w:t>
      </w:r>
      <w:r w:rsidR="00486B24">
        <w:rPr>
          <w:rFonts w:ascii="Arial" w:eastAsia="Times New Roman" w:hAnsi="Arial" w:cs="Arial"/>
          <w:sz w:val="24"/>
          <w:szCs w:val="24"/>
          <w:lang w:eastAsia="en-GB"/>
        </w:rPr>
        <w:t xml:space="preserve"> and</w:t>
      </w:r>
      <w:r>
        <w:rPr>
          <w:rFonts w:ascii="Arial" w:eastAsia="Times New Roman" w:hAnsi="Arial" w:cs="Arial"/>
          <w:sz w:val="24"/>
          <w:szCs w:val="24"/>
          <w:lang w:eastAsia="en-GB"/>
        </w:rPr>
        <w:t xml:space="preserve"> accommodation. </w:t>
      </w:r>
    </w:p>
    <w:p w14:paraId="6A6E3B42" w14:textId="4D2306D5" w:rsidR="009F12BC" w:rsidRPr="009F12BC" w:rsidRDefault="009F12BC" w:rsidP="001A493D">
      <w:pPr>
        <w:shd w:val="clear" w:color="auto" w:fill="FFFFFF"/>
        <w:rPr>
          <w:rFonts w:ascii="Arial" w:eastAsia="Times New Roman" w:hAnsi="Arial" w:cs="Arial"/>
          <w:b/>
          <w:sz w:val="24"/>
          <w:szCs w:val="24"/>
          <w:lang w:eastAsia="en-GB"/>
        </w:rPr>
      </w:pPr>
      <w:r w:rsidRPr="009F12BC">
        <w:rPr>
          <w:rFonts w:ascii="Arial" w:eastAsia="Times New Roman" w:hAnsi="Arial" w:cs="Arial"/>
          <w:b/>
          <w:sz w:val="24"/>
          <w:szCs w:val="24"/>
          <w:lang w:eastAsia="en-GB"/>
        </w:rPr>
        <w:t>Learning support</w:t>
      </w:r>
    </w:p>
    <w:p w14:paraId="21E44475" w14:textId="1409578C" w:rsidR="009F12BC" w:rsidRPr="009B30DA" w:rsidRDefault="009F12BC" w:rsidP="001A493D">
      <w:pPr>
        <w:shd w:val="clear" w:color="auto" w:fill="FFFFFF"/>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has a designated learning support department that can carry out assessments and provide support in the form of a drop-in or more regular support sessions. </w:t>
      </w:r>
    </w:p>
    <w:p w14:paraId="69395BCB" w14:textId="0A5EE9BF" w:rsidR="007B4F24" w:rsidRPr="009B30DA" w:rsidRDefault="007B4F24" w:rsidP="001F6943">
      <w:pPr>
        <w:jc w:val="both"/>
        <w:rPr>
          <w:rFonts w:ascii="Arial" w:hAnsi="Arial" w:cs="Arial"/>
          <w:b/>
          <w:sz w:val="24"/>
          <w:szCs w:val="24"/>
        </w:rPr>
      </w:pPr>
      <w:r w:rsidRPr="009B30DA">
        <w:rPr>
          <w:rFonts w:ascii="Arial" w:hAnsi="Arial" w:cs="Arial"/>
          <w:b/>
          <w:sz w:val="24"/>
          <w:szCs w:val="24"/>
        </w:rPr>
        <w:t>Learning Resources Centre (LRC)</w:t>
      </w:r>
    </w:p>
    <w:p w14:paraId="0AE1CDD6" w14:textId="1CC6951D" w:rsidR="001F6943" w:rsidRPr="009B30DA" w:rsidRDefault="001F6943" w:rsidP="001F6943">
      <w:pPr>
        <w:jc w:val="both"/>
        <w:rPr>
          <w:rFonts w:ascii="Arial" w:hAnsi="Arial" w:cs="Arial"/>
          <w:sz w:val="24"/>
          <w:szCs w:val="24"/>
        </w:rPr>
      </w:pPr>
      <w:r w:rsidRPr="009B30DA">
        <w:rPr>
          <w:rFonts w:ascii="Arial" w:hAnsi="Arial" w:cs="Arial"/>
          <w:sz w:val="24"/>
          <w:szCs w:val="24"/>
        </w:rPr>
        <w:t xml:space="preserve">The LRC provides a comprehensive collection of text books and other study aids including journals, newspapers and audio-visual materials.  Many of these resources can be accessed remotely from the </w:t>
      </w:r>
      <w:proofErr w:type="spellStart"/>
      <w:r w:rsidRPr="009B30DA">
        <w:rPr>
          <w:rFonts w:ascii="Arial" w:hAnsi="Arial" w:cs="Arial"/>
          <w:sz w:val="24"/>
          <w:szCs w:val="24"/>
        </w:rPr>
        <w:t>Nescot</w:t>
      </w:r>
      <w:proofErr w:type="spellEnd"/>
      <w:r w:rsidRPr="009B30DA">
        <w:rPr>
          <w:rFonts w:ascii="Arial" w:hAnsi="Arial" w:cs="Arial"/>
          <w:sz w:val="24"/>
          <w:szCs w:val="24"/>
        </w:rPr>
        <w:t xml:space="preserve"> website and the virtual learning environment (</w:t>
      </w:r>
      <w:proofErr w:type="spellStart"/>
      <w:r w:rsidRPr="009B30DA">
        <w:rPr>
          <w:rFonts w:ascii="Arial" w:hAnsi="Arial" w:cs="Arial"/>
          <w:sz w:val="24"/>
          <w:szCs w:val="24"/>
        </w:rPr>
        <w:t>Weblearn</w:t>
      </w:r>
      <w:proofErr w:type="spellEnd"/>
      <w:r w:rsidRPr="009B30DA">
        <w:rPr>
          <w:rFonts w:ascii="Arial" w:hAnsi="Arial" w:cs="Arial"/>
          <w:sz w:val="24"/>
          <w:szCs w:val="24"/>
        </w:rPr>
        <w:t xml:space="preserve">).  There are a range of on-line databases suitable for sports therapy research and all students are able to acquire an Athens password for access.  </w:t>
      </w:r>
    </w:p>
    <w:p w14:paraId="13A233F5" w14:textId="77777777" w:rsidR="001F6943" w:rsidRPr="009B30DA" w:rsidRDefault="001F6943" w:rsidP="001F6943">
      <w:pPr>
        <w:jc w:val="both"/>
        <w:rPr>
          <w:rFonts w:ascii="Arial" w:hAnsi="Arial" w:cs="Arial"/>
          <w:sz w:val="24"/>
          <w:szCs w:val="24"/>
        </w:rPr>
      </w:pPr>
      <w:r w:rsidRPr="009B30DA">
        <w:rPr>
          <w:rFonts w:ascii="Arial" w:hAnsi="Arial" w:cs="Arial"/>
          <w:sz w:val="24"/>
          <w:szCs w:val="24"/>
        </w:rPr>
        <w:t>The LRC is a bright and comfortable learning environment with facility for group and silent study, access to PCs, photocopying, videos, learner support and guidance from LRC staff.  It opens Monday to Friday throughout the year (excluding the Christmas break).</w:t>
      </w:r>
    </w:p>
    <w:p w14:paraId="084013D3" w14:textId="1B6629BD" w:rsidR="001F6943" w:rsidRPr="009B30DA" w:rsidRDefault="001F6943" w:rsidP="001F6943">
      <w:pPr>
        <w:jc w:val="both"/>
        <w:rPr>
          <w:rFonts w:ascii="Arial" w:hAnsi="Arial" w:cs="Arial"/>
          <w:sz w:val="24"/>
          <w:szCs w:val="24"/>
        </w:rPr>
      </w:pPr>
      <w:r w:rsidRPr="009B30DA">
        <w:rPr>
          <w:rFonts w:ascii="Arial" w:hAnsi="Arial" w:cs="Arial"/>
          <w:sz w:val="24"/>
          <w:szCs w:val="24"/>
        </w:rPr>
        <w:t xml:space="preserve">Laptop access in the classroom supports teaching, learning and assignment completion.  The LRC provides ready access to PCs and on-line resources as well as assistive technology and </w:t>
      </w:r>
      <w:r w:rsidR="000C35B5" w:rsidRPr="009B30DA">
        <w:rPr>
          <w:rFonts w:ascii="Arial" w:hAnsi="Arial" w:cs="Arial"/>
          <w:sz w:val="24"/>
          <w:szCs w:val="24"/>
        </w:rPr>
        <w:t>Information Technology (</w:t>
      </w:r>
      <w:r w:rsidRPr="009B30DA">
        <w:rPr>
          <w:rFonts w:ascii="Arial" w:hAnsi="Arial" w:cs="Arial"/>
          <w:sz w:val="24"/>
          <w:szCs w:val="24"/>
        </w:rPr>
        <w:t>IT</w:t>
      </w:r>
      <w:r w:rsidR="000C35B5" w:rsidRPr="009B30DA">
        <w:rPr>
          <w:rFonts w:ascii="Arial" w:hAnsi="Arial" w:cs="Arial"/>
          <w:sz w:val="24"/>
          <w:szCs w:val="24"/>
        </w:rPr>
        <w:t>)</w:t>
      </w:r>
      <w:r w:rsidRPr="009B30DA">
        <w:rPr>
          <w:rFonts w:ascii="Arial" w:hAnsi="Arial" w:cs="Arial"/>
          <w:sz w:val="24"/>
          <w:szCs w:val="24"/>
        </w:rPr>
        <w:t xml:space="preserve">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ILT for teaching and learning.  </w:t>
      </w:r>
    </w:p>
    <w:p w14:paraId="05BE60DE" w14:textId="2DD85183" w:rsidR="001F6943" w:rsidRPr="009B30DA" w:rsidRDefault="001F6943" w:rsidP="001F6943">
      <w:pPr>
        <w:jc w:val="both"/>
        <w:rPr>
          <w:rFonts w:ascii="Arial" w:hAnsi="Arial" w:cs="Arial"/>
          <w:sz w:val="24"/>
          <w:szCs w:val="24"/>
        </w:rPr>
      </w:pPr>
      <w:r w:rsidRPr="009B30DA">
        <w:rPr>
          <w:rFonts w:ascii="Arial" w:hAnsi="Arial" w:cs="Arial"/>
          <w:sz w:val="24"/>
          <w:szCs w:val="24"/>
        </w:rPr>
        <w:t xml:space="preserve">There is a designated </w:t>
      </w:r>
      <w:r w:rsidR="0032259F" w:rsidRPr="009B30DA">
        <w:rPr>
          <w:rFonts w:ascii="Arial" w:hAnsi="Arial" w:cs="Arial"/>
          <w:sz w:val="24"/>
          <w:szCs w:val="24"/>
        </w:rPr>
        <w:t xml:space="preserve">sports therapy </w:t>
      </w:r>
      <w:r w:rsidRPr="009B30DA">
        <w:rPr>
          <w:rFonts w:ascii="Arial" w:hAnsi="Arial" w:cs="Arial"/>
          <w:sz w:val="24"/>
          <w:szCs w:val="24"/>
        </w:rPr>
        <w:t xml:space="preserve">classroom set up for </w:t>
      </w:r>
      <w:r w:rsidR="0032259F" w:rsidRPr="009B30DA">
        <w:rPr>
          <w:rFonts w:ascii="Arial" w:hAnsi="Arial" w:cs="Arial"/>
          <w:sz w:val="24"/>
          <w:szCs w:val="24"/>
        </w:rPr>
        <w:t>either theoretical and practical lessons, or</w:t>
      </w:r>
      <w:r w:rsidRPr="009B30DA">
        <w:rPr>
          <w:rFonts w:ascii="Arial" w:hAnsi="Arial" w:cs="Arial"/>
          <w:sz w:val="24"/>
          <w:szCs w:val="24"/>
        </w:rPr>
        <w:t xml:space="preserve"> easy integration of the two. It has computer and Smartboard for use of ILT in teaching while also room for practical beds and equipment for practical sessions. This room also doubles up as a sports injuries clinic through use of the clinical screens and practical beds. The clinic also contains a range of rehabilitation and treatment equipment to enable students to use these modalities for deeper knowledge and understanding as well as developing important clinical skills.</w:t>
      </w:r>
    </w:p>
    <w:p w14:paraId="5AA591EC" w14:textId="77777777" w:rsidR="00F838B0" w:rsidRPr="009B30DA" w:rsidRDefault="00F838B0" w:rsidP="005B1266">
      <w:pPr>
        <w:spacing w:after="0" w:line="240" w:lineRule="auto"/>
        <w:rPr>
          <w:rFonts w:ascii="Arial" w:hAnsi="Arial" w:cs="Arial"/>
        </w:rPr>
      </w:pPr>
    </w:p>
    <w:p w14:paraId="5AA591ED" w14:textId="77777777" w:rsidR="005B1266" w:rsidRPr="009B30DA" w:rsidRDefault="005B1266" w:rsidP="00287BA8">
      <w:pPr>
        <w:numPr>
          <w:ilvl w:val="0"/>
          <w:numId w:val="18"/>
        </w:numPr>
        <w:spacing w:after="0" w:line="240" w:lineRule="auto"/>
        <w:rPr>
          <w:rFonts w:ascii="Arial" w:hAnsi="Arial" w:cs="Arial"/>
          <w:b/>
          <w:sz w:val="24"/>
          <w:szCs w:val="24"/>
        </w:rPr>
      </w:pPr>
      <w:r w:rsidRPr="009B30DA">
        <w:rPr>
          <w:rFonts w:ascii="Arial" w:hAnsi="Arial" w:cs="Arial"/>
          <w:b/>
          <w:sz w:val="24"/>
          <w:szCs w:val="24"/>
        </w:rPr>
        <w:t>Ensuring and Enhancing the Quality of the Course</w:t>
      </w:r>
    </w:p>
    <w:p w14:paraId="5AA591EE" w14:textId="77777777" w:rsidR="005B1266" w:rsidRPr="009B30DA" w:rsidRDefault="005B1266" w:rsidP="005B1266">
      <w:pPr>
        <w:spacing w:after="0" w:line="240" w:lineRule="auto"/>
        <w:rPr>
          <w:rFonts w:ascii="Arial" w:hAnsi="Arial" w:cs="Arial"/>
          <w:sz w:val="24"/>
          <w:szCs w:val="24"/>
        </w:rPr>
      </w:pPr>
    </w:p>
    <w:p w14:paraId="5AA591EF" w14:textId="5313BC8C" w:rsidR="005B1266" w:rsidRPr="009B30DA" w:rsidRDefault="00695AD3" w:rsidP="005B1266">
      <w:pPr>
        <w:spacing w:after="0" w:line="240" w:lineRule="auto"/>
        <w:rPr>
          <w:rFonts w:ascii="Arial" w:hAnsi="Arial" w:cs="Arial"/>
          <w:sz w:val="24"/>
          <w:szCs w:val="24"/>
        </w:rPr>
      </w:pPr>
      <w:commentRangeStart w:id="21"/>
      <w:r>
        <w:rPr>
          <w:rFonts w:ascii="Arial" w:hAnsi="Arial" w:cs="Arial"/>
          <w:sz w:val="24"/>
          <w:szCs w:val="24"/>
        </w:rPr>
        <w:t>Kingston</w:t>
      </w:r>
      <w:r w:rsidR="005B1266" w:rsidRPr="009B30DA">
        <w:rPr>
          <w:rFonts w:ascii="Arial" w:hAnsi="Arial" w:cs="Arial"/>
          <w:sz w:val="24"/>
          <w:szCs w:val="24"/>
        </w:rPr>
        <w:t xml:space="preserve"> University </w:t>
      </w:r>
      <w:r>
        <w:rPr>
          <w:rFonts w:ascii="Arial" w:hAnsi="Arial" w:cs="Arial"/>
          <w:sz w:val="24"/>
          <w:szCs w:val="24"/>
        </w:rPr>
        <w:t xml:space="preserve">in partnership with </w:t>
      </w:r>
      <w:proofErr w:type="spellStart"/>
      <w:r>
        <w:rPr>
          <w:rFonts w:ascii="Arial" w:hAnsi="Arial" w:cs="Arial"/>
          <w:sz w:val="24"/>
          <w:szCs w:val="24"/>
        </w:rPr>
        <w:t>Nescot</w:t>
      </w:r>
      <w:proofErr w:type="spellEnd"/>
      <w:r>
        <w:rPr>
          <w:rFonts w:ascii="Arial" w:hAnsi="Arial" w:cs="Arial"/>
          <w:sz w:val="24"/>
          <w:szCs w:val="24"/>
        </w:rPr>
        <w:t xml:space="preserve">, </w:t>
      </w:r>
      <w:commentRangeEnd w:id="21"/>
      <w:r>
        <w:rPr>
          <w:rStyle w:val="CommentReference"/>
        </w:rPr>
        <w:commentReference w:id="21"/>
      </w:r>
      <w:r w:rsidR="00BB23D0" w:rsidRPr="009B30DA">
        <w:rPr>
          <w:rFonts w:ascii="Arial" w:hAnsi="Arial" w:cs="Arial"/>
          <w:sz w:val="24"/>
          <w:szCs w:val="24"/>
        </w:rPr>
        <w:t>h</w:t>
      </w:r>
      <w:r w:rsidR="005B1266" w:rsidRPr="009B30DA">
        <w:rPr>
          <w:rFonts w:ascii="Arial" w:hAnsi="Arial" w:cs="Arial"/>
          <w:sz w:val="24"/>
          <w:szCs w:val="24"/>
        </w:rPr>
        <w:t>as several methods for evaluating and improving the quality and standards of its provision</w:t>
      </w:r>
      <w:r w:rsidR="00462B0E" w:rsidRPr="009B30DA">
        <w:rPr>
          <w:rFonts w:ascii="Arial" w:hAnsi="Arial" w:cs="Arial"/>
          <w:sz w:val="24"/>
          <w:szCs w:val="24"/>
        </w:rPr>
        <w:t xml:space="preserve"> in line with the University Quality Assurance regulations</w:t>
      </w:r>
      <w:r w:rsidR="00154229">
        <w:rPr>
          <w:rFonts w:ascii="Arial" w:hAnsi="Arial" w:cs="Arial"/>
          <w:sz w:val="24"/>
          <w:szCs w:val="24"/>
        </w:rPr>
        <w:t xml:space="preserve"> and compliant with Kingston University policies</w:t>
      </w:r>
      <w:r w:rsidR="005B1266" w:rsidRPr="009B30DA">
        <w:rPr>
          <w:rFonts w:ascii="Arial" w:hAnsi="Arial" w:cs="Arial"/>
          <w:sz w:val="24"/>
          <w:szCs w:val="24"/>
        </w:rPr>
        <w:t>.  These include:</w:t>
      </w:r>
    </w:p>
    <w:p w14:paraId="5AA591F0" w14:textId="77777777" w:rsidR="005B1266" w:rsidRPr="009B30DA" w:rsidRDefault="005B1266" w:rsidP="005B1266">
      <w:pPr>
        <w:spacing w:after="0" w:line="240" w:lineRule="auto"/>
        <w:ind w:left="360"/>
        <w:rPr>
          <w:rFonts w:ascii="Arial" w:hAnsi="Arial" w:cs="Arial"/>
          <w:sz w:val="24"/>
          <w:szCs w:val="24"/>
        </w:rPr>
      </w:pPr>
    </w:p>
    <w:p w14:paraId="5AA591F1"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External examiners</w:t>
      </w:r>
    </w:p>
    <w:p w14:paraId="5AA591F2"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Boards of study with student representation</w:t>
      </w:r>
    </w:p>
    <w:p w14:paraId="5AA591F3"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Annual review and development</w:t>
      </w:r>
    </w:p>
    <w:p w14:paraId="5AA591F4"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Periodic review undertaken at the subject level</w:t>
      </w:r>
    </w:p>
    <w:p w14:paraId="5AA591F5"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Student evaluation</w:t>
      </w:r>
    </w:p>
    <w:p w14:paraId="5AA591F6"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Moderation policies</w:t>
      </w:r>
    </w:p>
    <w:p w14:paraId="21249ED6" w14:textId="14EE315D" w:rsidR="00462B0E" w:rsidRPr="009B30DA" w:rsidRDefault="00462B0E" w:rsidP="005B1266">
      <w:pPr>
        <w:numPr>
          <w:ilvl w:val="0"/>
          <w:numId w:val="9"/>
        </w:numPr>
        <w:spacing w:after="0" w:line="240" w:lineRule="auto"/>
        <w:rPr>
          <w:rFonts w:ascii="Arial" w:hAnsi="Arial" w:cs="Arial"/>
          <w:sz w:val="24"/>
          <w:szCs w:val="24"/>
        </w:rPr>
      </w:pPr>
      <w:r w:rsidRPr="009B30DA">
        <w:rPr>
          <w:rFonts w:ascii="Arial" w:hAnsi="Arial" w:cs="Arial"/>
          <w:sz w:val="24"/>
          <w:szCs w:val="24"/>
        </w:rPr>
        <w:t>STO standards visit</w:t>
      </w:r>
    </w:p>
    <w:p w14:paraId="5AA591F7" w14:textId="77777777" w:rsidR="00F838B0" w:rsidRPr="009B30DA" w:rsidRDefault="00F838B0" w:rsidP="00F838B0">
      <w:pPr>
        <w:spacing w:after="0" w:line="240" w:lineRule="auto"/>
        <w:rPr>
          <w:rFonts w:ascii="Arial" w:hAnsi="Arial" w:cs="Arial"/>
          <w:sz w:val="24"/>
          <w:szCs w:val="24"/>
        </w:rPr>
      </w:pPr>
    </w:p>
    <w:p w14:paraId="5AA591FA" w14:textId="77777777" w:rsidR="005B1266" w:rsidRPr="009B30DA" w:rsidRDefault="005B1266" w:rsidP="00287BA8">
      <w:pPr>
        <w:numPr>
          <w:ilvl w:val="0"/>
          <w:numId w:val="18"/>
        </w:numPr>
        <w:spacing w:after="0" w:line="240" w:lineRule="auto"/>
        <w:rPr>
          <w:rFonts w:ascii="Arial" w:hAnsi="Arial" w:cs="Arial"/>
          <w:b/>
          <w:sz w:val="24"/>
          <w:szCs w:val="24"/>
        </w:rPr>
      </w:pPr>
      <w:commentRangeStart w:id="22"/>
      <w:r w:rsidRPr="009B30DA">
        <w:rPr>
          <w:rFonts w:ascii="Arial" w:hAnsi="Arial" w:cs="Arial"/>
          <w:b/>
          <w:sz w:val="24"/>
          <w:szCs w:val="24"/>
        </w:rPr>
        <w:t xml:space="preserve">Employability Statement </w:t>
      </w:r>
      <w:commentRangeEnd w:id="22"/>
      <w:r w:rsidR="00287BA8">
        <w:rPr>
          <w:rStyle w:val="CommentReference"/>
        </w:rPr>
        <w:commentReference w:id="22"/>
      </w:r>
    </w:p>
    <w:p w14:paraId="46CCE1BA" w14:textId="77777777" w:rsidR="00D77D22" w:rsidRPr="009B30DA" w:rsidRDefault="00D77D22" w:rsidP="00D77D22">
      <w:pPr>
        <w:rPr>
          <w:rFonts w:ascii="Arial" w:hAnsi="Arial" w:cs="Arial"/>
          <w:sz w:val="24"/>
          <w:szCs w:val="24"/>
        </w:rPr>
      </w:pPr>
    </w:p>
    <w:p w14:paraId="414EAD7D" w14:textId="7D79F8AC" w:rsidR="00D77D22" w:rsidRPr="003A1D3C" w:rsidRDefault="00D77D22" w:rsidP="00D77D22">
      <w:pPr>
        <w:rPr>
          <w:rFonts w:ascii="Arial" w:hAnsi="Arial" w:cs="Arial"/>
          <w:sz w:val="24"/>
          <w:szCs w:val="24"/>
        </w:rPr>
      </w:pPr>
      <w:r w:rsidRPr="009B30DA">
        <w:rPr>
          <w:rFonts w:ascii="Arial" w:hAnsi="Arial" w:cs="Arial"/>
          <w:sz w:val="24"/>
          <w:szCs w:val="24"/>
        </w:rPr>
        <w:t>Preparation for work is an integ</w:t>
      </w:r>
      <w:r w:rsidRPr="003A1D3C">
        <w:rPr>
          <w:rFonts w:ascii="Arial" w:hAnsi="Arial" w:cs="Arial"/>
          <w:sz w:val="24"/>
          <w:szCs w:val="24"/>
        </w:rPr>
        <w:t xml:space="preserve">ral part of the Foundation Degree in Sports Therapy. The programme has been designed to enable students to develop their employability skills to support progression and success in a competitive economy. </w:t>
      </w:r>
    </w:p>
    <w:p w14:paraId="1391516B" w14:textId="6ABE0218" w:rsidR="00D77D22" w:rsidRPr="003A1D3C" w:rsidRDefault="00D77D22" w:rsidP="00D77D22">
      <w:pPr>
        <w:rPr>
          <w:rFonts w:ascii="Arial" w:hAnsi="Arial" w:cs="Arial"/>
          <w:sz w:val="24"/>
          <w:szCs w:val="24"/>
        </w:rPr>
      </w:pPr>
      <w:r w:rsidRPr="003A1D3C">
        <w:rPr>
          <w:rFonts w:ascii="Arial" w:hAnsi="Arial" w:cs="Arial"/>
          <w:sz w:val="24"/>
          <w:szCs w:val="24"/>
        </w:rPr>
        <w:t xml:space="preserve">The programme has been accredited by the Sports Therapy Organisation (STO), one of the governing bodies that accredit and regulate the discipline of sports therapy in the UK. This association with the STO allows our graduates to affiliate with this governing body upon successful completion of the Foundation Degree, to gain employment and succeed in their chosen occupation. </w:t>
      </w:r>
    </w:p>
    <w:p w14:paraId="4F5AACDB" w14:textId="34C867CE" w:rsidR="00D77D22" w:rsidRPr="003A1D3C" w:rsidRDefault="00D77D22" w:rsidP="00D77D22">
      <w:pPr>
        <w:rPr>
          <w:rFonts w:ascii="Arial" w:hAnsi="Arial" w:cs="Arial"/>
          <w:sz w:val="24"/>
          <w:szCs w:val="24"/>
        </w:rPr>
      </w:pPr>
      <w:r w:rsidRPr="003A1D3C">
        <w:rPr>
          <w:rFonts w:ascii="Arial" w:hAnsi="Arial" w:cs="Arial"/>
          <w:sz w:val="24"/>
          <w:szCs w:val="24"/>
        </w:rPr>
        <w:t xml:space="preserve">The department has excellent links with employers to ensure the skills and knowledge acquired by students is appropriate to workplace requirements. One such link is through supervisor feedback contributions in the </w:t>
      </w:r>
      <w:r w:rsidR="00256E91" w:rsidRPr="003A1D3C">
        <w:rPr>
          <w:rFonts w:ascii="Arial" w:hAnsi="Arial" w:cs="Arial"/>
          <w:sz w:val="24"/>
          <w:szCs w:val="24"/>
        </w:rPr>
        <w:t xml:space="preserve">Research &amp; </w:t>
      </w:r>
      <w:r w:rsidRPr="003A1D3C">
        <w:rPr>
          <w:rFonts w:ascii="Arial" w:hAnsi="Arial" w:cs="Arial"/>
          <w:sz w:val="24"/>
          <w:szCs w:val="24"/>
        </w:rPr>
        <w:t xml:space="preserve">Clinical </w:t>
      </w:r>
      <w:r w:rsidR="00256E91" w:rsidRPr="003A1D3C">
        <w:rPr>
          <w:rFonts w:ascii="Arial" w:hAnsi="Arial" w:cs="Arial"/>
          <w:sz w:val="24"/>
          <w:szCs w:val="24"/>
        </w:rPr>
        <w:t>Practice</w:t>
      </w:r>
      <w:r w:rsidRPr="003A1D3C">
        <w:rPr>
          <w:rFonts w:ascii="Arial" w:hAnsi="Arial" w:cs="Arial"/>
          <w:sz w:val="24"/>
          <w:szCs w:val="24"/>
        </w:rPr>
        <w:t xml:space="preserve"> logbook, which then contribute to curriculum development and programme delivery. Past graduates of the programme support current students through offering work experience placements for the </w:t>
      </w:r>
      <w:r w:rsidR="00256E91" w:rsidRPr="003A1D3C">
        <w:rPr>
          <w:rFonts w:ascii="Arial" w:hAnsi="Arial" w:cs="Arial"/>
          <w:sz w:val="24"/>
          <w:szCs w:val="24"/>
        </w:rPr>
        <w:t>Research &amp; Clinical Practice</w:t>
      </w:r>
      <w:r w:rsidRPr="003A1D3C">
        <w:rPr>
          <w:rFonts w:ascii="Arial" w:hAnsi="Arial" w:cs="Arial"/>
          <w:sz w:val="24"/>
          <w:szCs w:val="24"/>
        </w:rPr>
        <w:t xml:space="preserve"> module. </w:t>
      </w:r>
    </w:p>
    <w:p w14:paraId="64A63B7A" w14:textId="1E2BAB84" w:rsidR="00D77D22" w:rsidRPr="003A1D3C" w:rsidRDefault="00D77D22" w:rsidP="00D77D22">
      <w:pPr>
        <w:rPr>
          <w:rFonts w:ascii="Arial" w:hAnsi="Arial" w:cs="Arial"/>
          <w:sz w:val="24"/>
          <w:szCs w:val="24"/>
        </w:rPr>
      </w:pPr>
      <w:r w:rsidRPr="003A1D3C">
        <w:rPr>
          <w:rFonts w:ascii="Arial" w:hAnsi="Arial" w:cs="Arial"/>
          <w:sz w:val="24"/>
          <w:szCs w:val="24"/>
        </w:rPr>
        <w:t xml:space="preserve">The vocational aspect of the programme is emphasised in taught material, practical activities and work </w:t>
      </w:r>
      <w:r w:rsidR="00B20E54">
        <w:rPr>
          <w:rFonts w:ascii="Arial" w:hAnsi="Arial" w:cs="Arial"/>
          <w:sz w:val="24"/>
          <w:szCs w:val="24"/>
        </w:rPr>
        <w:t>experience</w:t>
      </w:r>
      <w:r w:rsidR="00B20E54" w:rsidRPr="003A1D3C">
        <w:rPr>
          <w:rFonts w:ascii="Arial" w:hAnsi="Arial" w:cs="Arial"/>
          <w:sz w:val="24"/>
          <w:szCs w:val="24"/>
        </w:rPr>
        <w:t xml:space="preserve"> </w:t>
      </w:r>
      <w:r w:rsidRPr="003A1D3C">
        <w:rPr>
          <w:rFonts w:ascii="Arial" w:hAnsi="Arial" w:cs="Arial"/>
          <w:sz w:val="24"/>
          <w:szCs w:val="24"/>
        </w:rPr>
        <w:t xml:space="preserve">placements and assessments. These are complemented by the work </w:t>
      </w:r>
      <w:r w:rsidR="00B20E54">
        <w:rPr>
          <w:rFonts w:ascii="Arial" w:hAnsi="Arial" w:cs="Arial"/>
          <w:sz w:val="24"/>
          <w:szCs w:val="24"/>
        </w:rPr>
        <w:t>experience</w:t>
      </w:r>
      <w:r w:rsidR="00B20E54" w:rsidRPr="003A1D3C">
        <w:rPr>
          <w:rFonts w:ascii="Arial" w:hAnsi="Arial" w:cs="Arial"/>
          <w:sz w:val="24"/>
          <w:szCs w:val="24"/>
        </w:rPr>
        <w:t xml:space="preserve"> </w:t>
      </w:r>
      <w:r w:rsidRPr="003A1D3C">
        <w:rPr>
          <w:rFonts w:ascii="Arial" w:hAnsi="Arial" w:cs="Arial"/>
          <w:sz w:val="24"/>
          <w:szCs w:val="24"/>
        </w:rPr>
        <w:t xml:space="preserve">logbook completed in the </w:t>
      </w:r>
      <w:r w:rsidR="00256E91" w:rsidRPr="003A1D3C">
        <w:rPr>
          <w:rFonts w:ascii="Arial" w:hAnsi="Arial" w:cs="Arial"/>
          <w:sz w:val="24"/>
          <w:szCs w:val="24"/>
        </w:rPr>
        <w:t>Research &amp; Clinical Practice</w:t>
      </w:r>
      <w:r w:rsidRPr="003A1D3C">
        <w:rPr>
          <w:rFonts w:ascii="Arial" w:hAnsi="Arial" w:cs="Arial"/>
          <w:sz w:val="24"/>
          <w:szCs w:val="24"/>
        </w:rPr>
        <w:t xml:space="preserve"> module, which encourages self-reflection, skills profiling and supports each student in their personal development. The </w:t>
      </w:r>
      <w:proofErr w:type="spellStart"/>
      <w:r w:rsidRPr="003A1D3C">
        <w:rPr>
          <w:rFonts w:ascii="Arial" w:hAnsi="Arial" w:cs="Arial"/>
          <w:sz w:val="24"/>
          <w:szCs w:val="24"/>
        </w:rPr>
        <w:t>Nescot</w:t>
      </w:r>
      <w:proofErr w:type="spellEnd"/>
      <w:r w:rsidRPr="003A1D3C">
        <w:rPr>
          <w:rFonts w:ascii="Arial" w:hAnsi="Arial" w:cs="Arial"/>
          <w:sz w:val="24"/>
          <w:szCs w:val="24"/>
        </w:rPr>
        <w:t xml:space="preserve"> Sports Injury Clinic and other work place opportunities play a central role in developing vocational skills in a safe learning environment, while also offering the students some autonomy to make clinical decisions as they would in their own practice. From the diligent work and industrious networking students have done in their work </w:t>
      </w:r>
      <w:r w:rsidR="00B20E54">
        <w:rPr>
          <w:rFonts w:ascii="Arial" w:hAnsi="Arial" w:cs="Arial"/>
          <w:sz w:val="24"/>
          <w:szCs w:val="24"/>
        </w:rPr>
        <w:t xml:space="preserve">experience </w:t>
      </w:r>
      <w:r w:rsidRPr="003A1D3C">
        <w:rPr>
          <w:rFonts w:ascii="Arial" w:hAnsi="Arial" w:cs="Arial"/>
          <w:sz w:val="24"/>
          <w:szCs w:val="24"/>
        </w:rPr>
        <w:t>placements, they have secured employment at independent schools, health &amp; fitness clubs and secured work with semi-professional, professional and international sports teams.</w:t>
      </w:r>
    </w:p>
    <w:p w14:paraId="5129A6EF" w14:textId="0DC7087E" w:rsidR="00D77D22" w:rsidRPr="003A1D3C" w:rsidRDefault="00D77D22" w:rsidP="00D77D22">
      <w:pPr>
        <w:rPr>
          <w:rFonts w:ascii="Arial" w:hAnsi="Arial" w:cs="Arial"/>
          <w:sz w:val="24"/>
          <w:szCs w:val="24"/>
        </w:rPr>
      </w:pPr>
      <w:r w:rsidRPr="003A1D3C">
        <w:rPr>
          <w:rFonts w:ascii="Arial" w:hAnsi="Arial" w:cs="Arial"/>
          <w:sz w:val="24"/>
          <w:szCs w:val="24"/>
        </w:rPr>
        <w:lastRenderedPageBreak/>
        <w:t>Another important aspect of the student’s clinical development comes through the carefully selected additional qualifications on the course, such as the ITEC Level 3 Sports Massage, Taping and strapping and First Aid. All of these CPD courses will enhance the employability of our graduates in the sports therapy sector, as well as qualify them as sports massage therapists after one year of the course.</w:t>
      </w:r>
    </w:p>
    <w:p w14:paraId="5AA591FC" w14:textId="04136AC5" w:rsidR="005B1266" w:rsidRPr="003A1D3C" w:rsidRDefault="00D77D22" w:rsidP="007D60D2">
      <w:pPr>
        <w:spacing w:after="0"/>
        <w:rPr>
          <w:rFonts w:ascii="Arial" w:hAnsi="Arial" w:cs="Arial"/>
          <w:sz w:val="24"/>
          <w:szCs w:val="24"/>
        </w:rPr>
      </w:pPr>
      <w:r w:rsidRPr="003A1D3C">
        <w:rPr>
          <w:rFonts w:ascii="Arial" w:hAnsi="Arial" w:cs="Arial"/>
          <w:sz w:val="24"/>
          <w:szCs w:val="24"/>
        </w:rPr>
        <w:t xml:space="preserve">In addition to developing subject specific skills some modules place emphasis on developing the transferable skills essential to successful employment. This includes oral and written communication and presentation skills in the Massage module and business awareness / career possibilities and team work, in the </w:t>
      </w:r>
      <w:r w:rsidR="00256E91" w:rsidRPr="003A1D3C">
        <w:rPr>
          <w:rFonts w:ascii="Arial" w:hAnsi="Arial" w:cs="Arial"/>
          <w:sz w:val="24"/>
          <w:szCs w:val="24"/>
        </w:rPr>
        <w:t xml:space="preserve">Sports </w:t>
      </w:r>
      <w:r w:rsidRPr="003A1D3C">
        <w:rPr>
          <w:rFonts w:ascii="Arial" w:hAnsi="Arial" w:cs="Arial"/>
          <w:sz w:val="24"/>
          <w:szCs w:val="24"/>
        </w:rPr>
        <w:t>Massage</w:t>
      </w:r>
      <w:r w:rsidR="00256E91" w:rsidRPr="003A1D3C">
        <w:rPr>
          <w:rFonts w:ascii="Arial" w:hAnsi="Arial" w:cs="Arial"/>
          <w:sz w:val="24"/>
          <w:szCs w:val="24"/>
        </w:rPr>
        <w:t xml:space="preserve"> &amp; Advanced Remedial Techniques</w:t>
      </w:r>
      <w:r w:rsidRPr="003A1D3C">
        <w:rPr>
          <w:rFonts w:ascii="Arial" w:hAnsi="Arial" w:cs="Arial"/>
          <w:sz w:val="24"/>
          <w:szCs w:val="24"/>
        </w:rPr>
        <w:t xml:space="preserve"> and </w:t>
      </w:r>
      <w:r w:rsidR="00256E91" w:rsidRPr="003A1D3C">
        <w:rPr>
          <w:rFonts w:ascii="Arial" w:hAnsi="Arial" w:cs="Arial"/>
          <w:sz w:val="24"/>
          <w:szCs w:val="24"/>
        </w:rPr>
        <w:t>Research &amp; Clinical Practice</w:t>
      </w:r>
      <w:r w:rsidRPr="003A1D3C">
        <w:rPr>
          <w:rFonts w:ascii="Arial" w:hAnsi="Arial" w:cs="Arial"/>
          <w:sz w:val="24"/>
          <w:szCs w:val="24"/>
        </w:rPr>
        <w:t xml:space="preserve"> module.</w:t>
      </w:r>
    </w:p>
    <w:p w14:paraId="3CFC658D" w14:textId="77777777" w:rsidR="00D77D22" w:rsidRPr="003A1D3C" w:rsidRDefault="00D77D22" w:rsidP="00D77D22">
      <w:pPr>
        <w:spacing w:after="0" w:line="240" w:lineRule="auto"/>
        <w:rPr>
          <w:rFonts w:ascii="Arial" w:hAnsi="Arial" w:cs="Arial"/>
        </w:rPr>
      </w:pPr>
    </w:p>
    <w:p w14:paraId="5AA591FD" w14:textId="77777777" w:rsidR="005B1266" w:rsidRPr="003A1D3C" w:rsidRDefault="005B1266" w:rsidP="00287BA8">
      <w:pPr>
        <w:numPr>
          <w:ilvl w:val="0"/>
          <w:numId w:val="18"/>
        </w:numPr>
        <w:spacing w:after="0" w:line="240" w:lineRule="auto"/>
        <w:rPr>
          <w:rFonts w:ascii="Arial" w:hAnsi="Arial" w:cs="Arial"/>
          <w:b/>
          <w:sz w:val="24"/>
          <w:szCs w:val="24"/>
        </w:rPr>
      </w:pPr>
      <w:commentRangeStart w:id="23"/>
      <w:r w:rsidRPr="003A1D3C">
        <w:rPr>
          <w:rFonts w:ascii="Arial" w:hAnsi="Arial" w:cs="Arial"/>
          <w:b/>
          <w:sz w:val="24"/>
          <w:szCs w:val="24"/>
        </w:rPr>
        <w:t>Approved Variants from the UMS/PCF</w:t>
      </w:r>
      <w:commentRangeEnd w:id="23"/>
      <w:r w:rsidR="00287BA8">
        <w:rPr>
          <w:rStyle w:val="CommentReference"/>
        </w:rPr>
        <w:commentReference w:id="23"/>
      </w:r>
    </w:p>
    <w:p w14:paraId="5AA591FE" w14:textId="77777777" w:rsidR="005B1266" w:rsidRPr="003A1D3C" w:rsidRDefault="005B1266" w:rsidP="005B1266">
      <w:pPr>
        <w:spacing w:after="0" w:line="240" w:lineRule="auto"/>
        <w:rPr>
          <w:rFonts w:ascii="Arial" w:hAnsi="Arial" w:cs="Arial"/>
          <w:b/>
          <w:sz w:val="24"/>
          <w:szCs w:val="24"/>
        </w:rPr>
      </w:pPr>
    </w:p>
    <w:p w14:paraId="3E2F888E" w14:textId="2CA79ADB" w:rsidR="00682FB4" w:rsidRPr="003A1D3C" w:rsidRDefault="00203DA8" w:rsidP="005B1266">
      <w:pPr>
        <w:spacing w:after="0" w:line="240" w:lineRule="auto"/>
        <w:rPr>
          <w:rFonts w:ascii="Arial" w:hAnsi="Arial" w:cs="Arial"/>
          <w:sz w:val="24"/>
          <w:szCs w:val="24"/>
        </w:rPr>
      </w:pPr>
      <w:r>
        <w:rPr>
          <w:rFonts w:ascii="Arial" w:hAnsi="Arial" w:cs="Arial"/>
          <w:sz w:val="24"/>
          <w:szCs w:val="24"/>
        </w:rPr>
        <w:t>None</w:t>
      </w:r>
    </w:p>
    <w:p w14:paraId="40969291" w14:textId="77777777" w:rsidR="00682FB4" w:rsidRPr="003A1D3C" w:rsidRDefault="00682FB4" w:rsidP="005B1266">
      <w:pPr>
        <w:spacing w:after="0" w:line="240" w:lineRule="auto"/>
        <w:rPr>
          <w:rFonts w:ascii="Arial" w:hAnsi="Arial" w:cs="Arial"/>
          <w:b/>
        </w:rPr>
      </w:pPr>
    </w:p>
    <w:p w14:paraId="5AA591FF" w14:textId="77777777" w:rsidR="005B1266" w:rsidRPr="003A1D3C" w:rsidRDefault="005B1266" w:rsidP="00287BA8">
      <w:pPr>
        <w:numPr>
          <w:ilvl w:val="0"/>
          <w:numId w:val="18"/>
        </w:numPr>
        <w:spacing w:after="0" w:line="240" w:lineRule="auto"/>
        <w:rPr>
          <w:rFonts w:ascii="Arial" w:hAnsi="Arial" w:cs="Arial"/>
          <w:b/>
          <w:sz w:val="24"/>
          <w:szCs w:val="24"/>
        </w:rPr>
      </w:pPr>
      <w:commentRangeStart w:id="24"/>
      <w:r w:rsidRPr="003A1D3C">
        <w:rPr>
          <w:rFonts w:ascii="Arial" w:hAnsi="Arial" w:cs="Arial"/>
          <w:b/>
          <w:sz w:val="24"/>
          <w:szCs w:val="24"/>
        </w:rPr>
        <w:t>Other sources of information that you may wish to consult</w:t>
      </w:r>
      <w:commentRangeEnd w:id="24"/>
      <w:r w:rsidR="00287BA8">
        <w:rPr>
          <w:rStyle w:val="CommentReference"/>
        </w:rPr>
        <w:commentReference w:id="24"/>
      </w:r>
    </w:p>
    <w:p w14:paraId="1A365ACC" w14:textId="51BF4537" w:rsidR="006D12D0" w:rsidRPr="003A1D3C" w:rsidRDefault="006D12D0" w:rsidP="00316D9A">
      <w:pPr>
        <w:spacing w:after="0" w:line="240" w:lineRule="auto"/>
        <w:ind w:left="360"/>
        <w:rPr>
          <w:rFonts w:ascii="Arial" w:hAnsi="Arial" w:cs="Arial"/>
          <w:i/>
          <w:sz w:val="24"/>
          <w:szCs w:val="24"/>
        </w:rPr>
      </w:pPr>
      <w:r w:rsidRPr="003A1D3C">
        <w:rPr>
          <w:rFonts w:ascii="Arial" w:hAnsi="Arial" w:cs="Arial"/>
          <w:i/>
          <w:sz w:val="24"/>
          <w:szCs w:val="24"/>
        </w:rPr>
        <w:t xml:space="preserve">ITC First Aid </w:t>
      </w:r>
      <w:hyperlink r:id="rId15" w:history="1">
        <w:r w:rsidRPr="003A1D3C">
          <w:rPr>
            <w:rStyle w:val="Hyperlink"/>
            <w:rFonts w:ascii="Arial" w:hAnsi="Arial" w:cs="Arial"/>
            <w:i/>
            <w:sz w:val="24"/>
            <w:szCs w:val="24"/>
          </w:rPr>
          <w:t>https://www.itcfirstaid.org.uk/</w:t>
        </w:r>
      </w:hyperlink>
      <w:r w:rsidRPr="003A1D3C">
        <w:rPr>
          <w:rFonts w:ascii="Arial" w:hAnsi="Arial" w:cs="Arial"/>
          <w:i/>
          <w:sz w:val="24"/>
          <w:szCs w:val="24"/>
        </w:rPr>
        <w:t xml:space="preserve"> </w:t>
      </w:r>
    </w:p>
    <w:p w14:paraId="35F874DC" w14:textId="77777777" w:rsidR="00A83990" w:rsidRPr="003A1D3C" w:rsidRDefault="00A83990" w:rsidP="00316D9A">
      <w:pPr>
        <w:spacing w:after="0" w:line="240" w:lineRule="auto"/>
        <w:ind w:left="360"/>
        <w:rPr>
          <w:rStyle w:val="Hyperlink"/>
          <w:rFonts w:ascii="Arial" w:hAnsi="Arial" w:cs="Arial"/>
          <w:lang w:eastAsia="en-GB"/>
        </w:rPr>
      </w:pPr>
      <w:r w:rsidRPr="003A1D3C">
        <w:rPr>
          <w:rFonts w:ascii="Arial" w:hAnsi="Arial" w:cs="Arial"/>
          <w:i/>
          <w:sz w:val="24"/>
          <w:szCs w:val="24"/>
        </w:rPr>
        <w:t xml:space="preserve">ITEC Level 3 Certificate in Sports Massage qualification </w:t>
      </w:r>
      <w:hyperlink r:id="rId16" w:history="1">
        <w:r w:rsidRPr="003A1D3C">
          <w:rPr>
            <w:rStyle w:val="Hyperlink"/>
            <w:rFonts w:ascii="Arial" w:hAnsi="Arial" w:cs="Arial"/>
            <w:lang w:eastAsia="en-GB"/>
          </w:rPr>
          <w:t>http://www.itecworld.co.uk/uk_qualifications/Diplomas.aspx?k=233</w:t>
        </w:r>
      </w:hyperlink>
    </w:p>
    <w:p w14:paraId="5AA59200" w14:textId="37356A15" w:rsidR="005B1266" w:rsidRPr="003A1D3C" w:rsidRDefault="00A83990" w:rsidP="00316D9A">
      <w:pPr>
        <w:spacing w:after="0" w:line="240" w:lineRule="auto"/>
        <w:ind w:left="360"/>
        <w:rPr>
          <w:rFonts w:ascii="Arial" w:hAnsi="Arial" w:cs="Arial"/>
          <w:b/>
        </w:rPr>
      </w:pPr>
      <w:r w:rsidRPr="003A1D3C">
        <w:rPr>
          <w:rFonts w:ascii="Arial" w:hAnsi="Arial" w:cs="Arial"/>
          <w:i/>
          <w:sz w:val="24"/>
          <w:szCs w:val="24"/>
        </w:rPr>
        <w:t xml:space="preserve">Sports Therapy Organisation </w:t>
      </w:r>
      <w:hyperlink r:id="rId17" w:history="1">
        <w:r w:rsidRPr="003A1D3C">
          <w:rPr>
            <w:rStyle w:val="Hyperlink"/>
            <w:rFonts w:ascii="Arial" w:hAnsi="Arial" w:cs="Arial"/>
          </w:rPr>
          <w:t>http://www.uksportstherapy.org.uk/home</w:t>
        </w:r>
      </w:hyperlink>
    </w:p>
    <w:p w14:paraId="1733849E" w14:textId="77777777" w:rsidR="00FC0D11" w:rsidRPr="003A1D3C" w:rsidRDefault="00FC0D11" w:rsidP="00316D9A">
      <w:pPr>
        <w:spacing w:after="0" w:line="240" w:lineRule="auto"/>
        <w:ind w:left="360"/>
        <w:rPr>
          <w:rFonts w:ascii="Arial" w:hAnsi="Arial" w:cs="Arial"/>
          <w:b/>
        </w:rPr>
      </w:pPr>
    </w:p>
    <w:p w14:paraId="622BBEE7" w14:textId="77777777" w:rsidR="00723A78" w:rsidRDefault="00723A78" w:rsidP="00316D9A">
      <w:pPr>
        <w:spacing w:after="0" w:line="240" w:lineRule="auto"/>
        <w:ind w:left="360"/>
        <w:rPr>
          <w:rFonts w:ascii="Arial" w:hAnsi="Arial" w:cs="Arial"/>
          <w:b/>
        </w:rPr>
        <w:sectPr w:rsidR="00723A78" w:rsidSect="003A1D3C">
          <w:pgSz w:w="11906" w:h="16838"/>
          <w:pgMar w:top="1440" w:right="1440" w:bottom="1440" w:left="1440" w:header="708" w:footer="708" w:gutter="0"/>
          <w:cols w:space="708"/>
          <w:docGrid w:linePitch="360"/>
        </w:sectPr>
      </w:pPr>
    </w:p>
    <w:p w14:paraId="5AA59201" w14:textId="77777777" w:rsidR="005B1266" w:rsidRPr="003A1D3C" w:rsidRDefault="005B1266" w:rsidP="005B1266">
      <w:pPr>
        <w:spacing w:after="0" w:line="240" w:lineRule="auto"/>
        <w:rPr>
          <w:rFonts w:ascii="Arial" w:hAnsi="Arial" w:cs="Arial"/>
          <w:b/>
        </w:rPr>
      </w:pPr>
      <w:r w:rsidRPr="003A1D3C">
        <w:rPr>
          <w:rFonts w:ascii="Arial" w:hAnsi="Arial" w:cs="Arial"/>
          <w:b/>
        </w:rPr>
        <w:lastRenderedPageBreak/>
        <w:t>Development of Programme Learning Outcomes in Modules</w:t>
      </w:r>
    </w:p>
    <w:p w14:paraId="5AA59202" w14:textId="77777777" w:rsidR="008C3ABD" w:rsidRPr="003A1D3C" w:rsidRDefault="008C3ABD" w:rsidP="005B1266">
      <w:pPr>
        <w:spacing w:after="0" w:line="240" w:lineRule="auto"/>
        <w:rPr>
          <w:rFonts w:ascii="Arial" w:hAnsi="Arial" w:cs="Arial"/>
          <w:b/>
        </w:rPr>
      </w:pPr>
    </w:p>
    <w:p w14:paraId="5AA59203" w14:textId="1B7F6953" w:rsidR="005B1266" w:rsidRPr="003A1D3C" w:rsidRDefault="005B1266" w:rsidP="005B1266">
      <w:pPr>
        <w:spacing w:after="0" w:line="240" w:lineRule="auto"/>
        <w:rPr>
          <w:rFonts w:ascii="Arial" w:hAnsi="Arial" w:cs="Arial"/>
        </w:rPr>
      </w:pPr>
      <w:r w:rsidRPr="003A1D3C">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A1D3C">
        <w:rPr>
          <w:rFonts w:ascii="Arial" w:hAnsi="Arial" w:cs="Arial"/>
        </w:rPr>
        <w:t xml:space="preserve"> </w:t>
      </w:r>
      <w:r w:rsidR="00F43FE8" w:rsidRPr="003A1D3C">
        <w:rPr>
          <w:rFonts w:ascii="Arial" w:hAnsi="Arial" w:cs="Arial"/>
        </w:rPr>
        <w:t>Include both core and option modules.</w:t>
      </w:r>
    </w:p>
    <w:p w14:paraId="5AA59204" w14:textId="77777777" w:rsidR="008C3ABD" w:rsidRPr="003A1D3C" w:rsidRDefault="008C3ABD" w:rsidP="005B1266">
      <w:pPr>
        <w:spacing w:after="0" w:line="240" w:lineRule="auto"/>
        <w:rPr>
          <w:rFonts w:ascii="Arial" w:hAnsi="Arial" w:cs="Arial"/>
        </w:rPr>
      </w:pPr>
    </w:p>
    <w:p w14:paraId="5AA59206" w14:textId="77777777" w:rsidR="004A34CB" w:rsidRPr="003A1D3C"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00330BC5" w:rsidRPr="003A1D3C" w14:paraId="5AA5920E" w14:textId="77777777" w:rsidTr="00D65E2C">
        <w:trPr>
          <w:cantSplit/>
          <w:trHeight w:val="347"/>
        </w:trPr>
        <w:tc>
          <w:tcPr>
            <w:tcW w:w="906" w:type="dxa"/>
          </w:tcPr>
          <w:p w14:paraId="5AA59207" w14:textId="77777777" w:rsidR="00330BC5" w:rsidRPr="003A1D3C" w:rsidRDefault="00330BC5" w:rsidP="00CD6D92">
            <w:pPr>
              <w:spacing w:after="0" w:line="240" w:lineRule="auto"/>
              <w:rPr>
                <w:rFonts w:ascii="Arial" w:hAnsi="Arial" w:cs="Arial"/>
                <w:b/>
                <w:sz w:val="20"/>
                <w:szCs w:val="20"/>
              </w:rPr>
            </w:pPr>
          </w:p>
        </w:tc>
        <w:tc>
          <w:tcPr>
            <w:tcW w:w="5052" w:type="dxa"/>
            <w:tcBorders>
              <w:bottom w:val="single" w:sz="4" w:space="0" w:color="auto"/>
            </w:tcBorders>
          </w:tcPr>
          <w:p w14:paraId="5AA59208" w14:textId="77777777" w:rsidR="00330BC5" w:rsidRPr="003A1D3C" w:rsidRDefault="00330BC5" w:rsidP="00CD6D92">
            <w:pPr>
              <w:spacing w:after="0" w:line="240" w:lineRule="auto"/>
              <w:rPr>
                <w:rFonts w:ascii="Arial" w:hAnsi="Arial" w:cs="Arial"/>
                <w:b/>
                <w:sz w:val="20"/>
                <w:szCs w:val="20"/>
              </w:rPr>
            </w:pPr>
          </w:p>
        </w:tc>
        <w:tc>
          <w:tcPr>
            <w:tcW w:w="962" w:type="dxa"/>
            <w:tcBorders>
              <w:left w:val="nil"/>
              <w:bottom w:val="single" w:sz="4" w:space="0" w:color="auto"/>
              <w:right w:val="single" w:sz="4" w:space="0" w:color="auto"/>
            </w:tcBorders>
          </w:tcPr>
          <w:p w14:paraId="5AA59209" w14:textId="77777777" w:rsidR="00330BC5" w:rsidRPr="003A1D3C" w:rsidRDefault="00330BC5" w:rsidP="00CD6D92">
            <w:pPr>
              <w:spacing w:after="0" w:line="240" w:lineRule="auto"/>
              <w:rPr>
                <w:rFonts w:ascii="Arial" w:hAnsi="Arial" w:cs="Arial"/>
                <w:b/>
                <w:sz w:val="20"/>
                <w:szCs w:val="20"/>
              </w:rPr>
            </w:pPr>
          </w:p>
        </w:tc>
        <w:tc>
          <w:tcPr>
            <w:tcW w:w="3825" w:type="dxa"/>
            <w:gridSpan w:val="4"/>
            <w:tcBorders>
              <w:top w:val="single" w:sz="4" w:space="0" w:color="auto"/>
              <w:left w:val="single" w:sz="4" w:space="0" w:color="auto"/>
              <w:bottom w:val="single" w:sz="4" w:space="0" w:color="auto"/>
              <w:right w:val="single" w:sz="4" w:space="0" w:color="auto"/>
            </w:tcBorders>
            <w:shd w:val="clear" w:color="auto" w:fill="DBE5F1"/>
          </w:tcPr>
          <w:p w14:paraId="5AA5920A" w14:textId="77777777" w:rsidR="00330BC5" w:rsidRPr="003A1D3C" w:rsidRDefault="00330BC5" w:rsidP="004A34CB">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sz="4" w:space="0" w:color="auto"/>
              <w:left w:val="single" w:sz="4" w:space="0" w:color="auto"/>
              <w:bottom w:val="single" w:sz="4" w:space="0" w:color="auto"/>
              <w:right w:val="single" w:sz="4" w:space="0" w:color="auto"/>
            </w:tcBorders>
            <w:shd w:val="clear" w:color="auto" w:fill="DBE5F1"/>
          </w:tcPr>
          <w:p w14:paraId="5AA5920B" w14:textId="77777777" w:rsidR="00330BC5" w:rsidRPr="003A1D3C" w:rsidRDefault="00330BC5" w:rsidP="004A34CB">
            <w:pPr>
              <w:spacing w:after="0" w:line="240" w:lineRule="auto"/>
              <w:jc w:val="center"/>
              <w:rPr>
                <w:rFonts w:ascii="Arial" w:hAnsi="Arial" w:cs="Arial"/>
                <w:b/>
                <w:sz w:val="20"/>
                <w:szCs w:val="20"/>
              </w:rPr>
            </w:pPr>
            <w:r w:rsidRPr="003A1D3C">
              <w:rPr>
                <w:rFonts w:ascii="Arial" w:hAnsi="Arial" w:cs="Arial"/>
                <w:b/>
                <w:sz w:val="20"/>
                <w:szCs w:val="20"/>
              </w:rPr>
              <w:t>Level 5</w:t>
            </w:r>
          </w:p>
        </w:tc>
      </w:tr>
      <w:tr w:rsidR="00330BC5" w:rsidRPr="003A1D3C" w14:paraId="5AA59222" w14:textId="77777777" w:rsidTr="00330BC5">
        <w:trPr>
          <w:cantSplit/>
          <w:trHeight w:val="1261"/>
        </w:trPr>
        <w:tc>
          <w:tcPr>
            <w:tcW w:w="906" w:type="dxa"/>
            <w:tcBorders>
              <w:bottom w:val="single" w:sz="4" w:space="0" w:color="auto"/>
              <w:right w:val="single" w:sz="4" w:space="0" w:color="auto"/>
            </w:tcBorders>
          </w:tcPr>
          <w:p w14:paraId="5AA5920F" w14:textId="77777777" w:rsidR="00330BC5" w:rsidRPr="003A1D3C" w:rsidRDefault="00330BC5" w:rsidP="00CD6D92">
            <w:pPr>
              <w:spacing w:after="0" w:line="240" w:lineRule="auto"/>
              <w:rPr>
                <w:rFonts w:ascii="Arial" w:hAnsi="Arial" w:cs="Arial"/>
                <w:b/>
                <w:sz w:val="20"/>
                <w:szCs w:val="20"/>
              </w:rPr>
            </w:pPr>
          </w:p>
        </w:tc>
        <w:tc>
          <w:tcPr>
            <w:tcW w:w="5052" w:type="dxa"/>
            <w:tcBorders>
              <w:top w:val="single" w:sz="4" w:space="0" w:color="auto"/>
              <w:left w:val="single" w:sz="4" w:space="0" w:color="auto"/>
              <w:bottom w:val="single" w:sz="4" w:space="0" w:color="auto"/>
              <w:right w:val="single" w:sz="4" w:space="0" w:color="auto"/>
            </w:tcBorders>
            <w:shd w:val="clear" w:color="auto" w:fill="DBE5F1"/>
            <w:vAlign w:val="center"/>
          </w:tcPr>
          <w:p w14:paraId="5AA59210" w14:textId="77777777" w:rsidR="00330BC5" w:rsidRPr="003A1D3C" w:rsidRDefault="00330BC5" w:rsidP="00CD6D92">
            <w:pPr>
              <w:spacing w:after="0" w:line="240" w:lineRule="auto"/>
              <w:rPr>
                <w:rFonts w:ascii="Arial" w:hAnsi="Arial" w:cs="Arial"/>
                <w:b/>
                <w:sz w:val="20"/>
                <w:szCs w:val="20"/>
              </w:rPr>
            </w:pPr>
            <w:r w:rsidRPr="003A1D3C">
              <w:rPr>
                <w:rFonts w:ascii="Arial" w:hAnsi="Arial" w:cs="Arial"/>
                <w:b/>
                <w:sz w:val="20"/>
                <w:szCs w:val="20"/>
              </w:rPr>
              <w:t>Module Code</w:t>
            </w:r>
          </w:p>
        </w:tc>
        <w:tc>
          <w:tcPr>
            <w:tcW w:w="962" w:type="dxa"/>
            <w:tcBorders>
              <w:top w:val="single" w:sz="4" w:space="0" w:color="auto"/>
              <w:left w:val="single" w:sz="4" w:space="0" w:color="auto"/>
              <w:bottom w:val="single" w:sz="4" w:space="0" w:color="auto"/>
              <w:right w:val="single" w:sz="4" w:space="0" w:color="auto"/>
            </w:tcBorders>
          </w:tcPr>
          <w:p w14:paraId="5AA59211" w14:textId="77777777" w:rsidR="00330BC5" w:rsidRPr="003A1D3C" w:rsidRDefault="00330BC5"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extDirection w:val="btLr"/>
          </w:tcPr>
          <w:p w14:paraId="5AA59212" w14:textId="59B12E19" w:rsidR="00330BC5" w:rsidRPr="00723A78" w:rsidRDefault="007C05FC" w:rsidP="007C05FC">
            <w:pPr>
              <w:spacing w:after="0" w:line="240" w:lineRule="auto"/>
              <w:ind w:left="113" w:right="113"/>
              <w:rPr>
                <w:rFonts w:ascii="Arial" w:hAnsi="Arial" w:cs="Arial"/>
                <w:sz w:val="28"/>
                <w:szCs w:val="28"/>
              </w:rPr>
            </w:pPr>
            <w:r w:rsidRPr="00723A78">
              <w:rPr>
                <w:rFonts w:ascii="Arial" w:hAnsi="Arial" w:cs="Arial"/>
                <w:sz w:val="28"/>
                <w:szCs w:val="28"/>
              </w:rPr>
              <w:t>L</w:t>
            </w:r>
            <w:r w:rsidR="00D65E2C" w:rsidRPr="00723A78">
              <w:rPr>
                <w:rFonts w:ascii="Arial" w:hAnsi="Arial" w:cs="Arial"/>
                <w:sz w:val="28"/>
                <w:szCs w:val="28"/>
              </w:rPr>
              <w:t>S</w:t>
            </w:r>
            <w:r w:rsidRPr="00723A78">
              <w:rPr>
                <w:rFonts w:ascii="Arial" w:hAnsi="Arial" w:cs="Arial"/>
                <w:sz w:val="28"/>
                <w:szCs w:val="28"/>
              </w:rPr>
              <w:t>4700</w:t>
            </w:r>
          </w:p>
        </w:tc>
        <w:tc>
          <w:tcPr>
            <w:tcW w:w="956" w:type="dxa"/>
            <w:tcBorders>
              <w:top w:val="single" w:sz="4" w:space="0" w:color="auto"/>
              <w:left w:val="single" w:sz="4" w:space="0" w:color="auto"/>
              <w:bottom w:val="single" w:sz="4" w:space="0" w:color="auto"/>
              <w:right w:val="single" w:sz="4" w:space="0" w:color="auto"/>
            </w:tcBorders>
            <w:textDirection w:val="btLr"/>
          </w:tcPr>
          <w:p w14:paraId="5AA59213" w14:textId="1B23263F" w:rsidR="00330BC5" w:rsidRPr="00723A78" w:rsidRDefault="007C05FC" w:rsidP="007C05FC">
            <w:pPr>
              <w:spacing w:after="0" w:line="240" w:lineRule="auto"/>
              <w:ind w:left="113" w:right="113"/>
              <w:rPr>
                <w:rFonts w:ascii="Arial" w:hAnsi="Arial" w:cs="Arial"/>
                <w:sz w:val="28"/>
                <w:szCs w:val="28"/>
              </w:rPr>
            </w:pPr>
            <w:r w:rsidRPr="00723A78">
              <w:rPr>
                <w:rFonts w:ascii="Arial" w:hAnsi="Arial" w:cs="Arial"/>
                <w:sz w:val="28"/>
                <w:szCs w:val="28"/>
              </w:rPr>
              <w:t>LS4701</w:t>
            </w:r>
          </w:p>
        </w:tc>
        <w:tc>
          <w:tcPr>
            <w:tcW w:w="954" w:type="dxa"/>
            <w:tcBorders>
              <w:top w:val="single" w:sz="4" w:space="0" w:color="auto"/>
              <w:left w:val="single" w:sz="4" w:space="0" w:color="auto"/>
              <w:bottom w:val="single" w:sz="4" w:space="0" w:color="auto"/>
              <w:right w:val="single" w:sz="4" w:space="0" w:color="auto"/>
            </w:tcBorders>
            <w:textDirection w:val="btLr"/>
          </w:tcPr>
          <w:p w14:paraId="5AA59214" w14:textId="023F9713" w:rsidR="00330BC5" w:rsidRPr="00723A78" w:rsidRDefault="007C05FC" w:rsidP="007C05FC">
            <w:pPr>
              <w:spacing w:after="0" w:line="240" w:lineRule="auto"/>
              <w:ind w:left="113" w:right="113"/>
              <w:rPr>
                <w:rFonts w:ascii="Arial" w:hAnsi="Arial" w:cs="Arial"/>
                <w:sz w:val="28"/>
                <w:szCs w:val="28"/>
              </w:rPr>
            </w:pPr>
            <w:r w:rsidRPr="00723A78">
              <w:rPr>
                <w:rFonts w:ascii="Arial" w:hAnsi="Arial" w:cs="Arial"/>
                <w:sz w:val="28"/>
                <w:szCs w:val="28"/>
              </w:rPr>
              <w:t>LS4702</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5" w14:textId="06206AC2" w:rsidR="00330BC5" w:rsidRPr="00723A78" w:rsidRDefault="007C05FC" w:rsidP="00CD6D92">
            <w:pPr>
              <w:spacing w:after="0" w:line="240" w:lineRule="auto"/>
              <w:ind w:left="113" w:right="113"/>
              <w:rPr>
                <w:rFonts w:ascii="Arial" w:hAnsi="Arial" w:cs="Arial"/>
                <w:sz w:val="28"/>
                <w:szCs w:val="28"/>
              </w:rPr>
            </w:pPr>
            <w:r w:rsidRPr="00723A78">
              <w:rPr>
                <w:rFonts w:ascii="Arial" w:hAnsi="Arial" w:cs="Arial"/>
                <w:sz w:val="28"/>
                <w:szCs w:val="28"/>
              </w:rPr>
              <w:t>LS4703</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6" w14:textId="6CB71130" w:rsidR="00330BC5" w:rsidRPr="00723A78" w:rsidRDefault="007C05FC" w:rsidP="007C05FC">
            <w:pPr>
              <w:spacing w:after="0" w:line="240" w:lineRule="auto"/>
              <w:ind w:left="113" w:right="113"/>
              <w:rPr>
                <w:rFonts w:ascii="Arial" w:hAnsi="Arial" w:cs="Arial"/>
                <w:sz w:val="28"/>
                <w:szCs w:val="28"/>
              </w:rPr>
            </w:pPr>
            <w:r w:rsidRPr="00723A78">
              <w:rPr>
                <w:rFonts w:ascii="Arial" w:hAnsi="Arial" w:cs="Arial"/>
                <w:sz w:val="28"/>
                <w:szCs w:val="28"/>
              </w:rPr>
              <w:t>LS5700</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7" w14:textId="17E11FF6" w:rsidR="00330BC5" w:rsidRPr="00723A78" w:rsidRDefault="007C05FC" w:rsidP="00CD6D92">
            <w:pPr>
              <w:spacing w:after="0" w:line="240" w:lineRule="auto"/>
              <w:ind w:left="113" w:right="113"/>
              <w:rPr>
                <w:rFonts w:ascii="Arial" w:hAnsi="Arial" w:cs="Arial"/>
                <w:sz w:val="28"/>
                <w:szCs w:val="28"/>
              </w:rPr>
            </w:pPr>
            <w:r w:rsidRPr="00723A78">
              <w:rPr>
                <w:rFonts w:ascii="Arial" w:hAnsi="Arial" w:cs="Arial"/>
                <w:sz w:val="28"/>
                <w:szCs w:val="28"/>
              </w:rPr>
              <w:t>LS5701</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8" w14:textId="25E21FF5" w:rsidR="00330BC5" w:rsidRPr="00723A78" w:rsidRDefault="007C05FC" w:rsidP="00CD6D92">
            <w:pPr>
              <w:spacing w:after="0" w:line="240" w:lineRule="auto"/>
              <w:ind w:left="113" w:right="113"/>
              <w:rPr>
                <w:rFonts w:ascii="Arial" w:hAnsi="Arial" w:cs="Arial"/>
                <w:sz w:val="28"/>
                <w:szCs w:val="28"/>
              </w:rPr>
            </w:pPr>
            <w:r w:rsidRPr="00723A78">
              <w:rPr>
                <w:rFonts w:ascii="Arial" w:hAnsi="Arial" w:cs="Arial"/>
                <w:sz w:val="28"/>
                <w:szCs w:val="28"/>
              </w:rPr>
              <w:t>LS5702</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9" w14:textId="4CC5A742" w:rsidR="00330BC5" w:rsidRPr="00723A78" w:rsidRDefault="007C05FC" w:rsidP="00CD6D92">
            <w:pPr>
              <w:spacing w:after="0" w:line="240" w:lineRule="auto"/>
              <w:ind w:left="113" w:right="113"/>
              <w:rPr>
                <w:rFonts w:ascii="Arial" w:hAnsi="Arial" w:cs="Arial"/>
                <w:sz w:val="28"/>
                <w:szCs w:val="28"/>
              </w:rPr>
            </w:pPr>
            <w:r w:rsidRPr="00723A78">
              <w:rPr>
                <w:rFonts w:ascii="Arial" w:hAnsi="Arial" w:cs="Arial"/>
                <w:sz w:val="28"/>
                <w:szCs w:val="28"/>
              </w:rPr>
              <w:t>LS5703</w:t>
            </w:r>
          </w:p>
        </w:tc>
      </w:tr>
      <w:tr w:rsidR="0020627D" w:rsidRPr="003A1D3C" w14:paraId="5AA59236" w14:textId="77777777" w:rsidTr="00100D88">
        <w:trPr>
          <w:trHeight w:val="237"/>
        </w:trPr>
        <w:tc>
          <w:tcPr>
            <w:tcW w:w="906" w:type="dxa"/>
            <w:vMerge w:val="restart"/>
            <w:tcBorders>
              <w:top w:val="single" w:sz="4" w:space="0" w:color="auto"/>
              <w:left w:val="single" w:sz="4" w:space="0" w:color="auto"/>
              <w:right w:val="single" w:sz="4" w:space="0" w:color="auto"/>
            </w:tcBorders>
            <w:shd w:val="clear" w:color="auto" w:fill="DBE5F1"/>
            <w:textDirection w:val="btLr"/>
            <w:vAlign w:val="center"/>
          </w:tcPr>
          <w:p w14:paraId="5AA59223" w14:textId="77777777" w:rsidR="0020627D" w:rsidRPr="003A1D3C" w:rsidRDefault="0020627D" w:rsidP="00CD6D92">
            <w:pPr>
              <w:spacing w:after="0" w:line="240" w:lineRule="auto"/>
              <w:ind w:left="113" w:right="113"/>
              <w:jc w:val="center"/>
              <w:rPr>
                <w:rFonts w:ascii="Arial" w:hAnsi="Arial" w:cs="Arial"/>
                <w:sz w:val="20"/>
                <w:szCs w:val="20"/>
              </w:rPr>
            </w:pPr>
            <w:r w:rsidRPr="003A1D3C">
              <w:rPr>
                <w:rFonts w:ascii="Arial" w:hAnsi="Arial" w:cs="Arial"/>
                <w:b/>
                <w:sz w:val="20"/>
                <w:szCs w:val="20"/>
              </w:rPr>
              <w:t>Programme Learning Outcomes</w:t>
            </w:r>
          </w:p>
        </w:tc>
        <w:tc>
          <w:tcPr>
            <w:tcW w:w="5052" w:type="dxa"/>
            <w:vMerge w:val="restart"/>
            <w:tcBorders>
              <w:top w:val="single" w:sz="4" w:space="0" w:color="auto"/>
              <w:left w:val="single" w:sz="4" w:space="0" w:color="auto"/>
              <w:right w:val="single" w:sz="4" w:space="0" w:color="auto"/>
            </w:tcBorders>
          </w:tcPr>
          <w:p w14:paraId="5AA59224" w14:textId="77777777" w:rsidR="0020627D" w:rsidRPr="003A1D3C" w:rsidRDefault="0020627D" w:rsidP="00CD6D92">
            <w:pPr>
              <w:spacing w:after="0" w:line="240" w:lineRule="auto"/>
              <w:rPr>
                <w:rFonts w:ascii="Arial" w:hAnsi="Arial" w:cs="Arial"/>
                <w:b/>
                <w:sz w:val="20"/>
                <w:szCs w:val="20"/>
              </w:rPr>
            </w:pPr>
            <w:r w:rsidRPr="003A1D3C">
              <w:rPr>
                <w:rFonts w:ascii="Arial" w:hAnsi="Arial" w:cs="Arial"/>
                <w:b/>
                <w:sz w:val="20"/>
                <w:szCs w:val="20"/>
              </w:rPr>
              <w:t>Knowledge &amp; Understanding</w:t>
            </w:r>
          </w:p>
        </w:tc>
        <w:tc>
          <w:tcPr>
            <w:tcW w:w="962" w:type="dxa"/>
            <w:tcBorders>
              <w:top w:val="single" w:sz="4" w:space="0" w:color="auto"/>
              <w:left w:val="single" w:sz="4" w:space="0" w:color="auto"/>
              <w:bottom w:val="single" w:sz="4" w:space="0" w:color="auto"/>
              <w:right w:val="single" w:sz="4" w:space="0" w:color="auto"/>
            </w:tcBorders>
          </w:tcPr>
          <w:p w14:paraId="5AA59225"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A1</w:t>
            </w:r>
          </w:p>
        </w:tc>
        <w:tc>
          <w:tcPr>
            <w:tcW w:w="954" w:type="dxa"/>
            <w:tcBorders>
              <w:top w:val="single" w:sz="4" w:space="0" w:color="auto"/>
              <w:left w:val="single" w:sz="4" w:space="0" w:color="auto"/>
              <w:bottom w:val="single" w:sz="4" w:space="0" w:color="auto"/>
              <w:right w:val="single" w:sz="4" w:space="0" w:color="auto"/>
            </w:tcBorders>
          </w:tcPr>
          <w:p w14:paraId="5AA59226"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27" w14:textId="48DD255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28" w14:textId="66EE623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29" w14:textId="623B534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A" w14:textId="18F72044"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B" w14:textId="5B9D972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C" w14:textId="47BBE9A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2D" w14:textId="77777777" w:rsidR="0020627D" w:rsidRPr="003A1D3C" w:rsidRDefault="0020627D" w:rsidP="00CD6D92">
            <w:pPr>
              <w:spacing w:after="0" w:line="240" w:lineRule="auto"/>
              <w:rPr>
                <w:rFonts w:ascii="Arial" w:hAnsi="Arial" w:cs="Arial"/>
                <w:sz w:val="20"/>
                <w:szCs w:val="20"/>
              </w:rPr>
            </w:pPr>
          </w:p>
        </w:tc>
      </w:tr>
      <w:tr w:rsidR="0020627D" w:rsidRPr="003A1D3C" w14:paraId="5AA5924A" w14:textId="77777777" w:rsidTr="00462F12">
        <w:trPr>
          <w:trHeight w:val="142"/>
        </w:trPr>
        <w:tc>
          <w:tcPr>
            <w:tcW w:w="906" w:type="dxa"/>
            <w:vMerge/>
            <w:tcBorders>
              <w:left w:val="single" w:sz="4" w:space="0" w:color="auto"/>
              <w:right w:val="single" w:sz="4" w:space="0" w:color="auto"/>
            </w:tcBorders>
            <w:shd w:val="clear" w:color="auto" w:fill="DBE5F1"/>
          </w:tcPr>
          <w:p w14:paraId="5AA59237"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38"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39"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A2</w:t>
            </w:r>
          </w:p>
        </w:tc>
        <w:tc>
          <w:tcPr>
            <w:tcW w:w="954" w:type="dxa"/>
            <w:tcBorders>
              <w:top w:val="single" w:sz="4" w:space="0" w:color="auto"/>
              <w:left w:val="single" w:sz="4" w:space="0" w:color="auto"/>
              <w:bottom w:val="single" w:sz="4" w:space="0" w:color="auto"/>
              <w:right w:val="single" w:sz="4" w:space="0" w:color="auto"/>
            </w:tcBorders>
          </w:tcPr>
          <w:p w14:paraId="5AA5923A" w14:textId="0EFFF155" w:rsidR="0020627D" w:rsidRPr="003A1D3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23B"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3C" w14:textId="0BDA03CD"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3D" w14:textId="45D0929C"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3E" w14:textId="6D953AE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3F" w14:textId="110237D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40"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41" w14:textId="77777777" w:rsidR="0020627D" w:rsidRPr="003A1D3C" w:rsidRDefault="0020627D" w:rsidP="00CD6D92">
            <w:pPr>
              <w:spacing w:after="0" w:line="240" w:lineRule="auto"/>
              <w:rPr>
                <w:rFonts w:ascii="Arial" w:hAnsi="Arial" w:cs="Arial"/>
                <w:sz w:val="20"/>
                <w:szCs w:val="20"/>
              </w:rPr>
            </w:pPr>
          </w:p>
        </w:tc>
      </w:tr>
      <w:tr w:rsidR="0020627D" w:rsidRPr="003A1D3C" w14:paraId="5AA5925E" w14:textId="77777777" w:rsidTr="00462F12">
        <w:trPr>
          <w:trHeight w:val="142"/>
        </w:trPr>
        <w:tc>
          <w:tcPr>
            <w:tcW w:w="906" w:type="dxa"/>
            <w:vMerge/>
            <w:tcBorders>
              <w:left w:val="single" w:sz="4" w:space="0" w:color="auto"/>
              <w:right w:val="single" w:sz="4" w:space="0" w:color="auto"/>
            </w:tcBorders>
            <w:shd w:val="clear" w:color="auto" w:fill="DBE5F1"/>
          </w:tcPr>
          <w:p w14:paraId="5AA5924B"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4C"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4D"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A3</w:t>
            </w:r>
          </w:p>
        </w:tc>
        <w:tc>
          <w:tcPr>
            <w:tcW w:w="954" w:type="dxa"/>
            <w:tcBorders>
              <w:top w:val="single" w:sz="4" w:space="0" w:color="auto"/>
              <w:left w:val="single" w:sz="4" w:space="0" w:color="auto"/>
              <w:bottom w:val="single" w:sz="4" w:space="0" w:color="auto"/>
              <w:right w:val="single" w:sz="4" w:space="0" w:color="auto"/>
            </w:tcBorders>
          </w:tcPr>
          <w:p w14:paraId="5AA5924E" w14:textId="1D241CE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4F"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50" w14:textId="0D748FF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1" w14:textId="4BC3173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2" w14:textId="165DC2A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3" w14:textId="2601C40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4"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55" w14:textId="2CC948CF"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272" w14:textId="77777777" w:rsidTr="00462F12">
        <w:trPr>
          <w:trHeight w:val="142"/>
        </w:trPr>
        <w:tc>
          <w:tcPr>
            <w:tcW w:w="906" w:type="dxa"/>
            <w:vMerge/>
            <w:tcBorders>
              <w:left w:val="single" w:sz="4" w:space="0" w:color="auto"/>
              <w:right w:val="single" w:sz="4" w:space="0" w:color="auto"/>
            </w:tcBorders>
            <w:shd w:val="clear" w:color="auto" w:fill="DBE5F1"/>
          </w:tcPr>
          <w:p w14:paraId="5AA5925F"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60"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61"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A4</w:t>
            </w:r>
          </w:p>
        </w:tc>
        <w:tc>
          <w:tcPr>
            <w:tcW w:w="954" w:type="dxa"/>
            <w:tcBorders>
              <w:top w:val="single" w:sz="4" w:space="0" w:color="auto"/>
              <w:left w:val="single" w:sz="4" w:space="0" w:color="auto"/>
              <w:bottom w:val="single" w:sz="4" w:space="0" w:color="auto"/>
              <w:right w:val="single" w:sz="4" w:space="0" w:color="auto"/>
            </w:tcBorders>
          </w:tcPr>
          <w:p w14:paraId="5AA59262" w14:textId="40FAFD00" w:rsidR="0020627D" w:rsidRPr="003A1D3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263"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64" w14:textId="4A1A9BB6"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5" w14:textId="79D46D0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6" w14:textId="6566CD8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7" w14:textId="33E6975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8"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69" w14:textId="3049D24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76B640BF" w14:textId="77777777" w:rsidTr="00462F12">
        <w:trPr>
          <w:trHeight w:val="142"/>
        </w:trPr>
        <w:tc>
          <w:tcPr>
            <w:tcW w:w="906" w:type="dxa"/>
            <w:vMerge/>
            <w:tcBorders>
              <w:left w:val="single" w:sz="4" w:space="0" w:color="auto"/>
              <w:right w:val="single" w:sz="4" w:space="0" w:color="auto"/>
            </w:tcBorders>
            <w:shd w:val="clear" w:color="auto" w:fill="DBE5F1"/>
          </w:tcPr>
          <w:p w14:paraId="456EF318"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4C70C672"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D79DE61" w14:textId="303E830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A5</w:t>
            </w:r>
          </w:p>
        </w:tc>
        <w:tc>
          <w:tcPr>
            <w:tcW w:w="954" w:type="dxa"/>
            <w:tcBorders>
              <w:top w:val="single" w:sz="4" w:space="0" w:color="auto"/>
              <w:left w:val="single" w:sz="4" w:space="0" w:color="auto"/>
              <w:bottom w:val="single" w:sz="4" w:space="0" w:color="auto"/>
              <w:right w:val="single" w:sz="4" w:space="0" w:color="auto"/>
            </w:tcBorders>
          </w:tcPr>
          <w:p w14:paraId="6754F658" w14:textId="77777777" w:rsidR="0020627D" w:rsidRPr="003A1D3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417B7645"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387508E9" w14:textId="1B13F10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CE3B64C" w14:textId="6712D5E9"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6D571C7"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57AB5FD"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FA46474"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70AEA329" w14:textId="58A53E3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0717162D" w14:textId="77777777" w:rsidTr="00462F12">
        <w:trPr>
          <w:trHeight w:val="142"/>
        </w:trPr>
        <w:tc>
          <w:tcPr>
            <w:tcW w:w="906" w:type="dxa"/>
            <w:vMerge/>
            <w:tcBorders>
              <w:left w:val="single" w:sz="4" w:space="0" w:color="auto"/>
              <w:right w:val="single" w:sz="4" w:space="0" w:color="auto"/>
            </w:tcBorders>
            <w:shd w:val="clear" w:color="auto" w:fill="DBE5F1"/>
          </w:tcPr>
          <w:p w14:paraId="63DFEE99"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20D13DDF"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63F6922" w14:textId="693575F6"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A6</w:t>
            </w:r>
          </w:p>
        </w:tc>
        <w:tc>
          <w:tcPr>
            <w:tcW w:w="954" w:type="dxa"/>
            <w:tcBorders>
              <w:top w:val="single" w:sz="4" w:space="0" w:color="auto"/>
              <w:left w:val="single" w:sz="4" w:space="0" w:color="auto"/>
              <w:bottom w:val="single" w:sz="4" w:space="0" w:color="auto"/>
              <w:right w:val="single" w:sz="4" w:space="0" w:color="auto"/>
            </w:tcBorders>
          </w:tcPr>
          <w:p w14:paraId="19B0FE04" w14:textId="77777777" w:rsidR="0020627D" w:rsidRPr="003A1D3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360DAFED"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4622F415" w14:textId="66740726"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FAB36D" w14:textId="0C4339F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3DC248B8" w14:textId="7FE0F7EC"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16C98CD" w14:textId="7494245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E2EE823"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88C3D44" w14:textId="0A126CB4"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FS</w:t>
            </w:r>
          </w:p>
        </w:tc>
      </w:tr>
      <w:tr w:rsidR="0020627D" w:rsidRPr="003A1D3C" w14:paraId="5AA59286" w14:textId="77777777" w:rsidTr="00462F12">
        <w:trPr>
          <w:trHeight w:val="142"/>
        </w:trPr>
        <w:tc>
          <w:tcPr>
            <w:tcW w:w="906" w:type="dxa"/>
            <w:vMerge/>
            <w:tcBorders>
              <w:left w:val="single" w:sz="4" w:space="0" w:color="auto"/>
              <w:right w:val="single" w:sz="4" w:space="0" w:color="auto"/>
            </w:tcBorders>
            <w:shd w:val="clear" w:color="auto" w:fill="DBE5F1"/>
          </w:tcPr>
          <w:p w14:paraId="5AA59273" w14:textId="77777777" w:rsidR="0020627D" w:rsidRPr="003A1D3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AA59274" w14:textId="77777777" w:rsidR="0020627D" w:rsidRPr="003A1D3C" w:rsidRDefault="0020627D" w:rsidP="00CD6D92">
            <w:pPr>
              <w:spacing w:after="0" w:line="240" w:lineRule="auto"/>
              <w:rPr>
                <w:rFonts w:ascii="Arial" w:hAnsi="Arial" w:cs="Arial"/>
                <w:b/>
                <w:sz w:val="20"/>
                <w:szCs w:val="20"/>
              </w:rPr>
            </w:pPr>
            <w:r w:rsidRPr="003A1D3C">
              <w:rPr>
                <w:rFonts w:ascii="Arial" w:hAnsi="Arial" w:cs="Arial"/>
                <w:b/>
                <w:sz w:val="20"/>
                <w:szCs w:val="20"/>
              </w:rPr>
              <w:t>Intellectual Skills</w:t>
            </w:r>
          </w:p>
        </w:tc>
        <w:tc>
          <w:tcPr>
            <w:tcW w:w="962" w:type="dxa"/>
            <w:tcBorders>
              <w:top w:val="single" w:sz="4" w:space="0" w:color="auto"/>
              <w:left w:val="single" w:sz="4" w:space="0" w:color="auto"/>
              <w:bottom w:val="single" w:sz="4" w:space="0" w:color="auto"/>
              <w:right w:val="single" w:sz="4" w:space="0" w:color="auto"/>
            </w:tcBorders>
          </w:tcPr>
          <w:p w14:paraId="5AA59275"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B1</w:t>
            </w:r>
          </w:p>
        </w:tc>
        <w:tc>
          <w:tcPr>
            <w:tcW w:w="954" w:type="dxa"/>
            <w:tcBorders>
              <w:top w:val="single" w:sz="4" w:space="0" w:color="auto"/>
              <w:left w:val="single" w:sz="4" w:space="0" w:color="auto"/>
              <w:bottom w:val="single" w:sz="4" w:space="0" w:color="auto"/>
              <w:right w:val="single" w:sz="4" w:space="0" w:color="auto"/>
            </w:tcBorders>
          </w:tcPr>
          <w:p w14:paraId="5AA59276" w14:textId="72426D46"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77" w14:textId="796710A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78" w14:textId="01F620F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9" w14:textId="5A5AB4C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A" w14:textId="64D5764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B" w14:textId="6C287A88"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C" w14:textId="67F1985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D" w14:textId="3A6DE87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29A" w14:textId="77777777" w:rsidTr="00462F12">
        <w:trPr>
          <w:trHeight w:val="142"/>
        </w:trPr>
        <w:tc>
          <w:tcPr>
            <w:tcW w:w="906" w:type="dxa"/>
            <w:vMerge/>
            <w:tcBorders>
              <w:left w:val="single" w:sz="4" w:space="0" w:color="auto"/>
              <w:right w:val="single" w:sz="4" w:space="0" w:color="auto"/>
            </w:tcBorders>
            <w:shd w:val="clear" w:color="auto" w:fill="DBE5F1"/>
          </w:tcPr>
          <w:p w14:paraId="5AA59287"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88"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89"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B2</w:t>
            </w:r>
          </w:p>
        </w:tc>
        <w:tc>
          <w:tcPr>
            <w:tcW w:w="954" w:type="dxa"/>
            <w:tcBorders>
              <w:top w:val="single" w:sz="4" w:space="0" w:color="auto"/>
              <w:left w:val="single" w:sz="4" w:space="0" w:color="auto"/>
              <w:bottom w:val="single" w:sz="4" w:space="0" w:color="auto"/>
              <w:right w:val="single" w:sz="4" w:space="0" w:color="auto"/>
            </w:tcBorders>
          </w:tcPr>
          <w:p w14:paraId="5AA5928A" w14:textId="3405CAF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8B" w14:textId="498FFDB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8C" w14:textId="5D4781D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D" w14:textId="1B4D5D2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E" w14:textId="01FBED5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F" w14:textId="38CD480C"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90" w14:textId="3651D099"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91" w14:textId="257D0E08"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2AE" w14:textId="77777777" w:rsidTr="00462F12">
        <w:trPr>
          <w:trHeight w:val="142"/>
        </w:trPr>
        <w:tc>
          <w:tcPr>
            <w:tcW w:w="906" w:type="dxa"/>
            <w:vMerge/>
            <w:tcBorders>
              <w:left w:val="single" w:sz="4" w:space="0" w:color="auto"/>
              <w:right w:val="single" w:sz="4" w:space="0" w:color="auto"/>
            </w:tcBorders>
            <w:shd w:val="clear" w:color="auto" w:fill="DBE5F1"/>
          </w:tcPr>
          <w:p w14:paraId="5AA5929B"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9C"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9D"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B3</w:t>
            </w:r>
          </w:p>
        </w:tc>
        <w:tc>
          <w:tcPr>
            <w:tcW w:w="954" w:type="dxa"/>
            <w:tcBorders>
              <w:top w:val="single" w:sz="4" w:space="0" w:color="auto"/>
              <w:left w:val="single" w:sz="4" w:space="0" w:color="auto"/>
              <w:bottom w:val="single" w:sz="4" w:space="0" w:color="auto"/>
              <w:right w:val="single" w:sz="4" w:space="0" w:color="auto"/>
            </w:tcBorders>
          </w:tcPr>
          <w:p w14:paraId="5AA5929E" w14:textId="7BBC5F0F"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9F" w14:textId="0497CEB8"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A0" w14:textId="4EE21D8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1" w14:textId="53934564"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2" w14:textId="53D9F18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3" w14:textId="6B12DC7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4" w14:textId="4D9FE18C"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5" w14:textId="099C938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2C2" w14:textId="77777777" w:rsidTr="00462F12">
        <w:trPr>
          <w:trHeight w:val="142"/>
        </w:trPr>
        <w:tc>
          <w:tcPr>
            <w:tcW w:w="906" w:type="dxa"/>
            <w:vMerge/>
            <w:tcBorders>
              <w:left w:val="single" w:sz="4" w:space="0" w:color="auto"/>
              <w:right w:val="single" w:sz="4" w:space="0" w:color="auto"/>
            </w:tcBorders>
            <w:shd w:val="clear" w:color="auto" w:fill="DBE5F1"/>
          </w:tcPr>
          <w:p w14:paraId="5AA592AF"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B0"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B1"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B4</w:t>
            </w:r>
          </w:p>
        </w:tc>
        <w:tc>
          <w:tcPr>
            <w:tcW w:w="954" w:type="dxa"/>
            <w:tcBorders>
              <w:top w:val="single" w:sz="4" w:space="0" w:color="auto"/>
              <w:left w:val="single" w:sz="4" w:space="0" w:color="auto"/>
              <w:bottom w:val="single" w:sz="4" w:space="0" w:color="auto"/>
              <w:right w:val="single" w:sz="4" w:space="0" w:color="auto"/>
            </w:tcBorders>
          </w:tcPr>
          <w:p w14:paraId="5AA592B2" w14:textId="56D34E98"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B3"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B4" w14:textId="037B06CC"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5" w14:textId="21C070F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6" w14:textId="6EBA77B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7" w14:textId="028E917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8"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B9" w14:textId="326FB696"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465B678C" w14:textId="77777777" w:rsidTr="00462F12">
        <w:trPr>
          <w:trHeight w:val="142"/>
        </w:trPr>
        <w:tc>
          <w:tcPr>
            <w:tcW w:w="906" w:type="dxa"/>
            <w:vMerge/>
            <w:tcBorders>
              <w:left w:val="single" w:sz="4" w:space="0" w:color="auto"/>
              <w:right w:val="single" w:sz="4" w:space="0" w:color="auto"/>
            </w:tcBorders>
            <w:shd w:val="clear" w:color="auto" w:fill="DBE5F1"/>
          </w:tcPr>
          <w:p w14:paraId="46E270BA"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780B5E04"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722C679" w14:textId="5897B21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B5</w:t>
            </w:r>
          </w:p>
        </w:tc>
        <w:tc>
          <w:tcPr>
            <w:tcW w:w="954" w:type="dxa"/>
            <w:tcBorders>
              <w:top w:val="single" w:sz="4" w:space="0" w:color="auto"/>
              <w:left w:val="single" w:sz="4" w:space="0" w:color="auto"/>
              <w:bottom w:val="single" w:sz="4" w:space="0" w:color="auto"/>
              <w:right w:val="single" w:sz="4" w:space="0" w:color="auto"/>
            </w:tcBorders>
          </w:tcPr>
          <w:p w14:paraId="3C24F616" w14:textId="77777777" w:rsidR="0020627D" w:rsidRPr="003A1D3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71017392"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FBB901D" w14:textId="02BC53F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39948DEA" w14:textId="0DEEE3EF"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3151AA2" w14:textId="20AB053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BAB7D6A" w14:textId="5BF3109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CF706B3" w14:textId="16CFC73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BC8EDE6" w14:textId="3C19A34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r>
      <w:tr w:rsidR="0020627D" w:rsidRPr="003A1D3C" w14:paraId="5AA592D6" w14:textId="77777777" w:rsidTr="00462F12">
        <w:trPr>
          <w:trHeight w:val="142"/>
        </w:trPr>
        <w:tc>
          <w:tcPr>
            <w:tcW w:w="906" w:type="dxa"/>
            <w:vMerge/>
            <w:tcBorders>
              <w:left w:val="single" w:sz="4" w:space="0" w:color="auto"/>
              <w:right w:val="single" w:sz="4" w:space="0" w:color="auto"/>
            </w:tcBorders>
            <w:shd w:val="clear" w:color="auto" w:fill="DBE5F1"/>
          </w:tcPr>
          <w:p w14:paraId="5AA592C3" w14:textId="77777777" w:rsidR="0020627D" w:rsidRPr="003A1D3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bottom w:val="single" w:sz="4" w:space="0" w:color="auto"/>
              <w:right w:val="single" w:sz="4" w:space="0" w:color="auto"/>
            </w:tcBorders>
          </w:tcPr>
          <w:p w14:paraId="5AA592C4" w14:textId="77777777" w:rsidR="0020627D" w:rsidRPr="003A1D3C" w:rsidRDefault="0020627D" w:rsidP="00CD6D92">
            <w:pPr>
              <w:spacing w:after="0" w:line="240" w:lineRule="auto"/>
              <w:rPr>
                <w:rFonts w:ascii="Arial" w:hAnsi="Arial" w:cs="Arial"/>
                <w:b/>
                <w:sz w:val="20"/>
                <w:szCs w:val="20"/>
              </w:rPr>
            </w:pPr>
            <w:r w:rsidRPr="003A1D3C">
              <w:rPr>
                <w:rFonts w:ascii="Arial" w:hAnsi="Arial" w:cs="Arial"/>
                <w:b/>
                <w:sz w:val="20"/>
                <w:szCs w:val="20"/>
              </w:rPr>
              <w:t>Practical Skills</w:t>
            </w:r>
          </w:p>
        </w:tc>
        <w:tc>
          <w:tcPr>
            <w:tcW w:w="962" w:type="dxa"/>
            <w:tcBorders>
              <w:top w:val="single" w:sz="4" w:space="0" w:color="auto"/>
              <w:left w:val="single" w:sz="4" w:space="0" w:color="auto"/>
              <w:bottom w:val="single" w:sz="4" w:space="0" w:color="auto"/>
              <w:right w:val="single" w:sz="4" w:space="0" w:color="auto"/>
            </w:tcBorders>
          </w:tcPr>
          <w:p w14:paraId="5AA592C5"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C1</w:t>
            </w:r>
          </w:p>
        </w:tc>
        <w:tc>
          <w:tcPr>
            <w:tcW w:w="954" w:type="dxa"/>
            <w:tcBorders>
              <w:top w:val="single" w:sz="4" w:space="0" w:color="auto"/>
              <w:left w:val="single" w:sz="4" w:space="0" w:color="auto"/>
              <w:bottom w:val="single" w:sz="4" w:space="0" w:color="auto"/>
              <w:right w:val="single" w:sz="4" w:space="0" w:color="auto"/>
            </w:tcBorders>
          </w:tcPr>
          <w:p w14:paraId="5AA592C6" w14:textId="3E9AAE8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C7"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C8" w14:textId="4F25ED39"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9" w14:textId="7D0A736D"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A" w14:textId="14FB26F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B" w14:textId="0213A4A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C"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CD" w14:textId="469FA3D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2EA" w14:textId="77777777" w:rsidTr="00462F12">
        <w:trPr>
          <w:trHeight w:val="142"/>
        </w:trPr>
        <w:tc>
          <w:tcPr>
            <w:tcW w:w="906" w:type="dxa"/>
            <w:vMerge/>
            <w:tcBorders>
              <w:left w:val="single" w:sz="4" w:space="0" w:color="auto"/>
              <w:right w:val="single" w:sz="4" w:space="0" w:color="auto"/>
            </w:tcBorders>
            <w:shd w:val="clear" w:color="auto" w:fill="DBE5F1"/>
          </w:tcPr>
          <w:p w14:paraId="5AA592D7" w14:textId="77777777" w:rsidR="0020627D" w:rsidRPr="003A1D3C" w:rsidRDefault="0020627D" w:rsidP="00CD6D92">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5AA592D8"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D9"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C2</w:t>
            </w:r>
          </w:p>
        </w:tc>
        <w:tc>
          <w:tcPr>
            <w:tcW w:w="954" w:type="dxa"/>
            <w:tcBorders>
              <w:top w:val="single" w:sz="4" w:space="0" w:color="auto"/>
              <w:left w:val="single" w:sz="4" w:space="0" w:color="auto"/>
              <w:bottom w:val="single" w:sz="4" w:space="0" w:color="auto"/>
              <w:right w:val="single" w:sz="4" w:space="0" w:color="auto"/>
            </w:tcBorders>
          </w:tcPr>
          <w:p w14:paraId="5AA592DA" w14:textId="755CF91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DB"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DC" w14:textId="0ACC1E74"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D" w14:textId="53B905C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E" w14:textId="7C209C7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F" w14:textId="0A20031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E0"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E1" w14:textId="0922315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2FE" w14:textId="77777777" w:rsidTr="00462F12">
        <w:trPr>
          <w:trHeight w:val="142"/>
        </w:trPr>
        <w:tc>
          <w:tcPr>
            <w:tcW w:w="906" w:type="dxa"/>
            <w:vMerge/>
            <w:tcBorders>
              <w:left w:val="single" w:sz="4" w:space="0" w:color="auto"/>
              <w:right w:val="single" w:sz="4" w:space="0" w:color="auto"/>
            </w:tcBorders>
            <w:shd w:val="clear" w:color="auto" w:fill="DBE5F1"/>
          </w:tcPr>
          <w:p w14:paraId="5AA592EB" w14:textId="77777777" w:rsidR="0020627D" w:rsidRPr="003A1D3C" w:rsidRDefault="0020627D" w:rsidP="00CD6D92">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5AA592EC"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ED"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C3</w:t>
            </w:r>
          </w:p>
        </w:tc>
        <w:tc>
          <w:tcPr>
            <w:tcW w:w="954" w:type="dxa"/>
            <w:tcBorders>
              <w:top w:val="single" w:sz="4" w:space="0" w:color="auto"/>
              <w:left w:val="single" w:sz="4" w:space="0" w:color="auto"/>
              <w:bottom w:val="single" w:sz="4" w:space="0" w:color="auto"/>
              <w:right w:val="single" w:sz="4" w:space="0" w:color="auto"/>
            </w:tcBorders>
          </w:tcPr>
          <w:p w14:paraId="5AA592EE" w14:textId="2643C79F"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EF" w14:textId="77777777"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F0" w14:textId="114DE23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1" w14:textId="73EB8448"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2" w14:textId="2D3EC27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3" w14:textId="5BB7BA21"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4" w14:textId="5BCBA18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F5" w14:textId="04E4E256"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326" w14:textId="77777777" w:rsidTr="00462F12">
        <w:trPr>
          <w:trHeight w:val="142"/>
        </w:trPr>
        <w:tc>
          <w:tcPr>
            <w:tcW w:w="906" w:type="dxa"/>
            <w:vMerge/>
            <w:tcBorders>
              <w:left w:val="single" w:sz="4" w:space="0" w:color="auto"/>
              <w:right w:val="single" w:sz="4" w:space="0" w:color="auto"/>
            </w:tcBorders>
            <w:shd w:val="clear" w:color="auto" w:fill="DBE5F1"/>
          </w:tcPr>
          <w:p w14:paraId="5AA59313" w14:textId="77777777" w:rsidR="0020627D" w:rsidRPr="003A1D3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AA59314" w14:textId="77777777" w:rsidR="0020627D" w:rsidRPr="003A1D3C" w:rsidRDefault="0020627D" w:rsidP="00CD6D92">
            <w:pPr>
              <w:spacing w:after="0" w:line="240" w:lineRule="auto"/>
              <w:rPr>
                <w:rFonts w:ascii="Arial" w:hAnsi="Arial" w:cs="Arial"/>
                <w:b/>
                <w:sz w:val="20"/>
                <w:szCs w:val="20"/>
              </w:rPr>
            </w:pPr>
            <w:r w:rsidRPr="003A1D3C">
              <w:rPr>
                <w:rFonts w:ascii="Arial" w:hAnsi="Arial" w:cs="Arial"/>
                <w:b/>
                <w:sz w:val="20"/>
                <w:szCs w:val="20"/>
              </w:rPr>
              <w:t>Transferable Skills</w:t>
            </w:r>
          </w:p>
        </w:tc>
        <w:tc>
          <w:tcPr>
            <w:tcW w:w="962" w:type="dxa"/>
            <w:tcBorders>
              <w:top w:val="single" w:sz="4" w:space="0" w:color="auto"/>
              <w:left w:val="single" w:sz="4" w:space="0" w:color="auto"/>
              <w:bottom w:val="single" w:sz="4" w:space="0" w:color="auto"/>
              <w:right w:val="single" w:sz="4" w:space="0" w:color="auto"/>
            </w:tcBorders>
          </w:tcPr>
          <w:p w14:paraId="5AA59315"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D1</w:t>
            </w:r>
          </w:p>
        </w:tc>
        <w:tc>
          <w:tcPr>
            <w:tcW w:w="954" w:type="dxa"/>
            <w:tcBorders>
              <w:top w:val="single" w:sz="4" w:space="0" w:color="auto"/>
              <w:left w:val="single" w:sz="4" w:space="0" w:color="auto"/>
              <w:bottom w:val="single" w:sz="4" w:space="0" w:color="auto"/>
              <w:right w:val="single" w:sz="4" w:space="0" w:color="auto"/>
            </w:tcBorders>
          </w:tcPr>
          <w:p w14:paraId="5AA59316" w14:textId="2DFFCEC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17" w14:textId="49AC2D8A"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18" w14:textId="6D5BD608"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9" w14:textId="772ED502"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A" w14:textId="5AAEA15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B" w14:textId="78706AE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C" w14:textId="0BC334FC"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D" w14:textId="5AD45939"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33A" w14:textId="77777777" w:rsidTr="00462F12">
        <w:trPr>
          <w:trHeight w:val="142"/>
        </w:trPr>
        <w:tc>
          <w:tcPr>
            <w:tcW w:w="906" w:type="dxa"/>
            <w:vMerge/>
            <w:tcBorders>
              <w:left w:val="single" w:sz="4" w:space="0" w:color="auto"/>
              <w:right w:val="single" w:sz="4" w:space="0" w:color="auto"/>
            </w:tcBorders>
            <w:shd w:val="clear" w:color="auto" w:fill="DBE5F1"/>
          </w:tcPr>
          <w:p w14:paraId="5AA59327"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28"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29"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D2</w:t>
            </w:r>
          </w:p>
        </w:tc>
        <w:tc>
          <w:tcPr>
            <w:tcW w:w="954" w:type="dxa"/>
            <w:tcBorders>
              <w:top w:val="single" w:sz="4" w:space="0" w:color="auto"/>
              <w:left w:val="single" w:sz="4" w:space="0" w:color="auto"/>
              <w:bottom w:val="single" w:sz="4" w:space="0" w:color="auto"/>
              <w:right w:val="single" w:sz="4" w:space="0" w:color="auto"/>
            </w:tcBorders>
          </w:tcPr>
          <w:p w14:paraId="5AA5932A" w14:textId="1F6FC9F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2B" w14:textId="1EA38536"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2C" w14:textId="023A2DD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D" w14:textId="0CFDD7BE"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E" w14:textId="014A5BD0"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F" w14:textId="1CB0DF1F"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30" w14:textId="486C650F"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31" w14:textId="016DC2C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5AA5934E" w14:textId="77777777" w:rsidTr="00462F12">
        <w:trPr>
          <w:trHeight w:val="142"/>
        </w:trPr>
        <w:tc>
          <w:tcPr>
            <w:tcW w:w="906" w:type="dxa"/>
            <w:vMerge/>
            <w:tcBorders>
              <w:left w:val="single" w:sz="4" w:space="0" w:color="auto"/>
              <w:right w:val="single" w:sz="4" w:space="0" w:color="auto"/>
            </w:tcBorders>
            <w:shd w:val="clear" w:color="auto" w:fill="DBE5F1"/>
          </w:tcPr>
          <w:p w14:paraId="5AA5933B"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3C"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3D"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D3</w:t>
            </w:r>
          </w:p>
        </w:tc>
        <w:tc>
          <w:tcPr>
            <w:tcW w:w="954" w:type="dxa"/>
            <w:tcBorders>
              <w:top w:val="single" w:sz="4" w:space="0" w:color="auto"/>
              <w:left w:val="single" w:sz="4" w:space="0" w:color="auto"/>
              <w:bottom w:val="single" w:sz="4" w:space="0" w:color="auto"/>
              <w:right w:val="single" w:sz="4" w:space="0" w:color="auto"/>
            </w:tcBorders>
          </w:tcPr>
          <w:p w14:paraId="5AA5933E" w14:textId="01202AE7" w:rsidR="0020627D" w:rsidRPr="003A1D3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33F" w14:textId="7ED96295" w:rsidR="0020627D" w:rsidRPr="003A1D3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340" w14:textId="17F3E0E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1" w14:textId="0207C33B"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2" w14:textId="74A7D82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3" w14:textId="661C41D5"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4" w14:textId="77777777" w:rsidR="0020627D" w:rsidRPr="003A1D3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345" w14:textId="1443A803"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F</w:t>
            </w:r>
          </w:p>
        </w:tc>
      </w:tr>
      <w:tr w:rsidR="0020627D" w:rsidRPr="003A1D3C" w14:paraId="5AA59362" w14:textId="77777777" w:rsidTr="00462F12">
        <w:trPr>
          <w:trHeight w:val="142"/>
        </w:trPr>
        <w:tc>
          <w:tcPr>
            <w:tcW w:w="906" w:type="dxa"/>
            <w:vMerge/>
            <w:tcBorders>
              <w:left w:val="single" w:sz="4" w:space="0" w:color="auto"/>
              <w:right w:val="single" w:sz="4" w:space="0" w:color="auto"/>
            </w:tcBorders>
            <w:shd w:val="clear" w:color="auto" w:fill="DBE5F1"/>
          </w:tcPr>
          <w:p w14:paraId="5AA5934F"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50"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51" w14:textId="7777777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D4</w:t>
            </w:r>
          </w:p>
        </w:tc>
        <w:tc>
          <w:tcPr>
            <w:tcW w:w="954" w:type="dxa"/>
            <w:tcBorders>
              <w:top w:val="single" w:sz="4" w:space="0" w:color="auto"/>
              <w:left w:val="single" w:sz="4" w:space="0" w:color="auto"/>
              <w:bottom w:val="single" w:sz="4" w:space="0" w:color="auto"/>
              <w:right w:val="single" w:sz="4" w:space="0" w:color="auto"/>
            </w:tcBorders>
          </w:tcPr>
          <w:p w14:paraId="5AA59352" w14:textId="14FC67B7"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53" w14:textId="3223A508"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54" w14:textId="1C7EFDAC"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5" w14:textId="4ED67A30"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6" w14:textId="151A60F3"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7" w14:textId="30061821"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8" w14:textId="74D87942"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9" w14:textId="2FB0DFEC"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r>
      <w:tr w:rsidR="0020627D" w:rsidRPr="003A1D3C" w14:paraId="6697C14F" w14:textId="77777777" w:rsidTr="00462F12">
        <w:trPr>
          <w:trHeight w:val="142"/>
        </w:trPr>
        <w:tc>
          <w:tcPr>
            <w:tcW w:w="906" w:type="dxa"/>
            <w:vMerge/>
            <w:tcBorders>
              <w:left w:val="single" w:sz="4" w:space="0" w:color="auto"/>
              <w:bottom w:val="single" w:sz="4" w:space="0" w:color="auto"/>
              <w:right w:val="single" w:sz="4" w:space="0" w:color="auto"/>
            </w:tcBorders>
            <w:shd w:val="clear" w:color="auto" w:fill="DBE5F1"/>
          </w:tcPr>
          <w:p w14:paraId="13CB8978" w14:textId="77777777" w:rsidR="0020627D" w:rsidRPr="003A1D3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02657E57" w14:textId="77777777" w:rsidR="0020627D" w:rsidRPr="003A1D3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AAC767F" w14:textId="63D2A2F7" w:rsidR="0020627D" w:rsidRPr="003A1D3C" w:rsidRDefault="0020627D" w:rsidP="00CD6D92">
            <w:pPr>
              <w:spacing w:after="0" w:line="240" w:lineRule="auto"/>
              <w:rPr>
                <w:rFonts w:ascii="Arial" w:hAnsi="Arial" w:cs="Arial"/>
                <w:sz w:val="20"/>
                <w:szCs w:val="20"/>
              </w:rPr>
            </w:pPr>
            <w:r w:rsidRPr="003A1D3C">
              <w:rPr>
                <w:rFonts w:ascii="Arial" w:hAnsi="Arial" w:cs="Arial"/>
                <w:sz w:val="20"/>
                <w:szCs w:val="20"/>
              </w:rPr>
              <w:t>D5</w:t>
            </w:r>
          </w:p>
        </w:tc>
        <w:tc>
          <w:tcPr>
            <w:tcW w:w="954" w:type="dxa"/>
            <w:tcBorders>
              <w:top w:val="single" w:sz="4" w:space="0" w:color="auto"/>
              <w:left w:val="single" w:sz="4" w:space="0" w:color="auto"/>
              <w:bottom w:val="single" w:sz="4" w:space="0" w:color="auto"/>
              <w:right w:val="single" w:sz="4" w:space="0" w:color="auto"/>
            </w:tcBorders>
          </w:tcPr>
          <w:p w14:paraId="154AA408" w14:textId="2F8B3FD2"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6B8392B9" w14:textId="0C1C2206"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31A0AD45" w14:textId="2E5205A4"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7C23FB11" w14:textId="1BAF26AB"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0B63B490" w14:textId="296B298A"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0B12B5AF" w14:textId="0F256E8C"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67D0A4FB" w14:textId="2A0EBB6A"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4A562A0B" w14:textId="1238A116" w:rsidR="0020627D" w:rsidRPr="003A1D3C" w:rsidRDefault="00227D45" w:rsidP="00CD6D92">
            <w:pPr>
              <w:spacing w:after="0" w:line="240" w:lineRule="auto"/>
              <w:rPr>
                <w:rFonts w:ascii="Arial" w:hAnsi="Arial" w:cs="Arial"/>
                <w:sz w:val="20"/>
                <w:szCs w:val="20"/>
              </w:rPr>
            </w:pPr>
            <w:r w:rsidRPr="003A1D3C">
              <w:rPr>
                <w:rFonts w:ascii="Arial" w:hAnsi="Arial" w:cs="Arial"/>
                <w:sz w:val="20"/>
                <w:szCs w:val="20"/>
              </w:rPr>
              <w:t>S</w:t>
            </w:r>
          </w:p>
        </w:tc>
      </w:tr>
    </w:tbl>
    <w:p w14:paraId="5AA59363" w14:textId="77777777" w:rsidR="00316D9A" w:rsidRDefault="00316D9A" w:rsidP="005B1266">
      <w:pPr>
        <w:spacing w:after="0" w:line="240" w:lineRule="auto"/>
        <w:rPr>
          <w:rFonts w:ascii="Arial" w:hAnsi="Arial" w:cs="Arial"/>
        </w:rPr>
      </w:pPr>
    </w:p>
    <w:p w14:paraId="1C384B17" w14:textId="77777777" w:rsidR="00723A78" w:rsidRDefault="00723A78" w:rsidP="005B1266">
      <w:pPr>
        <w:spacing w:after="0" w:line="240" w:lineRule="auto"/>
        <w:rPr>
          <w:rFonts w:ascii="Arial" w:hAnsi="Arial" w:cs="Arial"/>
        </w:rPr>
      </w:pPr>
    </w:p>
    <w:p w14:paraId="3D6FEA4C" w14:textId="77777777" w:rsidR="00723A78" w:rsidRDefault="00723A78" w:rsidP="005B1266">
      <w:pPr>
        <w:spacing w:after="0" w:line="240" w:lineRule="auto"/>
        <w:rPr>
          <w:rFonts w:ascii="Arial" w:hAnsi="Arial" w:cs="Arial"/>
        </w:rPr>
      </w:pPr>
    </w:p>
    <w:p w14:paraId="097C2CA5" w14:textId="77777777" w:rsidR="00723A78" w:rsidRDefault="00723A78" w:rsidP="005B1266">
      <w:pPr>
        <w:spacing w:after="0" w:line="240" w:lineRule="auto"/>
        <w:rPr>
          <w:rFonts w:ascii="Arial" w:hAnsi="Arial" w:cs="Arial"/>
        </w:rPr>
      </w:pPr>
    </w:p>
    <w:p w14:paraId="0B22AE1B" w14:textId="77777777" w:rsidR="00723A78" w:rsidRDefault="00723A78" w:rsidP="005B1266">
      <w:pPr>
        <w:spacing w:after="0" w:line="240" w:lineRule="auto"/>
        <w:rPr>
          <w:rFonts w:ascii="Arial" w:hAnsi="Arial" w:cs="Arial"/>
        </w:rPr>
      </w:pPr>
    </w:p>
    <w:p w14:paraId="4C7DF6C8" w14:textId="77777777" w:rsidR="00723A78" w:rsidRDefault="00723A78" w:rsidP="005B1266">
      <w:pPr>
        <w:spacing w:after="0" w:line="240" w:lineRule="auto"/>
        <w:rPr>
          <w:rFonts w:ascii="Arial" w:hAnsi="Arial" w:cs="Arial"/>
        </w:rPr>
      </w:pPr>
    </w:p>
    <w:p w14:paraId="7BC970E8" w14:textId="77777777" w:rsidR="00723A78" w:rsidRDefault="00723A78" w:rsidP="005B1266">
      <w:pPr>
        <w:spacing w:after="0" w:line="240" w:lineRule="auto"/>
        <w:rPr>
          <w:rFonts w:ascii="Arial" w:hAnsi="Arial" w:cs="Arial"/>
        </w:rPr>
      </w:pPr>
    </w:p>
    <w:p w14:paraId="79FD729B" w14:textId="77777777" w:rsidR="00723A78" w:rsidRDefault="00723A78"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00723A78" w:rsidRPr="003A1D3C" w14:paraId="5D7DD2CF" w14:textId="77777777" w:rsidTr="00B20E54">
        <w:trPr>
          <w:cantSplit/>
          <w:trHeight w:val="347"/>
        </w:trPr>
        <w:tc>
          <w:tcPr>
            <w:tcW w:w="906" w:type="dxa"/>
          </w:tcPr>
          <w:p w14:paraId="7791104F" w14:textId="77777777" w:rsidR="00723A78" w:rsidRPr="003A1D3C" w:rsidRDefault="00723A78" w:rsidP="00B20E54">
            <w:pPr>
              <w:spacing w:after="0" w:line="240" w:lineRule="auto"/>
              <w:rPr>
                <w:rFonts w:ascii="Arial" w:hAnsi="Arial" w:cs="Arial"/>
                <w:b/>
                <w:sz w:val="20"/>
                <w:szCs w:val="20"/>
              </w:rPr>
            </w:pPr>
          </w:p>
        </w:tc>
        <w:tc>
          <w:tcPr>
            <w:tcW w:w="5052" w:type="dxa"/>
            <w:tcBorders>
              <w:bottom w:val="single" w:sz="4" w:space="0" w:color="auto"/>
            </w:tcBorders>
          </w:tcPr>
          <w:p w14:paraId="132B9898" w14:textId="77777777" w:rsidR="00723A78" w:rsidRPr="003A1D3C" w:rsidRDefault="00723A78" w:rsidP="00B20E54">
            <w:pPr>
              <w:spacing w:after="0" w:line="240" w:lineRule="auto"/>
              <w:rPr>
                <w:rFonts w:ascii="Arial" w:hAnsi="Arial" w:cs="Arial"/>
                <w:b/>
                <w:sz w:val="20"/>
                <w:szCs w:val="20"/>
              </w:rPr>
            </w:pPr>
          </w:p>
        </w:tc>
        <w:tc>
          <w:tcPr>
            <w:tcW w:w="962" w:type="dxa"/>
            <w:tcBorders>
              <w:left w:val="nil"/>
              <w:bottom w:val="single" w:sz="4" w:space="0" w:color="auto"/>
              <w:right w:val="single" w:sz="4" w:space="0" w:color="auto"/>
            </w:tcBorders>
          </w:tcPr>
          <w:p w14:paraId="0A89B64B" w14:textId="77777777" w:rsidR="00723A78" w:rsidRPr="003A1D3C" w:rsidRDefault="00723A78" w:rsidP="00B20E54">
            <w:pPr>
              <w:spacing w:after="0" w:line="240" w:lineRule="auto"/>
              <w:rPr>
                <w:rFonts w:ascii="Arial" w:hAnsi="Arial" w:cs="Arial"/>
                <w:b/>
                <w:sz w:val="20"/>
                <w:szCs w:val="20"/>
              </w:rPr>
            </w:pPr>
          </w:p>
        </w:tc>
        <w:tc>
          <w:tcPr>
            <w:tcW w:w="3825" w:type="dxa"/>
            <w:gridSpan w:val="4"/>
            <w:tcBorders>
              <w:top w:val="single" w:sz="4" w:space="0" w:color="auto"/>
              <w:left w:val="single" w:sz="4" w:space="0" w:color="auto"/>
              <w:bottom w:val="single" w:sz="4" w:space="0" w:color="auto"/>
              <w:right w:val="single" w:sz="4" w:space="0" w:color="auto"/>
            </w:tcBorders>
            <w:shd w:val="clear" w:color="auto" w:fill="DBE5F1"/>
          </w:tcPr>
          <w:p w14:paraId="60232220" w14:textId="77777777" w:rsidR="00723A78" w:rsidRPr="003A1D3C" w:rsidRDefault="00723A78" w:rsidP="00B20E54">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sz="4" w:space="0" w:color="auto"/>
              <w:left w:val="single" w:sz="4" w:space="0" w:color="auto"/>
              <w:bottom w:val="single" w:sz="4" w:space="0" w:color="auto"/>
              <w:right w:val="single" w:sz="4" w:space="0" w:color="auto"/>
            </w:tcBorders>
            <w:shd w:val="clear" w:color="auto" w:fill="DBE5F1"/>
          </w:tcPr>
          <w:p w14:paraId="3EE11F62" w14:textId="77777777" w:rsidR="00723A78" w:rsidRPr="003A1D3C" w:rsidRDefault="00723A78" w:rsidP="00B20E54">
            <w:pPr>
              <w:spacing w:after="0" w:line="240" w:lineRule="auto"/>
              <w:jc w:val="center"/>
              <w:rPr>
                <w:rFonts w:ascii="Arial" w:hAnsi="Arial" w:cs="Arial"/>
                <w:b/>
                <w:sz w:val="20"/>
                <w:szCs w:val="20"/>
              </w:rPr>
            </w:pPr>
            <w:r w:rsidRPr="003A1D3C">
              <w:rPr>
                <w:rFonts w:ascii="Arial" w:hAnsi="Arial" w:cs="Arial"/>
                <w:b/>
                <w:sz w:val="20"/>
                <w:szCs w:val="20"/>
              </w:rPr>
              <w:t>Level 5</w:t>
            </w:r>
          </w:p>
        </w:tc>
      </w:tr>
      <w:tr w:rsidR="00723A78" w:rsidRPr="003A1D3C" w14:paraId="3DF9E14E" w14:textId="77777777" w:rsidTr="00B20E54">
        <w:trPr>
          <w:cantSplit/>
          <w:trHeight w:val="1261"/>
        </w:trPr>
        <w:tc>
          <w:tcPr>
            <w:tcW w:w="906" w:type="dxa"/>
            <w:tcBorders>
              <w:bottom w:val="single" w:sz="4" w:space="0" w:color="auto"/>
              <w:right w:val="single" w:sz="4" w:space="0" w:color="auto"/>
            </w:tcBorders>
          </w:tcPr>
          <w:p w14:paraId="3F0D31BB" w14:textId="77777777" w:rsidR="00723A78" w:rsidRPr="003A1D3C" w:rsidRDefault="00723A78" w:rsidP="00B20E54">
            <w:pPr>
              <w:spacing w:after="0" w:line="240" w:lineRule="auto"/>
              <w:rPr>
                <w:rFonts w:ascii="Arial" w:hAnsi="Arial" w:cs="Arial"/>
                <w:b/>
                <w:sz w:val="20"/>
                <w:szCs w:val="20"/>
              </w:rPr>
            </w:pPr>
          </w:p>
        </w:tc>
        <w:tc>
          <w:tcPr>
            <w:tcW w:w="5052" w:type="dxa"/>
            <w:tcBorders>
              <w:top w:val="single" w:sz="4" w:space="0" w:color="auto"/>
              <w:left w:val="single" w:sz="4" w:space="0" w:color="auto"/>
              <w:bottom w:val="single" w:sz="4" w:space="0" w:color="auto"/>
              <w:right w:val="single" w:sz="4" w:space="0" w:color="auto"/>
            </w:tcBorders>
            <w:shd w:val="clear" w:color="auto" w:fill="DBE5F1"/>
            <w:vAlign w:val="center"/>
          </w:tcPr>
          <w:p w14:paraId="7839A74D" w14:textId="77777777" w:rsidR="00723A78" w:rsidRPr="003A1D3C" w:rsidRDefault="00723A78" w:rsidP="00B20E54">
            <w:pPr>
              <w:spacing w:after="0" w:line="240" w:lineRule="auto"/>
              <w:rPr>
                <w:rFonts w:ascii="Arial" w:hAnsi="Arial" w:cs="Arial"/>
                <w:b/>
                <w:sz w:val="20"/>
                <w:szCs w:val="20"/>
              </w:rPr>
            </w:pPr>
            <w:r w:rsidRPr="003A1D3C">
              <w:rPr>
                <w:rFonts w:ascii="Arial" w:hAnsi="Arial" w:cs="Arial"/>
                <w:b/>
                <w:sz w:val="20"/>
                <w:szCs w:val="20"/>
              </w:rPr>
              <w:t>Module Code</w:t>
            </w:r>
          </w:p>
        </w:tc>
        <w:tc>
          <w:tcPr>
            <w:tcW w:w="962" w:type="dxa"/>
            <w:tcBorders>
              <w:top w:val="single" w:sz="4" w:space="0" w:color="auto"/>
              <w:left w:val="single" w:sz="4" w:space="0" w:color="auto"/>
              <w:bottom w:val="single" w:sz="4" w:space="0" w:color="auto"/>
              <w:right w:val="single" w:sz="4" w:space="0" w:color="auto"/>
            </w:tcBorders>
          </w:tcPr>
          <w:p w14:paraId="56D4230B" w14:textId="77777777" w:rsidR="00723A78" w:rsidRPr="003A1D3C" w:rsidRDefault="00723A78" w:rsidP="00B20E54">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extDirection w:val="btLr"/>
          </w:tcPr>
          <w:p w14:paraId="23513065"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LS4700</w:t>
            </w:r>
          </w:p>
        </w:tc>
        <w:tc>
          <w:tcPr>
            <w:tcW w:w="956" w:type="dxa"/>
            <w:tcBorders>
              <w:top w:val="single" w:sz="4" w:space="0" w:color="auto"/>
              <w:left w:val="single" w:sz="4" w:space="0" w:color="auto"/>
              <w:bottom w:val="single" w:sz="4" w:space="0" w:color="auto"/>
              <w:right w:val="single" w:sz="4" w:space="0" w:color="auto"/>
            </w:tcBorders>
            <w:textDirection w:val="btLr"/>
          </w:tcPr>
          <w:p w14:paraId="7CBA4C88"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LS4701</w:t>
            </w:r>
          </w:p>
        </w:tc>
        <w:tc>
          <w:tcPr>
            <w:tcW w:w="954" w:type="dxa"/>
            <w:tcBorders>
              <w:top w:val="single" w:sz="4" w:space="0" w:color="auto"/>
              <w:left w:val="single" w:sz="4" w:space="0" w:color="auto"/>
              <w:bottom w:val="single" w:sz="4" w:space="0" w:color="auto"/>
              <w:right w:val="single" w:sz="4" w:space="0" w:color="auto"/>
            </w:tcBorders>
            <w:textDirection w:val="btLr"/>
          </w:tcPr>
          <w:p w14:paraId="1217064E"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LS4702</w:t>
            </w:r>
          </w:p>
        </w:tc>
        <w:tc>
          <w:tcPr>
            <w:tcW w:w="961" w:type="dxa"/>
            <w:tcBorders>
              <w:top w:val="single" w:sz="4" w:space="0" w:color="auto"/>
              <w:left w:val="single" w:sz="4" w:space="0" w:color="auto"/>
              <w:bottom w:val="single" w:sz="4" w:space="0" w:color="auto"/>
              <w:right w:val="single" w:sz="4" w:space="0" w:color="auto"/>
            </w:tcBorders>
            <w:textDirection w:val="btLr"/>
          </w:tcPr>
          <w:p w14:paraId="18598C6B"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LS4703</w:t>
            </w:r>
          </w:p>
        </w:tc>
        <w:tc>
          <w:tcPr>
            <w:tcW w:w="961" w:type="dxa"/>
            <w:tcBorders>
              <w:top w:val="single" w:sz="4" w:space="0" w:color="auto"/>
              <w:left w:val="single" w:sz="4" w:space="0" w:color="auto"/>
              <w:bottom w:val="single" w:sz="4" w:space="0" w:color="auto"/>
              <w:right w:val="single" w:sz="4" w:space="0" w:color="auto"/>
            </w:tcBorders>
            <w:textDirection w:val="btLr"/>
          </w:tcPr>
          <w:p w14:paraId="3E6CB38C"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LS5700</w:t>
            </w:r>
          </w:p>
        </w:tc>
        <w:tc>
          <w:tcPr>
            <w:tcW w:w="961" w:type="dxa"/>
            <w:tcBorders>
              <w:top w:val="single" w:sz="4" w:space="0" w:color="auto"/>
              <w:left w:val="single" w:sz="4" w:space="0" w:color="auto"/>
              <w:bottom w:val="single" w:sz="4" w:space="0" w:color="auto"/>
              <w:right w:val="single" w:sz="4" w:space="0" w:color="auto"/>
            </w:tcBorders>
            <w:textDirection w:val="btLr"/>
          </w:tcPr>
          <w:p w14:paraId="6B30D10E"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LS5701</w:t>
            </w:r>
          </w:p>
        </w:tc>
        <w:tc>
          <w:tcPr>
            <w:tcW w:w="961" w:type="dxa"/>
            <w:tcBorders>
              <w:top w:val="single" w:sz="4" w:space="0" w:color="auto"/>
              <w:left w:val="single" w:sz="4" w:space="0" w:color="auto"/>
              <w:bottom w:val="single" w:sz="4" w:space="0" w:color="auto"/>
              <w:right w:val="single" w:sz="4" w:space="0" w:color="auto"/>
            </w:tcBorders>
            <w:textDirection w:val="btLr"/>
          </w:tcPr>
          <w:p w14:paraId="4AD10610"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LS5702</w:t>
            </w:r>
          </w:p>
        </w:tc>
        <w:tc>
          <w:tcPr>
            <w:tcW w:w="961" w:type="dxa"/>
            <w:tcBorders>
              <w:top w:val="single" w:sz="4" w:space="0" w:color="auto"/>
              <w:left w:val="single" w:sz="4" w:space="0" w:color="auto"/>
              <w:bottom w:val="single" w:sz="4" w:space="0" w:color="auto"/>
              <w:right w:val="single" w:sz="4" w:space="0" w:color="auto"/>
            </w:tcBorders>
            <w:textDirection w:val="btLr"/>
          </w:tcPr>
          <w:p w14:paraId="4FE276F1" w14:textId="77777777" w:rsidR="00723A78" w:rsidRPr="00723A78" w:rsidRDefault="00723A78" w:rsidP="00B20E54">
            <w:pPr>
              <w:spacing w:after="0" w:line="240" w:lineRule="auto"/>
              <w:ind w:left="113" w:right="113"/>
              <w:rPr>
                <w:rFonts w:ascii="Arial" w:hAnsi="Arial" w:cs="Arial"/>
                <w:sz w:val="28"/>
                <w:szCs w:val="28"/>
              </w:rPr>
            </w:pPr>
            <w:r w:rsidRPr="00723A78">
              <w:rPr>
                <w:rFonts w:ascii="Arial" w:hAnsi="Arial" w:cs="Arial"/>
                <w:sz w:val="28"/>
                <w:szCs w:val="28"/>
              </w:rPr>
              <w:t>LS5703</w:t>
            </w:r>
          </w:p>
        </w:tc>
      </w:tr>
      <w:tr w:rsidR="00D35CC4" w:rsidRPr="003A1D3C" w14:paraId="677B23FE" w14:textId="77777777" w:rsidTr="00B20E54">
        <w:trPr>
          <w:trHeight w:val="237"/>
        </w:trPr>
        <w:tc>
          <w:tcPr>
            <w:tcW w:w="906" w:type="dxa"/>
            <w:vMerge w:val="restart"/>
            <w:tcBorders>
              <w:top w:val="single" w:sz="4" w:space="0" w:color="auto"/>
              <w:left w:val="single" w:sz="4" w:space="0" w:color="auto"/>
              <w:right w:val="single" w:sz="4" w:space="0" w:color="auto"/>
            </w:tcBorders>
            <w:shd w:val="clear" w:color="auto" w:fill="DBE5F1"/>
            <w:textDirection w:val="btLr"/>
            <w:vAlign w:val="center"/>
          </w:tcPr>
          <w:p w14:paraId="36453A70" w14:textId="77777777" w:rsidR="00D35CC4" w:rsidRPr="003A1D3C" w:rsidRDefault="00D35CC4" w:rsidP="00B20E54">
            <w:pPr>
              <w:spacing w:after="0" w:line="240" w:lineRule="auto"/>
              <w:ind w:left="113" w:right="113"/>
              <w:jc w:val="center"/>
              <w:rPr>
                <w:rFonts w:ascii="Arial" w:hAnsi="Arial" w:cs="Arial"/>
                <w:sz w:val="20"/>
                <w:szCs w:val="20"/>
              </w:rPr>
            </w:pPr>
            <w:r w:rsidRPr="003A1D3C">
              <w:rPr>
                <w:rFonts w:ascii="Arial" w:hAnsi="Arial" w:cs="Arial"/>
                <w:b/>
                <w:sz w:val="20"/>
                <w:szCs w:val="20"/>
              </w:rPr>
              <w:t>Programme Learning Outcomes</w:t>
            </w:r>
          </w:p>
        </w:tc>
        <w:tc>
          <w:tcPr>
            <w:tcW w:w="5052" w:type="dxa"/>
            <w:vMerge w:val="restart"/>
            <w:tcBorders>
              <w:top w:val="single" w:sz="4" w:space="0" w:color="auto"/>
              <w:left w:val="single" w:sz="4" w:space="0" w:color="auto"/>
              <w:right w:val="single" w:sz="4" w:space="0" w:color="auto"/>
            </w:tcBorders>
          </w:tcPr>
          <w:p w14:paraId="18DFB102" w14:textId="2F6FE1BA" w:rsidR="00D35CC4" w:rsidRPr="003A1D3C" w:rsidRDefault="00D35CC4" w:rsidP="00D35CC4">
            <w:pPr>
              <w:spacing w:after="0" w:line="240" w:lineRule="auto"/>
              <w:rPr>
                <w:rFonts w:ascii="Arial" w:hAnsi="Arial" w:cs="Arial"/>
                <w:b/>
                <w:sz w:val="20"/>
                <w:szCs w:val="20"/>
              </w:rPr>
            </w:pPr>
            <w:r>
              <w:rPr>
                <w:rFonts w:ascii="Arial" w:hAnsi="Arial" w:cs="Arial"/>
                <w:b/>
                <w:sz w:val="20"/>
                <w:szCs w:val="20"/>
              </w:rPr>
              <w:t>Self-Awareness Skills</w:t>
            </w:r>
          </w:p>
        </w:tc>
        <w:tc>
          <w:tcPr>
            <w:tcW w:w="962" w:type="dxa"/>
            <w:tcBorders>
              <w:top w:val="single" w:sz="4" w:space="0" w:color="auto"/>
              <w:left w:val="single" w:sz="4" w:space="0" w:color="auto"/>
              <w:bottom w:val="single" w:sz="4" w:space="0" w:color="auto"/>
              <w:right w:val="single" w:sz="4" w:space="0" w:color="auto"/>
            </w:tcBorders>
          </w:tcPr>
          <w:p w14:paraId="589656CB" w14:textId="2BA26A8C" w:rsidR="00D35CC4" w:rsidRPr="003A1D3C" w:rsidRDefault="00D35CC4" w:rsidP="00B20E54">
            <w:pPr>
              <w:spacing w:after="0" w:line="240" w:lineRule="auto"/>
              <w:rPr>
                <w:rFonts w:ascii="Arial" w:hAnsi="Arial" w:cs="Arial"/>
                <w:sz w:val="20"/>
                <w:szCs w:val="20"/>
              </w:rPr>
            </w:pPr>
            <w:r w:rsidRPr="003A1D3C">
              <w:rPr>
                <w:rFonts w:ascii="Arial" w:hAnsi="Arial" w:cs="Arial"/>
                <w:sz w:val="20"/>
                <w:szCs w:val="20"/>
              </w:rPr>
              <w:t>A</w:t>
            </w:r>
            <w:r>
              <w:rPr>
                <w:rFonts w:ascii="Arial" w:hAnsi="Arial" w:cs="Arial"/>
                <w:sz w:val="20"/>
                <w:szCs w:val="20"/>
              </w:rPr>
              <w:t>K</w:t>
            </w:r>
            <w:r w:rsidRPr="003A1D3C">
              <w:rPr>
                <w:rFonts w:ascii="Arial" w:hAnsi="Arial" w:cs="Arial"/>
                <w:sz w:val="20"/>
                <w:szCs w:val="20"/>
              </w:rPr>
              <w:t>1</w:t>
            </w:r>
          </w:p>
        </w:tc>
        <w:tc>
          <w:tcPr>
            <w:tcW w:w="954" w:type="dxa"/>
            <w:tcBorders>
              <w:top w:val="single" w:sz="4" w:space="0" w:color="auto"/>
              <w:left w:val="single" w:sz="4" w:space="0" w:color="auto"/>
              <w:bottom w:val="single" w:sz="4" w:space="0" w:color="auto"/>
              <w:right w:val="single" w:sz="4" w:space="0" w:color="auto"/>
            </w:tcBorders>
          </w:tcPr>
          <w:p w14:paraId="1A8C8503" w14:textId="1B0F9987" w:rsidR="00D35CC4"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BD780B6" w14:textId="4081926E" w:rsidR="00D35CC4"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35717792" w14:textId="45DB5D41" w:rsidR="00D35CC4"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D04F162" w14:textId="0B95518C" w:rsidR="00D35CC4"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1AD122C" w14:textId="7A660D8C" w:rsidR="00D35CC4"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79EE619" w14:textId="38229BB6" w:rsidR="00D35CC4"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5EE04D3" w14:textId="22BC65AB" w:rsidR="00D35CC4"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73C1840" w14:textId="30950EB7" w:rsidR="00D35CC4" w:rsidRPr="003A1D3C" w:rsidRDefault="00CE4DB5"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25229596" w14:textId="77777777" w:rsidTr="00B20E54">
        <w:trPr>
          <w:trHeight w:val="142"/>
        </w:trPr>
        <w:tc>
          <w:tcPr>
            <w:tcW w:w="906" w:type="dxa"/>
            <w:vMerge/>
            <w:tcBorders>
              <w:left w:val="single" w:sz="4" w:space="0" w:color="auto"/>
              <w:right w:val="single" w:sz="4" w:space="0" w:color="auto"/>
            </w:tcBorders>
            <w:shd w:val="clear" w:color="auto" w:fill="DBE5F1"/>
          </w:tcPr>
          <w:p w14:paraId="7A20B1D1"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352AA5E"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55EB357" w14:textId="10DE44DE"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A</w:t>
            </w:r>
            <w:r>
              <w:rPr>
                <w:rFonts w:ascii="Arial" w:hAnsi="Arial" w:cs="Arial"/>
                <w:sz w:val="20"/>
                <w:szCs w:val="20"/>
              </w:rPr>
              <w:t>K</w:t>
            </w:r>
            <w:r w:rsidRPr="003A1D3C">
              <w:rPr>
                <w:rFonts w:ascii="Arial" w:hAnsi="Arial" w:cs="Arial"/>
                <w:sz w:val="20"/>
                <w:szCs w:val="20"/>
              </w:rPr>
              <w:t>2</w:t>
            </w:r>
          </w:p>
        </w:tc>
        <w:tc>
          <w:tcPr>
            <w:tcW w:w="954" w:type="dxa"/>
            <w:tcBorders>
              <w:top w:val="single" w:sz="4" w:space="0" w:color="auto"/>
              <w:left w:val="single" w:sz="4" w:space="0" w:color="auto"/>
              <w:bottom w:val="single" w:sz="4" w:space="0" w:color="auto"/>
              <w:right w:val="single" w:sz="4" w:space="0" w:color="auto"/>
            </w:tcBorders>
          </w:tcPr>
          <w:p w14:paraId="3D12C641" w14:textId="7F280836" w:rsidR="00CE4DB5"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44C878E" w14:textId="3DCFFC39" w:rsidR="00CE4DB5"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56F90131" w14:textId="7626F3EF" w:rsidR="00CE4DB5"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9AF8DE4" w14:textId="387F77E0" w:rsidR="00CE4DB5"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EE33C8B" w14:textId="0D26AB03" w:rsidR="00CE4DB5"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E967CBB" w14:textId="1F7B5561" w:rsidR="00CE4DB5"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E3C02C6" w14:textId="5987220F" w:rsidR="00CE4DB5" w:rsidRPr="003A1D3C" w:rsidRDefault="00CE4DB5"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F43550D" w14:textId="30327FA7" w:rsidR="00CE4DB5" w:rsidRPr="003A1D3C" w:rsidRDefault="00CE4DB5"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257F93C0" w14:textId="77777777" w:rsidTr="00B20E54">
        <w:trPr>
          <w:trHeight w:val="142"/>
        </w:trPr>
        <w:tc>
          <w:tcPr>
            <w:tcW w:w="906" w:type="dxa"/>
            <w:vMerge/>
            <w:tcBorders>
              <w:left w:val="single" w:sz="4" w:space="0" w:color="auto"/>
              <w:right w:val="single" w:sz="4" w:space="0" w:color="auto"/>
            </w:tcBorders>
            <w:shd w:val="clear" w:color="auto" w:fill="DBE5F1"/>
          </w:tcPr>
          <w:p w14:paraId="3AD1685F"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E9DC5ED"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5BEDE87" w14:textId="3A04C17B"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A</w:t>
            </w:r>
            <w:r>
              <w:rPr>
                <w:rFonts w:ascii="Arial" w:hAnsi="Arial" w:cs="Arial"/>
                <w:sz w:val="20"/>
                <w:szCs w:val="20"/>
              </w:rPr>
              <w:t>K</w:t>
            </w:r>
            <w:r w:rsidRPr="003A1D3C">
              <w:rPr>
                <w:rFonts w:ascii="Arial" w:hAnsi="Arial" w:cs="Arial"/>
                <w:sz w:val="20"/>
                <w:szCs w:val="20"/>
              </w:rPr>
              <w:t>3</w:t>
            </w:r>
          </w:p>
        </w:tc>
        <w:tc>
          <w:tcPr>
            <w:tcW w:w="954" w:type="dxa"/>
            <w:tcBorders>
              <w:top w:val="single" w:sz="4" w:space="0" w:color="auto"/>
              <w:left w:val="single" w:sz="4" w:space="0" w:color="auto"/>
              <w:bottom w:val="single" w:sz="4" w:space="0" w:color="auto"/>
              <w:right w:val="single" w:sz="4" w:space="0" w:color="auto"/>
            </w:tcBorders>
          </w:tcPr>
          <w:p w14:paraId="166BBB2F" w14:textId="36EF76DF"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3DF8C142" w14:textId="1BB01BBC"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B1AC9E3" w14:textId="4E24C327"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DBFB2D4" w14:textId="735F906C"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E3C2CAE" w14:textId="34347699"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8AFBDB" w14:textId="5BB68CB1"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FECE8EE" w14:textId="05405C96"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EB0F3A3" w14:textId="112CAAC1"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597E6D28" w14:textId="77777777" w:rsidTr="00B20E54">
        <w:trPr>
          <w:trHeight w:val="142"/>
        </w:trPr>
        <w:tc>
          <w:tcPr>
            <w:tcW w:w="906" w:type="dxa"/>
            <w:vMerge/>
            <w:tcBorders>
              <w:left w:val="single" w:sz="4" w:space="0" w:color="auto"/>
              <w:right w:val="single" w:sz="4" w:space="0" w:color="auto"/>
            </w:tcBorders>
            <w:shd w:val="clear" w:color="auto" w:fill="DBE5F1"/>
          </w:tcPr>
          <w:p w14:paraId="2A53F6EE"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7234DB8E"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70D7C148" w14:textId="637F5470"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A</w:t>
            </w:r>
            <w:r>
              <w:rPr>
                <w:rFonts w:ascii="Arial" w:hAnsi="Arial" w:cs="Arial"/>
                <w:sz w:val="20"/>
                <w:szCs w:val="20"/>
              </w:rPr>
              <w:t>K</w:t>
            </w:r>
            <w:r w:rsidRPr="003A1D3C">
              <w:rPr>
                <w:rFonts w:ascii="Arial" w:hAnsi="Arial" w:cs="Arial"/>
                <w:sz w:val="20"/>
                <w:szCs w:val="20"/>
              </w:rPr>
              <w:t>4</w:t>
            </w:r>
          </w:p>
        </w:tc>
        <w:tc>
          <w:tcPr>
            <w:tcW w:w="954" w:type="dxa"/>
            <w:tcBorders>
              <w:top w:val="single" w:sz="4" w:space="0" w:color="auto"/>
              <w:left w:val="single" w:sz="4" w:space="0" w:color="auto"/>
              <w:bottom w:val="single" w:sz="4" w:space="0" w:color="auto"/>
              <w:right w:val="single" w:sz="4" w:space="0" w:color="auto"/>
            </w:tcBorders>
          </w:tcPr>
          <w:p w14:paraId="201EDA2C" w14:textId="799F73CB"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AA49CEE" w14:textId="752A3019"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78253338" w14:textId="6E842AF0"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62AE69A" w14:textId="5F701CC4"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D7423" w14:textId="6B0C747A"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8BD6CE2" w14:textId="57DD4E07"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606F1D9" w14:textId="600736FC"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378B9D8" w14:textId="0FD55697"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28DA3B13" w14:textId="77777777" w:rsidTr="00B20E54">
        <w:trPr>
          <w:trHeight w:val="142"/>
        </w:trPr>
        <w:tc>
          <w:tcPr>
            <w:tcW w:w="906" w:type="dxa"/>
            <w:vMerge/>
            <w:tcBorders>
              <w:left w:val="single" w:sz="4" w:space="0" w:color="auto"/>
              <w:right w:val="single" w:sz="4" w:space="0" w:color="auto"/>
            </w:tcBorders>
            <w:shd w:val="clear" w:color="auto" w:fill="DBE5F1"/>
          </w:tcPr>
          <w:p w14:paraId="35FD9477" w14:textId="77777777" w:rsidR="00CE4DB5" w:rsidRPr="003A1D3C" w:rsidRDefault="00CE4DB5" w:rsidP="00B20E54">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C356668" w14:textId="3B74EA44" w:rsidR="00CE4DB5" w:rsidRPr="003A1D3C" w:rsidRDefault="00CE4DB5" w:rsidP="00B20E54">
            <w:pPr>
              <w:spacing w:after="0" w:line="240" w:lineRule="auto"/>
              <w:rPr>
                <w:rFonts w:ascii="Arial" w:hAnsi="Arial" w:cs="Arial"/>
                <w:b/>
                <w:sz w:val="20"/>
                <w:szCs w:val="20"/>
              </w:rPr>
            </w:pPr>
            <w:r>
              <w:rPr>
                <w:rFonts w:ascii="Arial" w:hAnsi="Arial" w:cs="Arial"/>
                <w:b/>
                <w:sz w:val="20"/>
                <w:szCs w:val="20"/>
              </w:rPr>
              <w:t>Communication</w:t>
            </w:r>
            <w:r w:rsidRPr="003A1D3C">
              <w:rPr>
                <w:rFonts w:ascii="Arial" w:hAnsi="Arial" w:cs="Arial"/>
                <w:b/>
                <w:sz w:val="20"/>
                <w:szCs w:val="20"/>
              </w:rPr>
              <w:t xml:space="preserve"> Skills</w:t>
            </w:r>
          </w:p>
        </w:tc>
        <w:tc>
          <w:tcPr>
            <w:tcW w:w="962" w:type="dxa"/>
            <w:tcBorders>
              <w:top w:val="single" w:sz="4" w:space="0" w:color="auto"/>
              <w:left w:val="single" w:sz="4" w:space="0" w:color="auto"/>
              <w:bottom w:val="single" w:sz="4" w:space="0" w:color="auto"/>
              <w:right w:val="single" w:sz="4" w:space="0" w:color="auto"/>
            </w:tcBorders>
          </w:tcPr>
          <w:p w14:paraId="07A68112" w14:textId="26D734D7"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B</w:t>
            </w:r>
            <w:r>
              <w:rPr>
                <w:rFonts w:ascii="Arial" w:hAnsi="Arial" w:cs="Arial"/>
                <w:sz w:val="20"/>
                <w:szCs w:val="20"/>
              </w:rPr>
              <w:t>K</w:t>
            </w:r>
            <w:r w:rsidRPr="003A1D3C">
              <w:rPr>
                <w:rFonts w:ascii="Arial" w:hAnsi="Arial" w:cs="Arial"/>
                <w:sz w:val="20"/>
                <w:szCs w:val="20"/>
              </w:rPr>
              <w:t>1</w:t>
            </w:r>
          </w:p>
        </w:tc>
        <w:tc>
          <w:tcPr>
            <w:tcW w:w="954" w:type="dxa"/>
            <w:tcBorders>
              <w:top w:val="single" w:sz="4" w:space="0" w:color="auto"/>
              <w:left w:val="single" w:sz="4" w:space="0" w:color="auto"/>
              <w:bottom w:val="single" w:sz="4" w:space="0" w:color="auto"/>
              <w:right w:val="single" w:sz="4" w:space="0" w:color="auto"/>
            </w:tcBorders>
          </w:tcPr>
          <w:p w14:paraId="19B2487D" w14:textId="066787B2"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79398AF" w14:textId="4CCD6AEA"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4555109" w14:textId="7F8B7622"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812897A" w14:textId="24400278"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A310AE6" w14:textId="46AB82D8"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67C03E1" w14:textId="3CC77CB9"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EAD9EFD" w14:textId="4C08A065"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5B917FF" w14:textId="01FE1EB5" w:rsidR="00CE4DB5" w:rsidRPr="003A1D3C" w:rsidRDefault="00F069AA"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65BB7F2C" w14:textId="77777777" w:rsidTr="00B20E54">
        <w:trPr>
          <w:trHeight w:val="142"/>
        </w:trPr>
        <w:tc>
          <w:tcPr>
            <w:tcW w:w="906" w:type="dxa"/>
            <w:vMerge/>
            <w:tcBorders>
              <w:left w:val="single" w:sz="4" w:space="0" w:color="auto"/>
              <w:right w:val="single" w:sz="4" w:space="0" w:color="auto"/>
            </w:tcBorders>
            <w:shd w:val="clear" w:color="auto" w:fill="DBE5F1"/>
          </w:tcPr>
          <w:p w14:paraId="57190C89"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7702CC4B"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16441FF" w14:textId="2912E204"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B</w:t>
            </w:r>
            <w:r>
              <w:rPr>
                <w:rFonts w:ascii="Arial" w:hAnsi="Arial" w:cs="Arial"/>
                <w:sz w:val="20"/>
                <w:szCs w:val="20"/>
              </w:rPr>
              <w:t>K</w:t>
            </w:r>
            <w:r w:rsidRPr="003A1D3C">
              <w:rPr>
                <w:rFonts w:ascii="Arial" w:hAnsi="Arial" w:cs="Arial"/>
                <w:sz w:val="20"/>
                <w:szCs w:val="20"/>
              </w:rPr>
              <w:t>2</w:t>
            </w:r>
          </w:p>
        </w:tc>
        <w:tc>
          <w:tcPr>
            <w:tcW w:w="954" w:type="dxa"/>
            <w:tcBorders>
              <w:top w:val="single" w:sz="4" w:space="0" w:color="auto"/>
              <w:left w:val="single" w:sz="4" w:space="0" w:color="auto"/>
              <w:bottom w:val="single" w:sz="4" w:space="0" w:color="auto"/>
              <w:right w:val="single" w:sz="4" w:space="0" w:color="auto"/>
            </w:tcBorders>
          </w:tcPr>
          <w:p w14:paraId="3E44AB14" w14:textId="07AE8EDF"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B63F721" w14:textId="4EABC2BA"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750C9729" w14:textId="2E5A2F81"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F0FE891" w14:textId="54DD3F87"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059F970" w14:textId="46DB0BD0"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6C313C8" w14:textId="5C61085F"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4DAAE2E" w14:textId="118B0E3D"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4590257" w14:textId="1EADF8F4"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5D9F4F85" w14:textId="77777777" w:rsidTr="00B20E54">
        <w:trPr>
          <w:trHeight w:val="142"/>
        </w:trPr>
        <w:tc>
          <w:tcPr>
            <w:tcW w:w="906" w:type="dxa"/>
            <w:vMerge/>
            <w:tcBorders>
              <w:left w:val="single" w:sz="4" w:space="0" w:color="auto"/>
              <w:right w:val="single" w:sz="4" w:space="0" w:color="auto"/>
            </w:tcBorders>
            <w:shd w:val="clear" w:color="auto" w:fill="DBE5F1"/>
          </w:tcPr>
          <w:p w14:paraId="650AA455"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644F398D"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E5FCCE9" w14:textId="547578FC"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B</w:t>
            </w:r>
            <w:r>
              <w:rPr>
                <w:rFonts w:ascii="Arial" w:hAnsi="Arial" w:cs="Arial"/>
                <w:sz w:val="20"/>
                <w:szCs w:val="20"/>
              </w:rPr>
              <w:t>K</w:t>
            </w:r>
            <w:r w:rsidRPr="003A1D3C">
              <w:rPr>
                <w:rFonts w:ascii="Arial" w:hAnsi="Arial" w:cs="Arial"/>
                <w:sz w:val="20"/>
                <w:szCs w:val="20"/>
              </w:rPr>
              <w:t>3</w:t>
            </w:r>
          </w:p>
        </w:tc>
        <w:tc>
          <w:tcPr>
            <w:tcW w:w="954" w:type="dxa"/>
            <w:tcBorders>
              <w:top w:val="single" w:sz="4" w:space="0" w:color="auto"/>
              <w:left w:val="single" w:sz="4" w:space="0" w:color="auto"/>
              <w:bottom w:val="single" w:sz="4" w:space="0" w:color="auto"/>
              <w:right w:val="single" w:sz="4" w:space="0" w:color="auto"/>
            </w:tcBorders>
          </w:tcPr>
          <w:p w14:paraId="4C44D5B2" w14:textId="1334645D"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07C6D958" w14:textId="5BFAEE58"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728CC9FA" w14:textId="500DA0EC"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E2D60D3" w14:textId="35E36583"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E852CC" w14:textId="1B001FC8"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4BD3546" w14:textId="6ED0047C"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9B19E1D" w14:textId="3D48F82B"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3E0B96A7" w14:textId="6FBA1C04"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6C3B8A66" w14:textId="77777777" w:rsidTr="00B20E54">
        <w:trPr>
          <w:trHeight w:val="142"/>
        </w:trPr>
        <w:tc>
          <w:tcPr>
            <w:tcW w:w="906" w:type="dxa"/>
            <w:vMerge/>
            <w:tcBorders>
              <w:left w:val="single" w:sz="4" w:space="0" w:color="auto"/>
              <w:right w:val="single" w:sz="4" w:space="0" w:color="auto"/>
            </w:tcBorders>
            <w:shd w:val="clear" w:color="auto" w:fill="DBE5F1"/>
          </w:tcPr>
          <w:p w14:paraId="51268E41" w14:textId="77777777" w:rsidR="00CE4DB5" w:rsidRPr="003A1D3C" w:rsidRDefault="00CE4DB5" w:rsidP="00B20E54">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4F2C46A1" w14:textId="71B77391" w:rsidR="00CE4DB5" w:rsidRPr="003A1D3C" w:rsidRDefault="00CE4DB5" w:rsidP="00D35CC4">
            <w:pPr>
              <w:spacing w:after="0" w:line="240" w:lineRule="auto"/>
              <w:rPr>
                <w:rFonts w:ascii="Arial" w:hAnsi="Arial" w:cs="Arial"/>
                <w:b/>
                <w:sz w:val="20"/>
                <w:szCs w:val="20"/>
              </w:rPr>
            </w:pPr>
            <w:r>
              <w:rPr>
                <w:rFonts w:ascii="Arial" w:hAnsi="Arial" w:cs="Arial"/>
                <w:b/>
                <w:sz w:val="20"/>
                <w:szCs w:val="20"/>
              </w:rPr>
              <w:t>Interperson</w:t>
            </w:r>
            <w:r w:rsidRPr="003A1D3C">
              <w:rPr>
                <w:rFonts w:ascii="Arial" w:hAnsi="Arial" w:cs="Arial"/>
                <w:b/>
                <w:sz w:val="20"/>
                <w:szCs w:val="20"/>
              </w:rPr>
              <w:t>al Skills</w:t>
            </w:r>
          </w:p>
        </w:tc>
        <w:tc>
          <w:tcPr>
            <w:tcW w:w="962" w:type="dxa"/>
            <w:tcBorders>
              <w:top w:val="single" w:sz="4" w:space="0" w:color="auto"/>
              <w:left w:val="single" w:sz="4" w:space="0" w:color="auto"/>
              <w:bottom w:val="single" w:sz="4" w:space="0" w:color="auto"/>
              <w:right w:val="single" w:sz="4" w:space="0" w:color="auto"/>
            </w:tcBorders>
          </w:tcPr>
          <w:p w14:paraId="709E615B" w14:textId="795FD080"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C</w:t>
            </w:r>
            <w:r>
              <w:rPr>
                <w:rFonts w:ascii="Arial" w:hAnsi="Arial" w:cs="Arial"/>
                <w:sz w:val="20"/>
                <w:szCs w:val="20"/>
              </w:rPr>
              <w:t>K</w:t>
            </w:r>
            <w:r w:rsidRPr="003A1D3C">
              <w:rPr>
                <w:rFonts w:ascii="Arial" w:hAnsi="Arial" w:cs="Arial"/>
                <w:sz w:val="20"/>
                <w:szCs w:val="20"/>
              </w:rPr>
              <w:t>1</w:t>
            </w:r>
          </w:p>
        </w:tc>
        <w:tc>
          <w:tcPr>
            <w:tcW w:w="954" w:type="dxa"/>
            <w:tcBorders>
              <w:top w:val="single" w:sz="4" w:space="0" w:color="auto"/>
              <w:left w:val="single" w:sz="4" w:space="0" w:color="auto"/>
              <w:bottom w:val="single" w:sz="4" w:space="0" w:color="auto"/>
              <w:right w:val="single" w:sz="4" w:space="0" w:color="auto"/>
            </w:tcBorders>
          </w:tcPr>
          <w:p w14:paraId="0709DC38" w14:textId="51D1C5F4"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20520313" w14:textId="77A40F42"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054CA242" w14:textId="6BEA4D36"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7F973D9" w14:textId="35167461"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7DE3CAC" w14:textId="39F2B25A"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3CA8174" w14:textId="2EB0E82F"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AD5195B" w14:textId="53C82379" w:rsidR="00CE4DB5" w:rsidRPr="003A1D3C" w:rsidRDefault="00D6022C"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C3A8635" w14:textId="4005AEFA" w:rsidR="00CE4DB5" w:rsidRPr="003A1D3C" w:rsidRDefault="00D6022C"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7EA41A7D" w14:textId="77777777" w:rsidTr="00B20E54">
        <w:trPr>
          <w:trHeight w:val="142"/>
        </w:trPr>
        <w:tc>
          <w:tcPr>
            <w:tcW w:w="906" w:type="dxa"/>
            <w:vMerge/>
            <w:tcBorders>
              <w:left w:val="single" w:sz="4" w:space="0" w:color="auto"/>
              <w:right w:val="single" w:sz="4" w:space="0" w:color="auto"/>
            </w:tcBorders>
            <w:shd w:val="clear" w:color="auto" w:fill="DBE5F1"/>
          </w:tcPr>
          <w:p w14:paraId="433961AB"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B64A548"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F256B90" w14:textId="6BCEBFC0"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C</w:t>
            </w:r>
            <w:r>
              <w:rPr>
                <w:rFonts w:ascii="Arial" w:hAnsi="Arial" w:cs="Arial"/>
                <w:sz w:val="20"/>
                <w:szCs w:val="20"/>
              </w:rPr>
              <w:t>K</w:t>
            </w:r>
            <w:r w:rsidRPr="003A1D3C">
              <w:rPr>
                <w:rFonts w:ascii="Arial" w:hAnsi="Arial" w:cs="Arial"/>
                <w:sz w:val="20"/>
                <w:szCs w:val="20"/>
              </w:rPr>
              <w:t>2</w:t>
            </w:r>
          </w:p>
        </w:tc>
        <w:tc>
          <w:tcPr>
            <w:tcW w:w="954" w:type="dxa"/>
            <w:tcBorders>
              <w:top w:val="single" w:sz="4" w:space="0" w:color="auto"/>
              <w:left w:val="single" w:sz="4" w:space="0" w:color="auto"/>
              <w:bottom w:val="single" w:sz="4" w:space="0" w:color="auto"/>
              <w:right w:val="single" w:sz="4" w:space="0" w:color="auto"/>
            </w:tcBorders>
          </w:tcPr>
          <w:p w14:paraId="499C33D3" w14:textId="2BF155C5"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87D0E8E" w14:textId="64742DE5"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40A41C73" w14:textId="5811A765"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2E450D3" w14:textId="384FBB89"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BFDA1D1" w14:textId="65DA5B8C"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C35AFD0" w14:textId="04F6EF77"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2A66CB9" w14:textId="104D6766"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A5A47D" w14:textId="04846C41" w:rsidR="00CE4DB5" w:rsidRPr="003A1D3C" w:rsidRDefault="00480B39"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051BAA7C" w14:textId="77777777" w:rsidTr="00B20E54">
        <w:trPr>
          <w:trHeight w:val="142"/>
        </w:trPr>
        <w:tc>
          <w:tcPr>
            <w:tcW w:w="906" w:type="dxa"/>
            <w:vMerge/>
            <w:tcBorders>
              <w:left w:val="single" w:sz="4" w:space="0" w:color="auto"/>
              <w:right w:val="single" w:sz="4" w:space="0" w:color="auto"/>
            </w:tcBorders>
            <w:shd w:val="clear" w:color="auto" w:fill="DBE5F1"/>
          </w:tcPr>
          <w:p w14:paraId="78991E66"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25302BF6"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4134E6A" w14:textId="759F0F53"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C</w:t>
            </w:r>
            <w:r>
              <w:rPr>
                <w:rFonts w:ascii="Arial" w:hAnsi="Arial" w:cs="Arial"/>
                <w:sz w:val="20"/>
                <w:szCs w:val="20"/>
              </w:rPr>
              <w:t>K</w:t>
            </w:r>
            <w:r w:rsidRPr="003A1D3C">
              <w:rPr>
                <w:rFonts w:ascii="Arial" w:hAnsi="Arial" w:cs="Arial"/>
                <w:sz w:val="20"/>
                <w:szCs w:val="20"/>
              </w:rPr>
              <w:t>3</w:t>
            </w:r>
          </w:p>
        </w:tc>
        <w:tc>
          <w:tcPr>
            <w:tcW w:w="954" w:type="dxa"/>
            <w:tcBorders>
              <w:top w:val="single" w:sz="4" w:space="0" w:color="auto"/>
              <w:left w:val="single" w:sz="4" w:space="0" w:color="auto"/>
              <w:bottom w:val="single" w:sz="4" w:space="0" w:color="auto"/>
              <w:right w:val="single" w:sz="4" w:space="0" w:color="auto"/>
            </w:tcBorders>
          </w:tcPr>
          <w:p w14:paraId="33B40E60" w14:textId="477F9378"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D9858DC" w14:textId="044931B9"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7895BD8B" w14:textId="0705327E"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3958498" w14:textId="76A4C9D7"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A0C81E0" w14:textId="6EDFEC03"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CDF533B" w14:textId="1F6E32E4"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E88C4A4" w14:textId="61A31BC9"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FECA8FD" w14:textId="13AD33B1"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26C05263" w14:textId="77777777" w:rsidTr="00B20E54">
        <w:trPr>
          <w:trHeight w:val="142"/>
        </w:trPr>
        <w:tc>
          <w:tcPr>
            <w:tcW w:w="906" w:type="dxa"/>
            <w:vMerge/>
            <w:tcBorders>
              <w:left w:val="single" w:sz="4" w:space="0" w:color="auto"/>
              <w:right w:val="single" w:sz="4" w:space="0" w:color="auto"/>
            </w:tcBorders>
            <w:shd w:val="clear" w:color="auto" w:fill="DBE5F1"/>
          </w:tcPr>
          <w:p w14:paraId="6D8CEEC5"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2B1006A"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B69BE4B" w14:textId="721BD69D" w:rsidR="00CE4DB5" w:rsidRPr="003A1D3C" w:rsidRDefault="00CE4DB5" w:rsidP="00B20E54">
            <w:pPr>
              <w:spacing w:after="0" w:line="240" w:lineRule="auto"/>
              <w:rPr>
                <w:rFonts w:ascii="Arial" w:hAnsi="Arial" w:cs="Arial"/>
                <w:sz w:val="20"/>
                <w:szCs w:val="20"/>
              </w:rPr>
            </w:pPr>
            <w:r>
              <w:rPr>
                <w:rFonts w:ascii="Arial" w:hAnsi="Arial" w:cs="Arial"/>
                <w:sz w:val="20"/>
                <w:szCs w:val="20"/>
              </w:rPr>
              <w:t>CK4</w:t>
            </w:r>
          </w:p>
        </w:tc>
        <w:tc>
          <w:tcPr>
            <w:tcW w:w="954" w:type="dxa"/>
            <w:tcBorders>
              <w:top w:val="single" w:sz="4" w:space="0" w:color="auto"/>
              <w:left w:val="single" w:sz="4" w:space="0" w:color="auto"/>
              <w:bottom w:val="single" w:sz="4" w:space="0" w:color="auto"/>
              <w:right w:val="single" w:sz="4" w:space="0" w:color="auto"/>
            </w:tcBorders>
          </w:tcPr>
          <w:p w14:paraId="52B630A4" w14:textId="2AE03451"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3274E4E9" w14:textId="7643E0F6"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497E969C" w14:textId="5F72808D"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864C1F4" w14:textId="7B11F7D9"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C717AF7" w14:textId="7B5E40DB"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88740F4" w14:textId="69EB09AB"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7D3A7C8" w14:textId="78DEC58D"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DD88702" w14:textId="154DA9A9"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32E79585" w14:textId="77777777" w:rsidTr="00D35CC4">
        <w:trPr>
          <w:trHeight w:val="142"/>
        </w:trPr>
        <w:tc>
          <w:tcPr>
            <w:tcW w:w="906" w:type="dxa"/>
            <w:vMerge/>
            <w:tcBorders>
              <w:left w:val="single" w:sz="4" w:space="0" w:color="auto"/>
              <w:right w:val="single" w:sz="4" w:space="0" w:color="auto"/>
            </w:tcBorders>
            <w:shd w:val="clear" w:color="auto" w:fill="DBE5F1"/>
          </w:tcPr>
          <w:p w14:paraId="2E9A9A01"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7C12E636"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7C169B40" w14:textId="310541CB" w:rsidR="00CE4DB5" w:rsidRPr="003A1D3C" w:rsidRDefault="00CE4DB5" w:rsidP="00B20E54">
            <w:pPr>
              <w:spacing w:after="0" w:line="240" w:lineRule="auto"/>
              <w:rPr>
                <w:rFonts w:ascii="Arial" w:hAnsi="Arial" w:cs="Arial"/>
                <w:sz w:val="20"/>
                <w:szCs w:val="20"/>
              </w:rPr>
            </w:pPr>
            <w:r>
              <w:rPr>
                <w:rFonts w:ascii="Arial" w:hAnsi="Arial" w:cs="Arial"/>
                <w:sz w:val="20"/>
                <w:szCs w:val="20"/>
              </w:rPr>
              <w:t>CK5</w:t>
            </w:r>
          </w:p>
        </w:tc>
        <w:tc>
          <w:tcPr>
            <w:tcW w:w="954" w:type="dxa"/>
            <w:tcBorders>
              <w:top w:val="single" w:sz="4" w:space="0" w:color="auto"/>
              <w:left w:val="single" w:sz="4" w:space="0" w:color="auto"/>
              <w:bottom w:val="single" w:sz="4" w:space="0" w:color="auto"/>
              <w:right w:val="single" w:sz="4" w:space="0" w:color="auto"/>
            </w:tcBorders>
          </w:tcPr>
          <w:p w14:paraId="0A4EED59" w14:textId="02C306EC"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0F435FE" w14:textId="0EED4A9A"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03C80FC5" w14:textId="67BFEA1C"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D11986A" w14:textId="48852CA8"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710D58E" w14:textId="075B0A07"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BDD6127" w14:textId="4A9C7247" w:rsidR="00CE4DB5" w:rsidRPr="003A1D3C" w:rsidRDefault="000441FA"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6E51AB0" w14:textId="4EECA698"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E3DC627" w14:textId="499E09D9" w:rsidR="00CE4DB5" w:rsidRPr="003A1D3C" w:rsidRDefault="000441FA"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0ED00C07" w14:textId="77777777" w:rsidTr="00D35CC4">
        <w:trPr>
          <w:trHeight w:val="142"/>
        </w:trPr>
        <w:tc>
          <w:tcPr>
            <w:tcW w:w="906" w:type="dxa"/>
            <w:vMerge/>
            <w:tcBorders>
              <w:left w:val="single" w:sz="4" w:space="0" w:color="auto"/>
              <w:right w:val="single" w:sz="4" w:space="0" w:color="auto"/>
            </w:tcBorders>
            <w:shd w:val="clear" w:color="auto" w:fill="DBE5F1"/>
          </w:tcPr>
          <w:p w14:paraId="11680FD8" w14:textId="77777777" w:rsidR="00CE4DB5" w:rsidRPr="003A1D3C" w:rsidRDefault="00CE4DB5" w:rsidP="00B20E54">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bottom w:val="single" w:sz="4" w:space="0" w:color="auto"/>
              <w:right w:val="single" w:sz="4" w:space="0" w:color="auto"/>
            </w:tcBorders>
          </w:tcPr>
          <w:p w14:paraId="60349F2B" w14:textId="230255CD" w:rsidR="00CE4DB5" w:rsidRPr="003A1D3C" w:rsidRDefault="00CE4DB5" w:rsidP="00B20E54">
            <w:pPr>
              <w:spacing w:after="0" w:line="240" w:lineRule="auto"/>
              <w:rPr>
                <w:rFonts w:ascii="Arial" w:hAnsi="Arial" w:cs="Arial"/>
                <w:b/>
                <w:sz w:val="20"/>
                <w:szCs w:val="20"/>
              </w:rPr>
            </w:pPr>
            <w:r>
              <w:rPr>
                <w:rFonts w:ascii="Arial" w:hAnsi="Arial" w:cs="Arial"/>
                <w:b/>
                <w:sz w:val="20"/>
                <w:szCs w:val="20"/>
              </w:rPr>
              <w:t>Research &amp; Information Literacy</w:t>
            </w:r>
            <w:r w:rsidRPr="003A1D3C">
              <w:rPr>
                <w:rFonts w:ascii="Arial" w:hAnsi="Arial" w:cs="Arial"/>
                <w:b/>
                <w:sz w:val="20"/>
                <w:szCs w:val="20"/>
              </w:rPr>
              <w:t xml:space="preserve"> Skills</w:t>
            </w:r>
          </w:p>
        </w:tc>
        <w:tc>
          <w:tcPr>
            <w:tcW w:w="962" w:type="dxa"/>
            <w:tcBorders>
              <w:top w:val="single" w:sz="4" w:space="0" w:color="auto"/>
              <w:left w:val="single" w:sz="4" w:space="0" w:color="auto"/>
              <w:bottom w:val="single" w:sz="4" w:space="0" w:color="auto"/>
              <w:right w:val="single" w:sz="4" w:space="0" w:color="auto"/>
            </w:tcBorders>
          </w:tcPr>
          <w:p w14:paraId="5DCB1C52" w14:textId="61805C1A"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D</w:t>
            </w:r>
            <w:r>
              <w:rPr>
                <w:rFonts w:ascii="Arial" w:hAnsi="Arial" w:cs="Arial"/>
                <w:sz w:val="20"/>
                <w:szCs w:val="20"/>
              </w:rPr>
              <w:t>K</w:t>
            </w:r>
            <w:r w:rsidRPr="003A1D3C">
              <w:rPr>
                <w:rFonts w:ascii="Arial" w:hAnsi="Arial" w:cs="Arial"/>
                <w:sz w:val="20"/>
                <w:szCs w:val="20"/>
              </w:rPr>
              <w:t>1</w:t>
            </w:r>
          </w:p>
        </w:tc>
        <w:tc>
          <w:tcPr>
            <w:tcW w:w="954" w:type="dxa"/>
            <w:tcBorders>
              <w:top w:val="single" w:sz="4" w:space="0" w:color="auto"/>
              <w:left w:val="single" w:sz="4" w:space="0" w:color="auto"/>
              <w:bottom w:val="single" w:sz="4" w:space="0" w:color="auto"/>
              <w:right w:val="single" w:sz="4" w:space="0" w:color="auto"/>
            </w:tcBorders>
          </w:tcPr>
          <w:p w14:paraId="540A5E9D" w14:textId="1F8AC7D4"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2CDC8B4C" w14:textId="2A20E2E3"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3D8A96B" w14:textId="4AACF442"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9E83A4C" w14:textId="682360FD"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D1159F0" w14:textId="304CC206"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B42E58" w14:textId="0BBC1A2D"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462BE03" w14:textId="4A44FA74"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B203CFA" w14:textId="53490044"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55BE7744" w14:textId="77777777" w:rsidTr="00D35CC4">
        <w:trPr>
          <w:trHeight w:val="142"/>
        </w:trPr>
        <w:tc>
          <w:tcPr>
            <w:tcW w:w="906" w:type="dxa"/>
            <w:vMerge/>
            <w:tcBorders>
              <w:left w:val="single" w:sz="4" w:space="0" w:color="auto"/>
              <w:right w:val="single" w:sz="4" w:space="0" w:color="auto"/>
            </w:tcBorders>
            <w:shd w:val="clear" w:color="auto" w:fill="DBE5F1"/>
          </w:tcPr>
          <w:p w14:paraId="5E6A2DC6" w14:textId="77777777" w:rsidR="00CE4DB5" w:rsidRPr="003A1D3C" w:rsidRDefault="00CE4DB5" w:rsidP="00B20E54">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2A6AFED7"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5BF45E3" w14:textId="145A2A17"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D</w:t>
            </w:r>
            <w:r>
              <w:rPr>
                <w:rFonts w:ascii="Arial" w:hAnsi="Arial" w:cs="Arial"/>
                <w:sz w:val="20"/>
                <w:szCs w:val="20"/>
              </w:rPr>
              <w:t>K</w:t>
            </w:r>
            <w:r w:rsidRPr="003A1D3C">
              <w:rPr>
                <w:rFonts w:ascii="Arial" w:hAnsi="Arial" w:cs="Arial"/>
                <w:sz w:val="20"/>
                <w:szCs w:val="20"/>
              </w:rPr>
              <w:t>2</w:t>
            </w:r>
          </w:p>
        </w:tc>
        <w:tc>
          <w:tcPr>
            <w:tcW w:w="954" w:type="dxa"/>
            <w:tcBorders>
              <w:top w:val="single" w:sz="4" w:space="0" w:color="auto"/>
              <w:left w:val="single" w:sz="4" w:space="0" w:color="auto"/>
              <w:bottom w:val="single" w:sz="4" w:space="0" w:color="auto"/>
              <w:right w:val="single" w:sz="4" w:space="0" w:color="auto"/>
            </w:tcBorders>
          </w:tcPr>
          <w:p w14:paraId="75E8EFC0" w14:textId="329C1F86"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442943C" w14:textId="2A7223F5"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93D8277" w14:textId="77DA4465"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7C2B958" w14:textId="0B7EC118"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44D1B98" w14:textId="18C26680"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D2859A8" w14:textId="74E2F97D"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00447CA" w14:textId="428A2B11"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F42EE58" w14:textId="49A3125A"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7371C772" w14:textId="77777777" w:rsidTr="00D35CC4">
        <w:trPr>
          <w:trHeight w:val="142"/>
        </w:trPr>
        <w:tc>
          <w:tcPr>
            <w:tcW w:w="906" w:type="dxa"/>
            <w:vMerge/>
            <w:tcBorders>
              <w:left w:val="single" w:sz="4" w:space="0" w:color="auto"/>
              <w:right w:val="single" w:sz="4" w:space="0" w:color="auto"/>
            </w:tcBorders>
            <w:shd w:val="clear" w:color="auto" w:fill="DBE5F1"/>
          </w:tcPr>
          <w:p w14:paraId="06F2489E" w14:textId="77777777" w:rsidR="00CE4DB5" w:rsidRPr="003A1D3C" w:rsidRDefault="00CE4DB5" w:rsidP="00B20E54">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17D891DE"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A60BB87" w14:textId="620D6342"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D</w:t>
            </w:r>
            <w:r>
              <w:rPr>
                <w:rFonts w:ascii="Arial" w:hAnsi="Arial" w:cs="Arial"/>
                <w:sz w:val="20"/>
                <w:szCs w:val="20"/>
              </w:rPr>
              <w:t>K</w:t>
            </w:r>
            <w:r w:rsidRPr="003A1D3C">
              <w:rPr>
                <w:rFonts w:ascii="Arial" w:hAnsi="Arial" w:cs="Arial"/>
                <w:sz w:val="20"/>
                <w:szCs w:val="20"/>
              </w:rPr>
              <w:t>3</w:t>
            </w:r>
          </w:p>
        </w:tc>
        <w:tc>
          <w:tcPr>
            <w:tcW w:w="954" w:type="dxa"/>
            <w:tcBorders>
              <w:top w:val="single" w:sz="4" w:space="0" w:color="auto"/>
              <w:left w:val="single" w:sz="4" w:space="0" w:color="auto"/>
              <w:bottom w:val="single" w:sz="4" w:space="0" w:color="auto"/>
              <w:right w:val="single" w:sz="4" w:space="0" w:color="auto"/>
            </w:tcBorders>
          </w:tcPr>
          <w:p w14:paraId="1C0707A2" w14:textId="320B2D6B" w:rsidR="00CE4DB5" w:rsidRPr="003A1D3C" w:rsidRDefault="005E67F3"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4BC804E" w14:textId="1003E51C"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E9321DA" w14:textId="0079118F"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868927" w14:textId="3FA338C5"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D4878A8" w14:textId="71DA3830" w:rsidR="00CE4DB5" w:rsidRPr="003A1D3C" w:rsidRDefault="005E67F3"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049968E" w14:textId="5BAA6CDE" w:rsidR="00CE4DB5" w:rsidRPr="003A1D3C" w:rsidRDefault="005E67F3"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221910A" w14:textId="04C91A86" w:rsidR="00CE4DB5" w:rsidRPr="003A1D3C" w:rsidRDefault="005E67F3"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CC6031A" w14:textId="73C5C2A5"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4530C8CA" w14:textId="77777777" w:rsidTr="00D35CC4">
        <w:trPr>
          <w:trHeight w:val="142"/>
        </w:trPr>
        <w:tc>
          <w:tcPr>
            <w:tcW w:w="906" w:type="dxa"/>
            <w:vMerge/>
            <w:tcBorders>
              <w:left w:val="single" w:sz="4" w:space="0" w:color="auto"/>
              <w:right w:val="single" w:sz="4" w:space="0" w:color="auto"/>
            </w:tcBorders>
            <w:shd w:val="clear" w:color="auto" w:fill="DBE5F1"/>
          </w:tcPr>
          <w:p w14:paraId="6EFD59CC" w14:textId="77777777" w:rsidR="00CE4DB5" w:rsidRPr="003A1D3C" w:rsidRDefault="00CE4DB5" w:rsidP="00B20E54">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086ACAD8"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3F46AF5" w14:textId="36A5CFF1"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D</w:t>
            </w:r>
            <w:r>
              <w:rPr>
                <w:rFonts w:ascii="Arial" w:hAnsi="Arial" w:cs="Arial"/>
                <w:sz w:val="20"/>
                <w:szCs w:val="20"/>
              </w:rPr>
              <w:t>K</w:t>
            </w:r>
            <w:r w:rsidRPr="003A1D3C">
              <w:rPr>
                <w:rFonts w:ascii="Arial" w:hAnsi="Arial" w:cs="Arial"/>
                <w:sz w:val="20"/>
                <w:szCs w:val="20"/>
              </w:rPr>
              <w:t>4</w:t>
            </w:r>
          </w:p>
        </w:tc>
        <w:tc>
          <w:tcPr>
            <w:tcW w:w="954" w:type="dxa"/>
            <w:tcBorders>
              <w:top w:val="single" w:sz="4" w:space="0" w:color="auto"/>
              <w:left w:val="single" w:sz="4" w:space="0" w:color="auto"/>
              <w:bottom w:val="single" w:sz="4" w:space="0" w:color="auto"/>
              <w:right w:val="single" w:sz="4" w:space="0" w:color="auto"/>
            </w:tcBorders>
          </w:tcPr>
          <w:p w14:paraId="52B7EC1B" w14:textId="341F5BFD"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74E99D00" w14:textId="3218BC7F"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4138F6FF" w14:textId="7A0427D4"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16860FD" w14:textId="0C78EC1A"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C5DA745" w14:textId="16064D22"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FE6E859" w14:textId="0AC9C0DC"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86C4F7D" w14:textId="78F8718A"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E3227E1" w14:textId="6E28AF1F"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31FFE4FA" w14:textId="77777777" w:rsidTr="00D35CC4">
        <w:trPr>
          <w:trHeight w:val="142"/>
        </w:trPr>
        <w:tc>
          <w:tcPr>
            <w:tcW w:w="906" w:type="dxa"/>
            <w:vMerge/>
            <w:tcBorders>
              <w:left w:val="single" w:sz="4" w:space="0" w:color="auto"/>
              <w:right w:val="single" w:sz="4" w:space="0" w:color="auto"/>
            </w:tcBorders>
            <w:shd w:val="clear" w:color="auto" w:fill="DBE5F1"/>
          </w:tcPr>
          <w:p w14:paraId="7B93D65B" w14:textId="77777777" w:rsidR="00CE4DB5" w:rsidRPr="003A1D3C" w:rsidRDefault="00CE4DB5" w:rsidP="00B20E54">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71934D41"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3B079B8B" w14:textId="122718C9" w:rsidR="00CE4DB5" w:rsidRPr="003A1D3C" w:rsidRDefault="00CE4DB5" w:rsidP="00B20E54">
            <w:pPr>
              <w:spacing w:after="0" w:line="240" w:lineRule="auto"/>
              <w:rPr>
                <w:rFonts w:ascii="Arial" w:hAnsi="Arial" w:cs="Arial"/>
                <w:sz w:val="20"/>
                <w:szCs w:val="20"/>
              </w:rPr>
            </w:pPr>
            <w:r w:rsidRPr="003A1D3C">
              <w:rPr>
                <w:rFonts w:ascii="Arial" w:hAnsi="Arial" w:cs="Arial"/>
                <w:sz w:val="20"/>
                <w:szCs w:val="20"/>
              </w:rPr>
              <w:t>D</w:t>
            </w:r>
            <w:r>
              <w:rPr>
                <w:rFonts w:ascii="Arial" w:hAnsi="Arial" w:cs="Arial"/>
                <w:sz w:val="20"/>
                <w:szCs w:val="20"/>
              </w:rPr>
              <w:t>K</w:t>
            </w:r>
            <w:r w:rsidRPr="003A1D3C">
              <w:rPr>
                <w:rFonts w:ascii="Arial" w:hAnsi="Arial" w:cs="Arial"/>
                <w:sz w:val="20"/>
                <w:szCs w:val="20"/>
              </w:rPr>
              <w:t>5</w:t>
            </w:r>
          </w:p>
        </w:tc>
        <w:tc>
          <w:tcPr>
            <w:tcW w:w="954" w:type="dxa"/>
            <w:tcBorders>
              <w:top w:val="single" w:sz="4" w:space="0" w:color="auto"/>
              <w:left w:val="single" w:sz="4" w:space="0" w:color="auto"/>
              <w:bottom w:val="single" w:sz="4" w:space="0" w:color="auto"/>
              <w:right w:val="single" w:sz="4" w:space="0" w:color="auto"/>
            </w:tcBorders>
          </w:tcPr>
          <w:p w14:paraId="2DE6F0C0" w14:textId="29D318FF"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FAEB3A5" w14:textId="2272B54C"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3C2E75C4" w14:textId="25A1E31A"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D68BC37" w14:textId="4E9222A7"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0965EC" w14:textId="57484213"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197BD58" w14:textId="0A1BB1D7"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5478BB2" w14:textId="63823DE6"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4C70462" w14:textId="168D949F" w:rsidR="00CE4DB5" w:rsidRPr="003A1D3C" w:rsidRDefault="005E67F3"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2A40578B" w14:textId="77777777" w:rsidTr="00B20E54">
        <w:trPr>
          <w:trHeight w:val="142"/>
        </w:trPr>
        <w:tc>
          <w:tcPr>
            <w:tcW w:w="906" w:type="dxa"/>
            <w:vMerge/>
            <w:tcBorders>
              <w:left w:val="single" w:sz="4" w:space="0" w:color="auto"/>
              <w:right w:val="single" w:sz="4" w:space="0" w:color="auto"/>
            </w:tcBorders>
            <w:shd w:val="clear" w:color="auto" w:fill="DBE5F1"/>
          </w:tcPr>
          <w:p w14:paraId="287F389C" w14:textId="77777777" w:rsidR="00CE4DB5" w:rsidRPr="003A1D3C" w:rsidRDefault="00CE4DB5" w:rsidP="00B20E54">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33AB8759" w14:textId="490B7784" w:rsidR="00CE4DB5" w:rsidRPr="003A1D3C" w:rsidRDefault="00CE4DB5" w:rsidP="00ED7DD3">
            <w:pPr>
              <w:spacing w:after="0" w:line="240" w:lineRule="auto"/>
              <w:rPr>
                <w:rFonts w:ascii="Arial" w:hAnsi="Arial" w:cs="Arial"/>
                <w:b/>
                <w:sz w:val="20"/>
                <w:szCs w:val="20"/>
              </w:rPr>
            </w:pPr>
            <w:r>
              <w:rPr>
                <w:rFonts w:ascii="Arial" w:hAnsi="Arial" w:cs="Arial"/>
                <w:b/>
                <w:sz w:val="20"/>
                <w:szCs w:val="20"/>
              </w:rPr>
              <w:t>Numeracy Skills</w:t>
            </w:r>
          </w:p>
        </w:tc>
        <w:tc>
          <w:tcPr>
            <w:tcW w:w="962" w:type="dxa"/>
            <w:tcBorders>
              <w:top w:val="single" w:sz="4" w:space="0" w:color="auto"/>
              <w:left w:val="single" w:sz="4" w:space="0" w:color="auto"/>
              <w:bottom w:val="single" w:sz="4" w:space="0" w:color="auto"/>
              <w:right w:val="single" w:sz="4" w:space="0" w:color="auto"/>
            </w:tcBorders>
          </w:tcPr>
          <w:p w14:paraId="56743088" w14:textId="45DB8CE7" w:rsidR="00CE4DB5" w:rsidRPr="003A1D3C" w:rsidRDefault="00CE4DB5" w:rsidP="00B20E54">
            <w:pPr>
              <w:spacing w:after="0" w:line="240" w:lineRule="auto"/>
              <w:rPr>
                <w:rFonts w:ascii="Arial" w:hAnsi="Arial" w:cs="Arial"/>
                <w:sz w:val="20"/>
                <w:szCs w:val="20"/>
              </w:rPr>
            </w:pPr>
            <w:r>
              <w:rPr>
                <w:rFonts w:ascii="Arial" w:hAnsi="Arial" w:cs="Arial"/>
                <w:sz w:val="20"/>
                <w:szCs w:val="20"/>
              </w:rPr>
              <w:t>EK1</w:t>
            </w:r>
          </w:p>
        </w:tc>
        <w:tc>
          <w:tcPr>
            <w:tcW w:w="954" w:type="dxa"/>
            <w:tcBorders>
              <w:top w:val="single" w:sz="4" w:space="0" w:color="auto"/>
              <w:left w:val="single" w:sz="4" w:space="0" w:color="auto"/>
              <w:bottom w:val="single" w:sz="4" w:space="0" w:color="auto"/>
              <w:right w:val="single" w:sz="4" w:space="0" w:color="auto"/>
            </w:tcBorders>
          </w:tcPr>
          <w:p w14:paraId="4276AB05" w14:textId="6A43947D" w:rsidR="00CE4DB5" w:rsidRPr="003A1D3C" w:rsidRDefault="00CE4DB5" w:rsidP="00B20E54">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D8BC1F2" w14:textId="3DA4719A"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59C46AA" w14:textId="6BF0A1F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674FDB38" w14:textId="68A6F3E4"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D99F005" w14:textId="67E74E96"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599F99D" w14:textId="699B6148"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F09B102" w14:textId="6D83853D"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1D883AD" w14:textId="2FBECBC0"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14546138" w14:textId="77777777" w:rsidTr="00B20E54">
        <w:trPr>
          <w:trHeight w:val="142"/>
        </w:trPr>
        <w:tc>
          <w:tcPr>
            <w:tcW w:w="906" w:type="dxa"/>
            <w:vMerge/>
            <w:tcBorders>
              <w:left w:val="single" w:sz="4" w:space="0" w:color="auto"/>
              <w:right w:val="single" w:sz="4" w:space="0" w:color="auto"/>
            </w:tcBorders>
            <w:shd w:val="clear" w:color="auto" w:fill="DBE5F1"/>
          </w:tcPr>
          <w:p w14:paraId="0DAC19AB"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1E6174BD"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BC8324E" w14:textId="12B94466" w:rsidR="00CE4DB5" w:rsidRPr="003A1D3C" w:rsidRDefault="00CE4DB5" w:rsidP="00B20E54">
            <w:pPr>
              <w:spacing w:after="0" w:line="240" w:lineRule="auto"/>
              <w:rPr>
                <w:rFonts w:ascii="Arial" w:hAnsi="Arial" w:cs="Arial"/>
                <w:sz w:val="20"/>
                <w:szCs w:val="20"/>
              </w:rPr>
            </w:pPr>
            <w:r>
              <w:rPr>
                <w:rFonts w:ascii="Arial" w:hAnsi="Arial" w:cs="Arial"/>
                <w:sz w:val="20"/>
                <w:szCs w:val="20"/>
              </w:rPr>
              <w:t>EK2</w:t>
            </w:r>
          </w:p>
        </w:tc>
        <w:tc>
          <w:tcPr>
            <w:tcW w:w="954" w:type="dxa"/>
            <w:tcBorders>
              <w:top w:val="single" w:sz="4" w:space="0" w:color="auto"/>
              <w:left w:val="single" w:sz="4" w:space="0" w:color="auto"/>
              <w:bottom w:val="single" w:sz="4" w:space="0" w:color="auto"/>
              <w:right w:val="single" w:sz="4" w:space="0" w:color="auto"/>
            </w:tcBorders>
          </w:tcPr>
          <w:p w14:paraId="6A3EA44A" w14:textId="77777777" w:rsidR="00CE4DB5" w:rsidRPr="003A1D3C" w:rsidRDefault="00CE4DB5" w:rsidP="00B20E54">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00318F71" w14:textId="459B56DF"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8588C64"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80E7D7E" w14:textId="736085D8"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EF13695" w14:textId="58FBB1B1"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6C7F1A8"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F8E99DE"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CB19957" w14:textId="39F3B5E8" w:rsidR="00CE4DB5" w:rsidRPr="003A1D3C" w:rsidRDefault="00D10375"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7EB59735" w14:textId="77777777" w:rsidTr="00B20E54">
        <w:trPr>
          <w:trHeight w:val="142"/>
        </w:trPr>
        <w:tc>
          <w:tcPr>
            <w:tcW w:w="906" w:type="dxa"/>
            <w:vMerge/>
            <w:tcBorders>
              <w:left w:val="single" w:sz="4" w:space="0" w:color="auto"/>
              <w:right w:val="single" w:sz="4" w:space="0" w:color="auto"/>
            </w:tcBorders>
            <w:shd w:val="clear" w:color="auto" w:fill="DBE5F1"/>
          </w:tcPr>
          <w:p w14:paraId="057F9E96"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BF39BFD"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BB3F4EE" w14:textId="6881C5A8" w:rsidR="00CE4DB5" w:rsidRPr="003A1D3C" w:rsidRDefault="00CE4DB5" w:rsidP="00B20E54">
            <w:pPr>
              <w:spacing w:after="0" w:line="240" w:lineRule="auto"/>
              <w:rPr>
                <w:rFonts w:ascii="Arial" w:hAnsi="Arial" w:cs="Arial"/>
                <w:sz w:val="20"/>
                <w:szCs w:val="20"/>
              </w:rPr>
            </w:pPr>
            <w:r>
              <w:rPr>
                <w:rFonts w:ascii="Arial" w:hAnsi="Arial" w:cs="Arial"/>
                <w:sz w:val="20"/>
                <w:szCs w:val="20"/>
              </w:rPr>
              <w:t>EK3</w:t>
            </w:r>
          </w:p>
        </w:tc>
        <w:tc>
          <w:tcPr>
            <w:tcW w:w="954" w:type="dxa"/>
            <w:tcBorders>
              <w:top w:val="single" w:sz="4" w:space="0" w:color="auto"/>
              <w:left w:val="single" w:sz="4" w:space="0" w:color="auto"/>
              <w:bottom w:val="single" w:sz="4" w:space="0" w:color="auto"/>
              <w:right w:val="single" w:sz="4" w:space="0" w:color="auto"/>
            </w:tcBorders>
          </w:tcPr>
          <w:p w14:paraId="61C814E4" w14:textId="77777777" w:rsidR="00CE4DB5" w:rsidRPr="003A1D3C" w:rsidRDefault="00CE4DB5" w:rsidP="00B20E54">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3D66524" w14:textId="794EB42B" w:rsidR="00CE4DB5" w:rsidRPr="003A1D3C" w:rsidRDefault="00D95292"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62F2E8A6"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BD40897" w14:textId="5B62BFA5" w:rsidR="00CE4DB5" w:rsidRPr="003A1D3C" w:rsidRDefault="00D95292"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05A4BFE"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3221F86"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F201FC3"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E6F4BA4" w14:textId="765EF7AD" w:rsidR="00CE4DB5" w:rsidRPr="003A1D3C" w:rsidRDefault="00D95292"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75C59523" w14:textId="77777777" w:rsidTr="00B20E54">
        <w:trPr>
          <w:trHeight w:val="142"/>
        </w:trPr>
        <w:tc>
          <w:tcPr>
            <w:tcW w:w="906" w:type="dxa"/>
            <w:vMerge/>
            <w:tcBorders>
              <w:left w:val="single" w:sz="4" w:space="0" w:color="auto"/>
              <w:right w:val="single" w:sz="4" w:space="0" w:color="auto"/>
            </w:tcBorders>
            <w:shd w:val="clear" w:color="auto" w:fill="DBE5F1"/>
          </w:tcPr>
          <w:p w14:paraId="228FC4EF"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0082B934"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3207B218" w14:textId="5588BE9B" w:rsidR="00CE4DB5" w:rsidRPr="003A1D3C" w:rsidRDefault="00CE4DB5" w:rsidP="00B20E54">
            <w:pPr>
              <w:spacing w:after="0" w:line="240" w:lineRule="auto"/>
              <w:rPr>
                <w:rFonts w:ascii="Arial" w:hAnsi="Arial" w:cs="Arial"/>
                <w:sz w:val="20"/>
                <w:szCs w:val="20"/>
              </w:rPr>
            </w:pPr>
            <w:r>
              <w:rPr>
                <w:rFonts w:ascii="Arial" w:hAnsi="Arial" w:cs="Arial"/>
                <w:sz w:val="20"/>
                <w:szCs w:val="20"/>
              </w:rPr>
              <w:t>EK4</w:t>
            </w:r>
          </w:p>
        </w:tc>
        <w:tc>
          <w:tcPr>
            <w:tcW w:w="954" w:type="dxa"/>
            <w:tcBorders>
              <w:top w:val="single" w:sz="4" w:space="0" w:color="auto"/>
              <w:left w:val="single" w:sz="4" w:space="0" w:color="auto"/>
              <w:bottom w:val="single" w:sz="4" w:space="0" w:color="auto"/>
              <w:right w:val="single" w:sz="4" w:space="0" w:color="auto"/>
            </w:tcBorders>
          </w:tcPr>
          <w:p w14:paraId="6C481105" w14:textId="77777777" w:rsidR="00CE4DB5" w:rsidRPr="003A1D3C" w:rsidRDefault="00CE4DB5" w:rsidP="00B20E54">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23C1CB0A" w14:textId="394D4F3F" w:rsidR="00CE4DB5" w:rsidRPr="003A1D3C" w:rsidRDefault="00DA09C3"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C97152C"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B143152" w14:textId="65E5FED9" w:rsidR="00CE4DB5" w:rsidRPr="003A1D3C" w:rsidRDefault="00DA09C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0B4E5B0" w14:textId="436EB84D" w:rsidR="00CE4DB5" w:rsidRPr="003A1D3C" w:rsidRDefault="00DA09C3"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C750A"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282F440" w14:textId="77777777" w:rsidR="00CE4DB5" w:rsidRPr="003A1D3C" w:rsidRDefault="00CE4DB5" w:rsidP="00B20E54">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74E0F936" w14:textId="09A14A47" w:rsidR="00CE4DB5" w:rsidRPr="003A1D3C" w:rsidRDefault="00DA09C3"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3FDA93B5" w14:textId="77777777" w:rsidTr="00B20E54">
        <w:trPr>
          <w:trHeight w:val="142"/>
        </w:trPr>
        <w:tc>
          <w:tcPr>
            <w:tcW w:w="906" w:type="dxa"/>
            <w:vMerge/>
            <w:tcBorders>
              <w:left w:val="single" w:sz="4" w:space="0" w:color="auto"/>
              <w:right w:val="single" w:sz="4" w:space="0" w:color="auto"/>
            </w:tcBorders>
            <w:shd w:val="clear" w:color="auto" w:fill="DBE5F1"/>
          </w:tcPr>
          <w:p w14:paraId="413A5250" w14:textId="77777777" w:rsidR="00CE4DB5" w:rsidRPr="003A1D3C" w:rsidRDefault="00CE4DB5" w:rsidP="00B20E54">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7574AB63" w14:textId="57F4D419" w:rsidR="00CE4DB5" w:rsidRPr="003A1D3C" w:rsidRDefault="00CE4DB5" w:rsidP="00B20E54">
            <w:pPr>
              <w:spacing w:after="0" w:line="240" w:lineRule="auto"/>
              <w:rPr>
                <w:rFonts w:ascii="Arial" w:hAnsi="Arial" w:cs="Arial"/>
                <w:b/>
                <w:sz w:val="20"/>
                <w:szCs w:val="20"/>
              </w:rPr>
            </w:pPr>
            <w:r>
              <w:rPr>
                <w:rFonts w:ascii="Arial" w:hAnsi="Arial" w:cs="Arial"/>
                <w:b/>
                <w:sz w:val="20"/>
                <w:szCs w:val="20"/>
              </w:rPr>
              <w:t>Management &amp; Leadership Skills</w:t>
            </w:r>
          </w:p>
        </w:tc>
        <w:tc>
          <w:tcPr>
            <w:tcW w:w="962" w:type="dxa"/>
            <w:tcBorders>
              <w:top w:val="single" w:sz="4" w:space="0" w:color="auto"/>
              <w:left w:val="single" w:sz="4" w:space="0" w:color="auto"/>
              <w:bottom w:val="single" w:sz="4" w:space="0" w:color="auto"/>
              <w:right w:val="single" w:sz="4" w:space="0" w:color="auto"/>
            </w:tcBorders>
          </w:tcPr>
          <w:p w14:paraId="17DFFD7D" w14:textId="53A606A0" w:rsidR="00CE4DB5" w:rsidRPr="003A1D3C" w:rsidRDefault="00CE4DB5" w:rsidP="00B20E54">
            <w:pPr>
              <w:spacing w:after="0" w:line="240" w:lineRule="auto"/>
              <w:rPr>
                <w:rFonts w:ascii="Arial" w:hAnsi="Arial" w:cs="Arial"/>
                <w:sz w:val="20"/>
                <w:szCs w:val="20"/>
              </w:rPr>
            </w:pPr>
            <w:r>
              <w:rPr>
                <w:rFonts w:ascii="Arial" w:hAnsi="Arial" w:cs="Arial"/>
                <w:sz w:val="20"/>
                <w:szCs w:val="20"/>
              </w:rPr>
              <w:t>FK1</w:t>
            </w:r>
          </w:p>
        </w:tc>
        <w:tc>
          <w:tcPr>
            <w:tcW w:w="954" w:type="dxa"/>
            <w:tcBorders>
              <w:top w:val="single" w:sz="4" w:space="0" w:color="auto"/>
              <w:left w:val="single" w:sz="4" w:space="0" w:color="auto"/>
              <w:bottom w:val="single" w:sz="4" w:space="0" w:color="auto"/>
              <w:right w:val="single" w:sz="4" w:space="0" w:color="auto"/>
            </w:tcBorders>
          </w:tcPr>
          <w:p w14:paraId="070C5617" w14:textId="3E59282F"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7F4F743D" w14:textId="7D677B25"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62B37BB" w14:textId="05EC461D"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305C63E" w14:textId="544A69D3"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F931309" w14:textId="45CAB2B2"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84E2A4A" w14:textId="0C3637D9"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9B959FB" w14:textId="170949DD"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6BDF131" w14:textId="5A636871" w:rsidR="00CE4DB5" w:rsidRPr="003A1D3C" w:rsidRDefault="00091CFD"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733362A3" w14:textId="77777777" w:rsidTr="00B20E54">
        <w:trPr>
          <w:trHeight w:val="142"/>
        </w:trPr>
        <w:tc>
          <w:tcPr>
            <w:tcW w:w="906" w:type="dxa"/>
            <w:vMerge/>
            <w:tcBorders>
              <w:left w:val="single" w:sz="4" w:space="0" w:color="auto"/>
              <w:right w:val="single" w:sz="4" w:space="0" w:color="auto"/>
            </w:tcBorders>
            <w:shd w:val="clear" w:color="auto" w:fill="DBE5F1"/>
          </w:tcPr>
          <w:p w14:paraId="17A12BE3"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1D1D5EF6"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AD0BF63" w14:textId="235914A0" w:rsidR="00CE4DB5" w:rsidRPr="003A1D3C" w:rsidRDefault="00CE4DB5" w:rsidP="00B20E54">
            <w:pPr>
              <w:spacing w:after="0" w:line="240" w:lineRule="auto"/>
              <w:rPr>
                <w:rFonts w:ascii="Arial" w:hAnsi="Arial" w:cs="Arial"/>
                <w:sz w:val="20"/>
                <w:szCs w:val="20"/>
              </w:rPr>
            </w:pPr>
            <w:r>
              <w:rPr>
                <w:rFonts w:ascii="Arial" w:hAnsi="Arial" w:cs="Arial"/>
                <w:sz w:val="20"/>
                <w:szCs w:val="20"/>
              </w:rPr>
              <w:t>FK2</w:t>
            </w:r>
          </w:p>
        </w:tc>
        <w:tc>
          <w:tcPr>
            <w:tcW w:w="954" w:type="dxa"/>
            <w:tcBorders>
              <w:top w:val="single" w:sz="4" w:space="0" w:color="auto"/>
              <w:left w:val="single" w:sz="4" w:space="0" w:color="auto"/>
              <w:bottom w:val="single" w:sz="4" w:space="0" w:color="auto"/>
              <w:right w:val="single" w:sz="4" w:space="0" w:color="auto"/>
            </w:tcBorders>
          </w:tcPr>
          <w:p w14:paraId="054AFF67" w14:textId="7227C5C9"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2934BC01" w14:textId="7ADBB4F0"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671D44EF" w14:textId="59B96461"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8EA651B" w14:textId="384CCD8E"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335A650" w14:textId="7576A523"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C39F4F3" w14:textId="63AA26C6"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76D65D" w14:textId="119E6BE6"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80A6E39" w14:textId="059E1499" w:rsidR="00CE4DB5" w:rsidRPr="003A1D3C" w:rsidRDefault="00576434"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0214AC6F" w14:textId="77777777" w:rsidTr="00B20E54">
        <w:trPr>
          <w:trHeight w:val="142"/>
        </w:trPr>
        <w:tc>
          <w:tcPr>
            <w:tcW w:w="906" w:type="dxa"/>
            <w:vMerge/>
            <w:tcBorders>
              <w:left w:val="single" w:sz="4" w:space="0" w:color="auto"/>
              <w:right w:val="single" w:sz="4" w:space="0" w:color="auto"/>
            </w:tcBorders>
            <w:shd w:val="clear" w:color="auto" w:fill="DBE5F1"/>
          </w:tcPr>
          <w:p w14:paraId="227D1675"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33D33F60"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A331A8B" w14:textId="2B78F234" w:rsidR="00CE4DB5" w:rsidRPr="003A1D3C" w:rsidRDefault="00CE4DB5" w:rsidP="00B20E54">
            <w:pPr>
              <w:spacing w:after="0" w:line="240" w:lineRule="auto"/>
              <w:rPr>
                <w:rFonts w:ascii="Arial" w:hAnsi="Arial" w:cs="Arial"/>
                <w:sz w:val="20"/>
                <w:szCs w:val="20"/>
              </w:rPr>
            </w:pPr>
            <w:r>
              <w:rPr>
                <w:rFonts w:ascii="Arial" w:hAnsi="Arial" w:cs="Arial"/>
                <w:sz w:val="20"/>
                <w:szCs w:val="20"/>
              </w:rPr>
              <w:t>FK3</w:t>
            </w:r>
          </w:p>
        </w:tc>
        <w:tc>
          <w:tcPr>
            <w:tcW w:w="954" w:type="dxa"/>
            <w:tcBorders>
              <w:top w:val="single" w:sz="4" w:space="0" w:color="auto"/>
              <w:left w:val="single" w:sz="4" w:space="0" w:color="auto"/>
              <w:bottom w:val="single" w:sz="4" w:space="0" w:color="auto"/>
              <w:right w:val="single" w:sz="4" w:space="0" w:color="auto"/>
            </w:tcBorders>
          </w:tcPr>
          <w:p w14:paraId="258E2A14" w14:textId="61DED954"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9F1041A" w14:textId="3D444EA5"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E373430" w14:textId="0089F5B3"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9C7A3" w14:textId="47A37AC4"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BCCACE1" w14:textId="65A98785"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110689" w14:textId="33C0E836"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6348499" w14:textId="0A9932DE"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7CF985B" w14:textId="32411A8F"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6DDFD893" w14:textId="77777777" w:rsidTr="00B20E54">
        <w:trPr>
          <w:trHeight w:val="142"/>
        </w:trPr>
        <w:tc>
          <w:tcPr>
            <w:tcW w:w="906" w:type="dxa"/>
            <w:vMerge/>
            <w:tcBorders>
              <w:left w:val="single" w:sz="4" w:space="0" w:color="auto"/>
              <w:right w:val="single" w:sz="4" w:space="0" w:color="auto"/>
            </w:tcBorders>
            <w:shd w:val="clear" w:color="auto" w:fill="DBE5F1"/>
          </w:tcPr>
          <w:p w14:paraId="47CCB982"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13F58739"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D5144C3" w14:textId="59F07195" w:rsidR="00CE4DB5" w:rsidRPr="003A1D3C" w:rsidRDefault="00CE4DB5" w:rsidP="00B20E54">
            <w:pPr>
              <w:spacing w:after="0" w:line="240" w:lineRule="auto"/>
              <w:rPr>
                <w:rFonts w:ascii="Arial" w:hAnsi="Arial" w:cs="Arial"/>
                <w:sz w:val="20"/>
                <w:szCs w:val="20"/>
              </w:rPr>
            </w:pPr>
            <w:r>
              <w:rPr>
                <w:rFonts w:ascii="Arial" w:hAnsi="Arial" w:cs="Arial"/>
                <w:sz w:val="20"/>
                <w:szCs w:val="20"/>
              </w:rPr>
              <w:t>FK4</w:t>
            </w:r>
          </w:p>
        </w:tc>
        <w:tc>
          <w:tcPr>
            <w:tcW w:w="954" w:type="dxa"/>
            <w:tcBorders>
              <w:top w:val="single" w:sz="4" w:space="0" w:color="auto"/>
              <w:left w:val="single" w:sz="4" w:space="0" w:color="auto"/>
              <w:bottom w:val="single" w:sz="4" w:space="0" w:color="auto"/>
              <w:right w:val="single" w:sz="4" w:space="0" w:color="auto"/>
            </w:tcBorders>
          </w:tcPr>
          <w:p w14:paraId="41C7C960" w14:textId="06A4A45D" w:rsidR="00CE4DB5" w:rsidRPr="003A1D3C" w:rsidRDefault="009F2591" w:rsidP="00B20E54">
            <w:pPr>
              <w:spacing w:after="0" w:line="240" w:lineRule="auto"/>
              <w:rPr>
                <w:rFonts w:ascii="Arial" w:hAnsi="Arial" w:cs="Arial"/>
                <w:sz w:val="20"/>
                <w:szCs w:val="20"/>
              </w:rPr>
            </w:pPr>
            <w:r>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28854E3B" w14:textId="7542310A"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1D16E58F" w14:textId="076041C0"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271544D" w14:textId="12C712A2"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0BBCE0A" w14:textId="7A2286F2" w:rsidR="00CE4DB5" w:rsidRPr="003A1D3C" w:rsidRDefault="009F2591"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FDC14B9" w14:textId="199FF7AA" w:rsidR="00CE4DB5" w:rsidRPr="003A1D3C" w:rsidRDefault="009F2591"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913D4CD" w14:textId="28ECF114" w:rsidR="00CE4DB5" w:rsidRPr="003A1D3C" w:rsidRDefault="009F2591" w:rsidP="00B20E54">
            <w:pPr>
              <w:spacing w:after="0" w:line="240" w:lineRule="auto"/>
              <w:rPr>
                <w:rFonts w:ascii="Arial" w:hAnsi="Arial" w:cs="Arial"/>
                <w:sz w:val="20"/>
                <w:szCs w:val="20"/>
              </w:rPr>
            </w:pPr>
            <w:r>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8D77CEA" w14:textId="24E94836" w:rsidR="00CE4DB5" w:rsidRPr="003A1D3C" w:rsidRDefault="009F2591"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161CC342" w14:textId="77777777" w:rsidTr="00B20E54">
        <w:trPr>
          <w:trHeight w:val="142"/>
        </w:trPr>
        <w:tc>
          <w:tcPr>
            <w:tcW w:w="906" w:type="dxa"/>
            <w:vMerge/>
            <w:tcBorders>
              <w:left w:val="single" w:sz="4" w:space="0" w:color="auto"/>
              <w:right w:val="single" w:sz="4" w:space="0" w:color="auto"/>
            </w:tcBorders>
            <w:shd w:val="clear" w:color="auto" w:fill="DBE5F1"/>
          </w:tcPr>
          <w:p w14:paraId="6152A5FF" w14:textId="77777777" w:rsidR="00CE4DB5" w:rsidRPr="003A1D3C" w:rsidRDefault="00CE4DB5" w:rsidP="00B20E54">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3AB718A1" w14:textId="6679B86B" w:rsidR="00CE4DB5" w:rsidRPr="003A1D3C" w:rsidRDefault="00CE4DB5" w:rsidP="00B20E54">
            <w:pPr>
              <w:spacing w:after="0" w:line="240" w:lineRule="auto"/>
              <w:rPr>
                <w:rFonts w:ascii="Arial" w:hAnsi="Arial" w:cs="Arial"/>
                <w:b/>
                <w:sz w:val="20"/>
                <w:szCs w:val="20"/>
              </w:rPr>
            </w:pPr>
            <w:r>
              <w:rPr>
                <w:rFonts w:ascii="Arial" w:hAnsi="Arial" w:cs="Arial"/>
                <w:b/>
                <w:sz w:val="20"/>
                <w:szCs w:val="20"/>
              </w:rPr>
              <w:t>Creativity &amp; Problem Solving Skills</w:t>
            </w:r>
          </w:p>
        </w:tc>
        <w:tc>
          <w:tcPr>
            <w:tcW w:w="962" w:type="dxa"/>
            <w:tcBorders>
              <w:top w:val="single" w:sz="4" w:space="0" w:color="auto"/>
              <w:left w:val="single" w:sz="4" w:space="0" w:color="auto"/>
              <w:bottom w:val="single" w:sz="4" w:space="0" w:color="auto"/>
              <w:right w:val="single" w:sz="4" w:space="0" w:color="auto"/>
            </w:tcBorders>
          </w:tcPr>
          <w:p w14:paraId="1D38AF08" w14:textId="490EE372" w:rsidR="00CE4DB5" w:rsidRPr="003A1D3C" w:rsidRDefault="00CE4DB5" w:rsidP="00B20E54">
            <w:pPr>
              <w:spacing w:after="0" w:line="240" w:lineRule="auto"/>
              <w:rPr>
                <w:rFonts w:ascii="Arial" w:hAnsi="Arial" w:cs="Arial"/>
                <w:sz w:val="20"/>
                <w:szCs w:val="20"/>
              </w:rPr>
            </w:pPr>
            <w:r>
              <w:rPr>
                <w:rFonts w:ascii="Arial" w:hAnsi="Arial" w:cs="Arial"/>
                <w:sz w:val="20"/>
                <w:szCs w:val="20"/>
              </w:rPr>
              <w:t>GK1</w:t>
            </w:r>
          </w:p>
        </w:tc>
        <w:tc>
          <w:tcPr>
            <w:tcW w:w="954" w:type="dxa"/>
            <w:tcBorders>
              <w:top w:val="single" w:sz="4" w:space="0" w:color="auto"/>
              <w:left w:val="single" w:sz="4" w:space="0" w:color="auto"/>
              <w:bottom w:val="single" w:sz="4" w:space="0" w:color="auto"/>
              <w:right w:val="single" w:sz="4" w:space="0" w:color="auto"/>
            </w:tcBorders>
          </w:tcPr>
          <w:p w14:paraId="229F97E1" w14:textId="2585FD61"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F9261A3" w14:textId="205637ED"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DB88E53" w14:textId="26AC2FBA"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C38AD09" w14:textId="36AFC7FD"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5533CE4" w14:textId="10981173"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553ABCE" w14:textId="34E228C4"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5F2C16B" w14:textId="6342C5B0"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CF31FED" w14:textId="13A6CCA7"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r>
      <w:tr w:rsidR="00CE4DB5" w:rsidRPr="003A1D3C" w14:paraId="42831EEC" w14:textId="77777777" w:rsidTr="00B20E54">
        <w:trPr>
          <w:trHeight w:val="142"/>
        </w:trPr>
        <w:tc>
          <w:tcPr>
            <w:tcW w:w="906" w:type="dxa"/>
            <w:vMerge/>
            <w:tcBorders>
              <w:left w:val="single" w:sz="4" w:space="0" w:color="auto"/>
              <w:bottom w:val="single" w:sz="4" w:space="0" w:color="auto"/>
              <w:right w:val="single" w:sz="4" w:space="0" w:color="auto"/>
            </w:tcBorders>
            <w:shd w:val="clear" w:color="auto" w:fill="DBE5F1"/>
          </w:tcPr>
          <w:p w14:paraId="763E504F" w14:textId="77777777" w:rsidR="00CE4DB5" w:rsidRPr="003A1D3C" w:rsidRDefault="00CE4DB5" w:rsidP="00B20E54">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4F9BE806" w14:textId="77777777" w:rsidR="00CE4DB5" w:rsidRPr="003A1D3C" w:rsidRDefault="00CE4DB5" w:rsidP="00B20E54">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B211BCD" w14:textId="5B38620E" w:rsidR="00CE4DB5" w:rsidRPr="003A1D3C" w:rsidRDefault="00CE4DB5" w:rsidP="00B20E54">
            <w:pPr>
              <w:spacing w:after="0" w:line="240" w:lineRule="auto"/>
              <w:rPr>
                <w:rFonts w:ascii="Arial" w:hAnsi="Arial" w:cs="Arial"/>
                <w:sz w:val="20"/>
                <w:szCs w:val="20"/>
              </w:rPr>
            </w:pPr>
            <w:r>
              <w:rPr>
                <w:rFonts w:ascii="Arial" w:hAnsi="Arial" w:cs="Arial"/>
                <w:sz w:val="20"/>
                <w:szCs w:val="20"/>
              </w:rPr>
              <w:t>GK2</w:t>
            </w:r>
          </w:p>
        </w:tc>
        <w:tc>
          <w:tcPr>
            <w:tcW w:w="954" w:type="dxa"/>
            <w:tcBorders>
              <w:top w:val="single" w:sz="4" w:space="0" w:color="auto"/>
              <w:left w:val="single" w:sz="4" w:space="0" w:color="auto"/>
              <w:bottom w:val="single" w:sz="4" w:space="0" w:color="auto"/>
              <w:right w:val="single" w:sz="4" w:space="0" w:color="auto"/>
            </w:tcBorders>
          </w:tcPr>
          <w:p w14:paraId="30345759" w14:textId="0105E2BC"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307BCEF" w14:textId="59D80563"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3AE8013B" w14:textId="4F537E8E"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183F731" w14:textId="512AFFDA"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EAF0CEE" w14:textId="79A6281B"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C9009A9" w14:textId="765D92CF"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CCF7455" w14:textId="7ED60AE7"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AEB5D9" w14:textId="746D3BEC" w:rsidR="00CE4DB5" w:rsidRPr="003A1D3C" w:rsidRDefault="002F19B0" w:rsidP="00B20E54">
            <w:pPr>
              <w:spacing w:after="0" w:line="240" w:lineRule="auto"/>
              <w:rPr>
                <w:rFonts w:ascii="Arial" w:hAnsi="Arial" w:cs="Arial"/>
                <w:sz w:val="20"/>
                <w:szCs w:val="20"/>
              </w:rPr>
            </w:pPr>
            <w:r>
              <w:rPr>
                <w:rFonts w:ascii="Arial" w:hAnsi="Arial" w:cs="Arial"/>
                <w:sz w:val="20"/>
                <w:szCs w:val="20"/>
              </w:rPr>
              <w:t>FS</w:t>
            </w:r>
          </w:p>
        </w:tc>
      </w:tr>
    </w:tbl>
    <w:p w14:paraId="05786A42" w14:textId="77777777" w:rsidR="00723A78" w:rsidRDefault="00723A78" w:rsidP="005B1266">
      <w:pPr>
        <w:spacing w:after="0" w:line="240" w:lineRule="auto"/>
        <w:rPr>
          <w:rFonts w:ascii="Arial" w:hAnsi="Arial" w:cs="Arial"/>
        </w:rPr>
      </w:pPr>
    </w:p>
    <w:p w14:paraId="36A57B50" w14:textId="77777777" w:rsidR="00723A78" w:rsidRPr="003A1D3C" w:rsidRDefault="00723A78" w:rsidP="005B1266">
      <w:pPr>
        <w:spacing w:after="0" w:line="240" w:lineRule="auto"/>
        <w:rPr>
          <w:rFonts w:ascii="Arial" w:hAnsi="Arial" w:cs="Arial"/>
        </w:rPr>
      </w:pPr>
    </w:p>
    <w:p w14:paraId="5AA59364" w14:textId="77777777" w:rsidR="008C3ABD" w:rsidRPr="003A1D3C" w:rsidRDefault="008C3ABD" w:rsidP="009B695C">
      <w:pPr>
        <w:tabs>
          <w:tab w:val="left" w:pos="426"/>
        </w:tabs>
        <w:spacing w:after="0" w:line="240" w:lineRule="auto"/>
        <w:rPr>
          <w:rFonts w:ascii="Arial" w:hAnsi="Arial" w:cs="Arial"/>
        </w:rPr>
      </w:pPr>
      <w:r w:rsidRPr="003A1D3C">
        <w:rPr>
          <w:rFonts w:ascii="Arial" w:hAnsi="Arial" w:cs="Arial"/>
          <w:b/>
        </w:rPr>
        <w:t xml:space="preserve">S </w:t>
      </w:r>
      <w:r w:rsidR="009B695C" w:rsidRPr="003A1D3C">
        <w:rPr>
          <w:rFonts w:ascii="Arial" w:hAnsi="Arial" w:cs="Arial"/>
        </w:rPr>
        <w:tab/>
      </w:r>
      <w:r w:rsidRPr="003A1D3C">
        <w:rPr>
          <w:rFonts w:ascii="Arial" w:hAnsi="Arial" w:cs="Arial"/>
        </w:rPr>
        <w:t xml:space="preserve">indicates where a summative assessment occurs.  </w:t>
      </w:r>
    </w:p>
    <w:p w14:paraId="5AA59365" w14:textId="77777777" w:rsidR="005B1266" w:rsidRPr="003A1D3C" w:rsidRDefault="008C3ABD" w:rsidP="009B695C">
      <w:pPr>
        <w:tabs>
          <w:tab w:val="left" w:pos="426"/>
        </w:tabs>
        <w:spacing w:after="0" w:line="240" w:lineRule="auto"/>
        <w:rPr>
          <w:rFonts w:ascii="Arial" w:hAnsi="Arial" w:cs="Arial"/>
        </w:rPr>
      </w:pPr>
      <w:proofErr w:type="gramStart"/>
      <w:r w:rsidRPr="003A1D3C">
        <w:rPr>
          <w:rFonts w:ascii="Arial" w:hAnsi="Arial" w:cs="Arial"/>
          <w:b/>
        </w:rPr>
        <w:t>F</w:t>
      </w:r>
      <w:r w:rsidR="009B695C" w:rsidRPr="003A1D3C">
        <w:rPr>
          <w:rFonts w:ascii="Arial" w:hAnsi="Arial" w:cs="Arial"/>
        </w:rPr>
        <w:tab/>
      </w:r>
      <w:r w:rsidRPr="003A1D3C">
        <w:rPr>
          <w:rFonts w:ascii="Arial" w:hAnsi="Arial" w:cs="Arial"/>
        </w:rPr>
        <w:t>where formative assessment/feedback occurs.</w:t>
      </w:r>
      <w:proofErr w:type="gramEnd"/>
      <w:r w:rsidRPr="003A1D3C">
        <w:rPr>
          <w:rFonts w:ascii="Arial" w:hAnsi="Arial" w:cs="Arial"/>
        </w:rPr>
        <w:t xml:space="preserve">  </w:t>
      </w:r>
    </w:p>
    <w:p w14:paraId="5AA5936B" w14:textId="5725E123" w:rsidR="005B1266" w:rsidRPr="003A1D3C" w:rsidRDefault="00ED023B" w:rsidP="005B1266">
      <w:pPr>
        <w:spacing w:after="0" w:line="240" w:lineRule="auto"/>
        <w:rPr>
          <w:rFonts w:ascii="Arial" w:hAnsi="Arial" w:cs="Arial"/>
          <w:b/>
        </w:rPr>
      </w:pPr>
      <w:r w:rsidRPr="003A1D3C">
        <w:rPr>
          <w:rFonts w:ascii="Arial" w:hAnsi="Arial" w:cs="Arial"/>
          <w:b/>
        </w:rPr>
        <w:t>I</w:t>
      </w:r>
      <w:r w:rsidR="005B1266" w:rsidRPr="003A1D3C">
        <w:rPr>
          <w:rFonts w:ascii="Arial" w:hAnsi="Arial" w:cs="Arial"/>
          <w:b/>
        </w:rPr>
        <w:t>ndicative Module Assessment Map</w:t>
      </w:r>
    </w:p>
    <w:p w14:paraId="5AA5936C" w14:textId="77777777" w:rsidR="005B1266" w:rsidRPr="003A1D3C" w:rsidRDefault="005B1266" w:rsidP="005B1266">
      <w:pPr>
        <w:spacing w:after="0" w:line="240" w:lineRule="auto"/>
        <w:rPr>
          <w:rFonts w:ascii="Arial" w:hAnsi="Arial" w:cs="Arial"/>
        </w:rPr>
      </w:pPr>
    </w:p>
    <w:p w14:paraId="5AA5936D" w14:textId="77777777" w:rsidR="005B1266" w:rsidRPr="003A1D3C" w:rsidRDefault="005B1266" w:rsidP="005B1266">
      <w:pPr>
        <w:spacing w:after="0" w:line="240" w:lineRule="auto"/>
        <w:rPr>
          <w:rFonts w:ascii="Arial" w:hAnsi="Arial" w:cs="Arial"/>
        </w:rPr>
      </w:pPr>
      <w:r w:rsidRPr="003A1D3C">
        <w:rPr>
          <w:rFonts w:ascii="Arial" w:hAnsi="Arial" w:cs="Arial"/>
        </w:rPr>
        <w:lastRenderedPageBreak/>
        <w:t>This map identifies the elements of assessment for each module.  Course teams are reminded that:</w:t>
      </w:r>
    </w:p>
    <w:p w14:paraId="5AA5936E" w14:textId="77777777" w:rsidR="005B1266" w:rsidRPr="003A1D3C" w:rsidRDefault="005B1266" w:rsidP="005B1266">
      <w:pPr>
        <w:numPr>
          <w:ilvl w:val="0"/>
          <w:numId w:val="5"/>
        </w:numPr>
        <w:spacing w:after="0" w:line="240" w:lineRule="auto"/>
        <w:rPr>
          <w:rFonts w:ascii="Arial" w:hAnsi="Arial" w:cs="Arial"/>
        </w:rPr>
      </w:pPr>
      <w:r w:rsidRPr="003A1D3C">
        <w:rPr>
          <w:rFonts w:ascii="Arial" w:hAnsi="Arial" w:cs="Arial"/>
        </w:rPr>
        <w:t>There should be no more than three elements of assessment per module</w:t>
      </w:r>
    </w:p>
    <w:p w14:paraId="5AA5936F" w14:textId="77777777" w:rsidR="005B1266" w:rsidRPr="003A1D3C" w:rsidRDefault="005B1266" w:rsidP="005B1266">
      <w:pPr>
        <w:numPr>
          <w:ilvl w:val="0"/>
          <w:numId w:val="5"/>
        </w:numPr>
        <w:spacing w:after="0" w:line="240" w:lineRule="auto"/>
        <w:rPr>
          <w:rFonts w:ascii="Arial" w:hAnsi="Arial" w:cs="Arial"/>
        </w:rPr>
      </w:pPr>
      <w:r w:rsidRPr="003A1D3C">
        <w:rPr>
          <w:rFonts w:ascii="Arial" w:hAnsi="Arial" w:cs="Arial"/>
        </w:rPr>
        <w:t xml:space="preserve">There should be no more than one formal examination per module.  </w:t>
      </w:r>
    </w:p>
    <w:p w14:paraId="5AA59370" w14:textId="77777777" w:rsidR="005B1266" w:rsidRPr="003A1D3C" w:rsidRDefault="005B1266" w:rsidP="005B1266">
      <w:pPr>
        <w:numPr>
          <w:ilvl w:val="0"/>
          <w:numId w:val="5"/>
        </w:numPr>
        <w:spacing w:after="0" w:line="240" w:lineRule="auto"/>
        <w:rPr>
          <w:rFonts w:ascii="Arial" w:hAnsi="Arial" w:cs="Arial"/>
        </w:rPr>
      </w:pPr>
      <w:r w:rsidRPr="003A1D3C">
        <w:rPr>
          <w:rFonts w:ascii="Arial" w:hAnsi="Arial" w:cs="Arial"/>
        </w:rPr>
        <w:t>Synoptic assessments that test the learning outcomes of more than one module are permitted</w:t>
      </w:r>
    </w:p>
    <w:p w14:paraId="5AA59371" w14:textId="77777777" w:rsidR="005B1266" w:rsidRPr="003A1D3C" w:rsidRDefault="005B1266" w:rsidP="005B1266">
      <w:pPr>
        <w:spacing w:after="0" w:line="240" w:lineRule="auto"/>
        <w:rPr>
          <w:rFonts w:ascii="Arial" w:hAnsi="Arial" w:cs="Arial"/>
        </w:rPr>
      </w:pPr>
    </w:p>
    <w:p w14:paraId="5AA59373" w14:textId="77777777" w:rsidR="005B1266" w:rsidRPr="003A1D3C" w:rsidRDefault="005B1266" w:rsidP="005B1266">
      <w:pPr>
        <w:spacing w:after="0" w:line="240" w:lineRule="auto"/>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992"/>
        <w:gridCol w:w="709"/>
        <w:gridCol w:w="709"/>
        <w:gridCol w:w="1276"/>
        <w:gridCol w:w="850"/>
        <w:gridCol w:w="992"/>
        <w:gridCol w:w="709"/>
        <w:gridCol w:w="1134"/>
        <w:gridCol w:w="851"/>
        <w:gridCol w:w="992"/>
        <w:gridCol w:w="567"/>
        <w:gridCol w:w="992"/>
        <w:gridCol w:w="992"/>
        <w:gridCol w:w="1134"/>
        <w:gridCol w:w="567"/>
      </w:tblGrid>
      <w:tr w:rsidR="00CA6EC8" w:rsidRPr="003A1D3C" w14:paraId="5AA59378" w14:textId="77777777" w:rsidTr="009416CB">
        <w:tc>
          <w:tcPr>
            <w:tcW w:w="4679" w:type="dxa"/>
            <w:gridSpan w:val="5"/>
            <w:shd w:val="clear" w:color="auto" w:fill="FFFFFF"/>
          </w:tcPr>
          <w:p w14:paraId="5AA59374"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Module</w:t>
            </w:r>
          </w:p>
        </w:tc>
        <w:tc>
          <w:tcPr>
            <w:tcW w:w="3827" w:type="dxa"/>
            <w:gridSpan w:val="4"/>
            <w:shd w:val="clear" w:color="auto" w:fill="DBE5F1"/>
          </w:tcPr>
          <w:p w14:paraId="5AA59375" w14:textId="77777777" w:rsidR="00CA6EC8" w:rsidRPr="003A1D3C" w:rsidRDefault="00CA6EC8" w:rsidP="00CA6EC8">
            <w:pPr>
              <w:spacing w:after="0" w:line="240" w:lineRule="auto"/>
              <w:jc w:val="center"/>
              <w:rPr>
                <w:rFonts w:ascii="Arial" w:hAnsi="Arial" w:cs="Arial"/>
                <w:b/>
                <w:sz w:val="16"/>
                <w:szCs w:val="16"/>
              </w:rPr>
            </w:pPr>
            <w:r w:rsidRPr="003A1D3C">
              <w:rPr>
                <w:rFonts w:ascii="Arial" w:hAnsi="Arial" w:cs="Arial"/>
                <w:b/>
                <w:sz w:val="16"/>
                <w:szCs w:val="16"/>
              </w:rPr>
              <w:t>Coursework 1</w:t>
            </w:r>
          </w:p>
        </w:tc>
        <w:tc>
          <w:tcPr>
            <w:tcW w:w="3544" w:type="dxa"/>
            <w:gridSpan w:val="4"/>
            <w:shd w:val="clear" w:color="auto" w:fill="DBE5F1"/>
          </w:tcPr>
          <w:p w14:paraId="5AA59376" w14:textId="77777777" w:rsidR="00CA6EC8" w:rsidRPr="003A1D3C" w:rsidRDefault="00CA6EC8" w:rsidP="00CA6EC8">
            <w:pPr>
              <w:spacing w:after="0" w:line="240" w:lineRule="auto"/>
              <w:jc w:val="center"/>
              <w:rPr>
                <w:rFonts w:ascii="Arial" w:hAnsi="Arial" w:cs="Arial"/>
                <w:b/>
                <w:sz w:val="16"/>
                <w:szCs w:val="16"/>
              </w:rPr>
            </w:pPr>
            <w:r w:rsidRPr="003A1D3C">
              <w:rPr>
                <w:rFonts w:ascii="Arial" w:hAnsi="Arial" w:cs="Arial"/>
                <w:b/>
                <w:sz w:val="16"/>
                <w:szCs w:val="16"/>
              </w:rPr>
              <w:t>Coursework 2</w:t>
            </w:r>
          </w:p>
        </w:tc>
        <w:tc>
          <w:tcPr>
            <w:tcW w:w="3685" w:type="dxa"/>
            <w:gridSpan w:val="4"/>
            <w:shd w:val="clear" w:color="auto" w:fill="E5DFEC"/>
          </w:tcPr>
          <w:p w14:paraId="5AA59377" w14:textId="2B8657DD" w:rsidR="00CA6EC8" w:rsidRPr="003A1D3C" w:rsidRDefault="00CA6EC8" w:rsidP="00CA6EC8">
            <w:pPr>
              <w:spacing w:after="0" w:line="240" w:lineRule="auto"/>
              <w:jc w:val="center"/>
              <w:rPr>
                <w:rFonts w:ascii="Arial" w:hAnsi="Arial" w:cs="Arial"/>
                <w:b/>
                <w:sz w:val="16"/>
                <w:szCs w:val="16"/>
              </w:rPr>
            </w:pPr>
            <w:r w:rsidRPr="003A1D3C">
              <w:rPr>
                <w:rFonts w:ascii="Arial" w:hAnsi="Arial" w:cs="Arial"/>
                <w:b/>
                <w:sz w:val="16"/>
                <w:szCs w:val="16"/>
              </w:rPr>
              <w:t>Examination</w:t>
            </w:r>
            <w:r w:rsidR="00E928A0" w:rsidRPr="003A1D3C">
              <w:rPr>
                <w:rFonts w:ascii="Arial" w:hAnsi="Arial" w:cs="Arial"/>
                <w:b/>
                <w:sz w:val="16"/>
                <w:szCs w:val="16"/>
              </w:rPr>
              <w:t xml:space="preserve"> / Coursework 3</w:t>
            </w:r>
          </w:p>
        </w:tc>
      </w:tr>
      <w:tr w:rsidR="00CA6EC8" w:rsidRPr="003A1D3C" w14:paraId="5AA5938C" w14:textId="77777777" w:rsidTr="009416CB">
        <w:tc>
          <w:tcPr>
            <w:tcW w:w="710" w:type="dxa"/>
            <w:shd w:val="clear" w:color="auto" w:fill="FFFFFF"/>
          </w:tcPr>
          <w:p w14:paraId="5AA59379"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 xml:space="preserve">Level </w:t>
            </w:r>
          </w:p>
        </w:tc>
        <w:tc>
          <w:tcPr>
            <w:tcW w:w="1559" w:type="dxa"/>
            <w:shd w:val="clear" w:color="auto" w:fill="FFFFFF"/>
          </w:tcPr>
          <w:p w14:paraId="5AA5937A"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Module Name</w:t>
            </w:r>
          </w:p>
        </w:tc>
        <w:tc>
          <w:tcPr>
            <w:tcW w:w="992" w:type="dxa"/>
            <w:shd w:val="clear" w:color="auto" w:fill="FFFFFF"/>
          </w:tcPr>
          <w:p w14:paraId="5AA5937B"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Module code</w:t>
            </w:r>
          </w:p>
        </w:tc>
        <w:tc>
          <w:tcPr>
            <w:tcW w:w="709" w:type="dxa"/>
            <w:shd w:val="clear" w:color="auto" w:fill="FFFFFF"/>
          </w:tcPr>
          <w:p w14:paraId="5AA5937C"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Credit value</w:t>
            </w:r>
          </w:p>
        </w:tc>
        <w:tc>
          <w:tcPr>
            <w:tcW w:w="709" w:type="dxa"/>
            <w:shd w:val="clear" w:color="auto" w:fill="FFFFFF"/>
          </w:tcPr>
          <w:p w14:paraId="5AA5937D"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Core/</w:t>
            </w:r>
          </w:p>
          <w:p w14:paraId="5AA5937E"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option</w:t>
            </w:r>
          </w:p>
        </w:tc>
        <w:tc>
          <w:tcPr>
            <w:tcW w:w="1276" w:type="dxa"/>
            <w:shd w:val="clear" w:color="auto" w:fill="DBE5F1"/>
          </w:tcPr>
          <w:p w14:paraId="5AA5937F"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Type of coursework</w:t>
            </w:r>
          </w:p>
        </w:tc>
        <w:tc>
          <w:tcPr>
            <w:tcW w:w="850" w:type="dxa"/>
            <w:shd w:val="clear" w:color="auto" w:fill="DBE5F1"/>
          </w:tcPr>
          <w:p w14:paraId="5AA59380"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Word Length</w:t>
            </w:r>
          </w:p>
        </w:tc>
        <w:tc>
          <w:tcPr>
            <w:tcW w:w="992" w:type="dxa"/>
            <w:shd w:val="clear" w:color="auto" w:fill="DBE5F1"/>
          </w:tcPr>
          <w:p w14:paraId="5AA59381"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Weighting %</w:t>
            </w:r>
          </w:p>
        </w:tc>
        <w:tc>
          <w:tcPr>
            <w:tcW w:w="709" w:type="dxa"/>
            <w:shd w:val="clear" w:color="auto" w:fill="DBE5F1"/>
          </w:tcPr>
          <w:p w14:paraId="5AA59382"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S/F*</w:t>
            </w:r>
          </w:p>
        </w:tc>
        <w:tc>
          <w:tcPr>
            <w:tcW w:w="1134" w:type="dxa"/>
            <w:shd w:val="clear" w:color="auto" w:fill="DBE5F1"/>
          </w:tcPr>
          <w:p w14:paraId="5AA59383"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Type of coursework</w:t>
            </w:r>
          </w:p>
        </w:tc>
        <w:tc>
          <w:tcPr>
            <w:tcW w:w="851" w:type="dxa"/>
            <w:shd w:val="clear" w:color="auto" w:fill="DBE5F1"/>
          </w:tcPr>
          <w:p w14:paraId="5AA59384"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Word Length</w:t>
            </w:r>
          </w:p>
        </w:tc>
        <w:tc>
          <w:tcPr>
            <w:tcW w:w="992" w:type="dxa"/>
            <w:shd w:val="clear" w:color="auto" w:fill="DBE5F1"/>
          </w:tcPr>
          <w:p w14:paraId="5AA59385"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Weighting %</w:t>
            </w:r>
          </w:p>
        </w:tc>
        <w:tc>
          <w:tcPr>
            <w:tcW w:w="567" w:type="dxa"/>
            <w:shd w:val="clear" w:color="auto" w:fill="DBE5F1"/>
          </w:tcPr>
          <w:p w14:paraId="5AA59386"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S/F*</w:t>
            </w:r>
          </w:p>
        </w:tc>
        <w:tc>
          <w:tcPr>
            <w:tcW w:w="992" w:type="dxa"/>
            <w:shd w:val="clear" w:color="auto" w:fill="E5DFEC"/>
          </w:tcPr>
          <w:p w14:paraId="5AA59387"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Written/</w:t>
            </w:r>
          </w:p>
          <w:p w14:paraId="5AA59388"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practical</w:t>
            </w:r>
          </w:p>
        </w:tc>
        <w:tc>
          <w:tcPr>
            <w:tcW w:w="992" w:type="dxa"/>
            <w:shd w:val="clear" w:color="auto" w:fill="E5DFEC"/>
          </w:tcPr>
          <w:p w14:paraId="5AA59389"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Duration</w:t>
            </w:r>
          </w:p>
        </w:tc>
        <w:tc>
          <w:tcPr>
            <w:tcW w:w="1134" w:type="dxa"/>
            <w:shd w:val="clear" w:color="auto" w:fill="E5DFEC"/>
          </w:tcPr>
          <w:p w14:paraId="5AA5938A"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Weighting %</w:t>
            </w:r>
          </w:p>
        </w:tc>
        <w:tc>
          <w:tcPr>
            <w:tcW w:w="567" w:type="dxa"/>
            <w:shd w:val="clear" w:color="auto" w:fill="E5DFEC"/>
          </w:tcPr>
          <w:p w14:paraId="5AA5938B" w14:textId="77777777" w:rsidR="00CA6EC8" w:rsidRPr="003A1D3C" w:rsidRDefault="00CA6EC8" w:rsidP="00CA6EC8">
            <w:pPr>
              <w:spacing w:after="0" w:line="240" w:lineRule="auto"/>
              <w:rPr>
                <w:rFonts w:ascii="Arial" w:hAnsi="Arial" w:cs="Arial"/>
                <w:b/>
                <w:sz w:val="16"/>
                <w:szCs w:val="16"/>
              </w:rPr>
            </w:pPr>
            <w:r w:rsidRPr="003A1D3C">
              <w:rPr>
                <w:rFonts w:ascii="Arial" w:hAnsi="Arial" w:cs="Arial"/>
                <w:b/>
                <w:sz w:val="16"/>
                <w:szCs w:val="16"/>
              </w:rPr>
              <w:t>S/F*</w:t>
            </w:r>
          </w:p>
        </w:tc>
      </w:tr>
      <w:tr w:rsidR="00CA6EC8" w:rsidRPr="003A1D3C" w14:paraId="5AA5939E" w14:textId="77777777" w:rsidTr="009416CB">
        <w:tc>
          <w:tcPr>
            <w:tcW w:w="710" w:type="dxa"/>
            <w:shd w:val="clear" w:color="auto" w:fill="FFFFFF"/>
          </w:tcPr>
          <w:p w14:paraId="5AA5938D" w14:textId="7F5263D3" w:rsidR="00CA6EC8" w:rsidRPr="003A1D3C" w:rsidRDefault="00EA401B" w:rsidP="00EA401B">
            <w:pPr>
              <w:spacing w:after="0" w:line="240" w:lineRule="auto"/>
              <w:jc w:val="center"/>
              <w:rPr>
                <w:rFonts w:ascii="Arial" w:hAnsi="Arial" w:cs="Arial"/>
                <w:sz w:val="18"/>
                <w:szCs w:val="18"/>
              </w:rPr>
            </w:pPr>
            <w:r w:rsidRPr="003A1D3C">
              <w:rPr>
                <w:rFonts w:ascii="Arial" w:hAnsi="Arial" w:cs="Arial"/>
                <w:sz w:val="18"/>
                <w:szCs w:val="18"/>
              </w:rPr>
              <w:t>4</w:t>
            </w:r>
          </w:p>
        </w:tc>
        <w:tc>
          <w:tcPr>
            <w:tcW w:w="1559" w:type="dxa"/>
            <w:shd w:val="clear" w:color="auto" w:fill="FFFFFF"/>
          </w:tcPr>
          <w:p w14:paraId="5AA5938E" w14:textId="1F233460" w:rsidR="00CA6EC8" w:rsidRPr="003A1D3C" w:rsidRDefault="00EA401B" w:rsidP="00CA6EC8">
            <w:pPr>
              <w:spacing w:after="0" w:line="240" w:lineRule="auto"/>
              <w:rPr>
                <w:rFonts w:ascii="Arial" w:hAnsi="Arial" w:cs="Arial"/>
                <w:sz w:val="18"/>
                <w:szCs w:val="18"/>
              </w:rPr>
            </w:pPr>
            <w:r w:rsidRPr="003A1D3C">
              <w:rPr>
                <w:rFonts w:ascii="Arial" w:hAnsi="Arial" w:cs="Arial"/>
                <w:sz w:val="18"/>
                <w:szCs w:val="18"/>
              </w:rPr>
              <w:t>Functional Anatomy</w:t>
            </w:r>
            <w:r w:rsidR="00465325" w:rsidRPr="003A1D3C">
              <w:rPr>
                <w:rFonts w:ascii="Arial" w:hAnsi="Arial" w:cs="Arial"/>
                <w:sz w:val="18"/>
                <w:szCs w:val="18"/>
              </w:rPr>
              <w:t xml:space="preserve"> &amp; Kinesiology</w:t>
            </w:r>
          </w:p>
        </w:tc>
        <w:tc>
          <w:tcPr>
            <w:tcW w:w="992" w:type="dxa"/>
            <w:shd w:val="clear" w:color="auto" w:fill="FFFFFF"/>
          </w:tcPr>
          <w:p w14:paraId="5AA5938F" w14:textId="7C4FF294" w:rsidR="00CA6EC8" w:rsidRPr="003A1D3C" w:rsidRDefault="00513FD1" w:rsidP="00CA6EC8">
            <w:pPr>
              <w:spacing w:after="0" w:line="240" w:lineRule="auto"/>
              <w:rPr>
                <w:rFonts w:ascii="Arial" w:hAnsi="Arial" w:cs="Arial"/>
                <w:sz w:val="18"/>
                <w:szCs w:val="18"/>
              </w:rPr>
            </w:pPr>
            <w:r w:rsidRPr="003A1D3C">
              <w:rPr>
                <w:rFonts w:ascii="Arial" w:hAnsi="Arial" w:cs="Arial"/>
                <w:sz w:val="18"/>
                <w:szCs w:val="18"/>
              </w:rPr>
              <w:t>LS4700</w:t>
            </w:r>
          </w:p>
        </w:tc>
        <w:tc>
          <w:tcPr>
            <w:tcW w:w="709" w:type="dxa"/>
            <w:shd w:val="clear" w:color="auto" w:fill="FFFFFF"/>
          </w:tcPr>
          <w:p w14:paraId="5AA59390" w14:textId="6F858158" w:rsidR="00CA6EC8" w:rsidRPr="003A1D3C" w:rsidRDefault="00EA401B" w:rsidP="00981A70">
            <w:pPr>
              <w:spacing w:after="0" w:line="240" w:lineRule="auto"/>
              <w:jc w:val="center"/>
              <w:rPr>
                <w:rFonts w:ascii="Arial" w:hAnsi="Arial" w:cs="Arial"/>
                <w:sz w:val="18"/>
                <w:szCs w:val="18"/>
              </w:rPr>
            </w:pPr>
            <w:r w:rsidRPr="003A1D3C">
              <w:rPr>
                <w:rFonts w:ascii="Arial" w:hAnsi="Arial" w:cs="Arial"/>
                <w:sz w:val="18"/>
                <w:szCs w:val="18"/>
              </w:rPr>
              <w:t>30</w:t>
            </w:r>
          </w:p>
        </w:tc>
        <w:tc>
          <w:tcPr>
            <w:tcW w:w="709" w:type="dxa"/>
            <w:shd w:val="clear" w:color="auto" w:fill="FFFFFF"/>
          </w:tcPr>
          <w:p w14:paraId="5AA59391" w14:textId="132BCFE5" w:rsidR="00CA6EC8" w:rsidRPr="003A1D3C" w:rsidRDefault="00EA401B"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5AA59392" w14:textId="77777777" w:rsidR="00CA6EC8" w:rsidRPr="003A1D3C" w:rsidRDefault="00CA6EC8" w:rsidP="005E1154">
            <w:pPr>
              <w:spacing w:after="0" w:line="240" w:lineRule="auto"/>
              <w:jc w:val="center"/>
              <w:rPr>
                <w:rFonts w:ascii="Arial" w:hAnsi="Arial" w:cs="Arial"/>
                <w:sz w:val="18"/>
                <w:szCs w:val="18"/>
              </w:rPr>
            </w:pPr>
          </w:p>
        </w:tc>
        <w:tc>
          <w:tcPr>
            <w:tcW w:w="850" w:type="dxa"/>
            <w:shd w:val="clear" w:color="auto" w:fill="DBE5F1"/>
          </w:tcPr>
          <w:p w14:paraId="5AA59393" w14:textId="2BAF81CC" w:rsidR="00CA6EC8" w:rsidRPr="003A1D3C" w:rsidRDefault="009416CB" w:rsidP="005E1154">
            <w:pPr>
              <w:spacing w:after="0" w:line="240" w:lineRule="auto"/>
              <w:jc w:val="center"/>
              <w:rPr>
                <w:rFonts w:ascii="Arial" w:hAnsi="Arial" w:cs="Arial"/>
                <w:sz w:val="18"/>
                <w:szCs w:val="18"/>
              </w:rPr>
            </w:pPr>
            <w:r>
              <w:rPr>
                <w:rFonts w:ascii="Arial" w:hAnsi="Arial" w:cs="Arial"/>
                <w:sz w:val="18"/>
                <w:szCs w:val="18"/>
              </w:rPr>
              <w:t>2-</w:t>
            </w:r>
            <w:r w:rsidR="000A4E91" w:rsidRPr="003A1D3C">
              <w:rPr>
                <w:rFonts w:ascii="Arial" w:hAnsi="Arial" w:cs="Arial"/>
                <w:sz w:val="18"/>
                <w:szCs w:val="18"/>
              </w:rPr>
              <w:t>30</w:t>
            </w:r>
            <w:r w:rsidR="00EF37D7" w:rsidRPr="003A1D3C">
              <w:rPr>
                <w:rFonts w:ascii="Arial" w:hAnsi="Arial" w:cs="Arial"/>
                <w:sz w:val="18"/>
                <w:szCs w:val="18"/>
              </w:rPr>
              <w:t>00</w:t>
            </w:r>
          </w:p>
        </w:tc>
        <w:tc>
          <w:tcPr>
            <w:tcW w:w="992" w:type="dxa"/>
            <w:shd w:val="clear" w:color="auto" w:fill="DBE5F1"/>
          </w:tcPr>
          <w:p w14:paraId="5AA59394" w14:textId="42F214DA" w:rsidR="00CA6EC8" w:rsidRPr="003A1D3C" w:rsidRDefault="00EF37D7"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709" w:type="dxa"/>
            <w:shd w:val="clear" w:color="auto" w:fill="DBE5F1"/>
          </w:tcPr>
          <w:p w14:paraId="5AA59395" w14:textId="5C16C0CA" w:rsidR="00CA6EC8" w:rsidRPr="003A1D3C" w:rsidRDefault="00EF37D7"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5AA59396" w14:textId="77777777" w:rsidR="00CA6EC8" w:rsidRPr="003A1D3C" w:rsidRDefault="00CA6EC8" w:rsidP="005E1154">
            <w:pPr>
              <w:spacing w:after="0" w:line="240" w:lineRule="auto"/>
              <w:jc w:val="center"/>
              <w:rPr>
                <w:rFonts w:ascii="Arial" w:hAnsi="Arial" w:cs="Arial"/>
                <w:sz w:val="18"/>
                <w:szCs w:val="18"/>
              </w:rPr>
            </w:pPr>
          </w:p>
        </w:tc>
        <w:tc>
          <w:tcPr>
            <w:tcW w:w="851" w:type="dxa"/>
            <w:shd w:val="clear" w:color="auto" w:fill="DBE5F1"/>
          </w:tcPr>
          <w:p w14:paraId="5AA59397" w14:textId="77777777" w:rsidR="00CA6EC8" w:rsidRPr="003A1D3C" w:rsidRDefault="00CA6EC8" w:rsidP="005E1154">
            <w:pPr>
              <w:spacing w:after="0" w:line="240" w:lineRule="auto"/>
              <w:jc w:val="center"/>
              <w:rPr>
                <w:rFonts w:ascii="Arial" w:hAnsi="Arial" w:cs="Arial"/>
                <w:sz w:val="18"/>
                <w:szCs w:val="18"/>
              </w:rPr>
            </w:pPr>
          </w:p>
        </w:tc>
        <w:tc>
          <w:tcPr>
            <w:tcW w:w="992" w:type="dxa"/>
            <w:shd w:val="clear" w:color="auto" w:fill="DBE5F1"/>
          </w:tcPr>
          <w:p w14:paraId="5AA59398" w14:textId="77777777" w:rsidR="00CA6EC8" w:rsidRPr="003A1D3C" w:rsidRDefault="00CA6EC8" w:rsidP="005E1154">
            <w:pPr>
              <w:spacing w:after="0" w:line="240" w:lineRule="auto"/>
              <w:jc w:val="center"/>
              <w:rPr>
                <w:rFonts w:ascii="Arial" w:hAnsi="Arial" w:cs="Arial"/>
                <w:sz w:val="18"/>
                <w:szCs w:val="18"/>
              </w:rPr>
            </w:pPr>
          </w:p>
        </w:tc>
        <w:tc>
          <w:tcPr>
            <w:tcW w:w="567" w:type="dxa"/>
            <w:shd w:val="clear" w:color="auto" w:fill="DBE5F1"/>
          </w:tcPr>
          <w:p w14:paraId="5AA59399" w14:textId="77777777" w:rsidR="00CA6EC8" w:rsidRPr="003A1D3C" w:rsidRDefault="00CA6EC8" w:rsidP="005E1154">
            <w:pPr>
              <w:spacing w:after="0" w:line="240" w:lineRule="auto"/>
              <w:jc w:val="center"/>
              <w:rPr>
                <w:rFonts w:ascii="Arial" w:hAnsi="Arial" w:cs="Arial"/>
                <w:sz w:val="18"/>
                <w:szCs w:val="18"/>
              </w:rPr>
            </w:pPr>
          </w:p>
        </w:tc>
        <w:tc>
          <w:tcPr>
            <w:tcW w:w="992" w:type="dxa"/>
            <w:shd w:val="clear" w:color="auto" w:fill="E5DFEC"/>
          </w:tcPr>
          <w:p w14:paraId="5AA5939A" w14:textId="6FEEFE2A" w:rsidR="00CA6EC8" w:rsidRPr="003A1D3C" w:rsidRDefault="00EF37D7" w:rsidP="005E1154">
            <w:pPr>
              <w:spacing w:after="0" w:line="240" w:lineRule="auto"/>
              <w:jc w:val="center"/>
              <w:rPr>
                <w:rFonts w:ascii="Arial" w:hAnsi="Arial" w:cs="Arial"/>
                <w:sz w:val="18"/>
                <w:szCs w:val="18"/>
              </w:rPr>
            </w:pPr>
            <w:r w:rsidRPr="003A1D3C">
              <w:rPr>
                <w:rFonts w:ascii="Arial" w:hAnsi="Arial" w:cs="Arial"/>
                <w:sz w:val="18"/>
                <w:szCs w:val="18"/>
              </w:rPr>
              <w:t>Practical</w:t>
            </w:r>
          </w:p>
        </w:tc>
        <w:tc>
          <w:tcPr>
            <w:tcW w:w="992" w:type="dxa"/>
            <w:shd w:val="clear" w:color="auto" w:fill="E5DFEC"/>
          </w:tcPr>
          <w:p w14:paraId="5AA5939B" w14:textId="25D7C1C1" w:rsidR="00CA6EC8" w:rsidRPr="003A1D3C" w:rsidRDefault="00EF37D7" w:rsidP="005E1154">
            <w:pPr>
              <w:spacing w:after="0" w:line="240" w:lineRule="auto"/>
              <w:jc w:val="center"/>
              <w:rPr>
                <w:rFonts w:ascii="Arial" w:hAnsi="Arial" w:cs="Arial"/>
                <w:sz w:val="18"/>
                <w:szCs w:val="18"/>
              </w:rPr>
            </w:pPr>
            <w:r w:rsidRPr="003A1D3C">
              <w:rPr>
                <w:rFonts w:ascii="Arial" w:hAnsi="Arial" w:cs="Arial"/>
                <w:sz w:val="18"/>
                <w:szCs w:val="18"/>
              </w:rPr>
              <w:t>60mins</w:t>
            </w:r>
          </w:p>
        </w:tc>
        <w:tc>
          <w:tcPr>
            <w:tcW w:w="1134" w:type="dxa"/>
            <w:shd w:val="clear" w:color="auto" w:fill="E5DFEC"/>
          </w:tcPr>
          <w:p w14:paraId="5AA5939C" w14:textId="6130D577" w:rsidR="00CA6EC8" w:rsidRPr="003A1D3C" w:rsidRDefault="00EF37D7"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E5DFEC"/>
          </w:tcPr>
          <w:p w14:paraId="5AA5939D" w14:textId="297A1398" w:rsidR="00CA6EC8" w:rsidRPr="003A1D3C" w:rsidRDefault="00EF37D7" w:rsidP="005E1154">
            <w:pPr>
              <w:spacing w:after="0" w:line="240" w:lineRule="auto"/>
              <w:jc w:val="center"/>
              <w:rPr>
                <w:rFonts w:ascii="Arial" w:hAnsi="Arial" w:cs="Arial"/>
                <w:sz w:val="18"/>
                <w:szCs w:val="18"/>
              </w:rPr>
            </w:pPr>
            <w:r w:rsidRPr="003A1D3C">
              <w:rPr>
                <w:rFonts w:ascii="Arial" w:hAnsi="Arial" w:cs="Arial"/>
                <w:sz w:val="18"/>
                <w:szCs w:val="18"/>
              </w:rPr>
              <w:t>S</w:t>
            </w:r>
          </w:p>
        </w:tc>
      </w:tr>
      <w:tr w:rsidR="00CA6EC8" w:rsidRPr="003A1D3C" w14:paraId="5AA593B0" w14:textId="77777777" w:rsidTr="009416CB">
        <w:tc>
          <w:tcPr>
            <w:tcW w:w="710" w:type="dxa"/>
            <w:shd w:val="clear" w:color="auto" w:fill="FFFFFF"/>
          </w:tcPr>
          <w:p w14:paraId="5AA5939F" w14:textId="16CCA1D9" w:rsidR="00CA6EC8" w:rsidRPr="003A1D3C" w:rsidRDefault="00EA401B" w:rsidP="00EA401B">
            <w:pPr>
              <w:spacing w:after="0" w:line="240" w:lineRule="auto"/>
              <w:jc w:val="center"/>
              <w:rPr>
                <w:rFonts w:ascii="Arial" w:hAnsi="Arial" w:cs="Arial"/>
                <w:sz w:val="18"/>
                <w:szCs w:val="18"/>
              </w:rPr>
            </w:pPr>
            <w:r w:rsidRPr="003A1D3C">
              <w:rPr>
                <w:rFonts w:ascii="Arial" w:hAnsi="Arial" w:cs="Arial"/>
                <w:sz w:val="18"/>
                <w:szCs w:val="18"/>
              </w:rPr>
              <w:t>4</w:t>
            </w:r>
          </w:p>
        </w:tc>
        <w:tc>
          <w:tcPr>
            <w:tcW w:w="1559" w:type="dxa"/>
            <w:shd w:val="clear" w:color="auto" w:fill="FFFFFF"/>
          </w:tcPr>
          <w:p w14:paraId="5AA593A0" w14:textId="5DD5C5B6" w:rsidR="00CA6EC8" w:rsidRPr="003A1D3C" w:rsidRDefault="00EA401B" w:rsidP="00CA6EC8">
            <w:pPr>
              <w:spacing w:after="0" w:line="240" w:lineRule="auto"/>
              <w:rPr>
                <w:rFonts w:ascii="Arial" w:hAnsi="Arial" w:cs="Arial"/>
                <w:sz w:val="18"/>
                <w:szCs w:val="18"/>
              </w:rPr>
            </w:pPr>
            <w:r w:rsidRPr="003A1D3C">
              <w:rPr>
                <w:rFonts w:ascii="Arial" w:hAnsi="Arial" w:cs="Arial"/>
                <w:sz w:val="18"/>
                <w:szCs w:val="18"/>
              </w:rPr>
              <w:t>Anatomy, Physiology &amp; Nutrition</w:t>
            </w:r>
          </w:p>
        </w:tc>
        <w:tc>
          <w:tcPr>
            <w:tcW w:w="992" w:type="dxa"/>
            <w:shd w:val="clear" w:color="auto" w:fill="FFFFFF"/>
          </w:tcPr>
          <w:p w14:paraId="5AA593A1" w14:textId="18277267" w:rsidR="00CA6EC8" w:rsidRPr="003A1D3C" w:rsidRDefault="00513FD1" w:rsidP="00513FD1">
            <w:pPr>
              <w:spacing w:after="0" w:line="240" w:lineRule="auto"/>
              <w:rPr>
                <w:rFonts w:ascii="Arial" w:hAnsi="Arial" w:cs="Arial"/>
                <w:sz w:val="18"/>
                <w:szCs w:val="18"/>
              </w:rPr>
            </w:pPr>
            <w:r w:rsidRPr="003A1D3C">
              <w:rPr>
                <w:rFonts w:ascii="Arial" w:hAnsi="Arial" w:cs="Arial"/>
                <w:sz w:val="18"/>
                <w:szCs w:val="18"/>
              </w:rPr>
              <w:t>L</w:t>
            </w:r>
            <w:r w:rsidR="00EA401B" w:rsidRPr="003A1D3C">
              <w:rPr>
                <w:rFonts w:ascii="Arial" w:hAnsi="Arial" w:cs="Arial"/>
                <w:sz w:val="18"/>
                <w:szCs w:val="18"/>
              </w:rPr>
              <w:t>S</w:t>
            </w:r>
            <w:r w:rsidRPr="003A1D3C">
              <w:rPr>
                <w:rFonts w:ascii="Arial" w:hAnsi="Arial" w:cs="Arial"/>
                <w:sz w:val="18"/>
                <w:szCs w:val="18"/>
              </w:rPr>
              <w:t>4701</w:t>
            </w:r>
          </w:p>
        </w:tc>
        <w:tc>
          <w:tcPr>
            <w:tcW w:w="709" w:type="dxa"/>
            <w:shd w:val="clear" w:color="auto" w:fill="FFFFFF"/>
          </w:tcPr>
          <w:p w14:paraId="5AA593A2" w14:textId="398CF450" w:rsidR="00CA6EC8" w:rsidRPr="003A1D3C" w:rsidRDefault="00EA401B" w:rsidP="00981A70">
            <w:pPr>
              <w:spacing w:after="0" w:line="240" w:lineRule="auto"/>
              <w:jc w:val="center"/>
              <w:rPr>
                <w:rFonts w:ascii="Arial" w:hAnsi="Arial" w:cs="Arial"/>
                <w:sz w:val="18"/>
                <w:szCs w:val="18"/>
              </w:rPr>
            </w:pPr>
            <w:r w:rsidRPr="003A1D3C">
              <w:rPr>
                <w:rFonts w:ascii="Arial" w:hAnsi="Arial" w:cs="Arial"/>
                <w:sz w:val="18"/>
                <w:szCs w:val="18"/>
              </w:rPr>
              <w:t>30</w:t>
            </w:r>
          </w:p>
        </w:tc>
        <w:tc>
          <w:tcPr>
            <w:tcW w:w="709" w:type="dxa"/>
            <w:shd w:val="clear" w:color="auto" w:fill="FFFFFF"/>
          </w:tcPr>
          <w:p w14:paraId="5AA593A3" w14:textId="12D344B5" w:rsidR="00CA6EC8" w:rsidRPr="003A1D3C" w:rsidRDefault="00EA401B"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5AA593A4" w14:textId="46FBBBA7" w:rsidR="00CA6EC8" w:rsidRPr="003A1D3C" w:rsidRDefault="001B350A" w:rsidP="005E1154">
            <w:pPr>
              <w:spacing w:after="0" w:line="240" w:lineRule="auto"/>
              <w:jc w:val="center"/>
              <w:rPr>
                <w:rFonts w:ascii="Arial" w:hAnsi="Arial" w:cs="Arial"/>
                <w:sz w:val="18"/>
                <w:szCs w:val="18"/>
              </w:rPr>
            </w:pPr>
            <w:r w:rsidRPr="003A1D3C">
              <w:rPr>
                <w:rFonts w:ascii="Arial" w:hAnsi="Arial" w:cs="Arial"/>
                <w:sz w:val="18"/>
                <w:szCs w:val="18"/>
              </w:rPr>
              <w:t>Practical write up</w:t>
            </w:r>
          </w:p>
        </w:tc>
        <w:tc>
          <w:tcPr>
            <w:tcW w:w="850" w:type="dxa"/>
            <w:shd w:val="clear" w:color="auto" w:fill="DBE5F1"/>
          </w:tcPr>
          <w:p w14:paraId="5AA593A5" w14:textId="3DF23207" w:rsidR="00CA6EC8" w:rsidRPr="003A1D3C" w:rsidRDefault="00A035F9" w:rsidP="00A035F9">
            <w:pPr>
              <w:spacing w:after="0" w:line="240" w:lineRule="auto"/>
              <w:jc w:val="center"/>
              <w:rPr>
                <w:rFonts w:ascii="Arial" w:hAnsi="Arial" w:cs="Arial"/>
                <w:sz w:val="18"/>
                <w:szCs w:val="18"/>
              </w:rPr>
            </w:pPr>
            <w:r>
              <w:rPr>
                <w:rFonts w:ascii="Arial" w:hAnsi="Arial" w:cs="Arial"/>
                <w:sz w:val="18"/>
                <w:szCs w:val="18"/>
              </w:rPr>
              <w:t>1000</w:t>
            </w:r>
            <w:r w:rsidR="009416CB">
              <w:rPr>
                <w:rFonts w:ascii="Arial" w:hAnsi="Arial" w:cs="Arial"/>
                <w:sz w:val="18"/>
                <w:szCs w:val="18"/>
              </w:rPr>
              <w:t>-</w:t>
            </w:r>
            <w:r>
              <w:rPr>
                <w:rFonts w:ascii="Arial" w:hAnsi="Arial" w:cs="Arial"/>
                <w:sz w:val="18"/>
                <w:szCs w:val="18"/>
              </w:rPr>
              <w:t>15</w:t>
            </w:r>
            <w:r w:rsidR="001B350A" w:rsidRPr="003A1D3C">
              <w:rPr>
                <w:rFonts w:ascii="Arial" w:hAnsi="Arial" w:cs="Arial"/>
                <w:sz w:val="18"/>
                <w:szCs w:val="18"/>
              </w:rPr>
              <w:t>00</w:t>
            </w:r>
          </w:p>
        </w:tc>
        <w:tc>
          <w:tcPr>
            <w:tcW w:w="992" w:type="dxa"/>
            <w:shd w:val="clear" w:color="auto" w:fill="DBE5F1"/>
          </w:tcPr>
          <w:p w14:paraId="5AA593A6" w14:textId="7471D586" w:rsidR="00CA6EC8" w:rsidRPr="003A1D3C" w:rsidRDefault="00A035F9" w:rsidP="005E1154">
            <w:pPr>
              <w:spacing w:after="0" w:line="240" w:lineRule="auto"/>
              <w:jc w:val="center"/>
              <w:rPr>
                <w:rFonts w:ascii="Arial" w:hAnsi="Arial" w:cs="Arial"/>
                <w:sz w:val="18"/>
                <w:szCs w:val="18"/>
              </w:rPr>
            </w:pPr>
            <w:r>
              <w:rPr>
                <w:rFonts w:ascii="Arial" w:hAnsi="Arial" w:cs="Arial"/>
                <w:sz w:val="18"/>
                <w:szCs w:val="18"/>
              </w:rPr>
              <w:t>25</w:t>
            </w:r>
          </w:p>
        </w:tc>
        <w:tc>
          <w:tcPr>
            <w:tcW w:w="709" w:type="dxa"/>
            <w:shd w:val="clear" w:color="auto" w:fill="DBE5F1"/>
          </w:tcPr>
          <w:p w14:paraId="5AA593A7" w14:textId="4A2E6CEB" w:rsidR="00CA6EC8" w:rsidRPr="003A1D3C" w:rsidRDefault="001B350A"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5AA593A8" w14:textId="699284F4" w:rsidR="00CA6EC8" w:rsidRPr="003A1D3C" w:rsidRDefault="00593CDE" w:rsidP="005E1154">
            <w:pPr>
              <w:spacing w:after="0" w:line="240" w:lineRule="auto"/>
              <w:jc w:val="center"/>
              <w:rPr>
                <w:rFonts w:ascii="Arial" w:hAnsi="Arial" w:cs="Arial"/>
                <w:sz w:val="18"/>
                <w:szCs w:val="18"/>
              </w:rPr>
            </w:pPr>
            <w:r w:rsidRPr="003A1D3C">
              <w:rPr>
                <w:rFonts w:ascii="Arial" w:hAnsi="Arial" w:cs="Arial"/>
                <w:sz w:val="18"/>
                <w:szCs w:val="18"/>
              </w:rPr>
              <w:t>Nutritional strategy case study</w:t>
            </w:r>
          </w:p>
        </w:tc>
        <w:tc>
          <w:tcPr>
            <w:tcW w:w="851" w:type="dxa"/>
            <w:shd w:val="clear" w:color="auto" w:fill="DBE5F1"/>
          </w:tcPr>
          <w:p w14:paraId="5AA593A9" w14:textId="04A3E0D6" w:rsidR="00CA6EC8" w:rsidRPr="003A1D3C" w:rsidRDefault="009677C1" w:rsidP="005E1154">
            <w:pPr>
              <w:spacing w:after="0" w:line="240" w:lineRule="auto"/>
              <w:jc w:val="center"/>
              <w:rPr>
                <w:rFonts w:ascii="Arial" w:hAnsi="Arial" w:cs="Arial"/>
                <w:sz w:val="18"/>
                <w:szCs w:val="18"/>
              </w:rPr>
            </w:pPr>
            <w:r>
              <w:rPr>
                <w:rFonts w:ascii="Arial" w:hAnsi="Arial" w:cs="Arial"/>
                <w:sz w:val="18"/>
                <w:szCs w:val="18"/>
              </w:rPr>
              <w:t>2-</w:t>
            </w:r>
            <w:r w:rsidR="00593CDE" w:rsidRPr="003A1D3C">
              <w:rPr>
                <w:rFonts w:ascii="Arial" w:hAnsi="Arial" w:cs="Arial"/>
                <w:sz w:val="18"/>
                <w:szCs w:val="18"/>
              </w:rPr>
              <w:t>3000</w:t>
            </w:r>
          </w:p>
        </w:tc>
        <w:tc>
          <w:tcPr>
            <w:tcW w:w="992" w:type="dxa"/>
            <w:shd w:val="clear" w:color="auto" w:fill="DBE5F1"/>
          </w:tcPr>
          <w:p w14:paraId="5AA593AA" w14:textId="614318B4" w:rsidR="00CA6EC8" w:rsidRPr="003A1D3C" w:rsidRDefault="00593CDE"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DBE5F1"/>
          </w:tcPr>
          <w:p w14:paraId="5AA593AB" w14:textId="66178DDA" w:rsidR="00CA6EC8" w:rsidRPr="003A1D3C" w:rsidRDefault="00593CDE"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992" w:type="dxa"/>
            <w:shd w:val="clear" w:color="auto" w:fill="E5DFEC"/>
          </w:tcPr>
          <w:p w14:paraId="5AA593AC" w14:textId="0F75FC87" w:rsidR="00CA6EC8" w:rsidRPr="003A1D3C" w:rsidRDefault="00A035F9" w:rsidP="005E1154">
            <w:pPr>
              <w:spacing w:after="0" w:line="240" w:lineRule="auto"/>
              <w:jc w:val="center"/>
              <w:rPr>
                <w:rFonts w:ascii="Arial" w:hAnsi="Arial" w:cs="Arial"/>
                <w:sz w:val="18"/>
                <w:szCs w:val="18"/>
              </w:rPr>
            </w:pPr>
            <w:r>
              <w:rPr>
                <w:rFonts w:ascii="Arial" w:hAnsi="Arial" w:cs="Arial"/>
                <w:sz w:val="18"/>
                <w:szCs w:val="18"/>
              </w:rPr>
              <w:t>Written</w:t>
            </w:r>
          </w:p>
        </w:tc>
        <w:tc>
          <w:tcPr>
            <w:tcW w:w="992" w:type="dxa"/>
            <w:shd w:val="clear" w:color="auto" w:fill="E5DFEC"/>
          </w:tcPr>
          <w:p w14:paraId="5AA593AD" w14:textId="3C65938C" w:rsidR="00CA6EC8" w:rsidRPr="003A1D3C" w:rsidRDefault="00A035F9" w:rsidP="005E1154">
            <w:pPr>
              <w:spacing w:after="0" w:line="240" w:lineRule="auto"/>
              <w:jc w:val="center"/>
              <w:rPr>
                <w:rFonts w:ascii="Arial" w:hAnsi="Arial" w:cs="Arial"/>
                <w:sz w:val="18"/>
                <w:szCs w:val="18"/>
              </w:rPr>
            </w:pPr>
            <w:r>
              <w:rPr>
                <w:rFonts w:ascii="Arial" w:hAnsi="Arial" w:cs="Arial"/>
                <w:sz w:val="18"/>
                <w:szCs w:val="18"/>
              </w:rPr>
              <w:t>60mins</w:t>
            </w:r>
          </w:p>
        </w:tc>
        <w:tc>
          <w:tcPr>
            <w:tcW w:w="1134" w:type="dxa"/>
            <w:shd w:val="clear" w:color="auto" w:fill="E5DFEC"/>
          </w:tcPr>
          <w:p w14:paraId="5AA593AE" w14:textId="1FDA26CC" w:rsidR="00CA6EC8" w:rsidRPr="003A1D3C" w:rsidRDefault="00A035F9" w:rsidP="005E1154">
            <w:pPr>
              <w:spacing w:after="0" w:line="240" w:lineRule="auto"/>
              <w:jc w:val="center"/>
              <w:rPr>
                <w:rFonts w:ascii="Arial" w:hAnsi="Arial" w:cs="Arial"/>
                <w:sz w:val="18"/>
                <w:szCs w:val="18"/>
              </w:rPr>
            </w:pPr>
            <w:r>
              <w:rPr>
                <w:rFonts w:ascii="Arial" w:hAnsi="Arial" w:cs="Arial"/>
                <w:sz w:val="18"/>
                <w:szCs w:val="18"/>
              </w:rPr>
              <w:t>25</w:t>
            </w:r>
          </w:p>
        </w:tc>
        <w:tc>
          <w:tcPr>
            <w:tcW w:w="567" w:type="dxa"/>
            <w:shd w:val="clear" w:color="auto" w:fill="E5DFEC"/>
          </w:tcPr>
          <w:p w14:paraId="5AA593AF" w14:textId="0F0F17C9" w:rsidR="00CA6EC8" w:rsidRPr="003A1D3C" w:rsidRDefault="00A035F9" w:rsidP="005E1154">
            <w:pPr>
              <w:spacing w:after="0" w:line="240" w:lineRule="auto"/>
              <w:jc w:val="center"/>
              <w:rPr>
                <w:rFonts w:ascii="Arial" w:hAnsi="Arial" w:cs="Arial"/>
                <w:sz w:val="18"/>
                <w:szCs w:val="18"/>
              </w:rPr>
            </w:pPr>
            <w:r>
              <w:rPr>
                <w:rFonts w:ascii="Arial" w:hAnsi="Arial" w:cs="Arial"/>
                <w:sz w:val="18"/>
                <w:szCs w:val="18"/>
              </w:rPr>
              <w:t>S</w:t>
            </w:r>
          </w:p>
        </w:tc>
      </w:tr>
      <w:tr w:rsidR="00CA6EC8" w:rsidRPr="003A1D3C" w14:paraId="5AA593C2" w14:textId="77777777" w:rsidTr="009416CB">
        <w:tc>
          <w:tcPr>
            <w:tcW w:w="710" w:type="dxa"/>
            <w:shd w:val="clear" w:color="auto" w:fill="FFFFFF"/>
          </w:tcPr>
          <w:p w14:paraId="5AA593B1" w14:textId="4369AF9D" w:rsidR="00CA6EC8" w:rsidRPr="003A1D3C" w:rsidRDefault="00EA401B" w:rsidP="00EA401B">
            <w:pPr>
              <w:spacing w:after="0" w:line="240" w:lineRule="auto"/>
              <w:jc w:val="center"/>
              <w:rPr>
                <w:rFonts w:ascii="Arial" w:hAnsi="Arial" w:cs="Arial"/>
                <w:sz w:val="18"/>
                <w:szCs w:val="18"/>
              </w:rPr>
            </w:pPr>
            <w:r w:rsidRPr="003A1D3C">
              <w:rPr>
                <w:rFonts w:ascii="Arial" w:hAnsi="Arial" w:cs="Arial"/>
                <w:sz w:val="18"/>
                <w:szCs w:val="18"/>
              </w:rPr>
              <w:t>4</w:t>
            </w:r>
          </w:p>
        </w:tc>
        <w:tc>
          <w:tcPr>
            <w:tcW w:w="1559" w:type="dxa"/>
            <w:shd w:val="clear" w:color="auto" w:fill="FFFFFF"/>
          </w:tcPr>
          <w:p w14:paraId="5AA593B2" w14:textId="634A1730" w:rsidR="00CA6EC8" w:rsidRPr="003A1D3C" w:rsidRDefault="00F41015" w:rsidP="00F41015">
            <w:pPr>
              <w:spacing w:after="0" w:line="240" w:lineRule="auto"/>
              <w:rPr>
                <w:rFonts w:ascii="Arial" w:hAnsi="Arial" w:cs="Arial"/>
                <w:sz w:val="18"/>
                <w:szCs w:val="18"/>
              </w:rPr>
            </w:pPr>
            <w:r w:rsidRPr="003A1D3C">
              <w:rPr>
                <w:rFonts w:ascii="Arial" w:hAnsi="Arial" w:cs="Arial"/>
                <w:sz w:val="18"/>
                <w:szCs w:val="18"/>
              </w:rPr>
              <w:t xml:space="preserve">Sports </w:t>
            </w:r>
            <w:r w:rsidR="00EA401B" w:rsidRPr="003A1D3C">
              <w:rPr>
                <w:rFonts w:ascii="Arial" w:hAnsi="Arial" w:cs="Arial"/>
                <w:sz w:val="18"/>
                <w:szCs w:val="18"/>
              </w:rPr>
              <w:t xml:space="preserve">Massage &amp; </w:t>
            </w:r>
            <w:r w:rsidRPr="003A1D3C">
              <w:rPr>
                <w:rFonts w:ascii="Arial" w:hAnsi="Arial" w:cs="Arial"/>
                <w:sz w:val="18"/>
                <w:szCs w:val="18"/>
              </w:rPr>
              <w:t>Advanced Remedial Techniques</w:t>
            </w:r>
          </w:p>
        </w:tc>
        <w:tc>
          <w:tcPr>
            <w:tcW w:w="992" w:type="dxa"/>
            <w:shd w:val="clear" w:color="auto" w:fill="FFFFFF"/>
          </w:tcPr>
          <w:p w14:paraId="5AA593B3" w14:textId="33EDB456" w:rsidR="00CA6EC8" w:rsidRPr="003A1D3C" w:rsidRDefault="00513FD1" w:rsidP="00513FD1">
            <w:pPr>
              <w:spacing w:after="0" w:line="240" w:lineRule="auto"/>
              <w:rPr>
                <w:rFonts w:ascii="Arial" w:hAnsi="Arial" w:cs="Arial"/>
                <w:sz w:val="18"/>
                <w:szCs w:val="18"/>
              </w:rPr>
            </w:pPr>
            <w:r w:rsidRPr="003A1D3C">
              <w:rPr>
                <w:rFonts w:ascii="Arial" w:hAnsi="Arial" w:cs="Arial"/>
                <w:sz w:val="18"/>
                <w:szCs w:val="18"/>
              </w:rPr>
              <w:t>L</w:t>
            </w:r>
            <w:r w:rsidR="00EA401B" w:rsidRPr="003A1D3C">
              <w:rPr>
                <w:rFonts w:ascii="Arial" w:hAnsi="Arial" w:cs="Arial"/>
                <w:sz w:val="18"/>
                <w:szCs w:val="18"/>
              </w:rPr>
              <w:t>S</w:t>
            </w:r>
            <w:r w:rsidRPr="003A1D3C">
              <w:rPr>
                <w:rFonts w:ascii="Arial" w:hAnsi="Arial" w:cs="Arial"/>
                <w:sz w:val="18"/>
                <w:szCs w:val="18"/>
              </w:rPr>
              <w:t>4702</w:t>
            </w:r>
          </w:p>
        </w:tc>
        <w:tc>
          <w:tcPr>
            <w:tcW w:w="709" w:type="dxa"/>
            <w:shd w:val="clear" w:color="auto" w:fill="FFFFFF"/>
          </w:tcPr>
          <w:p w14:paraId="5AA593B4" w14:textId="29094DAC" w:rsidR="00CA6EC8" w:rsidRPr="003A1D3C" w:rsidRDefault="00206EEB" w:rsidP="00981A70">
            <w:pPr>
              <w:spacing w:after="0" w:line="240" w:lineRule="auto"/>
              <w:jc w:val="center"/>
              <w:rPr>
                <w:rFonts w:ascii="Arial" w:hAnsi="Arial" w:cs="Arial"/>
                <w:sz w:val="18"/>
                <w:szCs w:val="18"/>
              </w:rPr>
            </w:pPr>
            <w:r w:rsidRPr="003A1D3C">
              <w:rPr>
                <w:rFonts w:ascii="Arial" w:hAnsi="Arial" w:cs="Arial"/>
                <w:sz w:val="18"/>
                <w:szCs w:val="18"/>
              </w:rPr>
              <w:t>3</w:t>
            </w:r>
            <w:r w:rsidR="00EA401B" w:rsidRPr="003A1D3C">
              <w:rPr>
                <w:rFonts w:ascii="Arial" w:hAnsi="Arial" w:cs="Arial"/>
                <w:sz w:val="18"/>
                <w:szCs w:val="18"/>
              </w:rPr>
              <w:t>0</w:t>
            </w:r>
          </w:p>
        </w:tc>
        <w:tc>
          <w:tcPr>
            <w:tcW w:w="709" w:type="dxa"/>
            <w:shd w:val="clear" w:color="auto" w:fill="FFFFFF"/>
          </w:tcPr>
          <w:p w14:paraId="5AA593B5" w14:textId="4DFF964A" w:rsidR="00CA6EC8" w:rsidRPr="003A1D3C" w:rsidRDefault="00EA401B"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5AA593B6" w14:textId="5B9E3D0A" w:rsidR="00CA6EC8" w:rsidRPr="003A1D3C" w:rsidRDefault="00AF2F04" w:rsidP="005E1154">
            <w:pPr>
              <w:spacing w:after="0" w:line="240" w:lineRule="auto"/>
              <w:jc w:val="center"/>
              <w:rPr>
                <w:rFonts w:ascii="Arial" w:hAnsi="Arial" w:cs="Arial"/>
                <w:sz w:val="18"/>
                <w:szCs w:val="18"/>
              </w:rPr>
            </w:pPr>
            <w:r w:rsidRPr="003A1D3C">
              <w:rPr>
                <w:rFonts w:ascii="Arial" w:hAnsi="Arial" w:cs="Arial"/>
                <w:sz w:val="18"/>
                <w:szCs w:val="18"/>
              </w:rPr>
              <w:t>Case study</w:t>
            </w:r>
            <w:r w:rsidR="00374B7A" w:rsidRPr="003A1D3C">
              <w:rPr>
                <w:rFonts w:ascii="Arial" w:hAnsi="Arial" w:cs="Arial"/>
                <w:sz w:val="18"/>
                <w:szCs w:val="18"/>
              </w:rPr>
              <w:t xml:space="preserve"> portfolio</w:t>
            </w:r>
          </w:p>
        </w:tc>
        <w:tc>
          <w:tcPr>
            <w:tcW w:w="850" w:type="dxa"/>
            <w:shd w:val="clear" w:color="auto" w:fill="DBE5F1"/>
          </w:tcPr>
          <w:p w14:paraId="5AA593B7" w14:textId="06CBE785" w:rsidR="00CA6EC8" w:rsidRPr="003A1D3C" w:rsidRDefault="009416CB" w:rsidP="005E1154">
            <w:pPr>
              <w:spacing w:after="0" w:line="240" w:lineRule="auto"/>
              <w:jc w:val="center"/>
              <w:rPr>
                <w:rFonts w:ascii="Arial" w:hAnsi="Arial" w:cs="Arial"/>
                <w:sz w:val="18"/>
                <w:szCs w:val="18"/>
              </w:rPr>
            </w:pPr>
            <w:r>
              <w:rPr>
                <w:rFonts w:ascii="Arial" w:hAnsi="Arial" w:cs="Arial"/>
                <w:sz w:val="18"/>
                <w:szCs w:val="18"/>
              </w:rPr>
              <w:t>2-</w:t>
            </w:r>
            <w:r w:rsidR="000A4E91" w:rsidRPr="003A1D3C">
              <w:rPr>
                <w:rFonts w:ascii="Arial" w:hAnsi="Arial" w:cs="Arial"/>
                <w:sz w:val="18"/>
                <w:szCs w:val="18"/>
              </w:rPr>
              <w:t>30</w:t>
            </w:r>
            <w:r w:rsidR="00AF2F04" w:rsidRPr="003A1D3C">
              <w:rPr>
                <w:rFonts w:ascii="Arial" w:hAnsi="Arial" w:cs="Arial"/>
                <w:sz w:val="18"/>
                <w:szCs w:val="18"/>
              </w:rPr>
              <w:t>00</w:t>
            </w:r>
          </w:p>
        </w:tc>
        <w:tc>
          <w:tcPr>
            <w:tcW w:w="992" w:type="dxa"/>
            <w:shd w:val="clear" w:color="auto" w:fill="DBE5F1"/>
          </w:tcPr>
          <w:p w14:paraId="5AA593B8" w14:textId="56CFB0EA" w:rsidR="00CA6EC8" w:rsidRPr="003A1D3C" w:rsidRDefault="00AF2F04"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709" w:type="dxa"/>
            <w:shd w:val="clear" w:color="auto" w:fill="DBE5F1"/>
          </w:tcPr>
          <w:p w14:paraId="5AA593B9" w14:textId="78C2EDA7" w:rsidR="00CA6EC8" w:rsidRPr="003A1D3C" w:rsidRDefault="00AF2F04"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5AA593BA" w14:textId="77777777" w:rsidR="00CA6EC8" w:rsidRPr="003A1D3C" w:rsidRDefault="00CA6EC8" w:rsidP="005E1154">
            <w:pPr>
              <w:spacing w:after="0" w:line="240" w:lineRule="auto"/>
              <w:jc w:val="center"/>
              <w:rPr>
                <w:rFonts w:ascii="Arial" w:hAnsi="Arial" w:cs="Arial"/>
                <w:sz w:val="18"/>
                <w:szCs w:val="18"/>
              </w:rPr>
            </w:pPr>
          </w:p>
        </w:tc>
        <w:tc>
          <w:tcPr>
            <w:tcW w:w="851" w:type="dxa"/>
            <w:shd w:val="clear" w:color="auto" w:fill="DBE5F1"/>
          </w:tcPr>
          <w:p w14:paraId="5AA593BB" w14:textId="77777777" w:rsidR="00CA6EC8" w:rsidRPr="003A1D3C" w:rsidRDefault="00CA6EC8" w:rsidP="005E1154">
            <w:pPr>
              <w:spacing w:after="0" w:line="240" w:lineRule="auto"/>
              <w:jc w:val="center"/>
              <w:rPr>
                <w:rFonts w:ascii="Arial" w:hAnsi="Arial" w:cs="Arial"/>
                <w:sz w:val="18"/>
                <w:szCs w:val="18"/>
              </w:rPr>
            </w:pPr>
          </w:p>
        </w:tc>
        <w:tc>
          <w:tcPr>
            <w:tcW w:w="992" w:type="dxa"/>
            <w:shd w:val="clear" w:color="auto" w:fill="DBE5F1"/>
          </w:tcPr>
          <w:p w14:paraId="5AA593BC" w14:textId="77777777" w:rsidR="00CA6EC8" w:rsidRPr="003A1D3C" w:rsidRDefault="00CA6EC8" w:rsidP="005E1154">
            <w:pPr>
              <w:spacing w:after="0" w:line="240" w:lineRule="auto"/>
              <w:jc w:val="center"/>
              <w:rPr>
                <w:rFonts w:ascii="Arial" w:hAnsi="Arial" w:cs="Arial"/>
                <w:sz w:val="18"/>
                <w:szCs w:val="18"/>
              </w:rPr>
            </w:pPr>
          </w:p>
        </w:tc>
        <w:tc>
          <w:tcPr>
            <w:tcW w:w="567" w:type="dxa"/>
            <w:shd w:val="clear" w:color="auto" w:fill="DBE5F1"/>
          </w:tcPr>
          <w:p w14:paraId="5AA593BD" w14:textId="77777777" w:rsidR="00CA6EC8" w:rsidRPr="003A1D3C" w:rsidRDefault="00CA6EC8" w:rsidP="005E1154">
            <w:pPr>
              <w:spacing w:after="0" w:line="240" w:lineRule="auto"/>
              <w:jc w:val="center"/>
              <w:rPr>
                <w:rFonts w:ascii="Arial" w:hAnsi="Arial" w:cs="Arial"/>
                <w:sz w:val="18"/>
                <w:szCs w:val="18"/>
              </w:rPr>
            </w:pPr>
          </w:p>
        </w:tc>
        <w:tc>
          <w:tcPr>
            <w:tcW w:w="992" w:type="dxa"/>
            <w:shd w:val="clear" w:color="auto" w:fill="E5DFEC"/>
          </w:tcPr>
          <w:p w14:paraId="5AA593BE" w14:textId="5D749908" w:rsidR="00CA6EC8" w:rsidRPr="003A1D3C" w:rsidRDefault="00AF2F04" w:rsidP="005E1154">
            <w:pPr>
              <w:spacing w:after="0" w:line="240" w:lineRule="auto"/>
              <w:jc w:val="center"/>
              <w:rPr>
                <w:rFonts w:ascii="Arial" w:hAnsi="Arial" w:cs="Arial"/>
                <w:sz w:val="18"/>
                <w:szCs w:val="18"/>
              </w:rPr>
            </w:pPr>
            <w:r w:rsidRPr="003A1D3C">
              <w:rPr>
                <w:rFonts w:ascii="Arial" w:hAnsi="Arial" w:cs="Arial"/>
                <w:sz w:val="18"/>
                <w:szCs w:val="18"/>
              </w:rPr>
              <w:t xml:space="preserve">Practical </w:t>
            </w:r>
          </w:p>
        </w:tc>
        <w:tc>
          <w:tcPr>
            <w:tcW w:w="992" w:type="dxa"/>
            <w:shd w:val="clear" w:color="auto" w:fill="E5DFEC"/>
          </w:tcPr>
          <w:p w14:paraId="5AA593BF" w14:textId="5D1FA68A" w:rsidR="00CA6EC8" w:rsidRPr="003A1D3C" w:rsidRDefault="00AF2F04" w:rsidP="005E1154">
            <w:pPr>
              <w:spacing w:after="0" w:line="240" w:lineRule="auto"/>
              <w:jc w:val="center"/>
              <w:rPr>
                <w:rFonts w:ascii="Arial" w:hAnsi="Arial" w:cs="Arial"/>
                <w:sz w:val="18"/>
                <w:szCs w:val="18"/>
              </w:rPr>
            </w:pPr>
            <w:r w:rsidRPr="003A1D3C">
              <w:rPr>
                <w:rFonts w:ascii="Arial" w:hAnsi="Arial" w:cs="Arial"/>
                <w:sz w:val="18"/>
                <w:szCs w:val="18"/>
              </w:rPr>
              <w:t>60mins</w:t>
            </w:r>
          </w:p>
        </w:tc>
        <w:tc>
          <w:tcPr>
            <w:tcW w:w="1134" w:type="dxa"/>
            <w:shd w:val="clear" w:color="auto" w:fill="E5DFEC"/>
          </w:tcPr>
          <w:p w14:paraId="5AA593C0" w14:textId="2244E5C9" w:rsidR="00CA6EC8" w:rsidRPr="003A1D3C" w:rsidRDefault="00AF2F04"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E5DFEC"/>
          </w:tcPr>
          <w:p w14:paraId="5AA593C1" w14:textId="483007D7" w:rsidR="00CA6EC8" w:rsidRPr="003A1D3C" w:rsidRDefault="00AF2F04" w:rsidP="005E1154">
            <w:pPr>
              <w:spacing w:after="0" w:line="240" w:lineRule="auto"/>
              <w:jc w:val="center"/>
              <w:rPr>
                <w:rFonts w:ascii="Arial" w:hAnsi="Arial" w:cs="Arial"/>
                <w:sz w:val="18"/>
                <w:szCs w:val="18"/>
              </w:rPr>
            </w:pPr>
            <w:r w:rsidRPr="003A1D3C">
              <w:rPr>
                <w:rFonts w:ascii="Arial" w:hAnsi="Arial" w:cs="Arial"/>
                <w:sz w:val="18"/>
                <w:szCs w:val="18"/>
              </w:rPr>
              <w:t>S</w:t>
            </w:r>
          </w:p>
        </w:tc>
      </w:tr>
      <w:tr w:rsidR="00206EEB" w:rsidRPr="003A1D3C" w14:paraId="53B01CBC" w14:textId="77777777" w:rsidTr="009416CB">
        <w:tc>
          <w:tcPr>
            <w:tcW w:w="710" w:type="dxa"/>
            <w:shd w:val="clear" w:color="auto" w:fill="FFFFFF"/>
          </w:tcPr>
          <w:p w14:paraId="7218264E" w14:textId="264B2C38" w:rsidR="00206EEB" w:rsidRPr="003A1D3C" w:rsidRDefault="00206EEB" w:rsidP="00EA401B">
            <w:pPr>
              <w:spacing w:after="0" w:line="240" w:lineRule="auto"/>
              <w:jc w:val="center"/>
              <w:rPr>
                <w:rFonts w:ascii="Arial" w:hAnsi="Arial" w:cs="Arial"/>
                <w:sz w:val="18"/>
                <w:szCs w:val="18"/>
              </w:rPr>
            </w:pPr>
            <w:r w:rsidRPr="003A1D3C">
              <w:rPr>
                <w:rFonts w:ascii="Arial" w:hAnsi="Arial" w:cs="Arial"/>
                <w:sz w:val="18"/>
                <w:szCs w:val="18"/>
              </w:rPr>
              <w:t>4</w:t>
            </w:r>
          </w:p>
        </w:tc>
        <w:tc>
          <w:tcPr>
            <w:tcW w:w="1559" w:type="dxa"/>
            <w:shd w:val="clear" w:color="auto" w:fill="FFFFFF"/>
          </w:tcPr>
          <w:p w14:paraId="23826703" w14:textId="2CEC249B" w:rsidR="00206EEB" w:rsidRPr="003A1D3C" w:rsidRDefault="00206EEB" w:rsidP="00CA6EC8">
            <w:pPr>
              <w:spacing w:after="0" w:line="240" w:lineRule="auto"/>
              <w:rPr>
                <w:rFonts w:ascii="Arial" w:hAnsi="Arial" w:cs="Arial"/>
                <w:sz w:val="18"/>
                <w:szCs w:val="18"/>
              </w:rPr>
            </w:pPr>
            <w:r w:rsidRPr="003A1D3C">
              <w:rPr>
                <w:rFonts w:ascii="Arial" w:hAnsi="Arial" w:cs="Arial"/>
                <w:sz w:val="18"/>
                <w:szCs w:val="18"/>
              </w:rPr>
              <w:t>Corrective Exercise</w:t>
            </w:r>
          </w:p>
        </w:tc>
        <w:tc>
          <w:tcPr>
            <w:tcW w:w="992" w:type="dxa"/>
            <w:shd w:val="clear" w:color="auto" w:fill="FFFFFF"/>
          </w:tcPr>
          <w:p w14:paraId="5CB6AE7D" w14:textId="1FE47399" w:rsidR="00206EEB" w:rsidRPr="003A1D3C" w:rsidRDefault="00513FD1" w:rsidP="00513FD1">
            <w:pPr>
              <w:spacing w:after="0" w:line="240" w:lineRule="auto"/>
              <w:rPr>
                <w:rFonts w:ascii="Arial" w:hAnsi="Arial" w:cs="Arial"/>
                <w:sz w:val="18"/>
                <w:szCs w:val="18"/>
              </w:rPr>
            </w:pPr>
            <w:r w:rsidRPr="003A1D3C">
              <w:rPr>
                <w:rFonts w:ascii="Arial" w:hAnsi="Arial" w:cs="Arial"/>
                <w:sz w:val="18"/>
                <w:szCs w:val="18"/>
              </w:rPr>
              <w:t>L</w:t>
            </w:r>
            <w:r w:rsidR="00206EEB" w:rsidRPr="003A1D3C">
              <w:rPr>
                <w:rFonts w:ascii="Arial" w:hAnsi="Arial" w:cs="Arial"/>
                <w:sz w:val="18"/>
                <w:szCs w:val="18"/>
              </w:rPr>
              <w:t>S</w:t>
            </w:r>
            <w:r w:rsidRPr="003A1D3C">
              <w:rPr>
                <w:rFonts w:ascii="Arial" w:hAnsi="Arial" w:cs="Arial"/>
                <w:sz w:val="18"/>
                <w:szCs w:val="18"/>
              </w:rPr>
              <w:t>4703</w:t>
            </w:r>
          </w:p>
        </w:tc>
        <w:tc>
          <w:tcPr>
            <w:tcW w:w="709" w:type="dxa"/>
            <w:shd w:val="clear" w:color="auto" w:fill="FFFFFF"/>
          </w:tcPr>
          <w:p w14:paraId="6750C76D" w14:textId="471CCE44" w:rsidR="00206EEB" w:rsidRPr="003A1D3C" w:rsidRDefault="00206EEB" w:rsidP="00981A70">
            <w:pPr>
              <w:spacing w:after="0" w:line="240" w:lineRule="auto"/>
              <w:jc w:val="center"/>
              <w:rPr>
                <w:rFonts w:ascii="Arial" w:hAnsi="Arial" w:cs="Arial"/>
                <w:sz w:val="18"/>
                <w:szCs w:val="18"/>
              </w:rPr>
            </w:pPr>
            <w:r w:rsidRPr="003A1D3C">
              <w:rPr>
                <w:rFonts w:ascii="Arial" w:hAnsi="Arial" w:cs="Arial"/>
                <w:sz w:val="18"/>
                <w:szCs w:val="18"/>
              </w:rPr>
              <w:t>30</w:t>
            </w:r>
          </w:p>
        </w:tc>
        <w:tc>
          <w:tcPr>
            <w:tcW w:w="709" w:type="dxa"/>
            <w:shd w:val="clear" w:color="auto" w:fill="FFFFFF"/>
          </w:tcPr>
          <w:p w14:paraId="20FF8E85" w14:textId="64F57B5A" w:rsidR="00206EEB" w:rsidRPr="003A1D3C" w:rsidRDefault="00206EEB"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070B49B4" w14:textId="7C553741" w:rsidR="00206EEB" w:rsidRPr="003A1D3C" w:rsidRDefault="007E6102" w:rsidP="005E1154">
            <w:pPr>
              <w:spacing w:after="0" w:line="240" w:lineRule="auto"/>
              <w:jc w:val="center"/>
              <w:rPr>
                <w:rFonts w:ascii="Arial" w:hAnsi="Arial" w:cs="Arial"/>
                <w:sz w:val="18"/>
                <w:szCs w:val="18"/>
              </w:rPr>
            </w:pPr>
            <w:r w:rsidRPr="003A1D3C">
              <w:rPr>
                <w:rFonts w:ascii="Arial" w:hAnsi="Arial" w:cs="Arial"/>
                <w:sz w:val="18"/>
                <w:szCs w:val="18"/>
              </w:rPr>
              <w:t>Exercise programme</w:t>
            </w:r>
          </w:p>
        </w:tc>
        <w:tc>
          <w:tcPr>
            <w:tcW w:w="850" w:type="dxa"/>
            <w:shd w:val="clear" w:color="auto" w:fill="DBE5F1"/>
          </w:tcPr>
          <w:p w14:paraId="57173982" w14:textId="1DF515C9" w:rsidR="00206EEB" w:rsidRPr="003A1D3C" w:rsidRDefault="009677C1" w:rsidP="005E1154">
            <w:pPr>
              <w:spacing w:after="0" w:line="240" w:lineRule="auto"/>
              <w:jc w:val="center"/>
              <w:rPr>
                <w:rFonts w:ascii="Arial" w:hAnsi="Arial" w:cs="Arial"/>
                <w:sz w:val="18"/>
                <w:szCs w:val="18"/>
              </w:rPr>
            </w:pPr>
            <w:r>
              <w:rPr>
                <w:rFonts w:ascii="Arial" w:hAnsi="Arial" w:cs="Arial"/>
                <w:sz w:val="18"/>
                <w:szCs w:val="18"/>
              </w:rPr>
              <w:t>2-</w:t>
            </w:r>
            <w:r w:rsidR="007E6102" w:rsidRPr="003A1D3C">
              <w:rPr>
                <w:rFonts w:ascii="Arial" w:hAnsi="Arial" w:cs="Arial"/>
                <w:sz w:val="18"/>
                <w:szCs w:val="18"/>
              </w:rPr>
              <w:t>3000</w:t>
            </w:r>
          </w:p>
        </w:tc>
        <w:tc>
          <w:tcPr>
            <w:tcW w:w="992" w:type="dxa"/>
            <w:shd w:val="clear" w:color="auto" w:fill="DBE5F1"/>
          </w:tcPr>
          <w:p w14:paraId="31061621" w14:textId="62876C8A" w:rsidR="00206EEB" w:rsidRPr="003A1D3C" w:rsidRDefault="007E6102"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709" w:type="dxa"/>
            <w:shd w:val="clear" w:color="auto" w:fill="DBE5F1"/>
          </w:tcPr>
          <w:p w14:paraId="518BCB07" w14:textId="005BC660" w:rsidR="00206EEB" w:rsidRPr="003A1D3C" w:rsidRDefault="007E6102"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7AF8999D" w14:textId="77777777" w:rsidR="00206EEB" w:rsidRPr="003A1D3C" w:rsidRDefault="00206EEB" w:rsidP="005E1154">
            <w:pPr>
              <w:spacing w:after="0" w:line="240" w:lineRule="auto"/>
              <w:jc w:val="center"/>
              <w:rPr>
                <w:rFonts w:ascii="Arial" w:hAnsi="Arial" w:cs="Arial"/>
                <w:sz w:val="18"/>
                <w:szCs w:val="18"/>
              </w:rPr>
            </w:pPr>
          </w:p>
        </w:tc>
        <w:tc>
          <w:tcPr>
            <w:tcW w:w="851" w:type="dxa"/>
            <w:shd w:val="clear" w:color="auto" w:fill="DBE5F1"/>
          </w:tcPr>
          <w:p w14:paraId="2E2A2694" w14:textId="77777777" w:rsidR="00206EEB" w:rsidRPr="003A1D3C" w:rsidRDefault="00206EEB" w:rsidP="005E1154">
            <w:pPr>
              <w:spacing w:after="0" w:line="240" w:lineRule="auto"/>
              <w:jc w:val="center"/>
              <w:rPr>
                <w:rFonts w:ascii="Arial" w:hAnsi="Arial" w:cs="Arial"/>
                <w:sz w:val="18"/>
                <w:szCs w:val="18"/>
              </w:rPr>
            </w:pPr>
          </w:p>
        </w:tc>
        <w:tc>
          <w:tcPr>
            <w:tcW w:w="992" w:type="dxa"/>
            <w:shd w:val="clear" w:color="auto" w:fill="DBE5F1"/>
          </w:tcPr>
          <w:p w14:paraId="2216D010" w14:textId="77777777" w:rsidR="00206EEB" w:rsidRPr="003A1D3C" w:rsidRDefault="00206EEB" w:rsidP="005E1154">
            <w:pPr>
              <w:spacing w:after="0" w:line="240" w:lineRule="auto"/>
              <w:jc w:val="center"/>
              <w:rPr>
                <w:rFonts w:ascii="Arial" w:hAnsi="Arial" w:cs="Arial"/>
                <w:sz w:val="18"/>
                <w:szCs w:val="18"/>
              </w:rPr>
            </w:pPr>
          </w:p>
        </w:tc>
        <w:tc>
          <w:tcPr>
            <w:tcW w:w="567" w:type="dxa"/>
            <w:shd w:val="clear" w:color="auto" w:fill="DBE5F1"/>
          </w:tcPr>
          <w:p w14:paraId="6038B68D" w14:textId="77777777" w:rsidR="00206EEB" w:rsidRPr="003A1D3C" w:rsidRDefault="00206EEB" w:rsidP="005E1154">
            <w:pPr>
              <w:spacing w:after="0" w:line="240" w:lineRule="auto"/>
              <w:jc w:val="center"/>
              <w:rPr>
                <w:rFonts w:ascii="Arial" w:hAnsi="Arial" w:cs="Arial"/>
                <w:sz w:val="18"/>
                <w:szCs w:val="18"/>
              </w:rPr>
            </w:pPr>
          </w:p>
        </w:tc>
        <w:tc>
          <w:tcPr>
            <w:tcW w:w="992" w:type="dxa"/>
            <w:shd w:val="clear" w:color="auto" w:fill="E5DFEC"/>
          </w:tcPr>
          <w:p w14:paraId="7AC016A9" w14:textId="5D63347F" w:rsidR="00206EEB" w:rsidRPr="003A1D3C" w:rsidRDefault="007E6102" w:rsidP="005E1154">
            <w:pPr>
              <w:spacing w:after="0" w:line="240" w:lineRule="auto"/>
              <w:jc w:val="center"/>
              <w:rPr>
                <w:rFonts w:ascii="Arial" w:hAnsi="Arial" w:cs="Arial"/>
                <w:sz w:val="18"/>
                <w:szCs w:val="18"/>
              </w:rPr>
            </w:pPr>
            <w:r w:rsidRPr="003A1D3C">
              <w:rPr>
                <w:rFonts w:ascii="Arial" w:hAnsi="Arial" w:cs="Arial"/>
                <w:sz w:val="18"/>
                <w:szCs w:val="18"/>
              </w:rPr>
              <w:t>Practical</w:t>
            </w:r>
            <w:r w:rsidR="00092B35">
              <w:rPr>
                <w:rFonts w:ascii="Arial" w:hAnsi="Arial" w:cs="Arial"/>
                <w:sz w:val="18"/>
                <w:szCs w:val="18"/>
              </w:rPr>
              <w:t xml:space="preserve"> presentation</w:t>
            </w:r>
          </w:p>
        </w:tc>
        <w:tc>
          <w:tcPr>
            <w:tcW w:w="992" w:type="dxa"/>
            <w:shd w:val="clear" w:color="auto" w:fill="E5DFEC"/>
          </w:tcPr>
          <w:p w14:paraId="363250A0" w14:textId="2E965E28" w:rsidR="00206EEB" w:rsidRPr="003A1D3C" w:rsidRDefault="000B51B5" w:rsidP="005E1154">
            <w:pPr>
              <w:spacing w:after="0" w:line="240" w:lineRule="auto"/>
              <w:jc w:val="center"/>
              <w:rPr>
                <w:rFonts w:ascii="Arial" w:hAnsi="Arial" w:cs="Arial"/>
                <w:sz w:val="18"/>
                <w:szCs w:val="18"/>
              </w:rPr>
            </w:pPr>
            <w:r>
              <w:rPr>
                <w:rFonts w:ascii="Arial" w:hAnsi="Arial" w:cs="Arial"/>
                <w:sz w:val="18"/>
                <w:szCs w:val="18"/>
              </w:rPr>
              <w:t>15-3</w:t>
            </w:r>
            <w:r w:rsidR="007E6102" w:rsidRPr="003A1D3C">
              <w:rPr>
                <w:rFonts w:ascii="Arial" w:hAnsi="Arial" w:cs="Arial"/>
                <w:sz w:val="18"/>
                <w:szCs w:val="18"/>
              </w:rPr>
              <w:t>0mins</w:t>
            </w:r>
          </w:p>
        </w:tc>
        <w:tc>
          <w:tcPr>
            <w:tcW w:w="1134" w:type="dxa"/>
            <w:shd w:val="clear" w:color="auto" w:fill="E5DFEC"/>
          </w:tcPr>
          <w:p w14:paraId="434BCE16" w14:textId="24D7AC57" w:rsidR="00206EEB" w:rsidRPr="003A1D3C" w:rsidRDefault="007E6102"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E5DFEC"/>
          </w:tcPr>
          <w:p w14:paraId="4E2DF22A" w14:textId="00FB4EF7" w:rsidR="00206EEB" w:rsidRPr="003A1D3C" w:rsidRDefault="007E6102" w:rsidP="005E1154">
            <w:pPr>
              <w:spacing w:after="0" w:line="240" w:lineRule="auto"/>
              <w:jc w:val="center"/>
              <w:rPr>
                <w:rFonts w:ascii="Arial" w:hAnsi="Arial" w:cs="Arial"/>
                <w:sz w:val="18"/>
                <w:szCs w:val="18"/>
              </w:rPr>
            </w:pPr>
            <w:r w:rsidRPr="003A1D3C">
              <w:rPr>
                <w:rFonts w:ascii="Arial" w:hAnsi="Arial" w:cs="Arial"/>
                <w:sz w:val="18"/>
                <w:szCs w:val="18"/>
              </w:rPr>
              <w:t>S</w:t>
            </w:r>
          </w:p>
        </w:tc>
      </w:tr>
      <w:tr w:rsidR="000B51B5" w:rsidRPr="003A1D3C" w14:paraId="5AA593D4" w14:textId="77777777" w:rsidTr="009416CB">
        <w:tc>
          <w:tcPr>
            <w:tcW w:w="710" w:type="dxa"/>
            <w:shd w:val="clear" w:color="auto" w:fill="FFFFFF"/>
          </w:tcPr>
          <w:p w14:paraId="5AA593C3" w14:textId="61357A1C" w:rsidR="000B51B5" w:rsidRPr="003A1D3C" w:rsidRDefault="000B51B5" w:rsidP="00EA401B">
            <w:pPr>
              <w:spacing w:after="0" w:line="240" w:lineRule="auto"/>
              <w:jc w:val="center"/>
              <w:rPr>
                <w:rFonts w:ascii="Arial" w:hAnsi="Arial" w:cs="Arial"/>
                <w:sz w:val="18"/>
                <w:szCs w:val="18"/>
              </w:rPr>
            </w:pPr>
            <w:r w:rsidRPr="003A1D3C">
              <w:rPr>
                <w:rFonts w:ascii="Arial" w:hAnsi="Arial" w:cs="Arial"/>
                <w:sz w:val="18"/>
                <w:szCs w:val="18"/>
              </w:rPr>
              <w:t>5</w:t>
            </w:r>
          </w:p>
        </w:tc>
        <w:tc>
          <w:tcPr>
            <w:tcW w:w="1559" w:type="dxa"/>
            <w:shd w:val="clear" w:color="auto" w:fill="FFFFFF"/>
          </w:tcPr>
          <w:p w14:paraId="5AA593C4" w14:textId="159A844D" w:rsidR="000B51B5" w:rsidRPr="003A1D3C" w:rsidRDefault="000B51B5" w:rsidP="00CA6EC8">
            <w:pPr>
              <w:spacing w:after="0" w:line="240" w:lineRule="auto"/>
              <w:rPr>
                <w:rFonts w:ascii="Arial" w:hAnsi="Arial" w:cs="Arial"/>
                <w:sz w:val="18"/>
                <w:szCs w:val="18"/>
              </w:rPr>
            </w:pPr>
            <w:r w:rsidRPr="003A1D3C">
              <w:rPr>
                <w:rFonts w:ascii="Arial" w:hAnsi="Arial" w:cs="Arial"/>
                <w:sz w:val="20"/>
                <w:szCs w:val="20"/>
              </w:rPr>
              <w:t>Clinical Assessment</w:t>
            </w:r>
          </w:p>
        </w:tc>
        <w:tc>
          <w:tcPr>
            <w:tcW w:w="992" w:type="dxa"/>
            <w:shd w:val="clear" w:color="auto" w:fill="FFFFFF"/>
          </w:tcPr>
          <w:p w14:paraId="5AA593C5" w14:textId="41FACFCF" w:rsidR="000B51B5" w:rsidRPr="003A1D3C" w:rsidRDefault="000B51B5" w:rsidP="00CA6EC8">
            <w:pPr>
              <w:spacing w:after="0" w:line="240" w:lineRule="auto"/>
              <w:rPr>
                <w:rFonts w:ascii="Arial" w:hAnsi="Arial" w:cs="Arial"/>
                <w:sz w:val="18"/>
                <w:szCs w:val="18"/>
              </w:rPr>
            </w:pPr>
            <w:r w:rsidRPr="003A1D3C">
              <w:rPr>
                <w:rFonts w:ascii="Arial" w:hAnsi="Arial" w:cs="Arial"/>
                <w:sz w:val="20"/>
                <w:szCs w:val="20"/>
              </w:rPr>
              <w:t>LS5700</w:t>
            </w:r>
          </w:p>
        </w:tc>
        <w:tc>
          <w:tcPr>
            <w:tcW w:w="709" w:type="dxa"/>
            <w:shd w:val="clear" w:color="auto" w:fill="FFFFFF"/>
          </w:tcPr>
          <w:p w14:paraId="5AA593C6" w14:textId="38D480F5"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30</w:t>
            </w:r>
          </w:p>
        </w:tc>
        <w:tc>
          <w:tcPr>
            <w:tcW w:w="709" w:type="dxa"/>
            <w:shd w:val="clear" w:color="auto" w:fill="FFFFFF"/>
          </w:tcPr>
          <w:p w14:paraId="5AA593C7" w14:textId="69733773"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5AA593C8" w14:textId="1EC9CC45"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Case study</w:t>
            </w:r>
          </w:p>
        </w:tc>
        <w:tc>
          <w:tcPr>
            <w:tcW w:w="850" w:type="dxa"/>
            <w:shd w:val="clear" w:color="auto" w:fill="DBE5F1"/>
          </w:tcPr>
          <w:p w14:paraId="5AA593C9" w14:textId="5E5181A8"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2-</w:t>
            </w:r>
            <w:r w:rsidRPr="003A1D3C">
              <w:rPr>
                <w:rFonts w:ascii="Arial" w:hAnsi="Arial" w:cs="Arial"/>
                <w:sz w:val="18"/>
                <w:szCs w:val="18"/>
              </w:rPr>
              <w:t>3000</w:t>
            </w:r>
          </w:p>
        </w:tc>
        <w:tc>
          <w:tcPr>
            <w:tcW w:w="992" w:type="dxa"/>
            <w:shd w:val="clear" w:color="auto" w:fill="DBE5F1"/>
          </w:tcPr>
          <w:p w14:paraId="5AA593CA" w14:textId="3DE367CF"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709" w:type="dxa"/>
            <w:shd w:val="clear" w:color="auto" w:fill="DBE5F1"/>
          </w:tcPr>
          <w:p w14:paraId="5AA593CB" w14:textId="58124F82"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5AA593CC" w14:textId="6BC9C855" w:rsidR="000B51B5" w:rsidRPr="003A1D3C" w:rsidRDefault="000B51B5" w:rsidP="005E1154">
            <w:pPr>
              <w:spacing w:after="0" w:line="240" w:lineRule="auto"/>
              <w:jc w:val="center"/>
              <w:rPr>
                <w:rFonts w:ascii="Arial" w:hAnsi="Arial" w:cs="Arial"/>
                <w:sz w:val="18"/>
                <w:szCs w:val="18"/>
              </w:rPr>
            </w:pPr>
          </w:p>
        </w:tc>
        <w:tc>
          <w:tcPr>
            <w:tcW w:w="851" w:type="dxa"/>
            <w:shd w:val="clear" w:color="auto" w:fill="DBE5F1"/>
          </w:tcPr>
          <w:p w14:paraId="5AA593CD" w14:textId="590D3C29" w:rsidR="000B51B5" w:rsidRPr="003A1D3C" w:rsidRDefault="000B51B5" w:rsidP="005E1154">
            <w:pPr>
              <w:spacing w:after="0" w:line="240" w:lineRule="auto"/>
              <w:jc w:val="center"/>
              <w:rPr>
                <w:rFonts w:ascii="Arial" w:hAnsi="Arial" w:cs="Arial"/>
                <w:sz w:val="18"/>
                <w:szCs w:val="18"/>
              </w:rPr>
            </w:pPr>
          </w:p>
        </w:tc>
        <w:tc>
          <w:tcPr>
            <w:tcW w:w="992" w:type="dxa"/>
            <w:shd w:val="clear" w:color="auto" w:fill="DBE5F1"/>
          </w:tcPr>
          <w:p w14:paraId="5AA593CE" w14:textId="2258E7D8" w:rsidR="000B51B5" w:rsidRPr="003A1D3C" w:rsidRDefault="000B51B5" w:rsidP="005E1154">
            <w:pPr>
              <w:spacing w:after="0" w:line="240" w:lineRule="auto"/>
              <w:jc w:val="center"/>
              <w:rPr>
                <w:rFonts w:ascii="Arial" w:hAnsi="Arial" w:cs="Arial"/>
                <w:sz w:val="18"/>
                <w:szCs w:val="18"/>
              </w:rPr>
            </w:pPr>
          </w:p>
        </w:tc>
        <w:tc>
          <w:tcPr>
            <w:tcW w:w="567" w:type="dxa"/>
            <w:shd w:val="clear" w:color="auto" w:fill="DBE5F1"/>
          </w:tcPr>
          <w:p w14:paraId="5AA593CF" w14:textId="1FF8AEDC" w:rsidR="000B51B5" w:rsidRPr="003A1D3C" w:rsidRDefault="000B51B5" w:rsidP="005E1154">
            <w:pPr>
              <w:spacing w:after="0" w:line="240" w:lineRule="auto"/>
              <w:jc w:val="center"/>
              <w:rPr>
                <w:rFonts w:ascii="Arial" w:hAnsi="Arial" w:cs="Arial"/>
                <w:sz w:val="18"/>
                <w:szCs w:val="18"/>
              </w:rPr>
            </w:pPr>
          </w:p>
        </w:tc>
        <w:tc>
          <w:tcPr>
            <w:tcW w:w="992" w:type="dxa"/>
            <w:shd w:val="clear" w:color="auto" w:fill="E5DFEC"/>
          </w:tcPr>
          <w:p w14:paraId="5AA593D0" w14:textId="3717641C"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 xml:space="preserve">Practical </w:t>
            </w:r>
          </w:p>
        </w:tc>
        <w:tc>
          <w:tcPr>
            <w:tcW w:w="992" w:type="dxa"/>
            <w:shd w:val="clear" w:color="auto" w:fill="E5DFEC"/>
          </w:tcPr>
          <w:p w14:paraId="5AA593D1" w14:textId="17684A22"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20-30mins</w:t>
            </w:r>
          </w:p>
        </w:tc>
        <w:tc>
          <w:tcPr>
            <w:tcW w:w="1134" w:type="dxa"/>
            <w:shd w:val="clear" w:color="auto" w:fill="E5DFEC"/>
          </w:tcPr>
          <w:p w14:paraId="5AA593D2" w14:textId="5ADA0263"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E5DFEC"/>
          </w:tcPr>
          <w:p w14:paraId="5AA593D3" w14:textId="789A787D"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r>
      <w:tr w:rsidR="000B51B5" w:rsidRPr="003A1D3C" w14:paraId="0E1FD01B" w14:textId="77777777" w:rsidTr="009416CB">
        <w:tc>
          <w:tcPr>
            <w:tcW w:w="710" w:type="dxa"/>
            <w:shd w:val="clear" w:color="auto" w:fill="FFFFFF"/>
          </w:tcPr>
          <w:p w14:paraId="52D7F114" w14:textId="3D869074" w:rsidR="000B51B5" w:rsidRPr="003A1D3C" w:rsidRDefault="000B51B5" w:rsidP="00EA401B">
            <w:pPr>
              <w:spacing w:after="0" w:line="240" w:lineRule="auto"/>
              <w:jc w:val="center"/>
              <w:rPr>
                <w:rFonts w:ascii="Arial" w:hAnsi="Arial" w:cs="Arial"/>
                <w:sz w:val="18"/>
                <w:szCs w:val="18"/>
              </w:rPr>
            </w:pPr>
            <w:r w:rsidRPr="003A1D3C">
              <w:rPr>
                <w:rFonts w:ascii="Arial" w:hAnsi="Arial" w:cs="Arial"/>
                <w:sz w:val="18"/>
                <w:szCs w:val="18"/>
              </w:rPr>
              <w:t>5</w:t>
            </w:r>
          </w:p>
        </w:tc>
        <w:tc>
          <w:tcPr>
            <w:tcW w:w="1559" w:type="dxa"/>
            <w:shd w:val="clear" w:color="auto" w:fill="FFFFFF"/>
          </w:tcPr>
          <w:p w14:paraId="414869ED" w14:textId="0A955F20" w:rsidR="000B51B5" w:rsidRPr="003A1D3C" w:rsidRDefault="000B51B5" w:rsidP="00CA6EC8">
            <w:pPr>
              <w:spacing w:after="0" w:line="240" w:lineRule="auto"/>
              <w:rPr>
                <w:rFonts w:ascii="Arial" w:hAnsi="Arial" w:cs="Arial"/>
                <w:sz w:val="18"/>
                <w:szCs w:val="18"/>
              </w:rPr>
            </w:pPr>
            <w:r w:rsidRPr="003A1D3C">
              <w:rPr>
                <w:rFonts w:ascii="Arial" w:hAnsi="Arial" w:cs="Arial"/>
                <w:sz w:val="20"/>
                <w:szCs w:val="20"/>
              </w:rPr>
              <w:t>Treatment Modalities &amp; Rehabilitation</w:t>
            </w:r>
          </w:p>
        </w:tc>
        <w:tc>
          <w:tcPr>
            <w:tcW w:w="992" w:type="dxa"/>
            <w:shd w:val="clear" w:color="auto" w:fill="FFFFFF"/>
          </w:tcPr>
          <w:p w14:paraId="121484E3" w14:textId="01C6DE84" w:rsidR="000B51B5" w:rsidRPr="003A1D3C" w:rsidRDefault="000B51B5" w:rsidP="00513FD1">
            <w:pPr>
              <w:spacing w:after="0" w:line="240" w:lineRule="auto"/>
              <w:rPr>
                <w:rFonts w:ascii="Arial" w:hAnsi="Arial" w:cs="Arial"/>
                <w:sz w:val="18"/>
                <w:szCs w:val="18"/>
              </w:rPr>
            </w:pPr>
            <w:r w:rsidRPr="003A1D3C">
              <w:rPr>
                <w:rFonts w:ascii="Arial" w:hAnsi="Arial" w:cs="Arial"/>
                <w:sz w:val="20"/>
                <w:szCs w:val="20"/>
              </w:rPr>
              <w:t>LS5701</w:t>
            </w:r>
          </w:p>
        </w:tc>
        <w:tc>
          <w:tcPr>
            <w:tcW w:w="709" w:type="dxa"/>
            <w:shd w:val="clear" w:color="auto" w:fill="FFFFFF"/>
          </w:tcPr>
          <w:p w14:paraId="383ABF7F" w14:textId="4B63FC03"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30</w:t>
            </w:r>
          </w:p>
        </w:tc>
        <w:tc>
          <w:tcPr>
            <w:tcW w:w="709" w:type="dxa"/>
            <w:shd w:val="clear" w:color="auto" w:fill="FFFFFF"/>
          </w:tcPr>
          <w:p w14:paraId="40D14C78" w14:textId="0423169D"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386F6F8F" w14:textId="43A6E11E"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Case study</w:t>
            </w:r>
          </w:p>
        </w:tc>
        <w:tc>
          <w:tcPr>
            <w:tcW w:w="850" w:type="dxa"/>
            <w:shd w:val="clear" w:color="auto" w:fill="DBE5F1"/>
          </w:tcPr>
          <w:p w14:paraId="2617A43B" w14:textId="77E7E85D"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2-</w:t>
            </w:r>
            <w:r w:rsidRPr="003A1D3C">
              <w:rPr>
                <w:rFonts w:ascii="Arial" w:hAnsi="Arial" w:cs="Arial"/>
                <w:sz w:val="18"/>
                <w:szCs w:val="18"/>
              </w:rPr>
              <w:t>3000</w:t>
            </w:r>
          </w:p>
        </w:tc>
        <w:tc>
          <w:tcPr>
            <w:tcW w:w="992" w:type="dxa"/>
            <w:shd w:val="clear" w:color="auto" w:fill="DBE5F1"/>
          </w:tcPr>
          <w:p w14:paraId="740438C2" w14:textId="3758C66D"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709" w:type="dxa"/>
            <w:shd w:val="clear" w:color="auto" w:fill="DBE5F1"/>
          </w:tcPr>
          <w:p w14:paraId="610255B2" w14:textId="63C10336"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319E8B2C" w14:textId="77777777" w:rsidR="000B51B5" w:rsidRPr="003A1D3C" w:rsidRDefault="000B51B5" w:rsidP="005E1154">
            <w:pPr>
              <w:spacing w:after="0" w:line="240" w:lineRule="auto"/>
              <w:jc w:val="center"/>
              <w:rPr>
                <w:rFonts w:ascii="Arial" w:hAnsi="Arial" w:cs="Arial"/>
                <w:sz w:val="18"/>
                <w:szCs w:val="18"/>
              </w:rPr>
            </w:pPr>
          </w:p>
        </w:tc>
        <w:tc>
          <w:tcPr>
            <w:tcW w:w="851" w:type="dxa"/>
            <w:shd w:val="clear" w:color="auto" w:fill="DBE5F1"/>
          </w:tcPr>
          <w:p w14:paraId="2A4DD3FA" w14:textId="77777777" w:rsidR="000B51B5" w:rsidRPr="003A1D3C" w:rsidRDefault="000B51B5" w:rsidP="005E1154">
            <w:pPr>
              <w:spacing w:after="0" w:line="240" w:lineRule="auto"/>
              <w:jc w:val="center"/>
              <w:rPr>
                <w:rFonts w:ascii="Arial" w:hAnsi="Arial" w:cs="Arial"/>
                <w:sz w:val="18"/>
                <w:szCs w:val="18"/>
              </w:rPr>
            </w:pPr>
          </w:p>
        </w:tc>
        <w:tc>
          <w:tcPr>
            <w:tcW w:w="992" w:type="dxa"/>
            <w:shd w:val="clear" w:color="auto" w:fill="DBE5F1"/>
          </w:tcPr>
          <w:p w14:paraId="06C9F21E" w14:textId="77777777" w:rsidR="000B51B5" w:rsidRPr="003A1D3C" w:rsidRDefault="000B51B5" w:rsidP="005E1154">
            <w:pPr>
              <w:spacing w:after="0" w:line="240" w:lineRule="auto"/>
              <w:jc w:val="center"/>
              <w:rPr>
                <w:rFonts w:ascii="Arial" w:hAnsi="Arial" w:cs="Arial"/>
                <w:sz w:val="18"/>
                <w:szCs w:val="18"/>
              </w:rPr>
            </w:pPr>
          </w:p>
        </w:tc>
        <w:tc>
          <w:tcPr>
            <w:tcW w:w="567" w:type="dxa"/>
            <w:shd w:val="clear" w:color="auto" w:fill="DBE5F1"/>
          </w:tcPr>
          <w:p w14:paraId="0C5A29A4" w14:textId="77777777" w:rsidR="000B51B5" w:rsidRPr="003A1D3C" w:rsidRDefault="000B51B5" w:rsidP="005E1154">
            <w:pPr>
              <w:spacing w:after="0" w:line="240" w:lineRule="auto"/>
              <w:jc w:val="center"/>
              <w:rPr>
                <w:rFonts w:ascii="Arial" w:hAnsi="Arial" w:cs="Arial"/>
                <w:sz w:val="18"/>
                <w:szCs w:val="18"/>
              </w:rPr>
            </w:pPr>
          </w:p>
        </w:tc>
        <w:tc>
          <w:tcPr>
            <w:tcW w:w="992" w:type="dxa"/>
            <w:shd w:val="clear" w:color="auto" w:fill="E5DFEC"/>
          </w:tcPr>
          <w:p w14:paraId="79FC29A7" w14:textId="7EA5109F"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Practical</w:t>
            </w:r>
          </w:p>
        </w:tc>
        <w:tc>
          <w:tcPr>
            <w:tcW w:w="992" w:type="dxa"/>
            <w:shd w:val="clear" w:color="auto" w:fill="E5DFEC"/>
          </w:tcPr>
          <w:p w14:paraId="59D6EAE5" w14:textId="556847C3" w:rsidR="000B51B5" w:rsidRPr="003A1D3C" w:rsidRDefault="00E424EA" w:rsidP="005E1154">
            <w:pPr>
              <w:spacing w:after="0" w:line="240" w:lineRule="auto"/>
              <w:jc w:val="center"/>
              <w:rPr>
                <w:rFonts w:ascii="Arial" w:hAnsi="Arial" w:cs="Arial"/>
                <w:sz w:val="18"/>
                <w:szCs w:val="18"/>
              </w:rPr>
            </w:pPr>
            <w:r>
              <w:rPr>
                <w:rFonts w:ascii="Arial" w:hAnsi="Arial" w:cs="Arial"/>
                <w:sz w:val="18"/>
                <w:szCs w:val="18"/>
              </w:rPr>
              <w:t>20-3</w:t>
            </w:r>
            <w:r w:rsidR="000B51B5" w:rsidRPr="003A1D3C">
              <w:rPr>
                <w:rFonts w:ascii="Arial" w:hAnsi="Arial" w:cs="Arial"/>
                <w:sz w:val="18"/>
                <w:szCs w:val="18"/>
              </w:rPr>
              <w:t>0mins</w:t>
            </w:r>
          </w:p>
        </w:tc>
        <w:tc>
          <w:tcPr>
            <w:tcW w:w="1134" w:type="dxa"/>
            <w:shd w:val="clear" w:color="auto" w:fill="E5DFEC"/>
          </w:tcPr>
          <w:p w14:paraId="24FE3D84" w14:textId="28ECA7E5"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E5DFEC"/>
          </w:tcPr>
          <w:p w14:paraId="488AC120" w14:textId="19F1D3DC"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r>
      <w:tr w:rsidR="000B51B5" w:rsidRPr="003A1D3C" w14:paraId="4343BBCD" w14:textId="77777777" w:rsidTr="009416CB">
        <w:tc>
          <w:tcPr>
            <w:tcW w:w="710" w:type="dxa"/>
            <w:shd w:val="clear" w:color="auto" w:fill="FFFFFF"/>
          </w:tcPr>
          <w:p w14:paraId="37FE7634" w14:textId="6E608622" w:rsidR="000B51B5" w:rsidRPr="003A1D3C" w:rsidRDefault="000B51B5" w:rsidP="00EA401B">
            <w:pPr>
              <w:spacing w:after="0" w:line="240" w:lineRule="auto"/>
              <w:jc w:val="center"/>
              <w:rPr>
                <w:rFonts w:ascii="Arial" w:hAnsi="Arial" w:cs="Arial"/>
                <w:sz w:val="18"/>
                <w:szCs w:val="18"/>
              </w:rPr>
            </w:pPr>
            <w:r w:rsidRPr="003A1D3C">
              <w:rPr>
                <w:rFonts w:ascii="Arial" w:hAnsi="Arial" w:cs="Arial"/>
                <w:sz w:val="18"/>
                <w:szCs w:val="18"/>
              </w:rPr>
              <w:t>5</w:t>
            </w:r>
          </w:p>
        </w:tc>
        <w:tc>
          <w:tcPr>
            <w:tcW w:w="1559" w:type="dxa"/>
            <w:shd w:val="clear" w:color="auto" w:fill="FFFFFF"/>
          </w:tcPr>
          <w:p w14:paraId="38098B92" w14:textId="42B8D206" w:rsidR="000B51B5" w:rsidRPr="003A1D3C" w:rsidRDefault="000B51B5" w:rsidP="006522C9">
            <w:pPr>
              <w:spacing w:after="0" w:line="240" w:lineRule="auto"/>
              <w:rPr>
                <w:rFonts w:ascii="Arial" w:hAnsi="Arial" w:cs="Arial"/>
                <w:sz w:val="18"/>
                <w:szCs w:val="18"/>
              </w:rPr>
            </w:pPr>
            <w:r w:rsidRPr="003A1D3C">
              <w:rPr>
                <w:rFonts w:ascii="Arial" w:hAnsi="Arial" w:cs="Arial"/>
                <w:sz w:val="20"/>
                <w:szCs w:val="20"/>
              </w:rPr>
              <w:t>Client Psychology &amp; Pathology</w:t>
            </w:r>
          </w:p>
        </w:tc>
        <w:tc>
          <w:tcPr>
            <w:tcW w:w="992" w:type="dxa"/>
            <w:shd w:val="clear" w:color="auto" w:fill="FFFFFF"/>
          </w:tcPr>
          <w:p w14:paraId="613C4258" w14:textId="682D111A" w:rsidR="000B51B5" w:rsidRPr="003A1D3C" w:rsidRDefault="000B51B5" w:rsidP="00513FD1">
            <w:pPr>
              <w:spacing w:after="0" w:line="240" w:lineRule="auto"/>
              <w:rPr>
                <w:rFonts w:ascii="Arial" w:hAnsi="Arial" w:cs="Arial"/>
                <w:sz w:val="18"/>
                <w:szCs w:val="18"/>
              </w:rPr>
            </w:pPr>
            <w:r w:rsidRPr="003A1D3C">
              <w:rPr>
                <w:rFonts w:ascii="Arial" w:hAnsi="Arial" w:cs="Arial"/>
                <w:sz w:val="20"/>
                <w:szCs w:val="20"/>
              </w:rPr>
              <w:t>LS5702</w:t>
            </w:r>
          </w:p>
        </w:tc>
        <w:tc>
          <w:tcPr>
            <w:tcW w:w="709" w:type="dxa"/>
            <w:shd w:val="clear" w:color="auto" w:fill="FFFFFF"/>
          </w:tcPr>
          <w:p w14:paraId="5FCA0FCB" w14:textId="55C7E418"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30</w:t>
            </w:r>
          </w:p>
        </w:tc>
        <w:tc>
          <w:tcPr>
            <w:tcW w:w="709" w:type="dxa"/>
            <w:shd w:val="clear" w:color="auto" w:fill="FFFFFF"/>
          </w:tcPr>
          <w:p w14:paraId="65CCD92D" w14:textId="512744B9"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7EB48BE7" w14:textId="584F797A"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Essay</w:t>
            </w:r>
          </w:p>
        </w:tc>
        <w:tc>
          <w:tcPr>
            <w:tcW w:w="850" w:type="dxa"/>
            <w:shd w:val="clear" w:color="auto" w:fill="DBE5F1"/>
          </w:tcPr>
          <w:p w14:paraId="6F682715" w14:textId="16CA2BED"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2-</w:t>
            </w:r>
            <w:r w:rsidRPr="003A1D3C">
              <w:rPr>
                <w:rFonts w:ascii="Arial" w:hAnsi="Arial" w:cs="Arial"/>
                <w:sz w:val="18"/>
                <w:szCs w:val="18"/>
              </w:rPr>
              <w:t>3000</w:t>
            </w:r>
          </w:p>
        </w:tc>
        <w:tc>
          <w:tcPr>
            <w:tcW w:w="992" w:type="dxa"/>
            <w:shd w:val="clear" w:color="auto" w:fill="DBE5F1"/>
          </w:tcPr>
          <w:p w14:paraId="09B04EBD" w14:textId="5E5A2F5E"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709" w:type="dxa"/>
            <w:shd w:val="clear" w:color="auto" w:fill="DBE5F1"/>
          </w:tcPr>
          <w:p w14:paraId="4BC950BF" w14:textId="44D80948"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052B900C" w14:textId="0A9B1FBB"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 xml:space="preserve">Time-constrained </w:t>
            </w:r>
            <w:r w:rsidRPr="003A1D3C">
              <w:rPr>
                <w:rFonts w:ascii="Arial" w:hAnsi="Arial" w:cs="Arial"/>
                <w:sz w:val="18"/>
                <w:szCs w:val="18"/>
              </w:rPr>
              <w:t>Essay</w:t>
            </w:r>
          </w:p>
        </w:tc>
        <w:tc>
          <w:tcPr>
            <w:tcW w:w="851" w:type="dxa"/>
            <w:shd w:val="clear" w:color="auto" w:fill="DBE5F1"/>
          </w:tcPr>
          <w:p w14:paraId="7341DBF8" w14:textId="5BEE9D09" w:rsidR="000B51B5" w:rsidRPr="003A1D3C" w:rsidRDefault="00FD06BC" w:rsidP="00917D41">
            <w:pPr>
              <w:spacing w:after="0" w:line="240" w:lineRule="auto"/>
              <w:jc w:val="center"/>
              <w:rPr>
                <w:rFonts w:ascii="Arial" w:hAnsi="Arial" w:cs="Arial"/>
                <w:sz w:val="18"/>
                <w:szCs w:val="18"/>
              </w:rPr>
            </w:pPr>
            <w:commentRangeStart w:id="25"/>
            <w:r>
              <w:rPr>
                <w:rFonts w:ascii="Arial" w:hAnsi="Arial" w:cs="Arial"/>
                <w:sz w:val="18"/>
                <w:szCs w:val="18"/>
              </w:rPr>
              <w:t>75</w:t>
            </w:r>
            <w:r w:rsidR="000B51B5">
              <w:rPr>
                <w:rFonts w:ascii="Arial" w:hAnsi="Arial" w:cs="Arial"/>
                <w:sz w:val="18"/>
                <w:szCs w:val="18"/>
              </w:rPr>
              <w:t>0</w:t>
            </w:r>
            <w:commentRangeEnd w:id="25"/>
            <w:r>
              <w:rPr>
                <w:rStyle w:val="CommentReference"/>
              </w:rPr>
              <w:commentReference w:id="25"/>
            </w:r>
            <w:r w:rsidR="000B51B5">
              <w:rPr>
                <w:rFonts w:ascii="Arial" w:hAnsi="Arial" w:cs="Arial"/>
                <w:sz w:val="18"/>
                <w:szCs w:val="18"/>
              </w:rPr>
              <w:t>-15</w:t>
            </w:r>
            <w:r w:rsidR="000B51B5" w:rsidRPr="003A1D3C">
              <w:rPr>
                <w:rFonts w:ascii="Arial" w:hAnsi="Arial" w:cs="Arial"/>
                <w:sz w:val="18"/>
                <w:szCs w:val="18"/>
              </w:rPr>
              <w:t>00</w:t>
            </w:r>
          </w:p>
        </w:tc>
        <w:tc>
          <w:tcPr>
            <w:tcW w:w="992" w:type="dxa"/>
            <w:shd w:val="clear" w:color="auto" w:fill="DBE5F1"/>
          </w:tcPr>
          <w:p w14:paraId="40A0C177" w14:textId="200A243C"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DBE5F1"/>
          </w:tcPr>
          <w:p w14:paraId="722ABC2F" w14:textId="401CC619"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992" w:type="dxa"/>
            <w:shd w:val="clear" w:color="auto" w:fill="E5DFEC"/>
          </w:tcPr>
          <w:p w14:paraId="6C823BA0" w14:textId="77777777" w:rsidR="000B51B5" w:rsidRPr="003A1D3C" w:rsidRDefault="000B51B5" w:rsidP="005E1154">
            <w:pPr>
              <w:spacing w:after="0" w:line="240" w:lineRule="auto"/>
              <w:jc w:val="center"/>
              <w:rPr>
                <w:rFonts w:ascii="Arial" w:hAnsi="Arial" w:cs="Arial"/>
                <w:sz w:val="18"/>
                <w:szCs w:val="18"/>
              </w:rPr>
            </w:pPr>
          </w:p>
        </w:tc>
        <w:tc>
          <w:tcPr>
            <w:tcW w:w="992" w:type="dxa"/>
            <w:shd w:val="clear" w:color="auto" w:fill="E5DFEC"/>
          </w:tcPr>
          <w:p w14:paraId="5B366056" w14:textId="77777777" w:rsidR="000B51B5" w:rsidRPr="003A1D3C" w:rsidRDefault="000B51B5" w:rsidP="005E1154">
            <w:pPr>
              <w:spacing w:after="0" w:line="240" w:lineRule="auto"/>
              <w:jc w:val="center"/>
              <w:rPr>
                <w:rFonts w:ascii="Arial" w:hAnsi="Arial" w:cs="Arial"/>
                <w:sz w:val="18"/>
                <w:szCs w:val="18"/>
              </w:rPr>
            </w:pPr>
          </w:p>
        </w:tc>
        <w:tc>
          <w:tcPr>
            <w:tcW w:w="1134" w:type="dxa"/>
            <w:shd w:val="clear" w:color="auto" w:fill="E5DFEC"/>
          </w:tcPr>
          <w:p w14:paraId="501A9CC8" w14:textId="77777777" w:rsidR="000B51B5" w:rsidRPr="003A1D3C" w:rsidRDefault="000B51B5" w:rsidP="005E1154">
            <w:pPr>
              <w:spacing w:after="0" w:line="240" w:lineRule="auto"/>
              <w:jc w:val="center"/>
              <w:rPr>
                <w:rFonts w:ascii="Arial" w:hAnsi="Arial" w:cs="Arial"/>
                <w:sz w:val="18"/>
                <w:szCs w:val="18"/>
              </w:rPr>
            </w:pPr>
          </w:p>
        </w:tc>
        <w:tc>
          <w:tcPr>
            <w:tcW w:w="567" w:type="dxa"/>
            <w:shd w:val="clear" w:color="auto" w:fill="E5DFEC"/>
          </w:tcPr>
          <w:p w14:paraId="27FD80D2" w14:textId="77777777" w:rsidR="000B51B5" w:rsidRPr="003A1D3C" w:rsidRDefault="000B51B5" w:rsidP="005E1154">
            <w:pPr>
              <w:spacing w:after="0" w:line="240" w:lineRule="auto"/>
              <w:jc w:val="center"/>
              <w:rPr>
                <w:rFonts w:ascii="Arial" w:hAnsi="Arial" w:cs="Arial"/>
                <w:sz w:val="18"/>
                <w:szCs w:val="18"/>
              </w:rPr>
            </w:pPr>
          </w:p>
        </w:tc>
      </w:tr>
      <w:tr w:rsidR="000B51B5" w:rsidRPr="003A1D3C" w14:paraId="3A327A32" w14:textId="77777777" w:rsidTr="009416CB">
        <w:tc>
          <w:tcPr>
            <w:tcW w:w="710" w:type="dxa"/>
            <w:shd w:val="clear" w:color="auto" w:fill="FFFFFF"/>
          </w:tcPr>
          <w:p w14:paraId="7B22C39B" w14:textId="0806B7F2" w:rsidR="000B51B5" w:rsidRPr="003A1D3C" w:rsidRDefault="000B51B5" w:rsidP="00EA401B">
            <w:pPr>
              <w:spacing w:after="0" w:line="240" w:lineRule="auto"/>
              <w:jc w:val="center"/>
              <w:rPr>
                <w:rFonts w:ascii="Arial" w:hAnsi="Arial" w:cs="Arial"/>
                <w:sz w:val="18"/>
                <w:szCs w:val="18"/>
              </w:rPr>
            </w:pPr>
            <w:r w:rsidRPr="003A1D3C">
              <w:rPr>
                <w:rFonts w:ascii="Arial" w:hAnsi="Arial" w:cs="Arial"/>
                <w:sz w:val="18"/>
                <w:szCs w:val="18"/>
              </w:rPr>
              <w:t>5</w:t>
            </w:r>
          </w:p>
        </w:tc>
        <w:tc>
          <w:tcPr>
            <w:tcW w:w="1559" w:type="dxa"/>
            <w:shd w:val="clear" w:color="auto" w:fill="FFFFFF"/>
          </w:tcPr>
          <w:p w14:paraId="7FB70F56" w14:textId="11B83E82" w:rsidR="000B51B5" w:rsidRPr="003A1D3C" w:rsidRDefault="000B51B5" w:rsidP="00271A7F">
            <w:pPr>
              <w:spacing w:after="0" w:line="240" w:lineRule="auto"/>
              <w:rPr>
                <w:rFonts w:ascii="Arial" w:hAnsi="Arial" w:cs="Arial"/>
                <w:sz w:val="18"/>
                <w:szCs w:val="18"/>
              </w:rPr>
            </w:pPr>
            <w:r w:rsidRPr="003A1D3C">
              <w:rPr>
                <w:rFonts w:ascii="Arial" w:hAnsi="Arial" w:cs="Arial"/>
                <w:sz w:val="20"/>
                <w:szCs w:val="20"/>
              </w:rPr>
              <w:t>Clinical &amp; Research Practice</w:t>
            </w:r>
          </w:p>
        </w:tc>
        <w:tc>
          <w:tcPr>
            <w:tcW w:w="992" w:type="dxa"/>
            <w:shd w:val="clear" w:color="auto" w:fill="FFFFFF"/>
          </w:tcPr>
          <w:p w14:paraId="2CD4442A" w14:textId="645C6CAE" w:rsidR="000B51B5" w:rsidRPr="003A1D3C" w:rsidRDefault="000B51B5" w:rsidP="00513FD1">
            <w:pPr>
              <w:spacing w:after="0" w:line="240" w:lineRule="auto"/>
              <w:rPr>
                <w:rFonts w:ascii="Arial" w:hAnsi="Arial" w:cs="Arial"/>
                <w:sz w:val="18"/>
                <w:szCs w:val="18"/>
              </w:rPr>
            </w:pPr>
            <w:r w:rsidRPr="003A1D3C">
              <w:rPr>
                <w:rFonts w:ascii="Arial" w:hAnsi="Arial" w:cs="Arial"/>
                <w:sz w:val="20"/>
                <w:szCs w:val="20"/>
              </w:rPr>
              <w:t>LS5703</w:t>
            </w:r>
          </w:p>
        </w:tc>
        <w:tc>
          <w:tcPr>
            <w:tcW w:w="709" w:type="dxa"/>
            <w:shd w:val="clear" w:color="auto" w:fill="FFFFFF"/>
          </w:tcPr>
          <w:p w14:paraId="6647C4B7" w14:textId="708640DC"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30</w:t>
            </w:r>
          </w:p>
        </w:tc>
        <w:tc>
          <w:tcPr>
            <w:tcW w:w="709" w:type="dxa"/>
            <w:shd w:val="clear" w:color="auto" w:fill="FFFFFF"/>
          </w:tcPr>
          <w:p w14:paraId="6A5288EE" w14:textId="6A84562E" w:rsidR="000B51B5" w:rsidRPr="003A1D3C" w:rsidRDefault="000B51B5" w:rsidP="00981A70">
            <w:pPr>
              <w:spacing w:after="0" w:line="240" w:lineRule="auto"/>
              <w:jc w:val="center"/>
              <w:rPr>
                <w:rFonts w:ascii="Arial" w:hAnsi="Arial" w:cs="Arial"/>
                <w:sz w:val="18"/>
                <w:szCs w:val="18"/>
              </w:rPr>
            </w:pPr>
            <w:r w:rsidRPr="003A1D3C">
              <w:rPr>
                <w:rFonts w:ascii="Arial" w:hAnsi="Arial" w:cs="Arial"/>
                <w:sz w:val="18"/>
                <w:szCs w:val="18"/>
              </w:rPr>
              <w:t>Core</w:t>
            </w:r>
          </w:p>
        </w:tc>
        <w:tc>
          <w:tcPr>
            <w:tcW w:w="1276" w:type="dxa"/>
            <w:shd w:val="clear" w:color="auto" w:fill="DBE5F1"/>
          </w:tcPr>
          <w:p w14:paraId="7B5BF43D" w14:textId="7A83B2F8"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Research project design</w:t>
            </w:r>
          </w:p>
        </w:tc>
        <w:tc>
          <w:tcPr>
            <w:tcW w:w="850" w:type="dxa"/>
            <w:shd w:val="clear" w:color="auto" w:fill="DBE5F1"/>
          </w:tcPr>
          <w:p w14:paraId="11B5C9F0" w14:textId="6503EB8D"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2-</w:t>
            </w:r>
            <w:r w:rsidRPr="003A1D3C">
              <w:rPr>
                <w:rFonts w:ascii="Arial" w:hAnsi="Arial" w:cs="Arial"/>
                <w:sz w:val="18"/>
                <w:szCs w:val="18"/>
              </w:rPr>
              <w:t>3000</w:t>
            </w:r>
          </w:p>
        </w:tc>
        <w:tc>
          <w:tcPr>
            <w:tcW w:w="992" w:type="dxa"/>
            <w:shd w:val="clear" w:color="auto" w:fill="DBE5F1"/>
          </w:tcPr>
          <w:p w14:paraId="0610C6BF" w14:textId="29C86910"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709" w:type="dxa"/>
            <w:shd w:val="clear" w:color="auto" w:fill="DBE5F1"/>
          </w:tcPr>
          <w:p w14:paraId="4CA53699" w14:textId="087356A5"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1134" w:type="dxa"/>
            <w:shd w:val="clear" w:color="auto" w:fill="DBE5F1"/>
          </w:tcPr>
          <w:p w14:paraId="792C61AC" w14:textId="4BCFA486"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Clinical practice portfolio</w:t>
            </w:r>
          </w:p>
        </w:tc>
        <w:tc>
          <w:tcPr>
            <w:tcW w:w="851" w:type="dxa"/>
            <w:shd w:val="clear" w:color="auto" w:fill="DBE5F1"/>
          </w:tcPr>
          <w:p w14:paraId="36ABF860" w14:textId="2983FD3F" w:rsidR="000B51B5" w:rsidRPr="003A1D3C" w:rsidRDefault="000B51B5" w:rsidP="005E1154">
            <w:pPr>
              <w:spacing w:after="0" w:line="240" w:lineRule="auto"/>
              <w:jc w:val="center"/>
              <w:rPr>
                <w:rFonts w:ascii="Arial" w:hAnsi="Arial" w:cs="Arial"/>
                <w:sz w:val="18"/>
                <w:szCs w:val="18"/>
              </w:rPr>
            </w:pPr>
            <w:r>
              <w:rPr>
                <w:rFonts w:ascii="Arial" w:hAnsi="Arial" w:cs="Arial"/>
                <w:sz w:val="18"/>
                <w:szCs w:val="18"/>
              </w:rPr>
              <w:t>2-</w:t>
            </w:r>
            <w:r w:rsidRPr="003A1D3C">
              <w:rPr>
                <w:rFonts w:ascii="Arial" w:hAnsi="Arial" w:cs="Arial"/>
                <w:sz w:val="18"/>
                <w:szCs w:val="18"/>
              </w:rPr>
              <w:t>3000</w:t>
            </w:r>
          </w:p>
        </w:tc>
        <w:tc>
          <w:tcPr>
            <w:tcW w:w="992" w:type="dxa"/>
            <w:shd w:val="clear" w:color="auto" w:fill="DBE5F1"/>
          </w:tcPr>
          <w:p w14:paraId="7E643C22" w14:textId="07F714F3"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50</w:t>
            </w:r>
          </w:p>
        </w:tc>
        <w:tc>
          <w:tcPr>
            <w:tcW w:w="567" w:type="dxa"/>
            <w:shd w:val="clear" w:color="auto" w:fill="DBE5F1"/>
          </w:tcPr>
          <w:p w14:paraId="6663EC92" w14:textId="2CEB5A1D" w:rsidR="000B51B5" w:rsidRPr="003A1D3C" w:rsidRDefault="000B51B5" w:rsidP="005E1154">
            <w:pPr>
              <w:spacing w:after="0" w:line="240" w:lineRule="auto"/>
              <w:jc w:val="center"/>
              <w:rPr>
                <w:rFonts w:ascii="Arial" w:hAnsi="Arial" w:cs="Arial"/>
                <w:sz w:val="18"/>
                <w:szCs w:val="18"/>
              </w:rPr>
            </w:pPr>
            <w:r w:rsidRPr="003A1D3C">
              <w:rPr>
                <w:rFonts w:ascii="Arial" w:hAnsi="Arial" w:cs="Arial"/>
                <w:sz w:val="18"/>
                <w:szCs w:val="18"/>
              </w:rPr>
              <w:t>S</w:t>
            </w:r>
          </w:p>
        </w:tc>
        <w:tc>
          <w:tcPr>
            <w:tcW w:w="992" w:type="dxa"/>
            <w:shd w:val="clear" w:color="auto" w:fill="E5DFEC"/>
          </w:tcPr>
          <w:p w14:paraId="22777F92" w14:textId="77777777" w:rsidR="000B51B5" w:rsidRPr="003A1D3C" w:rsidRDefault="000B51B5" w:rsidP="005E1154">
            <w:pPr>
              <w:spacing w:after="0" w:line="240" w:lineRule="auto"/>
              <w:jc w:val="center"/>
              <w:rPr>
                <w:rFonts w:ascii="Arial" w:hAnsi="Arial" w:cs="Arial"/>
                <w:sz w:val="18"/>
                <w:szCs w:val="18"/>
              </w:rPr>
            </w:pPr>
          </w:p>
        </w:tc>
        <w:tc>
          <w:tcPr>
            <w:tcW w:w="992" w:type="dxa"/>
            <w:shd w:val="clear" w:color="auto" w:fill="E5DFEC"/>
          </w:tcPr>
          <w:p w14:paraId="5D65D868" w14:textId="77777777" w:rsidR="000B51B5" w:rsidRPr="003A1D3C" w:rsidRDefault="000B51B5" w:rsidP="005E1154">
            <w:pPr>
              <w:spacing w:after="0" w:line="240" w:lineRule="auto"/>
              <w:jc w:val="center"/>
              <w:rPr>
                <w:rFonts w:ascii="Arial" w:hAnsi="Arial" w:cs="Arial"/>
                <w:sz w:val="18"/>
                <w:szCs w:val="18"/>
              </w:rPr>
            </w:pPr>
          </w:p>
        </w:tc>
        <w:tc>
          <w:tcPr>
            <w:tcW w:w="1134" w:type="dxa"/>
            <w:shd w:val="clear" w:color="auto" w:fill="E5DFEC"/>
          </w:tcPr>
          <w:p w14:paraId="272BFBDA" w14:textId="77777777" w:rsidR="000B51B5" w:rsidRPr="003A1D3C" w:rsidRDefault="000B51B5" w:rsidP="005E1154">
            <w:pPr>
              <w:spacing w:after="0" w:line="240" w:lineRule="auto"/>
              <w:jc w:val="center"/>
              <w:rPr>
                <w:rFonts w:ascii="Arial" w:hAnsi="Arial" w:cs="Arial"/>
                <w:sz w:val="18"/>
                <w:szCs w:val="18"/>
              </w:rPr>
            </w:pPr>
          </w:p>
        </w:tc>
        <w:tc>
          <w:tcPr>
            <w:tcW w:w="567" w:type="dxa"/>
            <w:shd w:val="clear" w:color="auto" w:fill="E5DFEC"/>
          </w:tcPr>
          <w:p w14:paraId="5D69AD84" w14:textId="77777777" w:rsidR="000B51B5" w:rsidRPr="003A1D3C" w:rsidRDefault="000B51B5" w:rsidP="005E1154">
            <w:pPr>
              <w:spacing w:after="0" w:line="240" w:lineRule="auto"/>
              <w:jc w:val="center"/>
              <w:rPr>
                <w:rFonts w:ascii="Arial" w:hAnsi="Arial" w:cs="Arial"/>
                <w:sz w:val="18"/>
                <w:szCs w:val="18"/>
              </w:rPr>
            </w:pPr>
          </w:p>
        </w:tc>
      </w:tr>
    </w:tbl>
    <w:p w14:paraId="5AA593D5" w14:textId="77777777" w:rsidR="005B1266" w:rsidRPr="003A1D3C" w:rsidRDefault="005B1266" w:rsidP="005B1266">
      <w:pPr>
        <w:spacing w:after="0" w:line="240" w:lineRule="auto"/>
        <w:rPr>
          <w:rFonts w:ascii="Arial" w:hAnsi="Arial" w:cs="Arial"/>
        </w:rPr>
      </w:pPr>
    </w:p>
    <w:p w14:paraId="62EEA29A" w14:textId="77777777" w:rsidR="00D35CC4" w:rsidRDefault="00D35CC4" w:rsidP="005B1266">
      <w:pPr>
        <w:spacing w:after="0" w:line="240" w:lineRule="auto"/>
        <w:rPr>
          <w:rFonts w:ascii="Arial" w:hAnsi="Arial" w:cs="Arial"/>
        </w:rPr>
        <w:sectPr w:rsidR="00D35CC4" w:rsidSect="00723A78">
          <w:pgSz w:w="16838" w:h="11906" w:orient="landscape"/>
          <w:pgMar w:top="720" w:right="720" w:bottom="720" w:left="720" w:header="709" w:footer="709" w:gutter="0"/>
          <w:cols w:space="708"/>
          <w:docGrid w:linePitch="360"/>
        </w:sectPr>
      </w:pPr>
    </w:p>
    <w:p w14:paraId="5AA593D7" w14:textId="77777777" w:rsidR="005B1266" w:rsidRPr="003A1D3C" w:rsidRDefault="005B1266" w:rsidP="005B1266">
      <w:pPr>
        <w:spacing w:after="0" w:line="240" w:lineRule="auto"/>
        <w:rPr>
          <w:rFonts w:ascii="Arial" w:hAnsi="Arial" w:cs="Arial"/>
          <w:b/>
        </w:rPr>
      </w:pPr>
      <w:r w:rsidRPr="003A1D3C">
        <w:rPr>
          <w:rFonts w:ascii="Arial" w:hAnsi="Arial" w:cs="Arial"/>
          <w:b/>
        </w:rPr>
        <w:lastRenderedPageBreak/>
        <w:t>Technical Annex</w:t>
      </w:r>
    </w:p>
    <w:p w14:paraId="5AA593D8" w14:textId="77777777" w:rsidR="005B1266" w:rsidRPr="003A1D3C"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3A1D3C" w14:paraId="5AA593DC" w14:textId="77777777" w:rsidTr="00EB7B51">
        <w:tc>
          <w:tcPr>
            <w:tcW w:w="3936" w:type="dxa"/>
          </w:tcPr>
          <w:p w14:paraId="5AA593D9" w14:textId="77777777" w:rsidR="005B1266" w:rsidRPr="003A1D3C" w:rsidRDefault="005B1266" w:rsidP="00EB7B51">
            <w:pPr>
              <w:spacing w:after="0" w:line="240" w:lineRule="auto"/>
              <w:rPr>
                <w:rFonts w:ascii="Arial" w:hAnsi="Arial" w:cs="Arial"/>
                <w:b/>
              </w:rPr>
            </w:pPr>
            <w:r w:rsidRPr="003A1D3C">
              <w:rPr>
                <w:rFonts w:ascii="Arial" w:hAnsi="Arial" w:cs="Arial"/>
                <w:b/>
              </w:rPr>
              <w:t>Final Award(s):</w:t>
            </w:r>
          </w:p>
          <w:p w14:paraId="5AA593DA" w14:textId="77777777" w:rsidR="005B1266" w:rsidRPr="003A1D3C" w:rsidRDefault="005B1266" w:rsidP="00EB7B51">
            <w:pPr>
              <w:spacing w:after="0" w:line="240" w:lineRule="auto"/>
              <w:rPr>
                <w:rFonts w:ascii="Arial" w:hAnsi="Arial" w:cs="Arial"/>
                <w:b/>
              </w:rPr>
            </w:pPr>
          </w:p>
        </w:tc>
        <w:tc>
          <w:tcPr>
            <w:tcW w:w="5306" w:type="dxa"/>
          </w:tcPr>
          <w:p w14:paraId="5AA593DB" w14:textId="04CAF76A" w:rsidR="005B1266" w:rsidRPr="003A1D3C" w:rsidRDefault="006E3BAF" w:rsidP="00EB7B51">
            <w:pPr>
              <w:spacing w:after="0" w:line="240" w:lineRule="auto"/>
              <w:rPr>
                <w:rFonts w:ascii="Arial" w:hAnsi="Arial" w:cs="Arial"/>
                <w:i/>
              </w:rPr>
            </w:pPr>
            <w:r w:rsidRPr="003A1D3C">
              <w:rPr>
                <w:rFonts w:ascii="Arial" w:hAnsi="Arial" w:cs="Arial"/>
                <w:i/>
              </w:rPr>
              <w:t>Foundation Degree</w:t>
            </w:r>
          </w:p>
        </w:tc>
      </w:tr>
      <w:tr w:rsidR="005B1266" w:rsidRPr="003A1D3C" w14:paraId="5AA593E0" w14:textId="77777777" w:rsidTr="00EB7B51">
        <w:tc>
          <w:tcPr>
            <w:tcW w:w="3936" w:type="dxa"/>
          </w:tcPr>
          <w:p w14:paraId="5AA593DD" w14:textId="77777777" w:rsidR="005B1266" w:rsidRPr="003A1D3C" w:rsidRDefault="005B1266" w:rsidP="00EB7B51">
            <w:pPr>
              <w:spacing w:after="0" w:line="240" w:lineRule="auto"/>
              <w:rPr>
                <w:rFonts w:ascii="Arial" w:hAnsi="Arial" w:cs="Arial"/>
                <w:b/>
              </w:rPr>
            </w:pPr>
            <w:r w:rsidRPr="003A1D3C">
              <w:rPr>
                <w:rFonts w:ascii="Arial" w:hAnsi="Arial" w:cs="Arial"/>
                <w:b/>
              </w:rPr>
              <w:t>Intermediate Award(s):</w:t>
            </w:r>
          </w:p>
          <w:p w14:paraId="5AA593DE" w14:textId="77777777" w:rsidR="005B1266" w:rsidRPr="003A1D3C" w:rsidRDefault="005B1266" w:rsidP="00EB7B51">
            <w:pPr>
              <w:spacing w:after="0" w:line="240" w:lineRule="auto"/>
              <w:rPr>
                <w:rFonts w:ascii="Arial" w:hAnsi="Arial" w:cs="Arial"/>
                <w:b/>
              </w:rPr>
            </w:pPr>
          </w:p>
        </w:tc>
        <w:tc>
          <w:tcPr>
            <w:tcW w:w="5306" w:type="dxa"/>
          </w:tcPr>
          <w:p w14:paraId="5AA593DF" w14:textId="6A7C7540" w:rsidR="005B1266" w:rsidRPr="003A1D3C" w:rsidRDefault="005B1266" w:rsidP="006E3BAF">
            <w:pPr>
              <w:spacing w:after="0" w:line="240" w:lineRule="auto"/>
              <w:rPr>
                <w:rFonts w:ascii="Arial" w:hAnsi="Arial" w:cs="Arial"/>
                <w:i/>
              </w:rPr>
            </w:pPr>
            <w:r w:rsidRPr="003A1D3C">
              <w:rPr>
                <w:rFonts w:ascii="Arial" w:hAnsi="Arial" w:cs="Arial"/>
                <w:i/>
              </w:rPr>
              <w:t>Cert</w:t>
            </w:r>
            <w:r w:rsidR="006E3BAF" w:rsidRPr="003A1D3C">
              <w:rPr>
                <w:rFonts w:ascii="Arial" w:hAnsi="Arial" w:cs="Arial"/>
                <w:i/>
              </w:rPr>
              <w:t>ificate of HE</w:t>
            </w:r>
          </w:p>
        </w:tc>
      </w:tr>
      <w:tr w:rsidR="005B1266" w:rsidRPr="003A1D3C" w14:paraId="5AA593E3" w14:textId="77777777" w:rsidTr="00EB7B51">
        <w:tc>
          <w:tcPr>
            <w:tcW w:w="3936" w:type="dxa"/>
          </w:tcPr>
          <w:p w14:paraId="5AA593E1" w14:textId="77777777" w:rsidR="005B1266" w:rsidRPr="003A1D3C" w:rsidRDefault="005B1266" w:rsidP="00EB7B51">
            <w:pPr>
              <w:spacing w:after="0" w:line="240" w:lineRule="auto"/>
              <w:rPr>
                <w:rFonts w:ascii="Arial" w:hAnsi="Arial" w:cs="Arial"/>
                <w:b/>
              </w:rPr>
            </w:pPr>
            <w:r w:rsidRPr="003A1D3C">
              <w:rPr>
                <w:rFonts w:ascii="Arial" w:hAnsi="Arial" w:cs="Arial"/>
                <w:b/>
              </w:rPr>
              <w:t>Minimum period of registration:</w:t>
            </w:r>
          </w:p>
        </w:tc>
        <w:tc>
          <w:tcPr>
            <w:tcW w:w="5306" w:type="dxa"/>
          </w:tcPr>
          <w:p w14:paraId="5AA593E2" w14:textId="15B3FDFB" w:rsidR="005B1266" w:rsidRPr="003A1D3C" w:rsidRDefault="00464DDD" w:rsidP="00EB7B51">
            <w:pPr>
              <w:spacing w:after="0" w:line="240" w:lineRule="auto"/>
              <w:rPr>
                <w:rFonts w:ascii="Arial" w:hAnsi="Arial" w:cs="Arial"/>
                <w:i/>
              </w:rPr>
            </w:pPr>
            <w:r w:rsidRPr="003A1D3C">
              <w:rPr>
                <w:rFonts w:ascii="Arial" w:hAnsi="Arial" w:cs="Arial"/>
                <w:i/>
              </w:rPr>
              <w:t>2yrs Full-time; 4yrs Part-time</w:t>
            </w:r>
          </w:p>
        </w:tc>
      </w:tr>
      <w:tr w:rsidR="005B1266" w:rsidRPr="003A1D3C" w14:paraId="5AA593E6" w14:textId="77777777" w:rsidTr="00EB7B51">
        <w:tc>
          <w:tcPr>
            <w:tcW w:w="3936" w:type="dxa"/>
          </w:tcPr>
          <w:p w14:paraId="5AA593E4" w14:textId="77777777" w:rsidR="005B1266" w:rsidRPr="003A1D3C" w:rsidRDefault="005B1266" w:rsidP="00EB7B51">
            <w:pPr>
              <w:spacing w:after="0" w:line="240" w:lineRule="auto"/>
              <w:rPr>
                <w:rFonts w:ascii="Arial" w:hAnsi="Arial" w:cs="Arial"/>
                <w:b/>
              </w:rPr>
            </w:pPr>
            <w:r w:rsidRPr="003A1D3C">
              <w:rPr>
                <w:rFonts w:ascii="Arial" w:hAnsi="Arial" w:cs="Arial"/>
                <w:b/>
              </w:rPr>
              <w:t>Maximum period of registration:</w:t>
            </w:r>
          </w:p>
        </w:tc>
        <w:tc>
          <w:tcPr>
            <w:tcW w:w="5306" w:type="dxa"/>
          </w:tcPr>
          <w:p w14:paraId="5AA593E5" w14:textId="4E27C612" w:rsidR="005B1266" w:rsidRPr="003A1D3C" w:rsidRDefault="00464DDD" w:rsidP="00EB7B51">
            <w:pPr>
              <w:spacing w:after="0" w:line="240" w:lineRule="auto"/>
              <w:rPr>
                <w:rFonts w:ascii="Arial" w:hAnsi="Arial" w:cs="Arial"/>
                <w:i/>
              </w:rPr>
            </w:pPr>
            <w:r w:rsidRPr="003A1D3C">
              <w:rPr>
                <w:rFonts w:ascii="Arial" w:hAnsi="Arial" w:cs="Arial"/>
                <w:i/>
              </w:rPr>
              <w:t>4yrs Full-time ; 8yrs Part-time</w:t>
            </w:r>
          </w:p>
        </w:tc>
      </w:tr>
      <w:tr w:rsidR="005B1266" w:rsidRPr="003A1D3C" w14:paraId="5AA593EA" w14:textId="77777777" w:rsidTr="00EB7B51">
        <w:tc>
          <w:tcPr>
            <w:tcW w:w="3936" w:type="dxa"/>
          </w:tcPr>
          <w:p w14:paraId="5AA593E7" w14:textId="77777777" w:rsidR="005B1266" w:rsidRPr="003A1D3C" w:rsidRDefault="005B1266" w:rsidP="00EB7B51">
            <w:pPr>
              <w:spacing w:after="0" w:line="240" w:lineRule="auto"/>
              <w:rPr>
                <w:rFonts w:ascii="Arial" w:hAnsi="Arial" w:cs="Arial"/>
                <w:b/>
              </w:rPr>
            </w:pPr>
            <w:r w:rsidRPr="003A1D3C">
              <w:rPr>
                <w:rFonts w:ascii="Arial" w:hAnsi="Arial" w:cs="Arial"/>
                <w:b/>
              </w:rPr>
              <w:t>FHEQ Level for the Final Award:</w:t>
            </w:r>
          </w:p>
          <w:p w14:paraId="5AA593E8" w14:textId="77777777" w:rsidR="005B1266" w:rsidRPr="003A1D3C" w:rsidRDefault="005B1266" w:rsidP="00EB7B51">
            <w:pPr>
              <w:spacing w:after="0" w:line="240" w:lineRule="auto"/>
              <w:rPr>
                <w:rFonts w:ascii="Arial" w:hAnsi="Arial" w:cs="Arial"/>
                <w:b/>
              </w:rPr>
            </w:pPr>
          </w:p>
        </w:tc>
        <w:tc>
          <w:tcPr>
            <w:tcW w:w="5306" w:type="dxa"/>
          </w:tcPr>
          <w:p w14:paraId="5AA593E9" w14:textId="27BA9706" w:rsidR="005B1266" w:rsidRPr="003A1D3C" w:rsidRDefault="009169F4" w:rsidP="00EB7B51">
            <w:pPr>
              <w:spacing w:after="0" w:line="240" w:lineRule="auto"/>
              <w:rPr>
                <w:rFonts w:ascii="Arial" w:hAnsi="Arial" w:cs="Arial"/>
                <w:i/>
              </w:rPr>
            </w:pPr>
            <w:r w:rsidRPr="003A1D3C">
              <w:rPr>
                <w:rFonts w:ascii="Arial" w:hAnsi="Arial" w:cs="Arial"/>
                <w:i/>
              </w:rPr>
              <w:t>5</w:t>
            </w:r>
          </w:p>
        </w:tc>
      </w:tr>
      <w:tr w:rsidR="005B1266" w:rsidRPr="003A1D3C" w14:paraId="5AA593ED" w14:textId="77777777" w:rsidTr="00EB7B51">
        <w:tc>
          <w:tcPr>
            <w:tcW w:w="3936" w:type="dxa"/>
          </w:tcPr>
          <w:p w14:paraId="5AA593EB" w14:textId="77777777" w:rsidR="005B1266" w:rsidRPr="003A1D3C" w:rsidRDefault="005B1266" w:rsidP="00EB7B51">
            <w:pPr>
              <w:spacing w:after="0" w:line="240" w:lineRule="auto"/>
              <w:rPr>
                <w:rFonts w:ascii="Arial" w:hAnsi="Arial" w:cs="Arial"/>
                <w:b/>
              </w:rPr>
            </w:pPr>
            <w:r w:rsidRPr="003A1D3C">
              <w:rPr>
                <w:rFonts w:ascii="Arial" w:hAnsi="Arial" w:cs="Arial"/>
                <w:b/>
              </w:rPr>
              <w:t>QAA Subject Benchmark:</w:t>
            </w:r>
          </w:p>
        </w:tc>
        <w:tc>
          <w:tcPr>
            <w:tcW w:w="5306" w:type="dxa"/>
          </w:tcPr>
          <w:p w14:paraId="5AA593EC" w14:textId="0C1EC92E" w:rsidR="005B1266" w:rsidRPr="003A1D3C" w:rsidRDefault="00352070" w:rsidP="00EB7B51">
            <w:pPr>
              <w:spacing w:after="0" w:line="240" w:lineRule="auto"/>
              <w:rPr>
                <w:rFonts w:ascii="Arial" w:hAnsi="Arial" w:cs="Arial"/>
                <w:i/>
              </w:rPr>
            </w:pPr>
            <w:r w:rsidRPr="003A1D3C">
              <w:rPr>
                <w:rFonts w:ascii="Arial" w:hAnsi="Arial" w:cs="Arial"/>
                <w:i/>
              </w:rPr>
              <w:t>Hospitality, Leisure, Sport &amp; Tourism</w:t>
            </w:r>
          </w:p>
        </w:tc>
      </w:tr>
      <w:tr w:rsidR="005B1266" w:rsidRPr="003A1D3C" w14:paraId="5AA593F0" w14:textId="77777777" w:rsidTr="00EB7B51">
        <w:tc>
          <w:tcPr>
            <w:tcW w:w="3936" w:type="dxa"/>
          </w:tcPr>
          <w:p w14:paraId="5AA593EE" w14:textId="77777777" w:rsidR="005B1266" w:rsidRPr="003A1D3C" w:rsidRDefault="005B1266" w:rsidP="00EB7B51">
            <w:pPr>
              <w:spacing w:after="0" w:line="240" w:lineRule="auto"/>
              <w:rPr>
                <w:rFonts w:ascii="Arial" w:hAnsi="Arial" w:cs="Arial"/>
                <w:b/>
              </w:rPr>
            </w:pPr>
            <w:r w:rsidRPr="003A1D3C">
              <w:rPr>
                <w:rFonts w:ascii="Arial" w:hAnsi="Arial" w:cs="Arial"/>
                <w:b/>
              </w:rPr>
              <w:t>Modes of Delivery:</w:t>
            </w:r>
          </w:p>
        </w:tc>
        <w:tc>
          <w:tcPr>
            <w:tcW w:w="5306" w:type="dxa"/>
          </w:tcPr>
          <w:p w14:paraId="5AA593EF" w14:textId="09206D05" w:rsidR="005B1266" w:rsidRPr="003A1D3C" w:rsidRDefault="00FF0992" w:rsidP="00FF0992">
            <w:pPr>
              <w:spacing w:after="0" w:line="240" w:lineRule="auto"/>
              <w:rPr>
                <w:rFonts w:ascii="Arial" w:hAnsi="Arial" w:cs="Arial"/>
                <w:i/>
              </w:rPr>
            </w:pPr>
            <w:r w:rsidRPr="003A1D3C">
              <w:rPr>
                <w:rFonts w:ascii="Arial" w:hAnsi="Arial" w:cs="Arial"/>
                <w:i/>
              </w:rPr>
              <w:t>F</w:t>
            </w:r>
            <w:r w:rsidR="00CD5367" w:rsidRPr="003A1D3C">
              <w:rPr>
                <w:rFonts w:ascii="Arial" w:hAnsi="Arial" w:cs="Arial"/>
                <w:i/>
              </w:rPr>
              <w:t>ull</w:t>
            </w:r>
            <w:r w:rsidRPr="003A1D3C">
              <w:rPr>
                <w:rFonts w:ascii="Arial" w:hAnsi="Arial" w:cs="Arial"/>
                <w:i/>
              </w:rPr>
              <w:t>-</w:t>
            </w:r>
            <w:r w:rsidR="00CD5367" w:rsidRPr="003A1D3C">
              <w:rPr>
                <w:rFonts w:ascii="Arial" w:hAnsi="Arial" w:cs="Arial"/>
                <w:i/>
              </w:rPr>
              <w:t xml:space="preserve">time or </w:t>
            </w:r>
            <w:r w:rsidRPr="003A1D3C">
              <w:rPr>
                <w:rFonts w:ascii="Arial" w:hAnsi="Arial" w:cs="Arial"/>
                <w:i/>
              </w:rPr>
              <w:t>P</w:t>
            </w:r>
            <w:r w:rsidR="00CD5367" w:rsidRPr="003A1D3C">
              <w:rPr>
                <w:rFonts w:ascii="Arial" w:hAnsi="Arial" w:cs="Arial"/>
                <w:i/>
              </w:rPr>
              <w:t>art-time</w:t>
            </w:r>
          </w:p>
        </w:tc>
      </w:tr>
      <w:tr w:rsidR="005B1266" w:rsidRPr="003A1D3C" w14:paraId="5AA593F3" w14:textId="77777777" w:rsidTr="00EB7B51">
        <w:tc>
          <w:tcPr>
            <w:tcW w:w="3936" w:type="dxa"/>
          </w:tcPr>
          <w:p w14:paraId="5AA593F1" w14:textId="77777777" w:rsidR="005B1266" w:rsidRPr="003A1D3C" w:rsidRDefault="005B1266" w:rsidP="00EB7B51">
            <w:pPr>
              <w:spacing w:after="0" w:line="240" w:lineRule="auto"/>
              <w:rPr>
                <w:rFonts w:ascii="Arial" w:hAnsi="Arial" w:cs="Arial"/>
                <w:b/>
              </w:rPr>
            </w:pPr>
            <w:r w:rsidRPr="003A1D3C">
              <w:rPr>
                <w:rFonts w:ascii="Arial" w:hAnsi="Arial" w:cs="Arial"/>
                <w:b/>
              </w:rPr>
              <w:t>Language of Delivery:</w:t>
            </w:r>
          </w:p>
        </w:tc>
        <w:tc>
          <w:tcPr>
            <w:tcW w:w="5306" w:type="dxa"/>
          </w:tcPr>
          <w:p w14:paraId="5AA593F2" w14:textId="5DD5C55B" w:rsidR="005B1266" w:rsidRPr="003A1D3C" w:rsidRDefault="00CD5367" w:rsidP="00CD5367">
            <w:pPr>
              <w:spacing w:after="0" w:line="240" w:lineRule="auto"/>
              <w:rPr>
                <w:rFonts w:ascii="Arial" w:hAnsi="Arial" w:cs="Arial"/>
                <w:i/>
              </w:rPr>
            </w:pPr>
            <w:r w:rsidRPr="003A1D3C">
              <w:rPr>
                <w:rFonts w:ascii="Arial" w:hAnsi="Arial" w:cs="Arial"/>
                <w:i/>
              </w:rPr>
              <w:t>English</w:t>
            </w:r>
          </w:p>
        </w:tc>
      </w:tr>
      <w:tr w:rsidR="005B1266" w:rsidRPr="003A1D3C" w14:paraId="5AA593F6" w14:textId="77777777" w:rsidTr="00EB7B51">
        <w:tc>
          <w:tcPr>
            <w:tcW w:w="3936" w:type="dxa"/>
          </w:tcPr>
          <w:p w14:paraId="5AA593F4" w14:textId="77777777" w:rsidR="005B1266" w:rsidRPr="003A1D3C" w:rsidRDefault="005B1266" w:rsidP="00EB7B51">
            <w:pPr>
              <w:spacing w:after="0" w:line="240" w:lineRule="auto"/>
              <w:rPr>
                <w:rFonts w:ascii="Arial" w:hAnsi="Arial" w:cs="Arial"/>
                <w:b/>
              </w:rPr>
            </w:pPr>
            <w:r w:rsidRPr="003A1D3C">
              <w:rPr>
                <w:rFonts w:ascii="Arial" w:hAnsi="Arial" w:cs="Arial"/>
                <w:b/>
              </w:rPr>
              <w:t>Faculty:</w:t>
            </w:r>
          </w:p>
        </w:tc>
        <w:tc>
          <w:tcPr>
            <w:tcW w:w="5306" w:type="dxa"/>
          </w:tcPr>
          <w:p w14:paraId="5AA593F5" w14:textId="6D0124E6" w:rsidR="005B1266" w:rsidRPr="003A1D3C" w:rsidRDefault="00CD5367" w:rsidP="00EB7B51">
            <w:pPr>
              <w:spacing w:after="0" w:line="240" w:lineRule="auto"/>
              <w:rPr>
                <w:rFonts w:ascii="Arial" w:hAnsi="Arial" w:cs="Arial"/>
                <w:i/>
              </w:rPr>
            </w:pPr>
            <w:r w:rsidRPr="003A1D3C">
              <w:rPr>
                <w:rFonts w:ascii="Arial" w:hAnsi="Arial" w:cs="Arial"/>
                <w:i/>
              </w:rPr>
              <w:t>Sport &amp; Public Services</w:t>
            </w:r>
          </w:p>
        </w:tc>
      </w:tr>
      <w:tr w:rsidR="005B1266" w:rsidRPr="003A1D3C" w14:paraId="5AA593F9" w14:textId="77777777" w:rsidTr="00EB7B51">
        <w:tc>
          <w:tcPr>
            <w:tcW w:w="3936" w:type="dxa"/>
          </w:tcPr>
          <w:p w14:paraId="5AA593F7" w14:textId="77777777" w:rsidR="005B1266" w:rsidRPr="003A1D3C" w:rsidRDefault="005B1266" w:rsidP="00EB7B51">
            <w:pPr>
              <w:spacing w:after="0" w:line="240" w:lineRule="auto"/>
              <w:rPr>
                <w:rFonts w:ascii="Arial" w:hAnsi="Arial" w:cs="Arial"/>
                <w:b/>
              </w:rPr>
            </w:pPr>
            <w:r w:rsidRPr="003A1D3C">
              <w:rPr>
                <w:rFonts w:ascii="Arial" w:hAnsi="Arial" w:cs="Arial"/>
                <w:b/>
              </w:rPr>
              <w:t>School:</w:t>
            </w:r>
          </w:p>
        </w:tc>
        <w:tc>
          <w:tcPr>
            <w:tcW w:w="5306" w:type="dxa"/>
          </w:tcPr>
          <w:p w14:paraId="5AA593F8" w14:textId="5FF17A86" w:rsidR="005B1266" w:rsidRPr="003A1D3C" w:rsidRDefault="00CD5367" w:rsidP="00EB7B51">
            <w:pPr>
              <w:spacing w:after="0" w:line="240" w:lineRule="auto"/>
              <w:rPr>
                <w:rFonts w:ascii="Arial" w:hAnsi="Arial" w:cs="Arial"/>
                <w:i/>
              </w:rPr>
            </w:pPr>
            <w:r w:rsidRPr="003A1D3C">
              <w:rPr>
                <w:rFonts w:ascii="Arial" w:hAnsi="Arial" w:cs="Arial"/>
                <w:i/>
              </w:rPr>
              <w:t>Sport</w:t>
            </w:r>
          </w:p>
        </w:tc>
      </w:tr>
      <w:tr w:rsidR="005B1266" w:rsidRPr="003A1D3C" w14:paraId="5AA593FC" w14:textId="77777777" w:rsidTr="00EB7B51">
        <w:tc>
          <w:tcPr>
            <w:tcW w:w="3936" w:type="dxa"/>
          </w:tcPr>
          <w:p w14:paraId="5AA593FA" w14:textId="77777777" w:rsidR="005B1266" w:rsidRPr="003A1D3C" w:rsidRDefault="005B1266" w:rsidP="009B695C">
            <w:pPr>
              <w:spacing w:after="0" w:line="240" w:lineRule="auto"/>
              <w:rPr>
                <w:rFonts w:ascii="Arial" w:hAnsi="Arial" w:cs="Arial"/>
                <w:b/>
              </w:rPr>
            </w:pPr>
            <w:r w:rsidRPr="003A1D3C">
              <w:rPr>
                <w:rFonts w:ascii="Arial" w:hAnsi="Arial" w:cs="Arial"/>
                <w:b/>
              </w:rPr>
              <w:t>JAC</w:t>
            </w:r>
            <w:r w:rsidR="009B695C" w:rsidRPr="003A1D3C">
              <w:rPr>
                <w:rFonts w:ascii="Arial" w:hAnsi="Arial" w:cs="Arial"/>
                <w:b/>
              </w:rPr>
              <w:t>S</w:t>
            </w:r>
            <w:r w:rsidRPr="003A1D3C">
              <w:rPr>
                <w:rFonts w:ascii="Arial" w:hAnsi="Arial" w:cs="Arial"/>
                <w:b/>
              </w:rPr>
              <w:t xml:space="preserve"> code:</w:t>
            </w:r>
          </w:p>
        </w:tc>
        <w:tc>
          <w:tcPr>
            <w:tcW w:w="5306" w:type="dxa"/>
          </w:tcPr>
          <w:p w14:paraId="5AA593FB" w14:textId="77777777" w:rsidR="005B1266" w:rsidRPr="003A1D3C" w:rsidRDefault="005B1266" w:rsidP="00EB7B51">
            <w:pPr>
              <w:spacing w:after="0" w:line="240" w:lineRule="auto"/>
              <w:rPr>
                <w:rFonts w:ascii="Arial" w:hAnsi="Arial" w:cs="Arial"/>
                <w:i/>
              </w:rPr>
            </w:pPr>
            <w:r w:rsidRPr="003A1D3C">
              <w:rPr>
                <w:rFonts w:ascii="Arial" w:hAnsi="Arial" w:cs="Arial"/>
                <w:i/>
              </w:rPr>
              <w:t xml:space="preserve">This is the </w:t>
            </w:r>
            <w:hyperlink r:id="rId18" w:history="1">
              <w:r w:rsidRPr="003A1D3C">
                <w:rPr>
                  <w:rStyle w:val="Hyperlink"/>
                  <w:rFonts w:ascii="Arial" w:hAnsi="Arial" w:cs="Arial"/>
                  <w:i/>
                </w:rPr>
                <w:t>Joint Academic Coding System</w:t>
              </w:r>
            </w:hyperlink>
            <w:r w:rsidRPr="003A1D3C">
              <w:rPr>
                <w:rFonts w:ascii="Arial" w:hAnsi="Arial" w:cs="Arial"/>
                <w:i/>
              </w:rPr>
              <w:t xml:space="preserve"> (JACS) agreed jointly by UCAS and HESA.  </w:t>
            </w:r>
          </w:p>
        </w:tc>
      </w:tr>
      <w:tr w:rsidR="005B1266" w:rsidRPr="003A1D3C" w14:paraId="5AA593FF" w14:textId="77777777" w:rsidTr="00EB7B51">
        <w:tc>
          <w:tcPr>
            <w:tcW w:w="3936" w:type="dxa"/>
          </w:tcPr>
          <w:p w14:paraId="5AA593FD" w14:textId="77777777" w:rsidR="005B1266" w:rsidRPr="003A1D3C" w:rsidRDefault="005B1266" w:rsidP="00EB7B51">
            <w:pPr>
              <w:spacing w:after="0" w:line="240" w:lineRule="auto"/>
              <w:rPr>
                <w:rFonts w:ascii="Arial" w:hAnsi="Arial" w:cs="Arial"/>
                <w:b/>
              </w:rPr>
            </w:pPr>
            <w:r w:rsidRPr="003A1D3C">
              <w:rPr>
                <w:rFonts w:ascii="Arial" w:hAnsi="Arial" w:cs="Arial"/>
                <w:b/>
              </w:rPr>
              <w:t>UCAS Code:</w:t>
            </w:r>
          </w:p>
        </w:tc>
        <w:tc>
          <w:tcPr>
            <w:tcW w:w="5306" w:type="dxa"/>
          </w:tcPr>
          <w:p w14:paraId="5AA593FE" w14:textId="040AAB04" w:rsidR="005B1266" w:rsidRPr="003A1D3C" w:rsidRDefault="00A400BF" w:rsidP="00EB7B51">
            <w:pPr>
              <w:spacing w:after="0" w:line="240" w:lineRule="auto"/>
              <w:rPr>
                <w:rFonts w:ascii="Arial" w:hAnsi="Arial" w:cs="Arial"/>
                <w:i/>
              </w:rPr>
            </w:pPr>
            <w:r w:rsidRPr="003A1D3C">
              <w:rPr>
                <w:rFonts w:ascii="Arial" w:hAnsi="Arial" w:cs="Arial"/>
                <w:i/>
              </w:rPr>
              <w:t>C600</w:t>
            </w:r>
          </w:p>
        </w:tc>
      </w:tr>
      <w:tr w:rsidR="005B1266" w:rsidRPr="003A1D3C" w14:paraId="5AA59402" w14:textId="77777777" w:rsidTr="00EB7B51">
        <w:tc>
          <w:tcPr>
            <w:tcW w:w="3936" w:type="dxa"/>
          </w:tcPr>
          <w:p w14:paraId="5AA59400" w14:textId="77777777" w:rsidR="005B1266" w:rsidRPr="003A1D3C" w:rsidRDefault="005B1266" w:rsidP="00EB7B51">
            <w:pPr>
              <w:spacing w:after="0" w:line="240" w:lineRule="auto"/>
              <w:rPr>
                <w:rFonts w:ascii="Arial" w:hAnsi="Arial" w:cs="Arial"/>
                <w:b/>
              </w:rPr>
            </w:pPr>
            <w:r w:rsidRPr="003A1D3C">
              <w:rPr>
                <w:rFonts w:ascii="Arial" w:hAnsi="Arial" w:cs="Arial"/>
                <w:b/>
              </w:rPr>
              <w:t>Course Code:</w:t>
            </w:r>
          </w:p>
        </w:tc>
        <w:tc>
          <w:tcPr>
            <w:tcW w:w="5306" w:type="dxa"/>
          </w:tcPr>
          <w:p w14:paraId="5AA59401" w14:textId="4DF640F8" w:rsidR="005B1266" w:rsidRPr="003A1D3C" w:rsidRDefault="00CD5367" w:rsidP="00EB7B51">
            <w:pPr>
              <w:spacing w:after="0" w:line="240" w:lineRule="auto"/>
              <w:rPr>
                <w:rFonts w:ascii="Arial" w:hAnsi="Arial" w:cs="Arial"/>
                <w:i/>
              </w:rPr>
            </w:pPr>
            <w:r w:rsidRPr="003A1D3C">
              <w:rPr>
                <w:rFonts w:ascii="Arial" w:hAnsi="Arial" w:cs="Arial"/>
                <w:i/>
              </w:rPr>
              <w:t>N6700</w:t>
            </w:r>
          </w:p>
        </w:tc>
      </w:tr>
      <w:tr w:rsidR="005B1266" w:rsidRPr="003A1D3C" w14:paraId="5AA59405" w14:textId="77777777" w:rsidTr="00EB7B51">
        <w:tc>
          <w:tcPr>
            <w:tcW w:w="3936" w:type="dxa"/>
          </w:tcPr>
          <w:p w14:paraId="5AA59403" w14:textId="77777777" w:rsidR="005B1266" w:rsidRPr="003A1D3C" w:rsidRDefault="005B1266" w:rsidP="00EB7B51">
            <w:pPr>
              <w:spacing w:after="0" w:line="240" w:lineRule="auto"/>
              <w:rPr>
                <w:rFonts w:ascii="Arial" w:hAnsi="Arial" w:cs="Arial"/>
                <w:b/>
              </w:rPr>
            </w:pPr>
            <w:r w:rsidRPr="003A1D3C">
              <w:rPr>
                <w:rFonts w:ascii="Arial" w:hAnsi="Arial" w:cs="Arial"/>
                <w:b/>
              </w:rPr>
              <w:t>Route Code:</w:t>
            </w:r>
          </w:p>
        </w:tc>
        <w:tc>
          <w:tcPr>
            <w:tcW w:w="5306" w:type="dxa"/>
          </w:tcPr>
          <w:p w14:paraId="5AA59404" w14:textId="77777777" w:rsidR="005B1266" w:rsidRPr="003A1D3C" w:rsidRDefault="005B1266" w:rsidP="00EB7B51">
            <w:pPr>
              <w:spacing w:after="0" w:line="240" w:lineRule="auto"/>
              <w:rPr>
                <w:rFonts w:ascii="Arial" w:hAnsi="Arial" w:cs="Arial"/>
                <w:i/>
              </w:rPr>
            </w:pPr>
          </w:p>
        </w:tc>
      </w:tr>
      <w:tr w:rsidR="005B1266" w:rsidRPr="003A1D3C" w14:paraId="5AA59408" w14:textId="77777777" w:rsidTr="00EB7B51">
        <w:tc>
          <w:tcPr>
            <w:tcW w:w="3936" w:type="dxa"/>
          </w:tcPr>
          <w:p w14:paraId="5AA59406" w14:textId="77777777" w:rsidR="005B1266" w:rsidRPr="003A1D3C" w:rsidRDefault="005B1266" w:rsidP="00EB7B51">
            <w:pPr>
              <w:spacing w:after="0" w:line="240" w:lineRule="auto"/>
              <w:rPr>
                <w:rFonts w:ascii="Arial" w:hAnsi="Arial" w:cs="Arial"/>
                <w:b/>
              </w:rPr>
            </w:pPr>
          </w:p>
        </w:tc>
        <w:tc>
          <w:tcPr>
            <w:tcW w:w="5306" w:type="dxa"/>
          </w:tcPr>
          <w:p w14:paraId="5AA59407" w14:textId="77777777" w:rsidR="005B1266" w:rsidRPr="003A1D3C" w:rsidRDefault="005B1266" w:rsidP="00EB7B51">
            <w:pPr>
              <w:spacing w:after="0" w:line="240" w:lineRule="auto"/>
              <w:rPr>
                <w:rFonts w:ascii="Arial" w:hAnsi="Arial" w:cs="Arial"/>
                <w:i/>
              </w:rPr>
            </w:pPr>
          </w:p>
        </w:tc>
      </w:tr>
    </w:tbl>
    <w:p w14:paraId="5AA59409" w14:textId="77777777" w:rsidR="00612718" w:rsidRPr="003A1D3C" w:rsidRDefault="00612718" w:rsidP="00666A96">
      <w:pPr>
        <w:rPr>
          <w:rFonts w:ascii="Arial" w:hAnsi="Arial" w:cs="Arial"/>
        </w:rPr>
      </w:pPr>
    </w:p>
    <w:sectPr w:rsidR="00612718" w:rsidRPr="003A1D3C" w:rsidSect="00D35C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inn, Lance" w:date="2014-02-19T14:12:00Z" w:initials="FL">
    <w:p w14:paraId="2684DD98" w14:textId="4BE029D6" w:rsidR="00B20E54" w:rsidRDefault="00B20E54">
      <w:pPr>
        <w:pStyle w:val="CommentText"/>
      </w:pPr>
      <w:r>
        <w:rPr>
          <w:rStyle w:val="CommentReference"/>
        </w:rPr>
        <w:annotationRef/>
      </w:r>
      <w:r>
        <w:t>Re-labelled A</w:t>
      </w:r>
    </w:p>
  </w:comment>
  <w:comment w:id="2" w:author="Finn, Lance" w:date="2014-02-19T14:23:00Z" w:initials="FL">
    <w:p w14:paraId="7A052D8D" w14:textId="4AEAA3EC" w:rsidR="00B20E54" w:rsidRDefault="00B20E54">
      <w:pPr>
        <w:pStyle w:val="CommentText"/>
      </w:pPr>
      <w:r>
        <w:rPr>
          <w:rStyle w:val="CommentReference"/>
        </w:rPr>
        <w:annotationRef/>
      </w:r>
      <w:r>
        <w:t>Non-direct speech</w:t>
      </w:r>
    </w:p>
  </w:comment>
  <w:comment w:id="3" w:author="Finn, Lance" w:date="2014-02-19T14:28:00Z" w:initials="FL">
    <w:p w14:paraId="3A68F8CE" w14:textId="222C46B1" w:rsidR="00B20E54" w:rsidRDefault="00B20E54">
      <w:pPr>
        <w:pStyle w:val="CommentText"/>
      </w:pPr>
      <w:r>
        <w:rPr>
          <w:rStyle w:val="CommentReference"/>
        </w:rPr>
        <w:annotationRef/>
      </w:r>
      <w:r>
        <w:t>Changed in line with Section I.</w:t>
      </w:r>
    </w:p>
  </w:comment>
  <w:comment w:id="4" w:author="Finn, Lance" w:date="2014-02-19T14:31:00Z" w:initials="FL">
    <w:p w14:paraId="413CA944" w14:textId="118CCBF9" w:rsidR="00B20E54" w:rsidRDefault="00B20E54">
      <w:pPr>
        <w:pStyle w:val="CommentText"/>
      </w:pPr>
      <w:r>
        <w:rPr>
          <w:rStyle w:val="CommentReference"/>
        </w:rPr>
        <w:annotationRef/>
      </w:r>
      <w:r>
        <w:t xml:space="preserve">Unpacked </w:t>
      </w:r>
    </w:p>
  </w:comment>
  <w:comment w:id="5" w:author="Finn, Lance" w:date="2014-02-19T14:33:00Z" w:initials="FL">
    <w:p w14:paraId="6059F1CC" w14:textId="37411F85" w:rsidR="00B20E54" w:rsidRDefault="00B20E54">
      <w:pPr>
        <w:pStyle w:val="CommentText"/>
      </w:pPr>
      <w:r>
        <w:rPr>
          <w:rStyle w:val="CommentReference"/>
        </w:rPr>
        <w:annotationRef/>
      </w:r>
      <w:r>
        <w:t>Re-worded</w:t>
      </w:r>
    </w:p>
  </w:comment>
  <w:comment w:id="6" w:author="Finn, Lance" w:date="2014-02-19T14:12:00Z" w:initials="FL">
    <w:p w14:paraId="654A80F0" w14:textId="1B23A208" w:rsidR="00B20E54" w:rsidRDefault="00B20E54">
      <w:pPr>
        <w:pStyle w:val="CommentText"/>
      </w:pPr>
      <w:r>
        <w:rPr>
          <w:rStyle w:val="CommentReference"/>
        </w:rPr>
        <w:annotationRef/>
      </w:r>
      <w:r>
        <w:t>Re-labelled B.</w:t>
      </w:r>
    </w:p>
  </w:comment>
  <w:comment w:id="7" w:author="Finn, Lance" w:date="2014-02-19T14:13:00Z" w:initials="FL">
    <w:p w14:paraId="187A4C15" w14:textId="164FC000" w:rsidR="00B20E54" w:rsidRDefault="00B20E54">
      <w:pPr>
        <w:pStyle w:val="CommentText"/>
      </w:pPr>
      <w:r>
        <w:rPr>
          <w:rStyle w:val="CommentReference"/>
        </w:rPr>
        <w:annotationRef/>
      </w:r>
      <w:r>
        <w:t>Re-labelled C</w:t>
      </w:r>
    </w:p>
  </w:comment>
  <w:comment w:id="8" w:author="Finn, Lance" w:date="2014-02-19T14:35:00Z" w:initials="FL">
    <w:p w14:paraId="235D2676" w14:textId="05287E69" w:rsidR="00B20E54" w:rsidRDefault="00B20E54">
      <w:pPr>
        <w:pStyle w:val="CommentText"/>
      </w:pPr>
      <w:r>
        <w:rPr>
          <w:rStyle w:val="CommentReference"/>
        </w:rPr>
        <w:annotationRef/>
      </w:r>
      <w:r>
        <w:t xml:space="preserve">Revised </w:t>
      </w:r>
    </w:p>
  </w:comment>
  <w:comment w:id="9" w:author="Finn, Lance" w:date="2014-02-19T14:36:00Z" w:initials="FL">
    <w:p w14:paraId="0B9951D3" w14:textId="4BB8A3B5" w:rsidR="00B20E54" w:rsidRDefault="00B20E54">
      <w:pPr>
        <w:pStyle w:val="CommentText"/>
      </w:pPr>
      <w:r>
        <w:rPr>
          <w:rStyle w:val="CommentReference"/>
        </w:rPr>
        <w:annotationRef/>
      </w:r>
      <w:r>
        <w:t xml:space="preserve">Revised </w:t>
      </w:r>
    </w:p>
  </w:comment>
  <w:comment w:id="10" w:author="Finn, Lance" w:date="2014-02-19T14:37:00Z" w:initials="FL">
    <w:p w14:paraId="6DB4D80C" w14:textId="53EBD756" w:rsidR="00B20E54" w:rsidRDefault="00B20E54">
      <w:pPr>
        <w:pStyle w:val="CommentText"/>
      </w:pPr>
      <w:r>
        <w:rPr>
          <w:rStyle w:val="CommentReference"/>
        </w:rPr>
        <w:annotationRef/>
      </w:r>
      <w:r>
        <w:t xml:space="preserve">Revised </w:t>
      </w:r>
    </w:p>
  </w:comment>
  <w:comment w:id="11" w:author="Finn, Lance" w:date="2014-02-19T14:38:00Z" w:initials="FL">
    <w:p w14:paraId="19B0DA1B" w14:textId="78BBE1CD" w:rsidR="00B20E54" w:rsidRDefault="00B20E54">
      <w:pPr>
        <w:pStyle w:val="CommentText"/>
      </w:pPr>
      <w:r>
        <w:rPr>
          <w:rStyle w:val="CommentReference"/>
        </w:rPr>
        <w:annotationRef/>
      </w:r>
      <w:r>
        <w:t xml:space="preserve">Revised </w:t>
      </w:r>
    </w:p>
  </w:comment>
  <w:comment w:id="12" w:author="Finn, Lance" w:date="2014-02-19T14:38:00Z" w:initials="FL">
    <w:p w14:paraId="5AD27B12" w14:textId="36D752B5" w:rsidR="00B20E54" w:rsidRDefault="00B20E54">
      <w:pPr>
        <w:pStyle w:val="CommentText"/>
      </w:pPr>
      <w:r>
        <w:rPr>
          <w:rStyle w:val="CommentReference"/>
        </w:rPr>
        <w:annotationRef/>
      </w:r>
      <w:r>
        <w:t xml:space="preserve">Revised </w:t>
      </w:r>
    </w:p>
  </w:comment>
  <w:comment w:id="13" w:author="Finn, Lance" w:date="2014-02-19T14:38:00Z" w:initials="FL">
    <w:p w14:paraId="7D8CA877" w14:textId="62819A37" w:rsidR="00B20E54" w:rsidRDefault="00B20E54">
      <w:pPr>
        <w:pStyle w:val="CommentText"/>
      </w:pPr>
      <w:r>
        <w:rPr>
          <w:rStyle w:val="CommentReference"/>
        </w:rPr>
        <w:annotationRef/>
      </w:r>
      <w:r>
        <w:t xml:space="preserve">Revised </w:t>
      </w:r>
    </w:p>
  </w:comment>
  <w:comment w:id="14" w:author="Finn, Lance" w:date="2014-02-19T14:01:00Z" w:initials="FL">
    <w:p w14:paraId="5B3EDD28" w14:textId="4D855D0F" w:rsidR="00B20E54" w:rsidRDefault="00B20E54">
      <w:pPr>
        <w:pStyle w:val="CommentText"/>
      </w:pPr>
      <w:r>
        <w:rPr>
          <w:rStyle w:val="CommentReference"/>
        </w:rPr>
        <w:annotationRef/>
      </w:r>
      <w:r>
        <w:t>Changed to non-direct speech</w:t>
      </w:r>
    </w:p>
  </w:comment>
  <w:comment w:id="15" w:author="Finn, Lance" w:date="2014-02-19T14:01:00Z" w:initials="FL">
    <w:p w14:paraId="6147AF35" w14:textId="71FE380C" w:rsidR="00B20E54" w:rsidRDefault="00B20E54">
      <w:pPr>
        <w:pStyle w:val="CommentText"/>
      </w:pPr>
      <w:r>
        <w:rPr>
          <w:rStyle w:val="CommentReference"/>
        </w:rPr>
        <w:annotationRef/>
      </w:r>
      <w:r>
        <w:t>Changed to non-direct speech</w:t>
      </w:r>
    </w:p>
  </w:comment>
  <w:comment w:id="17" w:author="Finn, Lance" w:date="2014-02-19T14:50:00Z" w:initials="FL">
    <w:p w14:paraId="6104C19F" w14:textId="596D7B91" w:rsidR="00B20E54" w:rsidRDefault="00B20E54">
      <w:pPr>
        <w:pStyle w:val="CommentText"/>
      </w:pPr>
      <w:r>
        <w:rPr>
          <w:rStyle w:val="CommentReference"/>
        </w:rPr>
        <w:annotationRef/>
      </w:r>
      <w:r>
        <w:t>Revised to reflect extra assessment</w:t>
      </w:r>
    </w:p>
  </w:comment>
  <w:comment w:id="16" w:author="Finn, Lance" w:date="2014-02-19T14:15:00Z" w:initials="FL">
    <w:p w14:paraId="50DF091E" w14:textId="3138658E" w:rsidR="00B20E54" w:rsidRDefault="00B20E54">
      <w:pPr>
        <w:pStyle w:val="CommentText"/>
      </w:pPr>
      <w:r>
        <w:rPr>
          <w:rStyle w:val="CommentReference"/>
        </w:rPr>
        <w:annotationRef/>
      </w:r>
      <w:r>
        <w:t>Moved to relevant section</w:t>
      </w:r>
    </w:p>
  </w:comment>
  <w:comment w:id="18" w:author="Finn, Lance" w:date="2014-02-19T14:16:00Z" w:initials="FL">
    <w:p w14:paraId="5B9CC383" w14:textId="43ADAD67" w:rsidR="00B20E54" w:rsidRDefault="00B20E54">
      <w:pPr>
        <w:pStyle w:val="CommentText"/>
      </w:pPr>
      <w:r>
        <w:rPr>
          <w:rStyle w:val="CommentReference"/>
        </w:rPr>
        <w:annotationRef/>
      </w:r>
      <w:r>
        <w:t>Re-labelled F.</w:t>
      </w:r>
    </w:p>
  </w:comment>
  <w:comment w:id="19" w:author="Finn, Lance" w:date="2014-02-19T14:16:00Z" w:initials="FL">
    <w:p w14:paraId="78E2300A" w14:textId="4E8648BA" w:rsidR="00B20E54" w:rsidRDefault="00B20E54">
      <w:pPr>
        <w:pStyle w:val="CommentText"/>
      </w:pPr>
      <w:r>
        <w:rPr>
          <w:rStyle w:val="CommentReference"/>
        </w:rPr>
        <w:annotationRef/>
      </w:r>
      <w:r>
        <w:t>Re-labelled G.</w:t>
      </w:r>
    </w:p>
  </w:comment>
  <w:comment w:id="20" w:author="Finn, Lance" w:date="2014-02-19T14:20:00Z" w:initials="FL">
    <w:p w14:paraId="3B26977D" w14:textId="033A1D23" w:rsidR="00B20E54" w:rsidRDefault="00B20E54">
      <w:pPr>
        <w:pStyle w:val="CommentText"/>
      </w:pPr>
      <w:r>
        <w:rPr>
          <w:rStyle w:val="CommentReference"/>
        </w:rPr>
        <w:annotationRef/>
      </w:r>
      <w:r>
        <w:t>Changed to non-direct speech</w:t>
      </w:r>
    </w:p>
  </w:comment>
  <w:comment w:id="21" w:author="Finn, Lance" w:date="2014-02-19T14:54:00Z" w:initials="FL">
    <w:p w14:paraId="37351B14" w14:textId="599CED3C" w:rsidR="00B20E54" w:rsidRDefault="00B20E54">
      <w:pPr>
        <w:pStyle w:val="CommentText"/>
      </w:pPr>
      <w:r>
        <w:rPr>
          <w:rStyle w:val="CommentReference"/>
        </w:rPr>
        <w:annotationRef/>
      </w:r>
      <w:r>
        <w:t xml:space="preserve">Revised </w:t>
      </w:r>
    </w:p>
  </w:comment>
  <w:comment w:id="22" w:author="Finn, Lance" w:date="2014-02-19T14:17:00Z" w:initials="FL">
    <w:p w14:paraId="1F96FA1E" w14:textId="4A0D6F96" w:rsidR="00B20E54" w:rsidRDefault="00B20E54">
      <w:pPr>
        <w:pStyle w:val="CommentText"/>
      </w:pPr>
      <w:r>
        <w:rPr>
          <w:rStyle w:val="CommentReference"/>
        </w:rPr>
        <w:annotationRef/>
      </w:r>
      <w:r>
        <w:t>Re-labelled I.</w:t>
      </w:r>
    </w:p>
  </w:comment>
  <w:comment w:id="23" w:author="Finn, Lance" w:date="2014-02-19T14:17:00Z" w:initials="FL">
    <w:p w14:paraId="007EB13A" w14:textId="1A38489A" w:rsidR="00B20E54" w:rsidRDefault="00B20E54">
      <w:pPr>
        <w:pStyle w:val="CommentText"/>
      </w:pPr>
      <w:r>
        <w:rPr>
          <w:rStyle w:val="CommentReference"/>
        </w:rPr>
        <w:annotationRef/>
      </w:r>
      <w:r>
        <w:t>Re-labelled J.</w:t>
      </w:r>
    </w:p>
  </w:comment>
  <w:comment w:id="24" w:author="Finn, Lance" w:date="2014-02-19T14:17:00Z" w:initials="FL">
    <w:p w14:paraId="7C460AFE" w14:textId="06EEB9F8" w:rsidR="00B20E54" w:rsidRDefault="00B20E54">
      <w:pPr>
        <w:pStyle w:val="CommentText"/>
      </w:pPr>
      <w:r>
        <w:rPr>
          <w:rStyle w:val="CommentReference"/>
        </w:rPr>
        <w:annotationRef/>
      </w:r>
      <w:r>
        <w:t>Re-labelled K.</w:t>
      </w:r>
    </w:p>
  </w:comment>
  <w:comment w:id="25" w:author="Finn, Lance" w:date="2014-02-19T15:35:00Z" w:initials="FL">
    <w:p w14:paraId="6C0B50A3" w14:textId="245628AA" w:rsidR="00B20E54" w:rsidRDefault="00B20E54">
      <w:pPr>
        <w:pStyle w:val="CommentText"/>
      </w:pPr>
      <w:r>
        <w:rPr>
          <w:rStyle w:val="CommentReference"/>
        </w:rPr>
        <w:annotationRef/>
      </w:r>
      <w:r>
        <w:t xml:space="preserve">Revised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4DD98" w15:done="0"/>
  <w15:commentEx w15:paraId="7A052D8D" w15:done="0"/>
  <w15:commentEx w15:paraId="3A68F8CE" w15:done="0"/>
  <w15:commentEx w15:paraId="413CA944" w15:done="0"/>
  <w15:commentEx w15:paraId="6059F1CC" w15:done="0"/>
  <w15:commentEx w15:paraId="654A80F0" w15:done="0"/>
  <w15:commentEx w15:paraId="187A4C15" w15:done="0"/>
  <w15:commentEx w15:paraId="235D2676" w15:done="0"/>
  <w15:commentEx w15:paraId="0B9951D3" w15:done="0"/>
  <w15:commentEx w15:paraId="6DB4D80C" w15:done="0"/>
  <w15:commentEx w15:paraId="19B0DA1B" w15:done="0"/>
  <w15:commentEx w15:paraId="5AD27B12" w15:done="0"/>
  <w15:commentEx w15:paraId="7D8CA877" w15:done="0"/>
  <w15:commentEx w15:paraId="5B3EDD28" w15:done="0"/>
  <w15:commentEx w15:paraId="6147AF35" w15:done="0"/>
  <w15:commentEx w15:paraId="6104C19F" w15:done="0"/>
  <w15:commentEx w15:paraId="50DF091E" w15:done="0"/>
  <w15:commentEx w15:paraId="5B9CC383" w15:done="0"/>
  <w15:commentEx w15:paraId="78E2300A" w15:done="0"/>
  <w15:commentEx w15:paraId="3B26977D" w15:done="0"/>
  <w15:commentEx w15:paraId="37351B14" w15:done="0"/>
  <w15:commentEx w15:paraId="1F96FA1E" w15:done="0"/>
  <w15:commentEx w15:paraId="007EB13A" w15:done="0"/>
  <w15:commentEx w15:paraId="7C460AFE" w15:done="0"/>
  <w15:commentEx w15:paraId="6C0B50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EA0C7" w14:textId="77777777" w:rsidR="00A523CB" w:rsidRDefault="00A523CB" w:rsidP="00511CCC">
      <w:pPr>
        <w:spacing w:after="0" w:line="240" w:lineRule="auto"/>
      </w:pPr>
      <w:r>
        <w:separator/>
      </w:r>
    </w:p>
  </w:endnote>
  <w:endnote w:type="continuationSeparator" w:id="0">
    <w:p w14:paraId="30251198" w14:textId="77777777" w:rsidR="00A523CB" w:rsidRDefault="00A523CB" w:rsidP="0051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61995"/>
      <w:docPartObj>
        <w:docPartGallery w:val="Page Numbers (Bottom of Page)"/>
        <w:docPartUnique/>
      </w:docPartObj>
    </w:sdtPr>
    <w:sdtEndPr>
      <w:rPr>
        <w:noProof/>
      </w:rPr>
    </w:sdtEndPr>
    <w:sdtContent>
      <w:p w14:paraId="37C1B02C" w14:textId="6850C0FB" w:rsidR="00B20E54" w:rsidRDefault="00B20E54">
        <w:pPr>
          <w:pStyle w:val="Footer"/>
          <w:jc w:val="center"/>
        </w:pPr>
        <w:r>
          <w:fldChar w:fldCharType="begin"/>
        </w:r>
        <w:r>
          <w:instrText xml:space="preserve"> PAGE   \* MERGEFORMAT </w:instrText>
        </w:r>
        <w:r>
          <w:fldChar w:fldCharType="separate"/>
        </w:r>
        <w:r w:rsidR="008111B3">
          <w:rPr>
            <w:noProof/>
          </w:rPr>
          <w:t>20</w:t>
        </w:r>
        <w:r>
          <w:rPr>
            <w:noProof/>
          </w:rPr>
          <w:fldChar w:fldCharType="end"/>
        </w:r>
      </w:p>
    </w:sdtContent>
  </w:sdt>
  <w:p w14:paraId="2A1BE206" w14:textId="048450CE" w:rsidR="00B20E54" w:rsidRDefault="00B20E54">
    <w:pPr>
      <w:pStyle w:val="Footer"/>
    </w:pPr>
    <w:r>
      <w:t>Foundation Degree in Sports Therapy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8DC63" w14:textId="77777777" w:rsidR="00A523CB" w:rsidRDefault="00A523CB" w:rsidP="00511CCC">
      <w:pPr>
        <w:spacing w:after="0" w:line="240" w:lineRule="auto"/>
      </w:pPr>
      <w:r>
        <w:separator/>
      </w:r>
    </w:p>
  </w:footnote>
  <w:footnote w:type="continuationSeparator" w:id="0">
    <w:p w14:paraId="5EE7CED3" w14:textId="77777777" w:rsidR="00A523CB" w:rsidRDefault="00A523CB" w:rsidP="00511C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6C5354"/>
    <w:multiLevelType w:val="hybridMultilevel"/>
    <w:tmpl w:val="F3661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D021797"/>
    <w:multiLevelType w:val="hybridMultilevel"/>
    <w:tmpl w:val="E6223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A2F4D17"/>
    <w:multiLevelType w:val="hybridMultilevel"/>
    <w:tmpl w:val="6A10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04A63D2"/>
    <w:multiLevelType w:val="hybridMultilevel"/>
    <w:tmpl w:val="84C4F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87B3A14"/>
    <w:multiLevelType w:val="multilevel"/>
    <w:tmpl w:val="B49C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6">
    <w:nsid w:val="68E30FFF"/>
    <w:multiLevelType w:val="hybridMultilevel"/>
    <w:tmpl w:val="F938A3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030245"/>
    <w:multiLevelType w:val="hybridMultilevel"/>
    <w:tmpl w:val="D6923400"/>
    <w:lvl w:ilvl="0" w:tplc="2A1E07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7"/>
  </w:num>
  <w:num w:numId="5">
    <w:abstractNumId w:val="0"/>
  </w:num>
  <w:num w:numId="6">
    <w:abstractNumId w:val="10"/>
  </w:num>
  <w:num w:numId="7">
    <w:abstractNumId w:val="6"/>
  </w:num>
  <w:num w:numId="8">
    <w:abstractNumId w:val="2"/>
  </w:num>
  <w:num w:numId="9">
    <w:abstractNumId w:val="14"/>
  </w:num>
  <w:num w:numId="10">
    <w:abstractNumId w:val="11"/>
  </w:num>
  <w:num w:numId="11">
    <w:abstractNumId w:val="15"/>
  </w:num>
  <w:num w:numId="12">
    <w:abstractNumId w:val="17"/>
  </w:num>
  <w:num w:numId="13">
    <w:abstractNumId w:val="1"/>
  </w:num>
  <w:num w:numId="14">
    <w:abstractNumId w:val="3"/>
  </w:num>
  <w:num w:numId="15">
    <w:abstractNumId w:val="12"/>
  </w:num>
  <w:num w:numId="16">
    <w:abstractNumId w:val="13"/>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0534"/>
    <w:rsid w:val="0002115B"/>
    <w:rsid w:val="00022F91"/>
    <w:rsid w:val="00024161"/>
    <w:rsid w:val="000424C9"/>
    <w:rsid w:val="000441FA"/>
    <w:rsid w:val="000508FC"/>
    <w:rsid w:val="00067802"/>
    <w:rsid w:val="000736C2"/>
    <w:rsid w:val="000748E0"/>
    <w:rsid w:val="00075897"/>
    <w:rsid w:val="00083A78"/>
    <w:rsid w:val="00086975"/>
    <w:rsid w:val="00091CFD"/>
    <w:rsid w:val="00092B35"/>
    <w:rsid w:val="000A4E91"/>
    <w:rsid w:val="000A7506"/>
    <w:rsid w:val="000B51B5"/>
    <w:rsid w:val="000B7398"/>
    <w:rsid w:val="000C35B5"/>
    <w:rsid w:val="000D193D"/>
    <w:rsid w:val="000D71B2"/>
    <w:rsid w:val="000E2A52"/>
    <w:rsid w:val="000E6267"/>
    <w:rsid w:val="000E785C"/>
    <w:rsid w:val="00100D88"/>
    <w:rsid w:val="00101DC6"/>
    <w:rsid w:val="00102821"/>
    <w:rsid w:val="001225EE"/>
    <w:rsid w:val="00142DDA"/>
    <w:rsid w:val="00145A52"/>
    <w:rsid w:val="00146975"/>
    <w:rsid w:val="00152E2D"/>
    <w:rsid w:val="00154229"/>
    <w:rsid w:val="00162786"/>
    <w:rsid w:val="00171FF6"/>
    <w:rsid w:val="00182467"/>
    <w:rsid w:val="001949D2"/>
    <w:rsid w:val="00194E99"/>
    <w:rsid w:val="00195567"/>
    <w:rsid w:val="001A02EF"/>
    <w:rsid w:val="001A493D"/>
    <w:rsid w:val="001B08E9"/>
    <w:rsid w:val="001B350A"/>
    <w:rsid w:val="001C01BA"/>
    <w:rsid w:val="001D3EA0"/>
    <w:rsid w:val="001F25C1"/>
    <w:rsid w:val="001F6943"/>
    <w:rsid w:val="001F7149"/>
    <w:rsid w:val="001F7BB3"/>
    <w:rsid w:val="0020121A"/>
    <w:rsid w:val="00203DA8"/>
    <w:rsid w:val="0020627D"/>
    <w:rsid w:val="00206576"/>
    <w:rsid w:val="00206EEB"/>
    <w:rsid w:val="00227D45"/>
    <w:rsid w:val="00234583"/>
    <w:rsid w:val="00256E91"/>
    <w:rsid w:val="00261AE9"/>
    <w:rsid w:val="00262599"/>
    <w:rsid w:val="00263FC3"/>
    <w:rsid w:val="002649AE"/>
    <w:rsid w:val="00271A7F"/>
    <w:rsid w:val="00287BA8"/>
    <w:rsid w:val="00290E5D"/>
    <w:rsid w:val="00291F8D"/>
    <w:rsid w:val="00295787"/>
    <w:rsid w:val="002A61C1"/>
    <w:rsid w:val="002B2FF6"/>
    <w:rsid w:val="002B46B2"/>
    <w:rsid w:val="002C158B"/>
    <w:rsid w:val="002C42E4"/>
    <w:rsid w:val="002C5AD4"/>
    <w:rsid w:val="002D0016"/>
    <w:rsid w:val="002E4623"/>
    <w:rsid w:val="002F19B0"/>
    <w:rsid w:val="00316D9A"/>
    <w:rsid w:val="0032259F"/>
    <w:rsid w:val="003243B7"/>
    <w:rsid w:val="00330BC5"/>
    <w:rsid w:val="00332C93"/>
    <w:rsid w:val="003427EE"/>
    <w:rsid w:val="00346B64"/>
    <w:rsid w:val="00352070"/>
    <w:rsid w:val="0035329E"/>
    <w:rsid w:val="00360836"/>
    <w:rsid w:val="00361FDC"/>
    <w:rsid w:val="00374B7A"/>
    <w:rsid w:val="003834F3"/>
    <w:rsid w:val="00392A02"/>
    <w:rsid w:val="003A08AD"/>
    <w:rsid w:val="003A1D3C"/>
    <w:rsid w:val="003A7CA4"/>
    <w:rsid w:val="003C061B"/>
    <w:rsid w:val="003C3ADD"/>
    <w:rsid w:val="003E1423"/>
    <w:rsid w:val="00402286"/>
    <w:rsid w:val="004135D2"/>
    <w:rsid w:val="00415C00"/>
    <w:rsid w:val="004233B6"/>
    <w:rsid w:val="00460FD1"/>
    <w:rsid w:val="00462B0E"/>
    <w:rsid w:val="00462F12"/>
    <w:rsid w:val="00464DDD"/>
    <w:rsid w:val="00465325"/>
    <w:rsid w:val="00467463"/>
    <w:rsid w:val="0047623D"/>
    <w:rsid w:val="00480B39"/>
    <w:rsid w:val="0048142E"/>
    <w:rsid w:val="00481E85"/>
    <w:rsid w:val="00486B24"/>
    <w:rsid w:val="00487389"/>
    <w:rsid w:val="004A17D5"/>
    <w:rsid w:val="004A34CB"/>
    <w:rsid w:val="004D47CF"/>
    <w:rsid w:val="004D627C"/>
    <w:rsid w:val="004F724B"/>
    <w:rsid w:val="00501B92"/>
    <w:rsid w:val="00511CCC"/>
    <w:rsid w:val="00513FD1"/>
    <w:rsid w:val="0055072F"/>
    <w:rsid w:val="00564319"/>
    <w:rsid w:val="0056687B"/>
    <w:rsid w:val="00576434"/>
    <w:rsid w:val="00593CDE"/>
    <w:rsid w:val="0059418C"/>
    <w:rsid w:val="005B1266"/>
    <w:rsid w:val="005B364A"/>
    <w:rsid w:val="005E0257"/>
    <w:rsid w:val="005E1154"/>
    <w:rsid w:val="005E67F3"/>
    <w:rsid w:val="005E7BA7"/>
    <w:rsid w:val="00604A59"/>
    <w:rsid w:val="00606371"/>
    <w:rsid w:val="00611BAD"/>
    <w:rsid w:val="00612718"/>
    <w:rsid w:val="00613CDE"/>
    <w:rsid w:val="00615F87"/>
    <w:rsid w:val="00624726"/>
    <w:rsid w:val="00626165"/>
    <w:rsid w:val="006522C9"/>
    <w:rsid w:val="00666A96"/>
    <w:rsid w:val="00670DF0"/>
    <w:rsid w:val="00682FB4"/>
    <w:rsid w:val="00695AD3"/>
    <w:rsid w:val="00697023"/>
    <w:rsid w:val="00697079"/>
    <w:rsid w:val="006B1125"/>
    <w:rsid w:val="006B11B6"/>
    <w:rsid w:val="006B1AF3"/>
    <w:rsid w:val="006D12D0"/>
    <w:rsid w:val="006E3BAF"/>
    <w:rsid w:val="00703EAD"/>
    <w:rsid w:val="00705431"/>
    <w:rsid w:val="007113CC"/>
    <w:rsid w:val="00723A78"/>
    <w:rsid w:val="007247FA"/>
    <w:rsid w:val="007343D8"/>
    <w:rsid w:val="007410E7"/>
    <w:rsid w:val="0074267E"/>
    <w:rsid w:val="00744E25"/>
    <w:rsid w:val="00747B05"/>
    <w:rsid w:val="00756CF7"/>
    <w:rsid w:val="00763246"/>
    <w:rsid w:val="00770539"/>
    <w:rsid w:val="00782464"/>
    <w:rsid w:val="007836F0"/>
    <w:rsid w:val="00790D77"/>
    <w:rsid w:val="007953D2"/>
    <w:rsid w:val="007A04D8"/>
    <w:rsid w:val="007B3C73"/>
    <w:rsid w:val="007B4F24"/>
    <w:rsid w:val="007B6367"/>
    <w:rsid w:val="007C05FC"/>
    <w:rsid w:val="007C16DC"/>
    <w:rsid w:val="007D2303"/>
    <w:rsid w:val="007D60D2"/>
    <w:rsid w:val="007E6102"/>
    <w:rsid w:val="007F4D5A"/>
    <w:rsid w:val="008002C9"/>
    <w:rsid w:val="00804468"/>
    <w:rsid w:val="0080620F"/>
    <w:rsid w:val="008111B3"/>
    <w:rsid w:val="00812D72"/>
    <w:rsid w:val="00821F9E"/>
    <w:rsid w:val="0084354B"/>
    <w:rsid w:val="00851B60"/>
    <w:rsid w:val="00856766"/>
    <w:rsid w:val="0088061A"/>
    <w:rsid w:val="00891B6A"/>
    <w:rsid w:val="008935A8"/>
    <w:rsid w:val="00895084"/>
    <w:rsid w:val="008A4607"/>
    <w:rsid w:val="008B47EE"/>
    <w:rsid w:val="008B4A28"/>
    <w:rsid w:val="008C274F"/>
    <w:rsid w:val="008C3ABD"/>
    <w:rsid w:val="008D3836"/>
    <w:rsid w:val="008D7F8D"/>
    <w:rsid w:val="008E3EE5"/>
    <w:rsid w:val="008F244D"/>
    <w:rsid w:val="008F5233"/>
    <w:rsid w:val="008F52D5"/>
    <w:rsid w:val="009063DA"/>
    <w:rsid w:val="00911315"/>
    <w:rsid w:val="00911BDA"/>
    <w:rsid w:val="0091545E"/>
    <w:rsid w:val="009169F4"/>
    <w:rsid w:val="00917D41"/>
    <w:rsid w:val="00922334"/>
    <w:rsid w:val="00931A79"/>
    <w:rsid w:val="009355D7"/>
    <w:rsid w:val="009416CB"/>
    <w:rsid w:val="00942CA9"/>
    <w:rsid w:val="009472CF"/>
    <w:rsid w:val="00960243"/>
    <w:rsid w:val="00960898"/>
    <w:rsid w:val="00960B1B"/>
    <w:rsid w:val="0096116F"/>
    <w:rsid w:val="009677C1"/>
    <w:rsid w:val="00970F74"/>
    <w:rsid w:val="00977337"/>
    <w:rsid w:val="00981A70"/>
    <w:rsid w:val="0099579B"/>
    <w:rsid w:val="00996A64"/>
    <w:rsid w:val="009A70E7"/>
    <w:rsid w:val="009B30DA"/>
    <w:rsid w:val="009B38D9"/>
    <w:rsid w:val="009B695C"/>
    <w:rsid w:val="009D23FD"/>
    <w:rsid w:val="009D4272"/>
    <w:rsid w:val="009E54EC"/>
    <w:rsid w:val="009F12BC"/>
    <w:rsid w:val="009F2591"/>
    <w:rsid w:val="00A035F9"/>
    <w:rsid w:val="00A03A7B"/>
    <w:rsid w:val="00A04849"/>
    <w:rsid w:val="00A05DB5"/>
    <w:rsid w:val="00A16F69"/>
    <w:rsid w:val="00A172D9"/>
    <w:rsid w:val="00A1782F"/>
    <w:rsid w:val="00A24F95"/>
    <w:rsid w:val="00A400BF"/>
    <w:rsid w:val="00A40BC2"/>
    <w:rsid w:val="00A50337"/>
    <w:rsid w:val="00A523CB"/>
    <w:rsid w:val="00A54B2F"/>
    <w:rsid w:val="00A603BB"/>
    <w:rsid w:val="00A60782"/>
    <w:rsid w:val="00A76467"/>
    <w:rsid w:val="00A83990"/>
    <w:rsid w:val="00A8472C"/>
    <w:rsid w:val="00A94731"/>
    <w:rsid w:val="00A9791C"/>
    <w:rsid w:val="00AA689A"/>
    <w:rsid w:val="00AC21CB"/>
    <w:rsid w:val="00AD346E"/>
    <w:rsid w:val="00AF2F04"/>
    <w:rsid w:val="00AF4821"/>
    <w:rsid w:val="00AF5F24"/>
    <w:rsid w:val="00B20E54"/>
    <w:rsid w:val="00B44106"/>
    <w:rsid w:val="00B44D04"/>
    <w:rsid w:val="00B508C9"/>
    <w:rsid w:val="00B6312B"/>
    <w:rsid w:val="00B667C3"/>
    <w:rsid w:val="00BB23D0"/>
    <w:rsid w:val="00BB2B66"/>
    <w:rsid w:val="00BF580E"/>
    <w:rsid w:val="00C017E9"/>
    <w:rsid w:val="00C02A14"/>
    <w:rsid w:val="00C078F3"/>
    <w:rsid w:val="00C158ED"/>
    <w:rsid w:val="00C224F3"/>
    <w:rsid w:val="00C40EC6"/>
    <w:rsid w:val="00C41698"/>
    <w:rsid w:val="00C43CF7"/>
    <w:rsid w:val="00C70252"/>
    <w:rsid w:val="00C71583"/>
    <w:rsid w:val="00C76321"/>
    <w:rsid w:val="00C87FE2"/>
    <w:rsid w:val="00C95554"/>
    <w:rsid w:val="00CA4062"/>
    <w:rsid w:val="00CA6EC8"/>
    <w:rsid w:val="00CD5367"/>
    <w:rsid w:val="00CD6D92"/>
    <w:rsid w:val="00CE4DB5"/>
    <w:rsid w:val="00CF2597"/>
    <w:rsid w:val="00CF4A33"/>
    <w:rsid w:val="00D10375"/>
    <w:rsid w:val="00D35CC4"/>
    <w:rsid w:val="00D43567"/>
    <w:rsid w:val="00D523E8"/>
    <w:rsid w:val="00D551D2"/>
    <w:rsid w:val="00D6022C"/>
    <w:rsid w:val="00D6333E"/>
    <w:rsid w:val="00D643AC"/>
    <w:rsid w:val="00D65E2C"/>
    <w:rsid w:val="00D672D5"/>
    <w:rsid w:val="00D72216"/>
    <w:rsid w:val="00D76A79"/>
    <w:rsid w:val="00D77D22"/>
    <w:rsid w:val="00D911A8"/>
    <w:rsid w:val="00D95292"/>
    <w:rsid w:val="00DA09C3"/>
    <w:rsid w:val="00DA1A91"/>
    <w:rsid w:val="00DA22EC"/>
    <w:rsid w:val="00DA296A"/>
    <w:rsid w:val="00DC272A"/>
    <w:rsid w:val="00DC4A35"/>
    <w:rsid w:val="00DD1A20"/>
    <w:rsid w:val="00DD59BA"/>
    <w:rsid w:val="00DF5443"/>
    <w:rsid w:val="00DF7791"/>
    <w:rsid w:val="00E1335A"/>
    <w:rsid w:val="00E16753"/>
    <w:rsid w:val="00E37670"/>
    <w:rsid w:val="00E424EA"/>
    <w:rsid w:val="00E50F1C"/>
    <w:rsid w:val="00E51EFF"/>
    <w:rsid w:val="00E52DD8"/>
    <w:rsid w:val="00E536F6"/>
    <w:rsid w:val="00E567BA"/>
    <w:rsid w:val="00E60E1E"/>
    <w:rsid w:val="00E77E84"/>
    <w:rsid w:val="00E928A0"/>
    <w:rsid w:val="00E93B31"/>
    <w:rsid w:val="00EA25D3"/>
    <w:rsid w:val="00EA401B"/>
    <w:rsid w:val="00EB7B51"/>
    <w:rsid w:val="00EC3016"/>
    <w:rsid w:val="00EC589A"/>
    <w:rsid w:val="00EC76F9"/>
    <w:rsid w:val="00ED023B"/>
    <w:rsid w:val="00ED15C0"/>
    <w:rsid w:val="00ED45B5"/>
    <w:rsid w:val="00ED7DD3"/>
    <w:rsid w:val="00EF37D7"/>
    <w:rsid w:val="00EF4AEF"/>
    <w:rsid w:val="00F069AA"/>
    <w:rsid w:val="00F069DC"/>
    <w:rsid w:val="00F07401"/>
    <w:rsid w:val="00F275CD"/>
    <w:rsid w:val="00F41015"/>
    <w:rsid w:val="00F43FE8"/>
    <w:rsid w:val="00F47C17"/>
    <w:rsid w:val="00F525E2"/>
    <w:rsid w:val="00F54E94"/>
    <w:rsid w:val="00F55998"/>
    <w:rsid w:val="00F63CD0"/>
    <w:rsid w:val="00F655E6"/>
    <w:rsid w:val="00F67CF1"/>
    <w:rsid w:val="00F70D29"/>
    <w:rsid w:val="00F7643B"/>
    <w:rsid w:val="00F82AA4"/>
    <w:rsid w:val="00F838B0"/>
    <w:rsid w:val="00F8568D"/>
    <w:rsid w:val="00F91F06"/>
    <w:rsid w:val="00FA192E"/>
    <w:rsid w:val="00FB2C66"/>
    <w:rsid w:val="00FB6728"/>
    <w:rsid w:val="00FC0D11"/>
    <w:rsid w:val="00FC6C16"/>
    <w:rsid w:val="00FD06BC"/>
    <w:rsid w:val="00FD1D8E"/>
    <w:rsid w:val="00FE2854"/>
    <w:rsid w:val="00FE373A"/>
    <w:rsid w:val="00FE6D3E"/>
    <w:rsid w:val="00FF0992"/>
    <w:rsid w:val="00FF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unhideWhenUsed/>
    <w:rsid w:val="00511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CCC"/>
    <w:rPr>
      <w:sz w:val="22"/>
      <w:szCs w:val="22"/>
      <w:lang w:eastAsia="en-US"/>
    </w:rPr>
  </w:style>
  <w:style w:type="paragraph" w:styleId="Footer">
    <w:name w:val="footer"/>
    <w:basedOn w:val="Normal"/>
    <w:link w:val="FooterChar"/>
    <w:uiPriority w:val="99"/>
    <w:unhideWhenUsed/>
    <w:rsid w:val="00511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C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unhideWhenUsed/>
    <w:rsid w:val="00511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CCC"/>
    <w:rPr>
      <w:sz w:val="22"/>
      <w:szCs w:val="22"/>
      <w:lang w:eastAsia="en-US"/>
    </w:rPr>
  </w:style>
  <w:style w:type="paragraph" w:styleId="Footer">
    <w:name w:val="footer"/>
    <w:basedOn w:val="Normal"/>
    <w:link w:val="FooterChar"/>
    <w:uiPriority w:val="99"/>
    <w:unhideWhenUsed/>
    <w:rsid w:val="00511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C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qaa.ac.uk/WorkWithUs/Documents/jacs_codes.pdf"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uksportstherapy.org.uk/home" TargetMode="External"/><Relationship Id="rId2" Type="http://schemas.openxmlformats.org/officeDocument/2006/relationships/customXml" Target="../customXml/item2.xml"/><Relationship Id="rId16" Type="http://schemas.openxmlformats.org/officeDocument/2006/relationships/hyperlink" Target="http://www.itecworld.co.uk/uk_qualifications/Diplomas.aspx?k=23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itcfirstaid.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0EA9-1BB3-401B-B901-BBF02479CD82}">
  <ds:schemaRefs>
    <ds:schemaRef ds:uri="http://purl.org/dc/dcmitype/"/>
    <ds:schemaRef ds:uri="http://www.w3.org/XML/1998/namespace"/>
    <ds:schemaRef ds:uri="d88c4e94-4c7c-48cf-8deb-b791022c130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3.xml><?xml version="1.0" encoding="utf-8"?>
<ds:datastoreItem xmlns:ds="http://schemas.openxmlformats.org/officeDocument/2006/customXml" ds:itemID="{CF96A676-F179-4B10-846E-6B3045490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ADCD2-F956-48F1-8D82-974BC077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34550</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Dom Morris</cp:lastModifiedBy>
  <cp:revision>4</cp:revision>
  <cp:lastPrinted>2013-10-11T13:12:00Z</cp:lastPrinted>
  <dcterms:created xsi:type="dcterms:W3CDTF">2016-09-08T11:37:00Z</dcterms:created>
  <dcterms:modified xsi:type="dcterms:W3CDTF">2017-02-14T12:11:00Z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