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2.0 -->
  <w:body>
    <w:p w:rsidR="00A92C9B" w:rsidRPr="00DA2044" w:rsidP="00A92C9B" w14:paraId="2322E545" w14:textId="20FFBD0E">
      <w:pPr>
        <w:rPr>
          <w:rFonts w:ascii="Arial" w:hAnsi="Arial" w:cs="Arial"/>
          <w:b/>
        </w:rPr>
      </w:pPr>
      <w:r>
        <w:rPr>
          <w:rFonts w:ascii="Arial" w:hAnsi="Arial" w:cs="Arial"/>
          <w:b/>
        </w:rPr>
        <w:t>Template C4</w:t>
      </w:r>
    </w:p>
    <w:p w:rsidR="00A92C9B" w:rsidRPr="00DA2044" w:rsidP="00A92C9B" w14:paraId="0CC25924" w14:textId="77777777">
      <w:pPr>
        <w:rPr>
          <w:rFonts w:ascii="Arial" w:hAnsi="Arial" w:cs="Arial"/>
          <w:noProof/>
        </w:rPr>
      </w:pPr>
    </w:p>
    <w:p w:rsidR="00A92C9B" w:rsidRPr="00DA2044" w:rsidP="00A92C9B" w14:paraId="16E28216" w14:textId="77777777">
      <w:pPr>
        <w:rPr>
          <w:rFonts w:ascii="Arial" w:hAnsi="Arial" w:cs="Arial"/>
          <w:b/>
        </w:rPr>
      </w:pPr>
      <w:r w:rsidRPr="00DA2044">
        <w:rPr>
          <w:rFonts w:ascii="Arial" w:hAnsi="Arial" w:cs="Arial"/>
          <w:noProof/>
          <w:sz w:val="36"/>
          <w:szCs w:val="36"/>
        </w:rPr>
        <w:drawing>
          <wp:inline distT="0" distB="0" distL="0" distR="0">
            <wp:extent cx="7048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704850" cy="704850"/>
                    </a:xfrm>
                    <a:prstGeom prst="rect">
                      <a:avLst/>
                    </a:prstGeom>
                    <a:noFill/>
                    <a:ln>
                      <a:noFill/>
                    </a:ln>
                  </pic:spPr>
                </pic:pic>
              </a:graphicData>
            </a:graphic>
          </wp:inline>
        </w:drawing>
      </w:r>
    </w:p>
    <w:p w:rsidR="00A92C9B" w:rsidRPr="00DA2044" w:rsidP="00A92C9B" w14:paraId="0AA54ED3" w14:textId="77777777">
      <w:pPr>
        <w:jc w:val="right"/>
        <w:rPr>
          <w:rFonts w:ascii="Arial" w:hAnsi="Arial" w:cs="Arial"/>
          <w:b/>
        </w:rPr>
      </w:pPr>
    </w:p>
    <w:p w:rsidR="00A92C9B" w:rsidRPr="00DA2044" w:rsidP="00A92C9B" w14:paraId="02CDBD69" w14:textId="77777777">
      <w:pPr>
        <w:rPr>
          <w:rFonts w:ascii="Arial" w:hAnsi="Arial" w:cs="Arial"/>
          <w:b/>
        </w:rPr>
      </w:pPr>
    </w:p>
    <w:p w:rsidR="00A92C9B" w:rsidRPr="00DA2044" w:rsidP="00A92C9B" w14:paraId="29E826EF" w14:textId="77777777">
      <w:pPr>
        <w:rPr>
          <w:rFonts w:ascii="Arial" w:hAnsi="Arial" w:cs="Arial"/>
          <w:b/>
        </w:rPr>
      </w:pPr>
    </w:p>
    <w:p w:rsidR="00A92C9B" w:rsidRPr="00DA2044" w:rsidP="00A92C9B" w14:paraId="4A2A64BC" w14:textId="77777777">
      <w:pPr>
        <w:rPr>
          <w:rFonts w:ascii="Arial" w:hAnsi="Arial" w:cs="Arial"/>
          <w:b/>
        </w:rPr>
      </w:pPr>
    </w:p>
    <w:p w:rsidR="00A92C9B" w:rsidRPr="00DA2044" w:rsidP="00A92C9B" w14:paraId="57675CD5" w14:textId="77777777">
      <w:pPr>
        <w:rPr>
          <w:rFonts w:ascii="Arial" w:hAnsi="Arial" w:cs="Arial"/>
          <w:b/>
          <w:sz w:val="28"/>
        </w:rPr>
      </w:pPr>
      <w:r w:rsidRPr="00DA2044">
        <w:rPr>
          <w:rFonts w:ascii="Arial" w:hAnsi="Arial" w:cs="Arial"/>
          <w:b/>
          <w:sz w:val="36"/>
        </w:rPr>
        <w:t>Programme Specification</w:t>
      </w:r>
      <w:r>
        <w:rPr>
          <w:rFonts w:ascii="Arial" w:hAnsi="Arial" w:cs="Arial"/>
          <w:b/>
          <w:sz w:val="36"/>
        </w:rPr>
        <w:fldChar w:fldCharType="begin"/>
      </w:r>
      <w:r w:rsidRPr="00DA2044">
        <w:rPr>
          <w:rFonts w:ascii="Arial" w:hAnsi="Arial" w:cs="Arial"/>
        </w:rPr>
        <w:instrText xml:space="preserve"> XE "</w:instrText>
      </w:r>
      <w:r w:rsidRPr="00DA2044">
        <w:rPr>
          <w:rFonts w:ascii="Arial" w:hAnsi="Arial" w:cs="Arial"/>
          <w:noProof/>
        </w:rPr>
        <w:instrText>Programme Specification</w:instrText>
      </w:r>
      <w:r w:rsidRPr="00DA2044">
        <w:rPr>
          <w:rFonts w:ascii="Arial" w:hAnsi="Arial" w:cs="Arial"/>
        </w:rPr>
        <w:instrText xml:space="preserve">" </w:instrText>
      </w:r>
      <w:r>
        <w:rPr>
          <w:rFonts w:ascii="Arial" w:hAnsi="Arial" w:cs="Arial"/>
          <w:b/>
          <w:sz w:val="36"/>
        </w:rPr>
        <w:fldChar w:fldCharType="end"/>
      </w:r>
    </w:p>
    <w:p w:rsidR="00A92C9B" w:rsidRPr="00DA2044" w:rsidP="00A92C9B" w14:paraId="33613DBB" w14:textId="77777777">
      <w:pPr>
        <w:rPr>
          <w:rFonts w:ascii="Arial" w:hAnsi="Arial" w:cs="Arial"/>
          <w:b/>
          <w:sz w:val="28"/>
        </w:rPr>
      </w:pPr>
    </w:p>
    <w:p w:rsidR="00A92C9B" w:rsidRPr="00DA2044" w:rsidP="00A92C9B" w14:paraId="348A0D6B" w14:textId="77777777">
      <w:pPr>
        <w:rPr>
          <w:rFonts w:ascii="Arial" w:hAnsi="Arial" w:cs="Arial"/>
          <w:b/>
          <w:sz w:val="28"/>
        </w:rPr>
      </w:pPr>
    </w:p>
    <w:p w:rsidR="00A92C9B" w:rsidRPr="00DA2044" w:rsidP="2030048C" w14:paraId="2F319D96" w14:textId="6BE612D7">
      <w:pPr>
        <w:rPr>
          <w:rFonts w:ascii="Arial" w:hAnsi="Arial" w:cs="Arial"/>
          <w:b/>
          <w:bCs/>
          <w:sz w:val="28"/>
          <w:szCs w:val="28"/>
          <w:lang w:val="en-GB"/>
        </w:rPr>
      </w:pPr>
      <w:r w:rsidRPr="2030048C">
        <w:rPr>
          <w:rFonts w:ascii="Arial" w:hAnsi="Arial" w:cs="Arial"/>
          <w:b/>
          <w:bCs/>
          <w:sz w:val="28"/>
          <w:szCs w:val="28"/>
          <w:lang w:val="en-GB"/>
        </w:rPr>
        <w:t>Title of Course:</w:t>
      </w:r>
      <w:r w:rsidRPr="2030048C" w:rsidR="00E561A2">
        <w:rPr>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PgCert</w:t>
      </w:r>
      <w:r w:rsidRPr="2030048C" w:rsidR="00E561A2">
        <w:rPr>
          <w:rStyle w:val="normaltextrun"/>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Practice Education</w:t>
      </w:r>
    </w:p>
    <w:p w:rsidR="00A92C9B" w:rsidRPr="00DA2044" w:rsidP="00A92C9B" w14:paraId="1D77438F" w14:textId="77777777">
      <w:pPr>
        <w:rPr>
          <w:rFonts w:ascii="Arial" w:hAnsi="Arial" w:cs="Arial"/>
          <w:b/>
          <w:sz w:val="28"/>
        </w:rPr>
      </w:pPr>
    </w:p>
    <w:p w:rsidR="00A92C9B" w:rsidP="00A92C9B" w14:paraId="0367840B" w14:textId="77777777">
      <w:pPr>
        <w:rPr>
          <w:rFonts w:ascii="Arial" w:hAnsi="Arial" w:cs="Arial"/>
          <w:b/>
          <w:sz w:val="28"/>
        </w:rPr>
      </w:pPr>
    </w:p>
    <w:p w:rsidR="00970D87" w:rsidP="00A92C9B" w14:paraId="35414B3A" w14:textId="77777777">
      <w:pPr>
        <w:rPr>
          <w:rFonts w:ascii="Arial" w:hAnsi="Arial" w:cs="Arial"/>
          <w:b/>
          <w:sz w:val="28"/>
        </w:rPr>
      </w:pPr>
    </w:p>
    <w:p w:rsidR="00970D87" w:rsidP="540725A5" w14:paraId="24EFB083" w14:textId="77777777">
      <w:pPr>
        <w:rPr>
          <w:rFonts w:ascii="Arial" w:hAnsi="Arial" w:cs="Arial"/>
          <w:b w:val="0"/>
          <w:bCs w:val="0"/>
          <w:sz w:val="24"/>
          <w:szCs w:val="24"/>
        </w:rPr>
      </w:pPr>
    </w:p>
    <w:p w:rsidR="00970D87" w:rsidRPr="00DA2044" w:rsidP="540725A5" w14:paraId="1A534D29" w14:textId="77777777">
      <w:pPr>
        <w:rPr>
          <w:rFonts w:ascii="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0"/>
        <w:gridCol w:w="6526"/>
      </w:tblGrid>
      <w:tr w14:paraId="04F7B2D6" w14:textId="77777777" w:rsidTr="22ACACF3">
        <w:tblPrEx>
          <w:tblW w:w="0" w:type="auto"/>
          <w:tblLook w:val="04A0"/>
        </w:tblPrEx>
        <w:tc>
          <w:tcPr>
            <w:tcW w:w="2689" w:type="dxa"/>
            <w:shd w:val="clear" w:color="auto" w:fill="auto"/>
          </w:tcPr>
          <w:p w:rsidR="00A92C9B" w:rsidRPr="00970D87" w:rsidP="22ACACF3" w14:paraId="08C3E0E2"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w:t>
            </w:r>
            <w:r w:rsidRPr="22ACACF3" w:rsidR="00970D87">
              <w:rPr>
                <w:rStyle w:val="normaltextrun"/>
                <w:rFonts w:ascii="Arial" w:hAnsi="Arial" w:cs="Arial"/>
                <w:b w:val="0"/>
                <w:bCs w:val="0"/>
                <w:color w:val="000000" w:themeColor="text1" w:themeShade="FF" w:themeTint="FF"/>
                <w:sz w:val="24"/>
                <w:szCs w:val="24"/>
              </w:rPr>
              <w:t>f</w:t>
            </w:r>
            <w:r w:rsidRPr="22ACACF3">
              <w:rPr>
                <w:rStyle w:val="normaltextrun"/>
                <w:rFonts w:ascii="Arial" w:hAnsi="Arial" w:cs="Arial"/>
                <w:b w:val="0"/>
                <w:bCs w:val="0"/>
                <w:color w:val="000000" w:themeColor="text1" w:themeShade="FF" w:themeTint="FF"/>
                <w:sz w:val="24"/>
                <w:szCs w:val="24"/>
              </w:rPr>
              <w:t xml:space="preserve">irst </w:t>
            </w:r>
            <w:r w:rsidRPr="22ACACF3" w:rsidR="00970D87">
              <w:rPr>
                <w:rStyle w:val="normaltextrun"/>
                <w:rFonts w:ascii="Arial" w:hAnsi="Arial" w:cs="Arial"/>
                <w:b w:val="0"/>
                <w:bCs w:val="0"/>
                <w:color w:val="000000" w:themeColor="text1" w:themeShade="FF" w:themeTint="FF"/>
                <w:sz w:val="24"/>
                <w:szCs w:val="24"/>
              </w:rPr>
              <w:t>produced</w:t>
            </w:r>
          </w:p>
        </w:tc>
        <w:tc>
          <w:tcPr>
            <w:tcW w:w="6327" w:type="dxa"/>
            <w:shd w:val="clear" w:color="auto" w:fill="auto"/>
          </w:tcPr>
          <w:p w:rsidR="00A92C9B" w:rsidRPr="00970D87" w:rsidP="2030048C" w14:paraId="5D970069" w14:textId="5345D3B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01/03/2013</w:t>
            </w:r>
          </w:p>
        </w:tc>
      </w:tr>
      <w:tr w14:paraId="40A8A796" w14:textId="77777777" w:rsidTr="22ACACF3">
        <w:tblPrEx>
          <w:tblW w:w="0" w:type="auto"/>
          <w:tblLook w:val="04A0"/>
        </w:tblPrEx>
        <w:tc>
          <w:tcPr>
            <w:tcW w:w="2689" w:type="dxa"/>
            <w:shd w:val="clear" w:color="auto" w:fill="auto"/>
          </w:tcPr>
          <w:p w:rsidR="00A92C9B" w:rsidRPr="00970D87" w:rsidP="22ACACF3" w14:paraId="2D94646E"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Dat</w:t>
            </w:r>
            <w:r w:rsidRPr="22ACACF3">
              <w:rPr>
                <w:rStyle w:val="normaltextrun"/>
                <w:rFonts w:ascii="Arial" w:hAnsi="Arial" w:cs="Arial"/>
                <w:b w:val="0"/>
                <w:bCs w:val="0"/>
                <w:color w:val="000000" w:themeColor="text1" w:themeShade="FF" w:themeTint="FF"/>
                <w:sz w:val="24"/>
                <w:szCs w:val="24"/>
              </w:rPr>
              <w:t xml:space="preserve">e </w:t>
            </w:r>
            <w:r w:rsidRPr="22ACACF3" w:rsidR="00970D87">
              <w:rPr>
                <w:rStyle w:val="normaltextrun"/>
                <w:rFonts w:ascii="Arial" w:hAnsi="Arial" w:cs="Arial"/>
                <w:b w:val="0"/>
                <w:bCs w:val="0"/>
                <w:color w:val="000000" w:themeColor="text1" w:themeShade="FF" w:themeTint="FF"/>
                <w:sz w:val="24"/>
                <w:szCs w:val="24"/>
              </w:rPr>
              <w:t>l</w:t>
            </w:r>
            <w:r w:rsidRPr="22ACACF3">
              <w:rPr>
                <w:rStyle w:val="normaltextrun"/>
                <w:rFonts w:ascii="Arial" w:hAnsi="Arial" w:cs="Arial"/>
                <w:b w:val="0"/>
                <w:bCs w:val="0"/>
                <w:color w:val="000000" w:themeColor="text1" w:themeShade="FF" w:themeTint="FF"/>
                <w:sz w:val="24"/>
                <w:szCs w:val="24"/>
              </w:rPr>
              <w:t xml:space="preserve">ast </w:t>
            </w:r>
            <w:r w:rsidRPr="22ACACF3" w:rsidR="00970D87">
              <w:rPr>
                <w:rStyle w:val="normaltextrun"/>
                <w:rFonts w:ascii="Arial" w:hAnsi="Arial" w:cs="Arial"/>
                <w:b w:val="0"/>
                <w:bCs w:val="0"/>
                <w:color w:val="000000" w:themeColor="text1" w:themeShade="FF" w:themeTint="FF"/>
                <w:sz w:val="24"/>
                <w:szCs w:val="24"/>
              </w:rPr>
              <w:t>revised</w:t>
            </w:r>
          </w:p>
        </w:tc>
        <w:tc>
          <w:tcPr>
            <w:tcW w:w="6327" w:type="dxa"/>
            <w:shd w:val="clear" w:color="auto" w:fill="auto"/>
          </w:tcPr>
          <w:p w:rsidR="00A92C9B" w:rsidRPr="00970D87" w:rsidP="2030048C" w14:paraId="30DD9BA4" w14:textId="79A98C9A">
            <w:pPr>
              <w:widowControl w:val="0"/>
              <w:tabs>
                <w:tab w:val="center" w:pos="4153"/>
                <w:tab w:val="right" w:pos="9072"/>
              </w:tabs>
              <w:rPr>
                <w:rFonts w:ascii="Arial" w:hAnsi="Arial" w:cs="Arial"/>
                <w:b w:val="0"/>
                <w:bCs w:val="0"/>
                <w:i/>
                <w:iCs/>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04/08/2026</w:t>
            </w:r>
            <w:r w:rsidRPr="2030048C">
              <w:rPr>
                <w:rStyle w:val="eop"/>
                <w:rFonts w:ascii="Arial" w:eastAsia="Calibri" w:hAnsi="Arial" w:cs="Arial"/>
                <w:b w:val="0"/>
                <w:bCs w:val="0"/>
                <w:color w:val="000000"/>
                <w:sz w:val="24"/>
                <w:szCs w:val="24"/>
                <w:shd w:val="clear" w:color="auto" w:fill="FFFFFF"/>
                <w:lang w:val="en-GB"/>
              </w:rPr>
              <w:t> </w:t>
            </w:r>
          </w:p>
        </w:tc>
      </w:tr>
      <w:tr w14:paraId="604C923A" w:rsidTr="22ACACF3">
        <w:tblPrEx>
          <w:tblW w:w="0" w:type="auto"/>
          <w:tblLook w:val="04A0"/>
        </w:tblPrEx>
        <w:trPr>
          <w:trHeight w:val="300"/>
        </w:trPr>
        <w:tc>
          <w:tcPr>
            <w:tcW w:w="2490" w:type="dxa"/>
            <w:shd w:val="clear" w:color="auto" w:fill="auto"/>
          </w:tcPr>
          <w:p w:rsidR="2553D289" w:rsidP="22ACACF3" w14:paraId="40A88D84" w14:textId="75A99FC5">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Status</w:t>
            </w:r>
          </w:p>
        </w:tc>
        <w:tc>
          <w:tcPr>
            <w:tcW w:w="6526" w:type="dxa"/>
            <w:shd w:val="clear" w:color="auto" w:fill="auto"/>
          </w:tcPr>
          <w:p w:rsidR="2553D289" w:rsidP="6A5AD418" w14:paraId="39DDF437" w14:textId="1DAF331F">
            <w:pPr>
              <w:widowControl w:val="0"/>
              <w:tabs>
                <w:tab w:val="center" w:pos="4153"/>
                <w:tab w:val="right" w:pos="9072"/>
              </w:tabs>
              <w:spacing w:after="0" w:line="240" w:lineRule="auto"/>
              <w:rPr>
                <w:rFonts w:ascii="Arial" w:eastAsia="Arial" w:hAnsi="Arial" w:cs="Arial"/>
                <w:noProof w:val="0"/>
                <w:sz w:val="24"/>
                <w:szCs w:val="24"/>
                <w:lang w:val="en-GB"/>
              </w:rPr>
            </w:pPr>
            <w:r w:rsidRPr="14E3DF2C" w:rsidR="377BB78E">
              <w:rPr>
                <w:rStyle w:val="normaltextrun"/>
                <w:rFonts w:ascii="Arial" w:eastAsia="Arial" w:hAnsi="Arial" w:cs="Arial"/>
                <w:b w:val="0"/>
                <w:bCs w:val="0"/>
                <w:i w:val="0"/>
                <w:iCs w:val="0"/>
                <w:caps w:val="0"/>
                <w:smallCaps w:val="0"/>
                <w:noProof w:val="0"/>
                <w:color w:val="000000" w:themeColor="text1" w:themeShade="FF" w:themeTint="FF"/>
                <w:sz w:val="24"/>
                <w:szCs w:val="24"/>
                <w:lang w:val="en-GB"/>
              </w:rPr>
              <w:t>Pending</w:t>
            </w:r>
          </w:p>
        </w:tc>
      </w:tr>
      <w:tr w14:paraId="27FE6953" w14:textId="77777777" w:rsidTr="22ACACF3">
        <w:tblPrEx>
          <w:tblW w:w="0" w:type="auto"/>
          <w:tblLook w:val="04A0"/>
        </w:tblPrEx>
        <w:tc>
          <w:tcPr>
            <w:tcW w:w="2689" w:type="dxa"/>
            <w:shd w:val="clear" w:color="auto" w:fill="auto"/>
          </w:tcPr>
          <w:p w:rsidR="00A92C9B" w:rsidRPr="00970D87" w:rsidP="22ACACF3" w14:paraId="21320A7F"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of </w:t>
            </w:r>
            <w:r w:rsidRPr="22ACACF3" w:rsidR="00970D87">
              <w:rPr>
                <w:rStyle w:val="normaltextrun"/>
                <w:rFonts w:ascii="Arial" w:hAnsi="Arial" w:cs="Arial"/>
                <w:b w:val="0"/>
                <w:bCs w:val="0"/>
                <w:color w:val="000000" w:themeColor="text1" w:themeShade="FF" w:themeTint="FF"/>
                <w:sz w:val="24"/>
                <w:szCs w:val="24"/>
              </w:rPr>
              <w:t>i</w:t>
            </w:r>
            <w:r w:rsidRPr="22ACACF3">
              <w:rPr>
                <w:rStyle w:val="normaltextrun"/>
                <w:rFonts w:ascii="Arial" w:hAnsi="Arial" w:cs="Arial"/>
                <w:b w:val="0"/>
                <w:bCs w:val="0"/>
                <w:color w:val="000000" w:themeColor="text1" w:themeShade="FF" w:themeTint="FF"/>
                <w:sz w:val="24"/>
                <w:szCs w:val="24"/>
              </w:rPr>
              <w:t>mplementation</w:t>
            </w:r>
            <w:r w:rsidRPr="22ACACF3" w:rsidR="00970D87">
              <w:rPr>
                <w:rStyle w:val="normaltextrun"/>
                <w:rFonts w:ascii="Arial" w:hAnsi="Arial" w:cs="Arial"/>
                <w:b w:val="0"/>
                <w:bCs w:val="0"/>
                <w:color w:val="000000" w:themeColor="text1" w:themeShade="FF" w:themeTint="FF"/>
                <w:sz w:val="24"/>
                <w:szCs w:val="24"/>
              </w:rPr>
              <w:t xml:space="preserve"> of current version</w:t>
            </w:r>
          </w:p>
        </w:tc>
        <w:tc>
          <w:tcPr>
            <w:tcW w:w="6327" w:type="dxa"/>
            <w:shd w:val="clear" w:color="auto" w:fill="auto"/>
          </w:tcPr>
          <w:p w:rsidR="00A92C9B" w:rsidRPr="00970D87" w:rsidP="2030048C" w14:paraId="17C97E49" w14:textId="58CC323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01/09/2026</w:t>
            </w:r>
            <w:r w:rsidRPr="2030048C">
              <w:rPr>
                <w:rStyle w:val="eop"/>
                <w:rFonts w:ascii="Arial" w:eastAsia="Calibri" w:hAnsi="Arial" w:cs="Arial"/>
                <w:b w:val="0"/>
                <w:bCs w:val="0"/>
                <w:color w:val="000000"/>
                <w:sz w:val="24"/>
                <w:szCs w:val="24"/>
                <w:shd w:val="clear" w:color="auto" w:fill="FFFFFF"/>
                <w:lang w:val="en-GB"/>
              </w:rPr>
              <w:t> </w:t>
            </w:r>
          </w:p>
        </w:tc>
      </w:tr>
      <w:tr w14:paraId="1472B3C2" w14:textId="77777777" w:rsidTr="22ACACF3">
        <w:tblPrEx>
          <w:tblW w:w="0" w:type="auto"/>
          <w:tblLook w:val="04A0"/>
        </w:tblPrEx>
        <w:tc>
          <w:tcPr>
            <w:tcW w:w="2689" w:type="dxa"/>
            <w:shd w:val="clear" w:color="auto" w:fill="auto"/>
          </w:tcPr>
          <w:p w:rsidR="00A92C9B" w:rsidRPr="00970D87" w:rsidP="22ACACF3" w14:paraId="661B4E78"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Version </w:t>
            </w:r>
            <w:r w:rsidRPr="22ACACF3" w:rsidR="00970D87">
              <w:rPr>
                <w:rStyle w:val="normaltextrun"/>
                <w:rFonts w:ascii="Arial" w:hAnsi="Arial" w:cs="Arial"/>
                <w:b w:val="0"/>
                <w:bCs w:val="0"/>
                <w:color w:val="000000" w:themeColor="text1" w:themeShade="FF" w:themeTint="FF"/>
                <w:sz w:val="24"/>
                <w:szCs w:val="24"/>
              </w:rPr>
              <w:t>number</w:t>
            </w:r>
          </w:p>
        </w:tc>
        <w:tc>
          <w:tcPr>
            <w:tcW w:w="6327" w:type="dxa"/>
            <w:shd w:val="clear" w:color="auto" w:fill="auto"/>
          </w:tcPr>
          <w:p w:rsidR="00A92C9B" w:rsidRPr="00970D87" w:rsidP="2030048C" w14:paraId="409E5013" w14:textId="34AADFA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7</w:t>
            </w:r>
            <w:r w:rsidRPr="2030048C">
              <w:rPr>
                <w:rStyle w:val="eop"/>
                <w:rFonts w:ascii="Arial" w:eastAsia="Calibri" w:hAnsi="Arial" w:cs="Arial"/>
                <w:b w:val="0"/>
                <w:bCs w:val="0"/>
                <w:color w:val="000000"/>
                <w:sz w:val="24"/>
                <w:szCs w:val="24"/>
                <w:shd w:val="clear" w:color="auto" w:fill="FFFFFF"/>
                <w:lang w:val="en-GB"/>
              </w:rPr>
              <w:t> </w:t>
            </w:r>
          </w:p>
        </w:tc>
      </w:tr>
      <w:tr w14:paraId="3B8AD0C2" w14:textId="77777777" w:rsidTr="22ACACF3">
        <w:tblPrEx>
          <w:tblW w:w="0" w:type="auto"/>
          <w:tblLook w:val="04A0"/>
        </w:tblPrEx>
        <w:tc>
          <w:tcPr>
            <w:tcW w:w="2689" w:type="dxa"/>
            <w:shd w:val="clear" w:color="auto" w:fill="auto"/>
          </w:tcPr>
          <w:p w:rsidR="00A92C9B" w:rsidRPr="00970D87" w:rsidP="22ACACF3" w14:paraId="0F66DE9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Faculty</w:t>
            </w:r>
          </w:p>
        </w:tc>
        <w:tc>
          <w:tcPr>
            <w:tcW w:w="6327" w:type="dxa"/>
            <w:shd w:val="clear" w:color="auto" w:fill="auto"/>
          </w:tcPr>
          <w:p w:rsidR="00A92C9B" w:rsidRPr="00970D87" w:rsidP="2030048C" w14:paraId="7874FFEB" w14:textId="07E7593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Faculty of Health, Science, Social Care &amp; Education</w:t>
            </w:r>
            <w:r w:rsidRPr="2030048C">
              <w:rPr>
                <w:rStyle w:val="eop"/>
                <w:rFonts w:ascii="Arial" w:eastAsia="Calibri" w:hAnsi="Arial" w:cs="Arial"/>
                <w:b w:val="0"/>
                <w:bCs w:val="0"/>
                <w:color w:val="000000"/>
                <w:sz w:val="24"/>
                <w:szCs w:val="24"/>
                <w:shd w:val="clear" w:color="auto" w:fill="FFFFFF"/>
                <w:lang w:val="en-GB"/>
              </w:rPr>
              <w:t> </w:t>
            </w:r>
          </w:p>
        </w:tc>
      </w:tr>
      <w:tr w14:paraId="48AC9DD0" w:rsidTr="22ACACF3">
        <w:tblPrEx>
          <w:tblW w:w="0" w:type="auto"/>
          <w:tblLook w:val="04A0"/>
        </w:tblPrEx>
        <w:trPr>
          <w:trHeight w:val="300"/>
        </w:trPr>
        <w:tc>
          <w:tcPr>
            <w:tcW w:w="2490" w:type="dxa"/>
            <w:shd w:val="clear" w:color="auto" w:fill="auto"/>
          </w:tcPr>
          <w:p w:rsidR="5A4D2B0D" w:rsidP="22ACACF3" w14:paraId="22C3962A" w14:textId="1E0B6284">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Cross-disciplinary</w:t>
            </w:r>
          </w:p>
        </w:tc>
        <w:tc>
          <w:tcPr>
            <w:tcW w:w="6526" w:type="dxa"/>
            <w:shd w:val="clear" w:color="auto" w:fill="auto"/>
          </w:tcPr>
          <w:p w:rsidR="171D9A98" w:rsidP="2030048C" w14:paraId="092CFDD5" w14:textId="7B2D330E">
            <w:pPr>
              <w:widowControl w:val="0"/>
              <w:tabs>
                <w:tab w:val="center" w:pos="4153"/>
                <w:tab w:val="right" w:pos="9072"/>
              </w:tabs>
              <w:rPr>
                <w:rFonts w:ascii="Arial" w:hAnsi="Arial" w:cs="Arial"/>
                <w:b w:val="0"/>
                <w:bCs w:val="0"/>
                <w:sz w:val="24"/>
                <w:szCs w:val="24"/>
                <w:lang w:val="en-GB"/>
              </w:rPr>
            </w:pPr>
            <w:r w:rsidRPr="2030048C">
              <w:rPr>
                <w:rStyle w:val="eop"/>
                <w:rFonts w:ascii="Arial" w:eastAsia="Calibri" w:hAnsi="Arial" w:cs="Arial"/>
                <w:b w:val="0"/>
                <w:bCs w:val="0"/>
                <w:color w:val="000000" w:themeColor="text1" w:themeShade="FF" w:themeTint="FF"/>
                <w:sz w:val="24"/>
                <w:szCs w:val="24"/>
                <w:lang w:val="en-GB"/>
              </w:rPr>
              <w:t> </w:t>
            </w:r>
          </w:p>
        </w:tc>
      </w:tr>
      <w:tr w14:paraId="55C24DE8" w14:textId="77777777" w:rsidTr="22ACACF3">
        <w:tblPrEx>
          <w:tblW w:w="0" w:type="auto"/>
          <w:tblLook w:val="04A0"/>
        </w:tblPrEx>
        <w:tc>
          <w:tcPr>
            <w:tcW w:w="2689" w:type="dxa"/>
            <w:shd w:val="clear" w:color="auto" w:fill="auto"/>
          </w:tcPr>
          <w:p w:rsidR="00A92C9B" w:rsidRPr="00970D87" w:rsidP="22ACACF3" w14:paraId="57777C04"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School</w:t>
            </w:r>
          </w:p>
        </w:tc>
        <w:tc>
          <w:tcPr>
            <w:tcW w:w="6327" w:type="dxa"/>
            <w:shd w:val="clear" w:color="auto" w:fill="auto"/>
          </w:tcPr>
          <w:p w:rsidR="00A92C9B" w:rsidRPr="00970D87" w:rsidP="2030048C" w14:paraId="1DDD819E" w14:textId="0AE45B0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School of Education, Midwifery and Social Work</w:t>
            </w:r>
            <w:r w:rsidRPr="2030048C">
              <w:rPr>
                <w:rStyle w:val="eop"/>
                <w:rFonts w:ascii="Arial" w:eastAsia="Calibri" w:hAnsi="Arial" w:cs="Arial"/>
                <w:b w:val="0"/>
                <w:bCs w:val="0"/>
                <w:color w:val="000000"/>
                <w:sz w:val="24"/>
                <w:szCs w:val="24"/>
                <w:shd w:val="clear" w:color="auto" w:fill="FFFFFF"/>
                <w:lang w:val="en-GB"/>
              </w:rPr>
              <w:t> </w:t>
            </w:r>
          </w:p>
        </w:tc>
      </w:tr>
      <w:tr w14:paraId="04BA7C5F" w14:textId="77777777" w:rsidTr="22ACACF3">
        <w:tblPrEx>
          <w:tblW w:w="0" w:type="auto"/>
          <w:tblLook w:val="04A0"/>
        </w:tblPrEx>
        <w:tc>
          <w:tcPr>
            <w:tcW w:w="2689" w:type="dxa"/>
            <w:shd w:val="clear" w:color="auto" w:fill="auto"/>
          </w:tcPr>
          <w:p w:rsidR="00A92C9B" w:rsidRPr="00970D87" w:rsidP="22ACACF3" w14:paraId="1A33B06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Department </w:t>
            </w:r>
          </w:p>
        </w:tc>
        <w:tc>
          <w:tcPr>
            <w:tcW w:w="6327" w:type="dxa"/>
            <w:shd w:val="clear" w:color="auto" w:fill="auto"/>
          </w:tcPr>
          <w:p w:rsidR="00A92C9B" w:rsidRPr="00970D87" w:rsidP="2030048C" w14:paraId="4C02065A" w14:textId="2066974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Department of Social Work and Social Care (CC0530)</w:t>
            </w:r>
            <w:r w:rsidRPr="2030048C">
              <w:rPr>
                <w:rStyle w:val="eop"/>
                <w:rFonts w:ascii="Arial" w:eastAsia="Calibri" w:hAnsi="Arial" w:cs="Arial"/>
                <w:b w:val="0"/>
                <w:bCs w:val="0"/>
                <w:color w:val="000000"/>
                <w:sz w:val="24"/>
                <w:szCs w:val="24"/>
                <w:shd w:val="clear" w:color="auto" w:fill="FFFFFF"/>
                <w:lang w:val="en-GB"/>
              </w:rPr>
              <w:t> </w:t>
            </w:r>
          </w:p>
        </w:tc>
      </w:tr>
      <w:tr w14:paraId="66C9B42C" w14:textId="77777777" w:rsidTr="22ACACF3">
        <w:tblPrEx>
          <w:tblW w:w="0" w:type="auto"/>
          <w:tblLook w:val="04A0"/>
        </w:tblPrEx>
        <w:tc>
          <w:tcPr>
            <w:tcW w:w="2689" w:type="dxa"/>
            <w:shd w:val="clear" w:color="auto" w:fill="auto"/>
          </w:tcPr>
          <w:p w:rsidR="00A92C9B" w:rsidRPr="00970D87" w:rsidP="22ACACF3" w14:paraId="0141FB8B"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Delivery Institution</w:t>
            </w:r>
          </w:p>
        </w:tc>
        <w:tc>
          <w:tcPr>
            <w:tcW w:w="6327" w:type="dxa"/>
            <w:shd w:val="clear" w:color="auto" w:fill="auto"/>
          </w:tcPr>
          <w:p w:rsidR="00A92C9B" w:rsidRPr="00970D87" w:rsidP="2030048C" w14:paraId="5B5BAB5B" w14:textId="3697DFCC">
            <w:pPr>
              <w:widowControl w:val="0"/>
              <w:tabs>
                <w:tab w:val="center" w:pos="4153"/>
                <w:tab w:val="right" w:pos="9072"/>
              </w:tabs>
              <w:rPr>
                <w:rStyle w:val="eop"/>
                <w:rFonts w:ascii="Arial" w:eastAsia="Calibri" w:hAnsi="Arial" w:cs="Arial"/>
                <w:b w:val="0"/>
                <w:bCs w:val="0"/>
                <w:snapToGrid w:val="0"/>
                <w:color w:val="000000" w:themeColor="text1"/>
                <w:sz w:val="24"/>
                <w:szCs w:val="24"/>
                <w:lang w:val="en-GB"/>
              </w:rPr>
            </w:pPr>
            <w:r w:rsidRPr="2030048C">
              <w:rPr>
                <w:rStyle w:val="normaltextrun"/>
                <w:rFonts w:ascii="Arial" w:hAnsi="Arial" w:cs="Arial"/>
                <w:b w:val="0"/>
                <w:bCs w:val="0"/>
                <w:color w:val="000000" w:themeColor="text1" w:themeShade="FF" w:themeTint="FF"/>
                <w:sz w:val="24"/>
                <w:szCs w:val="24"/>
                <w:lang w:val="en-GB"/>
              </w:rPr>
              <w:t>Kingston University London</w:t>
            </w:r>
          </w:p>
        </w:tc>
      </w:tr>
    </w:tbl>
    <w:p w:rsidR="00A92C9B" w:rsidRPr="00DA2044" w:rsidP="540725A5" w14:paraId="6311F9CA" w14:textId="77777777">
      <w:pPr>
        <w:rPr>
          <w:rFonts w:ascii="Arial" w:hAnsi="Arial" w:cs="Arial"/>
          <w:b w:val="0"/>
          <w:bCs w:val="0"/>
          <w:sz w:val="24"/>
          <w:szCs w:val="24"/>
        </w:rPr>
      </w:pPr>
    </w:p>
    <w:p w:rsidR="00A92C9B" w:rsidRPr="00DA2044" w:rsidP="540725A5" w14:paraId="43A8933F" w14:textId="77777777">
      <w:pPr>
        <w:rPr>
          <w:rFonts w:ascii="Arial" w:hAnsi="Arial" w:cs="Arial"/>
          <w:b w:val="0"/>
          <w:bCs w:val="0"/>
          <w:sz w:val="24"/>
          <w:szCs w:val="24"/>
        </w:rPr>
      </w:pPr>
    </w:p>
    <w:p w:rsidR="00A92C9B" w:rsidRPr="00DA2044" w:rsidP="540725A5" w14:paraId="3525C210" w14:textId="77777777">
      <w:pPr>
        <w:jc w:val="both"/>
        <w:rPr>
          <w:rFonts w:ascii="Arial" w:hAnsi="Arial" w:cs="Arial"/>
          <w:b w:val="0"/>
          <w:bCs w:val="0"/>
          <w:sz w:val="24"/>
          <w:szCs w:val="24"/>
        </w:rPr>
      </w:pPr>
    </w:p>
    <w:p w:rsidR="00A92C9B" w:rsidRPr="00DA2044" w:rsidP="00A92C9B" w14:paraId="0492A20E" w14:textId="77777777">
      <w:pPr>
        <w:jc w:val="both"/>
        <w:rPr>
          <w:rFonts w:ascii="Arial" w:hAnsi="Arial" w:cs="Arial"/>
        </w:rPr>
      </w:pPr>
    </w:p>
    <w:p w:rsidR="00A92C9B" w:rsidRPr="00DA2044" w:rsidP="00A92C9B" w14:paraId="560D506F" w14:textId="77777777">
      <w:pPr>
        <w:rPr>
          <w:rFonts w:ascii="Arial" w:hAnsi="Arial" w:cs="Arial"/>
          <w:color w:val="FF0000"/>
        </w:rPr>
      </w:pPr>
    </w:p>
    <w:p w:rsidR="00A92C9B" w:rsidRPr="00DA2044" w:rsidP="00A92C9B" w14:paraId="57D3A3FD" w14:textId="77777777">
      <w:pPr>
        <w:rPr>
          <w:rFonts w:ascii="Arial" w:hAnsi="Arial" w:cs="Arial"/>
        </w:rPr>
      </w:pPr>
    </w:p>
    <w:p w:rsidR="00A92C9B" w:rsidRPr="00DA2044" w:rsidP="00A92C9B" w14:paraId="6D470FCD" w14:textId="77777777">
      <w:pPr>
        <w:rPr>
          <w:rFonts w:ascii="Arial" w:hAnsi="Arial" w:cs="Arial"/>
        </w:rPr>
      </w:pPr>
    </w:p>
    <w:p w:rsidR="00A92C9B" w:rsidRPr="00DA2044" w:rsidP="00A92C9B" w14:paraId="5A362514" w14:textId="77777777">
      <w:pPr>
        <w:rPr>
          <w:rFonts w:ascii="Arial" w:hAnsi="Arial" w:cs="Arial"/>
        </w:rPr>
      </w:pPr>
    </w:p>
    <w:p w:rsidR="00A92C9B" w:rsidRPr="00DA2044" w:rsidP="00A92C9B" w14:paraId="6A3968F9" w14:textId="77777777">
      <w:pPr>
        <w:rPr>
          <w:rFonts w:ascii="Arial" w:hAnsi="Arial" w:cs="Arial"/>
        </w:rPr>
      </w:pPr>
    </w:p>
    <w:p w:rsidR="00A92C9B" w:rsidRPr="00DA2044" w:rsidP="00A92C9B" w14:paraId="377D0A33" w14:textId="77777777">
      <w:pPr>
        <w:rPr>
          <w:rFonts w:ascii="Arial" w:hAnsi="Arial" w:cs="Arial"/>
        </w:rPr>
      </w:pPr>
    </w:p>
    <w:p w:rsidR="00A92C9B" w:rsidRPr="000765B1" w:rsidP="2030048C" w14:paraId="52FD1607" w14:textId="4FAA0913">
      <w:pPr>
        <w:rPr>
          <w:rFonts w:ascii="Arial" w:hAnsi="Arial" w:cs="Arial"/>
          <w:sz w:val="22"/>
          <w:szCs w:val="22"/>
          <w:lang w:val="en-GB"/>
        </w:rPr>
      </w:pPr>
      <w:r w:rsidRPr="2030048C">
        <w:rPr>
          <w:rFonts w:ascii="Arial" w:hAnsi="Arial" w:cs="Arial"/>
          <w:sz w:val="22"/>
          <w:szCs w:val="22"/>
          <w:lang w:val="en-GB"/>
        </w:rPr>
        <w:t>This Programme Specification</w:t>
      </w:r>
      <w:r>
        <w:rPr>
          <w:rFonts w:ascii="Arial" w:hAnsi="Arial" w:cs="Arial"/>
          <w:sz w:val="22"/>
          <w:szCs w:val="22"/>
        </w:rPr>
        <w:fldChar w:fldCharType="begin"/>
      </w:r>
      <w:r w:rsidRPr="2030048C">
        <w:rPr>
          <w:rFonts w:ascii="Arial" w:hAnsi="Arial" w:cs="Arial"/>
          <w:sz w:val="22"/>
          <w:szCs w:val="22"/>
        </w:rPr>
        <w:instrText xml:space="preserve"> XE "</w:instrText>
      </w:r>
      <w:r w:rsidRPr="2030048C">
        <w:rPr>
          <w:rFonts w:ascii="Arial" w:hAnsi="Arial" w:cs="Arial"/>
          <w:noProof/>
          <w:sz w:val="22"/>
          <w:szCs w:val="22"/>
        </w:rPr>
        <w:instrText>Programme Specification</w:instrText>
      </w:r>
      <w:r w:rsidRPr="2030048C">
        <w:rPr>
          <w:rFonts w:ascii="Arial" w:hAnsi="Arial" w:cs="Arial"/>
          <w:sz w:val="22"/>
          <w:szCs w:val="22"/>
        </w:rPr>
        <w:instrText xml:space="preserve">" </w:instrText>
      </w:r>
      <w:r>
        <w:rPr>
          <w:rFonts w:ascii="Arial" w:hAnsi="Arial" w:cs="Arial"/>
          <w:sz w:val="22"/>
          <w:szCs w:val="22"/>
        </w:rPr>
        <w:fldChar w:fldCharType="end"/>
      </w:r>
      <w:r w:rsidRPr="2030048C">
        <w:rPr>
          <w:rFonts w:ascii="Arial" w:hAnsi="Arial" w:cs="Arial"/>
          <w:sz w:val="22"/>
          <w:szCs w:val="22"/>
          <w:lang w:val="en-GB"/>
        </w:rPr>
        <w:t xml:space="preserve"> is designed for prospective students, current students, academic </w:t>
      </w:r>
      <w:r w:rsidRPr="2030048C">
        <w:rPr>
          <w:rFonts w:ascii="Arial" w:hAnsi="Arial" w:cs="Arial"/>
          <w:sz w:val="22"/>
          <w:szCs w:val="22"/>
          <w:lang w:val="en-GB"/>
        </w:rPr>
        <w:t>staff</w:t>
      </w:r>
      <w:r w:rsidRPr="2030048C">
        <w:rPr>
          <w:rFonts w:ascii="Arial" w:hAnsi="Arial" w:cs="Arial"/>
          <w:sz w:val="22"/>
          <w:szCs w:val="22"/>
          <w:lang w:val="en-GB"/>
        </w:rPr>
        <w:t xml:space="preserve"> and employers</w:t>
      </w:r>
      <w:r w:rsidRPr="2030048C">
        <w:rPr>
          <w:rFonts w:ascii="Arial" w:hAnsi="Arial" w:cs="Arial"/>
          <w:sz w:val="22"/>
          <w:szCs w:val="22"/>
          <w:lang w:val="en-GB"/>
        </w:rPr>
        <w:t xml:space="preserve">.  </w:t>
      </w:r>
      <w:r w:rsidRPr="2030048C">
        <w:rPr>
          <w:rFonts w:ascii="Arial" w:hAnsi="Arial" w:cs="Arial"/>
          <w:sz w:val="22"/>
          <w:szCs w:val="22"/>
          <w:lang w:val="en-GB"/>
        </w:rPr>
        <w:t xml:space="preserve">It provides a concise summary of the </w:t>
      </w:r>
      <w:r w:rsidRPr="2030048C">
        <w:rPr>
          <w:rFonts w:ascii="Arial" w:hAnsi="Arial" w:cs="Arial"/>
          <w:sz w:val="22"/>
          <w:szCs w:val="22"/>
          <w:lang w:val="en-GB"/>
        </w:rPr>
        <w:t>main features</w:t>
      </w:r>
      <w:r w:rsidRPr="2030048C">
        <w:rPr>
          <w:rFonts w:ascii="Arial" w:hAnsi="Arial" w:cs="Arial"/>
          <w:sz w:val="22"/>
          <w:szCs w:val="22"/>
          <w:lang w:val="en-GB"/>
        </w:rPr>
        <w:t xml:space="preserve"> of the programme and the intended learning outcomes that a typical student might </w:t>
      </w:r>
      <w:r w:rsidRPr="2030048C">
        <w:rPr>
          <w:rFonts w:ascii="Arial" w:hAnsi="Arial" w:cs="Arial"/>
          <w:sz w:val="22"/>
          <w:szCs w:val="22"/>
          <w:lang w:val="en-GB"/>
        </w:rPr>
        <w:t>reasonably be</w:t>
      </w:r>
      <w:r w:rsidRPr="2030048C">
        <w:rPr>
          <w:rFonts w:ascii="Arial" w:hAnsi="Arial" w:cs="Arial"/>
          <w:sz w:val="22"/>
          <w:szCs w:val="22"/>
          <w:lang w:val="en-GB"/>
        </w:rPr>
        <w:t xml:space="preserve"> expected to achieve and </w:t>
      </w:r>
      <w:r w:rsidRPr="2030048C">
        <w:rPr>
          <w:rFonts w:ascii="Arial" w:hAnsi="Arial" w:cs="Arial"/>
          <w:sz w:val="22"/>
          <w:szCs w:val="22"/>
          <w:lang w:val="en-GB"/>
        </w:rPr>
        <w:t>demonstrate</w:t>
      </w:r>
      <w:r w:rsidRPr="2030048C">
        <w:rPr>
          <w:rFonts w:ascii="Arial" w:hAnsi="Arial" w:cs="Arial"/>
          <w:sz w:val="22"/>
          <w:szCs w:val="22"/>
          <w:lang w:val="en-GB"/>
        </w:rPr>
        <w:t xml:space="preserve"> if they take full advantage of the learning opportunities that are provided</w:t>
      </w:r>
      <w:r w:rsidRPr="2030048C">
        <w:rPr>
          <w:rFonts w:ascii="Arial" w:hAnsi="Arial" w:cs="Arial"/>
          <w:sz w:val="22"/>
          <w:szCs w:val="22"/>
          <w:lang w:val="en-GB"/>
        </w:rPr>
        <w:t xml:space="preserve">.  </w:t>
      </w:r>
      <w:r w:rsidRPr="2030048C">
        <w:rPr>
          <w:rFonts w:ascii="Arial" w:hAnsi="Arial" w:cs="Arial"/>
          <w:sz w:val="22"/>
          <w:szCs w:val="22"/>
          <w:lang w:val="en-GB"/>
        </w:rPr>
        <w:t xml:space="preserve">More detailed information on the learning outcomes and content of each </w:t>
      </w:r>
      <w:r w:rsidRPr="2030048C">
        <w:rPr>
          <w:rFonts w:ascii="Arial" w:hAnsi="Arial" w:cs="Arial"/>
          <w:sz w:val="22"/>
          <w:szCs w:val="22"/>
          <w:lang w:val="en-GB"/>
        </w:rPr>
        <w:t>module</w:t>
      </w:r>
      <w:r w:rsidRPr="2030048C" w:rsidR="00C70212">
        <w:rPr>
          <w:rFonts w:ascii="Arial" w:hAnsi="Arial" w:cs="Arial"/>
          <w:sz w:val="22"/>
          <w:szCs w:val="22"/>
          <w:lang w:val="en-GB"/>
        </w:rPr>
        <w:t>s</w:t>
      </w:r>
      <w:r w:rsidRPr="2030048C">
        <w:rPr>
          <w:rFonts w:ascii="Arial" w:hAnsi="Arial" w:cs="Arial"/>
          <w:sz w:val="22"/>
          <w:szCs w:val="22"/>
          <w:lang w:val="en-GB"/>
        </w:rPr>
        <w:t xml:space="preserve"> can be found in</w:t>
      </w:r>
      <w:r w:rsidRPr="2030048C" w:rsidR="00C70212">
        <w:rPr>
          <w:rFonts w:ascii="Arial" w:hAnsi="Arial" w:cs="Arial"/>
          <w:sz w:val="22"/>
          <w:szCs w:val="22"/>
          <w:lang w:val="en-GB"/>
        </w:rPr>
        <w:t xml:space="preserve"> the course VLE site and </w:t>
      </w:r>
      <w:r w:rsidRPr="2030048C">
        <w:rPr>
          <w:rFonts w:ascii="Arial" w:hAnsi="Arial" w:cs="Arial"/>
          <w:sz w:val="22"/>
          <w:szCs w:val="22"/>
          <w:lang w:val="en-GB"/>
        </w:rPr>
        <w:t>in individual Module Descriptors.</w:t>
      </w:r>
    </w:p>
    <w:p w:rsidR="00A92C9B" w:rsidRPr="00DA2044" w:rsidP="00A92C9B" w14:paraId="5242D9AB" w14:textId="77777777">
      <w:pPr>
        <w:rPr>
          <w:rFonts w:ascii="Arial" w:hAnsi="Arial" w:cs="Arial"/>
        </w:rPr>
      </w:pPr>
    </w:p>
    <w:p w:rsidR="00A92C9B" w:rsidRPr="00DA2044" w:rsidP="2030048C" w14:paraId="69A547C4" w14:textId="77777777">
      <w:pPr>
        <w:rPr>
          <w:rFonts w:ascii="Arial" w:eastAsia="Arial" w:hAnsi="Arial" w:cs="Arial"/>
          <w:b w:val="0"/>
          <w:bCs w:val="0"/>
          <w:sz w:val="24"/>
          <w:szCs w:val="24"/>
          <w:lang w:val="en-GB"/>
        </w:rPr>
      </w:pPr>
      <w:r w:rsidRPr="2030048C">
        <w:rPr>
          <w:rFonts w:ascii="Arial" w:hAnsi="Arial" w:cs="Arial"/>
          <w:i/>
          <w:iCs/>
          <w:color w:val="FF0000"/>
          <w:lang w:val="en-GB"/>
        </w:rPr>
        <w:br w:type="page"/>
      </w:r>
      <w:r w:rsidRPr="2030048C">
        <w:rPr>
          <w:rFonts w:ascii="Arial" w:eastAsia="Arial" w:hAnsi="Arial" w:cs="Arial"/>
          <w:b/>
          <w:bCs/>
          <w:sz w:val="24"/>
          <w:szCs w:val="24"/>
          <w:lang w:val="en-GB"/>
        </w:rPr>
        <w:t xml:space="preserve">SECTION </w:t>
      </w:r>
      <w:r w:rsidRPr="2030048C">
        <w:rPr>
          <w:rFonts w:ascii="Arial" w:eastAsia="Arial" w:hAnsi="Arial" w:cs="Arial"/>
          <w:b/>
          <w:bCs/>
          <w:sz w:val="24"/>
          <w:szCs w:val="24"/>
          <w:lang w:val="en-GB"/>
        </w:rPr>
        <w:t>1:</w:t>
      </w:r>
      <w:r>
        <w:tab/>
      </w:r>
      <w:r w:rsidRPr="2030048C">
        <w:rPr>
          <w:rFonts w:ascii="Arial" w:eastAsia="Arial" w:hAnsi="Arial" w:cs="Arial"/>
          <w:b/>
          <w:bCs/>
          <w:sz w:val="24"/>
          <w:szCs w:val="24"/>
          <w:lang w:val="en-GB"/>
        </w:rPr>
        <w:t>GENERAL INFORMATION</w:t>
      </w:r>
    </w:p>
    <w:p w:rsidR="00A92C9B" w:rsidRPr="00DA2044" w:rsidP="540725A5" w14:paraId="04BF1175" w14:textId="77777777">
      <w:pPr>
        <w:rPr>
          <w:rFonts w:ascii="Arial" w:eastAsia="Arial" w:hAnsi="Arial" w:cs="Arial"/>
          <w:b w:val="0"/>
          <w:bCs w:val="0"/>
          <w:sz w:val="24"/>
          <w:szCs w:val="24"/>
        </w:rPr>
      </w:pPr>
    </w:p>
    <w:p w:rsidR="00928A20" w:rsidP="540725A5" w14:paraId="42B177A2"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A" w14:textId="77777777" w:rsidTr="69A234E8">
        <w:tblPrEx>
          <w:tblW w:w="0" w:type="auto"/>
          <w:tblLook w:val="04A0"/>
        </w:tblPrEx>
        <w:tc>
          <w:tcPr>
            <w:tcW w:w="3186" w:type="dxa"/>
          </w:tcPr>
          <w:p w:rsidR="72431AC7" w:rsidP="5C72847F" w14:paraId="07007643"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paraId="32865235"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PgCert</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Practice Education</w:t>
            </w:r>
          </w:p>
          <w:p w:rsidR="72431AC7" w:rsidP="540725A5" w14:paraId="632C67E4" w14:textId="77777777">
            <w:pPr>
              <w:rPr>
                <w:rFonts w:ascii="Arial" w:eastAsia="Arial" w:hAnsi="Arial" w:cs="Arial"/>
                <w:b w:val="0"/>
                <w:bCs w:val="0"/>
                <w:sz w:val="24"/>
                <w:szCs w:val="24"/>
              </w:rPr>
            </w:pPr>
          </w:p>
        </w:tc>
      </w:tr>
      <w:tr w14:paraId="34BB979B" w14:textId="77777777" w:rsidTr="69A234E8">
        <w:tblPrEx>
          <w:tblW w:w="0" w:type="auto"/>
          <w:tblLook w:val="04A0"/>
        </w:tblPrEx>
        <w:tc>
          <w:tcPr>
            <w:tcW w:w="3186" w:type="dxa"/>
          </w:tcPr>
          <w:p w:rsidR="72431AC7" w:rsidP="5C72847F" w14:paraId="199BE603"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paraId="02788A9B" w14:textId="7F194330">
            <w:pPr>
              <w:rPr>
                <w:rFonts w:ascii="Arial" w:eastAsia="Arial" w:hAnsi="Arial" w:cs="Arial"/>
                <w:b w:val="0"/>
                <w:bCs w:val="0"/>
                <w:sz w:val="24"/>
                <w:szCs w:val="24"/>
                <w:lang w:val="en-GB"/>
              </w:rPr>
            </w:pPr>
          </w:p>
          <w:p w:rsidR="72431AC7" w:rsidP="2030048C" w14:paraId="3E314738" w14:textId="6100E87F">
            <w:pPr>
              <w:rPr>
                <w:rFonts w:ascii="Arial" w:eastAsia="Arial" w:hAnsi="Arial" w:cs="Arial"/>
                <w:b w:val="0"/>
                <w:bCs w:val="0"/>
                <w:sz w:val="24"/>
                <w:szCs w:val="24"/>
                <w:lang w:val="en-GB"/>
              </w:rPr>
            </w:pPr>
          </w:p>
          <w:p w:rsidR="72431AC7" w:rsidP="2030048C" w14:paraId="7ABC1166" w14:textId="7E0F963D">
            <w:pPr>
              <w:rPr>
                <w:rFonts w:ascii="Arial" w:eastAsia="Arial" w:hAnsi="Arial" w:cs="Arial"/>
                <w:b w:val="0"/>
                <w:bCs w:val="0"/>
                <w:sz w:val="24"/>
                <w:szCs w:val="24"/>
                <w:lang w:val="en-GB"/>
              </w:rPr>
            </w:pPr>
            <w:r>
              <w:br/>
            </w:r>
          </w:p>
        </w:tc>
      </w:tr>
      <w:tr w14:paraId="2A120392" w14:textId="77777777" w:rsidTr="69A234E8">
        <w:tblPrEx>
          <w:tblW w:w="0" w:type="auto"/>
          <w:tblLook w:val="04A0"/>
        </w:tblPrEx>
        <w:tc>
          <w:tcPr>
            <w:tcW w:w="3186" w:type="dxa"/>
          </w:tcPr>
          <w:p w:rsidR="72431AC7" w:rsidP="540725A5" w14:paraId="519DBC7D"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paraId="36302318"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paraId="71598A2A"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36165D28">
              <w:rPr>
                <w:rFonts w:ascii="Arial" w:eastAsia="Arial" w:hAnsi="Arial" w:cs="Arial"/>
                <w:b w:val="0"/>
                <w:bCs w:val="0"/>
                <w:sz w:val="24"/>
                <w:szCs w:val="24"/>
                <w:lang w:val="en-GB"/>
              </w:rPr>
              <w:t xml:space="preserve">Part-time: </w:t>
            </w:r>
            <w:r w:rsidRPr="69A234E8">
              <w:rPr>
                <w:rFonts w:ascii="Arial" w:eastAsia="Arial" w:hAnsi="Arial" w:cs="Arial"/>
                <w:b w:val="0"/>
                <w:bCs w:val="0"/>
                <w:sz w:val="24"/>
                <w:szCs w:val="24"/>
                <w:lang w:val="en-GB"/>
              </w:rPr>
              <w:t>PPPES1PES50</w:t>
            </w:r>
          </w:p>
          <w:p w:rsidR="72431AC7" w:rsidP="69A234E8" w14:paraId="6CCD9CAD"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tc>
      </w:tr>
      <w:tr w14:paraId="78C565E8" w14:textId="77777777" w:rsidTr="69A234E8">
        <w:tblPrEx>
          <w:tblW w:w="0" w:type="auto"/>
          <w:tblLook w:val="04A0"/>
        </w:tblPrEx>
        <w:tc>
          <w:tcPr>
            <w:tcW w:w="3186" w:type="dxa"/>
          </w:tcPr>
          <w:p w:rsidR="00420254" w:rsidP="540725A5" w14:paraId="5623AF7F"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paraId="27BB2497"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paraId="7D7C39D0" w14:textId="5E5181C9">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L500</w:t>
            </w:r>
          </w:p>
        </w:tc>
      </w:tr>
    </w:tbl>
    <w:p w:rsidR="72431AC7" w:rsidP="540725A5" w14:paraId="3FADA4BB" w14:textId="4A7B45DD">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97980E5" w14:textId="77777777" w:rsidTr="158602C4">
        <w:tblPrEx>
          <w:tblW w:w="0" w:type="auto"/>
          <w:tblLook w:val="04A0"/>
        </w:tblPrEx>
        <w:tc>
          <w:tcPr>
            <w:tcW w:w="3436" w:type="dxa"/>
          </w:tcPr>
          <w:p w:rsidR="00A92C9B" w:rsidRPr="00BF1022" w:rsidP="540725A5" w14:paraId="7BD48904" w14:textId="77777777">
            <w:pPr>
              <w:rPr>
                <w:rFonts w:ascii="Arial" w:eastAsia="Arial" w:hAnsi="Arial" w:cs="Arial"/>
                <w:b w:val="0"/>
                <w:bCs w:val="0"/>
                <w:sz w:val="24"/>
                <w:szCs w:val="24"/>
              </w:rPr>
            </w:pPr>
            <w:r w:rsidRPr="540725A5">
              <w:rPr>
                <w:rFonts w:ascii="Arial" w:eastAsia="Arial" w:hAnsi="Arial" w:cs="Arial"/>
                <w:b w:val="0"/>
                <w:bCs w:val="0"/>
                <w:sz w:val="24"/>
                <w:szCs w:val="24"/>
              </w:rPr>
              <w:t>Awarding Institution:</w:t>
            </w:r>
          </w:p>
          <w:p w:rsidR="00A92C9B" w:rsidRPr="00BF1022" w:rsidP="540725A5" w14:paraId="23994CAD" w14:textId="77777777">
            <w:pPr>
              <w:rPr>
                <w:rFonts w:ascii="Arial" w:eastAsia="Arial" w:hAnsi="Arial" w:cs="Arial"/>
                <w:b w:val="0"/>
                <w:bCs w:val="0"/>
                <w:sz w:val="24"/>
                <w:szCs w:val="24"/>
              </w:rPr>
            </w:pPr>
          </w:p>
        </w:tc>
        <w:tc>
          <w:tcPr>
            <w:tcW w:w="5580" w:type="dxa"/>
          </w:tcPr>
          <w:p w:rsidR="00A92C9B" w:rsidRPr="00BF1022" w:rsidP="540725A5" w14:paraId="4B1F43D1" w14:textId="77777777">
            <w:pPr>
              <w:rPr>
                <w:rFonts w:ascii="Arial" w:eastAsia="Arial" w:hAnsi="Arial" w:cs="Arial"/>
                <w:b w:val="0"/>
                <w:bCs w:val="0"/>
                <w:sz w:val="24"/>
                <w:szCs w:val="24"/>
              </w:rPr>
            </w:pPr>
            <w:r w:rsidRPr="540725A5">
              <w:rPr>
                <w:rFonts w:ascii="Arial" w:eastAsia="Arial" w:hAnsi="Arial" w:cs="Arial"/>
                <w:b w:val="0"/>
                <w:bCs w:val="0"/>
                <w:sz w:val="24"/>
                <w:szCs w:val="24"/>
              </w:rPr>
              <w:t>Kingston University</w:t>
            </w:r>
          </w:p>
        </w:tc>
      </w:tr>
      <w:tr w14:paraId="721D6BCB" w14:textId="77777777" w:rsidTr="158602C4">
        <w:tblPrEx>
          <w:tblW w:w="0" w:type="auto"/>
          <w:tblLook w:val="04A0"/>
        </w:tblPrEx>
        <w:tc>
          <w:tcPr>
            <w:tcW w:w="3436" w:type="dxa"/>
          </w:tcPr>
          <w:p w:rsidR="00A92C9B" w:rsidRPr="00BF1022" w:rsidP="540725A5" w14:paraId="15528E1C" w14:textId="77777777">
            <w:pPr>
              <w:rPr>
                <w:rFonts w:ascii="Arial" w:eastAsia="Arial" w:hAnsi="Arial" w:cs="Arial"/>
                <w:b w:val="0"/>
                <w:bCs w:val="0"/>
                <w:sz w:val="24"/>
                <w:szCs w:val="24"/>
              </w:rPr>
            </w:pPr>
            <w:r w:rsidRPr="540725A5">
              <w:rPr>
                <w:rFonts w:ascii="Arial" w:eastAsia="Arial" w:hAnsi="Arial" w:cs="Arial"/>
                <w:b w:val="0"/>
                <w:bCs w:val="0"/>
                <w:sz w:val="24"/>
                <w:szCs w:val="24"/>
              </w:rPr>
              <w:t>Teaching Institution:</w:t>
            </w:r>
          </w:p>
          <w:p w:rsidR="00A92C9B" w:rsidRPr="00BF1022" w:rsidP="540725A5" w14:paraId="1B229580" w14:textId="77777777">
            <w:pPr>
              <w:rPr>
                <w:rFonts w:ascii="Arial" w:eastAsia="Arial" w:hAnsi="Arial" w:cs="Arial"/>
                <w:b w:val="0"/>
                <w:bCs w:val="0"/>
                <w:sz w:val="24"/>
                <w:szCs w:val="24"/>
              </w:rPr>
            </w:pPr>
          </w:p>
        </w:tc>
        <w:tc>
          <w:tcPr>
            <w:tcW w:w="5580" w:type="dxa"/>
          </w:tcPr>
          <w:p w:rsidR="00A92C9B" w:rsidRPr="00BF1022" w:rsidP="2030048C" w14:paraId="34EFE47D" w14:textId="4719F17C">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Kingston University London</w:t>
            </w:r>
            <w:r w:rsidRPr="2030048C">
              <w:rPr>
                <w:rStyle w:val="eop"/>
                <w:rFonts w:ascii="Arial" w:eastAsia="Arial" w:hAnsi="Arial" w:cs="Arial"/>
                <w:b w:val="0"/>
                <w:bCs w:val="0"/>
                <w:color w:val="000000"/>
                <w:sz w:val="24"/>
                <w:szCs w:val="24"/>
                <w:shd w:val="clear" w:color="auto" w:fill="FFFFFF"/>
                <w:lang w:val="en-GB"/>
              </w:rPr>
              <w:t> </w:t>
            </w:r>
          </w:p>
        </w:tc>
      </w:tr>
      <w:tr w14:paraId="490F765D" w14:textId="77777777" w:rsidTr="158602C4">
        <w:tblPrEx>
          <w:tblW w:w="0" w:type="auto"/>
          <w:tblLook w:val="04A0"/>
        </w:tblPrEx>
        <w:tc>
          <w:tcPr>
            <w:tcW w:w="3436" w:type="dxa"/>
          </w:tcPr>
          <w:p w:rsidR="00A92C9B" w:rsidRPr="00BF1022" w:rsidP="540725A5" w14:paraId="6DBD4986" w14:textId="77777777">
            <w:pPr>
              <w:rPr>
                <w:rFonts w:ascii="Arial" w:eastAsia="Arial" w:hAnsi="Arial" w:cs="Arial"/>
                <w:b w:val="0"/>
                <w:bCs w:val="0"/>
                <w:sz w:val="24"/>
                <w:szCs w:val="24"/>
              </w:rPr>
            </w:pPr>
            <w:r w:rsidRPr="540725A5">
              <w:rPr>
                <w:rFonts w:ascii="Arial" w:eastAsia="Arial" w:hAnsi="Arial" w:cs="Arial"/>
                <w:b w:val="0"/>
                <w:bCs w:val="0"/>
                <w:sz w:val="24"/>
                <w:szCs w:val="24"/>
              </w:rPr>
              <w:t>Location:</w:t>
            </w:r>
          </w:p>
        </w:tc>
        <w:tc>
          <w:tcPr>
            <w:tcW w:w="5580" w:type="dxa"/>
          </w:tcPr>
          <w:p w:rsidR="00A92C9B" w:rsidRPr="00BF1022" w:rsidP="2030048C" w14:paraId="3ADCF0D2" w14:textId="4DD0A3AB">
            <w:pPr>
              <w:rPr>
                <w:rFonts w:ascii="Arial" w:eastAsia="Arial" w:hAnsi="Arial" w:cs="Arial"/>
                <w:b w:val="0"/>
                <w:bCs w:val="0"/>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Kingston Hill Campus</w:t>
            </w:r>
            <w:r w:rsidRPr="2030048C">
              <w:rPr>
                <w:rStyle w:val="eop"/>
                <w:rFonts w:ascii="Arial" w:eastAsia="Arial" w:hAnsi="Arial" w:cs="Arial"/>
                <w:b w:val="0"/>
                <w:bCs w:val="0"/>
                <w:color w:val="000000"/>
                <w:sz w:val="24"/>
                <w:szCs w:val="24"/>
                <w:shd w:val="clear" w:color="auto" w:fill="FFFFFF"/>
                <w:lang w:val="en-GB"/>
              </w:rPr>
              <w:t> </w:t>
            </w:r>
          </w:p>
        </w:tc>
      </w:tr>
      <w:tr w14:paraId="5F54BDB5" w14:textId="77777777" w:rsidTr="158602C4">
        <w:tblPrEx>
          <w:tblW w:w="0" w:type="auto"/>
          <w:tblLook w:val="04A0"/>
        </w:tblPrEx>
        <w:tc>
          <w:tcPr>
            <w:tcW w:w="3436" w:type="dxa"/>
          </w:tcPr>
          <w:p w:rsidR="00A92C9B" w:rsidRPr="00BF1022" w:rsidP="540725A5" w14:paraId="408424F3" w14:textId="48FE20FF">
            <w:pPr>
              <w:rPr>
                <w:rFonts w:ascii="Arial" w:eastAsia="Arial" w:hAnsi="Arial" w:cs="Arial"/>
                <w:b w:val="0"/>
                <w:bCs w:val="0"/>
                <w:sz w:val="24"/>
                <w:szCs w:val="24"/>
              </w:rPr>
            </w:pPr>
            <w:r w:rsidRPr="5C72847F">
              <w:rPr>
                <w:rFonts w:ascii="Arial" w:eastAsia="Arial" w:hAnsi="Arial" w:cs="Arial"/>
                <w:b w:val="0"/>
                <w:bCs w:val="0"/>
                <w:sz w:val="24"/>
                <w:szCs w:val="24"/>
              </w:rPr>
              <w:t>Language of Delivery:</w:t>
            </w:r>
          </w:p>
        </w:tc>
        <w:tc>
          <w:tcPr>
            <w:tcW w:w="5580" w:type="dxa"/>
          </w:tcPr>
          <w:p w:rsidR="00A92C9B" w:rsidRPr="00BF1022" w:rsidP="2030048C" w14:paraId="288A5E69" w14:textId="254E3C67">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English</w:t>
            </w:r>
            <w:r w:rsidRPr="2030048C">
              <w:rPr>
                <w:rStyle w:val="eop"/>
                <w:rFonts w:ascii="Arial" w:eastAsia="Arial" w:hAnsi="Arial" w:cs="Arial"/>
                <w:b w:val="0"/>
                <w:bCs w:val="0"/>
                <w:color w:val="000000"/>
                <w:sz w:val="24"/>
                <w:szCs w:val="24"/>
                <w:shd w:val="clear" w:color="auto" w:fill="FFFFFF"/>
                <w:lang w:val="en-GB"/>
              </w:rPr>
              <w:t> </w:t>
            </w:r>
          </w:p>
        </w:tc>
      </w:tr>
      <w:tr w14:paraId="0156AC2C" w:rsidTr="158602C4">
        <w:tblPrEx>
          <w:tblW w:w="0" w:type="auto"/>
          <w:tblLook w:val="04A0"/>
        </w:tblPrEx>
        <w:trPr>
          <w:trHeight w:val="300"/>
        </w:trPr>
        <w:tc>
          <w:tcPr>
            <w:tcW w:w="3186" w:type="dxa"/>
          </w:tcPr>
          <w:p w:rsidR="5E39550A" w:rsidP="5C72847F" w14:paraId="1A36E5E1" w14:textId="70AB17F8">
            <w:pPr>
              <w:rPr>
                <w:rFonts w:ascii="Arial" w:eastAsia="Arial" w:hAnsi="Arial" w:cs="Arial"/>
                <w:b w:val="0"/>
                <w:bCs w:val="0"/>
                <w:sz w:val="24"/>
                <w:szCs w:val="24"/>
              </w:rPr>
            </w:pPr>
            <w:r w:rsidRPr="5C72847F">
              <w:rPr>
                <w:rFonts w:ascii="Arial" w:eastAsia="Arial" w:hAnsi="Arial" w:cs="Arial"/>
                <w:b w:val="0"/>
                <w:bCs w:val="0"/>
                <w:sz w:val="24"/>
                <w:szCs w:val="24"/>
              </w:rPr>
              <w:t>Delivery mode:</w:t>
            </w:r>
          </w:p>
        </w:tc>
        <w:tc>
          <w:tcPr>
            <w:tcW w:w="5830" w:type="dxa"/>
            <w:shd w:val="clear" w:color="auto" w:fill="auto"/>
          </w:tcPr>
          <w:p w:rsidR="5E39550A" w:rsidP="2030048C" w14:paraId="4A8A0451" w14:textId="3109EBE3">
            <w:pPr>
              <w:pStyle w:val="paragraph"/>
              <w:rPr>
                <w:rStyle w:val="normaltextrun"/>
                <w:rFonts w:ascii="Arial" w:eastAsia="Arial" w:hAnsi="Arial" w:cs="Arial"/>
                <w:b w:val="0"/>
                <w:bCs w:val="0"/>
                <w:color w:val="000000" w:themeColor="text1" w:themeShade="FF" w:themeTint="FF"/>
                <w:sz w:val="24"/>
                <w:szCs w:val="24"/>
                <w:lang w:val="en-GB"/>
              </w:rPr>
            </w:pPr>
          </w:p>
        </w:tc>
      </w:tr>
      <w:tr w14:paraId="421784EB" w14:textId="77777777" w:rsidTr="158602C4">
        <w:tblPrEx>
          <w:tblW w:w="0" w:type="auto"/>
          <w:tblLook w:val="04A0"/>
        </w:tblPrEx>
        <w:tc>
          <w:tcPr>
            <w:tcW w:w="3436" w:type="dxa"/>
          </w:tcPr>
          <w:p w:rsidR="00A92C9B" w:rsidRPr="00BF1022" w:rsidP="540725A5" w14:paraId="50FEA13E" w14:textId="52E40AE4">
            <w:pPr>
              <w:rPr>
                <w:rFonts w:ascii="Arial" w:eastAsia="Arial" w:hAnsi="Arial" w:cs="Arial"/>
                <w:b w:val="0"/>
                <w:bCs w:val="0"/>
                <w:sz w:val="24"/>
                <w:szCs w:val="24"/>
              </w:rPr>
            </w:pPr>
            <w:r w:rsidRPr="540725A5" w:rsidR="3D0F7CBD">
              <w:rPr>
                <w:rFonts w:ascii="Arial" w:eastAsia="Arial" w:hAnsi="Arial" w:cs="Arial"/>
                <w:b w:val="0"/>
                <w:bCs w:val="0"/>
                <w:sz w:val="24"/>
                <w:szCs w:val="24"/>
              </w:rPr>
              <w:t>Learning mode(s)</w:t>
            </w:r>
            <w:r w:rsidRPr="540725A5" w:rsidR="401310E5">
              <w:rPr>
                <w:rFonts w:ascii="Arial" w:eastAsia="Arial" w:hAnsi="Arial" w:cs="Arial"/>
                <w:b w:val="0"/>
                <w:bCs w:val="0"/>
                <w:sz w:val="24"/>
                <w:szCs w:val="24"/>
              </w:rPr>
              <w:t>:</w:t>
            </w:r>
          </w:p>
          <w:p w:rsidR="00A92C9B" w:rsidRPr="00BF1022" w:rsidP="540725A5" w14:paraId="537CB538" w14:textId="77777777">
            <w:pPr>
              <w:rPr>
                <w:rFonts w:ascii="Arial" w:eastAsia="Arial" w:hAnsi="Arial" w:cs="Arial"/>
                <w:b w:val="0"/>
                <w:bCs w:val="0"/>
                <w:sz w:val="24"/>
                <w:szCs w:val="24"/>
              </w:rPr>
            </w:pPr>
          </w:p>
        </w:tc>
        <w:tc>
          <w:tcPr>
            <w:tcW w:w="5580" w:type="dxa"/>
            <w:shd w:val="clear" w:color="auto" w:fill="auto"/>
          </w:tcPr>
          <w:p w:rsidR="00E561A2" w:rsidP="2030048C" w14:paraId="15C42159"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Part-time</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7240FC2F" w14:textId="58C00D85">
            <w:pPr>
              <w:pStyle w:val="paragraph"/>
              <w:spacing w:before="0" w:beforeAutospacing="0" w:after="0" w:afterAutospacing="0"/>
              <w:textAlignment w:val="baseline"/>
              <w:rPr>
                <w:rFonts w:ascii="Arial" w:eastAsia="Arial" w:hAnsi="Arial" w:cs="Arial"/>
                <w:b w:val="0"/>
                <w:bCs w:val="0"/>
                <w:sz w:val="24"/>
                <w:szCs w:val="24"/>
              </w:rPr>
            </w:pPr>
            <w:r w:rsidRPr="540725A5">
              <w:rPr>
                <w:rStyle w:val="eop"/>
                <w:rFonts w:ascii="Arial" w:eastAsia="Arial" w:hAnsi="Arial" w:cs="Arial"/>
                <w:b w:val="0"/>
                <w:bCs w:val="0"/>
                <w:color w:val="000000" w:themeColor="text1" w:themeShade="FF" w:themeTint="FF"/>
                <w:sz w:val="24"/>
                <w:szCs w:val="24"/>
              </w:rPr>
              <w:t> </w:t>
            </w:r>
          </w:p>
        </w:tc>
      </w:tr>
      <w:tr w14:paraId="0AB42F90" w14:textId="77777777" w:rsidTr="158602C4">
        <w:tblPrEx>
          <w:tblW w:w="0" w:type="auto"/>
          <w:tblLook w:val="04A0"/>
        </w:tblPrEx>
        <w:tc>
          <w:tcPr>
            <w:tcW w:w="3436" w:type="dxa"/>
          </w:tcPr>
          <w:p w:rsidR="00A92C9B" w:rsidRPr="00BF1022" w:rsidP="2030048C" w14:paraId="3CDE1E3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Minimum</w:t>
            </w:r>
            <w:r w:rsidRPr="2030048C">
              <w:rPr>
                <w:rFonts w:ascii="Arial" w:eastAsia="Arial" w:hAnsi="Arial" w:cs="Arial"/>
                <w:b w:val="0"/>
                <w:bCs w:val="0"/>
                <w:sz w:val="24"/>
                <w:szCs w:val="24"/>
                <w:lang w:val="en-GB"/>
              </w:rPr>
              <w:t xml:space="preserve"> period of registration:</w:t>
            </w:r>
          </w:p>
        </w:tc>
        <w:tc>
          <w:tcPr>
            <w:tcW w:w="5580" w:type="dxa"/>
          </w:tcPr>
          <w:p w:rsidR="00E561A2" w:rsidP="2030048C" w14:paraId="440A0C04"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Part-time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2</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4AB48737" w14:textId="343EDD06">
            <w:pPr>
              <w:pStyle w:val="paragraph"/>
              <w:spacing w:before="0" w:beforeAutospacing="0" w:after="0" w:afterAutospacing="0"/>
              <w:textAlignment w:val="baseline"/>
              <w:rPr>
                <w:rFonts w:ascii="Arial" w:eastAsia="Arial" w:hAnsi="Arial" w:cs="Arial"/>
                <w:b w:val="0"/>
                <w:bCs w:val="0"/>
                <w:sz w:val="24"/>
                <w:szCs w:val="24"/>
              </w:rPr>
            </w:pPr>
          </w:p>
        </w:tc>
      </w:tr>
      <w:tr w14:paraId="2056D785" w14:textId="77777777" w:rsidTr="158602C4">
        <w:tblPrEx>
          <w:tblW w:w="0" w:type="auto"/>
          <w:tblLook w:val="04A0"/>
        </w:tblPrEx>
        <w:tc>
          <w:tcPr>
            <w:tcW w:w="3436" w:type="dxa"/>
          </w:tcPr>
          <w:p w:rsidR="00A92C9B" w:rsidRPr="00BF1022" w:rsidP="2030048C" w14:paraId="3D914DF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Maximum</w:t>
            </w:r>
            <w:r w:rsidRPr="2030048C">
              <w:rPr>
                <w:rFonts w:ascii="Arial" w:eastAsia="Arial" w:hAnsi="Arial" w:cs="Arial"/>
                <w:b w:val="0"/>
                <w:bCs w:val="0"/>
                <w:sz w:val="24"/>
                <w:szCs w:val="24"/>
                <w:lang w:val="en-GB"/>
              </w:rPr>
              <w:t xml:space="preserve"> period of registration:</w:t>
            </w:r>
          </w:p>
          <w:p w:rsidR="00A92C9B" w:rsidRPr="00BF1022" w:rsidP="540725A5" w14:paraId="0A693F2C" w14:textId="77777777">
            <w:pPr>
              <w:rPr>
                <w:rFonts w:ascii="Arial" w:eastAsia="Arial" w:hAnsi="Arial" w:cs="Arial"/>
                <w:b w:val="0"/>
                <w:bCs w:val="0"/>
                <w:sz w:val="24"/>
                <w:szCs w:val="24"/>
              </w:rPr>
            </w:pPr>
          </w:p>
        </w:tc>
        <w:tc>
          <w:tcPr>
            <w:tcW w:w="5580" w:type="dxa"/>
          </w:tcPr>
          <w:p w:rsidR="00E561A2" w:rsidP="2030048C" w14:paraId="3D3D717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Part-time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3</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31763EE0" w14:textId="61A04F40">
            <w:pPr>
              <w:pStyle w:val="paragraph"/>
              <w:spacing w:before="0" w:beforeAutospacing="0" w:after="0" w:afterAutospacing="0"/>
              <w:textAlignment w:val="baseline"/>
              <w:rPr>
                <w:rFonts w:ascii="Arial" w:eastAsia="Arial" w:hAnsi="Arial" w:cs="Arial"/>
                <w:b w:val="0"/>
                <w:bCs w:val="0"/>
                <w:sz w:val="24"/>
                <w:szCs w:val="24"/>
              </w:rPr>
            </w:pPr>
          </w:p>
        </w:tc>
      </w:tr>
      <w:tr w14:paraId="315211C4" w14:textId="77777777" w:rsidTr="158602C4">
        <w:tblPrEx>
          <w:tblW w:w="0" w:type="auto"/>
          <w:tblLook w:val="04A0"/>
        </w:tblPrEx>
        <w:tc>
          <w:tcPr>
            <w:tcW w:w="3436" w:type="dxa"/>
          </w:tcPr>
          <w:p w:rsidR="00A92C9B" w:rsidRPr="00BF1022" w:rsidP="5C72847F" w14:paraId="3E96C004" w14:textId="1F78C630">
            <w:pPr>
              <w:suppressLineNumbers w:val="0"/>
              <w:bidi w:val="0"/>
              <w:spacing w:before="0" w:beforeAutospacing="0" w:after="0" w:afterAutospacing="0" w:line="240" w:lineRule="auto"/>
              <w:ind w:left="0" w:right="0"/>
              <w:jc w:val="left"/>
            </w:pPr>
            <w:r w:rsidRPr="5C72847F" w:rsidR="20CB304B">
              <w:rPr>
                <w:rFonts w:ascii="Arial" w:eastAsia="Arial" w:hAnsi="Arial" w:cs="Arial"/>
                <w:b w:val="0"/>
                <w:bCs w:val="0"/>
                <w:i w:val="0"/>
                <w:iCs w:val="0"/>
                <w:caps w:val="0"/>
                <w:smallCaps w:val="0"/>
                <w:strike w:val="0"/>
                <w:dstrike w:val="0"/>
                <w:noProof w:val="0"/>
                <w:sz w:val="24"/>
                <w:szCs w:val="24"/>
                <w:u w:val="none"/>
                <w:lang w:val="en-GB"/>
              </w:rPr>
              <w:t>Entry requirements</w:t>
            </w:r>
          </w:p>
        </w:tc>
        <w:tc>
          <w:tcPr>
            <w:tcW w:w="5580" w:type="dxa"/>
          </w:tcPr>
          <w:p w:rsidRPr="2030048C" w:rsidP="2030048C" w14:paraId="4B08F2A9" w14:textId="36373671">
            <w:pPr>
              <w:jc w:val="both"/>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The minimum entry qualifications for the</w:t>
            </w:r>
            <w:r w:rsidRPr="2030048C">
              <w:rPr>
                <w:rStyle w:val="normaltextrun"/>
                <w:rFonts w:ascii="Arial" w:eastAsia="Arial" w:hAnsi="Arial" w:cs="Arial"/>
                <w:b w:val="0"/>
                <w:bCs w:val="0"/>
                <w:color w:val="000000"/>
                <w:sz w:val="24"/>
                <w:szCs w:val="24"/>
                <w:shd w:val="clear" w:color="auto" w:fill="FFFFFF"/>
              </w:rPr>
              <w:t xml:space="preserve"> programme</w:t>
            </w:r>
            <w:r w:rsidRPr="2030048C">
              <w:rPr>
                <w:rStyle w:val="normaltextrun"/>
                <w:rFonts w:ascii="Arial" w:eastAsia="Arial" w:hAnsi="Arial" w:cs="Arial"/>
                <w:b w:val="0"/>
                <w:bCs w:val="0"/>
                <w:color w:val="000000"/>
                <w:sz w:val="24"/>
                <w:szCs w:val="24"/>
                <w:shd w:val="clear" w:color="auto" w:fill="FFFFFF"/>
              </w:rPr>
              <w:t xml:space="preserve"> are: </w:t>
            </w:r>
          </w:p>
          <w:p w:rsidRPr="2030048C" w:rsidP="2030048C">
            <w:pPr>
              <w:pStyle w:val="ListParagraph0"/>
              <w:jc w:val="both"/>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w:t>
            </w:r>
            <w:r w:rsidRPr="2030048C">
              <w:rPr>
                <w:rStyle w:val="normaltextrun"/>
                <w:rFonts w:ascii="Arial" w:eastAsia="Arial" w:hAnsi="Arial" w:cs="Arial"/>
                <w:b w:val="0"/>
                <w:bCs w:val="0"/>
                <w:color w:val="000000"/>
                <w:sz w:val="24"/>
                <w:szCs w:val="24"/>
                <w:shd w:val="clear" w:color="auto" w:fill="FFFFFF"/>
              </w:rPr>
              <w:t xml:space="preserve">                       </w:t>
            </w:r>
            <w:r w:rsidRPr="2030048C">
              <w:rPr>
                <w:rStyle w:val="normaltextrun"/>
                <w:rFonts w:ascii="Arial" w:eastAsia="Arial" w:hAnsi="Arial" w:cs="Arial"/>
                <w:b w:val="0"/>
                <w:bCs w:val="0"/>
                <w:color w:val="000000"/>
                <w:sz w:val="24"/>
                <w:szCs w:val="24"/>
                <w:shd w:val="clear" w:color="auto" w:fill="FFFFFF"/>
              </w:rPr>
              <w:t>A professional qualification in Social Wor</w:t>
            </w:r>
            <w:r w:rsidRPr="2030048C">
              <w:rPr>
                <w:rStyle w:val="normaltextrun"/>
                <w:rFonts w:ascii="Arial" w:eastAsia="Arial" w:hAnsi="Arial" w:cs="Arial"/>
                <w:b w:val="0"/>
                <w:bCs w:val="0"/>
                <w:color w:val="000000"/>
                <w:sz w:val="24"/>
                <w:szCs w:val="24"/>
                <w:shd w:val="clear" w:color="auto" w:fill="FFFFFF"/>
              </w:rPr>
              <w:t>k</w:t>
            </w:r>
          </w:p>
          <w:p w:rsidRPr="2030048C" w:rsidP="2030048C">
            <w:pPr>
              <w:pStyle w:val="ListParagraph0"/>
              <w:jc w:val="both"/>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w:t>
            </w:r>
            <w:r w:rsidRPr="2030048C">
              <w:rPr>
                <w:rStyle w:val="normaltextrun"/>
                <w:rFonts w:ascii="Arial" w:eastAsia="Arial" w:hAnsi="Arial" w:cs="Arial"/>
                <w:b w:val="0"/>
                <w:bCs w:val="0"/>
                <w:color w:val="000000"/>
                <w:sz w:val="24"/>
                <w:szCs w:val="24"/>
                <w:shd w:val="clear" w:color="auto" w:fill="FFFFFF"/>
              </w:rPr>
              <w:t xml:space="preserve">                       </w:t>
            </w:r>
            <w:r w:rsidRPr="2030048C">
              <w:rPr>
                <w:rStyle w:val="normaltextrun"/>
                <w:rFonts w:ascii="Arial" w:eastAsia="Arial" w:hAnsi="Arial" w:cs="Arial"/>
                <w:b w:val="0"/>
                <w:bCs w:val="0"/>
                <w:color w:val="000000"/>
                <w:sz w:val="24"/>
                <w:szCs w:val="24"/>
                <w:shd w:val="clear" w:color="auto" w:fill="FFFFFF"/>
              </w:rPr>
              <w:t>S</w:t>
            </w:r>
            <w:r w:rsidRPr="2030048C">
              <w:rPr>
                <w:rStyle w:val="normaltextrun"/>
                <w:rFonts w:ascii="Arial" w:eastAsia="Arial" w:hAnsi="Arial" w:cs="Arial"/>
                <w:b w:val="0"/>
                <w:bCs w:val="0"/>
                <w:color w:val="000000"/>
                <w:sz w:val="24"/>
                <w:szCs w:val="24"/>
                <w:shd w:val="clear" w:color="auto" w:fill="FFFFFF"/>
              </w:rPr>
              <w:t xml:space="preserve">ubstantial current or recent </w:t>
            </w:r>
            <w:r w:rsidRPr="2030048C">
              <w:rPr>
                <w:rStyle w:val="normaltextrun"/>
                <w:rFonts w:ascii="Arial" w:eastAsia="Arial" w:hAnsi="Arial" w:cs="Arial"/>
                <w:b w:val="0"/>
                <w:bCs w:val="0"/>
                <w:color w:val="000000"/>
                <w:sz w:val="24"/>
                <w:szCs w:val="24"/>
                <w:shd w:val="clear" w:color="auto" w:fill="FFFFFF"/>
              </w:rPr>
              <w:t xml:space="preserve">professional </w:t>
            </w:r>
            <w:r w:rsidRPr="2030048C">
              <w:rPr>
                <w:rStyle w:val="normaltextrun"/>
                <w:rFonts w:ascii="Arial" w:eastAsia="Arial" w:hAnsi="Arial" w:cs="Arial"/>
                <w:b w:val="0"/>
                <w:bCs w:val="0"/>
                <w:color w:val="000000"/>
                <w:sz w:val="24"/>
                <w:szCs w:val="24"/>
                <w:shd w:val="clear" w:color="auto" w:fill="FFFFFF"/>
              </w:rPr>
              <w:t xml:space="preserve">experience </w:t>
            </w:r>
            <w:r w:rsidRPr="2030048C">
              <w:rPr>
                <w:rStyle w:val="normaltextrun"/>
                <w:rFonts w:ascii="Arial" w:eastAsia="Arial" w:hAnsi="Arial" w:cs="Arial"/>
                <w:b w:val="0"/>
                <w:bCs w:val="0"/>
                <w:color w:val="000000"/>
                <w:sz w:val="24"/>
                <w:szCs w:val="24"/>
                <w:shd w:val="clear" w:color="auto" w:fill="FFFFFF"/>
              </w:rPr>
              <w:t xml:space="preserve">(2 years minimum) </w:t>
            </w:r>
            <w:r w:rsidRPr="2030048C">
              <w:rPr>
                <w:rStyle w:val="normaltextrun"/>
                <w:rFonts w:ascii="Arial" w:eastAsia="Arial" w:hAnsi="Arial" w:cs="Arial"/>
                <w:b w:val="0"/>
                <w:bCs w:val="0"/>
                <w:color w:val="000000"/>
                <w:sz w:val="24"/>
                <w:szCs w:val="24"/>
                <w:shd w:val="clear" w:color="auto" w:fill="FFFFFF"/>
              </w:rPr>
              <w:t>in a relevant setting</w:t>
            </w:r>
            <w:r w:rsidRPr="2030048C">
              <w:rPr>
                <w:rStyle w:val="normaltextrun"/>
                <w:rFonts w:ascii="Arial" w:eastAsia="Arial" w:hAnsi="Arial" w:cs="Arial"/>
                <w:b w:val="0"/>
                <w:bCs w:val="0"/>
                <w:color w:val="000000"/>
                <w:sz w:val="24"/>
                <w:szCs w:val="24"/>
                <w:shd w:val="clear" w:color="auto" w:fill="FFFFFF"/>
              </w:rPr>
              <w:t>.</w:t>
            </w:r>
            <w:r w:rsidRPr="2030048C">
              <w:rPr>
                <w:rStyle w:val="normaltextrun"/>
                <w:rFonts w:ascii="Arial" w:eastAsia="Arial" w:hAnsi="Arial" w:cs="Arial"/>
                <w:b w:val="0"/>
                <w:bCs w:val="0"/>
                <w:color w:val="000000"/>
                <w:sz w:val="24"/>
                <w:szCs w:val="24"/>
                <w:shd w:val="clear" w:color="auto" w:fill="FFFFFF"/>
              </w:rPr>
              <w:t xml:space="preserve"> </w:t>
            </w:r>
            <w:r w:rsidRPr="2030048C">
              <w:rPr>
                <w:rStyle w:val="normaltextrun"/>
                <w:rFonts w:ascii="Arial" w:eastAsia="Arial" w:hAnsi="Arial" w:cs="Arial"/>
                <w:b w:val="0"/>
                <w:bCs w:val="0"/>
                <w:color w:val="000000"/>
                <w:sz w:val="24"/>
                <w:szCs w:val="24"/>
                <w:shd w:val="clear" w:color="auto" w:fill="FFFFFF"/>
              </w:rPr>
              <w:t xml:space="preserve">Students must demonstrate the ability to practice at the PCF level of Experienced Social Worker. </w:t>
            </w:r>
          </w:p>
          <w:p w:rsidRPr="2030048C" w:rsidP="2030048C">
            <w:pPr>
              <w:pStyle w:val="ListParagraph0"/>
              <w:jc w:val="both"/>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w:t>
            </w:r>
            <w:r w:rsidRPr="2030048C">
              <w:rPr>
                <w:rStyle w:val="normaltextrun"/>
                <w:rFonts w:ascii="Arial" w:eastAsia="Arial" w:hAnsi="Arial" w:cs="Arial"/>
                <w:b w:val="0"/>
                <w:bCs w:val="0"/>
                <w:color w:val="000000"/>
                <w:sz w:val="24"/>
                <w:szCs w:val="24"/>
                <w:shd w:val="clear" w:color="auto" w:fill="FFFFFF"/>
              </w:rPr>
              <w:t xml:space="preserve">                       </w:t>
            </w:r>
            <w:r w:rsidRPr="2030048C">
              <w:rPr>
                <w:rStyle w:val="normaltextrun"/>
                <w:rFonts w:ascii="Arial" w:eastAsia="Arial" w:hAnsi="Arial" w:cs="Arial"/>
                <w:b w:val="0"/>
                <w:bCs w:val="0"/>
                <w:color w:val="000000"/>
                <w:sz w:val="24"/>
                <w:szCs w:val="24"/>
                <w:shd w:val="clear" w:color="auto" w:fill="FFFFFF"/>
              </w:rPr>
              <w:t xml:space="preserve">Students are expected to show academic potential to study at </w:t>
            </w:r>
            <w:r w:rsidRPr="2030048C">
              <w:rPr>
                <w:rStyle w:val="normaltextrun"/>
                <w:rFonts w:ascii="Arial" w:eastAsia="Arial" w:hAnsi="Arial" w:cs="Arial"/>
                <w:b w:val="0"/>
                <w:bCs w:val="0"/>
                <w:color w:val="000000"/>
                <w:sz w:val="24"/>
                <w:szCs w:val="24"/>
                <w:shd w:val="clear" w:color="auto" w:fill="FFFFFF"/>
              </w:rPr>
              <w:t>Master’s</w:t>
            </w:r>
            <w:r w:rsidRPr="2030048C">
              <w:rPr>
                <w:rStyle w:val="normaltextrun"/>
                <w:rFonts w:ascii="Arial" w:eastAsia="Arial" w:hAnsi="Arial" w:cs="Arial"/>
                <w:b w:val="0"/>
                <w:bCs w:val="0"/>
                <w:color w:val="000000"/>
                <w:sz w:val="24"/>
                <w:szCs w:val="24"/>
                <w:shd w:val="clear" w:color="auto" w:fill="FFFFFF"/>
              </w:rPr>
              <w:t xml:space="preserve"> level.</w:t>
            </w:r>
            <w:r w:rsidRPr="2030048C">
              <w:rPr>
                <w:rStyle w:val="normaltextrun"/>
                <w:rFonts w:ascii="Arial" w:eastAsia="Arial" w:hAnsi="Arial" w:cs="Arial"/>
                <w:b w:val="0"/>
                <w:bCs w:val="0"/>
                <w:color w:val="000000"/>
                <w:sz w:val="24"/>
                <w:szCs w:val="24"/>
                <w:shd w:val="clear" w:color="auto" w:fill="FFFFFF"/>
              </w:rPr>
              <w:t xml:space="preserve">  </w:t>
            </w:r>
          </w:p>
          <w:p w:rsidRPr="2030048C" w:rsidP="2030048C">
            <w:pPr>
              <w:pStyle w:val="ListParagraph0"/>
              <w:jc w:val="both"/>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w:t>
            </w:r>
            <w:r w:rsidRPr="2030048C">
              <w:rPr>
                <w:rStyle w:val="normaltextrun"/>
                <w:rFonts w:ascii="Arial" w:eastAsia="Arial" w:hAnsi="Arial" w:cs="Arial"/>
                <w:b w:val="0"/>
                <w:bCs w:val="0"/>
                <w:color w:val="000000"/>
                <w:sz w:val="24"/>
                <w:szCs w:val="24"/>
                <w:shd w:val="clear" w:color="auto" w:fill="FFFFFF"/>
              </w:rPr>
              <w:t xml:space="preserve">                       </w:t>
            </w:r>
            <w:r w:rsidRPr="2030048C">
              <w:rPr>
                <w:rStyle w:val="normaltextrun"/>
                <w:rFonts w:ascii="Arial" w:eastAsia="Arial" w:hAnsi="Arial" w:cs="Arial"/>
                <w:b w:val="0"/>
                <w:bCs w:val="0"/>
                <w:color w:val="000000"/>
                <w:sz w:val="24"/>
                <w:szCs w:val="24"/>
                <w:shd w:val="clear" w:color="auto" w:fill="FFFFFF"/>
              </w:rPr>
              <w:t>A minimum IELTS or equivalent of 7 is required for those for whom English is not a first language</w:t>
            </w:r>
          </w:p>
          <w:p w:rsidRPr="2030048C" w:rsidP="2030048C">
            <w:pPr>
              <w:pStyle w:val="ListParagraph0"/>
              <w:jc w:val="both"/>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w:t>
            </w:r>
            <w:r w:rsidRPr="2030048C">
              <w:rPr>
                <w:rStyle w:val="normaltextrun"/>
                <w:rFonts w:ascii="Arial" w:eastAsia="Arial" w:hAnsi="Arial" w:cs="Arial"/>
                <w:b w:val="0"/>
                <w:bCs w:val="0"/>
                <w:color w:val="000000"/>
                <w:sz w:val="24"/>
                <w:szCs w:val="24"/>
                <w:shd w:val="clear" w:color="auto" w:fill="FFFFFF"/>
              </w:rPr>
              <w:t xml:space="preserve">                       </w:t>
            </w:r>
            <w:r w:rsidRPr="2030048C">
              <w:rPr>
                <w:rStyle w:val="normaltextrun"/>
                <w:rFonts w:ascii="Arial" w:eastAsia="Arial" w:hAnsi="Arial" w:cs="Arial"/>
                <w:b w:val="0"/>
                <w:bCs w:val="0"/>
                <w:color w:val="000000"/>
                <w:sz w:val="24"/>
                <w:szCs w:val="24"/>
                <w:shd w:val="clear" w:color="auto" w:fill="FFFFFF"/>
              </w:rPr>
              <w:t>All applicants must normally be working in settings which will allow them to undertake the practice elements of the programme.</w:t>
            </w:r>
          </w:p>
          <w:p w:rsidRPr="2030048C" w:rsidP="2030048C">
            <w:pPr>
              <w:pStyle w:val="ListParagraph0"/>
              <w:jc w:val="both"/>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w:t>
            </w:r>
            <w:r w:rsidRPr="2030048C">
              <w:rPr>
                <w:rStyle w:val="normaltextrun"/>
                <w:rFonts w:ascii="Arial" w:eastAsia="Arial" w:hAnsi="Arial" w:cs="Arial"/>
                <w:b w:val="0"/>
                <w:bCs w:val="0"/>
                <w:color w:val="000000"/>
                <w:sz w:val="24"/>
                <w:szCs w:val="24"/>
                <w:shd w:val="clear" w:color="auto" w:fill="FFFFFF"/>
              </w:rPr>
              <w:t xml:space="preserve">                       </w:t>
            </w:r>
            <w:r w:rsidRPr="2030048C">
              <w:rPr>
                <w:rStyle w:val="normaltextrun"/>
                <w:rFonts w:ascii="Arial" w:eastAsia="Arial" w:hAnsi="Arial" w:cs="Arial"/>
                <w:b w:val="0"/>
                <w:bCs w:val="0"/>
                <w:color w:val="000000"/>
                <w:sz w:val="24"/>
                <w:szCs w:val="24"/>
                <w:shd w:val="clear" w:color="auto" w:fill="FFFFFF"/>
              </w:rPr>
              <w:t xml:space="preserve">Applicants are normally expected to be registered with their professional body. Unregistered professionals may be required to undertake a Home Office Disclosure and Barring Service Check before undertaking modules with professional practice components </w:t>
            </w:r>
          </w:p>
          <w:p w:rsidRPr="2030048C" w:rsidP="2030048C">
            <w:pPr>
              <w:jc w:val="both"/>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w:t>
            </w:r>
          </w:p>
          <w:p w:rsidRPr="2030048C" w:rsidP="2030048C">
            <w:pPr>
              <w:jc w:val="both"/>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In exceptional circumstances, at the discretion of the Programme Director, applicants who are not able to meet the academic entry requirements may be permitted to join the programme provided that they demonstrate the capacity to complete the course successfully, as evidenced by professional references, examples of previous academic work or personal interview.</w:t>
            </w:r>
            <w:r w:rsidRPr="2030048C">
              <w:rPr>
                <w:rStyle w:val="normaltextrun"/>
                <w:rFonts w:ascii="Arial" w:eastAsia="Arial" w:hAnsi="Arial" w:cs="Arial"/>
                <w:b w:val="0"/>
                <w:bCs w:val="0"/>
                <w:color w:val="000000"/>
                <w:sz w:val="24"/>
                <w:szCs w:val="24"/>
                <w:shd w:val="clear" w:color="auto" w:fill="FFFFFF"/>
              </w:rPr>
              <w:t xml:space="preserve">  </w:t>
            </w:r>
            <w:r w:rsidRPr="2030048C">
              <w:rPr>
                <w:rStyle w:val="normaltextrun"/>
                <w:rFonts w:ascii="Arial" w:eastAsia="Arial" w:hAnsi="Arial" w:cs="Arial"/>
                <w:b w:val="0"/>
                <w:bCs w:val="0"/>
                <w:color w:val="000000"/>
                <w:sz w:val="24"/>
                <w:szCs w:val="24"/>
                <w:shd w:val="clear" w:color="auto" w:fill="FFFFFF"/>
              </w:rPr>
              <w:t xml:space="preserve">Such applicants will be </w:t>
            </w:r>
            <w:r w:rsidRPr="2030048C">
              <w:rPr>
                <w:rStyle w:val="normaltextrun"/>
                <w:rFonts w:ascii="Arial" w:eastAsia="Arial" w:hAnsi="Arial" w:cs="Arial"/>
                <w:b w:val="0"/>
                <w:bCs w:val="0"/>
                <w:color w:val="000000"/>
                <w:sz w:val="24"/>
                <w:szCs w:val="24"/>
                <w:shd w:val="clear" w:color="auto" w:fill="FFFFFF"/>
              </w:rPr>
              <w:t>registered as module students in the first instance for the first module of their programme.</w:t>
            </w:r>
            <w:r w:rsidRPr="2030048C">
              <w:rPr>
                <w:rStyle w:val="normaltextrun"/>
                <w:rFonts w:ascii="Arial" w:eastAsia="Arial" w:hAnsi="Arial" w:cs="Arial"/>
                <w:b w:val="0"/>
                <w:bCs w:val="0"/>
                <w:color w:val="000000"/>
                <w:sz w:val="24"/>
                <w:szCs w:val="24"/>
                <w:shd w:val="clear" w:color="auto" w:fill="FFFFFF"/>
              </w:rPr>
              <w:t xml:space="preserve">  </w:t>
            </w:r>
          </w:p>
          <w:p w:rsidRPr="2030048C" w:rsidP="2030048C">
            <w:pPr>
              <w:jc w:val="both"/>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w:t>
            </w:r>
          </w:p>
          <w:p w:rsidRPr="2030048C" w:rsidP="2030048C">
            <w:pPr>
              <w:jc w:val="both"/>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bCs/>
                <w:color w:val="000000"/>
                <w:sz w:val="24"/>
                <w:szCs w:val="24"/>
                <w:shd w:val="clear" w:color="auto" w:fill="FFFFFF"/>
              </w:rPr>
              <w:t>Admission with Advanced Standing (</w:t>
            </w:r>
            <w:r w:rsidRPr="2030048C">
              <w:rPr>
                <w:rStyle w:val="normaltextrun"/>
                <w:rFonts w:ascii="Arial" w:eastAsia="Arial" w:hAnsi="Arial" w:cs="Arial"/>
                <w:b/>
                <w:bCs/>
                <w:color w:val="000000"/>
                <w:sz w:val="24"/>
                <w:szCs w:val="24"/>
                <w:shd w:val="clear" w:color="auto" w:fill="FFFFFF"/>
              </w:rPr>
              <w:t>RPL</w:t>
            </w:r>
            <w:r w:rsidRPr="2030048C">
              <w:rPr>
                <w:rStyle w:val="normaltextrun"/>
                <w:rFonts w:ascii="Arial" w:eastAsia="Arial" w:hAnsi="Arial" w:cs="Arial"/>
                <w:b/>
                <w:bCs/>
                <w:color w:val="000000"/>
                <w:sz w:val="24"/>
                <w:szCs w:val="24"/>
                <w:shd w:val="clear" w:color="auto" w:fill="FFFFFF"/>
              </w:rPr>
              <w:t>/</w:t>
            </w:r>
            <w:r w:rsidRPr="2030048C">
              <w:rPr>
                <w:rStyle w:val="normaltextrun"/>
                <w:rFonts w:ascii="Arial" w:eastAsia="Arial" w:hAnsi="Arial" w:cs="Arial"/>
                <w:b/>
                <w:bCs/>
                <w:color w:val="000000"/>
                <w:sz w:val="24"/>
                <w:szCs w:val="24"/>
                <w:shd w:val="clear" w:color="auto" w:fill="FFFFFF"/>
              </w:rPr>
              <w:t>RPEL</w:t>
            </w:r>
            <w:r w:rsidRPr="2030048C">
              <w:rPr>
                <w:rStyle w:val="normaltextrun"/>
                <w:rFonts w:ascii="Arial" w:eastAsia="Arial" w:hAnsi="Arial" w:cs="Arial"/>
                <w:b/>
                <w:bCs/>
                <w:color w:val="000000"/>
                <w:sz w:val="24"/>
                <w:szCs w:val="24"/>
                <w:shd w:val="clear" w:color="auto" w:fill="FFFFFF"/>
              </w:rPr>
              <w:t>):</w:t>
            </w:r>
            <w:r w:rsidRPr="2030048C">
              <w:rPr>
                <w:rStyle w:val="normaltextrun"/>
                <w:rFonts w:ascii="Arial" w:eastAsia="Arial" w:hAnsi="Arial" w:cs="Arial"/>
                <w:b w:val="0"/>
                <w:bCs w:val="0"/>
                <w:color w:val="000000"/>
                <w:sz w:val="24"/>
                <w:szCs w:val="24"/>
                <w:shd w:val="clear" w:color="auto" w:fill="FFFFFF"/>
              </w:rPr>
              <w:t xml:space="preserve"> Applicants offering prior qualifications and learning may be exempted from appropriate parts of a course in accordance with Kingston University’s mechanisms and policies for the recognition and assessment of prior learning.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i/>
                <w:iCs/>
                <w:color w:val="000000"/>
                <w:sz w:val="24"/>
                <w:szCs w:val="24"/>
                <w:shd w:val="clear" w:color="auto" w:fill="FFFFFF"/>
              </w:rPr>
              <w:t> </w:t>
            </w:r>
          </w:p>
          <w:p w:rsidR="00C447A7" w:rsidRPr="00BF1022" w:rsidP="2030048C" w14:textId="36373671">
            <w:pPr>
              <w:rPr>
                <w:rFonts w:ascii="Arial" w:eastAsia="Arial" w:hAnsi="Arial" w:cs="Arial"/>
                <w:b w:val="0"/>
                <w:bCs w:val="0"/>
                <w:i/>
                <w:iCs/>
                <w:color w:val="FF0000"/>
                <w:sz w:val="24"/>
                <w:szCs w:val="24"/>
                <w:lang w:val="en-GB"/>
              </w:rPr>
            </w:pPr>
          </w:p>
        </w:tc>
      </w:tr>
      <w:tr w14:paraId="1C566DA7" w:rsidTr="158602C4">
        <w:tblPrEx>
          <w:tblW w:w="0" w:type="auto"/>
          <w:tblLook w:val="04A0"/>
        </w:tblPrEx>
        <w:trPr>
          <w:trHeight w:val="300"/>
        </w:trPr>
        <w:tc>
          <w:tcPr>
            <w:tcW w:w="3186" w:type="dxa"/>
          </w:tcPr>
          <w:p w:rsidR="3967FDBC" w:rsidP="540725A5" w14:paraId="0D285D2A" w14:textId="2E4509AB">
            <w:pPr>
              <w:rPr>
                <w:rFonts w:ascii="Arial" w:eastAsia="Arial" w:hAnsi="Arial" w:cs="Arial"/>
                <w:b w:val="0"/>
                <w:bCs w:val="0"/>
                <w:sz w:val="24"/>
                <w:szCs w:val="24"/>
              </w:rPr>
            </w:pPr>
            <w:r w:rsidRPr="540725A5">
              <w:rPr>
                <w:rFonts w:ascii="Arial" w:eastAsia="Arial" w:hAnsi="Arial" w:cs="Arial"/>
                <w:b w:val="0"/>
                <w:bCs w:val="0"/>
                <w:sz w:val="24"/>
                <w:szCs w:val="24"/>
              </w:rPr>
              <w:t>Regulated by</w:t>
            </w:r>
          </w:p>
        </w:tc>
        <w:tc>
          <w:tcPr>
            <w:tcW w:w="5830" w:type="dxa"/>
          </w:tcPr>
          <w:p w:rsidR="3967FDBC" w:rsidP="2030048C" w14:paraId="4474832E" w14:textId="17951E7D">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The University and its courses are regulated by the Office for Students</w:t>
            </w:r>
            <w:r w:rsidRPr="2030048C">
              <w:rPr>
                <w:rStyle w:val="eop"/>
                <w:rFonts w:ascii="Arial" w:eastAsia="Arial" w:hAnsi="Arial" w:cs="Arial"/>
                <w:b w:val="0"/>
                <w:bCs w:val="0"/>
                <w:color w:val="000000" w:themeColor="text1" w:themeShade="FF" w:themeTint="FF"/>
                <w:sz w:val="24"/>
                <w:szCs w:val="24"/>
                <w:lang w:val="en-GB"/>
              </w:rPr>
              <w:t> </w:t>
            </w:r>
          </w:p>
        </w:tc>
      </w:tr>
      <w:tr w14:paraId="2D5500BF" w14:textId="77777777" w:rsidTr="158602C4">
        <w:tblPrEx>
          <w:tblW w:w="0" w:type="auto"/>
          <w:tblLook w:val="04A0"/>
        </w:tblPrEx>
        <w:tc>
          <w:tcPr>
            <w:tcW w:w="3436" w:type="dxa"/>
          </w:tcPr>
          <w:p w:rsidR="00A92C9B" w:rsidRPr="00BF1022" w:rsidP="540725A5" w14:paraId="3A1FE4F7" w14:textId="33D0DA07">
            <w:pPr>
              <w:rPr>
                <w:rFonts w:ascii="Arial" w:eastAsia="Arial" w:hAnsi="Arial" w:cs="Arial"/>
                <w:b w:val="0"/>
                <w:bCs w:val="0"/>
                <w:sz w:val="24"/>
                <w:szCs w:val="24"/>
              </w:rPr>
            </w:pPr>
            <w:r w:rsidRPr="540725A5" w:rsidR="401310E5">
              <w:rPr>
                <w:rFonts w:ascii="Arial" w:eastAsia="Arial" w:hAnsi="Arial" w:cs="Arial"/>
                <w:b w:val="0"/>
                <w:bCs w:val="0"/>
                <w:sz w:val="24"/>
                <w:szCs w:val="24"/>
              </w:rPr>
              <w:t>Programme Accredited by:</w:t>
            </w:r>
          </w:p>
        </w:tc>
        <w:tc>
          <w:tcPr>
            <w:tcW w:w="5580" w:type="dxa"/>
          </w:tcPr>
          <w:p w:rsidRPr="2030048C" w:rsidP="2030048C" w14:paraId="749FB0F8" w14:textId="47CAF514">
            <w:pPr>
              <w:pStyle w:val="p"/>
              <w:spacing w:before="0" w:after="0"/>
              <w:ind w:left="0" w:right="0"/>
              <w:rPr>
                <w:rStyle w:val="normaltextrun"/>
                <w:rFonts w:ascii="Times New Roman" w:eastAsia="Times New Roman" w:hAnsi="Times New Roman" w:cs="Times New Roman"/>
                <w:b w:val="0"/>
                <w:bCs w:val="0"/>
                <w:color w:val="000000"/>
                <w:sz w:val="22"/>
                <w:szCs w:val="22"/>
                <w:shd w:val="clear" w:color="auto" w:fill="FFFFFF"/>
              </w:rPr>
            </w:pPr>
            <w:r w:rsidRPr="2030048C">
              <w:rPr>
                <w:rStyle w:val="normaltextrun"/>
                <w:rFonts w:ascii="Arial" w:eastAsia="Arial" w:hAnsi="Arial" w:cs="Arial"/>
                <w:b w:val="0"/>
                <w:bCs w:val="0"/>
                <w:color w:val="000000"/>
                <w:sz w:val="22"/>
                <w:szCs w:val="22"/>
                <w:shd w:val="clear" w:color="auto" w:fill="FFFFFF"/>
              </w:rPr>
              <w:t>N/A</w:t>
            </w:r>
          </w:p>
          <w:p w:rsidR="00A92C9B" w:rsidRPr="00BF1022" w:rsidP="2030048C" w14:textId="47CAF514">
            <w:pPr>
              <w:rPr>
                <w:rFonts w:ascii="Arial" w:eastAsia="Arial" w:hAnsi="Arial" w:cs="Arial"/>
                <w:b w:val="0"/>
                <w:bCs w:val="0"/>
                <w:i/>
                <w:iCs/>
                <w:color w:val="FF0000"/>
                <w:sz w:val="24"/>
                <w:szCs w:val="24"/>
                <w:lang w:val="en-GB"/>
              </w:rPr>
            </w:pPr>
          </w:p>
        </w:tc>
      </w:tr>
      <w:tr w14:paraId="4A3A7FAD" w:rsidTr="158602C4">
        <w:tblPrEx>
          <w:tblW w:w="0" w:type="auto"/>
          <w:tblLook w:val="04A0"/>
        </w:tblPrEx>
        <w:trPr>
          <w:trHeight w:val="300"/>
        </w:trPr>
        <w:tc>
          <w:tcPr>
            <w:tcW w:w="3186" w:type="dxa"/>
          </w:tcPr>
          <w:p w:rsidR="792E11A3" w:rsidP="540725A5" w14:paraId="278B5136" w14:textId="1B232E70">
            <w:pPr>
              <w:spacing w:line="240" w:lineRule="auto"/>
              <w:rPr>
                <w:rFonts w:ascii="Arial" w:eastAsia="Arial" w:hAnsi="Arial" w:cs="Arial"/>
                <w:b w:val="0"/>
                <w:bCs w:val="0"/>
                <w:noProof w:val="0"/>
                <w:sz w:val="24"/>
                <w:szCs w:val="24"/>
                <w:lang w:val="en-GB"/>
              </w:rPr>
            </w:pPr>
            <w:r w:rsidRPr="158602C4" w:rsidR="5D711985">
              <w:rPr>
                <w:rFonts w:ascii="Arial" w:eastAsia="Arial" w:hAnsi="Arial" w:cs="Arial"/>
                <w:b w:val="0"/>
                <w:bCs w:val="0"/>
                <w:i w:val="0"/>
                <w:iCs w:val="0"/>
                <w:caps w:val="0"/>
                <w:smallCaps w:val="0"/>
                <w:noProof w:val="0"/>
                <w:color w:val="000000" w:themeColor="text1" w:themeShade="FF" w:themeTint="FF"/>
                <w:sz w:val="24"/>
                <w:szCs w:val="24"/>
                <w:lang w:val="en-GB"/>
              </w:rPr>
              <w:t>Approved Variants:</w:t>
            </w:r>
          </w:p>
        </w:tc>
        <w:tc>
          <w:tcPr>
            <w:tcW w:w="5830" w:type="dxa"/>
          </w:tcPr>
          <w:p w:rsidR="5D711985" w:rsidRPr="158602C4" w:rsidP="158602C4" w14:paraId="155FC85F" w14:textId="09EF0155">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2"/>
                <w:szCs w:val="22"/>
              </w:rPr>
              <w:t>The following variants from the Academic Framework requirements have been approved and are in place for this course.  </w:t>
            </w:r>
          </w:p>
          <w:p w:rsidR="5D711985" w:rsidRPr="158602C4" w:rsidP="158602C4">
            <w:pPr>
              <w:numPr>
                <w:ilvl w:val="0"/>
                <w:numId w:val="12"/>
              </w:numPr>
              <w:shd w:val="clear" w:color="auto" w:fill="FFFFFE"/>
              <w:spacing w:before="0" w:beforeAutospacing="0" w:after="0" w:afterAutospacing="0" w:line="285" w:lineRule="auto"/>
              <w:ind w:left="720" w:hanging="360"/>
              <w:jc w:val="left"/>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2"/>
                <w:szCs w:val="22"/>
              </w:rPr>
              <w:t>Delivery in TB3 is permitted </w:t>
            </w:r>
          </w:p>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i/>
                <w:iCs/>
                <w:color w:val="000000" w:themeColor="text1" w:themeShade="FF" w:themeTint="FF"/>
                <w:sz w:val="24"/>
                <w:szCs w:val="24"/>
              </w:rPr>
              <w:t> </w:t>
            </w:r>
          </w:p>
          <w:p w:rsidR="792E11A3" w:rsidP="158602C4" w14:textId="09EF0155">
            <w:pPr>
              <w:shd w:val="clear" w:color="auto" w:fill="FFFFFE"/>
              <w:spacing w:before="0" w:beforeAutospacing="0" w:after="0" w:afterAutospacing="0" w:line="285" w:lineRule="auto"/>
              <w:rPr>
                <w:rFonts w:ascii="Arial" w:eastAsia="Arial" w:hAnsi="Arial" w:cs="Arial"/>
                <w:b w:val="0"/>
                <w:bCs w:val="0"/>
                <w:i/>
                <w:iCs/>
                <w:color w:val="FF0000"/>
                <w:sz w:val="24"/>
                <w:szCs w:val="24"/>
              </w:rPr>
            </w:pPr>
            <w:r w:rsidRPr="158602C4" w:rsidR="5D711985">
              <w:rPr>
                <w:rStyle w:val="normaltextrun"/>
                <w:rFonts w:ascii="Arial" w:eastAsia="Arial" w:hAnsi="Arial" w:cs="Arial"/>
                <w:b w:val="0"/>
                <w:bCs w:val="0"/>
                <w:color w:val="000000" w:themeColor="text1" w:themeShade="FF" w:themeTint="FF"/>
                <w:sz w:val="24"/>
                <w:szCs w:val="24"/>
              </w:rPr>
              <w:t> </w:t>
            </w:r>
          </w:p>
        </w:tc>
      </w:tr>
      <w:tr w14:paraId="4944A69E" w14:textId="77777777" w:rsidTr="158602C4">
        <w:tblPrEx>
          <w:tblW w:w="0" w:type="auto"/>
          <w:tblLook w:val="04A0"/>
        </w:tblPrEx>
        <w:tc>
          <w:tcPr>
            <w:tcW w:w="3436" w:type="dxa"/>
          </w:tcPr>
          <w:p w:rsidR="00713302" w:rsidRPr="00BF1022" w:rsidP="540725A5" w14:paraId="63663C07" w14:textId="3072F474">
            <w:pPr>
              <w:rPr>
                <w:rFonts w:ascii="Arial" w:eastAsia="Arial" w:hAnsi="Arial" w:cs="Arial"/>
                <w:b w:val="0"/>
                <w:bCs w:val="0"/>
                <w:sz w:val="24"/>
                <w:szCs w:val="24"/>
              </w:rPr>
            </w:pPr>
            <w:r w:rsidRPr="540725A5">
              <w:rPr>
                <w:rFonts w:ascii="Arial" w:eastAsia="Arial" w:hAnsi="Arial" w:cs="Arial"/>
                <w:b w:val="0"/>
                <w:bCs w:val="0"/>
                <w:sz w:val="24"/>
                <w:szCs w:val="24"/>
              </w:rPr>
              <w:t>Is this Higher or Degree Apprenticeship course?</w:t>
            </w:r>
          </w:p>
        </w:tc>
        <w:tc>
          <w:tcPr>
            <w:tcW w:w="5580" w:type="dxa"/>
          </w:tcPr>
          <w:p w:rsidR="00713302" w:rsidRPr="00BF1022" w:rsidP="540725A5" w14:paraId="1B40E7A0" w14:textId="7C00DAE5">
            <w:pPr>
              <w:rPr>
                <w:rFonts w:ascii="Arial" w:eastAsia="Arial" w:hAnsi="Arial" w:cs="Arial"/>
                <w:b w:val="0"/>
                <w:bCs w:val="0"/>
                <w:i/>
                <w:iCs/>
                <w:color w:val="auto"/>
                <w:sz w:val="24"/>
                <w:szCs w:val="24"/>
              </w:rPr>
            </w:pPr>
            <w:r w:rsidRPr="540725A5" w:rsidR="31855560">
              <w:rPr>
                <w:rStyle w:val="normaltextrun"/>
                <w:rFonts w:ascii="Arial" w:eastAsia="Arial" w:hAnsi="Arial" w:cs="Arial"/>
                <w:b w:val="0"/>
                <w:bCs w:val="0"/>
                <w:color w:val="auto"/>
                <w:sz w:val="24"/>
                <w:szCs w:val="24"/>
              </w:rPr>
              <w:t>No</w:t>
            </w:r>
            <w:r w:rsidRPr="540725A5" w:rsidR="31855560">
              <w:rPr>
                <w:rStyle w:val="eop"/>
                <w:rFonts w:ascii="Arial" w:eastAsia="Arial" w:hAnsi="Arial" w:cs="Arial"/>
                <w:b w:val="0"/>
                <w:bCs w:val="0"/>
                <w:color w:val="auto"/>
                <w:sz w:val="24"/>
                <w:szCs w:val="24"/>
              </w:rPr>
              <w:t> </w:t>
            </w:r>
          </w:p>
          <w:p w:rsidR="00713302" w:rsidRPr="00BF1022" w:rsidP="540725A5" w14:paraId="6419B514" w14:textId="710A6B00">
            <w:pPr>
              <w:rPr>
                <w:rFonts w:ascii="Arial" w:eastAsia="Arial" w:hAnsi="Arial" w:cs="Arial"/>
                <w:b w:val="0"/>
                <w:bCs w:val="0"/>
                <w:i/>
                <w:iCs/>
                <w:color w:val="FF0000"/>
                <w:sz w:val="24"/>
                <w:szCs w:val="24"/>
              </w:rPr>
            </w:pPr>
          </w:p>
        </w:tc>
      </w:tr>
    </w:tbl>
    <w:p w:rsidR="00A92C9B" w:rsidRPr="00DA2044" w:rsidP="540725A5" w14:paraId="505F05A6" w14:textId="0815A08E">
      <w:pPr>
        <w:rPr>
          <w:rFonts w:ascii="Arial" w:eastAsia="Arial" w:hAnsi="Arial" w:cs="Arial"/>
          <w:sz w:val="24"/>
          <w:szCs w:val="24"/>
        </w:rPr>
      </w:pPr>
    </w:p>
    <w:p w:rsidR="00DC72A8" w:rsidP="3F857433" w14:paraId="0E3DE34A" w14:textId="650E3DA2">
      <w:pPr>
        <w:spacing w:after="160" w:line="259" w:lineRule="auto"/>
        <w:rPr>
          <w:rFonts w:ascii="Arial" w:eastAsia="Arial" w:hAnsi="Arial" w:cs="Arial"/>
          <w:b w:val="0"/>
          <w:bCs w:val="0"/>
          <w:sz w:val="24"/>
          <w:szCs w:val="24"/>
        </w:rPr>
      </w:pPr>
      <w:r w:rsidRPr="3F857433">
        <w:rPr>
          <w:rFonts w:ascii="Arial" w:eastAsia="Arial" w:hAnsi="Arial" w:cs="Arial"/>
          <w:b w:val="0"/>
          <w:bCs w:val="0"/>
          <w:sz w:val="24"/>
          <w:szCs w:val="24"/>
        </w:rPr>
        <w:br w:type="page"/>
      </w:r>
    </w:p>
    <w:p w:rsidR="00A92C9B" w:rsidRPr="000765B1" w:rsidP="540725A5" w14:paraId="68688226" w14:textId="4942442A">
      <w:pPr>
        <w:rPr>
          <w:rFonts w:ascii="Arial" w:hAnsi="Arial" w:cs="Arial"/>
          <w:b/>
          <w:bCs/>
          <w:sz w:val="24"/>
          <w:szCs w:val="24"/>
        </w:rPr>
      </w:pPr>
      <w:r w:rsidRPr="540725A5">
        <w:rPr>
          <w:rFonts w:ascii="Arial" w:hAnsi="Arial" w:cs="Arial"/>
          <w:b/>
          <w:bCs/>
          <w:sz w:val="24"/>
          <w:szCs w:val="24"/>
        </w:rPr>
        <w:t>SECTION 2: THE COURSE</w:t>
      </w:r>
    </w:p>
    <w:p w:rsidR="00A92C9B" w:rsidRPr="000765B1" w:rsidP="540725A5" w14:paraId="0C55EBA3" w14:textId="77777777">
      <w:pPr>
        <w:rPr>
          <w:rFonts w:ascii="Arial" w:hAnsi="Arial" w:cs="Arial"/>
          <w:b/>
          <w:bCs/>
          <w:sz w:val="24"/>
          <w:szCs w:val="24"/>
        </w:rPr>
      </w:pPr>
    </w:p>
    <w:p w:rsidR="00A92C9B" w:rsidRPr="00124DD2" w:rsidP="540725A5" w14:paraId="573D7B0B" w14:textId="55CECDE6">
      <w:pPr>
        <w:pStyle w:val="ListParagraph"/>
        <w:numPr>
          <w:ilvl w:val="0"/>
          <w:numId w:val="10"/>
        </w:numPr>
        <w:rPr>
          <w:rFonts w:ascii="Arial" w:hAnsi="Arial" w:cs="Arial"/>
          <w:sz w:val="24"/>
          <w:szCs w:val="24"/>
        </w:rPr>
      </w:pPr>
      <w:r w:rsidRPr="540725A5">
        <w:rPr>
          <w:rFonts w:ascii="Arial" w:hAnsi="Arial" w:cs="Arial"/>
          <w:b/>
          <w:bCs/>
          <w:sz w:val="24"/>
          <w:szCs w:val="24"/>
        </w:rPr>
        <w:t>Aims of the Course</w:t>
      </w:r>
    </w:p>
    <w:p w:rsidR="00124DD2" w:rsidRPr="000A1AB3" w:rsidP="540725A5" w14:paraId="64D95C4D" w14:textId="77777777">
      <w:pPr>
        <w:rPr>
          <w:rFonts w:ascii="Arial" w:hAnsi="Arial" w:cs="Arial"/>
          <w:sz w:val="24"/>
          <w:szCs w:val="24"/>
        </w:rPr>
      </w:pPr>
    </w:p>
    <w:p w:rsidRPr="2030048C" w:rsidP="2030048C" w14:paraId="0A6BC257" w14:textId="709140E1">
      <w:pPr>
        <w:pStyle w:val="ListParagraph0"/>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i/>
          <w:iCs/>
          <w:color w:val="000000" w:themeColor="text1"/>
          <w:sz w:val="24"/>
          <w:szCs w:val="24"/>
          <w:shd w:val="clear" w:color="auto" w:fill="FFFFFF"/>
        </w:rPr>
        <w:t> PG Cert Practice Education</w:t>
      </w:r>
    </w:p>
    <w:p w:rsidRPr="2030048C" w:rsidP="2030048C">
      <w:pPr>
        <w:pStyle w:val="ListParagraph"/>
        <w:numPr>
          <w:ilvl w:val="0"/>
          <w:numId w:val="13"/>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To</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s</w:t>
      </w:r>
      <w:r w:rsidRPr="2030048C">
        <w:rPr>
          <w:rStyle w:val="normaltextrun"/>
          <w:rFonts w:ascii="Arial" w:hAnsi="Arial" w:cs="Arial"/>
          <w:color w:val="000000" w:themeColor="text1"/>
          <w:sz w:val="24"/>
          <w:szCs w:val="24"/>
          <w:shd w:val="clear" w:color="auto" w:fill="FFFFFF"/>
        </w:rPr>
        <w:t>upp</w:t>
      </w:r>
      <w:r w:rsidRPr="2030048C">
        <w:rPr>
          <w:rStyle w:val="normaltextrun"/>
          <w:rFonts w:ascii="Arial" w:hAnsi="Arial" w:cs="Arial"/>
          <w:color w:val="000000" w:themeColor="text1"/>
          <w:sz w:val="24"/>
          <w:szCs w:val="24"/>
          <w:shd w:val="clear" w:color="auto" w:fill="FFFFFF"/>
        </w:rPr>
        <w:t>ort</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trainee</w:t>
      </w:r>
      <w:r w:rsidRPr="2030048C">
        <w:rPr>
          <w:rStyle w:val="normaltextrun"/>
          <w:rFonts w:ascii="Arial" w:hAnsi="Arial" w:cs="Arial"/>
          <w:color w:val="000000" w:themeColor="text1"/>
          <w:sz w:val="24"/>
          <w:szCs w:val="24"/>
          <w:shd w:val="clear" w:color="auto" w:fill="FFFFFF"/>
        </w:rPr>
        <w:t>s</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in</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d</w:t>
      </w:r>
      <w:r w:rsidRPr="2030048C">
        <w:rPr>
          <w:rStyle w:val="normaltextrun"/>
          <w:rFonts w:ascii="Arial" w:hAnsi="Arial" w:cs="Arial"/>
          <w:color w:val="000000" w:themeColor="text1"/>
          <w:sz w:val="24"/>
          <w:szCs w:val="24"/>
          <w:shd w:val="clear" w:color="auto" w:fill="FFFFFF"/>
        </w:rPr>
        <w:t>evel</w:t>
      </w:r>
      <w:r w:rsidRPr="2030048C">
        <w:rPr>
          <w:rStyle w:val="normaltextrun"/>
          <w:rFonts w:ascii="Arial" w:hAnsi="Arial" w:cs="Arial"/>
          <w:color w:val="000000" w:themeColor="text1"/>
          <w:sz w:val="24"/>
          <w:szCs w:val="24"/>
          <w:shd w:val="clear" w:color="auto" w:fill="FFFFFF"/>
        </w:rPr>
        <w:t>op</w:t>
      </w:r>
      <w:r w:rsidRPr="2030048C">
        <w:rPr>
          <w:rStyle w:val="normaltextrun"/>
          <w:rFonts w:ascii="Arial" w:hAnsi="Arial" w:cs="Arial"/>
          <w:color w:val="000000" w:themeColor="text1"/>
          <w:sz w:val="24"/>
          <w:szCs w:val="24"/>
          <w:shd w:val="clear" w:color="auto" w:fill="FFFFFF"/>
        </w:rPr>
        <w:t>i</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g</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th</w:t>
      </w:r>
      <w:r w:rsidRPr="2030048C">
        <w:rPr>
          <w:rStyle w:val="normaltextrun"/>
          <w:rFonts w:ascii="Arial" w:hAnsi="Arial" w:cs="Arial"/>
          <w:color w:val="000000" w:themeColor="text1"/>
          <w:sz w:val="24"/>
          <w:szCs w:val="24"/>
          <w:shd w:val="clear" w:color="auto" w:fill="FFFFFF"/>
        </w:rPr>
        <w:t>eir</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p</w:t>
      </w:r>
      <w:r w:rsidRPr="2030048C">
        <w:rPr>
          <w:rStyle w:val="normaltextrun"/>
          <w:rFonts w:ascii="Arial" w:hAnsi="Arial" w:cs="Arial"/>
          <w:color w:val="000000" w:themeColor="text1"/>
          <w:sz w:val="24"/>
          <w:szCs w:val="24"/>
          <w:shd w:val="clear" w:color="auto" w:fill="FFFFFF"/>
        </w:rPr>
        <w:t>la</w:t>
      </w:r>
      <w:r w:rsidRPr="2030048C">
        <w:rPr>
          <w:rStyle w:val="normaltextrun"/>
          <w:rFonts w:ascii="Arial" w:hAnsi="Arial" w:cs="Arial"/>
          <w:color w:val="000000" w:themeColor="text1"/>
          <w:sz w:val="24"/>
          <w:szCs w:val="24"/>
          <w:shd w:val="clear" w:color="auto" w:fill="FFFFFF"/>
        </w:rPr>
        <w:t>nn</w:t>
      </w:r>
      <w:r w:rsidRPr="2030048C">
        <w:rPr>
          <w:rStyle w:val="normaltextrun"/>
          <w:rFonts w:ascii="Arial" w:hAnsi="Arial" w:cs="Arial"/>
          <w:color w:val="000000" w:themeColor="text1"/>
          <w:sz w:val="24"/>
          <w:szCs w:val="24"/>
          <w:shd w:val="clear" w:color="auto" w:fill="FFFFFF"/>
        </w:rPr>
        <w:t>i</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g</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a</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d</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orga</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isa</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io</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al</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s</w:t>
      </w:r>
      <w:r w:rsidRPr="2030048C">
        <w:rPr>
          <w:rStyle w:val="normaltextrun"/>
          <w:rFonts w:ascii="Arial" w:hAnsi="Arial" w:cs="Arial"/>
          <w:color w:val="000000" w:themeColor="text1"/>
          <w:sz w:val="24"/>
          <w:szCs w:val="24"/>
          <w:shd w:val="clear" w:color="auto" w:fill="FFFFFF"/>
        </w:rPr>
        <w:t>k</w:t>
      </w:r>
      <w:r w:rsidRPr="2030048C">
        <w:rPr>
          <w:rStyle w:val="normaltextrun"/>
          <w:rFonts w:ascii="Arial" w:hAnsi="Arial" w:cs="Arial"/>
          <w:color w:val="000000" w:themeColor="text1"/>
          <w:sz w:val="24"/>
          <w:szCs w:val="24"/>
          <w:shd w:val="clear" w:color="auto" w:fill="FFFFFF"/>
        </w:rPr>
        <w:t>ills</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in</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ma</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agi</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g all</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as</w:t>
      </w:r>
      <w:r w:rsidRPr="2030048C">
        <w:rPr>
          <w:rStyle w:val="normaltextrun"/>
          <w:rFonts w:ascii="Arial" w:hAnsi="Arial" w:cs="Arial"/>
          <w:color w:val="000000" w:themeColor="text1"/>
          <w:sz w:val="24"/>
          <w:szCs w:val="24"/>
          <w:shd w:val="clear" w:color="auto" w:fill="FFFFFF"/>
        </w:rPr>
        <w:t>p</w:t>
      </w:r>
      <w:r w:rsidRPr="2030048C">
        <w:rPr>
          <w:rStyle w:val="normaltextrun"/>
          <w:rFonts w:ascii="Arial" w:hAnsi="Arial" w:cs="Arial"/>
          <w:color w:val="000000" w:themeColor="text1"/>
          <w:sz w:val="24"/>
          <w:szCs w:val="24"/>
          <w:shd w:val="clear" w:color="auto" w:fill="FFFFFF"/>
        </w:rPr>
        <w:t>ec</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s of</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th</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p</w:t>
      </w:r>
      <w:r w:rsidRPr="2030048C">
        <w:rPr>
          <w:rStyle w:val="normaltextrun"/>
          <w:rFonts w:ascii="Arial" w:hAnsi="Arial" w:cs="Arial"/>
          <w:color w:val="000000" w:themeColor="text1"/>
          <w:sz w:val="24"/>
          <w:szCs w:val="24"/>
          <w:shd w:val="clear" w:color="auto" w:fill="FFFFFF"/>
        </w:rPr>
        <w:t>rac</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i</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le</w:t>
      </w:r>
      <w:r w:rsidRPr="2030048C">
        <w:rPr>
          <w:rStyle w:val="normaltextrun"/>
          <w:rFonts w:ascii="Arial" w:hAnsi="Arial" w:cs="Arial"/>
          <w:color w:val="000000" w:themeColor="text1"/>
          <w:sz w:val="24"/>
          <w:szCs w:val="24"/>
          <w:shd w:val="clear" w:color="auto" w:fill="FFFFFF"/>
        </w:rPr>
        <w:t>a</w:t>
      </w:r>
      <w:r w:rsidRPr="2030048C">
        <w:rPr>
          <w:rStyle w:val="normaltextrun"/>
          <w:rFonts w:ascii="Arial" w:hAnsi="Arial" w:cs="Arial"/>
          <w:color w:val="000000" w:themeColor="text1"/>
          <w:sz w:val="24"/>
          <w:szCs w:val="24"/>
          <w:shd w:val="clear" w:color="auto" w:fill="FFFFFF"/>
        </w:rPr>
        <w:t>r</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i</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g ex</w:t>
      </w:r>
      <w:r w:rsidRPr="2030048C">
        <w:rPr>
          <w:rStyle w:val="normaltextrun"/>
          <w:rFonts w:ascii="Arial" w:hAnsi="Arial" w:cs="Arial"/>
          <w:color w:val="000000" w:themeColor="text1"/>
          <w:sz w:val="24"/>
          <w:szCs w:val="24"/>
          <w:shd w:val="clear" w:color="auto" w:fill="FFFFFF"/>
        </w:rPr>
        <w:t>p</w:t>
      </w:r>
      <w:r w:rsidRPr="2030048C">
        <w:rPr>
          <w:rStyle w:val="normaltextrun"/>
          <w:rFonts w:ascii="Arial" w:hAnsi="Arial" w:cs="Arial"/>
          <w:color w:val="000000" w:themeColor="text1"/>
          <w:sz w:val="24"/>
          <w:szCs w:val="24"/>
          <w:shd w:val="clear" w:color="auto" w:fill="FFFFFF"/>
        </w:rPr>
        <w:t>eri</w:t>
      </w:r>
      <w:r w:rsidRPr="2030048C">
        <w:rPr>
          <w:rStyle w:val="normaltextrun"/>
          <w:rFonts w:ascii="Arial" w:hAnsi="Arial" w:cs="Arial"/>
          <w:color w:val="000000" w:themeColor="text1"/>
          <w:sz w:val="24"/>
          <w:szCs w:val="24"/>
          <w:shd w:val="clear" w:color="auto" w:fill="FFFFFF"/>
        </w:rPr>
        <w:t>en</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i</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l</w:t>
      </w:r>
      <w:r w:rsidRPr="2030048C">
        <w:rPr>
          <w:rStyle w:val="normaltextrun"/>
          <w:rFonts w:ascii="Arial" w:hAnsi="Arial" w:cs="Arial"/>
          <w:color w:val="000000" w:themeColor="text1"/>
          <w:sz w:val="24"/>
          <w:szCs w:val="24"/>
          <w:shd w:val="clear" w:color="auto" w:fill="FFFFFF"/>
        </w:rPr>
        <w:t>ud</w:t>
      </w:r>
      <w:r w:rsidRPr="2030048C">
        <w:rPr>
          <w:rStyle w:val="normaltextrun"/>
          <w:rFonts w:ascii="Arial" w:hAnsi="Arial" w:cs="Arial"/>
          <w:color w:val="000000" w:themeColor="text1"/>
          <w:sz w:val="24"/>
          <w:szCs w:val="24"/>
          <w:shd w:val="clear" w:color="auto" w:fill="FFFFFF"/>
        </w:rPr>
        <w:t>i</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g</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 xml:space="preserve">working with others and </w:t>
      </w:r>
      <w:r w:rsidRPr="2030048C">
        <w:rPr>
          <w:rStyle w:val="normaltextrun"/>
          <w:rFonts w:ascii="Arial" w:hAnsi="Arial" w:cs="Arial"/>
          <w:color w:val="000000" w:themeColor="text1"/>
          <w:sz w:val="24"/>
          <w:szCs w:val="24"/>
          <w:shd w:val="clear" w:color="auto" w:fill="FFFFFF"/>
        </w:rPr>
        <w:t>qu</w:t>
      </w:r>
      <w:r w:rsidRPr="2030048C">
        <w:rPr>
          <w:rStyle w:val="normaltextrun"/>
          <w:rFonts w:ascii="Arial" w:hAnsi="Arial" w:cs="Arial"/>
          <w:color w:val="000000" w:themeColor="text1"/>
          <w:sz w:val="24"/>
          <w:szCs w:val="24"/>
          <w:shd w:val="clear" w:color="auto" w:fill="FFFFFF"/>
        </w:rPr>
        <w:t>ali</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y</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ass</w:t>
      </w:r>
      <w:r w:rsidRPr="2030048C">
        <w:rPr>
          <w:rStyle w:val="normaltextrun"/>
          <w:rFonts w:ascii="Arial" w:hAnsi="Arial" w:cs="Arial"/>
          <w:color w:val="000000" w:themeColor="text1"/>
          <w:sz w:val="24"/>
          <w:szCs w:val="24"/>
          <w:shd w:val="clear" w:color="auto" w:fill="FFFFFF"/>
        </w:rPr>
        <w:t>u</w:t>
      </w:r>
      <w:r w:rsidRPr="2030048C">
        <w:rPr>
          <w:rStyle w:val="normaltextrun"/>
          <w:rFonts w:ascii="Arial" w:hAnsi="Arial" w:cs="Arial"/>
          <w:color w:val="000000" w:themeColor="text1"/>
          <w:sz w:val="24"/>
          <w:szCs w:val="24"/>
          <w:shd w:val="clear" w:color="auto" w:fill="FFFFFF"/>
        </w:rPr>
        <w:t>ri</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 xml:space="preserve">g </w:t>
      </w:r>
      <w:r w:rsidRPr="2030048C">
        <w:rPr>
          <w:rStyle w:val="normaltextrun"/>
          <w:rFonts w:ascii="Arial" w:hAnsi="Arial" w:cs="Arial"/>
          <w:color w:val="000000" w:themeColor="text1"/>
          <w:sz w:val="24"/>
          <w:szCs w:val="24"/>
          <w:shd w:val="clear" w:color="auto" w:fill="FFFFFF"/>
        </w:rPr>
        <w:t>th</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p</w:t>
      </w:r>
      <w:r w:rsidRPr="2030048C">
        <w:rPr>
          <w:rStyle w:val="normaltextrun"/>
          <w:rFonts w:ascii="Arial" w:hAnsi="Arial" w:cs="Arial"/>
          <w:color w:val="000000" w:themeColor="text1"/>
          <w:sz w:val="24"/>
          <w:szCs w:val="24"/>
          <w:shd w:val="clear" w:color="auto" w:fill="FFFFFF"/>
        </w:rPr>
        <w:t>rac</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i</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e le</w:t>
      </w:r>
      <w:r w:rsidRPr="2030048C">
        <w:rPr>
          <w:rStyle w:val="normaltextrun"/>
          <w:rFonts w:ascii="Arial" w:hAnsi="Arial" w:cs="Arial"/>
          <w:color w:val="000000" w:themeColor="text1"/>
          <w:sz w:val="24"/>
          <w:szCs w:val="24"/>
          <w:shd w:val="clear" w:color="auto" w:fill="FFFFFF"/>
        </w:rPr>
        <w:t>a</w:t>
      </w:r>
      <w:r w:rsidRPr="2030048C">
        <w:rPr>
          <w:rStyle w:val="normaltextrun"/>
          <w:rFonts w:ascii="Arial" w:hAnsi="Arial" w:cs="Arial"/>
          <w:color w:val="000000" w:themeColor="text1"/>
          <w:sz w:val="24"/>
          <w:szCs w:val="24"/>
          <w:shd w:val="clear" w:color="auto" w:fill="FFFFFF"/>
        </w:rPr>
        <w:t>r</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i</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 xml:space="preserve">g </w:t>
      </w:r>
      <w:r w:rsidRPr="2030048C">
        <w:rPr>
          <w:rStyle w:val="normaltextrun"/>
          <w:rFonts w:ascii="Arial" w:hAnsi="Arial" w:cs="Arial"/>
          <w:color w:val="000000" w:themeColor="text1"/>
          <w:sz w:val="24"/>
          <w:szCs w:val="24"/>
          <w:shd w:val="clear" w:color="auto" w:fill="FFFFFF"/>
        </w:rPr>
        <w:t>p</w:t>
      </w:r>
      <w:r w:rsidRPr="2030048C">
        <w:rPr>
          <w:rStyle w:val="normaltextrun"/>
          <w:rFonts w:ascii="Arial" w:hAnsi="Arial" w:cs="Arial"/>
          <w:color w:val="000000" w:themeColor="text1"/>
          <w:sz w:val="24"/>
          <w:szCs w:val="24"/>
          <w:shd w:val="clear" w:color="auto" w:fill="FFFFFF"/>
        </w:rPr>
        <w:t>r</w:t>
      </w:r>
      <w:r w:rsidRPr="2030048C">
        <w:rPr>
          <w:rStyle w:val="normaltextrun"/>
          <w:rFonts w:ascii="Arial" w:hAnsi="Arial" w:cs="Arial"/>
          <w:color w:val="000000" w:themeColor="text1"/>
          <w:sz w:val="24"/>
          <w:szCs w:val="24"/>
          <w:shd w:val="clear" w:color="auto" w:fill="FFFFFF"/>
        </w:rPr>
        <w:t>o</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ess.</w:t>
      </w:r>
    </w:p>
    <w:p w:rsidRPr="2030048C" w:rsidP="2030048C">
      <w:pPr>
        <w:pStyle w:val="ListParagraph"/>
        <w:numPr>
          <w:ilvl w:val="0"/>
          <w:numId w:val="13"/>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To</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d</w:t>
      </w:r>
      <w:r w:rsidRPr="2030048C">
        <w:rPr>
          <w:rStyle w:val="normaltextrun"/>
          <w:rFonts w:ascii="Arial" w:hAnsi="Arial" w:cs="Arial"/>
          <w:color w:val="000000" w:themeColor="text1"/>
          <w:sz w:val="24"/>
          <w:szCs w:val="24"/>
          <w:shd w:val="clear" w:color="auto" w:fill="FFFFFF"/>
        </w:rPr>
        <w:t>evel</w:t>
      </w:r>
      <w:r w:rsidRPr="2030048C">
        <w:rPr>
          <w:rStyle w:val="normaltextrun"/>
          <w:rFonts w:ascii="Arial" w:hAnsi="Arial" w:cs="Arial"/>
          <w:color w:val="000000" w:themeColor="text1"/>
          <w:sz w:val="24"/>
          <w:szCs w:val="24"/>
          <w:shd w:val="clear" w:color="auto" w:fill="FFFFFF"/>
        </w:rPr>
        <w:t>o</w:t>
      </w:r>
      <w:r w:rsidRPr="2030048C">
        <w:rPr>
          <w:rStyle w:val="normaltextrun"/>
          <w:rFonts w:ascii="Arial" w:hAnsi="Arial" w:cs="Arial"/>
          <w:color w:val="000000" w:themeColor="text1"/>
          <w:sz w:val="24"/>
          <w:szCs w:val="24"/>
          <w:shd w:val="clear" w:color="auto" w:fill="FFFFFF"/>
        </w:rPr>
        <w:t>p</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trainee</w:t>
      </w:r>
      <w:r w:rsidRPr="2030048C">
        <w:rPr>
          <w:rStyle w:val="normaltextrun"/>
          <w:rFonts w:ascii="Arial" w:hAnsi="Arial" w:cs="Arial"/>
          <w:color w:val="000000" w:themeColor="text1"/>
          <w:sz w:val="24"/>
          <w:szCs w:val="24"/>
          <w:shd w:val="clear" w:color="auto" w:fill="FFFFFF"/>
        </w:rPr>
        <w:t xml:space="preserve">s’ </w:t>
      </w:r>
      <w:r w:rsidRPr="2030048C">
        <w:rPr>
          <w:rStyle w:val="normaltextrun"/>
          <w:rFonts w:ascii="Arial" w:hAnsi="Arial" w:cs="Arial"/>
          <w:color w:val="000000" w:themeColor="text1"/>
          <w:sz w:val="24"/>
          <w:szCs w:val="24"/>
          <w:shd w:val="clear" w:color="auto" w:fill="FFFFFF"/>
        </w:rPr>
        <w:t>k</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o</w:t>
      </w:r>
      <w:r w:rsidRPr="2030048C">
        <w:rPr>
          <w:rStyle w:val="normaltextrun"/>
          <w:rFonts w:ascii="Arial" w:hAnsi="Arial" w:cs="Arial"/>
          <w:color w:val="000000" w:themeColor="text1"/>
          <w:sz w:val="24"/>
          <w:szCs w:val="24"/>
          <w:shd w:val="clear" w:color="auto" w:fill="FFFFFF"/>
        </w:rPr>
        <w:t>w</w:t>
      </w:r>
      <w:r w:rsidRPr="2030048C">
        <w:rPr>
          <w:rStyle w:val="normaltextrun"/>
          <w:rFonts w:ascii="Arial" w:hAnsi="Arial" w:cs="Arial"/>
          <w:color w:val="000000" w:themeColor="text1"/>
          <w:sz w:val="24"/>
          <w:szCs w:val="24"/>
          <w:shd w:val="clear" w:color="auto" w:fill="FFFFFF"/>
        </w:rPr>
        <w:t>le</w:t>
      </w:r>
      <w:r w:rsidRPr="2030048C">
        <w:rPr>
          <w:rStyle w:val="normaltextrun"/>
          <w:rFonts w:ascii="Arial" w:hAnsi="Arial" w:cs="Arial"/>
          <w:color w:val="000000" w:themeColor="text1"/>
          <w:sz w:val="24"/>
          <w:szCs w:val="24"/>
          <w:shd w:val="clear" w:color="auto" w:fill="FFFFFF"/>
        </w:rPr>
        <w:t>d</w:t>
      </w:r>
      <w:r w:rsidRPr="2030048C">
        <w:rPr>
          <w:rStyle w:val="normaltextrun"/>
          <w:rFonts w:ascii="Arial" w:hAnsi="Arial" w:cs="Arial"/>
          <w:color w:val="000000" w:themeColor="text1"/>
          <w:sz w:val="24"/>
          <w:szCs w:val="24"/>
          <w:shd w:val="clear" w:color="auto" w:fill="FFFFFF"/>
        </w:rPr>
        <w:t>ge</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a</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d</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s</w:t>
      </w:r>
      <w:r w:rsidRPr="2030048C">
        <w:rPr>
          <w:rStyle w:val="normaltextrun"/>
          <w:rFonts w:ascii="Arial" w:hAnsi="Arial" w:cs="Arial"/>
          <w:color w:val="000000" w:themeColor="text1"/>
          <w:sz w:val="24"/>
          <w:szCs w:val="24"/>
          <w:shd w:val="clear" w:color="auto" w:fill="FFFFFF"/>
        </w:rPr>
        <w:t>k</w:t>
      </w:r>
      <w:r w:rsidRPr="2030048C">
        <w:rPr>
          <w:rStyle w:val="normaltextrun"/>
          <w:rFonts w:ascii="Arial" w:hAnsi="Arial" w:cs="Arial"/>
          <w:color w:val="000000" w:themeColor="text1"/>
          <w:sz w:val="24"/>
          <w:szCs w:val="24"/>
          <w:shd w:val="clear" w:color="auto" w:fill="FFFFFF"/>
        </w:rPr>
        <w:t>ills</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o</w:t>
      </w:r>
      <w:r w:rsidRPr="2030048C">
        <w:rPr>
          <w:rStyle w:val="normaltextrun"/>
          <w:rFonts w:ascii="Arial" w:hAnsi="Arial" w:cs="Arial"/>
          <w:color w:val="000000" w:themeColor="text1"/>
          <w:sz w:val="24"/>
          <w:szCs w:val="24"/>
          <w:shd w:val="clear" w:color="auto" w:fill="FFFFFF"/>
        </w:rPr>
        <w:t xml:space="preserve"> enable </w:t>
      </w:r>
      <w:r w:rsidRPr="2030048C">
        <w:rPr>
          <w:rStyle w:val="normaltextrun"/>
          <w:rFonts w:ascii="Arial" w:hAnsi="Arial" w:cs="Arial"/>
          <w:color w:val="000000" w:themeColor="text1"/>
          <w:sz w:val="24"/>
          <w:szCs w:val="24"/>
          <w:shd w:val="clear" w:color="auto" w:fill="FFFFFF"/>
        </w:rPr>
        <w:t>s</w:t>
      </w:r>
      <w:r w:rsidRPr="2030048C">
        <w:rPr>
          <w:rStyle w:val="normaltextrun"/>
          <w:rFonts w:ascii="Arial" w:hAnsi="Arial" w:cs="Arial"/>
          <w:color w:val="000000" w:themeColor="text1"/>
          <w:sz w:val="24"/>
          <w:szCs w:val="24"/>
          <w:shd w:val="clear" w:color="auto" w:fill="FFFFFF"/>
        </w:rPr>
        <w:t>tud</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nt</w:t>
      </w:r>
      <w:r w:rsidRPr="2030048C">
        <w:rPr>
          <w:rStyle w:val="normaltextrun"/>
          <w:rFonts w:ascii="Arial" w:hAnsi="Arial" w:cs="Arial"/>
          <w:color w:val="000000" w:themeColor="text1"/>
          <w:sz w:val="24"/>
          <w:szCs w:val="24"/>
          <w:shd w:val="clear" w:color="auto" w:fill="FFFFFF"/>
        </w:rPr>
        <w:t>s’</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lear</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i</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g</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a</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d</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p</w:t>
      </w:r>
      <w:r w:rsidRPr="2030048C">
        <w:rPr>
          <w:rStyle w:val="normaltextrun"/>
          <w:rFonts w:ascii="Arial" w:hAnsi="Arial" w:cs="Arial"/>
          <w:color w:val="000000" w:themeColor="text1"/>
          <w:sz w:val="24"/>
          <w:szCs w:val="24"/>
          <w:shd w:val="clear" w:color="auto" w:fill="FFFFFF"/>
        </w:rPr>
        <w:t>r</w:t>
      </w:r>
      <w:r w:rsidRPr="2030048C">
        <w:rPr>
          <w:rStyle w:val="normaltextrun"/>
          <w:rFonts w:ascii="Arial" w:hAnsi="Arial" w:cs="Arial"/>
          <w:color w:val="000000" w:themeColor="text1"/>
          <w:sz w:val="24"/>
          <w:szCs w:val="24"/>
          <w:shd w:val="clear" w:color="auto" w:fill="FFFFFF"/>
        </w:rPr>
        <w:t>of</w:t>
      </w:r>
      <w:r w:rsidRPr="2030048C">
        <w:rPr>
          <w:rStyle w:val="normaltextrun"/>
          <w:rFonts w:ascii="Arial" w:hAnsi="Arial" w:cs="Arial"/>
          <w:color w:val="000000" w:themeColor="text1"/>
          <w:sz w:val="24"/>
          <w:szCs w:val="24"/>
          <w:shd w:val="clear" w:color="auto" w:fill="FFFFFF"/>
        </w:rPr>
        <w:t>essio</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al</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d</w:t>
      </w:r>
      <w:r w:rsidRPr="2030048C">
        <w:rPr>
          <w:rStyle w:val="normaltextrun"/>
          <w:rFonts w:ascii="Arial" w:hAnsi="Arial" w:cs="Arial"/>
          <w:color w:val="000000" w:themeColor="text1"/>
          <w:sz w:val="24"/>
          <w:szCs w:val="24"/>
          <w:shd w:val="clear" w:color="auto" w:fill="FFFFFF"/>
        </w:rPr>
        <w:t>evel</w:t>
      </w:r>
      <w:r w:rsidRPr="2030048C">
        <w:rPr>
          <w:rStyle w:val="normaltextrun"/>
          <w:rFonts w:ascii="Arial" w:hAnsi="Arial" w:cs="Arial"/>
          <w:color w:val="000000" w:themeColor="text1"/>
          <w:sz w:val="24"/>
          <w:szCs w:val="24"/>
          <w:shd w:val="clear" w:color="auto" w:fill="FFFFFF"/>
        </w:rPr>
        <w:t>op</w:t>
      </w:r>
      <w:r w:rsidRPr="2030048C">
        <w:rPr>
          <w:rStyle w:val="normaltextrun"/>
          <w:rFonts w:ascii="Arial" w:hAnsi="Arial" w:cs="Arial"/>
          <w:color w:val="000000" w:themeColor="text1"/>
          <w:sz w:val="24"/>
          <w:szCs w:val="24"/>
          <w:shd w:val="clear" w:color="auto" w:fill="FFFFFF"/>
        </w:rPr>
        <w:t>me</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t a</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 xml:space="preserve">d </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o re</w:t>
      </w:r>
      <w:r w:rsidRPr="2030048C">
        <w:rPr>
          <w:rStyle w:val="normaltextrun"/>
          <w:rFonts w:ascii="Arial" w:hAnsi="Arial" w:cs="Arial"/>
          <w:color w:val="000000" w:themeColor="text1"/>
          <w:sz w:val="24"/>
          <w:szCs w:val="24"/>
          <w:shd w:val="clear" w:color="auto" w:fill="FFFFFF"/>
        </w:rPr>
        <w:t>f</w:t>
      </w:r>
      <w:r w:rsidRPr="2030048C">
        <w:rPr>
          <w:rStyle w:val="normaltextrun"/>
          <w:rFonts w:ascii="Arial" w:hAnsi="Arial" w:cs="Arial"/>
          <w:color w:val="000000" w:themeColor="text1"/>
          <w:sz w:val="24"/>
          <w:szCs w:val="24"/>
          <w:shd w:val="clear" w:color="auto" w:fill="FFFFFF"/>
        </w:rPr>
        <w:t xml:space="preserve">lect </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ri</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i</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ally</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on</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k</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o</w:t>
      </w:r>
      <w:r w:rsidRPr="2030048C">
        <w:rPr>
          <w:rStyle w:val="normaltextrun"/>
          <w:rFonts w:ascii="Arial" w:hAnsi="Arial" w:cs="Arial"/>
          <w:color w:val="000000" w:themeColor="text1"/>
          <w:sz w:val="24"/>
          <w:szCs w:val="24"/>
          <w:shd w:val="clear" w:color="auto" w:fill="FFFFFF"/>
        </w:rPr>
        <w:t>w</w:t>
      </w:r>
      <w:r w:rsidRPr="2030048C">
        <w:rPr>
          <w:rStyle w:val="normaltextrun"/>
          <w:rFonts w:ascii="Arial" w:hAnsi="Arial" w:cs="Arial"/>
          <w:color w:val="000000" w:themeColor="text1"/>
          <w:sz w:val="24"/>
          <w:szCs w:val="24"/>
          <w:shd w:val="clear" w:color="auto" w:fill="FFFFFF"/>
        </w:rPr>
        <w:t>le</w:t>
      </w:r>
      <w:r w:rsidRPr="2030048C">
        <w:rPr>
          <w:rStyle w:val="normaltextrun"/>
          <w:rFonts w:ascii="Arial" w:hAnsi="Arial" w:cs="Arial"/>
          <w:color w:val="000000" w:themeColor="text1"/>
          <w:sz w:val="24"/>
          <w:szCs w:val="24"/>
          <w:shd w:val="clear" w:color="auto" w:fill="FFFFFF"/>
        </w:rPr>
        <w:t>d</w:t>
      </w:r>
      <w:r w:rsidRPr="2030048C">
        <w:rPr>
          <w:rStyle w:val="normaltextrun"/>
          <w:rFonts w:ascii="Arial" w:hAnsi="Arial" w:cs="Arial"/>
          <w:color w:val="000000" w:themeColor="text1"/>
          <w:sz w:val="24"/>
          <w:szCs w:val="24"/>
          <w:shd w:val="clear" w:color="auto" w:fill="FFFFFF"/>
        </w:rPr>
        <w:t>ge,</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val</w:t>
      </w:r>
      <w:r w:rsidRPr="2030048C">
        <w:rPr>
          <w:rStyle w:val="normaltextrun"/>
          <w:rFonts w:ascii="Arial" w:hAnsi="Arial" w:cs="Arial"/>
          <w:color w:val="000000" w:themeColor="text1"/>
          <w:sz w:val="24"/>
          <w:szCs w:val="24"/>
          <w:shd w:val="clear" w:color="auto" w:fill="FFFFFF"/>
        </w:rPr>
        <w:t>u</w:t>
      </w:r>
      <w:r w:rsidRPr="2030048C">
        <w:rPr>
          <w:rStyle w:val="normaltextrun"/>
          <w:rFonts w:ascii="Arial" w:hAnsi="Arial" w:cs="Arial"/>
          <w:color w:val="000000" w:themeColor="text1"/>
          <w:sz w:val="24"/>
          <w:szCs w:val="24"/>
          <w:shd w:val="clear" w:color="auto" w:fill="FFFFFF"/>
        </w:rPr>
        <w:t>es</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issues</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a</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d</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d</w:t>
      </w:r>
      <w:r w:rsidRPr="2030048C">
        <w:rPr>
          <w:rStyle w:val="normaltextrun"/>
          <w:rFonts w:ascii="Arial" w:hAnsi="Arial" w:cs="Arial"/>
          <w:color w:val="000000" w:themeColor="text1"/>
          <w:sz w:val="24"/>
          <w:szCs w:val="24"/>
          <w:shd w:val="clear" w:color="auto" w:fill="FFFFFF"/>
        </w:rPr>
        <w:t>ile</w:t>
      </w:r>
      <w:r w:rsidRPr="2030048C">
        <w:rPr>
          <w:rStyle w:val="normaltextrun"/>
          <w:rFonts w:ascii="Arial" w:hAnsi="Arial" w:cs="Arial"/>
          <w:color w:val="000000" w:themeColor="text1"/>
          <w:sz w:val="24"/>
          <w:szCs w:val="24"/>
          <w:shd w:val="clear" w:color="auto" w:fill="FFFFFF"/>
        </w:rPr>
        <w:t>m</w:t>
      </w:r>
      <w:r w:rsidRPr="2030048C">
        <w:rPr>
          <w:rStyle w:val="normaltextrun"/>
          <w:rFonts w:ascii="Arial" w:hAnsi="Arial" w:cs="Arial"/>
          <w:color w:val="000000" w:themeColor="text1"/>
          <w:sz w:val="24"/>
          <w:szCs w:val="24"/>
          <w:shd w:val="clear" w:color="auto" w:fill="FFFFFF"/>
        </w:rPr>
        <w:t>mas</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w</w:t>
      </w:r>
      <w:r w:rsidRPr="2030048C">
        <w:rPr>
          <w:rStyle w:val="normaltextrun"/>
          <w:rFonts w:ascii="Arial" w:hAnsi="Arial" w:cs="Arial"/>
          <w:color w:val="000000" w:themeColor="text1"/>
          <w:sz w:val="24"/>
          <w:szCs w:val="24"/>
          <w:shd w:val="clear" w:color="auto" w:fill="FFFFFF"/>
        </w:rPr>
        <w:t>i</w:t>
      </w:r>
      <w:r w:rsidRPr="2030048C">
        <w:rPr>
          <w:rStyle w:val="normaltextrun"/>
          <w:rFonts w:ascii="Arial" w:hAnsi="Arial" w:cs="Arial"/>
          <w:color w:val="000000" w:themeColor="text1"/>
          <w:sz w:val="24"/>
          <w:szCs w:val="24"/>
          <w:shd w:val="clear" w:color="auto" w:fill="FFFFFF"/>
        </w:rPr>
        <w:t>th</w:t>
      </w:r>
      <w:r w:rsidRPr="2030048C">
        <w:rPr>
          <w:rStyle w:val="normaltextrun"/>
          <w:rFonts w:ascii="Arial" w:hAnsi="Arial" w:cs="Arial"/>
          <w:color w:val="000000" w:themeColor="text1"/>
          <w:sz w:val="24"/>
          <w:szCs w:val="24"/>
          <w:shd w:val="clear" w:color="auto" w:fill="FFFFFF"/>
        </w:rPr>
        <w:t>in</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b</w:t>
      </w:r>
      <w:r w:rsidRPr="2030048C">
        <w:rPr>
          <w:rStyle w:val="normaltextrun"/>
          <w:rFonts w:ascii="Arial" w:hAnsi="Arial" w:cs="Arial"/>
          <w:color w:val="000000" w:themeColor="text1"/>
          <w:sz w:val="24"/>
          <w:szCs w:val="24"/>
          <w:shd w:val="clear" w:color="auto" w:fill="FFFFFF"/>
        </w:rPr>
        <w:t>o</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h</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th</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p</w:t>
      </w:r>
      <w:r w:rsidRPr="2030048C">
        <w:rPr>
          <w:rStyle w:val="normaltextrun"/>
          <w:rFonts w:ascii="Arial" w:hAnsi="Arial" w:cs="Arial"/>
          <w:color w:val="000000" w:themeColor="text1"/>
          <w:sz w:val="24"/>
          <w:szCs w:val="24"/>
          <w:shd w:val="clear" w:color="auto" w:fill="FFFFFF"/>
        </w:rPr>
        <w:t>rac</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i</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e a</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d</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th</w:t>
      </w:r>
      <w:r w:rsidRPr="2030048C">
        <w:rPr>
          <w:rStyle w:val="normaltextrun"/>
          <w:rFonts w:ascii="Arial" w:hAnsi="Arial" w:cs="Arial"/>
          <w:color w:val="000000" w:themeColor="text1"/>
          <w:sz w:val="24"/>
          <w:szCs w:val="24"/>
          <w:shd w:val="clear" w:color="auto" w:fill="FFFFFF"/>
        </w:rPr>
        <w:t xml:space="preserve">e </w:t>
      </w:r>
      <w:r w:rsidRPr="2030048C">
        <w:rPr>
          <w:rStyle w:val="normaltextrun"/>
          <w:rFonts w:ascii="Arial" w:hAnsi="Arial" w:cs="Arial"/>
          <w:color w:val="000000" w:themeColor="text1"/>
          <w:sz w:val="24"/>
          <w:szCs w:val="24"/>
          <w:shd w:val="clear" w:color="auto" w:fill="FFFFFF"/>
        </w:rPr>
        <w:t>p</w:t>
      </w:r>
      <w:r w:rsidRPr="2030048C">
        <w:rPr>
          <w:rStyle w:val="normaltextrun"/>
          <w:rFonts w:ascii="Arial" w:hAnsi="Arial" w:cs="Arial"/>
          <w:color w:val="000000" w:themeColor="text1"/>
          <w:sz w:val="24"/>
          <w:szCs w:val="24"/>
          <w:shd w:val="clear" w:color="auto" w:fill="FFFFFF"/>
        </w:rPr>
        <w:t>rac</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i</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le</w:t>
      </w:r>
      <w:r w:rsidRPr="2030048C">
        <w:rPr>
          <w:rStyle w:val="normaltextrun"/>
          <w:rFonts w:ascii="Arial" w:hAnsi="Arial" w:cs="Arial"/>
          <w:color w:val="000000" w:themeColor="text1"/>
          <w:sz w:val="24"/>
          <w:szCs w:val="24"/>
          <w:shd w:val="clear" w:color="auto" w:fill="FFFFFF"/>
        </w:rPr>
        <w:t>a</w:t>
      </w:r>
      <w:r w:rsidRPr="2030048C">
        <w:rPr>
          <w:rStyle w:val="normaltextrun"/>
          <w:rFonts w:ascii="Arial" w:hAnsi="Arial" w:cs="Arial"/>
          <w:color w:val="000000" w:themeColor="text1"/>
          <w:sz w:val="24"/>
          <w:szCs w:val="24"/>
          <w:shd w:val="clear" w:color="auto" w:fill="FFFFFF"/>
        </w:rPr>
        <w:t>r</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i</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 xml:space="preserve">g </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o</w:t>
      </w:r>
      <w:r w:rsidRPr="2030048C">
        <w:rPr>
          <w:rStyle w:val="normaltextrun"/>
          <w:rFonts w:ascii="Arial" w:hAnsi="Arial" w:cs="Arial"/>
          <w:color w:val="000000" w:themeColor="text1"/>
          <w:sz w:val="24"/>
          <w:szCs w:val="24"/>
          <w:shd w:val="clear" w:color="auto" w:fill="FFFFFF"/>
        </w:rPr>
        <w:t>nt</w:t>
      </w:r>
      <w:r w:rsidRPr="2030048C">
        <w:rPr>
          <w:rStyle w:val="normaltextrun"/>
          <w:rFonts w:ascii="Arial" w:hAnsi="Arial" w:cs="Arial"/>
          <w:color w:val="000000" w:themeColor="text1"/>
          <w:sz w:val="24"/>
          <w:szCs w:val="24"/>
          <w:shd w:val="clear" w:color="auto" w:fill="FFFFFF"/>
        </w:rPr>
        <w:t>ex</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s.</w:t>
      </w:r>
    </w:p>
    <w:p w:rsidRPr="2030048C" w:rsidP="2030048C">
      <w:pPr>
        <w:pStyle w:val="ListParagraph"/>
        <w:numPr>
          <w:ilvl w:val="0"/>
          <w:numId w:val="13"/>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To</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d</w:t>
      </w:r>
      <w:r w:rsidRPr="2030048C">
        <w:rPr>
          <w:rStyle w:val="normaltextrun"/>
          <w:rFonts w:ascii="Arial" w:hAnsi="Arial" w:cs="Arial"/>
          <w:color w:val="000000" w:themeColor="text1"/>
          <w:sz w:val="24"/>
          <w:szCs w:val="24"/>
          <w:shd w:val="clear" w:color="auto" w:fill="FFFFFF"/>
        </w:rPr>
        <w:t>evel</w:t>
      </w:r>
      <w:r w:rsidRPr="2030048C">
        <w:rPr>
          <w:rStyle w:val="normaltextrun"/>
          <w:rFonts w:ascii="Arial" w:hAnsi="Arial" w:cs="Arial"/>
          <w:color w:val="000000" w:themeColor="text1"/>
          <w:sz w:val="24"/>
          <w:szCs w:val="24"/>
          <w:shd w:val="clear" w:color="auto" w:fill="FFFFFF"/>
        </w:rPr>
        <w:t>o</w:t>
      </w:r>
      <w:r w:rsidRPr="2030048C">
        <w:rPr>
          <w:rStyle w:val="normaltextrun"/>
          <w:rFonts w:ascii="Arial" w:hAnsi="Arial" w:cs="Arial"/>
          <w:color w:val="000000" w:themeColor="text1"/>
          <w:sz w:val="24"/>
          <w:szCs w:val="24"/>
          <w:shd w:val="clear" w:color="auto" w:fill="FFFFFF"/>
        </w:rPr>
        <w:t>p</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trainee</w:t>
      </w:r>
      <w:r w:rsidRPr="2030048C">
        <w:rPr>
          <w:rStyle w:val="normaltextrun"/>
          <w:rFonts w:ascii="Arial" w:hAnsi="Arial" w:cs="Arial"/>
          <w:color w:val="000000" w:themeColor="text1"/>
          <w:sz w:val="24"/>
          <w:szCs w:val="24"/>
          <w:shd w:val="clear" w:color="auto" w:fill="FFFFFF"/>
        </w:rPr>
        <w:t>s’</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a</w:t>
      </w:r>
      <w:r w:rsidRPr="2030048C">
        <w:rPr>
          <w:rStyle w:val="normaltextrun"/>
          <w:rFonts w:ascii="Arial" w:hAnsi="Arial" w:cs="Arial"/>
          <w:color w:val="000000" w:themeColor="text1"/>
          <w:sz w:val="24"/>
          <w:szCs w:val="24"/>
          <w:shd w:val="clear" w:color="auto" w:fill="FFFFFF"/>
        </w:rPr>
        <w:t>b</w:t>
      </w:r>
      <w:r w:rsidRPr="2030048C">
        <w:rPr>
          <w:rStyle w:val="normaltextrun"/>
          <w:rFonts w:ascii="Arial" w:hAnsi="Arial" w:cs="Arial"/>
          <w:color w:val="000000" w:themeColor="text1"/>
          <w:sz w:val="24"/>
          <w:szCs w:val="24"/>
          <w:shd w:val="clear" w:color="auto" w:fill="FFFFFF"/>
        </w:rPr>
        <w:t>ili</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y</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in</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o</w:t>
      </w:r>
      <w:r w:rsidRPr="2030048C">
        <w:rPr>
          <w:rStyle w:val="normaltextrun"/>
          <w:rFonts w:ascii="Arial" w:hAnsi="Arial" w:cs="Arial"/>
          <w:color w:val="000000" w:themeColor="text1"/>
          <w:sz w:val="24"/>
          <w:szCs w:val="24"/>
          <w:shd w:val="clear" w:color="auto" w:fill="FFFFFF"/>
        </w:rPr>
        <w:t>ndu</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i</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g</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h</w:t>
      </w:r>
      <w:r w:rsidRPr="2030048C">
        <w:rPr>
          <w:rStyle w:val="normaltextrun"/>
          <w:rFonts w:ascii="Arial" w:hAnsi="Arial" w:cs="Arial"/>
          <w:color w:val="000000" w:themeColor="text1"/>
          <w:sz w:val="24"/>
          <w:szCs w:val="24"/>
          <w:shd w:val="clear" w:color="auto" w:fill="FFFFFF"/>
        </w:rPr>
        <w:t>olis</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ic</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assessme</w:t>
      </w:r>
      <w:r w:rsidRPr="2030048C">
        <w:rPr>
          <w:rStyle w:val="normaltextrun"/>
          <w:rFonts w:ascii="Arial" w:hAnsi="Arial" w:cs="Arial"/>
          <w:color w:val="000000" w:themeColor="text1"/>
          <w:sz w:val="24"/>
          <w:szCs w:val="24"/>
          <w:shd w:val="clear" w:color="auto" w:fill="FFFFFF"/>
        </w:rPr>
        <w:t>nt</w:t>
      </w:r>
      <w:r w:rsidRPr="2030048C">
        <w:rPr>
          <w:rStyle w:val="normaltextrun"/>
          <w:rFonts w:ascii="Arial" w:hAnsi="Arial" w:cs="Arial"/>
          <w:color w:val="000000" w:themeColor="text1"/>
          <w:sz w:val="24"/>
          <w:szCs w:val="24"/>
          <w:shd w:val="clear" w:color="auto" w:fill="FFFFFF"/>
        </w:rPr>
        <w:t>s</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of</w:t>
      </w:r>
      <w:r w:rsidRPr="2030048C">
        <w:rPr>
          <w:rStyle w:val="normaltextrun"/>
          <w:rFonts w:ascii="Arial" w:hAnsi="Arial" w:cs="Arial"/>
          <w:color w:val="000000" w:themeColor="text1"/>
          <w:sz w:val="24"/>
          <w:szCs w:val="24"/>
          <w:shd w:val="clear" w:color="auto" w:fill="FFFFFF"/>
        </w:rPr>
        <w:t xml:space="preserve"> degree in </w:t>
      </w:r>
      <w:r w:rsidRPr="2030048C">
        <w:rPr>
          <w:rStyle w:val="normaltextrun"/>
          <w:rFonts w:ascii="Arial" w:hAnsi="Arial" w:cs="Arial"/>
          <w:color w:val="000000" w:themeColor="text1"/>
          <w:sz w:val="24"/>
          <w:szCs w:val="24"/>
          <w:shd w:val="clear" w:color="auto" w:fill="FFFFFF"/>
        </w:rPr>
        <w:t>s</w:t>
      </w:r>
      <w:r w:rsidRPr="2030048C">
        <w:rPr>
          <w:rStyle w:val="normaltextrun"/>
          <w:rFonts w:ascii="Arial" w:hAnsi="Arial" w:cs="Arial"/>
          <w:color w:val="000000" w:themeColor="text1"/>
          <w:sz w:val="24"/>
          <w:szCs w:val="24"/>
          <w:shd w:val="clear" w:color="auto" w:fill="FFFFFF"/>
        </w:rPr>
        <w:t>o</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ia</w:t>
      </w:r>
      <w:r w:rsidRPr="2030048C">
        <w:rPr>
          <w:rStyle w:val="normaltextrun"/>
          <w:rFonts w:ascii="Arial" w:hAnsi="Arial" w:cs="Arial"/>
          <w:color w:val="000000" w:themeColor="text1"/>
          <w:sz w:val="24"/>
          <w:szCs w:val="24"/>
          <w:shd w:val="clear" w:color="auto" w:fill="FFFFFF"/>
        </w:rPr>
        <w:t>l</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w</w:t>
      </w:r>
      <w:r w:rsidRPr="2030048C">
        <w:rPr>
          <w:rStyle w:val="normaltextrun"/>
          <w:rFonts w:ascii="Arial" w:hAnsi="Arial" w:cs="Arial"/>
          <w:color w:val="000000" w:themeColor="text1"/>
          <w:sz w:val="24"/>
          <w:szCs w:val="24"/>
          <w:shd w:val="clear" w:color="auto" w:fill="FFFFFF"/>
        </w:rPr>
        <w:t>or</w:t>
      </w:r>
      <w:r w:rsidRPr="2030048C">
        <w:rPr>
          <w:rStyle w:val="normaltextrun"/>
          <w:rFonts w:ascii="Arial" w:hAnsi="Arial" w:cs="Arial"/>
          <w:color w:val="000000" w:themeColor="text1"/>
          <w:sz w:val="24"/>
          <w:szCs w:val="24"/>
          <w:shd w:val="clear" w:color="auto" w:fill="FFFFFF"/>
        </w:rPr>
        <w:t>k</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s</w:t>
      </w:r>
      <w:r w:rsidRPr="2030048C">
        <w:rPr>
          <w:rStyle w:val="normaltextrun"/>
          <w:rFonts w:ascii="Arial" w:hAnsi="Arial" w:cs="Arial"/>
          <w:color w:val="000000" w:themeColor="text1"/>
          <w:sz w:val="24"/>
          <w:szCs w:val="24"/>
          <w:shd w:val="clear" w:color="auto" w:fill="FFFFFF"/>
        </w:rPr>
        <w:t>tud</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nt</w:t>
      </w:r>
      <w:r w:rsidRPr="2030048C">
        <w:rPr>
          <w:rStyle w:val="normaltextrun"/>
          <w:rFonts w:ascii="Arial" w:hAnsi="Arial" w:cs="Arial"/>
          <w:color w:val="000000" w:themeColor="text1"/>
          <w:sz w:val="24"/>
          <w:szCs w:val="24"/>
          <w:shd w:val="clear" w:color="auto" w:fill="FFFFFF"/>
        </w:rPr>
        <w:t>s</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p</w:t>
      </w:r>
      <w:r w:rsidRPr="2030048C">
        <w:rPr>
          <w:rStyle w:val="normaltextrun"/>
          <w:rFonts w:ascii="Arial" w:hAnsi="Arial" w:cs="Arial"/>
          <w:color w:val="000000" w:themeColor="text1"/>
          <w:sz w:val="24"/>
          <w:szCs w:val="24"/>
          <w:shd w:val="clear" w:color="auto" w:fill="FFFFFF"/>
        </w:rPr>
        <w:t>rac</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i</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a</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d</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th</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p</w:t>
      </w:r>
      <w:r w:rsidRPr="2030048C">
        <w:rPr>
          <w:rStyle w:val="normaltextrun"/>
          <w:rFonts w:ascii="Arial" w:hAnsi="Arial" w:cs="Arial"/>
          <w:color w:val="000000" w:themeColor="text1"/>
          <w:sz w:val="24"/>
          <w:szCs w:val="24"/>
          <w:shd w:val="clear" w:color="auto" w:fill="FFFFFF"/>
        </w:rPr>
        <w:t>rac</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i</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of</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ewly</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qu</w:t>
      </w:r>
      <w:r w:rsidRPr="2030048C">
        <w:rPr>
          <w:rStyle w:val="normaltextrun"/>
          <w:rFonts w:ascii="Arial" w:hAnsi="Arial" w:cs="Arial"/>
          <w:color w:val="000000" w:themeColor="text1"/>
          <w:sz w:val="24"/>
          <w:szCs w:val="24"/>
          <w:shd w:val="clear" w:color="auto" w:fill="FFFFFF"/>
        </w:rPr>
        <w:t>ali</w:t>
      </w:r>
      <w:r w:rsidRPr="2030048C">
        <w:rPr>
          <w:rStyle w:val="normaltextrun"/>
          <w:rFonts w:ascii="Arial" w:hAnsi="Arial" w:cs="Arial"/>
          <w:color w:val="000000" w:themeColor="text1"/>
          <w:sz w:val="24"/>
          <w:szCs w:val="24"/>
          <w:shd w:val="clear" w:color="auto" w:fill="FFFFFF"/>
        </w:rPr>
        <w:t>f</w:t>
      </w:r>
      <w:r w:rsidRPr="2030048C">
        <w:rPr>
          <w:rStyle w:val="normaltextrun"/>
          <w:rFonts w:ascii="Arial" w:hAnsi="Arial" w:cs="Arial"/>
          <w:color w:val="000000" w:themeColor="text1"/>
          <w:sz w:val="24"/>
          <w:szCs w:val="24"/>
          <w:shd w:val="clear" w:color="auto" w:fill="FFFFFF"/>
        </w:rPr>
        <w:t>i</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d</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s</w:t>
      </w:r>
      <w:r w:rsidRPr="2030048C">
        <w:rPr>
          <w:rStyle w:val="normaltextrun"/>
          <w:rFonts w:ascii="Arial" w:hAnsi="Arial" w:cs="Arial"/>
          <w:color w:val="000000" w:themeColor="text1"/>
          <w:sz w:val="24"/>
          <w:szCs w:val="24"/>
          <w:shd w:val="clear" w:color="auto" w:fill="FFFFFF"/>
        </w:rPr>
        <w:t>o</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ia</w:t>
      </w:r>
      <w:r w:rsidRPr="2030048C">
        <w:rPr>
          <w:rStyle w:val="normaltextrun"/>
          <w:rFonts w:ascii="Arial" w:hAnsi="Arial" w:cs="Arial"/>
          <w:color w:val="000000" w:themeColor="text1"/>
          <w:sz w:val="24"/>
          <w:szCs w:val="24"/>
          <w:shd w:val="clear" w:color="auto" w:fill="FFFFFF"/>
        </w:rPr>
        <w:t>l</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w</w:t>
      </w:r>
      <w:r w:rsidRPr="2030048C">
        <w:rPr>
          <w:rStyle w:val="normaltextrun"/>
          <w:rFonts w:ascii="Arial" w:hAnsi="Arial" w:cs="Arial"/>
          <w:color w:val="000000" w:themeColor="text1"/>
          <w:sz w:val="24"/>
          <w:szCs w:val="24"/>
          <w:shd w:val="clear" w:color="auto" w:fill="FFFFFF"/>
        </w:rPr>
        <w:t>or</w:t>
      </w:r>
      <w:r w:rsidRPr="2030048C">
        <w:rPr>
          <w:rStyle w:val="normaltextrun"/>
          <w:rFonts w:ascii="Arial" w:hAnsi="Arial" w:cs="Arial"/>
          <w:color w:val="000000" w:themeColor="text1"/>
          <w:sz w:val="24"/>
          <w:szCs w:val="24"/>
          <w:shd w:val="clear" w:color="auto" w:fill="FFFFFF"/>
        </w:rPr>
        <w:t>k</w:t>
      </w:r>
      <w:r w:rsidRPr="2030048C">
        <w:rPr>
          <w:rStyle w:val="normaltextrun"/>
          <w:rFonts w:ascii="Arial" w:hAnsi="Arial" w:cs="Arial"/>
          <w:color w:val="000000" w:themeColor="text1"/>
          <w:sz w:val="24"/>
          <w:szCs w:val="24"/>
          <w:shd w:val="clear" w:color="auto" w:fill="FFFFFF"/>
        </w:rPr>
        <w:t>er</w:t>
      </w:r>
      <w:r w:rsidRPr="2030048C">
        <w:rPr>
          <w:rStyle w:val="normaltextrun"/>
          <w:rFonts w:ascii="Arial" w:hAnsi="Arial" w:cs="Arial"/>
          <w:color w:val="000000" w:themeColor="text1"/>
          <w:sz w:val="24"/>
          <w:szCs w:val="24"/>
          <w:shd w:val="clear" w:color="auto" w:fill="FFFFFF"/>
        </w:rPr>
        <w:t>s</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und</w:t>
      </w:r>
      <w:r w:rsidRPr="2030048C">
        <w:rPr>
          <w:rStyle w:val="normaltextrun"/>
          <w:rFonts w:ascii="Arial" w:hAnsi="Arial" w:cs="Arial"/>
          <w:color w:val="000000" w:themeColor="text1"/>
          <w:sz w:val="24"/>
          <w:szCs w:val="24"/>
          <w:shd w:val="clear" w:color="auto" w:fill="FFFFFF"/>
        </w:rPr>
        <w:t>er</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a</w:t>
      </w:r>
      <w:r w:rsidRPr="2030048C">
        <w:rPr>
          <w:rStyle w:val="normaltextrun"/>
          <w:rFonts w:ascii="Arial" w:hAnsi="Arial" w:cs="Arial"/>
          <w:color w:val="000000" w:themeColor="text1"/>
          <w:sz w:val="24"/>
          <w:szCs w:val="24"/>
          <w:shd w:val="clear" w:color="auto" w:fill="FFFFFF"/>
        </w:rPr>
        <w:t>k</w:t>
      </w:r>
      <w:r w:rsidRPr="2030048C">
        <w:rPr>
          <w:rStyle w:val="normaltextrun"/>
          <w:rFonts w:ascii="Arial" w:hAnsi="Arial" w:cs="Arial"/>
          <w:color w:val="000000" w:themeColor="text1"/>
          <w:sz w:val="24"/>
          <w:szCs w:val="24"/>
          <w:shd w:val="clear" w:color="auto" w:fill="FFFFFF"/>
        </w:rPr>
        <w:t>i</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g</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a</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a</w:t>
      </w:r>
      <w:r w:rsidRPr="2030048C">
        <w:rPr>
          <w:rStyle w:val="normaltextrun"/>
          <w:rFonts w:ascii="Arial" w:hAnsi="Arial" w:cs="Arial"/>
          <w:color w:val="000000" w:themeColor="text1"/>
          <w:sz w:val="24"/>
          <w:szCs w:val="24"/>
          <w:shd w:val="clear" w:color="auto" w:fill="FFFFFF"/>
        </w:rPr>
        <w:t>ss</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ss</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d</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a</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d s</w:t>
      </w:r>
      <w:r w:rsidRPr="2030048C">
        <w:rPr>
          <w:rStyle w:val="normaltextrun"/>
          <w:rFonts w:ascii="Arial" w:hAnsi="Arial" w:cs="Arial"/>
          <w:color w:val="000000" w:themeColor="text1"/>
          <w:sz w:val="24"/>
          <w:szCs w:val="24"/>
          <w:shd w:val="clear" w:color="auto" w:fill="FFFFFF"/>
        </w:rPr>
        <w:t>upp</w:t>
      </w:r>
      <w:r w:rsidRPr="2030048C">
        <w:rPr>
          <w:rStyle w:val="normaltextrun"/>
          <w:rFonts w:ascii="Arial" w:hAnsi="Arial" w:cs="Arial"/>
          <w:color w:val="000000" w:themeColor="text1"/>
          <w:sz w:val="24"/>
          <w:szCs w:val="24"/>
          <w:shd w:val="clear" w:color="auto" w:fill="FFFFFF"/>
        </w:rPr>
        <w:t>or</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ed</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year</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in</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mp</w:t>
      </w:r>
      <w:r w:rsidRPr="2030048C">
        <w:rPr>
          <w:rStyle w:val="normaltextrun"/>
          <w:rFonts w:ascii="Arial" w:hAnsi="Arial" w:cs="Arial"/>
          <w:color w:val="000000" w:themeColor="text1"/>
          <w:sz w:val="24"/>
          <w:szCs w:val="24"/>
          <w:shd w:val="clear" w:color="auto" w:fill="FFFFFF"/>
        </w:rPr>
        <w:t>loym</w:t>
      </w:r>
      <w:r w:rsidRPr="2030048C">
        <w:rPr>
          <w:rStyle w:val="normaltextrun"/>
          <w:rFonts w:ascii="Arial" w:hAnsi="Arial" w:cs="Arial"/>
          <w:color w:val="000000" w:themeColor="text1"/>
          <w:sz w:val="24"/>
          <w:szCs w:val="24"/>
          <w:shd w:val="clear" w:color="auto" w:fill="FFFFFF"/>
        </w:rPr>
        <w:t>en</w:t>
      </w:r>
      <w:r w:rsidRPr="2030048C">
        <w:rPr>
          <w:rStyle w:val="normaltextrun"/>
          <w:rFonts w:ascii="Arial" w:hAnsi="Arial" w:cs="Arial"/>
          <w:color w:val="000000" w:themeColor="text1"/>
          <w:sz w:val="24"/>
          <w:szCs w:val="24"/>
          <w:shd w:val="clear" w:color="auto" w:fill="FFFFFF"/>
        </w:rPr>
        <w:t xml:space="preserve">t </w:t>
      </w:r>
      <w:r w:rsidRPr="2030048C">
        <w:rPr>
          <w:rStyle w:val="normaltextrun"/>
          <w:rFonts w:ascii="Arial" w:hAnsi="Arial" w:cs="Arial"/>
          <w:color w:val="000000" w:themeColor="text1"/>
          <w:sz w:val="24"/>
          <w:szCs w:val="24"/>
          <w:shd w:val="clear" w:color="auto" w:fill="FFFFFF"/>
        </w:rPr>
        <w:t>(</w:t>
      </w:r>
      <w:r w:rsidRPr="2030048C">
        <w:rPr>
          <w:rStyle w:val="normaltextrun"/>
          <w:rFonts w:ascii="Arial" w:hAnsi="Arial" w:cs="Arial"/>
          <w:color w:val="000000" w:themeColor="text1"/>
          <w:sz w:val="24"/>
          <w:szCs w:val="24"/>
          <w:shd w:val="clear" w:color="auto" w:fill="FFFFFF"/>
        </w:rPr>
        <w:t>AS</w:t>
      </w:r>
      <w:r w:rsidRPr="2030048C">
        <w:rPr>
          <w:rStyle w:val="normaltextrun"/>
          <w:rFonts w:ascii="Arial" w:hAnsi="Arial" w:cs="Arial"/>
          <w:color w:val="000000" w:themeColor="text1"/>
          <w:sz w:val="24"/>
          <w:szCs w:val="24"/>
          <w:shd w:val="clear" w:color="auto" w:fill="FFFFFF"/>
        </w:rPr>
        <w:t>Y</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o</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sis</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w</w:t>
      </w:r>
      <w:r w:rsidRPr="2030048C">
        <w:rPr>
          <w:rStyle w:val="normaltextrun"/>
          <w:rFonts w:ascii="Arial" w:hAnsi="Arial" w:cs="Arial"/>
          <w:color w:val="000000" w:themeColor="text1"/>
          <w:sz w:val="24"/>
          <w:szCs w:val="24"/>
          <w:shd w:val="clear" w:color="auto" w:fill="FFFFFF"/>
        </w:rPr>
        <w:t>i</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h</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th</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P</w:t>
      </w:r>
      <w:r w:rsidRPr="2030048C">
        <w:rPr>
          <w:rStyle w:val="normaltextrun"/>
          <w:rFonts w:ascii="Arial" w:hAnsi="Arial" w:cs="Arial"/>
          <w:color w:val="000000" w:themeColor="text1"/>
          <w:sz w:val="24"/>
          <w:szCs w:val="24"/>
          <w:shd w:val="clear" w:color="auto" w:fill="FFFFFF"/>
        </w:rPr>
        <w:t>r</w:t>
      </w:r>
      <w:r w:rsidRPr="2030048C">
        <w:rPr>
          <w:rStyle w:val="normaltextrun"/>
          <w:rFonts w:ascii="Arial" w:hAnsi="Arial" w:cs="Arial"/>
          <w:color w:val="000000" w:themeColor="text1"/>
          <w:sz w:val="24"/>
          <w:szCs w:val="24"/>
          <w:shd w:val="clear" w:color="auto" w:fill="FFFFFF"/>
        </w:rPr>
        <w:t>o</w:t>
      </w:r>
      <w:r w:rsidRPr="2030048C">
        <w:rPr>
          <w:rStyle w:val="normaltextrun"/>
          <w:rFonts w:ascii="Arial" w:hAnsi="Arial" w:cs="Arial"/>
          <w:color w:val="000000" w:themeColor="text1"/>
          <w:sz w:val="24"/>
          <w:szCs w:val="24"/>
          <w:shd w:val="clear" w:color="auto" w:fill="FFFFFF"/>
        </w:rPr>
        <w:t>f</w:t>
      </w:r>
      <w:r w:rsidRPr="2030048C">
        <w:rPr>
          <w:rStyle w:val="normaltextrun"/>
          <w:rFonts w:ascii="Arial" w:hAnsi="Arial" w:cs="Arial"/>
          <w:color w:val="000000" w:themeColor="text1"/>
          <w:sz w:val="24"/>
          <w:szCs w:val="24"/>
          <w:shd w:val="clear" w:color="auto" w:fill="FFFFFF"/>
        </w:rPr>
        <w:t>essi</w:t>
      </w:r>
      <w:r w:rsidRPr="2030048C">
        <w:rPr>
          <w:rStyle w:val="normaltextrun"/>
          <w:rFonts w:ascii="Arial" w:hAnsi="Arial" w:cs="Arial"/>
          <w:color w:val="000000" w:themeColor="text1"/>
          <w:sz w:val="24"/>
          <w:szCs w:val="24"/>
          <w:shd w:val="clear" w:color="auto" w:fill="FFFFFF"/>
        </w:rPr>
        <w:t>on</w:t>
      </w:r>
      <w:r w:rsidRPr="2030048C">
        <w:rPr>
          <w:rStyle w:val="normaltextrun"/>
          <w:rFonts w:ascii="Arial" w:hAnsi="Arial" w:cs="Arial"/>
          <w:color w:val="000000" w:themeColor="text1"/>
          <w:sz w:val="24"/>
          <w:szCs w:val="24"/>
          <w:shd w:val="clear" w:color="auto" w:fill="FFFFFF"/>
        </w:rPr>
        <w:t>al</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Capa</w:t>
      </w:r>
      <w:r w:rsidRPr="2030048C">
        <w:rPr>
          <w:rStyle w:val="normaltextrun"/>
          <w:rFonts w:ascii="Arial" w:hAnsi="Arial" w:cs="Arial"/>
          <w:color w:val="000000" w:themeColor="text1"/>
          <w:sz w:val="24"/>
          <w:szCs w:val="24"/>
          <w:shd w:val="clear" w:color="auto" w:fill="FFFFFF"/>
        </w:rPr>
        <w:t>b</w:t>
      </w:r>
      <w:r w:rsidRPr="2030048C">
        <w:rPr>
          <w:rStyle w:val="normaltextrun"/>
          <w:rFonts w:ascii="Arial" w:hAnsi="Arial" w:cs="Arial"/>
          <w:color w:val="000000" w:themeColor="text1"/>
          <w:sz w:val="24"/>
          <w:szCs w:val="24"/>
          <w:shd w:val="clear" w:color="auto" w:fill="FFFFFF"/>
        </w:rPr>
        <w:t>ili</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ies Framework</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PCF)</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f</w:t>
      </w:r>
      <w:r w:rsidRPr="2030048C">
        <w:rPr>
          <w:rStyle w:val="normaltextrun"/>
          <w:rFonts w:ascii="Arial" w:hAnsi="Arial" w:cs="Arial"/>
          <w:color w:val="000000" w:themeColor="text1"/>
          <w:sz w:val="24"/>
          <w:szCs w:val="24"/>
          <w:shd w:val="clear" w:color="auto" w:fill="FFFFFF"/>
        </w:rPr>
        <w:t>or</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S</w:t>
      </w:r>
      <w:r w:rsidRPr="2030048C">
        <w:rPr>
          <w:rStyle w:val="normaltextrun"/>
          <w:rFonts w:ascii="Arial" w:hAnsi="Arial" w:cs="Arial"/>
          <w:color w:val="000000" w:themeColor="text1"/>
          <w:sz w:val="24"/>
          <w:szCs w:val="24"/>
          <w:shd w:val="clear" w:color="auto" w:fill="FFFFFF"/>
        </w:rPr>
        <w:t>o</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ial</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Work</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at</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th</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d</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of</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Fi</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al</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Pl</w:t>
      </w:r>
      <w:r w:rsidRPr="2030048C">
        <w:rPr>
          <w:rStyle w:val="normaltextrun"/>
          <w:rFonts w:ascii="Arial" w:hAnsi="Arial" w:cs="Arial"/>
          <w:color w:val="000000" w:themeColor="text1"/>
          <w:sz w:val="24"/>
          <w:szCs w:val="24"/>
          <w:shd w:val="clear" w:color="auto" w:fill="FFFFFF"/>
        </w:rPr>
        <w:t>a</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m</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Leve</w:t>
      </w:r>
      <w:r w:rsidRPr="2030048C">
        <w:rPr>
          <w:rStyle w:val="normaltextrun"/>
          <w:rFonts w:ascii="Arial" w:hAnsi="Arial" w:cs="Arial"/>
          <w:color w:val="000000" w:themeColor="text1"/>
          <w:sz w:val="24"/>
          <w:szCs w:val="24"/>
          <w:shd w:val="clear" w:color="auto" w:fill="FFFFFF"/>
        </w:rPr>
        <w:t>l</w:t>
      </w:r>
      <w:r w:rsidRPr="2030048C">
        <w:rPr>
          <w:rStyle w:val="normaltextrun"/>
          <w:rFonts w:ascii="Arial" w:hAnsi="Arial" w:cs="Arial"/>
          <w:color w:val="000000" w:themeColor="text1"/>
          <w:sz w:val="24"/>
          <w:szCs w:val="24"/>
          <w:shd w:val="clear" w:color="auto" w:fill="FFFFFF"/>
        </w:rPr>
        <w:t>,</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th</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AS</w:t>
      </w:r>
      <w:r w:rsidRPr="2030048C">
        <w:rPr>
          <w:rStyle w:val="normaltextrun"/>
          <w:rFonts w:ascii="Arial" w:hAnsi="Arial" w:cs="Arial"/>
          <w:color w:val="000000" w:themeColor="text1"/>
          <w:sz w:val="24"/>
          <w:szCs w:val="24"/>
          <w:shd w:val="clear" w:color="auto" w:fill="FFFFFF"/>
        </w:rPr>
        <w:t>Y</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level a</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d</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th</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S</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a</w:t>
      </w:r>
      <w:r w:rsidRPr="2030048C">
        <w:rPr>
          <w:rStyle w:val="normaltextrun"/>
          <w:rFonts w:ascii="Arial" w:hAnsi="Arial" w:cs="Arial"/>
          <w:color w:val="000000" w:themeColor="text1"/>
          <w:sz w:val="24"/>
          <w:szCs w:val="24"/>
          <w:shd w:val="clear" w:color="auto" w:fill="FFFFFF"/>
        </w:rPr>
        <w:t>nd</w:t>
      </w:r>
      <w:r w:rsidRPr="2030048C">
        <w:rPr>
          <w:rStyle w:val="normaltextrun"/>
          <w:rFonts w:ascii="Arial" w:hAnsi="Arial" w:cs="Arial"/>
          <w:color w:val="000000" w:themeColor="text1"/>
          <w:sz w:val="24"/>
          <w:szCs w:val="24"/>
          <w:shd w:val="clear" w:color="auto" w:fill="FFFFFF"/>
        </w:rPr>
        <w:t>ar</w:t>
      </w:r>
      <w:r w:rsidRPr="2030048C">
        <w:rPr>
          <w:rStyle w:val="normaltextrun"/>
          <w:rFonts w:ascii="Arial" w:hAnsi="Arial" w:cs="Arial"/>
          <w:color w:val="000000" w:themeColor="text1"/>
          <w:sz w:val="24"/>
          <w:szCs w:val="24"/>
          <w:shd w:val="clear" w:color="auto" w:fill="FFFFFF"/>
        </w:rPr>
        <w:t>d</w:t>
      </w:r>
      <w:r w:rsidRPr="2030048C">
        <w:rPr>
          <w:rStyle w:val="normaltextrun"/>
          <w:rFonts w:ascii="Arial" w:hAnsi="Arial" w:cs="Arial"/>
          <w:color w:val="000000" w:themeColor="text1"/>
          <w:sz w:val="24"/>
          <w:szCs w:val="24"/>
          <w:shd w:val="clear" w:color="auto" w:fill="FFFFFF"/>
        </w:rPr>
        <w:t>s of</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P</w:t>
      </w:r>
      <w:r w:rsidRPr="2030048C">
        <w:rPr>
          <w:rStyle w:val="normaltextrun"/>
          <w:rFonts w:ascii="Arial" w:hAnsi="Arial" w:cs="Arial"/>
          <w:color w:val="000000" w:themeColor="text1"/>
          <w:sz w:val="24"/>
          <w:szCs w:val="24"/>
          <w:shd w:val="clear" w:color="auto" w:fill="FFFFFF"/>
        </w:rPr>
        <w:t>r</w:t>
      </w:r>
      <w:r w:rsidRPr="2030048C">
        <w:rPr>
          <w:rStyle w:val="normaltextrun"/>
          <w:rFonts w:ascii="Arial" w:hAnsi="Arial" w:cs="Arial"/>
          <w:color w:val="000000" w:themeColor="text1"/>
          <w:sz w:val="24"/>
          <w:szCs w:val="24"/>
          <w:shd w:val="clear" w:color="auto" w:fill="FFFFFF"/>
        </w:rPr>
        <w:t>o</w:t>
      </w:r>
      <w:r w:rsidRPr="2030048C">
        <w:rPr>
          <w:rStyle w:val="normaltextrun"/>
          <w:rFonts w:ascii="Arial" w:hAnsi="Arial" w:cs="Arial"/>
          <w:color w:val="000000" w:themeColor="text1"/>
          <w:sz w:val="24"/>
          <w:szCs w:val="24"/>
          <w:shd w:val="clear" w:color="auto" w:fill="FFFFFF"/>
        </w:rPr>
        <w:t>f</w:t>
      </w:r>
      <w:r w:rsidRPr="2030048C">
        <w:rPr>
          <w:rStyle w:val="normaltextrun"/>
          <w:rFonts w:ascii="Arial" w:hAnsi="Arial" w:cs="Arial"/>
          <w:color w:val="000000" w:themeColor="text1"/>
          <w:sz w:val="24"/>
          <w:szCs w:val="24"/>
          <w:shd w:val="clear" w:color="auto" w:fill="FFFFFF"/>
        </w:rPr>
        <w:t>i</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ie</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y</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f</w:t>
      </w:r>
      <w:r w:rsidRPr="2030048C">
        <w:rPr>
          <w:rStyle w:val="normaltextrun"/>
          <w:rFonts w:ascii="Arial" w:hAnsi="Arial" w:cs="Arial"/>
          <w:color w:val="000000" w:themeColor="text1"/>
          <w:sz w:val="24"/>
          <w:szCs w:val="24"/>
          <w:shd w:val="clear" w:color="auto" w:fill="FFFFFF"/>
        </w:rPr>
        <w:t>or S</w:t>
      </w:r>
      <w:r w:rsidRPr="2030048C">
        <w:rPr>
          <w:rStyle w:val="normaltextrun"/>
          <w:rFonts w:ascii="Arial" w:hAnsi="Arial" w:cs="Arial"/>
          <w:color w:val="000000" w:themeColor="text1"/>
          <w:sz w:val="24"/>
          <w:szCs w:val="24"/>
          <w:shd w:val="clear" w:color="auto" w:fill="FFFFFF"/>
        </w:rPr>
        <w:t>o</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ial Work</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w:t>
      </w:r>
      <w:r w:rsidRPr="2030048C">
        <w:rPr>
          <w:rStyle w:val="normaltextrun"/>
          <w:rFonts w:ascii="Arial" w:hAnsi="Arial" w:cs="Arial"/>
          <w:color w:val="000000" w:themeColor="text1"/>
          <w:sz w:val="24"/>
          <w:szCs w:val="24"/>
          <w:shd w:val="clear" w:color="auto" w:fill="FFFFFF"/>
        </w:rPr>
        <w:t>SWE</w:t>
      </w:r>
      <w:r w:rsidRPr="2030048C">
        <w:rPr>
          <w:rStyle w:val="normaltextrun"/>
          <w:rFonts w:ascii="Arial" w:hAnsi="Arial" w:cs="Arial"/>
          <w:color w:val="000000" w:themeColor="text1"/>
          <w:sz w:val="24"/>
          <w:szCs w:val="24"/>
          <w:shd w:val="clear" w:color="auto" w:fill="FFFFFF"/>
        </w:rPr>
        <w:t>)</w:t>
      </w:r>
      <w:r w:rsidRPr="2030048C">
        <w:rPr>
          <w:rStyle w:val="normaltextrun"/>
          <w:rFonts w:ascii="Arial" w:hAnsi="Arial" w:cs="Arial"/>
          <w:color w:val="000000" w:themeColor="text1"/>
          <w:sz w:val="24"/>
          <w:szCs w:val="24"/>
          <w:shd w:val="clear" w:color="auto" w:fill="FFFFFF"/>
        </w:rPr>
        <w:t>.</w:t>
      </w:r>
    </w:p>
    <w:p w:rsidRPr="2030048C" w:rsidP="2030048C">
      <w:pPr>
        <w:pStyle w:val="ListParagraph"/>
        <w:numPr>
          <w:ilvl w:val="0"/>
          <w:numId w:val="13"/>
        </w:numPr>
        <w:ind w:left="720" w:hanging="360"/>
        <w:jc w:val="both"/>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To</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a</w:t>
      </w:r>
      <w:r w:rsidRPr="2030048C">
        <w:rPr>
          <w:rStyle w:val="normaltextrun"/>
          <w:rFonts w:ascii="Arial" w:hAnsi="Arial" w:cs="Arial"/>
          <w:color w:val="000000" w:themeColor="text1"/>
          <w:sz w:val="24"/>
          <w:szCs w:val="24"/>
          <w:shd w:val="clear" w:color="auto" w:fill="FFFFFF"/>
        </w:rPr>
        <w:t>b</w:t>
      </w:r>
      <w:r w:rsidRPr="2030048C">
        <w:rPr>
          <w:rStyle w:val="normaltextrun"/>
          <w:rFonts w:ascii="Arial" w:hAnsi="Arial" w:cs="Arial"/>
          <w:color w:val="000000" w:themeColor="text1"/>
          <w:sz w:val="24"/>
          <w:szCs w:val="24"/>
          <w:shd w:val="clear" w:color="auto" w:fill="FFFFFF"/>
        </w:rPr>
        <w:t>le</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trainees</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o</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ex</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d</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th</w:t>
      </w:r>
      <w:r w:rsidRPr="2030048C">
        <w:rPr>
          <w:rStyle w:val="normaltextrun"/>
          <w:rFonts w:ascii="Arial" w:hAnsi="Arial" w:cs="Arial"/>
          <w:color w:val="000000" w:themeColor="text1"/>
          <w:sz w:val="24"/>
          <w:szCs w:val="24"/>
          <w:shd w:val="clear" w:color="auto" w:fill="FFFFFF"/>
        </w:rPr>
        <w:t>eir</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k</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o</w:t>
      </w:r>
      <w:r w:rsidRPr="2030048C">
        <w:rPr>
          <w:rStyle w:val="normaltextrun"/>
          <w:rFonts w:ascii="Arial" w:hAnsi="Arial" w:cs="Arial"/>
          <w:color w:val="000000" w:themeColor="text1"/>
          <w:sz w:val="24"/>
          <w:szCs w:val="24"/>
          <w:shd w:val="clear" w:color="auto" w:fill="FFFFFF"/>
        </w:rPr>
        <w:t>w</w:t>
      </w:r>
      <w:r w:rsidRPr="2030048C">
        <w:rPr>
          <w:rStyle w:val="normaltextrun"/>
          <w:rFonts w:ascii="Arial" w:hAnsi="Arial" w:cs="Arial"/>
          <w:color w:val="000000" w:themeColor="text1"/>
          <w:sz w:val="24"/>
          <w:szCs w:val="24"/>
          <w:shd w:val="clear" w:color="auto" w:fill="FFFFFF"/>
        </w:rPr>
        <w:t>le</w:t>
      </w:r>
      <w:r w:rsidRPr="2030048C">
        <w:rPr>
          <w:rStyle w:val="normaltextrun"/>
          <w:rFonts w:ascii="Arial" w:hAnsi="Arial" w:cs="Arial"/>
          <w:color w:val="000000" w:themeColor="text1"/>
          <w:sz w:val="24"/>
          <w:szCs w:val="24"/>
          <w:shd w:val="clear" w:color="auto" w:fill="FFFFFF"/>
        </w:rPr>
        <w:t>d</w:t>
      </w:r>
      <w:r w:rsidRPr="2030048C">
        <w:rPr>
          <w:rStyle w:val="normaltextrun"/>
          <w:rFonts w:ascii="Arial" w:hAnsi="Arial" w:cs="Arial"/>
          <w:color w:val="000000" w:themeColor="text1"/>
          <w:sz w:val="24"/>
          <w:szCs w:val="24"/>
          <w:shd w:val="clear" w:color="auto" w:fill="FFFFFF"/>
        </w:rPr>
        <w:t>ge</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of</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o</w:t>
      </w:r>
      <w:r w:rsidRPr="2030048C">
        <w:rPr>
          <w:rStyle w:val="normaltextrun"/>
          <w:rFonts w:ascii="Arial" w:hAnsi="Arial" w:cs="Arial"/>
          <w:color w:val="000000" w:themeColor="text1"/>
          <w:sz w:val="24"/>
          <w:szCs w:val="24"/>
          <w:shd w:val="clear" w:color="auto" w:fill="FFFFFF"/>
        </w:rPr>
        <w:t>nt</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mp</w:t>
      </w:r>
      <w:r w:rsidRPr="2030048C">
        <w:rPr>
          <w:rStyle w:val="normaltextrun"/>
          <w:rFonts w:ascii="Arial" w:hAnsi="Arial" w:cs="Arial"/>
          <w:color w:val="000000" w:themeColor="text1"/>
          <w:sz w:val="24"/>
          <w:szCs w:val="24"/>
          <w:shd w:val="clear" w:color="auto" w:fill="FFFFFF"/>
        </w:rPr>
        <w:t>ora</w:t>
      </w:r>
      <w:r w:rsidRPr="2030048C">
        <w:rPr>
          <w:rStyle w:val="normaltextrun"/>
          <w:rFonts w:ascii="Arial" w:hAnsi="Arial" w:cs="Arial"/>
          <w:color w:val="000000" w:themeColor="text1"/>
          <w:sz w:val="24"/>
          <w:szCs w:val="24"/>
          <w:shd w:val="clear" w:color="auto" w:fill="FFFFFF"/>
        </w:rPr>
        <w:t>r</w:t>
      </w:r>
      <w:r w:rsidRPr="2030048C">
        <w:rPr>
          <w:rStyle w:val="normaltextrun"/>
          <w:rFonts w:ascii="Arial" w:hAnsi="Arial" w:cs="Arial"/>
          <w:color w:val="000000" w:themeColor="text1"/>
          <w:sz w:val="24"/>
          <w:szCs w:val="24"/>
          <w:shd w:val="clear" w:color="auto" w:fill="FFFFFF"/>
        </w:rPr>
        <w:t>y</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issues</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in</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r</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sea</w:t>
      </w:r>
      <w:r w:rsidRPr="2030048C">
        <w:rPr>
          <w:rStyle w:val="normaltextrun"/>
          <w:rFonts w:ascii="Arial" w:hAnsi="Arial" w:cs="Arial"/>
          <w:color w:val="000000" w:themeColor="text1"/>
          <w:sz w:val="24"/>
          <w:szCs w:val="24"/>
          <w:shd w:val="clear" w:color="auto" w:fill="FFFFFF"/>
        </w:rPr>
        <w:t>r</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h</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p</w:t>
      </w:r>
      <w:r w:rsidRPr="2030048C">
        <w:rPr>
          <w:rStyle w:val="normaltextrun"/>
          <w:rFonts w:ascii="Arial" w:hAnsi="Arial" w:cs="Arial"/>
          <w:color w:val="000000" w:themeColor="text1"/>
          <w:sz w:val="24"/>
          <w:szCs w:val="24"/>
          <w:shd w:val="clear" w:color="auto" w:fill="FFFFFF"/>
        </w:rPr>
        <w:t>olicy,</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legisla</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ion</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a</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d</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p</w:t>
      </w:r>
      <w:r w:rsidRPr="2030048C">
        <w:rPr>
          <w:rStyle w:val="normaltextrun"/>
          <w:rFonts w:ascii="Arial" w:hAnsi="Arial" w:cs="Arial"/>
          <w:color w:val="000000" w:themeColor="text1"/>
          <w:sz w:val="24"/>
          <w:szCs w:val="24"/>
          <w:shd w:val="clear" w:color="auto" w:fill="FFFFFF"/>
        </w:rPr>
        <w:t>rac</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i</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of</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social</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w</w:t>
      </w:r>
      <w:r w:rsidRPr="2030048C">
        <w:rPr>
          <w:rStyle w:val="normaltextrun"/>
          <w:rFonts w:ascii="Arial" w:hAnsi="Arial" w:cs="Arial"/>
          <w:color w:val="000000" w:themeColor="text1"/>
          <w:sz w:val="24"/>
          <w:szCs w:val="24"/>
          <w:shd w:val="clear" w:color="auto" w:fill="FFFFFF"/>
        </w:rPr>
        <w:t>ork</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a</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d</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p</w:t>
      </w:r>
      <w:r w:rsidRPr="2030048C">
        <w:rPr>
          <w:rStyle w:val="normaltextrun"/>
          <w:rFonts w:ascii="Arial" w:hAnsi="Arial" w:cs="Arial"/>
          <w:color w:val="000000" w:themeColor="text1"/>
          <w:sz w:val="24"/>
          <w:szCs w:val="24"/>
          <w:shd w:val="clear" w:color="auto" w:fill="FFFFFF"/>
        </w:rPr>
        <w:t>rac</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i</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du</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a</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io</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a</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d</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o</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a</w:t>
      </w:r>
      <w:r w:rsidRPr="2030048C">
        <w:rPr>
          <w:rStyle w:val="normaltextrun"/>
          <w:rFonts w:ascii="Arial" w:hAnsi="Arial" w:cs="Arial"/>
          <w:color w:val="000000" w:themeColor="text1"/>
          <w:sz w:val="24"/>
          <w:szCs w:val="24"/>
          <w:shd w:val="clear" w:color="auto" w:fill="FFFFFF"/>
        </w:rPr>
        <w:t>k</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s</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p</w:t>
      </w:r>
      <w:r w:rsidRPr="2030048C">
        <w:rPr>
          <w:rStyle w:val="normaltextrun"/>
          <w:rFonts w:ascii="Arial" w:hAnsi="Arial" w:cs="Arial"/>
          <w:color w:val="000000" w:themeColor="text1"/>
          <w:sz w:val="24"/>
          <w:szCs w:val="24"/>
          <w:shd w:val="clear" w:color="auto" w:fill="FFFFFF"/>
        </w:rPr>
        <w:t xml:space="preserve">s </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o e</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s</w:t>
      </w:r>
      <w:r w:rsidRPr="2030048C">
        <w:rPr>
          <w:rStyle w:val="normaltextrun"/>
          <w:rFonts w:ascii="Arial" w:hAnsi="Arial" w:cs="Arial"/>
          <w:color w:val="000000" w:themeColor="text1"/>
          <w:sz w:val="24"/>
          <w:szCs w:val="24"/>
          <w:shd w:val="clear" w:color="auto" w:fill="FFFFFF"/>
        </w:rPr>
        <w:t>u</w:t>
      </w:r>
      <w:r w:rsidRPr="2030048C">
        <w:rPr>
          <w:rStyle w:val="normaltextrun"/>
          <w:rFonts w:ascii="Arial" w:hAnsi="Arial" w:cs="Arial"/>
          <w:color w:val="000000" w:themeColor="text1"/>
          <w:sz w:val="24"/>
          <w:szCs w:val="24"/>
          <w:shd w:val="clear" w:color="auto" w:fill="FFFFFF"/>
        </w:rPr>
        <w:t>re</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th</w:t>
      </w:r>
      <w:r w:rsidRPr="2030048C">
        <w:rPr>
          <w:rStyle w:val="normaltextrun"/>
          <w:rFonts w:ascii="Arial" w:hAnsi="Arial" w:cs="Arial"/>
          <w:color w:val="000000" w:themeColor="text1"/>
          <w:sz w:val="24"/>
          <w:szCs w:val="24"/>
          <w:shd w:val="clear" w:color="auto" w:fill="FFFFFF"/>
        </w:rPr>
        <w:t>eir</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f</w:t>
      </w:r>
      <w:r w:rsidRPr="2030048C">
        <w:rPr>
          <w:rStyle w:val="normaltextrun"/>
          <w:rFonts w:ascii="Arial" w:hAnsi="Arial" w:cs="Arial"/>
          <w:color w:val="000000" w:themeColor="text1"/>
          <w:sz w:val="24"/>
          <w:szCs w:val="24"/>
          <w:shd w:val="clear" w:color="auto" w:fill="FFFFFF"/>
        </w:rPr>
        <w:t>f</w:t>
      </w:r>
      <w:r w:rsidRPr="2030048C">
        <w:rPr>
          <w:rStyle w:val="normaltextrun"/>
          <w:rFonts w:ascii="Arial" w:hAnsi="Arial" w:cs="Arial"/>
          <w:color w:val="000000" w:themeColor="text1"/>
          <w:sz w:val="24"/>
          <w:szCs w:val="24"/>
          <w:shd w:val="clear" w:color="auto" w:fill="FFFFFF"/>
        </w:rPr>
        <w:t>ec</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ive</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o</w:t>
      </w:r>
      <w:r w:rsidRPr="2030048C">
        <w:rPr>
          <w:rStyle w:val="normaltextrun"/>
          <w:rFonts w:ascii="Arial" w:hAnsi="Arial" w:cs="Arial"/>
          <w:color w:val="000000" w:themeColor="text1"/>
          <w:sz w:val="24"/>
          <w:szCs w:val="24"/>
          <w:shd w:val="clear" w:color="auto" w:fill="FFFFFF"/>
        </w:rPr>
        <w:t>nt</w:t>
      </w:r>
      <w:r w:rsidRPr="2030048C">
        <w:rPr>
          <w:rStyle w:val="normaltextrun"/>
          <w:rFonts w:ascii="Arial" w:hAnsi="Arial" w:cs="Arial"/>
          <w:color w:val="000000" w:themeColor="text1"/>
          <w:sz w:val="24"/>
          <w:szCs w:val="24"/>
          <w:shd w:val="clear" w:color="auto" w:fill="FFFFFF"/>
        </w:rPr>
        <w:t>i</w:t>
      </w:r>
      <w:r w:rsidRPr="2030048C">
        <w:rPr>
          <w:rStyle w:val="normaltextrun"/>
          <w:rFonts w:ascii="Arial" w:hAnsi="Arial" w:cs="Arial"/>
          <w:color w:val="000000" w:themeColor="text1"/>
          <w:sz w:val="24"/>
          <w:szCs w:val="24"/>
          <w:shd w:val="clear" w:color="auto" w:fill="FFFFFF"/>
        </w:rPr>
        <w:t>nu</w:t>
      </w:r>
      <w:r w:rsidRPr="2030048C">
        <w:rPr>
          <w:rStyle w:val="normaltextrun"/>
          <w:rFonts w:ascii="Arial" w:hAnsi="Arial" w:cs="Arial"/>
          <w:color w:val="000000" w:themeColor="text1"/>
          <w:sz w:val="24"/>
          <w:szCs w:val="24"/>
          <w:shd w:val="clear" w:color="auto" w:fill="FFFFFF"/>
        </w:rPr>
        <w:t>i</w:t>
      </w:r>
      <w:r w:rsidRPr="2030048C">
        <w:rPr>
          <w:rStyle w:val="normaltextrun"/>
          <w:rFonts w:ascii="Arial" w:hAnsi="Arial" w:cs="Arial"/>
          <w:color w:val="000000" w:themeColor="text1"/>
          <w:sz w:val="24"/>
          <w:szCs w:val="24"/>
          <w:shd w:val="clear" w:color="auto" w:fill="FFFFFF"/>
        </w:rPr>
        <w:t>n</w:t>
      </w:r>
      <w:r w:rsidRPr="2030048C">
        <w:rPr>
          <w:rStyle w:val="normaltextrun"/>
          <w:rFonts w:ascii="Arial" w:hAnsi="Arial" w:cs="Arial"/>
          <w:color w:val="000000" w:themeColor="text1"/>
          <w:sz w:val="24"/>
          <w:szCs w:val="24"/>
          <w:shd w:val="clear" w:color="auto" w:fill="FFFFFF"/>
        </w:rPr>
        <w:t>g</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p</w:t>
      </w:r>
      <w:r w:rsidRPr="2030048C">
        <w:rPr>
          <w:rStyle w:val="normaltextrun"/>
          <w:rFonts w:ascii="Arial" w:hAnsi="Arial" w:cs="Arial"/>
          <w:color w:val="000000" w:themeColor="text1"/>
          <w:sz w:val="24"/>
          <w:szCs w:val="24"/>
          <w:shd w:val="clear" w:color="auto" w:fill="FFFFFF"/>
        </w:rPr>
        <w:t>er</w:t>
      </w:r>
      <w:r w:rsidRPr="2030048C">
        <w:rPr>
          <w:rStyle w:val="normaltextrun"/>
          <w:rFonts w:ascii="Arial" w:hAnsi="Arial" w:cs="Arial"/>
          <w:color w:val="000000" w:themeColor="text1"/>
          <w:sz w:val="24"/>
          <w:szCs w:val="24"/>
          <w:shd w:val="clear" w:color="auto" w:fill="FFFFFF"/>
        </w:rPr>
        <w:t>f</w:t>
      </w:r>
      <w:r w:rsidRPr="2030048C">
        <w:rPr>
          <w:rStyle w:val="normaltextrun"/>
          <w:rFonts w:ascii="Arial" w:hAnsi="Arial" w:cs="Arial"/>
          <w:color w:val="000000" w:themeColor="text1"/>
          <w:sz w:val="24"/>
          <w:szCs w:val="24"/>
          <w:shd w:val="clear" w:color="auto" w:fill="FFFFFF"/>
        </w:rPr>
        <w:t>orm</w:t>
      </w:r>
      <w:r w:rsidRPr="2030048C">
        <w:rPr>
          <w:rStyle w:val="normaltextrun"/>
          <w:rFonts w:ascii="Arial" w:hAnsi="Arial" w:cs="Arial"/>
          <w:color w:val="000000" w:themeColor="text1"/>
          <w:sz w:val="24"/>
          <w:szCs w:val="24"/>
          <w:shd w:val="clear" w:color="auto" w:fill="FFFFFF"/>
        </w:rPr>
        <w:t>an</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as</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a</w:t>
      </w:r>
      <w:r w:rsidRPr="2030048C">
        <w:rPr>
          <w:rStyle w:val="normaltextrun"/>
          <w:rFonts w:ascii="Arial" w:hAnsi="Arial" w:cs="Arial"/>
          <w:color w:val="000000" w:themeColor="text1"/>
          <w:sz w:val="24"/>
          <w:szCs w:val="24"/>
          <w:shd w:val="clear" w:color="auto" w:fill="FFFFFF"/>
        </w:rPr>
        <w:t xml:space="preserve"> p</w:t>
      </w:r>
      <w:r w:rsidRPr="2030048C">
        <w:rPr>
          <w:rStyle w:val="normaltextrun"/>
          <w:rFonts w:ascii="Arial" w:hAnsi="Arial" w:cs="Arial"/>
          <w:color w:val="000000" w:themeColor="text1"/>
          <w:sz w:val="24"/>
          <w:szCs w:val="24"/>
          <w:shd w:val="clear" w:color="auto" w:fill="FFFFFF"/>
        </w:rPr>
        <w:t>rac</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i</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 xml:space="preserve"> </w:t>
      </w:r>
      <w:r w:rsidRPr="2030048C">
        <w:rPr>
          <w:rStyle w:val="normaltextrun"/>
          <w:rFonts w:ascii="Arial" w:hAnsi="Arial" w:cs="Arial"/>
          <w:color w:val="000000" w:themeColor="text1"/>
          <w:sz w:val="24"/>
          <w:szCs w:val="24"/>
          <w:shd w:val="clear" w:color="auto" w:fill="FFFFFF"/>
        </w:rPr>
        <w:t>e</w:t>
      </w:r>
      <w:r w:rsidRPr="2030048C">
        <w:rPr>
          <w:rStyle w:val="normaltextrun"/>
          <w:rFonts w:ascii="Arial" w:hAnsi="Arial" w:cs="Arial"/>
          <w:color w:val="000000" w:themeColor="text1"/>
          <w:sz w:val="24"/>
          <w:szCs w:val="24"/>
          <w:shd w:val="clear" w:color="auto" w:fill="FFFFFF"/>
        </w:rPr>
        <w:t>du</w:t>
      </w:r>
      <w:r w:rsidRPr="2030048C">
        <w:rPr>
          <w:rStyle w:val="normaltextrun"/>
          <w:rFonts w:ascii="Arial" w:hAnsi="Arial" w:cs="Arial"/>
          <w:color w:val="000000" w:themeColor="text1"/>
          <w:sz w:val="24"/>
          <w:szCs w:val="24"/>
          <w:shd w:val="clear" w:color="auto" w:fill="FFFFFF"/>
        </w:rPr>
        <w:t>c</w:t>
      </w:r>
      <w:r w:rsidRPr="2030048C">
        <w:rPr>
          <w:rStyle w:val="normaltextrun"/>
          <w:rFonts w:ascii="Arial" w:hAnsi="Arial" w:cs="Arial"/>
          <w:color w:val="000000" w:themeColor="text1"/>
          <w:sz w:val="24"/>
          <w:szCs w:val="24"/>
          <w:shd w:val="clear" w:color="auto" w:fill="FFFFFF"/>
        </w:rPr>
        <w:t>a</w:t>
      </w:r>
      <w:r w:rsidRPr="2030048C">
        <w:rPr>
          <w:rStyle w:val="normaltextrun"/>
          <w:rFonts w:ascii="Arial" w:hAnsi="Arial" w:cs="Arial"/>
          <w:color w:val="000000" w:themeColor="text1"/>
          <w:sz w:val="24"/>
          <w:szCs w:val="24"/>
          <w:shd w:val="clear" w:color="auto" w:fill="FFFFFF"/>
        </w:rPr>
        <w:t>t</w:t>
      </w:r>
      <w:r w:rsidRPr="2030048C">
        <w:rPr>
          <w:rStyle w:val="normaltextrun"/>
          <w:rFonts w:ascii="Arial" w:hAnsi="Arial" w:cs="Arial"/>
          <w:color w:val="000000" w:themeColor="text1"/>
          <w:sz w:val="24"/>
          <w:szCs w:val="24"/>
          <w:shd w:val="clear" w:color="auto" w:fill="FFFFFF"/>
        </w:rPr>
        <w:t>or.</w:t>
      </w:r>
    </w:p>
    <w:p w:rsidR="00B400F2" w:rsidRPr="007C4290" w:rsidP="2030048C" w14:textId="709140E1">
      <w:pPr>
        <w:pStyle w:val="ListParagraph"/>
        <w:ind w:left="0"/>
        <w:rPr>
          <w:rStyle w:val="eop"/>
          <w:rFonts w:ascii="Arial" w:hAnsi="Arial" w:cs="Arial"/>
          <w:color w:val="000000" w:themeColor="text1"/>
          <w:sz w:val="24"/>
          <w:szCs w:val="24"/>
          <w:shd w:val="clear" w:color="auto" w:fill="FFFFFF"/>
          <w:lang w:val="en-GB"/>
        </w:rPr>
      </w:pPr>
      <w:r w:rsidRPr="2030048C">
        <w:rPr>
          <w:rStyle w:val="eop"/>
          <w:rFonts w:ascii="Arial" w:hAnsi="Arial" w:cs="Arial"/>
          <w:color w:val="000000" w:themeColor="text1"/>
          <w:sz w:val="24"/>
          <w:szCs w:val="24"/>
          <w:shd w:val="clear" w:color="auto" w:fill="FFFFFF"/>
          <w:lang w:val="en-GB"/>
        </w:rPr>
        <w:t> </w:t>
      </w:r>
    </w:p>
    <w:p w:rsidR="00E561A2" w:rsidRPr="000765B1" w:rsidP="540725A5" w14:paraId="0F72DA6C" w14:textId="77777777">
      <w:pPr>
        <w:pStyle w:val="ListParagraph"/>
        <w:ind w:left="0"/>
        <w:rPr>
          <w:rFonts w:ascii="Arial" w:hAnsi="Arial" w:cs="Arial"/>
          <w:sz w:val="24"/>
          <w:szCs w:val="24"/>
        </w:rPr>
      </w:pPr>
    </w:p>
    <w:p w:rsidR="00A92C9B" w:rsidRPr="00124DD2" w:rsidP="540725A5" w14:paraId="63987C31" w14:textId="6EA4D24E">
      <w:pPr>
        <w:pStyle w:val="ListParagraph"/>
        <w:numPr>
          <w:ilvl w:val="0"/>
          <w:numId w:val="10"/>
        </w:numPr>
        <w:rPr>
          <w:rFonts w:ascii="Arial" w:hAnsi="Arial" w:cs="Arial"/>
          <w:sz w:val="24"/>
          <w:szCs w:val="24"/>
        </w:rPr>
      </w:pPr>
      <w:r w:rsidRPr="1380B70E" w:rsidR="20037E3E">
        <w:rPr>
          <w:rFonts w:ascii="Arial" w:hAnsi="Arial" w:cs="Arial"/>
          <w:b/>
          <w:bCs/>
          <w:sz w:val="24"/>
          <w:szCs w:val="24"/>
        </w:rPr>
        <w:t xml:space="preserve">Programme </w:t>
      </w:r>
      <w:r w:rsidRPr="1380B70E" w:rsidR="7288AA95">
        <w:rPr>
          <w:rFonts w:ascii="Arial" w:hAnsi="Arial" w:cs="Arial"/>
          <w:b/>
          <w:bCs/>
          <w:sz w:val="24"/>
          <w:szCs w:val="24"/>
        </w:rPr>
        <w:t>Learning Outcomes</w:t>
      </w:r>
    </w:p>
    <w:p w:rsidR="1380B70E" w:rsidP="1380B70E" w14:paraId="63940BD9" w14:textId="3DFC3B3B">
      <w:pPr>
        <w:pStyle w:val="ListParagraph"/>
        <w:ind w:left="360"/>
        <w:rPr>
          <w:rFonts w:ascii="Arial" w:hAnsi="Arial" w:cs="Arial"/>
          <w:sz w:val="24"/>
          <w:szCs w:val="24"/>
        </w:rPr>
      </w:pPr>
    </w:p>
    <w:p w:rsidRPr="2030048C" w:rsidP="2030048C" w14:paraId="4F3658D9" w14:textId="4ECCC5BE">
      <w:pPr>
        <w:rPr>
          <w:rStyle w:val="normaltextrun"/>
          <w:rFonts w:ascii="Arial" w:eastAsia="Arial" w:hAnsi="Arial" w:cs="Arial"/>
          <w:b w:val="0"/>
          <w:bCs w:val="0"/>
          <w:color w:val="000000" w:themeColor="text1" w:themeShade="FF" w:themeTint="FF"/>
          <w:sz w:val="24"/>
          <w:szCs w:val="24"/>
        </w:rPr>
      </w:pPr>
      <w:r w:rsidRPr="2030048C">
        <w:rPr>
          <w:rStyle w:val="normaltextrun"/>
          <w:rFonts w:ascii="Arial" w:eastAsia="Arial" w:hAnsi="Arial" w:cs="Arial"/>
          <w:b w:val="0"/>
          <w:bCs w:val="0"/>
          <w:color w:val="000000" w:themeColor="text1" w:themeShade="FF" w:themeTint="FF"/>
          <w:sz w:val="24"/>
          <w:szCs w:val="24"/>
        </w:rPr>
        <w:t xml:space="preserve">The programme learning outcomes are the high-level learning outcomes that will have been achieved by all students receiving this award. They have been aligned to the levels set out in </w:t>
      </w:r>
      <w:hyperlink r:id="rId9" w:history="1">
        <w:r w:rsidRPr="2030048C">
          <w:rPr>
            <w:rStyle w:val="normaltextrun"/>
            <w:rFonts w:ascii="Arial" w:eastAsia="Arial" w:hAnsi="Arial" w:cs="Arial"/>
            <w:b w:val="0"/>
            <w:bCs w:val="0"/>
            <w:color w:val="000000" w:themeColor="text1" w:themeShade="FF" w:themeTint="FF"/>
            <w:sz w:val="24"/>
            <w:szCs w:val="24"/>
          </w:rPr>
          <w:t>‘Sector Recognised Standards in England’ (OFS 2022).</w:t>
        </w:r>
      </w:hyperlink>
    </w:p>
    <w:p w:rsidR="2B838820" w:rsidP="2030048C" w14:textId="4ECCC5BE">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w:t>
      </w:r>
    </w:p>
    <w:p w:rsidR="1380B70E" w:rsidP="1380B70E" w14:paraId="70DC7D14" w14:textId="2D93DF8F">
      <w:pPr>
        <w:rPr>
          <w:rFonts w:ascii="Arial" w:hAnsi="Arial" w:cs="Arial"/>
          <w:sz w:val="24"/>
          <w:szCs w:val="24"/>
        </w:rPr>
      </w:pPr>
    </w:p>
    <w:p w:rsidR="00124DD2" w:rsidRPr="000A1AB3" w:rsidP="540725A5" w14:paraId="5F68B80C" w14:textId="77777777">
      <w:pPr>
        <w:rPr>
          <w:rFonts w:ascii="Arial" w:hAnsi="Arial" w:cs="Arial"/>
          <w:sz w:val="24"/>
          <w:szCs w:val="24"/>
        </w:rPr>
      </w:pPr>
    </w:p>
    <w:p w:rsidR="1FD01BFD" w:rsidP="540725A5" w14:paraId="3B495FF6" w14:textId="36718689">
      <w:pPr>
        <w:rPr>
          <w:rFonts w:ascii="Arial" w:eastAsia="Arial" w:hAnsi="Arial" w:cs="Arial"/>
          <w:sz w:val="24"/>
          <w:szCs w:val="24"/>
        </w:rPr>
      </w:pPr>
    </w:p>
    <w:p w:rsidR="246B9CB6" w:rsidP="246B9CB6" w14:paraId="73DD8C52" w14:textId="6DF43ADB">
      <w:pPr>
        <w:rPr>
          <w:rFonts w:ascii="Arial" w:eastAsia="Arial" w:hAnsi="Arial" w:cs="Arial"/>
        </w:rPr>
      </w:pPr>
    </w:p>
    <w:p w:rsidR="246B9CB6" w:rsidP="246B9CB6" w14:paraId="3ABE1438" w14:textId="268A2BDA">
      <w:pPr>
        <w:rPr>
          <w:rFonts w:ascii="Arial" w:eastAsia="Arial" w:hAnsi="Arial" w:cs="Arial"/>
        </w:rPr>
        <w:sectPr w:rsidSect="00363792">
          <w:footerReference w:type="default" r:id="rId10"/>
          <w:pgSz w:w="11906" w:h="16838" w:orient="portrait"/>
          <w:pgMar w:top="1440" w:right="1440" w:bottom="1440" w:left="1440"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3686"/>
        <w:gridCol w:w="1417"/>
        <w:gridCol w:w="3686"/>
        <w:gridCol w:w="1417"/>
        <w:gridCol w:w="3649"/>
      </w:tblGrid>
      <w:tr w14:paraId="239FDEAA" w14:textId="77777777" w:rsidTr="22ACACF3">
        <w:tblPrEx>
          <w:tblW w:w="0" w:type="auto"/>
          <w:tblLayout w:type="fixed"/>
          <w:tblLook w:val="04A0"/>
        </w:tblPrEx>
        <w:tc>
          <w:tcPr>
            <w:tcW w:w="15126" w:type="dxa"/>
            <w:gridSpan w:val="6"/>
            <w:shd w:val="clear" w:color="auto" w:fill="DBE5F1"/>
          </w:tcPr>
          <w:p w:rsidR="00A92C9B" w:rsidRPr="000765B1" w:rsidP="540725A5" w14:paraId="28811048" w14:textId="77777777">
            <w:pPr>
              <w:rPr>
                <w:rFonts w:ascii="Arial" w:eastAsia="Arial" w:hAnsi="Arial" w:cs="Arial"/>
                <w:b/>
                <w:bCs/>
                <w:sz w:val="24"/>
                <w:szCs w:val="24"/>
              </w:rPr>
            </w:pPr>
            <w:r w:rsidRPr="540725A5">
              <w:rPr>
                <w:rFonts w:ascii="Arial" w:eastAsia="Arial" w:hAnsi="Arial" w:cs="Arial"/>
                <w:b/>
                <w:bCs/>
                <w:sz w:val="24"/>
                <w:szCs w:val="24"/>
              </w:rPr>
              <w:t>Programme Learning Outcomes</w:t>
            </w:r>
          </w:p>
          <w:p w:rsidR="00A92C9B" w:rsidRPr="000765B1" w:rsidP="540725A5" w14:paraId="777D7935" w14:textId="77777777">
            <w:pPr>
              <w:rPr>
                <w:rFonts w:ascii="Arial" w:eastAsia="Arial" w:hAnsi="Arial" w:cs="Arial"/>
                <w:b/>
                <w:bCs/>
                <w:sz w:val="24"/>
                <w:szCs w:val="24"/>
              </w:rPr>
            </w:pPr>
          </w:p>
        </w:tc>
      </w:tr>
      <w:tr w14:paraId="12B4F4E8" w14:textId="77777777" w:rsidTr="22ACACF3">
        <w:tblPrEx>
          <w:tblW w:w="0" w:type="auto"/>
          <w:tblLayout w:type="fixed"/>
          <w:tblLook w:val="04A0"/>
        </w:tblPrEx>
        <w:tc>
          <w:tcPr>
            <w:tcW w:w="1271" w:type="dxa"/>
            <w:shd w:val="clear" w:color="auto" w:fill="DBE5F1"/>
          </w:tcPr>
          <w:p w:rsidR="00A92C9B" w:rsidRPr="000765B1" w:rsidP="540725A5" w14:paraId="472DF5B3" w14:textId="77777777">
            <w:pPr>
              <w:rPr>
                <w:rFonts w:ascii="Arial" w:eastAsia="Arial" w:hAnsi="Arial" w:cs="Arial"/>
                <w:b/>
                <w:bCs/>
                <w:sz w:val="24"/>
                <w:szCs w:val="24"/>
              </w:rPr>
            </w:pPr>
          </w:p>
        </w:tc>
        <w:tc>
          <w:tcPr>
            <w:tcW w:w="3686" w:type="dxa"/>
            <w:shd w:val="clear" w:color="auto" w:fill="DBE5F1"/>
          </w:tcPr>
          <w:p w:rsidR="00A92C9B" w:rsidRPr="000765B1" w:rsidP="540725A5" w14:paraId="4937BAFB" w14:textId="77777777">
            <w:pPr>
              <w:rPr>
                <w:rFonts w:ascii="Arial" w:eastAsia="Arial" w:hAnsi="Arial" w:cs="Arial"/>
                <w:b/>
                <w:bCs/>
                <w:sz w:val="24"/>
                <w:szCs w:val="24"/>
              </w:rPr>
            </w:pPr>
            <w:r w:rsidRPr="540725A5">
              <w:rPr>
                <w:rFonts w:ascii="Arial" w:eastAsia="Arial" w:hAnsi="Arial" w:cs="Arial"/>
                <w:b/>
                <w:bCs/>
                <w:sz w:val="24"/>
                <w:szCs w:val="24"/>
              </w:rPr>
              <w:t>Knowledge and Understanding</w:t>
            </w:r>
          </w:p>
          <w:p w:rsidR="00A92C9B" w:rsidRPr="000765B1" w:rsidP="540725A5" w14:paraId="7A0CF8AF" w14:textId="77777777">
            <w:pPr>
              <w:rPr>
                <w:rFonts w:ascii="Arial" w:eastAsia="Arial" w:hAnsi="Arial" w:cs="Arial"/>
                <w:b/>
                <w:bCs/>
                <w:sz w:val="24"/>
                <w:szCs w:val="24"/>
              </w:rPr>
            </w:pPr>
          </w:p>
          <w:p w:rsidR="00A92C9B" w:rsidRPr="000765B1" w:rsidP="540725A5" w14:paraId="5EAD590B"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3B3DE46C" w14:textId="77777777">
            <w:pPr>
              <w:rPr>
                <w:rFonts w:ascii="Arial" w:eastAsia="Arial" w:hAnsi="Arial" w:cs="Arial"/>
                <w:b/>
                <w:bCs/>
                <w:sz w:val="24"/>
                <w:szCs w:val="24"/>
              </w:rPr>
            </w:pPr>
          </w:p>
        </w:tc>
        <w:tc>
          <w:tcPr>
            <w:tcW w:w="3686" w:type="dxa"/>
            <w:shd w:val="clear" w:color="auto" w:fill="DBE5F1"/>
          </w:tcPr>
          <w:p w:rsidR="00A92C9B" w:rsidRPr="000765B1" w:rsidP="540725A5" w14:paraId="5070CC83" w14:textId="77777777">
            <w:pPr>
              <w:rPr>
                <w:rFonts w:ascii="Arial" w:eastAsia="Arial" w:hAnsi="Arial" w:cs="Arial"/>
                <w:b/>
                <w:bCs/>
                <w:sz w:val="24"/>
                <w:szCs w:val="24"/>
              </w:rPr>
            </w:pPr>
            <w:r w:rsidRPr="540725A5">
              <w:rPr>
                <w:rFonts w:ascii="Arial" w:eastAsia="Arial" w:hAnsi="Arial" w:cs="Arial"/>
                <w:b/>
                <w:bCs/>
                <w:sz w:val="24"/>
                <w:szCs w:val="24"/>
              </w:rPr>
              <w:t>Intellectual Skills</w:t>
            </w:r>
          </w:p>
          <w:p w:rsidR="00A92C9B" w:rsidRPr="000765B1" w:rsidP="540725A5" w14:paraId="1262B029" w14:textId="77777777">
            <w:pPr>
              <w:rPr>
                <w:rFonts w:ascii="Arial" w:eastAsia="Arial" w:hAnsi="Arial" w:cs="Arial"/>
                <w:b/>
                <w:bCs/>
                <w:sz w:val="24"/>
                <w:szCs w:val="24"/>
              </w:rPr>
            </w:pPr>
          </w:p>
          <w:p w:rsidR="00A92C9B" w:rsidRPr="000765B1" w:rsidP="540725A5" w14:paraId="6F0CBDF4"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56E02829" w14:textId="77777777">
            <w:pPr>
              <w:rPr>
                <w:rFonts w:ascii="Arial" w:eastAsia="Arial" w:hAnsi="Arial" w:cs="Arial"/>
                <w:b/>
                <w:bCs/>
                <w:sz w:val="24"/>
                <w:szCs w:val="24"/>
              </w:rPr>
            </w:pPr>
          </w:p>
        </w:tc>
        <w:tc>
          <w:tcPr>
            <w:tcW w:w="3649" w:type="dxa"/>
            <w:shd w:val="clear" w:color="auto" w:fill="DBE5F1"/>
          </w:tcPr>
          <w:p w:rsidR="00A92C9B" w:rsidRPr="000765B1" w:rsidP="540725A5" w14:paraId="707183BC" w14:textId="77777777">
            <w:pPr>
              <w:rPr>
                <w:rFonts w:ascii="Arial" w:eastAsia="Arial" w:hAnsi="Arial" w:cs="Arial"/>
                <w:b/>
                <w:bCs/>
                <w:sz w:val="24"/>
                <w:szCs w:val="24"/>
              </w:rPr>
            </w:pPr>
            <w:r w:rsidRPr="540725A5">
              <w:rPr>
                <w:rFonts w:ascii="Arial" w:eastAsia="Arial" w:hAnsi="Arial" w:cs="Arial"/>
                <w:b/>
                <w:bCs/>
                <w:sz w:val="24"/>
                <w:szCs w:val="24"/>
              </w:rPr>
              <w:t>Subject Practical Skills</w:t>
            </w:r>
          </w:p>
          <w:p w:rsidR="00A92C9B" w:rsidRPr="000765B1" w:rsidP="540725A5" w14:paraId="4DD7B124" w14:textId="77777777">
            <w:pPr>
              <w:rPr>
                <w:rFonts w:ascii="Arial" w:eastAsia="Arial" w:hAnsi="Arial" w:cs="Arial"/>
                <w:b/>
                <w:bCs/>
                <w:sz w:val="24"/>
                <w:szCs w:val="24"/>
              </w:rPr>
            </w:pPr>
          </w:p>
          <w:p w:rsidR="00A92C9B" w:rsidRPr="000765B1" w:rsidP="540725A5" w14:paraId="66B39701" w14:textId="77777777">
            <w:pPr>
              <w:rPr>
                <w:rFonts w:ascii="Arial" w:eastAsia="Arial" w:hAnsi="Arial" w:cs="Arial"/>
                <w:b/>
                <w:bCs/>
                <w:sz w:val="24"/>
                <w:szCs w:val="24"/>
              </w:rPr>
            </w:pPr>
            <w:r w:rsidRPr="540725A5">
              <w:rPr>
                <w:rFonts w:ascii="Arial" w:eastAsia="Arial" w:hAnsi="Arial" w:cs="Arial"/>
                <w:sz w:val="24"/>
                <w:szCs w:val="24"/>
              </w:rPr>
              <w:t>On completion of the course students will be able to</w:t>
            </w:r>
          </w:p>
        </w:tc>
      </w:tr>
      <w:tr w14:paraId="326EC52B" w14:textId="77777777" w:rsidTr="22ACACF3">
        <w:tblPrEx>
          <w:tblW w:w="0" w:type="auto"/>
          <w:tblLayout w:type="fixed"/>
          <w:tblLook w:val="04A0"/>
        </w:tblPrEx>
        <w:tc>
          <w:tcPr>
            <w:tcW w:w="1271" w:type="dxa"/>
            <w:shd w:val="clear" w:color="auto" w:fill="auto"/>
          </w:tcPr>
          <w:p w:rsidR="00A92C9B" w:rsidRPr="000765B1" w:rsidP="2030048C" w14:paraId="43241F34"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A1</w:t>
            </w:r>
          </w:p>
        </w:tc>
        <w:tc>
          <w:tcPr>
            <w:tcW w:w="3686" w:type="dxa"/>
            <w:shd w:val="clear" w:color="auto" w:fill="auto"/>
          </w:tcPr>
          <w:p w:rsidR="00A92C9B" w:rsidRPr="000765B1" w:rsidP="2030048C" w14:paraId="5BCDED33"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critical understanding of professional, legal, policy and organisational frameworks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0611992B"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B1</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paraId="6C2DBFB7"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Select, apply and critically evaluate a range of pedagogic methods, learning and development approaches, and assessment methods with trainees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3220B90E"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C2</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paraId="3B3CB779"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Maintain and develop a professional development plan to further improve their practice</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paraId="2C682561"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C"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A2</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critical understanding of values and ethics for practice education</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B2</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Reflect critically on their practice, evidencing ability to link theory to practice, to consider alternative interpretations and propose solutions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C1</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Plan, implement and evaluate practice education provision in the professional work setting in collaboration with a range of stakeholders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D"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A3</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critical understanding of theories and research in relation to pedagogy and adult learning and assessment relevant to practice education</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bl>
    <w:p w:rsidR="00A92C9B" w:rsidRPr="00DA2044" w:rsidP="00A92C9B" w14:paraId="08C47344" w14:textId="77777777">
      <w:pPr>
        <w:rPr>
          <w:rFonts w:ascii="Arial" w:hAnsi="Arial" w:cs="Arial"/>
        </w:rPr>
      </w:pPr>
    </w:p>
    <w:p w:rsidR="00FB38EB" w14:paraId="51C553BB" w14:textId="77777777">
      <w:pPr>
        <w:spacing w:after="160" w:line="259" w:lineRule="auto"/>
        <w:rPr>
          <w:rFonts w:ascii="Arial" w:hAnsi="Arial" w:cs="Arial"/>
        </w:rPr>
        <w:sectPr w:rsidSect="00363792">
          <w:pgSz w:w="16838" w:h="11906" w:orient="landscape"/>
          <w:pgMar w:top="851" w:right="851" w:bottom="851" w:left="851" w:header="709" w:footer="709" w:gutter="0"/>
          <w:cols w:space="708"/>
          <w:docGrid w:linePitch="360"/>
        </w:sectPr>
      </w:pPr>
      <w:r w:rsidRPr="246B9CB6">
        <w:rPr>
          <w:rFonts w:ascii="Arial" w:hAnsi="Arial" w:cs="Arial"/>
        </w:rPr>
        <w:br w:type="page"/>
      </w:r>
    </w:p>
    <w:p w:rsidR="00AD6C25" w:rsidP="1FD01BFD" w14:paraId="00DCAB6E" w14:textId="4C7711B5">
      <w:pPr>
        <w:autoSpaceDE w:val="0"/>
        <w:autoSpaceDN w:val="0"/>
        <w:contextualSpacing w:val="0"/>
        <w:rPr>
          <w:rFonts w:ascii="Arial" w:eastAsia="Arial" w:hAnsi="Arial" w:cs="Arial"/>
          <w:sz w:val="24"/>
          <w:szCs w:val="24"/>
        </w:rPr>
      </w:pPr>
    </w:p>
    <w:p w:rsidR="00AD6C25" w:rsidRPr="00AD6C25" w:rsidP="540725A5" w14:paraId="7313D44F" w14:textId="77777777">
      <w:pPr>
        <w:pStyle w:val="ListParagraph"/>
        <w:autoSpaceDE w:val="0"/>
        <w:autoSpaceDN w:val="0"/>
        <w:ind w:left="360"/>
        <w:rPr>
          <w:rFonts w:ascii="Arial" w:hAnsi="Arial" w:cs="Arial"/>
          <w:sz w:val="24"/>
          <w:szCs w:val="24"/>
        </w:rPr>
      </w:pPr>
    </w:p>
    <w:p w:rsidR="00A92C9B" w:rsidRPr="000765B1" w:rsidP="540725A5" w14:paraId="60F833BA" w14:textId="5E2F419E">
      <w:pPr>
        <w:pStyle w:val="ListParagraph"/>
        <w:numPr>
          <w:ilvl w:val="0"/>
          <w:numId w:val="10"/>
        </w:numPr>
        <w:autoSpaceDE w:val="0"/>
        <w:autoSpaceDN w:val="0"/>
        <w:rPr>
          <w:rFonts w:ascii="Arial" w:hAnsi="Arial" w:cs="Arial"/>
          <w:sz w:val="24"/>
          <w:szCs w:val="24"/>
        </w:rPr>
      </w:pPr>
      <w:r w:rsidRPr="540725A5" w:rsidR="67B695CF">
        <w:rPr>
          <w:rFonts w:ascii="Arial" w:hAnsi="Arial" w:cs="Arial"/>
          <w:b/>
          <w:bCs/>
          <w:sz w:val="24"/>
          <w:szCs w:val="24"/>
        </w:rPr>
        <w:t>Future Skills Graduate Attributes</w:t>
      </w:r>
    </w:p>
    <w:p w:rsidR="7DA7B7E2" w:rsidP="540725A5" w14:paraId="0865C842" w14:textId="7B6D9FA6">
      <w:pPr>
        <w:pStyle w:val="ListParagraph"/>
        <w:ind w:left="360"/>
        <w:rPr>
          <w:rFonts w:ascii="Arial" w:eastAsia="Arial" w:hAnsi="Arial" w:cs="Arial"/>
          <w:color w:val="000000" w:themeColor="text1" w:themeShade="FF" w:themeTint="FF"/>
          <w:sz w:val="24"/>
          <w:szCs w:val="24"/>
        </w:rPr>
      </w:pPr>
    </w:p>
    <w:p w:rsidRPr="2030048C" w:rsidP="2030048C" w14:paraId="3393B820" w14:textId="787D9BDE">
      <w:pPr>
        <w:ind w:left="0"/>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In addition to the programme learning outcomes, the programme of study defined in this programme specification will engage students in developing their Future Skills Graduate Attributes:</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Creative Problem Solving</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Digital Competency</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Enterprise</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Questioning Mindset</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Adaptability</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Empathy</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Collaboration</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Resilience</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Self-Awareness</w:t>
      </w:r>
    </w:p>
    <w:p w:rsidR="67B695CF" w:rsidP="2030048C" w14:textId="787D9BDE">
      <w:pPr>
        <w:ind w:left="0"/>
        <w:rPr>
          <w:rFonts w:ascii="Arial" w:eastAsia="Arial" w:hAnsi="Arial" w:cs="Arial"/>
          <w:color w:val="000000" w:themeColor="text1" w:themeShade="FF" w:themeTint="FF"/>
          <w:sz w:val="24"/>
          <w:szCs w:val="24"/>
          <w:lang w:val="en-GB"/>
        </w:rPr>
      </w:pPr>
    </w:p>
    <w:p w:rsidR="7DA7B7E2" w:rsidP="540725A5" w14:paraId="0D5B9F9B" w14:textId="0D812ED7">
      <w:pPr>
        <w:pStyle w:val="ListParagraph"/>
        <w:ind w:left="360"/>
        <w:rPr>
          <w:rFonts w:ascii="Arial" w:hAnsi="Arial" w:cs="Arial"/>
          <w:sz w:val="24"/>
          <w:szCs w:val="24"/>
        </w:rPr>
      </w:pPr>
    </w:p>
    <w:p w:rsidR="67B695CF" w:rsidP="540725A5" w14:paraId="08CC4BB8" w14:textId="76C47AAA">
      <w:pPr>
        <w:pStyle w:val="ListParagraph"/>
        <w:numPr>
          <w:ilvl w:val="0"/>
          <w:numId w:val="10"/>
        </w:numPr>
        <w:rPr>
          <w:rFonts w:ascii="Arial" w:hAnsi="Arial" w:cs="Arial"/>
          <w:sz w:val="24"/>
          <w:szCs w:val="24"/>
        </w:rPr>
      </w:pPr>
      <w:r w:rsidRPr="540725A5">
        <w:rPr>
          <w:rFonts w:ascii="Arial" w:hAnsi="Arial" w:cs="Arial"/>
          <w:b/>
          <w:bCs/>
          <w:sz w:val="24"/>
          <w:szCs w:val="24"/>
        </w:rPr>
        <w:t>Outline Programme Structure</w:t>
      </w:r>
    </w:p>
    <w:p w:rsidR="00A92C9B" w:rsidRPr="008F70B4" w:rsidP="540725A5" w14:paraId="00EFC4D5" w14:textId="77777777">
      <w:pPr>
        <w:rPr>
          <w:rFonts w:ascii="Arial" w:hAnsi="Arial" w:cs="Arial"/>
          <w:sz w:val="24"/>
          <w:szCs w:val="24"/>
        </w:rPr>
      </w:pPr>
    </w:p>
    <w:p w:rsidRPr="2030048C" w:rsidP="2030048C" w14:paraId="4EB69E2E" w14:textId="0E939E20">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Full details of each module will be provided in module descriptors and student module guides.</w:t>
      </w:r>
      <w:r w:rsidRPr="2030048C">
        <w:rPr>
          <w:rFonts w:ascii="Arial" w:eastAsia="Arial" w:hAnsi="Arial" w:cs="Arial"/>
          <w:color w:val="000000" w:themeColor="text1" w:themeShade="FF" w:themeTint="FF"/>
          <w:sz w:val="24"/>
          <w:szCs w:val="24"/>
        </w:rPr>
        <w:t xml:space="preserve">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i/>
          <w:iCs/>
          <w:color w:val="000000" w:themeColor="text1" w:themeShade="FF" w:themeTint="FF"/>
          <w:sz w:val="24"/>
          <w:szCs w:val="24"/>
        </w:rPr>
        <w:t>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FF0000"/>
          <w:sz w:val="24"/>
          <w:szCs w:val="24"/>
        </w:rPr>
        <w:t> </w:t>
      </w:r>
    </w:p>
    <w:p w:rsidR="035B6837" w:rsidP="2030048C" w14:textId="0E939E20">
      <w:pPr>
        <w:rPr>
          <w:rFonts w:ascii="Arial" w:eastAsia="Arial" w:hAnsi="Arial" w:cs="Arial"/>
          <w:color w:val="000000" w:themeColor="text1"/>
          <w:sz w:val="24"/>
          <w:szCs w:val="24"/>
          <w:lang w:val="en-GB"/>
        </w:rPr>
      </w:pPr>
    </w:p>
    <w:p w:rsidR="66934EB1" w:rsidP="66934EB1" w14:paraId="416AEE62" w14:textId="3C37C953">
      <w:pPr>
        <w:rPr>
          <w:rFonts w:ascii="Arial" w:eastAsia="Arial" w:hAnsi="Arial" w:cs="Arial"/>
          <w:color w:val="000000" w:themeColor="text1"/>
          <w:sz w:val="22"/>
          <w:szCs w:val="22"/>
        </w:rPr>
      </w:pPr>
    </w:p>
    <w:p w:rsidR="66934EB1" w:rsidRPr="00D92363" w:rsidP="66934EB1" w14:paraId="4DB24261" w14:textId="01ADAC37">
      <w:pPr>
        <w:rPr>
          <w:rFonts w:ascii="Arial" w:eastAsia="Arial" w:hAnsi="Arial" w:cs="Arial"/>
          <w:color w:val="FF0000"/>
        </w:rPr>
      </w:pPr>
    </w:p>
    <w:p w:rsidR="66934EB1" w:rsidP="2030048C" w14:paraId="7B001E64"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PgCert</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Practice Education</w:t>
      </w:r>
    </w:p>
    <w:p w:rsidR="008B5CAF" w:rsidRPr="008B5CAF" w:rsidP="008B5CAF" w14:paraId="22073769" w14:textId="77777777">
      <w:pPr>
        <w:rPr>
          <w:rFonts w:eastAsia="Arial"/>
        </w:rPr>
      </w:pPr>
    </w:p>
    <w:p w:rsidR="035B6837" w:rsidP="2030048C" w14:paraId="40B03009" w14:textId="0280762A">
      <w:pPr>
        <w:rPr>
          <w:rFonts w:ascii="Arial" w:eastAsia="Arial" w:hAnsi="Arial" w:cs="Arial"/>
          <w:color w:val="FF0000"/>
          <w:sz w:val="24"/>
          <w:szCs w:val="24"/>
          <w:lang w:val="en-GB"/>
        </w:rPr>
      </w:pPr>
    </w:p>
    <w:tbl>
      <w:tblPr>
        <w:tblW w:w="9102"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50"/>
        <w:gridCol w:w="900"/>
        <w:gridCol w:w="855"/>
        <w:gridCol w:w="1290"/>
        <w:gridCol w:w="1425"/>
        <w:gridCol w:w="840"/>
        <w:gridCol w:w="780"/>
      </w:tblGrid>
      <w:tr w14:paraId="71AFE37F" w14:textId="77777777" w:rsidTr="2030048C">
        <w:tblPrEx>
          <w:tblW w:w="9102" w:type="dxa"/>
          <w:tblLayout w:type="fixed"/>
          <w:tblLook w:val="04A0"/>
        </w:tblPrEx>
        <w:trPr>
          <w:trHeight w:val="300"/>
        </w:trPr>
        <w:tc>
          <w:tcPr>
            <w:tcW w:w="9102"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FED1A6C" w14:textId="7DED4979">
            <w:pPr>
              <w:rPr>
                <w:rFonts w:ascii="Arial" w:eastAsia="Arial" w:hAnsi="Arial" w:cs="Arial"/>
                <w:sz w:val="24"/>
                <w:szCs w:val="24"/>
              </w:rPr>
            </w:pPr>
            <w:r w:rsidRPr="540725A5" w:rsidR="073AEBF5">
              <w:rPr>
                <w:rFonts w:ascii="Arial" w:eastAsia="Arial" w:hAnsi="Arial" w:cs="Arial"/>
                <w:b/>
                <w:bCs/>
                <w:sz w:val="24"/>
                <w:szCs w:val="24"/>
              </w:rPr>
              <w:t>Level 7</w:t>
            </w:r>
          </w:p>
        </w:tc>
      </w:tr>
      <w:tr w14:paraId="139AD8FB" w14:textId="77777777" w:rsidTr="2030048C">
        <w:tblPrEx>
          <w:tblW w:w="9102" w:type="dxa"/>
          <w:tblLayout w:type="fixed"/>
          <w:tblLook w:val="04A0"/>
        </w:tblPrEx>
        <w:trPr>
          <w:trHeight w:val="300"/>
        </w:trPr>
        <w:tc>
          <w:tcPr>
            <w:tcW w:w="9102"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13AEE08A" w14:textId="04AD99BB">
            <w:pPr>
              <w:rPr>
                <w:rFonts w:ascii="Arial" w:eastAsia="Arial" w:hAnsi="Arial" w:cs="Arial"/>
                <w:sz w:val="24"/>
                <w:szCs w:val="24"/>
                <w:lang w:val="en-GB"/>
              </w:rPr>
            </w:pPr>
            <w:r w:rsidRPr="2030048C" w:rsidR="073AEBF5">
              <w:rPr>
                <w:rFonts w:ascii="Arial" w:eastAsia="Arial" w:hAnsi="Arial" w:cs="Arial"/>
                <w:b/>
                <w:bCs/>
                <w:sz w:val="24"/>
                <w:szCs w:val="24"/>
                <w:lang w:val="en-GB"/>
              </w:rPr>
              <w:t>PgCert</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Practice Education</w:t>
            </w:r>
          </w:p>
        </w:tc>
      </w:tr>
      <w:tr w14:paraId="17F545EC"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712A2F4" w14:textId="5D3159E8">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DE44822" w14:textId="370DEB0D">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0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7682DDAC" w14:textId="7632641C">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58959CE7" w14:textId="32058C1F">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5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DF10451" w14:textId="7589CBB4">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9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545B4B5" w14:textId="7BC73E54">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C48F0ED" w14:textId="067A2623">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8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492A657" w14:textId="0904B65F">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78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14B2760" w14:textId="10C59919">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0955DF1B"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81183CA" w14:textId="2907D938">
            <w:pPr>
              <w:rPr>
                <w:rFonts w:ascii="Arial" w:eastAsia="Arial" w:hAnsi="Arial" w:cs="Arial"/>
                <w:sz w:val="24"/>
                <w:szCs w:val="24"/>
                <w:lang w:val="en-GB"/>
              </w:rPr>
            </w:pPr>
            <w:r w:rsidRPr="2030048C" w:rsidR="073AEBF5">
              <w:rPr>
                <w:rFonts w:ascii="Arial" w:eastAsia="Arial" w:hAnsi="Arial" w:cs="Arial"/>
                <w:sz w:val="24"/>
                <w:szCs w:val="24"/>
                <w:lang w:val="en-GB"/>
              </w:rPr>
              <w:t>Practice Education Stage 1</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3EBB265B" w14:textId="4D8E5814">
            <w:pPr>
              <w:jc w:val="center"/>
              <w:rPr>
                <w:rFonts w:ascii="Arial" w:eastAsia="Arial" w:hAnsi="Arial" w:cs="Arial"/>
                <w:sz w:val="24"/>
                <w:szCs w:val="24"/>
                <w:lang w:val="en-GB"/>
              </w:rPr>
            </w:pPr>
            <w:r w:rsidRPr="2030048C" w:rsidR="073AEBF5">
              <w:rPr>
                <w:rFonts w:ascii="Arial" w:eastAsia="Arial" w:hAnsi="Arial" w:cs="Arial"/>
                <w:sz w:val="24"/>
                <w:szCs w:val="24"/>
                <w:lang w:val="en-GB"/>
              </w:rPr>
              <w:t>SW7010</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CCB7B88" w14:textId="4F2D5601">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9D4988C" w14:textId="48C2090D">
            <w:pPr>
              <w:jc w:val="center"/>
              <w:rPr>
                <w:rFonts w:ascii="Arial" w:eastAsia="Arial" w:hAnsi="Arial" w:cs="Arial"/>
                <w:sz w:val="24"/>
                <w:szCs w:val="24"/>
                <w:lang w:val="en-GB"/>
              </w:rPr>
            </w:pPr>
            <w:r w:rsidRPr="2030048C" w:rsidR="073AEBF5">
              <w:rPr>
                <w:rFonts w:ascii="Arial" w:eastAsia="Arial" w:hAnsi="Arial" w:cs="Arial"/>
                <w:sz w:val="24"/>
                <w:szCs w:val="24"/>
                <w:lang w:val="en-GB"/>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458AA96" w14:textId="652DC35D">
            <w:pPr>
              <w:jc w:val="center"/>
              <w:rPr>
                <w:rFonts w:ascii="Arial" w:eastAsia="Arial" w:hAnsi="Arial" w:cs="Arial"/>
                <w:sz w:val="24"/>
                <w:szCs w:val="24"/>
                <w:lang w:val="en-GB"/>
              </w:rPr>
            </w:pPr>
            <w:r w:rsidRPr="2030048C" w:rsidR="073AEBF5">
              <w:rPr>
                <w:rFonts w:ascii="Arial" w:eastAsia="Arial" w:hAnsi="Arial" w:cs="Arial"/>
                <w:sz w:val="24"/>
                <w:szCs w:val="24"/>
                <w:lang w:val="en-GB"/>
              </w:rPr>
              <w:t>ACYR</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DB6136F" w14:textId="75C91695">
            <w:pPr>
              <w:jc w:val="center"/>
              <w:rPr>
                <w:rFonts w:ascii="Arial" w:eastAsia="Arial" w:hAnsi="Arial" w:cs="Arial"/>
                <w:sz w:val="24"/>
                <w:szCs w:val="24"/>
                <w:lang w:val="en-GB"/>
              </w:rPr>
            </w:pP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C9EE52D" w14:textId="53596380">
            <w:pPr>
              <w:jc w:val="center"/>
              <w:rPr>
                <w:rFonts w:ascii="Arial" w:eastAsia="Arial" w:hAnsi="Arial" w:cs="Arial"/>
                <w:sz w:val="24"/>
                <w:szCs w:val="24"/>
                <w:lang w:val="en-GB"/>
              </w:rPr>
            </w:pP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0175FBF0" w14:textId="02375C06">
            <w:pPr>
              <w:pStyle w:val="paragraph"/>
              <w:spacing w:before="0" w:beforeAutospacing="0" w:after="0" w:afterAutospacing="0"/>
              <w:jc w:val="center"/>
              <w:rPr>
                <w:rFonts w:ascii="Arial" w:eastAsia="Arial" w:hAnsi="Arial" w:cs="Arial"/>
                <w:sz w:val="24"/>
                <w:szCs w:val="24"/>
              </w:rPr>
            </w:pPr>
            <w:r w:rsidRPr="540725A5" w:rsidR="073AEBF5">
              <w:rPr>
                <w:rFonts w:ascii="Arial" w:eastAsia="Arial" w:hAnsi="Arial" w:cs="Arial"/>
                <w:sz w:val="24"/>
                <w:szCs w:val="24"/>
              </w:rPr>
              <w:t>1</w:t>
            </w:r>
          </w:p>
        </w:tc>
      </w:tr>
      <w:tr w14:paraId="0955DF1C"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907D938">
            <w:pPr>
              <w:rPr>
                <w:rFonts w:ascii="Arial" w:eastAsia="Arial" w:hAnsi="Arial" w:cs="Arial"/>
                <w:sz w:val="24"/>
                <w:szCs w:val="24"/>
                <w:lang w:val="en-GB"/>
              </w:rPr>
            </w:pPr>
            <w:r w:rsidRPr="2030048C" w:rsidR="073AEBF5">
              <w:rPr>
                <w:rFonts w:ascii="Arial" w:eastAsia="Arial" w:hAnsi="Arial" w:cs="Arial"/>
                <w:sz w:val="24"/>
                <w:szCs w:val="24"/>
                <w:lang w:val="en-GB"/>
              </w:rPr>
              <w:t>Practice Education Stage 2</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D8E5814">
            <w:pPr>
              <w:jc w:val="center"/>
              <w:rPr>
                <w:rFonts w:ascii="Arial" w:eastAsia="Arial" w:hAnsi="Arial" w:cs="Arial"/>
                <w:sz w:val="24"/>
                <w:szCs w:val="24"/>
                <w:lang w:val="en-GB"/>
              </w:rPr>
            </w:pPr>
            <w:r w:rsidRPr="2030048C" w:rsidR="073AEBF5">
              <w:rPr>
                <w:rFonts w:ascii="Arial" w:eastAsia="Arial" w:hAnsi="Arial" w:cs="Arial"/>
                <w:sz w:val="24"/>
                <w:szCs w:val="24"/>
                <w:lang w:val="en-GB"/>
              </w:rPr>
              <w:t>SW7011</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F2D5601">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8C2090D">
            <w:pPr>
              <w:jc w:val="center"/>
              <w:rPr>
                <w:rFonts w:ascii="Arial" w:eastAsia="Arial" w:hAnsi="Arial" w:cs="Arial"/>
                <w:sz w:val="24"/>
                <w:szCs w:val="24"/>
                <w:lang w:val="en-GB"/>
              </w:rPr>
            </w:pPr>
            <w:r w:rsidRPr="2030048C" w:rsidR="073AEBF5">
              <w:rPr>
                <w:rFonts w:ascii="Arial" w:eastAsia="Arial" w:hAnsi="Arial" w:cs="Arial"/>
                <w:sz w:val="24"/>
                <w:szCs w:val="24"/>
                <w:lang w:val="en-GB"/>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2DC35D">
            <w:pPr>
              <w:jc w:val="center"/>
              <w:rPr>
                <w:rFonts w:ascii="Arial" w:eastAsia="Arial" w:hAnsi="Arial" w:cs="Arial"/>
                <w:sz w:val="24"/>
                <w:szCs w:val="24"/>
                <w:lang w:val="en-GB"/>
              </w:rPr>
            </w:pPr>
            <w:r w:rsidRPr="2030048C" w:rsidR="073AEBF5">
              <w:rPr>
                <w:rFonts w:ascii="Arial" w:eastAsia="Arial" w:hAnsi="Arial" w:cs="Arial"/>
                <w:sz w:val="24"/>
                <w:szCs w:val="24"/>
                <w:lang w:val="en-GB"/>
              </w:rPr>
              <w:t>ACYR</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C91695">
            <w:pPr>
              <w:jc w:val="center"/>
              <w:rPr>
                <w:rFonts w:ascii="Arial" w:eastAsia="Arial" w:hAnsi="Arial" w:cs="Arial"/>
                <w:sz w:val="24"/>
                <w:szCs w:val="24"/>
                <w:lang w:val="en-GB"/>
              </w:rPr>
            </w:pP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3596380">
            <w:pPr>
              <w:jc w:val="center"/>
              <w:rPr>
                <w:rFonts w:ascii="Arial" w:eastAsia="Arial" w:hAnsi="Arial" w:cs="Arial"/>
                <w:sz w:val="24"/>
                <w:szCs w:val="24"/>
                <w:lang w:val="en-GB"/>
              </w:rPr>
            </w:pP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2375C06">
            <w:pPr>
              <w:pStyle w:val="paragraph"/>
              <w:spacing w:before="0" w:beforeAutospacing="0" w:after="0" w:afterAutospacing="0"/>
              <w:jc w:val="center"/>
              <w:rPr>
                <w:rFonts w:ascii="Arial" w:eastAsia="Arial" w:hAnsi="Arial" w:cs="Arial"/>
                <w:sz w:val="24"/>
                <w:szCs w:val="24"/>
              </w:rPr>
            </w:pPr>
            <w:r w:rsidRPr="540725A5" w:rsidR="073AEBF5">
              <w:rPr>
                <w:rFonts w:ascii="Arial" w:eastAsia="Arial" w:hAnsi="Arial" w:cs="Arial"/>
                <w:sz w:val="24"/>
                <w:szCs w:val="24"/>
              </w:rPr>
              <w:t>2</w:t>
            </w:r>
          </w:p>
        </w:tc>
      </w:tr>
    </w:tbl>
    <w:p w:rsidR="66934EB1" w:rsidP="5C72847F" w14:paraId="51429AB4" w14:textId="4CCC5C4C">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3F933349" w14:textId="43C2D2B2">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22C556D0">
        <w:rPr>
          <w:rFonts w:ascii="Arial" w:eastAsia="Arial" w:hAnsi="Arial" w:cs="Arial"/>
          <w:color w:val="000000" w:themeColor="text1" w:themeShade="FF" w:themeTint="FF"/>
          <w:sz w:val="24"/>
          <w:szCs w:val="24"/>
        </w:rPr>
        <w:t>Exit Awards at Level 7</w:t>
      </w:r>
    </w:p>
    <w:p w:rsidR="66934EB1" w:rsidP="5C72847F" w14:paraId="14DA60C4" w14:textId="4BC9AF03">
      <w:pPr>
        <w:rPr>
          <w:rFonts w:ascii="Arial" w:eastAsia="Arial" w:hAnsi="Arial" w:cs="Arial"/>
          <w:color w:val="0070C0"/>
          <w:sz w:val="24"/>
          <w:szCs w:val="24"/>
        </w:rPr>
      </w:pPr>
    </w:p>
    <w:p w:rsidR="22C556D0" w:rsidRPr="2030048C" w:rsidP="2030048C" w14:paraId="203697D8" w14:textId="4B9BAAF3">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programme with 60 level 7 credits are eligible for the award of Postgraduate Certificate.</w:t>
      </w:r>
    </w:p>
    <w:p w:rsidR="22C556D0"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Please note pre-requisite requirements for master’s courses should only be set where there are defined progression points in the course where assessment boards have ratified module outcomes.</w:t>
      </w:r>
    </w:p>
    <w:p w:rsidR="66934EB1" w:rsidP="2030048C" w14:textId="4B9BAAF3">
      <w:pPr>
        <w:rPr>
          <w:rFonts w:ascii="Arial" w:eastAsia="Arial" w:hAnsi="Arial" w:cs="Arial"/>
          <w:color w:val="000000" w:themeColor="text1" w:themeShade="FF" w:themeTint="FF"/>
          <w:sz w:val="24"/>
          <w:szCs w:val="24"/>
          <w:lang w:val="en-GB"/>
        </w:rPr>
      </w:pPr>
    </w:p>
    <w:p w:rsidR="66934EB1" w:rsidP="540725A5" w14:paraId="157FBA1E" w14:textId="4E7BC9F4">
      <w:pPr>
        <w:rPr>
          <w:rFonts w:ascii="Arial" w:eastAsia="Arial" w:hAnsi="Arial" w:cs="Arial"/>
          <w:color w:val="000000" w:themeColor="text1"/>
          <w:sz w:val="24"/>
          <w:szCs w:val="24"/>
        </w:rPr>
      </w:pPr>
    </w:p>
    <w:p w:rsidR="035B6837" w:rsidP="540725A5" w14:paraId="7E92029B" w14:textId="7B97FD11">
      <w:pPr>
        <w:rPr>
          <w:rFonts w:ascii="Arial" w:eastAsia="Arial" w:hAnsi="Arial" w:cs="Arial"/>
          <w:color w:val="FF0000"/>
          <w:sz w:val="24"/>
          <w:szCs w:val="24"/>
        </w:rPr>
      </w:pPr>
    </w:p>
    <w:p w:rsidR="00863477" w:rsidRPr="000765B1" w:rsidP="00A92C9B" w14:paraId="1CFE9482" w14:textId="77777777">
      <w:pPr>
        <w:rPr>
          <w:rFonts w:ascii="Arial" w:hAnsi="Arial" w:cs="Arial"/>
          <w:color w:val="FF0000"/>
          <w:sz w:val="22"/>
          <w:szCs w:val="22"/>
        </w:rPr>
      </w:pPr>
    </w:p>
    <w:p w:rsidR="00A92C9B" w:rsidRPr="000765B1" w:rsidP="540725A5" w14:paraId="7AD151EF" w14:textId="7F4E7949">
      <w:pPr>
        <w:numPr>
          <w:ilvl w:val="0"/>
          <w:numId w:val="10"/>
        </w:numPr>
        <w:rPr>
          <w:rFonts w:ascii="Arial" w:eastAsia="Arial" w:hAnsi="Arial" w:cs="Arial"/>
          <w:b/>
          <w:bCs/>
          <w:sz w:val="24"/>
          <w:szCs w:val="24"/>
        </w:rPr>
      </w:pPr>
      <w:r w:rsidRPr="540725A5" w:rsidR="401310E5">
        <w:rPr>
          <w:rFonts w:ascii="Arial" w:eastAsia="Arial" w:hAnsi="Arial" w:cs="Arial"/>
          <w:b/>
          <w:bCs/>
          <w:sz w:val="24"/>
          <w:szCs w:val="24"/>
        </w:rPr>
        <w:t>Teaching, Learning and Assessment</w:t>
      </w:r>
    </w:p>
    <w:p w:rsidR="00A92C9B" w:rsidRPr="000765B1" w:rsidP="540725A5" w14:paraId="4B41455E" w14:textId="77777777">
      <w:pPr>
        <w:rPr>
          <w:rFonts w:ascii="Arial" w:eastAsia="Arial" w:hAnsi="Arial" w:cs="Arial"/>
          <w:b/>
          <w:bCs/>
          <w:sz w:val="24"/>
          <w:szCs w:val="24"/>
        </w:rPr>
      </w:pPr>
    </w:p>
    <w:p w:rsidRPr="2030048C" w:rsidP="2030048C" w14:paraId="3E056825" w14:textId="77777777">
      <w:pPr>
        <w:rPr>
          <w:rFonts w:ascii="Arial" w:eastAsia="Arial" w:hAnsi="Arial" w:cs="Arial"/>
          <w:sz w:val="24"/>
          <w:szCs w:val="24"/>
        </w:rPr>
      </w:pPr>
      <w:r w:rsidRPr="2030048C">
        <w:rPr>
          <w:rFonts w:ascii="Arial" w:eastAsia="Arial" w:hAnsi="Arial" w:cs="Arial"/>
          <w:sz w:val="24"/>
          <w:szCs w:val="24"/>
        </w:rPr>
        <w:t>The curriculum has been designed in close consultation with current stakeholders, including employers, representatives of people with lived experience</w:t>
      </w:r>
      <w:r w:rsidRPr="2030048C">
        <w:rPr>
          <w:rFonts w:ascii="Arial" w:eastAsia="Arial" w:hAnsi="Arial" w:cs="Arial"/>
          <w:sz w:val="24"/>
          <w:szCs w:val="24"/>
        </w:rPr>
        <w:t>, and students and with reference to Kingston University’s Curriculum Design Principles.</w:t>
      </w:r>
      <w:r w:rsidRPr="2030048C">
        <w:rPr>
          <w:rFonts w:ascii="Arial" w:eastAsia="Arial" w:hAnsi="Arial" w:cs="Arial"/>
          <w:sz w:val="24"/>
          <w:szCs w:val="24"/>
        </w:rPr>
        <w:t xml:space="preserve">  </w:t>
      </w:r>
      <w:r w:rsidRPr="2030048C">
        <w:rPr>
          <w:rFonts w:ascii="Arial" w:eastAsia="Arial" w:hAnsi="Arial" w:cs="Arial"/>
          <w:sz w:val="24"/>
          <w:szCs w:val="24"/>
        </w:rPr>
        <w:t>The overall design plots a logical and progressive path towards Advanced Social Work, enabling students to build on early post-qualifying experience and to develop increasingly sophisticated approaches to the critical appraisal of practice.</w:t>
      </w:r>
    </w:p>
    <w:p w:rsidRPr="2030048C" w:rsidP="2030048C">
      <w:pPr>
        <w:rPr>
          <w:rFonts w:ascii="Arial" w:eastAsia="Arial" w:hAnsi="Arial" w:cs="Arial"/>
          <w:sz w:val="24"/>
          <w:szCs w:val="24"/>
        </w:rPr>
      </w:pPr>
      <w:r w:rsidRPr="2030048C">
        <w:rPr>
          <w:rFonts w:ascii="Arial" w:eastAsia="Arial" w:hAnsi="Arial" w:cs="Arial"/>
          <w:sz w:val="24"/>
          <w:szCs w:val="24"/>
        </w:rPr>
        <w:t xml:space="preserve">Curriculum content reflects the diversity of backgrounds and experiences within this professional group and learning and teaching strategies (see below) take account of the fact that students on the programme </w:t>
      </w:r>
      <w:r w:rsidRPr="2030048C">
        <w:rPr>
          <w:rFonts w:ascii="Arial" w:eastAsia="Arial" w:hAnsi="Arial" w:cs="Arial"/>
          <w:sz w:val="24"/>
          <w:szCs w:val="24"/>
        </w:rPr>
        <w:t>will be e</w:t>
      </w:r>
      <w:r w:rsidRPr="2030048C">
        <w:rPr>
          <w:rFonts w:ascii="Arial" w:eastAsia="Arial" w:hAnsi="Arial" w:cs="Arial"/>
          <w:sz w:val="24"/>
          <w:szCs w:val="24"/>
        </w:rPr>
        <w:t>ngaged in full- or part-time employment.</w:t>
      </w:r>
      <w:r w:rsidRPr="2030048C">
        <w:rPr>
          <w:rFonts w:ascii="Arial" w:eastAsia="Arial" w:hAnsi="Arial" w:cs="Arial"/>
          <w:sz w:val="24"/>
          <w:szCs w:val="24"/>
        </w:rPr>
        <w:t xml:space="preserve">  </w:t>
      </w:r>
    </w:p>
    <w:p w:rsidRPr="2030048C" w:rsidP="2030048C">
      <w:pPr>
        <w:rPr>
          <w:rFonts w:ascii="Arial" w:eastAsia="Arial" w:hAnsi="Arial" w:cs="Arial"/>
          <w:sz w:val="24"/>
          <w:szCs w:val="24"/>
        </w:rPr>
      </w:pPr>
      <w:r w:rsidRPr="2030048C">
        <w:rPr>
          <w:rFonts w:ascii="Arial" w:eastAsia="Arial" w:hAnsi="Arial" w:cs="Arial"/>
          <w:sz w:val="24"/>
          <w:szCs w:val="24"/>
        </w:rPr>
        <w:t xml:space="preserve">The programme components recognise the variety of roles occupied by qualified and experienced social workers (for example, in relation to specialist practice, </w:t>
      </w:r>
      <w:r w:rsidRPr="2030048C">
        <w:rPr>
          <w:rFonts w:ascii="Arial" w:eastAsia="Arial" w:hAnsi="Arial" w:cs="Arial"/>
          <w:sz w:val="24"/>
          <w:szCs w:val="24"/>
        </w:rPr>
        <w:t xml:space="preserve">management, and </w:t>
      </w:r>
      <w:r w:rsidRPr="2030048C">
        <w:rPr>
          <w:rFonts w:ascii="Arial" w:eastAsia="Arial" w:hAnsi="Arial" w:cs="Arial"/>
          <w:sz w:val="24"/>
          <w:szCs w:val="24"/>
        </w:rPr>
        <w:t>professional education), enabling students to select modules that are most pertinent to areas of professional responsibility.</w:t>
      </w:r>
    </w:p>
    <w:p w:rsidRPr="2030048C" w:rsidP="2030048C">
      <w:pPr>
        <w:rPr>
          <w:rFonts w:ascii="Arial" w:eastAsia="Arial" w:hAnsi="Arial" w:cs="Arial"/>
          <w:sz w:val="24"/>
          <w:szCs w:val="24"/>
        </w:rPr>
      </w:pPr>
      <w:r w:rsidRPr="2030048C">
        <w:rPr>
          <w:rFonts w:ascii="Arial" w:eastAsia="Arial" w:hAnsi="Arial" w:cs="Arial"/>
          <w:sz w:val="24"/>
          <w:szCs w:val="24"/>
        </w:rPr>
        <w:t>Academic skills at this level are developed incrementally with a research strand embedded as a feature in all modules.</w:t>
      </w:r>
      <w:r w:rsidRPr="2030048C">
        <w:rPr>
          <w:rFonts w:ascii="Arial" w:eastAsia="Arial" w:hAnsi="Arial" w:cs="Arial"/>
          <w:sz w:val="24"/>
          <w:szCs w:val="24"/>
        </w:rPr>
        <w:t xml:space="preserve">  </w:t>
      </w:r>
      <w:r w:rsidRPr="2030048C">
        <w:rPr>
          <w:rFonts w:ascii="Arial" w:eastAsia="Arial" w:hAnsi="Arial" w:cs="Arial"/>
          <w:sz w:val="24"/>
          <w:szCs w:val="24"/>
        </w:rPr>
        <w:t>In addition, there are specific opportunities to acquire and apply research skills prior to engagement in the capstone project during the latter stages of the programme. </w:t>
      </w:r>
    </w:p>
    <w:p w:rsidRPr="2030048C" w:rsidP="2030048C">
      <w:pPr>
        <w:rPr>
          <w:rFonts w:ascii="Arial" w:eastAsia="Arial" w:hAnsi="Arial" w:cs="Arial"/>
          <w:sz w:val="24"/>
          <w:szCs w:val="24"/>
        </w:rPr>
      </w:pPr>
      <w:r w:rsidRPr="2030048C">
        <w:rPr>
          <w:rFonts w:ascii="Arial" w:eastAsia="Arial" w:hAnsi="Arial" w:cs="Arial"/>
          <w:sz w:val="24"/>
          <w:szCs w:val="24"/>
        </w:rPr>
        <w:t>The learning and teaching strategy recognises that experienced practitioners engaging in academic study at this level appreciate and benefit from a wide variety of learning opportunities that include, for example, research informed exploration of theoretical and practice issues (delivered through lectures, seminars and via online resources), individual and group based research and enquiry learning, formative presentations with feedback from tutors and peers, individual tutorials and structured critical analysis of current professional practice experience.</w:t>
      </w:r>
    </w:p>
    <w:p w:rsidRPr="2030048C" w:rsidP="2030048C">
      <w:pPr>
        <w:rPr>
          <w:rFonts w:ascii="Arial" w:eastAsia="Arial" w:hAnsi="Arial" w:cs="Arial"/>
          <w:sz w:val="24"/>
          <w:szCs w:val="24"/>
        </w:rPr>
      </w:pPr>
      <w:r w:rsidRPr="2030048C">
        <w:rPr>
          <w:rFonts w:ascii="Arial" w:eastAsia="Arial" w:hAnsi="Arial" w:cs="Arial"/>
          <w:sz w:val="24"/>
          <w:szCs w:val="24"/>
        </w:rPr>
        <w:t xml:space="preserve">The formal assessment regime mirrors this approach to learning and teaching by identifying strategies that are related to learning content and process (such as, for example, </w:t>
      </w:r>
      <w:r w:rsidRPr="2030048C">
        <w:rPr>
          <w:rFonts w:ascii="Arial" w:eastAsia="Arial" w:hAnsi="Arial" w:cs="Arial"/>
          <w:sz w:val="24"/>
          <w:szCs w:val="24"/>
        </w:rPr>
        <w:t>group based</w:t>
      </w:r>
      <w:r w:rsidRPr="2030048C">
        <w:rPr>
          <w:rFonts w:ascii="Arial" w:eastAsia="Arial" w:hAnsi="Arial" w:cs="Arial"/>
          <w:sz w:val="24"/>
          <w:szCs w:val="24"/>
        </w:rPr>
        <w:t xml:space="preserve"> enquiry learning leading to assessed presentation). ‘Feed forward’ is facilitated by </w:t>
      </w:r>
      <w:r w:rsidRPr="2030048C">
        <w:rPr>
          <w:rFonts w:ascii="Arial" w:eastAsia="Arial" w:hAnsi="Arial" w:cs="Arial"/>
          <w:sz w:val="24"/>
          <w:szCs w:val="24"/>
        </w:rPr>
        <w:t>formative assessment opportunities as well as through the relationship of programme components.</w:t>
      </w:r>
    </w:p>
    <w:p w:rsidRPr="2030048C" w:rsidP="2030048C">
      <w:pPr>
        <w:rPr>
          <w:rFonts w:ascii="Arial" w:eastAsia="Arial" w:hAnsi="Arial" w:cs="Arial"/>
          <w:sz w:val="24"/>
          <w:szCs w:val="24"/>
        </w:rPr>
      </w:pPr>
      <w:r w:rsidRPr="2030048C">
        <w:rPr>
          <w:rFonts w:ascii="Arial" w:eastAsia="Arial" w:hAnsi="Arial" w:cs="Arial"/>
          <w:sz w:val="24"/>
          <w:szCs w:val="24"/>
        </w:rPr>
        <w:t> </w:t>
      </w:r>
    </w:p>
    <w:p w:rsidR="007D20BC" w:rsidRPr="00F12D5C" w:rsidP="2030048C" w14:textId="77777777">
      <w:pPr>
        <w:rPr>
          <w:rFonts w:ascii="Arial" w:eastAsia="Arial" w:hAnsi="Arial" w:cs="Arial"/>
          <w:sz w:val="24"/>
          <w:szCs w:val="24"/>
          <w:lang w:val="en-GB"/>
        </w:rPr>
      </w:pPr>
    </w:p>
    <w:p w:rsidR="00B400F2" w:rsidRPr="000765B1" w:rsidP="540725A5" w14:paraId="671A313A" w14:textId="77777777">
      <w:pPr>
        <w:rPr>
          <w:rFonts w:ascii="Arial" w:eastAsia="Arial" w:hAnsi="Arial" w:cs="Arial"/>
          <w:sz w:val="24"/>
          <w:szCs w:val="24"/>
        </w:rPr>
      </w:pPr>
    </w:p>
    <w:p w:rsidR="00A92C9B" w:rsidRPr="000765B1" w:rsidP="540725A5" w14:paraId="1FD7F9D6"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Support for Students and their Learning</w:t>
      </w:r>
    </w:p>
    <w:p w:rsidR="00A92C9B" w:rsidRPr="000765B1" w:rsidP="540725A5" w14:paraId="3B9858B7" w14:textId="77777777">
      <w:pPr>
        <w:rPr>
          <w:rFonts w:ascii="Arial" w:eastAsia="Arial" w:hAnsi="Arial" w:cs="Arial"/>
          <w:b/>
          <w:bCs/>
          <w:sz w:val="24"/>
          <w:szCs w:val="24"/>
        </w:rPr>
      </w:pPr>
    </w:p>
    <w:p w:rsidRPr="2030048C" w:rsidP="2030048C" w14:paraId="25F94D8D" w14:textId="77777777">
      <w:pPr>
        <w:rPr>
          <w:rFonts w:ascii="Arial" w:eastAsia="Arial" w:hAnsi="Arial" w:cs="Arial"/>
          <w:sz w:val="24"/>
          <w:szCs w:val="24"/>
        </w:rPr>
      </w:pPr>
      <w:r w:rsidRPr="2030048C">
        <w:rPr>
          <w:rFonts w:ascii="Arial" w:eastAsia="Arial" w:hAnsi="Arial" w:cs="Arial"/>
          <w:sz w:val="24"/>
          <w:szCs w:val="24"/>
        </w:rPr>
        <w:t>Students are supported through a range of services that provide academic and wider support. These include:</w:t>
      </w:r>
    </w:p>
    <w:p w:rsidRPr="2030048C" w:rsidP="2030048C">
      <w:pPr>
        <w:ind w:left="570"/>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A Module Leader for each module</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A Course Leader to help students understand the course structure</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Personal Tutors to provide academic and personal support</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Technical support to advise students on IT and the use of software</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Student Voice Committee – to ensure the views of students are heard</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Canvas – Kingston University’s Virtual Learning Environment</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Student support facilities that can provide advice on issues such as finance, regulations, legal matters, accommodation, international student support</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Disabled student support</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The Kingston Students’ Union</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Student Development and Graduate Success</w:t>
      </w:r>
    </w:p>
    <w:p w:rsidR="00B40E99" w:rsidRPr="00F12D5C" w:rsidP="2030048C" w14:textId="77777777">
      <w:pPr>
        <w:rPr>
          <w:rFonts w:ascii="Arial" w:eastAsia="Arial" w:hAnsi="Arial" w:cs="Arial"/>
          <w:sz w:val="24"/>
          <w:szCs w:val="24"/>
          <w:lang w:val="en-GB"/>
        </w:rPr>
      </w:pPr>
    </w:p>
    <w:p w:rsidR="00A92C9B" w:rsidRPr="000765B1" w:rsidP="540725A5" w14:paraId="481DA138" w14:textId="77777777">
      <w:pPr>
        <w:rPr>
          <w:rFonts w:ascii="Arial" w:eastAsia="Arial" w:hAnsi="Arial" w:cs="Arial"/>
          <w:sz w:val="24"/>
          <w:szCs w:val="24"/>
        </w:rPr>
      </w:pPr>
    </w:p>
    <w:p w:rsidR="00A92C9B" w:rsidRPr="000765B1" w:rsidP="540725A5" w14:paraId="33BEC599"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Ensuring and Enhancing the Quality of the Course</w:t>
      </w:r>
    </w:p>
    <w:p w:rsidR="00A92C9B" w:rsidP="540725A5" w14:paraId="38AF59C5" w14:textId="51193BF8">
      <w:pPr>
        <w:rPr>
          <w:rFonts w:ascii="Arial" w:eastAsia="Arial" w:hAnsi="Arial" w:cs="Arial"/>
          <w:sz w:val="24"/>
          <w:szCs w:val="24"/>
        </w:rPr>
      </w:pPr>
    </w:p>
    <w:p w:rsidR="3D0EBCB8" w:rsidRPr="2030048C" w:rsidP="2030048C" w14:paraId="4A9EBCFD" w14:textId="24A31719">
      <w:pPr>
        <w:rPr>
          <w:rFonts w:ascii="Arial" w:eastAsia="Arial" w:hAnsi="Arial" w:cs="Arial"/>
          <w:sz w:val="24"/>
          <w:szCs w:val="24"/>
        </w:rPr>
      </w:pPr>
      <w:r w:rsidRPr="2030048C">
        <w:rPr>
          <w:rFonts w:ascii="Arial" w:eastAsia="Arial" w:hAnsi="Arial" w:cs="Arial"/>
          <w:sz w:val="24"/>
          <w:szCs w:val="24"/>
        </w:rPr>
        <w:t>The University has policies and procedures for evaluating and improving the quality and standards of its provision. These include:</w:t>
      </w:r>
    </w:p>
    <w:p w:rsidR="3D0EBCB8"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Continuous Monitoring of courses through the Kingston Course Enhancement Programme (KCEP)</w:t>
      </w:r>
    </w:p>
    <w:p w:rsidR="3D0EBCB8"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Student evaluation including Module Evaluation Questionnaires (MEQs), the National Student Survey (NSS)</w:t>
      </w:r>
    </w:p>
    <w:p w:rsidR="3D0EBCB8"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Internal and external moderation</w:t>
      </w:r>
      <w:r w:rsidRPr="2030048C">
        <w:rPr>
          <w:rFonts w:ascii="Arial" w:eastAsia="Arial" w:hAnsi="Arial" w:cs="Arial"/>
          <w:sz w:val="24"/>
          <w:szCs w:val="24"/>
        </w:rPr>
        <w:t> of graded assignments</w:t>
      </w:r>
    </w:p>
    <w:p w:rsidR="00B400F2" w:rsidRPr="000765B1" w:rsidP="2030048C" w14:textId="24A31719">
      <w:pPr>
        <w:rPr>
          <w:rFonts w:ascii="Arial" w:eastAsia="Arial" w:hAnsi="Arial" w:cs="Arial"/>
          <w:sz w:val="24"/>
          <w:szCs w:val="24"/>
          <w:lang w:val="en-GB"/>
        </w:rPr>
      </w:pPr>
    </w:p>
    <w:p w:rsidR="1FD01BFD" w:rsidP="540725A5" w14:paraId="52149161" w14:textId="2869AFA9">
      <w:pPr>
        <w:rPr>
          <w:rFonts w:ascii="Arial" w:eastAsia="Arial" w:hAnsi="Arial" w:cs="Arial"/>
          <w:sz w:val="24"/>
          <w:szCs w:val="24"/>
        </w:rPr>
      </w:pPr>
    </w:p>
    <w:p w:rsidR="07CDC7BA" w:rsidP="540725A5" w14:paraId="2B0483CA" w14:textId="27D41F98">
      <w:pPr>
        <w:numPr>
          <w:ilvl w:val="0"/>
          <w:numId w:val="10"/>
        </w:numPr>
        <w:rPr>
          <w:rFonts w:ascii="Arial" w:eastAsia="Arial" w:hAnsi="Arial" w:cs="Arial"/>
          <w:b/>
          <w:bCs/>
          <w:sz w:val="24"/>
          <w:szCs w:val="24"/>
        </w:rPr>
      </w:pPr>
      <w:r w:rsidRPr="540725A5">
        <w:rPr>
          <w:rFonts w:ascii="Arial" w:eastAsia="Arial" w:hAnsi="Arial" w:cs="Arial"/>
          <w:b/>
          <w:bCs/>
          <w:sz w:val="24"/>
          <w:szCs w:val="24"/>
        </w:rPr>
        <w:t>E</w:t>
      </w:r>
      <w:r w:rsidRPr="540725A5" w:rsidR="4A630375">
        <w:rPr>
          <w:rFonts w:ascii="Arial" w:eastAsia="Arial" w:hAnsi="Arial" w:cs="Arial"/>
          <w:b/>
          <w:bCs/>
          <w:sz w:val="24"/>
          <w:szCs w:val="24"/>
        </w:rPr>
        <w:t xml:space="preserve">xternal </w:t>
      </w:r>
      <w:r w:rsidRPr="540725A5">
        <w:rPr>
          <w:rFonts w:ascii="Arial" w:eastAsia="Arial" w:hAnsi="Arial" w:cs="Arial"/>
          <w:b/>
          <w:bCs/>
          <w:sz w:val="24"/>
          <w:szCs w:val="24"/>
        </w:rPr>
        <w:t>Reference Points</w:t>
      </w:r>
    </w:p>
    <w:p w:rsidR="1FD01BFD" w:rsidP="540725A5" w14:paraId="34B8501B" w14:textId="51193BF8">
      <w:pPr>
        <w:rPr>
          <w:rFonts w:ascii="Arial" w:eastAsia="Arial" w:hAnsi="Arial" w:cs="Arial"/>
          <w:sz w:val="24"/>
          <w:szCs w:val="24"/>
        </w:rPr>
      </w:pPr>
    </w:p>
    <w:p w:rsidRPr="2030048C" w:rsidP="2030048C" w14:paraId="79F3DBA0" w14:textId="0C2DC450">
      <w:pPr>
        <w:rPr>
          <w:rFonts w:ascii="Arial" w:eastAsia="Arial" w:hAnsi="Arial" w:cs="Arial"/>
          <w:sz w:val="24"/>
          <w:szCs w:val="24"/>
        </w:rPr>
      </w:pPr>
      <w:r w:rsidRPr="2030048C">
        <w:rPr>
          <w:rFonts w:ascii="Arial" w:eastAsia="Arial" w:hAnsi="Arial" w:cs="Arial"/>
          <w:sz w:val="24"/>
          <w:szCs w:val="24"/>
        </w:rPr>
        <w:t>External reference points which have informed the design of the course. These include:</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PSRB standards</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QAA Subject benchmarks</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Other subject or industry standards</w:t>
      </w:r>
    </w:p>
    <w:p w:rsidR="07CDC7BA" w:rsidP="2030048C" w14:textId="0C2DC450">
      <w:pPr>
        <w:rPr>
          <w:rFonts w:ascii="Arial" w:eastAsia="Arial" w:hAnsi="Arial" w:cs="Arial"/>
          <w:sz w:val="24"/>
          <w:szCs w:val="24"/>
          <w:lang w:val="en-GB"/>
        </w:rPr>
      </w:pPr>
    </w:p>
    <w:p w:rsidR="00B400F2" w:rsidRPr="000765B1" w:rsidP="540725A5" w14:paraId="4833C454" w14:textId="77777777">
      <w:pPr>
        <w:rPr>
          <w:rFonts w:ascii="Arial" w:eastAsia="Arial" w:hAnsi="Arial" w:cs="Arial"/>
          <w:i/>
          <w:iCs/>
          <w:color w:val="FF0000"/>
          <w:sz w:val="24"/>
          <w:szCs w:val="24"/>
        </w:rPr>
      </w:pPr>
    </w:p>
    <w:p w:rsidR="00A92C9B" w:rsidRPr="000765B1" w:rsidP="540725A5" w14:paraId="2DC2675D" w14:textId="77777777">
      <w:pPr>
        <w:pStyle w:val="ListParagraph"/>
        <w:numPr>
          <w:ilvl w:val="0"/>
          <w:numId w:val="10"/>
        </w:numPr>
        <w:autoSpaceDE w:val="0"/>
        <w:autoSpaceDN w:val="0"/>
        <w:rPr>
          <w:rFonts w:ascii="Arial" w:eastAsia="Arial" w:hAnsi="Arial" w:cs="Arial"/>
          <w:b/>
          <w:bCs/>
          <w:sz w:val="24"/>
          <w:szCs w:val="24"/>
        </w:rPr>
      </w:pPr>
      <w:r w:rsidRPr="540725A5">
        <w:rPr>
          <w:rFonts w:ascii="Arial" w:eastAsia="Arial" w:hAnsi="Arial" w:cs="Arial"/>
          <w:b/>
          <w:bCs/>
          <w:sz w:val="24"/>
          <w:szCs w:val="24"/>
        </w:rPr>
        <w:t>Development of Course Learning Outcomes in Modules</w:t>
      </w:r>
    </w:p>
    <w:p w:rsidR="00A92C9B" w:rsidRPr="000765B1" w:rsidP="540725A5" w14:paraId="160437A0" w14:textId="77777777">
      <w:pPr>
        <w:rPr>
          <w:rFonts w:ascii="Arial" w:eastAsia="Arial" w:hAnsi="Arial" w:cs="Arial"/>
          <w:b/>
          <w:bCs/>
          <w:sz w:val="24"/>
          <w:szCs w:val="24"/>
        </w:rPr>
      </w:pPr>
    </w:p>
    <w:p w:rsidR="65D2588C" w:rsidP="540725A5" w14:paraId="04EF9609" w14:textId="5FF60753">
      <w:pPr>
        <w:rPr>
          <w:rFonts w:ascii="Arial" w:eastAsia="Arial" w:hAnsi="Arial" w:cs="Arial"/>
          <w:i w:val="0"/>
          <w:iCs w:val="0"/>
          <w:noProof w:val="0"/>
          <w:sz w:val="24"/>
          <w:szCs w:val="24"/>
          <w:lang w:val="en-GB"/>
        </w:rPr>
      </w:pP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This table maps where programme learning outcomes are </w:t>
      </w:r>
      <w:r w:rsidRPr="540725A5">
        <w:rPr>
          <w:rFonts w:ascii="Arial" w:eastAsia="Arial" w:hAnsi="Arial" w:cs="Arial"/>
          <w:b/>
          <w:bCs/>
          <w:i w:val="0"/>
          <w:iCs w:val="0"/>
          <w:caps w:val="0"/>
          <w:smallCaps w:val="0"/>
          <w:noProof w:val="0"/>
          <w:color w:val="000000" w:themeColor="text1" w:themeShade="FF" w:themeTint="FF"/>
          <w:sz w:val="24"/>
          <w:szCs w:val="24"/>
          <w:lang w:val="en-GB"/>
        </w:rPr>
        <w:t>summatively</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assessed across the </w:t>
      </w:r>
      <w:r w:rsidRPr="540725A5">
        <w:rPr>
          <w:rFonts w:ascii="Arial" w:eastAsia="Arial" w:hAnsi="Arial" w:cs="Arial"/>
          <w:b/>
          <w:bCs/>
          <w:i w:val="0"/>
          <w:iCs w:val="0"/>
          <w:caps w:val="0"/>
          <w:smallCaps w:val="0"/>
          <w:noProof w:val="0"/>
          <w:color w:val="000000" w:themeColor="text1" w:themeShade="FF" w:themeTint="FF"/>
          <w:sz w:val="24"/>
          <w:szCs w:val="24"/>
          <w:lang w:val="en-GB"/>
        </w:rPr>
        <w:t>core</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modules for this course. It provides an aid to academic staff in understanding how individual modules contribute to the course aims, a means to help students </w:t>
      </w:r>
      <w:r w:rsidRPr="540725A5">
        <w:rPr>
          <w:rFonts w:ascii="Arial" w:eastAsia="Arial" w:hAnsi="Arial" w:cs="Arial"/>
          <w:b w:val="0"/>
          <w:bCs w:val="0"/>
          <w:i w:val="0"/>
          <w:iCs w:val="0"/>
          <w:caps w:val="0"/>
          <w:smallCaps w:val="0"/>
          <w:noProof w:val="0"/>
          <w:color w:val="000000" w:themeColor="text1" w:themeShade="FF" w:themeTint="FF"/>
          <w:sz w:val="24"/>
          <w:szCs w:val="24"/>
          <w:lang w:val="en-GB"/>
        </w:rPr>
        <w:t>monitor</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their own learning, personal and professional development as the course progresses and a checklist for quality assurance purposes.</w:t>
      </w:r>
    </w:p>
    <w:p w:rsidR="00C70212" w:rsidP="540725A5" w14:paraId="301E4205" w14:textId="77777777">
      <w:pPr>
        <w:rPr>
          <w:rFonts w:ascii="Arial" w:eastAsia="Arial" w:hAnsi="Arial" w:cs="Arial"/>
          <w:i/>
          <w:iCs/>
          <w:color w:val="FF0000"/>
          <w:sz w:val="24"/>
          <w:szCs w:val="24"/>
        </w:rPr>
      </w:pPr>
    </w:p>
    <w:tbl>
      <w:tblPr>
        <w:tblCellSpacing w:w="15" w:type="dxa"/>
        <w:tblCellMar>
          <w:top w:w="15" w:type="dxa"/>
          <w:left w:w="15" w:type="dxa"/>
          <w:bottom w:w="15" w:type="dxa"/>
          <w:right w:w="15" w:type="dxa"/>
        </w:tblCellMar>
      </w:tblPr>
      <w:tblGrid>
        <w:gridCol w:w="3346"/>
        <w:gridCol w:w="367"/>
        <w:gridCol w:w="982"/>
        <w:gridCol w:w="982"/>
      </w:tblGrid>
      <w:tr>
        <w:trPr>
          <w:trHeight w:val="1500"/>
        </w:trPr>
        <w:tc>
          <w:tcPr>
            <w:gridSpan w:val="2"/>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Module Code</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7</w:t>
            </w:r>
          </w:p>
        </w:tc>
      </w:tr>
      <w:tr>
        <w:trPr>
          <w:trHeight w:val="1125"/>
        </w:trPr>
        <w:tc>
          <w:tcPr>
            <w:gridSpan w:val="2"/>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b/>
                <w:bCs/>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SW7011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SW7010</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Knowledge &amp; Understanding</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Intellectual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Practical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bl>
    <w:p w:rsidR="00CE2BD2" w:rsidP="2030048C" w14:paraId="7C47A18E" w14:textId="630DB534">
      <w:pPr>
        <w:rPr>
          <w:rFonts w:ascii="Arial" w:eastAsia="Arial" w:hAnsi="Arial" w:cs="Arial"/>
          <w:i/>
          <w:iCs/>
          <w:color w:val="FF0000"/>
          <w:sz w:val="24"/>
          <w:szCs w:val="24"/>
          <w:lang w:val="en-GB"/>
        </w:rPr>
      </w:pPr>
    </w:p>
    <w:p w:rsidR="00A92C9B" w:rsidRPr="00DA2044" w:rsidP="540725A5" w14:paraId="38114C15" w14:textId="77777777">
      <w:pPr>
        <w:rPr>
          <w:rFonts w:ascii="Arial" w:eastAsia="Arial" w:hAnsi="Arial" w:cs="Arial"/>
          <w:sz w:val="24"/>
          <w:szCs w:val="24"/>
        </w:rPr>
      </w:pPr>
    </w:p>
    <w:p w:rsidR="00A92C9B" w:rsidRPr="000765B1" w:rsidP="2030048C" w14:paraId="127B451F" w14:textId="77777777">
      <w:pPr>
        <w:tabs>
          <w:tab w:val="left" w:pos="426"/>
        </w:tabs>
        <w:rPr>
          <w:rFonts w:ascii="Arial" w:eastAsia="Arial" w:hAnsi="Arial" w:cs="Arial"/>
          <w:b/>
          <w:bCs/>
          <w:sz w:val="24"/>
          <w:szCs w:val="24"/>
          <w:lang w:val="en-GB"/>
        </w:rPr>
      </w:pPr>
      <w:r w:rsidRPr="2030048C">
        <w:rPr>
          <w:rFonts w:ascii="Arial" w:eastAsia="Arial" w:hAnsi="Arial" w:cs="Arial"/>
          <w:b/>
          <w:bCs/>
          <w:sz w:val="24"/>
          <w:szCs w:val="24"/>
          <w:lang w:val="en-GB"/>
        </w:rPr>
        <w:t xml:space="preserve">Students will be provided with formative assessment opportunities throughout the course to practise and develop their </w:t>
      </w:r>
      <w:r w:rsidRPr="2030048C">
        <w:rPr>
          <w:rFonts w:ascii="Arial" w:eastAsia="Arial" w:hAnsi="Arial" w:cs="Arial"/>
          <w:b/>
          <w:bCs/>
          <w:sz w:val="24"/>
          <w:szCs w:val="24"/>
          <w:lang w:val="en-GB"/>
        </w:rPr>
        <w:t>proficiency</w:t>
      </w:r>
      <w:r w:rsidRPr="2030048C">
        <w:rPr>
          <w:rFonts w:ascii="Arial" w:eastAsia="Arial" w:hAnsi="Arial" w:cs="Arial"/>
          <w:b/>
          <w:bCs/>
          <w:sz w:val="24"/>
          <w:szCs w:val="24"/>
          <w:lang w:val="en-GB"/>
        </w:rPr>
        <w:t xml:space="preserve"> in the range of assessment methods utilised.</w:t>
      </w:r>
    </w:p>
    <w:p w:rsidR="00AD6C25" w:rsidP="540725A5" w14:paraId="4C12F97A" w14:textId="77777777">
      <w:pPr>
        <w:rPr>
          <w:rFonts w:ascii="Arial" w:eastAsia="Arial" w:hAnsi="Arial" w:cs="Arial"/>
          <w:sz w:val="24"/>
          <w:szCs w:val="24"/>
        </w:rPr>
      </w:pPr>
    </w:p>
    <w:p w:rsidR="0184B557" w:rsidP="66ACB42C" w14:paraId="58E1F048" w14:textId="4A7F7836">
      <w:pPr>
        <w:rPr>
          <w:rFonts w:ascii="Arial" w:eastAsia="Arial" w:hAnsi="Arial" w:cs="Arial"/>
          <w:b/>
          <w:bCs/>
          <w:sz w:val="24"/>
          <w:szCs w:val="24"/>
        </w:rPr>
      </w:pPr>
      <w:r w:rsidRPr="66ACB42C">
        <w:rPr>
          <w:rFonts w:ascii="Arial" w:eastAsia="Arial" w:hAnsi="Arial" w:cs="Arial"/>
          <w:b/>
          <w:bCs/>
          <w:sz w:val="24"/>
          <w:szCs w:val="24"/>
        </w:rPr>
        <w:t>Additional Information</w:t>
      </w:r>
    </w:p>
    <w:p w:rsidR="66ACB42C" w:rsidP="66ACB42C" w14:paraId="2C285F13" w14:textId="620C0800">
      <w:pPr>
        <w:rPr>
          <w:rFonts w:ascii="Arial" w:eastAsia="Arial" w:hAnsi="Arial" w:cs="Arial"/>
          <w:b/>
          <w:bCs/>
          <w:sz w:val="24"/>
          <w:szCs w:val="24"/>
        </w:rPr>
      </w:pPr>
    </w:p>
    <w:p w:rsidRPr="2030048C" w:rsidP="2030048C" w14:paraId="0E005814" w14:textId="395E719D">
      <w:pPr>
        <w:rPr>
          <w:rFonts w:ascii="Arial" w:eastAsia="Arial" w:hAnsi="Arial" w:cs="Arial"/>
          <w:sz w:val="24"/>
          <w:szCs w:val="24"/>
        </w:rPr>
      </w:pPr>
      <w:r w:rsidRPr="2030048C">
        <w:rPr>
          <w:rFonts w:ascii="Arial" w:eastAsia="Arial" w:hAnsi="Arial" w:cs="Arial"/>
          <w:sz w:val="24"/>
          <w:szCs w:val="24"/>
        </w:rPr>
        <w:t>This course has September and March intakes as follows:</w:t>
      </w:r>
    </w:p>
    <w:p w:rsidRPr="2030048C" w:rsidP="2030048C">
      <w:pPr>
        <w:pStyle w:val="xx"/>
        <w:rPr>
          <w:rFonts w:ascii="Arial" w:eastAsia="Arial" w:hAnsi="Arial" w:cs="Arial"/>
          <w:sz w:val="24"/>
          <w:szCs w:val="24"/>
        </w:rPr>
      </w:pPr>
      <w:r w:rsidRPr="2030048C">
        <w:rPr>
          <w:rFonts w:ascii="Arial" w:eastAsia="Arial" w:hAnsi="Arial" w:cs="Arial"/>
          <w:sz w:val="20"/>
          <w:szCs w:val="20"/>
          <w:u w:val="single"/>
        </w:rPr>
        <w:t>September intake</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b/>
          <w:bCs/>
          <w:sz w:val="20"/>
          <w:szCs w:val="20"/>
        </w:rPr>
        <w:t>SW7010B Practice Education 1:</w:t>
      </w:r>
      <w:r w:rsidRPr="2030048C">
        <w:rPr>
          <w:rFonts w:ascii="Arial" w:eastAsia="Arial" w:hAnsi="Arial" w:cs="Arial"/>
          <w:sz w:val="20"/>
          <w:szCs w:val="20"/>
        </w:rPr>
        <w:t xml:space="preserve"> ACYR Year 1 - September to March (6 months)</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b/>
          <w:bCs/>
          <w:sz w:val="20"/>
          <w:szCs w:val="20"/>
        </w:rPr>
        <w:t xml:space="preserve">SW7011B Practice Education 2: </w:t>
      </w:r>
      <w:r w:rsidRPr="2030048C">
        <w:rPr>
          <w:rFonts w:ascii="Arial" w:eastAsia="Arial" w:hAnsi="Arial" w:cs="Arial"/>
          <w:sz w:val="20"/>
          <w:szCs w:val="20"/>
        </w:rPr>
        <w:t>ACYR Year 2 – September to May (9 months)</w:t>
      </w:r>
    </w:p>
    <w:p w:rsidRPr="2030048C" w:rsidP="2030048C">
      <w:pPr>
        <w:pStyle w:val="xx"/>
        <w:rPr>
          <w:rFonts w:ascii="Arial" w:eastAsia="Arial" w:hAnsi="Arial" w:cs="Arial"/>
          <w:sz w:val="24"/>
          <w:szCs w:val="24"/>
        </w:rPr>
      </w:pPr>
      <w:r w:rsidRPr="2030048C">
        <w:rPr>
          <w:rFonts w:ascii="Arial" w:eastAsia="Arial" w:hAnsi="Arial" w:cs="Arial"/>
          <w:sz w:val="20"/>
          <w:szCs w:val="20"/>
          <w:u w:val="single"/>
        </w:rPr>
        <w:t>March intake</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b/>
          <w:bCs/>
          <w:sz w:val="20"/>
          <w:szCs w:val="20"/>
        </w:rPr>
        <w:t>SW7010A Practice Education 1:</w:t>
      </w:r>
      <w:r w:rsidRPr="2030048C">
        <w:rPr>
          <w:rFonts w:ascii="Arial" w:eastAsia="Arial" w:hAnsi="Arial" w:cs="Arial"/>
          <w:sz w:val="20"/>
          <w:szCs w:val="20"/>
        </w:rPr>
        <w:t> SPAN Year 1 – March to September (6 months)</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b/>
          <w:bCs/>
          <w:sz w:val="20"/>
          <w:szCs w:val="20"/>
        </w:rPr>
        <w:t xml:space="preserve">SW7011A Practice Education 2: </w:t>
      </w:r>
      <w:r w:rsidRPr="2030048C">
        <w:rPr>
          <w:rFonts w:ascii="Arial" w:eastAsia="Arial" w:hAnsi="Arial" w:cs="Arial"/>
          <w:sz w:val="20"/>
          <w:szCs w:val="20"/>
        </w:rPr>
        <w:t>SPAN Year 2 – December to August (9 months)</w:t>
      </w:r>
    </w:p>
    <w:p w:rsidR="0184B557" w:rsidP="2030048C" w14:textId="395E719D">
      <w:pPr>
        <w:rPr>
          <w:rFonts w:ascii="Arial" w:eastAsia="Arial" w:hAnsi="Arial" w:cs="Arial"/>
          <w:i/>
          <w:iCs/>
          <w:color w:val="FF0000"/>
          <w:sz w:val="24"/>
          <w:szCs w:val="24"/>
          <w:lang w:val="en-GB"/>
        </w:rPr>
      </w:pPr>
    </w:p>
    <w:sectPr w:rsidSect="00AD3F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6C25" w:rsidP="00B400F2" w14:paraId="544F2F84" w14:textId="5180A2B2">
    <w:pPr>
      <w:pStyle w:val="Footer"/>
      <w:pBdr>
        <w:top w:val="single" w:sz="4" w:space="1" w:color="auto"/>
      </w:pBdr>
      <w:tabs>
        <w:tab w:val="left" w:pos="3969"/>
        <w:tab w:val="clear" w:pos="4513"/>
        <w:tab w:val="left" w:pos="7938"/>
        <w:tab w:val="clear" w:pos="9026"/>
        <w:tab w:val="left" w:pos="12900"/>
      </w:tabs>
      <w:jc w:val="right"/>
    </w:pPr>
    <w:r w:rsidRPr="009D2840">
      <w:rPr>
        <w:rFonts w:ascii="Arial" w:hAnsi="Arial" w:cs="Arial"/>
        <w:sz w:val="16"/>
        <w:szCs w:val="16"/>
      </w:rPr>
      <w:t xml:space="preserve">Page </w:t>
    </w:r>
    <w:r w:rsidRPr="009D2840">
      <w:rPr>
        <w:rFonts w:ascii="Arial" w:hAnsi="Arial" w:cs="Arial"/>
        <w:b/>
        <w:sz w:val="16"/>
        <w:szCs w:val="16"/>
      </w:rPr>
      <w:fldChar w:fldCharType="begin"/>
    </w:r>
    <w:r w:rsidRPr="009D2840">
      <w:rPr>
        <w:rFonts w:ascii="Arial" w:hAnsi="Arial" w:cs="Arial"/>
        <w:b/>
        <w:sz w:val="16"/>
        <w:szCs w:val="16"/>
      </w:rPr>
      <w:instrText xml:space="preserve"> PAGE </w:instrText>
    </w:r>
    <w:r w:rsidRPr="009D2840">
      <w:rPr>
        <w:rFonts w:ascii="Arial" w:hAnsi="Arial" w:cs="Arial"/>
        <w:b/>
        <w:sz w:val="16"/>
        <w:szCs w:val="16"/>
      </w:rPr>
      <w:fldChar w:fldCharType="separate"/>
    </w:r>
    <w:r w:rsidR="003674E3">
      <w:rPr>
        <w:rFonts w:ascii="Arial" w:hAnsi="Arial" w:cs="Arial"/>
        <w:b/>
        <w:noProof/>
        <w:sz w:val="16"/>
        <w:szCs w:val="16"/>
      </w:rPr>
      <w:t>1</w:t>
    </w:r>
    <w:r w:rsidRPr="009D2840">
      <w:rPr>
        <w:rFonts w:ascii="Arial" w:hAnsi="Arial" w:cs="Arial"/>
        <w:b/>
        <w:sz w:val="16"/>
        <w:szCs w:val="16"/>
      </w:rPr>
      <w:fldChar w:fldCharType="end"/>
    </w:r>
    <w:r w:rsidRPr="009D2840">
      <w:rPr>
        <w:rFonts w:ascii="Arial" w:hAnsi="Arial" w:cs="Arial"/>
        <w:sz w:val="16"/>
        <w:szCs w:val="16"/>
      </w:rPr>
      <w:t xml:space="preserve"> of </w:t>
    </w:r>
    <w:r w:rsidRPr="009D2840">
      <w:rPr>
        <w:rFonts w:ascii="Arial" w:hAnsi="Arial" w:cs="Arial"/>
        <w:b/>
        <w:sz w:val="16"/>
        <w:szCs w:val="16"/>
      </w:rPr>
      <w:fldChar w:fldCharType="begin"/>
    </w:r>
    <w:r w:rsidRPr="009D2840">
      <w:rPr>
        <w:rFonts w:ascii="Arial" w:hAnsi="Arial" w:cs="Arial"/>
        <w:b/>
        <w:sz w:val="16"/>
        <w:szCs w:val="16"/>
      </w:rPr>
      <w:instrText xml:space="preserve"> NUMPAGES  </w:instrText>
    </w:r>
    <w:r w:rsidRPr="009D2840">
      <w:rPr>
        <w:rFonts w:ascii="Arial" w:hAnsi="Arial" w:cs="Arial"/>
        <w:b/>
        <w:sz w:val="16"/>
        <w:szCs w:val="16"/>
      </w:rPr>
      <w:fldChar w:fldCharType="separate"/>
    </w:r>
    <w:r w:rsidR="003674E3">
      <w:rPr>
        <w:rFonts w:ascii="Arial" w:hAnsi="Arial" w:cs="Arial"/>
        <w:b/>
        <w:noProof/>
        <w:sz w:val="16"/>
        <w:szCs w:val="16"/>
      </w:rPr>
      <w:t>11</w:t>
    </w:r>
    <w:r w:rsidRPr="009D2840">
      <w:rPr>
        <w:rFonts w:ascii="Arial" w:hAnsi="Arial" w:cs="Arial"/>
        <w:b/>
        <w:sz w:val="16"/>
        <w:szCs w:val="16"/>
      </w:rPr>
      <w:fldChar w:fldCharType="end"/>
    </w:r>
  </w:p>
  <w:p w:rsidR="00AD6C25" w:rsidP="00363792" w14:paraId="7CDEC233" w14:textId="77777777">
    <w:pPr>
      <w:pStyle w:val="Footer"/>
    </w:pPr>
  </w:p>
  <w:p w:rsidR="00AD6C25" w:rsidRPr="00165D50" w:rsidP="00363792" w14:paraId="08CD2A46"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20F2CF"/>
    <w:multiLevelType w:val="hybridMultilevel"/>
    <w:tmpl w:val="54E67856"/>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E3A1373"/>
    <w:multiLevelType w:val="hybridMultilevel"/>
    <w:tmpl w:val="EB248320"/>
    <w:lvl w:ilvl="0">
      <w:start w:val="1"/>
      <w:numFmt w:val="upperLetter"/>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35248085"/>
    <w:multiLevelType w:val="hybridMultilevel"/>
    <w:tmpl w:val="35AA25B0"/>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973046D"/>
    <w:multiLevelType w:val="hybridMultilevel"/>
    <w:tmpl w:val="DFCC427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3E91E61"/>
    <w:multiLevelType w:val="hybridMultilevel"/>
    <w:tmpl w:val="AE06D15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1B07F70"/>
    <w:multiLevelType w:val="hybridMultilevel"/>
    <w:tmpl w:val="FBB4C4F0"/>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DED3E92"/>
    <w:multiLevelType w:val="hybridMultilevel"/>
    <w:tmpl w:val="EC6215F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36DF11C"/>
    <w:multiLevelType w:val="hybridMultilevel"/>
    <w:tmpl w:val="B35A37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4600844"/>
    <w:multiLevelType w:val="hybridMultilevel"/>
    <w:tmpl w:val="B27CF04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719D0340"/>
    <w:multiLevelType w:val="hybridMultilevel"/>
    <w:tmpl w:val="3412FDE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4989B05"/>
    <w:multiLevelType w:val="hybridMultilevel"/>
    <w:tmpl w:val="332EDABE"/>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4989B06"/>
    <w:multiLevelType w:val="hybridMultilevel"/>
    <w:tmpl w:val="74989B0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74989B07"/>
    <w:multiLevelType w:val="multilevel"/>
    <w:tmpl w:val="74989B0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74989B08"/>
    <w:multiLevelType w:val="multilevel"/>
    <w:tmpl w:val="74989B0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74989B09"/>
    <w:multiLevelType w:val="hybridMultilevel"/>
    <w:tmpl w:val="74989B0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74989B0A"/>
    <w:multiLevelType w:val="hybridMultilevel"/>
    <w:tmpl w:val="74989B0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74989B0B"/>
    <w:multiLevelType w:val="hybridMultilevel"/>
    <w:tmpl w:val="74989B0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74989B0C"/>
    <w:multiLevelType w:val="hybridMultilevel"/>
    <w:tmpl w:val="74989B0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74989B0D"/>
    <w:multiLevelType w:val="hybridMultilevel"/>
    <w:tmpl w:val="74989B0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319091">
    <w:abstractNumId w:val="0"/>
  </w:num>
  <w:num w:numId="2" w16cid:durableId="1660647691">
    <w:abstractNumId w:val="5"/>
  </w:num>
  <w:num w:numId="3" w16cid:durableId="535390756">
    <w:abstractNumId w:val="10"/>
  </w:num>
  <w:num w:numId="4" w16cid:durableId="1192456024">
    <w:abstractNumId w:val="2"/>
  </w:num>
  <w:num w:numId="5" w16cid:durableId="572931979">
    <w:abstractNumId w:val="3"/>
  </w:num>
  <w:num w:numId="6" w16cid:durableId="920405430">
    <w:abstractNumId w:val="9"/>
  </w:num>
  <w:num w:numId="7" w16cid:durableId="1811439613">
    <w:abstractNumId w:val="6"/>
  </w:num>
  <w:num w:numId="8" w16cid:durableId="580330282">
    <w:abstractNumId w:val="4"/>
  </w:num>
  <w:num w:numId="9" w16cid:durableId="1122109438">
    <w:abstractNumId w:val="7"/>
  </w:num>
  <w:num w:numId="10" w16cid:durableId="284318050">
    <w:abstractNumId w:val="1"/>
  </w:num>
  <w:num w:numId="11" w16cid:durableId="1485196111">
    <w:abstractNumId w:val="8"/>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9B"/>
    <w:rsid w:val="00026E9C"/>
    <w:rsid w:val="00030BC1"/>
    <w:rsid w:val="00042A67"/>
    <w:rsid w:val="000458ED"/>
    <w:rsid w:val="0005679B"/>
    <w:rsid w:val="00057E75"/>
    <w:rsid w:val="000635BB"/>
    <w:rsid w:val="00070994"/>
    <w:rsid w:val="000765B1"/>
    <w:rsid w:val="0008244B"/>
    <w:rsid w:val="00093F72"/>
    <w:rsid w:val="000A1AB3"/>
    <w:rsid w:val="000C0518"/>
    <w:rsid w:val="000C4D38"/>
    <w:rsid w:val="000D4185"/>
    <w:rsid w:val="001138FC"/>
    <w:rsid w:val="00124DD2"/>
    <w:rsid w:val="001531BC"/>
    <w:rsid w:val="001602CD"/>
    <w:rsid w:val="00165D50"/>
    <w:rsid w:val="00187BE7"/>
    <w:rsid w:val="0019511B"/>
    <w:rsid w:val="00197FD9"/>
    <w:rsid w:val="001A0065"/>
    <w:rsid w:val="001A372B"/>
    <w:rsid w:val="001B40E8"/>
    <w:rsid w:val="001D733F"/>
    <w:rsid w:val="001F64BA"/>
    <w:rsid w:val="002076CF"/>
    <w:rsid w:val="00223532"/>
    <w:rsid w:val="00233040"/>
    <w:rsid w:val="002925B1"/>
    <w:rsid w:val="00292F31"/>
    <w:rsid w:val="002A4E21"/>
    <w:rsid w:val="002A610C"/>
    <w:rsid w:val="002B10B3"/>
    <w:rsid w:val="002C10EC"/>
    <w:rsid w:val="00314B0E"/>
    <w:rsid w:val="003153C9"/>
    <w:rsid w:val="00315B72"/>
    <w:rsid w:val="0032002B"/>
    <w:rsid w:val="00354230"/>
    <w:rsid w:val="00363792"/>
    <w:rsid w:val="003674E3"/>
    <w:rsid w:val="00394339"/>
    <w:rsid w:val="003B3BC3"/>
    <w:rsid w:val="003B48F1"/>
    <w:rsid w:val="003B4EE0"/>
    <w:rsid w:val="003C1B97"/>
    <w:rsid w:val="003E2F38"/>
    <w:rsid w:val="003E7D4C"/>
    <w:rsid w:val="003F3F9B"/>
    <w:rsid w:val="00420254"/>
    <w:rsid w:val="004467B3"/>
    <w:rsid w:val="00471169"/>
    <w:rsid w:val="00481C4A"/>
    <w:rsid w:val="00484CF8"/>
    <w:rsid w:val="00496474"/>
    <w:rsid w:val="0050367E"/>
    <w:rsid w:val="00507598"/>
    <w:rsid w:val="0050771D"/>
    <w:rsid w:val="0053692E"/>
    <w:rsid w:val="005406ED"/>
    <w:rsid w:val="005507CD"/>
    <w:rsid w:val="00554C98"/>
    <w:rsid w:val="0055500E"/>
    <w:rsid w:val="00563A9C"/>
    <w:rsid w:val="00571EBC"/>
    <w:rsid w:val="00576C4D"/>
    <w:rsid w:val="005775F0"/>
    <w:rsid w:val="005910F5"/>
    <w:rsid w:val="00591C85"/>
    <w:rsid w:val="005A22FF"/>
    <w:rsid w:val="005C2FF6"/>
    <w:rsid w:val="005D7D5C"/>
    <w:rsid w:val="005E44BE"/>
    <w:rsid w:val="005E618C"/>
    <w:rsid w:val="00600C6C"/>
    <w:rsid w:val="00623D35"/>
    <w:rsid w:val="00631A42"/>
    <w:rsid w:val="00640C04"/>
    <w:rsid w:val="00657263"/>
    <w:rsid w:val="00663A37"/>
    <w:rsid w:val="00671040"/>
    <w:rsid w:val="006968A3"/>
    <w:rsid w:val="006C056E"/>
    <w:rsid w:val="006C2CF3"/>
    <w:rsid w:val="006E1AAE"/>
    <w:rsid w:val="006E2755"/>
    <w:rsid w:val="006F20CD"/>
    <w:rsid w:val="0070232B"/>
    <w:rsid w:val="00713302"/>
    <w:rsid w:val="00721F9F"/>
    <w:rsid w:val="00725AC3"/>
    <w:rsid w:val="00780744"/>
    <w:rsid w:val="00783B20"/>
    <w:rsid w:val="007A4C1F"/>
    <w:rsid w:val="007C4290"/>
    <w:rsid w:val="007D20BC"/>
    <w:rsid w:val="007D316E"/>
    <w:rsid w:val="007E562C"/>
    <w:rsid w:val="007E57D4"/>
    <w:rsid w:val="007F2585"/>
    <w:rsid w:val="007F740A"/>
    <w:rsid w:val="00800570"/>
    <w:rsid w:val="00846FC5"/>
    <w:rsid w:val="00863477"/>
    <w:rsid w:val="00896142"/>
    <w:rsid w:val="008B5CAF"/>
    <w:rsid w:val="008C1918"/>
    <w:rsid w:val="008D0718"/>
    <w:rsid w:val="008D46CA"/>
    <w:rsid w:val="008E4FC7"/>
    <w:rsid w:val="008F70B4"/>
    <w:rsid w:val="00913CCC"/>
    <w:rsid w:val="00917A90"/>
    <w:rsid w:val="00928A20"/>
    <w:rsid w:val="00941A20"/>
    <w:rsid w:val="00952510"/>
    <w:rsid w:val="009637E0"/>
    <w:rsid w:val="00965F90"/>
    <w:rsid w:val="00970D87"/>
    <w:rsid w:val="00976B39"/>
    <w:rsid w:val="00996061"/>
    <w:rsid w:val="009A1DA5"/>
    <w:rsid w:val="009A262B"/>
    <w:rsid w:val="009D2840"/>
    <w:rsid w:val="009D2EF2"/>
    <w:rsid w:val="009D584D"/>
    <w:rsid w:val="00A04BF6"/>
    <w:rsid w:val="00A157BB"/>
    <w:rsid w:val="00A2703A"/>
    <w:rsid w:val="00A27094"/>
    <w:rsid w:val="00A4007F"/>
    <w:rsid w:val="00A41167"/>
    <w:rsid w:val="00A513BF"/>
    <w:rsid w:val="00A6437B"/>
    <w:rsid w:val="00A6691A"/>
    <w:rsid w:val="00A74AAC"/>
    <w:rsid w:val="00A756B7"/>
    <w:rsid w:val="00A75C8F"/>
    <w:rsid w:val="00A82405"/>
    <w:rsid w:val="00A92C9B"/>
    <w:rsid w:val="00AA401E"/>
    <w:rsid w:val="00AA4A98"/>
    <w:rsid w:val="00AA55BB"/>
    <w:rsid w:val="00AC12F1"/>
    <w:rsid w:val="00AD147B"/>
    <w:rsid w:val="00AD37B0"/>
    <w:rsid w:val="00AD6C25"/>
    <w:rsid w:val="00AE24A5"/>
    <w:rsid w:val="00B0049C"/>
    <w:rsid w:val="00B2106A"/>
    <w:rsid w:val="00B34E43"/>
    <w:rsid w:val="00B400F2"/>
    <w:rsid w:val="00B40E99"/>
    <w:rsid w:val="00B60399"/>
    <w:rsid w:val="00B63A3A"/>
    <w:rsid w:val="00B828D3"/>
    <w:rsid w:val="00B87386"/>
    <w:rsid w:val="00B87773"/>
    <w:rsid w:val="00B9370A"/>
    <w:rsid w:val="00BB6DA9"/>
    <w:rsid w:val="00BE7364"/>
    <w:rsid w:val="00BF1022"/>
    <w:rsid w:val="00BF3FA5"/>
    <w:rsid w:val="00C0384A"/>
    <w:rsid w:val="00C07005"/>
    <w:rsid w:val="00C2673E"/>
    <w:rsid w:val="00C32FF1"/>
    <w:rsid w:val="00C447A7"/>
    <w:rsid w:val="00C70212"/>
    <w:rsid w:val="00C77B6F"/>
    <w:rsid w:val="00C9323F"/>
    <w:rsid w:val="00CA1535"/>
    <w:rsid w:val="00CA7390"/>
    <w:rsid w:val="00CC620A"/>
    <w:rsid w:val="00CD459E"/>
    <w:rsid w:val="00CE2BD2"/>
    <w:rsid w:val="00CE79F4"/>
    <w:rsid w:val="00CF166F"/>
    <w:rsid w:val="00D07A8A"/>
    <w:rsid w:val="00D12250"/>
    <w:rsid w:val="00D41545"/>
    <w:rsid w:val="00D46F7C"/>
    <w:rsid w:val="00D50EDF"/>
    <w:rsid w:val="00D51BDA"/>
    <w:rsid w:val="00D704E7"/>
    <w:rsid w:val="00D70B31"/>
    <w:rsid w:val="00D722B1"/>
    <w:rsid w:val="00D92363"/>
    <w:rsid w:val="00DA2044"/>
    <w:rsid w:val="00DA69D8"/>
    <w:rsid w:val="00DC198B"/>
    <w:rsid w:val="00DC2C34"/>
    <w:rsid w:val="00DC72A8"/>
    <w:rsid w:val="00DF62A4"/>
    <w:rsid w:val="00E15A5F"/>
    <w:rsid w:val="00E52B20"/>
    <w:rsid w:val="00E561A2"/>
    <w:rsid w:val="00E61F2F"/>
    <w:rsid w:val="00E805BE"/>
    <w:rsid w:val="00EB108E"/>
    <w:rsid w:val="00EB5B4F"/>
    <w:rsid w:val="00EF1C51"/>
    <w:rsid w:val="00EF7A34"/>
    <w:rsid w:val="00F07C81"/>
    <w:rsid w:val="00F12D5C"/>
    <w:rsid w:val="00F30C19"/>
    <w:rsid w:val="00F52ADE"/>
    <w:rsid w:val="00F53359"/>
    <w:rsid w:val="00F55675"/>
    <w:rsid w:val="00F62375"/>
    <w:rsid w:val="00F62638"/>
    <w:rsid w:val="00F64850"/>
    <w:rsid w:val="00F6721B"/>
    <w:rsid w:val="00F77620"/>
    <w:rsid w:val="00F804B7"/>
    <w:rsid w:val="00F85CE2"/>
    <w:rsid w:val="00F95144"/>
    <w:rsid w:val="00F974C5"/>
    <w:rsid w:val="00FB38EB"/>
    <w:rsid w:val="00FB473B"/>
    <w:rsid w:val="00FB7903"/>
    <w:rsid w:val="017A6BBD"/>
    <w:rsid w:val="0184B557"/>
    <w:rsid w:val="01B5C981"/>
    <w:rsid w:val="01CFF741"/>
    <w:rsid w:val="01DA1EA0"/>
    <w:rsid w:val="02895AD6"/>
    <w:rsid w:val="03157B70"/>
    <w:rsid w:val="034A6C8D"/>
    <w:rsid w:val="03581253"/>
    <w:rsid w:val="035B6837"/>
    <w:rsid w:val="040F23C2"/>
    <w:rsid w:val="047F31A9"/>
    <w:rsid w:val="04B20C7F"/>
    <w:rsid w:val="0542C730"/>
    <w:rsid w:val="0544EA64"/>
    <w:rsid w:val="05B7C7FA"/>
    <w:rsid w:val="064DDCE0"/>
    <w:rsid w:val="06A3B627"/>
    <w:rsid w:val="0713B3F0"/>
    <w:rsid w:val="073AEBF5"/>
    <w:rsid w:val="07AB39E9"/>
    <w:rsid w:val="07CDC7BA"/>
    <w:rsid w:val="08ADE55F"/>
    <w:rsid w:val="09202CC8"/>
    <w:rsid w:val="099911CD"/>
    <w:rsid w:val="09997AE2"/>
    <w:rsid w:val="09D1F723"/>
    <w:rsid w:val="09D3FC10"/>
    <w:rsid w:val="0A9EC5E3"/>
    <w:rsid w:val="0B91E765"/>
    <w:rsid w:val="0BF386EB"/>
    <w:rsid w:val="0C7245FF"/>
    <w:rsid w:val="0C786C63"/>
    <w:rsid w:val="0CCC7722"/>
    <w:rsid w:val="0CE39868"/>
    <w:rsid w:val="0D1FA6EE"/>
    <w:rsid w:val="0D6156D2"/>
    <w:rsid w:val="0D67476B"/>
    <w:rsid w:val="0DA38236"/>
    <w:rsid w:val="0DA95CAC"/>
    <w:rsid w:val="0E12B9C4"/>
    <w:rsid w:val="0E30BB21"/>
    <w:rsid w:val="0E7DFDB0"/>
    <w:rsid w:val="0E9C0975"/>
    <w:rsid w:val="0EA10EB2"/>
    <w:rsid w:val="108BE58D"/>
    <w:rsid w:val="10D9AB9E"/>
    <w:rsid w:val="12C816DE"/>
    <w:rsid w:val="13344D6E"/>
    <w:rsid w:val="1367094C"/>
    <w:rsid w:val="1380B70E"/>
    <w:rsid w:val="149E0DB4"/>
    <w:rsid w:val="14D946B0"/>
    <w:rsid w:val="14E3DF2C"/>
    <w:rsid w:val="14EB25E1"/>
    <w:rsid w:val="1515DA49"/>
    <w:rsid w:val="158602C4"/>
    <w:rsid w:val="16C722F1"/>
    <w:rsid w:val="171D9A98"/>
    <w:rsid w:val="17327719"/>
    <w:rsid w:val="18A9AEF3"/>
    <w:rsid w:val="18B218D0"/>
    <w:rsid w:val="18EF3B3A"/>
    <w:rsid w:val="19E69BDB"/>
    <w:rsid w:val="19FF2D1C"/>
    <w:rsid w:val="1A33DF72"/>
    <w:rsid w:val="1A42C734"/>
    <w:rsid w:val="1A5174E5"/>
    <w:rsid w:val="1AEFAE8B"/>
    <w:rsid w:val="1C58C1B3"/>
    <w:rsid w:val="1CA7D0FA"/>
    <w:rsid w:val="1CBF0765"/>
    <w:rsid w:val="1DB4B7DE"/>
    <w:rsid w:val="1E2D1B0A"/>
    <w:rsid w:val="1E846510"/>
    <w:rsid w:val="1EB65733"/>
    <w:rsid w:val="1EBEDF67"/>
    <w:rsid w:val="1EF99A74"/>
    <w:rsid w:val="1FD01BFD"/>
    <w:rsid w:val="1FDC8BA5"/>
    <w:rsid w:val="20037E3E"/>
    <w:rsid w:val="2030048C"/>
    <w:rsid w:val="208E7668"/>
    <w:rsid w:val="20C6C72A"/>
    <w:rsid w:val="20CB304B"/>
    <w:rsid w:val="212D5E5F"/>
    <w:rsid w:val="2191B19A"/>
    <w:rsid w:val="224763BE"/>
    <w:rsid w:val="226C6227"/>
    <w:rsid w:val="228353C8"/>
    <w:rsid w:val="22ACACF3"/>
    <w:rsid w:val="22BF5817"/>
    <w:rsid w:val="22C556D0"/>
    <w:rsid w:val="235AD1BA"/>
    <w:rsid w:val="246B9CB6"/>
    <w:rsid w:val="247C96AD"/>
    <w:rsid w:val="25069DDE"/>
    <w:rsid w:val="2553D289"/>
    <w:rsid w:val="2554ABCE"/>
    <w:rsid w:val="2558D08E"/>
    <w:rsid w:val="25D12661"/>
    <w:rsid w:val="2629A932"/>
    <w:rsid w:val="26A52151"/>
    <w:rsid w:val="26C1A259"/>
    <w:rsid w:val="2793BFDC"/>
    <w:rsid w:val="27BD9679"/>
    <w:rsid w:val="2957A1A8"/>
    <w:rsid w:val="298BE411"/>
    <w:rsid w:val="29FF2994"/>
    <w:rsid w:val="2AD2DC90"/>
    <w:rsid w:val="2B838820"/>
    <w:rsid w:val="2BE96668"/>
    <w:rsid w:val="2C521D20"/>
    <w:rsid w:val="2CB3FC1A"/>
    <w:rsid w:val="2CDBB585"/>
    <w:rsid w:val="2CEE21A5"/>
    <w:rsid w:val="2CF45AC7"/>
    <w:rsid w:val="2D0F7166"/>
    <w:rsid w:val="2DA984B5"/>
    <w:rsid w:val="2DD611A8"/>
    <w:rsid w:val="2E37EEB1"/>
    <w:rsid w:val="2E906896"/>
    <w:rsid w:val="2EA578FE"/>
    <w:rsid w:val="2F82C687"/>
    <w:rsid w:val="30523795"/>
    <w:rsid w:val="308839E4"/>
    <w:rsid w:val="30E5CBFC"/>
    <w:rsid w:val="31038ED6"/>
    <w:rsid w:val="311E96E8"/>
    <w:rsid w:val="313972F4"/>
    <w:rsid w:val="31402173"/>
    <w:rsid w:val="316E22A6"/>
    <w:rsid w:val="31855560"/>
    <w:rsid w:val="3216FC94"/>
    <w:rsid w:val="32883030"/>
    <w:rsid w:val="32893C4B"/>
    <w:rsid w:val="328DC3D0"/>
    <w:rsid w:val="342DB95F"/>
    <w:rsid w:val="34508AF6"/>
    <w:rsid w:val="346DB53B"/>
    <w:rsid w:val="34EA7ABF"/>
    <w:rsid w:val="3578825A"/>
    <w:rsid w:val="35BBDED8"/>
    <w:rsid w:val="36165D28"/>
    <w:rsid w:val="3692266E"/>
    <w:rsid w:val="3736F4A4"/>
    <w:rsid w:val="377BB78E"/>
    <w:rsid w:val="37CBFAED"/>
    <w:rsid w:val="37DD1957"/>
    <w:rsid w:val="3846AADB"/>
    <w:rsid w:val="3891A81D"/>
    <w:rsid w:val="3929A8CD"/>
    <w:rsid w:val="3967FDBC"/>
    <w:rsid w:val="39747FC4"/>
    <w:rsid w:val="39A423EB"/>
    <w:rsid w:val="3A9B68BE"/>
    <w:rsid w:val="3AC4614E"/>
    <w:rsid w:val="3ADE4187"/>
    <w:rsid w:val="3C0E6A6C"/>
    <w:rsid w:val="3C54A261"/>
    <w:rsid w:val="3D0EBCB8"/>
    <w:rsid w:val="3D0F7CBD"/>
    <w:rsid w:val="3D4A2D24"/>
    <w:rsid w:val="3D890035"/>
    <w:rsid w:val="3DD2C33B"/>
    <w:rsid w:val="3DFBBE5E"/>
    <w:rsid w:val="3DFE21A8"/>
    <w:rsid w:val="3E17934C"/>
    <w:rsid w:val="3E48B33A"/>
    <w:rsid w:val="3EED44A7"/>
    <w:rsid w:val="3F693EB7"/>
    <w:rsid w:val="3F857433"/>
    <w:rsid w:val="401310E5"/>
    <w:rsid w:val="4040434E"/>
    <w:rsid w:val="404EBD9A"/>
    <w:rsid w:val="408B657C"/>
    <w:rsid w:val="40AED881"/>
    <w:rsid w:val="40FCD7A4"/>
    <w:rsid w:val="411FE82D"/>
    <w:rsid w:val="415B1E47"/>
    <w:rsid w:val="41BE9C38"/>
    <w:rsid w:val="41EBE4A7"/>
    <w:rsid w:val="41F0C85B"/>
    <w:rsid w:val="42497C0B"/>
    <w:rsid w:val="433B10E7"/>
    <w:rsid w:val="441290AE"/>
    <w:rsid w:val="4439AF4A"/>
    <w:rsid w:val="469204BF"/>
    <w:rsid w:val="46C7BE59"/>
    <w:rsid w:val="47002D99"/>
    <w:rsid w:val="494A6D95"/>
    <w:rsid w:val="49C80E6E"/>
    <w:rsid w:val="49F55CFD"/>
    <w:rsid w:val="4A5EF7B1"/>
    <w:rsid w:val="4A630375"/>
    <w:rsid w:val="4AE93B46"/>
    <w:rsid w:val="4AFBBB3A"/>
    <w:rsid w:val="4B1A17F9"/>
    <w:rsid w:val="4B22203E"/>
    <w:rsid w:val="4B3AFD01"/>
    <w:rsid w:val="4C06EC51"/>
    <w:rsid w:val="4C0DCD25"/>
    <w:rsid w:val="4C0F679F"/>
    <w:rsid w:val="4C891AA8"/>
    <w:rsid w:val="4CA7B51A"/>
    <w:rsid w:val="4CF8E037"/>
    <w:rsid w:val="4D5207EF"/>
    <w:rsid w:val="4DC9DDC2"/>
    <w:rsid w:val="4E8FE628"/>
    <w:rsid w:val="4F21A518"/>
    <w:rsid w:val="4F3A2393"/>
    <w:rsid w:val="5089A8B1"/>
    <w:rsid w:val="50B87782"/>
    <w:rsid w:val="5129F459"/>
    <w:rsid w:val="512C4D65"/>
    <w:rsid w:val="51664975"/>
    <w:rsid w:val="51D4FE34"/>
    <w:rsid w:val="52236793"/>
    <w:rsid w:val="536038B5"/>
    <w:rsid w:val="53B8BEF8"/>
    <w:rsid w:val="540725A5"/>
    <w:rsid w:val="55302CD9"/>
    <w:rsid w:val="55899559"/>
    <w:rsid w:val="559C0405"/>
    <w:rsid w:val="55BDA573"/>
    <w:rsid w:val="574CD144"/>
    <w:rsid w:val="57D1783F"/>
    <w:rsid w:val="57D9BD64"/>
    <w:rsid w:val="58477147"/>
    <w:rsid w:val="58A6001B"/>
    <w:rsid w:val="597727E3"/>
    <w:rsid w:val="5A4D2B0D"/>
    <w:rsid w:val="5A5A31C0"/>
    <w:rsid w:val="5AFDA6E4"/>
    <w:rsid w:val="5B9AB23D"/>
    <w:rsid w:val="5C30A51F"/>
    <w:rsid w:val="5C3BFE6F"/>
    <w:rsid w:val="5C5169DD"/>
    <w:rsid w:val="5C72847F"/>
    <w:rsid w:val="5D28D37B"/>
    <w:rsid w:val="5D711985"/>
    <w:rsid w:val="5DB9925F"/>
    <w:rsid w:val="5DE1F8E4"/>
    <w:rsid w:val="5E28DCC8"/>
    <w:rsid w:val="5E39550A"/>
    <w:rsid w:val="5E999977"/>
    <w:rsid w:val="5EC05D39"/>
    <w:rsid w:val="60FF87AE"/>
    <w:rsid w:val="61643D48"/>
    <w:rsid w:val="621863D3"/>
    <w:rsid w:val="6223B09E"/>
    <w:rsid w:val="6372E4B9"/>
    <w:rsid w:val="63EC30DE"/>
    <w:rsid w:val="64CCFA36"/>
    <w:rsid w:val="64E67046"/>
    <w:rsid w:val="65D2588C"/>
    <w:rsid w:val="65F41F76"/>
    <w:rsid w:val="66228110"/>
    <w:rsid w:val="6626DDAF"/>
    <w:rsid w:val="66934EB1"/>
    <w:rsid w:val="66ACB42C"/>
    <w:rsid w:val="66EFDF18"/>
    <w:rsid w:val="67B695CF"/>
    <w:rsid w:val="68973782"/>
    <w:rsid w:val="68AA9602"/>
    <w:rsid w:val="68EF6484"/>
    <w:rsid w:val="69A234E8"/>
    <w:rsid w:val="69D0133B"/>
    <w:rsid w:val="69D55352"/>
    <w:rsid w:val="6A5AAE83"/>
    <w:rsid w:val="6A5AD418"/>
    <w:rsid w:val="6ACF2B56"/>
    <w:rsid w:val="6B0A329C"/>
    <w:rsid w:val="6B36EE77"/>
    <w:rsid w:val="6BF6AB13"/>
    <w:rsid w:val="6C11CC7E"/>
    <w:rsid w:val="6C49D64C"/>
    <w:rsid w:val="6C8F71A9"/>
    <w:rsid w:val="6CBD19B8"/>
    <w:rsid w:val="6D0276F6"/>
    <w:rsid w:val="6D8A8520"/>
    <w:rsid w:val="6D8A886C"/>
    <w:rsid w:val="6D95FBBC"/>
    <w:rsid w:val="6DF80A31"/>
    <w:rsid w:val="6DFA1454"/>
    <w:rsid w:val="712D8E3C"/>
    <w:rsid w:val="713E53A8"/>
    <w:rsid w:val="715DE96C"/>
    <w:rsid w:val="71940E74"/>
    <w:rsid w:val="71C545CA"/>
    <w:rsid w:val="72431AC7"/>
    <w:rsid w:val="727867D7"/>
    <w:rsid w:val="7288AA95"/>
    <w:rsid w:val="7296A0FE"/>
    <w:rsid w:val="74C43DC2"/>
    <w:rsid w:val="74E5F567"/>
    <w:rsid w:val="76BC867A"/>
    <w:rsid w:val="7713F12D"/>
    <w:rsid w:val="77727D10"/>
    <w:rsid w:val="7795D3B2"/>
    <w:rsid w:val="7876F204"/>
    <w:rsid w:val="787F05A6"/>
    <w:rsid w:val="78A8D68C"/>
    <w:rsid w:val="792E11A3"/>
    <w:rsid w:val="79A38A46"/>
    <w:rsid w:val="79ED8C15"/>
    <w:rsid w:val="7A33046F"/>
    <w:rsid w:val="7AD52F4D"/>
    <w:rsid w:val="7B25B7C6"/>
    <w:rsid w:val="7B7D4328"/>
    <w:rsid w:val="7C156C02"/>
    <w:rsid w:val="7C196D6C"/>
    <w:rsid w:val="7C28E779"/>
    <w:rsid w:val="7C77C9CE"/>
    <w:rsid w:val="7CDB2B08"/>
    <w:rsid w:val="7DA7B7E2"/>
    <w:rsid w:val="7E47C334"/>
    <w:rsid w:val="7F60A27D"/>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14158166"/>
  <w15:chartTrackingRefBased/>
  <w15:docId w15:val="{50206BC6-C09C-4A79-B873-1BFA840E6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73E"/>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unhideWhenUsed/>
    <w:qFormat/>
    <w:rsid w:val="001A00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07C8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C9B"/>
    <w:pPr>
      <w:ind w:left="720"/>
      <w:contextualSpacing/>
    </w:pPr>
    <w:rPr>
      <w:rFonts w:ascii="Calibri" w:eastAsia="Calibri" w:hAnsi="Calibri"/>
      <w:sz w:val="22"/>
      <w:szCs w:val="22"/>
      <w:lang w:eastAsia="en-US"/>
    </w:rPr>
  </w:style>
  <w:style w:type="character" w:styleId="Hyperlink">
    <w:name w:val="Hyperlink"/>
    <w:uiPriority w:val="99"/>
    <w:unhideWhenUsed/>
    <w:rsid w:val="00A92C9B"/>
    <w:rPr>
      <w:color w:val="0000FF"/>
      <w:u w:val="single"/>
    </w:rPr>
  </w:style>
  <w:style w:type="paragraph" w:styleId="Footer">
    <w:name w:val="footer"/>
    <w:basedOn w:val="Normal"/>
    <w:link w:val="FooterChar"/>
    <w:uiPriority w:val="99"/>
    <w:unhideWhenUsed/>
    <w:rsid w:val="00A92C9B"/>
    <w:pPr>
      <w:tabs>
        <w:tab w:val="center" w:pos="4513"/>
        <w:tab w:val="right" w:pos="9026"/>
      </w:tabs>
    </w:pPr>
    <w:rPr>
      <w:rFonts w:ascii="Calibri" w:eastAsia="Calibri" w:hAnsi="Calibri"/>
      <w:sz w:val="22"/>
      <w:szCs w:val="22"/>
      <w:lang w:eastAsia="en-US"/>
    </w:rPr>
  </w:style>
  <w:style w:type="character" w:customStyle="1" w:styleId="FooterChar">
    <w:name w:val="Footer Char"/>
    <w:basedOn w:val="DefaultParagraphFont"/>
    <w:link w:val="Footer"/>
    <w:uiPriority w:val="99"/>
    <w:rsid w:val="00A92C9B"/>
    <w:rPr>
      <w:rFonts w:ascii="Calibri" w:eastAsia="Calibri" w:hAnsi="Calibri" w:cs="Times New Roman"/>
    </w:rPr>
  </w:style>
  <w:style w:type="character" w:styleId="FollowedHyperlink">
    <w:name w:val="FollowedHyperlink"/>
    <w:basedOn w:val="DefaultParagraphFont"/>
    <w:uiPriority w:val="99"/>
    <w:semiHidden/>
    <w:unhideWhenUsed/>
    <w:rsid w:val="00DC198B"/>
    <w:rPr>
      <w:color w:val="954F72" w:themeColor="followedHyperlink"/>
      <w:u w:val="single"/>
    </w:rPr>
  </w:style>
  <w:style w:type="paragraph" w:styleId="Header">
    <w:name w:val="header"/>
    <w:basedOn w:val="Normal"/>
    <w:link w:val="HeaderChar"/>
    <w:uiPriority w:val="99"/>
    <w:unhideWhenUsed/>
    <w:rsid w:val="00DC198B"/>
    <w:pPr>
      <w:tabs>
        <w:tab w:val="center" w:pos="4513"/>
        <w:tab w:val="right" w:pos="9026"/>
      </w:tabs>
    </w:pPr>
  </w:style>
  <w:style w:type="character" w:customStyle="1" w:styleId="HeaderChar">
    <w:name w:val="Header Char"/>
    <w:basedOn w:val="DefaultParagraphFont"/>
    <w:link w:val="Header"/>
    <w:uiPriority w:val="99"/>
    <w:rsid w:val="00DC198B"/>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925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5B1"/>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952510"/>
    <w:rPr>
      <w:color w:val="605E5C"/>
      <w:shd w:val="clear" w:color="auto" w:fill="E1DFDD"/>
    </w:rPr>
  </w:style>
  <w:style w:type="table" w:styleId="TableGrid">
    <w:name w:val="Table Grid"/>
    <w:basedOn w:val="TableNormal"/>
    <w:uiPriority w:val="39"/>
    <w:rsid w:val="00DA6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00F2"/>
    <w:rPr>
      <w:sz w:val="16"/>
      <w:szCs w:val="16"/>
    </w:rPr>
  </w:style>
  <w:style w:type="paragraph" w:styleId="CommentText">
    <w:name w:val="annotation text"/>
    <w:basedOn w:val="Normal"/>
    <w:link w:val="CommentTextChar"/>
    <w:uiPriority w:val="99"/>
    <w:semiHidden/>
    <w:unhideWhenUsed/>
    <w:rsid w:val="00B400F2"/>
    <w:rPr>
      <w:sz w:val="20"/>
      <w:szCs w:val="20"/>
    </w:rPr>
  </w:style>
  <w:style w:type="character" w:customStyle="1" w:styleId="CommentTextChar">
    <w:name w:val="Comment Text Char"/>
    <w:basedOn w:val="DefaultParagraphFont"/>
    <w:link w:val="CommentText"/>
    <w:uiPriority w:val="99"/>
    <w:semiHidden/>
    <w:rsid w:val="00B400F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400F2"/>
    <w:rPr>
      <w:b/>
      <w:bCs/>
    </w:rPr>
  </w:style>
  <w:style w:type="character" w:customStyle="1" w:styleId="CommentSubjectChar">
    <w:name w:val="Comment Subject Char"/>
    <w:basedOn w:val="CommentTextChar"/>
    <w:link w:val="CommentSubject"/>
    <w:uiPriority w:val="99"/>
    <w:semiHidden/>
    <w:rsid w:val="00B400F2"/>
    <w:rPr>
      <w:rFonts w:ascii="Times New Roman" w:eastAsia="Times New Roman" w:hAnsi="Times New Roman" w:cs="Times New Roman"/>
      <w:b/>
      <w:bCs/>
      <w:sz w:val="20"/>
      <w:szCs w:val="20"/>
      <w:lang w:eastAsia="en-GB"/>
    </w:rPr>
  </w:style>
  <w:style w:type="character" w:customStyle="1" w:styleId="normaltextrun">
    <w:name w:val="normaltextrun"/>
    <w:basedOn w:val="DefaultParagraphFont"/>
    <w:rsid w:val="00E561A2"/>
  </w:style>
  <w:style w:type="character" w:customStyle="1" w:styleId="eop">
    <w:name w:val="eop"/>
    <w:basedOn w:val="DefaultParagraphFont"/>
    <w:rsid w:val="00E561A2"/>
  </w:style>
  <w:style w:type="paragraph" w:customStyle="1" w:styleId="paragraph">
    <w:name w:val="paragraph"/>
    <w:basedOn w:val="Normal"/>
    <w:rsid w:val="00E561A2"/>
    <w:pPr>
      <w:spacing w:before="100" w:beforeAutospacing="1" w:after="100" w:afterAutospacing="1"/>
    </w:pPr>
  </w:style>
  <w:style w:type="character" w:customStyle="1" w:styleId="Heading2Char">
    <w:name w:val="Heading 2 Char"/>
    <w:basedOn w:val="DefaultParagraphFont"/>
    <w:link w:val="Heading2"/>
    <w:uiPriority w:val="9"/>
    <w:rsid w:val="001A0065"/>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rsid w:val="00F07C81"/>
    <w:rPr>
      <w:rFonts w:asciiTheme="majorHAnsi" w:eastAsiaTheme="majorEastAsia" w:hAnsiTheme="majorHAnsi" w:cstheme="majorBidi"/>
      <w:color w:val="1F4D78" w:themeColor="accent1" w:themeShade="7F"/>
      <w:sz w:val="24"/>
      <w:szCs w:val="24"/>
      <w:lang w:eastAsia="en-GB"/>
    </w:rPr>
  </w:style>
  <w:style w:type="paragraph" w:customStyle="1" w:styleId="ListParagraph0">
    <w:name w:val="ListParagraph"/>
    <w:basedOn w:val="Normal"/>
  </w:style>
  <w:style w:type="paragraph" w:customStyle="1" w:styleId="p">
    <w:name w:val="p"/>
    <w:basedOn w:val="Normal"/>
  </w:style>
  <w:style w:type="paragraph" w:customStyle="1" w:styleId="xx">
    <w:name w:val="xx"/>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s://www.officeforstudents.org.uk/media/53821cbf-5779-4380-bf2a-aa8f5c53ecd4/sector-recognised-standards.pdf%22"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c79f07b-3300-4596-9066-4ff8eee33597">AJFMYZHF4AYZ-258014827-81</_dlc_DocId>
    <_dlc_DocIdUrl xmlns="3c79f07b-3300-4596-9066-4ff8eee33597">
      <Url>https://kingstonuniversity.sharepoint.com/sites/Curriculum-Management/_layouts/15/DocIdRedir.aspx?ID=AJFMYZHF4AYZ-258014827-81</Url>
      <Description>AJFMYZHF4AYZ-258014827-81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F88919B481D4E941A738E8B5699F4" ma:contentTypeVersion="6" ma:contentTypeDescription="Create a new document." ma:contentTypeScope="" ma:versionID="ba6ab22bb3b86070a25c3aa9c0f11540">
  <xsd:schema xmlns:xsd="http://www.w3.org/2001/XMLSchema" xmlns:xs="http://www.w3.org/2001/XMLSchema" xmlns:p="http://schemas.microsoft.com/office/2006/metadata/properties" xmlns:ns2="3c79f07b-3300-4596-9066-4ff8eee33597" xmlns:ns3="9b725aca-eb98-49dd-bd7d-73c2eebd636f" targetNamespace="http://schemas.microsoft.com/office/2006/metadata/properties" ma:root="true" ma:fieldsID="0d6e891e6772a346792a9dcad2866486" ns2:_="" ns3:_="">
    <xsd:import namespace="3c79f07b-3300-4596-9066-4ff8eee33597"/>
    <xsd:import namespace="9b725aca-eb98-49dd-bd7d-73c2eebd63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9f07b-3300-4596-9066-4ff8eee3359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b725aca-eb98-49dd-bd7d-73c2eebd63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9F142B-2288-4D8C-A10F-563FA6F07E33}">
  <ds:schemaRefs>
    <ds:schemaRef ds:uri="http://schemas.microsoft.com/office/2006/metadata/properties"/>
    <ds:schemaRef ds:uri="http://www.w3.org/XML/1998/namespace"/>
    <ds:schemaRef ds:uri="http://schemas.microsoft.com/office/2006/documentManagement/types"/>
    <ds:schemaRef ds:uri="aad4ebfb-e12b-4649-9fe9-c2cfaad05fb6"/>
    <ds:schemaRef ds:uri="http://purl.org/dc/terms/"/>
    <ds:schemaRef ds:uri="http://purl.org/dc/dcmitype/"/>
    <ds:schemaRef ds:uri="http://schemas.microsoft.com/office/infopath/2007/PartnerControls"/>
    <ds:schemaRef ds:uri="http://schemas.openxmlformats.org/package/2006/metadata/core-properties"/>
    <ds:schemaRef ds:uri="b538ce8b-8439-4c25-af8d-65a15e05911c"/>
    <ds:schemaRef ds:uri="http://purl.org/dc/elements/1.1/"/>
    <ds:schemaRef ds:uri="3c79f07b-3300-4596-9066-4ff8eee33597"/>
  </ds:schemaRefs>
</ds:datastoreItem>
</file>

<file path=customXml/itemProps2.xml><?xml version="1.0" encoding="utf-8"?>
<ds:datastoreItem xmlns:ds="http://schemas.openxmlformats.org/officeDocument/2006/customXml" ds:itemID="{79A60249-6DB2-4166-93BA-3266355E6A0C}">
  <ds:schemaRefs/>
</ds:datastoreItem>
</file>

<file path=customXml/itemProps3.xml><?xml version="1.0" encoding="utf-8"?>
<ds:datastoreItem xmlns:ds="http://schemas.openxmlformats.org/officeDocument/2006/customXml" ds:itemID="{875DE4DD-D375-4CC1-AAF0-6B02EE1562FE}">
  <ds:schemaRefs>
    <ds:schemaRef ds:uri="http://schemas.microsoft.com/sharepoint/v3/contenttype/forms"/>
  </ds:schemaRefs>
</ds:datastoreItem>
</file>

<file path=customXml/itemProps4.xml><?xml version="1.0" encoding="utf-8"?>
<ds:datastoreItem xmlns:ds="http://schemas.openxmlformats.org/officeDocument/2006/customXml" ds:itemID="{736AA650-7B7C-4EA2-AE82-6C39AA0FBA5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Kingston University</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 Syed M</dc:creator>
  <cp:lastModifiedBy>svc-sp-mig-user</cp:lastModifiedBy>
  <cp:revision>151</cp:revision>
  <dcterms:created xsi:type="dcterms:W3CDTF">2024-05-22T23:38:00Z</dcterms:created>
  <dcterms:modified xsi:type="dcterms:W3CDTF">2026-05-26T13:52:17Z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0x010100316F88919B481D4E941A738E8B5699F4</vt:lpwstr>
  </property>
  <property fmtid="{D5CDD505-2E9C-101B-9397-08002B2CF9AE}" pid="3" name="Document Authors">
    <vt:lpwstr/>
  </property>
  <property fmtid="{D5CDD505-2E9C-101B-9397-08002B2CF9AE}" pid="4" name="Document Subject">
    <vt:lpwstr/>
  </property>
  <property fmtid="{D5CDD505-2E9C-101B-9397-08002B2CF9AE}" pid="5" name="Document Type">
    <vt:lpwstr/>
  </property>
  <property fmtid="{D5CDD505-2E9C-101B-9397-08002B2CF9AE}" pid="6" name="MSIP_Label_55e1b534-098f-4ac8-9223-69712ddf82de_ActionId">
    <vt:lpwstr>4b4c3c1e-d26c-462b-b6ea-1c61b8eb29ec</vt:lpwstr>
  </property>
  <property fmtid="{D5CDD505-2E9C-101B-9397-08002B2CF9AE}" pid="7" name="MSIP_Label_55e1b534-098f-4ac8-9223-69712ddf82de_ContentBits">
    <vt:lpwstr>0</vt:lpwstr>
  </property>
  <property fmtid="{D5CDD505-2E9C-101B-9397-08002B2CF9AE}" pid="8" name="MSIP_Label_55e1b534-098f-4ac8-9223-69712ddf82de_Enabled">
    <vt:lpwstr>true</vt:lpwstr>
  </property>
  <property fmtid="{D5CDD505-2E9C-101B-9397-08002B2CF9AE}" pid="9" name="MSIP_Label_55e1b534-098f-4ac8-9223-69712ddf82de_Method">
    <vt:lpwstr>Standard</vt:lpwstr>
  </property>
  <property fmtid="{D5CDD505-2E9C-101B-9397-08002B2CF9AE}" pid="10" name="MSIP_Label_55e1b534-098f-4ac8-9223-69712ddf82de_Name">
    <vt:lpwstr>Public Document</vt:lpwstr>
  </property>
  <property fmtid="{D5CDD505-2E9C-101B-9397-08002B2CF9AE}" pid="11" name="MSIP_Label_55e1b534-098f-4ac8-9223-69712ddf82de_SetDate">
    <vt:lpwstr>2024-05-22T23:38:30Z</vt:lpwstr>
  </property>
  <property fmtid="{D5CDD505-2E9C-101B-9397-08002B2CF9AE}" pid="12" name="MSIP_Label_55e1b534-098f-4ac8-9223-69712ddf82de_SiteId">
    <vt:lpwstr>c9ef029c-18cf-4016-86d3-93cf8e94ff94</vt:lpwstr>
  </property>
  <property fmtid="{D5CDD505-2E9C-101B-9397-08002B2CF9AE}" pid="13" name="Order">
    <vt:r8>1669800</vt:r8>
  </property>
  <property fmtid="{D5CDD505-2E9C-101B-9397-08002B2CF9AE}" pid="14" name="TaxKeyword">
    <vt:lpwstr/>
  </property>
  <property fmtid="{D5CDD505-2E9C-101B-9397-08002B2CF9AE}" pid="15" name="_dlc_DocIdItemGuid">
    <vt:lpwstr>7a2e0571-9c9f-4e4c-962f-9703d7e843ba</vt:lpwstr>
  </property>
</Properties>
</file>