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00A92C9B" w14:paraId="2F319D96" w14:textId="6BE612D7">
      <w:pPr>
        <w:rPr>
          <w:rFonts w:ascii="Arial" w:hAnsi="Arial" w:cs="Arial"/>
          <w:b/>
          <w:sz w:val="28"/>
        </w:rPr>
      </w:pPr>
      <w:r w:rsidRPr="00DA2044">
        <w:rPr>
          <w:rFonts w:ascii="Arial" w:hAnsi="Arial" w:cs="Arial"/>
          <w:b/>
          <w:sz w:val="28"/>
        </w:rPr>
        <w:t>Title of Course:</w:t>
      </w:r>
      <w:r w:rsidRPr="00E561A2" w:rsidR="00E561A2">
        <w:rPr>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MSc</w:t>
      </w:r>
      <w:r w:rsidR="00E561A2">
        <w:rPr>
          <w:rStyle w:val="normaltextrun"/>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Criminology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00A92C9B" w14:paraId="24EFB083" w14:textId="77777777">
      <w:pPr>
        <w:rPr>
          <w:rFonts w:ascii="Arial" w:hAnsi="Arial" w:cs="Arial"/>
          <w:b/>
          <w:sz w:val="28"/>
        </w:rPr>
      </w:pPr>
    </w:p>
    <w:p w:rsidR="00970D87" w:rsidRPr="00DA2044" w:rsidP="00A92C9B" w14:paraId="1A534D29" w14:textId="77777777">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35903AA2">
        <w:tblPrEx>
          <w:tblW w:w="0" w:type="auto"/>
          <w:tblLook w:val="04A0"/>
        </w:tblPrEx>
        <w:tc>
          <w:tcPr>
            <w:tcW w:w="2689" w:type="dxa"/>
            <w:shd w:val="clear" w:color="auto" w:fill="auto"/>
          </w:tcPr>
          <w:p w:rsidR="00A92C9B" w:rsidRPr="00970D87" w:rsidP="35903AA2"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w:t>
            </w:r>
            <w:r w:rsidRPr="35903AA2" w:rsidR="1BC7DFC3">
              <w:rPr>
                <w:rStyle w:val="normaltextrun"/>
                <w:rFonts w:ascii="Arial" w:hAnsi="Arial" w:cs="Arial"/>
                <w:color w:val="000000" w:themeColor="text1" w:themeShade="FF" w:themeTint="FF"/>
                <w:sz w:val="22"/>
                <w:szCs w:val="22"/>
              </w:rPr>
              <w:t>f</w:t>
            </w:r>
            <w:r w:rsidRPr="35903AA2">
              <w:rPr>
                <w:rStyle w:val="normaltextrun"/>
                <w:rFonts w:ascii="Arial" w:hAnsi="Arial" w:cs="Arial"/>
                <w:color w:val="000000" w:themeColor="text1" w:themeShade="FF" w:themeTint="FF"/>
                <w:sz w:val="22"/>
                <w:szCs w:val="22"/>
              </w:rPr>
              <w:t xml:space="preserve">irst </w:t>
            </w:r>
            <w:r w:rsidRPr="35903AA2" w:rsidR="1BC7DFC3">
              <w:rPr>
                <w:rStyle w:val="normaltextrun"/>
                <w:rFonts w:ascii="Arial" w:hAnsi="Arial" w:cs="Arial"/>
                <w:color w:val="000000" w:themeColor="text1" w:themeShade="FF" w:themeTint="FF"/>
                <w:sz w:val="22"/>
                <w:szCs w:val="22"/>
              </w:rPr>
              <w:t>produced</w:t>
            </w:r>
          </w:p>
        </w:tc>
        <w:tc>
          <w:tcPr>
            <w:tcW w:w="6327" w:type="dxa"/>
            <w:shd w:val="clear" w:color="auto" w:fill="auto"/>
          </w:tcPr>
          <w:p w:rsidR="00A92C9B" w:rsidRPr="00970D87" w:rsidP="00AD72D1" w14:paraId="5D970069" w14:textId="5345D3B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02/11/2012</w:t>
            </w:r>
          </w:p>
        </w:tc>
      </w:tr>
      <w:tr w14:paraId="40A8A796" w14:textId="77777777" w:rsidTr="35903AA2">
        <w:tblPrEx>
          <w:tblW w:w="0" w:type="auto"/>
          <w:tblLook w:val="04A0"/>
        </w:tblPrEx>
        <w:tc>
          <w:tcPr>
            <w:tcW w:w="2689" w:type="dxa"/>
            <w:shd w:val="clear" w:color="auto" w:fill="auto"/>
          </w:tcPr>
          <w:p w:rsidR="00A92C9B" w:rsidRPr="00970D87" w:rsidP="35903AA2"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1D66579">
              <w:rPr>
                <w:rStyle w:val="normaltextrun"/>
                <w:rFonts w:ascii="Arial" w:hAnsi="Arial" w:cs="Arial"/>
                <w:color w:val="000000" w:themeColor="text1" w:themeShade="FF" w:themeTint="FF"/>
                <w:sz w:val="22"/>
                <w:szCs w:val="22"/>
              </w:rPr>
              <w:t>Dat</w:t>
            </w:r>
            <w:r w:rsidRPr="35903AA2">
              <w:rPr>
                <w:rStyle w:val="normaltextrun"/>
                <w:rFonts w:ascii="Arial" w:hAnsi="Arial" w:cs="Arial"/>
                <w:color w:val="000000" w:themeColor="text1" w:themeShade="FF" w:themeTint="FF"/>
                <w:sz w:val="22"/>
                <w:szCs w:val="22"/>
              </w:rPr>
              <w:t xml:space="preserve">e </w:t>
            </w:r>
            <w:r w:rsidRPr="35903AA2" w:rsidR="1BC7DFC3">
              <w:rPr>
                <w:rStyle w:val="normaltextrun"/>
                <w:rFonts w:ascii="Arial" w:hAnsi="Arial" w:cs="Arial"/>
                <w:color w:val="000000" w:themeColor="text1" w:themeShade="FF" w:themeTint="FF"/>
                <w:sz w:val="22"/>
                <w:szCs w:val="22"/>
              </w:rPr>
              <w:t>l</w:t>
            </w:r>
            <w:r w:rsidRPr="35903AA2">
              <w:rPr>
                <w:rStyle w:val="normaltextrun"/>
                <w:rFonts w:ascii="Arial" w:hAnsi="Arial" w:cs="Arial"/>
                <w:color w:val="000000" w:themeColor="text1" w:themeShade="FF" w:themeTint="FF"/>
                <w:sz w:val="22"/>
                <w:szCs w:val="22"/>
              </w:rPr>
              <w:t xml:space="preserve">ast </w:t>
            </w:r>
            <w:r w:rsidRPr="35903AA2" w:rsidR="1BC7DFC3">
              <w:rPr>
                <w:rStyle w:val="normaltextrun"/>
                <w:rFonts w:ascii="Arial" w:hAnsi="Arial" w:cs="Arial"/>
                <w:color w:val="000000" w:themeColor="text1" w:themeShade="FF" w:themeTint="FF"/>
                <w:sz w:val="22"/>
                <w:szCs w:val="22"/>
              </w:rPr>
              <w:t>revised</w:t>
            </w:r>
          </w:p>
        </w:tc>
        <w:tc>
          <w:tcPr>
            <w:tcW w:w="6327" w:type="dxa"/>
            <w:shd w:val="clear" w:color="auto" w:fill="auto"/>
          </w:tcPr>
          <w:p w:rsidR="00A92C9B" w:rsidRPr="00970D87" w:rsidP="00AD72D1" w14:paraId="30DD9BA4" w14:textId="79A98C9A">
            <w:pPr>
              <w:widowControl w:val="0"/>
              <w:tabs>
                <w:tab w:val="center" w:pos="4153"/>
                <w:tab w:val="right" w:pos="9072"/>
              </w:tabs>
              <w:rPr>
                <w:rFonts w:ascii="Arial" w:hAnsi="Arial" w:cs="Arial"/>
                <w:i/>
                <w:snapToGrid w:val="0"/>
                <w:sz w:val="20"/>
                <w:szCs w:val="20"/>
              </w:rPr>
            </w:pPr>
            <w:r>
              <w:rPr>
                <w:rStyle w:val="normaltextrun"/>
                <w:rFonts w:ascii="Arial" w:hAnsi="Arial" w:cs="Arial"/>
                <w:color w:val="000000"/>
                <w:sz w:val="22"/>
                <w:szCs w:val="22"/>
                <w:shd w:val="clear" w:color="auto" w:fill="FFFFFF"/>
              </w:rPr>
              <w:t>29/10/2024</w:t>
            </w:r>
            <w:r>
              <w:rPr>
                <w:rStyle w:val="eop"/>
                <w:rFonts w:ascii="Arial" w:eastAsia="Calibri" w:hAnsi="Arial" w:cs="Arial"/>
                <w:color w:val="000000"/>
                <w:sz w:val="22"/>
                <w:szCs w:val="22"/>
                <w:shd w:val="clear" w:color="auto" w:fill="FFFFFF"/>
              </w:rPr>
              <w:t> </w:t>
            </w:r>
          </w:p>
        </w:tc>
      </w:tr>
      <w:tr w14:paraId="4B55CE86" w:rsidTr="35903AA2">
        <w:tblPrEx>
          <w:tblW w:w="0" w:type="auto"/>
          <w:tblLook w:val="04A0"/>
        </w:tblPrEx>
        <w:trPr>
          <w:trHeight w:val="300"/>
        </w:trPr>
        <w:tc>
          <w:tcPr>
            <w:tcW w:w="2490" w:type="dxa"/>
            <w:shd w:val="clear" w:color="auto" w:fill="auto"/>
          </w:tcPr>
          <w:p w:rsidR="0D842AE0" w:rsidP="35903AA2" w14:paraId="66D584C3" w14:textId="72DA1904">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9123EDB">
              <w:rPr>
                <w:rStyle w:val="normaltextrun"/>
                <w:rFonts w:ascii="Arial" w:hAnsi="Arial" w:cs="Arial"/>
                <w:color w:val="000000" w:themeColor="text1" w:themeShade="FF" w:themeTint="FF"/>
                <w:sz w:val="22"/>
                <w:szCs w:val="22"/>
              </w:rPr>
              <w:t>Status</w:t>
            </w:r>
          </w:p>
        </w:tc>
        <w:tc>
          <w:tcPr>
            <w:tcW w:w="6526" w:type="dxa"/>
            <w:shd w:val="clear" w:color="auto" w:fill="auto"/>
          </w:tcPr>
          <w:p w:rsidR="0D842AE0" w:rsidP="27BE1500" w14:paraId="73078455" w14:textId="1216D61B">
            <w:pPr>
              <w:widowControl w:val="0"/>
              <w:tabs>
                <w:tab w:val="center" w:pos="4153"/>
                <w:tab w:val="right" w:pos="9072"/>
              </w:tabs>
              <w:spacing w:after="0" w:line="240" w:lineRule="auto"/>
              <w:rPr>
                <w:rFonts w:ascii="Arial" w:eastAsia="Arial" w:hAnsi="Arial" w:cs="Arial"/>
                <w:noProof w:val="0"/>
                <w:sz w:val="22"/>
                <w:szCs w:val="22"/>
                <w:lang w:val="en-GB"/>
              </w:rPr>
            </w:pPr>
            <w:r w:rsidRPr="12B66319" w:rsidR="3226015D">
              <w:rPr>
                <w:rStyle w:val="normaltextrun"/>
                <w:rFonts w:ascii="Arial" w:eastAsia="Arial" w:hAnsi="Arial" w:cs="Arial"/>
                <w:b w:val="0"/>
                <w:bCs w:val="0"/>
                <w:i w:val="0"/>
                <w:iCs w:val="0"/>
                <w:caps w:val="0"/>
                <w:smallCaps w:val="0"/>
                <w:noProof w:val="0"/>
                <w:color w:val="000000" w:themeColor="text1" w:themeShade="FF" w:themeTint="FF"/>
                <w:sz w:val="22"/>
                <w:szCs w:val="22"/>
                <w:lang w:val="en-GB"/>
              </w:rPr>
              <w:t>Suspended</w:t>
            </w:r>
          </w:p>
        </w:tc>
      </w:tr>
      <w:tr w14:paraId="27FE6953" w14:textId="77777777" w:rsidTr="35903AA2">
        <w:tblPrEx>
          <w:tblW w:w="0" w:type="auto"/>
          <w:tblLook w:val="04A0"/>
        </w:tblPrEx>
        <w:tc>
          <w:tcPr>
            <w:tcW w:w="2689" w:type="dxa"/>
            <w:shd w:val="clear" w:color="auto" w:fill="auto"/>
          </w:tcPr>
          <w:p w:rsidR="00A92C9B" w:rsidRPr="00970D87" w:rsidP="35903AA2"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of </w:t>
            </w:r>
            <w:r w:rsidRPr="35903AA2" w:rsidR="1BC7DFC3">
              <w:rPr>
                <w:rStyle w:val="normaltextrun"/>
                <w:rFonts w:ascii="Arial" w:hAnsi="Arial" w:cs="Arial"/>
                <w:color w:val="000000" w:themeColor="text1" w:themeShade="FF" w:themeTint="FF"/>
                <w:sz w:val="22"/>
                <w:szCs w:val="22"/>
              </w:rPr>
              <w:t>i</w:t>
            </w:r>
            <w:r w:rsidRPr="35903AA2">
              <w:rPr>
                <w:rStyle w:val="normaltextrun"/>
                <w:rFonts w:ascii="Arial" w:hAnsi="Arial" w:cs="Arial"/>
                <w:color w:val="000000" w:themeColor="text1" w:themeShade="FF" w:themeTint="FF"/>
                <w:sz w:val="22"/>
                <w:szCs w:val="22"/>
              </w:rPr>
              <w:t>mplementation</w:t>
            </w:r>
            <w:r w:rsidRPr="35903AA2" w:rsidR="1BC7DFC3">
              <w:rPr>
                <w:rStyle w:val="normaltextrun"/>
                <w:rFonts w:ascii="Arial" w:hAnsi="Arial" w:cs="Arial"/>
                <w:color w:val="000000" w:themeColor="text1" w:themeShade="FF" w:themeTint="FF"/>
                <w:sz w:val="22"/>
                <w:szCs w:val="22"/>
              </w:rPr>
              <w:t xml:space="preserve"> of current version</w:t>
            </w:r>
          </w:p>
        </w:tc>
        <w:tc>
          <w:tcPr>
            <w:tcW w:w="6327" w:type="dxa"/>
            <w:shd w:val="clear" w:color="auto" w:fill="auto"/>
          </w:tcPr>
          <w:p w:rsidR="00A92C9B" w:rsidRPr="00970D87" w:rsidP="00AD72D1" w14:paraId="17C97E49" w14:textId="58CC323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01/09/2025</w:t>
            </w:r>
            <w:r>
              <w:rPr>
                <w:rStyle w:val="eop"/>
                <w:rFonts w:ascii="Arial" w:eastAsia="Calibri" w:hAnsi="Arial" w:cs="Arial"/>
                <w:color w:val="000000"/>
                <w:sz w:val="22"/>
                <w:szCs w:val="22"/>
                <w:shd w:val="clear" w:color="auto" w:fill="FFFFFF"/>
              </w:rPr>
              <w:t> </w:t>
            </w:r>
          </w:p>
        </w:tc>
      </w:tr>
      <w:tr w14:paraId="1472B3C2" w14:textId="77777777" w:rsidTr="35903AA2">
        <w:tblPrEx>
          <w:tblW w:w="0" w:type="auto"/>
          <w:tblLook w:val="04A0"/>
        </w:tblPrEx>
        <w:tc>
          <w:tcPr>
            <w:tcW w:w="2689" w:type="dxa"/>
            <w:shd w:val="clear" w:color="auto" w:fill="auto"/>
          </w:tcPr>
          <w:p w:rsidR="00A92C9B" w:rsidRPr="00970D87" w:rsidP="35903AA2"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Version </w:t>
            </w:r>
            <w:r w:rsidRPr="35903AA2" w:rsidR="1BC7DFC3">
              <w:rPr>
                <w:rStyle w:val="normaltextrun"/>
                <w:rFonts w:ascii="Arial" w:hAnsi="Arial" w:cs="Arial"/>
                <w:color w:val="000000" w:themeColor="text1" w:themeShade="FF" w:themeTint="FF"/>
                <w:sz w:val="22"/>
                <w:szCs w:val="22"/>
              </w:rPr>
              <w:t>number</w:t>
            </w:r>
          </w:p>
        </w:tc>
        <w:tc>
          <w:tcPr>
            <w:tcW w:w="6327" w:type="dxa"/>
            <w:shd w:val="clear" w:color="auto" w:fill="auto"/>
          </w:tcPr>
          <w:p w:rsidR="00A92C9B" w:rsidRPr="00970D87" w:rsidP="00AD72D1" w14:paraId="409E5013" w14:textId="34AADFA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12</w:t>
            </w:r>
            <w:r>
              <w:rPr>
                <w:rStyle w:val="eop"/>
                <w:rFonts w:ascii="Arial" w:eastAsia="Calibri" w:hAnsi="Arial" w:cs="Arial"/>
                <w:color w:val="000000"/>
                <w:sz w:val="22"/>
                <w:szCs w:val="22"/>
                <w:shd w:val="clear" w:color="auto" w:fill="FFFFFF"/>
              </w:rPr>
              <w:t> </w:t>
            </w:r>
          </w:p>
        </w:tc>
      </w:tr>
      <w:tr w14:paraId="3B8AD0C2" w14:textId="77777777" w:rsidTr="35903AA2">
        <w:tblPrEx>
          <w:tblW w:w="0" w:type="auto"/>
          <w:tblLook w:val="04A0"/>
        </w:tblPrEx>
        <w:tc>
          <w:tcPr>
            <w:tcW w:w="2689" w:type="dxa"/>
            <w:shd w:val="clear" w:color="auto" w:fill="auto"/>
          </w:tcPr>
          <w:p w:rsidR="00A92C9B" w:rsidRPr="00970D87" w:rsidP="35903AA2"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Faculty</w:t>
            </w:r>
          </w:p>
        </w:tc>
        <w:tc>
          <w:tcPr>
            <w:tcW w:w="6327" w:type="dxa"/>
            <w:shd w:val="clear" w:color="auto" w:fill="auto"/>
          </w:tcPr>
          <w:p w:rsidR="00A92C9B" w:rsidRPr="00970D87" w:rsidP="00AD72D1" w14:paraId="7874FFEB" w14:textId="07E7593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Faculty of Business and Social Sciences</w:t>
            </w:r>
            <w:r>
              <w:rPr>
                <w:rStyle w:val="eop"/>
                <w:rFonts w:ascii="Arial" w:eastAsia="Calibri" w:hAnsi="Arial" w:cs="Arial"/>
                <w:color w:val="000000"/>
                <w:sz w:val="22"/>
                <w:szCs w:val="22"/>
                <w:shd w:val="clear" w:color="auto" w:fill="FFFFFF"/>
              </w:rPr>
              <w:t> </w:t>
            </w:r>
          </w:p>
        </w:tc>
      </w:tr>
      <w:tr w14:paraId="55C24DE8" w14:textId="77777777" w:rsidTr="35903AA2">
        <w:tblPrEx>
          <w:tblW w:w="0" w:type="auto"/>
          <w:tblLook w:val="04A0"/>
        </w:tblPrEx>
        <w:tc>
          <w:tcPr>
            <w:tcW w:w="2689" w:type="dxa"/>
            <w:shd w:val="clear" w:color="auto" w:fill="auto"/>
          </w:tcPr>
          <w:p w:rsidR="00A92C9B" w:rsidRPr="00970D87" w:rsidP="35903AA2"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School</w:t>
            </w:r>
          </w:p>
        </w:tc>
        <w:tc>
          <w:tcPr>
            <w:tcW w:w="6327" w:type="dxa"/>
            <w:shd w:val="clear" w:color="auto" w:fill="auto"/>
          </w:tcPr>
          <w:p w:rsidR="00A92C9B" w:rsidRPr="00970D87" w:rsidP="6C8F71A9" w14:paraId="1DDD819E" w14:textId="0AE45B0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School of Law, Social and Behavioural Sciences</w:t>
            </w:r>
            <w:r>
              <w:rPr>
                <w:rStyle w:val="eop"/>
                <w:rFonts w:ascii="Arial" w:eastAsia="Calibri" w:hAnsi="Arial" w:cs="Arial"/>
                <w:color w:val="000000"/>
                <w:sz w:val="22"/>
                <w:szCs w:val="22"/>
                <w:shd w:val="clear" w:color="auto" w:fill="FFFFFF"/>
              </w:rPr>
              <w:t> </w:t>
            </w:r>
          </w:p>
        </w:tc>
      </w:tr>
      <w:tr w14:paraId="04BA7C5F" w14:textId="77777777" w:rsidTr="35903AA2">
        <w:tblPrEx>
          <w:tblW w:w="0" w:type="auto"/>
          <w:tblLook w:val="04A0"/>
        </w:tblPrEx>
        <w:tc>
          <w:tcPr>
            <w:tcW w:w="2689" w:type="dxa"/>
            <w:shd w:val="clear" w:color="auto" w:fill="auto"/>
          </w:tcPr>
          <w:p w:rsidR="00A92C9B" w:rsidRPr="00970D87" w:rsidP="35903AA2"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Department </w:t>
            </w:r>
          </w:p>
        </w:tc>
        <w:tc>
          <w:tcPr>
            <w:tcW w:w="6327" w:type="dxa"/>
            <w:shd w:val="clear" w:color="auto" w:fill="auto"/>
          </w:tcPr>
          <w:p w:rsidR="00A92C9B" w:rsidRPr="00970D87" w:rsidP="6C8F71A9" w14:paraId="4C02065A" w14:textId="2066974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Department of Criminology, Politics and Sociology</w:t>
            </w:r>
            <w:r>
              <w:rPr>
                <w:rStyle w:val="eop"/>
                <w:rFonts w:ascii="Arial" w:eastAsia="Calibri" w:hAnsi="Arial" w:cs="Arial"/>
                <w:color w:val="000000"/>
                <w:sz w:val="22"/>
                <w:szCs w:val="22"/>
                <w:shd w:val="clear" w:color="auto" w:fill="FFFFFF"/>
              </w:rPr>
              <w:t> </w:t>
            </w:r>
          </w:p>
        </w:tc>
      </w:tr>
      <w:tr w14:paraId="66C9B42C" w14:textId="77777777" w:rsidTr="35903AA2">
        <w:tblPrEx>
          <w:tblW w:w="0" w:type="auto"/>
          <w:tblLook w:val="04A0"/>
        </w:tblPrEx>
        <w:tc>
          <w:tcPr>
            <w:tcW w:w="2689" w:type="dxa"/>
            <w:shd w:val="clear" w:color="auto" w:fill="auto"/>
          </w:tcPr>
          <w:p w:rsidR="00A92C9B" w:rsidRPr="00970D87" w:rsidP="35903AA2"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Delivery Institution</w:t>
            </w:r>
          </w:p>
        </w:tc>
        <w:tc>
          <w:tcPr>
            <w:tcW w:w="6327" w:type="dxa"/>
            <w:shd w:val="clear" w:color="auto" w:fill="auto"/>
          </w:tcPr>
          <w:p w:rsidR="00A92C9B" w:rsidRPr="00970D87" w:rsidP="66934EB1" w14:paraId="5B5BAB5B" w14:textId="3697DFCC">
            <w:pPr>
              <w:widowControl w:val="0"/>
              <w:tabs>
                <w:tab w:val="center" w:pos="4153"/>
                <w:tab w:val="right" w:pos="9072"/>
              </w:tabs>
              <w:rPr>
                <w:rStyle w:val="eop"/>
                <w:rFonts w:ascii="Arial" w:eastAsia="Calibri" w:hAnsi="Arial" w:cs="Arial"/>
                <w:snapToGrid w:val="0"/>
                <w:color w:val="000000" w:themeColor="text1"/>
                <w:sz w:val="22"/>
                <w:szCs w:val="22"/>
              </w:rPr>
            </w:pPr>
            <w:r w:rsidRPr="66934EB1">
              <w:rPr>
                <w:rStyle w:val="normaltextrun"/>
                <w:rFonts w:ascii="Arial" w:hAnsi="Arial" w:cs="Arial"/>
                <w:color w:val="000000" w:themeColor="text1"/>
                <w:sz w:val="22"/>
                <w:szCs w:val="22"/>
              </w:rPr>
              <w:t>Kingston University</w:t>
            </w:r>
          </w:p>
        </w:tc>
      </w:tr>
    </w:tbl>
    <w:p w:rsidR="00A92C9B" w:rsidRPr="00DA2044" w:rsidP="00A92C9B" w14:paraId="6311F9CA" w14:textId="77777777">
      <w:pPr>
        <w:rPr>
          <w:rFonts w:ascii="Arial" w:hAnsi="Arial" w:cs="Arial"/>
          <w:b/>
        </w:rPr>
      </w:pPr>
    </w:p>
    <w:p w:rsidR="00A92C9B" w:rsidRPr="00DA2044" w:rsidP="00A92C9B" w14:paraId="43A8933F" w14:textId="77777777">
      <w:pPr>
        <w:rPr>
          <w:rFonts w:ascii="Arial" w:hAnsi="Arial" w:cs="Arial"/>
          <w:b/>
        </w:rPr>
      </w:pPr>
    </w:p>
    <w:p w:rsidR="00A92C9B" w:rsidRPr="00DA2044" w:rsidP="00A92C9B" w14:paraId="3525C210" w14:textId="77777777">
      <w:pPr>
        <w:jc w:val="both"/>
        <w:rPr>
          <w:rFonts w:ascii="Arial" w:hAnsi="Arial" w:cs="Arial"/>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00A92C9B" w14:paraId="52FD1607" w14:textId="4FAA0913">
      <w:pPr>
        <w:rPr>
          <w:rFonts w:ascii="Arial" w:hAnsi="Arial" w:cs="Arial"/>
          <w:sz w:val="22"/>
          <w:szCs w:val="22"/>
        </w:rPr>
      </w:pPr>
      <w:r w:rsidRPr="000765B1">
        <w:rPr>
          <w:rFonts w:ascii="Arial" w:hAnsi="Arial" w:cs="Arial"/>
          <w:sz w:val="22"/>
          <w:szCs w:val="22"/>
        </w:rPr>
        <w:t>This Programme Specification</w:t>
      </w:r>
      <w:r>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00A92C9B" w:rsidRPr="00DA2044" w:rsidP="00A92C9B" w14:paraId="5242D9AB" w14:textId="77777777">
      <w:pPr>
        <w:rPr>
          <w:rFonts w:ascii="Arial" w:hAnsi="Arial" w:cs="Arial"/>
        </w:rPr>
      </w:pPr>
    </w:p>
    <w:p w:rsidR="00A92C9B" w:rsidRPr="00DA2044" w:rsidP="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00A92C9B" w:rsidRPr="00DA2044" w:rsidP="72431AC7" w14:paraId="04BF1175" w14:textId="77777777">
      <w:pPr>
        <w:rPr>
          <w:rFonts w:ascii="Arial" w:hAnsi="Arial" w:cs="Arial"/>
          <w:b/>
          <w:bCs/>
        </w:rPr>
      </w:pPr>
    </w:p>
    <w:p w:rsidR="00928A20" w:rsidP="01DA1EA0" w14:paraId="42B177A2"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01DA1EA0">
        <w:tblPrEx>
          <w:tblW w:w="0" w:type="auto"/>
          <w:tblLook w:val="04A0"/>
        </w:tblPrEx>
        <w:tc>
          <w:tcPr>
            <w:tcW w:w="3186" w:type="dxa"/>
          </w:tcPr>
          <w:p w:rsidR="72431AC7" w:rsidP="72431AC7" w14:paraId="7EFE498A" w14:textId="77777777">
            <w:pPr>
              <w:rPr>
                <w:rFonts w:ascii="Arial" w:hAnsi="Arial" w:cs="Arial"/>
                <w:b/>
                <w:bCs/>
                <w:sz w:val="22"/>
                <w:szCs w:val="22"/>
              </w:rPr>
            </w:pPr>
            <w:r w:rsidRPr="72431AC7">
              <w:rPr>
                <w:rFonts w:ascii="Arial" w:hAnsi="Arial" w:cs="Arial"/>
                <w:b/>
                <w:bCs/>
                <w:sz w:val="22"/>
                <w:szCs w:val="22"/>
              </w:rPr>
              <w:t>Award(s) and Title(s):</w:t>
            </w:r>
          </w:p>
          <w:p w:rsidR="72431AC7" w:rsidP="72431AC7" w14:paraId="07007643"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paraId="32865235" w14:textId="0DB103F2">
            <w:r w:rsidRPr="01DA1EA0">
              <w:rPr>
                <w:rFonts w:ascii="Arial" w:hAnsi="Arial" w:cs="Arial"/>
                <w:sz w:val="22"/>
                <w:szCs w:val="22"/>
              </w:rPr>
              <w:t>MSc</w:t>
            </w:r>
            <w:r w:rsidRPr="01DA1EA0">
              <w:rPr>
                <w:rFonts w:ascii="Arial" w:hAnsi="Arial" w:cs="Arial"/>
                <w:sz w:val="22"/>
                <w:szCs w:val="22"/>
              </w:rPr>
              <w:t xml:space="preserve"> </w:t>
            </w:r>
            <w:r w:rsidRPr="01DA1EA0">
              <w:rPr>
                <w:rFonts w:ascii="Arial" w:hAnsi="Arial" w:cs="Arial"/>
                <w:sz w:val="22"/>
                <w:szCs w:val="22"/>
              </w:rPr>
              <w:t>Criminology</w:t>
            </w:r>
          </w:p>
          <w:p w:rsidR="72431AC7" w:rsidP="72431AC7" w14:paraId="632C67E4" w14:textId="77777777">
            <w:pPr>
              <w:rPr>
                <w:rFonts w:ascii="Arial" w:hAnsi="Arial" w:cs="Arial"/>
                <w:sz w:val="22"/>
                <w:szCs w:val="22"/>
              </w:rPr>
            </w:pPr>
          </w:p>
        </w:tc>
      </w:tr>
      <w:tr w14:paraId="34BB979B" w14:textId="77777777" w:rsidTr="01DA1EA0">
        <w:tblPrEx>
          <w:tblW w:w="0" w:type="auto"/>
          <w:tblLook w:val="04A0"/>
        </w:tblPrEx>
        <w:tc>
          <w:tcPr>
            <w:tcW w:w="3186" w:type="dxa"/>
          </w:tcPr>
          <w:p w:rsidR="72431AC7" w:rsidP="72431AC7" w14:paraId="5427AED3"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paraId="199BE603"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paraId="5312AE3D" w14:textId="5E090604">
            <w:r w:rsidRPr="01DA1EA0">
              <w:rPr>
                <w:rFonts w:ascii="Arial" w:hAnsi="Arial" w:cs="Arial"/>
                <w:sz w:val="22"/>
                <w:szCs w:val="22"/>
              </w:rPr>
              <w:t>PgCert Criminology</w:t>
            </w:r>
            <w:r>
              <w:br/>
            </w:r>
            <w:r w:rsidRPr="01DA1EA0" w:rsidR="12C816DE">
              <w:rPr>
                <w:rFonts w:ascii="Arial" w:hAnsi="Arial" w:cs="Arial"/>
                <w:sz w:val="22"/>
                <w:szCs w:val="22"/>
              </w:rPr>
              <w:t>PgDip Criminology</w:t>
            </w:r>
          </w:p>
          <w:p w:rsidR="72431AC7" w:rsidP="01DA1EA0" w14:paraId="59ABF227" w14:textId="338D9999"/>
          <w:p w:rsidR="72431AC7" w:rsidP="01DA1EA0" w14:paraId="5EDFDABE" w14:textId="02B6DE49"/>
          <w:p w:rsidR="72431AC7" w:rsidP="72431AC7" w14:paraId="7ABC1166" w14:textId="77777777">
            <w:pPr>
              <w:rPr>
                <w:rFonts w:ascii="Arial" w:hAnsi="Arial" w:cs="Arial"/>
                <w:i/>
                <w:iCs/>
                <w:sz w:val="22"/>
                <w:szCs w:val="22"/>
              </w:rPr>
            </w:pPr>
          </w:p>
        </w:tc>
      </w:tr>
      <w:tr w14:paraId="2A120392" w14:textId="77777777" w:rsidTr="01DA1EA0">
        <w:tblPrEx>
          <w:tblW w:w="0" w:type="auto"/>
          <w:tblLook w:val="04A0"/>
        </w:tblPrEx>
        <w:tc>
          <w:tcPr>
            <w:tcW w:w="3186" w:type="dxa"/>
          </w:tcPr>
          <w:p w:rsidR="72431AC7" w:rsidP="72431AC7" w14:paraId="519DBC7D"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paraId="36302318"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paraId="71598A2A" w14:textId="01874922">
            <w:r w:rsidRPr="01DA1EA0">
              <w:rPr>
                <w:rFonts w:ascii="Arial" w:hAnsi="Arial" w:cs="Arial"/>
                <w:sz w:val="22"/>
                <w:szCs w:val="22"/>
              </w:rPr>
              <w:t>PPCRI1CRI20</w:t>
            </w:r>
          </w:p>
          <w:p w:rsidR="72431AC7" w:rsidP="01DA1EA0" w14:paraId="6CCD9CAD" w14:textId="7FB53094">
            <w:r w:rsidRPr="01DA1EA0">
              <w:rPr>
                <w:rFonts w:ascii="Arial" w:hAnsi="Arial" w:cs="Arial"/>
                <w:sz w:val="22"/>
                <w:szCs w:val="22"/>
              </w:rPr>
              <w:t>PFCRI1CRI20</w:t>
            </w:r>
          </w:p>
        </w:tc>
      </w:tr>
      <w:tr w14:paraId="78C565E8" w14:textId="77777777" w:rsidTr="01DA1EA0">
        <w:tblPrEx>
          <w:tblW w:w="0" w:type="auto"/>
          <w:tblLook w:val="04A0"/>
        </w:tblPrEx>
        <w:tc>
          <w:tcPr>
            <w:tcW w:w="3186" w:type="dxa"/>
          </w:tcPr>
          <w:p w:rsidR="00420254" w:rsidP="72431AC7" w14:paraId="5623AF7F"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paraId="27BB249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paraId="7D7C39D0" w14:textId="5E5181C9">
            <w:r w:rsidRPr="01DA1EA0">
              <w:rPr>
                <w:rFonts w:ascii="Arial" w:hAnsi="Arial" w:cs="Arial"/>
                <w:sz w:val="22"/>
                <w:szCs w:val="22"/>
              </w:rPr>
              <w:t>n/a</w:t>
            </w:r>
          </w:p>
        </w:tc>
      </w:tr>
    </w:tbl>
    <w:p w:rsidR="00928A20" w:rsidP="01DA1EA0"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Award(s) and Title(s):</w:t>
            </w:r>
          </w:p>
          <w:p w:rsidR="72431AC7" w:rsidP="72431AC7"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textId="0DB103F2">
            <w:r w:rsidRPr="01DA1EA0">
              <w:rPr>
                <w:rFonts w:ascii="Arial" w:hAnsi="Arial" w:cs="Arial"/>
                <w:sz w:val="22"/>
                <w:szCs w:val="22"/>
              </w:rPr>
              <w:t>MSc</w:t>
            </w:r>
            <w:r w:rsidRPr="01DA1EA0">
              <w:rPr>
                <w:rFonts w:ascii="Arial" w:hAnsi="Arial" w:cs="Arial"/>
                <w:sz w:val="22"/>
                <w:szCs w:val="22"/>
              </w:rPr>
              <w:t xml:space="preserve"> </w:t>
            </w:r>
            <w:r w:rsidRPr="01DA1EA0">
              <w:rPr>
                <w:rFonts w:ascii="Arial" w:hAnsi="Arial" w:cs="Arial"/>
                <w:sz w:val="22"/>
                <w:szCs w:val="22"/>
              </w:rPr>
              <w:t>Criminology with Forensic Psychology</w:t>
            </w:r>
          </w:p>
          <w:p w:rsidR="72431AC7" w:rsidP="72431AC7" w14:textId="77777777">
            <w:pPr>
              <w:rPr>
                <w:rFonts w:ascii="Arial" w:hAnsi="Arial" w:cs="Arial"/>
                <w:sz w:val="22"/>
                <w:szCs w:val="22"/>
              </w:rPr>
            </w:pPr>
          </w:p>
        </w:tc>
      </w:tr>
      <w:tr w14:paraId="34BB979C"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textId="5E090604">
            <w:r w:rsidRPr="01DA1EA0">
              <w:rPr>
                <w:rFonts w:ascii="Arial" w:hAnsi="Arial" w:cs="Arial"/>
                <w:sz w:val="22"/>
                <w:szCs w:val="22"/>
              </w:rPr>
              <w:t>PgCert Criminology</w:t>
            </w:r>
            <w:r>
              <w:br/>
            </w:r>
            <w:r w:rsidRPr="01DA1EA0" w:rsidR="12C816DE">
              <w:rPr>
                <w:rFonts w:ascii="Arial" w:hAnsi="Arial" w:cs="Arial"/>
                <w:sz w:val="22"/>
                <w:szCs w:val="22"/>
              </w:rPr>
              <w:t>PgDip Criminology</w:t>
            </w:r>
          </w:p>
          <w:p w:rsidR="72431AC7" w:rsidP="01DA1EA0" w14:textId="338D9999"/>
          <w:p w:rsidR="72431AC7" w:rsidP="01DA1EA0" w14:textId="02B6DE49"/>
          <w:p w:rsidR="72431AC7" w:rsidP="72431AC7" w14:textId="77777777">
            <w:pPr>
              <w:rPr>
                <w:rFonts w:ascii="Arial" w:hAnsi="Arial" w:cs="Arial"/>
                <w:i/>
                <w:iCs/>
                <w:sz w:val="22"/>
                <w:szCs w:val="22"/>
              </w:rPr>
            </w:pPr>
          </w:p>
        </w:tc>
      </w:tr>
      <w:tr w14:paraId="2A120393"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textId="01874922">
            <w:r w:rsidRPr="01DA1EA0">
              <w:rPr>
                <w:rFonts w:ascii="Arial" w:hAnsi="Arial" w:cs="Arial"/>
                <w:sz w:val="22"/>
                <w:szCs w:val="22"/>
              </w:rPr>
              <w:t>PPCRI3FPY20</w:t>
            </w:r>
          </w:p>
          <w:p w:rsidR="72431AC7" w:rsidP="01DA1EA0" w14:textId="7FB53094">
            <w:r w:rsidRPr="01DA1EA0">
              <w:rPr>
                <w:rFonts w:ascii="Arial" w:hAnsi="Arial" w:cs="Arial"/>
                <w:sz w:val="22"/>
                <w:szCs w:val="22"/>
              </w:rPr>
              <w:t>PFCRI3FPY20</w:t>
            </w:r>
          </w:p>
        </w:tc>
      </w:tr>
      <w:tr w14:paraId="78C565E9" w14:textId="77777777" w:rsidTr="01DA1EA0">
        <w:tblPrEx>
          <w:tblW w:w="0" w:type="auto"/>
          <w:tblLook w:val="04A0"/>
        </w:tblPrEx>
        <w:tc>
          <w:tcPr>
            <w:tcW w:w="3186" w:type="dxa"/>
          </w:tcPr>
          <w:p w:rsidR="00420254" w:rsidP="72431AC7"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textId="5E5181C9"/>
        </w:tc>
      </w:tr>
    </w:tbl>
    <w:p w:rsidR="72431AC7" w:rsidP="01DA1EA0" w14:paraId="3FADA4BB" w14:textId="4A7B45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644D12BB" w14:textId="77777777" w:rsidTr="246B9CB6">
        <w:tblPrEx>
          <w:tblW w:w="0" w:type="auto"/>
          <w:tblLook w:val="04A0"/>
        </w:tblPrEx>
        <w:tc>
          <w:tcPr>
            <w:tcW w:w="3436" w:type="dxa"/>
          </w:tcPr>
          <w:p w:rsidR="00A92C9B" w:rsidRPr="00BF1022" w:rsidP="246B9CB6" w14:paraId="6C991220" w14:textId="7F42F7E2">
            <w:pPr>
              <w:rPr>
                <w:rFonts w:ascii="Arial" w:hAnsi="Arial" w:cs="Arial"/>
                <w:b/>
                <w:bCs/>
                <w:sz w:val="22"/>
                <w:szCs w:val="22"/>
              </w:rPr>
            </w:pPr>
            <w:r w:rsidRPr="246B9CB6">
              <w:rPr>
                <w:rFonts w:ascii="Arial" w:hAnsi="Arial" w:cs="Arial"/>
                <w:b/>
                <w:bCs/>
                <w:sz w:val="22"/>
                <w:szCs w:val="22"/>
              </w:rPr>
              <w:t xml:space="preserve">RQF </w:t>
            </w:r>
            <w:r w:rsidRPr="246B9CB6">
              <w:rPr>
                <w:rFonts w:ascii="Arial" w:hAnsi="Arial" w:cs="Arial"/>
                <w:b/>
                <w:bCs/>
                <w:sz w:val="22"/>
                <w:szCs w:val="22"/>
              </w:rPr>
              <w:t>Level for the Final Award:</w:t>
            </w:r>
          </w:p>
          <w:p w:rsidR="00A92C9B" w:rsidRPr="00BF1022" w:rsidP="00AD72D1" w14:paraId="47594079" w14:textId="77777777">
            <w:pPr>
              <w:rPr>
                <w:rFonts w:ascii="Arial" w:hAnsi="Arial" w:cs="Arial"/>
                <w:b/>
                <w:sz w:val="22"/>
                <w:szCs w:val="22"/>
              </w:rPr>
            </w:pPr>
          </w:p>
        </w:tc>
        <w:tc>
          <w:tcPr>
            <w:tcW w:w="5580" w:type="dxa"/>
          </w:tcPr>
          <w:p w:rsidR="00A92C9B" w:rsidRPr="00BF1022" w:rsidP="00B400F2" w14:paraId="3824513B" w14:textId="2489F94D">
            <w:pPr>
              <w:rPr>
                <w:rFonts w:ascii="Arial" w:hAnsi="Arial" w:cs="Arial"/>
                <w:i/>
                <w:color w:val="FF0000"/>
                <w:sz w:val="22"/>
                <w:szCs w:val="22"/>
              </w:rPr>
            </w:pPr>
            <w:r>
              <w:rPr>
                <w:rStyle w:val="normaltextrun"/>
                <w:rFonts w:ascii="Arial" w:hAnsi="Arial" w:cs="Arial"/>
                <w:color w:val="000000"/>
                <w:sz w:val="22"/>
                <w:szCs w:val="22"/>
                <w:shd w:val="clear" w:color="auto" w:fill="FFFFFF"/>
              </w:rPr>
              <w:t>Masters</w:t>
            </w:r>
          </w:p>
        </w:tc>
      </w:tr>
      <w:tr w14:paraId="097980E5" w14:textId="77777777" w:rsidTr="246B9CB6">
        <w:tblPrEx>
          <w:tblW w:w="0" w:type="auto"/>
          <w:tblLook w:val="04A0"/>
        </w:tblPrEx>
        <w:tc>
          <w:tcPr>
            <w:tcW w:w="3436" w:type="dxa"/>
          </w:tcPr>
          <w:p w:rsidR="00A92C9B" w:rsidRPr="00BF1022" w:rsidP="00AD72D1" w14:paraId="7BD48904" w14:textId="77777777">
            <w:pPr>
              <w:rPr>
                <w:rFonts w:ascii="Arial" w:hAnsi="Arial" w:cs="Arial"/>
                <w:b/>
                <w:sz w:val="22"/>
                <w:szCs w:val="22"/>
              </w:rPr>
            </w:pPr>
            <w:r w:rsidRPr="00BF1022">
              <w:rPr>
                <w:rFonts w:ascii="Arial" w:hAnsi="Arial" w:cs="Arial"/>
                <w:b/>
                <w:sz w:val="22"/>
                <w:szCs w:val="22"/>
              </w:rPr>
              <w:t>Awarding Institution:</w:t>
            </w:r>
          </w:p>
          <w:p w:rsidR="00A92C9B" w:rsidRPr="00BF1022" w:rsidP="00AD72D1" w14:paraId="23994CAD" w14:textId="77777777">
            <w:pPr>
              <w:rPr>
                <w:rFonts w:ascii="Arial" w:hAnsi="Arial" w:cs="Arial"/>
                <w:b/>
                <w:sz w:val="22"/>
                <w:szCs w:val="22"/>
              </w:rPr>
            </w:pPr>
          </w:p>
        </w:tc>
        <w:tc>
          <w:tcPr>
            <w:tcW w:w="5580" w:type="dxa"/>
          </w:tcPr>
          <w:p w:rsidR="00A92C9B" w:rsidRPr="00BF1022" w:rsidP="00AD72D1" w14:paraId="4B1F43D1" w14:textId="77777777">
            <w:pPr>
              <w:rPr>
                <w:rFonts w:ascii="Arial" w:hAnsi="Arial" w:cs="Arial"/>
                <w:sz w:val="22"/>
                <w:szCs w:val="22"/>
              </w:rPr>
            </w:pPr>
            <w:r w:rsidRPr="00BF1022">
              <w:rPr>
                <w:rFonts w:ascii="Arial" w:hAnsi="Arial" w:cs="Arial"/>
                <w:sz w:val="22"/>
                <w:szCs w:val="22"/>
              </w:rPr>
              <w:t>Kingston University</w:t>
            </w:r>
          </w:p>
        </w:tc>
      </w:tr>
      <w:tr w14:paraId="721D6BCB" w14:textId="77777777" w:rsidTr="246B9CB6">
        <w:tblPrEx>
          <w:tblW w:w="0" w:type="auto"/>
          <w:tblLook w:val="04A0"/>
        </w:tblPrEx>
        <w:tc>
          <w:tcPr>
            <w:tcW w:w="3436" w:type="dxa"/>
          </w:tcPr>
          <w:p w:rsidR="00A92C9B" w:rsidRPr="00BF1022" w:rsidP="00AD72D1" w14:paraId="15528E1C" w14:textId="77777777">
            <w:pPr>
              <w:rPr>
                <w:rFonts w:ascii="Arial" w:hAnsi="Arial" w:cs="Arial"/>
                <w:b/>
                <w:sz w:val="22"/>
                <w:szCs w:val="22"/>
              </w:rPr>
            </w:pPr>
            <w:r w:rsidRPr="00BF1022">
              <w:rPr>
                <w:rFonts w:ascii="Arial" w:hAnsi="Arial" w:cs="Arial"/>
                <w:b/>
                <w:sz w:val="22"/>
                <w:szCs w:val="22"/>
              </w:rPr>
              <w:t>Teaching Institution:</w:t>
            </w:r>
          </w:p>
          <w:p w:rsidR="00A92C9B" w:rsidRPr="00BF1022" w:rsidP="00AD72D1" w14:paraId="1B229580" w14:textId="77777777">
            <w:pPr>
              <w:rPr>
                <w:rFonts w:ascii="Arial" w:hAnsi="Arial" w:cs="Arial"/>
                <w:b/>
                <w:sz w:val="22"/>
                <w:szCs w:val="22"/>
              </w:rPr>
            </w:pPr>
          </w:p>
        </w:tc>
        <w:tc>
          <w:tcPr>
            <w:tcW w:w="5580" w:type="dxa"/>
          </w:tcPr>
          <w:p w:rsidR="00A92C9B" w:rsidRPr="00BF1022" w:rsidP="00AD72D1" w14:paraId="34EFE47D" w14:textId="4719F17C">
            <w:pPr>
              <w:rPr>
                <w:rFonts w:ascii="Arial" w:hAnsi="Arial" w:cs="Arial"/>
                <w:i/>
                <w:color w:val="FF0000"/>
                <w:sz w:val="22"/>
                <w:szCs w:val="22"/>
              </w:rPr>
            </w:pPr>
            <w:r>
              <w:rPr>
                <w:rStyle w:val="normaltextrun"/>
                <w:rFonts w:ascii="Arial" w:hAnsi="Arial" w:cs="Arial"/>
                <w:color w:val="000000"/>
                <w:sz w:val="22"/>
                <w:szCs w:val="22"/>
                <w:shd w:val="clear" w:color="auto" w:fill="FFFFFF"/>
              </w:rPr>
              <w:t>Kingston University</w:t>
            </w:r>
            <w:r>
              <w:rPr>
                <w:rStyle w:val="eop"/>
                <w:rFonts w:ascii="Arial" w:eastAsia="Calibri" w:hAnsi="Arial" w:cs="Arial"/>
                <w:color w:val="000000"/>
                <w:sz w:val="22"/>
                <w:szCs w:val="22"/>
                <w:shd w:val="clear" w:color="auto" w:fill="FFFFFF"/>
              </w:rPr>
              <w:t> </w:t>
            </w:r>
          </w:p>
        </w:tc>
      </w:tr>
      <w:tr w14:paraId="490F765D" w14:textId="77777777" w:rsidTr="246B9CB6">
        <w:tblPrEx>
          <w:tblW w:w="0" w:type="auto"/>
          <w:tblLook w:val="04A0"/>
        </w:tblPrEx>
        <w:tc>
          <w:tcPr>
            <w:tcW w:w="3436" w:type="dxa"/>
          </w:tcPr>
          <w:p w:rsidR="00A92C9B" w:rsidRPr="00BF1022" w:rsidP="00AD72D1"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00A92C9B" w:rsidRPr="00BF1022" w:rsidP="00AD72D1" w14:paraId="3ADCF0D2" w14:textId="4DD0A3AB">
            <w:pPr>
              <w:rPr>
                <w:rFonts w:ascii="Arial" w:hAnsi="Arial" w:cs="Arial"/>
                <w:color w:val="FF0000"/>
                <w:sz w:val="22"/>
                <w:szCs w:val="22"/>
              </w:rPr>
            </w:pPr>
            <w:r>
              <w:rPr>
                <w:rStyle w:val="normaltextrun"/>
                <w:rFonts w:ascii="Arial" w:hAnsi="Arial" w:cs="Arial"/>
                <w:color w:val="000000"/>
                <w:sz w:val="22"/>
                <w:szCs w:val="22"/>
                <w:shd w:val="clear" w:color="auto" w:fill="FFFFFF"/>
              </w:rPr>
              <w:t>Penrhyn Road</w:t>
            </w:r>
            <w:r>
              <w:rPr>
                <w:rStyle w:val="eop"/>
                <w:rFonts w:ascii="Arial" w:eastAsia="Calibri" w:hAnsi="Arial" w:cs="Arial"/>
                <w:color w:val="000000"/>
                <w:sz w:val="22"/>
                <w:szCs w:val="22"/>
                <w:shd w:val="clear" w:color="auto" w:fill="FFFFFF"/>
              </w:rPr>
              <w:t> </w:t>
            </w:r>
          </w:p>
        </w:tc>
      </w:tr>
      <w:tr w14:paraId="5F54BDB5" w14:textId="77777777" w:rsidTr="246B9CB6">
        <w:tblPrEx>
          <w:tblW w:w="0" w:type="auto"/>
          <w:tblLook w:val="04A0"/>
        </w:tblPrEx>
        <w:tc>
          <w:tcPr>
            <w:tcW w:w="3436" w:type="dxa"/>
          </w:tcPr>
          <w:p w:rsidR="00A92C9B" w:rsidRPr="00BF1022" w:rsidP="00AD72D1" w14:paraId="713CB1F6" w14:textId="77777777">
            <w:pPr>
              <w:rPr>
                <w:rFonts w:ascii="Arial" w:hAnsi="Arial" w:cs="Arial"/>
                <w:b/>
                <w:sz w:val="22"/>
                <w:szCs w:val="22"/>
              </w:rPr>
            </w:pPr>
            <w:r w:rsidRPr="00BF1022">
              <w:rPr>
                <w:rFonts w:ascii="Arial" w:hAnsi="Arial" w:cs="Arial"/>
                <w:b/>
                <w:sz w:val="22"/>
                <w:szCs w:val="22"/>
              </w:rPr>
              <w:t>Language of Delivery:</w:t>
            </w:r>
          </w:p>
          <w:p w:rsidR="00A92C9B" w:rsidRPr="00BF1022" w:rsidP="00AD72D1" w14:paraId="408424F3" w14:textId="77777777">
            <w:pPr>
              <w:rPr>
                <w:rFonts w:ascii="Arial" w:hAnsi="Arial" w:cs="Arial"/>
                <w:b/>
                <w:sz w:val="22"/>
                <w:szCs w:val="22"/>
              </w:rPr>
            </w:pPr>
          </w:p>
        </w:tc>
        <w:tc>
          <w:tcPr>
            <w:tcW w:w="5580" w:type="dxa"/>
          </w:tcPr>
          <w:p w:rsidR="00A92C9B" w:rsidRPr="00BF1022" w:rsidP="00AD72D1" w14:paraId="288A5E69" w14:textId="254E3C67">
            <w:pPr>
              <w:rPr>
                <w:rFonts w:ascii="Arial" w:hAnsi="Arial" w:cs="Arial"/>
                <w:i/>
                <w:color w:val="FF0000"/>
                <w:sz w:val="22"/>
                <w:szCs w:val="22"/>
              </w:rPr>
            </w:pPr>
            <w:r>
              <w:rPr>
                <w:rStyle w:val="normaltextrun"/>
                <w:rFonts w:ascii="Arial" w:hAnsi="Arial" w:cs="Arial"/>
                <w:color w:val="000000"/>
                <w:sz w:val="22"/>
                <w:szCs w:val="22"/>
                <w:shd w:val="clear" w:color="auto" w:fill="FFFFFF"/>
              </w:rPr>
              <w:t>English</w:t>
            </w:r>
            <w:r>
              <w:rPr>
                <w:rStyle w:val="eop"/>
                <w:rFonts w:ascii="Arial" w:eastAsia="Calibri" w:hAnsi="Arial" w:cs="Arial"/>
                <w:color w:val="000000"/>
                <w:sz w:val="22"/>
                <w:szCs w:val="22"/>
                <w:shd w:val="clear" w:color="auto" w:fill="FFFFFF"/>
              </w:rPr>
              <w:t> </w:t>
            </w:r>
          </w:p>
        </w:tc>
      </w:tr>
      <w:tr w14:paraId="421784EB" w14:textId="77777777" w:rsidTr="246B9CB6">
        <w:tblPrEx>
          <w:tblW w:w="0" w:type="auto"/>
          <w:tblLook w:val="04A0"/>
        </w:tblPrEx>
        <w:tc>
          <w:tcPr>
            <w:tcW w:w="3436" w:type="dxa"/>
          </w:tcPr>
          <w:p w:rsidR="00A92C9B" w:rsidRPr="00BF1022" w:rsidP="00AD72D1" w14:paraId="50FEA13E" w14:textId="77777777">
            <w:pPr>
              <w:rPr>
                <w:rFonts w:ascii="Arial" w:hAnsi="Arial" w:cs="Arial"/>
                <w:b/>
                <w:sz w:val="22"/>
                <w:szCs w:val="22"/>
              </w:rPr>
            </w:pPr>
            <w:r w:rsidRPr="00BF1022">
              <w:rPr>
                <w:rFonts w:ascii="Arial" w:hAnsi="Arial" w:cs="Arial"/>
                <w:b/>
                <w:sz w:val="22"/>
                <w:szCs w:val="22"/>
              </w:rPr>
              <w:t>Modes of Delivery:</w:t>
            </w:r>
          </w:p>
          <w:p w:rsidR="00A92C9B" w:rsidRPr="00BF1022" w:rsidP="00AD72D1" w14:paraId="537CB538" w14:textId="77777777">
            <w:pPr>
              <w:rPr>
                <w:rFonts w:ascii="Arial" w:hAnsi="Arial" w:cs="Arial"/>
                <w:b/>
                <w:sz w:val="22"/>
                <w:szCs w:val="22"/>
              </w:rPr>
            </w:pPr>
          </w:p>
        </w:tc>
        <w:tc>
          <w:tcPr>
            <w:tcW w:w="5580" w:type="dxa"/>
            <w:shd w:val="clear" w:color="auto" w:fill="auto"/>
          </w:tcPr>
          <w:p w:rsidR="00E561A2" w:rsidP="00E561A2" w14:paraId="15C4215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eop"/>
                <w:rFonts w:ascii="Arial" w:hAnsi="Arial" w:cs="Arial"/>
                <w:color w:val="000000"/>
                <w:sz w:val="22"/>
                <w:szCs w:val="22"/>
              </w:rPr>
              <w:t> </w:t>
            </w:r>
          </w:p>
          <w:p w:rsidR="00A92C9B" w:rsidRPr="00E561A2" w:rsidP="00E561A2" w14:paraId="7240FC2F" w14:textId="58C00D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tc>
      </w:tr>
      <w:tr w14:paraId="7CF0CC64" w14:textId="77777777" w:rsidTr="246B9CB6">
        <w:tblPrEx>
          <w:tblW w:w="0" w:type="auto"/>
          <w:tblLook w:val="04A0"/>
        </w:tblPrEx>
        <w:tc>
          <w:tcPr>
            <w:tcW w:w="3436" w:type="dxa"/>
          </w:tcPr>
          <w:p w:rsidR="00A92C9B" w:rsidRPr="00BF1022" w:rsidP="00AD72D1"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00A92C9B" w:rsidRPr="00BF1022" w:rsidP="00AD72D1" w14:paraId="767EE3A9" w14:textId="4F85D0FF">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r>
      <w:tr w14:paraId="0AB42F90" w14:textId="77777777" w:rsidTr="246B9CB6">
        <w:tblPrEx>
          <w:tblW w:w="0" w:type="auto"/>
          <w:tblLook w:val="04A0"/>
        </w:tblPrEx>
        <w:tc>
          <w:tcPr>
            <w:tcW w:w="3436" w:type="dxa"/>
          </w:tcPr>
          <w:p w:rsidR="00A92C9B" w:rsidRPr="00BF1022" w:rsidP="00AD72D1"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00E561A2" w:rsidP="00E561A2" w14:paraId="440A0C0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1</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4AB48737" w14:textId="343EDD06">
            <w:pPr>
              <w:pStyle w:val="paragraph"/>
              <w:spacing w:before="0" w:beforeAutospacing="0" w:after="0" w:afterAutospacing="0"/>
              <w:textAlignment w:val="baseline"/>
              <w:rPr>
                <w:rFonts w:ascii="Segoe UI" w:hAnsi="Segoe UI" w:cs="Segoe UI"/>
                <w:sz w:val="18"/>
                <w:szCs w:val="18"/>
              </w:rPr>
            </w:pPr>
          </w:p>
        </w:tc>
      </w:tr>
      <w:tr w14:paraId="2056D785" w14:textId="77777777" w:rsidTr="246B9CB6">
        <w:tblPrEx>
          <w:tblW w:w="0" w:type="auto"/>
          <w:tblLook w:val="04A0"/>
        </w:tblPrEx>
        <w:tc>
          <w:tcPr>
            <w:tcW w:w="3436" w:type="dxa"/>
          </w:tcPr>
          <w:p w:rsidR="00A92C9B" w:rsidRPr="00BF1022" w:rsidP="00AD72D1" w14:paraId="3D914DFA" w14:textId="77777777">
            <w:pPr>
              <w:rPr>
                <w:rFonts w:ascii="Arial" w:hAnsi="Arial" w:cs="Arial"/>
                <w:b/>
                <w:sz w:val="22"/>
                <w:szCs w:val="22"/>
              </w:rPr>
            </w:pPr>
            <w:r w:rsidRPr="00BF1022">
              <w:rPr>
                <w:rFonts w:ascii="Arial" w:hAnsi="Arial" w:cs="Arial"/>
                <w:b/>
                <w:sz w:val="22"/>
                <w:szCs w:val="22"/>
              </w:rPr>
              <w:t>Maximum period of registration:</w:t>
            </w:r>
          </w:p>
          <w:p w:rsidR="00A92C9B" w:rsidRPr="00BF1022" w:rsidP="00AD72D1" w14:paraId="0A693F2C" w14:textId="77777777">
            <w:pPr>
              <w:rPr>
                <w:rFonts w:ascii="Arial" w:hAnsi="Arial" w:cs="Arial"/>
                <w:b/>
                <w:sz w:val="22"/>
                <w:szCs w:val="22"/>
              </w:rPr>
            </w:pPr>
          </w:p>
        </w:tc>
        <w:tc>
          <w:tcPr>
            <w:tcW w:w="5580" w:type="dxa"/>
          </w:tcPr>
          <w:p w:rsidR="00E561A2" w:rsidP="00E561A2" w14:paraId="3D3D717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4</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31763EE0" w14:textId="61A04F40">
            <w:pPr>
              <w:pStyle w:val="paragraph"/>
              <w:spacing w:before="0" w:beforeAutospacing="0" w:after="0" w:afterAutospacing="0"/>
              <w:textAlignment w:val="baseline"/>
              <w:rPr>
                <w:rFonts w:ascii="Segoe UI" w:hAnsi="Segoe UI" w:cs="Segoe UI"/>
                <w:sz w:val="18"/>
                <w:szCs w:val="18"/>
              </w:rPr>
            </w:pPr>
          </w:p>
        </w:tc>
      </w:tr>
      <w:tr w14:paraId="315211C4" w14:textId="77777777" w:rsidTr="246B9CB6">
        <w:tblPrEx>
          <w:tblW w:w="0" w:type="auto"/>
          <w:tblLook w:val="04A0"/>
        </w:tblPrEx>
        <w:tc>
          <w:tcPr>
            <w:tcW w:w="3436" w:type="dxa"/>
          </w:tcPr>
          <w:p w:rsidR="00A92C9B" w:rsidRPr="00BF1022" w:rsidP="00AD72D1"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p w:rsidP="0BF386EB" w14:paraId="4B08F2A9" w14:textId="36373671">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The minimum entry qualifications for the programme are:</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xml:space="preserve">A good first degree </w:t>
            </w:r>
            <w:r>
              <w:rPr>
                <w:rStyle w:val="normaltextrun"/>
                <w:rFonts w:ascii="Arial" w:hAnsi="Arial" w:cs="Arial"/>
                <w:color w:val="000000"/>
                <w:sz w:val="22"/>
                <w:szCs w:val="22"/>
                <w:shd w:val="clear" w:color="auto" w:fill="FFFFFF"/>
              </w:rPr>
              <w:t>(minimum classification</w:t>
            </w:r>
            <w:r>
              <w:rPr>
                <w:rStyle w:val="normaltextrun"/>
                <w:rFonts w:ascii="Arial" w:hAnsi="Arial" w:cs="Arial"/>
                <w:color w:val="000000"/>
                <w:sz w:val="22"/>
                <w:szCs w:val="22"/>
                <w:shd w:val="clear" w:color="auto" w:fill="FFFFFF"/>
              </w:rPr>
              <w:t xml:space="preserve"> lower second</w:t>
            </w:r>
            <w:r>
              <w:rPr>
                <w:rStyle w:val="normaltextrun"/>
                <w:rFonts w:ascii="Arial" w:hAnsi="Arial" w:cs="Arial"/>
                <w:color w:val="000000"/>
                <w:sz w:val="22"/>
                <w:szCs w:val="22"/>
                <w:shd w:val="clear" w:color="auto" w:fill="FFFFFF"/>
              </w:rPr>
              <w:t>)</w:t>
            </w:r>
            <w:r>
              <w:rPr>
                <w:rStyle w:val="normaltextrun"/>
                <w:rFonts w:ascii="Arial" w:hAnsi="Arial" w:cs="Arial"/>
                <w:color w:val="000000"/>
                <w:sz w:val="22"/>
                <w:szCs w:val="22"/>
                <w:shd w:val="clear" w:color="auto" w:fill="FFFFFF"/>
              </w:rPr>
              <w:t xml:space="preserve"> in a relevant area and or professional / practitioner ex</w:t>
            </w:r>
            <w:r>
              <w:rPr>
                <w:rStyle w:val="normaltextrun"/>
                <w:rFonts w:ascii="Arial" w:hAnsi="Arial" w:cs="Arial"/>
                <w:color w:val="000000"/>
                <w:sz w:val="22"/>
                <w:szCs w:val="22"/>
                <w:shd w:val="clear" w:color="auto" w:fill="FFFFFF"/>
              </w:rPr>
              <w:t>perience a</w:t>
            </w:r>
            <w:r>
              <w:rPr>
                <w:rStyle w:val="normaltextrun"/>
                <w:rFonts w:ascii="Arial" w:hAnsi="Arial" w:cs="Arial"/>
                <w:color w:val="000000"/>
                <w:sz w:val="22"/>
                <w:szCs w:val="22"/>
                <w:shd w:val="clear" w:color="auto" w:fill="FFFFFF"/>
              </w:rPr>
              <w:t>t an</w:t>
            </w:r>
            <w:r>
              <w:rPr>
                <w:rStyle w:val="normaltextrun"/>
                <w:rFonts w:ascii="Arial" w:hAnsi="Arial" w:cs="Arial"/>
                <w:color w:val="000000"/>
                <w:sz w:val="22"/>
                <w:szCs w:val="22"/>
                <w:shd w:val="clear" w:color="auto" w:fill="FFFFFF"/>
              </w:rPr>
              <w:t xml:space="preserve"> appropria</w:t>
            </w:r>
            <w:r>
              <w:rPr>
                <w:rStyle w:val="normaltextrun"/>
                <w:rFonts w:ascii="Arial" w:hAnsi="Arial" w:cs="Arial"/>
                <w:color w:val="000000"/>
                <w:sz w:val="22"/>
                <w:szCs w:val="22"/>
                <w:shd w:val="clear" w:color="auto" w:fill="FFFFFF"/>
              </w:rPr>
              <w:t xml:space="preserve">te </w:t>
            </w:r>
            <w:r>
              <w:rPr>
                <w:rStyle w:val="normaltextrun"/>
                <w:rFonts w:ascii="Arial" w:hAnsi="Arial" w:cs="Arial"/>
                <w:color w:val="000000"/>
                <w:sz w:val="22"/>
                <w:szCs w:val="22"/>
                <w:shd w:val="clear" w:color="auto" w:fill="FFFFFF"/>
              </w:rPr>
              <w:t>lev</w:t>
            </w:r>
            <w:r>
              <w:rPr>
                <w:rStyle w:val="normaltextrun"/>
                <w:rFonts w:ascii="Arial" w:hAnsi="Arial" w:cs="Arial"/>
                <w:color w:val="000000"/>
                <w:sz w:val="22"/>
                <w:szCs w:val="22"/>
                <w:shd w:val="clear" w:color="auto" w:fill="FFFFFF"/>
              </w:rPr>
              <w:t>el</w:t>
            </w:r>
            <w:r>
              <w:rPr>
                <w:rStyle w:val="normaltextrun"/>
                <w:rFonts w:ascii="Arial" w:hAnsi="Arial" w:cs="Arial"/>
                <w:color w:val="000000"/>
                <w:sz w:val="22"/>
                <w:szCs w:val="22"/>
                <w:shd w:val="clear" w:color="auto" w:fill="FFFFFF"/>
              </w:rPr>
              <w:t xml:space="preserve"> </w:t>
            </w:r>
            <w:r>
              <w:rPr>
                <w:rStyle w:val="normaltextrun"/>
                <w:rFonts w:ascii="Arial" w:hAnsi="Arial" w:cs="Arial"/>
                <w:color w:val="000000"/>
                <w:sz w:val="22"/>
                <w:szCs w:val="22"/>
                <w:shd w:val="clear" w:color="auto" w:fill="FFFFFF"/>
              </w:rPr>
              <w:t xml:space="preserve">for an appropriate </w:t>
            </w:r>
            <w:r>
              <w:rPr>
                <w:rStyle w:val="normaltextrun"/>
                <w:rFonts w:ascii="Arial" w:hAnsi="Arial" w:cs="Arial"/>
                <w:color w:val="000000"/>
                <w:sz w:val="22"/>
                <w:szCs w:val="22"/>
                <w:shd w:val="clear" w:color="auto" w:fill="FFFFFF"/>
              </w:rPr>
              <w:t>timeframe</w:t>
            </w:r>
            <w:r>
              <w:rPr>
                <w:rStyle w:val="normaltextrun"/>
                <w:rFonts w:ascii="Arial" w:hAnsi="Arial" w:cs="Arial"/>
                <w:color w:val="000000"/>
                <w:sz w:val="22"/>
                <w:szCs w:val="22"/>
                <w:shd w:val="clear" w:color="auto" w:fill="FFFFFF"/>
              </w:rPr>
              <w:t xml:space="preserve"> in a relevant field.</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 minimum IELTS scor</w:t>
            </w:r>
            <w:r>
              <w:rPr>
                <w:rStyle w:val="normaltextrun"/>
                <w:rFonts w:ascii="Arial" w:hAnsi="Arial" w:cs="Arial"/>
                <w:color w:val="000000"/>
                <w:sz w:val="22"/>
                <w:szCs w:val="22"/>
                <w:shd w:val="clear" w:color="auto" w:fill="FFFFFF"/>
              </w:rPr>
              <w:t>e of 6</w:t>
            </w:r>
            <w:r>
              <w:rPr>
                <w:rStyle w:val="normaltextrun"/>
                <w:rFonts w:ascii="Arial" w:hAnsi="Arial" w:cs="Arial"/>
                <w:color w:val="000000"/>
                <w:sz w:val="22"/>
                <w:szCs w:val="22"/>
                <w:shd w:val="clear" w:color="auto" w:fill="FFFFFF"/>
              </w:rPr>
              <w:t>.5</w:t>
            </w:r>
            <w:r>
              <w:rPr>
                <w:rStyle w:val="normaltextrun"/>
                <w:rFonts w:ascii="Arial" w:hAnsi="Arial" w:cs="Arial"/>
                <w:color w:val="000000"/>
                <w:sz w:val="22"/>
                <w:szCs w:val="22"/>
                <w:shd w:val="clear" w:color="auto" w:fill="FFFFFF"/>
              </w:rPr>
              <w:t xml:space="preserve"> (with 7.0 in </w:t>
            </w:r>
            <w:r>
              <w:rPr>
                <w:rStyle w:val="normaltextrun"/>
                <w:rFonts w:ascii="Arial" w:hAnsi="Arial" w:cs="Arial"/>
                <w:color w:val="000000"/>
                <w:sz w:val="22"/>
                <w:szCs w:val="22"/>
                <w:shd w:val="clear" w:color="auto" w:fill="FFFFFF"/>
              </w:rPr>
              <w:t>writing</w:t>
            </w:r>
            <w:r>
              <w:rPr>
                <w:rStyle w:val="normaltextrun"/>
                <w:rFonts w:ascii="Arial" w:hAnsi="Arial" w:cs="Arial"/>
                <w:color w:val="000000"/>
                <w:sz w:val="22"/>
                <w:szCs w:val="22"/>
                <w:shd w:val="clear" w:color="auto" w:fill="FFFFFF"/>
              </w:rPr>
              <w:t>)</w:t>
            </w:r>
            <w:r>
              <w:rPr>
                <w:rStyle w:val="normaltextrun"/>
                <w:rFonts w:ascii="Arial" w:hAnsi="Arial" w:cs="Arial"/>
                <w:color w:val="000000"/>
                <w:sz w:val="22"/>
                <w:szCs w:val="22"/>
                <w:shd w:val="clear" w:color="auto" w:fill="FFFFFF"/>
              </w:rPr>
              <w:t xml:space="preserve"> </w:t>
            </w:r>
            <w:r>
              <w:rPr>
                <w:rStyle w:val="normaltextrun"/>
                <w:rFonts w:ascii="Arial" w:hAnsi="Arial" w:cs="Arial"/>
                <w:color w:val="000000"/>
                <w:sz w:val="22"/>
                <w:szCs w:val="22"/>
                <w:shd w:val="clear" w:color="auto" w:fill="FFFFFF"/>
              </w:rPr>
              <w:t>or equivalent is required for those for whom English is not their first language.</w:t>
            </w:r>
          </w:p>
          <w:p w:rsidR="00C447A7" w:rsidRPr="00BF1022" w:rsidP="0BF386EB" w14:textId="36373671">
            <w:pPr>
              <w:rPr>
                <w:rFonts w:ascii="Arial" w:hAnsi="Arial" w:cs="Arial"/>
                <w:i/>
                <w:iCs/>
                <w:color w:val="FF0000"/>
                <w:sz w:val="22"/>
                <w:szCs w:val="22"/>
              </w:rPr>
            </w:pPr>
          </w:p>
        </w:tc>
      </w:tr>
      <w:tr w14:paraId="2D5500BF" w14:textId="77777777" w:rsidTr="246B9CB6">
        <w:tblPrEx>
          <w:tblW w:w="0" w:type="auto"/>
          <w:tblLook w:val="04A0"/>
        </w:tblPrEx>
        <w:tc>
          <w:tcPr>
            <w:tcW w:w="3436" w:type="dxa"/>
          </w:tcPr>
          <w:p w:rsidR="00A92C9B" w:rsidRPr="00BF1022" w:rsidP="00AD72D1" w14:paraId="348053E9" w14:textId="77777777">
            <w:pPr>
              <w:rPr>
                <w:rFonts w:ascii="Arial" w:hAnsi="Arial" w:cs="Arial"/>
                <w:b/>
                <w:sz w:val="22"/>
                <w:szCs w:val="22"/>
              </w:rPr>
            </w:pPr>
            <w:r w:rsidRPr="00BF1022">
              <w:rPr>
                <w:rFonts w:ascii="Arial" w:hAnsi="Arial" w:cs="Arial"/>
                <w:b/>
                <w:sz w:val="22"/>
                <w:szCs w:val="22"/>
              </w:rPr>
              <w:t>Programme Accredited by:</w:t>
            </w:r>
          </w:p>
          <w:p w:rsidR="00A92C9B" w:rsidRPr="00BF1022" w:rsidP="00AD72D1" w14:paraId="3A1FE4F7" w14:textId="77777777">
            <w:pPr>
              <w:rPr>
                <w:rFonts w:ascii="Arial" w:hAnsi="Arial" w:cs="Arial"/>
                <w:b/>
                <w:sz w:val="22"/>
                <w:szCs w:val="22"/>
              </w:rPr>
            </w:pPr>
          </w:p>
        </w:tc>
        <w:tc>
          <w:tcPr>
            <w:tcW w:w="5580" w:type="dxa"/>
          </w:tcPr>
          <w:p w:rsidR="00A92C9B" w:rsidRPr="00BF1022" w:rsidP="0BF386EB" w14:paraId="749FB0F8" w14:textId="47CAF514">
            <w:pPr>
              <w:rPr>
                <w:rFonts w:ascii="Arial" w:hAnsi="Arial" w:cs="Arial"/>
                <w:i/>
                <w:iCs/>
                <w:color w:val="FF0000"/>
                <w:sz w:val="22"/>
                <w:szCs w:val="22"/>
              </w:rPr>
            </w:pPr>
          </w:p>
        </w:tc>
      </w:tr>
      <w:tr w14:paraId="1D2A8CE1" w14:textId="77777777" w:rsidTr="246B9CB6">
        <w:tblPrEx>
          <w:tblW w:w="0" w:type="auto"/>
          <w:tblLook w:val="04A0"/>
        </w:tblPrEx>
        <w:tc>
          <w:tcPr>
            <w:tcW w:w="3436" w:type="dxa"/>
          </w:tcPr>
          <w:p w:rsidR="00A92C9B" w:rsidRPr="00BF1022" w:rsidP="00AD72D1" w14:paraId="310A7388" w14:textId="77777777">
            <w:pPr>
              <w:rPr>
                <w:rFonts w:ascii="Arial" w:hAnsi="Arial" w:cs="Arial"/>
                <w:b/>
                <w:sz w:val="22"/>
                <w:szCs w:val="22"/>
              </w:rPr>
            </w:pPr>
            <w:r w:rsidRPr="00BF1022">
              <w:rPr>
                <w:rFonts w:ascii="Arial" w:hAnsi="Arial" w:cs="Arial"/>
                <w:b/>
                <w:sz w:val="22"/>
                <w:szCs w:val="22"/>
              </w:rPr>
              <w:t>QAA Subject Benchmark Statements:</w:t>
            </w:r>
          </w:p>
          <w:p w:rsidR="00A92C9B" w:rsidRPr="00BF1022" w:rsidP="00AD72D1" w14:paraId="78FF0191" w14:textId="77777777">
            <w:pPr>
              <w:rPr>
                <w:rFonts w:ascii="Arial" w:hAnsi="Arial" w:cs="Arial"/>
                <w:b/>
                <w:sz w:val="22"/>
                <w:szCs w:val="22"/>
              </w:rPr>
            </w:pPr>
          </w:p>
        </w:tc>
        <w:tc>
          <w:tcPr>
            <w:tcW w:w="5580" w:type="dxa"/>
          </w:tcPr>
          <w:p w:rsidP="0BF386EB" w14:paraId="223D1A66" w14:textId="18FB1BD1">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i/>
                <w:iCs/>
                <w:color w:val="000000"/>
                <w:sz w:val="22"/>
                <w:szCs w:val="22"/>
                <w:shd w:val="clear" w:color="auto" w:fill="FFFFFF"/>
              </w:rPr>
              <w:t>Criminology</w:t>
            </w:r>
          </w:p>
          <w:p w:rsidR="00A92C9B" w:rsidRPr="00BF1022" w:rsidP="0BF386EB" w14:textId="18FB1BD1">
            <w:pPr>
              <w:rPr>
                <w:rFonts w:ascii="Arial" w:hAnsi="Arial" w:cs="Arial"/>
                <w:i/>
                <w:iCs/>
                <w:color w:val="FF0000"/>
                <w:sz w:val="22"/>
                <w:szCs w:val="22"/>
              </w:rPr>
            </w:pPr>
          </w:p>
        </w:tc>
      </w:tr>
      <w:tr w14:paraId="53E5FC2C" w14:textId="77777777" w:rsidTr="246B9CB6">
        <w:tblPrEx>
          <w:tblW w:w="0" w:type="auto"/>
          <w:tblLook w:val="04A0"/>
        </w:tblPrEx>
        <w:tc>
          <w:tcPr>
            <w:tcW w:w="3436" w:type="dxa"/>
          </w:tcPr>
          <w:p w:rsidR="00A92C9B" w:rsidRPr="00BF1022" w:rsidP="00AD72D1" w14:paraId="046B54B4" w14:textId="77777777">
            <w:pPr>
              <w:rPr>
                <w:rFonts w:ascii="Arial" w:hAnsi="Arial" w:cs="Arial"/>
                <w:b/>
                <w:sz w:val="22"/>
                <w:szCs w:val="22"/>
              </w:rPr>
            </w:pPr>
            <w:r w:rsidRPr="00BF1022">
              <w:rPr>
                <w:rFonts w:ascii="Arial" w:hAnsi="Arial" w:cs="Arial"/>
                <w:b/>
                <w:sz w:val="22"/>
                <w:szCs w:val="22"/>
              </w:rPr>
              <w:t>Approved Variants:</w:t>
            </w:r>
          </w:p>
        </w:tc>
        <w:tc>
          <w:tcPr>
            <w:tcW w:w="5580" w:type="dxa"/>
          </w:tcPr>
          <w:p w:rsidP="0BF386EB" w14:paraId="249D4360" w14:textId="0DC9C3D0">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There are no variants to the Postgraduate Regulations.</w:t>
            </w:r>
          </w:p>
          <w:p w:rsidP="0BF386EB">
            <w:pPr>
              <w:rPr>
                <w:rStyle w:val="normaltextrun"/>
                <w:rFonts w:ascii="Arial" w:hAnsi="Arial" w:cs="Arial"/>
                <w:color w:val="000000"/>
                <w:sz w:val="22"/>
                <w:szCs w:val="22"/>
                <w:shd w:val="clear" w:color="auto" w:fill="FFFFFF"/>
              </w:rPr>
            </w:pPr>
            <w:r>
              <w:rPr>
                <w:rStyle w:val="normaltextrun"/>
                <w:rFonts w:ascii="Arial" w:hAnsi="Arial" w:cs="Arial"/>
                <w:b/>
                <w:bCs/>
                <w:color w:val="000000"/>
                <w:sz w:val="22"/>
                <w:szCs w:val="22"/>
                <w:shd w:val="clear" w:color="auto" w:fill="FFFFFF"/>
              </w:rPr>
              <w:t> </w:t>
            </w:r>
          </w:p>
          <w:p w:rsidR="00A92C9B" w:rsidRPr="00BF1022" w:rsidP="0BF386EB" w14:textId="0DC9C3D0">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p w:rsidR="00A92C9B" w:rsidRPr="00BF1022" w:rsidP="00AD72D1" w14:paraId="402E8661" w14:textId="77777777">
            <w:pPr>
              <w:rPr>
                <w:rFonts w:ascii="Arial" w:hAnsi="Arial" w:cs="Arial"/>
                <w:i/>
                <w:color w:val="FF0000"/>
                <w:sz w:val="22"/>
                <w:szCs w:val="22"/>
              </w:rPr>
            </w:pPr>
          </w:p>
        </w:tc>
      </w:tr>
      <w:tr w14:paraId="4944A69E" w14:textId="77777777" w:rsidTr="246B9CB6">
        <w:tblPrEx>
          <w:tblW w:w="0" w:type="auto"/>
          <w:tblLook w:val="04A0"/>
        </w:tblPrEx>
        <w:tc>
          <w:tcPr>
            <w:tcW w:w="3436" w:type="dxa"/>
          </w:tcPr>
          <w:p w:rsidR="00713302" w:rsidRPr="00BF1022" w:rsidP="00AD72D1" w14:paraId="63663C07" w14:textId="3072F474">
            <w:pPr>
              <w:rPr>
                <w:rFonts w:ascii="Arial" w:hAnsi="Arial" w:cs="Arial"/>
                <w:b/>
                <w:sz w:val="22"/>
                <w:szCs w:val="22"/>
              </w:rPr>
            </w:pPr>
            <w:r w:rsidRPr="00713302">
              <w:rPr>
                <w:rFonts w:ascii="Arial" w:hAnsi="Arial" w:cs="Arial"/>
                <w:b/>
                <w:sz w:val="22"/>
                <w:szCs w:val="22"/>
              </w:rPr>
              <w:t>Is this Higher or Degree Apprenticeship course?</w:t>
            </w:r>
          </w:p>
        </w:tc>
        <w:tc>
          <w:tcPr>
            <w:tcW w:w="5580" w:type="dxa"/>
          </w:tcPr>
          <w:p w:rsidR="00713302" w:rsidRPr="00BF1022" w:rsidP="00AD72D1" w14:paraId="6419B514" w14:textId="77777777">
            <w:pPr>
              <w:rPr>
                <w:rFonts w:ascii="Arial" w:hAnsi="Arial" w:cs="Arial"/>
                <w:i/>
                <w:color w:val="FF0000"/>
                <w:sz w:val="22"/>
                <w:szCs w:val="22"/>
              </w:rPr>
            </w:pPr>
          </w:p>
        </w:tc>
      </w:tr>
    </w:tbl>
    <w:p w:rsidR="00BF1022" w14:paraId="5B3ED56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4CF8E037">
        <w:tblPrEx>
          <w:tblW w:w="0" w:type="auto"/>
          <w:tblLook w:val="04A0"/>
        </w:tblPrEx>
        <w:tc>
          <w:tcPr>
            <w:tcW w:w="9016" w:type="dxa"/>
            <w:gridSpan w:val="2"/>
          </w:tcPr>
          <w:p w:rsidR="00A92C9B" w:rsidRPr="00BF1022" w:rsidP="00AD72D1" w14:paraId="148D1BBF" w14:textId="145B8F13">
            <w:pPr>
              <w:rPr>
                <w:rFonts w:ascii="Arial" w:hAnsi="Arial" w:cs="Arial"/>
                <w:b/>
                <w:i/>
                <w:sz w:val="22"/>
                <w:szCs w:val="22"/>
              </w:rPr>
            </w:pPr>
            <w:r w:rsidRPr="00BF1022">
              <w:rPr>
                <w:rFonts w:ascii="Arial" w:hAnsi="Arial" w:cs="Arial"/>
                <w:b/>
                <w:i/>
                <w:sz w:val="22"/>
                <w:szCs w:val="22"/>
              </w:rPr>
              <w:t>For Higher or Degree Apprenticeship proposals only</w:t>
            </w:r>
          </w:p>
          <w:p w:rsidR="00A92C9B" w:rsidRPr="00BF1022" w:rsidP="00AD72D1" w14:paraId="046E2DA1" w14:textId="77777777">
            <w:pPr>
              <w:rPr>
                <w:rFonts w:ascii="Arial" w:hAnsi="Arial" w:cs="Arial"/>
                <w:i/>
                <w:color w:val="FF0000"/>
                <w:sz w:val="22"/>
                <w:szCs w:val="22"/>
              </w:rPr>
            </w:pPr>
          </w:p>
        </w:tc>
      </w:tr>
      <w:tr w14:paraId="601CA2E9" w14:textId="77777777" w:rsidTr="4CF8E037">
        <w:tblPrEx>
          <w:tblW w:w="0" w:type="auto"/>
          <w:tblLook w:val="04A0"/>
        </w:tblPrEx>
        <w:tc>
          <w:tcPr>
            <w:tcW w:w="3436" w:type="dxa"/>
          </w:tcPr>
          <w:p w:rsidR="00A92C9B" w:rsidRPr="00BF1022" w:rsidP="00AD72D1" w14:paraId="555F3D3A" w14:textId="77777777">
            <w:pPr>
              <w:rPr>
                <w:rFonts w:ascii="Arial" w:hAnsi="Arial" w:cs="Arial"/>
                <w:b/>
                <w:sz w:val="22"/>
                <w:szCs w:val="22"/>
              </w:rPr>
            </w:pPr>
            <w:r w:rsidRPr="00BF1022">
              <w:rPr>
                <w:rFonts w:ascii="Arial" w:hAnsi="Arial" w:cs="Arial"/>
                <w:b/>
                <w:sz w:val="22"/>
                <w:szCs w:val="22"/>
              </w:rPr>
              <w:t xml:space="preserve">Higher or </w:t>
            </w:r>
            <w:r w:rsidRPr="00BF1022">
              <w:rPr>
                <w:rFonts w:ascii="Arial" w:hAnsi="Arial" w:cs="Arial"/>
                <w:b/>
                <w:sz w:val="22"/>
                <w:szCs w:val="22"/>
              </w:rPr>
              <w:t>Degree Apprenticeship standard:</w:t>
            </w:r>
          </w:p>
          <w:p w:rsidR="00A92C9B" w:rsidRPr="00BF1022" w:rsidP="00AD72D1" w14:paraId="41BCBCC0" w14:textId="77777777">
            <w:pPr>
              <w:rPr>
                <w:rFonts w:ascii="Arial" w:hAnsi="Arial" w:cs="Arial"/>
                <w:b/>
                <w:sz w:val="22"/>
                <w:szCs w:val="22"/>
              </w:rPr>
            </w:pPr>
          </w:p>
        </w:tc>
        <w:tc>
          <w:tcPr>
            <w:tcW w:w="5580" w:type="dxa"/>
          </w:tcPr>
          <w:p w:rsidR="00A92C9B" w:rsidRPr="00BF1022" w:rsidP="00AD72D1" w14:paraId="00A1F40F" w14:textId="7A2FA464">
            <w:pPr>
              <w:rPr>
                <w:rFonts w:ascii="Arial" w:hAnsi="Arial" w:cs="Arial"/>
                <w:i/>
                <w:color w:val="FF0000"/>
                <w:sz w:val="22"/>
                <w:szCs w:val="22"/>
              </w:rPr>
            </w:pPr>
            <w:r>
              <w:rPr>
                <w:rStyle w:val="normaltextrun"/>
                <w:rFonts w:ascii="Arial" w:hAnsi="Arial" w:cs="Arial"/>
                <w:color w:val="000000"/>
                <w:sz w:val="22"/>
                <w:szCs w:val="22"/>
                <w:shd w:val="clear" w:color="auto" w:fill="FFFFFF"/>
              </w:rPr>
              <w:t>N/A</w:t>
            </w:r>
            <w:r>
              <w:rPr>
                <w:rStyle w:val="eop"/>
                <w:rFonts w:ascii="Arial" w:eastAsia="Calibri" w:hAnsi="Arial" w:cs="Arial"/>
                <w:color w:val="000000"/>
                <w:sz w:val="22"/>
                <w:szCs w:val="22"/>
                <w:shd w:val="clear" w:color="auto" w:fill="FFFFFF"/>
              </w:rPr>
              <w:t> </w:t>
            </w:r>
          </w:p>
        </w:tc>
      </w:tr>
      <w:tr w14:paraId="3120C580" w14:textId="77777777" w:rsidTr="4CF8E037">
        <w:tblPrEx>
          <w:tblW w:w="0" w:type="auto"/>
          <w:tblLook w:val="04A0"/>
        </w:tblPrEx>
        <w:tc>
          <w:tcPr>
            <w:tcW w:w="3436" w:type="dxa"/>
          </w:tcPr>
          <w:p w:rsidR="00A92C9B" w:rsidRPr="00BF1022" w:rsidP="00AD72D1" w14:paraId="45A2BF14" w14:textId="77777777">
            <w:pPr>
              <w:rPr>
                <w:rFonts w:ascii="Arial" w:hAnsi="Arial" w:cs="Arial"/>
                <w:b/>
                <w:sz w:val="22"/>
                <w:szCs w:val="22"/>
              </w:rPr>
            </w:pPr>
            <w:r w:rsidRPr="00BF1022">
              <w:rPr>
                <w:rFonts w:ascii="Arial" w:hAnsi="Arial" w:cs="Arial"/>
                <w:b/>
                <w:sz w:val="22"/>
                <w:szCs w:val="22"/>
              </w:rPr>
              <w:t>Recruitment, Selection and Admission process:</w:t>
            </w:r>
          </w:p>
          <w:p w:rsidR="00A92C9B" w:rsidRPr="00BF1022" w:rsidP="00AD72D1" w14:paraId="0F893FEE" w14:textId="77777777">
            <w:pPr>
              <w:rPr>
                <w:rFonts w:ascii="Arial" w:hAnsi="Arial" w:cs="Arial"/>
                <w:b/>
                <w:sz w:val="22"/>
                <w:szCs w:val="22"/>
              </w:rPr>
            </w:pPr>
          </w:p>
        </w:tc>
        <w:tc>
          <w:tcPr>
            <w:tcW w:w="5580" w:type="dxa"/>
          </w:tcPr>
          <w:p w:rsidP="4CF8E037" w14:paraId="1F6642E3" w14:textId="5DEC8FD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N/A</w:t>
            </w:r>
          </w:p>
          <w:p w:rsidR="00A92C9B" w:rsidRPr="00BF1022" w:rsidP="4CF8E037" w14:textId="5DEC8FDB">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tc>
      </w:tr>
      <w:tr w14:paraId="74391ED5" w14:textId="77777777" w:rsidTr="4CF8E037">
        <w:tblPrEx>
          <w:tblW w:w="0" w:type="auto"/>
          <w:tblLook w:val="04A0"/>
        </w:tblPrEx>
        <w:tc>
          <w:tcPr>
            <w:tcW w:w="3436" w:type="dxa"/>
          </w:tcPr>
          <w:p w:rsidR="00A92C9B" w:rsidRPr="00BF1022" w:rsidP="00AD72D1" w14:paraId="51457A78" w14:textId="77777777">
            <w:pPr>
              <w:rPr>
                <w:rFonts w:ascii="Arial" w:hAnsi="Arial" w:cs="Arial"/>
                <w:b/>
                <w:sz w:val="22"/>
                <w:szCs w:val="22"/>
              </w:rPr>
            </w:pPr>
            <w:r>
              <w:rPr>
                <w:rFonts w:ascii="Arial" w:hAnsi="Arial" w:cs="Arial"/>
                <w:b/>
                <w:sz w:val="22"/>
                <w:szCs w:val="22"/>
              </w:rPr>
              <w:t>End Point Assessment Organisation(s)</w:t>
            </w:r>
            <w:r w:rsidRPr="00BF1022">
              <w:rPr>
                <w:rFonts w:ascii="Arial" w:hAnsi="Arial" w:cs="Arial"/>
                <w:b/>
                <w:sz w:val="22"/>
                <w:szCs w:val="22"/>
              </w:rPr>
              <w:t>:</w:t>
            </w:r>
          </w:p>
        </w:tc>
        <w:tc>
          <w:tcPr>
            <w:tcW w:w="5580" w:type="dxa"/>
          </w:tcPr>
          <w:p w:rsidR="00A92C9B" w:rsidRPr="00E561A2" w:rsidP="00E561A2" w14:paraId="7178258F" w14:textId="20828AEF">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sz w:val="22"/>
                <w:szCs w:val="22"/>
              </w:rPr>
              <w:t>N/A</w:t>
            </w:r>
            <w:r>
              <w:rPr>
                <w:rStyle w:val="eop"/>
                <w:rFonts w:ascii="Arial" w:hAnsi="Arial" w:cs="Arial"/>
                <w:sz w:val="22"/>
                <w:szCs w:val="22"/>
              </w:rPr>
              <w:t> </w:t>
            </w:r>
          </w:p>
          <w:p w:rsidR="00A92C9B" w:rsidRPr="00BF1022" w:rsidP="00AD72D1" w14:paraId="2945C23B" w14:textId="77777777">
            <w:pPr>
              <w:rPr>
                <w:rFonts w:ascii="Arial" w:hAnsi="Arial" w:cs="Arial"/>
                <w:i/>
                <w:color w:val="FF0000"/>
                <w:sz w:val="22"/>
                <w:szCs w:val="22"/>
              </w:rPr>
            </w:pPr>
          </w:p>
        </w:tc>
      </w:tr>
    </w:tbl>
    <w:p w:rsidR="00A92C9B" w:rsidRPr="00DA2044" w:rsidP="00A92C9B" w14:paraId="505F05A6" w14:textId="77777777">
      <w:pPr>
        <w:rPr>
          <w:rFonts w:ascii="Arial" w:hAnsi="Arial" w:cs="Arial"/>
          <w:b/>
        </w:rPr>
      </w:pPr>
    </w:p>
    <w:p w:rsidR="00DC72A8" w14:paraId="0E3DE34A" w14:textId="77777777">
      <w:pPr>
        <w:spacing w:after="160" w:line="259" w:lineRule="auto"/>
        <w:rPr>
          <w:rFonts w:ascii="Arial" w:hAnsi="Arial" w:cs="Arial"/>
          <w:b/>
          <w:sz w:val="22"/>
          <w:szCs w:val="22"/>
        </w:rPr>
      </w:pPr>
      <w:r>
        <w:rPr>
          <w:rFonts w:ascii="Arial" w:hAnsi="Arial" w:cs="Arial"/>
          <w:b/>
          <w:sz w:val="22"/>
          <w:szCs w:val="22"/>
        </w:rPr>
        <w:br w:type="page"/>
      </w:r>
    </w:p>
    <w:p w:rsidR="00A92C9B" w:rsidRPr="000765B1" w:rsidP="00A92C9B" w14:paraId="68688226" w14:textId="4942442A">
      <w:pPr>
        <w:rPr>
          <w:rFonts w:ascii="Arial" w:hAnsi="Arial" w:cs="Arial"/>
          <w:b/>
          <w:sz w:val="22"/>
          <w:szCs w:val="22"/>
        </w:rPr>
      </w:pPr>
      <w:r w:rsidRPr="000765B1">
        <w:rPr>
          <w:rFonts w:ascii="Arial" w:hAnsi="Arial" w:cs="Arial"/>
          <w:b/>
          <w:sz w:val="22"/>
          <w:szCs w:val="22"/>
        </w:rPr>
        <w:t>SECTION 2: THE COURSE</w:t>
      </w:r>
    </w:p>
    <w:p w:rsidR="00A92C9B" w:rsidRPr="000765B1" w:rsidP="00A92C9B" w14:paraId="0C55EBA3" w14:textId="77777777">
      <w:pPr>
        <w:rPr>
          <w:rFonts w:ascii="Arial" w:hAnsi="Arial" w:cs="Arial"/>
          <w:b/>
          <w:sz w:val="22"/>
          <w:szCs w:val="22"/>
        </w:rPr>
      </w:pPr>
    </w:p>
    <w:p w:rsidR="00A92C9B" w:rsidRPr="00124DD2" w:rsidP="00A92C9B" w14:paraId="573D7B0B" w14:textId="55CECDE6">
      <w:pPr>
        <w:pStyle w:val="ListParagraph"/>
        <w:numPr>
          <w:ilvl w:val="0"/>
          <w:numId w:val="10"/>
        </w:numPr>
        <w:rPr>
          <w:rFonts w:ascii="Arial" w:hAnsi="Arial" w:cs="Arial"/>
        </w:rPr>
      </w:pPr>
      <w:r w:rsidRPr="000765B1">
        <w:rPr>
          <w:rFonts w:ascii="Arial" w:hAnsi="Arial" w:cs="Arial"/>
          <w:b/>
        </w:rPr>
        <w:t>Aims of the Course</w:t>
      </w:r>
    </w:p>
    <w:p w:rsidR="00124DD2" w:rsidRPr="000A1AB3" w:rsidP="000A1AB3" w14:paraId="64D95C4D" w14:textId="77777777">
      <w:pPr>
        <w:rPr>
          <w:rFonts w:ascii="Arial" w:hAnsi="Arial" w:cs="Arial"/>
        </w:rPr>
      </w:pPr>
    </w:p>
    <w:p w:rsidRPr="007C4290" w:rsidP="00A92C9B" w14:paraId="0A6BC257" w14:textId="709140E1">
      <w:pPr>
        <w:pStyle w:val="ListParagraph0"/>
        <w:ind w:left="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The main aims are</w:t>
      </w:r>
      <w:r w:rsidRPr="007C4290">
        <w:rPr>
          <w:rStyle w:val="normaltextrun"/>
          <w:rFonts w:ascii="Arial" w:hAnsi="Arial" w:cs="Arial"/>
          <w:color w:val="000000" w:themeColor="text1"/>
          <w:shd w:val="clear" w:color="auto" w:fill="FFFFFF"/>
        </w:rPr>
        <w:t>:</w:t>
      </w:r>
    </w:p>
    <w:p w:rsidRPr="007C4290" w:rsidP="00A92C9B">
      <w:pPr>
        <w:pStyle w:val="ListParagraph"/>
        <w:numPr>
          <w:ilvl w:val="0"/>
          <w:numId w:val="12"/>
        </w:numPr>
        <w:ind w:left="108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develop in students the knowledge and skills to critically analyse contemporary theoretical issues and enable them to engage with debates about the st</w:t>
      </w:r>
      <w:r w:rsidRPr="007C4290">
        <w:rPr>
          <w:rStyle w:val="normaltextrun"/>
          <w:rFonts w:ascii="Arial" w:hAnsi="Arial" w:cs="Arial"/>
          <w:color w:val="000000" w:themeColor="text1"/>
          <w:shd w:val="clear" w:color="auto" w:fill="FFFFFF"/>
        </w:rPr>
        <w:t>udy of crime from a local and g</w:t>
      </w:r>
      <w:r w:rsidRPr="007C4290">
        <w:rPr>
          <w:rStyle w:val="normaltextrun"/>
          <w:rFonts w:ascii="Arial" w:hAnsi="Arial" w:cs="Arial"/>
          <w:color w:val="000000" w:themeColor="text1"/>
          <w:shd w:val="clear" w:color="auto" w:fill="FFFFFF"/>
        </w:rPr>
        <w:t xml:space="preserve">lobal </w:t>
      </w:r>
      <w:r w:rsidRPr="007C4290">
        <w:rPr>
          <w:rStyle w:val="normaltextrun"/>
          <w:rFonts w:ascii="Arial" w:hAnsi="Arial" w:cs="Arial"/>
          <w:color w:val="000000" w:themeColor="text1"/>
          <w:shd w:val="clear" w:color="auto" w:fill="FFFFFF"/>
        </w:rPr>
        <w:t>perspective.</w:t>
      </w:r>
    </w:p>
    <w:p w:rsidRPr="007C4290" w:rsidP="00A92C9B">
      <w:pPr>
        <w:pStyle w:val="ListParagraph"/>
        <w:numPr>
          <w:ilvl w:val="0"/>
          <w:numId w:val="12"/>
        </w:numPr>
        <w:ind w:left="108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enable st</w:t>
      </w:r>
      <w:r w:rsidRPr="007C4290">
        <w:rPr>
          <w:rStyle w:val="normaltextrun"/>
          <w:rFonts w:ascii="Arial" w:hAnsi="Arial" w:cs="Arial"/>
          <w:color w:val="000000" w:themeColor="text1"/>
          <w:shd w:val="clear" w:color="auto" w:fill="FFFFFF"/>
        </w:rPr>
        <w:t>ud</w:t>
      </w:r>
      <w:r w:rsidRPr="007C4290">
        <w:rPr>
          <w:rStyle w:val="normaltextrun"/>
          <w:rFonts w:ascii="Arial" w:hAnsi="Arial" w:cs="Arial"/>
          <w:color w:val="000000" w:themeColor="text1"/>
          <w:shd w:val="clear" w:color="auto" w:fill="FFFFFF"/>
        </w:rPr>
        <w:t>ent</w:t>
      </w:r>
      <w:r w:rsidRPr="007C4290">
        <w:rPr>
          <w:rStyle w:val="normaltextrun"/>
          <w:rFonts w:ascii="Arial" w:hAnsi="Arial" w:cs="Arial"/>
          <w:color w:val="000000" w:themeColor="text1"/>
          <w:shd w:val="clear" w:color="auto" w:fill="FFFFFF"/>
        </w:rPr>
        <w:t>s</w:t>
      </w:r>
      <w:r w:rsidRPr="007C4290">
        <w:rPr>
          <w:rStyle w:val="normaltextrun"/>
          <w:rFonts w:ascii="Arial" w:hAnsi="Arial" w:cs="Arial"/>
          <w:color w:val="000000" w:themeColor="text1"/>
          <w:shd w:val="clear" w:color="auto" w:fill="FFFFFF"/>
        </w:rPr>
        <w:t xml:space="preserve"> to understand and critically evaluate the dynamics of social, ideological, political, economical and legal influences on the </w:t>
      </w:r>
      <w:r w:rsidRPr="007C4290">
        <w:rPr>
          <w:rStyle w:val="normaltextrun"/>
          <w:rFonts w:ascii="Arial" w:hAnsi="Arial" w:cs="Arial"/>
          <w:color w:val="000000" w:themeColor="text1"/>
          <w:shd w:val="clear" w:color="auto" w:fill="FFFFFF"/>
        </w:rPr>
        <w:t xml:space="preserve">construction of </w:t>
      </w:r>
      <w:r w:rsidRPr="007C4290">
        <w:rPr>
          <w:rStyle w:val="normaltextrun"/>
          <w:rFonts w:ascii="Arial" w:hAnsi="Arial" w:cs="Arial"/>
          <w:color w:val="000000" w:themeColor="text1"/>
          <w:shd w:val="clear" w:color="auto" w:fill="FFFFFF"/>
        </w:rPr>
        <w:t>crime</w:t>
      </w:r>
      <w:r w:rsidRPr="007C4290">
        <w:rPr>
          <w:rStyle w:val="normaltextrun"/>
          <w:rFonts w:ascii="Arial" w:hAnsi="Arial" w:cs="Arial"/>
          <w:color w:val="000000" w:themeColor="text1"/>
          <w:shd w:val="clear" w:color="auto" w:fill="FFFFFF"/>
        </w:rPr>
        <w:t>.</w:t>
      </w:r>
      <w:r w:rsidRPr="007C4290">
        <w:rPr>
          <w:rStyle w:val="normaltextrun"/>
          <w:rFonts w:ascii="Arial" w:hAnsi="Arial" w:cs="Arial"/>
          <w:color w:val="000000" w:themeColor="text1"/>
          <w:shd w:val="clear" w:color="auto" w:fill="FFFFFF"/>
        </w:rPr>
        <w:t xml:space="preserve"> </w:t>
      </w:r>
    </w:p>
    <w:p w:rsidRPr="007C4290" w:rsidP="00A92C9B">
      <w:pPr>
        <w:pStyle w:val="ListParagraph"/>
        <w:numPr>
          <w:ilvl w:val="0"/>
          <w:numId w:val="12"/>
        </w:numPr>
        <w:ind w:left="108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enable students to understand and critically evaluate the dynamics of social,</w:t>
      </w:r>
      <w:r w:rsidRPr="007C4290">
        <w:rPr>
          <w:rStyle w:val="normaltextrun"/>
          <w:rFonts w:ascii="Arial" w:hAnsi="Arial" w:cs="Arial"/>
          <w:color w:val="000000" w:themeColor="text1"/>
          <w:shd w:val="clear" w:color="auto" w:fill="FFFFFF"/>
        </w:rPr>
        <w:t xml:space="preserve"> ide</w:t>
      </w:r>
      <w:r w:rsidRPr="007C4290">
        <w:rPr>
          <w:rStyle w:val="normaltextrun"/>
          <w:rFonts w:ascii="Arial" w:hAnsi="Arial" w:cs="Arial"/>
          <w:color w:val="000000" w:themeColor="text1"/>
          <w:shd w:val="clear" w:color="auto" w:fill="FFFFFF"/>
        </w:rPr>
        <w:t>olog</w:t>
      </w:r>
      <w:r w:rsidRPr="007C4290">
        <w:rPr>
          <w:rStyle w:val="normaltextrun"/>
          <w:rFonts w:ascii="Arial" w:hAnsi="Arial" w:cs="Arial"/>
          <w:color w:val="000000" w:themeColor="text1"/>
          <w:shd w:val="clear" w:color="auto" w:fill="FFFFFF"/>
        </w:rPr>
        <w:t xml:space="preserve">ical, </w:t>
      </w:r>
      <w:r w:rsidRPr="007C4290">
        <w:rPr>
          <w:rStyle w:val="normaltextrun"/>
          <w:rFonts w:ascii="Arial" w:hAnsi="Arial" w:cs="Arial"/>
          <w:color w:val="000000" w:themeColor="text1"/>
          <w:shd w:val="clear" w:color="auto" w:fill="FFFFFF"/>
        </w:rPr>
        <w:t>politic</w:t>
      </w:r>
      <w:r w:rsidRPr="007C4290">
        <w:rPr>
          <w:rStyle w:val="normaltextrun"/>
          <w:rFonts w:ascii="Arial" w:hAnsi="Arial" w:cs="Arial"/>
          <w:color w:val="000000" w:themeColor="text1"/>
          <w:shd w:val="clear" w:color="auto" w:fill="FFFFFF"/>
        </w:rPr>
        <w:t>al</w:t>
      </w:r>
      <w:r w:rsidRPr="007C4290">
        <w:rPr>
          <w:rStyle w:val="normaltextrun"/>
          <w:rFonts w:ascii="Arial" w:hAnsi="Arial" w:cs="Arial"/>
          <w:color w:val="000000" w:themeColor="text1"/>
          <w:shd w:val="clear" w:color="auto" w:fill="FFFFFF"/>
        </w:rPr>
        <w:t xml:space="preserve">, </w:t>
      </w:r>
      <w:r w:rsidRPr="007C4290">
        <w:rPr>
          <w:rStyle w:val="normaltextrun"/>
          <w:rFonts w:ascii="Arial" w:hAnsi="Arial" w:cs="Arial"/>
          <w:color w:val="000000" w:themeColor="text1"/>
          <w:shd w:val="clear" w:color="auto" w:fill="FFFFFF"/>
        </w:rPr>
        <w:t>e</w:t>
      </w:r>
      <w:r w:rsidRPr="007C4290">
        <w:rPr>
          <w:rStyle w:val="normaltextrun"/>
          <w:rFonts w:ascii="Arial" w:hAnsi="Arial" w:cs="Arial"/>
          <w:color w:val="000000" w:themeColor="text1"/>
          <w:shd w:val="clear" w:color="auto" w:fill="FFFFFF"/>
        </w:rPr>
        <w:t>c</w:t>
      </w:r>
      <w:r w:rsidRPr="007C4290">
        <w:rPr>
          <w:rStyle w:val="normaltextrun"/>
          <w:rFonts w:ascii="Arial" w:hAnsi="Arial" w:cs="Arial"/>
          <w:color w:val="000000" w:themeColor="text1"/>
          <w:shd w:val="clear" w:color="auto" w:fill="FFFFFF"/>
        </w:rPr>
        <w:t>onomical</w:t>
      </w:r>
      <w:r w:rsidRPr="007C4290">
        <w:rPr>
          <w:rStyle w:val="normaltextrun"/>
          <w:rFonts w:ascii="Arial" w:hAnsi="Arial" w:cs="Arial"/>
          <w:color w:val="000000" w:themeColor="text1"/>
          <w:shd w:val="clear" w:color="auto" w:fill="FFFFFF"/>
        </w:rPr>
        <w:t xml:space="preserve"> and legal influences on the development of criminal justice </w:t>
      </w:r>
      <w:r w:rsidRPr="007C4290">
        <w:rPr>
          <w:rStyle w:val="normaltextrun"/>
          <w:rFonts w:ascii="Arial" w:hAnsi="Arial" w:cs="Arial"/>
          <w:color w:val="000000" w:themeColor="text1"/>
          <w:shd w:val="clear" w:color="auto" w:fill="FFFFFF"/>
        </w:rPr>
        <w:t>policy.</w:t>
      </w:r>
      <w:r w:rsidRPr="007C4290">
        <w:rPr>
          <w:rStyle w:val="normaltextrun"/>
          <w:rFonts w:ascii="Arial" w:hAnsi="Arial" w:cs="Arial"/>
          <w:color w:val="000000" w:themeColor="text1"/>
          <w:shd w:val="clear" w:color="auto" w:fill="FFFFFF"/>
        </w:rPr>
        <w:t xml:space="preserve"> </w:t>
      </w:r>
    </w:p>
    <w:p w:rsidRPr="007C4290" w:rsidP="00A92C9B">
      <w:pPr>
        <w:pStyle w:val="ListParagraph"/>
        <w:numPr>
          <w:ilvl w:val="0"/>
          <w:numId w:val="12"/>
        </w:numPr>
        <w:ind w:left="108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xml:space="preserve">provide students with a theoretical framework for understanding local, national and </w:t>
      </w:r>
      <w:r w:rsidRPr="007C4290">
        <w:rPr>
          <w:rStyle w:val="normaltextrun"/>
          <w:rFonts w:ascii="Arial" w:hAnsi="Arial" w:cs="Arial"/>
          <w:color w:val="000000" w:themeColor="text1"/>
          <w:shd w:val="clear" w:color="auto" w:fill="FFFFFF"/>
        </w:rPr>
        <w:t>international approaches to</w:t>
      </w:r>
      <w:r w:rsidRPr="007C4290">
        <w:rPr>
          <w:rStyle w:val="normaltextrun"/>
          <w:rFonts w:ascii="Arial" w:hAnsi="Arial" w:cs="Arial"/>
          <w:color w:val="000000" w:themeColor="text1"/>
          <w:shd w:val="clear" w:color="auto" w:fill="FFFFFF"/>
        </w:rPr>
        <w:t xml:space="preserve"> crime </w:t>
      </w:r>
      <w:r w:rsidRPr="007C4290">
        <w:rPr>
          <w:rStyle w:val="normaltextrun"/>
          <w:rFonts w:ascii="Arial" w:hAnsi="Arial" w:cs="Arial"/>
          <w:color w:val="000000" w:themeColor="text1"/>
          <w:shd w:val="clear" w:color="auto" w:fill="FFFFFF"/>
        </w:rPr>
        <w:t>control.</w:t>
      </w:r>
    </w:p>
    <w:p w:rsidRPr="007C4290" w:rsidP="00A92C9B">
      <w:pPr>
        <w:pStyle w:val="ListParagraph"/>
        <w:numPr>
          <w:ilvl w:val="0"/>
          <w:numId w:val="12"/>
        </w:numPr>
        <w:ind w:left="108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develop a range</w:t>
      </w:r>
      <w:r w:rsidRPr="007C4290">
        <w:rPr>
          <w:rStyle w:val="normaltextrun"/>
          <w:rFonts w:ascii="Arial" w:hAnsi="Arial" w:cs="Arial"/>
          <w:color w:val="000000" w:themeColor="text1"/>
          <w:shd w:val="clear" w:color="auto" w:fill="FFFFFF"/>
        </w:rPr>
        <w:t xml:space="preserve"> of research</w:t>
      </w:r>
      <w:r w:rsidRPr="007C4290">
        <w:rPr>
          <w:rStyle w:val="normaltextrun"/>
          <w:rFonts w:ascii="Arial" w:hAnsi="Arial" w:cs="Arial"/>
          <w:color w:val="000000" w:themeColor="text1"/>
          <w:shd w:val="clear" w:color="auto" w:fill="FFFFFF"/>
        </w:rPr>
        <w:t xml:space="preserve"> ski</w:t>
      </w:r>
      <w:r w:rsidRPr="007C4290">
        <w:rPr>
          <w:rStyle w:val="normaltextrun"/>
          <w:rFonts w:ascii="Arial" w:hAnsi="Arial" w:cs="Arial"/>
          <w:color w:val="000000" w:themeColor="text1"/>
          <w:shd w:val="clear" w:color="auto" w:fill="FFFFFF"/>
        </w:rPr>
        <w:t>lls fo</w:t>
      </w:r>
      <w:r w:rsidRPr="007C4290">
        <w:rPr>
          <w:rStyle w:val="normaltextrun"/>
          <w:rFonts w:ascii="Arial" w:hAnsi="Arial" w:cs="Arial"/>
          <w:color w:val="000000" w:themeColor="text1"/>
          <w:shd w:val="clear" w:color="auto" w:fill="FFFFFF"/>
        </w:rPr>
        <w:t>r appli</w:t>
      </w:r>
      <w:r w:rsidRPr="007C4290">
        <w:rPr>
          <w:rStyle w:val="normaltextrun"/>
          <w:rFonts w:ascii="Arial" w:hAnsi="Arial" w:cs="Arial"/>
          <w:color w:val="000000" w:themeColor="text1"/>
          <w:shd w:val="clear" w:color="auto" w:fill="FFFFFF"/>
        </w:rPr>
        <w:t>ca</w:t>
      </w:r>
      <w:r w:rsidRPr="007C4290">
        <w:rPr>
          <w:rStyle w:val="normaltextrun"/>
          <w:rFonts w:ascii="Arial" w:hAnsi="Arial" w:cs="Arial"/>
          <w:color w:val="000000" w:themeColor="text1"/>
          <w:shd w:val="clear" w:color="auto" w:fill="FFFFFF"/>
        </w:rPr>
        <w:t>tio</w:t>
      </w:r>
      <w:r w:rsidRPr="007C4290">
        <w:rPr>
          <w:rStyle w:val="normaltextrun"/>
          <w:rFonts w:ascii="Arial" w:hAnsi="Arial" w:cs="Arial"/>
          <w:color w:val="000000" w:themeColor="text1"/>
          <w:shd w:val="clear" w:color="auto" w:fill="FFFFFF"/>
        </w:rPr>
        <w:t>n</w:t>
      </w:r>
      <w:r w:rsidRPr="007C4290">
        <w:rPr>
          <w:rStyle w:val="normaltextrun"/>
          <w:rFonts w:ascii="Arial" w:hAnsi="Arial" w:cs="Arial"/>
          <w:color w:val="000000" w:themeColor="text1"/>
          <w:shd w:val="clear" w:color="auto" w:fill="FFFFFF"/>
        </w:rPr>
        <w:t xml:space="preserve"> to independent </w:t>
      </w:r>
      <w:r w:rsidRPr="007C4290">
        <w:rPr>
          <w:rStyle w:val="normaltextrun"/>
          <w:rFonts w:ascii="Arial" w:hAnsi="Arial" w:cs="Arial"/>
          <w:color w:val="000000" w:themeColor="text1"/>
          <w:shd w:val="clear" w:color="auto" w:fill="FFFFFF"/>
        </w:rPr>
        <w:t>research</w:t>
      </w:r>
      <w:r w:rsidRPr="007C4290">
        <w:rPr>
          <w:rStyle w:val="normaltextrun"/>
          <w:rFonts w:ascii="Arial" w:hAnsi="Arial" w:cs="Arial"/>
          <w:color w:val="000000" w:themeColor="text1"/>
          <w:shd w:val="clear" w:color="auto" w:fill="FFFFFF"/>
        </w:rPr>
        <w:t>.</w:t>
      </w:r>
    </w:p>
    <w:p w:rsidRPr="007C4290" w:rsidP="00A92C9B">
      <w:pPr>
        <w:pStyle w:val="ListParagraph"/>
        <w:numPr>
          <w:ilvl w:val="0"/>
          <w:numId w:val="12"/>
        </w:numPr>
        <w:ind w:left="108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formulate, design and strategically plan an extended p</w:t>
      </w:r>
      <w:r w:rsidRPr="007C4290">
        <w:rPr>
          <w:rStyle w:val="normaltextrun"/>
          <w:rFonts w:ascii="Arial" w:hAnsi="Arial" w:cs="Arial"/>
          <w:color w:val="000000" w:themeColor="text1"/>
          <w:shd w:val="clear" w:color="auto" w:fill="FFFFFF"/>
        </w:rPr>
        <w:t>iece of criminological research</w:t>
      </w:r>
      <w:r w:rsidRPr="007C4290">
        <w:rPr>
          <w:rStyle w:val="normaltextrun"/>
          <w:rFonts w:ascii="Arial" w:hAnsi="Arial" w:cs="Arial"/>
          <w:color w:val="000000" w:themeColor="text1"/>
          <w:shd w:val="clear" w:color="auto" w:fill="FFFFFF"/>
        </w:rPr>
        <w:t>.</w:t>
      </w:r>
    </w:p>
    <w:p w:rsidR="00B400F2" w:rsidRPr="007C4290" w:rsidP="00A92C9B" w14:textId="709140E1">
      <w:pPr>
        <w:pStyle w:val="ListParagraph"/>
        <w:ind w:left="0"/>
        <w:rPr>
          <w:rStyle w:val="eop"/>
          <w:rFonts w:ascii="Arial" w:hAnsi="Arial" w:cs="Arial"/>
          <w:color w:val="000000" w:themeColor="text1"/>
          <w:shd w:val="clear" w:color="auto" w:fill="FFFFFF"/>
        </w:rPr>
      </w:pPr>
      <w:r w:rsidRPr="007C4290">
        <w:rPr>
          <w:rStyle w:val="eop"/>
          <w:rFonts w:ascii="Arial" w:hAnsi="Arial" w:cs="Arial"/>
          <w:color w:val="000000" w:themeColor="text1"/>
          <w:shd w:val="clear" w:color="auto" w:fill="FFFFFF"/>
        </w:rPr>
        <w:t> </w:t>
      </w:r>
    </w:p>
    <w:p w:rsidR="00E561A2" w:rsidRPr="000765B1" w:rsidP="00A92C9B" w14:paraId="0F72DA6C" w14:textId="77777777">
      <w:pPr>
        <w:pStyle w:val="ListParagraph"/>
        <w:ind w:left="0"/>
        <w:rPr>
          <w:rFonts w:ascii="Arial" w:hAnsi="Arial" w:cs="Arial"/>
        </w:rPr>
      </w:pPr>
    </w:p>
    <w:p w:rsidR="00A92C9B" w:rsidRPr="00124DD2" w:rsidP="00A92C9B" w14:paraId="63987C31" w14:textId="44321D41">
      <w:pPr>
        <w:pStyle w:val="ListParagraph"/>
        <w:numPr>
          <w:ilvl w:val="0"/>
          <w:numId w:val="10"/>
        </w:numPr>
        <w:rPr>
          <w:rFonts w:ascii="Arial" w:hAnsi="Arial" w:cs="Arial"/>
        </w:rPr>
      </w:pPr>
      <w:r w:rsidRPr="000765B1">
        <w:rPr>
          <w:rFonts w:ascii="Arial" w:hAnsi="Arial" w:cs="Arial"/>
          <w:b/>
        </w:rPr>
        <w:t>Intended Learning Outcomes</w:t>
      </w:r>
    </w:p>
    <w:p w:rsidR="00124DD2" w:rsidRPr="000A1AB3" w:rsidP="000A1AB3" w14:paraId="5F68B80C" w14:textId="77777777">
      <w:pPr>
        <w:rPr>
          <w:rFonts w:ascii="Arial" w:hAnsi="Arial" w:cs="Arial"/>
        </w:rPr>
      </w:pPr>
    </w:p>
    <w:p w:rsidRPr="007C4290" w:rsidP="00917A90" w14:paraId="3385991A" w14:textId="01539581">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 The programme provides opportunities for students to develop and demonstrate kn</w:t>
      </w:r>
      <w:r w:rsidRPr="007C4290">
        <w:rPr>
          <w:rStyle w:val="normaltextrun"/>
          <w:rFonts w:ascii="Arial" w:hAnsi="Arial" w:cs="Arial"/>
          <w:color w:val="000000" w:themeColor="text1"/>
          <w:sz w:val="22"/>
          <w:szCs w:val="22"/>
          <w:shd w:val="clear" w:color="auto" w:fill="FFFFFF"/>
        </w:rPr>
        <w:t xml:space="preserve">owledge and </w:t>
      </w:r>
      <w:r w:rsidRPr="007C4290">
        <w:rPr>
          <w:rStyle w:val="normaltextrun"/>
          <w:rFonts w:ascii="Arial" w:hAnsi="Arial" w:cs="Arial"/>
          <w:color w:val="000000" w:themeColor="text1"/>
          <w:sz w:val="22"/>
          <w:szCs w:val="22"/>
          <w:shd w:val="clear" w:color="auto" w:fill="FFFFFF"/>
        </w:rPr>
        <w:t>unde</w:t>
      </w:r>
      <w:r w:rsidRPr="007C4290">
        <w:rPr>
          <w:rStyle w:val="normaltextrun"/>
          <w:rFonts w:ascii="Arial" w:hAnsi="Arial" w:cs="Arial"/>
          <w:color w:val="000000" w:themeColor="text1"/>
          <w:sz w:val="22"/>
          <w:szCs w:val="22"/>
          <w:shd w:val="clear" w:color="auto" w:fill="FFFFFF"/>
        </w:rPr>
        <w:t>rstand</w:t>
      </w:r>
      <w:r w:rsidRPr="007C4290">
        <w:rPr>
          <w:rStyle w:val="normaltextrun"/>
          <w:rFonts w:ascii="Arial" w:hAnsi="Arial" w:cs="Arial"/>
          <w:color w:val="000000" w:themeColor="text1"/>
          <w:sz w:val="22"/>
          <w:szCs w:val="22"/>
          <w:shd w:val="clear" w:color="auto" w:fill="FFFFFF"/>
        </w:rPr>
        <w:t>ing, sk</w:t>
      </w:r>
      <w:r w:rsidRPr="007C4290">
        <w:rPr>
          <w:rStyle w:val="normaltextrun"/>
          <w:rFonts w:ascii="Arial" w:hAnsi="Arial" w:cs="Arial"/>
          <w:color w:val="000000" w:themeColor="text1"/>
          <w:sz w:val="22"/>
          <w:szCs w:val="22"/>
          <w:shd w:val="clear" w:color="auto" w:fill="FFFFFF"/>
        </w:rPr>
        <w:t>il</w:t>
      </w:r>
      <w:r w:rsidRPr="007C4290">
        <w:rPr>
          <w:rStyle w:val="normaltextrun"/>
          <w:rFonts w:ascii="Arial" w:hAnsi="Arial" w:cs="Arial"/>
          <w:color w:val="000000" w:themeColor="text1"/>
          <w:sz w:val="22"/>
          <w:szCs w:val="22"/>
          <w:shd w:val="clear" w:color="auto" w:fill="FFFFFF"/>
        </w:rPr>
        <w:t xml:space="preserve">ls </w:t>
      </w:r>
      <w:r w:rsidRPr="007C4290">
        <w:rPr>
          <w:rStyle w:val="normaltextrun"/>
          <w:rFonts w:ascii="Arial" w:hAnsi="Arial" w:cs="Arial"/>
          <w:color w:val="000000" w:themeColor="text1"/>
          <w:sz w:val="22"/>
          <w:szCs w:val="22"/>
          <w:shd w:val="clear" w:color="auto" w:fill="FFFFFF"/>
        </w:rPr>
        <w:t>a</w:t>
      </w:r>
      <w:r w:rsidRPr="007C4290">
        <w:rPr>
          <w:rStyle w:val="normaltextrun"/>
          <w:rFonts w:ascii="Arial" w:hAnsi="Arial" w:cs="Arial"/>
          <w:color w:val="000000" w:themeColor="text1"/>
          <w:sz w:val="22"/>
          <w:szCs w:val="22"/>
          <w:shd w:val="clear" w:color="auto" w:fill="FFFFFF"/>
        </w:rPr>
        <w:t>nd other attributes in the following areas.</w:t>
      </w:r>
      <w:r w:rsidRPr="007C4290">
        <w:rPr>
          <w:rStyle w:val="normaltextrun"/>
          <w:rFonts w:ascii="Arial" w:hAnsi="Arial" w:cs="Arial"/>
          <w:color w:val="000000" w:themeColor="text1"/>
          <w:sz w:val="22"/>
          <w:szCs w:val="22"/>
          <w:shd w:val="clear" w:color="auto" w:fill="FFFFFF"/>
        </w:rPr>
        <w:t xml:space="preserve">  </w:t>
      </w:r>
      <w:r w:rsidRPr="007C4290">
        <w:rPr>
          <w:rStyle w:val="normaltextrun"/>
          <w:rFonts w:ascii="Arial" w:hAnsi="Arial" w:cs="Arial"/>
          <w:color w:val="000000" w:themeColor="text1"/>
          <w:sz w:val="22"/>
          <w:szCs w:val="22"/>
          <w:shd w:val="clear" w:color="auto" w:fill="FFFFFF"/>
        </w:rPr>
        <w:t xml:space="preserve">The programme outcomes are referenced to the QAA subject benchmarks for </w:t>
      </w:r>
      <w:r w:rsidRPr="007C4290">
        <w:rPr>
          <w:rStyle w:val="normaltextrun"/>
          <w:rFonts w:ascii="Arial" w:hAnsi="Arial" w:cs="Arial"/>
          <w:color w:val="000000" w:themeColor="text1"/>
          <w:sz w:val="22"/>
          <w:szCs w:val="22"/>
          <w:shd w:val="clear" w:color="auto" w:fill="FFFFFF"/>
        </w:rPr>
        <w:t>Criminology</w:t>
      </w:r>
      <w:r w:rsidRPr="007C4290">
        <w:rPr>
          <w:rStyle w:val="normaltextrun"/>
          <w:rFonts w:ascii="Arial" w:hAnsi="Arial" w:cs="Arial"/>
          <w:color w:val="000000" w:themeColor="text1"/>
          <w:sz w:val="22"/>
          <w:szCs w:val="22"/>
          <w:shd w:val="clear" w:color="auto" w:fill="FFFFFF"/>
        </w:rPr>
        <w:t xml:space="preserve"> </w:t>
      </w:r>
      <w:r w:rsidRPr="007C4290">
        <w:rPr>
          <w:rStyle w:val="normaltextrun"/>
          <w:rFonts w:ascii="Arial" w:hAnsi="Arial" w:cs="Arial"/>
          <w:color w:val="000000" w:themeColor="text1"/>
          <w:sz w:val="22"/>
          <w:szCs w:val="22"/>
          <w:shd w:val="clear" w:color="auto" w:fill="FFFFFF"/>
        </w:rPr>
        <w:t>(201</w:t>
      </w:r>
      <w:r w:rsidRPr="007C4290">
        <w:rPr>
          <w:rStyle w:val="normaltextrun"/>
          <w:rFonts w:ascii="Arial" w:hAnsi="Arial" w:cs="Arial"/>
          <w:color w:val="000000" w:themeColor="text1"/>
          <w:sz w:val="22"/>
          <w:szCs w:val="22"/>
          <w:shd w:val="clear" w:color="auto" w:fill="FFFFFF"/>
        </w:rPr>
        <w:t>9</w:t>
      </w:r>
      <w:r w:rsidRPr="007C4290">
        <w:rPr>
          <w:rStyle w:val="normaltextrun"/>
          <w:rFonts w:ascii="Arial" w:hAnsi="Arial" w:cs="Arial"/>
          <w:color w:val="000000" w:themeColor="text1"/>
          <w:sz w:val="22"/>
          <w:szCs w:val="22"/>
          <w:shd w:val="clear" w:color="auto" w:fill="FFFFFF"/>
        </w:rPr>
        <w:t xml:space="preserve">) </w:t>
      </w:r>
      <w:r w:rsidRPr="007C4290">
        <w:rPr>
          <w:rStyle w:val="normaltextrun"/>
          <w:rFonts w:ascii="Arial" w:hAnsi="Arial" w:cs="Arial"/>
          <w:color w:val="000000" w:themeColor="text1"/>
          <w:sz w:val="22"/>
          <w:szCs w:val="22"/>
          <w:shd w:val="clear" w:color="auto" w:fill="FFFFFF"/>
        </w:rPr>
        <w:t xml:space="preserve">and the Framework for Higher Education Qualifications </w:t>
      </w:r>
      <w:r w:rsidRPr="007C4290">
        <w:rPr>
          <w:rStyle w:val="normaltextrun"/>
          <w:rFonts w:ascii="Arial" w:hAnsi="Arial" w:cs="Arial"/>
          <w:color w:val="000000" w:themeColor="text1"/>
          <w:sz w:val="22"/>
          <w:szCs w:val="22"/>
          <w:shd w:val="clear" w:color="auto" w:fill="FFFFFF"/>
        </w:rPr>
        <w:t xml:space="preserve">in England, Wales and Northern </w:t>
      </w:r>
      <w:r w:rsidRPr="007C4290">
        <w:rPr>
          <w:rStyle w:val="normaltextrun"/>
          <w:rFonts w:ascii="Arial" w:hAnsi="Arial" w:cs="Arial"/>
          <w:color w:val="000000" w:themeColor="text1"/>
          <w:sz w:val="22"/>
          <w:szCs w:val="22"/>
          <w:shd w:val="clear" w:color="auto" w:fill="FFFFFF"/>
        </w:rPr>
        <w:t>Ireland (20</w:t>
      </w:r>
      <w:r w:rsidRPr="007C4290">
        <w:rPr>
          <w:rStyle w:val="normaltextrun"/>
          <w:rFonts w:ascii="Arial" w:hAnsi="Arial" w:cs="Arial"/>
          <w:color w:val="000000" w:themeColor="text1"/>
          <w:sz w:val="22"/>
          <w:szCs w:val="22"/>
          <w:shd w:val="clear" w:color="auto" w:fill="FFFFFF"/>
        </w:rPr>
        <w:t>1</w:t>
      </w:r>
      <w:r w:rsidRPr="007C4290">
        <w:rPr>
          <w:rStyle w:val="normaltextrun"/>
          <w:rFonts w:ascii="Arial" w:hAnsi="Arial" w:cs="Arial"/>
          <w:color w:val="000000" w:themeColor="text1"/>
          <w:sz w:val="22"/>
          <w:szCs w:val="22"/>
          <w:shd w:val="clear" w:color="auto" w:fill="FFFFFF"/>
        </w:rPr>
        <w:t>4</w:t>
      </w:r>
      <w:r w:rsidRPr="007C4290">
        <w:rPr>
          <w:rStyle w:val="normaltextrun"/>
          <w:rFonts w:ascii="Arial" w:hAnsi="Arial" w:cs="Arial"/>
          <w:color w:val="000000" w:themeColor="text1"/>
          <w:sz w:val="22"/>
          <w:szCs w:val="22"/>
          <w:shd w:val="clear" w:color="auto" w:fill="FFFFFF"/>
        </w:rPr>
        <w:t xml:space="preserve">), </w:t>
      </w:r>
      <w:r w:rsidRPr="007C4290">
        <w:rPr>
          <w:rStyle w:val="normaltextrun"/>
          <w:rFonts w:ascii="Arial" w:hAnsi="Arial" w:cs="Arial"/>
          <w:color w:val="000000" w:themeColor="text1"/>
          <w:sz w:val="22"/>
          <w:szCs w:val="22"/>
          <w:shd w:val="clear" w:color="auto" w:fill="FFFFFF"/>
        </w:rPr>
        <w:t>and re</w:t>
      </w:r>
      <w:r w:rsidRPr="007C4290">
        <w:rPr>
          <w:rStyle w:val="normaltextrun"/>
          <w:rFonts w:ascii="Arial" w:hAnsi="Arial" w:cs="Arial"/>
          <w:color w:val="000000" w:themeColor="text1"/>
          <w:sz w:val="22"/>
          <w:szCs w:val="22"/>
          <w:shd w:val="clear" w:color="auto" w:fill="FFFFFF"/>
        </w:rPr>
        <w:t>late to</w:t>
      </w:r>
      <w:r w:rsidRPr="007C4290">
        <w:rPr>
          <w:rStyle w:val="normaltextrun"/>
          <w:rFonts w:ascii="Arial" w:hAnsi="Arial" w:cs="Arial"/>
          <w:color w:val="000000" w:themeColor="text1"/>
          <w:sz w:val="22"/>
          <w:szCs w:val="22"/>
          <w:shd w:val="clear" w:color="auto" w:fill="FFFFFF"/>
        </w:rPr>
        <w:t xml:space="preserve"> t</w:t>
      </w:r>
      <w:r w:rsidRPr="007C4290">
        <w:rPr>
          <w:rStyle w:val="normaltextrun"/>
          <w:rFonts w:ascii="Arial" w:hAnsi="Arial" w:cs="Arial"/>
          <w:color w:val="000000" w:themeColor="text1"/>
          <w:sz w:val="22"/>
          <w:szCs w:val="22"/>
          <w:shd w:val="clear" w:color="auto" w:fill="FFFFFF"/>
        </w:rPr>
        <w:t xml:space="preserve">he </w:t>
      </w:r>
      <w:r w:rsidRPr="007C4290">
        <w:rPr>
          <w:rStyle w:val="normaltextrun"/>
          <w:rFonts w:ascii="Arial" w:hAnsi="Arial" w:cs="Arial"/>
          <w:color w:val="000000" w:themeColor="text1"/>
          <w:sz w:val="22"/>
          <w:szCs w:val="22"/>
          <w:shd w:val="clear" w:color="auto" w:fill="FFFFFF"/>
        </w:rPr>
        <w:t>t</w:t>
      </w:r>
      <w:r w:rsidRPr="007C4290">
        <w:rPr>
          <w:rStyle w:val="normaltextrun"/>
          <w:rFonts w:ascii="Arial" w:hAnsi="Arial" w:cs="Arial"/>
          <w:color w:val="000000" w:themeColor="text1"/>
          <w:sz w:val="22"/>
          <w:szCs w:val="22"/>
          <w:shd w:val="clear" w:color="auto" w:fill="FFFFFF"/>
        </w:rPr>
        <w:t>ypical student.</w:t>
      </w:r>
    </w:p>
    <w:p w:rsidR="00A92C9B" w:rsidRPr="00DA2044" w:rsidP="00917A90" w14:textId="01539581">
      <w:pPr>
        <w:rPr>
          <w:rFonts w:ascii="Arial" w:hAnsi="Arial" w:cs="Arial"/>
        </w:rPr>
      </w:pPr>
    </w:p>
    <w:p w:rsidR="246B9CB6" w:rsidP="246B9CB6" w14:paraId="5F7F86C0" w14:textId="535808C9">
      <w:pPr>
        <w:rPr>
          <w:rStyle w:val="normaltextrun"/>
          <w:rFonts w:ascii="Arial" w:hAnsi="Arial" w:cs="Arial"/>
          <w:color w:val="000000" w:themeColor="text1"/>
          <w:sz w:val="22"/>
          <w:szCs w:val="22"/>
        </w:rPr>
      </w:pPr>
    </w:p>
    <w:p w:rsidR="19FF2D1C" w:rsidP="246B9CB6" w14:paraId="2FCCA129" w14:textId="3E8174BE">
      <w:pPr>
        <w:rPr>
          <w:rFonts w:ascii="Arial" w:eastAsia="Arial" w:hAnsi="Arial" w:cs="Arial"/>
          <w:sz w:val="22"/>
          <w:szCs w:val="22"/>
        </w:rPr>
      </w:pPr>
      <w:r w:rsidRPr="4C891AA8">
        <w:rPr>
          <w:rFonts w:ascii="Arial" w:eastAsia="Arial" w:hAnsi="Arial" w:cs="Arial"/>
        </w:rPr>
        <w:t>The programme learning outcomes are the high-level learning outcomes that will have been achieved by all students receiving this award. They must align to the levels set out in</w:t>
      </w:r>
      <w:r w:rsidRPr="4C891AA8" w:rsidR="2EA578FE">
        <w:rPr>
          <w:rFonts w:ascii="Arial" w:eastAsia="Arial" w:hAnsi="Arial" w:cs="Arial"/>
        </w:rPr>
        <w:t xml:space="preserve"> the</w:t>
      </w:r>
      <w:r w:rsidRPr="4C891AA8">
        <w:rPr>
          <w:rFonts w:ascii="Arial" w:eastAsia="Arial" w:hAnsi="Arial" w:cs="Arial"/>
        </w:rPr>
        <w:t xml:space="preserve"> </w:t>
      </w:r>
      <w:hyperlink r:id="rId9">
        <w:r w:rsidRPr="4C891AA8">
          <w:rPr>
            <w:rStyle w:val="Hyperlink"/>
            <w:rFonts w:ascii="Arial" w:eastAsia="Arial" w:hAnsi="Arial" w:cs="Arial"/>
          </w:rPr>
          <w:t>‘Sector Recognised Standards in England’</w:t>
        </w:r>
      </w:hyperlink>
      <w:r w:rsidRPr="4C891AA8">
        <w:rPr>
          <w:rFonts w:ascii="Arial" w:eastAsia="Arial" w:hAnsi="Arial" w:cs="Arial"/>
        </w:rPr>
        <w:t xml:space="preserve"> (OFS 2022).</w:t>
      </w: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35903AA2">
        <w:tblPrEx>
          <w:tblW w:w="0" w:type="auto"/>
          <w:tblLayout w:type="fixed"/>
          <w:tblLook w:val="04A0"/>
        </w:tblPrEx>
        <w:tc>
          <w:tcPr>
            <w:tcW w:w="15126" w:type="dxa"/>
            <w:gridSpan w:val="6"/>
            <w:shd w:val="clear" w:color="auto" w:fill="DBE5F1"/>
          </w:tcPr>
          <w:p w:rsidR="00A92C9B" w:rsidRPr="000765B1" w:rsidP="00AD72D1" w14:paraId="28811048" w14:textId="77777777">
            <w:pPr>
              <w:rPr>
                <w:rFonts w:ascii="Arial" w:hAnsi="Arial" w:cs="Arial"/>
                <w:b/>
                <w:sz w:val="22"/>
                <w:szCs w:val="22"/>
              </w:rPr>
            </w:pPr>
            <w:r w:rsidRPr="000765B1">
              <w:rPr>
                <w:rFonts w:ascii="Arial" w:hAnsi="Arial" w:cs="Arial"/>
                <w:b/>
                <w:sz w:val="22"/>
                <w:szCs w:val="22"/>
              </w:rPr>
              <w:t>Programme Learning Outcomes</w:t>
            </w:r>
          </w:p>
          <w:p w:rsidR="00A92C9B" w:rsidRPr="000765B1" w:rsidP="00B400F2" w14:paraId="777D7935" w14:textId="77777777">
            <w:pPr>
              <w:rPr>
                <w:rFonts w:ascii="Arial" w:hAnsi="Arial" w:cs="Arial"/>
                <w:b/>
                <w:sz w:val="22"/>
                <w:szCs w:val="22"/>
              </w:rPr>
            </w:pPr>
          </w:p>
        </w:tc>
      </w:tr>
      <w:tr w14:paraId="12B4F4E8" w14:textId="77777777" w:rsidTr="35903AA2">
        <w:tblPrEx>
          <w:tblW w:w="0" w:type="auto"/>
          <w:tblLayout w:type="fixed"/>
          <w:tblLook w:val="04A0"/>
        </w:tblPrEx>
        <w:tc>
          <w:tcPr>
            <w:tcW w:w="1271" w:type="dxa"/>
            <w:shd w:val="clear" w:color="auto" w:fill="DBE5F1"/>
          </w:tcPr>
          <w:p w:rsidR="00A92C9B" w:rsidRPr="000765B1" w:rsidP="00AD72D1" w14:paraId="472DF5B3" w14:textId="77777777">
            <w:pPr>
              <w:rPr>
                <w:rFonts w:ascii="Arial" w:hAnsi="Arial" w:cs="Arial"/>
                <w:b/>
                <w:sz w:val="22"/>
                <w:szCs w:val="22"/>
              </w:rPr>
            </w:pPr>
          </w:p>
        </w:tc>
        <w:tc>
          <w:tcPr>
            <w:tcW w:w="3686" w:type="dxa"/>
            <w:shd w:val="clear" w:color="auto" w:fill="DBE5F1"/>
          </w:tcPr>
          <w:p w:rsidR="00A92C9B" w:rsidRPr="000765B1" w:rsidP="00AD72D1" w14:paraId="4937BAFB" w14:textId="77777777">
            <w:pPr>
              <w:rPr>
                <w:rFonts w:ascii="Arial" w:hAnsi="Arial" w:cs="Arial"/>
                <w:b/>
                <w:sz w:val="22"/>
                <w:szCs w:val="22"/>
              </w:rPr>
            </w:pPr>
            <w:r w:rsidRPr="000765B1">
              <w:rPr>
                <w:rFonts w:ascii="Arial" w:hAnsi="Arial" w:cs="Arial"/>
                <w:b/>
                <w:sz w:val="22"/>
                <w:szCs w:val="22"/>
              </w:rPr>
              <w:t>Knowledge and Understanding</w:t>
            </w:r>
          </w:p>
          <w:p w:rsidR="00A92C9B" w:rsidRPr="000765B1" w:rsidP="00AD72D1" w14:paraId="7A0CF8AF" w14:textId="77777777">
            <w:pPr>
              <w:rPr>
                <w:rFonts w:ascii="Arial" w:hAnsi="Arial" w:cs="Arial"/>
                <w:b/>
                <w:sz w:val="22"/>
                <w:szCs w:val="22"/>
              </w:rPr>
            </w:pPr>
          </w:p>
          <w:p w:rsidR="00A92C9B" w:rsidRPr="000765B1" w:rsidP="00AD72D1" w14:paraId="5EAD590B"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3B3DE46C" w14:textId="77777777">
            <w:pPr>
              <w:rPr>
                <w:rFonts w:ascii="Arial" w:hAnsi="Arial" w:cs="Arial"/>
                <w:b/>
                <w:sz w:val="22"/>
                <w:szCs w:val="22"/>
              </w:rPr>
            </w:pPr>
          </w:p>
        </w:tc>
        <w:tc>
          <w:tcPr>
            <w:tcW w:w="3686" w:type="dxa"/>
            <w:shd w:val="clear" w:color="auto" w:fill="DBE5F1"/>
          </w:tcPr>
          <w:p w:rsidR="00A92C9B" w:rsidRPr="000765B1" w:rsidP="00AD72D1" w14:paraId="5070CC83" w14:textId="77777777">
            <w:pPr>
              <w:rPr>
                <w:rFonts w:ascii="Arial" w:hAnsi="Arial" w:cs="Arial"/>
                <w:b/>
                <w:sz w:val="22"/>
                <w:szCs w:val="22"/>
              </w:rPr>
            </w:pPr>
            <w:r w:rsidRPr="000765B1">
              <w:rPr>
                <w:rFonts w:ascii="Arial" w:hAnsi="Arial" w:cs="Arial"/>
                <w:b/>
                <w:sz w:val="22"/>
                <w:szCs w:val="22"/>
              </w:rPr>
              <w:t>Intellectual Skills</w:t>
            </w:r>
          </w:p>
          <w:p w:rsidR="00A92C9B" w:rsidRPr="000765B1" w:rsidP="00AD72D1" w14:paraId="1262B029" w14:textId="77777777">
            <w:pPr>
              <w:rPr>
                <w:rFonts w:ascii="Arial" w:hAnsi="Arial" w:cs="Arial"/>
                <w:b/>
                <w:sz w:val="22"/>
                <w:szCs w:val="22"/>
              </w:rPr>
            </w:pPr>
          </w:p>
          <w:p w:rsidR="00A92C9B" w:rsidRPr="000765B1" w:rsidP="00AD72D1"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56E02829" w14:textId="77777777">
            <w:pPr>
              <w:rPr>
                <w:rFonts w:ascii="Arial" w:hAnsi="Arial" w:cs="Arial"/>
                <w:b/>
                <w:sz w:val="22"/>
                <w:szCs w:val="22"/>
              </w:rPr>
            </w:pPr>
          </w:p>
        </w:tc>
        <w:tc>
          <w:tcPr>
            <w:tcW w:w="3649" w:type="dxa"/>
            <w:shd w:val="clear" w:color="auto" w:fill="DBE5F1"/>
          </w:tcPr>
          <w:p w:rsidR="00A92C9B" w:rsidRPr="000765B1" w:rsidP="00AD72D1" w14:paraId="707183BC" w14:textId="77777777">
            <w:pPr>
              <w:rPr>
                <w:rFonts w:ascii="Arial" w:hAnsi="Arial" w:cs="Arial"/>
                <w:b/>
                <w:sz w:val="22"/>
                <w:szCs w:val="22"/>
              </w:rPr>
            </w:pPr>
            <w:r w:rsidRPr="000765B1">
              <w:rPr>
                <w:rFonts w:ascii="Arial" w:hAnsi="Arial" w:cs="Arial"/>
                <w:b/>
                <w:sz w:val="22"/>
                <w:szCs w:val="22"/>
              </w:rPr>
              <w:t>Subject Practical Skills</w:t>
            </w:r>
          </w:p>
          <w:p w:rsidR="00A92C9B" w:rsidRPr="000765B1" w:rsidP="00AD72D1" w14:paraId="4DD7B124" w14:textId="77777777">
            <w:pPr>
              <w:rPr>
                <w:rFonts w:ascii="Arial" w:hAnsi="Arial" w:cs="Arial"/>
                <w:b/>
                <w:sz w:val="22"/>
                <w:szCs w:val="22"/>
              </w:rPr>
            </w:pPr>
          </w:p>
          <w:p w:rsidR="00A92C9B" w:rsidRPr="000765B1" w:rsidP="00AD72D1" w14:paraId="66B39701" w14:textId="77777777">
            <w:pPr>
              <w:rPr>
                <w:rFonts w:ascii="Arial" w:hAnsi="Arial" w:cs="Arial"/>
                <w:b/>
                <w:sz w:val="22"/>
                <w:szCs w:val="22"/>
              </w:rPr>
            </w:pPr>
            <w:r w:rsidRPr="000765B1">
              <w:rPr>
                <w:rFonts w:ascii="Arial" w:hAnsi="Arial" w:cs="Arial"/>
                <w:sz w:val="22"/>
                <w:szCs w:val="22"/>
              </w:rPr>
              <w:t>On completion of the course students will be able to</w:t>
            </w:r>
          </w:p>
        </w:tc>
      </w:tr>
      <w:tr w14:paraId="326EC52B" w14:textId="77777777" w:rsidTr="35903AA2">
        <w:tblPrEx>
          <w:tblW w:w="0" w:type="auto"/>
          <w:tblLayout w:type="fixed"/>
          <w:tblLook w:val="04A0"/>
        </w:tblPrEx>
        <w:tc>
          <w:tcPr>
            <w:tcW w:w="1271" w:type="dxa"/>
            <w:shd w:val="clear" w:color="auto" w:fill="auto"/>
          </w:tcPr>
          <w:p w:rsidR="00A92C9B" w:rsidRPr="000765B1" w:rsidP="00AD72D1" w14:paraId="43241F34"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A7</w:t>
            </w:r>
          </w:p>
        </w:tc>
        <w:tc>
          <w:tcPr>
            <w:tcW w:w="3686" w:type="dxa"/>
            <w:shd w:val="clear" w:color="auto" w:fill="auto"/>
          </w:tcPr>
          <w:p w:rsidR="00A92C9B" w:rsidRPr="000765B1" w:rsidP="00292F31" w14:paraId="5BCDED33"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critical knowledge of the major concepts and debates in the legal and investigative domains of forensic psychology</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0611992B" w14:textId="3044137D">
            <w:pPr>
              <w:rPr>
                <w:rFonts w:ascii="Arial" w:hAnsi="Arial" w:cs="Arial"/>
                <w:sz w:val="22"/>
                <w:szCs w:val="22"/>
              </w:rPr>
            </w:pPr>
            <w:r>
              <w:rPr>
                <w:rStyle w:val="normaltextrun"/>
                <w:rFonts w:ascii="Arial" w:hAnsi="Arial" w:cs="Arial"/>
                <w:color w:val="000000"/>
                <w:sz w:val="22"/>
                <w:szCs w:val="22"/>
                <w:shd w:val="clear" w:color="auto" w:fill="FFFFFF"/>
              </w:rPr>
              <w:t>B7</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paraId="6C2DBFB7" w14:textId="4D49E7E3">
            <w:pPr>
              <w:rPr>
                <w:rFonts w:ascii="Arial" w:hAnsi="Arial" w:cs="Arial"/>
                <w:sz w:val="22"/>
                <w:szCs w:val="22"/>
              </w:rPr>
            </w:pPr>
            <w:r>
              <w:rPr>
                <w:rStyle w:val="normaltextrun"/>
                <w:rFonts w:ascii="Arial" w:hAnsi="Arial" w:cs="Arial"/>
                <w:color w:val="000000"/>
                <w:sz w:val="22"/>
                <w:szCs w:val="22"/>
                <w:shd w:val="clear" w:color="auto" w:fill="FFFFFF"/>
              </w:rPr>
              <w:t>critically evaluate research within the investigative domain of forensic psychology</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3220B90E" w14:textId="18C7CC2D">
            <w:pPr>
              <w:rPr>
                <w:rFonts w:ascii="Arial" w:hAnsi="Arial" w:cs="Arial"/>
                <w:sz w:val="22"/>
                <w:szCs w:val="22"/>
              </w:rPr>
            </w:pPr>
            <w:r>
              <w:rPr>
                <w:rStyle w:val="normaltextrun"/>
                <w:rFonts w:ascii="Arial" w:hAnsi="Arial" w:cs="Arial"/>
                <w:color w:val="000000"/>
                <w:sz w:val="22"/>
                <w:szCs w:val="22"/>
                <w:shd w:val="clear" w:color="auto" w:fill="FFFFFF"/>
              </w:rPr>
              <w:t>C7</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paraId="3B3CB779"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demonstrate reflective, analytical and observational skills</w:t>
            </w:r>
            <w:r w:rsidRPr="35903AA2">
              <w:rPr>
                <w:rStyle w:val="normaltextrun"/>
                <w:rFonts w:ascii="Arial" w:hAnsi="Arial" w:cs="Arial"/>
                <w:color w:val="000000" w:themeColor="text1" w:themeShade="FF" w:themeTint="FF"/>
                <w:sz w:val="22"/>
                <w:szCs w:val="22"/>
              </w:rPr>
              <w:t> </w:t>
            </w:r>
          </w:p>
          <w:p w:rsidR="00A92C9B" w:rsidRPr="007E57D4" w:rsidP="35903AA2" w14:paraId="2C682561"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C"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A6</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engage critically with current debates on law, crime and the criminal justice process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B6</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conceptualise an individual piece of extended research.</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C5</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employ critical evaluation skills in the application of theory to practice</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D"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A4</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apply analytical concepts to critically evaluate claim making in criminology</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B5</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demonstrate their ability to be independent autonomous learners and engage in reflective practice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C4</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operationalise an individual piece of extended research successfully to completion</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E"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A3</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 critical understanding of  the local, national and international contexts of crime, victimisation and crime control</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B1</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identify and contextualise criminological problems, formulate questions and investigate them</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C3</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analyse data using appropriate software packages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F"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A2</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 critical understanding of the dynamics of social, ideological, political, economic, legal and technological influences on the development of criminal justice policy and crime construction from inclusive and international perspectives.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B3</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deconstruct and explain complex social problems in terms of theory</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C2</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enable active engagement with a community of peers in academic debate and dialogue</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0"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an advanced level of knowledge and critical understanding of developments in contemporary criminological and victimological theorising</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B2</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analyse and evaluate contemporary issues of policy, crime control and punishment within a local and international context</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C1</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synthesise data and evidence and present it an appropriate format for a variety of audiences.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1"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A5</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an understanding of the methods and principles of social research and evaluative research  as applicable to criminological topics and of the ethical principles governing criminological research</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B4</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objectively analyse, assess and communicate empirical information about crime, victimisation, responses to crime and deviance from inclusive and international perspectives.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00AD6C25" w14:paraId="5AC4E0B5" w14:textId="77777777">
      <w:r w:rsidRPr="246B9CB6">
        <w:rPr>
          <w:rFonts w:ascii="Arial" w:eastAsia="Arial" w:hAnsi="Arial" w:cs="Arial"/>
        </w:rPr>
        <w:t xml:space="preserve">In addition to the programme learning outcomes, the programme of study defined in this programme specification will allow students to develop the following range of Graduate Attributes: </w:t>
      </w:r>
    </w:p>
    <w:p w:rsidR="00AD6C25" w:rsidP="00AD6C25" w14:paraId="4DED6787"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Creative Problem Solving</w:t>
      </w:r>
    </w:p>
    <w:p w:rsidR="00AD6C25" w:rsidP="00AD6C25" w14:paraId="27A995D6"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Digital Competency</w:t>
      </w:r>
    </w:p>
    <w:p w:rsidR="00AD6C25" w:rsidP="00AD6C25" w14:paraId="2FE60CE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Enterprise</w:t>
      </w:r>
    </w:p>
    <w:p w:rsidR="00AD6C25" w:rsidP="00AD6C25" w14:paraId="27890149"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Questioning Mindset</w:t>
      </w:r>
    </w:p>
    <w:p w:rsidR="00AD6C25" w:rsidP="00AD6C25" w14:paraId="4E03166D"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Adaptability</w:t>
      </w:r>
    </w:p>
    <w:p w:rsidR="00AD6C25" w:rsidP="00AD6C25" w14:paraId="6780235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Empathy</w:t>
      </w:r>
    </w:p>
    <w:p w:rsidR="00AD6C25" w:rsidP="00AD6C25" w14:paraId="39D7E4D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Collaboration</w:t>
      </w:r>
    </w:p>
    <w:p w:rsidR="00AD6C25" w:rsidP="00AD6C25" w14:paraId="2A721293"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Resilience</w:t>
      </w:r>
    </w:p>
    <w:p w:rsidR="00AD6C25" w:rsidRPr="00AD6C25" w:rsidP="00AD6C25" w14:paraId="690B4A78" w14:textId="1E65FBD0">
      <w:pPr>
        <w:pStyle w:val="ListParagraph"/>
        <w:numPr>
          <w:ilvl w:val="0"/>
          <w:numId w:val="9"/>
        </w:numPr>
        <w:rPr>
          <w:rFonts w:ascii="Arial" w:eastAsia="Arial" w:hAnsi="Arial" w:cs="Arial"/>
          <w:sz w:val="24"/>
          <w:szCs w:val="24"/>
        </w:rPr>
      </w:pPr>
      <w:r w:rsidRPr="246B9CB6">
        <w:rPr>
          <w:rFonts w:ascii="Arial" w:eastAsia="Arial" w:hAnsi="Arial" w:cs="Arial"/>
          <w:sz w:val="24"/>
          <w:szCs w:val="24"/>
        </w:rPr>
        <w:t>Self-Awareness</w:t>
      </w:r>
    </w:p>
    <w:p w:rsidR="00AD6C25" w:rsidP="00AD6C25" w14:paraId="00DCAB6E" w14:textId="77777777">
      <w:pPr>
        <w:pStyle w:val="ListParagraph"/>
        <w:autoSpaceDE w:val="0"/>
        <w:autoSpaceDN w:val="0"/>
        <w:ind w:left="360"/>
        <w:contextualSpacing w:val="0"/>
        <w:rPr>
          <w:rFonts w:ascii="Arial" w:hAnsi="Arial" w:cs="Arial"/>
        </w:rPr>
      </w:pPr>
    </w:p>
    <w:p w:rsidR="00AD6C25" w:rsidRPr="00AD6C25" w:rsidP="00AD6C25" w14:paraId="7313D44F" w14:textId="77777777">
      <w:pPr>
        <w:pStyle w:val="ListParagraph"/>
        <w:autoSpaceDE w:val="0"/>
        <w:autoSpaceDN w:val="0"/>
        <w:ind w:left="360"/>
        <w:contextualSpacing w:val="0"/>
        <w:rPr>
          <w:rFonts w:ascii="Arial" w:hAnsi="Arial" w:cs="Arial"/>
        </w:rPr>
      </w:pPr>
    </w:p>
    <w:p w:rsidR="00A92C9B" w:rsidRPr="000765B1" w:rsidP="00A92C9B" w14:paraId="60F833BA" w14:textId="08B6D4B8">
      <w:pPr>
        <w:pStyle w:val="ListParagraph"/>
        <w:numPr>
          <w:ilvl w:val="0"/>
          <w:numId w:val="10"/>
        </w:numPr>
        <w:autoSpaceDE w:val="0"/>
        <w:autoSpaceDN w:val="0"/>
        <w:contextualSpacing w:val="0"/>
        <w:rPr>
          <w:rFonts w:ascii="Arial" w:hAnsi="Arial" w:cs="Arial"/>
        </w:rPr>
      </w:pPr>
      <w:r w:rsidRPr="000765B1">
        <w:rPr>
          <w:rFonts w:ascii="Arial" w:hAnsi="Arial" w:cs="Arial"/>
          <w:b/>
        </w:rPr>
        <w:t>Outline Programme Structure</w:t>
      </w:r>
    </w:p>
    <w:p w:rsidR="00A92C9B" w:rsidRPr="008F70B4" w:rsidP="00A92C9B" w14:paraId="00EFC4D5" w14:textId="77777777">
      <w:pPr>
        <w:rPr>
          <w:rFonts w:ascii="Arial" w:hAnsi="Arial" w:cs="Arial"/>
          <w:iCs/>
          <w:sz w:val="22"/>
          <w:szCs w:val="22"/>
        </w:rPr>
      </w:pPr>
    </w:p>
    <w:p w:rsidRPr="66934EB1" w:rsidP="66934EB1" w14:paraId="4EB69E2E" w14:textId="0E939E20">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This programme is offered i</w:t>
      </w:r>
      <w:r w:rsidRPr="66934EB1">
        <w:rPr>
          <w:rFonts w:ascii="Arial" w:eastAsia="Arial" w:hAnsi="Arial" w:cs="Arial"/>
          <w:color w:val="000000" w:themeColor="text1"/>
          <w:sz w:val="22"/>
          <w:szCs w:val="22"/>
        </w:rPr>
        <w:t xml:space="preserve">n </w:t>
      </w:r>
      <w:r w:rsidRPr="66934EB1">
        <w:rPr>
          <w:rFonts w:ascii="Arial" w:eastAsia="Arial" w:hAnsi="Arial" w:cs="Arial"/>
          <w:color w:val="000000" w:themeColor="text1"/>
          <w:sz w:val="22"/>
          <w:szCs w:val="22"/>
        </w:rPr>
        <w:t>full-tim</w:t>
      </w:r>
      <w:r w:rsidRPr="66934EB1">
        <w:rPr>
          <w:rFonts w:ascii="Arial" w:eastAsia="Arial" w:hAnsi="Arial" w:cs="Arial"/>
          <w:color w:val="000000" w:themeColor="text1"/>
          <w:sz w:val="22"/>
          <w:szCs w:val="22"/>
        </w:rPr>
        <w:t>e/p</w:t>
      </w:r>
      <w:r w:rsidRPr="66934EB1">
        <w:rPr>
          <w:rFonts w:ascii="Arial" w:eastAsia="Arial" w:hAnsi="Arial" w:cs="Arial"/>
          <w:color w:val="000000" w:themeColor="text1"/>
          <w:sz w:val="22"/>
          <w:szCs w:val="22"/>
        </w:rPr>
        <w:t>art</w:t>
      </w:r>
      <w:r w:rsidRPr="66934EB1">
        <w:rPr>
          <w:rFonts w:ascii="Arial" w:eastAsia="Arial" w:hAnsi="Arial" w:cs="Arial"/>
          <w:color w:val="000000" w:themeColor="text1"/>
          <w:sz w:val="22"/>
          <w:szCs w:val="22"/>
        </w:rPr>
        <w:t>-t</w:t>
      </w:r>
      <w:r w:rsidRPr="66934EB1">
        <w:rPr>
          <w:rFonts w:ascii="Arial" w:eastAsia="Arial" w:hAnsi="Arial" w:cs="Arial"/>
          <w:color w:val="000000" w:themeColor="text1"/>
          <w:sz w:val="22"/>
          <w:szCs w:val="22"/>
        </w:rPr>
        <w:t>i</w:t>
      </w:r>
      <w:r w:rsidRPr="66934EB1">
        <w:rPr>
          <w:rFonts w:ascii="Arial" w:eastAsia="Arial" w:hAnsi="Arial" w:cs="Arial"/>
          <w:color w:val="000000" w:themeColor="text1"/>
          <w:sz w:val="22"/>
          <w:szCs w:val="22"/>
        </w:rPr>
        <w:t>m</w:t>
      </w:r>
      <w:r w:rsidRPr="66934EB1">
        <w:rPr>
          <w:rFonts w:ascii="Arial" w:eastAsia="Arial" w:hAnsi="Arial" w:cs="Arial"/>
          <w:color w:val="000000" w:themeColor="text1"/>
          <w:sz w:val="22"/>
          <w:szCs w:val="22"/>
        </w:rPr>
        <w:t>e/</w:t>
      </w:r>
      <w:r w:rsidRPr="66934EB1">
        <w:rPr>
          <w:rFonts w:ascii="Arial" w:eastAsia="Arial" w:hAnsi="Arial" w:cs="Arial"/>
          <w:color w:val="000000" w:themeColor="text1"/>
          <w:sz w:val="22"/>
          <w:szCs w:val="22"/>
        </w:rPr>
        <w:t xml:space="preserve"> mode, and leads</w:t>
      </w:r>
      <w:r w:rsidRPr="66934EB1">
        <w:rPr>
          <w:rFonts w:ascii="Arial" w:eastAsia="Arial" w:hAnsi="Arial" w:cs="Arial"/>
          <w:color w:val="000000" w:themeColor="text1"/>
          <w:sz w:val="22"/>
          <w:szCs w:val="22"/>
        </w:rPr>
        <w:t xml:space="preserve"> to the a</w:t>
      </w:r>
      <w:r w:rsidRPr="66934EB1">
        <w:rPr>
          <w:rFonts w:ascii="Arial" w:eastAsia="Arial" w:hAnsi="Arial" w:cs="Arial"/>
          <w:color w:val="000000" w:themeColor="text1"/>
          <w:sz w:val="22"/>
          <w:szCs w:val="22"/>
        </w:rPr>
        <w:t xml:space="preserve">ward of </w:t>
      </w:r>
      <w:r w:rsidRPr="66934EB1">
        <w:rPr>
          <w:rFonts w:ascii="Arial" w:eastAsia="Arial" w:hAnsi="Arial" w:cs="Arial"/>
          <w:color w:val="000000" w:themeColor="text1"/>
          <w:sz w:val="22"/>
          <w:szCs w:val="22"/>
        </w:rPr>
        <w:t>MA Criminology</w:t>
      </w:r>
      <w:r w:rsidRPr="66934EB1">
        <w:rPr>
          <w:rFonts w:ascii="Arial" w:eastAsia="Arial" w:hAnsi="Arial" w:cs="Arial"/>
          <w:color w:val="000000" w:themeColor="text1"/>
          <w:sz w:val="22"/>
          <w:szCs w:val="22"/>
        </w:rPr>
        <w:t xml:space="preserve">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b/>
          <w:bCs/>
          <w:color w:val="000000" w:themeColor="text1"/>
          <w:sz w:val="22"/>
          <w:szCs w:val="22"/>
        </w:rPr>
        <w:t>E1.</w:t>
      </w:r>
      <w:r w:rsidRPr="66934EB1">
        <w:rPr>
          <w:rFonts w:ascii="Arial" w:eastAsia="Arial" w:hAnsi="Arial" w:cs="Arial"/>
          <w:color w:val="000000" w:themeColor="text1"/>
          <w:sz w:val="22"/>
          <w:szCs w:val="22"/>
        </w:rPr>
        <w:t> </w:t>
      </w:r>
      <w:r w:rsidRPr="66934EB1">
        <w:rPr>
          <w:rFonts w:ascii="Arial" w:eastAsia="Arial" w:hAnsi="Arial" w:cs="Arial"/>
          <w:b/>
          <w:bCs/>
          <w:color w:val="000000" w:themeColor="text1"/>
          <w:sz w:val="22"/>
          <w:szCs w:val="22"/>
        </w:rPr>
        <w:t>Professional and Statutory Regulatory Bodies</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r w:rsidRPr="66934EB1">
        <w:rPr>
          <w:rFonts w:ascii="Arial" w:eastAsia="Arial" w:hAnsi="Arial" w:cs="Arial"/>
          <w:color w:val="000000" w:themeColor="text1"/>
          <w:sz w:val="22"/>
          <w:szCs w:val="22"/>
        </w:rPr>
        <w:t>NA</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b/>
          <w:bCs/>
          <w:color w:val="000000" w:themeColor="text1"/>
          <w:sz w:val="22"/>
          <w:szCs w:val="22"/>
        </w:rPr>
        <w:t>E2.</w:t>
      </w:r>
      <w:r w:rsidRPr="66934EB1">
        <w:rPr>
          <w:rFonts w:ascii="Arial" w:eastAsia="Arial" w:hAnsi="Arial" w:cs="Arial"/>
          <w:color w:val="000000" w:themeColor="text1"/>
          <w:sz w:val="22"/>
          <w:szCs w:val="22"/>
        </w:rPr>
        <w:t> </w:t>
      </w:r>
      <w:r w:rsidRPr="66934EB1">
        <w:rPr>
          <w:rFonts w:ascii="Arial" w:eastAsia="Arial" w:hAnsi="Arial" w:cs="Arial"/>
          <w:b/>
          <w:bCs/>
          <w:color w:val="000000" w:themeColor="text1"/>
          <w:sz w:val="22"/>
          <w:szCs w:val="22"/>
        </w:rPr>
        <w:t>Work-based learning</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Work based learning, either in formal placements or </w:t>
      </w:r>
      <w:r w:rsidRPr="66934EB1">
        <w:rPr>
          <w:rFonts w:ascii="Arial" w:eastAsia="Arial" w:hAnsi="Arial" w:cs="Arial"/>
          <w:color w:val="000000" w:themeColor="text1"/>
          <w:sz w:val="22"/>
          <w:szCs w:val="22"/>
        </w:rPr>
        <w:t xml:space="preserve">volunteer </w:t>
      </w:r>
      <w:r w:rsidRPr="66934EB1">
        <w:rPr>
          <w:rFonts w:ascii="Arial" w:eastAsia="Arial" w:hAnsi="Arial" w:cs="Arial"/>
          <w:color w:val="000000" w:themeColor="text1"/>
          <w:sz w:val="22"/>
          <w:szCs w:val="22"/>
        </w:rPr>
        <w:t>attachments, is</w:t>
      </w:r>
      <w:r w:rsidRPr="66934EB1">
        <w:rPr>
          <w:rFonts w:ascii="Arial" w:eastAsia="Arial" w:hAnsi="Arial" w:cs="Arial"/>
          <w:color w:val="000000" w:themeColor="text1"/>
          <w:sz w:val="22"/>
          <w:szCs w:val="22"/>
        </w:rPr>
        <w:t xml:space="preserve"> actively enco</w:t>
      </w:r>
      <w:r w:rsidRPr="66934EB1">
        <w:rPr>
          <w:rFonts w:ascii="Arial" w:eastAsia="Arial" w:hAnsi="Arial" w:cs="Arial"/>
          <w:color w:val="000000" w:themeColor="text1"/>
          <w:sz w:val="22"/>
          <w:szCs w:val="22"/>
        </w:rPr>
        <w:t>uraged.</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I</w:t>
      </w:r>
      <w:r w:rsidRPr="66934EB1">
        <w:rPr>
          <w:rFonts w:ascii="Arial" w:eastAsia="Arial" w:hAnsi="Arial" w:cs="Arial"/>
          <w:color w:val="000000" w:themeColor="text1"/>
          <w:sz w:val="22"/>
          <w:szCs w:val="22"/>
        </w:rPr>
        <w:t>t is</w:t>
      </w:r>
      <w:r w:rsidRPr="66934EB1">
        <w:rPr>
          <w:rFonts w:ascii="Arial" w:eastAsia="Arial" w:hAnsi="Arial" w:cs="Arial"/>
          <w:color w:val="000000" w:themeColor="text1"/>
          <w:sz w:val="22"/>
          <w:szCs w:val="22"/>
        </w:rPr>
        <w:t xml:space="preserve">, in most </w:t>
      </w:r>
      <w:r w:rsidRPr="66934EB1">
        <w:rPr>
          <w:rFonts w:ascii="Arial" w:eastAsia="Arial" w:hAnsi="Arial" w:cs="Arial"/>
          <w:color w:val="000000" w:themeColor="text1"/>
          <w:sz w:val="22"/>
          <w:szCs w:val="22"/>
        </w:rPr>
        <w:t>cir</w:t>
      </w:r>
      <w:r w:rsidRPr="66934EB1">
        <w:rPr>
          <w:rFonts w:ascii="Arial" w:eastAsia="Arial" w:hAnsi="Arial" w:cs="Arial"/>
          <w:color w:val="000000" w:themeColor="text1"/>
          <w:sz w:val="22"/>
          <w:szCs w:val="22"/>
        </w:rPr>
        <w:t>cum</w:t>
      </w:r>
      <w:r w:rsidRPr="66934EB1">
        <w:rPr>
          <w:rFonts w:ascii="Arial" w:eastAsia="Arial" w:hAnsi="Arial" w:cs="Arial"/>
          <w:color w:val="000000" w:themeColor="text1"/>
          <w:sz w:val="22"/>
          <w:szCs w:val="22"/>
        </w:rPr>
        <w:t>st</w:t>
      </w:r>
      <w:r w:rsidRPr="66934EB1">
        <w:rPr>
          <w:rFonts w:ascii="Arial" w:eastAsia="Arial" w:hAnsi="Arial" w:cs="Arial"/>
          <w:color w:val="000000" w:themeColor="text1"/>
          <w:sz w:val="22"/>
          <w:szCs w:val="22"/>
        </w:rPr>
        <w:t>a</w:t>
      </w:r>
      <w:r w:rsidRPr="66934EB1">
        <w:rPr>
          <w:rFonts w:ascii="Arial" w:eastAsia="Arial" w:hAnsi="Arial" w:cs="Arial"/>
          <w:color w:val="000000" w:themeColor="text1"/>
          <w:sz w:val="22"/>
          <w:szCs w:val="22"/>
        </w:rPr>
        <w:t>n</w:t>
      </w:r>
      <w:r w:rsidRPr="66934EB1">
        <w:rPr>
          <w:rFonts w:ascii="Arial" w:eastAsia="Arial" w:hAnsi="Arial" w:cs="Arial"/>
          <w:color w:val="000000" w:themeColor="text1"/>
          <w:sz w:val="22"/>
          <w:szCs w:val="22"/>
        </w:rPr>
        <w:t>ces,</w:t>
      </w:r>
      <w:r w:rsidRPr="66934EB1">
        <w:rPr>
          <w:rFonts w:ascii="Arial" w:eastAsia="Arial" w:hAnsi="Arial" w:cs="Arial"/>
          <w:color w:val="000000" w:themeColor="text1"/>
          <w:sz w:val="22"/>
          <w:szCs w:val="22"/>
        </w:rPr>
        <w:t xml:space="preserve"> the responsib</w:t>
      </w:r>
      <w:r w:rsidRPr="66934EB1">
        <w:rPr>
          <w:rFonts w:ascii="Arial" w:eastAsia="Arial" w:hAnsi="Arial" w:cs="Arial"/>
          <w:color w:val="000000" w:themeColor="text1"/>
          <w:sz w:val="22"/>
          <w:szCs w:val="22"/>
        </w:rPr>
        <w:t xml:space="preserve">ility of </w:t>
      </w:r>
      <w:r w:rsidRPr="66934EB1">
        <w:rPr>
          <w:rFonts w:ascii="Arial" w:eastAsia="Arial" w:hAnsi="Arial" w:cs="Arial"/>
          <w:color w:val="000000" w:themeColor="text1"/>
          <w:sz w:val="22"/>
          <w:szCs w:val="22"/>
        </w:rPr>
        <w:t>individual students to so</w:t>
      </w:r>
      <w:r w:rsidRPr="66934EB1">
        <w:rPr>
          <w:rFonts w:ascii="Arial" w:eastAsia="Arial" w:hAnsi="Arial" w:cs="Arial"/>
          <w:color w:val="000000" w:themeColor="text1"/>
          <w:sz w:val="22"/>
          <w:szCs w:val="22"/>
        </w:rPr>
        <w:t>urce and secure such placements. T</w:t>
      </w:r>
      <w:r w:rsidRPr="66934EB1">
        <w:rPr>
          <w:rFonts w:ascii="Arial" w:eastAsia="Arial" w:hAnsi="Arial" w:cs="Arial"/>
          <w:color w:val="000000" w:themeColor="text1"/>
          <w:sz w:val="22"/>
          <w:szCs w:val="22"/>
        </w:rPr>
        <w:t>his is usually done with the advice and guidance of personal tutors</w:t>
      </w:r>
      <w:r w:rsidRPr="66934EB1">
        <w:rPr>
          <w:rFonts w:ascii="Arial" w:eastAsia="Arial" w:hAnsi="Arial" w:cs="Arial"/>
          <w:color w:val="000000" w:themeColor="text1"/>
          <w:sz w:val="22"/>
          <w:szCs w:val="22"/>
        </w:rPr>
        <w:t>. T</w:t>
      </w:r>
      <w:r w:rsidRPr="66934EB1">
        <w:rPr>
          <w:rFonts w:ascii="Arial" w:eastAsia="Arial" w:hAnsi="Arial" w:cs="Arial"/>
          <w:color w:val="000000" w:themeColor="text1"/>
          <w:sz w:val="22"/>
          <w:szCs w:val="22"/>
        </w:rPr>
        <w:t>he proximity of Kingston to a wide range of criminal justice organ</w:t>
      </w:r>
      <w:r w:rsidRPr="66934EB1">
        <w:rPr>
          <w:rFonts w:ascii="Arial" w:eastAsia="Arial" w:hAnsi="Arial" w:cs="Arial"/>
          <w:color w:val="000000" w:themeColor="text1"/>
          <w:sz w:val="22"/>
          <w:szCs w:val="22"/>
        </w:rPr>
        <w:t>isations a</w:t>
      </w:r>
      <w:r w:rsidRPr="66934EB1">
        <w:rPr>
          <w:rFonts w:ascii="Arial" w:eastAsia="Arial" w:hAnsi="Arial" w:cs="Arial"/>
          <w:color w:val="000000" w:themeColor="text1"/>
          <w:sz w:val="22"/>
          <w:szCs w:val="22"/>
        </w:rPr>
        <w:t>cros</w:t>
      </w:r>
      <w:r w:rsidRPr="66934EB1">
        <w:rPr>
          <w:rFonts w:ascii="Arial" w:eastAsia="Arial" w:hAnsi="Arial" w:cs="Arial"/>
          <w:color w:val="000000" w:themeColor="text1"/>
          <w:sz w:val="22"/>
          <w:szCs w:val="22"/>
        </w:rPr>
        <w:t>s the Lond</w:t>
      </w:r>
      <w:r w:rsidRPr="66934EB1">
        <w:rPr>
          <w:rFonts w:ascii="Arial" w:eastAsia="Arial" w:hAnsi="Arial" w:cs="Arial"/>
          <w:color w:val="000000" w:themeColor="text1"/>
          <w:sz w:val="22"/>
          <w:szCs w:val="22"/>
        </w:rPr>
        <w:t xml:space="preserve">on </w:t>
      </w:r>
      <w:r w:rsidRPr="66934EB1">
        <w:rPr>
          <w:rFonts w:ascii="Arial" w:eastAsia="Arial" w:hAnsi="Arial" w:cs="Arial"/>
          <w:color w:val="000000" w:themeColor="text1"/>
          <w:sz w:val="22"/>
          <w:szCs w:val="22"/>
        </w:rPr>
        <w:t>and</w:t>
      </w:r>
      <w:r w:rsidRPr="66934EB1">
        <w:rPr>
          <w:rFonts w:ascii="Arial" w:eastAsia="Arial" w:hAnsi="Arial" w:cs="Arial"/>
          <w:color w:val="000000" w:themeColor="text1"/>
          <w:sz w:val="22"/>
          <w:szCs w:val="22"/>
        </w:rPr>
        <w:t xml:space="preserve"> m</w:t>
      </w:r>
      <w:r w:rsidRPr="66934EB1">
        <w:rPr>
          <w:rFonts w:ascii="Arial" w:eastAsia="Arial" w:hAnsi="Arial" w:cs="Arial"/>
          <w:color w:val="000000" w:themeColor="text1"/>
          <w:sz w:val="22"/>
          <w:szCs w:val="22"/>
        </w:rPr>
        <w:t>e</w:t>
      </w:r>
      <w:r w:rsidRPr="66934EB1">
        <w:rPr>
          <w:rFonts w:ascii="Arial" w:eastAsia="Arial" w:hAnsi="Arial" w:cs="Arial"/>
          <w:color w:val="000000" w:themeColor="text1"/>
          <w:sz w:val="22"/>
          <w:szCs w:val="22"/>
        </w:rPr>
        <w:t>t</w:t>
      </w:r>
      <w:r w:rsidRPr="66934EB1">
        <w:rPr>
          <w:rFonts w:ascii="Arial" w:eastAsia="Arial" w:hAnsi="Arial" w:cs="Arial"/>
          <w:color w:val="000000" w:themeColor="text1"/>
          <w:sz w:val="22"/>
          <w:szCs w:val="22"/>
        </w:rPr>
        <w:t xml:space="preserve">ropolitan area is </w:t>
      </w:r>
      <w:r w:rsidRPr="66934EB1">
        <w:rPr>
          <w:rFonts w:ascii="Arial" w:eastAsia="Arial" w:hAnsi="Arial" w:cs="Arial"/>
          <w:color w:val="000000" w:themeColor="text1"/>
          <w:sz w:val="22"/>
          <w:szCs w:val="22"/>
        </w:rPr>
        <w:t>an import</w:t>
      </w:r>
      <w:r w:rsidRPr="66934EB1">
        <w:rPr>
          <w:rFonts w:ascii="Arial" w:eastAsia="Arial" w:hAnsi="Arial" w:cs="Arial"/>
          <w:color w:val="000000" w:themeColor="text1"/>
          <w:sz w:val="22"/>
          <w:szCs w:val="22"/>
        </w:rPr>
        <w:t xml:space="preserve">ant factor in generating access and availability. </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Work based learning </w:t>
      </w:r>
      <w:r w:rsidRPr="66934EB1">
        <w:rPr>
          <w:rFonts w:ascii="Arial" w:eastAsia="Arial" w:hAnsi="Arial" w:cs="Arial"/>
          <w:color w:val="000000" w:themeColor="text1"/>
          <w:sz w:val="22"/>
          <w:szCs w:val="22"/>
        </w:rPr>
        <w:t xml:space="preserve">allows students to reflect upon their own personal experience of working in an applied setting, to focus on aspects of this </w:t>
      </w:r>
      <w:r w:rsidRPr="66934EB1">
        <w:rPr>
          <w:rFonts w:ascii="Arial" w:eastAsia="Arial" w:hAnsi="Arial" w:cs="Arial"/>
          <w:color w:val="000000" w:themeColor="text1"/>
          <w:sz w:val="22"/>
          <w:szCs w:val="22"/>
        </w:rPr>
        <w:t>experience</w:t>
      </w:r>
      <w:r w:rsidRPr="66934EB1">
        <w:rPr>
          <w:rFonts w:ascii="Arial" w:eastAsia="Arial" w:hAnsi="Arial" w:cs="Arial"/>
          <w:color w:val="000000" w:themeColor="text1"/>
          <w:sz w:val="22"/>
          <w:szCs w:val="22"/>
        </w:rPr>
        <w:t xml:space="preserve"> tha</w:t>
      </w:r>
      <w:r w:rsidRPr="66934EB1">
        <w:rPr>
          <w:rFonts w:ascii="Arial" w:eastAsia="Arial" w:hAnsi="Arial" w:cs="Arial"/>
          <w:color w:val="000000" w:themeColor="text1"/>
          <w:sz w:val="22"/>
          <w:szCs w:val="22"/>
        </w:rPr>
        <w:t>t they can</w:t>
      </w:r>
      <w:r w:rsidRPr="66934EB1">
        <w:rPr>
          <w:rFonts w:ascii="Arial" w:eastAsia="Arial" w:hAnsi="Arial" w:cs="Arial"/>
          <w:color w:val="000000" w:themeColor="text1"/>
          <w:sz w:val="22"/>
          <w:szCs w:val="22"/>
        </w:rPr>
        <w:t xml:space="preserve"> cl</w:t>
      </w:r>
      <w:r w:rsidRPr="66934EB1">
        <w:rPr>
          <w:rFonts w:ascii="Arial" w:eastAsia="Arial" w:hAnsi="Arial" w:cs="Arial"/>
          <w:color w:val="000000" w:themeColor="text1"/>
          <w:sz w:val="22"/>
          <w:szCs w:val="22"/>
        </w:rPr>
        <w:t>ear</w:t>
      </w:r>
      <w:r w:rsidRPr="66934EB1">
        <w:rPr>
          <w:rFonts w:ascii="Arial" w:eastAsia="Arial" w:hAnsi="Arial" w:cs="Arial"/>
          <w:color w:val="000000" w:themeColor="text1"/>
          <w:sz w:val="22"/>
          <w:szCs w:val="22"/>
        </w:rPr>
        <w:t>ly</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r</w:t>
      </w:r>
      <w:r w:rsidRPr="66934EB1">
        <w:rPr>
          <w:rFonts w:ascii="Arial" w:eastAsia="Arial" w:hAnsi="Arial" w:cs="Arial"/>
          <w:color w:val="000000" w:themeColor="text1"/>
          <w:sz w:val="22"/>
          <w:szCs w:val="22"/>
        </w:rPr>
        <w:t>elate to theoretic</w:t>
      </w:r>
      <w:r w:rsidRPr="66934EB1">
        <w:rPr>
          <w:rFonts w:ascii="Arial" w:eastAsia="Arial" w:hAnsi="Arial" w:cs="Arial"/>
          <w:color w:val="000000" w:themeColor="text1"/>
          <w:sz w:val="22"/>
          <w:szCs w:val="22"/>
        </w:rPr>
        <w:t>al concep</w:t>
      </w:r>
      <w:r w:rsidRPr="66934EB1">
        <w:rPr>
          <w:rFonts w:ascii="Arial" w:eastAsia="Arial" w:hAnsi="Arial" w:cs="Arial"/>
          <w:color w:val="000000" w:themeColor="text1"/>
          <w:sz w:val="22"/>
          <w:szCs w:val="22"/>
        </w:rPr>
        <w:t>ts and to evaluate the relationship between theory and practice.</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In addition, l</w:t>
      </w:r>
      <w:r w:rsidRPr="66934EB1">
        <w:rPr>
          <w:rFonts w:ascii="Arial" w:eastAsia="Arial" w:hAnsi="Arial" w:cs="Arial"/>
          <w:color w:val="000000" w:themeColor="text1"/>
          <w:sz w:val="22"/>
          <w:szCs w:val="22"/>
        </w:rPr>
        <w:t xml:space="preserve">ong experience of running these programmes </w:t>
      </w:r>
      <w:r w:rsidRPr="66934EB1">
        <w:rPr>
          <w:rFonts w:ascii="Arial" w:eastAsia="Arial" w:hAnsi="Arial" w:cs="Arial"/>
          <w:color w:val="000000" w:themeColor="text1"/>
          <w:sz w:val="22"/>
          <w:szCs w:val="22"/>
        </w:rPr>
        <w:t xml:space="preserve">in the Criminology field has </w:t>
      </w:r>
      <w:r w:rsidRPr="66934EB1">
        <w:rPr>
          <w:rFonts w:ascii="Arial" w:eastAsia="Arial" w:hAnsi="Arial" w:cs="Arial"/>
          <w:color w:val="000000" w:themeColor="text1"/>
          <w:sz w:val="22"/>
          <w:szCs w:val="22"/>
        </w:rPr>
        <w:t>demonstrated their importance for the person</w:t>
      </w:r>
      <w:r w:rsidRPr="66934EB1">
        <w:rPr>
          <w:rFonts w:ascii="Arial" w:eastAsia="Arial" w:hAnsi="Arial" w:cs="Arial"/>
          <w:color w:val="000000" w:themeColor="text1"/>
          <w:sz w:val="22"/>
          <w:szCs w:val="22"/>
        </w:rPr>
        <w:t>al develop</w:t>
      </w:r>
      <w:r w:rsidRPr="66934EB1">
        <w:rPr>
          <w:rFonts w:ascii="Arial" w:eastAsia="Arial" w:hAnsi="Arial" w:cs="Arial"/>
          <w:color w:val="000000" w:themeColor="text1"/>
          <w:sz w:val="22"/>
          <w:szCs w:val="22"/>
        </w:rPr>
        <w:t>ment</w:t>
      </w:r>
      <w:r w:rsidRPr="66934EB1">
        <w:rPr>
          <w:rFonts w:ascii="Arial" w:eastAsia="Arial" w:hAnsi="Arial" w:cs="Arial"/>
          <w:color w:val="000000" w:themeColor="text1"/>
          <w:sz w:val="22"/>
          <w:szCs w:val="22"/>
        </w:rPr>
        <w:t xml:space="preserve"> of studen</w:t>
      </w:r>
      <w:r w:rsidRPr="66934EB1">
        <w:rPr>
          <w:rFonts w:ascii="Arial" w:eastAsia="Arial" w:hAnsi="Arial" w:cs="Arial"/>
          <w:color w:val="000000" w:themeColor="text1"/>
          <w:sz w:val="22"/>
          <w:szCs w:val="22"/>
        </w:rPr>
        <w:t xml:space="preserve">ts </w:t>
      </w:r>
      <w:r w:rsidRPr="66934EB1">
        <w:rPr>
          <w:rFonts w:ascii="Arial" w:eastAsia="Arial" w:hAnsi="Arial" w:cs="Arial"/>
          <w:color w:val="000000" w:themeColor="text1"/>
          <w:sz w:val="22"/>
          <w:szCs w:val="22"/>
        </w:rPr>
        <w:t xml:space="preserve">in </w:t>
      </w:r>
      <w:r w:rsidRPr="66934EB1">
        <w:rPr>
          <w:rFonts w:ascii="Arial" w:eastAsia="Arial" w:hAnsi="Arial" w:cs="Arial"/>
          <w:color w:val="000000" w:themeColor="text1"/>
          <w:sz w:val="22"/>
          <w:szCs w:val="22"/>
        </w:rPr>
        <w:t>te</w:t>
      </w:r>
      <w:r w:rsidRPr="66934EB1">
        <w:rPr>
          <w:rFonts w:ascii="Arial" w:eastAsia="Arial" w:hAnsi="Arial" w:cs="Arial"/>
          <w:color w:val="000000" w:themeColor="text1"/>
          <w:sz w:val="22"/>
          <w:szCs w:val="22"/>
        </w:rPr>
        <w:t>r</w:t>
      </w:r>
      <w:r w:rsidRPr="66934EB1">
        <w:rPr>
          <w:rFonts w:ascii="Arial" w:eastAsia="Arial" w:hAnsi="Arial" w:cs="Arial"/>
          <w:color w:val="000000" w:themeColor="text1"/>
          <w:sz w:val="22"/>
          <w:szCs w:val="22"/>
        </w:rPr>
        <w:t>m</w:t>
      </w:r>
      <w:r w:rsidRPr="66934EB1">
        <w:rPr>
          <w:rFonts w:ascii="Arial" w:eastAsia="Arial" w:hAnsi="Arial" w:cs="Arial"/>
          <w:color w:val="000000" w:themeColor="text1"/>
          <w:sz w:val="22"/>
          <w:szCs w:val="22"/>
        </w:rPr>
        <w:t>s of their confide</w:t>
      </w:r>
      <w:r w:rsidRPr="66934EB1">
        <w:rPr>
          <w:rFonts w:ascii="Arial" w:eastAsia="Arial" w:hAnsi="Arial" w:cs="Arial"/>
          <w:color w:val="000000" w:themeColor="text1"/>
          <w:sz w:val="22"/>
          <w:szCs w:val="22"/>
        </w:rPr>
        <w:t>nce and b</w:t>
      </w:r>
      <w:r w:rsidRPr="66934EB1">
        <w:rPr>
          <w:rFonts w:ascii="Arial" w:eastAsia="Arial" w:hAnsi="Arial" w:cs="Arial"/>
          <w:color w:val="000000" w:themeColor="text1"/>
          <w:sz w:val="22"/>
          <w:szCs w:val="22"/>
        </w:rPr>
        <w:t xml:space="preserve">roader employability skill sets.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While it is the responsibility of individual students to secure appropriate </w:t>
      </w:r>
      <w:r w:rsidRPr="66934EB1">
        <w:rPr>
          <w:rFonts w:ascii="Arial" w:eastAsia="Arial" w:hAnsi="Arial" w:cs="Arial"/>
          <w:color w:val="000000" w:themeColor="text1"/>
          <w:sz w:val="22"/>
          <w:szCs w:val="22"/>
        </w:rPr>
        <w:t>work-based learning opportunities</w:t>
      </w:r>
      <w:r w:rsidRPr="66934EB1">
        <w:rPr>
          <w:rFonts w:ascii="Arial" w:eastAsia="Arial" w:hAnsi="Arial" w:cs="Arial"/>
          <w:color w:val="000000" w:themeColor="text1"/>
          <w:sz w:val="22"/>
          <w:szCs w:val="22"/>
        </w:rPr>
        <w:t xml:space="preserve">, the </w:t>
      </w:r>
      <w:r w:rsidRPr="66934EB1">
        <w:rPr>
          <w:rFonts w:ascii="Arial" w:eastAsia="Arial" w:hAnsi="Arial" w:cs="Arial"/>
          <w:color w:val="000000" w:themeColor="text1"/>
          <w:sz w:val="22"/>
          <w:szCs w:val="22"/>
        </w:rPr>
        <w:t>Careers and Employability Service</w:t>
      </w:r>
      <w:r w:rsidRPr="66934EB1">
        <w:rPr>
          <w:rFonts w:ascii="Arial" w:eastAsia="Arial" w:hAnsi="Arial" w:cs="Arial"/>
          <w:color w:val="000000" w:themeColor="text1"/>
          <w:sz w:val="22"/>
          <w:szCs w:val="22"/>
        </w:rPr>
        <w:t>team</w:t>
      </w:r>
      <w:r w:rsidRPr="66934EB1">
        <w:rPr>
          <w:rFonts w:ascii="Arial" w:eastAsia="Arial" w:hAnsi="Arial" w:cs="Arial"/>
          <w:color w:val="000000" w:themeColor="text1"/>
          <w:sz w:val="22"/>
          <w:szCs w:val="22"/>
        </w:rPr>
        <w:t xml:space="preserve"> and KU T</w:t>
      </w:r>
      <w:r w:rsidRPr="66934EB1">
        <w:rPr>
          <w:rFonts w:ascii="Arial" w:eastAsia="Arial" w:hAnsi="Arial" w:cs="Arial"/>
          <w:color w:val="000000" w:themeColor="text1"/>
          <w:sz w:val="22"/>
          <w:szCs w:val="22"/>
        </w:rPr>
        <w:t>alent</w:t>
      </w:r>
      <w:r w:rsidRPr="66934EB1">
        <w:rPr>
          <w:rFonts w:ascii="Arial" w:eastAsia="Arial" w:hAnsi="Arial" w:cs="Arial"/>
          <w:color w:val="000000" w:themeColor="text1"/>
          <w:sz w:val="22"/>
          <w:szCs w:val="22"/>
        </w:rPr>
        <w:t xml:space="preserve"> offe</w:t>
      </w:r>
      <w:r w:rsidRPr="66934EB1">
        <w:rPr>
          <w:rFonts w:ascii="Arial" w:eastAsia="Arial" w:hAnsi="Arial" w:cs="Arial"/>
          <w:color w:val="000000" w:themeColor="text1"/>
          <w:sz w:val="22"/>
          <w:szCs w:val="22"/>
        </w:rPr>
        <w:t>r st</w:t>
      </w:r>
      <w:r w:rsidRPr="66934EB1">
        <w:rPr>
          <w:rFonts w:ascii="Arial" w:eastAsia="Arial" w:hAnsi="Arial" w:cs="Arial"/>
          <w:color w:val="000000" w:themeColor="text1"/>
          <w:sz w:val="22"/>
          <w:szCs w:val="22"/>
        </w:rPr>
        <w:t>udent</w:t>
      </w:r>
      <w:r w:rsidRPr="66934EB1">
        <w:rPr>
          <w:rFonts w:ascii="Arial" w:eastAsia="Arial" w:hAnsi="Arial" w:cs="Arial"/>
          <w:color w:val="000000" w:themeColor="text1"/>
          <w:sz w:val="22"/>
          <w:szCs w:val="22"/>
        </w:rPr>
        <w:t>s</w:t>
      </w:r>
      <w:r w:rsidRPr="66934EB1">
        <w:rPr>
          <w:rFonts w:ascii="Arial" w:eastAsia="Arial" w:hAnsi="Arial" w:cs="Arial"/>
          <w:color w:val="000000" w:themeColor="text1"/>
          <w:sz w:val="22"/>
          <w:szCs w:val="22"/>
        </w:rPr>
        <w:t xml:space="preserve"> sup</w:t>
      </w:r>
      <w:r w:rsidRPr="66934EB1">
        <w:rPr>
          <w:rFonts w:ascii="Arial" w:eastAsia="Arial" w:hAnsi="Arial" w:cs="Arial"/>
          <w:color w:val="000000" w:themeColor="text1"/>
          <w:sz w:val="22"/>
          <w:szCs w:val="22"/>
        </w:rPr>
        <w:t>por</w:t>
      </w:r>
      <w:r w:rsidRPr="66934EB1">
        <w:rPr>
          <w:rFonts w:ascii="Arial" w:eastAsia="Arial" w:hAnsi="Arial" w:cs="Arial"/>
          <w:color w:val="000000" w:themeColor="text1"/>
          <w:sz w:val="22"/>
          <w:szCs w:val="22"/>
        </w:rPr>
        <w:t>t a</w:t>
      </w:r>
      <w:r w:rsidRPr="66934EB1">
        <w:rPr>
          <w:rFonts w:ascii="Arial" w:eastAsia="Arial" w:hAnsi="Arial" w:cs="Arial"/>
          <w:color w:val="000000" w:themeColor="text1"/>
          <w:sz w:val="22"/>
          <w:szCs w:val="22"/>
        </w:rPr>
        <w:t xml:space="preserve">t </w:t>
      </w:r>
      <w:r w:rsidRPr="66934EB1">
        <w:rPr>
          <w:rFonts w:ascii="Arial" w:eastAsia="Arial" w:hAnsi="Arial" w:cs="Arial"/>
          <w:color w:val="000000" w:themeColor="text1"/>
          <w:sz w:val="22"/>
          <w:szCs w:val="22"/>
        </w:rPr>
        <w:t>a</w:t>
      </w:r>
      <w:r w:rsidRPr="66934EB1">
        <w:rPr>
          <w:rFonts w:ascii="Arial" w:eastAsia="Arial" w:hAnsi="Arial" w:cs="Arial"/>
          <w:color w:val="000000" w:themeColor="text1"/>
          <w:sz w:val="22"/>
          <w:szCs w:val="22"/>
        </w:rPr>
        <w:t>l</w:t>
      </w:r>
      <w:r w:rsidRPr="66934EB1">
        <w:rPr>
          <w:rFonts w:ascii="Arial" w:eastAsia="Arial" w:hAnsi="Arial" w:cs="Arial"/>
          <w:color w:val="000000" w:themeColor="text1"/>
          <w:sz w:val="22"/>
          <w:szCs w:val="22"/>
        </w:rPr>
        <w:t>l stages of the ap</w:t>
      </w:r>
      <w:r w:rsidRPr="66934EB1">
        <w:rPr>
          <w:rFonts w:ascii="Arial" w:eastAsia="Arial" w:hAnsi="Arial" w:cs="Arial"/>
          <w:color w:val="000000" w:themeColor="text1"/>
          <w:sz w:val="22"/>
          <w:szCs w:val="22"/>
        </w:rPr>
        <w:t>plication</w:t>
      </w:r>
      <w:r w:rsidRPr="66934EB1">
        <w:rPr>
          <w:rFonts w:ascii="Arial" w:eastAsia="Arial" w:hAnsi="Arial" w:cs="Arial"/>
          <w:color w:val="000000" w:themeColor="text1"/>
          <w:sz w:val="22"/>
          <w:szCs w:val="22"/>
        </w:rPr>
        <w:t xml:space="preserve"> process, including writing CVs, completing application forms, participating in mock interviews, assessment centre activities and psychometric tests. Sourcing and applying for </w:t>
      </w:r>
      <w:r w:rsidRPr="66934EB1">
        <w:rPr>
          <w:rFonts w:ascii="Arial" w:eastAsia="Arial" w:hAnsi="Arial" w:cs="Arial"/>
          <w:color w:val="000000" w:themeColor="text1"/>
          <w:sz w:val="22"/>
          <w:szCs w:val="22"/>
        </w:rPr>
        <w:t>work-based learning</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thus</w:t>
      </w:r>
      <w:r w:rsidRPr="66934EB1">
        <w:rPr>
          <w:rFonts w:ascii="Arial" w:eastAsia="Arial" w:hAnsi="Arial" w:cs="Arial"/>
          <w:color w:val="000000" w:themeColor="text1"/>
          <w:sz w:val="22"/>
          <w:szCs w:val="22"/>
        </w:rPr>
        <w:t xml:space="preserve"> stud</w:t>
      </w:r>
      <w:r w:rsidRPr="66934EB1">
        <w:rPr>
          <w:rFonts w:ascii="Arial" w:eastAsia="Arial" w:hAnsi="Arial" w:cs="Arial"/>
          <w:color w:val="000000" w:themeColor="text1"/>
          <w:sz w:val="22"/>
          <w:szCs w:val="22"/>
        </w:rPr>
        <w:t>ents</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 xml:space="preserve">with </w:t>
      </w:r>
      <w:r w:rsidRPr="66934EB1">
        <w:rPr>
          <w:rFonts w:ascii="Arial" w:eastAsia="Arial" w:hAnsi="Arial" w:cs="Arial"/>
          <w:color w:val="000000" w:themeColor="text1"/>
          <w:sz w:val="22"/>
          <w:szCs w:val="22"/>
        </w:rPr>
        <w:t xml:space="preserve">the </w:t>
      </w:r>
      <w:r w:rsidRPr="66934EB1">
        <w:rPr>
          <w:rFonts w:ascii="Arial" w:eastAsia="Arial" w:hAnsi="Arial" w:cs="Arial"/>
          <w:color w:val="000000" w:themeColor="text1"/>
          <w:sz w:val="22"/>
          <w:szCs w:val="22"/>
        </w:rPr>
        <w:t>opp</w:t>
      </w:r>
      <w:r w:rsidRPr="66934EB1">
        <w:rPr>
          <w:rFonts w:ascii="Arial" w:eastAsia="Arial" w:hAnsi="Arial" w:cs="Arial"/>
          <w:color w:val="000000" w:themeColor="text1"/>
          <w:sz w:val="22"/>
          <w:szCs w:val="22"/>
        </w:rPr>
        <w:t>ort</w:t>
      </w:r>
      <w:r w:rsidRPr="66934EB1">
        <w:rPr>
          <w:rFonts w:ascii="Arial" w:eastAsia="Arial" w:hAnsi="Arial" w:cs="Arial"/>
          <w:color w:val="000000" w:themeColor="text1"/>
          <w:sz w:val="22"/>
          <w:szCs w:val="22"/>
        </w:rPr>
        <w:t>un</w:t>
      </w:r>
      <w:r w:rsidRPr="66934EB1">
        <w:rPr>
          <w:rFonts w:ascii="Arial" w:eastAsia="Arial" w:hAnsi="Arial" w:cs="Arial"/>
          <w:color w:val="000000" w:themeColor="text1"/>
          <w:sz w:val="22"/>
          <w:szCs w:val="22"/>
        </w:rPr>
        <w:t>i</w:t>
      </w:r>
      <w:r w:rsidRPr="66934EB1">
        <w:rPr>
          <w:rFonts w:ascii="Arial" w:eastAsia="Arial" w:hAnsi="Arial" w:cs="Arial"/>
          <w:color w:val="000000" w:themeColor="text1"/>
          <w:sz w:val="22"/>
          <w:szCs w:val="22"/>
        </w:rPr>
        <w:t>t</w:t>
      </w:r>
      <w:r w:rsidRPr="66934EB1">
        <w:rPr>
          <w:rFonts w:ascii="Arial" w:eastAsia="Arial" w:hAnsi="Arial" w:cs="Arial"/>
          <w:color w:val="000000" w:themeColor="text1"/>
          <w:sz w:val="22"/>
          <w:szCs w:val="22"/>
        </w:rPr>
        <w:t xml:space="preserve">y to experience a </w:t>
      </w:r>
      <w:r w:rsidRPr="66934EB1">
        <w:rPr>
          <w:rFonts w:ascii="Arial" w:eastAsia="Arial" w:hAnsi="Arial" w:cs="Arial"/>
          <w:color w:val="000000" w:themeColor="text1"/>
          <w:sz w:val="22"/>
          <w:szCs w:val="22"/>
        </w:rPr>
        <w:t>competiti</w:t>
      </w:r>
      <w:r w:rsidRPr="66934EB1">
        <w:rPr>
          <w:rFonts w:ascii="Arial" w:eastAsia="Arial" w:hAnsi="Arial" w:cs="Arial"/>
          <w:color w:val="000000" w:themeColor="text1"/>
          <w:sz w:val="22"/>
          <w:szCs w:val="22"/>
        </w:rPr>
        <w:t>ve job application process.</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The experience of the </w:t>
      </w:r>
      <w:r w:rsidRPr="66934EB1">
        <w:rPr>
          <w:rFonts w:ascii="Arial" w:eastAsia="Arial" w:hAnsi="Arial" w:cs="Arial"/>
          <w:color w:val="000000" w:themeColor="text1"/>
          <w:sz w:val="22"/>
          <w:szCs w:val="22"/>
        </w:rPr>
        <w:t xml:space="preserve">work-based learning </w:t>
      </w:r>
      <w:r w:rsidRPr="66934EB1">
        <w:rPr>
          <w:rFonts w:ascii="Arial" w:eastAsia="Arial" w:hAnsi="Arial" w:cs="Arial"/>
          <w:color w:val="000000" w:themeColor="text1"/>
          <w:sz w:val="22"/>
          <w:szCs w:val="22"/>
        </w:rPr>
        <w:t xml:space="preserve">enables students to apply their </w:t>
      </w:r>
      <w:r w:rsidRPr="66934EB1">
        <w:rPr>
          <w:rFonts w:ascii="Arial" w:eastAsia="Arial" w:hAnsi="Arial" w:cs="Arial"/>
          <w:color w:val="000000" w:themeColor="text1"/>
          <w:sz w:val="22"/>
          <w:szCs w:val="22"/>
        </w:rPr>
        <w:t>knowledge</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to</w:t>
      </w:r>
      <w:r w:rsidRPr="66934EB1">
        <w:rPr>
          <w:rFonts w:ascii="Arial" w:eastAsia="Arial" w:hAnsi="Arial" w:cs="Arial"/>
          <w:color w:val="000000" w:themeColor="text1"/>
          <w:sz w:val="22"/>
          <w:szCs w:val="22"/>
        </w:rPr>
        <w:t xml:space="preserve"> the professional work environment, to reflect upon their own personal experience</w:t>
      </w:r>
      <w:r w:rsidRPr="66934EB1">
        <w:rPr>
          <w:rFonts w:ascii="Arial" w:eastAsia="Arial" w:hAnsi="Arial" w:cs="Arial"/>
          <w:color w:val="000000" w:themeColor="text1"/>
          <w:sz w:val="22"/>
          <w:szCs w:val="22"/>
        </w:rPr>
        <w:t xml:space="preserve"> of workin</w:t>
      </w:r>
      <w:r w:rsidRPr="66934EB1">
        <w:rPr>
          <w:rFonts w:ascii="Arial" w:eastAsia="Arial" w:hAnsi="Arial" w:cs="Arial"/>
          <w:color w:val="000000" w:themeColor="text1"/>
          <w:sz w:val="22"/>
          <w:szCs w:val="22"/>
        </w:rPr>
        <w:t>g in</w:t>
      </w:r>
      <w:r w:rsidRPr="66934EB1">
        <w:rPr>
          <w:rFonts w:ascii="Arial" w:eastAsia="Arial" w:hAnsi="Arial" w:cs="Arial"/>
          <w:color w:val="000000" w:themeColor="text1"/>
          <w:sz w:val="22"/>
          <w:szCs w:val="22"/>
        </w:rPr>
        <w:t xml:space="preserve"> an applie</w:t>
      </w:r>
      <w:r w:rsidRPr="66934EB1">
        <w:rPr>
          <w:rFonts w:ascii="Arial" w:eastAsia="Arial" w:hAnsi="Arial" w:cs="Arial"/>
          <w:color w:val="000000" w:themeColor="text1"/>
          <w:sz w:val="22"/>
          <w:szCs w:val="22"/>
        </w:rPr>
        <w:t>d s</w:t>
      </w:r>
      <w:r w:rsidRPr="66934EB1">
        <w:rPr>
          <w:rFonts w:ascii="Arial" w:eastAsia="Arial" w:hAnsi="Arial" w:cs="Arial"/>
          <w:color w:val="000000" w:themeColor="text1"/>
          <w:sz w:val="22"/>
          <w:szCs w:val="22"/>
        </w:rPr>
        <w:t>ett</w:t>
      </w:r>
      <w:r w:rsidRPr="66934EB1">
        <w:rPr>
          <w:rFonts w:ascii="Arial" w:eastAsia="Arial" w:hAnsi="Arial" w:cs="Arial"/>
          <w:color w:val="000000" w:themeColor="text1"/>
          <w:sz w:val="22"/>
          <w:szCs w:val="22"/>
        </w:rPr>
        <w:t>in</w:t>
      </w:r>
      <w:r w:rsidRPr="66934EB1">
        <w:rPr>
          <w:rFonts w:ascii="Arial" w:eastAsia="Arial" w:hAnsi="Arial" w:cs="Arial"/>
          <w:color w:val="000000" w:themeColor="text1"/>
          <w:sz w:val="22"/>
          <w:szCs w:val="22"/>
        </w:rPr>
        <w:t>g</w:t>
      </w:r>
      <w:r w:rsidRPr="66934EB1">
        <w:rPr>
          <w:rFonts w:ascii="Arial" w:eastAsia="Arial" w:hAnsi="Arial" w:cs="Arial"/>
          <w:color w:val="000000" w:themeColor="text1"/>
          <w:sz w:val="22"/>
          <w:szCs w:val="22"/>
        </w:rPr>
        <w:t>,</w:t>
      </w:r>
      <w:r w:rsidRPr="66934EB1">
        <w:rPr>
          <w:rFonts w:ascii="Arial" w:eastAsia="Arial" w:hAnsi="Arial" w:cs="Arial"/>
          <w:color w:val="000000" w:themeColor="text1"/>
          <w:sz w:val="22"/>
          <w:szCs w:val="22"/>
        </w:rPr>
        <w:t xml:space="preserve"> to focus on aspec</w:t>
      </w:r>
      <w:r w:rsidRPr="66934EB1">
        <w:rPr>
          <w:rFonts w:ascii="Arial" w:eastAsia="Arial" w:hAnsi="Arial" w:cs="Arial"/>
          <w:color w:val="000000" w:themeColor="text1"/>
          <w:sz w:val="22"/>
          <w:szCs w:val="22"/>
        </w:rPr>
        <w:t>ts of thi</w:t>
      </w:r>
      <w:r w:rsidRPr="66934EB1">
        <w:rPr>
          <w:rFonts w:ascii="Arial" w:eastAsia="Arial" w:hAnsi="Arial" w:cs="Arial"/>
          <w:color w:val="000000" w:themeColor="text1"/>
          <w:sz w:val="22"/>
          <w:szCs w:val="22"/>
        </w:rPr>
        <w:t xml:space="preserve">s experience that they can clearly relate to their prior learning, and to evaluate the relationships between academic skills and employers’ expectations.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b/>
          <w:bCs/>
          <w:color w:val="000000" w:themeColor="text1"/>
          <w:sz w:val="22"/>
          <w:szCs w:val="22"/>
        </w:rPr>
        <w:t>E3.</w:t>
      </w:r>
      <w:r w:rsidRPr="66934EB1">
        <w:rPr>
          <w:rFonts w:ascii="Arial" w:eastAsia="Arial" w:hAnsi="Arial" w:cs="Arial"/>
          <w:color w:val="000000" w:themeColor="text1"/>
          <w:sz w:val="22"/>
          <w:szCs w:val="22"/>
        </w:rPr>
        <w:t> </w:t>
      </w:r>
      <w:r w:rsidRPr="66934EB1">
        <w:rPr>
          <w:rFonts w:ascii="Arial" w:eastAsia="Arial" w:hAnsi="Arial" w:cs="Arial"/>
          <w:b/>
          <w:bCs/>
          <w:color w:val="000000" w:themeColor="text1"/>
          <w:sz w:val="22"/>
          <w:szCs w:val="22"/>
        </w:rPr>
        <w:t>Outline Programme Structure</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This </w:t>
      </w:r>
      <w:r w:rsidRPr="66934EB1">
        <w:rPr>
          <w:rFonts w:ascii="Arial" w:eastAsia="Arial" w:hAnsi="Arial" w:cs="Arial"/>
          <w:color w:val="000000" w:themeColor="text1"/>
          <w:sz w:val="22"/>
          <w:szCs w:val="22"/>
        </w:rPr>
        <w:t>field is p</w:t>
      </w:r>
      <w:r w:rsidRPr="66934EB1">
        <w:rPr>
          <w:rFonts w:ascii="Arial" w:eastAsia="Arial" w:hAnsi="Arial" w:cs="Arial"/>
          <w:color w:val="000000" w:themeColor="text1"/>
          <w:sz w:val="22"/>
          <w:szCs w:val="22"/>
        </w:rPr>
        <w:t xml:space="preserve">art </w:t>
      </w:r>
      <w:r w:rsidRPr="66934EB1">
        <w:rPr>
          <w:rFonts w:ascii="Arial" w:eastAsia="Arial" w:hAnsi="Arial" w:cs="Arial"/>
          <w:color w:val="000000" w:themeColor="text1"/>
          <w:sz w:val="22"/>
          <w:szCs w:val="22"/>
        </w:rPr>
        <w:t>of the Uni</w:t>
      </w:r>
      <w:r w:rsidRPr="66934EB1">
        <w:rPr>
          <w:rFonts w:ascii="Arial" w:eastAsia="Arial" w:hAnsi="Arial" w:cs="Arial"/>
          <w:color w:val="000000" w:themeColor="text1"/>
          <w:sz w:val="22"/>
          <w:szCs w:val="22"/>
        </w:rPr>
        <w:t>ver</w:t>
      </w:r>
      <w:r w:rsidRPr="66934EB1">
        <w:rPr>
          <w:rFonts w:ascii="Arial" w:eastAsia="Arial" w:hAnsi="Arial" w:cs="Arial"/>
          <w:color w:val="000000" w:themeColor="text1"/>
          <w:sz w:val="22"/>
          <w:szCs w:val="22"/>
        </w:rPr>
        <w:t>sit</w:t>
      </w:r>
      <w:r w:rsidRPr="66934EB1">
        <w:rPr>
          <w:rFonts w:ascii="Arial" w:eastAsia="Arial" w:hAnsi="Arial" w:cs="Arial"/>
          <w:color w:val="000000" w:themeColor="text1"/>
          <w:sz w:val="22"/>
          <w:szCs w:val="22"/>
        </w:rPr>
        <w:t>y’</w:t>
      </w:r>
      <w:r w:rsidRPr="66934EB1">
        <w:rPr>
          <w:rFonts w:ascii="Arial" w:eastAsia="Arial" w:hAnsi="Arial" w:cs="Arial"/>
          <w:color w:val="000000" w:themeColor="text1"/>
          <w:sz w:val="22"/>
          <w:szCs w:val="22"/>
        </w:rPr>
        <w:t>s</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Postgraduate Credi</w:t>
      </w:r>
      <w:r w:rsidRPr="66934EB1">
        <w:rPr>
          <w:rFonts w:ascii="Arial" w:eastAsia="Arial" w:hAnsi="Arial" w:cs="Arial"/>
          <w:color w:val="000000" w:themeColor="text1"/>
          <w:sz w:val="22"/>
          <w:szCs w:val="22"/>
        </w:rPr>
        <w:t>t Framewo</w:t>
      </w:r>
      <w:r w:rsidRPr="66934EB1">
        <w:rPr>
          <w:rFonts w:ascii="Arial" w:eastAsia="Arial" w:hAnsi="Arial" w:cs="Arial"/>
          <w:color w:val="000000" w:themeColor="text1"/>
          <w:sz w:val="22"/>
          <w:szCs w:val="22"/>
        </w:rPr>
        <w:t>rk</w:t>
      </w:r>
      <w:r w:rsidRPr="66934EB1">
        <w:rPr>
          <w:rFonts w:ascii="Arial" w:eastAsia="Arial" w:hAnsi="Arial" w:cs="Arial"/>
          <w:color w:val="000000" w:themeColor="text1"/>
          <w:sz w:val="22"/>
          <w:szCs w:val="22"/>
        </w:rPr>
        <w:t xml:space="preserve"> (PCF)</w:t>
      </w:r>
      <w:r w:rsidRPr="66934EB1">
        <w:rPr>
          <w:rFonts w:ascii="Arial" w:eastAsia="Arial" w:hAnsi="Arial" w:cs="Arial"/>
          <w:color w:val="000000" w:themeColor="text1"/>
          <w:sz w:val="22"/>
          <w:szCs w:val="22"/>
        </w:rPr>
        <w:t>.</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Fields in the PCF are made up of modules which are designated principally at level 7.</w:t>
      </w:r>
      <w:r w:rsidRPr="66934EB1">
        <w:rPr>
          <w:rFonts w:ascii="Arial" w:eastAsia="Arial" w:hAnsi="Arial" w:cs="Arial"/>
          <w:color w:val="000000" w:themeColor="text1"/>
          <w:sz w:val="22"/>
          <w:szCs w:val="22"/>
        </w:rPr>
        <w:t> Two s</w:t>
      </w:r>
      <w:r w:rsidRPr="66934EB1">
        <w:rPr>
          <w:rFonts w:ascii="Arial" w:eastAsia="Arial" w:hAnsi="Arial" w:cs="Arial"/>
          <w:color w:val="000000" w:themeColor="text1"/>
          <w:sz w:val="22"/>
          <w:szCs w:val="22"/>
        </w:rPr>
        <w:t>ingle modules in the framework are valued at 30 credits together with four 15 credit modules and one 60 credit dissertation comprising the entirety of the MA Criminology Programme. The minimum requirement for a Postgradu</w:t>
      </w:r>
      <w:r w:rsidRPr="66934EB1">
        <w:rPr>
          <w:rFonts w:ascii="Arial" w:eastAsia="Arial" w:hAnsi="Arial" w:cs="Arial"/>
          <w:color w:val="000000" w:themeColor="text1"/>
          <w:sz w:val="22"/>
          <w:szCs w:val="22"/>
        </w:rPr>
        <w:t>ate Certif</w:t>
      </w:r>
      <w:r w:rsidRPr="66934EB1">
        <w:rPr>
          <w:rFonts w:ascii="Arial" w:eastAsia="Arial" w:hAnsi="Arial" w:cs="Arial"/>
          <w:color w:val="000000" w:themeColor="text1"/>
          <w:sz w:val="22"/>
          <w:szCs w:val="22"/>
        </w:rPr>
        <w:t>icat</w:t>
      </w:r>
      <w:r w:rsidRPr="66934EB1">
        <w:rPr>
          <w:rFonts w:ascii="Arial" w:eastAsia="Arial" w:hAnsi="Arial" w:cs="Arial"/>
          <w:color w:val="000000" w:themeColor="text1"/>
          <w:sz w:val="22"/>
          <w:szCs w:val="22"/>
        </w:rPr>
        <w:t>e is 60 cr</w:t>
      </w:r>
      <w:r w:rsidRPr="66934EB1">
        <w:rPr>
          <w:rFonts w:ascii="Arial" w:eastAsia="Arial" w:hAnsi="Arial" w:cs="Arial"/>
          <w:color w:val="000000" w:themeColor="text1"/>
          <w:sz w:val="22"/>
          <w:szCs w:val="22"/>
        </w:rPr>
        <w:t>edi</w:t>
      </w:r>
      <w:r w:rsidRPr="66934EB1">
        <w:rPr>
          <w:rFonts w:ascii="Arial" w:eastAsia="Arial" w:hAnsi="Arial" w:cs="Arial"/>
          <w:color w:val="000000" w:themeColor="text1"/>
          <w:sz w:val="22"/>
          <w:szCs w:val="22"/>
        </w:rPr>
        <w:t>ts,</w:t>
      </w:r>
      <w:r w:rsidRPr="66934EB1">
        <w:rPr>
          <w:rFonts w:ascii="Arial" w:eastAsia="Arial" w:hAnsi="Arial" w:cs="Arial"/>
          <w:color w:val="000000" w:themeColor="text1"/>
          <w:sz w:val="22"/>
          <w:szCs w:val="22"/>
        </w:rPr>
        <w:t xml:space="preserve"> f</w:t>
      </w:r>
      <w:r w:rsidRPr="66934EB1">
        <w:rPr>
          <w:rFonts w:ascii="Arial" w:eastAsia="Arial" w:hAnsi="Arial" w:cs="Arial"/>
          <w:color w:val="000000" w:themeColor="text1"/>
          <w:sz w:val="22"/>
          <w:szCs w:val="22"/>
        </w:rPr>
        <w:t>o</w:t>
      </w:r>
      <w:r w:rsidRPr="66934EB1">
        <w:rPr>
          <w:rFonts w:ascii="Arial" w:eastAsia="Arial" w:hAnsi="Arial" w:cs="Arial"/>
          <w:color w:val="000000" w:themeColor="text1"/>
          <w:sz w:val="22"/>
          <w:szCs w:val="22"/>
        </w:rPr>
        <w:t>r</w:t>
      </w:r>
      <w:r w:rsidRPr="66934EB1">
        <w:rPr>
          <w:rFonts w:ascii="Arial" w:eastAsia="Arial" w:hAnsi="Arial" w:cs="Arial"/>
          <w:color w:val="000000" w:themeColor="text1"/>
          <w:sz w:val="22"/>
          <w:szCs w:val="22"/>
        </w:rPr>
        <w:t xml:space="preserve"> a Postgraduate Di</w:t>
      </w:r>
      <w:r w:rsidRPr="66934EB1">
        <w:rPr>
          <w:rFonts w:ascii="Arial" w:eastAsia="Arial" w:hAnsi="Arial" w:cs="Arial"/>
          <w:color w:val="000000" w:themeColor="text1"/>
          <w:sz w:val="22"/>
          <w:szCs w:val="22"/>
        </w:rPr>
        <w:t xml:space="preserve">ploma is </w:t>
      </w:r>
      <w:r w:rsidRPr="66934EB1">
        <w:rPr>
          <w:rFonts w:ascii="Arial" w:eastAsia="Arial" w:hAnsi="Arial" w:cs="Arial"/>
          <w:color w:val="000000" w:themeColor="text1"/>
          <w:sz w:val="22"/>
          <w:szCs w:val="22"/>
        </w:rPr>
        <w:t xml:space="preserve">120 credits and for a </w:t>
      </w:r>
      <w:r w:rsidRPr="66934EB1">
        <w:rPr>
          <w:rFonts w:ascii="Arial" w:eastAsia="Arial" w:hAnsi="Arial" w:cs="Arial"/>
          <w:color w:val="000000" w:themeColor="text1"/>
          <w:sz w:val="22"/>
          <w:szCs w:val="22"/>
        </w:rPr>
        <w:t>Master’s</w:t>
      </w:r>
      <w:r w:rsidRPr="66934EB1">
        <w:rPr>
          <w:rFonts w:ascii="Arial" w:eastAsia="Arial" w:hAnsi="Arial" w:cs="Arial"/>
          <w:color w:val="000000" w:themeColor="text1"/>
          <w:sz w:val="22"/>
          <w:szCs w:val="22"/>
        </w:rPr>
        <w:t xml:space="preserve"> degree is 180 credits.</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 xml:space="preserve">In some </w:t>
      </w:r>
      <w:r w:rsidRPr="66934EB1">
        <w:rPr>
          <w:rFonts w:ascii="Arial" w:eastAsia="Arial" w:hAnsi="Arial" w:cs="Arial"/>
          <w:color w:val="000000" w:themeColor="text1"/>
          <w:sz w:val="22"/>
          <w:szCs w:val="22"/>
        </w:rPr>
        <w:t>instances,</w:t>
      </w:r>
      <w:r w:rsidRPr="66934EB1">
        <w:rPr>
          <w:rFonts w:ascii="Arial" w:eastAsia="Arial" w:hAnsi="Arial" w:cs="Arial"/>
          <w:color w:val="000000" w:themeColor="text1"/>
          <w:sz w:val="22"/>
          <w:szCs w:val="22"/>
        </w:rPr>
        <w:t xml:space="preserve"> the Postgraduate Certificate and Postgraduate Diploma may be offered to students who only complete specified parts of the </w:t>
      </w:r>
      <w:r w:rsidRPr="66934EB1">
        <w:rPr>
          <w:rFonts w:ascii="Arial" w:eastAsia="Arial" w:hAnsi="Arial" w:cs="Arial"/>
          <w:color w:val="000000" w:themeColor="text1"/>
          <w:sz w:val="22"/>
          <w:szCs w:val="22"/>
        </w:rPr>
        <w:t>Master’s</w:t>
      </w:r>
      <w:r w:rsidRPr="66934EB1">
        <w:rPr>
          <w:rFonts w:ascii="Arial" w:eastAsia="Arial" w:hAnsi="Arial" w:cs="Arial"/>
          <w:color w:val="000000" w:themeColor="text1"/>
          <w:sz w:val="22"/>
          <w:szCs w:val="22"/>
        </w:rPr>
        <w:t xml:space="preserve"> deg</w:t>
      </w:r>
      <w:r w:rsidRPr="66934EB1">
        <w:rPr>
          <w:rFonts w:ascii="Arial" w:eastAsia="Arial" w:hAnsi="Arial" w:cs="Arial"/>
          <w:color w:val="000000" w:themeColor="text1"/>
          <w:sz w:val="22"/>
          <w:szCs w:val="22"/>
        </w:rPr>
        <w:t>ree.</w:t>
      </w:r>
      <w:r w:rsidRPr="66934EB1">
        <w:rPr>
          <w:rFonts w:ascii="Arial" w:eastAsia="Arial" w:hAnsi="Arial" w:cs="Arial"/>
          <w:color w:val="000000" w:themeColor="text1"/>
          <w:sz w:val="22"/>
          <w:szCs w:val="22"/>
        </w:rPr>
        <w:t xml:space="preserve"> Students </w:t>
      </w:r>
      <w:r w:rsidRPr="66934EB1">
        <w:rPr>
          <w:rFonts w:ascii="Arial" w:eastAsia="Arial" w:hAnsi="Arial" w:cs="Arial"/>
          <w:color w:val="000000" w:themeColor="text1"/>
          <w:sz w:val="22"/>
          <w:szCs w:val="22"/>
        </w:rPr>
        <w:t>wil</w:t>
      </w:r>
      <w:r w:rsidRPr="66934EB1">
        <w:rPr>
          <w:rFonts w:ascii="Arial" w:eastAsia="Arial" w:hAnsi="Arial" w:cs="Arial"/>
          <w:color w:val="000000" w:themeColor="text1"/>
          <w:sz w:val="22"/>
          <w:szCs w:val="22"/>
        </w:rPr>
        <w:t>l b</w:t>
      </w:r>
      <w:r w:rsidRPr="66934EB1">
        <w:rPr>
          <w:rFonts w:ascii="Arial" w:eastAsia="Arial" w:hAnsi="Arial" w:cs="Arial"/>
          <w:color w:val="000000" w:themeColor="text1"/>
          <w:sz w:val="22"/>
          <w:szCs w:val="22"/>
        </w:rPr>
        <w:t>e</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p</w:t>
      </w:r>
      <w:r w:rsidRPr="66934EB1">
        <w:rPr>
          <w:rFonts w:ascii="Arial" w:eastAsia="Arial" w:hAnsi="Arial" w:cs="Arial"/>
          <w:color w:val="000000" w:themeColor="text1"/>
          <w:sz w:val="22"/>
          <w:szCs w:val="22"/>
        </w:rPr>
        <w:t>rovided with the PC</w:t>
      </w:r>
      <w:r w:rsidRPr="66934EB1">
        <w:rPr>
          <w:rFonts w:ascii="Arial" w:eastAsia="Arial" w:hAnsi="Arial" w:cs="Arial"/>
          <w:color w:val="000000" w:themeColor="text1"/>
          <w:sz w:val="22"/>
          <w:szCs w:val="22"/>
        </w:rPr>
        <w:t>F regulat</w:t>
      </w:r>
      <w:r w:rsidRPr="66934EB1">
        <w:rPr>
          <w:rFonts w:ascii="Arial" w:eastAsia="Arial" w:hAnsi="Arial" w:cs="Arial"/>
          <w:color w:val="000000" w:themeColor="text1"/>
          <w:sz w:val="22"/>
          <w:szCs w:val="22"/>
        </w:rPr>
        <w:t>ions.</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Students can study the MA in Criminology as a full field course or in combination (</w:t>
      </w:r>
      <w:r w:rsidRPr="66934EB1">
        <w:rPr>
          <w:rFonts w:ascii="Arial" w:eastAsia="Arial" w:hAnsi="Arial" w:cs="Arial"/>
          <w:color w:val="000000" w:themeColor="text1"/>
          <w:sz w:val="22"/>
          <w:szCs w:val="22"/>
        </w:rPr>
        <w:t xml:space="preserve">for example, Criminology with Forensic Psychology). </w:t>
      </w:r>
      <w:r w:rsidRPr="66934EB1">
        <w:rPr>
          <w:rFonts w:ascii="Arial" w:eastAsia="Arial" w:hAnsi="Arial" w:cs="Arial"/>
          <w:color w:val="000000" w:themeColor="text1"/>
          <w:sz w:val="22"/>
          <w:szCs w:val="22"/>
        </w:rPr>
        <w:t xml:space="preserve">The MA Criminology </w:t>
      </w:r>
      <w:r w:rsidRPr="66934EB1">
        <w:rPr>
          <w:rFonts w:ascii="Arial" w:eastAsia="Arial" w:hAnsi="Arial" w:cs="Arial"/>
          <w:color w:val="000000" w:themeColor="text1"/>
          <w:sz w:val="22"/>
          <w:szCs w:val="22"/>
        </w:rPr>
        <w:t>programme is made up of three 30</w:t>
      </w:r>
      <w:r w:rsidRPr="66934EB1">
        <w:rPr>
          <w:rFonts w:ascii="Arial" w:eastAsia="Arial" w:hAnsi="Arial" w:cs="Arial"/>
          <w:color w:val="000000" w:themeColor="text1"/>
          <w:sz w:val="22"/>
          <w:szCs w:val="22"/>
        </w:rPr>
        <w:t xml:space="preserve"> tau</w:t>
      </w:r>
      <w:r w:rsidRPr="66934EB1">
        <w:rPr>
          <w:rFonts w:ascii="Arial" w:eastAsia="Arial" w:hAnsi="Arial" w:cs="Arial"/>
          <w:color w:val="000000" w:themeColor="text1"/>
          <w:sz w:val="22"/>
          <w:szCs w:val="22"/>
        </w:rPr>
        <w:t xml:space="preserve">ght </w:t>
      </w:r>
      <w:r w:rsidRPr="66934EB1">
        <w:rPr>
          <w:rFonts w:ascii="Arial" w:eastAsia="Arial" w:hAnsi="Arial" w:cs="Arial"/>
          <w:color w:val="000000" w:themeColor="text1"/>
          <w:sz w:val="22"/>
          <w:szCs w:val="22"/>
        </w:rPr>
        <w:t>credit</w:t>
      </w:r>
      <w:r w:rsidRPr="66934EB1">
        <w:rPr>
          <w:rFonts w:ascii="Arial" w:eastAsia="Arial" w:hAnsi="Arial" w:cs="Arial"/>
          <w:color w:val="000000" w:themeColor="text1"/>
          <w:sz w:val="22"/>
          <w:szCs w:val="22"/>
        </w:rPr>
        <w:t xml:space="preserve"> mod</w:t>
      </w:r>
      <w:r w:rsidRPr="66934EB1">
        <w:rPr>
          <w:rFonts w:ascii="Arial" w:eastAsia="Arial" w:hAnsi="Arial" w:cs="Arial"/>
          <w:color w:val="000000" w:themeColor="text1"/>
          <w:sz w:val="22"/>
          <w:szCs w:val="22"/>
        </w:rPr>
        <w:t>ules, and four 15 credit modules (of these the Policing in Context module must be taken and students may then choose one module from the other three optional modules (Victimology, Criminal Behaviours and Social Harms and Penology) </w:t>
      </w:r>
      <w:r w:rsidRPr="66934EB1">
        <w:rPr>
          <w:rFonts w:ascii="Arial" w:eastAsia="Arial" w:hAnsi="Arial" w:cs="Arial"/>
          <w:color w:val="000000" w:themeColor="text1"/>
          <w:sz w:val="22"/>
          <w:szCs w:val="22"/>
        </w:rPr>
        <w:t> 60</w:t>
      </w:r>
      <w:r w:rsidRPr="66934EB1">
        <w:rPr>
          <w:rFonts w:ascii="Arial" w:eastAsia="Arial" w:hAnsi="Arial" w:cs="Arial"/>
          <w:color w:val="000000" w:themeColor="text1"/>
          <w:sz w:val="22"/>
          <w:szCs w:val="22"/>
        </w:rPr>
        <w:t xml:space="preserve"> cr</w:t>
      </w:r>
      <w:r w:rsidRPr="66934EB1">
        <w:rPr>
          <w:rFonts w:ascii="Arial" w:eastAsia="Arial" w:hAnsi="Arial" w:cs="Arial"/>
          <w:color w:val="000000" w:themeColor="text1"/>
          <w:sz w:val="22"/>
          <w:szCs w:val="22"/>
        </w:rPr>
        <w:t>e</w:t>
      </w:r>
      <w:r w:rsidRPr="66934EB1">
        <w:rPr>
          <w:rFonts w:ascii="Arial" w:eastAsia="Arial" w:hAnsi="Arial" w:cs="Arial"/>
          <w:color w:val="000000" w:themeColor="text1"/>
          <w:sz w:val="22"/>
          <w:szCs w:val="22"/>
        </w:rPr>
        <w:t>d</w:t>
      </w:r>
      <w:r w:rsidRPr="66934EB1">
        <w:rPr>
          <w:rFonts w:ascii="Arial" w:eastAsia="Arial" w:hAnsi="Arial" w:cs="Arial"/>
          <w:color w:val="000000" w:themeColor="text1"/>
          <w:sz w:val="22"/>
          <w:szCs w:val="22"/>
        </w:rPr>
        <w:t>i</w:t>
      </w:r>
      <w:r w:rsidRPr="66934EB1">
        <w:rPr>
          <w:rFonts w:ascii="Arial" w:eastAsia="Arial" w:hAnsi="Arial" w:cs="Arial"/>
          <w:color w:val="000000" w:themeColor="text1"/>
          <w:sz w:val="22"/>
          <w:szCs w:val="22"/>
        </w:rPr>
        <w:t>t Dissertation. Ful</w:t>
      </w:r>
      <w:r w:rsidRPr="66934EB1">
        <w:rPr>
          <w:rFonts w:ascii="Arial" w:eastAsia="Arial" w:hAnsi="Arial" w:cs="Arial"/>
          <w:color w:val="000000" w:themeColor="text1"/>
          <w:sz w:val="22"/>
          <w:szCs w:val="22"/>
        </w:rPr>
        <w:t>l details</w:t>
      </w:r>
      <w:r w:rsidRPr="66934EB1">
        <w:rPr>
          <w:rFonts w:ascii="Arial" w:eastAsia="Arial" w:hAnsi="Arial" w:cs="Arial"/>
          <w:color w:val="000000" w:themeColor="text1"/>
          <w:sz w:val="22"/>
          <w:szCs w:val="22"/>
        </w:rPr>
        <w:t xml:space="preserve"> of each module will be provided in module descriptors and </w:t>
      </w:r>
      <w:r w:rsidRPr="66934EB1">
        <w:rPr>
          <w:rFonts w:ascii="Arial" w:eastAsia="Arial" w:hAnsi="Arial" w:cs="Arial"/>
          <w:color w:val="000000" w:themeColor="text1"/>
          <w:sz w:val="22"/>
          <w:szCs w:val="22"/>
        </w:rPr>
        <w:t>on our on-line teaching and learning resource – Canvas.</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035B6837" w:rsidP="66934EB1" w14:textId="0E939E20">
      <w:pPr>
        <w:rPr>
          <w:rFonts w:ascii="Arial" w:eastAsia="Arial" w:hAnsi="Arial" w:cs="Arial"/>
          <w:color w:val="000000" w:themeColor="text1"/>
          <w:sz w:val="22"/>
          <w:szCs w:val="22"/>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00D92363" w14:paraId="7B001E64" w14:textId="1D889677">
      <w:pPr>
        <w:pStyle w:val="Heading2"/>
        <w:rPr>
          <w:rFonts w:ascii="Calibri Light" w:eastAsia="Calibri Light" w:hAnsi="Calibri Light" w:cs="Calibri Light"/>
        </w:rPr>
      </w:pPr>
      <w:r w:rsidRPr="66934EB1">
        <w:rPr>
          <w:rFonts w:ascii="Calibri Light" w:eastAsia="Calibri Light" w:hAnsi="Calibri Light" w:cs="Calibri Light"/>
        </w:rPr>
        <w:t>MSc</w:t>
      </w:r>
      <w:r w:rsidRPr="66934EB1">
        <w:rPr>
          <w:rFonts w:ascii="Calibri Light" w:eastAsia="Calibri Light" w:hAnsi="Calibri Light" w:cs="Calibri Light"/>
        </w:rPr>
        <w:t xml:space="preserve"> </w:t>
      </w:r>
      <w:r w:rsidRPr="66934EB1">
        <w:rPr>
          <w:rFonts w:ascii="Calibri Light" w:eastAsia="Calibri Light" w:hAnsi="Calibri Light" w:cs="Calibri Light"/>
        </w:rPr>
        <w:t>Criminology</w:t>
      </w:r>
    </w:p>
    <w:p w:rsidR="008B5CAF" w:rsidRPr="008B5CAF" w:rsidP="008B5CAF" w14:paraId="22073769" w14:textId="77777777">
      <w:pPr>
        <w:rPr>
          <w:rFonts w:eastAsia="Arial"/>
        </w:rPr>
      </w:pPr>
    </w:p>
    <w:p w:rsidR="035B6837" w:rsidP="66934EB1" w14:paraId="3C3B4F23" w14:textId="14679E9A">
      <w:pPr>
        <w:rPr>
          <w:rFonts w:ascii="Arial" w:eastAsia="Arial" w:hAnsi="Arial" w:cs="Arial"/>
          <w:color w:val="FF0000"/>
          <w:sz w:val="20"/>
          <w:szCs w:val="20"/>
        </w:rPr>
      </w:pPr>
    </w:p>
    <w:p w:rsidR="035B6837" w:rsidP="66934EB1" w14:paraId="1CEAE916" w14:textId="4C200AF6">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Progression to Level 5</w:t>
      </w:r>
    </w:p>
    <w:p w:rsidR="66934EB1" w:rsidP="66934EB1" w14:paraId="65F22AFE" w14:textId="31F67159">
      <w:pPr>
        <w:rPr>
          <w:rFonts w:ascii="Arial" w:eastAsia="Arial" w:hAnsi="Arial" w:cs="Arial"/>
          <w:color w:val="0070C0"/>
          <w:sz w:val="22"/>
          <w:szCs w:val="22"/>
        </w:rPr>
      </w:pPr>
    </w:p>
    <w:p w:rsidRPr="66934EB1" w:rsidP="66934EB1" w14:paraId="250E2C63" w14:textId="3EB90FAF">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N/A</w:t>
      </w:r>
    </w:p>
    <w:p w:rsidR="035B6837" w:rsidP="66934EB1" w14:textId="3EB90FAF">
      <w:pPr>
        <w:rPr>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p w:rsidR="66934EB1" w:rsidP="66934EB1" w14:paraId="7FE5928A" w14:textId="58A6989A">
      <w:pPr>
        <w:rPr>
          <w:rFonts w:ascii="Arial" w:eastAsia="Arial" w:hAnsi="Arial" w:cs="Arial"/>
          <w:color w:val="000000" w:themeColor="text1"/>
          <w:sz w:val="22"/>
          <w:szCs w:val="22"/>
        </w:rPr>
      </w:pPr>
    </w:p>
    <w:p w:rsidR="035B6837" w:rsidP="66934EB1" w14:paraId="200F35DF" w14:textId="1F811A5D">
      <w:pPr>
        <w:rPr>
          <w:rFonts w:ascii="Arial" w:eastAsia="Arial" w:hAnsi="Arial" w:cs="Arial"/>
          <w:color w:val="FF0000"/>
          <w:sz w:val="20"/>
          <w:szCs w:val="20"/>
        </w:rPr>
      </w:pPr>
    </w:p>
    <w:p w:rsidR="035B6837" w:rsidP="66934EB1" w14:paraId="50596EF5" w14:textId="0315AEA9">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Progression to Level 6</w:t>
      </w:r>
    </w:p>
    <w:p w:rsidR="66934EB1" w:rsidP="66934EB1" w14:paraId="2CF6C635" w14:textId="7597772D">
      <w:pPr>
        <w:rPr>
          <w:rFonts w:ascii="Arial" w:eastAsia="Arial" w:hAnsi="Arial" w:cs="Arial"/>
          <w:color w:val="0070C0"/>
          <w:sz w:val="22"/>
          <w:szCs w:val="22"/>
        </w:rPr>
      </w:pPr>
    </w:p>
    <w:p w:rsidRPr="66934EB1" w:rsidP="66934EB1" w14:paraId="40053160" w14:textId="5C84D198">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N/A</w:t>
      </w:r>
    </w:p>
    <w:p w:rsidR="035B6837" w:rsidP="66934EB1" w14:textId="5C84D198">
      <w:pPr>
        <w:rPr>
          <w:rFonts w:ascii="Arial" w:eastAsia="Arial" w:hAnsi="Arial" w:cs="Arial"/>
          <w:color w:val="000000" w:themeColor="text1"/>
          <w:sz w:val="20"/>
          <w:szCs w:val="20"/>
        </w:rPr>
      </w:pPr>
    </w:p>
    <w:p w:rsidR="66934EB1" w:rsidP="66934EB1" w14:paraId="01B0E241" w14:textId="7F309E53">
      <w:pPr>
        <w:rPr>
          <w:rFonts w:ascii="Arial" w:eastAsia="Arial" w:hAnsi="Arial" w:cs="Arial"/>
          <w:color w:val="FF0000"/>
          <w:sz w:val="22"/>
          <w:szCs w:val="22"/>
        </w:rPr>
      </w:pPr>
    </w:p>
    <w:p w:rsidR="035B6837" w:rsidP="66934EB1" w14:paraId="754009A9" w14:textId="6AB3A59E">
      <w:pPr>
        <w:rPr>
          <w:rFonts w:ascii="Arial" w:eastAsia="Arial" w:hAnsi="Arial" w:cs="Arial"/>
          <w:color w:val="FF0000"/>
          <w:sz w:val="20"/>
          <w:szCs w:val="20"/>
        </w:rPr>
      </w:pPr>
    </w:p>
    <w:p w:rsidR="035B6837" w:rsidP="66934EB1" w14:paraId="0C9D2197" w14:textId="0D4FCAE3">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6 requires the completion of</w:t>
      </w:r>
    </w:p>
    <w:p w:rsidR="66934EB1" w:rsidP="66934EB1" w14:paraId="7ECFF05A" w14:textId="1812B43E">
      <w:pPr>
        <w:rPr>
          <w:rFonts w:ascii="Arial" w:eastAsia="Arial" w:hAnsi="Arial" w:cs="Arial"/>
          <w:color w:val="0070C0"/>
          <w:sz w:val="22"/>
          <w:szCs w:val="22"/>
        </w:rPr>
      </w:pPr>
    </w:p>
    <w:p w:rsidRPr="66934EB1" w:rsidP="66934EB1" w14:paraId="057BFD78" w14:textId="2F8716AA">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N/A</w:t>
      </w:r>
    </w:p>
    <w:p w:rsidR="035B6837" w:rsidP="66934EB1" w14:textId="2F8716AA">
      <w:pPr>
        <w:rPr>
          <w:rFonts w:ascii="Arial" w:eastAsia="Arial" w:hAnsi="Arial" w:cs="Arial"/>
          <w:color w:val="000000" w:themeColor="text1"/>
          <w:sz w:val="20"/>
          <w:szCs w:val="20"/>
        </w:rPr>
      </w:pPr>
    </w:p>
    <w:p w:rsidR="035B6837" w:rsidP="0A9EC5E3" w14:paraId="40B03009" w14:textId="72175874">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71AFE37F"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FED1A6C" w14:textId="7DED4979">
            <w:pPr>
              <w:rPr>
                <w:rFonts w:ascii="Arial" w:eastAsia="Arial" w:hAnsi="Arial" w:cs="Arial"/>
              </w:rPr>
            </w:pPr>
            <w:r w:rsidRPr="66934EB1">
              <w:rPr>
                <w:rFonts w:ascii="Arial" w:eastAsia="Arial" w:hAnsi="Arial" w:cs="Arial"/>
                <w:b/>
                <w:bCs/>
              </w:rPr>
              <w:t>Level 7</w:t>
            </w:r>
          </w:p>
        </w:tc>
      </w:tr>
      <w:tr w14:paraId="139AD8FB"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3AEE08A" w14:textId="04AD99BB">
            <w:pPr>
              <w:rPr>
                <w:rFonts w:ascii="Arial" w:eastAsia="Arial" w:hAnsi="Arial" w:cs="Arial"/>
              </w:rPr>
            </w:pPr>
            <w:r w:rsidRPr="66934EB1">
              <w:rPr>
                <w:rFonts w:ascii="Arial" w:eastAsia="Arial" w:hAnsi="Arial" w:cs="Arial"/>
                <w:b/>
                <w:bCs/>
              </w:rPr>
              <w:t>MSc</w:t>
            </w:r>
            <w:r w:rsidRPr="66934EB1">
              <w:rPr>
                <w:rFonts w:ascii="Arial" w:eastAsia="Arial" w:hAnsi="Arial" w:cs="Arial"/>
                <w:b/>
                <w:bCs/>
              </w:rPr>
              <w:t xml:space="preserve"> </w:t>
            </w:r>
            <w:r w:rsidRPr="66934EB1">
              <w:rPr>
                <w:rFonts w:ascii="Arial" w:eastAsia="Arial" w:hAnsi="Arial" w:cs="Arial"/>
                <w:b/>
                <w:bCs/>
              </w:rPr>
              <w:t>Criminology</w:t>
            </w:r>
          </w:p>
        </w:tc>
      </w:tr>
      <w:tr w14:paraId="17F545E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712A2F4" w14:textId="5D3159E8">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DE44822" w14:textId="370DEB0D">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682DDAC" w14:textId="7632641C">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58959CE7" w14:textId="32058C1F">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DF10451" w14:textId="7589CBB4">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545B4B5" w14:textId="7BC73E54">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C48F0ED" w14:textId="067A2623">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492A657" w14:textId="0904B65F">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4B2760" w14:textId="10C59919">
            <w:pPr>
              <w:jc w:val="center"/>
              <w:rPr>
                <w:rFonts w:ascii="Arial" w:eastAsia="Arial" w:hAnsi="Arial" w:cs="Arial"/>
                <w:sz w:val="20"/>
                <w:szCs w:val="20"/>
              </w:rPr>
            </w:pPr>
            <w:r w:rsidRPr="66934EB1">
              <w:rPr>
                <w:rFonts w:ascii="Arial" w:eastAsia="Arial" w:hAnsi="Arial" w:cs="Arial"/>
                <w:b/>
                <w:bCs/>
                <w:sz w:val="20"/>
                <w:szCs w:val="20"/>
              </w:rPr>
              <w:t>Part Time</w:t>
            </w:r>
          </w:p>
        </w:tc>
      </w:tr>
      <w:tr w14:paraId="0955DF1B"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81183CA" w14:textId="2907D938">
            <w:pPr>
              <w:rPr>
                <w:rFonts w:ascii="Arial" w:eastAsia="Arial" w:hAnsi="Arial" w:cs="Arial"/>
                <w:sz w:val="20"/>
                <w:szCs w:val="20"/>
              </w:rPr>
            </w:pPr>
            <w:r w:rsidRPr="0A9EC5E3">
              <w:rPr>
                <w:rFonts w:ascii="Arial" w:eastAsia="Arial" w:hAnsi="Arial" w:cs="Arial"/>
                <w:sz w:val="20"/>
                <w:szCs w:val="20"/>
              </w:rPr>
              <w:t>Criminology Dissertation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EBB265B" w14:textId="4D8E5814">
            <w:pPr>
              <w:jc w:val="center"/>
              <w:rPr>
                <w:rFonts w:ascii="Arial" w:eastAsia="Arial" w:hAnsi="Arial" w:cs="Arial"/>
                <w:sz w:val="20"/>
                <w:szCs w:val="20"/>
              </w:rPr>
            </w:pPr>
            <w:r w:rsidRPr="66934EB1">
              <w:rPr>
                <w:rFonts w:ascii="Arial" w:eastAsia="Arial" w:hAnsi="Arial" w:cs="Arial"/>
                <w:sz w:val="20"/>
                <w:szCs w:val="20"/>
              </w:rPr>
              <w:t>CM7007</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1CCB7B88" w14:textId="4F2D5601">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9D4988C"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458AA96" w14:textId="652DC35D">
            <w:pPr>
              <w:jc w:val="center"/>
              <w:rPr>
                <w:rFonts w:ascii="Arial" w:eastAsia="Arial" w:hAnsi="Arial" w:cs="Arial"/>
                <w:sz w:val="20"/>
                <w:szCs w:val="20"/>
              </w:rPr>
            </w:pPr>
            <w:r w:rsidRPr="66934EB1">
              <w:rPr>
                <w:rFonts w:ascii="Arial" w:eastAsia="Arial" w:hAnsi="Arial" w:cs="Arial"/>
                <w:sz w:val="20"/>
                <w:szCs w:val="20"/>
              </w:rPr>
              <w:t>1 &amp;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DB6136F"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C9EE52D"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175FBF0" w14:textId="02375C06">
            <w:pPr>
              <w:pStyle w:val="paragraph"/>
              <w:spacing w:before="0" w:beforeAutospacing="0" w:after="0" w:afterAutospacing="0"/>
              <w:jc w:val="center"/>
              <w:rPr>
                <w:rFonts w:ascii="Arial" w:eastAsia="Arial" w:hAnsi="Arial" w:cs="Arial"/>
                <w:sz w:val="20"/>
                <w:szCs w:val="20"/>
              </w:rPr>
            </w:pPr>
          </w:p>
        </w:tc>
      </w:tr>
      <w:tr w14:paraId="0955DF1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Critical Criminology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CM7016</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Year long</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1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Dissertation Research Methods and Professional Practice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CM7020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 &amp;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1E"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Penology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CM7025</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1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Understanding Crime and Criminal Careers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CM7015</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Year long</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20"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Victimology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CM7019</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r w:rsidRPr="35BBDED8">
              <w:rPr>
                <w:rFonts w:ascii="Arial" w:eastAsia="Arial" w:hAnsi="Arial" w:cs="Arial"/>
                <w:sz w:val="20"/>
                <w:szCs w:val="20"/>
              </w:rPr>
              <w:t>None</w:t>
            </w: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672489F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1A6D3DC" w14:textId="077882D7">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C1ED397" w14:textId="2A8659F8">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5562862" w14:textId="1FDDCB01">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B1BC58" w14:textId="7115D7A1">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200B506" w14:textId="51CB6F90">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3C8E7A" w14:textId="4565A23F">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E06BCF8" w14:textId="3C0EB01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7CFB8B" w14:textId="694F06F4">
            <w:pPr>
              <w:jc w:val="center"/>
              <w:rPr>
                <w:rFonts w:ascii="Arial" w:eastAsia="Arial" w:hAnsi="Arial" w:cs="Arial"/>
                <w:sz w:val="20"/>
                <w:szCs w:val="20"/>
              </w:rPr>
            </w:pPr>
          </w:p>
        </w:tc>
      </w:tr>
    </w:tbl>
    <w:p w:rsidR="66934EB1" w:rsidP="66934EB1" w14:paraId="157FBA1E" w14:textId="63892D70">
      <w:pPr>
        <w:rPr>
          <w:rFonts w:ascii="Arial" w:eastAsia="Arial" w:hAnsi="Arial" w:cs="Arial"/>
          <w:color w:val="000000" w:themeColor="text1"/>
        </w:rPr>
      </w:pPr>
    </w:p>
    <w:p w:rsidR="035B6837" w:rsidP="66934EB1" w14:paraId="53475D99" w14:textId="58B780C8">
      <w:pPr>
        <w:rPr>
          <w:rFonts w:ascii="Arial" w:eastAsia="Arial" w:hAnsi="Arial" w:cs="Arial"/>
          <w:color w:val="FF0000"/>
          <w:sz w:val="20"/>
          <w:szCs w:val="20"/>
        </w:rPr>
      </w:pPr>
    </w:p>
    <w:p w:rsidR="035B6837" w:rsidP="66934EB1" w14:paraId="2B367E10" w14:textId="290D136E">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7 information</w:t>
      </w:r>
    </w:p>
    <w:p w:rsidR="66934EB1" w:rsidP="66934EB1" w14:paraId="36775DD8" w14:textId="4BC9AF03">
      <w:pPr>
        <w:rPr>
          <w:rFonts w:ascii="Arial" w:eastAsia="Arial" w:hAnsi="Arial" w:cs="Arial"/>
          <w:color w:val="0070C0"/>
          <w:sz w:val="22"/>
          <w:szCs w:val="22"/>
        </w:rPr>
      </w:pPr>
    </w:p>
    <w:p w:rsidR="035B6837" w:rsidP="66934EB1" w14:paraId="31CC0753" w14:textId="4B9BAAF3">
      <w:pPr>
        <w:rPr>
          <w:rFonts w:ascii="Arial" w:eastAsia="Arial" w:hAnsi="Arial" w:cs="Arial"/>
          <w:color w:val="000000" w:themeColor="text1"/>
          <w:sz w:val="20"/>
          <w:szCs w:val="20"/>
        </w:rPr>
      </w:pPr>
    </w:p>
    <w:p w:rsidR="66934EB1" w:rsidRPr="00D92363" w:rsidP="66934EB1" w14:textId="01ADAC37">
      <w:pPr>
        <w:rPr>
          <w:rFonts w:ascii="Arial" w:eastAsia="Arial" w:hAnsi="Arial" w:cs="Arial"/>
          <w:color w:val="FF0000"/>
        </w:rPr>
      </w:pPr>
    </w:p>
    <w:p w:rsidR="66934EB1" w:rsidP="00D92363" w14:textId="1D889677">
      <w:pPr>
        <w:pStyle w:val="Heading2"/>
        <w:rPr>
          <w:rFonts w:ascii="Calibri Light" w:eastAsia="Calibri Light" w:hAnsi="Calibri Light" w:cs="Calibri Light"/>
        </w:rPr>
      </w:pPr>
      <w:r w:rsidRPr="66934EB1">
        <w:rPr>
          <w:rFonts w:ascii="Calibri Light" w:eastAsia="Calibri Light" w:hAnsi="Calibri Light" w:cs="Calibri Light"/>
        </w:rPr>
        <w:t>MSc</w:t>
      </w:r>
      <w:r w:rsidRPr="66934EB1">
        <w:rPr>
          <w:rFonts w:ascii="Calibri Light" w:eastAsia="Calibri Light" w:hAnsi="Calibri Light" w:cs="Calibri Light"/>
        </w:rPr>
        <w:t xml:space="preserve"> </w:t>
      </w:r>
      <w:r w:rsidRPr="66934EB1">
        <w:rPr>
          <w:rFonts w:ascii="Calibri Light" w:eastAsia="Calibri Light" w:hAnsi="Calibri Light" w:cs="Calibri Light"/>
        </w:rPr>
        <w:t>Criminology with Forensic Psychology</w:t>
      </w:r>
    </w:p>
    <w:p w:rsidR="008B5CAF" w:rsidRPr="008B5CAF" w:rsidP="008B5CAF" w14:textId="77777777">
      <w:pPr>
        <w:rPr>
          <w:rFonts w:eastAsia="Arial"/>
        </w:rPr>
      </w:pPr>
    </w:p>
    <w:p w:rsidR="035B6837" w:rsidP="0A9EC5E3" w14:textId="72175874">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71AFE380"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DED4979">
            <w:pPr>
              <w:rPr>
                <w:rFonts w:ascii="Arial" w:eastAsia="Arial" w:hAnsi="Arial" w:cs="Arial"/>
              </w:rPr>
            </w:pPr>
            <w:r w:rsidRPr="66934EB1">
              <w:rPr>
                <w:rFonts w:ascii="Arial" w:eastAsia="Arial" w:hAnsi="Arial" w:cs="Arial"/>
                <w:b/>
                <w:bCs/>
              </w:rPr>
              <w:t>Level 7</w:t>
            </w:r>
          </w:p>
        </w:tc>
      </w:tr>
      <w:tr w14:paraId="139AD8FC"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4AD99BB">
            <w:pPr>
              <w:rPr>
                <w:rFonts w:ascii="Arial" w:eastAsia="Arial" w:hAnsi="Arial" w:cs="Arial"/>
              </w:rPr>
            </w:pPr>
            <w:r w:rsidRPr="66934EB1">
              <w:rPr>
                <w:rFonts w:ascii="Arial" w:eastAsia="Arial" w:hAnsi="Arial" w:cs="Arial"/>
                <w:b/>
                <w:bCs/>
              </w:rPr>
              <w:t>MSc</w:t>
            </w:r>
            <w:r w:rsidRPr="66934EB1">
              <w:rPr>
                <w:rFonts w:ascii="Arial" w:eastAsia="Arial" w:hAnsi="Arial" w:cs="Arial"/>
                <w:b/>
                <w:bCs/>
              </w:rPr>
              <w:t xml:space="preserve"> </w:t>
            </w:r>
            <w:r w:rsidRPr="66934EB1">
              <w:rPr>
                <w:rFonts w:ascii="Arial" w:eastAsia="Arial" w:hAnsi="Arial" w:cs="Arial"/>
                <w:b/>
                <w:bCs/>
              </w:rPr>
              <w:t>Criminology with Forensic Psychology</w:t>
            </w:r>
          </w:p>
        </w:tc>
      </w:tr>
      <w:tr w14:paraId="17F545E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5D3159E8">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70DEB0D">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632641C">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textId="32058C1F">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589CBB4">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BC73E54">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67A2623">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904B65F">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10C59919">
            <w:pPr>
              <w:jc w:val="center"/>
              <w:rPr>
                <w:rFonts w:ascii="Arial" w:eastAsia="Arial" w:hAnsi="Arial" w:cs="Arial"/>
                <w:sz w:val="20"/>
                <w:szCs w:val="20"/>
              </w:rPr>
            </w:pPr>
            <w:r w:rsidRPr="66934EB1">
              <w:rPr>
                <w:rFonts w:ascii="Arial" w:eastAsia="Arial" w:hAnsi="Arial" w:cs="Arial"/>
                <w:b/>
                <w:bCs/>
                <w:sz w:val="20"/>
                <w:szCs w:val="20"/>
              </w:rPr>
              <w:t>Part Time</w:t>
            </w:r>
          </w:p>
        </w:tc>
      </w:tr>
      <w:tr w14:paraId="0955DF21"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Criminology Dissertation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CM7007</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 &amp;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2</w:t>
            </w:r>
          </w:p>
        </w:tc>
      </w:tr>
      <w:tr w14:paraId="0955DF22"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Dissertation Research Methods and Professional Practice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CM7020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Year long</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2</w:t>
            </w:r>
          </w:p>
        </w:tc>
      </w:tr>
      <w:tr w14:paraId="0955DF2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Investigative and Legal Processes in Forensic Psychology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PS7031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Year long</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2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Understanding Crime and Criminal Careers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CM7015</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Year long</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672489F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77882D7">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2A8659F8">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1FDDCB01">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115D7A1">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51CB6F90">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4565A23F">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C0EB01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694F06F4">
            <w:pPr>
              <w:jc w:val="center"/>
              <w:rPr>
                <w:rFonts w:ascii="Arial" w:eastAsia="Arial" w:hAnsi="Arial" w:cs="Arial"/>
                <w:sz w:val="20"/>
                <w:szCs w:val="20"/>
              </w:rPr>
            </w:pPr>
          </w:p>
        </w:tc>
      </w:tr>
      <w:tr w14:paraId="21361E9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F842BDD" w14:textId="6D42EEE4">
            <w:pPr>
              <w:rPr>
                <w:rFonts w:ascii="Arial" w:eastAsia="Arial" w:hAnsi="Arial" w:cs="Arial"/>
                <w:sz w:val="20"/>
                <w:szCs w:val="20"/>
              </w:rPr>
            </w:pPr>
            <w:r w:rsidRPr="0A9EC5E3">
              <w:rPr>
                <w:rFonts w:ascii="Arial" w:eastAsia="Arial" w:hAnsi="Arial" w:cs="Arial"/>
                <w:sz w:val="20"/>
                <w:szCs w:val="20"/>
              </w:rPr>
              <w:t>Critical Criminology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BC3B1EF" w14:textId="00AB1C58">
            <w:pPr>
              <w:jc w:val="center"/>
              <w:rPr>
                <w:rFonts w:ascii="Arial" w:eastAsia="Arial" w:hAnsi="Arial" w:cs="Arial"/>
                <w:sz w:val="20"/>
                <w:szCs w:val="20"/>
              </w:rPr>
            </w:pPr>
            <w:r w:rsidRPr="66934EB1">
              <w:rPr>
                <w:rFonts w:ascii="Arial" w:eastAsia="Arial" w:hAnsi="Arial" w:cs="Arial"/>
                <w:sz w:val="20"/>
                <w:szCs w:val="20"/>
              </w:rPr>
              <w:t>CM7016</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05ABF21" w14:textId="73A50777">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A0310B5"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8700E5A" w14:textId="5322C181">
            <w:pPr>
              <w:jc w:val="center"/>
              <w:rPr>
                <w:rFonts w:ascii="Arial" w:eastAsia="Arial" w:hAnsi="Arial" w:cs="Arial"/>
                <w:sz w:val="20"/>
                <w:szCs w:val="20"/>
              </w:rPr>
            </w:pPr>
            <w:r w:rsidRPr="66934EB1">
              <w:rPr>
                <w:rFonts w:ascii="Arial" w:eastAsia="Arial" w:hAnsi="Arial" w:cs="Arial"/>
                <w:sz w:val="20"/>
                <w:szCs w:val="20"/>
              </w:rPr>
              <w:t>Year long</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paraId="1BB382FC"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2FD2BF9" w14:textId="4BEAA7D7">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FB572B5" w14:textId="1D94CAEC">
            <w:pPr>
              <w:jc w:val="center"/>
              <w:rPr>
                <w:rFonts w:ascii="Arial" w:eastAsia="Arial" w:hAnsi="Arial" w:cs="Arial"/>
                <w:sz w:val="20"/>
                <w:szCs w:val="20"/>
              </w:rPr>
            </w:pPr>
            <w:r w:rsidRPr="66934EB1">
              <w:rPr>
                <w:rFonts w:ascii="Arial" w:eastAsia="Arial" w:hAnsi="Arial" w:cs="Arial"/>
                <w:sz w:val="20"/>
                <w:szCs w:val="20"/>
              </w:rPr>
              <w:t>2</w:t>
            </w:r>
          </w:p>
        </w:tc>
      </w:tr>
      <w:tr w14:paraId="21361EA0"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6D42EEE4">
            <w:pPr>
              <w:rPr>
                <w:rFonts w:ascii="Arial" w:eastAsia="Arial" w:hAnsi="Arial" w:cs="Arial"/>
                <w:sz w:val="20"/>
                <w:szCs w:val="20"/>
              </w:rPr>
            </w:pPr>
            <w:r w:rsidRPr="0A9EC5E3">
              <w:rPr>
                <w:rFonts w:ascii="Arial" w:eastAsia="Arial" w:hAnsi="Arial" w:cs="Arial"/>
                <w:sz w:val="20"/>
                <w:szCs w:val="20"/>
              </w:rPr>
              <w:t>Penology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0AB1C58">
            <w:pPr>
              <w:jc w:val="center"/>
              <w:rPr>
                <w:rFonts w:ascii="Arial" w:eastAsia="Arial" w:hAnsi="Arial" w:cs="Arial"/>
                <w:sz w:val="20"/>
                <w:szCs w:val="20"/>
              </w:rPr>
            </w:pPr>
            <w:r w:rsidRPr="66934EB1">
              <w:rPr>
                <w:rFonts w:ascii="Arial" w:eastAsia="Arial" w:hAnsi="Arial" w:cs="Arial"/>
                <w:sz w:val="20"/>
                <w:szCs w:val="20"/>
              </w:rPr>
              <w:t>CM7025</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3A50777">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22C181">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BEAA7D7">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D94CAEC">
            <w:pPr>
              <w:jc w:val="center"/>
              <w:rPr>
                <w:rFonts w:ascii="Arial" w:eastAsia="Arial" w:hAnsi="Arial" w:cs="Arial"/>
                <w:sz w:val="20"/>
                <w:szCs w:val="20"/>
              </w:rPr>
            </w:pPr>
            <w:r w:rsidRPr="66934EB1">
              <w:rPr>
                <w:rFonts w:ascii="Arial" w:eastAsia="Arial" w:hAnsi="Arial" w:cs="Arial"/>
                <w:sz w:val="20"/>
                <w:szCs w:val="20"/>
              </w:rPr>
              <w:t>2</w:t>
            </w:r>
          </w:p>
        </w:tc>
      </w:tr>
      <w:tr w14:paraId="21361EA1"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6D42EEE4">
            <w:pPr>
              <w:rPr>
                <w:rFonts w:ascii="Arial" w:eastAsia="Arial" w:hAnsi="Arial" w:cs="Arial"/>
                <w:sz w:val="20"/>
                <w:szCs w:val="20"/>
              </w:rPr>
            </w:pPr>
            <w:r w:rsidRPr="0A9EC5E3">
              <w:rPr>
                <w:rFonts w:ascii="Arial" w:eastAsia="Arial" w:hAnsi="Arial" w:cs="Arial"/>
                <w:sz w:val="20"/>
                <w:szCs w:val="20"/>
              </w:rPr>
              <w:t>Victimology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0AB1C58">
            <w:pPr>
              <w:jc w:val="center"/>
              <w:rPr>
                <w:rFonts w:ascii="Arial" w:eastAsia="Arial" w:hAnsi="Arial" w:cs="Arial"/>
                <w:sz w:val="20"/>
                <w:szCs w:val="20"/>
              </w:rPr>
            </w:pPr>
            <w:r w:rsidRPr="66934EB1">
              <w:rPr>
                <w:rFonts w:ascii="Arial" w:eastAsia="Arial" w:hAnsi="Arial" w:cs="Arial"/>
                <w:sz w:val="20"/>
                <w:szCs w:val="20"/>
              </w:rPr>
              <w:t>CM7019</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3A50777">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22C181">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BEAA7D7">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D94CAEC">
            <w:pPr>
              <w:jc w:val="center"/>
              <w:rPr>
                <w:rFonts w:ascii="Arial" w:eastAsia="Arial" w:hAnsi="Arial" w:cs="Arial"/>
                <w:sz w:val="20"/>
                <w:szCs w:val="20"/>
              </w:rPr>
            </w:pPr>
            <w:r w:rsidRPr="66934EB1">
              <w:rPr>
                <w:rFonts w:ascii="Arial" w:eastAsia="Arial" w:hAnsi="Arial" w:cs="Arial"/>
                <w:sz w:val="20"/>
                <w:szCs w:val="20"/>
              </w:rPr>
              <w:t>2</w:t>
            </w:r>
          </w:p>
        </w:tc>
      </w:tr>
    </w:tbl>
    <w:p w:rsidR="66934EB1" w:rsidP="66934EB1" w14:textId="63892D70">
      <w:pPr>
        <w:rPr>
          <w:rFonts w:ascii="Arial" w:eastAsia="Arial" w:hAnsi="Arial" w:cs="Arial"/>
          <w:color w:val="000000" w:themeColor="text1"/>
        </w:rPr>
      </w:pPr>
    </w:p>
    <w:p w:rsidR="035B6837" w:rsidP="66934EB1" w14:paraId="7E92029B" w14:textId="31E40C4B">
      <w:pPr>
        <w:rPr>
          <w:rFonts w:ascii="Arial" w:eastAsia="Arial" w:hAnsi="Arial" w:cs="Arial"/>
          <w:color w:val="FF0000"/>
          <w:sz w:val="22"/>
          <w:szCs w:val="22"/>
        </w:rPr>
      </w:pPr>
    </w:p>
    <w:p w:rsidR="00863477" w:rsidRPr="000765B1" w:rsidP="00A92C9B" w14:paraId="1CFE9482" w14:textId="77777777">
      <w:pPr>
        <w:rPr>
          <w:rFonts w:ascii="Arial" w:hAnsi="Arial" w:cs="Arial"/>
          <w:color w:val="FF0000"/>
          <w:sz w:val="22"/>
          <w:szCs w:val="22"/>
        </w:rPr>
      </w:pPr>
    </w:p>
    <w:p w:rsidR="00A92C9B" w:rsidRPr="000765B1" w:rsidP="00A92C9B" w14:paraId="7AD151EF" w14:textId="2DAB1196">
      <w:pPr>
        <w:numPr>
          <w:ilvl w:val="0"/>
          <w:numId w:val="10"/>
        </w:numPr>
        <w:rPr>
          <w:rFonts w:ascii="Arial" w:hAnsi="Arial" w:cs="Arial"/>
          <w:b/>
          <w:sz w:val="22"/>
          <w:szCs w:val="22"/>
        </w:rPr>
      </w:pPr>
      <w:r w:rsidRPr="000765B1">
        <w:rPr>
          <w:rFonts w:ascii="Arial" w:hAnsi="Arial" w:cs="Arial"/>
          <w:b/>
          <w:sz w:val="22"/>
          <w:szCs w:val="22"/>
        </w:rPr>
        <w:t>Principles of Teaching, Learning and Assessment</w:t>
      </w:r>
    </w:p>
    <w:p w:rsidR="00A92C9B" w:rsidRPr="000765B1" w:rsidP="008F70B4" w14:paraId="4B41455E" w14:textId="77777777">
      <w:pPr>
        <w:rPr>
          <w:rFonts w:ascii="Arial" w:hAnsi="Arial" w:cs="Arial"/>
          <w:b/>
          <w:sz w:val="22"/>
          <w:szCs w:val="22"/>
        </w:rPr>
      </w:pPr>
    </w:p>
    <w:p w:rsidRPr="503DC450" w:rsidP="007D20BC" w14:paraId="3E056825" w14:textId="77777777">
      <w:pPr>
        <w:ind w:left="360"/>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The teaching and learning strat</w:t>
      </w:r>
      <w:r w:rsidRPr="503DC450">
        <w:rPr>
          <w:rFonts w:ascii="Arial" w:hAnsi="Arial" w:cs="Arial"/>
          <w:sz w:val="22"/>
          <w:szCs w:val="22"/>
        </w:rPr>
        <w:t>egy has been d</w:t>
      </w:r>
      <w:r w:rsidRPr="503DC450">
        <w:rPr>
          <w:rFonts w:ascii="Arial" w:hAnsi="Arial" w:cs="Arial"/>
          <w:sz w:val="22"/>
          <w:szCs w:val="22"/>
        </w:rPr>
        <w:t>esigned to su</w:t>
      </w:r>
      <w:r w:rsidRPr="503DC450">
        <w:rPr>
          <w:rFonts w:ascii="Arial" w:hAnsi="Arial" w:cs="Arial"/>
          <w:sz w:val="22"/>
          <w:szCs w:val="22"/>
        </w:rPr>
        <w:t xml:space="preserve">pport </w:t>
      </w:r>
      <w:r w:rsidRPr="503DC450">
        <w:rPr>
          <w:rFonts w:ascii="Arial" w:hAnsi="Arial" w:cs="Arial"/>
          <w:sz w:val="22"/>
          <w:szCs w:val="22"/>
        </w:rPr>
        <w:t>a curri</w:t>
      </w:r>
      <w:r w:rsidRPr="503DC450">
        <w:rPr>
          <w:rFonts w:ascii="Arial" w:hAnsi="Arial" w:cs="Arial"/>
          <w:sz w:val="22"/>
          <w:szCs w:val="22"/>
        </w:rPr>
        <w:t>culum which p</w:t>
      </w:r>
      <w:r w:rsidRPr="503DC450">
        <w:rPr>
          <w:rFonts w:ascii="Arial" w:hAnsi="Arial" w:cs="Arial"/>
          <w:sz w:val="22"/>
          <w:szCs w:val="22"/>
        </w:rPr>
        <w:t>rovides a co</w:t>
      </w:r>
      <w:r w:rsidRPr="503DC450">
        <w:rPr>
          <w:rFonts w:ascii="Arial" w:hAnsi="Arial" w:cs="Arial"/>
          <w:sz w:val="22"/>
          <w:szCs w:val="22"/>
        </w:rPr>
        <w:t xml:space="preserve">mprehensive knowledge and understanding of </w:t>
      </w:r>
      <w:r w:rsidRPr="503DC450">
        <w:rPr>
          <w:rFonts w:ascii="Arial" w:hAnsi="Arial" w:cs="Arial"/>
          <w:sz w:val="22"/>
          <w:szCs w:val="22"/>
        </w:rPr>
        <w:t>con</w:t>
      </w:r>
      <w:r w:rsidRPr="503DC450">
        <w:rPr>
          <w:rFonts w:ascii="Arial" w:hAnsi="Arial" w:cs="Arial"/>
          <w:sz w:val="22"/>
          <w:szCs w:val="22"/>
        </w:rPr>
        <w:t>temporary criminal justice policy, practice and politics in local,</w:t>
      </w:r>
      <w:r w:rsidRPr="503DC450">
        <w:rPr>
          <w:rFonts w:ascii="Arial" w:hAnsi="Arial" w:cs="Arial"/>
          <w:sz w:val="22"/>
          <w:szCs w:val="22"/>
        </w:rPr>
        <w:t xml:space="preserve"> nat</w:t>
      </w:r>
      <w:r w:rsidRPr="503DC450">
        <w:rPr>
          <w:rFonts w:ascii="Arial" w:hAnsi="Arial" w:cs="Arial"/>
          <w:sz w:val="22"/>
          <w:szCs w:val="22"/>
        </w:rPr>
        <w:t xml:space="preserve">ional </w:t>
      </w:r>
      <w:r w:rsidRPr="503DC450">
        <w:rPr>
          <w:rFonts w:ascii="Arial" w:hAnsi="Arial" w:cs="Arial"/>
          <w:sz w:val="22"/>
          <w:szCs w:val="22"/>
        </w:rPr>
        <w:t>and globa</w:t>
      </w:r>
      <w:r w:rsidRPr="503DC450">
        <w:rPr>
          <w:rFonts w:ascii="Arial" w:hAnsi="Arial" w:cs="Arial"/>
          <w:sz w:val="22"/>
          <w:szCs w:val="22"/>
        </w:rPr>
        <w:t xml:space="preserve">l contexts. The core components require students to explore </w:t>
      </w:r>
      <w:r w:rsidRPr="503DC450">
        <w:rPr>
          <w:rFonts w:ascii="Arial" w:hAnsi="Arial" w:cs="Arial"/>
          <w:sz w:val="22"/>
          <w:szCs w:val="22"/>
        </w:rPr>
        <w:t>complex issues</w:t>
      </w:r>
      <w:r w:rsidRPr="503DC450">
        <w:rPr>
          <w:rFonts w:ascii="Arial" w:hAnsi="Arial" w:cs="Arial"/>
          <w:sz w:val="22"/>
          <w:szCs w:val="22"/>
        </w:rPr>
        <w:t xml:space="preserve"> in an innova</w:t>
      </w:r>
      <w:r w:rsidRPr="503DC450">
        <w:rPr>
          <w:rFonts w:ascii="Arial" w:hAnsi="Arial" w:cs="Arial"/>
          <w:sz w:val="22"/>
          <w:szCs w:val="22"/>
        </w:rPr>
        <w:t>tive w</w:t>
      </w:r>
      <w:r w:rsidRPr="503DC450">
        <w:rPr>
          <w:rFonts w:ascii="Arial" w:hAnsi="Arial" w:cs="Arial"/>
          <w:sz w:val="22"/>
          <w:szCs w:val="22"/>
        </w:rPr>
        <w:t>ay, wit</w:t>
      </w:r>
      <w:r w:rsidRPr="503DC450">
        <w:rPr>
          <w:rFonts w:ascii="Arial" w:hAnsi="Arial" w:cs="Arial"/>
          <w:sz w:val="22"/>
          <w:szCs w:val="22"/>
        </w:rPr>
        <w:t>h new areas o</w:t>
      </w:r>
      <w:r w:rsidRPr="503DC450">
        <w:rPr>
          <w:rFonts w:ascii="Arial" w:hAnsi="Arial" w:cs="Arial"/>
          <w:sz w:val="22"/>
          <w:szCs w:val="22"/>
        </w:rPr>
        <w:t xml:space="preserve">f knowledge </w:t>
      </w:r>
      <w:r w:rsidRPr="503DC450">
        <w:rPr>
          <w:rFonts w:ascii="Arial" w:hAnsi="Arial" w:cs="Arial"/>
          <w:sz w:val="22"/>
          <w:szCs w:val="22"/>
        </w:rPr>
        <w:t xml:space="preserve">being approached from different, sometimes </w:t>
      </w:r>
      <w:r w:rsidRPr="503DC450">
        <w:rPr>
          <w:rFonts w:ascii="Arial" w:hAnsi="Arial" w:cs="Arial"/>
          <w:sz w:val="22"/>
          <w:szCs w:val="22"/>
        </w:rPr>
        <w:t>une</w:t>
      </w:r>
      <w:r w:rsidRPr="503DC450">
        <w:rPr>
          <w:rFonts w:ascii="Arial" w:hAnsi="Arial" w:cs="Arial"/>
          <w:sz w:val="22"/>
          <w:szCs w:val="22"/>
        </w:rPr>
        <w:t>xpected, standpoints, thus reflecting the demands students may fac</w:t>
      </w:r>
      <w:r w:rsidRPr="503DC450">
        <w:rPr>
          <w:rFonts w:ascii="Arial" w:hAnsi="Arial" w:cs="Arial"/>
          <w:sz w:val="22"/>
          <w:szCs w:val="22"/>
        </w:rPr>
        <w:t>e in</w:t>
      </w:r>
      <w:r w:rsidRPr="503DC450">
        <w:rPr>
          <w:rFonts w:ascii="Arial" w:hAnsi="Arial" w:cs="Arial"/>
          <w:sz w:val="22"/>
          <w:szCs w:val="22"/>
        </w:rPr>
        <w:t xml:space="preserve"> futur</w:t>
      </w:r>
      <w:r w:rsidRPr="503DC450">
        <w:rPr>
          <w:rFonts w:ascii="Arial" w:hAnsi="Arial" w:cs="Arial"/>
          <w:sz w:val="22"/>
          <w:szCs w:val="22"/>
        </w:rPr>
        <w:t>e work se</w:t>
      </w:r>
      <w:r w:rsidRPr="503DC450">
        <w:rPr>
          <w:rFonts w:ascii="Arial" w:hAnsi="Arial" w:cs="Arial"/>
          <w:sz w:val="22"/>
          <w:szCs w:val="22"/>
        </w:rPr>
        <w:t>ttings.</w:t>
      </w:r>
      <w:r w:rsidRPr="503DC450">
        <w:rPr>
          <w:rFonts w:ascii="Arial" w:hAnsi="Arial" w:cs="Arial"/>
          <w:sz w:val="22"/>
          <w:szCs w:val="22"/>
        </w:rPr>
        <w:t xml:space="preserve">  </w:t>
      </w:r>
      <w:r w:rsidRPr="503DC450">
        <w:rPr>
          <w:rFonts w:ascii="Arial" w:hAnsi="Arial" w:cs="Arial"/>
          <w:sz w:val="22"/>
          <w:szCs w:val="22"/>
        </w:rPr>
        <w:t>In exploring these areas students will have to demo</w:t>
      </w:r>
      <w:r w:rsidRPr="503DC450">
        <w:rPr>
          <w:rFonts w:ascii="Arial" w:hAnsi="Arial" w:cs="Arial"/>
          <w:sz w:val="22"/>
          <w:szCs w:val="22"/>
        </w:rPr>
        <w:t>nstrate a high</w:t>
      </w:r>
      <w:r w:rsidRPr="503DC450">
        <w:rPr>
          <w:rFonts w:ascii="Arial" w:hAnsi="Arial" w:cs="Arial"/>
          <w:sz w:val="22"/>
          <w:szCs w:val="22"/>
        </w:rPr>
        <w:t xml:space="preserve"> degree of in</w:t>
      </w:r>
      <w:r w:rsidRPr="503DC450">
        <w:rPr>
          <w:rFonts w:ascii="Arial" w:hAnsi="Arial" w:cs="Arial"/>
          <w:sz w:val="22"/>
          <w:szCs w:val="22"/>
        </w:rPr>
        <w:t>depend</w:t>
      </w:r>
      <w:r w:rsidRPr="503DC450">
        <w:rPr>
          <w:rFonts w:ascii="Arial" w:hAnsi="Arial" w:cs="Arial"/>
          <w:sz w:val="22"/>
          <w:szCs w:val="22"/>
        </w:rPr>
        <w:t>ent tho</w:t>
      </w:r>
      <w:r w:rsidRPr="503DC450">
        <w:rPr>
          <w:rFonts w:ascii="Arial" w:hAnsi="Arial" w:cs="Arial"/>
          <w:sz w:val="22"/>
          <w:szCs w:val="22"/>
        </w:rPr>
        <w:t>ught and acti</w:t>
      </w:r>
      <w:r w:rsidRPr="503DC450">
        <w:rPr>
          <w:rFonts w:ascii="Arial" w:hAnsi="Arial" w:cs="Arial"/>
          <w:sz w:val="22"/>
          <w:szCs w:val="22"/>
        </w:rPr>
        <w:t xml:space="preserve">on, as well </w:t>
      </w:r>
      <w:r w:rsidRPr="503DC450">
        <w:rPr>
          <w:rFonts w:ascii="Arial" w:hAnsi="Arial" w:cs="Arial"/>
          <w:sz w:val="22"/>
          <w:szCs w:val="22"/>
        </w:rPr>
        <w:t>as an ability to work with peers in collabo</w:t>
      </w:r>
      <w:r w:rsidRPr="503DC450">
        <w:rPr>
          <w:rFonts w:ascii="Arial" w:hAnsi="Arial" w:cs="Arial"/>
          <w:sz w:val="22"/>
          <w:szCs w:val="22"/>
        </w:rPr>
        <w:t>rat</w:t>
      </w:r>
      <w:r w:rsidRPr="503DC450">
        <w:rPr>
          <w:rFonts w:ascii="Arial" w:hAnsi="Arial" w:cs="Arial"/>
          <w:sz w:val="22"/>
          <w:szCs w:val="22"/>
        </w:rPr>
        <w:t>ing to enhance knowledge and understanding for mutual benefit.</w:t>
      </w:r>
      <w:r w:rsidRPr="503DC450">
        <w:rPr>
          <w:rFonts w:ascii="Arial" w:hAnsi="Arial" w:cs="Arial"/>
          <w:sz w:val="22"/>
          <w:szCs w:val="22"/>
        </w:rPr>
        <w:t xml:space="preserve">  </w:t>
      </w:r>
    </w:p>
    <w:p w:rsidRPr="503DC450" w:rsidP="007D20BC">
      <w:pPr>
        <w:jc w:val="both"/>
        <w:rPr>
          <w:rFonts w:ascii="Arial" w:hAnsi="Arial" w:cs="Arial"/>
          <w:sz w:val="22"/>
          <w:szCs w:val="22"/>
        </w:rPr>
      </w:pPr>
      <w:r w:rsidRPr="503DC450">
        <w:rPr>
          <w:rFonts w:ascii="Arial" w:hAnsi="Arial" w:cs="Arial"/>
          <w:sz w:val="22"/>
          <w:szCs w:val="22"/>
        </w:rPr>
        <w:t>T</w:t>
      </w:r>
      <w:r w:rsidRPr="503DC450">
        <w:rPr>
          <w:rFonts w:ascii="Arial" w:hAnsi="Arial" w:cs="Arial"/>
          <w:sz w:val="22"/>
          <w:szCs w:val="22"/>
        </w:rPr>
        <w:t>each</w:t>
      </w:r>
      <w:r w:rsidRPr="503DC450">
        <w:rPr>
          <w:rFonts w:ascii="Arial" w:hAnsi="Arial" w:cs="Arial"/>
          <w:sz w:val="22"/>
          <w:szCs w:val="22"/>
        </w:rPr>
        <w:t>ing wi</w:t>
      </w:r>
      <w:r w:rsidRPr="503DC450">
        <w:rPr>
          <w:rFonts w:ascii="Arial" w:hAnsi="Arial" w:cs="Arial"/>
          <w:sz w:val="22"/>
          <w:szCs w:val="22"/>
        </w:rPr>
        <w:t>ll be del</w:t>
      </w:r>
      <w:r w:rsidRPr="503DC450">
        <w:rPr>
          <w:rFonts w:ascii="Arial" w:hAnsi="Arial" w:cs="Arial"/>
          <w:sz w:val="22"/>
          <w:szCs w:val="22"/>
        </w:rPr>
        <w:t>ivered and managed by a team of Kingston University academic</w:t>
      </w:r>
      <w:r w:rsidRPr="503DC450">
        <w:rPr>
          <w:rFonts w:ascii="Arial" w:hAnsi="Arial" w:cs="Arial"/>
          <w:sz w:val="22"/>
          <w:szCs w:val="22"/>
        </w:rPr>
        <w:t xml:space="preserve">s who have </w:t>
      </w:r>
      <w:r w:rsidRPr="503DC450">
        <w:rPr>
          <w:rFonts w:ascii="Arial" w:hAnsi="Arial" w:cs="Arial"/>
          <w:sz w:val="22"/>
          <w:szCs w:val="22"/>
        </w:rPr>
        <w:t>sub</w:t>
      </w:r>
      <w:r w:rsidRPr="503DC450">
        <w:rPr>
          <w:rFonts w:ascii="Arial" w:hAnsi="Arial" w:cs="Arial"/>
          <w:sz w:val="22"/>
          <w:szCs w:val="22"/>
        </w:rPr>
        <w:t>ject relevant</w:t>
      </w:r>
      <w:r w:rsidRPr="503DC450">
        <w:rPr>
          <w:rFonts w:ascii="Arial" w:hAnsi="Arial" w:cs="Arial"/>
          <w:sz w:val="22"/>
          <w:szCs w:val="22"/>
        </w:rPr>
        <w:t xml:space="preserve"> </w:t>
      </w:r>
      <w:r w:rsidRPr="503DC450">
        <w:rPr>
          <w:rFonts w:ascii="Arial" w:hAnsi="Arial" w:cs="Arial"/>
          <w:sz w:val="22"/>
          <w:szCs w:val="22"/>
        </w:rPr>
        <w:t>pract</w:t>
      </w:r>
      <w:r w:rsidRPr="503DC450">
        <w:rPr>
          <w:rFonts w:ascii="Arial" w:hAnsi="Arial" w:cs="Arial"/>
          <w:sz w:val="22"/>
          <w:szCs w:val="22"/>
        </w:rPr>
        <w:t>ical</w:t>
      </w:r>
      <w:r w:rsidRPr="503DC450">
        <w:rPr>
          <w:rFonts w:ascii="Arial" w:hAnsi="Arial" w:cs="Arial"/>
          <w:sz w:val="22"/>
          <w:szCs w:val="22"/>
        </w:rPr>
        <w:t>,</w:t>
      </w:r>
      <w:r w:rsidRPr="503DC450">
        <w:rPr>
          <w:rFonts w:ascii="Arial" w:hAnsi="Arial" w:cs="Arial"/>
          <w:sz w:val="22"/>
          <w:szCs w:val="22"/>
        </w:rPr>
        <w:t xml:space="preserve"> p</w:t>
      </w:r>
      <w:r w:rsidRPr="503DC450">
        <w:rPr>
          <w:rFonts w:ascii="Arial" w:hAnsi="Arial" w:cs="Arial"/>
          <w:sz w:val="22"/>
          <w:szCs w:val="22"/>
        </w:rPr>
        <w:t>rofessional a</w:t>
      </w:r>
      <w:r w:rsidRPr="503DC450">
        <w:rPr>
          <w:rFonts w:ascii="Arial" w:hAnsi="Arial" w:cs="Arial"/>
          <w:sz w:val="22"/>
          <w:szCs w:val="22"/>
        </w:rPr>
        <w:t xml:space="preserve">nd research </w:t>
      </w:r>
      <w:r w:rsidRPr="503DC450">
        <w:rPr>
          <w:rFonts w:ascii="Arial" w:hAnsi="Arial" w:cs="Arial"/>
          <w:sz w:val="22"/>
          <w:szCs w:val="22"/>
        </w:rPr>
        <w:t>experience. Expert external practitioners w</w:t>
      </w:r>
      <w:r w:rsidRPr="503DC450">
        <w:rPr>
          <w:rFonts w:ascii="Arial" w:hAnsi="Arial" w:cs="Arial"/>
          <w:sz w:val="22"/>
          <w:szCs w:val="22"/>
        </w:rPr>
        <w:t>ill</w:t>
      </w:r>
      <w:r w:rsidRPr="503DC450">
        <w:rPr>
          <w:rFonts w:ascii="Arial" w:hAnsi="Arial" w:cs="Arial"/>
          <w:sz w:val="22"/>
          <w:szCs w:val="22"/>
        </w:rPr>
        <w:t xml:space="preserve"> also contribute to the programme </w:t>
      </w:r>
      <w:r w:rsidRPr="503DC450">
        <w:rPr>
          <w:rFonts w:ascii="Arial" w:hAnsi="Arial" w:cs="Arial"/>
          <w:sz w:val="22"/>
          <w:szCs w:val="22"/>
        </w:rPr>
        <w:t xml:space="preserve">where relevant and applicable. </w:t>
      </w:r>
    </w:p>
    <w:p w:rsidRPr="503DC450" w:rsidP="007D20BC">
      <w:pPr>
        <w:jc w:val="both"/>
        <w:rPr>
          <w:rFonts w:ascii="Arial" w:hAnsi="Arial" w:cs="Arial"/>
          <w:sz w:val="22"/>
          <w:szCs w:val="22"/>
        </w:rPr>
      </w:pPr>
      <w:r w:rsidRPr="503DC450">
        <w:rPr>
          <w:rFonts w:ascii="Arial" w:hAnsi="Arial" w:cs="Arial"/>
          <w:sz w:val="22"/>
          <w:szCs w:val="22"/>
        </w:rPr>
        <w:t>Th</w:t>
      </w:r>
      <w:r w:rsidRPr="503DC450">
        <w:rPr>
          <w:rFonts w:ascii="Arial" w:hAnsi="Arial" w:cs="Arial"/>
          <w:sz w:val="22"/>
          <w:szCs w:val="22"/>
        </w:rPr>
        <w:t xml:space="preserve">e </w:t>
      </w:r>
      <w:r w:rsidRPr="503DC450">
        <w:rPr>
          <w:rFonts w:ascii="Arial" w:hAnsi="Arial" w:cs="Arial"/>
          <w:sz w:val="22"/>
          <w:szCs w:val="22"/>
        </w:rPr>
        <w:t>teac</w:t>
      </w:r>
      <w:r w:rsidRPr="503DC450">
        <w:rPr>
          <w:rFonts w:ascii="Arial" w:hAnsi="Arial" w:cs="Arial"/>
          <w:sz w:val="22"/>
          <w:szCs w:val="22"/>
        </w:rPr>
        <w:t xml:space="preserve">hing and </w:t>
      </w:r>
      <w:r w:rsidRPr="503DC450">
        <w:rPr>
          <w:rFonts w:ascii="Arial" w:hAnsi="Arial" w:cs="Arial"/>
          <w:sz w:val="22"/>
          <w:szCs w:val="22"/>
        </w:rPr>
        <w:t>le</w:t>
      </w:r>
      <w:r w:rsidRPr="503DC450">
        <w:rPr>
          <w:rFonts w:ascii="Arial" w:hAnsi="Arial" w:cs="Arial"/>
          <w:sz w:val="22"/>
          <w:szCs w:val="22"/>
        </w:rPr>
        <w:t xml:space="preserve">arning </w:t>
      </w:r>
      <w:r w:rsidRPr="503DC450">
        <w:rPr>
          <w:rFonts w:ascii="Arial" w:hAnsi="Arial" w:cs="Arial"/>
          <w:sz w:val="22"/>
          <w:szCs w:val="22"/>
        </w:rPr>
        <w:t xml:space="preserve">strategy encompasses a range of different methods: </w:t>
      </w:r>
    </w:p>
    <w:p w:rsidRPr="503DC450" w:rsidP="007D20BC">
      <w:pPr>
        <w:numPr>
          <w:ilvl w:val="0"/>
          <w:numId w:val="13"/>
        </w:numPr>
        <w:ind w:left="720" w:right="0" w:hanging="360"/>
        <w:jc w:val="both"/>
        <w:rPr>
          <w:rFonts w:ascii="Arial" w:hAnsi="Arial" w:cs="Arial"/>
          <w:sz w:val="22"/>
          <w:szCs w:val="22"/>
        </w:rPr>
      </w:pPr>
      <w:r w:rsidRPr="503DC450">
        <w:rPr>
          <w:rFonts w:ascii="Arial" w:hAnsi="Arial" w:cs="Arial"/>
          <w:sz w:val="22"/>
          <w:szCs w:val="22"/>
        </w:rPr>
        <w:t>i</w:t>
      </w:r>
      <w:r w:rsidRPr="503DC450">
        <w:rPr>
          <w:rFonts w:ascii="Arial" w:hAnsi="Arial" w:cs="Arial"/>
          <w:sz w:val="22"/>
          <w:szCs w:val="22"/>
        </w:rPr>
        <w:t>nteractive wor</w:t>
      </w:r>
      <w:r w:rsidRPr="503DC450">
        <w:rPr>
          <w:rFonts w:ascii="Arial" w:hAnsi="Arial" w:cs="Arial"/>
          <w:sz w:val="22"/>
          <w:szCs w:val="22"/>
        </w:rPr>
        <w:t>kshops</w:t>
      </w:r>
      <w:r w:rsidRPr="503DC450">
        <w:rPr>
          <w:rFonts w:ascii="Arial" w:hAnsi="Arial" w:cs="Arial"/>
          <w:sz w:val="22"/>
          <w:szCs w:val="22"/>
        </w:rPr>
        <w:t xml:space="preserve"> – embr</w:t>
      </w:r>
      <w:r w:rsidRPr="503DC450">
        <w:rPr>
          <w:rFonts w:ascii="Arial" w:hAnsi="Arial" w:cs="Arial"/>
          <w:sz w:val="22"/>
          <w:szCs w:val="22"/>
        </w:rPr>
        <w:t xml:space="preserve">acing </w:t>
      </w:r>
      <w:r w:rsidRPr="503DC450">
        <w:rPr>
          <w:rFonts w:ascii="Arial" w:hAnsi="Arial" w:cs="Arial"/>
          <w:sz w:val="22"/>
          <w:szCs w:val="22"/>
        </w:rPr>
        <w:t>lecture</w:t>
      </w:r>
      <w:r w:rsidRPr="503DC450">
        <w:rPr>
          <w:rFonts w:ascii="Arial" w:hAnsi="Arial" w:cs="Arial"/>
          <w:sz w:val="22"/>
          <w:szCs w:val="22"/>
        </w:rPr>
        <w:t xml:space="preserve"> and seminar </w:t>
      </w:r>
      <w:r w:rsidRPr="503DC450">
        <w:rPr>
          <w:rFonts w:ascii="Arial" w:hAnsi="Arial" w:cs="Arial"/>
          <w:sz w:val="22"/>
          <w:szCs w:val="22"/>
        </w:rPr>
        <w:t>formats.</w:t>
      </w:r>
    </w:p>
    <w:p w:rsidRPr="503DC450" w:rsidP="007D20BC">
      <w:pPr>
        <w:numPr>
          <w:ilvl w:val="0"/>
          <w:numId w:val="13"/>
        </w:numPr>
        <w:ind w:left="720" w:right="0" w:hanging="360"/>
        <w:jc w:val="both"/>
        <w:rPr>
          <w:rFonts w:ascii="Arial" w:hAnsi="Arial" w:cs="Arial"/>
          <w:sz w:val="22"/>
          <w:szCs w:val="22"/>
        </w:rPr>
      </w:pPr>
      <w:r w:rsidRPr="503DC450">
        <w:rPr>
          <w:rFonts w:ascii="Arial" w:hAnsi="Arial" w:cs="Arial"/>
          <w:sz w:val="22"/>
          <w:szCs w:val="22"/>
        </w:rPr>
        <w:t>sma</w:t>
      </w:r>
      <w:r w:rsidRPr="503DC450">
        <w:rPr>
          <w:rFonts w:ascii="Arial" w:hAnsi="Arial" w:cs="Arial"/>
          <w:sz w:val="22"/>
          <w:szCs w:val="22"/>
        </w:rPr>
        <w:t xml:space="preserve">ll group </w:t>
      </w:r>
      <w:r w:rsidRPr="503DC450">
        <w:rPr>
          <w:rFonts w:ascii="Arial" w:hAnsi="Arial" w:cs="Arial"/>
          <w:sz w:val="22"/>
          <w:szCs w:val="22"/>
        </w:rPr>
        <w:t>work.</w:t>
      </w:r>
    </w:p>
    <w:p w:rsidRPr="503DC450" w:rsidP="007D20BC">
      <w:pPr>
        <w:numPr>
          <w:ilvl w:val="0"/>
          <w:numId w:val="13"/>
        </w:numPr>
        <w:ind w:left="720" w:right="0" w:hanging="360"/>
        <w:jc w:val="both"/>
        <w:rPr>
          <w:rFonts w:ascii="Arial" w:hAnsi="Arial" w:cs="Arial"/>
          <w:sz w:val="22"/>
          <w:szCs w:val="22"/>
        </w:rPr>
      </w:pPr>
      <w:r w:rsidRPr="503DC450">
        <w:rPr>
          <w:rFonts w:ascii="Arial" w:hAnsi="Arial" w:cs="Arial"/>
          <w:sz w:val="22"/>
          <w:szCs w:val="22"/>
        </w:rPr>
        <w:t xml:space="preserve">case </w:t>
      </w:r>
      <w:r w:rsidRPr="503DC450">
        <w:rPr>
          <w:rFonts w:ascii="Arial" w:hAnsi="Arial" w:cs="Arial"/>
          <w:sz w:val="22"/>
          <w:szCs w:val="22"/>
        </w:rPr>
        <w:t>studies.</w:t>
      </w:r>
    </w:p>
    <w:p w:rsidRPr="503DC450" w:rsidP="007D20BC">
      <w:pPr>
        <w:numPr>
          <w:ilvl w:val="0"/>
          <w:numId w:val="13"/>
        </w:numPr>
        <w:ind w:left="720" w:right="0" w:hanging="360"/>
        <w:jc w:val="both"/>
        <w:rPr>
          <w:rFonts w:ascii="Arial" w:hAnsi="Arial" w:cs="Arial"/>
          <w:sz w:val="22"/>
          <w:szCs w:val="22"/>
        </w:rPr>
      </w:pPr>
      <w:r w:rsidRPr="503DC450">
        <w:rPr>
          <w:rFonts w:ascii="Arial" w:hAnsi="Arial" w:cs="Arial"/>
          <w:sz w:val="22"/>
          <w:szCs w:val="22"/>
        </w:rPr>
        <w:t xml:space="preserve">poster </w:t>
      </w:r>
      <w:r w:rsidRPr="503DC450">
        <w:rPr>
          <w:rFonts w:ascii="Arial" w:hAnsi="Arial" w:cs="Arial"/>
          <w:sz w:val="22"/>
          <w:szCs w:val="22"/>
        </w:rPr>
        <w:t>presentati</w:t>
      </w:r>
      <w:r w:rsidRPr="503DC450">
        <w:rPr>
          <w:rFonts w:ascii="Arial" w:hAnsi="Arial" w:cs="Arial"/>
          <w:sz w:val="22"/>
          <w:szCs w:val="22"/>
        </w:rPr>
        <w:t>ons.</w:t>
      </w:r>
    </w:p>
    <w:p w:rsidRPr="503DC450" w:rsidP="007D20BC">
      <w:pPr>
        <w:numPr>
          <w:ilvl w:val="0"/>
          <w:numId w:val="13"/>
        </w:numPr>
        <w:ind w:left="720" w:right="0" w:hanging="360"/>
        <w:jc w:val="both"/>
        <w:rPr>
          <w:rFonts w:ascii="Arial" w:hAnsi="Arial" w:cs="Arial"/>
          <w:sz w:val="22"/>
          <w:szCs w:val="22"/>
        </w:rPr>
      </w:pPr>
      <w:r w:rsidRPr="503DC450">
        <w:rPr>
          <w:rFonts w:ascii="Arial" w:hAnsi="Arial" w:cs="Arial"/>
          <w:sz w:val="22"/>
          <w:szCs w:val="22"/>
        </w:rPr>
        <w:t xml:space="preserve">peer </w:t>
      </w:r>
      <w:r w:rsidRPr="503DC450">
        <w:rPr>
          <w:rFonts w:ascii="Arial" w:hAnsi="Arial" w:cs="Arial"/>
          <w:sz w:val="22"/>
          <w:szCs w:val="22"/>
        </w:rPr>
        <w:t>review.</w:t>
      </w:r>
    </w:p>
    <w:p w:rsidRPr="503DC450" w:rsidP="007D20BC">
      <w:pPr>
        <w:numPr>
          <w:ilvl w:val="0"/>
          <w:numId w:val="13"/>
        </w:numPr>
        <w:ind w:left="720" w:right="0" w:hanging="360"/>
        <w:jc w:val="both"/>
        <w:rPr>
          <w:rFonts w:ascii="Arial" w:hAnsi="Arial" w:cs="Arial"/>
          <w:sz w:val="22"/>
          <w:szCs w:val="22"/>
        </w:rPr>
      </w:pPr>
      <w:r w:rsidRPr="503DC450">
        <w:rPr>
          <w:rFonts w:ascii="Arial" w:hAnsi="Arial" w:cs="Arial"/>
          <w:sz w:val="22"/>
          <w:szCs w:val="22"/>
        </w:rPr>
        <w:t>presentations.</w:t>
      </w:r>
    </w:p>
    <w:p w:rsidRPr="503DC450" w:rsidP="007D20BC">
      <w:pPr>
        <w:numPr>
          <w:ilvl w:val="0"/>
          <w:numId w:val="13"/>
        </w:numPr>
        <w:ind w:left="720" w:right="0" w:hanging="360"/>
        <w:jc w:val="both"/>
        <w:rPr>
          <w:rFonts w:ascii="Arial" w:hAnsi="Arial" w:cs="Arial"/>
          <w:sz w:val="22"/>
          <w:szCs w:val="22"/>
        </w:rPr>
      </w:pPr>
      <w:r w:rsidRPr="503DC450">
        <w:rPr>
          <w:rFonts w:ascii="Arial" w:hAnsi="Arial" w:cs="Arial"/>
          <w:sz w:val="22"/>
          <w:szCs w:val="22"/>
        </w:rPr>
        <w:t xml:space="preserve">field-based </w:t>
      </w:r>
      <w:r w:rsidRPr="503DC450">
        <w:rPr>
          <w:rFonts w:ascii="Arial" w:hAnsi="Arial" w:cs="Arial"/>
          <w:sz w:val="22"/>
          <w:szCs w:val="22"/>
        </w:rPr>
        <w:t>learning.</w:t>
      </w:r>
    </w:p>
    <w:p w:rsidRPr="503DC450" w:rsidP="007D20BC">
      <w:pPr>
        <w:numPr>
          <w:ilvl w:val="0"/>
          <w:numId w:val="13"/>
        </w:numPr>
        <w:ind w:left="720" w:right="0" w:hanging="360"/>
        <w:jc w:val="both"/>
        <w:rPr>
          <w:rFonts w:ascii="Arial" w:hAnsi="Arial" w:cs="Arial"/>
          <w:sz w:val="22"/>
          <w:szCs w:val="22"/>
        </w:rPr>
      </w:pPr>
      <w:r w:rsidRPr="503DC450">
        <w:rPr>
          <w:rFonts w:ascii="Arial" w:hAnsi="Arial" w:cs="Arial"/>
          <w:sz w:val="22"/>
          <w:szCs w:val="22"/>
        </w:rPr>
        <w:t xml:space="preserve">individual </w:t>
      </w:r>
      <w:r w:rsidRPr="503DC450">
        <w:rPr>
          <w:rFonts w:ascii="Arial" w:hAnsi="Arial" w:cs="Arial"/>
          <w:sz w:val="22"/>
          <w:szCs w:val="22"/>
        </w:rPr>
        <w:t>tutorials.</w:t>
      </w:r>
    </w:p>
    <w:p w:rsidRPr="503DC450" w:rsidP="007D20BC">
      <w:pPr>
        <w:numPr>
          <w:ilvl w:val="0"/>
          <w:numId w:val="13"/>
        </w:numPr>
        <w:ind w:left="720" w:right="0" w:hanging="360"/>
        <w:jc w:val="both"/>
        <w:rPr>
          <w:rFonts w:ascii="Arial" w:hAnsi="Arial" w:cs="Arial"/>
          <w:sz w:val="22"/>
          <w:szCs w:val="22"/>
        </w:rPr>
      </w:pPr>
      <w:r w:rsidRPr="503DC450">
        <w:rPr>
          <w:rFonts w:ascii="Arial" w:hAnsi="Arial" w:cs="Arial"/>
          <w:sz w:val="22"/>
          <w:szCs w:val="22"/>
        </w:rPr>
        <w:t>research</w:t>
      </w:r>
      <w:r w:rsidRPr="503DC450">
        <w:rPr>
          <w:rFonts w:ascii="Arial" w:hAnsi="Arial" w:cs="Arial"/>
          <w:sz w:val="22"/>
          <w:szCs w:val="22"/>
        </w:rPr>
        <w:t xml:space="preserve"> preparation.</w:t>
      </w:r>
    </w:p>
    <w:p w:rsidRPr="503DC450" w:rsidP="007D20BC">
      <w:pPr>
        <w:numPr>
          <w:ilvl w:val="0"/>
          <w:numId w:val="13"/>
        </w:numPr>
        <w:ind w:left="720" w:right="0" w:hanging="360"/>
        <w:jc w:val="both"/>
        <w:rPr>
          <w:rFonts w:ascii="Arial" w:hAnsi="Arial" w:cs="Arial"/>
          <w:sz w:val="22"/>
          <w:szCs w:val="22"/>
        </w:rPr>
      </w:pPr>
      <w:r w:rsidRPr="503DC450">
        <w:rPr>
          <w:rFonts w:ascii="Arial" w:hAnsi="Arial" w:cs="Arial"/>
          <w:sz w:val="22"/>
          <w:szCs w:val="22"/>
        </w:rPr>
        <w:t>reflective journals.</w:t>
      </w:r>
    </w:p>
    <w:p w:rsidRPr="503DC450" w:rsidP="007D20BC">
      <w:pPr>
        <w:numPr>
          <w:ilvl w:val="0"/>
          <w:numId w:val="13"/>
        </w:numPr>
        <w:ind w:left="720" w:right="0" w:hanging="360"/>
        <w:jc w:val="both"/>
        <w:rPr>
          <w:rFonts w:ascii="Arial" w:hAnsi="Arial" w:cs="Arial"/>
          <w:sz w:val="22"/>
          <w:szCs w:val="22"/>
        </w:rPr>
      </w:pPr>
      <w:r w:rsidRPr="503DC450">
        <w:rPr>
          <w:rFonts w:ascii="Arial" w:hAnsi="Arial" w:cs="Arial"/>
          <w:sz w:val="22"/>
          <w:szCs w:val="22"/>
        </w:rPr>
        <w:t>reports.</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Lectures will provide an overview of the rele</w:t>
      </w:r>
      <w:r w:rsidRPr="503DC450">
        <w:rPr>
          <w:rFonts w:ascii="Arial" w:hAnsi="Arial" w:cs="Arial"/>
          <w:sz w:val="22"/>
          <w:szCs w:val="22"/>
        </w:rPr>
        <w:t>vant material,</w:t>
      </w:r>
      <w:r w:rsidRPr="503DC450">
        <w:rPr>
          <w:rFonts w:ascii="Arial" w:hAnsi="Arial" w:cs="Arial"/>
          <w:sz w:val="22"/>
          <w:szCs w:val="22"/>
        </w:rPr>
        <w:t xml:space="preserve"> mapping out </w:t>
      </w:r>
      <w:r w:rsidRPr="503DC450">
        <w:rPr>
          <w:rFonts w:ascii="Arial" w:hAnsi="Arial" w:cs="Arial"/>
          <w:sz w:val="22"/>
          <w:szCs w:val="22"/>
        </w:rPr>
        <w:t>the te</w:t>
      </w:r>
      <w:r w:rsidRPr="503DC450">
        <w:rPr>
          <w:rFonts w:ascii="Arial" w:hAnsi="Arial" w:cs="Arial"/>
          <w:sz w:val="22"/>
          <w:szCs w:val="22"/>
        </w:rPr>
        <w:t>rrain a</w:t>
      </w:r>
      <w:r w:rsidRPr="503DC450">
        <w:rPr>
          <w:rFonts w:ascii="Arial" w:hAnsi="Arial" w:cs="Arial"/>
          <w:sz w:val="22"/>
          <w:szCs w:val="22"/>
        </w:rPr>
        <w:t>nd identifyin</w:t>
      </w:r>
      <w:r w:rsidRPr="503DC450">
        <w:rPr>
          <w:rFonts w:ascii="Arial" w:hAnsi="Arial" w:cs="Arial"/>
          <w:sz w:val="22"/>
          <w:szCs w:val="22"/>
        </w:rPr>
        <w:t>g key issues</w:t>
      </w:r>
      <w:r w:rsidRPr="503DC450">
        <w:rPr>
          <w:rFonts w:ascii="Arial" w:hAnsi="Arial" w:cs="Arial"/>
          <w:sz w:val="22"/>
          <w:szCs w:val="22"/>
        </w:rPr>
        <w:t xml:space="preserve"> and problems. They will draw on a range of</w:t>
      </w:r>
      <w:r w:rsidRPr="503DC450">
        <w:rPr>
          <w:rFonts w:ascii="Arial" w:hAnsi="Arial" w:cs="Arial"/>
          <w:sz w:val="22"/>
          <w:szCs w:val="22"/>
        </w:rPr>
        <w:t xml:space="preserve"> ac</w:t>
      </w:r>
      <w:r w:rsidRPr="503DC450">
        <w:rPr>
          <w:rFonts w:ascii="Arial" w:hAnsi="Arial" w:cs="Arial"/>
          <w:sz w:val="22"/>
          <w:szCs w:val="22"/>
        </w:rPr>
        <w:t>ademic disciplines and apply a variety of methodologies and perspe</w:t>
      </w:r>
      <w:r w:rsidRPr="503DC450">
        <w:rPr>
          <w:rFonts w:ascii="Arial" w:hAnsi="Arial" w:cs="Arial"/>
          <w:sz w:val="22"/>
          <w:szCs w:val="22"/>
        </w:rPr>
        <w:t>ct</w:t>
      </w:r>
      <w:r w:rsidRPr="503DC450">
        <w:rPr>
          <w:rFonts w:ascii="Arial" w:hAnsi="Arial" w:cs="Arial"/>
          <w:sz w:val="22"/>
          <w:szCs w:val="22"/>
        </w:rPr>
        <w:t>ives t</w:t>
      </w:r>
      <w:r w:rsidRPr="503DC450">
        <w:rPr>
          <w:rFonts w:ascii="Arial" w:hAnsi="Arial" w:cs="Arial"/>
          <w:sz w:val="22"/>
          <w:szCs w:val="22"/>
        </w:rPr>
        <w:t>o the consi</w:t>
      </w:r>
      <w:r w:rsidRPr="503DC450">
        <w:rPr>
          <w:rFonts w:ascii="Arial" w:hAnsi="Arial" w:cs="Arial"/>
          <w:sz w:val="22"/>
          <w:szCs w:val="22"/>
        </w:rPr>
        <w:t>deration of critical is</w:t>
      </w:r>
      <w:r w:rsidRPr="503DC450">
        <w:rPr>
          <w:rFonts w:ascii="Arial" w:hAnsi="Arial" w:cs="Arial"/>
          <w:sz w:val="22"/>
          <w:szCs w:val="22"/>
        </w:rPr>
        <w:t>sues and problems.</w:t>
      </w:r>
      <w:r w:rsidRPr="503DC450">
        <w:rPr>
          <w:rFonts w:ascii="Arial" w:hAnsi="Arial" w:cs="Arial"/>
          <w:sz w:val="22"/>
          <w:szCs w:val="22"/>
        </w:rPr>
        <w:t xml:space="preserve">  </w:t>
      </w:r>
      <w:r w:rsidRPr="503DC450">
        <w:rPr>
          <w:rFonts w:ascii="Arial" w:hAnsi="Arial" w:cs="Arial"/>
          <w:sz w:val="22"/>
          <w:szCs w:val="22"/>
        </w:rPr>
        <w:t>Lectures will fre</w:t>
      </w:r>
      <w:r w:rsidRPr="503DC450">
        <w:rPr>
          <w:rFonts w:ascii="Arial" w:hAnsi="Arial" w:cs="Arial"/>
          <w:sz w:val="22"/>
          <w:szCs w:val="22"/>
        </w:rPr>
        <w:t>quently</w:t>
      </w:r>
      <w:r w:rsidRPr="503DC450">
        <w:rPr>
          <w:rFonts w:ascii="Arial" w:hAnsi="Arial" w:cs="Arial"/>
          <w:sz w:val="22"/>
          <w:szCs w:val="22"/>
        </w:rPr>
        <w:t xml:space="preserve"> be sup</w:t>
      </w:r>
      <w:r w:rsidRPr="503DC450">
        <w:rPr>
          <w:rFonts w:ascii="Arial" w:hAnsi="Arial" w:cs="Arial"/>
          <w:sz w:val="22"/>
          <w:szCs w:val="22"/>
        </w:rPr>
        <w:t>ported by sem</w:t>
      </w:r>
      <w:r w:rsidRPr="503DC450">
        <w:rPr>
          <w:rFonts w:ascii="Arial" w:hAnsi="Arial" w:cs="Arial"/>
          <w:sz w:val="22"/>
          <w:szCs w:val="22"/>
        </w:rPr>
        <w:t xml:space="preserve">inars </w:t>
      </w:r>
      <w:r w:rsidRPr="503DC450">
        <w:rPr>
          <w:rFonts w:ascii="Arial" w:hAnsi="Arial" w:cs="Arial"/>
          <w:sz w:val="22"/>
          <w:szCs w:val="22"/>
        </w:rPr>
        <w:t xml:space="preserve">and </w:t>
      </w:r>
      <w:r w:rsidRPr="503DC450">
        <w:rPr>
          <w:rFonts w:ascii="Arial" w:hAnsi="Arial" w:cs="Arial"/>
          <w:sz w:val="22"/>
          <w:szCs w:val="22"/>
        </w:rPr>
        <w:t>gro</w:t>
      </w:r>
      <w:r w:rsidRPr="503DC450">
        <w:rPr>
          <w:rFonts w:ascii="Arial" w:hAnsi="Arial" w:cs="Arial"/>
          <w:sz w:val="22"/>
          <w:szCs w:val="22"/>
        </w:rPr>
        <w:t>up work, whic</w:t>
      </w:r>
      <w:r w:rsidRPr="503DC450">
        <w:rPr>
          <w:rFonts w:ascii="Arial" w:hAnsi="Arial" w:cs="Arial"/>
          <w:sz w:val="22"/>
          <w:szCs w:val="22"/>
        </w:rPr>
        <w:t>h will provi</w:t>
      </w:r>
      <w:r w:rsidRPr="503DC450">
        <w:rPr>
          <w:rFonts w:ascii="Arial" w:hAnsi="Arial" w:cs="Arial"/>
          <w:sz w:val="22"/>
          <w:szCs w:val="22"/>
        </w:rPr>
        <w:t xml:space="preserve">de students with an opportunity to clarify </w:t>
      </w:r>
      <w:r w:rsidRPr="503DC450">
        <w:rPr>
          <w:rFonts w:ascii="Arial" w:hAnsi="Arial" w:cs="Arial"/>
          <w:sz w:val="22"/>
          <w:szCs w:val="22"/>
        </w:rPr>
        <w:t>iss</w:t>
      </w:r>
      <w:r w:rsidRPr="503DC450">
        <w:rPr>
          <w:rFonts w:ascii="Arial" w:hAnsi="Arial" w:cs="Arial"/>
          <w:sz w:val="22"/>
          <w:szCs w:val="22"/>
        </w:rPr>
        <w:t>ues, raise questions and engage in a critical dialogue with l</w:t>
      </w:r>
      <w:r w:rsidRPr="503DC450">
        <w:rPr>
          <w:rFonts w:ascii="Arial" w:hAnsi="Arial" w:cs="Arial"/>
          <w:sz w:val="22"/>
          <w:szCs w:val="22"/>
        </w:rPr>
        <w:t>ectur</w:t>
      </w:r>
      <w:r w:rsidRPr="503DC450">
        <w:rPr>
          <w:rFonts w:ascii="Arial" w:hAnsi="Arial" w:cs="Arial"/>
          <w:sz w:val="22"/>
          <w:szCs w:val="22"/>
        </w:rPr>
        <w:t>er</w:t>
      </w:r>
      <w:r w:rsidRPr="503DC450">
        <w:rPr>
          <w:rFonts w:ascii="Arial" w:hAnsi="Arial" w:cs="Arial"/>
          <w:sz w:val="22"/>
          <w:szCs w:val="22"/>
        </w:rPr>
        <w:t xml:space="preserve">s and </w:t>
      </w:r>
      <w:r w:rsidRPr="503DC450">
        <w:rPr>
          <w:rFonts w:ascii="Arial" w:hAnsi="Arial" w:cs="Arial"/>
          <w:sz w:val="22"/>
          <w:szCs w:val="22"/>
        </w:rPr>
        <w:t>fellow stud</w:t>
      </w:r>
      <w:r w:rsidRPr="503DC450">
        <w:rPr>
          <w:rFonts w:ascii="Arial" w:hAnsi="Arial" w:cs="Arial"/>
          <w:sz w:val="22"/>
          <w:szCs w:val="22"/>
        </w:rPr>
        <w:t>ents.</w:t>
      </w:r>
      <w:r w:rsidRPr="503DC450">
        <w:rPr>
          <w:rFonts w:ascii="Arial" w:hAnsi="Arial" w:cs="Arial"/>
          <w:sz w:val="22"/>
          <w:szCs w:val="22"/>
        </w:rPr>
        <w:t xml:space="preserve">  </w:t>
      </w:r>
      <w:r w:rsidRPr="503DC450">
        <w:rPr>
          <w:rFonts w:ascii="Arial" w:hAnsi="Arial" w:cs="Arial"/>
          <w:sz w:val="22"/>
          <w:szCs w:val="22"/>
        </w:rPr>
        <w:t xml:space="preserve">These teaching formats are normally housed within </w:t>
      </w:r>
      <w:r w:rsidRPr="503DC450">
        <w:rPr>
          <w:rFonts w:ascii="Arial" w:hAnsi="Arial" w:cs="Arial"/>
          <w:sz w:val="22"/>
          <w:szCs w:val="22"/>
        </w:rPr>
        <w:t>a</w:t>
      </w:r>
      <w:r w:rsidRPr="503DC450">
        <w:rPr>
          <w:rFonts w:ascii="Arial" w:hAnsi="Arial" w:cs="Arial"/>
          <w:sz w:val="22"/>
          <w:szCs w:val="22"/>
        </w:rPr>
        <w:t xml:space="preserve"> t</w:t>
      </w:r>
      <w:r w:rsidRPr="503DC450">
        <w:rPr>
          <w:rFonts w:ascii="Arial" w:hAnsi="Arial" w:cs="Arial"/>
          <w:sz w:val="22"/>
          <w:szCs w:val="22"/>
        </w:rPr>
        <w:t>wo-hour</w:t>
      </w:r>
      <w:r w:rsidRPr="503DC450">
        <w:rPr>
          <w:rFonts w:ascii="Arial" w:hAnsi="Arial" w:cs="Arial"/>
          <w:sz w:val="22"/>
          <w:szCs w:val="22"/>
        </w:rPr>
        <w:t xml:space="preserve"> intera</w:t>
      </w:r>
      <w:r w:rsidRPr="503DC450">
        <w:rPr>
          <w:rFonts w:ascii="Arial" w:hAnsi="Arial" w:cs="Arial"/>
          <w:sz w:val="22"/>
          <w:szCs w:val="22"/>
        </w:rPr>
        <w:t>ctive worksho</w:t>
      </w:r>
      <w:r w:rsidRPr="503DC450">
        <w:rPr>
          <w:rFonts w:ascii="Arial" w:hAnsi="Arial" w:cs="Arial"/>
          <w:sz w:val="22"/>
          <w:szCs w:val="22"/>
        </w:rPr>
        <w:t>p.</w:t>
      </w:r>
    </w:p>
    <w:p w:rsidRPr="503DC450" w:rsidP="007D20BC">
      <w:pPr>
        <w:jc w:val="both"/>
        <w:rPr>
          <w:rFonts w:ascii="Arial" w:hAnsi="Arial" w:cs="Arial"/>
          <w:sz w:val="22"/>
          <w:szCs w:val="22"/>
        </w:rPr>
      </w:pPr>
      <w:r w:rsidRPr="503DC450">
        <w:rPr>
          <w:rFonts w:ascii="Arial" w:hAnsi="Arial" w:cs="Arial"/>
          <w:sz w:val="22"/>
          <w:szCs w:val="22"/>
        </w:rPr>
        <w:t>Deb</w:t>
      </w:r>
      <w:r w:rsidRPr="503DC450">
        <w:rPr>
          <w:rFonts w:ascii="Arial" w:hAnsi="Arial" w:cs="Arial"/>
          <w:sz w:val="22"/>
          <w:szCs w:val="22"/>
        </w:rPr>
        <w:t>ates ab</w:t>
      </w:r>
      <w:r w:rsidRPr="503DC450">
        <w:rPr>
          <w:rFonts w:ascii="Arial" w:hAnsi="Arial" w:cs="Arial"/>
          <w:sz w:val="22"/>
          <w:szCs w:val="22"/>
        </w:rPr>
        <w:t>out crime and</w:t>
      </w:r>
      <w:r w:rsidRPr="503DC450">
        <w:rPr>
          <w:rFonts w:ascii="Arial" w:hAnsi="Arial" w:cs="Arial"/>
          <w:sz w:val="22"/>
          <w:szCs w:val="22"/>
        </w:rPr>
        <w:t xml:space="preserve"> punishment </w:t>
      </w:r>
      <w:r w:rsidRPr="503DC450">
        <w:rPr>
          <w:rFonts w:ascii="Arial" w:hAnsi="Arial" w:cs="Arial"/>
          <w:sz w:val="22"/>
          <w:szCs w:val="22"/>
        </w:rPr>
        <w:t>are frequently polarised and can generate u</w:t>
      </w:r>
      <w:r w:rsidRPr="503DC450">
        <w:rPr>
          <w:rFonts w:ascii="Arial" w:hAnsi="Arial" w:cs="Arial"/>
          <w:sz w:val="22"/>
          <w:szCs w:val="22"/>
        </w:rPr>
        <w:t>npr</w:t>
      </w:r>
      <w:r w:rsidRPr="503DC450">
        <w:rPr>
          <w:rFonts w:ascii="Arial" w:hAnsi="Arial" w:cs="Arial"/>
          <w:sz w:val="22"/>
          <w:szCs w:val="22"/>
        </w:rPr>
        <w:t>oductive division, consequently the teaching and learning environm</w:t>
      </w:r>
      <w:r w:rsidRPr="503DC450">
        <w:rPr>
          <w:rFonts w:ascii="Arial" w:hAnsi="Arial" w:cs="Arial"/>
          <w:sz w:val="22"/>
          <w:szCs w:val="22"/>
        </w:rPr>
        <w:t>en</w:t>
      </w:r>
      <w:r w:rsidRPr="503DC450">
        <w:rPr>
          <w:rFonts w:ascii="Arial" w:hAnsi="Arial" w:cs="Arial"/>
          <w:sz w:val="22"/>
          <w:szCs w:val="22"/>
        </w:rPr>
        <w:t>t is d</w:t>
      </w:r>
      <w:r w:rsidRPr="503DC450">
        <w:rPr>
          <w:rFonts w:ascii="Arial" w:hAnsi="Arial" w:cs="Arial"/>
          <w:sz w:val="22"/>
          <w:szCs w:val="22"/>
        </w:rPr>
        <w:t xml:space="preserve">esigned to </w:t>
      </w:r>
      <w:r w:rsidRPr="503DC450">
        <w:rPr>
          <w:rFonts w:ascii="Arial" w:hAnsi="Arial" w:cs="Arial"/>
          <w:sz w:val="22"/>
          <w:szCs w:val="22"/>
        </w:rPr>
        <w:t>ensure that students feel free to exchange and discuss ideas</w:t>
      </w:r>
      <w:r w:rsidRPr="503DC450">
        <w:rPr>
          <w:rFonts w:ascii="Arial" w:hAnsi="Arial" w:cs="Arial"/>
          <w:sz w:val="22"/>
          <w:szCs w:val="22"/>
        </w:rPr>
        <w:t xml:space="preserve"> throughout th</w:t>
      </w:r>
      <w:r w:rsidRPr="503DC450">
        <w:rPr>
          <w:rFonts w:ascii="Arial" w:hAnsi="Arial" w:cs="Arial"/>
          <w:sz w:val="22"/>
          <w:szCs w:val="22"/>
        </w:rPr>
        <w:t>e course on t</w:t>
      </w:r>
      <w:r w:rsidRPr="503DC450">
        <w:rPr>
          <w:rFonts w:ascii="Arial" w:hAnsi="Arial" w:cs="Arial"/>
          <w:sz w:val="22"/>
          <w:szCs w:val="22"/>
        </w:rPr>
        <w:t>he bas</w:t>
      </w:r>
      <w:r w:rsidRPr="503DC450">
        <w:rPr>
          <w:rFonts w:ascii="Arial" w:hAnsi="Arial" w:cs="Arial"/>
          <w:sz w:val="22"/>
          <w:szCs w:val="22"/>
        </w:rPr>
        <w:t>is of r</w:t>
      </w:r>
      <w:r w:rsidRPr="503DC450">
        <w:rPr>
          <w:rFonts w:ascii="Arial" w:hAnsi="Arial" w:cs="Arial"/>
          <w:sz w:val="22"/>
          <w:szCs w:val="22"/>
        </w:rPr>
        <w:t>easoned and e</w:t>
      </w:r>
      <w:r w:rsidRPr="503DC450">
        <w:rPr>
          <w:rFonts w:ascii="Arial" w:hAnsi="Arial" w:cs="Arial"/>
          <w:sz w:val="22"/>
          <w:szCs w:val="22"/>
        </w:rPr>
        <w:t>vidence-base</w:t>
      </w:r>
      <w:r w:rsidRPr="503DC450">
        <w:rPr>
          <w:rFonts w:ascii="Arial" w:hAnsi="Arial" w:cs="Arial"/>
          <w:sz w:val="22"/>
          <w:szCs w:val="22"/>
        </w:rPr>
        <w:t>d argument.</w:t>
      </w:r>
      <w:r w:rsidRPr="503DC450">
        <w:rPr>
          <w:rFonts w:ascii="Arial" w:hAnsi="Arial" w:cs="Arial"/>
          <w:sz w:val="22"/>
          <w:szCs w:val="22"/>
        </w:rPr>
        <w:t xml:space="preserve">  </w:t>
      </w:r>
    </w:p>
    <w:p w:rsidRPr="503DC450" w:rsidP="007D20BC">
      <w:pPr>
        <w:jc w:val="both"/>
        <w:rPr>
          <w:rFonts w:ascii="Arial" w:hAnsi="Arial" w:cs="Arial"/>
          <w:sz w:val="22"/>
          <w:szCs w:val="22"/>
        </w:rPr>
      </w:pPr>
      <w:r w:rsidRPr="503DC450">
        <w:rPr>
          <w:rFonts w:ascii="Arial" w:hAnsi="Arial" w:cs="Arial"/>
          <w:sz w:val="22"/>
          <w:szCs w:val="22"/>
        </w:rPr>
        <w:t>Students are encouraged to en</w:t>
      </w:r>
      <w:r w:rsidRPr="503DC450">
        <w:rPr>
          <w:rFonts w:ascii="Arial" w:hAnsi="Arial" w:cs="Arial"/>
          <w:sz w:val="22"/>
          <w:szCs w:val="22"/>
        </w:rPr>
        <w:t>gag</w:t>
      </w:r>
      <w:r w:rsidRPr="503DC450">
        <w:rPr>
          <w:rFonts w:ascii="Arial" w:hAnsi="Arial" w:cs="Arial"/>
          <w:sz w:val="22"/>
          <w:szCs w:val="22"/>
        </w:rPr>
        <w:t>e in field</w:t>
      </w:r>
      <w:r w:rsidRPr="503DC450">
        <w:rPr>
          <w:rFonts w:ascii="Arial" w:hAnsi="Arial" w:cs="Arial"/>
          <w:sz w:val="22"/>
          <w:szCs w:val="22"/>
        </w:rPr>
        <w:t>-</w:t>
      </w:r>
      <w:r w:rsidRPr="503DC450">
        <w:rPr>
          <w:rFonts w:ascii="Arial" w:hAnsi="Arial" w:cs="Arial"/>
          <w:sz w:val="22"/>
          <w:szCs w:val="22"/>
        </w:rPr>
        <w:t>based learning settings through volunteering.</w:t>
      </w:r>
      <w:r w:rsidRPr="503DC450">
        <w:rPr>
          <w:rFonts w:ascii="Arial" w:hAnsi="Arial" w:cs="Arial"/>
          <w:sz w:val="22"/>
          <w:szCs w:val="22"/>
        </w:rPr>
        <w:t xml:space="preserve">  </w:t>
      </w:r>
      <w:r w:rsidRPr="503DC450">
        <w:rPr>
          <w:rFonts w:ascii="Arial" w:hAnsi="Arial" w:cs="Arial"/>
          <w:sz w:val="22"/>
          <w:szCs w:val="22"/>
        </w:rPr>
        <w:t>This hel</w:t>
      </w:r>
      <w:r w:rsidRPr="503DC450">
        <w:rPr>
          <w:rFonts w:ascii="Arial" w:hAnsi="Arial" w:cs="Arial"/>
          <w:sz w:val="22"/>
          <w:szCs w:val="22"/>
        </w:rPr>
        <w:t>p</w:t>
      </w:r>
      <w:r w:rsidRPr="503DC450">
        <w:rPr>
          <w:rFonts w:ascii="Arial" w:hAnsi="Arial" w:cs="Arial"/>
          <w:sz w:val="22"/>
          <w:szCs w:val="22"/>
        </w:rPr>
        <w:t>s stud</w:t>
      </w:r>
      <w:r w:rsidRPr="503DC450">
        <w:rPr>
          <w:rFonts w:ascii="Arial" w:hAnsi="Arial" w:cs="Arial"/>
          <w:sz w:val="22"/>
          <w:szCs w:val="22"/>
        </w:rPr>
        <w:t>ents to</w:t>
      </w:r>
      <w:r w:rsidRPr="503DC450">
        <w:rPr>
          <w:rFonts w:ascii="Arial" w:hAnsi="Arial" w:cs="Arial"/>
          <w:sz w:val="22"/>
          <w:szCs w:val="22"/>
        </w:rPr>
        <w:t xml:space="preserve"> expl</w:t>
      </w:r>
      <w:r w:rsidRPr="503DC450">
        <w:rPr>
          <w:rFonts w:ascii="Arial" w:hAnsi="Arial" w:cs="Arial"/>
          <w:sz w:val="22"/>
          <w:szCs w:val="22"/>
        </w:rPr>
        <w:t>ore the links between theory and practice, but also to acqui</w:t>
      </w:r>
      <w:r w:rsidRPr="503DC450">
        <w:rPr>
          <w:rFonts w:ascii="Arial" w:hAnsi="Arial" w:cs="Arial"/>
          <w:sz w:val="22"/>
          <w:szCs w:val="22"/>
        </w:rPr>
        <w:t xml:space="preserve">re a grounded </w:t>
      </w:r>
      <w:r w:rsidRPr="503DC450">
        <w:rPr>
          <w:rFonts w:ascii="Arial" w:hAnsi="Arial" w:cs="Arial"/>
          <w:sz w:val="22"/>
          <w:szCs w:val="22"/>
        </w:rPr>
        <w:t xml:space="preserve">experiential </w:t>
      </w:r>
      <w:r w:rsidRPr="503DC450">
        <w:rPr>
          <w:rFonts w:ascii="Arial" w:hAnsi="Arial" w:cs="Arial"/>
          <w:sz w:val="22"/>
          <w:szCs w:val="22"/>
        </w:rPr>
        <w:t>knowle</w:t>
      </w:r>
      <w:r w:rsidRPr="503DC450">
        <w:rPr>
          <w:rFonts w:ascii="Arial" w:hAnsi="Arial" w:cs="Arial"/>
          <w:sz w:val="22"/>
          <w:szCs w:val="22"/>
        </w:rPr>
        <w:t>dge whi</w:t>
      </w:r>
      <w:r w:rsidRPr="503DC450">
        <w:rPr>
          <w:rFonts w:ascii="Arial" w:hAnsi="Arial" w:cs="Arial"/>
          <w:sz w:val="22"/>
          <w:szCs w:val="22"/>
        </w:rPr>
        <w:t>ch makes them</w:t>
      </w:r>
      <w:r w:rsidRPr="503DC450">
        <w:rPr>
          <w:rFonts w:ascii="Arial" w:hAnsi="Arial" w:cs="Arial"/>
          <w:sz w:val="22"/>
          <w:szCs w:val="22"/>
        </w:rPr>
        <w:t xml:space="preserve"> attractive </w:t>
      </w:r>
      <w:r w:rsidRPr="503DC450">
        <w:rPr>
          <w:rFonts w:ascii="Arial" w:hAnsi="Arial" w:cs="Arial"/>
          <w:sz w:val="22"/>
          <w:szCs w:val="22"/>
        </w:rPr>
        <w:t>to prospective employers.</w:t>
      </w:r>
      <w:r w:rsidRPr="503DC450">
        <w:rPr>
          <w:rFonts w:ascii="Arial" w:hAnsi="Arial" w:cs="Arial"/>
          <w:sz w:val="22"/>
          <w:szCs w:val="22"/>
        </w:rPr>
        <w:t xml:space="preserve">  </w:t>
      </w:r>
      <w:r w:rsidRPr="503DC450">
        <w:rPr>
          <w:rFonts w:ascii="Arial" w:hAnsi="Arial" w:cs="Arial"/>
          <w:sz w:val="22"/>
          <w:szCs w:val="22"/>
        </w:rPr>
        <w:t>Field based lear</w:t>
      </w:r>
      <w:r w:rsidRPr="503DC450">
        <w:rPr>
          <w:rFonts w:ascii="Arial" w:hAnsi="Arial" w:cs="Arial"/>
          <w:sz w:val="22"/>
          <w:szCs w:val="22"/>
        </w:rPr>
        <w:t>nin</w:t>
      </w:r>
      <w:r w:rsidRPr="503DC450">
        <w:rPr>
          <w:rFonts w:ascii="Arial" w:hAnsi="Arial" w:cs="Arial"/>
          <w:sz w:val="22"/>
          <w:szCs w:val="22"/>
        </w:rPr>
        <w:t xml:space="preserve">g requires considerable responsibility on the part of </w:t>
      </w:r>
      <w:r w:rsidRPr="503DC450">
        <w:rPr>
          <w:rFonts w:ascii="Arial" w:hAnsi="Arial" w:cs="Arial"/>
          <w:sz w:val="22"/>
          <w:szCs w:val="22"/>
        </w:rPr>
        <w:t>the stud</w:t>
      </w:r>
      <w:r w:rsidRPr="503DC450">
        <w:rPr>
          <w:rFonts w:ascii="Arial" w:hAnsi="Arial" w:cs="Arial"/>
          <w:sz w:val="22"/>
          <w:szCs w:val="22"/>
        </w:rPr>
        <w:t>ent</w:t>
      </w:r>
      <w:r w:rsidRPr="503DC450">
        <w:rPr>
          <w:rFonts w:ascii="Arial" w:hAnsi="Arial" w:cs="Arial"/>
          <w:sz w:val="22"/>
          <w:szCs w:val="22"/>
        </w:rPr>
        <w:t xml:space="preserve"> </w:t>
      </w:r>
      <w:r w:rsidRPr="503DC450">
        <w:rPr>
          <w:rFonts w:ascii="Arial" w:hAnsi="Arial" w:cs="Arial"/>
          <w:sz w:val="22"/>
          <w:szCs w:val="22"/>
        </w:rPr>
        <w:t>wh</w:t>
      </w:r>
      <w:r w:rsidRPr="503DC450">
        <w:rPr>
          <w:rFonts w:ascii="Arial" w:hAnsi="Arial" w:cs="Arial"/>
          <w:sz w:val="22"/>
          <w:szCs w:val="22"/>
        </w:rPr>
        <w:t>o has to source a</w:t>
      </w:r>
      <w:r w:rsidRPr="503DC450">
        <w:rPr>
          <w:rFonts w:ascii="Arial" w:hAnsi="Arial" w:cs="Arial"/>
          <w:sz w:val="22"/>
          <w:szCs w:val="22"/>
        </w:rPr>
        <w:t>nd then maintain their field position. However, personal tut</w:t>
      </w:r>
      <w:r w:rsidRPr="503DC450">
        <w:rPr>
          <w:rFonts w:ascii="Arial" w:hAnsi="Arial" w:cs="Arial"/>
          <w:sz w:val="22"/>
          <w:szCs w:val="22"/>
        </w:rPr>
        <w:t xml:space="preserve">or support is </w:t>
      </w:r>
      <w:r w:rsidRPr="503DC450">
        <w:rPr>
          <w:rFonts w:ascii="Arial" w:hAnsi="Arial" w:cs="Arial"/>
          <w:sz w:val="22"/>
          <w:szCs w:val="22"/>
        </w:rPr>
        <w:t>available whe</w:t>
      </w:r>
      <w:r w:rsidRPr="503DC450">
        <w:rPr>
          <w:rFonts w:ascii="Arial" w:hAnsi="Arial" w:cs="Arial"/>
          <w:sz w:val="22"/>
          <w:szCs w:val="22"/>
        </w:rPr>
        <w:t>re req</w:t>
      </w:r>
      <w:r w:rsidRPr="503DC450">
        <w:rPr>
          <w:rFonts w:ascii="Arial" w:hAnsi="Arial" w:cs="Arial"/>
          <w:sz w:val="22"/>
          <w:szCs w:val="22"/>
        </w:rPr>
        <w:t>uired a</w:t>
      </w:r>
      <w:r w:rsidRPr="503DC450">
        <w:rPr>
          <w:rFonts w:ascii="Arial" w:hAnsi="Arial" w:cs="Arial"/>
          <w:sz w:val="22"/>
          <w:szCs w:val="22"/>
        </w:rPr>
        <w:t>nd students m</w:t>
      </w:r>
      <w:r w:rsidRPr="503DC450">
        <w:rPr>
          <w:rFonts w:ascii="Arial" w:hAnsi="Arial" w:cs="Arial"/>
          <w:sz w:val="22"/>
          <w:szCs w:val="22"/>
        </w:rPr>
        <w:t>ay choose to</w:t>
      </w:r>
      <w:r w:rsidRPr="503DC450">
        <w:rPr>
          <w:rFonts w:ascii="Arial" w:hAnsi="Arial" w:cs="Arial"/>
          <w:sz w:val="22"/>
          <w:szCs w:val="22"/>
        </w:rPr>
        <w:t xml:space="preserve"> adapt field</w:t>
      </w:r>
      <w:r w:rsidRPr="503DC450">
        <w:rPr>
          <w:rFonts w:ascii="Arial" w:hAnsi="Arial" w:cs="Arial"/>
          <w:sz w:val="22"/>
          <w:szCs w:val="22"/>
        </w:rPr>
        <w:t>-</w:t>
      </w:r>
      <w:r w:rsidRPr="503DC450">
        <w:rPr>
          <w:rFonts w:ascii="Arial" w:hAnsi="Arial" w:cs="Arial"/>
          <w:sz w:val="22"/>
          <w:szCs w:val="22"/>
        </w:rPr>
        <w:t>based experience into a disser</w:t>
      </w:r>
      <w:r w:rsidRPr="503DC450">
        <w:rPr>
          <w:rFonts w:ascii="Arial" w:hAnsi="Arial" w:cs="Arial"/>
          <w:sz w:val="22"/>
          <w:szCs w:val="22"/>
        </w:rPr>
        <w:t>tat</w:t>
      </w:r>
      <w:r w:rsidRPr="503DC450">
        <w:rPr>
          <w:rFonts w:ascii="Arial" w:hAnsi="Arial" w:cs="Arial"/>
          <w:sz w:val="22"/>
          <w:szCs w:val="22"/>
        </w:rPr>
        <w:t>ion project with the help of academic staff.</w:t>
      </w:r>
      <w:r w:rsidRPr="503DC450">
        <w:rPr>
          <w:rFonts w:ascii="Arial" w:hAnsi="Arial" w:cs="Arial"/>
          <w:sz w:val="22"/>
          <w:szCs w:val="22"/>
        </w:rPr>
        <w:t xml:space="preserve">  </w:t>
      </w: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In addition t</w:t>
      </w:r>
      <w:r w:rsidRPr="503DC450">
        <w:rPr>
          <w:rFonts w:ascii="Arial" w:hAnsi="Arial" w:cs="Arial"/>
          <w:sz w:val="22"/>
          <w:szCs w:val="22"/>
        </w:rPr>
        <w:t>o fie</w:t>
      </w:r>
      <w:r w:rsidRPr="503DC450">
        <w:rPr>
          <w:rFonts w:ascii="Arial" w:hAnsi="Arial" w:cs="Arial"/>
          <w:sz w:val="22"/>
          <w:szCs w:val="22"/>
        </w:rPr>
        <w:t>l</w:t>
      </w:r>
      <w:r w:rsidRPr="503DC450">
        <w:rPr>
          <w:rFonts w:ascii="Arial" w:hAnsi="Arial" w:cs="Arial"/>
          <w:sz w:val="22"/>
          <w:szCs w:val="22"/>
        </w:rPr>
        <w:t>d</w:t>
      </w:r>
      <w:r w:rsidRPr="503DC450">
        <w:rPr>
          <w:rFonts w:ascii="Arial" w:hAnsi="Arial" w:cs="Arial"/>
          <w:sz w:val="22"/>
          <w:szCs w:val="22"/>
        </w:rPr>
        <w:t>-</w:t>
      </w:r>
      <w:r w:rsidRPr="503DC450">
        <w:rPr>
          <w:rFonts w:ascii="Arial" w:hAnsi="Arial" w:cs="Arial"/>
          <w:sz w:val="22"/>
          <w:szCs w:val="22"/>
        </w:rPr>
        <w:t>based learning</w:t>
      </w:r>
      <w:r w:rsidRPr="503DC450">
        <w:rPr>
          <w:rFonts w:ascii="Arial" w:hAnsi="Arial" w:cs="Arial"/>
          <w:sz w:val="22"/>
          <w:szCs w:val="22"/>
        </w:rPr>
        <w:t>,</w:t>
      </w:r>
      <w:r w:rsidRPr="503DC450">
        <w:rPr>
          <w:rFonts w:ascii="Arial" w:hAnsi="Arial" w:cs="Arial"/>
          <w:sz w:val="22"/>
          <w:szCs w:val="22"/>
        </w:rPr>
        <w:t xml:space="preserve"> </w:t>
      </w:r>
      <w:r w:rsidRPr="503DC450">
        <w:rPr>
          <w:rFonts w:ascii="Arial" w:hAnsi="Arial" w:cs="Arial"/>
          <w:sz w:val="22"/>
          <w:szCs w:val="22"/>
        </w:rPr>
        <w:t>field excursions are, where feasible, organised as extracurr</w:t>
      </w:r>
      <w:r w:rsidRPr="503DC450">
        <w:rPr>
          <w:rFonts w:ascii="Arial" w:hAnsi="Arial" w:cs="Arial"/>
          <w:sz w:val="22"/>
          <w:szCs w:val="22"/>
        </w:rPr>
        <w:t>icular activit</w:t>
      </w:r>
      <w:r w:rsidRPr="503DC450">
        <w:rPr>
          <w:rFonts w:ascii="Arial" w:hAnsi="Arial" w:cs="Arial"/>
          <w:sz w:val="22"/>
          <w:szCs w:val="22"/>
        </w:rPr>
        <w:t xml:space="preserve">ies. </w:t>
      </w:r>
      <w:r w:rsidRPr="503DC450">
        <w:rPr>
          <w:rFonts w:ascii="Arial" w:hAnsi="Arial" w:cs="Arial"/>
          <w:sz w:val="22"/>
          <w:szCs w:val="22"/>
        </w:rPr>
        <w:t>For exam</w:t>
      </w:r>
      <w:r w:rsidRPr="503DC450">
        <w:rPr>
          <w:rFonts w:ascii="Arial" w:hAnsi="Arial" w:cs="Arial"/>
          <w:sz w:val="22"/>
          <w:szCs w:val="22"/>
        </w:rPr>
        <w:t>ple, o</w:t>
      </w:r>
      <w:r w:rsidRPr="503DC450">
        <w:rPr>
          <w:rFonts w:ascii="Arial" w:hAnsi="Arial" w:cs="Arial"/>
          <w:sz w:val="22"/>
          <w:szCs w:val="22"/>
        </w:rPr>
        <w:t>ur s</w:t>
      </w:r>
      <w:r w:rsidRPr="503DC450">
        <w:rPr>
          <w:rFonts w:ascii="Arial" w:hAnsi="Arial" w:cs="Arial"/>
          <w:sz w:val="22"/>
          <w:szCs w:val="22"/>
        </w:rPr>
        <w:t>tud</w:t>
      </w:r>
      <w:r w:rsidRPr="503DC450">
        <w:rPr>
          <w:rFonts w:ascii="Arial" w:hAnsi="Arial" w:cs="Arial"/>
          <w:sz w:val="22"/>
          <w:szCs w:val="22"/>
        </w:rPr>
        <w:t>ents have ben</w:t>
      </w:r>
      <w:r w:rsidRPr="503DC450">
        <w:rPr>
          <w:rFonts w:ascii="Arial" w:hAnsi="Arial" w:cs="Arial"/>
          <w:sz w:val="22"/>
          <w:szCs w:val="22"/>
        </w:rPr>
        <w:t xml:space="preserve">efited from </w:t>
      </w:r>
      <w:r w:rsidRPr="503DC450">
        <w:rPr>
          <w:rFonts w:ascii="Arial" w:hAnsi="Arial" w:cs="Arial"/>
          <w:sz w:val="22"/>
          <w:szCs w:val="22"/>
        </w:rPr>
        <w:t xml:space="preserve">a prison </w:t>
      </w:r>
      <w:r w:rsidRPr="503DC450">
        <w:rPr>
          <w:rFonts w:ascii="Arial" w:hAnsi="Arial" w:cs="Arial"/>
          <w:sz w:val="22"/>
          <w:szCs w:val="22"/>
        </w:rPr>
        <w:t>tour</w:t>
      </w:r>
      <w:r w:rsidRPr="503DC450">
        <w:rPr>
          <w:rFonts w:ascii="Arial" w:hAnsi="Arial" w:cs="Arial"/>
          <w:sz w:val="22"/>
          <w:szCs w:val="22"/>
        </w:rPr>
        <w:t xml:space="preserve"> to enhance their penological </w:t>
      </w:r>
      <w:r w:rsidRPr="503DC450">
        <w:rPr>
          <w:rFonts w:ascii="Arial" w:hAnsi="Arial" w:cs="Arial"/>
          <w:sz w:val="22"/>
          <w:szCs w:val="22"/>
        </w:rPr>
        <w:t>kno</w:t>
      </w:r>
      <w:r w:rsidRPr="503DC450">
        <w:rPr>
          <w:rFonts w:ascii="Arial" w:hAnsi="Arial" w:cs="Arial"/>
          <w:sz w:val="22"/>
          <w:szCs w:val="22"/>
        </w:rPr>
        <w:t xml:space="preserve">wledge and </w:t>
      </w:r>
      <w:r w:rsidRPr="503DC450">
        <w:rPr>
          <w:rFonts w:ascii="Arial" w:hAnsi="Arial" w:cs="Arial"/>
          <w:sz w:val="22"/>
          <w:szCs w:val="22"/>
        </w:rPr>
        <w:t>understandings of the</w:t>
      </w:r>
      <w:r w:rsidRPr="503DC450">
        <w:rPr>
          <w:rFonts w:ascii="Arial" w:hAnsi="Arial" w:cs="Arial"/>
          <w:sz w:val="22"/>
          <w:szCs w:val="22"/>
        </w:rPr>
        <w:t xml:space="preserve"> prison environment</w:t>
      </w:r>
      <w:r w:rsidRPr="503DC450">
        <w:rPr>
          <w:rFonts w:ascii="Arial" w:hAnsi="Arial" w:cs="Arial"/>
          <w:sz w:val="22"/>
          <w:szCs w:val="22"/>
        </w:rPr>
        <w:t>.</w:t>
      </w:r>
    </w:p>
    <w:p w:rsidRPr="503DC450" w:rsidP="007D20BC">
      <w:pPr>
        <w:jc w:val="both"/>
        <w:rPr>
          <w:rFonts w:ascii="Arial" w:hAnsi="Arial" w:cs="Arial"/>
          <w:sz w:val="22"/>
          <w:szCs w:val="22"/>
        </w:rPr>
      </w:pPr>
      <w:r w:rsidRPr="503DC450">
        <w:rPr>
          <w:rFonts w:ascii="Arial" w:hAnsi="Arial" w:cs="Arial"/>
          <w:sz w:val="22"/>
          <w:szCs w:val="22"/>
        </w:rPr>
        <w:t xml:space="preserve">Students are </w:t>
      </w:r>
      <w:r w:rsidRPr="503DC450">
        <w:rPr>
          <w:rFonts w:ascii="Arial" w:hAnsi="Arial" w:cs="Arial"/>
          <w:sz w:val="22"/>
          <w:szCs w:val="22"/>
        </w:rPr>
        <w:t>taught advanced ind</w:t>
      </w:r>
      <w:r w:rsidRPr="503DC450">
        <w:rPr>
          <w:rFonts w:ascii="Arial" w:hAnsi="Arial" w:cs="Arial"/>
          <w:sz w:val="22"/>
          <w:szCs w:val="22"/>
        </w:rPr>
        <w:t>ependent study skills, so that they will feel confident in t</w:t>
      </w:r>
      <w:r w:rsidRPr="503DC450">
        <w:rPr>
          <w:rFonts w:ascii="Arial" w:hAnsi="Arial" w:cs="Arial"/>
          <w:sz w:val="22"/>
          <w:szCs w:val="22"/>
        </w:rPr>
        <w:t>he work they p</w:t>
      </w:r>
      <w:r w:rsidRPr="503DC450">
        <w:rPr>
          <w:rFonts w:ascii="Arial" w:hAnsi="Arial" w:cs="Arial"/>
          <w:sz w:val="22"/>
          <w:szCs w:val="22"/>
        </w:rPr>
        <w:t>roduce and th</w:t>
      </w:r>
      <w:r w:rsidRPr="503DC450">
        <w:rPr>
          <w:rFonts w:ascii="Arial" w:hAnsi="Arial" w:cs="Arial"/>
          <w:sz w:val="22"/>
          <w:szCs w:val="22"/>
        </w:rPr>
        <w:t>e deci</w:t>
      </w:r>
      <w:r w:rsidRPr="503DC450">
        <w:rPr>
          <w:rFonts w:ascii="Arial" w:hAnsi="Arial" w:cs="Arial"/>
          <w:sz w:val="22"/>
          <w:szCs w:val="22"/>
        </w:rPr>
        <w:t>sions t</w:t>
      </w:r>
      <w:r w:rsidRPr="503DC450">
        <w:rPr>
          <w:rFonts w:ascii="Arial" w:hAnsi="Arial" w:cs="Arial"/>
          <w:sz w:val="22"/>
          <w:szCs w:val="22"/>
        </w:rPr>
        <w:t>hey make whil</w:t>
      </w:r>
      <w:r w:rsidRPr="503DC450">
        <w:rPr>
          <w:rFonts w:ascii="Arial" w:hAnsi="Arial" w:cs="Arial"/>
          <w:sz w:val="22"/>
          <w:szCs w:val="22"/>
        </w:rPr>
        <w:t xml:space="preserve">e preparing </w:t>
      </w:r>
      <w:r w:rsidRPr="503DC450">
        <w:rPr>
          <w:rFonts w:ascii="Arial" w:hAnsi="Arial" w:cs="Arial"/>
          <w:sz w:val="22"/>
          <w:szCs w:val="22"/>
        </w:rPr>
        <w:t>that work.</w:t>
      </w:r>
      <w:r w:rsidRPr="503DC450">
        <w:rPr>
          <w:rFonts w:ascii="Arial" w:hAnsi="Arial" w:cs="Arial"/>
          <w:sz w:val="22"/>
          <w:szCs w:val="22"/>
        </w:rPr>
        <w:t xml:space="preserve">  </w:t>
      </w:r>
      <w:r w:rsidRPr="503DC450">
        <w:rPr>
          <w:rFonts w:ascii="Arial" w:hAnsi="Arial" w:cs="Arial"/>
          <w:sz w:val="22"/>
          <w:szCs w:val="22"/>
        </w:rPr>
        <w:t>The dissertation is an opportun</w:t>
      </w:r>
      <w:r w:rsidRPr="503DC450">
        <w:rPr>
          <w:rFonts w:ascii="Arial" w:hAnsi="Arial" w:cs="Arial"/>
          <w:sz w:val="22"/>
          <w:szCs w:val="22"/>
        </w:rPr>
        <w:t>ity</w:t>
      </w:r>
      <w:r w:rsidRPr="503DC450">
        <w:rPr>
          <w:rFonts w:ascii="Arial" w:hAnsi="Arial" w:cs="Arial"/>
          <w:sz w:val="22"/>
          <w:szCs w:val="22"/>
        </w:rPr>
        <w:t xml:space="preserve"> for students to make use of the range o</w:t>
      </w:r>
      <w:r w:rsidRPr="503DC450">
        <w:rPr>
          <w:rFonts w:ascii="Arial" w:hAnsi="Arial" w:cs="Arial"/>
          <w:sz w:val="22"/>
          <w:szCs w:val="22"/>
        </w:rPr>
        <w:t>f knowledge a</w:t>
      </w:r>
      <w:r w:rsidRPr="503DC450">
        <w:rPr>
          <w:rFonts w:ascii="Arial" w:hAnsi="Arial" w:cs="Arial"/>
          <w:sz w:val="22"/>
          <w:szCs w:val="22"/>
        </w:rPr>
        <w:t>nd skills the</w:t>
      </w:r>
      <w:r w:rsidRPr="503DC450">
        <w:rPr>
          <w:rFonts w:ascii="Arial" w:hAnsi="Arial" w:cs="Arial"/>
          <w:sz w:val="22"/>
          <w:szCs w:val="22"/>
        </w:rPr>
        <w:t>y have acqui</w:t>
      </w:r>
      <w:r w:rsidRPr="503DC450">
        <w:rPr>
          <w:rFonts w:ascii="Arial" w:hAnsi="Arial" w:cs="Arial"/>
          <w:sz w:val="22"/>
          <w:szCs w:val="22"/>
        </w:rPr>
        <w:t>red dur</w:t>
      </w:r>
      <w:r w:rsidRPr="503DC450">
        <w:rPr>
          <w:rFonts w:ascii="Arial" w:hAnsi="Arial" w:cs="Arial"/>
          <w:sz w:val="22"/>
          <w:szCs w:val="22"/>
        </w:rPr>
        <w:t>ing the previous teaching block</w:t>
      </w:r>
      <w:r w:rsidRPr="503DC450">
        <w:rPr>
          <w:rFonts w:ascii="Arial" w:hAnsi="Arial" w:cs="Arial"/>
          <w:sz w:val="22"/>
          <w:szCs w:val="22"/>
        </w:rPr>
        <w:t>s. They will be in a strong p</w:t>
      </w:r>
      <w:r w:rsidRPr="503DC450">
        <w:rPr>
          <w:rFonts w:ascii="Arial" w:hAnsi="Arial" w:cs="Arial"/>
          <w:sz w:val="22"/>
          <w:szCs w:val="22"/>
        </w:rPr>
        <w:t>osition to ide</w:t>
      </w:r>
      <w:r w:rsidRPr="503DC450">
        <w:rPr>
          <w:rFonts w:ascii="Arial" w:hAnsi="Arial" w:cs="Arial"/>
          <w:sz w:val="22"/>
          <w:szCs w:val="22"/>
        </w:rPr>
        <w:t>ntify a topic</w:t>
      </w:r>
      <w:r w:rsidRPr="503DC450">
        <w:rPr>
          <w:rFonts w:ascii="Arial" w:hAnsi="Arial" w:cs="Arial"/>
          <w:sz w:val="22"/>
          <w:szCs w:val="22"/>
        </w:rPr>
        <w:t xml:space="preserve"> worth</w:t>
      </w:r>
      <w:r w:rsidRPr="503DC450">
        <w:rPr>
          <w:rFonts w:ascii="Arial" w:hAnsi="Arial" w:cs="Arial"/>
          <w:sz w:val="22"/>
          <w:szCs w:val="22"/>
        </w:rPr>
        <w:t>y of re</w:t>
      </w:r>
      <w:r w:rsidRPr="503DC450">
        <w:rPr>
          <w:rFonts w:ascii="Arial" w:hAnsi="Arial" w:cs="Arial"/>
          <w:sz w:val="22"/>
          <w:szCs w:val="22"/>
        </w:rPr>
        <w:t>search and eq</w:t>
      </w:r>
      <w:r w:rsidRPr="503DC450">
        <w:rPr>
          <w:rFonts w:ascii="Arial" w:hAnsi="Arial" w:cs="Arial"/>
          <w:sz w:val="22"/>
          <w:szCs w:val="22"/>
        </w:rPr>
        <w:t xml:space="preserve">uipped with </w:t>
      </w:r>
      <w:r w:rsidRPr="503DC450">
        <w:rPr>
          <w:rFonts w:ascii="Arial" w:hAnsi="Arial" w:cs="Arial"/>
          <w:sz w:val="22"/>
          <w:szCs w:val="22"/>
        </w:rPr>
        <w:t>the necessary skill and analytical capacity</w:t>
      </w:r>
      <w:r w:rsidRPr="503DC450">
        <w:rPr>
          <w:rFonts w:ascii="Arial" w:hAnsi="Arial" w:cs="Arial"/>
          <w:sz w:val="22"/>
          <w:szCs w:val="22"/>
        </w:rPr>
        <w:t xml:space="preserve"> to</w:t>
      </w:r>
      <w:r w:rsidRPr="503DC450">
        <w:rPr>
          <w:rFonts w:ascii="Arial" w:hAnsi="Arial" w:cs="Arial"/>
          <w:sz w:val="22"/>
          <w:szCs w:val="22"/>
        </w:rPr>
        <w:t xml:space="preserve"> complete a substantial piece of writing</w:t>
      </w:r>
      <w:r w:rsidRPr="503DC450">
        <w:rPr>
          <w:rFonts w:ascii="Arial" w:hAnsi="Arial" w:cs="Arial"/>
          <w:sz w:val="22"/>
          <w:szCs w:val="22"/>
        </w:rPr>
        <w:t xml:space="preserve"> of up to 15,</w:t>
      </w:r>
      <w:r w:rsidRPr="503DC450">
        <w:rPr>
          <w:rFonts w:ascii="Arial" w:hAnsi="Arial" w:cs="Arial"/>
          <w:sz w:val="22"/>
          <w:szCs w:val="22"/>
        </w:rPr>
        <w:t>000 words, wo</w:t>
      </w:r>
      <w:r w:rsidRPr="503DC450">
        <w:rPr>
          <w:rFonts w:ascii="Arial" w:hAnsi="Arial" w:cs="Arial"/>
          <w:sz w:val="22"/>
          <w:szCs w:val="22"/>
        </w:rPr>
        <w:t>rking independently</w:t>
      </w:r>
      <w:r w:rsidRPr="503DC450">
        <w:rPr>
          <w:rFonts w:ascii="Arial" w:hAnsi="Arial" w:cs="Arial"/>
          <w:sz w:val="22"/>
          <w:szCs w:val="22"/>
        </w:rPr>
        <w:t>.</w:t>
      </w:r>
      <w:r w:rsidRPr="503DC450">
        <w:rPr>
          <w:rFonts w:ascii="Arial" w:hAnsi="Arial" w:cs="Arial"/>
          <w:sz w:val="22"/>
          <w:szCs w:val="22"/>
        </w:rPr>
        <w:t xml:space="preserve">    </w:t>
      </w:r>
    </w:p>
    <w:p w:rsidRPr="503DC450" w:rsidP="007D20BC">
      <w:pPr>
        <w:jc w:val="both"/>
        <w:rPr>
          <w:rFonts w:ascii="Arial" w:hAnsi="Arial" w:cs="Arial"/>
          <w:sz w:val="22"/>
          <w:szCs w:val="22"/>
        </w:rPr>
      </w:pPr>
      <w:r w:rsidRPr="503DC450">
        <w:rPr>
          <w:rFonts w:ascii="Arial" w:hAnsi="Arial" w:cs="Arial"/>
          <w:sz w:val="22"/>
          <w:szCs w:val="22"/>
        </w:rPr>
        <w:t>The overall assessment regime for the MA is designed t</w:t>
      </w:r>
      <w:r w:rsidRPr="503DC450">
        <w:rPr>
          <w:rFonts w:ascii="Arial" w:hAnsi="Arial" w:cs="Arial"/>
          <w:sz w:val="22"/>
          <w:szCs w:val="22"/>
        </w:rPr>
        <w:t>o help student</w:t>
      </w:r>
      <w:r w:rsidRPr="503DC450">
        <w:rPr>
          <w:rFonts w:ascii="Arial" w:hAnsi="Arial" w:cs="Arial"/>
          <w:sz w:val="22"/>
          <w:szCs w:val="22"/>
        </w:rPr>
        <w:t>s learn and t</w:t>
      </w:r>
      <w:r w:rsidRPr="503DC450">
        <w:rPr>
          <w:rFonts w:ascii="Arial" w:hAnsi="Arial" w:cs="Arial"/>
          <w:sz w:val="22"/>
          <w:szCs w:val="22"/>
        </w:rPr>
        <w:t>o demo</w:t>
      </w:r>
      <w:r w:rsidRPr="503DC450">
        <w:rPr>
          <w:rFonts w:ascii="Arial" w:hAnsi="Arial" w:cs="Arial"/>
          <w:sz w:val="22"/>
          <w:szCs w:val="22"/>
        </w:rPr>
        <w:t>nstrate</w:t>
      </w:r>
      <w:r w:rsidRPr="503DC450">
        <w:rPr>
          <w:rFonts w:ascii="Arial" w:hAnsi="Arial" w:cs="Arial"/>
          <w:sz w:val="22"/>
          <w:szCs w:val="22"/>
        </w:rPr>
        <w:t xml:space="preserve"> that they ha</w:t>
      </w:r>
      <w:r w:rsidRPr="503DC450">
        <w:rPr>
          <w:rFonts w:ascii="Arial" w:hAnsi="Arial" w:cs="Arial"/>
          <w:sz w:val="22"/>
          <w:szCs w:val="22"/>
        </w:rPr>
        <w:t>ve met the l</w:t>
      </w:r>
      <w:r w:rsidRPr="503DC450">
        <w:rPr>
          <w:rFonts w:ascii="Arial" w:hAnsi="Arial" w:cs="Arial"/>
          <w:sz w:val="22"/>
          <w:szCs w:val="22"/>
        </w:rPr>
        <w:t>earning outcomes of the programme a</w:t>
      </w:r>
      <w:r w:rsidRPr="503DC450">
        <w:rPr>
          <w:rFonts w:ascii="Arial" w:hAnsi="Arial" w:cs="Arial"/>
          <w:sz w:val="22"/>
          <w:szCs w:val="22"/>
        </w:rPr>
        <w:t>nd of ea</w:t>
      </w:r>
      <w:r w:rsidRPr="503DC450">
        <w:rPr>
          <w:rFonts w:ascii="Arial" w:hAnsi="Arial" w:cs="Arial"/>
          <w:sz w:val="22"/>
          <w:szCs w:val="22"/>
        </w:rPr>
        <w:t xml:space="preserve">ch </w:t>
      </w:r>
      <w:r w:rsidRPr="503DC450">
        <w:rPr>
          <w:rFonts w:ascii="Arial" w:hAnsi="Arial" w:cs="Arial"/>
          <w:sz w:val="22"/>
          <w:szCs w:val="22"/>
        </w:rPr>
        <w:t>level of study.</w:t>
      </w:r>
      <w:r w:rsidRPr="503DC450">
        <w:rPr>
          <w:rFonts w:ascii="Arial" w:hAnsi="Arial" w:cs="Arial"/>
          <w:sz w:val="22"/>
          <w:szCs w:val="22"/>
        </w:rPr>
        <w:t xml:space="preserve">  </w:t>
      </w:r>
      <w:r w:rsidRPr="503DC450">
        <w:rPr>
          <w:rFonts w:ascii="Arial" w:hAnsi="Arial" w:cs="Arial"/>
          <w:sz w:val="22"/>
          <w:szCs w:val="22"/>
        </w:rPr>
        <w:t xml:space="preserve">A </w:t>
      </w:r>
      <w:r w:rsidRPr="503DC450">
        <w:rPr>
          <w:rFonts w:ascii="Arial" w:hAnsi="Arial" w:cs="Arial"/>
          <w:sz w:val="22"/>
          <w:szCs w:val="22"/>
        </w:rPr>
        <w:t>range of assessment s</w:t>
      </w:r>
      <w:r w:rsidRPr="503DC450">
        <w:rPr>
          <w:rFonts w:ascii="Arial" w:hAnsi="Arial" w:cs="Arial"/>
          <w:sz w:val="22"/>
          <w:szCs w:val="22"/>
        </w:rPr>
        <w:t xml:space="preserve">trategies is </w:t>
      </w:r>
      <w:r w:rsidRPr="503DC450">
        <w:rPr>
          <w:rFonts w:ascii="Arial" w:hAnsi="Arial" w:cs="Arial"/>
          <w:sz w:val="22"/>
          <w:szCs w:val="22"/>
        </w:rPr>
        <w:t>used in the f</w:t>
      </w:r>
      <w:r w:rsidRPr="503DC450">
        <w:rPr>
          <w:rFonts w:ascii="Arial" w:hAnsi="Arial" w:cs="Arial"/>
          <w:sz w:val="22"/>
          <w:szCs w:val="22"/>
        </w:rPr>
        <w:t>iel</w:t>
      </w:r>
      <w:r w:rsidRPr="503DC450">
        <w:rPr>
          <w:rFonts w:ascii="Arial" w:hAnsi="Arial" w:cs="Arial"/>
          <w:sz w:val="22"/>
          <w:szCs w:val="22"/>
        </w:rPr>
        <w:t>d in order to en</w:t>
      </w:r>
      <w:r w:rsidRPr="503DC450">
        <w:rPr>
          <w:rFonts w:ascii="Arial" w:hAnsi="Arial" w:cs="Arial"/>
          <w:sz w:val="22"/>
          <w:szCs w:val="22"/>
        </w:rPr>
        <w:t xml:space="preserve">courage a </w:t>
      </w:r>
      <w:r w:rsidRPr="503DC450">
        <w:rPr>
          <w:rFonts w:ascii="Arial" w:hAnsi="Arial" w:cs="Arial"/>
          <w:sz w:val="22"/>
          <w:szCs w:val="22"/>
        </w:rPr>
        <w:t>range of skills and to accommodate students’ diffe</w:t>
      </w:r>
      <w:r w:rsidRPr="503DC450">
        <w:rPr>
          <w:rFonts w:ascii="Arial" w:hAnsi="Arial" w:cs="Arial"/>
          <w:sz w:val="22"/>
          <w:szCs w:val="22"/>
        </w:rPr>
        <w:t xml:space="preserve">rent learning </w:t>
      </w:r>
      <w:r w:rsidRPr="503DC450">
        <w:rPr>
          <w:rFonts w:ascii="Arial" w:hAnsi="Arial" w:cs="Arial"/>
          <w:sz w:val="22"/>
          <w:szCs w:val="22"/>
        </w:rPr>
        <w:t>styles. Asses</w:t>
      </w:r>
      <w:r w:rsidRPr="503DC450">
        <w:rPr>
          <w:rFonts w:ascii="Arial" w:hAnsi="Arial" w:cs="Arial"/>
          <w:sz w:val="22"/>
          <w:szCs w:val="22"/>
        </w:rPr>
        <w:t xml:space="preserve">sment </w:t>
      </w:r>
      <w:r w:rsidRPr="503DC450">
        <w:rPr>
          <w:rFonts w:ascii="Arial" w:hAnsi="Arial" w:cs="Arial"/>
          <w:sz w:val="22"/>
          <w:szCs w:val="22"/>
        </w:rPr>
        <w:t>methods</w:t>
      </w:r>
      <w:r w:rsidRPr="503DC450">
        <w:rPr>
          <w:rFonts w:ascii="Arial" w:hAnsi="Arial" w:cs="Arial"/>
          <w:sz w:val="22"/>
          <w:szCs w:val="22"/>
        </w:rPr>
        <w:t xml:space="preserve"> </w:t>
      </w:r>
      <w:r w:rsidRPr="503DC450">
        <w:rPr>
          <w:rFonts w:ascii="Arial" w:hAnsi="Arial" w:cs="Arial"/>
          <w:sz w:val="22"/>
          <w:szCs w:val="22"/>
        </w:rPr>
        <w:t>include</w:t>
      </w:r>
      <w:r w:rsidRPr="503DC450">
        <w:rPr>
          <w:rFonts w:ascii="Arial" w:hAnsi="Arial" w:cs="Arial"/>
          <w:sz w:val="22"/>
          <w:szCs w:val="22"/>
        </w:rPr>
        <w:t xml:space="preserve"> cri</w:t>
      </w:r>
      <w:r w:rsidRPr="503DC450">
        <w:rPr>
          <w:rFonts w:ascii="Arial" w:hAnsi="Arial" w:cs="Arial"/>
          <w:sz w:val="22"/>
          <w:szCs w:val="22"/>
        </w:rPr>
        <w:t>tical essays</w:t>
      </w:r>
      <w:r w:rsidRPr="503DC450">
        <w:rPr>
          <w:rFonts w:ascii="Arial" w:hAnsi="Arial" w:cs="Arial"/>
          <w:sz w:val="22"/>
          <w:szCs w:val="22"/>
        </w:rPr>
        <w:t>;</w:t>
      </w:r>
      <w:r w:rsidRPr="503DC450">
        <w:rPr>
          <w:rFonts w:ascii="Arial" w:hAnsi="Arial" w:cs="Arial"/>
          <w:sz w:val="22"/>
          <w:szCs w:val="22"/>
        </w:rPr>
        <w:t xml:space="preserve"> reflective essays;</w:t>
      </w:r>
      <w:r w:rsidRPr="503DC450">
        <w:rPr>
          <w:rFonts w:ascii="Arial" w:hAnsi="Arial" w:cs="Arial"/>
          <w:sz w:val="22"/>
          <w:szCs w:val="22"/>
        </w:rPr>
        <w:t> reports, research proposals; ca</w:t>
      </w:r>
      <w:r w:rsidRPr="503DC450">
        <w:rPr>
          <w:rFonts w:ascii="Arial" w:hAnsi="Arial" w:cs="Arial"/>
          <w:sz w:val="22"/>
          <w:szCs w:val="22"/>
        </w:rPr>
        <w:t>se s</w:t>
      </w:r>
      <w:r w:rsidRPr="503DC450">
        <w:rPr>
          <w:rFonts w:ascii="Arial" w:hAnsi="Arial" w:cs="Arial"/>
          <w:sz w:val="22"/>
          <w:szCs w:val="22"/>
        </w:rPr>
        <w:t>tudies,</w:t>
      </w:r>
      <w:r w:rsidRPr="503DC450">
        <w:rPr>
          <w:rFonts w:ascii="Arial" w:hAnsi="Arial" w:cs="Arial"/>
          <w:sz w:val="22"/>
          <w:szCs w:val="22"/>
        </w:rPr>
        <w:t xml:space="preserve"> both group and individual oral</w:t>
      </w:r>
      <w:r w:rsidRPr="503DC450">
        <w:rPr>
          <w:rFonts w:ascii="Arial" w:hAnsi="Arial" w:cs="Arial"/>
          <w:sz w:val="22"/>
          <w:szCs w:val="22"/>
        </w:rPr>
        <w:t>,</w:t>
      </w:r>
      <w:r w:rsidRPr="503DC450">
        <w:rPr>
          <w:rFonts w:ascii="Arial" w:hAnsi="Arial" w:cs="Arial"/>
          <w:sz w:val="22"/>
          <w:szCs w:val="22"/>
        </w:rPr>
        <w:t xml:space="preserve"> and poster p</w:t>
      </w:r>
      <w:r w:rsidRPr="503DC450">
        <w:rPr>
          <w:rFonts w:ascii="Arial" w:hAnsi="Arial" w:cs="Arial"/>
          <w:sz w:val="22"/>
          <w:szCs w:val="22"/>
        </w:rPr>
        <w:t>res</w:t>
      </w:r>
      <w:r w:rsidRPr="503DC450">
        <w:rPr>
          <w:rFonts w:ascii="Arial" w:hAnsi="Arial" w:cs="Arial"/>
          <w:sz w:val="22"/>
          <w:szCs w:val="22"/>
        </w:rPr>
        <w:t xml:space="preserve">entations </w:t>
      </w:r>
      <w:r w:rsidRPr="503DC450">
        <w:rPr>
          <w:rFonts w:ascii="Arial" w:hAnsi="Arial" w:cs="Arial"/>
          <w:sz w:val="22"/>
          <w:szCs w:val="22"/>
        </w:rPr>
        <w:t>and dissertation</w:t>
      </w:r>
      <w:r w:rsidRPr="503DC450">
        <w:rPr>
          <w:rFonts w:ascii="Arial" w:hAnsi="Arial" w:cs="Arial"/>
          <w:sz w:val="22"/>
          <w:szCs w:val="22"/>
        </w:rPr>
        <w:t>.</w:t>
      </w:r>
    </w:p>
    <w:p w:rsidRPr="503DC450" w:rsidP="007D20BC">
      <w:pPr>
        <w:jc w:val="both"/>
        <w:rPr>
          <w:rFonts w:ascii="Arial" w:hAnsi="Arial" w:cs="Arial"/>
          <w:sz w:val="22"/>
          <w:szCs w:val="22"/>
        </w:rPr>
      </w:pPr>
      <w:r w:rsidRPr="503DC450">
        <w:rPr>
          <w:rFonts w:ascii="Arial" w:hAnsi="Arial" w:cs="Arial"/>
          <w:sz w:val="22"/>
          <w:szCs w:val="22"/>
        </w:rPr>
        <w:t>T</w:t>
      </w:r>
      <w:r w:rsidRPr="503DC450">
        <w:rPr>
          <w:rFonts w:ascii="Arial" w:hAnsi="Arial" w:cs="Arial"/>
          <w:sz w:val="22"/>
          <w:szCs w:val="22"/>
        </w:rPr>
        <w:t>he different assessment modes reflect and enhance the interd</w:t>
      </w:r>
      <w:r w:rsidRPr="503DC450">
        <w:rPr>
          <w:rFonts w:ascii="Arial" w:hAnsi="Arial" w:cs="Arial"/>
          <w:sz w:val="22"/>
          <w:szCs w:val="22"/>
        </w:rPr>
        <w:t>isciplinary in</w:t>
      </w:r>
      <w:r w:rsidRPr="503DC450">
        <w:rPr>
          <w:rFonts w:ascii="Arial" w:hAnsi="Arial" w:cs="Arial"/>
          <w:sz w:val="22"/>
          <w:szCs w:val="22"/>
        </w:rPr>
        <w:t>puts to the f</w:t>
      </w:r>
      <w:r w:rsidRPr="503DC450">
        <w:rPr>
          <w:rFonts w:ascii="Arial" w:hAnsi="Arial" w:cs="Arial"/>
          <w:sz w:val="22"/>
          <w:szCs w:val="22"/>
        </w:rPr>
        <w:t>ield p</w:t>
      </w:r>
      <w:r w:rsidRPr="503DC450">
        <w:rPr>
          <w:rFonts w:ascii="Arial" w:hAnsi="Arial" w:cs="Arial"/>
          <w:sz w:val="22"/>
          <w:szCs w:val="22"/>
        </w:rPr>
        <w:t>r</w:t>
      </w:r>
      <w:r w:rsidRPr="503DC450">
        <w:rPr>
          <w:rFonts w:ascii="Arial" w:hAnsi="Arial" w:cs="Arial"/>
          <w:sz w:val="22"/>
          <w:szCs w:val="22"/>
        </w:rPr>
        <w:t>ogramm</w:t>
      </w:r>
      <w:r w:rsidRPr="503DC450">
        <w:rPr>
          <w:rFonts w:ascii="Arial" w:hAnsi="Arial" w:cs="Arial"/>
          <w:sz w:val="22"/>
          <w:szCs w:val="22"/>
        </w:rPr>
        <w:t>e. All module</w:t>
      </w:r>
      <w:r w:rsidRPr="503DC450">
        <w:rPr>
          <w:rFonts w:ascii="Arial" w:hAnsi="Arial" w:cs="Arial"/>
          <w:sz w:val="22"/>
          <w:szCs w:val="22"/>
        </w:rPr>
        <w:t>s provide ex</w:t>
      </w:r>
      <w:r w:rsidRPr="503DC450">
        <w:rPr>
          <w:rFonts w:ascii="Arial" w:hAnsi="Arial" w:cs="Arial"/>
          <w:sz w:val="22"/>
          <w:szCs w:val="22"/>
        </w:rPr>
        <w:t>plicit formative opportunities, including s</w:t>
      </w:r>
      <w:r w:rsidRPr="503DC450">
        <w:rPr>
          <w:rFonts w:ascii="Arial" w:hAnsi="Arial" w:cs="Arial"/>
          <w:sz w:val="22"/>
          <w:szCs w:val="22"/>
        </w:rPr>
        <w:t>elf-</w:t>
      </w:r>
      <w:r w:rsidRPr="503DC450">
        <w:rPr>
          <w:rFonts w:ascii="Arial" w:hAnsi="Arial" w:cs="Arial"/>
          <w:sz w:val="22"/>
          <w:szCs w:val="22"/>
        </w:rPr>
        <w:t>evaluation, for practice and constructi</w:t>
      </w:r>
      <w:r w:rsidRPr="503DC450">
        <w:rPr>
          <w:rFonts w:ascii="Arial" w:hAnsi="Arial" w:cs="Arial"/>
          <w:sz w:val="22"/>
          <w:szCs w:val="22"/>
        </w:rPr>
        <w:t>ve ‘feed forw</w:t>
      </w:r>
      <w:r w:rsidRPr="503DC450">
        <w:rPr>
          <w:rFonts w:ascii="Arial" w:hAnsi="Arial" w:cs="Arial"/>
          <w:sz w:val="22"/>
          <w:szCs w:val="22"/>
        </w:rPr>
        <w:t>ard’ designed</w:t>
      </w:r>
      <w:r w:rsidRPr="503DC450">
        <w:rPr>
          <w:rFonts w:ascii="Arial" w:hAnsi="Arial" w:cs="Arial"/>
          <w:sz w:val="22"/>
          <w:szCs w:val="22"/>
        </w:rPr>
        <w:t xml:space="preserve"> to help students r</w:t>
      </w:r>
      <w:r w:rsidRPr="503DC450">
        <w:rPr>
          <w:rFonts w:ascii="Arial" w:hAnsi="Arial" w:cs="Arial"/>
          <w:sz w:val="22"/>
          <w:szCs w:val="22"/>
        </w:rPr>
        <w:t>each their full potential in summative assessment and care i</w:t>
      </w:r>
      <w:r w:rsidRPr="503DC450">
        <w:rPr>
          <w:rFonts w:ascii="Arial" w:hAnsi="Arial" w:cs="Arial"/>
          <w:sz w:val="22"/>
          <w:szCs w:val="22"/>
        </w:rPr>
        <w:t>s taken to avo</w:t>
      </w:r>
      <w:r w:rsidRPr="503DC450">
        <w:rPr>
          <w:rFonts w:ascii="Arial" w:hAnsi="Arial" w:cs="Arial"/>
          <w:sz w:val="22"/>
          <w:szCs w:val="22"/>
        </w:rPr>
        <w:t>id assessment</w:t>
      </w:r>
      <w:r w:rsidRPr="503DC450">
        <w:rPr>
          <w:rFonts w:ascii="Arial" w:hAnsi="Arial" w:cs="Arial"/>
          <w:sz w:val="22"/>
          <w:szCs w:val="22"/>
        </w:rPr>
        <w:t xml:space="preserve"> bunch</w:t>
      </w:r>
      <w:r w:rsidRPr="503DC450">
        <w:rPr>
          <w:rFonts w:ascii="Arial" w:hAnsi="Arial" w:cs="Arial"/>
          <w:sz w:val="22"/>
          <w:szCs w:val="22"/>
        </w:rPr>
        <w:t>i</w:t>
      </w:r>
      <w:r w:rsidRPr="503DC450">
        <w:rPr>
          <w:rFonts w:ascii="Arial" w:hAnsi="Arial" w:cs="Arial"/>
          <w:sz w:val="22"/>
          <w:szCs w:val="22"/>
        </w:rPr>
        <w:t>ng. Th</w:t>
      </w:r>
      <w:r w:rsidRPr="503DC450">
        <w:rPr>
          <w:rFonts w:ascii="Arial" w:hAnsi="Arial" w:cs="Arial"/>
          <w:sz w:val="22"/>
          <w:szCs w:val="22"/>
        </w:rPr>
        <w:t>e development</w:t>
      </w:r>
      <w:r w:rsidRPr="503DC450">
        <w:rPr>
          <w:rFonts w:ascii="Arial" w:hAnsi="Arial" w:cs="Arial"/>
          <w:sz w:val="22"/>
          <w:szCs w:val="22"/>
        </w:rPr>
        <w:t xml:space="preserve"> of academic</w:t>
      </w:r>
      <w:r w:rsidRPr="503DC450">
        <w:rPr>
          <w:rFonts w:ascii="Arial" w:hAnsi="Arial" w:cs="Arial"/>
          <w:sz w:val="22"/>
          <w:szCs w:val="22"/>
        </w:rPr>
        <w:t xml:space="preserve"> skills is</w:t>
      </w:r>
      <w:r w:rsidRPr="503DC450">
        <w:rPr>
          <w:rFonts w:ascii="Arial" w:hAnsi="Arial" w:cs="Arial"/>
          <w:sz w:val="22"/>
          <w:szCs w:val="22"/>
        </w:rPr>
        <w:t xml:space="preserve"> woven throughout the programme </w:t>
      </w:r>
      <w:r w:rsidRPr="503DC450">
        <w:rPr>
          <w:rFonts w:ascii="Arial" w:hAnsi="Arial" w:cs="Arial"/>
          <w:sz w:val="22"/>
          <w:szCs w:val="22"/>
        </w:rPr>
        <w:t>a</w:t>
      </w:r>
      <w:r w:rsidRPr="503DC450">
        <w:rPr>
          <w:rFonts w:ascii="Arial" w:hAnsi="Arial" w:cs="Arial"/>
          <w:sz w:val="22"/>
          <w:szCs w:val="22"/>
        </w:rPr>
        <w:t>nd a</w:t>
      </w:r>
      <w:r w:rsidRPr="503DC450">
        <w:rPr>
          <w:rFonts w:ascii="Arial" w:hAnsi="Arial" w:cs="Arial"/>
          <w:sz w:val="22"/>
          <w:szCs w:val="22"/>
        </w:rPr>
        <w:t>ssessed both formatively and summativel</w:t>
      </w:r>
      <w:r w:rsidRPr="503DC450">
        <w:rPr>
          <w:rFonts w:ascii="Arial" w:hAnsi="Arial" w:cs="Arial"/>
          <w:sz w:val="22"/>
          <w:szCs w:val="22"/>
        </w:rPr>
        <w:t xml:space="preserve">y. </w:t>
      </w:r>
      <w:r w:rsidRPr="503DC450">
        <w:rPr>
          <w:rFonts w:ascii="Arial" w:hAnsi="Arial" w:cs="Arial"/>
          <w:sz w:val="22"/>
          <w:szCs w:val="22"/>
        </w:rPr>
        <w:t>All post g</w:t>
      </w:r>
      <w:r w:rsidRPr="503DC450">
        <w:rPr>
          <w:rFonts w:ascii="Arial" w:hAnsi="Arial" w:cs="Arial"/>
          <w:sz w:val="22"/>
          <w:szCs w:val="22"/>
        </w:rPr>
        <w:t>raduate stude</w:t>
      </w:r>
      <w:r w:rsidRPr="503DC450">
        <w:rPr>
          <w:rFonts w:ascii="Arial" w:hAnsi="Arial" w:cs="Arial"/>
          <w:sz w:val="22"/>
          <w:szCs w:val="22"/>
        </w:rPr>
        <w:t>nts are set a forma</w:t>
      </w:r>
      <w:r w:rsidRPr="503DC450">
        <w:rPr>
          <w:rFonts w:ascii="Arial" w:hAnsi="Arial" w:cs="Arial"/>
          <w:sz w:val="22"/>
          <w:szCs w:val="22"/>
        </w:rPr>
        <w:t>tive diagnostic assessment within their first few weeks of s</w:t>
      </w:r>
      <w:r w:rsidRPr="503DC450">
        <w:rPr>
          <w:rFonts w:ascii="Arial" w:hAnsi="Arial" w:cs="Arial"/>
          <w:sz w:val="22"/>
          <w:szCs w:val="22"/>
        </w:rPr>
        <w:t xml:space="preserve">tudy so </w:t>
      </w:r>
      <w:r w:rsidRPr="503DC450">
        <w:rPr>
          <w:rFonts w:ascii="Arial" w:hAnsi="Arial" w:cs="Arial"/>
          <w:sz w:val="22"/>
          <w:szCs w:val="22"/>
        </w:rPr>
        <w:t>that t</w:t>
      </w:r>
      <w:r w:rsidRPr="503DC450">
        <w:rPr>
          <w:rFonts w:ascii="Arial" w:hAnsi="Arial" w:cs="Arial"/>
          <w:sz w:val="22"/>
          <w:szCs w:val="22"/>
        </w:rPr>
        <w:t>heir</w:t>
      </w:r>
      <w:r w:rsidRPr="503DC450">
        <w:rPr>
          <w:rFonts w:ascii="Arial" w:hAnsi="Arial" w:cs="Arial"/>
          <w:sz w:val="22"/>
          <w:szCs w:val="22"/>
        </w:rPr>
        <w:t xml:space="preserve"> individu</w:t>
      </w:r>
      <w:r w:rsidRPr="503DC450">
        <w:rPr>
          <w:rFonts w:ascii="Arial" w:hAnsi="Arial" w:cs="Arial"/>
          <w:sz w:val="22"/>
          <w:szCs w:val="22"/>
        </w:rPr>
        <w:t>al aca</w:t>
      </w:r>
      <w:r w:rsidRPr="503DC450">
        <w:rPr>
          <w:rFonts w:ascii="Arial" w:hAnsi="Arial" w:cs="Arial"/>
          <w:sz w:val="22"/>
          <w:szCs w:val="22"/>
        </w:rPr>
        <w:t>d</w:t>
      </w:r>
      <w:r w:rsidRPr="503DC450">
        <w:rPr>
          <w:rFonts w:ascii="Arial" w:hAnsi="Arial" w:cs="Arial"/>
          <w:sz w:val="22"/>
          <w:szCs w:val="22"/>
        </w:rPr>
        <w:t>emic n</w:t>
      </w:r>
      <w:r w:rsidRPr="503DC450">
        <w:rPr>
          <w:rFonts w:ascii="Arial" w:hAnsi="Arial" w:cs="Arial"/>
          <w:sz w:val="22"/>
          <w:szCs w:val="22"/>
        </w:rPr>
        <w:t>eeds can be i</w:t>
      </w:r>
      <w:r w:rsidRPr="503DC450">
        <w:rPr>
          <w:rFonts w:ascii="Arial" w:hAnsi="Arial" w:cs="Arial"/>
          <w:sz w:val="22"/>
          <w:szCs w:val="22"/>
        </w:rPr>
        <w:t>dentified an</w:t>
      </w:r>
      <w:r w:rsidRPr="503DC450">
        <w:rPr>
          <w:rFonts w:ascii="Arial" w:hAnsi="Arial" w:cs="Arial"/>
          <w:sz w:val="22"/>
          <w:szCs w:val="22"/>
        </w:rPr>
        <w:t>d supported in advance of their summative a</w:t>
      </w:r>
      <w:r w:rsidRPr="503DC450">
        <w:rPr>
          <w:rFonts w:ascii="Arial" w:hAnsi="Arial" w:cs="Arial"/>
          <w:sz w:val="22"/>
          <w:szCs w:val="22"/>
        </w:rPr>
        <w:t>sses</w:t>
      </w:r>
      <w:r w:rsidRPr="503DC450">
        <w:rPr>
          <w:rFonts w:ascii="Arial" w:hAnsi="Arial" w:cs="Arial"/>
          <w:sz w:val="22"/>
          <w:szCs w:val="22"/>
        </w:rPr>
        <w:t>sments.</w:t>
      </w:r>
    </w:p>
    <w:p w:rsidR="007D20BC" w:rsidRPr="00F12D5C" w:rsidP="007D20BC" w14:textId="77777777">
      <w:pPr>
        <w:rPr>
          <w:rFonts w:ascii="Arial" w:hAnsi="Arial" w:cs="Arial"/>
          <w:sz w:val="22"/>
          <w:szCs w:val="22"/>
        </w:rPr>
      </w:pPr>
    </w:p>
    <w:p w:rsidR="00B400F2" w:rsidRPr="000765B1" w:rsidP="00A92C9B" w14:paraId="671A313A" w14:textId="77777777">
      <w:pPr>
        <w:rPr>
          <w:rFonts w:ascii="Arial" w:hAnsi="Arial" w:cs="Arial"/>
          <w:sz w:val="22"/>
          <w:szCs w:val="22"/>
        </w:rPr>
      </w:pPr>
    </w:p>
    <w:p w:rsidR="00A92C9B" w:rsidRPr="000765B1" w:rsidP="00A92C9B" w14:paraId="1FD7F9D6" w14:textId="77777777">
      <w:pPr>
        <w:numPr>
          <w:ilvl w:val="0"/>
          <w:numId w:val="10"/>
        </w:numPr>
        <w:rPr>
          <w:rFonts w:ascii="Arial" w:hAnsi="Arial" w:cs="Arial"/>
          <w:b/>
          <w:sz w:val="22"/>
          <w:szCs w:val="22"/>
        </w:rPr>
      </w:pPr>
      <w:r w:rsidRPr="000765B1">
        <w:rPr>
          <w:rFonts w:ascii="Arial" w:hAnsi="Arial" w:cs="Arial"/>
          <w:b/>
          <w:sz w:val="22"/>
          <w:szCs w:val="22"/>
        </w:rPr>
        <w:t>Support for Students and their Learning</w:t>
      </w:r>
    </w:p>
    <w:p w:rsidR="00A92C9B" w:rsidRPr="000765B1" w:rsidP="00A92C9B" w14:paraId="3B9858B7" w14:textId="77777777">
      <w:pPr>
        <w:rPr>
          <w:rFonts w:ascii="Arial" w:hAnsi="Arial" w:cs="Arial"/>
          <w:b/>
          <w:sz w:val="22"/>
          <w:szCs w:val="22"/>
        </w:rPr>
      </w:pPr>
    </w:p>
    <w:p w:rsidRPr="503DC450" w:rsidP="00B40E99" w14:paraId="25F94D8D" w14:textId="77777777">
      <w:pPr>
        <w:pStyle w:val="p"/>
        <w:spacing w:before="0" w:after="0"/>
        <w:ind w:left="0" w:right="0"/>
        <w:rPr>
          <w:rFonts w:ascii="Arial" w:eastAsia="Arial" w:hAnsi="Arial" w:cs="Arial"/>
          <w:b/>
          <w:bCs/>
          <w:sz w:val="22"/>
          <w:szCs w:val="22"/>
        </w:rPr>
      </w:pPr>
    </w:p>
    <w:p w:rsidRPr="503DC450" w:rsidP="00B40E99">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St</w:t>
      </w:r>
      <w:r w:rsidRPr="503DC450">
        <w:rPr>
          <w:rFonts w:ascii="Arial" w:eastAsia="Arial" w:hAnsi="Arial" w:cs="Arial"/>
          <w:sz w:val="22"/>
          <w:szCs w:val="22"/>
        </w:rPr>
        <w:t>udents are sup</w:t>
      </w:r>
      <w:r w:rsidRPr="503DC450">
        <w:rPr>
          <w:rFonts w:ascii="Arial" w:eastAsia="Arial" w:hAnsi="Arial" w:cs="Arial"/>
          <w:sz w:val="22"/>
          <w:szCs w:val="22"/>
        </w:rPr>
        <w:t>ported by:</w:t>
      </w:r>
    </w:p>
    <w:p w:rsidRPr="503DC450" w:rsidP="00B40E99">
      <w:pPr>
        <w:pStyle w:val="p"/>
        <w:spacing w:before="0" w:after="0"/>
        <w:ind w:left="0" w:right="0"/>
        <w:rPr>
          <w:rFonts w:ascii="Arial" w:eastAsia="Arial" w:hAnsi="Arial" w:cs="Arial"/>
          <w:sz w:val="22"/>
          <w:szCs w:val="22"/>
        </w:rPr>
      </w:pPr>
    </w:p>
    <w:p w:rsidRPr="503DC450" w:rsidP="00B40E99">
      <w:pPr>
        <w:pStyle w:val="li"/>
        <w:numPr>
          <w:ilvl w:val="0"/>
          <w:numId w:val="14"/>
        </w:numPr>
        <w:pBdr>
          <w:left w:val="none" w:sz="0" w:space="7" w:color="auto"/>
        </w:pBdr>
        <w:spacing w:before="0" w:after="20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A Modul</w:t>
      </w:r>
      <w:r w:rsidRPr="503DC450">
        <w:rPr>
          <w:rFonts w:ascii="Arial" w:eastAsia="Arial" w:hAnsi="Arial" w:cs="Arial"/>
          <w:sz w:val="22"/>
          <w:szCs w:val="22"/>
        </w:rPr>
        <w:t>e Leader for each module who takes responsibility for the te</w:t>
      </w:r>
      <w:r w:rsidRPr="503DC450">
        <w:rPr>
          <w:rFonts w:ascii="Arial" w:eastAsia="Arial" w:hAnsi="Arial" w:cs="Arial"/>
          <w:sz w:val="22"/>
          <w:szCs w:val="22"/>
        </w:rPr>
        <w:t>aching and lea</w:t>
      </w:r>
      <w:r w:rsidRPr="503DC450">
        <w:rPr>
          <w:rFonts w:ascii="Arial" w:eastAsia="Arial" w:hAnsi="Arial" w:cs="Arial"/>
          <w:sz w:val="22"/>
          <w:szCs w:val="22"/>
        </w:rPr>
        <w:t>rning experie</w:t>
      </w:r>
      <w:r w:rsidRPr="503DC450">
        <w:rPr>
          <w:rFonts w:ascii="Arial" w:eastAsia="Arial" w:hAnsi="Arial" w:cs="Arial"/>
          <w:sz w:val="22"/>
          <w:szCs w:val="22"/>
        </w:rPr>
        <w:t>nce of</w:t>
      </w:r>
      <w:r w:rsidRPr="503DC450">
        <w:rPr>
          <w:rFonts w:ascii="Arial" w:eastAsia="Arial" w:hAnsi="Arial" w:cs="Arial"/>
          <w:sz w:val="22"/>
          <w:szCs w:val="22"/>
        </w:rPr>
        <w:t xml:space="preserve"> </w:t>
      </w:r>
      <w:r w:rsidRPr="503DC450">
        <w:rPr>
          <w:rFonts w:ascii="Arial" w:eastAsia="Arial" w:hAnsi="Arial" w:cs="Arial"/>
          <w:sz w:val="22"/>
          <w:szCs w:val="22"/>
        </w:rPr>
        <w:t>all th</w:t>
      </w:r>
      <w:r w:rsidRPr="503DC450">
        <w:rPr>
          <w:rFonts w:ascii="Arial" w:eastAsia="Arial" w:hAnsi="Arial" w:cs="Arial"/>
          <w:sz w:val="22"/>
          <w:szCs w:val="22"/>
        </w:rPr>
        <w:t xml:space="preserve">ose students </w:t>
      </w:r>
      <w:r w:rsidRPr="503DC450">
        <w:rPr>
          <w:rFonts w:ascii="Arial" w:eastAsia="Arial" w:hAnsi="Arial" w:cs="Arial"/>
          <w:sz w:val="22"/>
          <w:szCs w:val="22"/>
        </w:rPr>
        <w:t>registered a</w:t>
      </w:r>
      <w:r w:rsidRPr="503DC450">
        <w:rPr>
          <w:rFonts w:ascii="Arial" w:eastAsia="Arial" w:hAnsi="Arial" w:cs="Arial"/>
          <w:sz w:val="22"/>
          <w:szCs w:val="22"/>
        </w:rPr>
        <w:t>nd who monitors their progress, motivates t</w:t>
      </w:r>
      <w:r w:rsidRPr="503DC450">
        <w:rPr>
          <w:rFonts w:ascii="Arial" w:eastAsia="Arial" w:hAnsi="Arial" w:cs="Arial"/>
          <w:sz w:val="22"/>
          <w:szCs w:val="22"/>
        </w:rPr>
        <w:t>heir</w:t>
      </w:r>
      <w:r w:rsidRPr="503DC450">
        <w:rPr>
          <w:rFonts w:ascii="Arial" w:eastAsia="Arial" w:hAnsi="Arial" w:cs="Arial"/>
          <w:sz w:val="22"/>
          <w:szCs w:val="22"/>
        </w:rPr>
        <w:t xml:space="preserve"> </w:t>
      </w:r>
      <w:r w:rsidRPr="503DC450">
        <w:rPr>
          <w:rFonts w:ascii="Arial" w:eastAsia="Arial" w:hAnsi="Arial" w:cs="Arial"/>
          <w:sz w:val="22"/>
          <w:szCs w:val="22"/>
        </w:rPr>
        <w:t>learning, monitors their performance</w:t>
      </w:r>
      <w:r w:rsidRPr="503DC450">
        <w:rPr>
          <w:rFonts w:ascii="Arial" w:eastAsia="Arial" w:hAnsi="Arial" w:cs="Arial"/>
          <w:sz w:val="22"/>
          <w:szCs w:val="22"/>
        </w:rPr>
        <w:t xml:space="preserve"> and attendan</w:t>
      </w:r>
      <w:r w:rsidRPr="503DC450">
        <w:rPr>
          <w:rFonts w:ascii="Arial" w:eastAsia="Arial" w:hAnsi="Arial" w:cs="Arial"/>
          <w:sz w:val="22"/>
          <w:szCs w:val="22"/>
        </w:rPr>
        <w:t xml:space="preserve">ce, </w:t>
      </w:r>
      <w:r w:rsidRPr="503DC450">
        <w:rPr>
          <w:rFonts w:ascii="Arial" w:eastAsia="Arial" w:hAnsi="Arial" w:cs="Arial"/>
          <w:sz w:val="22"/>
          <w:szCs w:val="22"/>
        </w:rPr>
        <w:t>provides fe</w:t>
      </w:r>
      <w:r w:rsidRPr="503DC450">
        <w:rPr>
          <w:rFonts w:ascii="Arial" w:eastAsia="Arial" w:hAnsi="Arial" w:cs="Arial"/>
          <w:sz w:val="22"/>
          <w:szCs w:val="22"/>
        </w:rPr>
        <w:t>edback and is respo</w:t>
      </w:r>
      <w:r w:rsidRPr="503DC450">
        <w:rPr>
          <w:rFonts w:ascii="Arial" w:eastAsia="Arial" w:hAnsi="Arial" w:cs="Arial"/>
          <w:sz w:val="22"/>
          <w:szCs w:val="22"/>
        </w:rPr>
        <w:t xml:space="preserve">nsible for </w:t>
      </w:r>
      <w:r w:rsidRPr="503DC450">
        <w:rPr>
          <w:rFonts w:ascii="Arial" w:eastAsia="Arial" w:hAnsi="Arial" w:cs="Arial"/>
          <w:sz w:val="22"/>
          <w:szCs w:val="22"/>
        </w:rPr>
        <w:t xml:space="preserve">their final </w:t>
      </w:r>
      <w:r w:rsidRPr="503DC450">
        <w:rPr>
          <w:rFonts w:ascii="Arial" w:eastAsia="Arial" w:hAnsi="Arial" w:cs="Arial"/>
          <w:sz w:val="22"/>
          <w:szCs w:val="22"/>
        </w:rPr>
        <w:t>grading.</w:t>
      </w:r>
    </w:p>
    <w:p w:rsidRPr="503DC450" w:rsidP="00B40E99">
      <w:pPr>
        <w:pStyle w:val="li"/>
        <w:numPr>
          <w:ilvl w:val="0"/>
          <w:numId w:val="14"/>
        </w:numPr>
        <w:pBdr>
          <w:left w:val="none" w:sz="0" w:space="7" w:color="auto"/>
        </w:pBdr>
        <w:spacing w:before="0" w:after="20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A</w:t>
      </w:r>
      <w:r w:rsidRPr="503DC450">
        <w:rPr>
          <w:rFonts w:ascii="Arial" w:eastAsia="Arial" w:hAnsi="Arial" w:cs="Arial"/>
          <w:sz w:val="22"/>
          <w:szCs w:val="22"/>
        </w:rPr>
        <w:t xml:space="preserve"> Head of Department and Pos</w:t>
      </w:r>
      <w:r w:rsidRPr="503DC450">
        <w:rPr>
          <w:rFonts w:ascii="Arial" w:eastAsia="Arial" w:hAnsi="Arial" w:cs="Arial"/>
          <w:sz w:val="22"/>
          <w:szCs w:val="22"/>
        </w:rPr>
        <w:t>tgraduate Teac</w:t>
      </w:r>
      <w:r w:rsidRPr="503DC450">
        <w:rPr>
          <w:rFonts w:ascii="Arial" w:eastAsia="Arial" w:hAnsi="Arial" w:cs="Arial"/>
          <w:sz w:val="22"/>
          <w:szCs w:val="22"/>
        </w:rPr>
        <w:t>hing Co-ordin</w:t>
      </w:r>
      <w:r w:rsidRPr="503DC450">
        <w:rPr>
          <w:rFonts w:ascii="Arial" w:eastAsia="Arial" w:hAnsi="Arial" w:cs="Arial"/>
          <w:sz w:val="22"/>
          <w:szCs w:val="22"/>
        </w:rPr>
        <w:t>ator</w:t>
      </w:r>
      <w:r w:rsidRPr="503DC450">
        <w:rPr>
          <w:rFonts w:ascii="Arial" w:eastAsia="Arial" w:hAnsi="Arial" w:cs="Arial"/>
          <w:sz w:val="22"/>
          <w:szCs w:val="22"/>
        </w:rPr>
        <w:t xml:space="preserve"> t</w:t>
      </w:r>
      <w:r w:rsidRPr="503DC450">
        <w:rPr>
          <w:rFonts w:ascii="Arial" w:eastAsia="Arial" w:hAnsi="Arial" w:cs="Arial"/>
          <w:sz w:val="22"/>
          <w:szCs w:val="22"/>
        </w:rPr>
        <w:t>o</w:t>
      </w:r>
      <w:r w:rsidRPr="503DC450">
        <w:rPr>
          <w:rFonts w:ascii="Arial" w:eastAsia="Arial" w:hAnsi="Arial" w:cs="Arial"/>
          <w:sz w:val="22"/>
          <w:szCs w:val="22"/>
        </w:rPr>
        <w:t xml:space="preserve"> help </w:t>
      </w:r>
      <w:r w:rsidRPr="503DC450">
        <w:rPr>
          <w:rFonts w:ascii="Arial" w:eastAsia="Arial" w:hAnsi="Arial" w:cs="Arial"/>
          <w:sz w:val="22"/>
          <w:szCs w:val="22"/>
        </w:rPr>
        <w:t>students unde</w:t>
      </w:r>
      <w:r w:rsidRPr="503DC450">
        <w:rPr>
          <w:rFonts w:ascii="Arial" w:eastAsia="Arial" w:hAnsi="Arial" w:cs="Arial"/>
          <w:sz w:val="22"/>
          <w:szCs w:val="22"/>
        </w:rPr>
        <w:t>rstand the p</w:t>
      </w:r>
      <w:r w:rsidRPr="503DC450">
        <w:rPr>
          <w:rFonts w:ascii="Arial" w:eastAsia="Arial" w:hAnsi="Arial" w:cs="Arial"/>
          <w:sz w:val="22"/>
          <w:szCs w:val="22"/>
        </w:rPr>
        <w:t>rogramme structure, regulations and to advi</w:t>
      </w:r>
      <w:r w:rsidRPr="503DC450">
        <w:rPr>
          <w:rFonts w:ascii="Arial" w:eastAsia="Arial" w:hAnsi="Arial" w:cs="Arial"/>
          <w:sz w:val="22"/>
          <w:szCs w:val="22"/>
        </w:rPr>
        <w:t>se o</w:t>
      </w:r>
      <w:r w:rsidRPr="503DC450">
        <w:rPr>
          <w:rFonts w:ascii="Arial" w:eastAsia="Arial" w:hAnsi="Arial" w:cs="Arial"/>
          <w:sz w:val="22"/>
          <w:szCs w:val="22"/>
        </w:rPr>
        <w:t xml:space="preserve">n requests for </w:t>
      </w:r>
      <w:r w:rsidRPr="503DC450">
        <w:rPr>
          <w:rFonts w:ascii="Arial" w:eastAsia="Arial" w:hAnsi="Arial" w:cs="Arial"/>
          <w:sz w:val="22"/>
          <w:szCs w:val="22"/>
        </w:rPr>
        <w:t xml:space="preserve">programme </w:t>
      </w:r>
      <w:r w:rsidRPr="503DC450">
        <w:rPr>
          <w:rFonts w:ascii="Arial" w:eastAsia="Arial" w:hAnsi="Arial" w:cs="Arial"/>
          <w:sz w:val="22"/>
          <w:szCs w:val="22"/>
        </w:rPr>
        <w:t>change.</w:t>
      </w:r>
    </w:p>
    <w:p w:rsidRPr="503DC450" w:rsidP="00B40E99">
      <w:pPr>
        <w:pStyle w:val="li"/>
        <w:numPr>
          <w:ilvl w:val="0"/>
          <w:numId w:val="14"/>
        </w:numPr>
        <w:pBdr>
          <w:left w:val="none" w:sz="0" w:space="7" w:color="auto"/>
        </w:pBdr>
        <w:spacing w:before="0" w:after="20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P</w:t>
      </w:r>
      <w:r w:rsidRPr="503DC450">
        <w:rPr>
          <w:rFonts w:ascii="Arial" w:eastAsia="Arial" w:hAnsi="Arial" w:cs="Arial"/>
          <w:sz w:val="22"/>
          <w:szCs w:val="22"/>
        </w:rPr>
        <w:t>ersonal Tutor</w:t>
      </w:r>
      <w:r w:rsidRPr="503DC450">
        <w:rPr>
          <w:rFonts w:ascii="Arial" w:eastAsia="Arial" w:hAnsi="Arial" w:cs="Arial"/>
          <w:sz w:val="22"/>
          <w:szCs w:val="22"/>
        </w:rPr>
        <w:t>s to provide acade</w:t>
      </w:r>
      <w:r w:rsidRPr="503DC450">
        <w:rPr>
          <w:rFonts w:ascii="Arial" w:eastAsia="Arial" w:hAnsi="Arial" w:cs="Arial"/>
          <w:sz w:val="22"/>
          <w:szCs w:val="22"/>
        </w:rPr>
        <w:t>mic and guidance to</w:t>
      </w:r>
      <w:r w:rsidRPr="503DC450">
        <w:rPr>
          <w:rFonts w:ascii="Arial" w:eastAsia="Arial" w:hAnsi="Arial" w:cs="Arial"/>
          <w:sz w:val="22"/>
          <w:szCs w:val="22"/>
        </w:rPr>
        <w:t xml:space="preserve"> students throughout their time at Kingston by monitoring th</w:t>
      </w:r>
      <w:r w:rsidRPr="503DC450">
        <w:rPr>
          <w:rFonts w:ascii="Arial" w:eastAsia="Arial" w:hAnsi="Arial" w:cs="Arial"/>
          <w:sz w:val="22"/>
          <w:szCs w:val="22"/>
        </w:rPr>
        <w:t>eir progress a</w:t>
      </w:r>
      <w:r w:rsidRPr="503DC450">
        <w:rPr>
          <w:rFonts w:ascii="Arial" w:eastAsia="Arial" w:hAnsi="Arial" w:cs="Arial"/>
          <w:sz w:val="22"/>
          <w:szCs w:val="22"/>
        </w:rPr>
        <w:t>nd helping to</w:t>
      </w:r>
      <w:r w:rsidRPr="503DC450">
        <w:rPr>
          <w:rFonts w:ascii="Arial" w:eastAsia="Arial" w:hAnsi="Arial" w:cs="Arial"/>
          <w:sz w:val="22"/>
          <w:szCs w:val="22"/>
        </w:rPr>
        <w:t xml:space="preserve"> ident</w:t>
      </w:r>
      <w:r w:rsidRPr="503DC450">
        <w:rPr>
          <w:rFonts w:ascii="Arial" w:eastAsia="Arial" w:hAnsi="Arial" w:cs="Arial"/>
          <w:sz w:val="22"/>
          <w:szCs w:val="22"/>
        </w:rPr>
        <w:t>i</w:t>
      </w:r>
      <w:r w:rsidRPr="503DC450">
        <w:rPr>
          <w:rFonts w:ascii="Arial" w:eastAsia="Arial" w:hAnsi="Arial" w:cs="Arial"/>
          <w:sz w:val="22"/>
          <w:szCs w:val="22"/>
        </w:rPr>
        <w:t>fy the</w:t>
      </w:r>
      <w:r w:rsidRPr="503DC450">
        <w:rPr>
          <w:rFonts w:ascii="Arial" w:eastAsia="Arial" w:hAnsi="Arial" w:cs="Arial"/>
          <w:sz w:val="22"/>
          <w:szCs w:val="22"/>
        </w:rPr>
        <w:t>ir individual</w:t>
      </w:r>
      <w:r w:rsidRPr="503DC450">
        <w:rPr>
          <w:rFonts w:ascii="Arial" w:eastAsia="Arial" w:hAnsi="Arial" w:cs="Arial"/>
          <w:sz w:val="22"/>
          <w:szCs w:val="22"/>
        </w:rPr>
        <w:t xml:space="preserve"> </w:t>
      </w:r>
      <w:r w:rsidRPr="503DC450">
        <w:rPr>
          <w:rFonts w:ascii="Arial" w:eastAsia="Arial" w:hAnsi="Arial" w:cs="Arial"/>
          <w:sz w:val="22"/>
          <w:szCs w:val="22"/>
        </w:rPr>
        <w:t>needs.</w:t>
      </w:r>
    </w:p>
    <w:p w:rsidRPr="503DC450" w:rsidP="00B40E99">
      <w:pPr>
        <w:pStyle w:val="li"/>
        <w:numPr>
          <w:ilvl w:val="0"/>
          <w:numId w:val="14"/>
        </w:numPr>
        <w:pBdr>
          <w:left w:val="none" w:sz="0" w:space="7" w:color="auto"/>
        </w:pBdr>
        <w:spacing w:before="0" w:after="20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Supp</w:t>
      </w:r>
      <w:r w:rsidRPr="503DC450">
        <w:rPr>
          <w:rFonts w:ascii="Arial" w:eastAsia="Arial" w:hAnsi="Arial" w:cs="Arial"/>
          <w:sz w:val="22"/>
          <w:szCs w:val="22"/>
        </w:rPr>
        <w:t>ort Needs Tuto</w:t>
      </w:r>
      <w:r w:rsidRPr="503DC450">
        <w:rPr>
          <w:rFonts w:ascii="Arial" w:eastAsia="Arial" w:hAnsi="Arial" w:cs="Arial"/>
          <w:sz w:val="22"/>
          <w:szCs w:val="22"/>
        </w:rPr>
        <w:t xml:space="preserve">r to </w:t>
      </w:r>
      <w:r w:rsidRPr="503DC450">
        <w:rPr>
          <w:rFonts w:ascii="Arial" w:eastAsia="Arial" w:hAnsi="Arial" w:cs="Arial"/>
          <w:sz w:val="22"/>
          <w:szCs w:val="22"/>
        </w:rPr>
        <w:t>ensure students with spe</w:t>
      </w:r>
      <w:r w:rsidRPr="503DC450">
        <w:rPr>
          <w:rFonts w:ascii="Arial" w:eastAsia="Arial" w:hAnsi="Arial" w:cs="Arial"/>
          <w:sz w:val="22"/>
          <w:szCs w:val="22"/>
        </w:rPr>
        <w:t>cial</w:t>
      </w:r>
      <w:r w:rsidRPr="503DC450">
        <w:rPr>
          <w:rFonts w:ascii="Arial" w:eastAsia="Arial" w:hAnsi="Arial" w:cs="Arial"/>
          <w:sz w:val="22"/>
          <w:szCs w:val="22"/>
        </w:rPr>
        <w:t xml:space="preserve"> needs</w:t>
      </w:r>
      <w:r w:rsidRPr="503DC450">
        <w:rPr>
          <w:rFonts w:ascii="Arial" w:eastAsia="Arial" w:hAnsi="Arial" w:cs="Arial"/>
          <w:sz w:val="22"/>
          <w:szCs w:val="22"/>
        </w:rPr>
        <w:t xml:space="preserve"> are able to fully access t</w:t>
      </w:r>
      <w:r w:rsidRPr="503DC450">
        <w:rPr>
          <w:rFonts w:ascii="Arial" w:eastAsia="Arial" w:hAnsi="Arial" w:cs="Arial"/>
          <w:sz w:val="22"/>
          <w:szCs w:val="22"/>
        </w:rPr>
        <w:t>he teaching a</w:t>
      </w:r>
      <w:r w:rsidRPr="503DC450">
        <w:rPr>
          <w:rFonts w:ascii="Arial" w:eastAsia="Arial" w:hAnsi="Arial" w:cs="Arial"/>
          <w:sz w:val="22"/>
          <w:szCs w:val="22"/>
        </w:rPr>
        <w:t>nd learning experie</w:t>
      </w:r>
      <w:r w:rsidRPr="503DC450">
        <w:rPr>
          <w:rFonts w:ascii="Arial" w:eastAsia="Arial" w:hAnsi="Arial" w:cs="Arial"/>
          <w:sz w:val="22"/>
          <w:szCs w:val="22"/>
        </w:rPr>
        <w:t xml:space="preserve">nce offered by the </w:t>
      </w:r>
      <w:r w:rsidRPr="503DC450">
        <w:rPr>
          <w:rFonts w:ascii="Arial" w:eastAsia="Arial" w:hAnsi="Arial" w:cs="Arial"/>
          <w:sz w:val="22"/>
          <w:szCs w:val="22"/>
        </w:rPr>
        <w:t>programme.</w:t>
      </w:r>
    </w:p>
    <w:p w:rsidRPr="503DC450" w:rsidP="00B40E99">
      <w:pPr>
        <w:pStyle w:val="li"/>
        <w:numPr>
          <w:ilvl w:val="0"/>
          <w:numId w:val="14"/>
        </w:numPr>
        <w:pBdr>
          <w:left w:val="none" w:sz="0" w:space="7" w:color="auto"/>
        </w:pBdr>
        <w:spacing w:before="0" w:after="20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An academic misconduct tutor for students who hav</w:t>
      </w:r>
      <w:r w:rsidRPr="503DC450">
        <w:rPr>
          <w:rFonts w:ascii="Arial" w:eastAsia="Arial" w:hAnsi="Arial" w:cs="Arial"/>
          <w:sz w:val="22"/>
          <w:szCs w:val="22"/>
        </w:rPr>
        <w:t xml:space="preserve">e </w:t>
      </w:r>
      <w:r w:rsidRPr="503DC450">
        <w:rPr>
          <w:rFonts w:ascii="Arial" w:eastAsia="Arial" w:hAnsi="Arial" w:cs="Arial"/>
          <w:sz w:val="22"/>
          <w:szCs w:val="22"/>
        </w:rPr>
        <w:t>plagiarised.</w:t>
      </w:r>
    </w:p>
    <w:p w:rsidRPr="503DC450" w:rsidP="00B40E99">
      <w:pPr>
        <w:pStyle w:val="li"/>
        <w:numPr>
          <w:ilvl w:val="0"/>
          <w:numId w:val="14"/>
        </w:numPr>
        <w:pBdr>
          <w:left w:val="none" w:sz="0" w:space="7" w:color="auto"/>
        </w:pBdr>
        <w:spacing w:before="0" w:after="20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Technical su</w:t>
      </w:r>
      <w:r w:rsidRPr="503DC450">
        <w:rPr>
          <w:rFonts w:ascii="Arial" w:eastAsia="Arial" w:hAnsi="Arial" w:cs="Arial"/>
          <w:sz w:val="22"/>
          <w:szCs w:val="22"/>
        </w:rPr>
        <w:t xml:space="preserve">pport </w:t>
      </w:r>
      <w:r w:rsidRPr="503DC450">
        <w:rPr>
          <w:rFonts w:ascii="Arial" w:eastAsia="Arial" w:hAnsi="Arial" w:cs="Arial"/>
          <w:sz w:val="22"/>
          <w:szCs w:val="22"/>
        </w:rPr>
        <w:t>t</w:t>
      </w:r>
      <w:r w:rsidRPr="503DC450">
        <w:rPr>
          <w:rFonts w:ascii="Arial" w:eastAsia="Arial" w:hAnsi="Arial" w:cs="Arial"/>
          <w:sz w:val="22"/>
          <w:szCs w:val="22"/>
        </w:rPr>
        <w:t>o advi</w:t>
      </w:r>
      <w:r w:rsidRPr="503DC450">
        <w:rPr>
          <w:rFonts w:ascii="Arial" w:eastAsia="Arial" w:hAnsi="Arial" w:cs="Arial"/>
          <w:sz w:val="22"/>
          <w:szCs w:val="22"/>
        </w:rPr>
        <w:t>se students o</w:t>
      </w:r>
      <w:r w:rsidRPr="503DC450">
        <w:rPr>
          <w:rFonts w:ascii="Arial" w:eastAsia="Arial" w:hAnsi="Arial" w:cs="Arial"/>
          <w:sz w:val="22"/>
          <w:szCs w:val="22"/>
        </w:rPr>
        <w:t>n IT and the</w:t>
      </w:r>
      <w:r w:rsidRPr="503DC450">
        <w:rPr>
          <w:rFonts w:ascii="Arial" w:eastAsia="Arial" w:hAnsi="Arial" w:cs="Arial"/>
          <w:sz w:val="22"/>
          <w:szCs w:val="22"/>
        </w:rPr>
        <w:t xml:space="preserve"> use of </w:t>
      </w:r>
      <w:r w:rsidRPr="503DC450">
        <w:rPr>
          <w:rFonts w:ascii="Arial" w:eastAsia="Arial" w:hAnsi="Arial" w:cs="Arial"/>
          <w:sz w:val="22"/>
          <w:szCs w:val="22"/>
        </w:rPr>
        <w:t>software.</w:t>
      </w:r>
    </w:p>
    <w:p w:rsidRPr="503DC450" w:rsidP="00B40E99">
      <w:pPr>
        <w:pStyle w:val="li"/>
        <w:numPr>
          <w:ilvl w:val="0"/>
          <w:numId w:val="14"/>
        </w:numPr>
        <w:pBdr>
          <w:left w:val="none" w:sz="0" w:space="7" w:color="auto"/>
        </w:pBdr>
        <w:spacing w:before="0" w:after="20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 xml:space="preserve">A designated </w:t>
      </w:r>
      <w:r w:rsidRPr="503DC450">
        <w:rPr>
          <w:rFonts w:ascii="Arial" w:eastAsia="Arial" w:hAnsi="Arial" w:cs="Arial"/>
          <w:sz w:val="22"/>
          <w:szCs w:val="22"/>
        </w:rPr>
        <w:t>C</w:t>
      </w:r>
      <w:r w:rsidRPr="503DC450">
        <w:rPr>
          <w:rFonts w:ascii="Arial" w:eastAsia="Arial" w:hAnsi="Arial" w:cs="Arial"/>
          <w:sz w:val="22"/>
          <w:szCs w:val="22"/>
        </w:rPr>
        <w:t xml:space="preserve">ourse </w:t>
      </w:r>
      <w:r w:rsidRPr="503DC450">
        <w:rPr>
          <w:rFonts w:ascii="Arial" w:eastAsia="Arial" w:hAnsi="Arial" w:cs="Arial"/>
          <w:sz w:val="22"/>
          <w:szCs w:val="22"/>
        </w:rPr>
        <w:t>A</w:t>
      </w:r>
      <w:r w:rsidRPr="503DC450">
        <w:rPr>
          <w:rFonts w:ascii="Arial" w:eastAsia="Arial" w:hAnsi="Arial" w:cs="Arial"/>
          <w:sz w:val="22"/>
          <w:szCs w:val="22"/>
        </w:rPr>
        <w:t>dministr</w:t>
      </w:r>
      <w:r w:rsidRPr="503DC450">
        <w:rPr>
          <w:rFonts w:ascii="Arial" w:eastAsia="Arial" w:hAnsi="Arial" w:cs="Arial"/>
          <w:sz w:val="22"/>
          <w:szCs w:val="22"/>
        </w:rPr>
        <w:t>ator.</w:t>
      </w:r>
    </w:p>
    <w:p w:rsidRPr="503DC450" w:rsidP="00B40E99">
      <w:pPr>
        <w:pStyle w:val="li"/>
        <w:numPr>
          <w:ilvl w:val="0"/>
          <w:numId w:val="14"/>
        </w:numPr>
        <w:pBdr>
          <w:left w:val="none" w:sz="0" w:space="7" w:color="auto"/>
        </w:pBdr>
        <w:spacing w:before="0" w:after="20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An induction</w:t>
      </w:r>
      <w:r w:rsidRPr="503DC450">
        <w:rPr>
          <w:rFonts w:ascii="Arial" w:eastAsia="Arial" w:hAnsi="Arial" w:cs="Arial"/>
          <w:sz w:val="22"/>
          <w:szCs w:val="22"/>
        </w:rPr>
        <w:t xml:space="preserve"> </w:t>
      </w:r>
      <w:r w:rsidRPr="503DC450">
        <w:rPr>
          <w:rFonts w:ascii="Arial" w:eastAsia="Arial" w:hAnsi="Arial" w:cs="Arial"/>
          <w:sz w:val="22"/>
          <w:szCs w:val="22"/>
        </w:rPr>
        <w:t>week.</w:t>
      </w:r>
    </w:p>
    <w:p w:rsidRPr="503DC450" w:rsidP="00B40E99">
      <w:pPr>
        <w:pStyle w:val="li"/>
        <w:numPr>
          <w:ilvl w:val="0"/>
          <w:numId w:val="14"/>
        </w:numPr>
        <w:pBdr>
          <w:left w:val="none" w:sz="0" w:space="7" w:color="auto"/>
        </w:pBdr>
        <w:spacing w:before="0" w:after="20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Sta</w:t>
      </w:r>
      <w:r w:rsidRPr="503DC450">
        <w:rPr>
          <w:rFonts w:ascii="Arial" w:eastAsia="Arial" w:hAnsi="Arial" w:cs="Arial"/>
          <w:sz w:val="22"/>
          <w:szCs w:val="22"/>
        </w:rPr>
        <w:t>ff Student Co</w:t>
      </w:r>
      <w:r w:rsidRPr="503DC450">
        <w:rPr>
          <w:rFonts w:ascii="Arial" w:eastAsia="Arial" w:hAnsi="Arial" w:cs="Arial"/>
          <w:sz w:val="22"/>
          <w:szCs w:val="22"/>
        </w:rPr>
        <w:t>nsultative Committees</w:t>
      </w:r>
    </w:p>
    <w:p w:rsidRPr="503DC450" w:rsidP="00B40E99">
      <w:pPr>
        <w:pStyle w:val="li"/>
        <w:numPr>
          <w:ilvl w:val="0"/>
          <w:numId w:val="14"/>
        </w:numPr>
        <w:pBdr>
          <w:left w:val="none" w:sz="0" w:space="7" w:color="auto"/>
        </w:pBdr>
        <w:spacing w:before="0" w:after="20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Ca</w:t>
      </w:r>
      <w:r w:rsidRPr="503DC450">
        <w:rPr>
          <w:rFonts w:ascii="Arial" w:eastAsia="Arial" w:hAnsi="Arial" w:cs="Arial"/>
          <w:sz w:val="22"/>
          <w:szCs w:val="22"/>
        </w:rPr>
        <w:t>nvas</w:t>
      </w:r>
      <w:r w:rsidRPr="503DC450">
        <w:rPr>
          <w:rFonts w:ascii="Arial" w:eastAsia="Arial" w:hAnsi="Arial" w:cs="Arial"/>
          <w:sz w:val="22"/>
          <w:szCs w:val="22"/>
        </w:rPr>
        <w:t xml:space="preserve"> – a versatile </w:t>
      </w:r>
      <w:r w:rsidRPr="503DC450">
        <w:rPr>
          <w:rFonts w:ascii="Arial" w:eastAsia="Arial" w:hAnsi="Arial" w:cs="Arial"/>
          <w:sz w:val="22"/>
          <w:szCs w:val="22"/>
        </w:rPr>
        <w:t>on-line interactive intranet an</w:t>
      </w:r>
      <w:r w:rsidRPr="503DC450">
        <w:rPr>
          <w:rFonts w:ascii="Arial" w:eastAsia="Arial" w:hAnsi="Arial" w:cs="Arial"/>
          <w:sz w:val="22"/>
          <w:szCs w:val="22"/>
        </w:rPr>
        <w:t>d</w:t>
      </w:r>
      <w:r w:rsidRPr="503DC450">
        <w:rPr>
          <w:rFonts w:ascii="Arial" w:eastAsia="Arial" w:hAnsi="Arial" w:cs="Arial"/>
          <w:sz w:val="22"/>
          <w:szCs w:val="22"/>
        </w:rPr>
        <w:t xml:space="preserve"> learning </w:t>
      </w:r>
      <w:r w:rsidRPr="503DC450">
        <w:rPr>
          <w:rFonts w:ascii="Arial" w:eastAsia="Arial" w:hAnsi="Arial" w:cs="Arial"/>
          <w:sz w:val="22"/>
          <w:szCs w:val="22"/>
        </w:rPr>
        <w:t>environment.</w:t>
      </w:r>
    </w:p>
    <w:p w:rsidRPr="503DC450" w:rsidP="00B40E99">
      <w:pPr>
        <w:pStyle w:val="li"/>
        <w:numPr>
          <w:ilvl w:val="0"/>
          <w:numId w:val="14"/>
        </w:numPr>
        <w:pBdr>
          <w:left w:val="none" w:sz="0" w:space="7" w:color="auto"/>
        </w:pBdr>
        <w:spacing w:before="0" w:after="20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 xml:space="preserve">CASE </w:t>
      </w:r>
      <w:r w:rsidRPr="503DC450">
        <w:rPr>
          <w:rFonts w:ascii="Arial" w:eastAsia="Arial" w:hAnsi="Arial" w:cs="Arial"/>
          <w:sz w:val="22"/>
          <w:szCs w:val="22"/>
        </w:rPr>
        <w:t>-A</w:t>
      </w:r>
      <w:r w:rsidRPr="503DC450">
        <w:rPr>
          <w:rFonts w:ascii="Arial" w:eastAsia="Arial" w:hAnsi="Arial" w:cs="Arial"/>
          <w:sz w:val="22"/>
          <w:szCs w:val="22"/>
        </w:rPr>
        <w:t xml:space="preserve"> substantial</w:t>
      </w:r>
      <w:r w:rsidRPr="503DC450">
        <w:rPr>
          <w:rFonts w:ascii="Arial" w:eastAsia="Arial" w:hAnsi="Arial" w:cs="Arial"/>
          <w:sz w:val="22"/>
          <w:szCs w:val="22"/>
        </w:rPr>
        <w:t xml:space="preserve"> study s</w:t>
      </w:r>
      <w:r w:rsidRPr="503DC450">
        <w:rPr>
          <w:rFonts w:ascii="Arial" w:eastAsia="Arial" w:hAnsi="Arial" w:cs="Arial"/>
          <w:sz w:val="22"/>
          <w:szCs w:val="22"/>
        </w:rPr>
        <w:t>kills</w:t>
      </w:r>
      <w:r w:rsidRPr="503DC450">
        <w:rPr>
          <w:rFonts w:ascii="Arial" w:eastAsia="Arial" w:hAnsi="Arial" w:cs="Arial"/>
          <w:sz w:val="22"/>
          <w:szCs w:val="22"/>
        </w:rPr>
        <w:t xml:space="preserve"> </w:t>
      </w:r>
      <w:r w:rsidRPr="503DC450">
        <w:rPr>
          <w:rFonts w:ascii="Arial" w:eastAsia="Arial" w:hAnsi="Arial" w:cs="Arial"/>
          <w:sz w:val="22"/>
          <w:szCs w:val="22"/>
        </w:rPr>
        <w:t>c</w:t>
      </w:r>
      <w:r w:rsidRPr="503DC450">
        <w:rPr>
          <w:rFonts w:ascii="Arial" w:eastAsia="Arial" w:hAnsi="Arial" w:cs="Arial"/>
          <w:sz w:val="22"/>
          <w:szCs w:val="22"/>
        </w:rPr>
        <w:t>entr</w:t>
      </w:r>
      <w:r w:rsidRPr="503DC450">
        <w:rPr>
          <w:rFonts w:ascii="Arial" w:eastAsia="Arial" w:hAnsi="Arial" w:cs="Arial"/>
          <w:sz w:val="22"/>
          <w:szCs w:val="22"/>
        </w:rPr>
        <w:t>e</w:t>
      </w:r>
      <w:r w:rsidRPr="503DC450">
        <w:rPr>
          <w:rFonts w:ascii="Arial" w:eastAsia="Arial" w:hAnsi="Arial" w:cs="Arial"/>
          <w:sz w:val="22"/>
          <w:szCs w:val="22"/>
        </w:rPr>
        <w:t xml:space="preserve"> that </w:t>
      </w:r>
      <w:r w:rsidRPr="503DC450">
        <w:rPr>
          <w:rFonts w:ascii="Arial" w:eastAsia="Arial" w:hAnsi="Arial" w:cs="Arial"/>
          <w:sz w:val="22"/>
          <w:szCs w:val="22"/>
        </w:rPr>
        <w:t>provides acad</w:t>
      </w:r>
      <w:r w:rsidRPr="503DC450">
        <w:rPr>
          <w:rFonts w:ascii="Arial" w:eastAsia="Arial" w:hAnsi="Arial" w:cs="Arial"/>
          <w:sz w:val="22"/>
          <w:szCs w:val="22"/>
        </w:rPr>
        <w:t xml:space="preserve">emic skills </w:t>
      </w:r>
      <w:r w:rsidRPr="503DC450">
        <w:rPr>
          <w:rFonts w:ascii="Arial" w:eastAsia="Arial" w:hAnsi="Arial" w:cs="Arial"/>
          <w:sz w:val="22"/>
          <w:szCs w:val="22"/>
        </w:rPr>
        <w:t>support.</w:t>
      </w:r>
    </w:p>
    <w:p w:rsidRPr="503DC450" w:rsidP="00B40E99">
      <w:pPr>
        <w:pStyle w:val="li"/>
        <w:numPr>
          <w:ilvl w:val="0"/>
          <w:numId w:val="14"/>
        </w:numPr>
        <w:pBdr>
          <w:left w:val="none" w:sz="0" w:space="7" w:color="auto"/>
        </w:pBdr>
        <w:spacing w:before="0" w:after="20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Student support facilities that pr</w:t>
      </w:r>
      <w:r w:rsidRPr="503DC450">
        <w:rPr>
          <w:rFonts w:ascii="Arial" w:eastAsia="Arial" w:hAnsi="Arial" w:cs="Arial"/>
          <w:sz w:val="22"/>
          <w:szCs w:val="22"/>
        </w:rPr>
        <w:t>ovid</w:t>
      </w:r>
      <w:r w:rsidRPr="503DC450">
        <w:rPr>
          <w:rFonts w:ascii="Arial" w:eastAsia="Arial" w:hAnsi="Arial" w:cs="Arial"/>
          <w:sz w:val="22"/>
          <w:szCs w:val="22"/>
        </w:rPr>
        <w:t>e advice on issues such as f</w:t>
      </w:r>
      <w:r w:rsidRPr="503DC450">
        <w:rPr>
          <w:rFonts w:ascii="Arial" w:eastAsia="Arial" w:hAnsi="Arial" w:cs="Arial"/>
          <w:sz w:val="22"/>
          <w:szCs w:val="22"/>
        </w:rPr>
        <w:t>inance, regul</w:t>
      </w:r>
      <w:r w:rsidRPr="503DC450">
        <w:rPr>
          <w:rFonts w:ascii="Arial" w:eastAsia="Arial" w:hAnsi="Arial" w:cs="Arial"/>
          <w:sz w:val="22"/>
          <w:szCs w:val="22"/>
        </w:rPr>
        <w:t>ations, legal matters, a</w:t>
      </w:r>
      <w:r w:rsidRPr="503DC450">
        <w:rPr>
          <w:rFonts w:ascii="Arial" w:eastAsia="Arial" w:hAnsi="Arial" w:cs="Arial"/>
          <w:sz w:val="22"/>
          <w:szCs w:val="22"/>
        </w:rPr>
        <w:t>ccommodation, inter</w:t>
      </w:r>
      <w:r w:rsidRPr="503DC450">
        <w:rPr>
          <w:rFonts w:ascii="Arial" w:eastAsia="Arial" w:hAnsi="Arial" w:cs="Arial"/>
          <w:sz w:val="22"/>
          <w:szCs w:val="22"/>
        </w:rPr>
        <w:t xml:space="preserve">national student support </w:t>
      </w:r>
      <w:r w:rsidRPr="503DC450">
        <w:rPr>
          <w:rFonts w:ascii="Arial" w:eastAsia="Arial" w:hAnsi="Arial" w:cs="Arial"/>
          <w:sz w:val="22"/>
          <w:szCs w:val="22"/>
        </w:rPr>
        <w:t>etc.</w:t>
      </w:r>
    </w:p>
    <w:p w:rsidRPr="503DC450" w:rsidP="00B40E99">
      <w:pPr>
        <w:pStyle w:val="li"/>
        <w:numPr>
          <w:ilvl w:val="0"/>
          <w:numId w:val="14"/>
        </w:numPr>
        <w:pBdr>
          <w:left w:val="none" w:sz="0" w:space="7" w:color="auto"/>
        </w:pBdr>
        <w:spacing w:before="0" w:after="20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 xml:space="preserve">Dyslexic and Disabled student </w:t>
      </w:r>
      <w:r w:rsidRPr="503DC450">
        <w:rPr>
          <w:rFonts w:ascii="Arial" w:eastAsia="Arial" w:hAnsi="Arial" w:cs="Arial"/>
          <w:sz w:val="22"/>
          <w:szCs w:val="22"/>
        </w:rPr>
        <w:t xml:space="preserve">support </w:t>
      </w:r>
      <w:r w:rsidRPr="503DC450">
        <w:rPr>
          <w:rFonts w:ascii="Arial" w:eastAsia="Arial" w:hAnsi="Arial" w:cs="Arial"/>
          <w:sz w:val="22"/>
          <w:szCs w:val="22"/>
        </w:rPr>
        <w:t>services.</w:t>
      </w:r>
    </w:p>
    <w:p w:rsidRPr="503DC450" w:rsidP="00B40E99">
      <w:pPr>
        <w:pStyle w:val="li"/>
        <w:numPr>
          <w:ilvl w:val="0"/>
          <w:numId w:val="14"/>
        </w:numPr>
        <w:pBdr>
          <w:left w:val="none" w:sz="0" w:space="7" w:color="auto"/>
        </w:pBdr>
        <w:spacing w:before="0" w:after="20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The Stude</w:t>
      </w:r>
      <w:r w:rsidRPr="503DC450">
        <w:rPr>
          <w:rFonts w:ascii="Arial" w:eastAsia="Arial" w:hAnsi="Arial" w:cs="Arial"/>
          <w:sz w:val="22"/>
          <w:szCs w:val="22"/>
        </w:rPr>
        <w:t xml:space="preserve">nts’ </w:t>
      </w:r>
      <w:r w:rsidRPr="503DC450">
        <w:rPr>
          <w:rFonts w:ascii="Arial" w:eastAsia="Arial" w:hAnsi="Arial" w:cs="Arial"/>
          <w:sz w:val="22"/>
          <w:szCs w:val="22"/>
        </w:rPr>
        <w:t>Un</w:t>
      </w:r>
      <w:r w:rsidRPr="503DC450">
        <w:rPr>
          <w:rFonts w:ascii="Arial" w:eastAsia="Arial" w:hAnsi="Arial" w:cs="Arial"/>
          <w:sz w:val="22"/>
          <w:szCs w:val="22"/>
        </w:rPr>
        <w:t>ion.</w:t>
      </w:r>
    </w:p>
    <w:p w:rsidRPr="503DC450" w:rsidP="00B40E99">
      <w:pPr>
        <w:pStyle w:val="li"/>
        <w:numPr>
          <w:ilvl w:val="0"/>
          <w:numId w:val="14"/>
        </w:numPr>
        <w:pBdr>
          <w:left w:val="none" w:sz="0" w:space="7" w:color="auto"/>
        </w:pBdr>
        <w:spacing w:before="0" w:after="20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C</w:t>
      </w:r>
      <w:r w:rsidRPr="503DC450">
        <w:rPr>
          <w:rFonts w:ascii="Arial" w:eastAsia="Arial" w:hAnsi="Arial" w:cs="Arial"/>
          <w:sz w:val="22"/>
          <w:szCs w:val="22"/>
        </w:rPr>
        <w:t>areers and Em</w:t>
      </w:r>
      <w:r w:rsidRPr="503DC450">
        <w:rPr>
          <w:rFonts w:ascii="Arial" w:eastAsia="Arial" w:hAnsi="Arial" w:cs="Arial"/>
          <w:sz w:val="22"/>
          <w:szCs w:val="22"/>
        </w:rPr>
        <w:t xml:space="preserve">ployability </w:t>
      </w:r>
      <w:r w:rsidRPr="503DC450">
        <w:rPr>
          <w:rFonts w:ascii="Arial" w:eastAsia="Arial" w:hAnsi="Arial" w:cs="Arial"/>
          <w:sz w:val="22"/>
          <w:szCs w:val="22"/>
        </w:rPr>
        <w:t>Service</w:t>
      </w:r>
      <w:r w:rsidRPr="503DC450">
        <w:rPr>
          <w:rFonts w:ascii="Arial" w:eastAsia="Arial" w:hAnsi="Arial" w:cs="Arial"/>
          <w:sz w:val="22"/>
          <w:szCs w:val="22"/>
        </w:rPr>
        <w:t xml:space="preserve"> (KU Talent)</w:t>
      </w:r>
      <w:r w:rsidRPr="503DC450">
        <w:rPr>
          <w:rFonts w:ascii="Arial" w:eastAsia="Arial" w:hAnsi="Arial" w:cs="Arial"/>
          <w:sz w:val="22"/>
          <w:szCs w:val="22"/>
        </w:rPr>
        <w:t>.</w:t>
      </w:r>
    </w:p>
    <w:p w:rsidRPr="503DC450" w:rsidP="00B40E99">
      <w:pPr>
        <w:pStyle w:val="p"/>
        <w:spacing w:before="0" w:after="0"/>
        <w:ind w:left="0" w:right="0"/>
        <w:rPr>
          <w:rFonts w:ascii="Times New Roman" w:eastAsia="Times New Roman" w:hAnsi="Times New Roman" w:cs="Times New Roman"/>
          <w:sz w:val="22"/>
          <w:szCs w:val="22"/>
        </w:rPr>
      </w:pPr>
      <w:r w:rsidRPr="503DC450">
        <w:rPr>
          <w:rFonts w:ascii="Times New Roman" w:eastAsia="Times New Roman" w:hAnsi="Times New Roman" w:cs="Times New Roman"/>
          <w:sz w:val="22"/>
          <w:szCs w:val="22"/>
        </w:rPr>
        <w:br w:type="page"/>
      </w:r>
    </w:p>
    <w:p w:rsidR="00B40E99" w:rsidRPr="00F12D5C" w:rsidP="00B40E99" w14:textId="77777777">
      <w:pPr>
        <w:rPr>
          <w:rFonts w:ascii="Arial" w:hAnsi="Arial" w:cs="Arial"/>
          <w:sz w:val="22"/>
          <w:szCs w:val="22"/>
        </w:rPr>
      </w:pPr>
    </w:p>
    <w:p w:rsidR="00A92C9B" w:rsidRPr="000765B1" w:rsidP="00A92C9B" w14:paraId="481DA138" w14:textId="77777777">
      <w:pPr>
        <w:rPr>
          <w:rFonts w:ascii="Arial" w:hAnsi="Arial" w:cs="Arial"/>
          <w:sz w:val="22"/>
          <w:szCs w:val="22"/>
        </w:rPr>
      </w:pPr>
    </w:p>
    <w:p w:rsidR="00A92C9B" w:rsidRPr="000765B1" w:rsidP="00A92C9B" w14:paraId="33BEC599" w14:textId="77777777">
      <w:pPr>
        <w:numPr>
          <w:ilvl w:val="0"/>
          <w:numId w:val="10"/>
        </w:numPr>
        <w:rPr>
          <w:rFonts w:ascii="Arial" w:hAnsi="Arial" w:cs="Arial"/>
          <w:b/>
          <w:sz w:val="22"/>
          <w:szCs w:val="22"/>
        </w:rPr>
      </w:pPr>
      <w:r w:rsidRPr="000765B1">
        <w:rPr>
          <w:rFonts w:ascii="Arial" w:hAnsi="Arial" w:cs="Arial"/>
          <w:b/>
          <w:sz w:val="22"/>
          <w:szCs w:val="22"/>
        </w:rPr>
        <w:t>Ensuring and Enhancing the Quality of the Course</w:t>
      </w:r>
    </w:p>
    <w:p w:rsidR="00A92C9B" w:rsidP="00A92C9B" w14:paraId="38AF59C5" w14:textId="51193BF8">
      <w:pPr>
        <w:rPr>
          <w:rFonts w:ascii="Arial" w:hAnsi="Arial" w:cs="Arial"/>
          <w:sz w:val="22"/>
          <w:szCs w:val="22"/>
        </w:rPr>
      </w:pPr>
    </w:p>
    <w:p w:rsidRPr="503DC450" w:rsidP="00A92C9B" w14:paraId="4A9EBCFD" w14:textId="24A31719">
      <w:pPr>
        <w:rPr>
          <w:rFonts w:ascii="Arial" w:hAnsi="Arial" w:cs="Arial"/>
          <w:sz w:val="22"/>
          <w:szCs w:val="22"/>
        </w:rPr>
      </w:pPr>
      <w:r w:rsidRPr="503DC450">
        <w:rPr>
          <w:rFonts w:ascii="Arial" w:hAnsi="Arial" w:cs="Arial"/>
          <w:sz w:val="22"/>
          <w:szCs w:val="22"/>
        </w:rPr>
        <w:t> </w:t>
      </w:r>
    </w:p>
    <w:p w:rsidRPr="503DC450" w:rsidP="00A92C9B">
      <w:pPr>
        <w:rPr>
          <w:rFonts w:ascii="Arial" w:hAnsi="Arial" w:cs="Arial"/>
          <w:sz w:val="22"/>
          <w:szCs w:val="22"/>
        </w:rPr>
      </w:pPr>
      <w:r w:rsidRPr="503DC450">
        <w:rPr>
          <w:rFonts w:ascii="Arial" w:hAnsi="Arial" w:cs="Arial"/>
          <w:sz w:val="22"/>
          <w:szCs w:val="22"/>
        </w:rPr>
        <w:t>Th</w:t>
      </w:r>
      <w:r w:rsidRPr="503DC450">
        <w:rPr>
          <w:rFonts w:ascii="Arial" w:hAnsi="Arial" w:cs="Arial"/>
          <w:sz w:val="22"/>
          <w:szCs w:val="22"/>
        </w:rPr>
        <w:t xml:space="preserve">e University </w:t>
      </w:r>
      <w:r w:rsidRPr="503DC450">
        <w:rPr>
          <w:rFonts w:ascii="Arial" w:hAnsi="Arial" w:cs="Arial"/>
          <w:sz w:val="22"/>
          <w:szCs w:val="22"/>
        </w:rPr>
        <w:t>h</w:t>
      </w:r>
      <w:r w:rsidRPr="503DC450">
        <w:rPr>
          <w:rFonts w:ascii="Arial" w:hAnsi="Arial" w:cs="Arial"/>
          <w:sz w:val="22"/>
          <w:szCs w:val="22"/>
        </w:rPr>
        <w:t xml:space="preserve">as several methods for </w:t>
      </w:r>
      <w:r w:rsidRPr="503DC450">
        <w:rPr>
          <w:rFonts w:ascii="Arial" w:hAnsi="Arial" w:cs="Arial"/>
          <w:sz w:val="22"/>
          <w:szCs w:val="22"/>
        </w:rPr>
        <w:t>evaluating and impr</w:t>
      </w:r>
      <w:r w:rsidRPr="503DC450">
        <w:rPr>
          <w:rFonts w:ascii="Arial" w:hAnsi="Arial" w:cs="Arial"/>
          <w:sz w:val="22"/>
          <w:szCs w:val="22"/>
        </w:rPr>
        <w:t>oving the quality and standards of its provision.</w:t>
      </w:r>
      <w:r w:rsidRPr="503DC450">
        <w:rPr>
          <w:rFonts w:ascii="Arial" w:hAnsi="Arial" w:cs="Arial"/>
          <w:sz w:val="22"/>
          <w:szCs w:val="22"/>
        </w:rPr>
        <w:t xml:space="preserve">  </w:t>
      </w:r>
      <w:r w:rsidRPr="503DC450">
        <w:rPr>
          <w:rFonts w:ascii="Arial" w:hAnsi="Arial" w:cs="Arial"/>
          <w:sz w:val="22"/>
          <w:szCs w:val="22"/>
        </w:rPr>
        <w:t>These inc</w:t>
      </w:r>
      <w:r w:rsidRPr="503DC450">
        <w:rPr>
          <w:rFonts w:ascii="Arial" w:hAnsi="Arial" w:cs="Arial"/>
          <w:sz w:val="22"/>
          <w:szCs w:val="22"/>
        </w:rPr>
        <w:t>lude:</w:t>
      </w:r>
    </w:p>
    <w:p w:rsidRPr="503DC450" w:rsidP="00A92C9B">
      <w:pPr>
        <w:ind w:left="360"/>
        <w:rPr>
          <w:rFonts w:ascii="Arial" w:hAnsi="Arial" w:cs="Arial"/>
          <w:sz w:val="22"/>
          <w:szCs w:val="22"/>
        </w:rPr>
      </w:pPr>
      <w:r w:rsidRPr="503DC450">
        <w:rPr>
          <w:rFonts w:ascii="Arial" w:hAnsi="Arial" w:cs="Arial"/>
          <w:sz w:val="22"/>
          <w:szCs w:val="22"/>
        </w:rPr>
        <w:t> </w:t>
      </w:r>
    </w:p>
    <w:p w:rsidRPr="503DC450" w:rsidP="00A92C9B">
      <w:pPr>
        <w:numPr>
          <w:ilvl w:val="0"/>
          <w:numId w:val="15"/>
        </w:numPr>
        <w:ind w:left="720" w:right="0" w:hanging="360"/>
        <w:jc w:val="left"/>
        <w:rPr>
          <w:rFonts w:ascii="Arial" w:hAnsi="Arial" w:cs="Arial"/>
          <w:sz w:val="22"/>
          <w:szCs w:val="22"/>
        </w:rPr>
      </w:pPr>
      <w:r w:rsidRPr="503DC450">
        <w:rPr>
          <w:rFonts w:ascii="Arial" w:hAnsi="Arial" w:cs="Arial"/>
          <w:sz w:val="22"/>
          <w:szCs w:val="22"/>
        </w:rPr>
        <w:t>Externa</w:t>
      </w:r>
      <w:r w:rsidRPr="503DC450">
        <w:rPr>
          <w:rFonts w:ascii="Arial" w:hAnsi="Arial" w:cs="Arial"/>
          <w:sz w:val="22"/>
          <w:szCs w:val="22"/>
        </w:rPr>
        <w:t>l examiners</w:t>
      </w:r>
    </w:p>
    <w:p w:rsidRPr="503DC450" w:rsidP="00A92C9B">
      <w:pPr>
        <w:numPr>
          <w:ilvl w:val="0"/>
          <w:numId w:val="15"/>
        </w:numPr>
        <w:ind w:left="720" w:right="0" w:hanging="360"/>
        <w:jc w:val="left"/>
        <w:rPr>
          <w:rFonts w:ascii="Arial" w:hAnsi="Arial" w:cs="Arial"/>
          <w:sz w:val="22"/>
          <w:szCs w:val="22"/>
        </w:rPr>
      </w:pPr>
      <w:r w:rsidRPr="503DC450">
        <w:rPr>
          <w:rFonts w:ascii="Arial" w:hAnsi="Arial" w:cs="Arial"/>
          <w:sz w:val="22"/>
          <w:szCs w:val="22"/>
        </w:rPr>
        <w:t>Annual review and development</w:t>
      </w:r>
    </w:p>
    <w:p w:rsidRPr="503DC450" w:rsidP="00A92C9B">
      <w:pPr>
        <w:numPr>
          <w:ilvl w:val="0"/>
          <w:numId w:val="15"/>
        </w:numPr>
        <w:ind w:left="720" w:right="0" w:hanging="360"/>
        <w:jc w:val="left"/>
        <w:rPr>
          <w:rFonts w:ascii="Arial" w:hAnsi="Arial" w:cs="Arial"/>
          <w:sz w:val="22"/>
          <w:szCs w:val="22"/>
        </w:rPr>
      </w:pPr>
      <w:r w:rsidRPr="503DC450">
        <w:rPr>
          <w:rFonts w:ascii="Arial" w:hAnsi="Arial" w:cs="Arial"/>
          <w:sz w:val="22"/>
          <w:szCs w:val="22"/>
        </w:rPr>
        <w:t>Periodic</w:t>
      </w:r>
      <w:r w:rsidRPr="503DC450">
        <w:rPr>
          <w:rFonts w:ascii="Arial" w:hAnsi="Arial" w:cs="Arial"/>
          <w:sz w:val="22"/>
          <w:szCs w:val="22"/>
        </w:rPr>
        <w:t xml:space="preserve"> rev</w:t>
      </w:r>
      <w:r w:rsidRPr="503DC450">
        <w:rPr>
          <w:rFonts w:ascii="Arial" w:hAnsi="Arial" w:cs="Arial"/>
          <w:sz w:val="22"/>
          <w:szCs w:val="22"/>
        </w:rPr>
        <w:t>iew undertaken at the subjec</w:t>
      </w:r>
      <w:r w:rsidRPr="503DC450">
        <w:rPr>
          <w:rFonts w:ascii="Arial" w:hAnsi="Arial" w:cs="Arial"/>
          <w:sz w:val="22"/>
          <w:szCs w:val="22"/>
        </w:rPr>
        <w:t>t level</w:t>
      </w:r>
    </w:p>
    <w:p w:rsidRPr="503DC450" w:rsidP="00A92C9B">
      <w:pPr>
        <w:numPr>
          <w:ilvl w:val="0"/>
          <w:numId w:val="15"/>
        </w:numPr>
        <w:ind w:left="720" w:right="0" w:hanging="360"/>
        <w:jc w:val="left"/>
        <w:rPr>
          <w:rFonts w:ascii="Arial" w:hAnsi="Arial" w:cs="Arial"/>
          <w:sz w:val="22"/>
          <w:szCs w:val="22"/>
        </w:rPr>
      </w:pPr>
      <w:r w:rsidRPr="503DC450">
        <w:rPr>
          <w:rFonts w:ascii="Arial" w:hAnsi="Arial" w:cs="Arial"/>
          <w:sz w:val="22"/>
          <w:szCs w:val="22"/>
        </w:rPr>
        <w:t>Stude</w:t>
      </w:r>
      <w:r w:rsidRPr="503DC450">
        <w:rPr>
          <w:rFonts w:ascii="Arial" w:hAnsi="Arial" w:cs="Arial"/>
          <w:sz w:val="22"/>
          <w:szCs w:val="22"/>
        </w:rPr>
        <w:t>nt evaluation</w:t>
      </w:r>
    </w:p>
    <w:p w:rsidRPr="503DC450" w:rsidP="00A92C9B">
      <w:pPr>
        <w:numPr>
          <w:ilvl w:val="0"/>
          <w:numId w:val="15"/>
        </w:numPr>
        <w:ind w:left="720" w:right="0" w:hanging="360"/>
        <w:jc w:val="left"/>
        <w:rPr>
          <w:rFonts w:ascii="Arial" w:hAnsi="Arial" w:cs="Arial"/>
          <w:sz w:val="22"/>
          <w:szCs w:val="22"/>
        </w:rPr>
      </w:pPr>
      <w:r w:rsidRPr="503DC450">
        <w:rPr>
          <w:rFonts w:ascii="Arial" w:hAnsi="Arial" w:cs="Arial"/>
          <w:sz w:val="22"/>
          <w:szCs w:val="22"/>
        </w:rPr>
        <w:t>Moderation</w:t>
      </w:r>
      <w:r w:rsidRPr="503DC450">
        <w:rPr>
          <w:rFonts w:ascii="Arial" w:hAnsi="Arial" w:cs="Arial"/>
          <w:sz w:val="22"/>
          <w:szCs w:val="22"/>
        </w:rPr>
        <w:t xml:space="preserve"> policies</w:t>
      </w:r>
    </w:p>
    <w:p w:rsidRPr="503DC450" w:rsidP="00A92C9B">
      <w:pPr>
        <w:rPr>
          <w:rFonts w:ascii="Arial" w:hAnsi="Arial" w:cs="Arial"/>
          <w:sz w:val="22"/>
          <w:szCs w:val="22"/>
        </w:rPr>
      </w:pPr>
      <w:r w:rsidRPr="503DC450">
        <w:rPr>
          <w:rFonts w:ascii="Arial" w:hAnsi="Arial" w:cs="Arial"/>
          <w:color w:val="FF0000"/>
          <w:sz w:val="22"/>
          <w:szCs w:val="22"/>
        </w:rPr>
        <w:t> </w:t>
      </w:r>
    </w:p>
    <w:p w:rsidRPr="503DC450" w:rsidP="00A92C9B">
      <w:pPr>
        <w:rPr>
          <w:rFonts w:ascii="Arial" w:hAnsi="Arial" w:cs="Arial"/>
          <w:sz w:val="22"/>
          <w:szCs w:val="22"/>
        </w:rPr>
      </w:pPr>
      <w:r w:rsidRPr="503DC450">
        <w:rPr>
          <w:rFonts w:ascii="Arial" w:hAnsi="Arial" w:cs="Arial"/>
          <w:sz w:val="22"/>
          <w:szCs w:val="22"/>
        </w:rPr>
        <w:t> </w:t>
      </w:r>
    </w:p>
    <w:p w:rsidR="00B400F2" w:rsidRPr="000765B1" w:rsidP="00A92C9B" w14:textId="24A31719">
      <w:pPr>
        <w:rPr>
          <w:rFonts w:ascii="Arial" w:hAnsi="Arial" w:cs="Arial"/>
          <w:sz w:val="22"/>
          <w:szCs w:val="22"/>
        </w:rPr>
      </w:pPr>
    </w:p>
    <w:p w:rsidR="00A92C9B" w:rsidRPr="000765B1" w:rsidP="00A92C9B" w14:paraId="04DA9497" w14:textId="77777777">
      <w:pPr>
        <w:rPr>
          <w:rFonts w:ascii="Arial" w:hAnsi="Arial" w:cs="Arial"/>
          <w:sz w:val="22"/>
          <w:szCs w:val="22"/>
        </w:rPr>
      </w:pPr>
    </w:p>
    <w:p w:rsidR="00A92C9B" w:rsidRPr="000765B1" w:rsidP="00A92C9B" w14:paraId="50830FA4" w14:textId="4538C359">
      <w:pPr>
        <w:numPr>
          <w:ilvl w:val="0"/>
          <w:numId w:val="10"/>
        </w:numPr>
        <w:rPr>
          <w:rFonts w:ascii="Arial" w:hAnsi="Arial" w:cs="Arial"/>
          <w:b/>
          <w:sz w:val="22"/>
          <w:szCs w:val="22"/>
        </w:rPr>
      </w:pPr>
      <w:r w:rsidRPr="000765B1">
        <w:rPr>
          <w:rFonts w:ascii="Arial" w:hAnsi="Arial" w:cs="Arial"/>
          <w:b/>
          <w:sz w:val="22"/>
          <w:szCs w:val="22"/>
        </w:rPr>
        <w:t>Employability and work-based learning</w:t>
      </w:r>
    </w:p>
    <w:p w:rsidR="00A92C9B" w:rsidRPr="008F70B4" w:rsidP="00A92C9B" w14:paraId="4EFBD58D" w14:textId="77777777">
      <w:pPr>
        <w:rPr>
          <w:rFonts w:ascii="Arial" w:hAnsi="Arial" w:cs="Arial"/>
          <w:iCs/>
          <w:color w:val="FF0000"/>
          <w:sz w:val="22"/>
          <w:szCs w:val="22"/>
        </w:rPr>
      </w:pPr>
    </w:p>
    <w:p w:rsidRPr="503DC450" w:rsidP="001A372B" w14:paraId="4BAB0014" w14:textId="6BB6D6FB">
      <w:pPr>
        <w:pStyle w:val="p"/>
        <w:spacing w:before="0" w:after="200" w:line="276" w:lineRule="auto"/>
        <w:ind w:left="0" w:right="0"/>
        <w:jc w:val="both"/>
        <w:rPr>
          <w:rFonts w:ascii="Times New Roman" w:eastAsia="Times New Roman" w:hAnsi="Times New Roman" w:cs="Times New Roman"/>
          <w:sz w:val="22"/>
          <w:szCs w:val="22"/>
        </w:rPr>
      </w:pPr>
      <w:r w:rsidRPr="503DC450">
        <w:rPr>
          <w:rFonts w:ascii="Arial" w:eastAsia="Arial" w:hAnsi="Arial" w:cs="Arial"/>
          <w:sz w:val="22"/>
          <w:szCs w:val="22"/>
        </w:rPr>
        <w:t>The development of employability skills is</w:t>
      </w:r>
      <w:r w:rsidRPr="503DC450">
        <w:rPr>
          <w:rFonts w:ascii="Arial" w:eastAsia="Arial" w:hAnsi="Arial" w:cs="Arial"/>
          <w:sz w:val="22"/>
          <w:szCs w:val="22"/>
        </w:rPr>
        <w:t xml:space="preserve"> embedded thro</w:t>
      </w:r>
      <w:r w:rsidRPr="503DC450">
        <w:rPr>
          <w:rFonts w:ascii="Arial" w:eastAsia="Arial" w:hAnsi="Arial" w:cs="Arial"/>
          <w:sz w:val="22"/>
          <w:szCs w:val="22"/>
        </w:rPr>
        <w:t>ughout the cu</w:t>
      </w:r>
      <w:r w:rsidRPr="503DC450">
        <w:rPr>
          <w:rFonts w:ascii="Arial" w:eastAsia="Arial" w:hAnsi="Arial" w:cs="Arial"/>
          <w:sz w:val="22"/>
          <w:szCs w:val="22"/>
        </w:rPr>
        <w:t>rricul</w:t>
      </w:r>
      <w:r w:rsidRPr="503DC450">
        <w:rPr>
          <w:rFonts w:ascii="Arial" w:eastAsia="Arial" w:hAnsi="Arial" w:cs="Arial"/>
          <w:sz w:val="22"/>
          <w:szCs w:val="22"/>
        </w:rPr>
        <w:t>u</w:t>
      </w:r>
      <w:r w:rsidRPr="503DC450">
        <w:rPr>
          <w:rFonts w:ascii="Arial" w:eastAsia="Arial" w:hAnsi="Arial" w:cs="Arial"/>
          <w:sz w:val="22"/>
          <w:szCs w:val="22"/>
        </w:rPr>
        <w:t>m in t</w:t>
      </w:r>
      <w:r w:rsidRPr="503DC450">
        <w:rPr>
          <w:rFonts w:ascii="Arial" w:eastAsia="Arial" w:hAnsi="Arial" w:cs="Arial"/>
          <w:sz w:val="22"/>
          <w:szCs w:val="22"/>
        </w:rPr>
        <w:t>his programme</w:t>
      </w:r>
      <w:r w:rsidRPr="503DC450">
        <w:rPr>
          <w:rFonts w:ascii="Arial" w:eastAsia="Arial" w:hAnsi="Arial" w:cs="Arial"/>
          <w:sz w:val="22"/>
          <w:szCs w:val="22"/>
        </w:rPr>
        <w:t>. It has bee</w:t>
      </w:r>
      <w:r w:rsidRPr="503DC450">
        <w:rPr>
          <w:rFonts w:ascii="Arial" w:eastAsia="Arial" w:hAnsi="Arial" w:cs="Arial"/>
          <w:sz w:val="22"/>
          <w:szCs w:val="22"/>
        </w:rPr>
        <w:t>n designed to equip students with the abili</w:t>
      </w:r>
      <w:r w:rsidRPr="503DC450">
        <w:rPr>
          <w:rFonts w:ascii="Arial" w:eastAsia="Arial" w:hAnsi="Arial" w:cs="Arial"/>
          <w:sz w:val="22"/>
          <w:szCs w:val="22"/>
        </w:rPr>
        <w:t>ty t</w:t>
      </w:r>
      <w:r w:rsidRPr="503DC450">
        <w:rPr>
          <w:rFonts w:ascii="Arial" w:eastAsia="Arial" w:hAnsi="Arial" w:cs="Arial"/>
          <w:sz w:val="22"/>
          <w:szCs w:val="22"/>
        </w:rPr>
        <w:t>o relate the knowledge and s</w:t>
      </w:r>
      <w:r w:rsidRPr="503DC450">
        <w:rPr>
          <w:rFonts w:ascii="Arial" w:eastAsia="Arial" w:hAnsi="Arial" w:cs="Arial"/>
          <w:sz w:val="22"/>
          <w:szCs w:val="22"/>
        </w:rPr>
        <w:t>kills that th</w:t>
      </w:r>
      <w:r w:rsidRPr="503DC450">
        <w:rPr>
          <w:rFonts w:ascii="Arial" w:eastAsia="Arial" w:hAnsi="Arial" w:cs="Arial"/>
          <w:sz w:val="22"/>
          <w:szCs w:val="22"/>
        </w:rPr>
        <w:t xml:space="preserve">ey have learned to real </w:t>
      </w:r>
      <w:r w:rsidRPr="503DC450">
        <w:rPr>
          <w:rFonts w:ascii="Arial" w:eastAsia="Arial" w:hAnsi="Arial" w:cs="Arial"/>
          <w:sz w:val="22"/>
          <w:szCs w:val="22"/>
        </w:rPr>
        <w:t>world contexts in w</w:t>
      </w:r>
      <w:r w:rsidRPr="503DC450">
        <w:rPr>
          <w:rFonts w:ascii="Arial" w:eastAsia="Arial" w:hAnsi="Arial" w:cs="Arial"/>
          <w:sz w:val="22"/>
          <w:szCs w:val="22"/>
        </w:rPr>
        <w:t>hich they may work in future.</w:t>
      </w:r>
      <w:r w:rsidRPr="503DC450">
        <w:rPr>
          <w:rFonts w:ascii="Arial" w:eastAsia="Arial" w:hAnsi="Arial" w:cs="Arial"/>
          <w:sz w:val="22"/>
          <w:szCs w:val="22"/>
        </w:rPr>
        <w:t xml:space="preserve">   </w:t>
      </w:r>
      <w:r w:rsidRPr="503DC450">
        <w:rPr>
          <w:rFonts w:ascii="Arial" w:eastAsia="Arial" w:hAnsi="Arial" w:cs="Arial"/>
          <w:sz w:val="22"/>
          <w:szCs w:val="22"/>
        </w:rPr>
        <w:t xml:space="preserve">Building effective channels </w:t>
      </w:r>
      <w:r w:rsidRPr="503DC450">
        <w:rPr>
          <w:rFonts w:ascii="Arial" w:eastAsia="Arial" w:hAnsi="Arial" w:cs="Arial"/>
          <w:sz w:val="22"/>
          <w:szCs w:val="22"/>
        </w:rPr>
        <w:t>of communicati</w:t>
      </w:r>
      <w:r w:rsidRPr="503DC450">
        <w:rPr>
          <w:rFonts w:ascii="Arial" w:eastAsia="Arial" w:hAnsi="Arial" w:cs="Arial"/>
          <w:sz w:val="22"/>
          <w:szCs w:val="22"/>
        </w:rPr>
        <w:t>on with a wid</w:t>
      </w:r>
      <w:r w:rsidRPr="503DC450">
        <w:rPr>
          <w:rFonts w:ascii="Arial" w:eastAsia="Arial" w:hAnsi="Arial" w:cs="Arial"/>
          <w:sz w:val="22"/>
          <w:szCs w:val="22"/>
        </w:rPr>
        <w:t>e rang</w:t>
      </w:r>
      <w:r w:rsidRPr="503DC450">
        <w:rPr>
          <w:rFonts w:ascii="Arial" w:eastAsia="Arial" w:hAnsi="Arial" w:cs="Arial"/>
          <w:sz w:val="22"/>
          <w:szCs w:val="22"/>
        </w:rPr>
        <w:t>e</w:t>
      </w:r>
      <w:r w:rsidRPr="503DC450">
        <w:rPr>
          <w:rFonts w:ascii="Arial" w:eastAsia="Arial" w:hAnsi="Arial" w:cs="Arial"/>
          <w:sz w:val="22"/>
          <w:szCs w:val="22"/>
        </w:rPr>
        <w:t xml:space="preserve"> of ex</w:t>
      </w:r>
      <w:r w:rsidRPr="503DC450">
        <w:rPr>
          <w:rFonts w:ascii="Arial" w:eastAsia="Arial" w:hAnsi="Arial" w:cs="Arial"/>
          <w:sz w:val="22"/>
          <w:szCs w:val="22"/>
        </w:rPr>
        <w:t>ternal crimin</w:t>
      </w:r>
      <w:r w:rsidRPr="503DC450">
        <w:rPr>
          <w:rFonts w:ascii="Arial" w:eastAsia="Arial" w:hAnsi="Arial" w:cs="Arial"/>
          <w:sz w:val="22"/>
          <w:szCs w:val="22"/>
        </w:rPr>
        <w:t>al justice p</w:t>
      </w:r>
      <w:r w:rsidRPr="503DC450">
        <w:rPr>
          <w:rFonts w:ascii="Arial" w:eastAsia="Arial" w:hAnsi="Arial" w:cs="Arial"/>
          <w:sz w:val="22"/>
          <w:szCs w:val="22"/>
        </w:rPr>
        <w:t>ractitioners and service providers to infor</w:t>
      </w:r>
      <w:r w:rsidRPr="503DC450">
        <w:rPr>
          <w:rFonts w:ascii="Arial" w:eastAsia="Arial" w:hAnsi="Arial" w:cs="Arial"/>
          <w:sz w:val="22"/>
          <w:szCs w:val="22"/>
        </w:rPr>
        <w:t>m th</w:t>
      </w:r>
      <w:r w:rsidRPr="503DC450">
        <w:rPr>
          <w:rFonts w:ascii="Arial" w:eastAsia="Arial" w:hAnsi="Arial" w:cs="Arial"/>
          <w:sz w:val="22"/>
          <w:szCs w:val="22"/>
        </w:rPr>
        <w:t xml:space="preserve">e employability aspects </w:t>
      </w:r>
      <w:r w:rsidRPr="503DC450">
        <w:rPr>
          <w:rFonts w:ascii="Arial" w:eastAsia="Arial" w:hAnsi="Arial" w:cs="Arial"/>
          <w:sz w:val="22"/>
          <w:szCs w:val="22"/>
        </w:rPr>
        <w:t>of c</w:t>
      </w:r>
      <w:r w:rsidRPr="503DC450">
        <w:rPr>
          <w:rFonts w:ascii="Arial" w:eastAsia="Arial" w:hAnsi="Arial" w:cs="Arial"/>
          <w:sz w:val="22"/>
          <w:szCs w:val="22"/>
        </w:rPr>
        <w:t>ourse and ass</w:t>
      </w:r>
      <w:r w:rsidRPr="503DC450">
        <w:rPr>
          <w:rFonts w:ascii="Arial" w:eastAsia="Arial" w:hAnsi="Arial" w:cs="Arial"/>
          <w:sz w:val="22"/>
          <w:szCs w:val="22"/>
        </w:rPr>
        <w:t>essment design,</w:t>
      </w:r>
      <w:r w:rsidRPr="503DC450">
        <w:rPr>
          <w:rFonts w:ascii="Arial" w:eastAsia="Arial" w:hAnsi="Arial" w:cs="Arial"/>
          <w:sz w:val="22"/>
          <w:szCs w:val="22"/>
        </w:rPr>
        <w:t xml:space="preserve"> </w:t>
      </w:r>
      <w:r w:rsidRPr="503DC450">
        <w:rPr>
          <w:rFonts w:ascii="Arial" w:eastAsia="Arial" w:hAnsi="Arial" w:cs="Arial"/>
          <w:sz w:val="22"/>
          <w:szCs w:val="22"/>
        </w:rPr>
        <w:t>in addit</w:t>
      </w:r>
      <w:r w:rsidRPr="503DC450">
        <w:rPr>
          <w:rFonts w:ascii="Arial" w:eastAsia="Arial" w:hAnsi="Arial" w:cs="Arial"/>
          <w:sz w:val="22"/>
          <w:szCs w:val="22"/>
        </w:rPr>
        <w:t>ion to careful moni</w:t>
      </w:r>
      <w:r w:rsidRPr="503DC450">
        <w:rPr>
          <w:rFonts w:ascii="Arial" w:eastAsia="Arial" w:hAnsi="Arial" w:cs="Arial"/>
          <w:sz w:val="22"/>
          <w:szCs w:val="22"/>
        </w:rPr>
        <w:t xml:space="preserve">toring of the design of </w:t>
      </w:r>
      <w:r w:rsidRPr="503DC450">
        <w:rPr>
          <w:rFonts w:ascii="Arial" w:eastAsia="Arial" w:hAnsi="Arial" w:cs="Arial"/>
          <w:sz w:val="22"/>
          <w:szCs w:val="22"/>
        </w:rPr>
        <w:t>the programme’s</w:t>
      </w:r>
      <w:r w:rsidRPr="503DC450">
        <w:rPr>
          <w:rFonts w:ascii="Arial" w:eastAsia="Arial" w:hAnsi="Arial" w:cs="Arial"/>
          <w:sz w:val="22"/>
          <w:szCs w:val="22"/>
        </w:rPr>
        <w:t xml:space="preserve"> modules</w:t>
      </w:r>
      <w:r w:rsidRPr="503DC450">
        <w:rPr>
          <w:rFonts w:ascii="Arial" w:eastAsia="Arial" w:hAnsi="Arial" w:cs="Arial"/>
          <w:sz w:val="22"/>
          <w:szCs w:val="22"/>
        </w:rPr>
        <w:t>, ensures</w:t>
      </w:r>
      <w:r w:rsidRPr="503DC450">
        <w:rPr>
          <w:rFonts w:ascii="Arial" w:eastAsia="Arial" w:hAnsi="Arial" w:cs="Arial"/>
          <w:sz w:val="22"/>
          <w:szCs w:val="22"/>
        </w:rPr>
        <w:t xml:space="preserve"> </w:t>
      </w:r>
      <w:r w:rsidRPr="503DC450">
        <w:rPr>
          <w:rFonts w:ascii="Arial" w:eastAsia="Arial" w:hAnsi="Arial" w:cs="Arial"/>
          <w:sz w:val="22"/>
          <w:szCs w:val="22"/>
        </w:rPr>
        <w:t>tha</w:t>
      </w:r>
      <w:r w:rsidRPr="503DC450">
        <w:rPr>
          <w:rFonts w:ascii="Arial" w:eastAsia="Arial" w:hAnsi="Arial" w:cs="Arial"/>
          <w:sz w:val="22"/>
          <w:szCs w:val="22"/>
        </w:rPr>
        <w:t>t the</w:t>
      </w:r>
      <w:r w:rsidRPr="503DC450">
        <w:rPr>
          <w:rFonts w:ascii="Arial" w:eastAsia="Arial" w:hAnsi="Arial" w:cs="Arial"/>
          <w:sz w:val="22"/>
          <w:szCs w:val="22"/>
        </w:rPr>
        <w:t xml:space="preserve"> skills, </w:t>
      </w:r>
      <w:r w:rsidRPr="503DC450">
        <w:rPr>
          <w:rFonts w:ascii="Arial" w:eastAsia="Arial" w:hAnsi="Arial" w:cs="Arial"/>
          <w:sz w:val="22"/>
          <w:szCs w:val="22"/>
        </w:rPr>
        <w:t>understanding</w:t>
      </w:r>
      <w:r w:rsidRPr="503DC450">
        <w:rPr>
          <w:rFonts w:ascii="Arial" w:eastAsia="Arial" w:hAnsi="Arial" w:cs="Arial"/>
          <w:sz w:val="22"/>
          <w:szCs w:val="22"/>
        </w:rPr>
        <w:t xml:space="preserve">s and </w:t>
      </w:r>
      <w:r w:rsidRPr="503DC450">
        <w:rPr>
          <w:rFonts w:ascii="Arial" w:eastAsia="Arial" w:hAnsi="Arial" w:cs="Arial"/>
          <w:sz w:val="22"/>
          <w:szCs w:val="22"/>
        </w:rPr>
        <w:t>p</w:t>
      </w:r>
      <w:r w:rsidRPr="503DC450">
        <w:rPr>
          <w:rFonts w:ascii="Arial" w:eastAsia="Arial" w:hAnsi="Arial" w:cs="Arial"/>
          <w:sz w:val="22"/>
          <w:szCs w:val="22"/>
        </w:rPr>
        <w:t>ersona</w:t>
      </w:r>
      <w:r w:rsidRPr="503DC450">
        <w:rPr>
          <w:rFonts w:ascii="Arial" w:eastAsia="Arial" w:hAnsi="Arial" w:cs="Arial"/>
          <w:sz w:val="22"/>
          <w:szCs w:val="22"/>
        </w:rPr>
        <w:t xml:space="preserve">l attributes </w:t>
      </w:r>
      <w:r w:rsidRPr="503DC450">
        <w:rPr>
          <w:rFonts w:ascii="Arial" w:eastAsia="Arial" w:hAnsi="Arial" w:cs="Arial"/>
          <w:sz w:val="22"/>
          <w:szCs w:val="22"/>
        </w:rPr>
        <w:t>that make in</w:t>
      </w:r>
      <w:r w:rsidRPr="503DC450">
        <w:rPr>
          <w:rFonts w:ascii="Arial" w:eastAsia="Arial" w:hAnsi="Arial" w:cs="Arial"/>
          <w:sz w:val="22"/>
          <w:szCs w:val="22"/>
        </w:rPr>
        <w:t>dividuals more likely to gain employment an</w:t>
      </w:r>
      <w:r w:rsidRPr="503DC450">
        <w:rPr>
          <w:rFonts w:ascii="Arial" w:eastAsia="Arial" w:hAnsi="Arial" w:cs="Arial"/>
          <w:sz w:val="22"/>
          <w:szCs w:val="22"/>
        </w:rPr>
        <w:t>d be</w:t>
      </w:r>
      <w:r w:rsidRPr="503DC450">
        <w:rPr>
          <w:rFonts w:ascii="Arial" w:eastAsia="Arial" w:hAnsi="Arial" w:cs="Arial"/>
          <w:sz w:val="22"/>
          <w:szCs w:val="22"/>
        </w:rPr>
        <w:t xml:space="preserve"> successful in their chosen </w:t>
      </w:r>
      <w:r w:rsidRPr="503DC450">
        <w:rPr>
          <w:rFonts w:ascii="Arial" w:eastAsia="Arial" w:hAnsi="Arial" w:cs="Arial"/>
          <w:sz w:val="22"/>
          <w:szCs w:val="22"/>
        </w:rPr>
        <w:t>occupation ha</w:t>
      </w:r>
      <w:r w:rsidRPr="503DC450">
        <w:rPr>
          <w:rFonts w:ascii="Arial" w:eastAsia="Arial" w:hAnsi="Arial" w:cs="Arial"/>
          <w:sz w:val="22"/>
          <w:szCs w:val="22"/>
        </w:rPr>
        <w:t>ve been identified and e</w:t>
      </w:r>
      <w:r w:rsidRPr="503DC450">
        <w:rPr>
          <w:rFonts w:ascii="Arial" w:eastAsia="Arial" w:hAnsi="Arial" w:cs="Arial"/>
          <w:sz w:val="22"/>
          <w:szCs w:val="22"/>
        </w:rPr>
        <w:t xml:space="preserve">mbedded. Graduates </w:t>
      </w:r>
      <w:r w:rsidRPr="503DC450">
        <w:rPr>
          <w:rFonts w:ascii="Arial" w:eastAsia="Arial" w:hAnsi="Arial" w:cs="Arial"/>
          <w:sz w:val="22"/>
          <w:szCs w:val="22"/>
        </w:rPr>
        <w:t xml:space="preserve">on this course have taken up posts in a variety of criminal </w:t>
      </w:r>
      <w:r w:rsidRPr="503DC450">
        <w:rPr>
          <w:rFonts w:ascii="Arial" w:eastAsia="Arial" w:hAnsi="Arial" w:cs="Arial"/>
          <w:sz w:val="22"/>
          <w:szCs w:val="22"/>
        </w:rPr>
        <w:t>justice and ad</w:t>
      </w:r>
      <w:r w:rsidRPr="503DC450">
        <w:rPr>
          <w:rFonts w:ascii="Arial" w:eastAsia="Arial" w:hAnsi="Arial" w:cs="Arial"/>
          <w:sz w:val="22"/>
          <w:szCs w:val="22"/>
        </w:rPr>
        <w:t>vocacy organi</w:t>
      </w:r>
      <w:r w:rsidRPr="503DC450">
        <w:rPr>
          <w:rFonts w:ascii="Arial" w:eastAsia="Arial" w:hAnsi="Arial" w:cs="Arial"/>
          <w:sz w:val="22"/>
          <w:szCs w:val="22"/>
        </w:rPr>
        <w:t>sation</w:t>
      </w:r>
      <w:r w:rsidRPr="503DC450">
        <w:rPr>
          <w:rFonts w:ascii="Arial" w:eastAsia="Arial" w:hAnsi="Arial" w:cs="Arial"/>
          <w:sz w:val="22"/>
          <w:szCs w:val="22"/>
        </w:rPr>
        <w:t>s</w:t>
      </w:r>
      <w:r w:rsidRPr="503DC450">
        <w:rPr>
          <w:rFonts w:ascii="Arial" w:eastAsia="Arial" w:hAnsi="Arial" w:cs="Arial"/>
          <w:sz w:val="22"/>
          <w:szCs w:val="22"/>
        </w:rPr>
        <w:t xml:space="preserve"> inclu</w:t>
      </w:r>
      <w:r w:rsidRPr="503DC450">
        <w:rPr>
          <w:rFonts w:ascii="Arial" w:eastAsia="Arial" w:hAnsi="Arial" w:cs="Arial"/>
          <w:sz w:val="22"/>
          <w:szCs w:val="22"/>
        </w:rPr>
        <w:t>ding: the Met</w:t>
      </w:r>
      <w:r w:rsidRPr="503DC450">
        <w:rPr>
          <w:rFonts w:ascii="Arial" w:eastAsia="Arial" w:hAnsi="Arial" w:cs="Arial"/>
          <w:sz w:val="22"/>
          <w:szCs w:val="22"/>
        </w:rPr>
        <w:t>ropolitan Po</w:t>
      </w:r>
      <w:r w:rsidRPr="503DC450">
        <w:rPr>
          <w:rFonts w:ascii="Arial" w:eastAsia="Arial" w:hAnsi="Arial" w:cs="Arial"/>
          <w:sz w:val="22"/>
          <w:szCs w:val="22"/>
        </w:rPr>
        <w:t>lice, UKBA, National Offender Management Se</w:t>
      </w:r>
      <w:r w:rsidRPr="503DC450">
        <w:rPr>
          <w:rFonts w:ascii="Arial" w:eastAsia="Arial" w:hAnsi="Arial" w:cs="Arial"/>
          <w:sz w:val="22"/>
          <w:szCs w:val="22"/>
        </w:rPr>
        <w:t>rvic</w:t>
      </w:r>
      <w:r w:rsidRPr="503DC450">
        <w:rPr>
          <w:rFonts w:ascii="Arial" w:eastAsia="Arial" w:hAnsi="Arial" w:cs="Arial"/>
          <w:sz w:val="22"/>
          <w:szCs w:val="22"/>
        </w:rPr>
        <w:t>e</w:t>
      </w:r>
      <w:r w:rsidRPr="503DC450">
        <w:rPr>
          <w:rFonts w:ascii="Arial" w:eastAsia="Arial" w:hAnsi="Arial" w:cs="Arial"/>
          <w:sz w:val="22"/>
          <w:szCs w:val="22"/>
        </w:rPr>
        <w:t>/Community Rehabilitation C</w:t>
      </w:r>
      <w:r w:rsidRPr="503DC450">
        <w:rPr>
          <w:rFonts w:ascii="Arial" w:eastAsia="Arial" w:hAnsi="Arial" w:cs="Arial"/>
          <w:sz w:val="22"/>
          <w:szCs w:val="22"/>
        </w:rPr>
        <w:t>ompanies</w:t>
      </w:r>
      <w:r w:rsidRPr="503DC450">
        <w:rPr>
          <w:rFonts w:ascii="Arial" w:eastAsia="Arial" w:hAnsi="Arial" w:cs="Arial"/>
          <w:sz w:val="22"/>
          <w:szCs w:val="22"/>
        </w:rPr>
        <w:t xml:space="preserve">, </w:t>
      </w:r>
      <w:r w:rsidRPr="503DC450">
        <w:rPr>
          <w:rFonts w:ascii="Arial" w:eastAsia="Arial" w:hAnsi="Arial" w:cs="Arial"/>
          <w:sz w:val="22"/>
          <w:szCs w:val="22"/>
        </w:rPr>
        <w:t>Pri</w:t>
      </w:r>
      <w:r w:rsidRPr="503DC450">
        <w:rPr>
          <w:rFonts w:ascii="Arial" w:eastAsia="Arial" w:hAnsi="Arial" w:cs="Arial"/>
          <w:sz w:val="22"/>
          <w:szCs w:val="22"/>
        </w:rPr>
        <w:t xml:space="preserve">son Service, </w:t>
      </w:r>
      <w:r w:rsidRPr="503DC450">
        <w:rPr>
          <w:rFonts w:ascii="Arial" w:eastAsia="Arial" w:hAnsi="Arial" w:cs="Arial"/>
          <w:sz w:val="22"/>
          <w:szCs w:val="22"/>
        </w:rPr>
        <w:t>Youth Offen</w:t>
      </w:r>
      <w:r w:rsidRPr="503DC450">
        <w:rPr>
          <w:rFonts w:ascii="Arial" w:eastAsia="Arial" w:hAnsi="Arial" w:cs="Arial"/>
          <w:sz w:val="22"/>
          <w:szCs w:val="22"/>
        </w:rPr>
        <w:t>ding Teams, The Pri</w:t>
      </w:r>
      <w:r w:rsidRPr="503DC450">
        <w:rPr>
          <w:rFonts w:ascii="Arial" w:eastAsia="Arial" w:hAnsi="Arial" w:cs="Arial"/>
          <w:sz w:val="22"/>
          <w:szCs w:val="22"/>
        </w:rPr>
        <w:t>son Reform Trust, Young Offen</w:t>
      </w:r>
      <w:r w:rsidRPr="503DC450">
        <w:rPr>
          <w:rFonts w:ascii="Arial" w:eastAsia="Arial" w:hAnsi="Arial" w:cs="Arial"/>
          <w:sz w:val="22"/>
          <w:szCs w:val="22"/>
        </w:rPr>
        <w:t>ders Institutions, National Sta</w:t>
      </w:r>
      <w:r w:rsidRPr="503DC450">
        <w:rPr>
          <w:rFonts w:ascii="Arial" w:eastAsia="Arial" w:hAnsi="Arial" w:cs="Arial"/>
          <w:sz w:val="22"/>
          <w:szCs w:val="22"/>
        </w:rPr>
        <w:t>k</w:t>
      </w:r>
      <w:r w:rsidRPr="503DC450">
        <w:rPr>
          <w:rFonts w:ascii="Arial" w:eastAsia="Arial" w:hAnsi="Arial" w:cs="Arial"/>
          <w:sz w:val="22"/>
          <w:szCs w:val="22"/>
        </w:rPr>
        <w:t>ing Agency</w:t>
      </w:r>
      <w:r w:rsidRPr="503DC450">
        <w:rPr>
          <w:rFonts w:ascii="Arial" w:eastAsia="Arial" w:hAnsi="Arial" w:cs="Arial"/>
          <w:sz w:val="22"/>
          <w:szCs w:val="22"/>
        </w:rPr>
        <w:t>, V</w:t>
      </w:r>
      <w:r w:rsidRPr="503DC450">
        <w:rPr>
          <w:rFonts w:ascii="Arial" w:eastAsia="Arial" w:hAnsi="Arial" w:cs="Arial"/>
          <w:sz w:val="22"/>
          <w:szCs w:val="22"/>
        </w:rPr>
        <w:t>ictim Support</w:t>
      </w:r>
      <w:r w:rsidRPr="503DC450">
        <w:rPr>
          <w:rFonts w:ascii="Arial" w:eastAsia="Arial" w:hAnsi="Arial" w:cs="Arial"/>
          <w:sz w:val="22"/>
          <w:szCs w:val="22"/>
        </w:rPr>
        <w:t xml:space="preserve"> as we</w:t>
      </w:r>
      <w:r w:rsidRPr="503DC450">
        <w:rPr>
          <w:rFonts w:ascii="Arial" w:eastAsia="Arial" w:hAnsi="Arial" w:cs="Arial"/>
          <w:sz w:val="22"/>
          <w:szCs w:val="22"/>
        </w:rPr>
        <w:t>l</w:t>
      </w:r>
      <w:r w:rsidRPr="503DC450">
        <w:rPr>
          <w:rFonts w:ascii="Arial" w:eastAsia="Arial" w:hAnsi="Arial" w:cs="Arial"/>
          <w:sz w:val="22"/>
          <w:szCs w:val="22"/>
        </w:rPr>
        <w:t>l as a</w:t>
      </w:r>
      <w:r w:rsidRPr="503DC450">
        <w:rPr>
          <w:rFonts w:ascii="Arial" w:eastAsia="Arial" w:hAnsi="Arial" w:cs="Arial"/>
          <w:sz w:val="22"/>
          <w:szCs w:val="22"/>
        </w:rPr>
        <w:t xml:space="preserve"> range of Pol</w:t>
      </w:r>
      <w:r w:rsidRPr="503DC450">
        <w:rPr>
          <w:rFonts w:ascii="Arial" w:eastAsia="Arial" w:hAnsi="Arial" w:cs="Arial"/>
          <w:sz w:val="22"/>
          <w:szCs w:val="22"/>
        </w:rPr>
        <w:t>icy advisory</w:t>
      </w:r>
      <w:r w:rsidRPr="503DC450">
        <w:rPr>
          <w:rFonts w:ascii="Arial" w:eastAsia="Arial" w:hAnsi="Arial" w:cs="Arial"/>
          <w:sz w:val="22"/>
          <w:szCs w:val="22"/>
        </w:rPr>
        <w:t xml:space="preserve"> units in the social and political sectors</w:t>
      </w:r>
      <w:r w:rsidRPr="503DC450">
        <w:rPr>
          <w:rFonts w:ascii="Arial" w:eastAsia="Arial" w:hAnsi="Arial" w:cs="Arial"/>
          <w:sz w:val="22"/>
          <w:szCs w:val="22"/>
        </w:rPr>
        <w:t xml:space="preserve"> </w:t>
      </w:r>
      <w:r w:rsidRPr="503DC450">
        <w:rPr>
          <w:rFonts w:ascii="Arial" w:eastAsia="Arial" w:hAnsi="Arial" w:cs="Arial"/>
          <w:sz w:val="22"/>
          <w:szCs w:val="22"/>
        </w:rPr>
        <w:t xml:space="preserve">and </w:t>
      </w:r>
      <w:r w:rsidRPr="503DC450">
        <w:rPr>
          <w:rFonts w:ascii="Arial" w:eastAsia="Arial" w:hAnsi="Arial" w:cs="Arial"/>
          <w:sz w:val="22"/>
          <w:szCs w:val="22"/>
        </w:rPr>
        <w:t>doctoral study.</w:t>
      </w:r>
    </w:p>
    <w:p w:rsidR="00B400F2" w:rsidRPr="001A372B" w:rsidP="001A372B" w14:textId="6BB6D6FB">
      <w:pPr>
        <w:rPr>
          <w:rFonts w:ascii="Arial" w:hAnsi="Arial" w:cs="Arial"/>
          <w:sz w:val="22"/>
          <w:szCs w:val="22"/>
        </w:rPr>
      </w:pPr>
    </w:p>
    <w:p w:rsidR="00B400F2" w:rsidRPr="000765B1" w:rsidP="00A92C9B" w14:paraId="73E99FDB" w14:textId="77777777">
      <w:pPr>
        <w:ind w:left="360"/>
        <w:rPr>
          <w:rFonts w:ascii="Arial" w:hAnsi="Arial" w:cs="Arial"/>
          <w:i/>
          <w:color w:val="FF0000"/>
          <w:sz w:val="22"/>
          <w:szCs w:val="22"/>
        </w:rPr>
      </w:pPr>
    </w:p>
    <w:p w:rsidR="00A92C9B" w:rsidRPr="000765B1" w:rsidP="00A92C9B" w14:paraId="272766A2" w14:textId="77777777">
      <w:pPr>
        <w:rPr>
          <w:rFonts w:ascii="Arial" w:hAnsi="Arial" w:cs="Arial"/>
          <w:b/>
          <w:i/>
          <w:sz w:val="22"/>
          <w:szCs w:val="22"/>
        </w:rPr>
      </w:pPr>
      <w:r w:rsidRPr="000765B1">
        <w:rPr>
          <w:rFonts w:ascii="Arial" w:hAnsi="Arial" w:cs="Arial"/>
          <w:b/>
          <w:i/>
          <w:sz w:val="22"/>
          <w:szCs w:val="22"/>
        </w:rPr>
        <w:t>Work-based learning, including sandwich courses</w:t>
      </w:r>
      <w:r w:rsidRPr="000765B1" w:rsidR="00A82405">
        <w:rPr>
          <w:rFonts w:ascii="Arial" w:hAnsi="Arial" w:cs="Arial"/>
          <w:b/>
          <w:i/>
          <w:sz w:val="22"/>
          <w:szCs w:val="22"/>
        </w:rPr>
        <w:t xml:space="preserve"> and higher or</w:t>
      </w:r>
      <w:r w:rsidRPr="000765B1" w:rsidR="00AA401E">
        <w:rPr>
          <w:rFonts w:ascii="Arial" w:hAnsi="Arial" w:cs="Arial"/>
          <w:b/>
          <w:i/>
          <w:sz w:val="22"/>
          <w:szCs w:val="22"/>
        </w:rPr>
        <w:t xml:space="preserve"> degree apprenticeships</w:t>
      </w:r>
    </w:p>
    <w:p w:rsidR="00AA401E" w:rsidRPr="000765B1" w:rsidP="00A92C9B" w14:paraId="3BA870EC" w14:textId="77777777">
      <w:pPr>
        <w:rPr>
          <w:rFonts w:ascii="Arial" w:hAnsi="Arial" w:cs="Arial"/>
          <w:sz w:val="22"/>
          <w:szCs w:val="22"/>
        </w:rPr>
      </w:pPr>
    </w:p>
    <w:p w:rsidRPr="503DC450" w:rsidP="00A92C9B" w14:paraId="0585F3BC" w14:textId="19B942E5">
      <w:pPr>
        <w:rPr>
          <w:rFonts w:ascii="Arial" w:hAnsi="Arial" w:cs="Arial"/>
          <w:sz w:val="22"/>
          <w:szCs w:val="22"/>
        </w:rPr>
      </w:pPr>
      <w:r w:rsidRPr="503DC450">
        <w:rPr>
          <w:rFonts w:ascii="Arial" w:hAnsi="Arial" w:cs="Arial"/>
          <w:sz w:val="22"/>
          <w:szCs w:val="22"/>
        </w:rPr>
        <w:t>Students are actively encouraged to undertake formal placements where feasible or volunteer opportunities with criminal justice sector organisations which is the more frequent option taken. </w:t>
      </w:r>
    </w:p>
    <w:p w:rsidR="00B400F2" w:rsidP="00A92C9B" w14:textId="19B942E5">
      <w:pPr>
        <w:rPr>
          <w:rFonts w:ascii="Arial" w:hAnsi="Arial" w:cs="Arial"/>
          <w:sz w:val="22"/>
          <w:szCs w:val="22"/>
        </w:rPr>
      </w:pPr>
    </w:p>
    <w:p w:rsidR="00B400F2" w:rsidRPr="000765B1" w:rsidP="00A92C9B" w14:paraId="10267D53" w14:textId="77777777">
      <w:pPr>
        <w:rPr>
          <w:rFonts w:ascii="Arial" w:hAnsi="Arial" w:cs="Arial"/>
          <w:sz w:val="22"/>
          <w:szCs w:val="22"/>
        </w:rPr>
      </w:pPr>
    </w:p>
    <w:p w:rsidR="00A92C9B" w:rsidRPr="000765B1" w:rsidP="00A92C9B" w14:paraId="38D077B8" w14:textId="77777777">
      <w:pPr>
        <w:numPr>
          <w:ilvl w:val="0"/>
          <w:numId w:val="10"/>
        </w:numPr>
        <w:rPr>
          <w:rFonts w:ascii="Arial" w:hAnsi="Arial" w:cs="Arial"/>
          <w:b/>
          <w:sz w:val="22"/>
          <w:szCs w:val="22"/>
        </w:rPr>
      </w:pPr>
      <w:r w:rsidRPr="000765B1">
        <w:rPr>
          <w:rFonts w:ascii="Arial" w:hAnsi="Arial" w:cs="Arial"/>
          <w:b/>
          <w:sz w:val="22"/>
          <w:szCs w:val="22"/>
        </w:rPr>
        <w:t>Other sources of information that you may wish to consult</w:t>
      </w:r>
    </w:p>
    <w:p w:rsidR="00A92C9B" w:rsidRPr="000765B1" w:rsidP="00A92C9B" w14:paraId="308DA0CA" w14:textId="77777777">
      <w:pPr>
        <w:rPr>
          <w:rFonts w:ascii="Arial" w:hAnsi="Arial" w:cs="Arial"/>
          <w:i/>
          <w:color w:val="FF0000"/>
          <w:sz w:val="22"/>
          <w:szCs w:val="22"/>
        </w:rPr>
      </w:pPr>
    </w:p>
    <w:p w:rsidRPr="503DC450" w:rsidP="00A92C9B" w14:paraId="084AA190" w14:textId="1DB1D71C">
      <w:pPr>
        <w:ind w:left="360"/>
        <w:rPr>
          <w:rFonts w:ascii="Arial" w:hAnsi="Arial" w:cs="Arial"/>
          <w:sz w:val="22"/>
          <w:szCs w:val="22"/>
        </w:rPr>
      </w:pPr>
      <w:r w:rsidRPr="503DC450">
        <w:rPr>
          <w:rFonts w:ascii="Arial" w:hAnsi="Arial" w:cs="Arial"/>
          <w:b/>
          <w:bCs/>
          <w:sz w:val="22"/>
          <w:szCs w:val="22"/>
        </w:rPr>
        <w:t> </w:t>
      </w:r>
    </w:p>
    <w:p w:rsidRPr="503DC450" w:rsidP="00A92C9B">
      <w:pPr>
        <w:ind w:left="360"/>
        <w:rPr>
          <w:rFonts w:ascii="Arial" w:hAnsi="Arial" w:cs="Arial"/>
          <w:sz w:val="22"/>
          <w:szCs w:val="22"/>
        </w:rPr>
      </w:pPr>
      <w:r w:rsidRPr="503DC450">
        <w:rPr>
          <w:rFonts w:ascii="Arial" w:hAnsi="Arial" w:cs="Arial"/>
          <w:sz w:val="22"/>
          <w:szCs w:val="22"/>
        </w:rPr>
        <w:t>See subject</w:t>
      </w:r>
      <w:r w:rsidRPr="503DC450">
        <w:rPr>
          <w:rFonts w:ascii="Arial" w:hAnsi="Arial" w:cs="Arial"/>
          <w:sz w:val="22"/>
          <w:szCs w:val="22"/>
        </w:rPr>
        <w:t xml:space="preserve"> benchmarks </w:t>
      </w:r>
      <w:r w:rsidRPr="503DC450">
        <w:rPr>
          <w:rFonts w:ascii="Arial" w:hAnsi="Arial" w:cs="Arial"/>
          <w:sz w:val="22"/>
          <w:szCs w:val="22"/>
        </w:rPr>
        <w:t>for Criminology</w:t>
      </w:r>
      <w:r w:rsidRPr="503DC450">
        <w:rPr>
          <w:rFonts w:ascii="Arial" w:hAnsi="Arial" w:cs="Arial"/>
          <w:sz w:val="22"/>
          <w:szCs w:val="22"/>
        </w:rPr>
        <w:t xml:space="preserve">  </w:t>
      </w:r>
    </w:p>
    <w:p w:rsidRPr="503DC450" w:rsidP="00A92C9B">
      <w:pPr>
        <w:rPr>
          <w:rFonts w:ascii="Arial" w:hAnsi="Arial" w:cs="Arial"/>
          <w:sz w:val="22"/>
          <w:szCs w:val="22"/>
        </w:rPr>
      </w:pPr>
      <w:hyperlink r:id="rId11" w:history="1">
        <w:r w:rsidRPr="503DC450">
          <w:rPr>
            <w:rFonts w:ascii="Arial" w:hAnsi="Arial" w:cs="Arial"/>
            <w:sz w:val="22"/>
            <w:szCs w:val="22"/>
            <w:u w:val="single"/>
          </w:rPr>
          <w:t>https://www.qaa.ac.uk/docs/qaa/subjec</w:t>
        </w:r>
        <w:r w:rsidRPr="503DC450">
          <w:rPr>
            <w:rFonts w:ascii="Arial" w:hAnsi="Arial" w:cs="Arial"/>
            <w:sz w:val="22"/>
            <w:szCs w:val="22"/>
            <w:u w:val="single"/>
          </w:rPr>
          <w:t>t-benchmark-st</w:t>
        </w:r>
        <w:r w:rsidRPr="503DC450">
          <w:rPr>
            <w:rFonts w:ascii="Arial" w:hAnsi="Arial" w:cs="Arial"/>
            <w:sz w:val="22"/>
            <w:szCs w:val="22"/>
            <w:u w:val="single"/>
          </w:rPr>
          <w:t>atements/subj</w:t>
        </w:r>
        <w:r w:rsidRPr="503DC450">
          <w:rPr>
            <w:rFonts w:ascii="Arial" w:hAnsi="Arial" w:cs="Arial"/>
            <w:sz w:val="22"/>
            <w:szCs w:val="22"/>
            <w:u w:val="single"/>
          </w:rPr>
          <w:t>ect-be</w:t>
        </w:r>
        <w:r w:rsidRPr="503DC450">
          <w:rPr>
            <w:rFonts w:ascii="Arial" w:hAnsi="Arial" w:cs="Arial"/>
            <w:sz w:val="22"/>
            <w:szCs w:val="22"/>
            <w:u w:val="single"/>
          </w:rPr>
          <w:t>n</w:t>
        </w:r>
        <w:r w:rsidRPr="503DC450">
          <w:rPr>
            <w:rFonts w:ascii="Arial" w:hAnsi="Arial" w:cs="Arial"/>
            <w:sz w:val="22"/>
            <w:szCs w:val="22"/>
            <w:u w:val="single"/>
          </w:rPr>
          <w:t>chmark</w:t>
        </w:r>
        <w:r w:rsidRPr="503DC450">
          <w:rPr>
            <w:rFonts w:ascii="Arial" w:hAnsi="Arial" w:cs="Arial"/>
            <w:sz w:val="22"/>
            <w:szCs w:val="22"/>
            <w:u w:val="single"/>
          </w:rPr>
          <w:t>-statement-cr</w:t>
        </w:r>
        <w:r w:rsidRPr="503DC450">
          <w:rPr>
            <w:rFonts w:ascii="Arial" w:hAnsi="Arial" w:cs="Arial"/>
            <w:sz w:val="22"/>
            <w:szCs w:val="22"/>
            <w:u w:val="single"/>
          </w:rPr>
          <w:t>iminology.pd</w:t>
        </w:r>
        <w:r w:rsidRPr="503DC450">
          <w:rPr>
            <w:rFonts w:ascii="Arial" w:hAnsi="Arial" w:cs="Arial"/>
            <w:sz w:val="22"/>
            <w:szCs w:val="22"/>
            <w:u w:val="single"/>
          </w:rPr>
          <w:t>f?sfvrsn=8f2c881_4</w:t>
        </w:r>
      </w:hyperlink>
      <w:r w:rsidRPr="503DC450">
        <w:rPr>
          <w:rFonts w:ascii="Arial" w:hAnsi="Arial" w:cs="Arial"/>
          <w:sz w:val="22"/>
          <w:szCs w:val="22"/>
        </w:rPr>
        <w:t xml:space="preserve"> </w:t>
      </w:r>
    </w:p>
    <w:p w:rsidRPr="503DC450" w:rsidP="00A92C9B">
      <w:pPr>
        <w:ind w:left="360"/>
        <w:rPr>
          <w:rFonts w:ascii="Arial" w:hAnsi="Arial" w:cs="Arial"/>
          <w:sz w:val="22"/>
          <w:szCs w:val="22"/>
        </w:rPr>
      </w:pPr>
      <w:r w:rsidRPr="503DC450">
        <w:rPr>
          <w:rFonts w:ascii="Arial" w:hAnsi="Arial" w:cs="Arial"/>
          <w:sz w:val="22"/>
          <w:szCs w:val="22"/>
        </w:rPr>
        <w:t> </w:t>
      </w:r>
    </w:p>
    <w:p w:rsidRPr="503DC450" w:rsidP="00A92C9B">
      <w:pPr>
        <w:ind w:left="360"/>
        <w:rPr>
          <w:rFonts w:ascii="Arial" w:hAnsi="Arial" w:cs="Arial"/>
          <w:sz w:val="22"/>
          <w:szCs w:val="22"/>
        </w:rPr>
      </w:pPr>
      <w:r w:rsidRPr="503DC450">
        <w:rPr>
          <w:rFonts w:ascii="Arial" w:hAnsi="Arial" w:cs="Arial"/>
          <w:sz w:val="22"/>
          <w:szCs w:val="22"/>
        </w:rPr>
        <w:t>See British Criminolo</w:t>
      </w:r>
      <w:r w:rsidRPr="503DC450">
        <w:rPr>
          <w:rFonts w:ascii="Arial" w:hAnsi="Arial" w:cs="Arial"/>
          <w:sz w:val="22"/>
          <w:szCs w:val="22"/>
        </w:rPr>
        <w:t>gy S</w:t>
      </w:r>
      <w:r w:rsidRPr="503DC450">
        <w:rPr>
          <w:rFonts w:ascii="Arial" w:hAnsi="Arial" w:cs="Arial"/>
          <w:sz w:val="22"/>
          <w:szCs w:val="22"/>
        </w:rPr>
        <w:t xml:space="preserve">ociety </w:t>
      </w:r>
    </w:p>
    <w:p w:rsidRPr="503DC450" w:rsidP="00A92C9B">
      <w:pPr>
        <w:ind w:left="360"/>
        <w:rPr>
          <w:rFonts w:ascii="Arial" w:hAnsi="Arial" w:cs="Arial"/>
          <w:sz w:val="22"/>
          <w:szCs w:val="22"/>
        </w:rPr>
      </w:pPr>
      <w:hyperlink r:id="rId12" w:history="1">
        <w:r w:rsidRPr="503DC450">
          <w:rPr>
            <w:rFonts w:ascii="Arial" w:hAnsi="Arial" w:cs="Arial"/>
            <w:sz w:val="22"/>
            <w:szCs w:val="22"/>
            <w:u w:val="single"/>
          </w:rPr>
          <w:t>http://www.bri</w:t>
        </w:r>
        <w:r w:rsidRPr="503DC450">
          <w:rPr>
            <w:rFonts w:ascii="Arial" w:hAnsi="Arial" w:cs="Arial"/>
            <w:sz w:val="22"/>
            <w:szCs w:val="22"/>
            <w:u w:val="single"/>
          </w:rPr>
          <w:t>tsoccrim.org/</w:t>
        </w:r>
      </w:hyperlink>
    </w:p>
    <w:p w:rsidRPr="503DC450" w:rsidP="00A92C9B">
      <w:pPr>
        <w:rPr>
          <w:rFonts w:ascii="Arial" w:hAnsi="Arial" w:cs="Arial"/>
          <w:sz w:val="22"/>
          <w:szCs w:val="22"/>
        </w:rPr>
      </w:pPr>
      <w:r w:rsidRPr="503DC450">
        <w:rPr>
          <w:rFonts w:ascii="Arial" w:hAnsi="Arial" w:cs="Arial"/>
          <w:b/>
          <w:bCs/>
          <w:sz w:val="22"/>
          <w:szCs w:val="22"/>
        </w:rPr>
        <w:t> </w:t>
      </w:r>
    </w:p>
    <w:p w:rsidRPr="503DC450" w:rsidP="00A92C9B">
      <w:pPr>
        <w:rPr>
          <w:rFonts w:ascii="Arial" w:hAnsi="Arial" w:cs="Arial"/>
          <w:sz w:val="22"/>
          <w:szCs w:val="22"/>
        </w:rPr>
      </w:pPr>
      <w:r w:rsidRPr="503DC450">
        <w:rPr>
          <w:rFonts w:ascii="Arial" w:hAnsi="Arial" w:cs="Arial"/>
          <w:b/>
          <w:bCs/>
          <w:sz w:val="22"/>
          <w:szCs w:val="22"/>
        </w:rPr>
        <w:t> </w:t>
      </w:r>
    </w:p>
    <w:p w:rsidRPr="503DC450" w:rsidP="00A92C9B">
      <w:pPr>
        <w:rPr>
          <w:rFonts w:ascii="Arial" w:hAnsi="Arial" w:cs="Arial"/>
          <w:sz w:val="22"/>
          <w:szCs w:val="22"/>
        </w:rPr>
      </w:pPr>
      <w:r w:rsidRPr="503DC450">
        <w:rPr>
          <w:rFonts w:ascii="Arial" w:hAnsi="Arial" w:cs="Arial"/>
          <w:b/>
          <w:bCs/>
          <w:sz w:val="22"/>
          <w:szCs w:val="22"/>
        </w:rPr>
        <w:t> </w:t>
      </w:r>
    </w:p>
    <w:p w:rsidRPr="503DC450" w:rsidP="00A92C9B">
      <w:pPr>
        <w:rPr>
          <w:rFonts w:ascii="Arial" w:hAnsi="Arial" w:cs="Arial"/>
          <w:sz w:val="22"/>
          <w:szCs w:val="22"/>
        </w:rPr>
      </w:pPr>
      <w:r w:rsidRPr="503DC450">
        <w:rPr>
          <w:rFonts w:ascii="Arial" w:hAnsi="Arial" w:cs="Arial"/>
          <w:b/>
          <w:bCs/>
          <w:sz w:val="22"/>
          <w:szCs w:val="22"/>
        </w:rPr>
        <w:t> </w:t>
      </w:r>
    </w:p>
    <w:p w:rsidRPr="503DC450" w:rsidP="00A92C9B">
      <w:pPr>
        <w:rPr>
          <w:rFonts w:ascii="Arial" w:hAnsi="Arial" w:cs="Arial"/>
          <w:sz w:val="22"/>
          <w:szCs w:val="22"/>
        </w:rPr>
      </w:pPr>
      <w:r w:rsidRPr="503DC450">
        <w:rPr>
          <w:rFonts w:ascii="Arial" w:hAnsi="Arial" w:cs="Arial"/>
          <w:b/>
          <w:bCs/>
          <w:sz w:val="22"/>
          <w:szCs w:val="22"/>
        </w:rPr>
        <w:t> </w:t>
      </w:r>
    </w:p>
    <w:p w:rsidRPr="503DC450" w:rsidP="00A92C9B">
      <w:pPr>
        <w:rPr>
          <w:rFonts w:ascii="Arial" w:hAnsi="Arial" w:cs="Arial"/>
          <w:sz w:val="22"/>
          <w:szCs w:val="22"/>
        </w:rPr>
      </w:pPr>
      <w:r w:rsidRPr="503DC450">
        <w:rPr>
          <w:rFonts w:ascii="Arial" w:hAnsi="Arial" w:cs="Arial"/>
          <w:b/>
          <w:bCs/>
          <w:sz w:val="22"/>
          <w:szCs w:val="22"/>
        </w:rPr>
        <w:t> </w:t>
      </w:r>
      <w:r w:rsidRPr="503DC450">
        <w:rPr>
          <w:rFonts w:ascii="Arial" w:hAnsi="Arial" w:cs="Arial"/>
          <w:sz w:val="22"/>
          <w:szCs w:val="22"/>
        </w:rPr>
        <w:t> N/A</w:t>
      </w:r>
    </w:p>
    <w:p w:rsidRPr="503DC450" w:rsidP="00A92C9B">
      <w:pPr>
        <w:rPr>
          <w:rFonts w:ascii="Arial" w:hAnsi="Arial" w:cs="Arial"/>
          <w:sz w:val="22"/>
          <w:szCs w:val="22"/>
        </w:rPr>
      </w:pPr>
      <w:r w:rsidRPr="503DC450">
        <w:rPr>
          <w:rFonts w:ascii="Arial" w:hAnsi="Arial" w:cs="Arial"/>
          <w:b/>
          <w:bCs/>
          <w:sz w:val="22"/>
          <w:szCs w:val="22"/>
        </w:rPr>
        <w:t> </w:t>
      </w:r>
    </w:p>
    <w:p w:rsidRPr="503DC450" w:rsidP="00A92C9B">
      <w:pPr>
        <w:rPr>
          <w:rFonts w:ascii="Arial" w:hAnsi="Arial" w:cs="Arial"/>
          <w:sz w:val="22"/>
          <w:szCs w:val="22"/>
        </w:rPr>
      </w:pPr>
      <w:r w:rsidRPr="503DC450">
        <w:rPr>
          <w:rFonts w:ascii="Arial" w:hAnsi="Arial" w:cs="Arial"/>
          <w:b/>
          <w:bCs/>
          <w:sz w:val="22"/>
          <w:szCs w:val="22"/>
        </w:rPr>
        <w:t> </w:t>
      </w:r>
    </w:p>
    <w:p w:rsidR="00B400F2" w:rsidP="00A92C9B" w14:textId="1DB1D71C">
      <w:pPr>
        <w:rPr>
          <w:rFonts w:ascii="Arial" w:hAnsi="Arial" w:cs="Arial"/>
          <w:i/>
          <w:color w:val="FF0000"/>
          <w:sz w:val="22"/>
          <w:szCs w:val="22"/>
        </w:rPr>
      </w:pPr>
    </w:p>
    <w:p w:rsidR="00B400F2" w:rsidRPr="000765B1" w:rsidP="00A92C9B" w14:paraId="4833C454" w14:textId="77777777">
      <w:pPr>
        <w:rPr>
          <w:rFonts w:ascii="Arial" w:hAnsi="Arial" w:cs="Arial"/>
          <w:i/>
          <w:color w:val="FF0000"/>
          <w:sz w:val="22"/>
          <w:szCs w:val="22"/>
        </w:rPr>
      </w:pPr>
    </w:p>
    <w:p w:rsidR="00A92C9B" w:rsidRPr="000765B1" w:rsidP="00A92C9B" w14:paraId="2DC2675D" w14:textId="77777777">
      <w:pPr>
        <w:pStyle w:val="ListParagraph"/>
        <w:numPr>
          <w:ilvl w:val="0"/>
          <w:numId w:val="10"/>
        </w:numPr>
        <w:autoSpaceDE w:val="0"/>
        <w:autoSpaceDN w:val="0"/>
        <w:contextualSpacing w:val="0"/>
        <w:rPr>
          <w:rFonts w:ascii="Arial" w:hAnsi="Arial" w:cs="Arial"/>
          <w:b/>
        </w:rPr>
      </w:pPr>
      <w:r w:rsidRPr="000765B1">
        <w:rPr>
          <w:rFonts w:ascii="Arial" w:hAnsi="Arial" w:cs="Arial"/>
          <w:b/>
        </w:rPr>
        <w:t>Development of Course Learning Outcomes in Modules</w:t>
      </w:r>
    </w:p>
    <w:p w:rsidR="00A92C9B" w:rsidRPr="000765B1" w:rsidP="00A92C9B" w14:paraId="160437A0" w14:textId="77777777">
      <w:pPr>
        <w:rPr>
          <w:rFonts w:ascii="Arial" w:hAnsi="Arial" w:cs="Arial"/>
          <w:b/>
          <w:sz w:val="22"/>
          <w:szCs w:val="22"/>
        </w:rPr>
      </w:pPr>
    </w:p>
    <w:p w:rsidR="00A92C9B" w:rsidRPr="000765B1" w:rsidP="00A92C9B" w14:paraId="3AD6AAA0" w14:textId="04FFB3C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70212" w:rsidP="00C70212" w14:paraId="301E4205" w14:textId="77777777">
      <w:pPr>
        <w:rPr>
          <w:rFonts w:ascii="Arial" w:hAnsi="Arial" w:cs="Arial"/>
          <w:i/>
          <w:color w:val="FF0000"/>
          <w:sz w:val="22"/>
          <w:szCs w:val="22"/>
        </w:rPr>
      </w:pPr>
    </w:p>
    <w:tbl>
      <w:tblPr>
        <w:tblCellSpacing w:w="15" w:type="dxa"/>
        <w:tblCellMar>
          <w:top w:w="15" w:type="dxa"/>
          <w:left w:w="15" w:type="dxa"/>
          <w:bottom w:w="15" w:type="dxa"/>
          <w:right w:w="15" w:type="dxa"/>
        </w:tblCellMar>
      </w:tblPr>
      <w:tblGrid>
        <w:gridCol w:w="2797"/>
        <w:gridCol w:w="316"/>
        <w:gridCol w:w="817"/>
        <w:gridCol w:w="817"/>
        <w:gridCol w:w="817"/>
        <w:gridCol w:w="817"/>
        <w:gridCol w:w="817"/>
        <w:gridCol w:w="773"/>
        <w:gridCol w:w="817"/>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Module Code</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b/>
                <w:bCs/>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CM7020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CM7016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CM7025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CM7015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CM7007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PS7031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CM7019</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bl>
    <w:p w:rsidR="00CE2BD2" w:rsidP="00C70212" w14:paraId="7C47A18E" w14:textId="630DB534">
      <w:pPr>
        <w:rPr>
          <w:rFonts w:ascii="Arial" w:hAnsi="Arial" w:cs="Arial"/>
          <w:i/>
          <w:color w:val="FF0000"/>
          <w:sz w:val="22"/>
          <w:szCs w:val="22"/>
        </w:rPr>
      </w:pPr>
    </w:p>
    <w:p w:rsidR="00A92C9B" w:rsidRPr="00DA2044" w:rsidP="00A92C9B" w14:paraId="38114C15" w14:textId="77777777">
      <w:pPr>
        <w:rPr>
          <w:rFonts w:ascii="Arial" w:hAnsi="Arial" w:cs="Arial"/>
        </w:rPr>
      </w:pPr>
    </w:p>
    <w:p w:rsidR="00A92C9B" w:rsidRPr="000765B1" w:rsidP="00A92C9B" w14:paraId="127B451F"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AD6C25" w14:paraId="4C12F97A" w14:textId="77777777"/>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D72D1"/>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E0139"/>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B5C981"/>
    <w:rsid w:val="01CFF741"/>
    <w:rsid w:val="01DA1EA0"/>
    <w:rsid w:val="034A6C8D"/>
    <w:rsid w:val="035B6837"/>
    <w:rsid w:val="040F23C2"/>
    <w:rsid w:val="04B20C7F"/>
    <w:rsid w:val="0542C730"/>
    <w:rsid w:val="0544EA64"/>
    <w:rsid w:val="064DDCE0"/>
    <w:rsid w:val="09D3FC10"/>
    <w:rsid w:val="0A9EC5E3"/>
    <w:rsid w:val="0BF386EB"/>
    <w:rsid w:val="0CE39868"/>
    <w:rsid w:val="0D842AE0"/>
    <w:rsid w:val="0E7DFDB0"/>
    <w:rsid w:val="0EC02F3D"/>
    <w:rsid w:val="108BE58D"/>
    <w:rsid w:val="12B66319"/>
    <w:rsid w:val="12C816DE"/>
    <w:rsid w:val="13344D6E"/>
    <w:rsid w:val="14EB25E1"/>
    <w:rsid w:val="18A9AEF3"/>
    <w:rsid w:val="19E69BDB"/>
    <w:rsid w:val="19FF2D1C"/>
    <w:rsid w:val="1AD6625D"/>
    <w:rsid w:val="1AEFAE8B"/>
    <w:rsid w:val="1BC7DFC3"/>
    <w:rsid w:val="1C58C1B3"/>
    <w:rsid w:val="1CA7D0FA"/>
    <w:rsid w:val="1E2D1B0A"/>
    <w:rsid w:val="1EBEDF67"/>
    <w:rsid w:val="212D5E5F"/>
    <w:rsid w:val="2191B19A"/>
    <w:rsid w:val="224763BE"/>
    <w:rsid w:val="22BF5817"/>
    <w:rsid w:val="246B9CB6"/>
    <w:rsid w:val="27BE1500"/>
    <w:rsid w:val="2AD2DC90"/>
    <w:rsid w:val="2C521D20"/>
    <w:rsid w:val="2CB3FC1A"/>
    <w:rsid w:val="2CDBB585"/>
    <w:rsid w:val="2CF45AC7"/>
    <w:rsid w:val="2EA578FE"/>
    <w:rsid w:val="2F82C687"/>
    <w:rsid w:val="31038ED6"/>
    <w:rsid w:val="311E96E8"/>
    <w:rsid w:val="313972F4"/>
    <w:rsid w:val="31402173"/>
    <w:rsid w:val="3226015D"/>
    <w:rsid w:val="32893C4B"/>
    <w:rsid w:val="328DC3D0"/>
    <w:rsid w:val="346DB53B"/>
    <w:rsid w:val="34EA7ABF"/>
    <w:rsid w:val="35903AA2"/>
    <w:rsid w:val="35BBDED8"/>
    <w:rsid w:val="37DD1957"/>
    <w:rsid w:val="38278C76"/>
    <w:rsid w:val="3929A8CD"/>
    <w:rsid w:val="39747FC4"/>
    <w:rsid w:val="3C0E6A6C"/>
    <w:rsid w:val="3DD2C33B"/>
    <w:rsid w:val="408B657C"/>
    <w:rsid w:val="40EE2594"/>
    <w:rsid w:val="433B10E7"/>
    <w:rsid w:val="444998DB"/>
    <w:rsid w:val="469204BF"/>
    <w:rsid w:val="46C7BE59"/>
    <w:rsid w:val="49C80E6E"/>
    <w:rsid w:val="4A443A53"/>
    <w:rsid w:val="4A5EF7B1"/>
    <w:rsid w:val="4AE4E5C9"/>
    <w:rsid w:val="4B3AFD01"/>
    <w:rsid w:val="4C891AA8"/>
    <w:rsid w:val="4CF8E037"/>
    <w:rsid w:val="4D5207EF"/>
    <w:rsid w:val="4DC9DDC2"/>
    <w:rsid w:val="4DD89891"/>
    <w:rsid w:val="503DC450"/>
    <w:rsid w:val="5089A8B1"/>
    <w:rsid w:val="51D4FE34"/>
    <w:rsid w:val="57D1783F"/>
    <w:rsid w:val="58477147"/>
    <w:rsid w:val="5AFDA6E4"/>
    <w:rsid w:val="5C3BFE6F"/>
    <w:rsid w:val="61643D48"/>
    <w:rsid w:val="6372E4B9"/>
    <w:rsid w:val="645D366C"/>
    <w:rsid w:val="66934EB1"/>
    <w:rsid w:val="68EF6484"/>
    <w:rsid w:val="6BF6AB13"/>
    <w:rsid w:val="6C8F71A9"/>
    <w:rsid w:val="6CBD19B8"/>
    <w:rsid w:val="6D8A8520"/>
    <w:rsid w:val="6DFA1454"/>
    <w:rsid w:val="713E53A8"/>
    <w:rsid w:val="71C545CA"/>
    <w:rsid w:val="71D66579"/>
    <w:rsid w:val="72431AC7"/>
    <w:rsid w:val="7713F12D"/>
    <w:rsid w:val="77727D10"/>
    <w:rsid w:val="7795D3B2"/>
    <w:rsid w:val="7876F204"/>
    <w:rsid w:val="787F05A6"/>
    <w:rsid w:val="79123EDB"/>
    <w:rsid w:val="79A38A46"/>
    <w:rsid w:val="7C77C9CE"/>
    <w:rsid w:val="7CDB2B08"/>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ListParagraph"/>
  </w:style>
  <w:style w:type="paragraph" w:customStyle="1" w:styleId="li">
    <w:name w:val="li"/>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www.britsoccrim.org/" TargetMode="Externa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qaa.ac.uk/docs/qaa/subject-benchmark-statements/subject-benchmark-statement-criminology.pdf?sfvrsn=8f2c881_4" TargetMode="External"/><Relationship Id="rId6" Type="http://schemas.openxmlformats.org/officeDocument/2006/relationships/customXml" Target="../customXml/item3.xml"/><Relationship Id="rId15" Type="http://schemas.openxmlformats.org/officeDocument/2006/relationships/styles" Target="styles.xml"/><Relationship Id="rId10" Type="http://schemas.openxmlformats.org/officeDocument/2006/relationships/footer" Target="footer1.xml"/><Relationship Id="rId14" Type="http://schemas.openxmlformats.org/officeDocument/2006/relationships/numbering" Target="numbering.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3B5C6F14-BAD4-43F7-A292-50A40321DE8A}">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2D65453C-F586-4A17-98C5-9F2FEB65446C}"/>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129</cp:revision>
  <dcterms:created xsi:type="dcterms:W3CDTF">2024-05-22T23:38:00Z</dcterms:created>
  <dcterms:modified xsi:type="dcterms:W3CDTF">2026-03-31T13:57:20Z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be487ea8-70a1-4003-98fd-66830901c2fb</vt:lpwstr>
  </property>
</Properties>
</file>