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&amp; Forensic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04/10/2017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 London</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&amp; Forensic Psychology</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PgCert Criminology &amp; Forensic Psychology</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Ordinary degree Criminology &amp; Forensic Psychology</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LF80</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&amp; Forensic Psychology with Foundation Year</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UFCRI2FPY55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London</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r w:rsidRPr="158602C4">
              <w:rPr>
                <w:rStyle w:val="normaltextrun"/>
                <w:rFonts w:ascii="Arial" w:eastAsia="Arial" w:hAnsi="Arial" w:cs="Arial"/>
                <w:b w:val="0"/>
                <w:bCs w:val="0"/>
                <w:color w:val="000000" w:themeColor="text1" w:themeShade="FF" w:themeTint="FF"/>
                <w:sz w:val="24"/>
                <w:szCs w:val="24"/>
              </w:rPr>
              <w:t xml:space="preserve">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Understanding the causes and consequences of crime, finding ways to prevent and mitigate the harms associated with crime, establishing the means of managing and rehabilitating offenders are among the concerns of criminologists and forensic psychologists.  This programme enables students to study crime and criminal justice from the perspectives of these two cognate academic disciplines to develop a fully informed understanding of the social, psychological and personal contexts of crime and victimisation and of the policy responses to crime and deviance.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the first year of the course (Level 4) students are introduced to key concepts in criminological theory and forensic psychology; and to the institutions, processes and legal foundations of the criminal justice system in England and Wales.  Students learn core social research skills that enable them to engage with the empirical natures of criminology and psychology; and prepare them for their own research work as they advance through the course. In the second year (Level 5) students build on core competencies to develop their knowledge and understanding through the study of policing and punishment as essential dimensions of the criminal justice system, and the study of mental health as a factor in the aetiology of antisocial and criminal behaviour.  Alongside these core foci students begin to develop their own profile of interests through the selection of specialist modules in particular research areas of the disciplines.  Specialist modules reflect the research interests and expertise of staff and include modules from cognate areas in the broader Social Sciences thereby introducing students to the diverse nature of the study of crime and justice in socio-political context. In the third year (Level 6) students deepen their understanding complex nature of crime and responses to it.  They consider crime as a transnational phenomenon and explore theoretical and practical approaches to investigative methods used in tackling crime.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Throughout, the course emphasises the importance of students acquiring a socially grounded approach towards crime and justice via opportunities to undertake community-based fieldwork, visits and engaging in classes and events led by practitioner guest speakers.  Students are encouraged to experience work with practitioners, advocates or campaigners through volunteering, and </w:t>
      </w:r>
      <w:r w:rsidRPr="2030048C">
        <w:rPr>
          <w:rStyle w:val="normaltextrun"/>
          <w:rFonts w:ascii="Arial" w:hAnsi="Arial" w:cs="Arial"/>
          <w:color w:val="000000" w:themeColor="text1"/>
          <w:sz w:val="22"/>
          <w:szCs w:val="22"/>
          <w:shd w:val="clear" w:color="auto" w:fill="FFFFFF"/>
        </w:rPr>
        <w:t>are encouraged to develop their knowledge and participation of 'real world' Criminology and Forensic Psychology. The programme offers built-in opportunities in at each Level to allow for such engagement, culminating in Level 6, where students are enabled to develop their dedicated area of interest through either, undertaking the Dissertation (SO6029) OR to undertake an Applied Social Science Work/ Volunteering Placement in SO6037.</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At the heart of the programme is a recognition that the study of criminology and forensic psychology incorporates a range of key skills including complex problem-solving, project management, reaching design and information retrieval, as well as negotiation and communication skills, all of which are crucial to future graduate employability.  </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In addition to the structure and content set out above, our Criminology and Forensic Psychology programme recognizes the values of learning and knowledge exchange that comes through engaging in work and community placements, and through study in different cultural and educational contexts.  Students therefore have an option to study abroad year as part of the accredited programme, replacing Level 5 options with recognized modules offered at one or two of Kingston University’s international partner institutions (including institutions based in the USA, Australia, New Zealand and Europe).  Alternatively, students may choose to extend their programme to include an additional study abroad year in between Level 5 and 6, undertaking modules offered by partner institutions to broaden knowledge and experience.  Students registered on the sandwich route undertake a year-long work placement at the end of Level 5 to which they apply their criminology and/or sociological knowledge.  This enables students to explore career interests whilst deepening and embedding learning in real world contexts.</w:t>
      </w:r>
    </w:p>
    <w:p w:rsidRPr="2030048C" w:rsidP="2030048C">
      <w:pPr>
        <w:pStyle w:val="MsoPlainTex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Upon graduation students will have gained the academic and practical experience to enable them to develop career paths in a range of areas connected directly and indirectly with criminal justice systems, as well as other ‘people-orientated’ professions. </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The aims of the programme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Introduce students to the cognate fields of </w:t>
      </w:r>
      <w:r w:rsidRPr="2030048C">
        <w:rPr>
          <w:rStyle w:val="normaltextrun"/>
          <w:rFonts w:ascii="Arial" w:hAnsi="Arial" w:cs="Arial"/>
          <w:color w:val="000000" w:themeColor="text1"/>
          <w:sz w:val="24"/>
          <w:szCs w:val="24"/>
          <w:shd w:val="clear" w:color="auto" w:fill="FFFFFF"/>
        </w:rPr>
        <w:t>criminology and forensic psychology and promote an enthusiasm for knowledge and understanding within these disciplines.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critical understanding of criminological and psy</w:t>
      </w:r>
      <w:r w:rsidRPr="2030048C">
        <w:rPr>
          <w:rStyle w:val="normaltextrun"/>
          <w:rFonts w:ascii="Arial" w:hAnsi="Arial" w:cs="Arial"/>
          <w:color w:val="000000" w:themeColor="text1"/>
          <w:sz w:val="24"/>
          <w:szCs w:val="24"/>
          <w:shd w:val="clear" w:color="auto" w:fill="FFFFFF"/>
        </w:rPr>
        <w:t>chological theories of crime,</w:t>
      </w:r>
      <w:r w:rsidRPr="2030048C">
        <w:rPr>
          <w:rStyle w:val="normaltextrun"/>
          <w:rFonts w:ascii="Arial" w:hAnsi="Arial" w:cs="Arial"/>
          <w:color w:val="000000" w:themeColor="text1"/>
          <w:sz w:val="24"/>
          <w:szCs w:val="24"/>
          <w:shd w:val="clear" w:color="auto" w:fill="FFFFFF"/>
        </w:rPr>
        <w:t xml:space="preserve"> crime control</w:t>
      </w:r>
      <w:r w:rsidRPr="2030048C">
        <w:rPr>
          <w:rStyle w:val="normaltextrun"/>
          <w:rFonts w:ascii="Arial" w:hAnsi="Arial" w:cs="Arial"/>
          <w:color w:val="000000" w:themeColor="text1"/>
          <w:sz w:val="24"/>
          <w:szCs w:val="24"/>
          <w:shd w:val="clear" w:color="auto" w:fill="FFFFFF"/>
        </w:rPr>
        <w:t xml:space="preserve"> and punishment</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ntroduce students to the significance of the interdependence of theory and evidence and of the relevance of </w:t>
      </w:r>
      <w:r w:rsidRPr="2030048C">
        <w:rPr>
          <w:rStyle w:val="normaltextrun"/>
          <w:rFonts w:ascii="Arial" w:hAnsi="Arial" w:cs="Arial"/>
          <w:color w:val="000000" w:themeColor="text1"/>
          <w:sz w:val="24"/>
          <w:szCs w:val="24"/>
          <w:shd w:val="clear" w:color="auto" w:fill="FFFFFF"/>
        </w:rPr>
        <w:t xml:space="preserve">criminology and </w:t>
      </w:r>
      <w:r w:rsidRPr="2030048C">
        <w:rPr>
          <w:rStyle w:val="normaltextrun"/>
          <w:rFonts w:ascii="Arial" w:hAnsi="Arial" w:cs="Arial"/>
          <w:color w:val="000000" w:themeColor="text1"/>
          <w:sz w:val="24"/>
          <w:szCs w:val="24"/>
          <w:shd w:val="clear" w:color="auto" w:fill="FFFFFF"/>
        </w:rPr>
        <w:t xml:space="preserve">forensic psychology to real world problems.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critical understanding concerning the application of psychological resear</w:t>
      </w:r>
      <w:r w:rsidRPr="2030048C">
        <w:rPr>
          <w:rStyle w:val="normaltextrun"/>
          <w:rFonts w:ascii="Arial" w:hAnsi="Arial" w:cs="Arial"/>
          <w:color w:val="000000" w:themeColor="text1"/>
          <w:sz w:val="24"/>
          <w:szCs w:val="24"/>
          <w:shd w:val="clear" w:color="auto" w:fill="FFFFFF"/>
        </w:rPr>
        <w:t xml:space="preserve">ch into developing and enhancing techniques relevant to forensic psychology.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have a sound knowledge of the institutions, processes and legal foundations of the criminal justice system in England and Wales.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students to the histo</w:t>
      </w:r>
      <w:r w:rsidRPr="2030048C">
        <w:rPr>
          <w:rStyle w:val="normaltextrun"/>
          <w:rFonts w:ascii="Arial" w:hAnsi="Arial" w:cs="Arial"/>
          <w:color w:val="000000" w:themeColor="text1"/>
          <w:sz w:val="24"/>
          <w:szCs w:val="24"/>
          <w:shd w:val="clear" w:color="auto" w:fill="FFFFFF"/>
        </w:rPr>
        <w:t>ry, culture and techniques of policing and investigative processes.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knowledge, understanding and skills to critically engage with debates about the causes of crime and responses to crime.</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Promote scholarship by offering students</w:t>
      </w:r>
      <w:r w:rsidRPr="2030048C">
        <w:rPr>
          <w:rStyle w:val="normaltextrun"/>
          <w:rFonts w:ascii="Arial" w:hAnsi="Arial" w:cs="Arial"/>
          <w:color w:val="000000" w:themeColor="text1"/>
          <w:sz w:val="24"/>
          <w:szCs w:val="24"/>
          <w:shd w:val="clear" w:color="auto" w:fill="FFFFFF"/>
        </w:rPr>
        <w:t xml:space="preserve"> opportunities to acquire skills and operational practice in the conduct of research projects.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develop a range of generic and transferable skills in written and oral communication, independent learning, teamwork, information technology,</w:t>
      </w:r>
      <w:r w:rsidRPr="2030048C">
        <w:rPr>
          <w:rStyle w:val="normaltextrun"/>
          <w:rFonts w:ascii="Arial" w:hAnsi="Arial" w:cs="Arial"/>
          <w:color w:val="000000" w:themeColor="text1"/>
          <w:sz w:val="24"/>
          <w:szCs w:val="24"/>
          <w:shd w:val="clear" w:color="auto" w:fill="FFFFFF"/>
        </w:rPr>
        <w:t xml:space="preserve"> numeracy, project management, information retrieval</w:t>
      </w:r>
      <w:r w:rsidRPr="2030048C">
        <w:rPr>
          <w:rStyle w:val="normaltextrun"/>
          <w:rFonts w:ascii="Arial" w:hAnsi="Arial" w:cs="Arial"/>
          <w:color w:val="000000" w:themeColor="text1"/>
          <w:sz w:val="24"/>
          <w:szCs w:val="24"/>
          <w:shd w:val="clear" w:color="auto" w:fill="FFFFFF"/>
        </w:rPr>
        <w:t>, reasoning</w:t>
      </w:r>
      <w:r w:rsidRPr="2030048C">
        <w:rPr>
          <w:rStyle w:val="normaltextrun"/>
          <w:rFonts w:ascii="Arial" w:hAnsi="Arial" w:cs="Arial"/>
          <w:color w:val="000000" w:themeColor="text1"/>
          <w:sz w:val="24"/>
          <w:szCs w:val="24"/>
          <w:shd w:val="clear" w:color="auto" w:fill="FFFFFF"/>
        </w:rPr>
        <w:t xml:space="preserve"> and evaluation of evidence.</w:t>
      </w: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Raise students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awareness of ethical issues </w:t>
      </w:r>
      <w:r w:rsidRPr="2030048C">
        <w:rPr>
          <w:rStyle w:val="normaltextrun"/>
          <w:rFonts w:ascii="Arial" w:hAnsi="Arial" w:cs="Arial"/>
          <w:color w:val="000000" w:themeColor="text1"/>
          <w:sz w:val="24"/>
          <w:szCs w:val="24"/>
          <w:shd w:val="clear" w:color="auto" w:fill="FFFFFF"/>
        </w:rPr>
        <w:t>and their appropriate resolution in criminological and psychological research.</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Foster a sense of civic contribution an</w:t>
      </w:r>
      <w:r w:rsidRPr="2030048C">
        <w:rPr>
          <w:rStyle w:val="normaltextrun"/>
          <w:rFonts w:ascii="Arial" w:hAnsi="Arial" w:cs="Arial"/>
          <w:color w:val="000000" w:themeColor="text1"/>
          <w:sz w:val="24"/>
          <w:szCs w:val="24"/>
          <w:shd w:val="clear" w:color="auto" w:fill="FFFFFF"/>
        </w:rPr>
        <w:t>d participation by offering students the opportunity to engage with and work alongside practitioners, policy makers, service users and providers.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construction and influence of representations of crime and victims, and of responses to crime and deviance, as found in official reports, the mass media and public opinion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apply to questions and problems a systematic knowledge of a range of social research paradigms, research methods and measurement techniques, including statistics and probability, and be aware of their limitations.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Collaborate constructively with others to achieve common goals.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understanding of the local, national and international contexts and social-structural influences on crime, victimisation and responses to crime and deviance, recognising diversity and inequality.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merits and diversity of objectives of competing responses to crime and deviance, including the protection of human rights.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Efficiently use information and communications technology for the gathering and analysis of data and presentation of findings.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principles of human rights and civil liberties which are applicable to the different stages of the criminal justice process, and to all official responses to crime and deviance.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investigate, analyse and contextualise criminological and forensic psychological problems; formulate questions and design appropriate strategies to investigate them.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the importance of explicitly acknowledging intellectual debts and data sources, as well as ethical requirements of research in terms of the critical, respectful and reflective engagements with sources and informants.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scientific underpinnings, major theories and key concepts which are deployed in criminology and forensic psychology that seek to explain all aspects of crime, victimisation and responses to crime and deviance in social, political and personal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Make ethical judgements about methods and published research according to recognized disciplinary guidelines in criminology and psychology; and apply ethical principles in personal study.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Locate, gather, retrieve and synthesise qualitative and quantitative data and analyse, assess and communicate that data to sustain a reasoned argument.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knowledge and critical understanding of processes of, and influences on, psychological functioning; and recognise the inherent variability and diversity therein.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evidence and argument and be able to use these elements in the development of their own work.</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summarize, interpret and present information, data and evidence in an appropriate format for a variety of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 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This pr</w:t>
      </w:r>
      <w:r w:rsidRPr="2030048C">
        <w:rPr>
          <w:rFonts w:ascii="Arial" w:eastAsia="Arial" w:hAnsi="Arial" w:cs="Arial"/>
          <w:color w:val="000000" w:themeColor="text1" w:themeShade="FF" w:themeTint="FF"/>
          <w:sz w:val="24"/>
          <w:szCs w:val="24"/>
        </w:rPr>
        <w:t>ogramme is offered in full-time </w:t>
      </w:r>
      <w:r w:rsidRPr="2030048C">
        <w:rPr>
          <w:rFonts w:ascii="Arial" w:eastAsia="Arial" w:hAnsi="Arial" w:cs="Arial"/>
          <w:color w:val="000000" w:themeColor="text1" w:themeShade="FF" w:themeTint="FF"/>
          <w:sz w:val="24"/>
          <w:szCs w:val="24"/>
        </w:rPr>
        <w:t>mode</w:t>
      </w:r>
      <w:r w:rsidRPr="2030048C">
        <w:rPr>
          <w:rFonts w:ascii="Arial" w:eastAsia="Arial" w:hAnsi="Arial" w:cs="Arial"/>
          <w:color w:val="000000" w:themeColor="text1" w:themeShade="FF" w:themeTint="FF"/>
          <w:sz w:val="24"/>
          <w:szCs w:val="24"/>
        </w:rPr>
        <w:t xml:space="preserve">, and leads to the award of </w:t>
      </w:r>
      <w:r w:rsidRPr="2030048C">
        <w:rPr>
          <w:rFonts w:ascii="Arial" w:eastAsia="Arial" w:hAnsi="Arial" w:cs="Arial"/>
          <w:color w:val="000000" w:themeColor="text1" w:themeShade="FF" w:themeTint="FF"/>
          <w:sz w:val="24"/>
          <w:szCs w:val="24"/>
        </w:rPr>
        <w:t>BSc Hons Criminology &amp; Forensic Psychology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The full-time programme is also offered</w:t>
      </w:r>
      <w:r w:rsidRPr="2030048C">
        <w:rPr>
          <w:rFonts w:ascii="Arial" w:eastAsia="Arial" w:hAnsi="Arial" w:cs="Arial"/>
          <w:color w:val="000000" w:themeColor="text1" w:themeShade="FF" w:themeTint="FF"/>
          <w:sz w:val="24"/>
          <w:szCs w:val="24"/>
        </w:rPr>
        <w:t xml:space="preserve"> with an optional ‘sandwich’ route which enables students to undertake a work placement in between Level 5 and 6.</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Students are supported in finding and securing a placement by KU Talent as well as by course academic staff.</w:t>
      </w:r>
      <w:r w:rsidRPr="2030048C">
        <w:rPr>
          <w:rFonts w:ascii="Arial" w:eastAsia="Arial" w:hAnsi="Arial" w:cs="Arial"/>
          <w:i/>
          <w:iCs/>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 xml:space="preserve">Entry is normally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4 wi</w:t>
      </w:r>
      <w:r w:rsidRPr="2030048C">
        <w:rPr>
          <w:rFonts w:ascii="Arial" w:eastAsia="Arial" w:hAnsi="Arial" w:cs="Arial"/>
          <w:color w:val="000000" w:themeColor="text1" w:themeShade="FF" w:themeTint="FF"/>
          <w:sz w:val="24"/>
          <w:szCs w:val="24"/>
        </w:rPr>
        <w:t>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Transfer from a similar </w:t>
      </w:r>
      <w:r w:rsidRPr="2030048C">
        <w:rPr>
          <w:rFonts w:ascii="Arial" w:eastAsia="Arial" w:hAnsi="Arial" w:cs="Arial"/>
          <w:color w:val="000000" w:themeColor="text1" w:themeShade="FF" w:themeTint="FF"/>
          <w:sz w:val="24"/>
          <w:szCs w:val="24"/>
        </w:rPr>
        <w:t>course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is possible at </w:t>
      </w:r>
      <w:r w:rsidRPr="2030048C">
        <w:rPr>
          <w:rFonts w:ascii="Arial" w:eastAsia="Arial" w:hAnsi="Arial" w:cs="Arial"/>
          <w:color w:val="000000" w:themeColor="text1" w:themeShade="FF" w:themeTint="FF"/>
          <w:sz w:val="24"/>
          <w:szCs w:val="24"/>
        </w:rPr>
        <w:t>L</w:t>
      </w:r>
      <w:r w:rsidRPr="2030048C">
        <w:rPr>
          <w:rFonts w:ascii="Arial" w:eastAsia="Arial" w:hAnsi="Arial" w:cs="Arial"/>
          <w:color w:val="000000" w:themeColor="text1" w:themeShade="FF" w:themeTint="FF"/>
          <w:sz w:val="24"/>
          <w:szCs w:val="24"/>
        </w:rPr>
        <w:t>evel 5</w:t>
      </w:r>
      <w:r w:rsidRPr="2030048C">
        <w:rPr>
          <w:rFonts w:ascii="Arial" w:eastAsia="Arial" w:hAnsi="Arial" w:cs="Arial"/>
          <w:color w:val="000000" w:themeColor="text1" w:themeShade="FF" w:themeTint="FF"/>
          <w:sz w:val="24"/>
          <w:szCs w:val="24"/>
        </w:rPr>
        <w:t xml:space="preserve"> with passes in comparable L</w:t>
      </w:r>
      <w:r w:rsidRPr="2030048C">
        <w:rPr>
          <w:rFonts w:ascii="Arial" w:eastAsia="Arial" w:hAnsi="Arial" w:cs="Arial"/>
          <w:color w:val="000000" w:themeColor="text1" w:themeShade="FF" w:themeTint="FF"/>
          <w:sz w:val="24"/>
          <w:szCs w:val="24"/>
        </w:rPr>
        <w:t>evel 4 modules – but is at the discretion of the course team.</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Intake is normally in September.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 Each level is made up of </w:t>
      </w:r>
      <w:r w:rsidRPr="2030048C">
        <w:rPr>
          <w:rFonts w:ascii="Arial" w:eastAsia="Arial" w:hAnsi="Arial" w:cs="Arial"/>
          <w:color w:val="000000" w:themeColor="text1" w:themeShade="FF" w:themeTint="FF"/>
          <w:sz w:val="24"/>
          <w:szCs w:val="24"/>
        </w:rPr>
        <w:t>modules worth 15 or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w:t>
      </w:r>
      <w:r w:rsidRPr="2030048C">
        <w:rPr>
          <w:rFonts w:ascii="Arial" w:eastAsia="Arial" w:hAnsi="Arial" w:cs="Arial"/>
          <w:color w:val="000000" w:themeColor="text1" w:themeShade="FF" w:themeTint="FF"/>
          <w:sz w:val="24"/>
          <w:szCs w:val="24"/>
        </w:rPr>
        <w:t>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For information on Foundation degree modules, please refer to the Foundation Year in Social and Behavioural Sciences programme specification.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Note: As per </w:t>
      </w:r>
      <w:hyperlink r:id="rId11" w:anchor="blockid21000" w:tgtFrame="_blank" w:history="1">
        <w:r w:rsidRPr="2030048C">
          <w:rPr>
            <w:rFonts w:ascii="Arial" w:eastAsia="Arial" w:hAnsi="Arial" w:cs="Arial"/>
            <w:color w:val="000000" w:themeColor="text1" w:themeShade="FF" w:themeTint="FF"/>
            <w:sz w:val="24"/>
            <w:szCs w:val="24"/>
          </w:rPr>
          <w:t>GR5</w:t>
        </w:r>
      </w:hyperlink>
      <w:r w:rsidRPr="2030048C">
        <w:rPr>
          <w:rFonts w:ascii="Arial" w:eastAsia="Arial" w:hAnsi="Arial" w:cs="Arial"/>
          <w:color w:val="000000" w:themeColor="text1" w:themeShade="FF" w:themeTint="FF"/>
          <w:sz w:val="24"/>
          <w:szCs w:val="24"/>
        </w:rPr>
        <w:t xml:space="preserve"> within the general regulations, the University aims to ensure that all option modules listed below are delivered. However, for various reasons, such as demand, the availability of option modules may vary from year to year or between teaching blocks. Students will be informed of the availability of option modules through the Online Module Selection process.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Forensic Psychology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PS4005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4 to level 5 with 90 credits at level 4 or above</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course at this point who have successfully completed 120 credits are eligible for the award of Certificate of Higher Education in Criminology &amp; Forensic Psychology.</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&amp; Forensic Psychology</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Prison and Probation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Forensic Mental Health and Criminal Behaviour</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PS5010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This course permits progression from level 5 to level 6 with 90 credits at level 4 or above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exiting the programme at this point who have successfully completed 120 credits are eligible for the award of Diploma of Higher Education in Criminology and Forensic Psychology.</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&amp; Forensic Psychology</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Psychology of Investigations and Cyber-Behaviour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PS6016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Transnational Crime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37361428"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CC13E4" w14:textId="65830FDC">
            <w:pPr>
              <w:rPr>
                <w:rFonts w:ascii="Arial" w:eastAsia="Arial" w:hAnsi="Arial" w:cs="Arial"/>
                <w:sz w:val="24"/>
                <w:szCs w:val="24"/>
              </w:rPr>
            </w:pPr>
            <w:r w:rsidRPr="7AD52F4D" w:rsidR="27BD9679">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1B06CDD" w14:textId="5C2DB6F3">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698EAC" w14:textId="08ED9FFD">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7C4D117" w14:textId="533501F2">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893D0C5" w14:textId="32FD975D">
            <w:pPr>
              <w:jc w:val="center"/>
              <w:rPr>
                <w:rFonts w:ascii="Arial" w:eastAsia="Arial" w:hAnsi="Arial" w:cs="Arial"/>
                <w:sz w:val="24"/>
                <w:szCs w:val="24"/>
              </w:rPr>
            </w:pP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8ECE466" w14:textId="0E0680C0">
            <w:pPr>
              <w:jc w:val="center"/>
              <w:rPr>
                <w:rFonts w:ascii="Arial" w:eastAsia="Arial" w:hAnsi="Arial" w:cs="Arial"/>
                <w:sz w:val="24"/>
                <w:szCs w:val="24"/>
              </w:rPr>
            </w:pP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68E0DD" w14:textId="1BB1B27E">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0B40476" w14:textId="1C37987F">
            <w:pPr>
              <w:jc w:val="center"/>
              <w:rPr>
                <w:rFonts w:ascii="Arial" w:eastAsia="Arial" w:hAnsi="Arial" w:cs="Arial"/>
                <w:sz w:val="24"/>
                <w:szCs w:val="24"/>
              </w:rPr>
            </w:pPr>
          </w:p>
        </w:tc>
      </w:tr>
      <w:tr w14:paraId="48931149"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A0BF11B" w14:textId="7E05B115">
            <w:pPr>
              <w:rPr>
                <w:rFonts w:ascii="Arial" w:eastAsia="Arial" w:hAnsi="Arial" w:cs="Arial"/>
                <w:sz w:val="24"/>
                <w:szCs w:val="24"/>
                <w:lang w:val="en-GB"/>
              </w:rPr>
            </w:pPr>
            <w:r w:rsidRPr="2030048C" w:rsidR="073AEBF5">
              <w:rPr>
                <w:rFonts w:ascii="Arial" w:eastAsia="Arial" w:hAnsi="Arial" w:cs="Arial"/>
                <w:sz w:val="24"/>
                <w:szCs w:val="24"/>
                <w:lang w:val="en-GB"/>
              </w:rPr>
              <w:t>Applied Social Science: Work and Volunteering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10CE861"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SO6037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9BE22D9"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102E73B"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9F14E4F"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4CC5E4" w14:textId="022E7A9B">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E3D87D" w14:textId="6547760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26FCFD" w14:textId="24C12581">
            <w:pPr>
              <w:jc w:val="center"/>
              <w:rPr>
                <w:rFonts w:ascii="Arial" w:eastAsia="Arial" w:hAnsi="Arial" w:cs="Arial"/>
                <w:sz w:val="24"/>
                <w:szCs w:val="24"/>
              </w:rPr>
            </w:pPr>
            <w:r w:rsidRPr="574CD144" w:rsidR="073AEBF5">
              <w:rPr>
                <w:rFonts w:ascii="Arial" w:eastAsia="Arial" w:hAnsi="Arial" w:cs="Arial"/>
                <w:sz w:val="24"/>
                <w:szCs w:val="24"/>
              </w:rPr>
              <w:t>1</w:t>
            </w:r>
          </w:p>
        </w:tc>
      </w:tr>
      <w:tr w14:paraId="4893114A"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E05B115">
            <w:pPr>
              <w:rPr>
                <w:rFonts w:ascii="Arial" w:eastAsia="Arial" w:hAnsi="Arial" w:cs="Arial"/>
                <w:sz w:val="24"/>
                <w:szCs w:val="24"/>
                <w:lang w:val="en-GB"/>
              </w:rPr>
            </w:pPr>
            <w:r w:rsidRPr="2030048C" w:rsidR="073AEBF5">
              <w:rPr>
                <w:rFonts w:ascii="Arial" w:eastAsia="Arial" w:hAnsi="Arial" w:cs="Arial"/>
                <w:sz w:val="24"/>
                <w:szCs w:val="24"/>
                <w:lang w:val="en-GB"/>
              </w:rPr>
              <w:t>Criminology/sociology 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2B3DAFA">
            <w:pPr>
              <w:jc w:val="center"/>
              <w:rPr>
                <w:rFonts w:ascii="Arial" w:eastAsia="Arial" w:hAnsi="Arial" w:cs="Arial"/>
                <w:sz w:val="24"/>
                <w:szCs w:val="24"/>
                <w:lang w:val="en-GB"/>
              </w:rPr>
            </w:pPr>
            <w:r w:rsidRPr="2030048C" w:rsidR="073AEBF5">
              <w:rPr>
                <w:rFonts w:ascii="Arial" w:eastAsia="Arial" w:hAnsi="Arial" w:cs="Arial"/>
                <w:sz w:val="24"/>
                <w:szCs w:val="24"/>
                <w:lang w:val="en-GB"/>
              </w:rPr>
              <w:t>SO6029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89E624D">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3C3BAF7">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6CDCD2">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22E7A9B">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47760E">
            <w:pPr>
              <w:jc w:val="center"/>
              <w:rPr>
                <w:rFonts w:ascii="Arial" w:eastAsia="Arial" w:hAnsi="Arial" w:cs="Arial"/>
                <w:sz w:val="24"/>
                <w:szCs w:val="24"/>
                <w:lang w:val="en-GB"/>
              </w:rPr>
            </w:pP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C12581">
            <w:pPr>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choose between the Disseration and Applied Social Science.  They take a further 90 credits from the list.</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&amp; Forensic Psychology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70"/>
        <w:gridCol w:w="245"/>
        <w:gridCol w:w="645"/>
        <w:gridCol w:w="628"/>
        <w:gridCol w:w="610"/>
        <w:gridCol w:w="645"/>
        <w:gridCol w:w="1"/>
        <w:gridCol w:w="609"/>
        <w:gridCol w:w="645"/>
        <w:gridCol w:w="645"/>
        <w:gridCol w:w="645"/>
        <w:gridCol w:w="2"/>
        <w:gridCol w:w="617"/>
        <w:gridCol w:w="610"/>
        <w:gridCol w:w="645"/>
        <w:gridCol w:w="64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PS4005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PS6016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PlainText">
    <w:name w:val="MsoPlainText"/>
    <w:basedOn w:val="ListParagraph"/>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kingston.ac.uk/aboutkingstonuniversity/howtheuniversityworks/policiesandregulations/"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6FBAF257-4DFB-4390-889C-B3632F59FFD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