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Marketing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Marketing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Marketing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UFBMM1BMM20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N297</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Marketing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Business Management and Marketing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in Higher Education in Business Management and Marketing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USBMM1BMM45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marketing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primarily for management of the marketing function in business,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understanding of the relationship between business management and marketing functions to enhance organisational innovation, efficiency, and responsible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marketing opportunities and contribute to sustainable innovation and responsible consumption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and marketing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and marketing related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and marketing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only: A deep understanding of working practices through practical experience.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Marketing programme is structured around a core spine of business management modules that span all three levels, ensuring students develop a strong foundation in key business principles. This spine is complemented by specialist modules in marketing which are introduced progressively from Level 4 and become more prominent at Levels 5 and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BS5205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Marketing.</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Insights and Market Research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module in year 3</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 and Marketing.</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r w:rsidRPr="2030048C">
        <w:rPr>
          <w:rStyle w:val="normaltextrun"/>
          <w:rFonts w:ascii="Arial" w:eastAsia="Arial" w:hAnsi="Arial" w:cs="Arial"/>
          <w:color w:val="000000" w:themeColor="text1" w:themeShade="FF" w:themeTint="FF"/>
          <w:sz w:val="24"/>
          <w:szCs w:val="24"/>
        </w:rPr>
        <w:t xml:space="preserv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CSR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Marketing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https://www.qaa.ac.uk/the-quality-code/subject-benchmark-statements/subject-benchmark-statement-business-and-management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8"/>
        <w:gridCol w:w="215"/>
        <w:gridCol w:w="552"/>
        <w:gridCol w:w="552"/>
        <w:gridCol w:w="552"/>
        <w:gridCol w:w="566"/>
        <w:gridCol w:w="1"/>
        <w:gridCol w:w="552"/>
        <w:gridCol w:w="567"/>
        <w:gridCol w:w="543"/>
        <w:gridCol w:w="552"/>
        <w:gridCol w:w="566"/>
        <w:gridCol w:w="1"/>
        <w:gridCol w:w="567"/>
        <w:gridCol w:w="567"/>
        <w:gridCol w:w="543"/>
        <w:gridCol w:w="543"/>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only one approved entry point which is September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37BF610-0905-4F3E-B90F-E8A745A399C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