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Education: Special Educational Needs, Inclusion and Wellbeing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19/03/2025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27/04/2026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35AD1BA">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Education: Special Educational Needs, Inclusion and Wellbeing</w:t>
            </w:r>
          </w:p>
          <w:p w:rsidR="72431AC7" w:rsidP="540725A5" w14:paraId="632C67E4" w14:textId="77777777">
            <w:pPr>
              <w:rPr>
                <w:rFonts w:ascii="Arial" w:eastAsia="Arial" w:hAnsi="Arial" w:cs="Arial"/>
                <w:b w:val="0"/>
                <w:bCs w:val="0"/>
                <w:sz w:val="24"/>
                <w:szCs w:val="24"/>
              </w:rPr>
            </w:pPr>
          </w:p>
        </w:tc>
      </w:tr>
      <w:tr w14:paraId="34BB979B" w14:textId="77777777" w:rsidTr="235AD1BA">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Education: in Special Educational Needs, Inclusion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Education: Special Educational Needs, Inclusion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Education: Special Educational Needs, Inclusion and Wellbeing</w:t>
            </w:r>
            <w:r>
              <w:br/>
            </w:r>
          </w:p>
        </w:tc>
      </w:tr>
      <w:tr w14:paraId="2A120392" w14:textId="77777777" w:rsidTr="235AD1BA">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paraId="71598A2A" w14:textId="589352CA">
            <w:pPr>
              <w:rPr>
                <w:rFonts w:ascii="Arial" w:eastAsia="Arial" w:hAnsi="Arial" w:cs="Arial"/>
                <w:b w:val="0"/>
                <w:bCs w:val="0"/>
                <w:sz w:val="24"/>
                <w:szCs w:val="24"/>
                <w:lang w:val="en-GB"/>
              </w:rPr>
            </w:pPr>
          </w:p>
          <w:p w:rsidR="72431AC7" w:rsidP="4AFBBB3A" w14:paraId="6CCD9CAD"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UFSEW1SEW20</w:t>
            </w:r>
          </w:p>
        </w:tc>
      </w:tr>
      <w:tr w14:paraId="78C565E8" w14:textId="77777777" w:rsidTr="235AD1BA">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X010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retain zero credit modules, to deliver teaching in TB3 and to be exempted from the requirement for one element of assessment per 15 credits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BA (Hons) Education Special Educational Needs, Inclusion and Wellbeing provides students with comprehensive opportunities to deepen and apply their knowledge and expertise of inclusive and wellbeing education within professional practice. The aims of the course are to enable students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in-depth knowledge about education-related subjects with a focus on Inclusion and Wellbeing and the implications for professional practice, informed by current policy, scholarship, and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Engage families and communities responsibly and accountably, utilising effective communication and interpersonal skills within professional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Gain proficiency in research methodology, including ethical considerations, data collection, analysis, and interpretation through the evaluation of existing research and application of research skills within a range of educational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Cultivate independent, reflective, and self-critical learners capable of managing their own professional development needs.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lifelong learning skills that pursue knowledge, values, competencies, and abilities necessary to pursue sustainable future visions that contribute professionally to positive change.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and enhance problem-solving skills by utilising a broad range of digital technologies in complex and unpredictable professional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Advocate for inclusive and differentiated approaches within educational contexts, empowering students to become agents of change in their communities.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the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exceptional understanding of the fields of Inclusion and Wellbeing in education and its interrelationship with other fields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confidence in the evaluation of an extensive range of evidence to substantiate reasoned argument and reflection that informs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communication of specialist information for diverse and purposeful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specialist knowledge from the field of Inclusion and Wellbeing in education to national and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demonstrate creativity and innovation by generating original ideas, based on academic engagement, and application of complex problem-solving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collaborative and cooperative working roles commensurate with multi-professional and multi-agency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and critically analyse relevant legislation, policy and frameworks which pertain to education practice with a focus on Inclusion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the application of knowledge and skills that test concepts and generate solutions towards unpredictable outcomes or circumstances, taking well- informed and well-judged risks.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and develop selected interpersonal, team and networking skills to enhance team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advocate and apply principles of sustainability to make informed decisions that drive professional practices that benefit the environment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digital competence by effectively utilising digital tools and technologies to enhance professional practice, solve complex problems, and communicate ideas innovatively.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design and develop specialist projects and/or activities to enhance specific areas of own and/or others learning, work or practice through personal and professional initiative.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permits the trailing of 30 credits from one level to the next. The outstanding 30 credits can be trailed into the next level and must be passed before being able to progress any further. For example, 30 credits from level 4 can be trailed into level 5 but must be passed before being able to progress to level 6. 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Personal and Professional Development 1.</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Personal and Professional Development 2.</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Education: Special Educational Needs, Inclusion and Wellbeing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Special Educational Needs, Inclusion and Wellbeing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Development Theories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Education for Sustainability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Effective practice in the field of special educational needs and inclusion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Education: Special Educational Needs, Inclusion and Wellbeing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Education: Special Educational Needs, Inclusion and Wellbeing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Children's Rights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Equality, Diversity and Inclusion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Understanding Mental Health and Wellbeing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r w:rsidRPr="2030048C">
        <w:rPr>
          <w:rStyle w:val="normaltextrun"/>
          <w:rFonts w:ascii="Arial" w:eastAsia="Arial" w:hAnsi="Arial" w:cs="Arial"/>
          <w:color w:val="000000" w:themeColor="text1" w:themeShade="FF" w:themeTint="FF"/>
          <w:sz w:val="22"/>
          <w:szCs w:val="22"/>
        </w:rPr>
        <w:t>in Education: </w:t>
      </w:r>
      <w:r w:rsidRPr="2030048C">
        <w:rPr>
          <w:rStyle w:val="normaltextrun"/>
          <w:rFonts w:ascii="Arial" w:eastAsia="Arial" w:hAnsi="Arial" w:cs="Arial"/>
          <w:color w:val="000000" w:themeColor="text1" w:themeShade="FF" w:themeTint="FF"/>
          <w:sz w:val="24"/>
          <w:szCs w:val="24"/>
        </w:rPr>
        <w:t>Special Educational Needs, Inclusion and Wellbeing</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Special Educational Needs, Inclusion and Wellbeing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supporting Health and Wellbeing in Education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Effective Inclusive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 2/3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Informed Approaches of Collaborating with others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w:t>
      </w:r>
      <w:r w:rsidRPr="2030048C">
        <w:rPr>
          <w:rStyle w:val="normaltextrun"/>
          <w:rFonts w:ascii="Arial" w:eastAsia="Arial" w:hAnsi="Arial" w:cs="Arial"/>
          <w:color w:val="000000" w:themeColor="text1" w:themeShade="FF" w:themeTint="FF"/>
          <w:sz w:val="24"/>
          <w:szCs w:val="24"/>
        </w:rPr>
        <w:t>BA Education: Special Educational Needs, Inclusion and Wellbeing</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 https://www.qaa.ac.uk/the-quality-code/subject-benchmark-statements/early-childhood-studies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90"/>
        <w:gridCol w:w="228"/>
        <w:gridCol w:w="593"/>
        <w:gridCol w:w="593"/>
        <w:gridCol w:w="593"/>
        <w:gridCol w:w="593"/>
        <w:gridCol w:w="593"/>
        <w:gridCol w:w="593"/>
        <w:gridCol w:w="593"/>
        <w:gridCol w:w="593"/>
        <w:gridCol w:w="593"/>
        <w:gridCol w:w="593"/>
        <w:gridCol w:w="593"/>
        <w:gridCol w:w="576"/>
        <w:gridCol w:w="59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Pr="2030048C" w:rsidP="2030048C">
      <w:pPr>
        <w:rPr>
          <w:rFonts w:ascii="Arial" w:eastAsia="Arial" w:hAnsi="Arial" w:cs="Arial"/>
          <w:sz w:val="24"/>
          <w:szCs w:val="24"/>
        </w:rPr>
      </w:pPr>
      <w:r w:rsidRPr="2030048C">
        <w:rPr>
          <w:rFonts w:ascii="Arial" w:eastAsia="Arial" w:hAnsi="Arial" w:cs="Arial"/>
          <w:sz w:val="24"/>
          <w:szCs w:val="24"/>
        </w:rPr>
        <w:t>QD4003- ACYR- 13/04/2027- 08/06/2027</w:t>
      </w:r>
    </w:p>
    <w:p w:rsidRPr="2030048C" w:rsidP="2030048C">
      <w:pPr>
        <w:rPr>
          <w:rFonts w:ascii="Arial" w:eastAsia="Arial" w:hAnsi="Arial" w:cs="Arial"/>
          <w:sz w:val="24"/>
          <w:szCs w:val="24"/>
        </w:rPr>
      </w:pPr>
      <w:r w:rsidRPr="2030048C">
        <w:rPr>
          <w:rFonts w:ascii="Arial" w:eastAsia="Arial" w:hAnsi="Arial" w:cs="Arial"/>
          <w:sz w:val="24"/>
          <w:szCs w:val="24"/>
        </w:rPr>
        <w:t>QD5003- ACYR- 15/04/2027- 10/06/2027</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DCD5C06-8A2E-412B-A172-F0A46BF9B45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150</cp:revision>
  <dcterms:created xsi:type="dcterms:W3CDTF">2024-05-22T23:38:00Z</dcterms:created>
  <dcterms:modified xsi:type="dcterms:W3CDTF">2026-04-10T13:35:51Z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