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Project Management for Creative Practitioners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31/03/2018</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18/08/2023</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01/09/2023</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School of Art</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Creative and Cultural Industries</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Creative Industries</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 London</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Project Management for Creative Practitioners</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PG Diploma Project Management for Creative Practitioners</w:t>
            </w:r>
            <w:r>
              <w:br/>
            </w:r>
          </w:p>
          <w:p w:rsidR="72431AC7" w:rsidP="01DA1EA0" w14:paraId="59ABF227" w14:textId="338D9999">
            <w:r w:rsidRPr="01DA1EA0">
              <w:rPr>
                <w:rFonts w:ascii="Arial" w:hAnsi="Arial" w:cs="Arial"/>
                <w:sz w:val="22"/>
                <w:szCs w:val="22"/>
              </w:rPr>
              <w:t>PG Certificate Project Management for Creative Practitioners</w:t>
            </w:r>
          </w:p>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PPPMC1PMC30</w:t>
            </w:r>
          </w:p>
          <w:p w:rsidR="72431AC7" w:rsidP="01DA1EA0" w14:paraId="6CCD9CAD" w14:textId="7FB53094">
            <w:r w:rsidRPr="01DA1EA0">
              <w:rPr>
                <w:rFonts w:ascii="Arial" w:hAnsi="Arial" w:cs="Arial"/>
                <w:sz w:val="22"/>
                <w:szCs w:val="22"/>
              </w:rPr>
              <w:t>PFPMC1PMC20</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tc>
      </w:tr>
    </w:tbl>
    <w:p w:rsidR="00928A20" w:rsidP="01DA1EA0"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Award(s) and Title(s):</w:t>
            </w:r>
          </w:p>
          <w:p w:rsidR="72431AC7" w:rsidP="72431AC7"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Project Management for Creative Practitioners With Professional Placement</w:t>
            </w:r>
          </w:p>
          <w:p w:rsidR="72431AC7" w:rsidP="72431AC7" w14:textId="77777777">
            <w:pPr>
              <w:rPr>
                <w:rFonts w:ascii="Arial" w:hAnsi="Arial" w:cs="Arial"/>
                <w:sz w:val="22"/>
                <w:szCs w:val="22"/>
              </w:rPr>
            </w:pPr>
          </w:p>
        </w:tc>
      </w:tr>
      <w:tr w14:paraId="34BB979C"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textId="5E090604">
            <w:r>
              <w:br/>
            </w:r>
          </w:p>
          <w:p w:rsidR="72431AC7" w:rsidP="01DA1EA0" w14:textId="338D9999"/>
          <w:p w:rsidR="72431AC7" w:rsidP="01DA1EA0" w14:textId="02B6DE49"/>
          <w:p w:rsidR="72431AC7" w:rsidP="72431AC7" w14:textId="77777777">
            <w:pPr>
              <w:rPr>
                <w:rFonts w:ascii="Arial" w:hAnsi="Arial" w:cs="Arial"/>
                <w:i/>
                <w:iCs/>
                <w:sz w:val="22"/>
                <w:szCs w:val="22"/>
              </w:rPr>
            </w:pPr>
          </w:p>
        </w:tc>
      </w:tr>
      <w:tr w14:paraId="2A120393"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textId="01874922"/>
          <w:p w:rsidR="72431AC7" w:rsidP="01DA1EA0" w14:textId="7FB53094"/>
        </w:tc>
      </w:tr>
      <w:tr w14:paraId="78C565E9" w14:textId="77777777" w:rsidTr="01DA1EA0">
        <w:tblPrEx>
          <w:tblW w:w="0" w:type="auto"/>
          <w:tblLook w:val="04A0"/>
        </w:tblPrEx>
        <w:tc>
          <w:tcPr>
            <w:tcW w:w="3186" w:type="dxa"/>
          </w:tcPr>
          <w:p w:rsidR="00420254" w:rsidP="72431AC7"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Masters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 London</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Department of Creative &amp; Cultural Industries, School of Critical Studies &amp; Creative Industries,Kingston School of Art, Knights Park</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U</w:t>
            </w:r>
            <w:r>
              <w:rPr>
                <w:rStyle w:val="normaltextrun"/>
                <w:rFonts w:ascii="Arial" w:hAnsi="Arial" w:cs="Arial"/>
                <w:color w:val="000000"/>
                <w:sz w:val="22"/>
                <w:szCs w:val="22"/>
                <w:shd w:val="clear" w:color="auto" w:fill="FFFFFF"/>
              </w:rPr>
              <w:t xml:space="preserve">ndergraduate degree </w:t>
            </w:r>
            <w:r>
              <w:rPr>
                <w:rStyle w:val="normaltextrun"/>
                <w:rFonts w:ascii="Arial" w:hAnsi="Arial" w:cs="Arial"/>
                <w:color w:val="000000"/>
                <w:sz w:val="22"/>
                <w:szCs w:val="22"/>
                <w:shd w:val="clear" w:color="auto" w:fill="FFFFFF"/>
              </w:rPr>
              <w:t>in the Humanities or Social Sciences with a creative element. These include degrees in Art and Design fields, the Performing Arts and Music, M</w:t>
            </w:r>
            <w:r>
              <w:rPr>
                <w:rStyle w:val="normaltextrun"/>
                <w:rFonts w:ascii="Arial" w:hAnsi="Arial" w:cs="Arial"/>
                <w:color w:val="000000"/>
                <w:sz w:val="22"/>
                <w:szCs w:val="22"/>
                <w:shd w:val="clear" w:color="auto" w:fill="FFFFFF"/>
              </w:rPr>
              <w:t>arketing</w:t>
            </w:r>
            <w:r>
              <w:rPr>
                <w:rStyle w:val="normaltextrun"/>
                <w:rFonts w:ascii="Arial" w:hAnsi="Arial" w:cs="Arial"/>
                <w:color w:val="000000"/>
                <w:sz w:val="22"/>
                <w:szCs w:val="22"/>
                <w:shd w:val="clear" w:color="auto" w:fill="FFFFFF"/>
              </w:rPr>
              <w:t xml:space="preserve"> and Media, or creative technology degrees such as Digital Game Design. </w:t>
            </w: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minimum IELTS score of 6</w:t>
            </w:r>
            <w:r>
              <w:rPr>
                <w:rStyle w:val="normaltextrun"/>
                <w:rFonts w:ascii="Arial" w:hAnsi="Arial" w:cs="Arial"/>
                <w:color w:val="000000"/>
                <w:sz w:val="22"/>
                <w:szCs w:val="22"/>
                <w:shd w:val="clear" w:color="auto" w:fill="FFFFFF"/>
              </w:rPr>
              <w:t>.5</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or equivalent is required for those for whom English is not their first language.</w:t>
            </w:r>
            <w:r>
              <w:rPr>
                <w:rStyle w:val="normaltextrun"/>
                <w:rFonts w:ascii="Arial" w:hAnsi="Arial" w:cs="Arial"/>
                <w:color w:val="000000"/>
                <w:sz w:val="22"/>
                <w:szCs w:val="22"/>
                <w:shd w:val="clear" w:color="auto" w:fill="FFFFFF"/>
              </w:rPr>
              <w:t xml:space="preserve">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All application forms and personal statements will be read, considered and candidates selected for interview. All </w:t>
            </w:r>
            <w:r>
              <w:rPr>
                <w:rStyle w:val="normaltextrun"/>
                <w:rFonts w:ascii="Arial" w:hAnsi="Arial" w:cs="Arial"/>
                <w:color w:val="000000"/>
                <w:sz w:val="22"/>
                <w:szCs w:val="22"/>
                <w:shd w:val="clear" w:color="auto" w:fill="FFFFFF"/>
              </w:rPr>
              <w:t xml:space="preserve">candidates are interviewed face-to-face or via </w:t>
            </w:r>
            <w:r>
              <w:rPr>
                <w:rStyle w:val="normaltextrun"/>
                <w:rFonts w:ascii="Arial" w:hAnsi="Arial" w:cs="Arial"/>
                <w:color w:val="000000"/>
                <w:sz w:val="22"/>
                <w:szCs w:val="22"/>
                <w:shd w:val="clear" w:color="auto" w:fill="FFFFFF"/>
              </w:rPr>
              <w:t>Microsoft Teams.</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Mature students and those with non-standard qualifications are </w:t>
            </w:r>
            <w:r>
              <w:rPr>
                <w:rStyle w:val="normaltextrun"/>
                <w:rFonts w:ascii="Arial" w:hAnsi="Arial" w:cs="Arial"/>
                <w:color w:val="000000"/>
                <w:sz w:val="22"/>
                <w:szCs w:val="22"/>
                <w:shd w:val="clear" w:color="auto" w:fill="FFFFFF"/>
              </w:rPr>
              <w:t>encouraged</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to apply and will be given the opportunity to meet the course team and discuss expectations and requirements.</w:t>
            </w:r>
            <w:r>
              <w:rPr>
                <w:rStyle w:val="normaltextrun"/>
                <w:rFonts w:ascii="Arial" w:hAnsi="Arial" w:cs="Arial"/>
                <w:color w:val="000000"/>
                <w:sz w:val="22"/>
                <w:szCs w:val="22"/>
                <w:shd w:val="clear" w:color="auto" w:fill="FFFFFF"/>
              </w:rPr>
              <w:t xml:space="preserve"> Applicants with prior qualifications and learning may be exempt from appropriate parts of a course in accordance with the University's policy for the recognition of prior certificated learning (RPCL) and prior experiential learning (RPEL).</w:t>
            </w:r>
            <w:r>
              <w:rPr>
                <w:rStyle w:val="normaltextrun"/>
                <w:rFonts w:ascii="Arial" w:hAnsi="Arial" w:cs="Arial"/>
                <w:color w:val="000000"/>
                <w:sz w:val="22"/>
                <w:szCs w:val="22"/>
                <w:shd w:val="clear" w:color="auto" w:fill="FFFFFF"/>
              </w:rPr>
              <w:t xml:space="preserve"> All staff interviewing will have undergone unconscious bias training. </w:t>
            </w:r>
            <w:r>
              <w:rPr>
                <w:rStyle w:val="normaltextrun"/>
                <w:rFonts w:ascii="Arial" w:hAnsi="Arial" w:cs="Arial"/>
                <w:color w:val="000000"/>
                <w:sz w:val="22"/>
                <w:szCs w:val="22"/>
                <w:shd w:val="clear" w:color="auto" w:fill="FFFFFF"/>
              </w:rPr>
              <w:t>At Kingston, we are committed to increasing diversity and inclusivity, particularly in the context of the Critical and Creative Industries.</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Part-time students are welcome. Normally students studying part-time will be expected to be in relevant employment or have relevant practice experience. When interviewing students for part-time study, care is taken to ensure that applicants are aware of, and have taken into consideration, the potential difficulties involved in dealing with the demands of a rigorous programme of study at the same time as holding down employment.</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w:t>
            </w:r>
            <w:r>
              <w:rPr>
                <w:rStyle w:val="normaltextrun"/>
                <w:rFonts w:ascii="Arial" w:eastAsia="Arial" w:hAnsi="Arial" w:cs="Arial"/>
                <w:color w:val="000000"/>
                <w:sz w:val="22"/>
                <w:szCs w:val="22"/>
                <w:shd w:val="clear" w:color="auto" w:fill="FFFFFF"/>
              </w:rPr>
              <w:t>one</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Master’s Degree in Business and Management (2015)</w:t>
            </w:r>
            <w:r>
              <w:rPr>
                <w:rStyle w:val="normaltextrun"/>
                <w:rFonts w:ascii="Arial" w:hAnsi="Arial" w:cs="Arial"/>
                <w:color w:val="000000"/>
                <w:sz w:val="22"/>
                <w:szCs w:val="22"/>
                <w:shd w:val="clear" w:color="auto" w:fill="FFFFFF"/>
              </w:rPr>
              <w:t>, the</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 xml:space="preserve">Frameworks for Higher Education Qualifications of UK Degree-Awarding Bodies (2014), and an awareness of the QAA Master’s Degree Characteristics 2020 and the undergraduate subject benchmarks for Art &amp; Design. </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None</w:t>
            </w:r>
          </w:p>
          <w:p w:rsidP="0BF386EB">
            <w:pPr>
              <w:rPr>
                <w:rStyle w:val="normaltextrun"/>
                <w:rFonts w:ascii="Arial" w:hAnsi="Arial" w:cs="Arial"/>
                <w:color w:val="000000"/>
                <w:sz w:val="22"/>
                <w:szCs w:val="22"/>
                <w:shd w:val="clear" w:color="auto" w:fill="FFFFFF"/>
              </w:rPr>
            </w:pPr>
            <w:r>
              <w:rPr>
                <w:rStyle w:val="normaltextrun"/>
                <w:rFonts w:ascii="Arial" w:hAnsi="Arial" w:cs="Arial"/>
                <w:b/>
                <w:bCs/>
                <w:color w:val="000000"/>
                <w:sz w:val="22"/>
                <w:szCs w:val="22"/>
                <w:shd w:val="clear" w:color="auto" w:fill="FFFFFF"/>
              </w:rPr>
              <w:t> </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ghtList-Accent51"/>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The overall aim of the course is to equip graduates with the skills and knowledge needed to be able to design and lead creative projects and/or work effectively as part of a project team on a creative project. </w:t>
      </w:r>
    </w:p>
    <w:p w:rsidRPr="007C4290" w:rsidP="00A92C9B">
      <w:pPr>
        <w:pStyle w:val="PlainText"/>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r w:rsidRPr="007C4290">
        <w:rPr>
          <w:rStyle w:val="normaltextrun"/>
          <w:rFonts w:ascii="Arial" w:hAnsi="Arial" w:cs="Arial"/>
          <w:color w:val="000000" w:themeColor="text1"/>
          <w:shd w:val="clear" w:color="auto" w:fill="FFFFFF"/>
        </w:rPr>
        <w:t>Principal aims of the course:</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Develop an </w:t>
      </w:r>
      <w:r w:rsidRPr="007C4290">
        <w:rPr>
          <w:rStyle w:val="normaltextrun"/>
          <w:rFonts w:ascii="Arial" w:hAnsi="Arial" w:cs="Arial"/>
          <w:color w:val="000000" w:themeColor="text1"/>
          <w:shd w:val="clear" w:color="auto" w:fill="FFFFFF"/>
        </w:rPr>
        <w:t>in-depth</w:t>
      </w:r>
      <w:r w:rsidRPr="007C4290">
        <w:rPr>
          <w:rStyle w:val="normaltextrun"/>
          <w:rFonts w:ascii="Arial" w:hAnsi="Arial" w:cs="Arial"/>
          <w:color w:val="000000" w:themeColor="text1"/>
          <w:shd w:val="clear" w:color="auto" w:fill="FFFFFF"/>
        </w:rPr>
        <w:t xml:space="preserve"> knowledge and </w:t>
      </w:r>
      <w:r w:rsidRPr="007C4290">
        <w:rPr>
          <w:rStyle w:val="normaltextrun"/>
          <w:rFonts w:ascii="Arial" w:hAnsi="Arial" w:cs="Arial"/>
          <w:color w:val="000000" w:themeColor="text1"/>
          <w:shd w:val="clear" w:color="auto" w:fill="FFFFFF"/>
        </w:rPr>
        <w:t>comprehensive</w:t>
      </w:r>
      <w:r w:rsidRPr="007C4290">
        <w:rPr>
          <w:rStyle w:val="normaltextrun"/>
          <w:rFonts w:ascii="Arial" w:hAnsi="Arial" w:cs="Arial"/>
          <w:color w:val="000000" w:themeColor="text1"/>
          <w:shd w:val="clear" w:color="auto" w:fill="FFFFFF"/>
        </w:rPr>
        <w:t xml:space="preserve"> understanding of the principles and practice of Project Management </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Foster a </w:t>
      </w:r>
      <w:r w:rsidRPr="007C4290">
        <w:rPr>
          <w:rStyle w:val="normaltextrun"/>
          <w:rFonts w:ascii="Arial" w:hAnsi="Arial" w:cs="Arial"/>
          <w:color w:val="000000" w:themeColor="text1"/>
          <w:shd w:val="clear" w:color="auto" w:fill="FFFFFF"/>
        </w:rPr>
        <w:t>critical</w:t>
      </w:r>
      <w:r w:rsidRPr="007C4290">
        <w:rPr>
          <w:rStyle w:val="normaltextrun"/>
          <w:rFonts w:ascii="Arial" w:hAnsi="Arial" w:cs="Arial"/>
          <w:color w:val="000000" w:themeColor="text1"/>
          <w:shd w:val="clear" w:color="auto" w:fill="FFFFFF"/>
        </w:rPr>
        <w:t xml:space="preserve"> understanding of Agile methodology and the requirement to flexibly tailor the project management approach to the creative context.</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Provide </w:t>
      </w:r>
      <w:r w:rsidRPr="007C4290">
        <w:rPr>
          <w:rStyle w:val="normaltextrun"/>
          <w:rFonts w:ascii="Arial" w:hAnsi="Arial" w:cs="Arial"/>
          <w:color w:val="000000" w:themeColor="text1"/>
          <w:shd w:val="clear" w:color="auto" w:fill="FFFFFF"/>
        </w:rPr>
        <w:t>a challenging live brief to provide students with the</w:t>
      </w:r>
      <w:r w:rsidRPr="007C4290">
        <w:rPr>
          <w:rStyle w:val="normaltextrun"/>
          <w:rFonts w:ascii="Arial" w:hAnsi="Arial" w:cs="Arial"/>
          <w:b/>
          <w:bCs/>
          <w:color w:val="000000" w:themeColor="text1"/>
          <w:shd w:val="clear" w:color="auto" w:fill="FFFFFF"/>
        </w:rPr>
        <w:t xml:space="preserve"> </w:t>
      </w:r>
      <w:r w:rsidRPr="007C4290">
        <w:rPr>
          <w:rStyle w:val="normaltextrun"/>
          <w:rFonts w:ascii="Arial" w:hAnsi="Arial" w:cs="Arial"/>
          <w:color w:val="000000" w:themeColor="text1"/>
          <w:shd w:val="clear" w:color="auto" w:fill="FFFFFF"/>
        </w:rPr>
        <w:t xml:space="preserve">opportunity to practically apply their knowledge to a real-world project </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Develop and enhance</w:t>
      </w:r>
      <w:r w:rsidRPr="007C4290">
        <w:rPr>
          <w:rStyle w:val="normaltextrun"/>
          <w:rFonts w:ascii="Arial" w:hAnsi="Arial" w:cs="Arial"/>
          <w:color w:val="000000" w:themeColor="text1"/>
          <w:shd w:val="clear" w:color="auto" w:fill="FFFFFF"/>
        </w:rPr>
        <w:t xml:space="preserve"> the student’s knowledge and skills needed to build a sustainable creative career</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2-</w:t>
      </w:r>
      <w:r w:rsidRPr="007C4290">
        <w:rPr>
          <w:rStyle w:val="normaltextrun"/>
          <w:rFonts w:ascii="Arial" w:hAnsi="Arial" w:cs="Arial"/>
          <w:color w:val="000000" w:themeColor="text1"/>
          <w:shd w:val="clear" w:color="auto" w:fill="FFFFFF"/>
        </w:rPr>
        <w:t>year programme with integrated placement(s) also provides students with an opportunity to enhance their professional skills, preparing them for higher levels of employment, further study and lifelong learning</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programme</w:t>
      </w:r>
      <w:r w:rsidRPr="007C4290">
        <w:rPr>
          <w:rStyle w:val="normaltextrun"/>
          <w:rFonts w:ascii="Arial" w:hAnsi="Arial" w:cs="Arial"/>
          <w:color w:val="000000" w:themeColor="text1"/>
          <w:sz w:val="22"/>
          <w:szCs w:val="22"/>
          <w:shd w:val="clear" w:color="auto" w:fill="FFFFFF"/>
        </w:rPr>
        <w:t xml:space="preserve"> outcomes are referenced to the </w:t>
      </w:r>
      <w:r w:rsidRPr="007C4290">
        <w:rPr>
          <w:rStyle w:val="normaltextrun"/>
          <w:rFonts w:ascii="Arial" w:hAnsi="Arial" w:cs="Arial"/>
          <w:color w:val="000000" w:themeColor="text1"/>
          <w:sz w:val="22"/>
          <w:szCs w:val="22"/>
          <w:shd w:val="clear" w:color="auto" w:fill="FFFFFF"/>
        </w:rPr>
        <w:t xml:space="preserve">UK Quality Code for Higher Education, including </w:t>
      </w:r>
      <w:r w:rsidRPr="007C4290">
        <w:rPr>
          <w:rStyle w:val="normaltextrun"/>
          <w:rFonts w:ascii="Arial" w:hAnsi="Arial" w:cs="Arial"/>
          <w:color w:val="000000" w:themeColor="text1"/>
          <w:sz w:val="22"/>
          <w:szCs w:val="22"/>
          <w:shd w:val="clear" w:color="auto" w:fill="FFFFFF"/>
        </w:rPr>
        <w:t xml:space="preserve">the </w:t>
      </w:r>
      <w:r w:rsidRPr="007C4290">
        <w:rPr>
          <w:rStyle w:val="normaltextrun"/>
          <w:rFonts w:ascii="Arial" w:hAnsi="Arial" w:cs="Arial"/>
          <w:color w:val="000000" w:themeColor="text1"/>
          <w:sz w:val="22"/>
          <w:szCs w:val="22"/>
          <w:shd w:val="clear" w:color="auto" w:fill="FFFFFF"/>
        </w:rPr>
        <w:t xml:space="preserve">Subject Benchmark Statement for </w:t>
      </w:r>
      <w:r w:rsidRPr="007C4290">
        <w:rPr>
          <w:rStyle w:val="normaltextrun"/>
          <w:rFonts w:ascii="Arial" w:hAnsi="Arial" w:cs="Arial"/>
          <w:color w:val="000000" w:themeColor="text1"/>
          <w:sz w:val="22"/>
          <w:szCs w:val="22"/>
          <w:shd w:val="clear" w:color="auto" w:fill="FFFFFF"/>
        </w:rPr>
        <w:t>Master’s</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D</w:t>
      </w:r>
      <w:r w:rsidRPr="007C4290">
        <w:rPr>
          <w:rStyle w:val="normaltextrun"/>
          <w:rFonts w:ascii="Arial" w:hAnsi="Arial" w:cs="Arial"/>
          <w:color w:val="000000" w:themeColor="text1"/>
          <w:sz w:val="22"/>
          <w:szCs w:val="22"/>
          <w:shd w:val="clear" w:color="auto" w:fill="FFFFFF"/>
        </w:rPr>
        <w:t xml:space="preserve">egrees in Business and Management (2015), </w:t>
      </w:r>
      <w:r w:rsidRPr="007C4290">
        <w:rPr>
          <w:rStyle w:val="normaltextrun"/>
          <w:rFonts w:ascii="Arial" w:hAnsi="Arial" w:cs="Arial"/>
          <w:color w:val="000000" w:themeColor="text1"/>
          <w:sz w:val="22"/>
          <w:szCs w:val="22"/>
          <w:shd w:val="clear" w:color="auto" w:fill="FFFFFF"/>
        </w:rPr>
        <w:t>the</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Frameworks for Higher Education Qualifications of UK Degree-Awarding Bodies (2014)</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 xml:space="preserve">and an awareness of the </w:t>
      </w:r>
      <w:r w:rsidRPr="007C4290">
        <w:rPr>
          <w:rStyle w:val="normaltextrun"/>
          <w:rFonts w:ascii="Arial" w:hAnsi="Arial" w:cs="Arial"/>
          <w:color w:val="000000" w:themeColor="text1"/>
          <w:sz w:val="22"/>
          <w:szCs w:val="22"/>
          <w:shd w:val="clear" w:color="auto" w:fill="FFFFFF"/>
        </w:rPr>
        <w:t>QAA Master’s Degree Characteristics 20</w:t>
      </w:r>
      <w:r w:rsidRPr="007C4290">
        <w:rPr>
          <w:rStyle w:val="normaltextrun"/>
          <w:rFonts w:ascii="Arial" w:hAnsi="Arial" w:cs="Arial"/>
          <w:color w:val="000000" w:themeColor="text1"/>
          <w:sz w:val="22"/>
          <w:szCs w:val="22"/>
          <w:shd w:val="clear" w:color="auto" w:fill="FFFFFF"/>
        </w:rPr>
        <w:t>20</w:t>
      </w:r>
      <w:r w:rsidRPr="007C4290">
        <w:rPr>
          <w:rStyle w:val="normaltextrun"/>
          <w:rFonts w:ascii="Arial" w:hAnsi="Arial" w:cs="Arial"/>
          <w:color w:val="000000" w:themeColor="text1"/>
          <w:sz w:val="22"/>
          <w:szCs w:val="22"/>
          <w:shd w:val="clear" w:color="auto" w:fill="FFFFFF"/>
        </w:rPr>
        <w:t xml:space="preserve"> and the </w:t>
      </w:r>
      <w:r w:rsidRPr="007C4290">
        <w:rPr>
          <w:rStyle w:val="normaltextrun"/>
          <w:rFonts w:ascii="Arial" w:hAnsi="Arial" w:cs="Arial"/>
          <w:color w:val="000000" w:themeColor="text1"/>
          <w:sz w:val="22"/>
          <w:szCs w:val="22"/>
          <w:shd w:val="clear" w:color="auto" w:fill="FFFFFF"/>
        </w:rPr>
        <w:t xml:space="preserve">undergraduate subject benchmarks for </w:t>
      </w:r>
      <w:r w:rsidRPr="007C4290">
        <w:rPr>
          <w:rStyle w:val="normaltextrun"/>
          <w:rFonts w:ascii="Arial" w:hAnsi="Arial" w:cs="Arial"/>
          <w:color w:val="000000" w:themeColor="text1"/>
          <w:sz w:val="22"/>
          <w:szCs w:val="22"/>
          <w:shd w:val="clear" w:color="auto" w:fill="FFFFFF"/>
        </w:rPr>
        <w:t xml:space="preserve">Art &amp; Design. They </w:t>
      </w:r>
      <w:r w:rsidRPr="007C4290">
        <w:rPr>
          <w:rStyle w:val="normaltextrun"/>
          <w:rFonts w:ascii="Arial" w:hAnsi="Arial" w:cs="Arial"/>
          <w:color w:val="000000" w:themeColor="text1"/>
          <w:sz w:val="22"/>
          <w:szCs w:val="22"/>
          <w:shd w:val="clear" w:color="auto" w:fill="FFFFFF"/>
        </w:rPr>
        <w:t>relate to the typical student.</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 xml:space="preserve">The </w:t>
      </w:r>
      <w:r w:rsidRPr="007C4290">
        <w:rPr>
          <w:rStyle w:val="normaltextrun"/>
          <w:rFonts w:ascii="Arial" w:hAnsi="Arial" w:cs="Arial"/>
          <w:color w:val="000000" w:themeColor="text1"/>
          <w:sz w:val="22"/>
          <w:szCs w:val="22"/>
          <w:shd w:val="clear" w:color="auto" w:fill="FFFFFF"/>
        </w:rPr>
        <w:t xml:space="preserve">programme </w:t>
      </w:r>
      <w:r w:rsidRPr="007C4290">
        <w:rPr>
          <w:rStyle w:val="normaltextrun"/>
          <w:rFonts w:ascii="Arial" w:hAnsi="Arial" w:cs="Arial"/>
          <w:color w:val="000000" w:themeColor="text1"/>
          <w:sz w:val="22"/>
          <w:szCs w:val="22"/>
          <w:shd w:val="clear" w:color="auto" w:fill="FFFFFF"/>
        </w:rPr>
        <w:t>provide</w:t>
      </w:r>
      <w:r w:rsidRPr="007C4290">
        <w:rPr>
          <w:rStyle w:val="normaltextrun"/>
          <w:rFonts w:ascii="Arial" w:hAnsi="Arial" w:cs="Arial"/>
          <w:color w:val="000000" w:themeColor="text1"/>
          <w:sz w:val="22"/>
          <w:szCs w:val="22"/>
          <w:shd w:val="clear" w:color="auto" w:fill="FFFFFF"/>
        </w:rPr>
        <w:t>s</w:t>
      </w:r>
      <w:r w:rsidRPr="007C4290">
        <w:rPr>
          <w:rStyle w:val="normaltextrun"/>
          <w:rFonts w:ascii="Arial" w:hAnsi="Arial" w:cs="Arial"/>
          <w:color w:val="000000" w:themeColor="text1"/>
          <w:sz w:val="22"/>
          <w:szCs w:val="22"/>
          <w:shd w:val="clear" w:color="auto" w:fill="FFFFFF"/>
        </w:rPr>
        <w:t xml:space="preserve"> opportunities for students to develop and demonstrate knowledge and understanding</w:t>
      </w:r>
      <w:r w:rsidRPr="007C4290">
        <w:rPr>
          <w:rStyle w:val="normaltextrun"/>
          <w:rFonts w:ascii="Arial" w:hAnsi="Arial" w:cs="Arial"/>
          <w:color w:val="000000" w:themeColor="text1"/>
          <w:sz w:val="22"/>
          <w:szCs w:val="22"/>
          <w:shd w:val="clear" w:color="auto" w:fill="FFFFFF"/>
        </w:rPr>
        <w:t xml:space="preserve">, and intellectual creative, practical and key (transferable) skills and other attributes </w:t>
      </w:r>
      <w:r w:rsidRPr="007C4290">
        <w:rPr>
          <w:rStyle w:val="normaltextrun"/>
          <w:rFonts w:ascii="Arial" w:hAnsi="Arial" w:cs="Arial"/>
          <w:color w:val="000000" w:themeColor="text1"/>
          <w:sz w:val="22"/>
          <w:szCs w:val="22"/>
          <w:shd w:val="clear" w:color="auto" w:fill="FFFFFF"/>
        </w:rPr>
        <w:t xml:space="preserve">that </w:t>
      </w:r>
      <w:r w:rsidRPr="007C4290">
        <w:rPr>
          <w:rStyle w:val="normaltextrun"/>
          <w:rFonts w:ascii="Arial" w:hAnsi="Arial" w:cs="Arial"/>
          <w:color w:val="000000" w:themeColor="text1"/>
          <w:sz w:val="22"/>
          <w:szCs w:val="22"/>
          <w:shd w:val="clear" w:color="auto" w:fill="FFFFFF"/>
        </w:rPr>
        <w:t>characterise effective project work in the creative sector.</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in-depth understanding of the challenges of people management in creative projects.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Reflect on project performance and provide an evidenced and detailed analysis of causes and possible remedies.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Deliver persuasive, effective and professionally designed and delivered presentations.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how to respond effectively to a creative brief.</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Produce a solidly reasoned business case with anticipated outcomes, benefits and risks.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Schedule project work across project teams to manage costs, time and user requirements within budget and time-frame.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Create a detailed project plan – containing the project initiation document, schedule and reporting protocols.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Critically analyse the requirements for a project tailored to the context of creative production.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Negotiate effectively with project teams and stakeholders.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in-depth understanding and knowledge of Agile project management methodology.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Produce a critical and evidence-based project evaluation.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Create a professional and commercial standard of digital communications.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professional skills (including self-presentation, communication, interpersonal/ teamwork, research and information literacy, numeracy, time-management and project-planning, management and leadership skills, and ethical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This programme is offered as a full field in full-time, part-time and ‘with professional placement’ modes and leads to the award of </w:t>
      </w:r>
      <w:r w:rsidRPr="66934EB1">
        <w:rPr>
          <w:rFonts w:ascii="Arial" w:eastAsia="Arial" w:hAnsi="Arial" w:cs="Arial"/>
          <w:b/>
          <w:bCs/>
          <w:color w:val="000000" w:themeColor="text1"/>
          <w:sz w:val="22"/>
          <w:szCs w:val="22"/>
        </w:rPr>
        <w:t xml:space="preserve">MSc Project Management for Creative Practitioners. </w:t>
      </w:r>
      <w:r w:rsidRPr="66934EB1">
        <w:rPr>
          <w:rFonts w:ascii="Arial" w:eastAsia="Arial" w:hAnsi="Arial" w:cs="Arial"/>
          <w:color w:val="000000" w:themeColor="text1"/>
          <w:sz w:val="22"/>
          <w:szCs w:val="22"/>
        </w:rPr>
        <w:t>Intake is normally in September.</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The course is </w:t>
      </w:r>
      <w:r w:rsidRPr="66934EB1">
        <w:rPr>
          <w:rFonts w:ascii="Arial" w:eastAsia="Arial" w:hAnsi="Arial" w:cs="Arial"/>
          <w:color w:val="000000" w:themeColor="text1"/>
          <w:sz w:val="22"/>
          <w:szCs w:val="22"/>
        </w:rPr>
        <w:t xml:space="preserve">made up of </w:t>
      </w:r>
      <w:r w:rsidRPr="66934EB1">
        <w:rPr>
          <w:rFonts w:ascii="Arial" w:eastAsia="Arial" w:hAnsi="Arial" w:cs="Arial"/>
          <w:color w:val="000000" w:themeColor="text1"/>
          <w:sz w:val="22"/>
          <w:szCs w:val="22"/>
        </w:rPr>
        <w:t>four 30</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credit modules and a final capstone 60</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credit </w:t>
      </w:r>
      <w:r w:rsidRPr="66934EB1">
        <w:rPr>
          <w:rFonts w:ascii="Arial" w:eastAsia="Arial" w:hAnsi="Arial" w:cs="Arial"/>
          <w:color w:val="000000" w:themeColor="text1"/>
          <w:sz w:val="22"/>
          <w:szCs w:val="22"/>
        </w:rPr>
        <w:t>M</w:t>
      </w:r>
      <w:r w:rsidRPr="66934EB1">
        <w:rPr>
          <w:rFonts w:ascii="Arial" w:eastAsia="Arial" w:hAnsi="Arial" w:cs="Arial"/>
          <w:color w:val="000000" w:themeColor="text1"/>
          <w:sz w:val="22"/>
          <w:szCs w:val="22"/>
        </w:rPr>
        <w:t xml:space="preserve">ajor </w:t>
      </w:r>
      <w:r w:rsidRPr="66934EB1">
        <w:rPr>
          <w:rFonts w:ascii="Arial" w:eastAsia="Arial" w:hAnsi="Arial" w:cs="Arial"/>
          <w:color w:val="000000" w:themeColor="text1"/>
          <w:sz w:val="22"/>
          <w:szCs w:val="22"/>
        </w:rPr>
        <w:t>P</w:t>
      </w:r>
      <w:r w:rsidRPr="66934EB1">
        <w:rPr>
          <w:rFonts w:ascii="Arial" w:eastAsia="Arial" w:hAnsi="Arial" w:cs="Arial"/>
          <w:color w:val="000000" w:themeColor="text1"/>
          <w:sz w:val="22"/>
          <w:szCs w:val="22"/>
        </w:rPr>
        <w:t>roject module. The four 30</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credit modules have been designed to equip students with the knowledge and skills needed to design, deliver and evaluate a real-world project during their Major Project final 60</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credit module. </w:t>
      </w:r>
      <w:r w:rsidRPr="66934EB1">
        <w:rPr>
          <w:rFonts w:ascii="Arial" w:eastAsia="Arial" w:hAnsi="Arial" w:cs="Arial"/>
          <w:color w:val="000000" w:themeColor="text1"/>
          <w:sz w:val="22"/>
          <w:szCs w:val="22"/>
        </w:rPr>
        <w:t xml:space="preserve">All modules are core. </w:t>
      </w:r>
      <w:r w:rsidRPr="66934EB1">
        <w:rPr>
          <w:rFonts w:ascii="Arial" w:eastAsia="Arial" w:hAnsi="Arial" w:cs="Arial"/>
          <w:color w:val="000000" w:themeColor="text1"/>
          <w:sz w:val="22"/>
          <w:szCs w:val="22"/>
        </w:rPr>
        <w:t>All students will be provided with the University regulations</w:t>
      </w:r>
      <w:r w:rsidRPr="66934EB1">
        <w:rPr>
          <w:rFonts w:ascii="Arial" w:eastAsia="Arial" w:hAnsi="Arial" w:cs="Arial"/>
          <w:color w:val="000000" w:themeColor="text1"/>
          <w:sz w:val="22"/>
          <w:szCs w:val="22"/>
        </w:rPr>
        <w:t xml:space="preserve"> and the Course Handbook</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Full details of each module will be provided in module descriptors</w:t>
      </w:r>
      <w:r w:rsidRPr="66934EB1">
        <w:rPr>
          <w:rFonts w:ascii="Arial" w:eastAsia="Arial" w:hAnsi="Arial" w:cs="Arial"/>
          <w:color w:val="000000" w:themeColor="text1"/>
          <w:sz w:val="22"/>
          <w:szCs w:val="22"/>
        </w:rPr>
        <w:t xml:space="preserve"> and</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student module guides</w:t>
      </w:r>
      <w:r w:rsidRPr="66934EB1">
        <w:rPr>
          <w:rFonts w:ascii="Arial" w:eastAsia="Arial" w:hAnsi="Arial" w:cs="Arial"/>
          <w:color w:val="000000" w:themeColor="text1"/>
          <w:sz w:val="22"/>
          <w:szCs w:val="22"/>
        </w:rPr>
        <w:t xml:space="preserve"> on the Virtual Learning Environment (VLE)</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Students on the 2-year programme (with integrated placement) must complete all modules by the end of TB3 and then work in their placement(s) for a maximum of 12 months. </w:t>
      </w:r>
      <w:r w:rsidRPr="66934EB1">
        <w:rPr>
          <w:rFonts w:ascii="Arial" w:eastAsia="Arial" w:hAnsi="Arial" w:cs="Arial"/>
          <w:color w:val="000000" w:themeColor="text1"/>
          <w:sz w:val="22"/>
          <w:szCs w:val="22"/>
        </w:rPr>
        <w:t xml:space="preserve">The student should confirm that their placement opportunity is available by the end of May, and the course team will confirm whether this is acceptable within two weeks. Students on placement(s) must complete a </w:t>
      </w:r>
      <w:r w:rsidRPr="66934EB1">
        <w:rPr>
          <w:rFonts w:ascii="Arial" w:eastAsia="Arial" w:hAnsi="Arial" w:cs="Arial"/>
          <w:color w:val="000000" w:themeColor="text1"/>
          <w:sz w:val="22"/>
          <w:szCs w:val="22"/>
        </w:rPr>
        <w:t>professional</w:t>
      </w:r>
      <w:r w:rsidRPr="66934EB1">
        <w:rPr>
          <w:rFonts w:ascii="Arial" w:eastAsia="Arial" w:hAnsi="Arial" w:cs="Arial"/>
          <w:color w:val="000000" w:themeColor="text1"/>
          <w:sz w:val="22"/>
          <w:szCs w:val="22"/>
        </w:rPr>
        <w:t> </w:t>
      </w:r>
      <w:r w:rsidRPr="66934EB1">
        <w:rPr>
          <w:rFonts w:ascii="Arial" w:eastAsia="Arial" w:hAnsi="Arial" w:cs="Arial"/>
          <w:color w:val="000000" w:themeColor="text1"/>
          <w:sz w:val="22"/>
          <w:szCs w:val="22"/>
        </w:rPr>
        <w:t xml:space="preserve">placement portfolio </w:t>
      </w:r>
      <w:r w:rsidRPr="66934EB1">
        <w:rPr>
          <w:rFonts w:ascii="Arial" w:eastAsia="Arial" w:hAnsi="Arial" w:cs="Arial"/>
          <w:color w:val="000000" w:themeColor="text1"/>
          <w:sz w:val="22"/>
          <w:szCs w:val="22"/>
        </w:rPr>
        <w:t>which includes a reflection</w:t>
      </w:r>
      <w:r w:rsidRPr="66934EB1">
        <w:rPr>
          <w:rFonts w:ascii="Arial" w:eastAsia="Arial" w:hAnsi="Arial" w:cs="Arial"/>
          <w:color w:val="000000" w:themeColor="text1"/>
          <w:sz w:val="22"/>
          <w:szCs w:val="22"/>
        </w:rPr>
        <w:t xml:space="preserve"> on how they have applied the skills they have developed during the previous year, within a professional working environment.</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Project Management for Creative Practitioners</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Project Management for Creative Practitioners</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Designing and Running Successful Projects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HA7513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Principles of Project Management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HA7511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Placement (CSCI)</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WP7002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TB1, TB2, TB3 (Yr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The Creative Freelancer</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HA7514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The Human Problem: Working with and Managing People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HA7512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The Major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HA7515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 &amp;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xml:space="preserve">The award of the MSc Project Management for Creative Practitioners requires </w:t>
      </w:r>
      <w:r w:rsidRPr="66934EB1">
        <w:rPr>
          <w:rStyle w:val="normaltextrun"/>
          <w:rFonts w:ascii="Arial" w:eastAsia="Arial" w:hAnsi="Arial" w:cs="Arial"/>
          <w:color w:val="000000" w:themeColor="text1"/>
          <w:sz w:val="20"/>
          <w:szCs w:val="20"/>
        </w:rPr>
        <w:t>the successful completion of all modules. Those students obtaining 120 credits will be eligible for a Post</w:t>
      </w:r>
      <w:r w:rsidRPr="66934EB1">
        <w:rPr>
          <w:rStyle w:val="normaltextrun"/>
          <w:rFonts w:ascii="Arial" w:eastAsia="Arial" w:hAnsi="Arial" w:cs="Arial"/>
          <w:color w:val="000000" w:themeColor="text1"/>
          <w:sz w:val="20"/>
          <w:szCs w:val="20"/>
        </w:rPr>
        <w:t>g</w:t>
      </w:r>
      <w:r w:rsidRPr="66934EB1">
        <w:rPr>
          <w:rStyle w:val="normaltextrun"/>
          <w:rFonts w:ascii="Arial" w:eastAsia="Arial" w:hAnsi="Arial" w:cs="Arial"/>
          <w:color w:val="000000" w:themeColor="text1"/>
          <w:sz w:val="20"/>
          <w:szCs w:val="20"/>
        </w:rPr>
        <w:t>raduate Diploma in Project Management for Creative Practitioners and those with 60 credits a Postgraduate Certificate in Project Management for Creative Practitioners in accordance with Kingston University’s regulations.</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r w:rsidRPr="66934EB1">
        <w:rPr>
          <w:rStyle w:val="normaltextrun"/>
          <w:rFonts w:ascii="Arial" w:eastAsia="Arial" w:hAnsi="Arial" w:cs="Arial"/>
          <w:color w:val="000000" w:themeColor="text1"/>
          <w:sz w:val="20"/>
          <w:szCs w:val="20"/>
        </w:rPr>
        <w:t xml:space="preserve"> </w:t>
      </w:r>
    </w:p>
    <w:p w:rsidR="035B6837" w:rsidP="66934EB1" w14:textId="4B9BAAF3">
      <w:pPr>
        <w:rPr>
          <w:rFonts w:ascii="Arial" w:eastAsia="Arial" w:hAnsi="Arial" w:cs="Arial"/>
          <w:color w:val="000000" w:themeColor="text1"/>
          <w:sz w:val="20"/>
          <w:szCs w:val="20"/>
        </w:rPr>
      </w:pPr>
    </w:p>
    <w:p w:rsidR="66934EB1" w:rsidRPr="00D92363" w:rsidP="66934EB1" w14:textId="01ADAC37">
      <w:pPr>
        <w:rPr>
          <w:rFonts w:ascii="Arial" w:eastAsia="Arial" w:hAnsi="Arial" w:cs="Arial"/>
          <w:color w:val="FF0000"/>
        </w:rPr>
      </w:pPr>
    </w:p>
    <w:p w:rsidR="66934EB1" w:rsidP="00D92363"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Project Management for Creative Practitioners With Professional Placement</w:t>
      </w:r>
    </w:p>
    <w:p w:rsidR="008B5CAF" w:rsidRPr="008B5CAF" w:rsidP="008B5CAF" w14:textId="77777777">
      <w:pPr>
        <w:rPr>
          <w:rFonts w:eastAsia="Arial"/>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rPr>
          <w:rFonts w:ascii="Arial" w:hAnsi="Arial" w:cs="Arial"/>
          <w:sz w:val="22"/>
          <w:szCs w:val="22"/>
        </w:rPr>
      </w:pPr>
      <w:r w:rsidRPr="503DC450">
        <w:rPr>
          <w:rFonts w:ascii="Arial" w:hAnsi="Arial" w:cs="Arial"/>
          <w:b/>
          <w:bCs/>
          <w:sz w:val="22"/>
          <w:szCs w:val="22"/>
        </w:rPr>
        <w:t xml:space="preserve">1. Academic coherence </w:t>
      </w:r>
    </w:p>
    <w:p w:rsidRPr="503DC450" w:rsidP="007D20BC">
      <w:pPr>
        <w:rPr>
          <w:rFonts w:ascii="Arial" w:hAnsi="Arial" w:cs="Arial"/>
          <w:sz w:val="22"/>
          <w:szCs w:val="22"/>
        </w:rPr>
      </w:pPr>
      <w:r w:rsidRPr="503DC450">
        <w:rPr>
          <w:rFonts w:ascii="Arial" w:hAnsi="Arial" w:cs="Arial"/>
          <w:sz w:val="22"/>
          <w:szCs w:val="22"/>
        </w:rPr>
        <w:t xml:space="preserve">In accordance with </w:t>
      </w:r>
      <w:r w:rsidRPr="503DC450">
        <w:rPr>
          <w:rFonts w:ascii="Arial" w:hAnsi="Arial" w:cs="Arial"/>
          <w:sz w:val="22"/>
          <w:szCs w:val="22"/>
        </w:rPr>
        <w:t xml:space="preserve">the </w:t>
      </w:r>
      <w:r w:rsidRPr="503DC450">
        <w:rPr>
          <w:rFonts w:ascii="Arial" w:hAnsi="Arial" w:cs="Arial"/>
          <w:sz w:val="22"/>
          <w:szCs w:val="22"/>
        </w:rPr>
        <w:t>Kingston</w:t>
      </w:r>
      <w:r w:rsidRPr="503DC450">
        <w:rPr>
          <w:rFonts w:ascii="Arial" w:hAnsi="Arial" w:cs="Arial"/>
          <w:sz w:val="22"/>
          <w:szCs w:val="22"/>
        </w:rPr>
        <w:t xml:space="preserve"> </w:t>
      </w:r>
      <w:r w:rsidRPr="503DC450">
        <w:rPr>
          <w:rFonts w:ascii="Arial" w:hAnsi="Arial" w:cs="Arial"/>
          <w:sz w:val="22"/>
          <w:szCs w:val="22"/>
        </w:rPr>
        <w:t>School of Art’s</w:t>
      </w:r>
      <w:r w:rsidRPr="503DC450">
        <w:rPr>
          <w:rFonts w:ascii="Arial" w:hAnsi="Arial" w:cs="Arial"/>
          <w:sz w:val="22"/>
          <w:szCs w:val="22"/>
        </w:rPr>
        <w:t xml:space="preserve"> philosophy of </w:t>
      </w:r>
      <w:r w:rsidRPr="503DC450">
        <w:rPr>
          <w:rFonts w:ascii="Arial" w:hAnsi="Arial" w:cs="Arial"/>
          <w:i/>
          <w:iCs/>
          <w:sz w:val="22"/>
          <w:szCs w:val="22"/>
        </w:rPr>
        <w:t>Thinking through Making</w:t>
      </w:r>
      <w:r w:rsidRPr="503DC450">
        <w:rPr>
          <w:rFonts w:ascii="Arial" w:hAnsi="Arial" w:cs="Arial"/>
          <w:i/>
          <w:iCs/>
          <w:sz w:val="22"/>
          <w:szCs w:val="22"/>
        </w:rPr>
        <w:t>,</w:t>
      </w:r>
      <w:r w:rsidRPr="503DC450">
        <w:rPr>
          <w:rFonts w:ascii="Arial" w:hAnsi="Arial" w:cs="Arial"/>
          <w:sz w:val="22"/>
          <w:szCs w:val="22"/>
        </w:rPr>
        <w:t xml:space="preserve"> </w:t>
      </w:r>
      <w:r w:rsidRPr="503DC450">
        <w:rPr>
          <w:rFonts w:ascii="Arial" w:hAnsi="Arial" w:cs="Arial"/>
          <w:sz w:val="22"/>
          <w:szCs w:val="22"/>
        </w:rPr>
        <w:t>and as befits the professional practice focus of the course</w:t>
      </w:r>
      <w:r w:rsidRPr="503DC450">
        <w:rPr>
          <w:rFonts w:ascii="Arial" w:hAnsi="Arial" w:cs="Arial"/>
          <w:sz w:val="22"/>
          <w:szCs w:val="22"/>
        </w:rPr>
        <w:t>, the course</w:t>
      </w:r>
      <w:r w:rsidRPr="503DC450">
        <w:rPr>
          <w:rFonts w:ascii="Arial" w:hAnsi="Arial" w:cs="Arial"/>
          <w:sz w:val="22"/>
          <w:szCs w:val="22"/>
        </w:rPr>
        <w:t xml:space="preserve"> </w:t>
      </w:r>
      <w:r w:rsidRPr="503DC450">
        <w:rPr>
          <w:rFonts w:ascii="Arial" w:hAnsi="Arial" w:cs="Arial"/>
          <w:sz w:val="22"/>
          <w:szCs w:val="22"/>
        </w:rPr>
        <w:t xml:space="preserve">module </w:t>
      </w:r>
      <w:r w:rsidRPr="503DC450">
        <w:rPr>
          <w:rFonts w:ascii="Arial" w:hAnsi="Arial" w:cs="Arial"/>
          <w:sz w:val="22"/>
          <w:szCs w:val="22"/>
        </w:rPr>
        <w:t>content and pedagogic style delivery style</w:t>
      </w:r>
      <w:r w:rsidRPr="503DC450">
        <w:rPr>
          <w:rFonts w:ascii="Arial" w:hAnsi="Arial" w:cs="Arial"/>
          <w:sz w:val="22"/>
          <w:szCs w:val="22"/>
        </w:rPr>
        <w:t xml:space="preserve"> is built around setting theory in practice and providing, through case study analysis, simulated project management software, roleplays and real-life projects. The four 30 credit modules provide students with the knowledge and skills needed for them to design, plan and deliver a real-life project as part of their final major project. Through these modules</w:t>
      </w:r>
      <w:r w:rsidRPr="503DC450">
        <w:rPr>
          <w:rFonts w:ascii="Arial" w:hAnsi="Arial" w:cs="Arial"/>
          <w:sz w:val="22"/>
          <w:szCs w:val="22"/>
        </w:rPr>
        <w:t>,</w:t>
      </w:r>
      <w:r w:rsidRPr="503DC450">
        <w:rPr>
          <w:rFonts w:ascii="Arial" w:hAnsi="Arial" w:cs="Arial"/>
          <w:sz w:val="22"/>
          <w:szCs w:val="22"/>
        </w:rPr>
        <w:t xml:space="preserve"> the student will be empowered to take responsibility for their own learning, build reflective and critical abilities sufficient to be able to work independently, with appropriate support, during the design, planning and delivery of the final Major</w:t>
      </w:r>
      <w:r w:rsidRPr="503DC450">
        <w:rPr>
          <w:rFonts w:ascii="Arial" w:hAnsi="Arial" w:cs="Arial"/>
          <w:sz w:val="22"/>
          <w:szCs w:val="22"/>
        </w:rPr>
        <w:t xml:space="preserve"> P</w:t>
      </w:r>
      <w:r w:rsidRPr="503DC450">
        <w:rPr>
          <w:rFonts w:ascii="Arial" w:hAnsi="Arial" w:cs="Arial"/>
          <w:sz w:val="22"/>
          <w:szCs w:val="22"/>
        </w:rPr>
        <w:t>roject.</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Th</w:t>
      </w:r>
      <w:r w:rsidRPr="503DC450">
        <w:rPr>
          <w:rFonts w:ascii="Arial" w:hAnsi="Arial" w:cs="Arial"/>
          <w:sz w:val="22"/>
          <w:szCs w:val="22"/>
        </w:rPr>
        <w:t xml:space="preserve">e modules in teaching block 1 </w:t>
      </w:r>
      <w:r w:rsidRPr="503DC450">
        <w:rPr>
          <w:rFonts w:ascii="Arial" w:hAnsi="Arial" w:cs="Arial"/>
          <w:sz w:val="22"/>
          <w:szCs w:val="22"/>
        </w:rPr>
        <w:t>(</w:t>
      </w:r>
      <w:r w:rsidRPr="503DC450">
        <w:rPr>
          <w:rFonts w:ascii="Arial" w:hAnsi="Arial" w:cs="Arial"/>
          <w:sz w:val="22"/>
          <w:szCs w:val="22"/>
        </w:rPr>
        <w:t xml:space="preserve">HA7511 </w:t>
      </w:r>
      <w:r w:rsidRPr="503DC450">
        <w:rPr>
          <w:rFonts w:ascii="Arial" w:hAnsi="Arial" w:cs="Arial"/>
          <w:sz w:val="22"/>
          <w:szCs w:val="22"/>
        </w:rPr>
        <w:t xml:space="preserve">&amp; </w:t>
      </w:r>
      <w:r w:rsidRPr="503DC450">
        <w:rPr>
          <w:rFonts w:ascii="Arial" w:hAnsi="Arial" w:cs="Arial"/>
          <w:sz w:val="22"/>
          <w:szCs w:val="22"/>
        </w:rPr>
        <w:t>HA7512</w:t>
      </w:r>
      <w:r w:rsidRPr="503DC450">
        <w:rPr>
          <w:rFonts w:ascii="Arial" w:hAnsi="Arial" w:cs="Arial"/>
          <w:sz w:val="22"/>
          <w:szCs w:val="22"/>
        </w:rPr>
        <w:t xml:space="preserve">) </w:t>
      </w:r>
      <w:r w:rsidRPr="503DC450">
        <w:rPr>
          <w:rFonts w:ascii="Arial" w:hAnsi="Arial" w:cs="Arial"/>
          <w:sz w:val="22"/>
          <w:szCs w:val="22"/>
        </w:rPr>
        <w:t xml:space="preserve">have been designed to introduce key concepts and practices in project management so that students can </w:t>
      </w:r>
      <w:r w:rsidRPr="503DC450">
        <w:rPr>
          <w:rFonts w:ascii="Arial" w:hAnsi="Arial" w:cs="Arial"/>
          <w:sz w:val="22"/>
          <w:szCs w:val="22"/>
        </w:rPr>
        <w:t xml:space="preserve">begin their study of different project management approaches and </w:t>
      </w:r>
      <w:r w:rsidRPr="503DC450">
        <w:rPr>
          <w:rFonts w:ascii="Arial" w:hAnsi="Arial" w:cs="Arial"/>
          <w:sz w:val="22"/>
          <w:szCs w:val="22"/>
        </w:rPr>
        <w:t xml:space="preserve">contextualise their </w:t>
      </w:r>
      <w:r w:rsidRPr="503DC450">
        <w:rPr>
          <w:rFonts w:ascii="Arial" w:hAnsi="Arial" w:cs="Arial"/>
          <w:sz w:val="22"/>
          <w:szCs w:val="22"/>
        </w:rPr>
        <w:t xml:space="preserve">developing understanding in </w:t>
      </w:r>
      <w:r w:rsidRPr="503DC450">
        <w:rPr>
          <w:rFonts w:ascii="Arial" w:hAnsi="Arial" w:cs="Arial"/>
          <w:sz w:val="22"/>
          <w:szCs w:val="22"/>
        </w:rPr>
        <w:t>the challeng</w:t>
      </w:r>
      <w:r w:rsidRPr="503DC450">
        <w:rPr>
          <w:rFonts w:ascii="Arial" w:hAnsi="Arial" w:cs="Arial"/>
          <w:sz w:val="22"/>
          <w:szCs w:val="22"/>
        </w:rPr>
        <w:t>e of project management in the c</w:t>
      </w:r>
      <w:r w:rsidRPr="503DC450">
        <w:rPr>
          <w:rFonts w:ascii="Arial" w:hAnsi="Arial" w:cs="Arial"/>
          <w:sz w:val="22"/>
          <w:szCs w:val="22"/>
        </w:rPr>
        <w:t>reative sector</w:t>
      </w:r>
      <w:r w:rsidRPr="503DC450">
        <w:rPr>
          <w:rFonts w:ascii="Arial" w:hAnsi="Arial" w:cs="Arial"/>
          <w:sz w:val="22"/>
          <w:szCs w:val="22"/>
        </w:rPr>
        <w:t>s</w:t>
      </w:r>
      <w:r w:rsidRPr="503DC450">
        <w:rPr>
          <w:rFonts w:ascii="Arial" w:hAnsi="Arial" w:cs="Arial"/>
          <w:sz w:val="22"/>
          <w:szCs w:val="22"/>
        </w:rPr>
        <w:t xml:space="preserve">. </w:t>
      </w:r>
      <w:r w:rsidRPr="503DC450">
        <w:rPr>
          <w:rFonts w:ascii="Arial" w:hAnsi="Arial" w:cs="Arial"/>
          <w:sz w:val="22"/>
          <w:szCs w:val="22"/>
        </w:rPr>
        <w:t>In the ‘P</w:t>
      </w:r>
      <w:r w:rsidRPr="503DC450">
        <w:rPr>
          <w:rFonts w:ascii="Arial" w:hAnsi="Arial" w:cs="Arial"/>
          <w:sz w:val="22"/>
          <w:szCs w:val="22"/>
        </w:rPr>
        <w:t xml:space="preserve">rinciples </w:t>
      </w:r>
      <w:r w:rsidRPr="503DC450">
        <w:rPr>
          <w:rFonts w:ascii="Arial" w:hAnsi="Arial" w:cs="Arial"/>
          <w:sz w:val="22"/>
          <w:szCs w:val="22"/>
        </w:rPr>
        <w:t xml:space="preserve">of Project Management’ module </w:t>
      </w:r>
      <w:r w:rsidRPr="503DC450">
        <w:rPr>
          <w:rFonts w:ascii="Arial" w:hAnsi="Arial" w:cs="Arial"/>
          <w:sz w:val="22"/>
          <w:szCs w:val="22"/>
        </w:rPr>
        <w:t>(</w:t>
      </w:r>
      <w:r w:rsidRPr="503DC450">
        <w:rPr>
          <w:rFonts w:ascii="Arial" w:hAnsi="Arial" w:cs="Arial"/>
          <w:sz w:val="22"/>
          <w:szCs w:val="22"/>
        </w:rPr>
        <w:t>HA7511</w:t>
      </w:r>
      <w:r w:rsidRPr="503DC450">
        <w:rPr>
          <w:rFonts w:ascii="Arial" w:hAnsi="Arial" w:cs="Arial"/>
          <w:sz w:val="22"/>
          <w:szCs w:val="22"/>
        </w:rPr>
        <w:t xml:space="preserve">) </w:t>
      </w:r>
      <w:r w:rsidRPr="503DC450">
        <w:rPr>
          <w:rFonts w:ascii="Arial" w:hAnsi="Arial" w:cs="Arial"/>
          <w:sz w:val="22"/>
          <w:szCs w:val="22"/>
        </w:rPr>
        <w:t>students will gain knowledge of the fundamental principles of project management which will consider the critical analysis of how the characteristics of creative output, working practices of creatives and the flexibility needed to ideate, conceptualise and proto</w:t>
      </w:r>
      <w:r w:rsidRPr="503DC450">
        <w:rPr>
          <w:rFonts w:ascii="Arial" w:hAnsi="Arial" w:cs="Arial"/>
          <w:sz w:val="22"/>
          <w:szCs w:val="22"/>
        </w:rPr>
        <w:t>type creative products/services make project management in the creative sector distinctive.</w:t>
      </w:r>
      <w:r w:rsidRPr="503DC450">
        <w:rPr>
          <w:rFonts w:ascii="Arial" w:hAnsi="Arial" w:cs="Arial"/>
          <w:sz w:val="22"/>
          <w:szCs w:val="22"/>
        </w:rPr>
        <w:t xml:space="preserve"> This will be strengthened by students being trained in Agile Project Management methodology a</w:t>
      </w:r>
      <w:r w:rsidRPr="503DC450">
        <w:rPr>
          <w:rFonts w:ascii="Arial" w:hAnsi="Arial" w:cs="Arial"/>
          <w:sz w:val="22"/>
          <w:szCs w:val="22"/>
        </w:rPr>
        <w:t xml:space="preserve">n approach most appropriate to creative projects. </w:t>
      </w:r>
      <w:r w:rsidRPr="503DC450">
        <w:rPr>
          <w:rFonts w:ascii="Arial" w:hAnsi="Arial" w:cs="Arial"/>
          <w:sz w:val="22"/>
          <w:szCs w:val="22"/>
        </w:rPr>
        <w:t xml:space="preserve">During ‘The Human Problem: </w:t>
      </w:r>
      <w:r w:rsidRPr="503DC450">
        <w:rPr>
          <w:rFonts w:ascii="Arial" w:hAnsi="Arial" w:cs="Arial"/>
          <w:sz w:val="22"/>
          <w:szCs w:val="22"/>
        </w:rPr>
        <w:t xml:space="preserve">Working with and Managing </w:t>
      </w:r>
      <w:r w:rsidRPr="503DC450">
        <w:rPr>
          <w:rFonts w:ascii="Arial" w:hAnsi="Arial" w:cs="Arial"/>
          <w:sz w:val="22"/>
          <w:szCs w:val="22"/>
        </w:rPr>
        <w:t>P</w:t>
      </w:r>
      <w:r w:rsidRPr="503DC450">
        <w:rPr>
          <w:rFonts w:ascii="Arial" w:hAnsi="Arial" w:cs="Arial"/>
          <w:sz w:val="22"/>
          <w:szCs w:val="22"/>
        </w:rPr>
        <w:t>eople’ (</w:t>
      </w:r>
      <w:r w:rsidRPr="503DC450">
        <w:rPr>
          <w:rFonts w:ascii="Arial" w:hAnsi="Arial" w:cs="Arial"/>
          <w:sz w:val="22"/>
          <w:szCs w:val="22"/>
        </w:rPr>
        <w:t>HA7512</w:t>
      </w:r>
      <w:r w:rsidRPr="503DC450">
        <w:rPr>
          <w:rFonts w:ascii="Arial" w:hAnsi="Arial" w:cs="Arial"/>
          <w:sz w:val="22"/>
          <w:szCs w:val="22"/>
        </w:rPr>
        <w:t xml:space="preserve">), students will tackle and critically analyse the challenges of working with people, their motivations, differing value systems and identities. </w:t>
      </w:r>
      <w:r w:rsidRPr="503DC450">
        <w:rPr>
          <w:rFonts w:ascii="Arial" w:hAnsi="Arial" w:cs="Arial"/>
          <w:sz w:val="22"/>
          <w:szCs w:val="22"/>
        </w:rPr>
        <w:t>The title of the module</w:t>
      </w:r>
      <w:r w:rsidRPr="503DC450">
        <w:rPr>
          <w:rFonts w:ascii="Arial" w:hAnsi="Arial" w:cs="Arial"/>
          <w:sz w:val="22"/>
          <w:szCs w:val="22"/>
        </w:rPr>
        <w:t xml:space="preserve"> is</w:t>
      </w:r>
      <w:r w:rsidRPr="503DC450">
        <w:rPr>
          <w:rFonts w:ascii="Arial" w:hAnsi="Arial" w:cs="Arial"/>
          <w:i/>
          <w:iCs/>
          <w:sz w:val="22"/>
          <w:szCs w:val="22"/>
        </w:rPr>
        <w:t xml:space="preserve"> </w:t>
      </w:r>
      <w:r w:rsidRPr="503DC450">
        <w:rPr>
          <w:rFonts w:ascii="Arial" w:hAnsi="Arial" w:cs="Arial"/>
          <w:sz w:val="22"/>
          <w:szCs w:val="22"/>
        </w:rPr>
        <w:t>purpos</w:t>
      </w:r>
      <w:r w:rsidRPr="503DC450">
        <w:rPr>
          <w:rFonts w:ascii="Arial" w:hAnsi="Arial" w:cs="Arial"/>
          <w:sz w:val="22"/>
          <w:szCs w:val="22"/>
        </w:rPr>
        <w:t>ely provocative</w:t>
      </w:r>
      <w:r w:rsidRPr="503DC450">
        <w:rPr>
          <w:rFonts w:ascii="Arial" w:hAnsi="Arial" w:cs="Arial"/>
          <w:sz w:val="22"/>
          <w:szCs w:val="22"/>
        </w:rPr>
        <w:t xml:space="preserve"> in order to </w:t>
      </w:r>
      <w:r w:rsidRPr="503DC450">
        <w:rPr>
          <w:rFonts w:ascii="Arial" w:hAnsi="Arial" w:cs="Arial"/>
          <w:sz w:val="22"/>
          <w:szCs w:val="22"/>
        </w:rPr>
        <w:t>clearly signal and frame the module on the frequently underestimated complexities of managing people, especially creatives, during the discipline of project management.</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The module </w:t>
      </w:r>
      <w:r w:rsidRPr="503DC450">
        <w:rPr>
          <w:rFonts w:ascii="Arial" w:hAnsi="Arial" w:cs="Arial"/>
          <w:sz w:val="22"/>
          <w:szCs w:val="22"/>
        </w:rPr>
        <w:t>‘</w:t>
      </w:r>
      <w:r w:rsidRPr="503DC450">
        <w:rPr>
          <w:rFonts w:ascii="Arial" w:hAnsi="Arial" w:cs="Arial"/>
          <w:sz w:val="22"/>
          <w:szCs w:val="22"/>
        </w:rPr>
        <w:t xml:space="preserve">Designing and Running Successful </w:t>
      </w:r>
      <w:r w:rsidRPr="503DC450">
        <w:rPr>
          <w:rFonts w:ascii="Arial" w:hAnsi="Arial" w:cs="Arial"/>
          <w:sz w:val="22"/>
          <w:szCs w:val="22"/>
        </w:rPr>
        <w:t>Projects</w:t>
      </w:r>
      <w:r w:rsidRPr="503DC450">
        <w:rPr>
          <w:rFonts w:ascii="Arial" w:hAnsi="Arial" w:cs="Arial"/>
          <w:sz w:val="22"/>
          <w:szCs w:val="22"/>
        </w:rPr>
        <w:t>’ (HA751</w:t>
      </w:r>
      <w:r w:rsidRPr="503DC450">
        <w:rPr>
          <w:rFonts w:ascii="Arial" w:hAnsi="Arial" w:cs="Arial"/>
          <w:sz w:val="22"/>
          <w:szCs w:val="22"/>
        </w:rPr>
        <w:t>3</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 xml:space="preserve">builds on the principles </w:t>
      </w:r>
      <w:r w:rsidRPr="503DC450">
        <w:rPr>
          <w:rFonts w:ascii="Arial" w:hAnsi="Arial" w:cs="Arial"/>
          <w:sz w:val="22"/>
          <w:szCs w:val="22"/>
        </w:rPr>
        <w:t xml:space="preserve">of </w:t>
      </w:r>
      <w:r w:rsidRPr="503DC450">
        <w:rPr>
          <w:rFonts w:ascii="Arial" w:hAnsi="Arial" w:cs="Arial"/>
          <w:sz w:val="22"/>
          <w:szCs w:val="22"/>
        </w:rPr>
        <w:t>module (</w:t>
      </w:r>
      <w:r w:rsidRPr="503DC450">
        <w:rPr>
          <w:rFonts w:ascii="Arial" w:hAnsi="Arial" w:cs="Arial"/>
          <w:sz w:val="22"/>
          <w:szCs w:val="22"/>
        </w:rPr>
        <w:t>HA7511</w:t>
      </w:r>
      <w:r w:rsidRPr="503DC450">
        <w:rPr>
          <w:rFonts w:ascii="Arial" w:hAnsi="Arial" w:cs="Arial"/>
          <w:sz w:val="22"/>
          <w:szCs w:val="22"/>
        </w:rPr>
        <w:t xml:space="preserve">) and </w:t>
      </w:r>
      <w:r w:rsidRPr="503DC450">
        <w:rPr>
          <w:rFonts w:ascii="Arial" w:hAnsi="Arial" w:cs="Arial"/>
          <w:sz w:val="22"/>
          <w:szCs w:val="22"/>
        </w:rPr>
        <w:t xml:space="preserve">focusses on </w:t>
      </w:r>
      <w:r w:rsidRPr="503DC450">
        <w:rPr>
          <w:rFonts w:ascii="Arial" w:hAnsi="Arial" w:cs="Arial"/>
          <w:sz w:val="22"/>
          <w:szCs w:val="22"/>
        </w:rPr>
        <w:t xml:space="preserve">the </w:t>
      </w:r>
      <w:r w:rsidRPr="503DC450">
        <w:rPr>
          <w:rFonts w:ascii="Arial" w:hAnsi="Arial" w:cs="Arial"/>
          <w:sz w:val="22"/>
          <w:szCs w:val="22"/>
        </w:rPr>
        <w:t>execution of project management</w:t>
      </w:r>
      <w:r w:rsidRPr="503DC450">
        <w:rPr>
          <w:rFonts w:ascii="Arial" w:hAnsi="Arial" w:cs="Arial"/>
          <w:sz w:val="22"/>
          <w:szCs w:val="22"/>
        </w:rPr>
        <w:t>. It is d</w:t>
      </w:r>
      <w:r w:rsidRPr="503DC450">
        <w:rPr>
          <w:rFonts w:ascii="Arial" w:hAnsi="Arial" w:cs="Arial"/>
          <w:sz w:val="22"/>
          <w:szCs w:val="22"/>
        </w:rPr>
        <w:t>esigned as an opportunity to deepen understanding of the requirements of a successful project – business case development, scheduling and planning, reporting processes, budget management, quality assurance, evaluation.</w:t>
      </w:r>
      <w:r w:rsidRPr="503DC450">
        <w:rPr>
          <w:rFonts w:ascii="Arial" w:hAnsi="Arial" w:cs="Arial"/>
          <w:sz w:val="22"/>
          <w:szCs w:val="22"/>
        </w:rPr>
        <w:t xml:space="preserve"> To aid this, </w:t>
      </w:r>
      <w:r w:rsidRPr="503DC450">
        <w:rPr>
          <w:rFonts w:ascii="Arial" w:hAnsi="Arial" w:cs="Arial"/>
          <w:sz w:val="22"/>
          <w:szCs w:val="22"/>
        </w:rPr>
        <w:t>d</w:t>
      </w:r>
      <w:r w:rsidRPr="503DC450">
        <w:rPr>
          <w:rFonts w:ascii="Arial" w:hAnsi="Arial" w:cs="Arial"/>
          <w:sz w:val="22"/>
          <w:szCs w:val="22"/>
        </w:rPr>
        <w:t>uring this module students will work on a project management software simulation</w:t>
      </w:r>
      <w:r w:rsidRPr="503DC450">
        <w:rPr>
          <w:rFonts w:ascii="Arial" w:hAnsi="Arial" w:cs="Arial"/>
          <w:sz w:val="22"/>
          <w:szCs w:val="22"/>
        </w:rPr>
        <w:t xml:space="preserve">. </w:t>
      </w:r>
      <w:r w:rsidRPr="503DC450">
        <w:rPr>
          <w:rFonts w:ascii="Arial" w:hAnsi="Arial" w:cs="Arial"/>
          <w:sz w:val="22"/>
          <w:szCs w:val="22"/>
        </w:rPr>
        <w:t>T</w:t>
      </w:r>
      <w:r w:rsidRPr="503DC450">
        <w:rPr>
          <w:rFonts w:ascii="Arial" w:hAnsi="Arial" w:cs="Arial"/>
          <w:sz w:val="22"/>
          <w:szCs w:val="22"/>
        </w:rPr>
        <w:t>his challenging activity will allow students to draw together their knowledge of project management and test how their knowledge is executed in practice.</w:t>
      </w:r>
      <w:r w:rsidRPr="503DC450">
        <w:rPr>
          <w:rFonts w:ascii="Arial" w:hAnsi="Arial" w:cs="Arial"/>
          <w:sz w:val="22"/>
          <w:szCs w:val="22"/>
        </w:rPr>
        <w:t xml:space="preserve"> </w:t>
      </w:r>
      <w:r w:rsidRPr="503DC450">
        <w:rPr>
          <w:rFonts w:ascii="Arial" w:hAnsi="Arial" w:cs="Arial"/>
          <w:sz w:val="22"/>
          <w:szCs w:val="22"/>
        </w:rPr>
        <w:t>The virtual nature of this project management experi</w:t>
      </w:r>
      <w:r w:rsidRPr="503DC450">
        <w:rPr>
          <w:rFonts w:ascii="Arial" w:hAnsi="Arial" w:cs="Arial"/>
          <w:sz w:val="22"/>
          <w:szCs w:val="22"/>
        </w:rPr>
        <w:t>ence enables students to practis</w:t>
      </w:r>
      <w:r w:rsidRPr="503DC450">
        <w:rPr>
          <w:rFonts w:ascii="Arial" w:hAnsi="Arial" w:cs="Arial"/>
          <w:sz w:val="22"/>
          <w:szCs w:val="22"/>
        </w:rPr>
        <w:t xml:space="preserve">e in a safe space, readying them </w:t>
      </w:r>
      <w:r w:rsidRPr="503DC450">
        <w:rPr>
          <w:rFonts w:ascii="Arial" w:hAnsi="Arial" w:cs="Arial"/>
          <w:sz w:val="22"/>
          <w:szCs w:val="22"/>
        </w:rPr>
        <w:t xml:space="preserve">for when they project </w:t>
      </w:r>
      <w:r w:rsidRPr="503DC450">
        <w:rPr>
          <w:rFonts w:ascii="Arial" w:hAnsi="Arial" w:cs="Arial"/>
          <w:sz w:val="22"/>
          <w:szCs w:val="22"/>
        </w:rPr>
        <w:t>manage</w:t>
      </w:r>
      <w:r w:rsidRPr="503DC450">
        <w:rPr>
          <w:rFonts w:ascii="Arial" w:hAnsi="Arial" w:cs="Arial"/>
          <w:sz w:val="22"/>
          <w:szCs w:val="22"/>
        </w:rPr>
        <w:t xml:space="preserve"> for real in the </w:t>
      </w:r>
      <w:r w:rsidRPr="503DC450">
        <w:rPr>
          <w:rFonts w:ascii="Arial" w:hAnsi="Arial" w:cs="Arial"/>
          <w:sz w:val="22"/>
          <w:szCs w:val="22"/>
        </w:rPr>
        <w:t>‘</w:t>
      </w:r>
      <w:r w:rsidRPr="503DC450">
        <w:rPr>
          <w:rFonts w:ascii="Arial" w:hAnsi="Arial" w:cs="Arial"/>
          <w:sz w:val="22"/>
          <w:szCs w:val="22"/>
        </w:rPr>
        <w:t>Major Project</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HA7515</w:t>
      </w:r>
      <w:r w:rsidRPr="503DC450">
        <w:rPr>
          <w:rFonts w:ascii="Arial" w:hAnsi="Arial" w:cs="Arial"/>
          <w:sz w:val="22"/>
          <w:szCs w:val="22"/>
        </w:rPr>
        <w:t xml:space="preserve">).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The module</w:t>
      </w:r>
      <w:r w:rsidRPr="503DC450">
        <w:rPr>
          <w:rFonts w:ascii="Arial" w:hAnsi="Arial" w:cs="Arial"/>
          <w:sz w:val="22"/>
          <w:szCs w:val="22"/>
        </w:rPr>
        <w:t xml:space="preserve"> </w:t>
      </w:r>
      <w:r w:rsidRPr="503DC450">
        <w:rPr>
          <w:rFonts w:ascii="Arial" w:hAnsi="Arial" w:cs="Arial"/>
          <w:sz w:val="22"/>
          <w:szCs w:val="22"/>
        </w:rPr>
        <w:t>‘</w:t>
      </w:r>
      <w:r w:rsidRPr="503DC450">
        <w:rPr>
          <w:rFonts w:ascii="Arial" w:hAnsi="Arial" w:cs="Arial"/>
          <w:sz w:val="22"/>
          <w:szCs w:val="22"/>
        </w:rPr>
        <w:t>The Creative Freelancer</w:t>
      </w:r>
      <w:r w:rsidRPr="503DC450">
        <w:rPr>
          <w:rFonts w:ascii="Arial" w:hAnsi="Arial" w:cs="Arial"/>
          <w:sz w:val="22"/>
          <w:szCs w:val="22"/>
        </w:rPr>
        <w:t>’</w:t>
      </w:r>
      <w:r w:rsidRPr="503DC450">
        <w:rPr>
          <w:rFonts w:ascii="Arial" w:hAnsi="Arial" w:cs="Arial"/>
          <w:i/>
          <w:iCs/>
          <w:sz w:val="22"/>
          <w:szCs w:val="22"/>
        </w:rPr>
        <w:t xml:space="preserve"> </w:t>
      </w:r>
      <w:r w:rsidRPr="503DC450">
        <w:rPr>
          <w:rFonts w:ascii="Arial" w:hAnsi="Arial" w:cs="Arial"/>
          <w:sz w:val="22"/>
          <w:szCs w:val="22"/>
        </w:rPr>
        <w:t>(</w:t>
      </w:r>
      <w:r w:rsidRPr="503DC450">
        <w:rPr>
          <w:rFonts w:ascii="Arial" w:hAnsi="Arial" w:cs="Arial"/>
          <w:sz w:val="22"/>
          <w:szCs w:val="22"/>
        </w:rPr>
        <w:t>HA7</w:t>
      </w:r>
      <w:r w:rsidRPr="503DC450">
        <w:rPr>
          <w:rFonts w:ascii="Arial" w:hAnsi="Arial" w:cs="Arial"/>
          <w:sz w:val="22"/>
          <w:szCs w:val="22"/>
        </w:rPr>
        <w:t>514</w:t>
      </w:r>
      <w:r w:rsidRPr="503DC450">
        <w:rPr>
          <w:rFonts w:ascii="Arial" w:hAnsi="Arial" w:cs="Arial"/>
          <w:sz w:val="22"/>
          <w:szCs w:val="22"/>
        </w:rPr>
        <w:t>)</w:t>
      </w:r>
      <w:r w:rsidRPr="503DC450">
        <w:rPr>
          <w:rFonts w:ascii="Arial" w:hAnsi="Arial" w:cs="Arial"/>
          <w:sz w:val="22"/>
          <w:szCs w:val="22"/>
        </w:rPr>
        <w:t xml:space="preserve"> looks at project management </w:t>
      </w:r>
      <w:r w:rsidRPr="503DC450">
        <w:rPr>
          <w:rFonts w:ascii="Arial" w:hAnsi="Arial" w:cs="Arial"/>
          <w:sz w:val="22"/>
          <w:szCs w:val="22"/>
        </w:rPr>
        <w:t xml:space="preserve">from </w:t>
      </w:r>
      <w:r w:rsidRPr="503DC450">
        <w:rPr>
          <w:rFonts w:ascii="Arial" w:hAnsi="Arial" w:cs="Arial"/>
          <w:sz w:val="22"/>
          <w:szCs w:val="22"/>
        </w:rPr>
        <w:t xml:space="preserve">the </w:t>
      </w:r>
      <w:r w:rsidRPr="503DC450">
        <w:rPr>
          <w:rFonts w:ascii="Arial" w:hAnsi="Arial" w:cs="Arial"/>
          <w:sz w:val="22"/>
          <w:szCs w:val="22"/>
        </w:rPr>
        <w:t>‘</w:t>
      </w:r>
      <w:r w:rsidRPr="503DC450">
        <w:rPr>
          <w:rFonts w:ascii="Arial" w:hAnsi="Arial" w:cs="Arial"/>
          <w:sz w:val="22"/>
          <w:szCs w:val="22"/>
        </w:rPr>
        <w:t>other</w:t>
      </w:r>
      <w:r w:rsidRPr="503DC450">
        <w:rPr>
          <w:rFonts w:ascii="Arial" w:hAnsi="Arial" w:cs="Arial"/>
          <w:sz w:val="22"/>
          <w:szCs w:val="22"/>
        </w:rPr>
        <w:t>’</w:t>
      </w:r>
      <w:r w:rsidRPr="503DC450">
        <w:rPr>
          <w:rFonts w:ascii="Arial" w:hAnsi="Arial" w:cs="Arial"/>
          <w:sz w:val="22"/>
          <w:szCs w:val="22"/>
        </w:rPr>
        <w:t xml:space="preserve"> side – that of a supplier or team member within a project. There are two benefits that come from studying on this module. The first is to </w:t>
      </w:r>
      <w:r w:rsidRPr="503DC450">
        <w:rPr>
          <w:rFonts w:ascii="Arial" w:hAnsi="Arial" w:cs="Arial"/>
          <w:sz w:val="22"/>
          <w:szCs w:val="22"/>
        </w:rPr>
        <w:t xml:space="preserve">develop skills and knowledge that students will need when working in projects for a project manager. This will deepen appreciation of the challenge of project management, the importance of communication and brief specification and quality assurance. </w:t>
      </w:r>
      <w:r w:rsidRPr="503DC450">
        <w:rPr>
          <w:rFonts w:ascii="Arial" w:hAnsi="Arial" w:cs="Arial"/>
          <w:sz w:val="22"/>
          <w:szCs w:val="22"/>
        </w:rPr>
        <w:t xml:space="preserve">The second is to help develop their effectiveness as a project team member. </w:t>
      </w:r>
      <w:r w:rsidRPr="503DC450">
        <w:rPr>
          <w:rFonts w:ascii="Arial" w:hAnsi="Arial" w:cs="Arial"/>
          <w:sz w:val="22"/>
          <w:szCs w:val="22"/>
        </w:rPr>
        <w:t>In this module</w:t>
      </w:r>
      <w:r w:rsidRPr="503DC450">
        <w:rPr>
          <w:rFonts w:ascii="Arial" w:hAnsi="Arial" w:cs="Arial"/>
          <w:sz w:val="22"/>
          <w:szCs w:val="22"/>
        </w:rPr>
        <w:t>,</w:t>
      </w:r>
      <w:r w:rsidRPr="503DC450">
        <w:rPr>
          <w:rFonts w:ascii="Arial" w:hAnsi="Arial" w:cs="Arial"/>
          <w:sz w:val="22"/>
          <w:szCs w:val="22"/>
        </w:rPr>
        <w:t xml:space="preserve"> students will work around the project brief developing methodologies for interpreting, pitching and organising the workflow of supplying specified deliverables. </w:t>
      </w:r>
      <w:r w:rsidRPr="503DC450">
        <w:rPr>
          <w:rFonts w:ascii="Arial" w:hAnsi="Arial" w:cs="Arial"/>
          <w:sz w:val="22"/>
          <w:szCs w:val="22"/>
        </w:rPr>
        <w:t>Management of themselves and the management upwards to the project manager will be analysed and discussed, including pricing, Intellectual property issues and marketing. Skills will be developed through setting briefs to which students respond and create pitches for the work.</w:t>
      </w:r>
      <w:r w:rsidRPr="503DC450">
        <w:rPr>
          <w:rFonts w:ascii="Arial" w:hAnsi="Arial" w:cs="Arial"/>
          <w:sz w:val="22"/>
          <w:szCs w:val="22"/>
        </w:rPr>
        <w:t xml:space="preserve">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During TB2 the Major project will be initiated and students will be provided with input on how to document work and evaluate the completion of a project. The nature of the challenge will be set and students will work collaboratively to design a programme of events and establish a business case. The Course team will act as the executive and provide guidance on user requirement and project tolerances. The programme of events will be made up of a number of sub-projects that will encompass all the required outputs and deliverables for the programme. These are likely to involve development of promotional materials, </w:t>
      </w:r>
      <w:r w:rsidRPr="503DC450">
        <w:rPr>
          <w:rFonts w:ascii="Arial" w:hAnsi="Arial" w:cs="Arial"/>
          <w:sz w:val="22"/>
          <w:szCs w:val="22"/>
        </w:rPr>
        <w:t xml:space="preserve">a </w:t>
      </w:r>
      <w:r w:rsidRPr="503DC450">
        <w:rPr>
          <w:rFonts w:ascii="Arial" w:hAnsi="Arial" w:cs="Arial"/>
          <w:sz w:val="22"/>
          <w:szCs w:val="22"/>
        </w:rPr>
        <w:t>social media campaign, the design and content of the programme (talks, displays, engagement activities), the use of the space and the operations for each event. The theme of the programme will be created by the students with the one limitation, that it must be on a social theme/issue/problem. Students will also fundraise</w:t>
      </w:r>
      <w:r w:rsidRPr="503DC450">
        <w:rPr>
          <w:rFonts w:ascii="Arial" w:hAnsi="Arial" w:cs="Arial"/>
          <w:sz w:val="22"/>
          <w:szCs w:val="22"/>
        </w:rPr>
        <w:t xml:space="preserve"> for the event and seek sponsorship or support from local businesses and organisations.</w:t>
      </w:r>
      <w:r w:rsidRPr="503DC450">
        <w:rPr>
          <w:rFonts w:ascii="Arial" w:hAnsi="Arial" w:cs="Arial"/>
          <w:sz w:val="22"/>
          <w:szCs w:val="22"/>
        </w:rPr>
        <w:t xml:space="preserve"> Workshops on key themes and skills will be held fortnightly during TB2 with the students expected to develop increasing independence and ownership of the event programme.</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b/>
          <w:bCs/>
          <w:sz w:val="22"/>
          <w:szCs w:val="22"/>
        </w:rPr>
        <w:t>2. Assessment</w:t>
      </w: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The modules that make up the </w:t>
      </w:r>
      <w:r w:rsidRPr="503DC450">
        <w:rPr>
          <w:rFonts w:ascii="Arial" w:hAnsi="Arial" w:cs="Arial"/>
          <w:sz w:val="22"/>
          <w:szCs w:val="22"/>
        </w:rPr>
        <w:t xml:space="preserve">MSc </w:t>
      </w:r>
      <w:r w:rsidRPr="503DC450">
        <w:rPr>
          <w:rFonts w:ascii="Arial" w:hAnsi="Arial" w:cs="Arial"/>
          <w:sz w:val="22"/>
          <w:szCs w:val="22"/>
        </w:rPr>
        <w:t xml:space="preserve">are </w:t>
      </w:r>
      <w:r w:rsidRPr="503DC450">
        <w:rPr>
          <w:rFonts w:ascii="Arial" w:hAnsi="Arial" w:cs="Arial"/>
          <w:sz w:val="22"/>
          <w:szCs w:val="22"/>
        </w:rPr>
        <w:t xml:space="preserve">assessed through </w:t>
      </w:r>
      <w:r w:rsidRPr="503DC450">
        <w:rPr>
          <w:rFonts w:ascii="Arial" w:hAnsi="Arial" w:cs="Arial"/>
          <w:sz w:val="22"/>
          <w:szCs w:val="22"/>
        </w:rPr>
        <w:t xml:space="preserve">a range of </w:t>
      </w:r>
      <w:r w:rsidRPr="503DC450">
        <w:rPr>
          <w:rFonts w:ascii="Arial" w:hAnsi="Arial" w:cs="Arial"/>
          <w:sz w:val="22"/>
          <w:szCs w:val="22"/>
        </w:rPr>
        <w:t>summative met</w:t>
      </w:r>
      <w:r w:rsidRPr="503DC450">
        <w:rPr>
          <w:rFonts w:ascii="Arial" w:hAnsi="Arial" w:cs="Arial"/>
          <w:sz w:val="22"/>
          <w:szCs w:val="22"/>
        </w:rPr>
        <w:t>hods, preceded by formative assessments and feed</w:t>
      </w:r>
      <w:r w:rsidRPr="503DC450">
        <w:rPr>
          <w:rFonts w:ascii="Arial" w:hAnsi="Arial" w:cs="Arial"/>
          <w:sz w:val="22"/>
          <w:szCs w:val="22"/>
        </w:rPr>
        <w:t>-</w:t>
      </w:r>
      <w:r w:rsidRPr="503DC450">
        <w:rPr>
          <w:rFonts w:ascii="Arial" w:hAnsi="Arial" w:cs="Arial"/>
          <w:sz w:val="22"/>
          <w:szCs w:val="22"/>
        </w:rPr>
        <w:t>forward opportunities.</w:t>
      </w:r>
      <w:r w:rsidRPr="503DC450">
        <w:rPr>
          <w:rFonts w:ascii="Arial" w:hAnsi="Arial" w:cs="Arial"/>
          <w:sz w:val="22"/>
          <w:szCs w:val="22"/>
        </w:rPr>
        <w:t xml:space="preserve">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Form</w:t>
      </w:r>
      <w:r w:rsidRPr="503DC450">
        <w:rPr>
          <w:rFonts w:ascii="Arial" w:hAnsi="Arial" w:cs="Arial"/>
          <w:sz w:val="22"/>
          <w:szCs w:val="22"/>
        </w:rPr>
        <w:t xml:space="preserve">ative </w:t>
      </w:r>
      <w:r w:rsidRPr="503DC450">
        <w:rPr>
          <w:rFonts w:ascii="Arial" w:hAnsi="Arial" w:cs="Arial"/>
          <w:sz w:val="22"/>
          <w:szCs w:val="22"/>
        </w:rPr>
        <w:t>assessment primarily takes place during mid-project reviews and project proposals and is designed to help students identify how to improve and reflect on what needs to be done. This may be in the form of a written or verbal review</w:t>
      </w:r>
      <w:r w:rsidRPr="503DC450">
        <w:rPr>
          <w:rFonts w:ascii="Arial" w:hAnsi="Arial" w:cs="Arial"/>
          <w:sz w:val="22"/>
          <w:szCs w:val="22"/>
        </w:rPr>
        <w:t xml:space="preserve"> and may be</w:t>
      </w:r>
      <w:r w:rsidRPr="503DC450">
        <w:rPr>
          <w:rFonts w:ascii="Arial" w:hAnsi="Arial" w:cs="Arial"/>
          <w:sz w:val="22"/>
          <w:szCs w:val="22"/>
        </w:rPr>
        <w:t xml:space="preserve"> ac</w:t>
      </w:r>
      <w:r w:rsidRPr="503DC450">
        <w:rPr>
          <w:rFonts w:ascii="Arial" w:hAnsi="Arial" w:cs="Arial"/>
          <w:sz w:val="22"/>
          <w:szCs w:val="22"/>
        </w:rPr>
        <w:t>companied by an indicative mark</w:t>
      </w:r>
      <w:r w:rsidRPr="503DC450">
        <w:rPr>
          <w:rFonts w:ascii="Arial" w:hAnsi="Arial" w:cs="Arial"/>
          <w:sz w:val="22"/>
          <w:szCs w:val="22"/>
        </w:rPr>
        <w:t xml:space="preserve">. This mark will not contribute to their final </w:t>
      </w:r>
      <w:r w:rsidRPr="503DC450">
        <w:rPr>
          <w:rFonts w:ascii="Arial" w:hAnsi="Arial" w:cs="Arial"/>
          <w:sz w:val="22"/>
          <w:szCs w:val="22"/>
        </w:rPr>
        <w:t xml:space="preserve">module </w:t>
      </w:r>
      <w:r w:rsidRPr="503DC450">
        <w:rPr>
          <w:rFonts w:ascii="Arial" w:hAnsi="Arial" w:cs="Arial"/>
          <w:sz w:val="22"/>
          <w:szCs w:val="22"/>
        </w:rPr>
        <w:t>grade, but will serve as an indication of progress and achievement to date.</w:t>
      </w:r>
      <w:r w:rsidRPr="503DC450">
        <w:rPr>
          <w:rFonts w:ascii="Arial" w:hAnsi="Arial" w:cs="Arial"/>
          <w:sz w:val="22"/>
          <w:szCs w:val="22"/>
        </w:rPr>
        <w:t xml:space="preserve">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Summative assessment aims to assess learning</w:t>
      </w:r>
      <w:r w:rsidRPr="503DC450">
        <w:rPr>
          <w:rFonts w:ascii="Arial" w:hAnsi="Arial" w:cs="Arial"/>
          <w:sz w:val="22"/>
          <w:szCs w:val="22"/>
        </w:rPr>
        <w:t xml:space="preserve"> achieved and is awarded a mark</w:t>
      </w:r>
      <w:r w:rsidRPr="503DC450">
        <w:rPr>
          <w:rFonts w:ascii="Arial" w:hAnsi="Arial" w:cs="Arial"/>
          <w:sz w:val="22"/>
          <w:szCs w:val="22"/>
        </w:rPr>
        <w:t xml:space="preserve">. </w:t>
      </w:r>
      <w:r w:rsidRPr="503DC450">
        <w:rPr>
          <w:rFonts w:ascii="Arial" w:hAnsi="Arial" w:cs="Arial"/>
          <w:sz w:val="22"/>
          <w:szCs w:val="22"/>
        </w:rPr>
        <w:t> </w:t>
      </w:r>
      <w:r w:rsidRPr="503DC450">
        <w:rPr>
          <w:rFonts w:ascii="Arial" w:hAnsi="Arial" w:cs="Arial"/>
          <w:sz w:val="22"/>
          <w:szCs w:val="22"/>
        </w:rPr>
        <w:t xml:space="preserve">Assessment is </w:t>
      </w:r>
      <w:r w:rsidRPr="503DC450">
        <w:rPr>
          <w:rFonts w:ascii="Arial" w:hAnsi="Arial" w:cs="Arial"/>
          <w:sz w:val="22"/>
          <w:szCs w:val="22"/>
        </w:rPr>
        <w:t xml:space="preserve">integrated </w:t>
      </w:r>
      <w:r w:rsidRPr="503DC450">
        <w:rPr>
          <w:rFonts w:ascii="Arial" w:hAnsi="Arial" w:cs="Arial"/>
          <w:sz w:val="22"/>
          <w:szCs w:val="22"/>
        </w:rPr>
        <w:t xml:space="preserve">across the </w:t>
      </w:r>
      <w:r w:rsidRPr="503DC450">
        <w:rPr>
          <w:rFonts w:ascii="Arial" w:hAnsi="Arial" w:cs="Arial"/>
          <w:sz w:val="22"/>
          <w:szCs w:val="22"/>
        </w:rPr>
        <w:t>modules</w:t>
      </w:r>
      <w:r w:rsidRPr="503DC450">
        <w:rPr>
          <w:rFonts w:ascii="Arial" w:hAnsi="Arial" w:cs="Arial"/>
          <w:sz w:val="22"/>
          <w:szCs w:val="22"/>
        </w:rPr>
        <w:t xml:space="preserve"> </w:t>
      </w:r>
      <w:r w:rsidRPr="503DC450">
        <w:rPr>
          <w:rFonts w:ascii="Arial" w:hAnsi="Arial" w:cs="Arial"/>
          <w:sz w:val="22"/>
          <w:szCs w:val="22"/>
        </w:rPr>
        <w:t xml:space="preserve">through </w:t>
      </w:r>
      <w:r w:rsidRPr="503DC450">
        <w:rPr>
          <w:rFonts w:ascii="Arial" w:hAnsi="Arial" w:cs="Arial"/>
          <w:sz w:val="22"/>
          <w:szCs w:val="22"/>
        </w:rPr>
        <w:t xml:space="preserve">the </w:t>
      </w:r>
      <w:r w:rsidRPr="503DC450">
        <w:rPr>
          <w:rFonts w:ascii="Arial" w:hAnsi="Arial" w:cs="Arial"/>
          <w:sz w:val="22"/>
          <w:szCs w:val="22"/>
        </w:rPr>
        <w:t>use of an assessment rubric based on two dimensions; the development of the student’s cr</w:t>
      </w:r>
      <w:r w:rsidRPr="503DC450">
        <w:rPr>
          <w:rFonts w:ascii="Arial" w:hAnsi="Arial" w:cs="Arial"/>
          <w:sz w:val="22"/>
          <w:szCs w:val="22"/>
        </w:rPr>
        <w:t xml:space="preserve">eative self </w:t>
      </w:r>
      <w:r w:rsidRPr="503DC450">
        <w:rPr>
          <w:rFonts w:ascii="Arial" w:hAnsi="Arial" w:cs="Arial"/>
          <w:sz w:val="22"/>
          <w:szCs w:val="22"/>
        </w:rPr>
        <w:t>and their creative practices</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F</w:t>
      </w:r>
      <w:r w:rsidRPr="503DC450">
        <w:rPr>
          <w:rFonts w:ascii="Arial" w:hAnsi="Arial" w:cs="Arial"/>
          <w:sz w:val="22"/>
          <w:szCs w:val="22"/>
        </w:rPr>
        <w:t xml:space="preserve">or </w:t>
      </w:r>
      <w:r w:rsidRPr="503DC450">
        <w:rPr>
          <w:rFonts w:ascii="Arial" w:hAnsi="Arial" w:cs="Arial"/>
          <w:sz w:val="22"/>
          <w:szCs w:val="22"/>
        </w:rPr>
        <w:t xml:space="preserve">the </w:t>
      </w:r>
      <w:r w:rsidRPr="503DC450">
        <w:rPr>
          <w:rFonts w:ascii="Arial" w:hAnsi="Arial" w:cs="Arial"/>
          <w:sz w:val="22"/>
          <w:szCs w:val="22"/>
        </w:rPr>
        <w:t>‘</w:t>
      </w:r>
      <w:r w:rsidRPr="503DC450">
        <w:rPr>
          <w:rFonts w:ascii="Arial" w:hAnsi="Arial" w:cs="Arial"/>
          <w:sz w:val="22"/>
          <w:szCs w:val="22"/>
        </w:rPr>
        <w:t xml:space="preserve">creative </w:t>
      </w:r>
      <w:r w:rsidRPr="503DC450">
        <w:rPr>
          <w:rFonts w:ascii="Arial" w:hAnsi="Arial" w:cs="Arial"/>
          <w:sz w:val="22"/>
          <w:szCs w:val="22"/>
        </w:rPr>
        <w:t>self</w:t>
      </w:r>
      <w:r w:rsidRPr="503DC450">
        <w:rPr>
          <w:rFonts w:ascii="Arial" w:hAnsi="Arial" w:cs="Arial"/>
          <w:sz w:val="22"/>
          <w:szCs w:val="22"/>
        </w:rPr>
        <w:t>’</w:t>
      </w:r>
      <w:r w:rsidRPr="503DC450">
        <w:rPr>
          <w:rFonts w:ascii="Arial" w:hAnsi="Arial" w:cs="Arial"/>
          <w:sz w:val="22"/>
          <w:szCs w:val="22"/>
        </w:rPr>
        <w:t xml:space="preserve"> dimension,</w:t>
      </w:r>
      <w:r w:rsidRPr="503DC450">
        <w:rPr>
          <w:rFonts w:ascii="Arial" w:hAnsi="Arial" w:cs="Arial"/>
          <w:sz w:val="22"/>
          <w:szCs w:val="22"/>
        </w:rPr>
        <w:t xml:space="preserve"> work is assessed against the following features</w:t>
      </w:r>
      <w:r w:rsidRPr="503DC450">
        <w:rPr>
          <w:rFonts w:ascii="Arial" w:hAnsi="Arial" w:cs="Arial"/>
          <w:sz w:val="22"/>
          <w:szCs w:val="22"/>
        </w:rPr>
        <w:t xml:space="preserve">: </w:t>
      </w:r>
      <w:r w:rsidRPr="503DC450">
        <w:rPr>
          <w:rFonts w:ascii="Arial" w:hAnsi="Arial" w:cs="Arial"/>
          <w:sz w:val="22"/>
          <w:szCs w:val="22"/>
        </w:rPr>
        <w:t xml:space="preserve">authenticity and meaning, distinctiveness and creative thinking, and professional and </w:t>
      </w:r>
      <w:r w:rsidRPr="503DC450">
        <w:rPr>
          <w:rFonts w:ascii="Arial" w:hAnsi="Arial" w:cs="Arial"/>
          <w:sz w:val="22"/>
          <w:szCs w:val="22"/>
        </w:rPr>
        <w:t>outward facing. For the c</w:t>
      </w:r>
      <w:r w:rsidRPr="503DC450">
        <w:rPr>
          <w:rFonts w:ascii="Arial" w:hAnsi="Arial" w:cs="Arial"/>
          <w:sz w:val="22"/>
          <w:szCs w:val="22"/>
        </w:rPr>
        <w:t>reative practice dimensi</w:t>
      </w:r>
      <w:r w:rsidRPr="503DC450">
        <w:rPr>
          <w:rFonts w:ascii="Arial" w:hAnsi="Arial" w:cs="Arial"/>
          <w:sz w:val="22"/>
          <w:szCs w:val="22"/>
        </w:rPr>
        <w:t>on, work is assessed against the dimensions</w:t>
      </w:r>
      <w:r w:rsidRPr="503DC450">
        <w:rPr>
          <w:rFonts w:ascii="Arial" w:hAnsi="Arial" w:cs="Arial"/>
          <w:sz w:val="22"/>
          <w:szCs w:val="22"/>
        </w:rPr>
        <w:t xml:space="preserve"> of persuasiveness, </w:t>
      </w:r>
      <w:r w:rsidRPr="503DC450">
        <w:rPr>
          <w:rFonts w:ascii="Arial" w:hAnsi="Arial" w:cs="Arial"/>
          <w:sz w:val="22"/>
          <w:szCs w:val="22"/>
        </w:rPr>
        <w:t>analytical rigour a</w:t>
      </w:r>
      <w:r w:rsidRPr="503DC450">
        <w:rPr>
          <w:rFonts w:ascii="Arial" w:hAnsi="Arial" w:cs="Arial"/>
          <w:sz w:val="22"/>
          <w:szCs w:val="22"/>
        </w:rPr>
        <w:t xml:space="preserve">nd relevance and effectiveness. </w:t>
      </w:r>
      <w:r w:rsidRPr="503DC450">
        <w:rPr>
          <w:rFonts w:ascii="Arial" w:hAnsi="Arial" w:cs="Arial"/>
          <w:sz w:val="22"/>
          <w:szCs w:val="22"/>
        </w:rPr>
        <w:t xml:space="preserve">Through these six values it will be clear what is necessary for a student to </w:t>
      </w:r>
      <w:r w:rsidRPr="503DC450">
        <w:rPr>
          <w:rFonts w:ascii="Arial" w:hAnsi="Arial" w:cs="Arial"/>
          <w:sz w:val="22"/>
          <w:szCs w:val="22"/>
        </w:rPr>
        <w:t xml:space="preserve">aim for and </w:t>
      </w:r>
      <w:r w:rsidRPr="503DC450">
        <w:rPr>
          <w:rFonts w:ascii="Arial" w:hAnsi="Arial" w:cs="Arial"/>
          <w:sz w:val="22"/>
          <w:szCs w:val="22"/>
        </w:rPr>
        <w:t xml:space="preserve">to </w:t>
      </w:r>
      <w:r w:rsidRPr="503DC450">
        <w:rPr>
          <w:rFonts w:ascii="Arial" w:hAnsi="Arial" w:cs="Arial"/>
          <w:sz w:val="22"/>
          <w:szCs w:val="22"/>
        </w:rPr>
        <w:t>demonstrate</w:t>
      </w:r>
      <w:r w:rsidRPr="503DC450">
        <w:rPr>
          <w:rFonts w:ascii="Arial" w:hAnsi="Arial" w:cs="Arial"/>
          <w:sz w:val="22"/>
          <w:szCs w:val="22"/>
        </w:rPr>
        <w:t>. These values are representat</w:t>
      </w:r>
      <w:r w:rsidRPr="503DC450">
        <w:rPr>
          <w:rFonts w:ascii="Arial" w:hAnsi="Arial" w:cs="Arial"/>
          <w:sz w:val="22"/>
          <w:szCs w:val="22"/>
        </w:rPr>
        <w:t>ive of the aims as detailed in S</w:t>
      </w:r>
      <w:r w:rsidRPr="503DC450">
        <w:rPr>
          <w:rFonts w:ascii="Arial" w:hAnsi="Arial" w:cs="Arial"/>
          <w:sz w:val="22"/>
          <w:szCs w:val="22"/>
        </w:rPr>
        <w:t>ection B</w:t>
      </w:r>
      <w:r w:rsidRPr="503DC450">
        <w:rPr>
          <w:rFonts w:ascii="Arial" w:hAnsi="Arial" w:cs="Arial"/>
          <w:sz w:val="22"/>
          <w:szCs w:val="22"/>
        </w:rPr>
        <w:t>, and have been informed by QAA Benchmark statements on the characteristics of Master’s degrees</w:t>
      </w:r>
      <w:r w:rsidRPr="503DC450">
        <w:rPr>
          <w:rFonts w:ascii="Arial" w:hAnsi="Arial" w:cs="Arial"/>
          <w:sz w:val="22"/>
          <w:szCs w:val="22"/>
        </w:rPr>
        <w:t xml:space="preserve"> </w:t>
      </w:r>
      <w:r w:rsidRPr="503DC450">
        <w:rPr>
          <w:rFonts w:ascii="Arial" w:hAnsi="Arial" w:cs="Arial"/>
          <w:sz w:val="22"/>
          <w:szCs w:val="22"/>
        </w:rPr>
        <w:t>(2015</w:t>
      </w:r>
      <w:r w:rsidRPr="503DC450">
        <w:rPr>
          <w:rFonts w:ascii="Arial" w:hAnsi="Arial" w:cs="Arial"/>
          <w:sz w:val="22"/>
          <w:szCs w:val="22"/>
        </w:rPr>
        <w:t xml:space="preserve">), subject area </w:t>
      </w:r>
      <w:r w:rsidRPr="503DC450">
        <w:rPr>
          <w:rFonts w:ascii="Arial" w:hAnsi="Arial" w:cs="Arial"/>
          <w:sz w:val="22"/>
          <w:szCs w:val="22"/>
        </w:rPr>
        <w:t>benchmark statements for Art and Design and for Business and Manage</w:t>
      </w:r>
      <w:r w:rsidRPr="503DC450">
        <w:rPr>
          <w:rFonts w:ascii="Arial" w:hAnsi="Arial" w:cs="Arial"/>
          <w:sz w:val="22"/>
          <w:szCs w:val="22"/>
        </w:rPr>
        <w:t>ment</w:t>
      </w:r>
      <w:r w:rsidRPr="503DC450">
        <w:rPr>
          <w:rFonts w:ascii="Arial" w:hAnsi="Arial" w:cs="Arial"/>
          <w:sz w:val="22"/>
          <w:szCs w:val="22"/>
        </w:rPr>
        <w:t xml:space="preserve"> </w:t>
      </w:r>
      <w:r w:rsidRPr="503DC450">
        <w:rPr>
          <w:rFonts w:ascii="Arial" w:hAnsi="Arial" w:cs="Arial"/>
          <w:sz w:val="22"/>
          <w:szCs w:val="22"/>
        </w:rPr>
        <w:t xml:space="preserve">and also of the understanding of the creative and cultural industries, as </w:t>
      </w:r>
      <w:r w:rsidRPr="503DC450">
        <w:rPr>
          <w:rFonts w:ascii="Arial" w:hAnsi="Arial" w:cs="Arial"/>
          <w:sz w:val="22"/>
          <w:szCs w:val="22"/>
        </w:rPr>
        <w:t xml:space="preserve">informed by </w:t>
      </w:r>
      <w:r w:rsidRPr="503DC450">
        <w:rPr>
          <w:rFonts w:ascii="Arial" w:hAnsi="Arial" w:cs="Arial"/>
          <w:sz w:val="22"/>
          <w:szCs w:val="22"/>
        </w:rPr>
        <w:t xml:space="preserve">publications produced by </w:t>
      </w:r>
      <w:r w:rsidRPr="503DC450">
        <w:rPr>
          <w:rFonts w:ascii="Arial" w:hAnsi="Arial" w:cs="Arial"/>
          <w:sz w:val="22"/>
          <w:szCs w:val="22"/>
        </w:rPr>
        <w:t xml:space="preserve">the </w:t>
      </w:r>
      <w:r w:rsidRPr="503DC450">
        <w:rPr>
          <w:rFonts w:ascii="Arial" w:hAnsi="Arial" w:cs="Arial"/>
          <w:sz w:val="22"/>
          <w:szCs w:val="22"/>
        </w:rPr>
        <w:t>D</w:t>
      </w:r>
      <w:r w:rsidRPr="503DC450">
        <w:rPr>
          <w:rFonts w:ascii="Arial" w:hAnsi="Arial" w:cs="Arial"/>
          <w:sz w:val="22"/>
          <w:szCs w:val="22"/>
        </w:rPr>
        <w:t>epartment for Digital, Culture, Media &amp;</w:t>
      </w:r>
      <w:r w:rsidRPr="503DC450">
        <w:rPr>
          <w:rFonts w:ascii="Arial" w:hAnsi="Arial" w:cs="Arial"/>
          <w:sz w:val="22"/>
          <w:szCs w:val="22"/>
        </w:rPr>
        <w:t xml:space="preserve"> Sport,</w:t>
      </w:r>
      <w:r w:rsidRPr="503DC450">
        <w:rPr>
          <w:rFonts w:ascii="Arial" w:hAnsi="Arial" w:cs="Arial"/>
          <w:sz w:val="22"/>
          <w:szCs w:val="22"/>
        </w:rPr>
        <w:t xml:space="preserve"> </w:t>
      </w:r>
      <w:r w:rsidRPr="503DC450">
        <w:rPr>
          <w:rFonts w:ascii="Arial" w:hAnsi="Arial" w:cs="Arial"/>
          <w:sz w:val="22"/>
          <w:szCs w:val="22"/>
        </w:rPr>
        <w:t xml:space="preserve">the </w:t>
      </w:r>
      <w:r w:rsidRPr="503DC450">
        <w:rPr>
          <w:rFonts w:ascii="Arial" w:hAnsi="Arial" w:cs="Arial"/>
          <w:sz w:val="22"/>
          <w:szCs w:val="22"/>
        </w:rPr>
        <w:t xml:space="preserve">Creative Industries Federation, and </w:t>
      </w:r>
      <w:r w:rsidRPr="503DC450">
        <w:rPr>
          <w:rFonts w:ascii="Arial" w:hAnsi="Arial" w:cs="Arial"/>
          <w:sz w:val="22"/>
          <w:szCs w:val="22"/>
        </w:rPr>
        <w:t xml:space="preserve">Nesta.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w:t>
      </w:r>
      <w:r w:rsidRPr="503DC450">
        <w:rPr>
          <w:rFonts w:ascii="Arial" w:hAnsi="Arial" w:cs="Arial"/>
          <w:sz w:val="22"/>
          <w:szCs w:val="22"/>
        </w:rPr>
        <w:t>Modes of assessment include</w:t>
      </w:r>
      <w:r w:rsidRPr="503DC450">
        <w:rPr>
          <w:rFonts w:ascii="Arial" w:hAnsi="Arial" w:cs="Arial"/>
          <w:sz w:val="22"/>
          <w:szCs w:val="22"/>
        </w:rPr>
        <w:t>:</w:t>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13"/>
        </w:numPr>
        <w:ind w:left="720" w:right="0" w:hanging="360"/>
        <w:jc w:val="left"/>
        <w:rPr>
          <w:rFonts w:ascii="Arial" w:hAnsi="Arial" w:cs="Arial"/>
          <w:sz w:val="22"/>
          <w:szCs w:val="22"/>
        </w:rPr>
      </w:pPr>
      <w:r w:rsidRPr="503DC450">
        <w:rPr>
          <w:rFonts w:ascii="Arial" w:hAnsi="Arial" w:cs="Arial"/>
          <w:b/>
          <w:bCs/>
          <w:sz w:val="22"/>
          <w:szCs w:val="22"/>
        </w:rPr>
        <w:t>Case study analysis</w:t>
      </w:r>
      <w:r w:rsidRPr="503DC450">
        <w:rPr>
          <w:rFonts w:ascii="Arial" w:hAnsi="Arial" w:cs="Arial"/>
          <w:b/>
          <w:bCs/>
          <w:sz w:val="22"/>
          <w:szCs w:val="22"/>
        </w:rPr>
        <w:t xml:space="preserve"> </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 xml:space="preserve">this is a data limited written assessment that uses a scenario and details contained in a specific </w:t>
      </w:r>
      <w:r w:rsidRPr="503DC450">
        <w:rPr>
          <w:rFonts w:ascii="Arial" w:hAnsi="Arial" w:cs="Arial"/>
          <w:sz w:val="22"/>
          <w:szCs w:val="22"/>
        </w:rPr>
        <w:t>case of project management. The</w:t>
      </w:r>
      <w:r w:rsidRPr="503DC450">
        <w:rPr>
          <w:rFonts w:ascii="Arial" w:hAnsi="Arial" w:cs="Arial"/>
          <w:sz w:val="22"/>
          <w:szCs w:val="22"/>
        </w:rPr>
        <w:t xml:space="preserve"> assessment focusses students on the challenge of theory into practice by </w:t>
      </w:r>
      <w:r w:rsidRPr="503DC450">
        <w:rPr>
          <w:rFonts w:ascii="Arial" w:hAnsi="Arial" w:cs="Arial"/>
          <w:sz w:val="22"/>
          <w:szCs w:val="22"/>
        </w:rPr>
        <w:t xml:space="preserve">setting </w:t>
      </w:r>
      <w:r w:rsidRPr="503DC450">
        <w:rPr>
          <w:rFonts w:ascii="Arial" w:hAnsi="Arial" w:cs="Arial"/>
          <w:sz w:val="22"/>
          <w:szCs w:val="22"/>
        </w:rPr>
        <w:t xml:space="preserve">questions </w:t>
      </w:r>
      <w:r w:rsidRPr="503DC450">
        <w:rPr>
          <w:rFonts w:ascii="Arial" w:hAnsi="Arial" w:cs="Arial"/>
          <w:sz w:val="22"/>
          <w:szCs w:val="22"/>
        </w:rPr>
        <w:t>that require</w:t>
      </w:r>
      <w:r w:rsidRPr="503DC450">
        <w:rPr>
          <w:rFonts w:ascii="Arial" w:hAnsi="Arial" w:cs="Arial"/>
          <w:sz w:val="22"/>
          <w:szCs w:val="22"/>
        </w:rPr>
        <w:t xml:space="preserve"> reasoned answers supported by data in the case study, theory from their reading and judgement from their growing understanding.</w:t>
      </w:r>
      <w:r w:rsidRPr="503DC450">
        <w:rPr>
          <w:rFonts w:ascii="Arial" w:hAnsi="Arial" w:cs="Arial"/>
          <w:sz w:val="22"/>
          <w:szCs w:val="22"/>
        </w:rPr>
        <w:t xml:space="preserve">  </w:t>
      </w:r>
    </w:p>
    <w:p w:rsidRPr="503DC450" w:rsidP="007D20BC">
      <w:pPr>
        <w:ind w:left="720"/>
        <w:rPr>
          <w:rFonts w:ascii="Arial" w:hAnsi="Arial" w:cs="Arial"/>
          <w:sz w:val="22"/>
          <w:szCs w:val="22"/>
        </w:rPr>
      </w:pPr>
      <w:r w:rsidRPr="503DC450">
        <w:rPr>
          <w:rFonts w:ascii="Arial" w:hAnsi="Arial" w:cs="Arial"/>
          <w:sz w:val="22"/>
          <w:szCs w:val="22"/>
        </w:rPr>
        <w:t> </w:t>
      </w:r>
    </w:p>
    <w:p w:rsidRPr="503DC450" w:rsidP="007D20BC">
      <w:pPr>
        <w:numPr>
          <w:ilvl w:val="0"/>
          <w:numId w:val="14"/>
        </w:numPr>
        <w:ind w:left="720" w:right="0" w:hanging="360"/>
        <w:jc w:val="left"/>
        <w:rPr>
          <w:rFonts w:ascii="Arial" w:hAnsi="Arial" w:cs="Arial"/>
          <w:sz w:val="22"/>
          <w:szCs w:val="22"/>
        </w:rPr>
      </w:pPr>
      <w:r w:rsidRPr="503DC450">
        <w:rPr>
          <w:rFonts w:ascii="Arial" w:hAnsi="Arial" w:cs="Arial"/>
          <w:b/>
          <w:bCs/>
          <w:sz w:val="22"/>
          <w:szCs w:val="22"/>
        </w:rPr>
        <w:t>Reflective Log</w:t>
      </w:r>
      <w:r w:rsidRPr="503DC450">
        <w:rPr>
          <w:rFonts w:ascii="Arial" w:hAnsi="Arial" w:cs="Arial"/>
          <w:sz w:val="22"/>
          <w:szCs w:val="22"/>
        </w:rPr>
        <w:t xml:space="preserve"> </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 xml:space="preserve">this is a thoughtful consideration of an experience or situation, task or problem that the students have encountered during the module. It will document what happened as well as </w:t>
      </w:r>
      <w:r w:rsidRPr="503DC450">
        <w:rPr>
          <w:rFonts w:ascii="Arial" w:hAnsi="Arial" w:cs="Arial"/>
          <w:sz w:val="22"/>
          <w:szCs w:val="22"/>
        </w:rPr>
        <w:t xml:space="preserve">contain </w:t>
      </w:r>
      <w:r w:rsidRPr="503DC450">
        <w:rPr>
          <w:rFonts w:ascii="Arial" w:hAnsi="Arial" w:cs="Arial"/>
          <w:sz w:val="22"/>
          <w:szCs w:val="22"/>
        </w:rPr>
        <w:t>reflections on the causes and consequences of</w:t>
      </w:r>
      <w:r w:rsidRPr="503DC450">
        <w:rPr>
          <w:rFonts w:ascii="Arial" w:hAnsi="Arial" w:cs="Arial"/>
          <w:sz w:val="22"/>
          <w:szCs w:val="22"/>
        </w:rPr>
        <w:t xml:space="preserve"> what happened. Students are</w:t>
      </w:r>
      <w:r w:rsidRPr="503DC450">
        <w:rPr>
          <w:rFonts w:ascii="Arial" w:hAnsi="Arial" w:cs="Arial"/>
          <w:sz w:val="22"/>
          <w:szCs w:val="22"/>
        </w:rPr>
        <w:t xml:space="preserve"> encouraged to express themselves and explore what happened visually as well as in written form with reflective logs being in the form of multimedia journals or blogs as well as the more traditional diary format.</w:t>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15"/>
        </w:numPr>
        <w:ind w:left="720" w:right="0" w:hanging="360"/>
        <w:jc w:val="left"/>
        <w:rPr>
          <w:rFonts w:ascii="Arial" w:hAnsi="Arial" w:cs="Arial"/>
          <w:sz w:val="22"/>
          <w:szCs w:val="22"/>
        </w:rPr>
      </w:pPr>
      <w:r w:rsidRPr="503DC450">
        <w:rPr>
          <w:rFonts w:ascii="Arial" w:hAnsi="Arial" w:cs="Arial"/>
          <w:b/>
          <w:bCs/>
          <w:sz w:val="22"/>
          <w:szCs w:val="22"/>
        </w:rPr>
        <w:t>Written report</w:t>
      </w:r>
      <w:r w:rsidRPr="503DC450">
        <w:rPr>
          <w:rFonts w:ascii="Arial" w:hAnsi="Arial" w:cs="Arial"/>
          <w:b/>
          <w:bCs/>
          <w:sz w:val="22"/>
          <w:szCs w:val="22"/>
        </w:rPr>
        <w:t>/</w:t>
      </w:r>
      <w:r w:rsidRPr="503DC450">
        <w:rPr>
          <w:rFonts w:ascii="Arial" w:hAnsi="Arial" w:cs="Arial"/>
          <w:b/>
          <w:bCs/>
          <w:sz w:val="22"/>
          <w:szCs w:val="22"/>
        </w:rPr>
        <w:t>essays</w:t>
      </w:r>
      <w:r w:rsidRPr="503DC450">
        <w:rPr>
          <w:rFonts w:ascii="Arial" w:hAnsi="Arial" w:cs="Arial"/>
          <w:sz w:val="22"/>
          <w:szCs w:val="22"/>
        </w:rPr>
        <w:t xml:space="preserve"> – these will be used to examine level of understanding of theoretical aspects of project management and will usually include evidence drawn from either observation of real practice or from secondary sources drawing inferences from available empirical evidence.</w:t>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16"/>
        </w:numPr>
        <w:ind w:left="720" w:right="0" w:hanging="360"/>
        <w:jc w:val="left"/>
        <w:rPr>
          <w:rFonts w:ascii="Arial" w:hAnsi="Arial" w:cs="Arial"/>
          <w:sz w:val="22"/>
          <w:szCs w:val="22"/>
        </w:rPr>
      </w:pPr>
      <w:r w:rsidRPr="503DC450">
        <w:rPr>
          <w:rFonts w:ascii="Arial" w:hAnsi="Arial" w:cs="Arial"/>
          <w:b/>
          <w:bCs/>
          <w:sz w:val="22"/>
          <w:szCs w:val="22"/>
        </w:rPr>
        <w:t>Project</w:t>
      </w:r>
      <w:r w:rsidRPr="503DC450">
        <w:rPr>
          <w:rFonts w:ascii="Arial" w:hAnsi="Arial" w:cs="Arial"/>
          <w:b/>
          <w:bCs/>
          <w:sz w:val="22"/>
          <w:szCs w:val="22"/>
        </w:rPr>
        <w:t xml:space="preserve"> </w:t>
      </w:r>
      <w:r w:rsidRPr="503DC450">
        <w:rPr>
          <w:rFonts w:ascii="Arial" w:hAnsi="Arial" w:cs="Arial"/>
          <w:b/>
          <w:bCs/>
          <w:sz w:val="22"/>
          <w:szCs w:val="22"/>
        </w:rPr>
        <w:t>reports</w:t>
      </w:r>
      <w:r w:rsidRPr="503DC450">
        <w:rPr>
          <w:rFonts w:ascii="Arial" w:hAnsi="Arial" w:cs="Arial"/>
          <w:sz w:val="22"/>
          <w:szCs w:val="22"/>
        </w:rPr>
        <w:t xml:space="preserve"> – this </w:t>
      </w:r>
      <w:r w:rsidRPr="503DC450">
        <w:rPr>
          <w:rFonts w:ascii="Arial" w:hAnsi="Arial" w:cs="Arial"/>
          <w:sz w:val="22"/>
          <w:szCs w:val="22"/>
        </w:rPr>
        <w:t xml:space="preserve">will involve evaluation of the management of the project and its deliverables. Students will use a range of techniques and approaches to examine value created, project performance and user satisfaction. </w:t>
      </w: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17"/>
        </w:numPr>
        <w:ind w:left="720" w:right="0" w:hanging="360"/>
        <w:jc w:val="left"/>
        <w:rPr>
          <w:rFonts w:ascii="Arial" w:hAnsi="Arial" w:cs="Arial"/>
          <w:sz w:val="22"/>
          <w:szCs w:val="22"/>
        </w:rPr>
      </w:pPr>
      <w:r w:rsidRPr="503DC450">
        <w:rPr>
          <w:rFonts w:ascii="Arial" w:hAnsi="Arial" w:cs="Arial"/>
          <w:b/>
          <w:bCs/>
          <w:sz w:val="22"/>
          <w:szCs w:val="22"/>
        </w:rPr>
        <w:t xml:space="preserve">Oral </w:t>
      </w:r>
      <w:r w:rsidRPr="503DC450">
        <w:rPr>
          <w:rFonts w:ascii="Arial" w:hAnsi="Arial" w:cs="Arial"/>
          <w:b/>
          <w:bCs/>
          <w:sz w:val="22"/>
          <w:szCs w:val="22"/>
        </w:rPr>
        <w:t xml:space="preserve">Presentations </w:t>
      </w:r>
      <w:r w:rsidRPr="503DC450">
        <w:rPr>
          <w:rFonts w:ascii="Arial" w:hAnsi="Arial" w:cs="Arial"/>
          <w:sz w:val="22"/>
          <w:szCs w:val="22"/>
        </w:rPr>
        <w:t>– the</w:t>
      </w:r>
      <w:r w:rsidRPr="503DC450">
        <w:rPr>
          <w:rFonts w:ascii="Arial" w:hAnsi="Arial" w:cs="Arial"/>
          <w:sz w:val="22"/>
          <w:szCs w:val="22"/>
        </w:rPr>
        <w:t xml:space="preserve">re are </w:t>
      </w:r>
      <w:r w:rsidRPr="503DC450">
        <w:rPr>
          <w:rFonts w:ascii="Arial" w:hAnsi="Arial" w:cs="Arial"/>
          <w:sz w:val="22"/>
          <w:szCs w:val="22"/>
        </w:rPr>
        <w:t>four</w:t>
      </w:r>
      <w:r w:rsidRPr="503DC450">
        <w:rPr>
          <w:rFonts w:ascii="Arial" w:hAnsi="Arial" w:cs="Arial"/>
          <w:sz w:val="22"/>
          <w:szCs w:val="22"/>
        </w:rPr>
        <w:t xml:space="preserve"> </w:t>
      </w:r>
      <w:r w:rsidRPr="503DC450">
        <w:rPr>
          <w:rFonts w:ascii="Arial" w:hAnsi="Arial" w:cs="Arial"/>
          <w:sz w:val="22"/>
          <w:szCs w:val="22"/>
        </w:rPr>
        <w:t xml:space="preserve">basic </w:t>
      </w:r>
      <w:r w:rsidRPr="503DC450">
        <w:rPr>
          <w:rFonts w:ascii="Arial" w:hAnsi="Arial" w:cs="Arial"/>
          <w:sz w:val="22"/>
          <w:szCs w:val="22"/>
        </w:rPr>
        <w:t>types of presentation</w:t>
      </w:r>
      <w:r w:rsidRPr="503DC450">
        <w:rPr>
          <w:rFonts w:ascii="Arial" w:hAnsi="Arial" w:cs="Arial"/>
          <w:sz w:val="22"/>
          <w:szCs w:val="22"/>
        </w:rPr>
        <w:t xml:space="preserve"> assessed during the course</w:t>
      </w:r>
      <w:r w:rsidRPr="503DC450">
        <w:rPr>
          <w:rFonts w:ascii="Arial" w:hAnsi="Arial" w:cs="Arial"/>
          <w:sz w:val="22"/>
          <w:szCs w:val="22"/>
        </w:rPr>
        <w:t xml:space="preserve">. </w:t>
      </w:r>
      <w:r w:rsidRPr="503DC450">
        <w:rPr>
          <w:rFonts w:ascii="Arial" w:hAnsi="Arial" w:cs="Arial"/>
          <w:sz w:val="22"/>
          <w:szCs w:val="22"/>
        </w:rPr>
        <w:t xml:space="preserve">They are assessed individually. </w:t>
      </w:r>
      <w:r w:rsidRPr="503DC450">
        <w:rPr>
          <w:rFonts w:ascii="Arial" w:hAnsi="Arial" w:cs="Arial"/>
          <w:sz w:val="22"/>
          <w:szCs w:val="22"/>
        </w:rPr>
        <w:t>Assessment guidelin</w:t>
      </w:r>
      <w:r w:rsidRPr="503DC450">
        <w:rPr>
          <w:rFonts w:ascii="Arial" w:hAnsi="Arial" w:cs="Arial"/>
          <w:sz w:val="22"/>
          <w:szCs w:val="22"/>
        </w:rPr>
        <w:t>es specified in module descriptors</w:t>
      </w:r>
      <w:r w:rsidRPr="503DC450">
        <w:rPr>
          <w:rFonts w:ascii="Arial" w:hAnsi="Arial" w:cs="Arial"/>
          <w:sz w:val="22"/>
          <w:szCs w:val="22"/>
        </w:rPr>
        <w:t xml:space="preserve"> will reflect the </w:t>
      </w:r>
      <w:r w:rsidRPr="503DC450">
        <w:rPr>
          <w:rFonts w:ascii="Arial" w:hAnsi="Arial" w:cs="Arial"/>
          <w:sz w:val="22"/>
          <w:szCs w:val="22"/>
        </w:rPr>
        <w:t>specific purpose/type</w:t>
      </w:r>
      <w:r w:rsidRPr="503DC450">
        <w:rPr>
          <w:rFonts w:ascii="Arial" w:hAnsi="Arial" w:cs="Arial"/>
          <w:sz w:val="22"/>
          <w:szCs w:val="22"/>
        </w:rPr>
        <w:t xml:space="preserve"> of the presentation. One is the pitch or the presentation of an idea. This involves selling the idea and communicating it quickly and persuasively. </w:t>
      </w:r>
      <w:r w:rsidRPr="503DC450">
        <w:rPr>
          <w:rFonts w:ascii="Arial" w:hAnsi="Arial" w:cs="Arial"/>
          <w:sz w:val="22"/>
          <w:szCs w:val="22"/>
        </w:rPr>
        <w:t>The second is the reflective presentation. This requires that students efficiently summarise project performance and issues and thoughtfully provide reflections that are aimed at identifying actions and principles that they would action so as to mitigate and respond to the challenges they faced. The third is commentary and analysis. This challenges students to cogently explain their reasoning, employing evidence of theory in practice and prioritisation of causes, consequences and importance. The fourth type of presentation is the evaluation and explanation of project performance designed to be delivered to a professional audience made up of stakeholders and line managers. This requires demonstrating verbal reasoning, analytical skills and clarity of communication to time poor people.</w:t>
      </w:r>
      <w:r w:rsidRPr="503DC450">
        <w:rPr>
          <w:rFonts w:ascii="Arial" w:hAnsi="Arial" w:cs="Arial"/>
          <w:sz w:val="22"/>
          <w:szCs w:val="22"/>
        </w:rPr>
        <w:t xml:space="preserve">  </w:t>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18"/>
        </w:numPr>
        <w:ind w:left="720" w:right="0" w:hanging="360"/>
        <w:jc w:val="left"/>
        <w:rPr>
          <w:rFonts w:ascii="Arial" w:hAnsi="Arial" w:cs="Arial"/>
          <w:sz w:val="22"/>
          <w:szCs w:val="22"/>
        </w:rPr>
      </w:pPr>
      <w:r w:rsidRPr="503DC450">
        <w:rPr>
          <w:rFonts w:ascii="Arial" w:hAnsi="Arial" w:cs="Arial"/>
          <w:b/>
          <w:bCs/>
          <w:sz w:val="22"/>
          <w:szCs w:val="22"/>
        </w:rPr>
        <w:t xml:space="preserve">Business </w:t>
      </w:r>
      <w:r w:rsidRPr="503DC450">
        <w:rPr>
          <w:rFonts w:ascii="Arial" w:hAnsi="Arial" w:cs="Arial"/>
          <w:b/>
          <w:bCs/>
          <w:sz w:val="22"/>
          <w:szCs w:val="22"/>
        </w:rPr>
        <w:t xml:space="preserve">cases – </w:t>
      </w:r>
      <w:r w:rsidRPr="503DC450">
        <w:rPr>
          <w:rFonts w:ascii="Arial" w:hAnsi="Arial" w:cs="Arial"/>
          <w:sz w:val="22"/>
          <w:szCs w:val="22"/>
        </w:rPr>
        <w:t>these are particular sub</w:t>
      </w:r>
      <w:r w:rsidRPr="503DC450">
        <w:rPr>
          <w:rFonts w:ascii="Arial" w:hAnsi="Arial" w:cs="Arial"/>
          <w:sz w:val="22"/>
          <w:szCs w:val="22"/>
        </w:rPr>
        <w:t>sections of Product Initiation Document (</w:t>
      </w:r>
      <w:r w:rsidRPr="503DC450">
        <w:rPr>
          <w:rFonts w:ascii="Arial" w:hAnsi="Arial" w:cs="Arial"/>
          <w:sz w:val="22"/>
          <w:szCs w:val="22"/>
        </w:rPr>
        <w:t>a standard document within Project Management)</w:t>
      </w:r>
      <w:r w:rsidRPr="503DC450">
        <w:rPr>
          <w:rFonts w:ascii="Arial" w:hAnsi="Arial" w:cs="Arial"/>
          <w:sz w:val="22"/>
          <w:szCs w:val="22"/>
        </w:rPr>
        <w:t>. This assessment requires researching and establishing the case for investment, the identific</w:t>
      </w:r>
      <w:r w:rsidRPr="503DC450">
        <w:rPr>
          <w:rFonts w:ascii="Arial" w:hAnsi="Arial" w:cs="Arial"/>
          <w:sz w:val="22"/>
          <w:szCs w:val="22"/>
        </w:rPr>
        <w:t>ation of risks and possible rew</w:t>
      </w:r>
      <w:r w:rsidRPr="503DC450">
        <w:rPr>
          <w:rFonts w:ascii="Arial" w:hAnsi="Arial" w:cs="Arial"/>
          <w:sz w:val="22"/>
          <w:szCs w:val="22"/>
        </w:rPr>
        <w:t>a</w:t>
      </w:r>
      <w:r w:rsidRPr="503DC450">
        <w:rPr>
          <w:rFonts w:ascii="Arial" w:hAnsi="Arial" w:cs="Arial"/>
          <w:sz w:val="22"/>
          <w:szCs w:val="22"/>
        </w:rPr>
        <w:t>r</w:t>
      </w:r>
      <w:r w:rsidRPr="503DC450">
        <w:rPr>
          <w:rFonts w:ascii="Arial" w:hAnsi="Arial" w:cs="Arial"/>
          <w:sz w:val="22"/>
          <w:szCs w:val="22"/>
        </w:rPr>
        <w:t xml:space="preserve">ds and an </w:t>
      </w:r>
      <w:r w:rsidRPr="503DC450">
        <w:rPr>
          <w:rFonts w:ascii="Arial" w:hAnsi="Arial" w:cs="Arial"/>
          <w:sz w:val="22"/>
          <w:szCs w:val="22"/>
        </w:rPr>
        <w:t>analysis</w:t>
      </w:r>
      <w:r w:rsidRPr="503DC450">
        <w:rPr>
          <w:rFonts w:ascii="Arial" w:hAnsi="Arial" w:cs="Arial"/>
          <w:sz w:val="22"/>
          <w:szCs w:val="22"/>
        </w:rPr>
        <w:t xml:space="preserve"> of actions that will be taken or could be taken to mitigate or </w:t>
      </w:r>
      <w:r w:rsidRPr="503DC450">
        <w:rPr>
          <w:rFonts w:ascii="Arial" w:hAnsi="Arial" w:cs="Arial"/>
          <w:sz w:val="22"/>
          <w:szCs w:val="22"/>
        </w:rPr>
        <w:t>militate</w:t>
      </w:r>
      <w:r w:rsidRPr="503DC450">
        <w:rPr>
          <w:rFonts w:ascii="Arial" w:hAnsi="Arial" w:cs="Arial"/>
          <w:b/>
          <w:bCs/>
          <w:sz w:val="22"/>
          <w:szCs w:val="22"/>
        </w:rPr>
        <w:t xml:space="preserve"> </w:t>
      </w:r>
      <w:r w:rsidRPr="503DC450">
        <w:rPr>
          <w:rFonts w:ascii="Arial" w:hAnsi="Arial" w:cs="Arial"/>
          <w:sz w:val="22"/>
          <w:szCs w:val="22"/>
        </w:rPr>
        <w:t>the risks.</w:t>
      </w:r>
      <w:r w:rsidRPr="503DC450">
        <w:rPr>
          <w:rFonts w:ascii="Arial" w:hAnsi="Arial" w:cs="Arial"/>
          <w:b/>
          <w:bCs/>
          <w:sz w:val="22"/>
          <w:szCs w:val="22"/>
        </w:rPr>
        <w:t xml:space="preserve"> </w:t>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19"/>
        </w:numPr>
        <w:ind w:left="720" w:right="0" w:hanging="360"/>
        <w:jc w:val="left"/>
        <w:rPr>
          <w:rFonts w:ascii="Arial" w:hAnsi="Arial" w:cs="Arial"/>
          <w:sz w:val="22"/>
          <w:szCs w:val="22"/>
        </w:rPr>
      </w:pPr>
      <w:r w:rsidRPr="503DC450">
        <w:rPr>
          <w:rFonts w:ascii="Arial" w:hAnsi="Arial" w:cs="Arial"/>
          <w:b/>
          <w:bCs/>
          <w:sz w:val="22"/>
          <w:szCs w:val="22"/>
        </w:rPr>
        <w:t>Website creation</w:t>
      </w:r>
      <w:r w:rsidRPr="503DC450">
        <w:rPr>
          <w:rFonts w:ascii="Arial" w:hAnsi="Arial" w:cs="Arial"/>
          <w:sz w:val="22"/>
          <w:szCs w:val="22"/>
        </w:rPr>
        <w:t xml:space="preserve"> – </w:t>
      </w:r>
      <w:r w:rsidRPr="503DC450">
        <w:rPr>
          <w:rFonts w:ascii="Arial" w:hAnsi="Arial" w:cs="Arial"/>
          <w:sz w:val="22"/>
          <w:szCs w:val="22"/>
        </w:rPr>
        <w:t xml:space="preserve">this involves </w:t>
      </w:r>
      <w:r w:rsidRPr="503DC450">
        <w:rPr>
          <w:rFonts w:ascii="Arial" w:hAnsi="Arial" w:cs="Arial"/>
          <w:sz w:val="22"/>
          <w:szCs w:val="22"/>
        </w:rPr>
        <w:t>creating a prototype website either using a</w:t>
      </w:r>
      <w:r w:rsidRPr="503DC450">
        <w:rPr>
          <w:rFonts w:ascii="Arial" w:hAnsi="Arial" w:cs="Arial"/>
          <w:sz w:val="22"/>
          <w:szCs w:val="22"/>
        </w:rPr>
        <w:t xml:space="preserve"> website template service</w:t>
      </w:r>
      <w:r w:rsidRPr="503DC450">
        <w:rPr>
          <w:rFonts w:ascii="Arial" w:hAnsi="Arial" w:cs="Arial"/>
          <w:sz w:val="22"/>
          <w:szCs w:val="22"/>
        </w:rPr>
        <w:t xml:space="preserve"> or by </w:t>
      </w:r>
      <w:r w:rsidRPr="503DC450">
        <w:rPr>
          <w:rFonts w:ascii="Arial" w:hAnsi="Arial" w:cs="Arial"/>
          <w:sz w:val="22"/>
          <w:szCs w:val="22"/>
        </w:rPr>
        <w:t>using wire</w:t>
      </w:r>
      <w:r w:rsidRPr="503DC450">
        <w:rPr>
          <w:rFonts w:ascii="Arial" w:hAnsi="Arial" w:cs="Arial"/>
          <w:sz w:val="22"/>
          <w:szCs w:val="22"/>
        </w:rPr>
        <w:t>-</w:t>
      </w:r>
      <w:r w:rsidRPr="503DC450">
        <w:rPr>
          <w:rFonts w:ascii="Arial" w:hAnsi="Arial" w:cs="Arial"/>
          <w:sz w:val="22"/>
          <w:szCs w:val="22"/>
        </w:rPr>
        <w:t xml:space="preserve">framing software/or storyboarding techniques </w:t>
      </w:r>
      <w:r w:rsidRPr="503DC450">
        <w:rPr>
          <w:rFonts w:ascii="Arial" w:hAnsi="Arial" w:cs="Arial"/>
          <w:sz w:val="22"/>
          <w:szCs w:val="22"/>
        </w:rPr>
        <w:t xml:space="preserve">to illustrate </w:t>
      </w:r>
      <w:r w:rsidRPr="503DC450">
        <w:rPr>
          <w:rFonts w:ascii="Arial" w:hAnsi="Arial" w:cs="Arial"/>
          <w:sz w:val="22"/>
          <w:szCs w:val="22"/>
        </w:rPr>
        <w:t>what a website will look like, its functionality, tone of voice and content.</w:t>
      </w:r>
      <w:r w:rsidRPr="503DC450">
        <w:rPr>
          <w:rFonts w:ascii="Arial" w:hAnsi="Arial" w:cs="Arial"/>
          <w:sz w:val="22"/>
          <w:szCs w:val="22"/>
        </w:rPr>
        <w:t xml:space="preserve">  </w:t>
      </w:r>
      <w:r w:rsidRPr="503DC450">
        <w:rPr>
          <w:rFonts w:ascii="Arial" w:hAnsi="Arial" w:cs="Arial"/>
          <w:sz w:val="22"/>
          <w:szCs w:val="22"/>
        </w:rPr>
        <w:t> </w:t>
      </w:r>
      <w:r w:rsidRPr="503DC450">
        <w:rPr>
          <w:rFonts w:ascii="Arial" w:hAnsi="Arial" w:cs="Arial"/>
          <w:sz w:val="22"/>
          <w:szCs w:val="22"/>
        </w:rPr>
        <w:t xml:space="preserve"> </w:t>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20"/>
        </w:numPr>
        <w:ind w:left="720" w:right="0" w:hanging="360"/>
        <w:jc w:val="left"/>
        <w:rPr>
          <w:rFonts w:ascii="Arial" w:hAnsi="Arial" w:cs="Arial"/>
          <w:sz w:val="22"/>
          <w:szCs w:val="22"/>
        </w:rPr>
      </w:pPr>
      <w:r w:rsidRPr="503DC450">
        <w:rPr>
          <w:rFonts w:ascii="Arial" w:hAnsi="Arial" w:cs="Arial"/>
          <w:b/>
          <w:bCs/>
          <w:sz w:val="22"/>
          <w:szCs w:val="22"/>
        </w:rPr>
        <w:t xml:space="preserve">Major Project </w:t>
      </w:r>
      <w:r w:rsidRPr="503DC450">
        <w:rPr>
          <w:rFonts w:ascii="Arial" w:hAnsi="Arial" w:cs="Arial"/>
          <w:sz w:val="22"/>
          <w:szCs w:val="22"/>
        </w:rPr>
        <w:t xml:space="preserve">– </w:t>
      </w:r>
      <w:r w:rsidRPr="503DC450">
        <w:rPr>
          <w:rFonts w:ascii="Arial" w:hAnsi="Arial" w:cs="Arial"/>
          <w:sz w:val="22"/>
          <w:szCs w:val="22"/>
        </w:rPr>
        <w:t>This</w:t>
      </w:r>
      <w:r w:rsidRPr="503DC450">
        <w:rPr>
          <w:rFonts w:ascii="Arial" w:hAnsi="Arial" w:cs="Arial"/>
          <w:sz w:val="22"/>
          <w:szCs w:val="22"/>
        </w:rPr>
        <w:t xml:space="preserve"> is an extended piece of work largely self-managed by the student. The major project involves conducting market research, designing a project plan, organising the project delivery and then creating a report that explains a</w:t>
      </w:r>
      <w:r w:rsidRPr="503DC450">
        <w:rPr>
          <w:rFonts w:ascii="Arial" w:hAnsi="Arial" w:cs="Arial"/>
          <w:sz w:val="22"/>
          <w:szCs w:val="22"/>
        </w:rPr>
        <w:t>nd contains the projects design</w:t>
      </w:r>
      <w:r w:rsidRPr="503DC450">
        <w:rPr>
          <w:rFonts w:ascii="Arial" w:hAnsi="Arial" w:cs="Arial"/>
          <w:sz w:val="22"/>
          <w:szCs w:val="22"/>
        </w:rPr>
        <w:t>, delivery and outcomes. This can be purely written but can also include visual media (film/image).</w:t>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21"/>
        </w:numPr>
        <w:ind w:left="720" w:right="0" w:hanging="360"/>
        <w:jc w:val="left"/>
        <w:rPr>
          <w:rFonts w:ascii="Arial" w:hAnsi="Arial" w:cs="Arial"/>
          <w:sz w:val="22"/>
          <w:szCs w:val="22"/>
        </w:rPr>
      </w:pPr>
      <w:r w:rsidRPr="503DC450">
        <w:rPr>
          <w:rFonts w:ascii="Arial" w:hAnsi="Arial" w:cs="Arial"/>
          <w:b/>
          <w:bCs/>
          <w:sz w:val="22"/>
          <w:szCs w:val="22"/>
        </w:rPr>
        <w:t>Personal Development Plan</w:t>
      </w:r>
      <w:r w:rsidRPr="503DC450">
        <w:rPr>
          <w:rFonts w:ascii="Arial" w:hAnsi="Arial" w:cs="Arial"/>
          <w:sz w:val="22"/>
          <w:szCs w:val="22"/>
        </w:rPr>
        <w:t xml:space="preserve"> – </w:t>
      </w:r>
      <w:r w:rsidRPr="503DC450">
        <w:rPr>
          <w:rFonts w:ascii="Arial" w:hAnsi="Arial" w:cs="Arial"/>
          <w:sz w:val="22"/>
          <w:szCs w:val="22"/>
        </w:rPr>
        <w:t xml:space="preserve">this is developed as part of the personal tutor scheme, given additional focus in the Creative Freelancer module and concluded in the lessons learned section of the Major </w:t>
      </w:r>
      <w:r w:rsidRPr="503DC450">
        <w:rPr>
          <w:rFonts w:ascii="Arial" w:hAnsi="Arial" w:cs="Arial"/>
          <w:sz w:val="22"/>
          <w:szCs w:val="22"/>
        </w:rPr>
        <w:t xml:space="preserve">Project </w:t>
      </w:r>
      <w:r w:rsidRPr="503DC450">
        <w:rPr>
          <w:rFonts w:ascii="Arial" w:hAnsi="Arial" w:cs="Arial"/>
          <w:sz w:val="22"/>
          <w:szCs w:val="22"/>
        </w:rPr>
        <w:t>report. This is an important process of reflection and targeting that will support students in the development as a creative professional one of the programmes core values.</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b/>
          <w:bCs/>
          <w:sz w:val="22"/>
          <w:szCs w:val="22"/>
        </w:rPr>
        <w:t>3. Le</w:t>
      </w:r>
      <w:r w:rsidRPr="503DC450">
        <w:rPr>
          <w:rFonts w:ascii="Arial" w:hAnsi="Arial" w:cs="Arial"/>
          <w:b/>
          <w:bCs/>
          <w:sz w:val="22"/>
          <w:szCs w:val="22"/>
        </w:rPr>
        <w:t>arning and Teaching</w:t>
      </w:r>
    </w:p>
    <w:p w:rsidRPr="503DC450" w:rsidP="007D20BC">
      <w:pPr>
        <w:rPr>
          <w:rFonts w:ascii="Arial" w:hAnsi="Arial" w:cs="Arial"/>
          <w:sz w:val="22"/>
          <w:szCs w:val="22"/>
        </w:rPr>
      </w:pPr>
      <w:r w:rsidRPr="503DC450">
        <w:rPr>
          <w:rFonts w:ascii="Arial" w:hAnsi="Arial" w:cs="Arial"/>
          <w:sz w:val="22"/>
          <w:szCs w:val="22"/>
        </w:rPr>
        <w:t xml:space="preserve">As mentioned </w:t>
      </w:r>
      <w:r w:rsidRPr="503DC450">
        <w:rPr>
          <w:rFonts w:ascii="Arial" w:hAnsi="Arial" w:cs="Arial"/>
          <w:sz w:val="22"/>
          <w:szCs w:val="22"/>
        </w:rPr>
        <w:t>in Section 1</w:t>
      </w:r>
      <w:r w:rsidRPr="503DC450">
        <w:rPr>
          <w:rFonts w:ascii="Arial" w:hAnsi="Arial" w:cs="Arial"/>
          <w:sz w:val="22"/>
          <w:szCs w:val="22"/>
        </w:rPr>
        <w:t>, the approach the course takes to l</w:t>
      </w:r>
      <w:r w:rsidRPr="503DC450">
        <w:rPr>
          <w:rFonts w:ascii="Arial" w:hAnsi="Arial" w:cs="Arial"/>
          <w:sz w:val="22"/>
          <w:szCs w:val="22"/>
        </w:rPr>
        <w:t>earning and teach</w:t>
      </w:r>
      <w:r w:rsidRPr="503DC450">
        <w:rPr>
          <w:rFonts w:ascii="Arial" w:hAnsi="Arial" w:cs="Arial"/>
          <w:sz w:val="22"/>
          <w:szCs w:val="22"/>
        </w:rPr>
        <w:t xml:space="preserve">ing </w:t>
      </w:r>
      <w:r w:rsidRPr="503DC450">
        <w:rPr>
          <w:rFonts w:ascii="Arial" w:hAnsi="Arial" w:cs="Arial"/>
          <w:sz w:val="22"/>
          <w:szCs w:val="22"/>
        </w:rPr>
        <w:t>follows the principle</w:t>
      </w:r>
      <w:r w:rsidRPr="503DC450">
        <w:rPr>
          <w:rFonts w:ascii="Arial" w:hAnsi="Arial" w:cs="Arial"/>
          <w:sz w:val="22"/>
          <w:szCs w:val="22"/>
        </w:rPr>
        <w:t xml:space="preserve"> </w:t>
      </w:r>
      <w:r w:rsidRPr="503DC450">
        <w:rPr>
          <w:rFonts w:ascii="Arial" w:hAnsi="Arial" w:cs="Arial"/>
          <w:sz w:val="22"/>
          <w:szCs w:val="22"/>
        </w:rPr>
        <w:t xml:space="preserve">of </w:t>
      </w:r>
      <w:r w:rsidRPr="503DC450">
        <w:rPr>
          <w:rFonts w:ascii="Arial" w:hAnsi="Arial" w:cs="Arial"/>
          <w:i/>
          <w:iCs/>
          <w:sz w:val="22"/>
          <w:szCs w:val="22"/>
        </w:rPr>
        <w:t>Thinking through Making</w:t>
      </w:r>
      <w:r w:rsidRPr="503DC450">
        <w:rPr>
          <w:rFonts w:ascii="Arial" w:hAnsi="Arial" w:cs="Arial"/>
          <w:i/>
          <w:iCs/>
          <w:sz w:val="22"/>
          <w:szCs w:val="22"/>
        </w:rPr>
        <w:t>,</w:t>
      </w:r>
      <w:r w:rsidRPr="503DC450">
        <w:rPr>
          <w:rFonts w:ascii="Arial" w:hAnsi="Arial" w:cs="Arial"/>
          <w:sz w:val="22"/>
          <w:szCs w:val="22"/>
        </w:rPr>
        <w:t xml:space="preserve"> which is based on the primacy of the project as a vehicle to both organise teaching and learning in terms of stages and outcomes and as preparation for the style of work graduates will be expected to be competent in.</w:t>
      </w:r>
      <w:r w:rsidRPr="503DC450">
        <w:rPr>
          <w:rFonts w:ascii="Arial" w:hAnsi="Arial" w:cs="Arial"/>
          <w:sz w:val="22"/>
          <w:szCs w:val="22"/>
        </w:rPr>
        <w:t xml:space="preserve"> </w:t>
      </w:r>
      <w:r w:rsidRPr="503DC450">
        <w:rPr>
          <w:rFonts w:ascii="Arial" w:hAnsi="Arial" w:cs="Arial"/>
          <w:sz w:val="22"/>
          <w:szCs w:val="22"/>
        </w:rPr>
        <w:t xml:space="preserve">In </w:t>
      </w:r>
      <w:r w:rsidRPr="503DC450">
        <w:rPr>
          <w:rFonts w:ascii="Arial" w:hAnsi="Arial" w:cs="Arial"/>
          <w:sz w:val="22"/>
          <w:szCs w:val="22"/>
        </w:rPr>
        <w:t xml:space="preserve">HA7511 </w:t>
      </w:r>
      <w:r w:rsidRPr="503DC450">
        <w:rPr>
          <w:rFonts w:ascii="Arial" w:hAnsi="Arial" w:cs="Arial"/>
          <w:sz w:val="22"/>
          <w:szCs w:val="22"/>
        </w:rPr>
        <w:t xml:space="preserve">this is achieved through the </w:t>
      </w:r>
      <w:r w:rsidRPr="503DC450">
        <w:rPr>
          <w:rFonts w:ascii="Arial" w:hAnsi="Arial" w:cs="Arial"/>
          <w:sz w:val="22"/>
          <w:szCs w:val="22"/>
        </w:rPr>
        <w:t>AgilePM</w:t>
      </w:r>
      <w:r w:rsidRPr="503DC450">
        <w:rPr>
          <w:rFonts w:ascii="Arial" w:hAnsi="Arial" w:cs="Arial"/>
          <w:sz w:val="22"/>
          <w:szCs w:val="22"/>
        </w:rPr>
        <w:t xml:space="preserve"> training. In </w:t>
      </w:r>
      <w:r w:rsidRPr="503DC450">
        <w:rPr>
          <w:rFonts w:ascii="Arial" w:hAnsi="Arial" w:cs="Arial"/>
          <w:sz w:val="22"/>
          <w:szCs w:val="22"/>
        </w:rPr>
        <w:t>HA7512</w:t>
      </w:r>
      <w:r w:rsidRPr="503DC450">
        <w:rPr>
          <w:rFonts w:ascii="Arial" w:hAnsi="Arial" w:cs="Arial"/>
          <w:sz w:val="22"/>
          <w:szCs w:val="22"/>
        </w:rPr>
        <w:t xml:space="preserve"> this is done by using a negotiation role play, filming the event and using this to enable students to reflect on their performance. In </w:t>
      </w:r>
      <w:r w:rsidRPr="503DC450">
        <w:rPr>
          <w:rFonts w:ascii="Arial" w:hAnsi="Arial" w:cs="Arial"/>
          <w:sz w:val="22"/>
          <w:szCs w:val="22"/>
        </w:rPr>
        <w:t xml:space="preserve">HA7513 </w:t>
      </w:r>
      <w:r w:rsidRPr="503DC450">
        <w:rPr>
          <w:rFonts w:ascii="Arial" w:hAnsi="Arial" w:cs="Arial"/>
          <w:sz w:val="22"/>
          <w:szCs w:val="22"/>
        </w:rPr>
        <w:t xml:space="preserve">this </w:t>
      </w:r>
      <w:r w:rsidRPr="503DC450">
        <w:rPr>
          <w:rFonts w:ascii="Arial" w:hAnsi="Arial" w:cs="Arial"/>
          <w:sz w:val="22"/>
          <w:szCs w:val="22"/>
        </w:rPr>
        <w:t xml:space="preserve">is </w:t>
      </w:r>
      <w:r w:rsidRPr="503DC450">
        <w:rPr>
          <w:rFonts w:ascii="Arial" w:hAnsi="Arial" w:cs="Arial"/>
          <w:sz w:val="22"/>
          <w:szCs w:val="22"/>
        </w:rPr>
        <w:t>accomplished</w:t>
      </w:r>
      <w:r w:rsidRPr="503DC450">
        <w:rPr>
          <w:rFonts w:ascii="Arial" w:hAnsi="Arial" w:cs="Arial"/>
          <w:sz w:val="22"/>
          <w:szCs w:val="22"/>
        </w:rPr>
        <w:t xml:space="preserve"> through a computer simulation of running a project. In </w:t>
      </w:r>
      <w:r w:rsidRPr="503DC450">
        <w:rPr>
          <w:rFonts w:ascii="Arial" w:hAnsi="Arial" w:cs="Arial"/>
          <w:sz w:val="22"/>
          <w:szCs w:val="22"/>
        </w:rPr>
        <w:t xml:space="preserve">HA7514 </w:t>
      </w:r>
      <w:r w:rsidRPr="503DC450">
        <w:rPr>
          <w:rFonts w:ascii="Arial" w:hAnsi="Arial" w:cs="Arial"/>
          <w:sz w:val="22"/>
          <w:szCs w:val="22"/>
        </w:rPr>
        <w:t xml:space="preserve">this is achieved by requiring students to develop a social media presence and accompanying business case and in the Major Project </w:t>
      </w:r>
      <w:r w:rsidRPr="503DC450">
        <w:rPr>
          <w:rFonts w:ascii="Arial" w:hAnsi="Arial" w:cs="Arial"/>
          <w:sz w:val="22"/>
          <w:szCs w:val="22"/>
        </w:rPr>
        <w:t>(</w:t>
      </w:r>
      <w:r w:rsidRPr="503DC450">
        <w:rPr>
          <w:rFonts w:ascii="Arial" w:hAnsi="Arial" w:cs="Arial"/>
          <w:sz w:val="22"/>
          <w:szCs w:val="22"/>
        </w:rPr>
        <w:t>HA7515</w:t>
      </w:r>
      <w:r w:rsidRPr="503DC450">
        <w:rPr>
          <w:rFonts w:ascii="Arial" w:hAnsi="Arial" w:cs="Arial"/>
          <w:sz w:val="22"/>
          <w:szCs w:val="22"/>
        </w:rPr>
        <w:t xml:space="preserve">) </w:t>
      </w:r>
      <w:r w:rsidRPr="503DC450">
        <w:rPr>
          <w:rFonts w:ascii="Arial" w:hAnsi="Arial" w:cs="Arial"/>
          <w:sz w:val="22"/>
          <w:szCs w:val="22"/>
        </w:rPr>
        <w:t xml:space="preserve">this is </w:t>
      </w:r>
      <w:r w:rsidRPr="503DC450">
        <w:rPr>
          <w:rFonts w:ascii="Arial" w:hAnsi="Arial" w:cs="Arial"/>
          <w:sz w:val="22"/>
          <w:szCs w:val="22"/>
        </w:rPr>
        <w:t>achieved</w:t>
      </w:r>
      <w:r w:rsidRPr="503DC450">
        <w:rPr>
          <w:rFonts w:ascii="Arial" w:hAnsi="Arial" w:cs="Arial"/>
          <w:sz w:val="22"/>
          <w:szCs w:val="22"/>
        </w:rPr>
        <w:t xml:space="preserve"> though setting students the challenge of designing and delivering a real-life project.</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S</w:t>
      </w:r>
      <w:r w:rsidRPr="503DC450">
        <w:rPr>
          <w:rFonts w:ascii="Arial" w:hAnsi="Arial" w:cs="Arial"/>
          <w:sz w:val="22"/>
          <w:szCs w:val="22"/>
        </w:rPr>
        <w:t xml:space="preserve">kills and knowledge </w:t>
      </w:r>
      <w:r w:rsidRPr="503DC450">
        <w:rPr>
          <w:rFonts w:ascii="Arial" w:hAnsi="Arial" w:cs="Arial"/>
          <w:sz w:val="22"/>
          <w:szCs w:val="22"/>
        </w:rPr>
        <w:t>will be developed across a range of teaching and learning activities:</w:t>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22"/>
        </w:numPr>
        <w:ind w:left="720" w:right="0" w:hanging="360"/>
        <w:jc w:val="left"/>
        <w:rPr>
          <w:rFonts w:ascii="Arial" w:hAnsi="Arial" w:cs="Arial"/>
          <w:sz w:val="22"/>
          <w:szCs w:val="22"/>
        </w:rPr>
      </w:pPr>
      <w:r w:rsidRPr="503DC450">
        <w:rPr>
          <w:rFonts w:ascii="Arial" w:hAnsi="Arial" w:cs="Arial"/>
          <w:b/>
          <w:bCs/>
          <w:sz w:val="22"/>
          <w:szCs w:val="22"/>
        </w:rPr>
        <w:t>Designing and responding to project briefs</w:t>
      </w:r>
      <w:r w:rsidRPr="503DC450">
        <w:rPr>
          <w:rFonts w:ascii="Arial" w:hAnsi="Arial" w:cs="Arial"/>
          <w:sz w:val="22"/>
          <w:szCs w:val="22"/>
        </w:rPr>
        <w:t xml:space="preserve"> </w:t>
      </w:r>
      <w:r w:rsidRPr="503DC450">
        <w:rPr>
          <w:rFonts w:ascii="Arial" w:hAnsi="Arial" w:cs="Arial"/>
          <w:sz w:val="22"/>
          <w:szCs w:val="22"/>
        </w:rPr>
        <w:t>-</w:t>
      </w:r>
      <w:r w:rsidRPr="503DC450">
        <w:rPr>
          <w:rFonts w:ascii="Arial" w:hAnsi="Arial" w:cs="Arial"/>
          <w:sz w:val="22"/>
          <w:szCs w:val="22"/>
        </w:rPr>
        <w:t xml:space="preserve"> The bri</w:t>
      </w:r>
      <w:r w:rsidRPr="503DC450">
        <w:rPr>
          <w:rFonts w:ascii="Arial" w:hAnsi="Arial" w:cs="Arial"/>
          <w:sz w:val="22"/>
          <w:szCs w:val="22"/>
        </w:rPr>
        <w:t>efing is central to a</w:t>
      </w:r>
      <w:r w:rsidRPr="503DC450">
        <w:rPr>
          <w:rFonts w:ascii="Arial" w:hAnsi="Arial" w:cs="Arial"/>
          <w:sz w:val="22"/>
          <w:szCs w:val="22"/>
        </w:rPr>
        <w:t xml:space="preserve"> project’</w:t>
      </w:r>
      <w:r w:rsidRPr="503DC450">
        <w:rPr>
          <w:rFonts w:ascii="Arial" w:hAnsi="Arial" w:cs="Arial"/>
          <w:sz w:val="22"/>
          <w:szCs w:val="22"/>
        </w:rPr>
        <w:t>s</w:t>
      </w:r>
      <w:r w:rsidRPr="503DC450">
        <w:rPr>
          <w:rFonts w:ascii="Arial" w:hAnsi="Arial" w:cs="Arial"/>
          <w:sz w:val="22"/>
          <w:szCs w:val="22"/>
        </w:rPr>
        <w:t xml:space="preserve"> design and delivery</w:t>
      </w:r>
      <w:r w:rsidRPr="503DC450">
        <w:rPr>
          <w:rFonts w:ascii="Arial" w:hAnsi="Arial" w:cs="Arial"/>
          <w:sz w:val="22"/>
          <w:szCs w:val="22"/>
        </w:rPr>
        <w:t>. Project briefs will therefore be a frequent form of activity throughout the course and wil</w:t>
      </w:r>
      <w:r w:rsidRPr="503DC450">
        <w:rPr>
          <w:rFonts w:ascii="Arial" w:hAnsi="Arial" w:cs="Arial"/>
          <w:sz w:val="22"/>
          <w:szCs w:val="22"/>
        </w:rPr>
        <w:t xml:space="preserve">l involve tutor-led or business led explanation of the specifics of the project, its theme, scope, objectives, timing and outcomes. </w:t>
      </w:r>
      <w:r w:rsidRPr="503DC450">
        <w:rPr>
          <w:rFonts w:ascii="Arial" w:hAnsi="Arial" w:cs="Arial"/>
          <w:sz w:val="22"/>
          <w:szCs w:val="22"/>
        </w:rPr>
        <w:t xml:space="preserve">Students will be tasked with responding to briefs ensuring their responses are aligned with determined deliverables, tolerances and user requirements. In other </w:t>
      </w:r>
      <w:r w:rsidRPr="503DC450">
        <w:rPr>
          <w:rFonts w:ascii="Arial" w:hAnsi="Arial" w:cs="Arial"/>
          <w:sz w:val="22"/>
          <w:szCs w:val="22"/>
        </w:rPr>
        <w:t>cases,</w:t>
      </w:r>
      <w:r w:rsidRPr="503DC450">
        <w:rPr>
          <w:rFonts w:ascii="Arial" w:hAnsi="Arial" w:cs="Arial"/>
          <w:sz w:val="22"/>
          <w:szCs w:val="22"/>
        </w:rPr>
        <w:t xml:space="preserve"> </w:t>
      </w:r>
      <w:r w:rsidRPr="503DC450">
        <w:rPr>
          <w:rFonts w:ascii="Arial" w:hAnsi="Arial" w:cs="Arial"/>
          <w:sz w:val="22"/>
          <w:szCs w:val="22"/>
        </w:rPr>
        <w:t>students</w:t>
      </w:r>
      <w:r w:rsidRPr="503DC450">
        <w:rPr>
          <w:rFonts w:ascii="Arial" w:hAnsi="Arial" w:cs="Arial"/>
          <w:sz w:val="22"/>
          <w:szCs w:val="22"/>
        </w:rPr>
        <w:t>’</w:t>
      </w:r>
      <w:r w:rsidRPr="503DC450">
        <w:rPr>
          <w:rFonts w:ascii="Arial" w:hAnsi="Arial" w:cs="Arial"/>
          <w:sz w:val="22"/>
          <w:szCs w:val="22"/>
        </w:rPr>
        <w:t xml:space="preserve"> will practice designing briefs specifying the scope and aim of the desired outcomes.</w:t>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23"/>
        </w:numPr>
        <w:ind w:left="720" w:right="0" w:hanging="360"/>
        <w:jc w:val="left"/>
        <w:rPr>
          <w:rFonts w:ascii="Arial" w:hAnsi="Arial" w:cs="Arial"/>
          <w:sz w:val="22"/>
          <w:szCs w:val="22"/>
        </w:rPr>
      </w:pPr>
      <w:r w:rsidRPr="503DC450">
        <w:rPr>
          <w:rFonts w:ascii="Arial" w:hAnsi="Arial" w:cs="Arial"/>
          <w:b/>
          <w:bCs/>
          <w:sz w:val="22"/>
          <w:szCs w:val="22"/>
        </w:rPr>
        <w:t>Technical workshops</w:t>
      </w:r>
      <w:r w:rsidRPr="503DC450">
        <w:rPr>
          <w:rFonts w:ascii="Arial" w:hAnsi="Arial" w:cs="Arial"/>
          <w:sz w:val="22"/>
          <w:szCs w:val="22"/>
        </w:rPr>
        <w:t xml:space="preserve"> </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 xml:space="preserve">This will involve critically analysing project management software tools designed to support the scheduling and monitoring and control of projects. Students will develop ability to use suitable software and put this </w:t>
      </w:r>
      <w:r w:rsidRPr="503DC450">
        <w:rPr>
          <w:rFonts w:ascii="Arial" w:hAnsi="Arial" w:cs="Arial"/>
          <w:sz w:val="22"/>
          <w:szCs w:val="22"/>
        </w:rPr>
        <w:t>into practice during the Major P</w:t>
      </w:r>
      <w:r w:rsidRPr="503DC450">
        <w:rPr>
          <w:rFonts w:ascii="Arial" w:hAnsi="Arial" w:cs="Arial"/>
          <w:sz w:val="22"/>
          <w:szCs w:val="22"/>
        </w:rPr>
        <w:t xml:space="preserve">roject. </w:t>
      </w:r>
    </w:p>
    <w:p w:rsidRPr="503DC450" w:rsidP="007D20BC">
      <w:pPr>
        <w:ind w:left="720"/>
        <w:rPr>
          <w:rFonts w:ascii="Arial" w:hAnsi="Arial" w:cs="Arial"/>
          <w:sz w:val="22"/>
          <w:szCs w:val="22"/>
        </w:rPr>
      </w:pPr>
      <w:r w:rsidRPr="503DC450">
        <w:rPr>
          <w:rFonts w:ascii="Arial" w:hAnsi="Arial" w:cs="Arial"/>
          <w:sz w:val="22"/>
          <w:szCs w:val="22"/>
        </w:rPr>
        <w:t> </w:t>
      </w:r>
    </w:p>
    <w:p w:rsidRPr="503DC450" w:rsidP="007D20BC">
      <w:pPr>
        <w:numPr>
          <w:ilvl w:val="0"/>
          <w:numId w:val="24"/>
        </w:numPr>
        <w:ind w:left="720" w:right="0" w:hanging="360"/>
        <w:jc w:val="left"/>
        <w:rPr>
          <w:rFonts w:ascii="Arial" w:hAnsi="Arial" w:cs="Arial"/>
          <w:sz w:val="22"/>
          <w:szCs w:val="22"/>
        </w:rPr>
      </w:pPr>
      <w:r w:rsidRPr="503DC450">
        <w:rPr>
          <w:rFonts w:ascii="Arial" w:hAnsi="Arial" w:cs="Arial"/>
          <w:b/>
          <w:bCs/>
          <w:sz w:val="22"/>
          <w:szCs w:val="22"/>
        </w:rPr>
        <w:t>Tutorials</w:t>
      </w:r>
      <w:r w:rsidRPr="503DC450">
        <w:rPr>
          <w:rFonts w:ascii="Arial" w:hAnsi="Arial" w:cs="Arial"/>
          <w:sz w:val="22"/>
          <w:szCs w:val="22"/>
        </w:rPr>
        <w:t xml:space="preserve"> - Opportunities to strategically discuss a range of issues relating to individual development and to clarify existing knowledge, to support essay and project initiatives, and to guide and facilitate further independent and </w:t>
      </w:r>
      <w:r w:rsidRPr="503DC450">
        <w:rPr>
          <w:rFonts w:ascii="Arial" w:hAnsi="Arial" w:cs="Arial"/>
          <w:sz w:val="22"/>
          <w:szCs w:val="22"/>
        </w:rPr>
        <w:t xml:space="preserve">creative learning and thought- </w:t>
      </w:r>
      <w:r w:rsidRPr="503DC450">
        <w:rPr>
          <w:rFonts w:ascii="Arial" w:hAnsi="Arial" w:cs="Arial"/>
          <w:sz w:val="22"/>
          <w:szCs w:val="22"/>
        </w:rPr>
        <w:t>They also provide opportunities for formative assessment where students receive feed</w:t>
      </w:r>
      <w:r w:rsidRPr="503DC450">
        <w:rPr>
          <w:rFonts w:ascii="Arial" w:hAnsi="Arial" w:cs="Arial"/>
          <w:sz w:val="22"/>
          <w:szCs w:val="22"/>
        </w:rPr>
        <w:t>back on completed work and feed-</w:t>
      </w:r>
      <w:r w:rsidRPr="503DC450">
        <w:rPr>
          <w:rFonts w:ascii="Arial" w:hAnsi="Arial" w:cs="Arial"/>
          <w:sz w:val="22"/>
          <w:szCs w:val="22"/>
        </w:rPr>
        <w:t>forward on work in progress.</w:t>
      </w:r>
    </w:p>
    <w:p w:rsidRPr="503DC450" w:rsidP="007D20BC">
      <w:pPr>
        <w:ind w:left="720"/>
        <w:rPr>
          <w:rFonts w:ascii="Arial" w:hAnsi="Arial" w:cs="Arial"/>
          <w:sz w:val="22"/>
          <w:szCs w:val="22"/>
        </w:rPr>
      </w:pPr>
      <w:r w:rsidRPr="503DC450">
        <w:rPr>
          <w:rFonts w:ascii="Arial" w:hAnsi="Arial" w:cs="Arial"/>
          <w:sz w:val="22"/>
          <w:szCs w:val="22"/>
        </w:rPr>
        <w:t> </w:t>
      </w:r>
    </w:p>
    <w:p w:rsidRPr="503DC450" w:rsidP="007D20BC">
      <w:pPr>
        <w:numPr>
          <w:ilvl w:val="0"/>
          <w:numId w:val="25"/>
        </w:numPr>
        <w:ind w:left="720" w:right="0" w:hanging="360"/>
        <w:jc w:val="left"/>
        <w:rPr>
          <w:rFonts w:ascii="Arial" w:hAnsi="Arial" w:cs="Arial"/>
          <w:sz w:val="22"/>
          <w:szCs w:val="22"/>
        </w:rPr>
      </w:pPr>
      <w:r w:rsidRPr="503DC450">
        <w:rPr>
          <w:rFonts w:ascii="Arial" w:hAnsi="Arial" w:cs="Arial"/>
          <w:b/>
          <w:bCs/>
          <w:sz w:val="22"/>
          <w:szCs w:val="22"/>
        </w:rPr>
        <w:t>Seminars</w:t>
      </w:r>
      <w:r w:rsidRPr="503DC450">
        <w:rPr>
          <w:rFonts w:ascii="Arial" w:hAnsi="Arial" w:cs="Arial"/>
          <w:sz w:val="22"/>
          <w:szCs w:val="22"/>
        </w:rPr>
        <w:t xml:space="preserve"> - Seminars normally consist of a structured discussion that may be student- or staff-led pres</w:t>
      </w:r>
      <w:r w:rsidRPr="503DC450">
        <w:rPr>
          <w:rFonts w:ascii="Arial" w:hAnsi="Arial" w:cs="Arial"/>
          <w:sz w:val="22"/>
          <w:szCs w:val="22"/>
        </w:rPr>
        <w:t>entations</w:t>
      </w:r>
      <w:r w:rsidRPr="503DC450">
        <w:rPr>
          <w:rFonts w:ascii="Arial" w:hAnsi="Arial" w:cs="Arial"/>
          <w:sz w:val="22"/>
          <w:szCs w:val="22"/>
        </w:rPr>
        <w:t xml:space="preserve">. The seminar is usually based upon a topic that </w:t>
      </w:r>
      <w:r w:rsidRPr="503DC450">
        <w:rPr>
          <w:rFonts w:ascii="Arial" w:hAnsi="Arial" w:cs="Arial"/>
          <w:sz w:val="22"/>
          <w:szCs w:val="22"/>
        </w:rPr>
        <w:t>has been previously prepared and circulated. Active participation and quality of presentation and discussion in seminars is expected. Student discussion and critical debate is encouraged in order to develop</w:t>
      </w:r>
      <w:r w:rsidRPr="503DC450">
        <w:rPr>
          <w:rFonts w:ascii="Arial" w:hAnsi="Arial" w:cs="Arial"/>
          <w:sz w:val="22"/>
          <w:szCs w:val="22"/>
        </w:rPr>
        <w:t xml:space="preserve"> students’ ability to confidently communicate visually and orally</w:t>
      </w:r>
      <w:r w:rsidRPr="503DC450">
        <w:rPr>
          <w:rFonts w:ascii="Arial" w:hAnsi="Arial" w:cs="Arial"/>
          <w:sz w:val="22"/>
          <w:szCs w:val="22"/>
        </w:rPr>
        <w:t>.</w:t>
      </w:r>
    </w:p>
    <w:p w:rsidRPr="503DC450" w:rsidP="007D20BC">
      <w:pPr>
        <w:ind w:left="720"/>
        <w:rPr>
          <w:rFonts w:ascii="Arial" w:hAnsi="Arial" w:cs="Arial"/>
          <w:sz w:val="22"/>
          <w:szCs w:val="22"/>
        </w:rPr>
      </w:pPr>
      <w:r w:rsidRPr="503DC450">
        <w:rPr>
          <w:rFonts w:ascii="Arial" w:hAnsi="Arial" w:cs="Arial"/>
          <w:sz w:val="22"/>
          <w:szCs w:val="22"/>
        </w:rPr>
        <w:t> </w:t>
      </w:r>
    </w:p>
    <w:p w:rsidRPr="503DC450" w:rsidP="007D20BC">
      <w:pPr>
        <w:numPr>
          <w:ilvl w:val="0"/>
          <w:numId w:val="26"/>
        </w:numPr>
        <w:ind w:left="720" w:right="0" w:hanging="360"/>
        <w:jc w:val="left"/>
        <w:rPr>
          <w:rFonts w:ascii="Arial" w:hAnsi="Arial" w:cs="Arial"/>
          <w:sz w:val="22"/>
          <w:szCs w:val="22"/>
        </w:rPr>
      </w:pPr>
      <w:r w:rsidRPr="503DC450">
        <w:rPr>
          <w:rFonts w:ascii="Arial" w:hAnsi="Arial" w:cs="Arial"/>
          <w:b/>
          <w:bCs/>
          <w:sz w:val="22"/>
          <w:szCs w:val="22"/>
        </w:rPr>
        <w:t>Peer Learning</w:t>
      </w:r>
      <w:r w:rsidRPr="503DC450">
        <w:rPr>
          <w:rFonts w:ascii="Arial" w:hAnsi="Arial" w:cs="Arial"/>
          <w:sz w:val="22"/>
          <w:szCs w:val="22"/>
        </w:rPr>
        <w:t xml:space="preserve"> </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This is a</w:t>
      </w:r>
      <w:r w:rsidRPr="503DC450">
        <w:rPr>
          <w:rFonts w:ascii="Arial" w:hAnsi="Arial" w:cs="Arial"/>
          <w:sz w:val="22"/>
          <w:szCs w:val="22"/>
        </w:rPr>
        <w:t xml:space="preserve"> vital component of teaching and learning practices </w:t>
      </w:r>
      <w:r w:rsidRPr="503DC450">
        <w:rPr>
          <w:rFonts w:ascii="Arial" w:hAnsi="Arial" w:cs="Arial"/>
          <w:sz w:val="22"/>
          <w:szCs w:val="22"/>
        </w:rPr>
        <w:t xml:space="preserve">within a </w:t>
      </w:r>
      <w:r w:rsidRPr="503DC450">
        <w:rPr>
          <w:rFonts w:ascii="Arial" w:hAnsi="Arial" w:cs="Arial"/>
          <w:sz w:val="22"/>
          <w:szCs w:val="22"/>
        </w:rPr>
        <w:t>practice focussed course.</w:t>
      </w:r>
      <w:r w:rsidRPr="503DC450">
        <w:rPr>
          <w:rFonts w:ascii="Arial" w:hAnsi="Arial" w:cs="Arial"/>
          <w:sz w:val="22"/>
          <w:szCs w:val="22"/>
        </w:rPr>
        <w:t xml:space="preserve"> Students work alongside each other and therefore </w:t>
      </w:r>
      <w:r w:rsidRPr="503DC450">
        <w:rPr>
          <w:rFonts w:ascii="Arial" w:hAnsi="Arial" w:cs="Arial"/>
          <w:sz w:val="22"/>
          <w:szCs w:val="22"/>
        </w:rPr>
        <w:t>take notice of each other’s work and discuss progress and issues informally.</w:t>
      </w:r>
      <w:r w:rsidRPr="503DC450">
        <w:rPr>
          <w:rFonts w:ascii="Arial" w:hAnsi="Arial" w:cs="Arial"/>
          <w:sz w:val="22"/>
          <w:szCs w:val="22"/>
        </w:rPr>
        <w:t xml:space="preserve"> </w:t>
      </w:r>
      <w:r w:rsidRPr="503DC450">
        <w:rPr>
          <w:rFonts w:ascii="Arial" w:hAnsi="Arial" w:cs="Arial"/>
          <w:sz w:val="22"/>
          <w:szCs w:val="22"/>
        </w:rPr>
        <w:t>This includes p</w:t>
      </w:r>
      <w:r w:rsidRPr="503DC450">
        <w:rPr>
          <w:rFonts w:ascii="Arial" w:hAnsi="Arial" w:cs="Arial"/>
          <w:sz w:val="22"/>
          <w:szCs w:val="22"/>
        </w:rPr>
        <w:t>roject</w:t>
      </w:r>
      <w:r w:rsidRPr="503DC450">
        <w:rPr>
          <w:rFonts w:ascii="Arial" w:hAnsi="Arial" w:cs="Arial"/>
          <w:sz w:val="22"/>
          <w:szCs w:val="22"/>
        </w:rPr>
        <w:t xml:space="preserve"> reviews </w:t>
      </w:r>
      <w:r w:rsidRPr="503DC450">
        <w:rPr>
          <w:rFonts w:ascii="Arial" w:hAnsi="Arial" w:cs="Arial"/>
          <w:sz w:val="22"/>
          <w:szCs w:val="22"/>
        </w:rPr>
        <w:t>to promote peer project discussion and debate</w:t>
      </w:r>
      <w:r w:rsidRPr="503DC450">
        <w:rPr>
          <w:rFonts w:ascii="Arial" w:hAnsi="Arial" w:cs="Arial"/>
          <w:sz w:val="22"/>
          <w:szCs w:val="22"/>
        </w:rPr>
        <w:t>.</w:t>
      </w:r>
    </w:p>
    <w:p w:rsidRPr="503DC450" w:rsidP="007D20BC">
      <w:pPr>
        <w:ind w:left="720"/>
        <w:rPr>
          <w:rFonts w:ascii="Arial" w:hAnsi="Arial" w:cs="Arial"/>
          <w:sz w:val="22"/>
          <w:szCs w:val="22"/>
        </w:rPr>
      </w:pPr>
      <w:r w:rsidRPr="503DC450">
        <w:rPr>
          <w:rFonts w:ascii="Arial" w:hAnsi="Arial" w:cs="Arial"/>
          <w:sz w:val="22"/>
          <w:szCs w:val="22"/>
        </w:rPr>
        <w:t> </w:t>
      </w:r>
    </w:p>
    <w:p w:rsidRPr="503DC450" w:rsidP="007D20BC">
      <w:pPr>
        <w:numPr>
          <w:ilvl w:val="0"/>
          <w:numId w:val="27"/>
        </w:numPr>
        <w:ind w:left="720" w:right="0" w:hanging="360"/>
        <w:jc w:val="left"/>
        <w:rPr>
          <w:rFonts w:ascii="Arial" w:hAnsi="Arial" w:cs="Arial"/>
          <w:sz w:val="22"/>
          <w:szCs w:val="22"/>
        </w:rPr>
      </w:pPr>
      <w:r w:rsidRPr="503DC450">
        <w:rPr>
          <w:rFonts w:ascii="Arial" w:hAnsi="Arial" w:cs="Arial"/>
          <w:b/>
          <w:bCs/>
          <w:sz w:val="22"/>
          <w:szCs w:val="22"/>
        </w:rPr>
        <w:t>Tutor</w:t>
      </w:r>
      <w:r w:rsidRPr="503DC450">
        <w:rPr>
          <w:rFonts w:ascii="Arial" w:hAnsi="Arial" w:cs="Arial"/>
          <w:b/>
          <w:bCs/>
          <w:sz w:val="22"/>
          <w:szCs w:val="22"/>
        </w:rPr>
        <w:t xml:space="preserve"> and Guest speaker-led input sessions/l</w:t>
      </w:r>
      <w:r w:rsidRPr="503DC450">
        <w:rPr>
          <w:rFonts w:ascii="Arial" w:hAnsi="Arial" w:cs="Arial"/>
          <w:b/>
          <w:bCs/>
          <w:sz w:val="22"/>
          <w:szCs w:val="22"/>
        </w:rPr>
        <w:t>ectures</w:t>
      </w:r>
      <w:r w:rsidRPr="503DC450">
        <w:rPr>
          <w:rFonts w:ascii="Arial" w:hAnsi="Arial" w:cs="Arial"/>
          <w:sz w:val="22"/>
          <w:szCs w:val="22"/>
        </w:rPr>
        <w:t xml:space="preserve"> - A member of staff or invited guest will provide </w:t>
      </w:r>
      <w:r w:rsidRPr="503DC450">
        <w:rPr>
          <w:rFonts w:ascii="Arial" w:hAnsi="Arial" w:cs="Arial"/>
          <w:sz w:val="22"/>
          <w:szCs w:val="22"/>
        </w:rPr>
        <w:t>lectures or workshops</w:t>
      </w:r>
      <w:r w:rsidRPr="503DC450">
        <w:rPr>
          <w:rFonts w:ascii="Arial" w:hAnsi="Arial" w:cs="Arial"/>
          <w:sz w:val="22"/>
          <w:szCs w:val="22"/>
        </w:rPr>
        <w:t>, often followed by group discussion to ensure a full understanding and to encourage critical analysis of the material</w:t>
      </w:r>
      <w:r w:rsidRPr="503DC450">
        <w:rPr>
          <w:rFonts w:ascii="Arial" w:hAnsi="Arial" w:cs="Arial"/>
          <w:sz w:val="22"/>
          <w:szCs w:val="22"/>
        </w:rPr>
        <w:t xml:space="preserve"> </w:t>
      </w:r>
      <w:r w:rsidRPr="503DC450">
        <w:rPr>
          <w:rFonts w:ascii="Arial" w:hAnsi="Arial" w:cs="Arial"/>
          <w:sz w:val="22"/>
          <w:szCs w:val="22"/>
        </w:rPr>
        <w:t>and</w:t>
      </w:r>
      <w:r w:rsidRPr="503DC450">
        <w:rPr>
          <w:rFonts w:ascii="Arial" w:hAnsi="Arial" w:cs="Arial"/>
          <w:sz w:val="22"/>
          <w:szCs w:val="22"/>
        </w:rPr>
        <w:t xml:space="preserve"> critical self-reflection</w:t>
      </w:r>
      <w:r w:rsidRPr="503DC450">
        <w:rPr>
          <w:rFonts w:ascii="Arial" w:hAnsi="Arial" w:cs="Arial"/>
          <w:sz w:val="22"/>
          <w:szCs w:val="22"/>
        </w:rPr>
        <w:t>.</w:t>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28"/>
        </w:numPr>
        <w:ind w:left="720" w:right="0" w:hanging="360"/>
        <w:jc w:val="left"/>
        <w:rPr>
          <w:rFonts w:ascii="Arial" w:hAnsi="Arial" w:cs="Arial"/>
          <w:sz w:val="22"/>
          <w:szCs w:val="22"/>
        </w:rPr>
      </w:pPr>
      <w:r w:rsidRPr="503DC450">
        <w:rPr>
          <w:rFonts w:ascii="Arial" w:hAnsi="Arial" w:cs="Arial"/>
          <w:b/>
          <w:bCs/>
          <w:sz w:val="22"/>
          <w:szCs w:val="22"/>
        </w:rPr>
        <w:t>VLE</w:t>
      </w:r>
      <w:r w:rsidRPr="503DC450">
        <w:rPr>
          <w:rFonts w:ascii="Arial" w:hAnsi="Arial" w:cs="Arial"/>
          <w:b/>
          <w:bCs/>
          <w:sz w:val="22"/>
          <w:szCs w:val="22"/>
        </w:rPr>
        <w:t>/Canvas</w:t>
      </w:r>
      <w:r w:rsidRPr="503DC450">
        <w:rPr>
          <w:rFonts w:ascii="Arial" w:hAnsi="Arial" w:cs="Arial"/>
          <w:b/>
          <w:bCs/>
          <w:sz w:val="22"/>
          <w:szCs w:val="22"/>
        </w:rPr>
        <w:t xml:space="preserve"> </w:t>
      </w:r>
      <w:r w:rsidRPr="503DC450">
        <w:rPr>
          <w:rFonts w:ascii="Arial" w:hAnsi="Arial" w:cs="Arial"/>
          <w:sz w:val="22"/>
          <w:szCs w:val="22"/>
        </w:rPr>
        <w:t>- Teaching and learning is supported by a virtual learning environment which allows for a proactive blended learning approach</w:t>
      </w:r>
      <w:r w:rsidRPr="503DC450">
        <w:rPr>
          <w:rFonts w:ascii="Arial" w:hAnsi="Arial" w:cs="Arial"/>
          <w:sz w:val="22"/>
          <w:szCs w:val="22"/>
        </w:rPr>
        <w:t>, acting as a source of reading materials, module and course objectives and learning outcomes and a means of communication between the course tutors and the students.</w:t>
      </w:r>
      <w:r w:rsidRPr="503DC450">
        <w:rPr>
          <w:rFonts w:ascii="Arial" w:hAnsi="Arial" w:cs="Arial"/>
          <w:sz w:val="22"/>
          <w:szCs w:val="22"/>
        </w:rPr>
        <w:t xml:space="preserve"> </w:t>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29"/>
        </w:numPr>
        <w:ind w:left="720" w:right="0" w:hanging="360"/>
        <w:jc w:val="left"/>
        <w:rPr>
          <w:rFonts w:ascii="Arial" w:hAnsi="Arial" w:cs="Arial"/>
          <w:sz w:val="22"/>
          <w:szCs w:val="22"/>
        </w:rPr>
      </w:pPr>
      <w:r w:rsidRPr="503DC450">
        <w:rPr>
          <w:rFonts w:ascii="Arial" w:hAnsi="Arial" w:cs="Arial"/>
          <w:b/>
          <w:bCs/>
          <w:sz w:val="22"/>
          <w:szCs w:val="22"/>
        </w:rPr>
        <w:t>Independent Study</w:t>
      </w:r>
      <w:r w:rsidRPr="503DC450">
        <w:rPr>
          <w:rFonts w:ascii="Arial" w:hAnsi="Arial" w:cs="Arial"/>
          <w:sz w:val="22"/>
          <w:szCs w:val="22"/>
        </w:rPr>
        <w:t xml:space="preserve"> - Each module is divided into cont</w:t>
      </w:r>
      <w:r w:rsidRPr="503DC450">
        <w:rPr>
          <w:rFonts w:ascii="Arial" w:hAnsi="Arial" w:cs="Arial"/>
          <w:sz w:val="22"/>
          <w:szCs w:val="22"/>
        </w:rPr>
        <w:t>act and non-contact hours with F</w:t>
      </w:r>
      <w:r w:rsidRPr="503DC450">
        <w:rPr>
          <w:rFonts w:ascii="Arial" w:hAnsi="Arial" w:cs="Arial"/>
          <w:sz w:val="22"/>
          <w:szCs w:val="22"/>
        </w:rPr>
        <w:t>aculty</w:t>
      </w:r>
      <w:r w:rsidRPr="503DC450">
        <w:rPr>
          <w:rFonts w:ascii="Arial" w:hAnsi="Arial" w:cs="Arial"/>
          <w:sz w:val="22"/>
          <w:szCs w:val="22"/>
        </w:rPr>
        <w:t xml:space="preserve"> members</w:t>
      </w:r>
      <w:r w:rsidRPr="503DC450">
        <w:rPr>
          <w:rFonts w:ascii="Arial" w:hAnsi="Arial" w:cs="Arial"/>
          <w:sz w:val="22"/>
          <w:szCs w:val="22"/>
        </w:rPr>
        <w:t xml:space="preserve">. The independent study comprises the non-contact hours. Independent learning is also incrementally </w:t>
      </w:r>
      <w:r w:rsidRPr="503DC450">
        <w:rPr>
          <w:rFonts w:ascii="Arial" w:hAnsi="Arial" w:cs="Arial"/>
          <w:sz w:val="22"/>
          <w:szCs w:val="22"/>
        </w:rPr>
        <w:t>focused</w:t>
      </w:r>
      <w:r w:rsidRPr="503DC450">
        <w:rPr>
          <w:rFonts w:ascii="Arial" w:hAnsi="Arial" w:cs="Arial"/>
          <w:sz w:val="22"/>
          <w:szCs w:val="22"/>
        </w:rPr>
        <w:t xml:space="preserve"> in the program</w:t>
      </w:r>
      <w:r w:rsidRPr="503DC450">
        <w:rPr>
          <w:rFonts w:ascii="Arial" w:hAnsi="Arial" w:cs="Arial"/>
          <w:sz w:val="22"/>
          <w:szCs w:val="22"/>
        </w:rPr>
        <w:t>me</w:t>
      </w:r>
      <w:r w:rsidRPr="503DC450">
        <w:rPr>
          <w:rFonts w:ascii="Arial" w:hAnsi="Arial" w:cs="Arial"/>
          <w:sz w:val="22"/>
          <w:szCs w:val="22"/>
        </w:rPr>
        <w:t xml:space="preserve"> with stude</w:t>
      </w:r>
      <w:r w:rsidRPr="503DC450">
        <w:rPr>
          <w:rFonts w:ascii="Arial" w:hAnsi="Arial" w:cs="Arial"/>
          <w:sz w:val="22"/>
          <w:szCs w:val="22"/>
        </w:rPr>
        <w:t>nts becoming more and more in</w:t>
      </w:r>
      <w:r w:rsidRPr="503DC450">
        <w:rPr>
          <w:rFonts w:ascii="Arial" w:hAnsi="Arial" w:cs="Arial"/>
          <w:sz w:val="22"/>
          <w:szCs w:val="22"/>
        </w:rPr>
        <w:t xml:space="preserve">dependent </w:t>
      </w:r>
      <w:r w:rsidRPr="503DC450">
        <w:rPr>
          <w:rFonts w:ascii="Arial" w:hAnsi="Arial" w:cs="Arial"/>
          <w:sz w:val="22"/>
          <w:szCs w:val="22"/>
        </w:rPr>
        <w:t xml:space="preserve">in their learning as they make their way </w:t>
      </w:r>
      <w:r w:rsidRPr="503DC450">
        <w:rPr>
          <w:rFonts w:ascii="Arial" w:hAnsi="Arial" w:cs="Arial"/>
          <w:sz w:val="22"/>
          <w:szCs w:val="22"/>
        </w:rPr>
        <w:t>towards the de</w:t>
      </w:r>
      <w:r w:rsidRPr="503DC450">
        <w:rPr>
          <w:rFonts w:ascii="Arial" w:hAnsi="Arial" w:cs="Arial"/>
          <w:sz w:val="22"/>
          <w:szCs w:val="22"/>
        </w:rPr>
        <w:t>sign and delivery of the Major P</w:t>
      </w:r>
      <w:r w:rsidRPr="503DC450">
        <w:rPr>
          <w:rFonts w:ascii="Arial" w:hAnsi="Arial" w:cs="Arial"/>
          <w:sz w:val="22"/>
          <w:szCs w:val="22"/>
        </w:rPr>
        <w:t>roject</w:t>
      </w:r>
      <w:r w:rsidRPr="503DC450">
        <w:rPr>
          <w:rFonts w:ascii="Arial" w:hAnsi="Arial" w:cs="Arial"/>
          <w:sz w:val="22"/>
          <w:szCs w:val="22"/>
        </w:rPr>
        <w:t xml:space="preserve"> (</w:t>
      </w:r>
      <w:r w:rsidRPr="503DC450">
        <w:rPr>
          <w:rFonts w:ascii="Arial" w:hAnsi="Arial" w:cs="Arial"/>
          <w:sz w:val="22"/>
          <w:szCs w:val="22"/>
        </w:rPr>
        <w:t>HA7515</w:t>
      </w:r>
      <w:r w:rsidRPr="503DC450">
        <w:rPr>
          <w:rFonts w:ascii="Arial" w:hAnsi="Arial" w:cs="Arial"/>
          <w:sz w:val="22"/>
          <w:szCs w:val="22"/>
        </w:rPr>
        <w:t>)</w:t>
      </w:r>
      <w:r w:rsidRPr="503DC450">
        <w:rPr>
          <w:rFonts w:ascii="Arial" w:hAnsi="Arial" w:cs="Arial"/>
          <w:sz w:val="22"/>
          <w:szCs w:val="22"/>
        </w:rPr>
        <w:t xml:space="preserve">. </w:t>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30"/>
        </w:numPr>
        <w:ind w:left="720" w:right="0" w:hanging="360"/>
        <w:jc w:val="left"/>
        <w:rPr>
          <w:rFonts w:ascii="Arial" w:hAnsi="Arial" w:cs="Arial"/>
          <w:sz w:val="22"/>
          <w:szCs w:val="22"/>
        </w:rPr>
      </w:pPr>
      <w:r w:rsidRPr="503DC450">
        <w:rPr>
          <w:rFonts w:ascii="Arial" w:hAnsi="Arial" w:cs="Arial"/>
          <w:b/>
          <w:bCs/>
          <w:sz w:val="22"/>
          <w:szCs w:val="22"/>
        </w:rPr>
        <w:t>LinkedIn Learning</w:t>
      </w:r>
      <w:r w:rsidRPr="503DC450">
        <w:rPr>
          <w:rFonts w:ascii="Arial" w:hAnsi="Arial" w:cs="Arial"/>
          <w:sz w:val="22"/>
          <w:szCs w:val="22"/>
        </w:rPr>
        <w:t xml:space="preserve"> – </w:t>
      </w:r>
      <w:r w:rsidRPr="503DC450">
        <w:rPr>
          <w:rFonts w:ascii="Arial" w:hAnsi="Arial" w:cs="Arial"/>
          <w:sz w:val="22"/>
          <w:szCs w:val="22"/>
        </w:rPr>
        <w:t>a</w:t>
      </w:r>
      <w:r w:rsidRPr="503DC450">
        <w:rPr>
          <w:rFonts w:ascii="Arial" w:hAnsi="Arial" w:cs="Arial"/>
          <w:sz w:val="22"/>
          <w:szCs w:val="22"/>
        </w:rPr>
        <w:t>ll</w:t>
      </w:r>
      <w:r w:rsidRPr="503DC450">
        <w:rPr>
          <w:rFonts w:ascii="Arial" w:hAnsi="Arial" w:cs="Arial"/>
          <w:sz w:val="22"/>
          <w:szCs w:val="22"/>
        </w:rPr>
        <w:t xml:space="preserve"> </w:t>
      </w:r>
      <w:r w:rsidRPr="503DC450">
        <w:rPr>
          <w:rFonts w:ascii="Arial" w:hAnsi="Arial" w:cs="Arial"/>
          <w:sz w:val="22"/>
          <w:szCs w:val="22"/>
        </w:rPr>
        <w:t xml:space="preserve">courses based in the Kingston School of Art offer </w:t>
      </w:r>
      <w:r w:rsidRPr="503DC450">
        <w:rPr>
          <w:rFonts w:ascii="Arial" w:hAnsi="Arial" w:cs="Arial"/>
          <w:sz w:val="22"/>
          <w:szCs w:val="22"/>
        </w:rPr>
        <w:t>students</w:t>
      </w:r>
      <w:r w:rsidRPr="503DC450">
        <w:rPr>
          <w:rFonts w:ascii="Arial" w:hAnsi="Arial" w:cs="Arial"/>
          <w:sz w:val="22"/>
          <w:szCs w:val="22"/>
        </w:rPr>
        <w:t xml:space="preserve"> free access to the online video tutorial platform L</w:t>
      </w:r>
      <w:r w:rsidRPr="503DC450">
        <w:rPr>
          <w:rFonts w:ascii="Arial" w:hAnsi="Arial" w:cs="Arial"/>
          <w:sz w:val="22"/>
          <w:szCs w:val="22"/>
        </w:rPr>
        <w:t>inkedIn Learning</w:t>
      </w:r>
      <w:r w:rsidRPr="503DC450">
        <w:rPr>
          <w:rFonts w:ascii="Arial" w:hAnsi="Arial" w:cs="Arial"/>
          <w:sz w:val="22"/>
          <w:szCs w:val="22"/>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31"/>
        </w:numPr>
        <w:ind w:left="720" w:right="0" w:hanging="360"/>
        <w:jc w:val="left"/>
        <w:rPr>
          <w:rFonts w:ascii="Arial" w:hAnsi="Arial" w:cs="Arial"/>
          <w:sz w:val="22"/>
          <w:szCs w:val="22"/>
        </w:rPr>
      </w:pPr>
      <w:r w:rsidRPr="503DC450">
        <w:rPr>
          <w:rFonts w:ascii="Arial" w:hAnsi="Arial" w:cs="Arial"/>
          <w:b/>
          <w:bCs/>
          <w:sz w:val="22"/>
          <w:szCs w:val="22"/>
        </w:rPr>
        <w:t xml:space="preserve">Work Placement – </w:t>
      </w:r>
      <w:r w:rsidRPr="503DC450">
        <w:rPr>
          <w:rFonts w:ascii="Arial" w:hAnsi="Arial" w:cs="Arial"/>
          <w:sz w:val="22"/>
          <w:szCs w:val="22"/>
        </w:rPr>
        <w:t>t</w:t>
      </w:r>
      <w:r w:rsidRPr="503DC450">
        <w:rPr>
          <w:rFonts w:ascii="Arial" w:hAnsi="Arial" w:cs="Arial"/>
          <w:sz w:val="22"/>
          <w:szCs w:val="22"/>
        </w:rPr>
        <w:t>he</w:t>
      </w:r>
      <w:r w:rsidRPr="503DC450">
        <w:rPr>
          <w:rFonts w:ascii="Arial" w:hAnsi="Arial" w:cs="Arial"/>
          <w:sz w:val="22"/>
          <w:szCs w:val="22"/>
        </w:rPr>
        <w:t> </w:t>
      </w:r>
      <w:r w:rsidRPr="503DC450">
        <w:rPr>
          <w:rFonts w:ascii="Arial" w:hAnsi="Arial" w:cs="Arial"/>
          <w:sz w:val="22"/>
          <w:szCs w:val="22"/>
        </w:rPr>
        <w:t xml:space="preserve">integrated work placement is primarily reliant on independent activity on the part of the student, with some support from their tutor. </w:t>
      </w:r>
      <w:r w:rsidRPr="503DC450">
        <w:rPr>
          <w:rFonts w:ascii="Arial" w:hAnsi="Arial" w:cs="Arial"/>
          <w:sz w:val="22"/>
          <w:szCs w:val="22"/>
        </w:rPr>
        <w:t> </w:t>
      </w:r>
      <w:r w:rsidRPr="503DC450">
        <w:rPr>
          <w:rFonts w:ascii="Arial" w:hAnsi="Arial" w:cs="Arial"/>
          <w:sz w:val="22"/>
          <w:szCs w:val="22"/>
        </w:rPr>
        <w:t xml:space="preserve">During the period of the placement(s) students will be supervised (online) by a tutor who, if possible, will visit during the placement. Depending on the location of the placement, meetings might take place face-to-face or via platforms such as </w:t>
      </w:r>
      <w:r w:rsidRPr="503DC450">
        <w:rPr>
          <w:rFonts w:ascii="Arial" w:hAnsi="Arial" w:cs="Arial"/>
          <w:sz w:val="22"/>
          <w:szCs w:val="22"/>
        </w:rPr>
        <w:t xml:space="preserve">Microsoft Teams. </w:t>
      </w:r>
      <w:r w:rsidRPr="503DC450">
        <w:rPr>
          <w:rFonts w:ascii="Arial" w:hAnsi="Arial" w:cs="Arial"/>
          <w:sz w:val="22"/>
          <w:szCs w:val="22"/>
        </w:rPr>
        <w:t>The placement</w:t>
      </w:r>
      <w:r w:rsidRPr="503DC450">
        <w:rPr>
          <w:rFonts w:ascii="Arial" w:hAnsi="Arial" w:cs="Arial"/>
          <w:sz w:val="22"/>
          <w:szCs w:val="22"/>
        </w:rPr>
        <w:t> </w:t>
      </w:r>
      <w:r w:rsidRPr="503DC450">
        <w:rPr>
          <w:rFonts w:ascii="Arial" w:hAnsi="Arial" w:cs="Arial"/>
          <w:sz w:val="22"/>
          <w:szCs w:val="22"/>
        </w:rPr>
        <w:t xml:space="preserve">module will make use of the Virtual Learning Environment (VLE) Canvas for communication and dissemination of information between students and staff as well as making online learning materials </w:t>
      </w:r>
      <w:r w:rsidRPr="503DC450">
        <w:rPr>
          <w:rFonts w:ascii="Arial" w:hAnsi="Arial" w:cs="Arial"/>
          <w:sz w:val="22"/>
          <w:szCs w:val="22"/>
        </w:rPr>
        <w:t>available</w:t>
      </w:r>
      <w:r w:rsidRPr="503DC450">
        <w:rPr>
          <w:rFonts w:ascii="Arial" w:hAnsi="Arial" w:cs="Arial"/>
          <w:sz w:val="22"/>
          <w:szCs w:val="22"/>
        </w:rPr>
        <w:t xml:space="preserve">. </w:t>
      </w:r>
    </w:p>
    <w:p w:rsidRPr="503DC450" w:rsidP="007D20BC">
      <w:pPr>
        <w:ind w:left="714"/>
        <w:jc w:val="both"/>
        <w:rPr>
          <w:rFonts w:ascii="Arial" w:hAnsi="Arial" w:cs="Arial"/>
          <w:sz w:val="22"/>
          <w:szCs w:val="22"/>
        </w:rPr>
      </w:pPr>
      <w:r w:rsidRPr="503DC450">
        <w:rPr>
          <w:rFonts w:ascii="Arial" w:hAnsi="Arial" w:cs="Arial"/>
          <w:sz w:val="22"/>
          <w:szCs w:val="22"/>
        </w:rPr>
        <w:t> </w:t>
      </w:r>
    </w:p>
    <w:p w:rsidRPr="503DC450" w:rsidP="007D20BC">
      <w:pPr>
        <w:numPr>
          <w:ilvl w:val="0"/>
          <w:numId w:val="32"/>
        </w:numPr>
        <w:ind w:left="720" w:right="0" w:hanging="360"/>
        <w:jc w:val="left"/>
        <w:rPr>
          <w:rFonts w:ascii="Arial" w:hAnsi="Arial" w:cs="Arial"/>
          <w:sz w:val="22"/>
          <w:szCs w:val="22"/>
        </w:rPr>
      </w:pPr>
      <w:r w:rsidRPr="503DC450">
        <w:rPr>
          <w:rFonts w:ascii="Arial" w:hAnsi="Arial" w:cs="Arial"/>
          <w:b/>
          <w:bCs/>
          <w:sz w:val="22"/>
          <w:szCs w:val="22"/>
        </w:rPr>
        <w:t>Simulation</w:t>
      </w:r>
      <w:r w:rsidRPr="503DC450">
        <w:rPr>
          <w:rFonts w:ascii="Arial" w:hAnsi="Arial" w:cs="Arial"/>
          <w:sz w:val="22"/>
          <w:szCs w:val="22"/>
        </w:rPr>
        <w:t xml:space="preserve"> – This involves use of software to provide a simulated version of project management with briefs, stage gates, user requirements and team allocation decisions made by the students. Simulating project management challenge provides an opportunity to put theory into practice and generate performance metrics that will allow students to reflect on their developing understanding and skill. The simulation will provide a stepping</w:t>
      </w:r>
      <w:r w:rsidRPr="503DC450">
        <w:rPr>
          <w:rFonts w:ascii="Arial" w:hAnsi="Arial" w:cs="Arial"/>
          <w:sz w:val="22"/>
          <w:szCs w:val="22"/>
        </w:rPr>
        <w:t>-</w:t>
      </w:r>
      <w:r w:rsidRPr="503DC450">
        <w:rPr>
          <w:rFonts w:ascii="Arial" w:hAnsi="Arial" w:cs="Arial"/>
          <w:sz w:val="22"/>
          <w:szCs w:val="22"/>
        </w:rPr>
        <w:t>stone to the real-life project conducted during the Major Project module (</w:t>
      </w:r>
      <w:r w:rsidRPr="503DC450">
        <w:rPr>
          <w:rFonts w:ascii="Arial" w:hAnsi="Arial" w:cs="Arial"/>
          <w:sz w:val="22"/>
          <w:szCs w:val="22"/>
        </w:rPr>
        <w:t>HA7515</w:t>
      </w:r>
      <w:r w:rsidRPr="503DC450">
        <w:rPr>
          <w:rFonts w:ascii="Arial" w:hAnsi="Arial" w:cs="Arial"/>
          <w:sz w:val="22"/>
          <w:szCs w:val="22"/>
        </w:rPr>
        <w:t>)</w:t>
      </w:r>
      <w:r w:rsidRPr="503DC450">
        <w:rPr>
          <w:rFonts w:ascii="Arial" w:hAnsi="Arial" w:cs="Arial"/>
          <w:sz w:val="22"/>
          <w:szCs w:val="22"/>
        </w:rPr>
        <w:t>.</w:t>
      </w:r>
    </w:p>
    <w:p w:rsidRPr="503DC450" w:rsidP="007D20BC">
      <w:pPr>
        <w:rPr>
          <w:rFonts w:ascii="Arial" w:hAnsi="Arial" w:cs="Arial"/>
          <w:sz w:val="22"/>
          <w:szCs w:val="22"/>
        </w:rPr>
      </w:pPr>
      <w:r w:rsidRPr="503DC450">
        <w:rPr>
          <w:rFonts w:ascii="Arial" w:hAnsi="Arial" w:cs="Arial"/>
          <w:b/>
          <w:bCs/>
          <w:sz w:val="22"/>
          <w:szCs w:val="22"/>
        </w:rPr>
        <w:t> </w:t>
      </w:r>
    </w:p>
    <w:p w:rsidRPr="503DC450" w:rsidP="007D20BC">
      <w:pPr>
        <w:numPr>
          <w:ilvl w:val="0"/>
          <w:numId w:val="33"/>
        </w:numPr>
        <w:ind w:left="720" w:right="0" w:hanging="360"/>
        <w:jc w:val="left"/>
        <w:rPr>
          <w:rFonts w:ascii="Arial" w:hAnsi="Arial" w:cs="Arial"/>
          <w:sz w:val="22"/>
          <w:szCs w:val="22"/>
        </w:rPr>
      </w:pPr>
      <w:r w:rsidRPr="503DC450">
        <w:rPr>
          <w:rFonts w:ascii="Arial" w:hAnsi="Arial" w:cs="Arial"/>
          <w:b/>
          <w:bCs/>
          <w:sz w:val="22"/>
          <w:szCs w:val="22"/>
        </w:rPr>
        <w:t>Roleplay</w:t>
      </w:r>
      <w:r w:rsidRPr="503DC450">
        <w:rPr>
          <w:rFonts w:ascii="Arial" w:hAnsi="Arial" w:cs="Arial"/>
          <w:sz w:val="22"/>
          <w:szCs w:val="22"/>
        </w:rPr>
        <w:t xml:space="preserve"> – to support the development of practical skills and ena</w:t>
      </w:r>
      <w:r w:rsidRPr="503DC450">
        <w:rPr>
          <w:rFonts w:ascii="Arial" w:hAnsi="Arial" w:cs="Arial"/>
          <w:sz w:val="22"/>
          <w:szCs w:val="22"/>
        </w:rPr>
        <w:t>ble an opportunity to put their</w:t>
      </w:r>
      <w:r w:rsidRPr="503DC450">
        <w:rPr>
          <w:rFonts w:ascii="Arial" w:hAnsi="Arial" w:cs="Arial"/>
          <w:sz w:val="22"/>
          <w:szCs w:val="22"/>
        </w:rPr>
        <w:t xml:space="preserve"> </w:t>
      </w:r>
      <w:r w:rsidRPr="503DC450">
        <w:rPr>
          <w:rFonts w:ascii="Arial" w:hAnsi="Arial" w:cs="Arial"/>
          <w:sz w:val="22"/>
          <w:szCs w:val="22"/>
        </w:rPr>
        <w:t xml:space="preserve">knowledge </w:t>
      </w:r>
      <w:r w:rsidRPr="503DC450">
        <w:rPr>
          <w:rFonts w:ascii="Arial" w:hAnsi="Arial" w:cs="Arial"/>
          <w:sz w:val="22"/>
          <w:szCs w:val="22"/>
        </w:rPr>
        <w:t>into practice studen</w:t>
      </w:r>
      <w:r w:rsidRPr="503DC450">
        <w:rPr>
          <w:rFonts w:ascii="Arial" w:hAnsi="Arial" w:cs="Arial"/>
          <w:sz w:val="22"/>
          <w:szCs w:val="22"/>
        </w:rPr>
        <w:t xml:space="preserve">ts will take part in roleplays. Based on </w:t>
      </w:r>
      <w:r w:rsidRPr="503DC450">
        <w:rPr>
          <w:rFonts w:ascii="Arial" w:hAnsi="Arial" w:cs="Arial"/>
          <w:sz w:val="22"/>
          <w:szCs w:val="22"/>
        </w:rPr>
        <w:t>problem solving scenarios and negotiation students are given roles to perform and work as a group to achieve their objectives.</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w:t>
      </w:r>
      <w:r w:rsidRPr="503DC450">
        <w:rPr>
          <w:rFonts w:ascii="Arial" w:hAnsi="Arial" w:cs="Arial"/>
          <w:sz w:val="22"/>
          <w:szCs w:val="22"/>
        </w:rPr>
        <w:t>h</w:t>
      </w:r>
      <w:r w:rsidRPr="503DC450">
        <w:rPr>
          <w:rFonts w:ascii="Arial" w:hAnsi="Arial" w:cs="Arial"/>
          <w:sz w:val="22"/>
          <w:szCs w:val="22"/>
        </w:rPr>
        <w:t>e University is committed to inclusivity and diversity</w:t>
      </w:r>
      <w:r w:rsidRPr="503DC450">
        <w:rPr>
          <w:rFonts w:ascii="Arial" w:hAnsi="Arial" w:cs="Arial"/>
          <w:sz w:val="22"/>
          <w:szCs w:val="22"/>
        </w:rPr>
        <w:t xml:space="preserve">, and the MSc Project Management for Creative Practitioners supports this orientation </w:t>
      </w:r>
      <w:r w:rsidRPr="503DC450">
        <w:rPr>
          <w:rFonts w:ascii="Arial" w:hAnsi="Arial" w:cs="Arial"/>
          <w:sz w:val="22"/>
          <w:szCs w:val="22"/>
        </w:rPr>
        <w:t xml:space="preserve">through the creation of an accessible curriculum, enabling students to see themselves reflected in the curriculum and equipping </w:t>
      </w:r>
      <w:r w:rsidRPr="503DC450">
        <w:rPr>
          <w:rFonts w:ascii="Arial" w:hAnsi="Arial" w:cs="Arial"/>
          <w:sz w:val="22"/>
          <w:szCs w:val="22"/>
        </w:rPr>
        <w:t xml:space="preserve">them </w:t>
      </w:r>
      <w:r w:rsidRPr="503DC450">
        <w:rPr>
          <w:rFonts w:ascii="Arial" w:hAnsi="Arial" w:cs="Arial"/>
          <w:sz w:val="22"/>
          <w:szCs w:val="22"/>
        </w:rPr>
        <w:t>with the skills to contribute and work in to a global and diverse environment (Kingston University Inclusive Curriculum Framework)</w:t>
      </w:r>
      <w:r w:rsidRPr="503DC450">
        <w:rPr>
          <w:rFonts w:ascii="Arial" w:hAnsi="Arial" w:cs="Arial"/>
          <w:sz w:val="22"/>
          <w:szCs w:val="22"/>
        </w:rPr>
        <w:t>.</w:t>
      </w:r>
    </w:p>
    <w:p w:rsidRPr="503DC450" w:rsidP="007D20BC">
      <w:pPr>
        <w:rPr>
          <w:rFonts w:ascii="Arial" w:hAnsi="Arial" w:cs="Arial"/>
          <w:sz w:val="22"/>
          <w:szCs w:val="22"/>
        </w:rPr>
      </w:pPr>
      <w:r w:rsidRPr="503DC450">
        <w:rPr>
          <w:rFonts w:ascii="Arial" w:hAnsi="Arial" w:cs="Arial"/>
          <w:b/>
          <w:bCs/>
          <w:sz w:val="22"/>
          <w:szCs w:val="22"/>
        </w:rPr>
        <w:t> </w:t>
      </w:r>
    </w:p>
    <w:p w:rsidRPr="503DC450" w:rsidP="007D20BC">
      <w:pPr>
        <w:numPr>
          <w:ilvl w:val="0"/>
          <w:numId w:val="34"/>
        </w:numPr>
        <w:ind w:left="720" w:right="0" w:hanging="360"/>
        <w:jc w:val="left"/>
        <w:rPr>
          <w:rFonts w:ascii="Arial" w:hAnsi="Arial" w:cs="Arial"/>
          <w:sz w:val="22"/>
          <w:szCs w:val="22"/>
        </w:rPr>
      </w:pPr>
      <w:r w:rsidRPr="503DC450">
        <w:rPr>
          <w:rFonts w:ascii="Arial" w:hAnsi="Arial" w:cs="Arial"/>
          <w:b/>
          <w:bCs/>
          <w:sz w:val="22"/>
          <w:szCs w:val="22"/>
        </w:rPr>
        <w:t>Create an</w:t>
      </w:r>
      <w:r w:rsidRPr="503DC450">
        <w:rPr>
          <w:rFonts w:ascii="Arial" w:hAnsi="Arial" w:cs="Arial"/>
          <w:b/>
          <w:bCs/>
          <w:sz w:val="22"/>
          <w:szCs w:val="22"/>
        </w:rPr>
        <w:t xml:space="preserve"> accessible curriculum</w:t>
      </w:r>
      <w:r w:rsidRPr="503DC450">
        <w:rPr>
          <w:rFonts w:ascii="Arial" w:hAnsi="Arial" w:cs="Arial"/>
          <w:b/>
          <w:bCs/>
          <w:sz w:val="22"/>
          <w:szCs w:val="22"/>
        </w:rPr>
        <w:t> </w:t>
      </w:r>
    </w:p>
    <w:p w:rsidRPr="503DC450" w:rsidP="007D20BC">
      <w:pPr>
        <w:rPr>
          <w:rFonts w:ascii="Arial" w:hAnsi="Arial" w:cs="Arial"/>
          <w:sz w:val="22"/>
          <w:szCs w:val="22"/>
        </w:rPr>
      </w:pPr>
      <w:r w:rsidRPr="503DC450">
        <w:rPr>
          <w:rFonts w:ascii="Arial" w:hAnsi="Arial" w:cs="Arial"/>
          <w:sz w:val="22"/>
          <w:szCs w:val="22"/>
        </w:rPr>
        <w:t>The c</w:t>
      </w:r>
      <w:r w:rsidRPr="503DC450">
        <w:rPr>
          <w:rFonts w:ascii="Arial" w:hAnsi="Arial" w:cs="Arial"/>
          <w:sz w:val="22"/>
          <w:szCs w:val="22"/>
        </w:rPr>
        <w:t>ontent of the curriculum reflects</w:t>
      </w:r>
      <w:r w:rsidRPr="503DC450">
        <w:rPr>
          <w:rFonts w:ascii="Arial" w:hAnsi="Arial" w:cs="Arial"/>
          <w:sz w:val="22"/>
          <w:szCs w:val="22"/>
        </w:rPr>
        <w:t xml:space="preserve"> the </w:t>
      </w:r>
      <w:r w:rsidRPr="503DC450">
        <w:rPr>
          <w:rFonts w:ascii="Arial" w:hAnsi="Arial" w:cs="Arial"/>
          <w:sz w:val="22"/>
          <w:szCs w:val="22"/>
        </w:rPr>
        <w:t xml:space="preserve">range of situations in which project management can take place. The principle of tailoring </w:t>
      </w:r>
      <w:r w:rsidRPr="503DC450">
        <w:rPr>
          <w:rFonts w:ascii="Arial" w:hAnsi="Arial" w:cs="Arial"/>
          <w:sz w:val="22"/>
          <w:szCs w:val="22"/>
        </w:rPr>
        <w:t xml:space="preserve">covered in </w:t>
      </w:r>
      <w:r w:rsidRPr="503DC450">
        <w:rPr>
          <w:rFonts w:ascii="Arial" w:hAnsi="Arial" w:cs="Arial"/>
          <w:sz w:val="22"/>
          <w:szCs w:val="22"/>
        </w:rPr>
        <w:t>HA7</w:t>
      </w:r>
      <w:r w:rsidRPr="503DC450">
        <w:rPr>
          <w:rFonts w:ascii="Arial" w:hAnsi="Arial" w:cs="Arial"/>
          <w:sz w:val="22"/>
          <w:szCs w:val="22"/>
        </w:rPr>
        <w:t>511</w:t>
      </w:r>
      <w:r w:rsidRPr="503DC450">
        <w:rPr>
          <w:rFonts w:ascii="Arial" w:hAnsi="Arial" w:cs="Arial"/>
          <w:sz w:val="22"/>
          <w:szCs w:val="22"/>
        </w:rPr>
        <w:t xml:space="preserve"> </w:t>
      </w:r>
      <w:r w:rsidRPr="503DC450">
        <w:rPr>
          <w:rFonts w:ascii="Arial" w:hAnsi="Arial" w:cs="Arial"/>
          <w:sz w:val="22"/>
          <w:szCs w:val="22"/>
        </w:rPr>
        <w:t xml:space="preserve">and further developed in </w:t>
      </w:r>
      <w:r w:rsidRPr="503DC450">
        <w:rPr>
          <w:rFonts w:ascii="Arial" w:hAnsi="Arial" w:cs="Arial"/>
          <w:sz w:val="22"/>
          <w:szCs w:val="22"/>
        </w:rPr>
        <w:t>HA7</w:t>
      </w:r>
      <w:r w:rsidRPr="503DC450">
        <w:rPr>
          <w:rFonts w:ascii="Arial" w:hAnsi="Arial" w:cs="Arial"/>
          <w:sz w:val="22"/>
          <w:szCs w:val="22"/>
        </w:rPr>
        <w:t>513</w:t>
      </w:r>
      <w:r w:rsidRPr="503DC450">
        <w:rPr>
          <w:rFonts w:ascii="Arial" w:hAnsi="Arial" w:cs="Arial"/>
          <w:sz w:val="22"/>
          <w:szCs w:val="22"/>
        </w:rPr>
        <w:t xml:space="preserve"> </w:t>
      </w:r>
      <w:r w:rsidRPr="503DC450">
        <w:rPr>
          <w:rFonts w:ascii="Arial" w:hAnsi="Arial" w:cs="Arial"/>
          <w:sz w:val="22"/>
          <w:szCs w:val="22"/>
        </w:rPr>
        <w:t xml:space="preserve">enables projects to flex according to scale, sector use, and location of the project and the firm. </w:t>
      </w:r>
      <w:r w:rsidRPr="503DC450">
        <w:rPr>
          <w:rFonts w:ascii="Arial" w:hAnsi="Arial" w:cs="Arial"/>
          <w:sz w:val="22"/>
          <w:szCs w:val="22"/>
        </w:rPr>
        <w:t>HA7</w:t>
      </w:r>
      <w:r w:rsidRPr="503DC450">
        <w:rPr>
          <w:rFonts w:ascii="Arial" w:hAnsi="Arial" w:cs="Arial"/>
          <w:sz w:val="22"/>
          <w:szCs w:val="22"/>
        </w:rPr>
        <w:t>512</w:t>
      </w:r>
      <w:r w:rsidRPr="503DC450">
        <w:rPr>
          <w:rFonts w:ascii="Arial" w:hAnsi="Arial" w:cs="Arial"/>
          <w:sz w:val="22"/>
          <w:szCs w:val="22"/>
        </w:rPr>
        <w:t xml:space="preserve"> </w:t>
      </w:r>
      <w:r w:rsidRPr="503DC450">
        <w:rPr>
          <w:rFonts w:ascii="Arial" w:hAnsi="Arial" w:cs="Arial"/>
          <w:sz w:val="22"/>
          <w:szCs w:val="22"/>
        </w:rPr>
        <w:t>explicitly</w:t>
      </w:r>
      <w:r w:rsidRPr="503DC450">
        <w:rPr>
          <w:rFonts w:ascii="Arial" w:hAnsi="Arial" w:cs="Arial"/>
          <w:sz w:val="22"/>
          <w:szCs w:val="22"/>
        </w:rPr>
        <w:t xml:space="preserve"> considers human diversity and works to develop reflective and broadminded practitioners who </w:t>
      </w:r>
      <w:r w:rsidRPr="503DC450">
        <w:rPr>
          <w:rFonts w:ascii="Arial" w:hAnsi="Arial" w:cs="Arial"/>
          <w:sz w:val="22"/>
          <w:szCs w:val="22"/>
        </w:rPr>
        <w:t>are able to</w:t>
      </w:r>
      <w:r w:rsidRPr="503DC450">
        <w:rPr>
          <w:rFonts w:ascii="Arial" w:hAnsi="Arial" w:cs="Arial"/>
          <w:sz w:val="22"/>
          <w:szCs w:val="22"/>
        </w:rPr>
        <w:t xml:space="preserve"> recognise their bias and can take action to diminish it. Content is delivered in a range of ways and assessed using a range of verbal, visual and performance tasks and activities. Reading material is provided ahead of the session and stored on a VLE. Throughout there is an emphasis on student involvement in the generation of content that then acts as springboard for debate, analysis and reflection.</w:t>
      </w:r>
      <w:r w:rsidRPr="503DC450">
        <w:rPr>
          <w:rFonts w:ascii="Arial" w:hAnsi="Arial" w:cs="Arial"/>
          <w:sz w:val="22"/>
          <w:szCs w:val="22"/>
        </w:rPr>
        <w:t xml:space="preserve"> Assessment briefs, marking guidelines and deadlines will be published in advance to allow students to plan their workload.</w:t>
      </w:r>
    </w:p>
    <w:p w:rsidRPr="503DC450" w:rsidP="007D20BC">
      <w:pPr>
        <w:rPr>
          <w:rFonts w:ascii="Arial" w:hAnsi="Arial" w:cs="Arial"/>
          <w:sz w:val="22"/>
          <w:szCs w:val="22"/>
        </w:rPr>
      </w:pPr>
      <w:r w:rsidRPr="503DC450">
        <w:rPr>
          <w:rFonts w:ascii="Arial" w:hAnsi="Arial" w:cs="Arial"/>
          <w:sz w:val="22"/>
          <w:szCs w:val="22"/>
        </w:rPr>
        <w:t xml:space="preserve">  </w:t>
      </w:r>
    </w:p>
    <w:p w:rsidRPr="503DC450" w:rsidP="007D20BC">
      <w:pPr>
        <w:numPr>
          <w:ilvl w:val="0"/>
          <w:numId w:val="35"/>
        </w:numPr>
        <w:ind w:left="720" w:right="0" w:hanging="360"/>
        <w:jc w:val="left"/>
        <w:rPr>
          <w:rFonts w:ascii="Arial" w:hAnsi="Arial" w:cs="Arial"/>
          <w:sz w:val="22"/>
          <w:szCs w:val="22"/>
        </w:rPr>
      </w:pPr>
      <w:r w:rsidRPr="503DC450">
        <w:rPr>
          <w:rFonts w:ascii="Arial" w:hAnsi="Arial" w:cs="Arial"/>
          <w:b/>
          <w:bCs/>
          <w:sz w:val="22"/>
          <w:szCs w:val="22"/>
        </w:rPr>
        <w:t>Enabling students to see themselves in the curriculum</w:t>
      </w:r>
    </w:p>
    <w:p w:rsidRPr="503DC450" w:rsidP="007D20BC">
      <w:pPr>
        <w:rPr>
          <w:rFonts w:ascii="Arial" w:hAnsi="Arial" w:cs="Arial"/>
          <w:sz w:val="22"/>
          <w:szCs w:val="22"/>
        </w:rPr>
      </w:pPr>
      <w:r w:rsidRPr="503DC450">
        <w:rPr>
          <w:rFonts w:ascii="Arial" w:hAnsi="Arial" w:cs="Arial"/>
          <w:sz w:val="22"/>
          <w:szCs w:val="22"/>
        </w:rPr>
        <w:t xml:space="preserve">Students will be encouraged to reflect on their values and attitudes and the effectiveness of their communication throughout the course. The </w:t>
      </w:r>
      <w:r w:rsidRPr="503DC450">
        <w:rPr>
          <w:rFonts w:ascii="Arial" w:hAnsi="Arial" w:cs="Arial"/>
          <w:sz w:val="22"/>
          <w:szCs w:val="22"/>
        </w:rPr>
        <w:t>‘</w:t>
      </w:r>
      <w:r w:rsidRPr="503DC450">
        <w:rPr>
          <w:rFonts w:ascii="Arial" w:hAnsi="Arial" w:cs="Arial"/>
          <w:sz w:val="22"/>
          <w:szCs w:val="22"/>
        </w:rPr>
        <w:t>Creative Freelancer</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HA7514</w:t>
      </w:r>
      <w:r w:rsidRPr="503DC450">
        <w:rPr>
          <w:rFonts w:ascii="Arial" w:hAnsi="Arial" w:cs="Arial"/>
          <w:sz w:val="22"/>
          <w:szCs w:val="22"/>
        </w:rPr>
        <w:t>) takes an individual approach to support students in becoming the practitioner they wish to be, and sets the student’s work in their context, cultural and geographical. The assessment rubric has been designed around the principle of the ‘Creative Self’ thereby encouraging students to explore their approach to the challenge of project management.</w:t>
      </w:r>
    </w:p>
    <w:p w:rsidRPr="503DC450" w:rsidP="007D20BC">
      <w:pPr>
        <w:rPr>
          <w:rFonts w:ascii="Arial" w:hAnsi="Arial" w:cs="Arial"/>
          <w:sz w:val="22"/>
          <w:szCs w:val="22"/>
        </w:rPr>
      </w:pPr>
      <w:r w:rsidRPr="503DC450">
        <w:rPr>
          <w:rFonts w:ascii="Arial" w:hAnsi="Arial" w:cs="Arial"/>
          <w:b/>
          <w:bCs/>
          <w:sz w:val="22"/>
          <w:szCs w:val="22"/>
        </w:rPr>
        <w:t> </w:t>
      </w:r>
    </w:p>
    <w:p w:rsidRPr="503DC450" w:rsidP="007D20BC">
      <w:pPr>
        <w:numPr>
          <w:ilvl w:val="0"/>
          <w:numId w:val="36"/>
        </w:numPr>
        <w:ind w:left="720" w:right="0" w:hanging="360"/>
        <w:jc w:val="left"/>
        <w:rPr>
          <w:rFonts w:ascii="Arial" w:hAnsi="Arial" w:cs="Arial"/>
          <w:sz w:val="22"/>
          <w:szCs w:val="22"/>
        </w:rPr>
      </w:pPr>
      <w:r w:rsidRPr="503DC450">
        <w:rPr>
          <w:rFonts w:ascii="Arial" w:hAnsi="Arial" w:cs="Arial"/>
          <w:b/>
          <w:bCs/>
          <w:sz w:val="22"/>
          <w:szCs w:val="22"/>
        </w:rPr>
        <w:t>Equip students with the skills to positively work in a global and diverse environment</w:t>
      </w:r>
    </w:p>
    <w:p w:rsidRPr="503DC450" w:rsidP="007D20BC">
      <w:pPr>
        <w:rPr>
          <w:rFonts w:ascii="Arial" w:hAnsi="Arial" w:cs="Arial"/>
          <w:sz w:val="22"/>
          <w:szCs w:val="22"/>
        </w:rPr>
      </w:pPr>
      <w:r w:rsidRPr="503DC450">
        <w:rPr>
          <w:rFonts w:ascii="Arial" w:hAnsi="Arial" w:cs="Arial"/>
          <w:sz w:val="22"/>
          <w:szCs w:val="22"/>
        </w:rPr>
        <w:t xml:space="preserve">Collaboration is a fundamental theme of the course and is considered and explored in each module, as successful project management requires recognising, considering and working with diverse groups of people. </w:t>
      </w:r>
      <w:r w:rsidRPr="503DC450">
        <w:rPr>
          <w:rFonts w:ascii="Arial" w:hAnsi="Arial" w:cs="Arial"/>
          <w:sz w:val="22"/>
          <w:szCs w:val="22"/>
        </w:rPr>
        <w:t>The Major P</w:t>
      </w:r>
      <w:r w:rsidRPr="503DC450">
        <w:rPr>
          <w:rFonts w:ascii="Arial" w:hAnsi="Arial" w:cs="Arial"/>
          <w:sz w:val="22"/>
          <w:szCs w:val="22"/>
        </w:rPr>
        <w:t xml:space="preserve">roject </w:t>
      </w:r>
      <w:r w:rsidRPr="503DC450">
        <w:rPr>
          <w:rFonts w:ascii="Arial" w:hAnsi="Arial" w:cs="Arial"/>
          <w:sz w:val="22"/>
          <w:szCs w:val="22"/>
        </w:rPr>
        <w:t>(</w:t>
      </w:r>
      <w:r w:rsidRPr="503DC450">
        <w:rPr>
          <w:rFonts w:ascii="Arial" w:hAnsi="Arial" w:cs="Arial"/>
          <w:sz w:val="22"/>
          <w:szCs w:val="22"/>
        </w:rPr>
        <w:t>HA7515</w:t>
      </w:r>
      <w:r w:rsidRPr="503DC450">
        <w:rPr>
          <w:rFonts w:ascii="Arial" w:hAnsi="Arial" w:cs="Arial"/>
          <w:sz w:val="22"/>
          <w:szCs w:val="22"/>
        </w:rPr>
        <w:t xml:space="preserve">) </w:t>
      </w:r>
      <w:r w:rsidRPr="503DC450">
        <w:rPr>
          <w:rFonts w:ascii="Arial" w:hAnsi="Arial" w:cs="Arial"/>
          <w:sz w:val="22"/>
          <w:szCs w:val="22"/>
        </w:rPr>
        <w:t>includes establishing a programme of events based on an issue selected by the students. The theme selected will be limited to a real-world problem or experience with social impact. The reality of the issue will increase engagement and students will be more involved if they can participate in the setting of the eventual theme and the design of the</w:t>
      </w:r>
      <w:r w:rsidRPr="503DC450">
        <w:rPr>
          <w:rFonts w:ascii="Arial" w:hAnsi="Arial" w:cs="Arial"/>
          <w:sz w:val="22"/>
          <w:szCs w:val="22"/>
        </w:rPr>
        <w:t xml:space="preserve"> programme. The societal aspect of the theme selected</w:t>
      </w:r>
      <w:r w:rsidRPr="503DC450">
        <w:rPr>
          <w:rFonts w:ascii="Arial" w:hAnsi="Arial" w:cs="Arial"/>
          <w:sz w:val="22"/>
          <w:szCs w:val="22"/>
        </w:rPr>
        <w:t xml:space="preserve"> will help encourage students to consider the problems facing different people, and</w:t>
      </w:r>
      <w:r w:rsidRPr="503DC450">
        <w:rPr>
          <w:rFonts w:ascii="Arial" w:hAnsi="Arial" w:cs="Arial"/>
          <w:sz w:val="22"/>
          <w:szCs w:val="22"/>
        </w:rPr>
        <w:t>,</w:t>
      </w:r>
      <w:r w:rsidRPr="503DC450">
        <w:rPr>
          <w:rFonts w:ascii="Arial" w:hAnsi="Arial" w:cs="Arial"/>
          <w:sz w:val="22"/>
          <w:szCs w:val="22"/>
        </w:rPr>
        <w:t xml:space="preserve"> in designing events and displays for different target groups, </w:t>
      </w:r>
      <w:r w:rsidRPr="503DC450">
        <w:rPr>
          <w:rFonts w:ascii="Arial" w:hAnsi="Arial" w:cs="Arial"/>
          <w:sz w:val="22"/>
          <w:szCs w:val="22"/>
        </w:rPr>
        <w:t xml:space="preserve">they </w:t>
      </w:r>
      <w:r w:rsidRPr="503DC450">
        <w:rPr>
          <w:rFonts w:ascii="Arial" w:hAnsi="Arial" w:cs="Arial"/>
          <w:sz w:val="22"/>
          <w:szCs w:val="22"/>
        </w:rPr>
        <w:t>will be able to consider the needs of these different audiences.</w:t>
      </w:r>
      <w:r w:rsidRPr="503DC450">
        <w:rPr>
          <w:rFonts w:ascii="Arial" w:hAnsi="Arial" w:cs="Arial"/>
          <w:sz w:val="22"/>
          <w:szCs w:val="22"/>
        </w:rPr>
        <w:t xml:space="preserve"> The Major project will, because of its setting in a real-world problem, </w:t>
      </w:r>
      <w:r w:rsidRPr="503DC450">
        <w:rPr>
          <w:rFonts w:ascii="Arial" w:hAnsi="Arial" w:cs="Arial"/>
          <w:sz w:val="22"/>
          <w:szCs w:val="22"/>
        </w:rPr>
        <w:t xml:space="preserve">the </w:t>
      </w:r>
      <w:r w:rsidRPr="503DC450">
        <w:rPr>
          <w:rFonts w:ascii="Arial" w:hAnsi="Arial" w:cs="Arial"/>
          <w:sz w:val="22"/>
          <w:szCs w:val="22"/>
        </w:rPr>
        <w:t>requirement to engage with a range of stakehold</w:t>
      </w:r>
      <w:r w:rsidRPr="503DC450">
        <w:rPr>
          <w:rFonts w:ascii="Arial" w:hAnsi="Arial" w:cs="Arial"/>
          <w:sz w:val="22"/>
          <w:szCs w:val="22"/>
        </w:rPr>
        <w:t xml:space="preserve">ers </w:t>
      </w:r>
      <w:r w:rsidRPr="503DC450">
        <w:rPr>
          <w:rFonts w:ascii="Arial" w:hAnsi="Arial" w:cs="Arial"/>
          <w:sz w:val="22"/>
          <w:szCs w:val="22"/>
        </w:rPr>
        <w:t>and actual delivery of a project</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support the use of ‘authentic assessment’ using the student’s evaluation of their performance and that of the project as material on which to reflect.</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b/>
          <w:bCs/>
          <w:sz w:val="22"/>
          <w:szCs w:val="22"/>
        </w:rPr>
        <w:t>4. Student centred</w:t>
      </w:r>
    </w:p>
    <w:p w:rsidRPr="503DC450" w:rsidP="007D20BC">
      <w:pPr>
        <w:pStyle w:val="MediumList2-Accent41"/>
        <w:ind w:left="0"/>
        <w:rPr>
          <w:rFonts w:ascii="Arial" w:hAnsi="Arial" w:cs="Arial"/>
          <w:sz w:val="22"/>
          <w:szCs w:val="22"/>
        </w:rPr>
      </w:pPr>
      <w:r w:rsidRPr="503DC450">
        <w:rPr>
          <w:rFonts w:ascii="Arial" w:hAnsi="Arial" w:cs="Arial"/>
          <w:sz w:val="22"/>
          <w:szCs w:val="22"/>
        </w:rPr>
        <w:t xml:space="preserve">One of the objectives of the course is to encourage </w:t>
      </w:r>
      <w:r w:rsidRPr="503DC450">
        <w:rPr>
          <w:rFonts w:ascii="Arial" w:hAnsi="Arial" w:cs="Arial"/>
          <w:sz w:val="22"/>
          <w:szCs w:val="22"/>
        </w:rPr>
        <w:t xml:space="preserve">students </w:t>
      </w:r>
      <w:r w:rsidRPr="503DC450">
        <w:rPr>
          <w:rFonts w:ascii="Arial" w:hAnsi="Arial" w:cs="Arial"/>
          <w:sz w:val="22"/>
          <w:szCs w:val="22"/>
        </w:rPr>
        <w:t xml:space="preserve">and provide resources </w:t>
      </w:r>
      <w:r w:rsidRPr="503DC450">
        <w:rPr>
          <w:rFonts w:ascii="Arial" w:hAnsi="Arial" w:cs="Arial"/>
          <w:sz w:val="22"/>
          <w:szCs w:val="22"/>
        </w:rPr>
        <w:t xml:space="preserve">to support the development of </w:t>
      </w:r>
      <w:r w:rsidRPr="503DC450">
        <w:rPr>
          <w:rFonts w:ascii="Arial" w:hAnsi="Arial" w:cs="Arial"/>
          <w:sz w:val="22"/>
          <w:szCs w:val="22"/>
        </w:rPr>
        <w:t>their creative self</w:t>
      </w:r>
      <w:r w:rsidRPr="503DC450">
        <w:rPr>
          <w:rFonts w:ascii="Arial" w:hAnsi="Arial" w:cs="Arial"/>
          <w:sz w:val="22"/>
          <w:szCs w:val="22"/>
        </w:rPr>
        <w:t xml:space="preserve">. </w:t>
      </w:r>
      <w:r w:rsidRPr="503DC450">
        <w:rPr>
          <w:rFonts w:ascii="Arial" w:hAnsi="Arial" w:cs="Arial"/>
          <w:sz w:val="22"/>
          <w:szCs w:val="22"/>
        </w:rPr>
        <w:t>In other words, the confidence, knowledge and practices needed to develop novel and creative responses to challenges in ways and with media that are not necessarily pa</w:t>
      </w:r>
      <w:r w:rsidRPr="503DC450">
        <w:rPr>
          <w:rFonts w:ascii="Arial" w:hAnsi="Arial" w:cs="Arial"/>
          <w:sz w:val="22"/>
          <w:szCs w:val="22"/>
        </w:rPr>
        <w:t xml:space="preserve">rt of the sector ‘recipe’ book. </w:t>
      </w:r>
      <w:r w:rsidRPr="503DC450">
        <w:rPr>
          <w:rFonts w:ascii="Arial" w:hAnsi="Arial" w:cs="Arial"/>
          <w:sz w:val="22"/>
          <w:szCs w:val="22"/>
        </w:rPr>
        <w:t xml:space="preserve">The personal tutor </w:t>
      </w:r>
      <w:r w:rsidRPr="503DC450">
        <w:rPr>
          <w:rFonts w:ascii="Arial" w:hAnsi="Arial" w:cs="Arial"/>
          <w:sz w:val="22"/>
          <w:szCs w:val="22"/>
        </w:rPr>
        <w:t>scheme</w:t>
      </w:r>
      <w:r w:rsidRPr="503DC450">
        <w:rPr>
          <w:rFonts w:ascii="Arial" w:hAnsi="Arial" w:cs="Arial"/>
          <w:sz w:val="22"/>
          <w:szCs w:val="22"/>
        </w:rPr>
        <w:t xml:space="preserve"> is one way this is encouraged. From induction onwards</w:t>
      </w:r>
      <w:r w:rsidRPr="503DC450">
        <w:rPr>
          <w:rFonts w:ascii="Arial" w:hAnsi="Arial" w:cs="Arial"/>
          <w:sz w:val="22"/>
          <w:szCs w:val="22"/>
        </w:rPr>
        <w:t>,</w:t>
      </w:r>
      <w:r w:rsidRPr="503DC450">
        <w:rPr>
          <w:rFonts w:ascii="Arial" w:hAnsi="Arial" w:cs="Arial"/>
          <w:sz w:val="22"/>
          <w:szCs w:val="22"/>
        </w:rPr>
        <w:t xml:space="preserve"> students will be encouraged to develop </w:t>
      </w:r>
      <w:r w:rsidRPr="503DC450">
        <w:rPr>
          <w:rFonts w:ascii="Arial" w:hAnsi="Arial" w:cs="Arial"/>
          <w:sz w:val="22"/>
          <w:szCs w:val="22"/>
        </w:rPr>
        <w:t xml:space="preserve">a </w:t>
      </w:r>
      <w:r w:rsidRPr="503DC450">
        <w:rPr>
          <w:rFonts w:ascii="Arial" w:hAnsi="Arial" w:cs="Arial"/>
          <w:sz w:val="22"/>
          <w:szCs w:val="22"/>
        </w:rPr>
        <w:t>P</w:t>
      </w:r>
      <w:r w:rsidRPr="503DC450">
        <w:rPr>
          <w:rFonts w:ascii="Arial" w:hAnsi="Arial" w:cs="Arial"/>
          <w:sz w:val="22"/>
          <w:szCs w:val="22"/>
        </w:rPr>
        <w:t>ersonal Development Plan</w:t>
      </w:r>
      <w:r w:rsidRPr="503DC450">
        <w:rPr>
          <w:rFonts w:ascii="Arial" w:hAnsi="Arial" w:cs="Arial"/>
          <w:sz w:val="22"/>
          <w:szCs w:val="22"/>
        </w:rPr>
        <w:t xml:space="preserve"> that link</w:t>
      </w:r>
      <w:r w:rsidRPr="503DC450">
        <w:rPr>
          <w:rFonts w:ascii="Arial" w:hAnsi="Arial" w:cs="Arial"/>
          <w:sz w:val="22"/>
          <w:szCs w:val="22"/>
        </w:rPr>
        <w:t>s</w:t>
      </w:r>
      <w:r w:rsidRPr="503DC450">
        <w:rPr>
          <w:rFonts w:ascii="Arial" w:hAnsi="Arial" w:cs="Arial"/>
          <w:sz w:val="22"/>
          <w:szCs w:val="22"/>
        </w:rPr>
        <w:t xml:space="preserve"> their study to their performance and growing creative self with the need to build highly employable skills and attitudes</w:t>
      </w:r>
      <w:r w:rsidRPr="503DC450">
        <w:rPr>
          <w:rFonts w:ascii="Arial" w:hAnsi="Arial" w:cs="Arial"/>
          <w:sz w:val="22"/>
          <w:szCs w:val="22"/>
        </w:rPr>
        <w:t>, such as CVs, online profiles and digital presence</w:t>
      </w:r>
      <w:r w:rsidRPr="503DC450">
        <w:rPr>
          <w:rFonts w:ascii="Arial" w:hAnsi="Arial" w:cs="Arial"/>
          <w:sz w:val="22"/>
          <w:szCs w:val="22"/>
        </w:rPr>
        <w:t xml:space="preserve"> (blog)</w:t>
      </w:r>
      <w:r w:rsidRPr="503DC450">
        <w:rPr>
          <w:rFonts w:ascii="Arial" w:hAnsi="Arial" w:cs="Arial"/>
          <w:sz w:val="22"/>
          <w:szCs w:val="22"/>
        </w:rPr>
        <w:t xml:space="preserve">. Although not explicitly assessed, this is clearly acknowledged as part of </w:t>
      </w:r>
      <w:r w:rsidRPr="503DC450">
        <w:rPr>
          <w:rFonts w:ascii="Arial" w:hAnsi="Arial" w:cs="Arial"/>
          <w:sz w:val="22"/>
          <w:szCs w:val="22"/>
        </w:rPr>
        <w:t xml:space="preserve">being a </w:t>
      </w:r>
      <w:r w:rsidRPr="503DC450">
        <w:rPr>
          <w:rFonts w:ascii="Arial" w:hAnsi="Arial" w:cs="Arial"/>
          <w:sz w:val="22"/>
          <w:szCs w:val="22"/>
        </w:rPr>
        <w:t>professional</w:t>
      </w:r>
      <w:r w:rsidRPr="503DC450">
        <w:rPr>
          <w:rFonts w:ascii="Arial" w:hAnsi="Arial" w:cs="Arial"/>
          <w:sz w:val="22"/>
          <w:szCs w:val="22"/>
        </w:rPr>
        <w:t xml:space="preserve">, and is </w:t>
      </w:r>
      <w:r w:rsidRPr="503DC450">
        <w:rPr>
          <w:rFonts w:ascii="Arial" w:hAnsi="Arial" w:cs="Arial"/>
          <w:sz w:val="22"/>
          <w:szCs w:val="22"/>
        </w:rPr>
        <w:t>one of the programme</w:t>
      </w:r>
      <w:r w:rsidRPr="503DC450">
        <w:rPr>
          <w:rFonts w:ascii="Arial" w:hAnsi="Arial" w:cs="Arial"/>
          <w:sz w:val="22"/>
          <w:szCs w:val="22"/>
        </w:rPr>
        <w:t>’</w:t>
      </w:r>
      <w:r w:rsidRPr="503DC450">
        <w:rPr>
          <w:rFonts w:ascii="Arial" w:hAnsi="Arial" w:cs="Arial"/>
          <w:sz w:val="22"/>
          <w:szCs w:val="22"/>
        </w:rPr>
        <w:t>s key values</w:t>
      </w:r>
      <w:r w:rsidRPr="503DC450">
        <w:rPr>
          <w:rFonts w:ascii="Arial" w:hAnsi="Arial" w:cs="Arial"/>
          <w:sz w:val="22"/>
          <w:szCs w:val="22"/>
        </w:rPr>
        <w:t>.</w:t>
      </w:r>
    </w:p>
    <w:p w:rsidRPr="503DC450" w:rsidP="007D20BC">
      <w:pPr>
        <w:pStyle w:val="MediumList2-Accent41"/>
        <w:ind w:left="0"/>
        <w:rPr>
          <w:rFonts w:ascii="Arial" w:hAnsi="Arial" w:cs="Arial"/>
          <w:sz w:val="22"/>
          <w:szCs w:val="22"/>
        </w:rPr>
      </w:pPr>
      <w:r w:rsidRPr="503DC450">
        <w:rPr>
          <w:rFonts w:ascii="Arial" w:hAnsi="Arial" w:cs="Arial"/>
          <w:sz w:val="22"/>
          <w:szCs w:val="22"/>
        </w:rPr>
        <w:t> </w:t>
      </w:r>
    </w:p>
    <w:p w:rsidRPr="503DC450" w:rsidP="007D20BC">
      <w:pPr>
        <w:pStyle w:val="MediumList2-Accent41"/>
        <w:ind w:left="0"/>
        <w:rPr>
          <w:rFonts w:ascii="Arial" w:hAnsi="Arial" w:cs="Arial"/>
          <w:sz w:val="22"/>
          <w:szCs w:val="22"/>
        </w:rPr>
      </w:pPr>
      <w:r w:rsidRPr="503DC450">
        <w:rPr>
          <w:rFonts w:ascii="Arial" w:hAnsi="Arial" w:cs="Arial"/>
          <w:b/>
          <w:bCs/>
          <w:sz w:val="22"/>
          <w:szCs w:val="22"/>
        </w:rPr>
        <w:t xml:space="preserve">5.  Development of academic </w:t>
      </w:r>
      <w:r w:rsidRPr="503DC450">
        <w:rPr>
          <w:rFonts w:ascii="Arial" w:hAnsi="Arial" w:cs="Arial"/>
          <w:b/>
          <w:bCs/>
          <w:sz w:val="22"/>
          <w:szCs w:val="22"/>
        </w:rPr>
        <w:t xml:space="preserve">and practice-based </w:t>
      </w:r>
      <w:r w:rsidRPr="503DC450">
        <w:rPr>
          <w:rFonts w:ascii="Arial" w:hAnsi="Arial" w:cs="Arial"/>
          <w:b/>
          <w:bCs/>
          <w:sz w:val="22"/>
          <w:szCs w:val="22"/>
        </w:rPr>
        <w:t>skills</w:t>
      </w:r>
    </w:p>
    <w:p w:rsidRPr="503DC450" w:rsidP="007D20BC">
      <w:pPr>
        <w:rPr>
          <w:rFonts w:ascii="Arial" w:hAnsi="Arial" w:cs="Arial"/>
          <w:sz w:val="22"/>
          <w:szCs w:val="22"/>
        </w:rPr>
      </w:pPr>
      <w:r w:rsidRPr="503DC450">
        <w:rPr>
          <w:rFonts w:ascii="Arial" w:hAnsi="Arial" w:cs="Arial"/>
          <w:sz w:val="22"/>
          <w:szCs w:val="22"/>
        </w:rPr>
        <w:t>Academic and practice-based skills are developed throughout the programme and are detaile</w:t>
      </w:r>
      <w:r w:rsidRPr="503DC450">
        <w:rPr>
          <w:rFonts w:ascii="Arial" w:hAnsi="Arial" w:cs="Arial"/>
          <w:sz w:val="22"/>
          <w:szCs w:val="22"/>
        </w:rPr>
        <w:t>d in the module descriptors. An</w:t>
      </w:r>
      <w:r w:rsidRPr="503DC450">
        <w:rPr>
          <w:rFonts w:ascii="Arial" w:hAnsi="Arial" w:cs="Arial"/>
          <w:sz w:val="22"/>
          <w:szCs w:val="22"/>
        </w:rPr>
        <w:t xml:space="preserve"> assessment rubric </w:t>
      </w:r>
      <w:r w:rsidRPr="503DC450">
        <w:rPr>
          <w:rFonts w:ascii="Arial" w:hAnsi="Arial" w:cs="Arial"/>
          <w:sz w:val="22"/>
          <w:szCs w:val="22"/>
        </w:rPr>
        <w:t xml:space="preserve">has been </w:t>
      </w:r>
      <w:r w:rsidRPr="503DC450">
        <w:rPr>
          <w:rFonts w:ascii="Arial" w:hAnsi="Arial" w:cs="Arial"/>
          <w:sz w:val="22"/>
          <w:szCs w:val="22"/>
        </w:rPr>
        <w:t xml:space="preserve">developed for the course </w:t>
      </w:r>
      <w:r w:rsidRPr="503DC450">
        <w:rPr>
          <w:rFonts w:ascii="Arial" w:hAnsi="Arial" w:cs="Arial"/>
          <w:sz w:val="22"/>
          <w:szCs w:val="22"/>
        </w:rPr>
        <w:t xml:space="preserve">that </w:t>
      </w:r>
      <w:r w:rsidRPr="503DC450">
        <w:rPr>
          <w:rFonts w:ascii="Arial" w:hAnsi="Arial" w:cs="Arial"/>
          <w:sz w:val="22"/>
          <w:szCs w:val="22"/>
        </w:rPr>
        <w:t xml:space="preserve">ensures students </w:t>
      </w:r>
      <w:r w:rsidRPr="503DC450">
        <w:rPr>
          <w:rFonts w:ascii="Arial" w:hAnsi="Arial" w:cs="Arial"/>
          <w:sz w:val="22"/>
          <w:szCs w:val="22"/>
        </w:rPr>
        <w:t xml:space="preserve">know what </w:t>
      </w:r>
      <w:r w:rsidRPr="503DC450">
        <w:rPr>
          <w:rFonts w:ascii="Arial" w:hAnsi="Arial" w:cs="Arial"/>
          <w:sz w:val="22"/>
          <w:szCs w:val="22"/>
        </w:rPr>
        <w:t xml:space="preserve">values </w:t>
      </w:r>
      <w:r w:rsidRPr="503DC450">
        <w:rPr>
          <w:rFonts w:ascii="Arial" w:hAnsi="Arial" w:cs="Arial"/>
          <w:sz w:val="22"/>
          <w:szCs w:val="22"/>
        </w:rPr>
        <w:t>they are being assessed against</w:t>
      </w:r>
      <w:r w:rsidRPr="503DC450">
        <w:rPr>
          <w:rFonts w:ascii="Arial" w:hAnsi="Arial" w:cs="Arial"/>
          <w:sz w:val="22"/>
          <w:szCs w:val="22"/>
        </w:rPr>
        <w:t>,</w:t>
      </w:r>
      <w:r w:rsidRPr="503DC450">
        <w:rPr>
          <w:rFonts w:ascii="Arial" w:hAnsi="Arial" w:cs="Arial"/>
          <w:sz w:val="22"/>
          <w:szCs w:val="22"/>
        </w:rPr>
        <w:t xml:space="preserve"> and aligns</w:t>
      </w:r>
      <w:r w:rsidRPr="503DC450">
        <w:rPr>
          <w:rFonts w:ascii="Arial" w:hAnsi="Arial" w:cs="Arial"/>
          <w:sz w:val="22"/>
          <w:szCs w:val="22"/>
        </w:rPr>
        <w:t xml:space="preserve"> </w:t>
      </w:r>
      <w:r w:rsidRPr="503DC450">
        <w:rPr>
          <w:rFonts w:ascii="Arial" w:hAnsi="Arial" w:cs="Arial"/>
          <w:sz w:val="22"/>
          <w:szCs w:val="22"/>
        </w:rPr>
        <w:t xml:space="preserve">the feedback and development with the </w:t>
      </w:r>
      <w:r w:rsidRPr="503DC450">
        <w:rPr>
          <w:rFonts w:ascii="Arial" w:hAnsi="Arial" w:cs="Arial"/>
          <w:sz w:val="22"/>
          <w:szCs w:val="22"/>
        </w:rPr>
        <w:t>course aims (Section B</w:t>
      </w:r>
      <w:r w:rsidRPr="503DC450">
        <w:rPr>
          <w:rFonts w:ascii="Arial" w:hAnsi="Arial" w:cs="Arial"/>
          <w:sz w:val="22"/>
          <w:szCs w:val="22"/>
        </w:rPr>
        <w:t>)</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 xml:space="preserve">and the </w:t>
      </w:r>
      <w:r w:rsidRPr="503DC450">
        <w:rPr>
          <w:rFonts w:ascii="Arial" w:hAnsi="Arial" w:cs="Arial"/>
          <w:sz w:val="22"/>
          <w:szCs w:val="22"/>
        </w:rPr>
        <w:t>six</w:t>
      </w:r>
      <w:r w:rsidRPr="503DC450">
        <w:rPr>
          <w:rFonts w:ascii="Arial" w:hAnsi="Arial" w:cs="Arial"/>
          <w:sz w:val="22"/>
          <w:szCs w:val="22"/>
        </w:rPr>
        <w:t xml:space="preserve"> KU graduate attributes</w:t>
      </w:r>
      <w:r w:rsidRPr="503DC450">
        <w:rPr>
          <w:rFonts w:ascii="Arial" w:hAnsi="Arial" w:cs="Arial"/>
          <w:sz w:val="22"/>
          <w:szCs w:val="22"/>
        </w:rPr>
        <w:t>.</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b/>
          <w:bCs/>
          <w:sz w:val="22"/>
          <w:szCs w:val="22"/>
        </w:rPr>
        <w:t xml:space="preserve">KU </w:t>
      </w:r>
      <w:r w:rsidRPr="503DC450">
        <w:rPr>
          <w:rFonts w:ascii="Arial" w:hAnsi="Arial" w:cs="Arial"/>
          <w:b/>
          <w:bCs/>
          <w:sz w:val="22"/>
          <w:szCs w:val="22"/>
        </w:rPr>
        <w:t>Graduate Attributes</w:t>
      </w:r>
    </w:p>
    <w:p w:rsidRPr="503DC450" w:rsidP="007D20BC">
      <w:pPr>
        <w:rPr>
          <w:rFonts w:ascii="Arial" w:hAnsi="Arial" w:cs="Arial"/>
          <w:sz w:val="22"/>
          <w:szCs w:val="22"/>
        </w:rPr>
      </w:pPr>
      <w:r w:rsidRPr="503DC450">
        <w:rPr>
          <w:rFonts w:ascii="Arial" w:hAnsi="Arial" w:cs="Arial"/>
          <w:sz w:val="22"/>
          <w:szCs w:val="22"/>
        </w:rPr>
        <w:t xml:space="preserve">Kingston University aims to co-produce graduates that are </w:t>
      </w:r>
      <w:r w:rsidRPr="503DC450">
        <w:rPr>
          <w:rFonts w:ascii="Arial" w:hAnsi="Arial" w:cs="Arial"/>
          <w:sz w:val="22"/>
          <w:szCs w:val="22"/>
        </w:rPr>
        <w:t>recognisable</w:t>
      </w:r>
      <w:r w:rsidRPr="503DC450">
        <w:rPr>
          <w:rFonts w:ascii="Arial" w:hAnsi="Arial" w:cs="Arial"/>
          <w:sz w:val="22"/>
          <w:szCs w:val="22"/>
        </w:rPr>
        <w:t xml:space="preserve"> by the following attributes.</w:t>
      </w:r>
    </w:p>
    <w:p w:rsidRPr="503DC450" w:rsidP="007D20BC">
      <w:pPr>
        <w:rPr>
          <w:rFonts w:ascii="Arial" w:hAnsi="Arial" w:cs="Arial"/>
          <w:sz w:val="22"/>
          <w:szCs w:val="22"/>
        </w:rPr>
      </w:pPr>
      <w:r w:rsidRPr="503DC450">
        <w:rPr>
          <w:rFonts w:ascii="Arial" w:hAnsi="Arial" w:cs="Arial"/>
          <w:b/>
          <w:bCs/>
          <w:sz w:val="20"/>
          <w:szCs w:val="20"/>
        </w:rPr>
        <w:t>PROFESSIONAL</w:t>
      </w:r>
    </w:p>
    <w:p w:rsidRPr="503DC450" w:rsidP="007D20BC">
      <w:pPr>
        <w:rPr>
          <w:rFonts w:ascii="Arial" w:hAnsi="Arial" w:cs="Arial"/>
          <w:sz w:val="22"/>
          <w:szCs w:val="22"/>
        </w:rPr>
      </w:pPr>
      <w:r w:rsidRPr="503DC450">
        <w:rPr>
          <w:rFonts w:ascii="Arial" w:hAnsi="Arial" w:cs="Arial"/>
          <w:sz w:val="20"/>
          <w:szCs w:val="20"/>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p w:rsidRPr="503DC450" w:rsidP="007D20BC">
      <w:pPr>
        <w:rPr>
          <w:rFonts w:ascii="Arial" w:hAnsi="Arial" w:cs="Arial"/>
          <w:sz w:val="22"/>
          <w:szCs w:val="22"/>
        </w:rPr>
      </w:pPr>
      <w:r w:rsidRPr="503DC450">
        <w:rPr>
          <w:rFonts w:ascii="Arial" w:hAnsi="Arial" w:cs="Arial"/>
          <w:b/>
          <w:bCs/>
          <w:sz w:val="20"/>
          <w:szCs w:val="20"/>
        </w:rPr>
        <w:t>THOUGHTFUL</w:t>
      </w:r>
    </w:p>
    <w:p w:rsidRPr="503DC450" w:rsidP="007D20BC">
      <w:pPr>
        <w:rPr>
          <w:rFonts w:ascii="Arial" w:hAnsi="Arial" w:cs="Arial"/>
          <w:sz w:val="22"/>
          <w:szCs w:val="22"/>
        </w:rPr>
      </w:pPr>
      <w:r w:rsidRPr="503DC450">
        <w:rPr>
          <w:rFonts w:ascii="Arial" w:hAnsi="Arial" w:cs="Arial"/>
          <w:sz w:val="20"/>
          <w:szCs w:val="20"/>
        </w:rPr>
        <w:t>Our graduates are reasoned thinkers. They are information literate and can analyse, synthesise and evaluate complex information from a range of sources. They are culturally and emotionally intelligent and open-minded.</w:t>
      </w:r>
    </w:p>
    <w:p w:rsidRPr="503DC450" w:rsidP="007D20BC">
      <w:pPr>
        <w:rPr>
          <w:rFonts w:ascii="Arial" w:hAnsi="Arial" w:cs="Arial"/>
          <w:sz w:val="22"/>
          <w:szCs w:val="22"/>
        </w:rPr>
      </w:pPr>
      <w:r w:rsidRPr="503DC450">
        <w:rPr>
          <w:rFonts w:ascii="Arial" w:hAnsi="Arial" w:cs="Arial"/>
          <w:b/>
          <w:bCs/>
          <w:sz w:val="20"/>
          <w:szCs w:val="20"/>
        </w:rPr>
        <w:t>CREATIVE</w:t>
      </w:r>
    </w:p>
    <w:p w:rsidRPr="503DC450" w:rsidP="007D20BC">
      <w:pPr>
        <w:rPr>
          <w:rFonts w:ascii="Arial" w:hAnsi="Arial" w:cs="Arial"/>
          <w:sz w:val="22"/>
          <w:szCs w:val="22"/>
        </w:rPr>
      </w:pPr>
      <w:r w:rsidRPr="503DC450">
        <w:rPr>
          <w:rFonts w:ascii="Arial" w:hAnsi="Arial" w:cs="Arial"/>
          <w:sz w:val="20"/>
          <w:szCs w:val="20"/>
        </w:rPr>
        <w:t>Our graduates have original ideas and communicate them well to others. They are inventive and experimental, finding original solutions to problems and influencing change. Many are entrepreneurial, finding solutions to commercial or social challenges.</w:t>
      </w:r>
    </w:p>
    <w:p w:rsidRPr="503DC450" w:rsidP="007D20BC">
      <w:pPr>
        <w:rPr>
          <w:rFonts w:ascii="Arial" w:hAnsi="Arial" w:cs="Arial"/>
          <w:sz w:val="22"/>
          <w:szCs w:val="22"/>
        </w:rPr>
      </w:pPr>
      <w:r w:rsidRPr="503DC450">
        <w:rPr>
          <w:rFonts w:ascii="Arial" w:hAnsi="Arial" w:cs="Arial"/>
          <w:b/>
          <w:bCs/>
          <w:sz w:val="20"/>
          <w:szCs w:val="20"/>
        </w:rPr>
        <w:t>RESILIENT</w:t>
      </w:r>
    </w:p>
    <w:p w:rsidRPr="503DC450" w:rsidP="007D20BC">
      <w:pPr>
        <w:rPr>
          <w:rFonts w:ascii="Arial" w:hAnsi="Arial" w:cs="Arial"/>
          <w:sz w:val="22"/>
          <w:szCs w:val="22"/>
        </w:rPr>
      </w:pPr>
      <w:r w:rsidRPr="503DC450">
        <w:rPr>
          <w:rFonts w:ascii="Arial" w:hAnsi="Arial" w:cs="Arial"/>
          <w:sz w:val="20"/>
          <w:szCs w:val="20"/>
        </w:rPr>
        <w:t>Our graduates have the resilience needed to flourish in a changing world. They are agile, courageous and have the skills to tackle challenges in current and future work environments.</w:t>
      </w:r>
    </w:p>
    <w:p w:rsidRPr="503DC450" w:rsidP="007D20BC">
      <w:pPr>
        <w:rPr>
          <w:rFonts w:ascii="Arial" w:hAnsi="Arial" w:cs="Arial"/>
          <w:sz w:val="22"/>
          <w:szCs w:val="22"/>
        </w:rPr>
      </w:pPr>
      <w:r w:rsidRPr="503DC450">
        <w:rPr>
          <w:rFonts w:ascii="Arial" w:hAnsi="Arial" w:cs="Arial"/>
          <w:b/>
          <w:bCs/>
          <w:sz w:val="20"/>
          <w:szCs w:val="20"/>
        </w:rPr>
        <w:t>PROACTIVE</w:t>
      </w:r>
    </w:p>
    <w:p w:rsidRPr="503DC450" w:rsidP="007D20BC">
      <w:pPr>
        <w:rPr>
          <w:rFonts w:ascii="Arial" w:hAnsi="Arial" w:cs="Arial"/>
          <w:sz w:val="22"/>
          <w:szCs w:val="22"/>
        </w:rPr>
      </w:pPr>
      <w:r w:rsidRPr="503DC450">
        <w:rPr>
          <w:rFonts w:ascii="Arial" w:hAnsi="Arial" w:cs="Arial"/>
          <w:sz w:val="20"/>
          <w:szCs w:val="20"/>
        </w:rPr>
        <w:t>Our graduates use their knowledge and skills to lead and influence.</w:t>
      </w:r>
    </w:p>
    <w:p w:rsidRPr="503DC450" w:rsidP="007D20BC">
      <w:pPr>
        <w:rPr>
          <w:rFonts w:ascii="Arial" w:hAnsi="Arial" w:cs="Arial"/>
          <w:sz w:val="22"/>
          <w:szCs w:val="22"/>
        </w:rPr>
      </w:pPr>
      <w:r w:rsidRPr="503DC450">
        <w:rPr>
          <w:rFonts w:ascii="Arial" w:hAnsi="Arial" w:cs="Arial"/>
          <w:b/>
          <w:bCs/>
          <w:sz w:val="20"/>
          <w:szCs w:val="20"/>
        </w:rPr>
        <w:t>GLOBALLY AWARE</w:t>
      </w:r>
    </w:p>
    <w:p w:rsidRPr="503DC450" w:rsidP="007D20BC">
      <w:pPr>
        <w:rPr>
          <w:rFonts w:ascii="Arial" w:hAnsi="Arial" w:cs="Arial"/>
          <w:sz w:val="22"/>
          <w:szCs w:val="22"/>
        </w:rPr>
      </w:pPr>
      <w:r w:rsidRPr="503DC450">
        <w:rPr>
          <w:rFonts w:ascii="Arial" w:hAnsi="Arial" w:cs="Arial"/>
          <w:sz w:val="20"/>
          <w:szCs w:val="20"/>
        </w:rPr>
        <w:t>Our graduates come from diverse backgrounds and are culturally aware. They understand our world is increasingly interconnected and recognise their own potential to make a difference in a rapidly changing international context.</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b/>
          <w:bCs/>
          <w:sz w:val="22"/>
          <w:szCs w:val="22"/>
        </w:rPr>
        <w:t>6.  Research and practice-led teaching</w:t>
      </w:r>
    </w:p>
    <w:p w:rsidRPr="503DC450" w:rsidP="007D20BC">
      <w:pPr>
        <w:rPr>
          <w:rFonts w:ascii="Arial" w:hAnsi="Arial" w:cs="Arial"/>
          <w:sz w:val="22"/>
          <w:szCs w:val="22"/>
        </w:rPr>
      </w:pPr>
      <w:r w:rsidRPr="503DC450">
        <w:rPr>
          <w:rFonts w:ascii="Arial" w:hAnsi="Arial" w:cs="Arial"/>
          <w:sz w:val="22"/>
          <w:szCs w:val="22"/>
        </w:rPr>
        <w:t>Research informed teaching</w:t>
      </w:r>
      <w:r w:rsidRPr="503DC450">
        <w:rPr>
          <w:rFonts w:ascii="Arial" w:hAnsi="Arial" w:cs="Arial"/>
          <w:sz w:val="22"/>
          <w:szCs w:val="22"/>
        </w:rPr>
        <w:t xml:space="preserve"> operates throughout the course either in guiding content, discussion and debate on the developments in project management theory or in the assessment of the characteristics of the changing creative economy</w:t>
      </w:r>
      <w:r w:rsidRPr="503DC450">
        <w:rPr>
          <w:rFonts w:ascii="Arial" w:hAnsi="Arial" w:cs="Arial"/>
          <w:sz w:val="22"/>
          <w:szCs w:val="22"/>
        </w:rPr>
        <w:t xml:space="preserve"> and the challenges of managing people in it</w:t>
      </w:r>
      <w:r w:rsidRPr="503DC450">
        <w:rPr>
          <w:rFonts w:ascii="Arial" w:hAnsi="Arial" w:cs="Arial"/>
          <w:sz w:val="22"/>
          <w:szCs w:val="22"/>
        </w:rPr>
        <w:t xml:space="preserve">. </w:t>
      </w:r>
      <w:r w:rsidRPr="503DC450">
        <w:rPr>
          <w:rFonts w:ascii="Arial" w:hAnsi="Arial" w:cs="Arial"/>
          <w:sz w:val="22"/>
          <w:szCs w:val="22"/>
        </w:rPr>
        <w:t>KSA</w:t>
      </w:r>
      <w:r w:rsidRPr="503DC450">
        <w:rPr>
          <w:rFonts w:ascii="Arial" w:hAnsi="Arial" w:cs="Arial"/>
          <w:sz w:val="22"/>
          <w:szCs w:val="22"/>
        </w:rPr>
        <w:t xml:space="preserve"> staff have comprehensive industry experience or significant research achievements and to ensure the very latest developments and practical experiences are covered and discussed, guest speakers from industry will also be invited to </w:t>
      </w:r>
      <w:r w:rsidRPr="503DC450">
        <w:rPr>
          <w:rFonts w:ascii="Arial" w:hAnsi="Arial" w:cs="Arial"/>
          <w:sz w:val="22"/>
          <w:szCs w:val="22"/>
        </w:rPr>
        <w:t>hold workshops with the students. Alongsi</w:t>
      </w:r>
      <w:r w:rsidRPr="503DC450">
        <w:rPr>
          <w:rFonts w:ascii="Arial" w:hAnsi="Arial" w:cs="Arial"/>
          <w:sz w:val="22"/>
          <w:szCs w:val="22"/>
        </w:rPr>
        <w:t>de the contribution of practice-</w:t>
      </w:r>
      <w:r w:rsidRPr="503DC450">
        <w:rPr>
          <w:rFonts w:ascii="Arial" w:hAnsi="Arial" w:cs="Arial"/>
          <w:sz w:val="22"/>
          <w:szCs w:val="22"/>
        </w:rPr>
        <w:t>engaged staff</w:t>
      </w:r>
      <w:r w:rsidRPr="503DC450">
        <w:rPr>
          <w:rFonts w:ascii="Arial" w:hAnsi="Arial" w:cs="Arial"/>
          <w:sz w:val="22"/>
          <w:szCs w:val="22"/>
        </w:rPr>
        <w:t>,</w:t>
      </w:r>
      <w:r w:rsidRPr="503DC450">
        <w:rPr>
          <w:rFonts w:ascii="Arial" w:hAnsi="Arial" w:cs="Arial"/>
          <w:sz w:val="22"/>
          <w:szCs w:val="22"/>
        </w:rPr>
        <w:t xml:space="preserve"> the programme will be practice-led t</w:t>
      </w:r>
      <w:r w:rsidRPr="503DC450">
        <w:rPr>
          <w:rFonts w:ascii="Arial" w:hAnsi="Arial" w:cs="Arial"/>
          <w:sz w:val="22"/>
          <w:szCs w:val="22"/>
        </w:rPr>
        <w:t>hrough its selection of content and</w:t>
      </w:r>
      <w:r w:rsidRPr="503DC450">
        <w:rPr>
          <w:rFonts w:ascii="Arial" w:hAnsi="Arial" w:cs="Arial"/>
          <w:sz w:val="22"/>
          <w:szCs w:val="22"/>
        </w:rPr>
        <w:t xml:space="preserve"> the project-based pedagogy involving briefs, simulations and real-world projects</w:t>
      </w:r>
      <w:r w:rsidRPr="503DC450">
        <w:rPr>
          <w:rFonts w:ascii="Arial" w:hAnsi="Arial" w:cs="Arial"/>
          <w:sz w:val="22"/>
          <w:szCs w:val="22"/>
        </w:rPr>
        <w:t xml:space="preserve"> (see Section F, 1 &amp; 2)</w:t>
      </w:r>
      <w:r w:rsidRPr="503DC450">
        <w:rPr>
          <w:rFonts w:ascii="Arial" w:hAnsi="Arial" w:cs="Arial"/>
          <w:sz w:val="22"/>
          <w:szCs w:val="22"/>
        </w:rPr>
        <w:t>. That said</w:t>
      </w:r>
      <w:r w:rsidRPr="503DC450">
        <w:rPr>
          <w:rFonts w:ascii="Arial" w:hAnsi="Arial" w:cs="Arial"/>
          <w:sz w:val="22"/>
          <w:szCs w:val="22"/>
        </w:rPr>
        <w:t>,</w:t>
      </w:r>
      <w:r w:rsidRPr="503DC450">
        <w:rPr>
          <w:rFonts w:ascii="Arial" w:hAnsi="Arial" w:cs="Arial"/>
          <w:sz w:val="22"/>
          <w:szCs w:val="22"/>
        </w:rPr>
        <w:t xml:space="preserve"> sector facing content does</w:t>
      </w:r>
      <w:r w:rsidRPr="503DC450">
        <w:rPr>
          <w:rFonts w:ascii="Arial" w:hAnsi="Arial" w:cs="Arial"/>
          <w:sz w:val="22"/>
          <w:szCs w:val="22"/>
        </w:rPr>
        <w:t xml:space="preserve"> </w:t>
      </w:r>
      <w:r w:rsidRPr="503DC450">
        <w:rPr>
          <w:rFonts w:ascii="Arial" w:hAnsi="Arial" w:cs="Arial"/>
          <w:sz w:val="22"/>
          <w:szCs w:val="22"/>
        </w:rPr>
        <w:t>n</w:t>
      </w:r>
      <w:r w:rsidRPr="503DC450">
        <w:rPr>
          <w:rFonts w:ascii="Arial" w:hAnsi="Arial" w:cs="Arial"/>
          <w:sz w:val="22"/>
          <w:szCs w:val="22"/>
        </w:rPr>
        <w:t>o</w:t>
      </w:r>
      <w:r w:rsidRPr="503DC450">
        <w:rPr>
          <w:rFonts w:ascii="Arial" w:hAnsi="Arial" w:cs="Arial"/>
          <w:sz w:val="22"/>
          <w:szCs w:val="22"/>
        </w:rPr>
        <w:t>t mean sector ‘capture’</w:t>
      </w:r>
      <w:r w:rsidRPr="503DC450">
        <w:rPr>
          <w:rFonts w:ascii="Arial" w:hAnsi="Arial" w:cs="Arial"/>
          <w:sz w:val="22"/>
          <w:szCs w:val="22"/>
        </w:rPr>
        <w:t xml:space="preserve"> content</w:t>
      </w:r>
      <w:r w:rsidRPr="503DC450">
        <w:rPr>
          <w:rFonts w:ascii="Arial" w:hAnsi="Arial" w:cs="Arial"/>
          <w:sz w:val="22"/>
          <w:szCs w:val="22"/>
        </w:rPr>
        <w:t>.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w:t>
      </w:r>
      <w:r w:rsidRPr="503DC450">
        <w:rPr>
          <w:rFonts w:ascii="Arial" w:hAnsi="Arial" w:cs="Arial"/>
          <w:sz w:val="22"/>
          <w:szCs w:val="22"/>
        </w:rPr>
        <w:t>,</w:t>
      </w:r>
      <w:r w:rsidRPr="503DC450">
        <w:rPr>
          <w:rFonts w:ascii="Arial" w:hAnsi="Arial" w:cs="Arial"/>
          <w:sz w:val="22"/>
          <w:szCs w:val="22"/>
        </w:rPr>
        <w:t xml:space="preserve"> a constant enquiry led and critical approach. The creative industries need informed, reflective and distinctive project managers and team members, not </w:t>
      </w:r>
      <w:r w:rsidRPr="503DC450">
        <w:rPr>
          <w:rFonts w:ascii="Arial" w:hAnsi="Arial" w:cs="Arial"/>
          <w:sz w:val="22"/>
          <w:szCs w:val="22"/>
        </w:rPr>
        <w:t>‘</w:t>
      </w:r>
      <w:r w:rsidRPr="503DC450">
        <w:rPr>
          <w:rFonts w:ascii="Arial" w:hAnsi="Arial" w:cs="Arial"/>
          <w:sz w:val="22"/>
          <w:szCs w:val="22"/>
        </w:rPr>
        <w:t>recipe</w:t>
      </w:r>
      <w:r w:rsidRPr="503DC450">
        <w:rPr>
          <w:rFonts w:ascii="Arial" w:hAnsi="Arial" w:cs="Arial"/>
          <w:sz w:val="22"/>
          <w:szCs w:val="22"/>
        </w:rPr>
        <w:t>’</w:t>
      </w:r>
      <w:r w:rsidRPr="503DC450">
        <w:rPr>
          <w:rFonts w:ascii="Arial" w:hAnsi="Arial" w:cs="Arial"/>
          <w:sz w:val="22"/>
          <w:szCs w:val="22"/>
        </w:rPr>
        <w:t xml:space="preserve"> followers.</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b/>
          <w:bCs/>
          <w:sz w:val="22"/>
          <w:szCs w:val="22"/>
        </w:rPr>
        <w:t>7.  </w:t>
      </w:r>
      <w:r w:rsidRPr="503DC450">
        <w:rPr>
          <w:rFonts w:ascii="Arial" w:hAnsi="Arial" w:cs="Arial"/>
          <w:b/>
          <w:bCs/>
          <w:sz w:val="22"/>
          <w:szCs w:val="22"/>
        </w:rPr>
        <w:t>Employability</w:t>
      </w:r>
    </w:p>
    <w:p w:rsidRPr="503DC450" w:rsidP="007D20BC">
      <w:pPr>
        <w:rPr>
          <w:rFonts w:ascii="Arial" w:hAnsi="Arial" w:cs="Arial"/>
          <w:sz w:val="22"/>
          <w:szCs w:val="22"/>
        </w:rPr>
      </w:pPr>
      <w:r w:rsidRPr="503DC450">
        <w:rPr>
          <w:rFonts w:ascii="Arial" w:hAnsi="Arial" w:cs="Arial"/>
          <w:sz w:val="22"/>
          <w:szCs w:val="22"/>
        </w:rPr>
        <w:t xml:space="preserve">The course </w:t>
      </w:r>
      <w:r w:rsidRPr="503DC450">
        <w:rPr>
          <w:rFonts w:ascii="Arial" w:hAnsi="Arial" w:cs="Arial"/>
          <w:sz w:val="22"/>
          <w:szCs w:val="22"/>
        </w:rPr>
        <w:t>seeks to produce graduates able to sur</w:t>
      </w:r>
      <w:r w:rsidRPr="503DC450">
        <w:rPr>
          <w:rFonts w:ascii="Arial" w:hAnsi="Arial" w:cs="Arial"/>
          <w:sz w:val="22"/>
          <w:szCs w:val="22"/>
        </w:rPr>
        <w:t>vive and thrive in the challeng</w:t>
      </w:r>
      <w:r w:rsidRPr="503DC450">
        <w:rPr>
          <w:rFonts w:ascii="Arial" w:hAnsi="Arial" w:cs="Arial"/>
          <w:sz w:val="22"/>
          <w:szCs w:val="22"/>
        </w:rPr>
        <w:t xml:space="preserve">ing world of </w:t>
      </w:r>
      <w:r w:rsidRPr="503DC450">
        <w:rPr>
          <w:rFonts w:ascii="Arial" w:hAnsi="Arial" w:cs="Arial"/>
          <w:sz w:val="22"/>
          <w:szCs w:val="22"/>
        </w:rPr>
        <w:t>project management within the creative sectors</w:t>
      </w:r>
      <w:r w:rsidRPr="503DC450">
        <w:rPr>
          <w:rFonts w:ascii="Arial" w:hAnsi="Arial" w:cs="Arial"/>
          <w:sz w:val="22"/>
          <w:szCs w:val="22"/>
        </w:rPr>
        <w:t xml:space="preserve">. </w:t>
      </w:r>
      <w:r w:rsidRPr="503DC450">
        <w:rPr>
          <w:rFonts w:ascii="Arial" w:hAnsi="Arial" w:cs="Arial"/>
          <w:sz w:val="22"/>
          <w:szCs w:val="22"/>
        </w:rPr>
        <w:t>Accordingly, c</w:t>
      </w:r>
      <w:r w:rsidRPr="503DC450">
        <w:rPr>
          <w:rFonts w:ascii="Arial" w:hAnsi="Arial" w:cs="Arial"/>
          <w:sz w:val="22"/>
          <w:szCs w:val="22"/>
        </w:rPr>
        <w:t>ontent has been designed around the skills and knowledge needed</w:t>
      </w:r>
      <w:r w:rsidRPr="503DC450">
        <w:rPr>
          <w:rFonts w:ascii="Arial" w:hAnsi="Arial" w:cs="Arial"/>
          <w:sz w:val="22"/>
          <w:szCs w:val="22"/>
        </w:rPr>
        <w:t xml:space="preserve"> for professional success</w:t>
      </w:r>
      <w:r w:rsidRPr="503DC450">
        <w:rPr>
          <w:rFonts w:ascii="Arial" w:hAnsi="Arial" w:cs="Arial"/>
          <w:sz w:val="22"/>
          <w:szCs w:val="22"/>
        </w:rPr>
        <w:t xml:space="preserve">, explicitly linking </w:t>
      </w:r>
      <w:r w:rsidRPr="503DC450">
        <w:rPr>
          <w:rFonts w:ascii="Arial" w:hAnsi="Arial" w:cs="Arial"/>
          <w:sz w:val="22"/>
          <w:szCs w:val="22"/>
        </w:rPr>
        <w:t>understanding of creative production and management with the c</w:t>
      </w:r>
      <w:r w:rsidRPr="503DC450">
        <w:rPr>
          <w:rFonts w:ascii="Arial" w:hAnsi="Arial" w:cs="Arial"/>
          <w:sz w:val="22"/>
          <w:szCs w:val="22"/>
        </w:rPr>
        <w:t xml:space="preserve">ommercial </w:t>
      </w:r>
      <w:r w:rsidRPr="503DC450">
        <w:rPr>
          <w:rFonts w:ascii="Arial" w:hAnsi="Arial" w:cs="Arial"/>
          <w:sz w:val="22"/>
          <w:szCs w:val="22"/>
        </w:rPr>
        <w:t xml:space="preserve">and operational demands of project management. </w:t>
      </w:r>
      <w:r w:rsidRPr="503DC450">
        <w:rPr>
          <w:rFonts w:ascii="Arial" w:hAnsi="Arial" w:cs="Arial"/>
          <w:sz w:val="22"/>
          <w:szCs w:val="22"/>
        </w:rPr>
        <w:t>The development of employable skills and knowledge generated through the course is part</w:t>
      </w:r>
      <w:r w:rsidRPr="503DC450">
        <w:rPr>
          <w:rFonts w:ascii="Arial" w:hAnsi="Arial" w:cs="Arial"/>
          <w:sz w:val="22"/>
          <w:szCs w:val="22"/>
        </w:rPr>
        <w:t>icularly enhanced by the ‘Major P</w:t>
      </w:r>
      <w:r w:rsidRPr="503DC450">
        <w:rPr>
          <w:rFonts w:ascii="Arial" w:hAnsi="Arial" w:cs="Arial"/>
          <w:sz w:val="22"/>
          <w:szCs w:val="22"/>
        </w:rPr>
        <w:t>roject</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HA7515</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module.</w:t>
      </w:r>
      <w:r w:rsidRPr="503DC450">
        <w:rPr>
          <w:rFonts w:ascii="Arial" w:hAnsi="Arial" w:cs="Arial"/>
          <w:sz w:val="22"/>
          <w:szCs w:val="22"/>
        </w:rPr>
        <w:t xml:space="preserve"> </w:t>
      </w:r>
      <w:r w:rsidRPr="503DC450">
        <w:rPr>
          <w:rFonts w:ascii="Arial" w:hAnsi="Arial" w:cs="Arial"/>
          <w:sz w:val="22"/>
          <w:szCs w:val="22"/>
        </w:rPr>
        <w:t xml:space="preserve">An extended and real-world challenge that will provide students with an extended opportunity to put theory into practice and develop skills and experiences that can evidence and enhance their employability. The module content and assessment will be aligned to employability through </w:t>
      </w:r>
      <w:r w:rsidRPr="503DC450">
        <w:rPr>
          <w:rFonts w:ascii="Arial" w:hAnsi="Arial" w:cs="Arial"/>
          <w:sz w:val="22"/>
          <w:szCs w:val="22"/>
        </w:rPr>
        <w:t xml:space="preserve">the </w:t>
      </w:r>
      <w:r w:rsidRPr="503DC450">
        <w:rPr>
          <w:rFonts w:ascii="Arial" w:hAnsi="Arial" w:cs="Arial"/>
          <w:sz w:val="22"/>
          <w:szCs w:val="22"/>
        </w:rPr>
        <w:t>use of the a</w:t>
      </w:r>
      <w:r w:rsidRPr="503DC450">
        <w:rPr>
          <w:rFonts w:ascii="Arial" w:hAnsi="Arial" w:cs="Arial"/>
          <w:sz w:val="22"/>
          <w:szCs w:val="22"/>
        </w:rPr>
        <w:t xml:space="preserve">ssessment rubric </w:t>
      </w:r>
      <w:r w:rsidRPr="503DC450">
        <w:rPr>
          <w:rFonts w:ascii="Arial" w:hAnsi="Arial" w:cs="Arial"/>
          <w:sz w:val="22"/>
          <w:szCs w:val="22"/>
        </w:rPr>
        <w:t xml:space="preserve">which </w:t>
      </w:r>
      <w:r w:rsidRPr="503DC450">
        <w:rPr>
          <w:rFonts w:ascii="Arial" w:hAnsi="Arial" w:cs="Arial"/>
          <w:sz w:val="22"/>
          <w:szCs w:val="22"/>
        </w:rPr>
        <w:t xml:space="preserve">has been </w:t>
      </w:r>
      <w:r w:rsidRPr="503DC450">
        <w:rPr>
          <w:rFonts w:ascii="Arial" w:hAnsi="Arial" w:cs="Arial"/>
          <w:sz w:val="22"/>
          <w:szCs w:val="22"/>
        </w:rPr>
        <w:t xml:space="preserve">specifically designed </w:t>
      </w:r>
      <w:r w:rsidRPr="503DC450">
        <w:rPr>
          <w:rFonts w:ascii="Arial" w:hAnsi="Arial" w:cs="Arial"/>
          <w:sz w:val="22"/>
          <w:szCs w:val="22"/>
        </w:rPr>
        <w:t>to build skills and knowledge that will make graduates more employable.</w:t>
      </w:r>
      <w:r w:rsidRPr="503DC450">
        <w:rPr>
          <w:rFonts w:ascii="Arial" w:hAnsi="Arial" w:cs="Arial"/>
          <w:sz w:val="22"/>
          <w:szCs w:val="22"/>
        </w:rPr>
        <w:t xml:space="preserve">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Successful graduates from the course will be agile thinkers, able to tailor their approach to proj</w:t>
      </w:r>
      <w:r w:rsidRPr="503DC450">
        <w:rPr>
          <w:rFonts w:ascii="Arial" w:hAnsi="Arial" w:cs="Arial"/>
          <w:sz w:val="22"/>
          <w:szCs w:val="22"/>
        </w:rPr>
        <w:t xml:space="preserve">ect management according to </w:t>
      </w:r>
      <w:r w:rsidRPr="503DC450">
        <w:rPr>
          <w:rFonts w:ascii="Arial" w:hAnsi="Arial" w:cs="Arial"/>
          <w:sz w:val="22"/>
          <w:szCs w:val="22"/>
        </w:rPr>
        <w:t>each different project’s specificities. P</w:t>
      </w:r>
      <w:r w:rsidRPr="503DC450">
        <w:rPr>
          <w:rFonts w:ascii="Arial" w:hAnsi="Arial" w:cs="Arial"/>
          <w:sz w:val="22"/>
          <w:szCs w:val="22"/>
        </w:rPr>
        <w:t xml:space="preserve">roject management </w:t>
      </w:r>
      <w:r w:rsidRPr="503DC450">
        <w:rPr>
          <w:rFonts w:ascii="Arial" w:hAnsi="Arial" w:cs="Arial"/>
          <w:sz w:val="22"/>
          <w:szCs w:val="22"/>
        </w:rPr>
        <w:t xml:space="preserve">knowledge and skills are in high demand in the creative sector </w:t>
      </w:r>
      <w:r w:rsidRPr="503DC450">
        <w:rPr>
          <w:rFonts w:ascii="Arial" w:hAnsi="Arial" w:cs="Arial"/>
          <w:sz w:val="22"/>
          <w:szCs w:val="22"/>
        </w:rPr>
        <w:t xml:space="preserve">as evidenced by </w:t>
      </w:r>
      <w:r w:rsidRPr="503DC450">
        <w:rPr>
          <w:rFonts w:ascii="Arial" w:hAnsi="Arial" w:cs="Arial"/>
          <w:sz w:val="22"/>
          <w:szCs w:val="22"/>
        </w:rPr>
        <w:t>our focus group research</w:t>
      </w:r>
      <w:r w:rsidRPr="503DC450">
        <w:rPr>
          <w:rFonts w:ascii="Arial" w:hAnsi="Arial" w:cs="Arial"/>
          <w:sz w:val="22"/>
          <w:szCs w:val="22"/>
        </w:rPr>
        <w:t xml:space="preserve"> and </w:t>
      </w:r>
      <w:r w:rsidRPr="503DC450">
        <w:rPr>
          <w:rFonts w:ascii="Arial" w:hAnsi="Arial" w:cs="Arial"/>
          <w:sz w:val="22"/>
          <w:szCs w:val="22"/>
        </w:rPr>
        <w:t>industry consultation</w:t>
      </w:r>
      <w:r w:rsidRPr="503DC450">
        <w:rPr>
          <w:rFonts w:ascii="Arial" w:hAnsi="Arial" w:cs="Arial"/>
          <w:sz w:val="22"/>
          <w:szCs w:val="22"/>
        </w:rPr>
        <w:t>.</w:t>
      </w:r>
      <w:r w:rsidRPr="503DC450">
        <w:rPr>
          <w:rFonts w:ascii="Arial" w:hAnsi="Arial" w:cs="Arial"/>
          <w:sz w:val="22"/>
          <w:szCs w:val="22"/>
        </w:rPr>
        <w:t xml:space="preserve"> Creative organisations, and those organisations seeking to develop creative content, require people with knowledge of project management practice and principle</w:t>
      </w:r>
      <w:r w:rsidRPr="503DC450">
        <w:rPr>
          <w:rFonts w:ascii="Arial" w:hAnsi="Arial" w:cs="Arial"/>
          <w:sz w:val="22"/>
          <w:szCs w:val="22"/>
        </w:rPr>
        <w:t>s</w:t>
      </w:r>
      <w:r w:rsidRPr="503DC450">
        <w:rPr>
          <w:rFonts w:ascii="Arial" w:hAnsi="Arial" w:cs="Arial"/>
          <w:sz w:val="22"/>
          <w:szCs w:val="22"/>
        </w:rPr>
        <w:t>, empathy and understanding of the creative mind-set and common production practices, and skills in developing agile scheduling and communication plans to respond to the uncertain nature of much creative production. This course is the first of its kind in the UK and this sector specialist approach to the development of project management knowledge and skills sets the course</w:t>
      </w:r>
      <w:r w:rsidRPr="503DC450">
        <w:rPr>
          <w:rFonts w:ascii="Arial" w:hAnsi="Arial" w:cs="Arial"/>
          <w:sz w:val="22"/>
          <w:szCs w:val="22"/>
        </w:rPr>
        <w:t>’</w:t>
      </w:r>
      <w:r w:rsidRPr="503DC450">
        <w:rPr>
          <w:rFonts w:ascii="Arial" w:hAnsi="Arial" w:cs="Arial"/>
          <w:sz w:val="22"/>
          <w:szCs w:val="22"/>
        </w:rPr>
        <w:t>s graduates apart.</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Employers value</w:t>
      </w:r>
      <w:r w:rsidRPr="503DC450">
        <w:rPr>
          <w:rFonts w:ascii="Arial" w:hAnsi="Arial" w:cs="Arial"/>
          <w:sz w:val="22"/>
          <w:szCs w:val="22"/>
        </w:rPr>
        <w:t xml:space="preserve"> </w:t>
      </w:r>
      <w:r w:rsidRPr="503DC450">
        <w:rPr>
          <w:rFonts w:ascii="Arial" w:hAnsi="Arial" w:cs="Arial"/>
          <w:sz w:val="22"/>
          <w:szCs w:val="22"/>
        </w:rPr>
        <w:t xml:space="preserve">the </w:t>
      </w:r>
      <w:r w:rsidRPr="503DC450">
        <w:rPr>
          <w:rFonts w:ascii="Arial" w:hAnsi="Arial" w:cs="Arial"/>
          <w:sz w:val="22"/>
          <w:szCs w:val="22"/>
        </w:rPr>
        <w:t xml:space="preserve">accredited training qualifications available in </w:t>
      </w:r>
      <w:r w:rsidRPr="503DC450">
        <w:rPr>
          <w:rFonts w:ascii="Arial" w:hAnsi="Arial" w:cs="Arial"/>
          <w:sz w:val="22"/>
          <w:szCs w:val="22"/>
        </w:rPr>
        <w:t xml:space="preserve">the </w:t>
      </w:r>
      <w:r w:rsidRPr="503DC450">
        <w:rPr>
          <w:rFonts w:ascii="Arial" w:hAnsi="Arial" w:cs="Arial"/>
          <w:sz w:val="22"/>
          <w:szCs w:val="22"/>
        </w:rPr>
        <w:t>project management</w:t>
      </w:r>
      <w:r w:rsidRPr="503DC450">
        <w:rPr>
          <w:rFonts w:ascii="Arial" w:hAnsi="Arial" w:cs="Arial"/>
          <w:sz w:val="22"/>
          <w:szCs w:val="22"/>
        </w:rPr>
        <w:t xml:space="preserve"> area</w:t>
      </w:r>
      <w:r w:rsidRPr="503DC450">
        <w:rPr>
          <w:rFonts w:ascii="Arial" w:hAnsi="Arial" w:cs="Arial"/>
          <w:sz w:val="22"/>
          <w:szCs w:val="22"/>
        </w:rPr>
        <w:t xml:space="preserve">. They provide assurance on the type of knowledge and skills </w:t>
      </w:r>
      <w:r w:rsidRPr="503DC450">
        <w:rPr>
          <w:rFonts w:ascii="Arial" w:hAnsi="Arial" w:cs="Arial"/>
          <w:sz w:val="22"/>
          <w:szCs w:val="22"/>
        </w:rPr>
        <w:t xml:space="preserve">held by the candidate </w:t>
      </w:r>
      <w:r w:rsidRPr="503DC450">
        <w:rPr>
          <w:rFonts w:ascii="Arial" w:hAnsi="Arial" w:cs="Arial"/>
          <w:sz w:val="22"/>
          <w:szCs w:val="22"/>
        </w:rPr>
        <w:t>and their increasing ubiquity has led to them becoming part of the selection criteria for new employees/project managers. To support the students</w:t>
      </w:r>
      <w:r w:rsidRPr="503DC450">
        <w:rPr>
          <w:rFonts w:ascii="Arial" w:hAnsi="Arial" w:cs="Arial"/>
          <w:sz w:val="22"/>
          <w:szCs w:val="22"/>
        </w:rPr>
        <w:t>’</w:t>
      </w:r>
      <w:r w:rsidRPr="503DC450">
        <w:rPr>
          <w:rFonts w:ascii="Arial" w:hAnsi="Arial" w:cs="Arial"/>
          <w:sz w:val="22"/>
          <w:szCs w:val="22"/>
        </w:rPr>
        <w:t xml:space="preserve"> employment prospects</w:t>
      </w:r>
      <w:r w:rsidRPr="503DC450">
        <w:rPr>
          <w:rFonts w:ascii="Arial" w:hAnsi="Arial" w:cs="Arial"/>
          <w:sz w:val="22"/>
          <w:szCs w:val="22"/>
        </w:rPr>
        <w:t>,</w:t>
      </w:r>
      <w:r w:rsidRPr="503DC450">
        <w:rPr>
          <w:rFonts w:ascii="Arial" w:hAnsi="Arial" w:cs="Arial"/>
          <w:sz w:val="22"/>
          <w:szCs w:val="22"/>
        </w:rPr>
        <w:t xml:space="preserve"> as well as </w:t>
      </w:r>
      <w:r w:rsidRPr="503DC450">
        <w:rPr>
          <w:rFonts w:ascii="Arial" w:hAnsi="Arial" w:cs="Arial"/>
          <w:sz w:val="22"/>
          <w:szCs w:val="22"/>
        </w:rPr>
        <w:t>act as a source of material and experience to engage in critical analysis and debate</w:t>
      </w:r>
      <w:r w:rsidRPr="503DC450">
        <w:rPr>
          <w:rFonts w:ascii="Arial" w:hAnsi="Arial" w:cs="Arial"/>
          <w:sz w:val="22"/>
          <w:szCs w:val="22"/>
        </w:rPr>
        <w:t>,</w:t>
      </w:r>
      <w:r w:rsidRPr="503DC450">
        <w:rPr>
          <w:rFonts w:ascii="Arial" w:hAnsi="Arial" w:cs="Arial"/>
          <w:sz w:val="22"/>
          <w:szCs w:val="22"/>
        </w:rPr>
        <w:t xml:space="preserve"> s</w:t>
      </w:r>
      <w:r w:rsidRPr="503DC450">
        <w:rPr>
          <w:rFonts w:ascii="Arial" w:hAnsi="Arial" w:cs="Arial"/>
          <w:sz w:val="22"/>
          <w:szCs w:val="22"/>
        </w:rPr>
        <w:t xml:space="preserve">tudents will study and take </w:t>
      </w:r>
      <w:r w:rsidRPr="503DC450">
        <w:rPr>
          <w:rFonts w:ascii="Arial" w:hAnsi="Arial" w:cs="Arial"/>
          <w:sz w:val="22"/>
          <w:szCs w:val="22"/>
        </w:rPr>
        <w:t xml:space="preserve">an accredited project management training course. </w:t>
      </w:r>
      <w:r w:rsidRPr="503DC450">
        <w:rPr>
          <w:rFonts w:ascii="Arial" w:hAnsi="Arial" w:cs="Arial"/>
          <w:sz w:val="22"/>
          <w:szCs w:val="22"/>
        </w:rPr>
        <w:t>The most appropriate c</w:t>
      </w:r>
      <w:r w:rsidRPr="503DC450">
        <w:rPr>
          <w:rFonts w:ascii="Arial" w:hAnsi="Arial" w:cs="Arial"/>
          <w:sz w:val="22"/>
          <w:szCs w:val="22"/>
        </w:rPr>
        <w:t>ourse for creative projects is A</w:t>
      </w:r>
      <w:r w:rsidRPr="503DC450">
        <w:rPr>
          <w:rFonts w:ascii="Arial" w:hAnsi="Arial" w:cs="Arial"/>
          <w:sz w:val="22"/>
          <w:szCs w:val="22"/>
        </w:rPr>
        <w:t>gile project methodology. Students will receive trai</w:t>
      </w:r>
      <w:r w:rsidRPr="503DC450">
        <w:rPr>
          <w:rFonts w:ascii="Arial" w:hAnsi="Arial" w:cs="Arial"/>
          <w:sz w:val="22"/>
          <w:szCs w:val="22"/>
        </w:rPr>
        <w:t>ning accredited by the largest A</w:t>
      </w:r>
      <w:r w:rsidRPr="503DC450">
        <w:rPr>
          <w:rFonts w:ascii="Arial" w:hAnsi="Arial" w:cs="Arial"/>
          <w:sz w:val="22"/>
          <w:szCs w:val="22"/>
        </w:rPr>
        <w:t>gile project management body, the Agile Project Management International part of the Agile consortium</w:t>
      </w:r>
      <w:hyperlink w:anchor="_ftn1" w:history="1">
        <w:r w:rsidRPr="503DC450">
          <w:rPr>
            <w:rFonts w:ascii="Arial" w:hAnsi="Arial" w:cs="Arial"/>
            <w:color w:val="000000"/>
            <w:sz w:val="15"/>
            <w:szCs w:val="15"/>
          </w:rPr>
          <w:t>[1]</w:t>
        </w:r>
      </w:hyperlink>
      <w:r w:rsidRPr="503DC450">
        <w:rPr>
          <w:rFonts w:ascii="Arial" w:hAnsi="Arial" w:cs="Arial"/>
          <w:sz w:val="22"/>
          <w:szCs w:val="22"/>
        </w:rPr>
        <w:t xml:space="preserve">. This is the largest such body and is accredited by UKAS the UK governments accreditation agency. </w:t>
      </w:r>
      <w:r w:rsidRPr="503DC450">
        <w:rPr>
          <w:rFonts w:ascii="Arial" w:hAnsi="Arial" w:cs="Arial"/>
          <w:sz w:val="22"/>
          <w:szCs w:val="22"/>
        </w:rPr>
        <w:t>The award successful students will receive is Agile Project Management Certificate (Practitioner level).</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The course also includes a module on freelancing which as well as rounding out the students understanding of project management, is an opportunity to develop students’ ability to participate in projects as a freelancer – a common employment route within the creative sector</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b/>
          <w:bCs/>
          <w:sz w:val="22"/>
          <w:szCs w:val="22"/>
        </w:rPr>
        <w:t>8.  </w:t>
      </w:r>
      <w:r w:rsidRPr="503DC450">
        <w:rPr>
          <w:rFonts w:ascii="Arial" w:hAnsi="Arial" w:cs="Arial"/>
          <w:b/>
          <w:bCs/>
          <w:sz w:val="22"/>
          <w:szCs w:val="22"/>
        </w:rPr>
        <w:t>Contribution to Society</w:t>
      </w:r>
    </w:p>
    <w:p w:rsidRPr="503DC450" w:rsidP="007D20BC">
      <w:pPr>
        <w:rPr>
          <w:rFonts w:ascii="Arial" w:hAnsi="Arial" w:cs="Arial"/>
          <w:sz w:val="22"/>
          <w:szCs w:val="22"/>
        </w:rPr>
      </w:pPr>
      <w:r w:rsidRPr="503DC450">
        <w:rPr>
          <w:rFonts w:ascii="Arial" w:hAnsi="Arial" w:cs="Arial"/>
          <w:sz w:val="22"/>
          <w:szCs w:val="22"/>
        </w:rPr>
        <w:t xml:space="preserve">The MSc Project Management for Creative Practitioners aims to provide graduates able to support the commercial realisation of creative products and services. </w:t>
      </w:r>
      <w:r w:rsidRPr="503DC450">
        <w:rPr>
          <w:rFonts w:ascii="Arial" w:hAnsi="Arial" w:cs="Arial"/>
          <w:sz w:val="22"/>
          <w:szCs w:val="22"/>
        </w:rPr>
        <w:t>T</w:t>
      </w:r>
      <w:r w:rsidRPr="503DC450">
        <w:rPr>
          <w:rFonts w:ascii="Arial" w:hAnsi="Arial" w:cs="Arial"/>
          <w:sz w:val="22"/>
          <w:szCs w:val="22"/>
        </w:rPr>
        <w:t>he Arts Council England notes;</w:t>
      </w:r>
      <w:r w:rsidRPr="503DC450">
        <w:rPr>
          <w:rFonts w:ascii="Arial" w:hAnsi="Arial" w:cs="Arial"/>
          <w:sz w:val="22"/>
          <w:szCs w:val="22"/>
        </w:rPr>
        <w:t xml:space="preserve"> </w:t>
      </w:r>
    </w:p>
    <w:p w:rsidRPr="503DC450" w:rsidP="007D20BC">
      <w:pPr>
        <w:rPr>
          <w:rFonts w:ascii="Arial" w:hAnsi="Arial" w:cs="Arial"/>
          <w:sz w:val="22"/>
          <w:szCs w:val="22"/>
        </w:rPr>
      </w:pPr>
      <w:r w:rsidRPr="503DC450">
        <w:rPr>
          <w:rFonts w:ascii="Arial" w:hAnsi="Arial" w:cs="Arial"/>
          <w:sz w:val="22"/>
          <w:szCs w:val="22"/>
        </w:rPr>
        <w:t> </w:t>
      </w:r>
    </w:p>
    <w:p w:rsidRPr="503DC450" w:rsidP="007D20BC">
      <w:pPr>
        <w:ind w:left="720"/>
        <w:rPr>
          <w:rFonts w:ascii="Arial" w:hAnsi="Arial" w:cs="Arial"/>
          <w:sz w:val="22"/>
          <w:szCs w:val="22"/>
        </w:rPr>
      </w:pPr>
      <w:r w:rsidRPr="503DC450">
        <w:rPr>
          <w:rFonts w:ascii="Arial" w:hAnsi="Arial" w:cs="Arial"/>
          <w:sz w:val="22"/>
          <w:szCs w:val="22"/>
        </w:rPr>
        <w:t>“Art and culture enhance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w:t>
      </w:r>
      <w:r w:rsidRPr="503DC450">
        <w:rPr>
          <w:rFonts w:ascii="Arial" w:hAnsi="Arial" w:cs="Arial"/>
          <w:sz w:val="22"/>
          <w:szCs w:val="22"/>
        </w:rPr>
        <w:t xml:space="preserve"> </w:t>
      </w:r>
      <w:r w:rsidRPr="503DC450">
        <w:rPr>
          <w:rFonts w:ascii="Arial" w:hAnsi="Arial" w:cs="Arial"/>
          <w:sz w:val="22"/>
          <w:szCs w:val="22"/>
        </w:rPr>
        <w:t>(</w:t>
      </w:r>
      <w:hyperlink r:id="rId11" w:history="1">
        <w:r w:rsidRPr="503DC450">
          <w:rPr>
            <w:rFonts w:ascii="Arial" w:hAnsi="Arial" w:cs="Arial"/>
            <w:sz w:val="22"/>
            <w:szCs w:val="22"/>
            <w:u w:val="single"/>
          </w:rPr>
          <w:t>http://www.artscouncil.org.uk/why-culture-matters/holistic-case-art-and-cult</w:t>
        </w:r>
      </w:hyperlink>
      <w:r w:rsidRPr="503DC450">
        <w:rPr>
          <w:rFonts w:ascii="Arial" w:hAnsi="Arial" w:cs="Arial"/>
          <w:sz w:val="22"/>
          <w:szCs w:val="22"/>
        </w:rPr>
        <w:t xml:space="preserve"> Accessed: 19th April, 2017)</w:t>
      </w:r>
    </w:p>
    <w:p w:rsidRPr="503DC450" w:rsidP="007D20BC">
      <w:pPr>
        <w:ind w:left="720"/>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Graduates from the course will help </w:t>
      </w:r>
      <w:r w:rsidRPr="503DC450">
        <w:rPr>
          <w:rFonts w:ascii="Arial" w:hAnsi="Arial" w:cs="Arial"/>
          <w:sz w:val="22"/>
          <w:szCs w:val="22"/>
        </w:rPr>
        <w:t xml:space="preserve">ensure the development of such enriching </w:t>
      </w:r>
      <w:r w:rsidRPr="503DC450">
        <w:rPr>
          <w:rFonts w:ascii="Arial" w:hAnsi="Arial" w:cs="Arial"/>
          <w:sz w:val="22"/>
          <w:szCs w:val="22"/>
        </w:rPr>
        <w:t xml:space="preserve">cultural products </w:t>
      </w:r>
      <w:r w:rsidRPr="503DC450">
        <w:rPr>
          <w:rFonts w:ascii="Arial" w:hAnsi="Arial" w:cs="Arial"/>
          <w:sz w:val="22"/>
          <w:szCs w:val="22"/>
        </w:rPr>
        <w:t>by providing their skills and knowledge to the management and delivery of commercially and culturally successful projects</w:t>
      </w:r>
      <w:r w:rsidRPr="503DC450">
        <w:rPr>
          <w:rFonts w:ascii="Arial" w:hAnsi="Arial" w:cs="Arial"/>
          <w:sz w:val="22"/>
          <w:szCs w:val="22"/>
        </w:rPr>
        <w:t>.</w:t>
      </w:r>
      <w:r w:rsidRPr="503DC450">
        <w:rPr>
          <w:rFonts w:ascii="Arial" w:hAnsi="Arial" w:cs="Arial"/>
          <w:sz w:val="22"/>
          <w:szCs w:val="22"/>
        </w:rPr>
        <w:t xml:space="preserve">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b/>
          <w:bCs/>
          <w:sz w:val="22"/>
          <w:szCs w:val="22"/>
        </w:rPr>
        <w:t>9.   </w:t>
      </w:r>
      <w:r w:rsidRPr="503DC450">
        <w:rPr>
          <w:rFonts w:ascii="Arial" w:hAnsi="Arial" w:cs="Arial"/>
          <w:b/>
          <w:bCs/>
          <w:sz w:val="22"/>
          <w:szCs w:val="22"/>
        </w:rPr>
        <w:t>Student engagement</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The course</w:t>
      </w:r>
      <w:r w:rsidRPr="503DC450">
        <w:rPr>
          <w:rFonts w:ascii="Arial" w:hAnsi="Arial" w:cs="Arial"/>
          <w:sz w:val="22"/>
          <w:szCs w:val="22"/>
        </w:rPr>
        <w:t>’</w:t>
      </w:r>
      <w:r w:rsidRPr="503DC450">
        <w:rPr>
          <w:rFonts w:ascii="Arial" w:hAnsi="Arial" w:cs="Arial"/>
          <w:sz w:val="22"/>
          <w:szCs w:val="22"/>
        </w:rPr>
        <w:t>s approach to s</w:t>
      </w:r>
      <w:r w:rsidRPr="503DC450">
        <w:rPr>
          <w:rFonts w:ascii="Arial" w:hAnsi="Arial" w:cs="Arial"/>
          <w:sz w:val="22"/>
          <w:szCs w:val="22"/>
        </w:rPr>
        <w:t xml:space="preserve">tudent engagement is through </w:t>
      </w:r>
      <w:r w:rsidRPr="503DC450">
        <w:rPr>
          <w:rFonts w:ascii="Arial" w:hAnsi="Arial" w:cs="Arial"/>
          <w:sz w:val="22"/>
          <w:szCs w:val="22"/>
        </w:rPr>
        <w:t xml:space="preserve">establishing a collaborative ethos to </w:t>
      </w:r>
      <w:r w:rsidRPr="503DC450">
        <w:rPr>
          <w:rFonts w:ascii="Arial" w:hAnsi="Arial" w:cs="Arial"/>
          <w:sz w:val="22"/>
          <w:szCs w:val="22"/>
        </w:rPr>
        <w:t>the study of</w:t>
      </w:r>
      <w:r w:rsidRPr="503DC450">
        <w:rPr>
          <w:rFonts w:ascii="Arial" w:hAnsi="Arial" w:cs="Arial"/>
          <w:sz w:val="22"/>
          <w:szCs w:val="22"/>
        </w:rPr>
        <w:t>,</w:t>
      </w:r>
      <w:r w:rsidRPr="503DC450">
        <w:rPr>
          <w:rFonts w:ascii="Arial" w:hAnsi="Arial" w:cs="Arial"/>
          <w:sz w:val="22"/>
          <w:szCs w:val="22"/>
        </w:rPr>
        <w:t xml:space="preserve"> and participation in</w:t>
      </w:r>
      <w:r w:rsidRPr="503DC450">
        <w:rPr>
          <w:rFonts w:ascii="Arial" w:hAnsi="Arial" w:cs="Arial"/>
          <w:sz w:val="22"/>
          <w:szCs w:val="22"/>
        </w:rPr>
        <w:t>,</w:t>
      </w:r>
      <w:r w:rsidRPr="503DC450">
        <w:rPr>
          <w:rFonts w:ascii="Arial" w:hAnsi="Arial" w:cs="Arial"/>
          <w:sz w:val="22"/>
          <w:szCs w:val="22"/>
        </w:rPr>
        <w:t xml:space="preserve"> creative projects. </w:t>
      </w:r>
      <w:r w:rsidRPr="503DC450">
        <w:rPr>
          <w:rFonts w:ascii="Arial" w:hAnsi="Arial" w:cs="Arial"/>
          <w:sz w:val="22"/>
          <w:szCs w:val="22"/>
        </w:rPr>
        <w:t xml:space="preserve">Collaboration is essential if students are to develop </w:t>
      </w:r>
      <w:r w:rsidRPr="503DC450">
        <w:rPr>
          <w:rFonts w:ascii="Arial" w:hAnsi="Arial" w:cs="Arial"/>
          <w:sz w:val="22"/>
          <w:szCs w:val="22"/>
        </w:rPr>
        <w:t xml:space="preserve">ability to manage </w:t>
      </w:r>
      <w:r w:rsidRPr="503DC450">
        <w:rPr>
          <w:rFonts w:ascii="Arial" w:hAnsi="Arial" w:cs="Arial"/>
          <w:sz w:val="22"/>
          <w:szCs w:val="22"/>
        </w:rPr>
        <w:t>people</w:t>
      </w:r>
      <w:r w:rsidRPr="503DC450">
        <w:rPr>
          <w:rFonts w:ascii="Arial" w:hAnsi="Arial" w:cs="Arial"/>
          <w:sz w:val="22"/>
          <w:szCs w:val="22"/>
        </w:rPr>
        <w:t xml:space="preserve">, understand their values and </w:t>
      </w:r>
      <w:r w:rsidRPr="503DC450">
        <w:rPr>
          <w:rFonts w:ascii="Arial" w:hAnsi="Arial" w:cs="Arial"/>
          <w:sz w:val="22"/>
          <w:szCs w:val="22"/>
        </w:rPr>
        <w:t>recognise how they are being interpreted. Projects are collaborative exercises</w:t>
      </w:r>
      <w:r w:rsidRPr="503DC450">
        <w:rPr>
          <w:rFonts w:ascii="Arial" w:hAnsi="Arial" w:cs="Arial"/>
          <w:sz w:val="22"/>
          <w:szCs w:val="22"/>
        </w:rPr>
        <w:t>,</w:t>
      </w:r>
      <w:r w:rsidRPr="503DC450">
        <w:rPr>
          <w:rFonts w:ascii="Arial" w:hAnsi="Arial" w:cs="Arial"/>
          <w:sz w:val="22"/>
          <w:szCs w:val="22"/>
        </w:rPr>
        <w:t xml:space="preserve"> and authentic communication and understanding of one’s self is crucial in building effective teams to deliver </w:t>
      </w:r>
      <w:r w:rsidRPr="503DC450">
        <w:rPr>
          <w:rFonts w:ascii="Arial" w:hAnsi="Arial" w:cs="Arial"/>
          <w:sz w:val="22"/>
          <w:szCs w:val="22"/>
        </w:rPr>
        <w:t>them effectively</w:t>
      </w:r>
      <w:r w:rsidRPr="503DC450">
        <w:rPr>
          <w:rFonts w:ascii="Arial" w:hAnsi="Arial" w:cs="Arial"/>
          <w:sz w:val="22"/>
          <w:szCs w:val="22"/>
        </w:rPr>
        <w:t xml:space="preserve">. </w:t>
      </w:r>
      <w:r w:rsidRPr="503DC450">
        <w:rPr>
          <w:rFonts w:ascii="Arial" w:hAnsi="Arial" w:cs="Arial"/>
          <w:sz w:val="22"/>
          <w:szCs w:val="22"/>
        </w:rPr>
        <w:t>The</w:t>
      </w:r>
      <w:r w:rsidRPr="503DC450">
        <w:rPr>
          <w:rFonts w:ascii="Arial" w:hAnsi="Arial" w:cs="Arial"/>
          <w:sz w:val="22"/>
          <w:szCs w:val="22"/>
        </w:rPr>
        <w:t xml:space="preserve"> importance placed on fostering engaged and collaborative students is reinforced through the assessment rubric</w:t>
      </w:r>
      <w:r w:rsidRPr="503DC450">
        <w:rPr>
          <w:rFonts w:ascii="Arial" w:hAnsi="Arial" w:cs="Arial"/>
          <w:sz w:val="22"/>
          <w:szCs w:val="22"/>
        </w:rPr>
        <w:t xml:space="preserve"> and the capstone real-world project.</w:t>
      </w:r>
      <w:r w:rsidRPr="503DC450">
        <w:rPr>
          <w:rFonts w:ascii="Arial" w:hAnsi="Arial" w:cs="Arial"/>
          <w:sz w:val="22"/>
          <w:szCs w:val="22"/>
        </w:rPr>
        <w:t xml:space="preserve">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Module reviews, course representatives, staff student consultative committees and boards of study ensure that modules and the course</w:t>
      </w:r>
      <w:r w:rsidRPr="503DC450">
        <w:rPr>
          <w:rFonts w:ascii="Arial" w:hAnsi="Arial" w:cs="Arial"/>
          <w:sz w:val="22"/>
          <w:szCs w:val="22"/>
        </w:rPr>
        <w:t xml:space="preserve"> </w:t>
      </w:r>
      <w:r w:rsidRPr="503DC450">
        <w:rPr>
          <w:rFonts w:ascii="Arial" w:hAnsi="Arial" w:cs="Arial"/>
          <w:sz w:val="22"/>
          <w:szCs w:val="22"/>
        </w:rPr>
        <w:t>are</w:t>
      </w:r>
      <w:r w:rsidRPr="503DC450">
        <w:rPr>
          <w:rFonts w:ascii="Arial" w:hAnsi="Arial" w:cs="Arial"/>
          <w:sz w:val="22"/>
          <w:szCs w:val="22"/>
        </w:rPr>
        <w:t xml:space="preserve"> meeting needs and managing expectations in order to optimise </w:t>
      </w:r>
      <w:r w:rsidRPr="503DC450">
        <w:rPr>
          <w:rFonts w:ascii="Arial" w:hAnsi="Arial" w:cs="Arial"/>
          <w:sz w:val="22"/>
          <w:szCs w:val="22"/>
        </w:rPr>
        <w:t xml:space="preserve">the </w:t>
      </w:r>
      <w:r w:rsidRPr="503DC450">
        <w:rPr>
          <w:rFonts w:ascii="Arial" w:hAnsi="Arial" w:cs="Arial"/>
          <w:sz w:val="22"/>
          <w:szCs w:val="22"/>
        </w:rPr>
        <w:t>student</w:t>
      </w:r>
      <w:r w:rsidRPr="503DC450">
        <w:rPr>
          <w:rFonts w:ascii="Arial" w:hAnsi="Arial" w:cs="Arial"/>
          <w:sz w:val="22"/>
          <w:szCs w:val="22"/>
        </w:rPr>
        <w:t>s’</w:t>
      </w:r>
      <w:r w:rsidRPr="503DC450">
        <w:rPr>
          <w:rFonts w:ascii="Arial" w:hAnsi="Arial" w:cs="Arial"/>
          <w:sz w:val="22"/>
          <w:szCs w:val="22"/>
        </w:rPr>
        <w:t xml:space="preserve"> experience and engagement.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Students are encouraged to become a part of the wider culture of the </w:t>
      </w:r>
      <w:r w:rsidRPr="503DC450">
        <w:rPr>
          <w:rFonts w:ascii="Arial" w:hAnsi="Arial" w:cs="Arial"/>
          <w:sz w:val="22"/>
          <w:szCs w:val="22"/>
        </w:rPr>
        <w:t>Department of Creative and Cultural Industries through collaborative projects with students on other re</w:t>
      </w:r>
      <w:r w:rsidRPr="503DC450">
        <w:rPr>
          <w:rFonts w:ascii="Arial" w:hAnsi="Arial" w:cs="Arial"/>
          <w:sz w:val="22"/>
          <w:szCs w:val="22"/>
        </w:rPr>
        <w:t xml:space="preserve">lated programmes (MA Museum &amp; </w:t>
      </w:r>
      <w:r w:rsidRPr="503DC450">
        <w:rPr>
          <w:rFonts w:ascii="Arial" w:hAnsi="Arial" w:cs="Arial"/>
          <w:sz w:val="22"/>
          <w:szCs w:val="22"/>
        </w:rPr>
        <w:t xml:space="preserve">Gallery Studies, </w:t>
      </w:r>
      <w:r w:rsidRPr="503DC450">
        <w:rPr>
          <w:rFonts w:ascii="Arial" w:hAnsi="Arial" w:cs="Arial"/>
          <w:sz w:val="22"/>
          <w:szCs w:val="22"/>
        </w:rPr>
        <w:t>MA Art Market &amp;</w:t>
      </w:r>
      <w:r w:rsidRPr="503DC450">
        <w:rPr>
          <w:rFonts w:ascii="Arial" w:hAnsi="Arial" w:cs="Arial"/>
          <w:sz w:val="22"/>
          <w:szCs w:val="22"/>
        </w:rPr>
        <w:t xml:space="preserve"> Appraisal and MA</w:t>
      </w:r>
      <w:r w:rsidRPr="503DC450">
        <w:rPr>
          <w:rFonts w:ascii="Arial" w:hAnsi="Arial" w:cs="Arial"/>
          <w:sz w:val="22"/>
          <w:szCs w:val="22"/>
        </w:rPr>
        <w:t xml:space="preserve"> Curating Contemporary Design)</w:t>
      </w:r>
      <w:r w:rsidRPr="503DC450">
        <w:rPr>
          <w:rFonts w:ascii="Arial" w:hAnsi="Arial" w:cs="Arial"/>
          <w:sz w:val="22"/>
          <w:szCs w:val="22"/>
        </w:rPr>
        <w:t xml:space="preserve">. Students will be invited to </w:t>
      </w:r>
      <w:r w:rsidRPr="503DC450">
        <w:rPr>
          <w:rFonts w:ascii="Arial" w:hAnsi="Arial" w:cs="Arial"/>
          <w:sz w:val="22"/>
          <w:szCs w:val="22"/>
        </w:rPr>
        <w:t>Crit</w:t>
      </w:r>
      <w:r w:rsidRPr="503DC450">
        <w:rPr>
          <w:rFonts w:ascii="Arial" w:hAnsi="Arial" w:cs="Arial"/>
          <w:sz w:val="22"/>
          <w:szCs w:val="22"/>
        </w:rPr>
        <w:t>ical Studies and Creative Industries School</w:t>
      </w:r>
      <w:r w:rsidRPr="503DC450">
        <w:rPr>
          <w:rFonts w:ascii="Arial" w:hAnsi="Arial" w:cs="Arial"/>
          <w:sz w:val="22"/>
          <w:szCs w:val="22"/>
        </w:rPr>
        <w:t xml:space="preserve"> </w:t>
      </w:r>
      <w:r w:rsidRPr="503DC450">
        <w:rPr>
          <w:rFonts w:ascii="Arial" w:hAnsi="Arial" w:cs="Arial"/>
          <w:sz w:val="22"/>
          <w:szCs w:val="22"/>
        </w:rPr>
        <w:t xml:space="preserve">and wider </w:t>
      </w:r>
      <w:r w:rsidRPr="503DC450">
        <w:rPr>
          <w:rFonts w:ascii="Arial" w:hAnsi="Arial" w:cs="Arial"/>
          <w:sz w:val="22"/>
          <w:szCs w:val="22"/>
        </w:rPr>
        <w:t>faculty (</w:t>
      </w:r>
      <w:r w:rsidRPr="503DC450">
        <w:rPr>
          <w:rFonts w:ascii="Arial" w:hAnsi="Arial" w:cs="Arial"/>
          <w:sz w:val="22"/>
          <w:szCs w:val="22"/>
        </w:rPr>
        <w:t>KSA</w:t>
      </w:r>
      <w:r w:rsidRPr="503DC450">
        <w:rPr>
          <w:rFonts w:ascii="Arial" w:hAnsi="Arial" w:cs="Arial"/>
          <w:sz w:val="22"/>
          <w:szCs w:val="22"/>
        </w:rPr>
        <w:t>)</w:t>
      </w:r>
      <w:r w:rsidRPr="503DC450">
        <w:rPr>
          <w:rFonts w:ascii="Arial" w:hAnsi="Arial" w:cs="Arial"/>
          <w:sz w:val="22"/>
          <w:szCs w:val="22"/>
        </w:rPr>
        <w:t xml:space="preserve"> events including </w:t>
      </w:r>
      <w:r w:rsidRPr="503DC450">
        <w:rPr>
          <w:rFonts w:ascii="Arial" w:hAnsi="Arial" w:cs="Arial"/>
          <w:sz w:val="22"/>
          <w:szCs w:val="22"/>
        </w:rPr>
        <w:t xml:space="preserve">masterclasses, </w:t>
      </w:r>
      <w:r w:rsidRPr="503DC450">
        <w:rPr>
          <w:rFonts w:ascii="Arial" w:hAnsi="Arial" w:cs="Arial"/>
          <w:sz w:val="22"/>
          <w:szCs w:val="22"/>
        </w:rPr>
        <w:t>exhibitio</w:t>
      </w:r>
      <w:r w:rsidRPr="503DC450">
        <w:rPr>
          <w:rFonts w:ascii="Arial" w:hAnsi="Arial" w:cs="Arial"/>
          <w:sz w:val="22"/>
          <w:szCs w:val="22"/>
        </w:rPr>
        <w:t>ns and book launches</w:t>
      </w:r>
      <w:r w:rsidRPr="503DC450">
        <w:rPr>
          <w:rFonts w:ascii="Arial" w:hAnsi="Arial" w:cs="Arial"/>
          <w:sz w:val="22"/>
          <w:szCs w:val="22"/>
        </w:rPr>
        <w:t xml:space="preserve">.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b/>
          <w:bCs/>
          <w:sz w:val="22"/>
          <w:szCs w:val="22"/>
        </w:rPr>
        <w:t xml:space="preserve">10.  </w:t>
      </w:r>
      <w:r w:rsidRPr="503DC450">
        <w:rPr>
          <w:rFonts w:ascii="Arial" w:hAnsi="Arial" w:cs="Arial"/>
          <w:b/>
          <w:bCs/>
          <w:sz w:val="22"/>
          <w:szCs w:val="22"/>
        </w:rPr>
        <w:t>Key skills</w:t>
      </w:r>
      <w:r w:rsidRPr="503DC450">
        <w:rPr>
          <w:rFonts w:ascii="Arial" w:hAnsi="Arial" w:cs="Arial"/>
          <w:sz w:val="22"/>
          <w:szCs w:val="22"/>
        </w:rPr>
        <w:t>​​​​​​​</w:t>
      </w:r>
    </w:p>
    <w:p w:rsidRPr="503DC450" w:rsidP="007D20BC">
      <w:pPr>
        <w:rPr>
          <w:rFonts w:ascii="Arial" w:hAnsi="Arial" w:cs="Arial"/>
          <w:sz w:val="22"/>
          <w:szCs w:val="22"/>
        </w:rPr>
      </w:pPr>
      <w:r w:rsidRPr="503DC450">
        <w:rPr>
          <w:rFonts w:ascii="Arial" w:hAnsi="Arial" w:cs="Arial"/>
          <w:sz w:val="22"/>
          <w:szCs w:val="22"/>
        </w:rPr>
        <w:t xml:space="preserve">The key skills identified by Kingston University </w:t>
      </w:r>
      <w:r w:rsidRPr="503DC450">
        <w:rPr>
          <w:rFonts w:ascii="Arial" w:hAnsi="Arial" w:cs="Arial"/>
          <w:sz w:val="22"/>
          <w:szCs w:val="22"/>
        </w:rPr>
        <w:t xml:space="preserve">(page 21) </w:t>
      </w:r>
      <w:r w:rsidRPr="503DC450">
        <w:rPr>
          <w:rFonts w:ascii="Arial" w:hAnsi="Arial" w:cs="Arial"/>
          <w:sz w:val="22"/>
          <w:szCs w:val="22"/>
        </w:rPr>
        <w:t>are embedded within individual modules and syno</w:t>
      </w:r>
      <w:r w:rsidRPr="503DC450">
        <w:rPr>
          <w:rFonts w:ascii="Arial" w:hAnsi="Arial" w:cs="Arial"/>
          <w:sz w:val="22"/>
          <w:szCs w:val="22"/>
        </w:rPr>
        <w:t>ptically across the course.</w:t>
      </w:r>
    </w:p>
    <w:p w:rsidRPr="503DC450" w:rsidP="007D20BC">
      <w:pPr>
        <w:rPr>
          <w:rFonts w:ascii="Arial" w:hAnsi="Arial" w:cs="Arial"/>
          <w:sz w:val="22"/>
          <w:szCs w:val="22"/>
        </w:rPr>
      </w:pPr>
      <w:r w:rsidRPr="503DC450">
        <w:rPr>
          <w:rFonts w:ascii="Arial" w:hAnsi="Arial" w:cs="Arial"/>
          <w:b/>
          <w:bCs/>
          <w:sz w:val="22"/>
          <w:szCs w:val="22"/>
        </w:rPr>
        <w:t> </w:t>
      </w:r>
    </w:p>
    <w:p w:rsidRPr="503DC450" w:rsidP="007D20BC">
      <w:pPr>
        <w:rPr>
          <w:rFonts w:ascii="Arial" w:hAnsi="Arial" w:cs="Arial"/>
          <w:sz w:val="22"/>
          <w:szCs w:val="22"/>
        </w:rPr>
      </w:pPr>
      <w:r w:rsidRPr="503DC450">
        <w:rPr>
          <w:rFonts w:ascii="Arial" w:hAnsi="Arial" w:cs="Arial"/>
          <w:sz w:val="22"/>
          <w:szCs w:val="22"/>
        </w:rPr>
        <w:t xml:space="preserve">Students will be provided with formative assessment opportunities throughout the course to practise and develop their proficiency in the range of assessment methods utilised. </w:t>
      </w:r>
    </w:p>
    <w:p w:rsidRPr="503DC450" w:rsidP="007D20BC">
      <w:pPr>
        <w:rPr>
          <w:rFonts w:ascii="Arial" w:hAnsi="Arial" w:cs="Arial"/>
          <w:sz w:val="22"/>
          <w:szCs w:val="22"/>
        </w:rPr>
      </w:pPr>
      <w:r w:rsidRPr="503DC450">
        <w:rPr>
          <w:rFonts w:ascii="Arial" w:hAnsi="Arial" w:cs="Arial"/>
          <w:sz w:val="22"/>
          <w:szCs w:val="22"/>
        </w:rPr>
        <w:t> </w:t>
      </w:r>
    </w:p>
    <w:p w:rsidRPr="503DC450" w:rsidP="007D20BC">
      <w:pPr>
        <w:pStyle w:val="FootnoteText"/>
        <w:rPr>
          <w:rFonts w:ascii="Arial" w:hAnsi="Arial" w:cs="Arial"/>
          <w:sz w:val="22"/>
          <w:szCs w:val="22"/>
        </w:rPr>
      </w:pPr>
      <w:hyperlink w:anchor="_ftnref1" w:history="1">
        <w:r w:rsidRPr="503DC450">
          <w:rPr>
            <w:rStyle w:val="FootnoteReference"/>
            <w:rFonts w:ascii="Arial" w:hAnsi="Arial" w:cs="Arial"/>
            <w:color w:val="000000"/>
            <w:sz w:val="13"/>
            <w:szCs w:val="13"/>
          </w:rPr>
          <w:t>[1]</w:t>
        </w:r>
      </w:hyperlink>
      <w:r w:rsidRPr="503DC450">
        <w:rPr>
          <w:rFonts w:ascii="Arial" w:hAnsi="Arial" w:cs="Arial"/>
          <w:sz w:val="22"/>
          <w:szCs w:val="22"/>
        </w:rPr>
        <w:t xml:space="preserve"> </w:t>
      </w:r>
      <w:hyperlink r:id="rId12" w:history="1">
        <w:r w:rsidRPr="503DC450">
          <w:rPr>
            <w:rStyle w:val="Hyperlink"/>
            <w:rFonts w:ascii="Arial" w:hAnsi="Arial" w:cs="Arial"/>
            <w:color w:val="0000FF"/>
            <w:sz w:val="22"/>
            <w:szCs w:val="22"/>
            <w:u w:val="single"/>
          </w:rPr>
          <w:t>https://apmg-international.com/</w:t>
        </w:r>
      </w:hyperlink>
    </w:p>
    <w:p w:rsidRPr="503DC450" w:rsidP="007D20BC">
      <w:pPr>
        <w:pStyle w:val="PlainText"/>
        <w:rPr>
          <w:rFonts w:ascii="Arial" w:hAnsi="Arial" w:cs="Arial"/>
          <w:sz w:val="22"/>
          <w:szCs w:val="22"/>
        </w:rPr>
      </w:pPr>
      <w:hyperlink w:anchor="_ftnref2" w:history="1">
        <w:r w:rsidRPr="503DC450">
          <w:rPr>
            <w:rStyle w:val="FootnoteReference"/>
            <w:rFonts w:ascii="Arial" w:hAnsi="Arial" w:cs="Arial"/>
            <w:color w:val="000000"/>
            <w:sz w:val="11"/>
            <w:szCs w:val="11"/>
          </w:rPr>
          <w:t>[2]</w:t>
        </w:r>
      </w:hyperlink>
      <w:r w:rsidRPr="503DC450">
        <w:rPr>
          <w:rFonts w:ascii="Arial" w:hAnsi="Arial" w:cs="Arial"/>
          <w:sz w:val="22"/>
          <w:szCs w:val="22"/>
        </w:rPr>
        <w:t xml:space="preserve"> </w:t>
      </w:r>
      <w:r w:rsidRPr="503DC450">
        <w:rPr>
          <w:rFonts w:ascii="Arial" w:hAnsi="Arial" w:cs="Arial"/>
          <w:sz w:val="22"/>
          <w:szCs w:val="22"/>
        </w:rPr>
        <w:t>Creative Industries Federation: Freelancers (2017)</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2"/>
          <w:szCs w:val="22"/>
        </w:rPr>
        <w:t> Students are supported by:</w:t>
      </w:r>
    </w:p>
    <w:p w:rsidRPr="503DC450" w:rsidP="00B40E99">
      <w:pPr>
        <w:numPr>
          <w:ilvl w:val="0"/>
          <w:numId w:val="37"/>
        </w:numPr>
        <w:ind w:left="720" w:right="0" w:hanging="360"/>
        <w:jc w:val="left"/>
        <w:rPr>
          <w:rFonts w:ascii="Arial" w:hAnsi="Arial" w:cs="Arial"/>
          <w:sz w:val="22"/>
          <w:szCs w:val="22"/>
        </w:rPr>
      </w:pPr>
      <w:r w:rsidRPr="503DC450">
        <w:rPr>
          <w:rFonts w:ascii="Arial" w:hAnsi="Arial" w:cs="Arial"/>
          <w:sz w:val="22"/>
          <w:szCs w:val="22"/>
        </w:rPr>
        <w:t>A Course Leader to help students understand the programme s</w:t>
      </w:r>
      <w:r w:rsidRPr="503DC450">
        <w:rPr>
          <w:rFonts w:ascii="Arial" w:hAnsi="Arial" w:cs="Arial"/>
          <w:sz w:val="22"/>
          <w:szCs w:val="22"/>
        </w:rPr>
        <w:t xml:space="preserve">tructure </w:t>
      </w:r>
      <w:r w:rsidRPr="503DC450">
        <w:rPr>
          <w:rFonts w:ascii="Arial" w:hAnsi="Arial" w:cs="Arial"/>
          <w:sz w:val="22"/>
          <w:szCs w:val="22"/>
        </w:rPr>
        <w:t> </w:t>
      </w:r>
    </w:p>
    <w:p w:rsidRPr="503DC450" w:rsidP="00B40E99">
      <w:pPr>
        <w:numPr>
          <w:ilvl w:val="0"/>
          <w:numId w:val="37"/>
        </w:numPr>
        <w:ind w:left="720" w:right="0" w:hanging="360"/>
        <w:jc w:val="left"/>
        <w:rPr>
          <w:rFonts w:ascii="Arial" w:hAnsi="Arial" w:cs="Arial"/>
          <w:sz w:val="22"/>
          <w:szCs w:val="22"/>
        </w:rPr>
      </w:pPr>
      <w:r w:rsidRPr="503DC450">
        <w:rPr>
          <w:rFonts w:ascii="Arial" w:hAnsi="Arial" w:cs="Arial"/>
          <w:sz w:val="22"/>
          <w:szCs w:val="22"/>
        </w:rPr>
        <w:t xml:space="preserve">A Personal Tutor </w:t>
      </w:r>
      <w:r w:rsidRPr="503DC450">
        <w:rPr>
          <w:rFonts w:ascii="Arial" w:hAnsi="Arial" w:cs="Arial"/>
          <w:sz w:val="22"/>
          <w:szCs w:val="22"/>
        </w:rPr>
        <w:t> </w:t>
      </w:r>
    </w:p>
    <w:p w:rsidRPr="503DC450" w:rsidP="00B40E99">
      <w:pPr>
        <w:numPr>
          <w:ilvl w:val="0"/>
          <w:numId w:val="37"/>
        </w:numPr>
        <w:ind w:left="720" w:right="0" w:hanging="360"/>
        <w:jc w:val="left"/>
        <w:rPr>
          <w:rFonts w:ascii="Arial" w:hAnsi="Arial" w:cs="Arial"/>
          <w:sz w:val="22"/>
          <w:szCs w:val="22"/>
        </w:rPr>
      </w:pPr>
      <w:r w:rsidRPr="503DC450">
        <w:rPr>
          <w:rFonts w:ascii="Arial" w:hAnsi="Arial" w:cs="Arial"/>
          <w:sz w:val="22"/>
          <w:szCs w:val="22"/>
        </w:rPr>
        <w:t xml:space="preserve">Module Leaders </w:t>
      </w:r>
      <w:r w:rsidRPr="503DC450">
        <w:rPr>
          <w:rFonts w:ascii="Arial" w:hAnsi="Arial" w:cs="Arial"/>
          <w:sz w:val="22"/>
          <w:szCs w:val="22"/>
        </w:rPr>
        <w:t>who coordinate the teaching and learning activities and can advise students on any specific questions related to the learning and assessm</w:t>
      </w:r>
      <w:r w:rsidRPr="503DC450">
        <w:rPr>
          <w:rFonts w:ascii="Arial" w:hAnsi="Arial" w:cs="Arial"/>
          <w:sz w:val="22"/>
          <w:szCs w:val="22"/>
        </w:rPr>
        <w:t>ent for the module</w:t>
      </w:r>
    </w:p>
    <w:p w:rsidRPr="503DC450" w:rsidP="00B40E99">
      <w:pPr>
        <w:numPr>
          <w:ilvl w:val="0"/>
          <w:numId w:val="37"/>
        </w:numPr>
        <w:ind w:left="720" w:right="0" w:hanging="360"/>
        <w:jc w:val="left"/>
        <w:rPr>
          <w:rFonts w:ascii="Arial" w:hAnsi="Arial" w:cs="Arial"/>
          <w:sz w:val="22"/>
          <w:szCs w:val="22"/>
        </w:rPr>
      </w:pPr>
      <w:r w:rsidRPr="503DC450">
        <w:rPr>
          <w:rFonts w:ascii="Arial" w:hAnsi="Arial" w:cs="Arial"/>
          <w:sz w:val="22"/>
          <w:szCs w:val="22"/>
        </w:rPr>
        <w:t>Student Placements Officer</w:t>
      </w:r>
    </w:p>
    <w:p w:rsidRPr="503DC450" w:rsidP="00B40E99">
      <w:pPr>
        <w:numPr>
          <w:ilvl w:val="0"/>
          <w:numId w:val="37"/>
        </w:numPr>
        <w:ind w:left="720" w:right="0" w:hanging="360"/>
        <w:jc w:val="left"/>
        <w:rPr>
          <w:rFonts w:ascii="Arial" w:hAnsi="Arial" w:cs="Arial"/>
          <w:sz w:val="22"/>
          <w:szCs w:val="22"/>
        </w:rPr>
      </w:pPr>
      <w:r w:rsidRPr="503DC450">
        <w:rPr>
          <w:rFonts w:ascii="Arial" w:hAnsi="Arial" w:cs="Arial"/>
          <w:sz w:val="22"/>
          <w:szCs w:val="22"/>
        </w:rPr>
        <w:t>An induction week at</w:t>
      </w:r>
      <w:r w:rsidRPr="503DC450">
        <w:rPr>
          <w:rFonts w:ascii="Arial" w:hAnsi="Arial" w:cs="Arial"/>
          <w:sz w:val="22"/>
          <w:szCs w:val="22"/>
        </w:rPr>
        <w:t xml:space="preserve"> </w:t>
      </w:r>
      <w:r w:rsidRPr="503DC450">
        <w:rPr>
          <w:rFonts w:ascii="Arial" w:hAnsi="Arial" w:cs="Arial"/>
          <w:sz w:val="22"/>
          <w:szCs w:val="22"/>
        </w:rPr>
        <w:t xml:space="preserve">the beginning of </w:t>
      </w:r>
      <w:r w:rsidRPr="503DC450">
        <w:rPr>
          <w:rFonts w:ascii="Arial" w:hAnsi="Arial" w:cs="Arial"/>
          <w:sz w:val="22"/>
          <w:szCs w:val="22"/>
        </w:rPr>
        <w:t>the academic year</w:t>
      </w:r>
    </w:p>
    <w:p w:rsidRPr="503DC450" w:rsidP="00B40E99">
      <w:pPr>
        <w:numPr>
          <w:ilvl w:val="0"/>
          <w:numId w:val="37"/>
        </w:numPr>
        <w:ind w:left="720" w:right="0" w:hanging="360"/>
        <w:jc w:val="both"/>
        <w:rPr>
          <w:rFonts w:ascii="Arial" w:hAnsi="Arial" w:cs="Arial"/>
          <w:sz w:val="22"/>
          <w:szCs w:val="22"/>
        </w:rPr>
      </w:pPr>
      <w:r w:rsidRPr="503DC450">
        <w:rPr>
          <w:rFonts w:ascii="Arial" w:hAnsi="Arial" w:cs="Arial"/>
          <w:sz w:val="22"/>
          <w:szCs w:val="22"/>
        </w:rPr>
        <w:t xml:space="preserve">LinkedIn Learning </w:t>
      </w:r>
      <w:r w:rsidRPr="503DC450">
        <w:rPr>
          <w:rFonts w:ascii="Arial" w:hAnsi="Arial" w:cs="Arial"/>
          <w:sz w:val="22"/>
          <w:szCs w:val="22"/>
        </w:rPr>
        <w:t>– an online platform offering self-paced software tutorials</w:t>
      </w:r>
    </w:p>
    <w:p w:rsidRPr="503DC450" w:rsidP="00B40E99">
      <w:pPr>
        <w:numPr>
          <w:ilvl w:val="0"/>
          <w:numId w:val="37"/>
        </w:numPr>
        <w:ind w:left="720" w:right="0" w:hanging="360"/>
        <w:jc w:val="left"/>
        <w:rPr>
          <w:rFonts w:ascii="Arial" w:hAnsi="Arial" w:cs="Arial"/>
          <w:sz w:val="22"/>
          <w:szCs w:val="22"/>
        </w:rPr>
      </w:pPr>
      <w:r w:rsidRPr="503DC450">
        <w:rPr>
          <w:rFonts w:ascii="Arial" w:hAnsi="Arial" w:cs="Arial"/>
          <w:sz w:val="22"/>
          <w:szCs w:val="22"/>
        </w:rPr>
        <w:t>VLE –</w:t>
      </w:r>
      <w:r w:rsidRPr="503DC450">
        <w:rPr>
          <w:rFonts w:ascii="Arial" w:hAnsi="Arial" w:cs="Arial"/>
          <w:sz w:val="22"/>
          <w:szCs w:val="22"/>
        </w:rPr>
        <w:t xml:space="preserve"> </w:t>
      </w:r>
      <w:r w:rsidRPr="503DC450">
        <w:rPr>
          <w:rFonts w:ascii="Arial" w:hAnsi="Arial" w:cs="Arial"/>
          <w:sz w:val="22"/>
          <w:szCs w:val="22"/>
        </w:rPr>
        <w:t xml:space="preserve">a versatile online interactive intranet and learning environment </w:t>
      </w:r>
      <w:r w:rsidRPr="503DC450">
        <w:rPr>
          <w:rFonts w:ascii="Arial" w:hAnsi="Arial" w:cs="Arial"/>
          <w:sz w:val="22"/>
          <w:szCs w:val="22"/>
        </w:rPr>
        <w:t>accessible both on and off-site</w:t>
      </w:r>
    </w:p>
    <w:p w:rsidRPr="503DC450" w:rsidP="00B40E99">
      <w:pPr>
        <w:numPr>
          <w:ilvl w:val="0"/>
          <w:numId w:val="37"/>
        </w:numPr>
        <w:ind w:left="720" w:right="0" w:hanging="360"/>
        <w:jc w:val="left"/>
        <w:rPr>
          <w:rFonts w:ascii="Arial" w:hAnsi="Arial" w:cs="Arial"/>
          <w:sz w:val="22"/>
          <w:szCs w:val="22"/>
        </w:rPr>
      </w:pPr>
      <w:r w:rsidRPr="503DC450">
        <w:rPr>
          <w:rFonts w:ascii="Arial" w:hAnsi="Arial" w:cs="Arial"/>
          <w:sz w:val="22"/>
          <w:szCs w:val="22"/>
        </w:rPr>
        <w:t>Services for Students provides stude</w:t>
      </w:r>
      <w:r w:rsidRPr="503DC450">
        <w:rPr>
          <w:rFonts w:ascii="Arial" w:hAnsi="Arial" w:cs="Arial"/>
          <w:sz w:val="22"/>
          <w:szCs w:val="22"/>
        </w:rPr>
        <w:t>nt support through three teams</w:t>
      </w:r>
    </w:p>
    <w:p w:rsidRPr="503DC450" w:rsidP="00B40E99">
      <w:pPr>
        <w:ind w:left="1800"/>
        <w:rPr>
          <w:rFonts w:ascii="Arial" w:hAnsi="Arial" w:cs="Arial"/>
          <w:sz w:val="22"/>
          <w:szCs w:val="22"/>
        </w:rPr>
      </w:pPr>
      <w:r w:rsidRPr="503DC450">
        <w:rPr>
          <w:rFonts w:ascii="Arial" w:hAnsi="Arial" w:cs="Arial"/>
          <w:sz w:val="22"/>
          <w:szCs w:val="22"/>
        </w:rPr>
        <w:t>1)</w:t>
      </w:r>
      <w:r w:rsidRPr="503DC450">
        <w:rPr>
          <w:rFonts w:ascii="Arial" w:hAnsi="Arial" w:cs="Arial"/>
          <w:sz w:val="22"/>
          <w:szCs w:val="22"/>
        </w:rPr>
        <w:t xml:space="preserve">  </w:t>
      </w:r>
      <w:r w:rsidRPr="503DC450">
        <w:rPr>
          <w:rFonts w:ascii="Arial" w:hAnsi="Arial" w:cs="Arial"/>
          <w:sz w:val="22"/>
          <w:szCs w:val="22"/>
        </w:rPr>
        <w:t>Student Life provides disability support and international student support and offers advice on issues such as finance, regulations, legal matter</w:t>
      </w:r>
      <w:r w:rsidRPr="503DC450">
        <w:rPr>
          <w:rFonts w:ascii="Arial" w:hAnsi="Arial" w:cs="Arial"/>
          <w:sz w:val="22"/>
          <w:szCs w:val="22"/>
        </w:rPr>
        <w:t>s, accommodation and childcare</w:t>
      </w:r>
    </w:p>
    <w:p w:rsidRPr="503DC450" w:rsidP="00B40E99">
      <w:pPr>
        <w:ind w:left="1800"/>
        <w:rPr>
          <w:rFonts w:ascii="Arial" w:hAnsi="Arial" w:cs="Arial"/>
          <w:sz w:val="22"/>
          <w:szCs w:val="22"/>
        </w:rPr>
      </w:pPr>
      <w:r w:rsidRPr="503DC450">
        <w:rPr>
          <w:rFonts w:ascii="Arial" w:hAnsi="Arial" w:cs="Arial"/>
          <w:sz w:val="22"/>
          <w:szCs w:val="22"/>
        </w:rPr>
        <w:t>2)</w:t>
      </w:r>
      <w:r w:rsidRPr="503DC450">
        <w:rPr>
          <w:rFonts w:ascii="Arial" w:hAnsi="Arial" w:cs="Arial"/>
          <w:sz w:val="22"/>
          <w:szCs w:val="22"/>
        </w:rPr>
        <w:t xml:space="preserve">  </w:t>
      </w:r>
      <w:r w:rsidRPr="503DC450">
        <w:rPr>
          <w:rFonts w:ascii="Arial" w:hAnsi="Arial" w:cs="Arial"/>
          <w:sz w:val="22"/>
          <w:szCs w:val="22"/>
        </w:rPr>
        <w:t>Student Wellbeing focuses on student he</w:t>
      </w:r>
      <w:r w:rsidRPr="503DC450">
        <w:rPr>
          <w:rFonts w:ascii="Arial" w:hAnsi="Arial" w:cs="Arial"/>
          <w:sz w:val="22"/>
          <w:szCs w:val="22"/>
        </w:rPr>
        <w:t>alth, fitness and spirituality</w:t>
      </w:r>
      <w:r w:rsidRPr="503DC450">
        <w:rPr>
          <w:rFonts w:ascii="Arial" w:hAnsi="Arial" w:cs="Arial"/>
          <w:sz w:val="22"/>
          <w:szCs w:val="22"/>
        </w:rPr>
        <w:t xml:space="preserve"> </w:t>
      </w:r>
    </w:p>
    <w:p w:rsidRPr="503DC450" w:rsidP="00B40E99">
      <w:pPr>
        <w:numPr>
          <w:ilvl w:val="0"/>
          <w:numId w:val="38"/>
        </w:numPr>
        <w:ind w:left="720" w:right="0" w:hanging="360"/>
        <w:jc w:val="left"/>
        <w:rPr>
          <w:rFonts w:ascii="Arial" w:hAnsi="Arial" w:cs="Arial"/>
          <w:sz w:val="22"/>
          <w:szCs w:val="22"/>
        </w:rPr>
      </w:pPr>
      <w:r w:rsidRPr="503DC450">
        <w:rPr>
          <w:rFonts w:ascii="Arial" w:hAnsi="Arial" w:cs="Arial"/>
          <w:sz w:val="22"/>
          <w:szCs w:val="22"/>
        </w:rPr>
        <w:t xml:space="preserve">The Union of Kingston Students </w:t>
      </w:r>
      <w:r w:rsidRPr="503DC450">
        <w:rPr>
          <w:rFonts w:ascii="Arial" w:hAnsi="Arial" w:cs="Arial"/>
          <w:sz w:val="22"/>
          <w:szCs w:val="22"/>
        </w:rPr>
        <w:t>represents students th</w:t>
      </w:r>
      <w:r w:rsidRPr="503DC450">
        <w:rPr>
          <w:rFonts w:ascii="Arial" w:hAnsi="Arial" w:cs="Arial"/>
          <w:sz w:val="22"/>
          <w:szCs w:val="22"/>
        </w:rPr>
        <w:t>roughout their time at Kingston</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b/>
          <w:bCs/>
          <w:sz w:val="22"/>
          <w:szCs w:val="22"/>
        </w:rPr>
        <w:t>Personal Tutor Scheme</w:t>
      </w:r>
    </w:p>
    <w:p w:rsidRPr="503DC450" w:rsidP="00B40E99">
      <w:pPr>
        <w:rPr>
          <w:rFonts w:ascii="Arial" w:hAnsi="Arial" w:cs="Arial"/>
          <w:sz w:val="22"/>
          <w:szCs w:val="22"/>
        </w:rPr>
      </w:pPr>
      <w:r w:rsidRPr="503DC450">
        <w:rPr>
          <w:rFonts w:ascii="Arial" w:hAnsi="Arial" w:cs="Arial"/>
          <w:sz w:val="22"/>
          <w:szCs w:val="22"/>
        </w:rPr>
        <w:t xml:space="preserve">Students are allocated a Personal Tutor on their arrival at Kingston. The tutor’s role is to support the student </w:t>
      </w:r>
      <w:r w:rsidRPr="503DC450">
        <w:rPr>
          <w:rFonts w:ascii="Arial" w:hAnsi="Arial" w:cs="Arial"/>
          <w:sz w:val="22"/>
          <w:szCs w:val="22"/>
        </w:rPr>
        <w:t xml:space="preserve">throughout their time at KSA. </w:t>
      </w:r>
      <w:r w:rsidRPr="503DC450">
        <w:rPr>
          <w:rFonts w:ascii="Arial" w:hAnsi="Arial" w:cs="Arial"/>
          <w:sz w:val="22"/>
          <w:szCs w:val="22"/>
        </w:rPr>
        <w:t>Meetings are scheduled at key points in the year. T</w:t>
      </w:r>
      <w:r w:rsidRPr="503DC450">
        <w:rPr>
          <w:rFonts w:ascii="Arial" w:hAnsi="Arial" w:cs="Arial"/>
          <w:sz w:val="22"/>
          <w:szCs w:val="22"/>
        </w:rPr>
        <w:t xml:space="preserve">he aim of </w:t>
      </w:r>
      <w:r w:rsidRPr="503DC450">
        <w:rPr>
          <w:rFonts w:ascii="Arial" w:hAnsi="Arial" w:cs="Arial"/>
          <w:sz w:val="22"/>
          <w:szCs w:val="22"/>
        </w:rPr>
        <w:t xml:space="preserve">these </w:t>
      </w:r>
      <w:r w:rsidRPr="503DC450">
        <w:rPr>
          <w:rFonts w:ascii="Arial" w:hAnsi="Arial" w:cs="Arial"/>
          <w:sz w:val="22"/>
          <w:szCs w:val="22"/>
        </w:rPr>
        <w:t xml:space="preserve">meetings is to ensure a good transition to </w:t>
      </w:r>
      <w:r w:rsidRPr="503DC450">
        <w:rPr>
          <w:rFonts w:ascii="Arial" w:hAnsi="Arial" w:cs="Arial"/>
          <w:sz w:val="22"/>
          <w:szCs w:val="22"/>
        </w:rPr>
        <w:t xml:space="preserve">Master’s level study </w:t>
      </w:r>
      <w:r w:rsidRPr="503DC450">
        <w:rPr>
          <w:rFonts w:ascii="Arial" w:hAnsi="Arial" w:cs="Arial"/>
          <w:sz w:val="22"/>
          <w:szCs w:val="22"/>
        </w:rPr>
        <w:t xml:space="preserve">and also allow the student to have an identified tutor </w:t>
      </w:r>
      <w:r w:rsidRPr="503DC450">
        <w:rPr>
          <w:rFonts w:ascii="Arial" w:hAnsi="Arial" w:cs="Arial"/>
          <w:sz w:val="22"/>
          <w:szCs w:val="22"/>
        </w:rPr>
        <w:t xml:space="preserve">who they </w:t>
      </w:r>
      <w:r w:rsidRPr="503DC450">
        <w:rPr>
          <w:rFonts w:ascii="Arial" w:hAnsi="Arial" w:cs="Arial"/>
          <w:sz w:val="22"/>
          <w:szCs w:val="22"/>
        </w:rPr>
        <w:t xml:space="preserve">can contact on more individual and development issues and who will help guide the development of their creative-self through scheduled meetings. </w:t>
      </w:r>
      <w:r w:rsidRPr="503DC450">
        <w:rPr>
          <w:rFonts w:ascii="Arial" w:hAnsi="Arial" w:cs="Arial"/>
          <w:sz w:val="22"/>
          <w:szCs w:val="22"/>
        </w:rPr>
        <w:t>Tutors are available via appointment and in Office Hours according to the schedule lain out below.</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b/>
          <w:bCs/>
          <w:sz w:val="22"/>
          <w:szCs w:val="22"/>
        </w:rPr>
        <w:t>Aims of the Personal Tutor Scheme:</w:t>
      </w:r>
    </w:p>
    <w:p w:rsidRPr="503DC450" w:rsidP="00B40E99">
      <w:pPr>
        <w:numPr>
          <w:ilvl w:val="0"/>
          <w:numId w:val="39"/>
        </w:numPr>
        <w:ind w:left="720" w:right="0" w:hanging="360"/>
        <w:jc w:val="left"/>
        <w:rPr>
          <w:rFonts w:ascii="Arial" w:hAnsi="Arial" w:cs="Arial"/>
          <w:sz w:val="22"/>
          <w:szCs w:val="22"/>
        </w:rPr>
      </w:pPr>
      <w:r w:rsidRPr="503DC450">
        <w:rPr>
          <w:rFonts w:ascii="Arial" w:hAnsi="Arial" w:cs="Arial"/>
          <w:sz w:val="22"/>
          <w:szCs w:val="22"/>
        </w:rPr>
        <w:t>To provide appropriate academic advice and guidance throughout a student’s studies by monitoring progress and identifying individual needs.</w:t>
      </w:r>
    </w:p>
    <w:p w:rsidRPr="503DC450" w:rsidP="00B40E99">
      <w:pPr>
        <w:numPr>
          <w:ilvl w:val="0"/>
          <w:numId w:val="39"/>
        </w:numPr>
        <w:ind w:left="720" w:right="0" w:hanging="360"/>
        <w:jc w:val="left"/>
        <w:rPr>
          <w:rFonts w:ascii="Arial" w:hAnsi="Arial" w:cs="Arial"/>
          <w:sz w:val="22"/>
          <w:szCs w:val="22"/>
        </w:rPr>
      </w:pPr>
      <w:r w:rsidRPr="503DC450">
        <w:rPr>
          <w:rFonts w:ascii="Arial" w:hAnsi="Arial" w:cs="Arial"/>
          <w:sz w:val="22"/>
          <w:szCs w:val="22"/>
        </w:rPr>
        <w:t>To provide a holistic overview and guidance for individual study and the development of personal practice.</w:t>
      </w:r>
    </w:p>
    <w:p w:rsidRPr="503DC450" w:rsidP="00B40E99">
      <w:pPr>
        <w:numPr>
          <w:ilvl w:val="0"/>
          <w:numId w:val="39"/>
        </w:numPr>
        <w:ind w:left="720" w:right="0" w:hanging="360"/>
        <w:jc w:val="left"/>
        <w:rPr>
          <w:rFonts w:ascii="Arial" w:hAnsi="Arial" w:cs="Arial"/>
          <w:sz w:val="22"/>
          <w:szCs w:val="22"/>
        </w:rPr>
      </w:pPr>
      <w:r w:rsidRPr="503DC450">
        <w:rPr>
          <w:rFonts w:ascii="Arial" w:hAnsi="Arial" w:cs="Arial"/>
          <w:sz w:val="22"/>
          <w:szCs w:val="22"/>
        </w:rPr>
        <w:t>To provide a formalised structure for the on-going process of formative feedback and personal development embedded in studio culture and teaching.</w:t>
      </w:r>
    </w:p>
    <w:p w:rsidRPr="503DC450" w:rsidP="00B40E99">
      <w:pPr>
        <w:numPr>
          <w:ilvl w:val="0"/>
          <w:numId w:val="39"/>
        </w:numPr>
        <w:ind w:left="720" w:right="0" w:hanging="360"/>
        <w:jc w:val="left"/>
        <w:rPr>
          <w:rFonts w:ascii="Arial" w:hAnsi="Arial" w:cs="Arial"/>
          <w:sz w:val="22"/>
          <w:szCs w:val="22"/>
        </w:rPr>
      </w:pPr>
      <w:r w:rsidRPr="503DC450">
        <w:rPr>
          <w:rFonts w:ascii="Arial" w:hAnsi="Arial" w:cs="Arial"/>
          <w:sz w:val="22"/>
          <w:szCs w:val="22"/>
        </w:rPr>
        <w:t>To help to develop a student’s ability to be self-reliant and reflective and the</w:t>
      </w:r>
      <w:r w:rsidRPr="503DC450">
        <w:rPr>
          <w:rFonts w:ascii="Arial" w:hAnsi="Arial" w:cs="Arial"/>
          <w:sz w:val="22"/>
          <w:szCs w:val="22"/>
        </w:rPr>
        <w:t>ir ability to use feedback/feed-</w:t>
      </w:r>
      <w:r w:rsidRPr="503DC450">
        <w:rPr>
          <w:rFonts w:ascii="Arial" w:hAnsi="Arial" w:cs="Arial"/>
          <w:sz w:val="22"/>
          <w:szCs w:val="22"/>
        </w:rPr>
        <w:t>forward to best advantage.</w:t>
      </w:r>
    </w:p>
    <w:p w:rsidRPr="503DC450" w:rsidP="00B40E99">
      <w:pPr>
        <w:ind w:left="720"/>
        <w:jc w:val="both"/>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b/>
          <w:bCs/>
          <w:sz w:val="22"/>
          <w:szCs w:val="22"/>
        </w:rPr>
        <w:t>Key Features of the Personal Tutor scheme:</w:t>
      </w:r>
    </w:p>
    <w:p w:rsidRPr="503DC450" w:rsidP="00B40E99">
      <w:pPr>
        <w:numPr>
          <w:ilvl w:val="0"/>
          <w:numId w:val="40"/>
        </w:numPr>
        <w:ind w:left="720" w:right="0" w:hanging="360"/>
        <w:jc w:val="left"/>
        <w:rPr>
          <w:rFonts w:ascii="Arial" w:hAnsi="Arial" w:cs="Arial"/>
          <w:sz w:val="22"/>
          <w:szCs w:val="22"/>
        </w:rPr>
      </w:pPr>
      <w:r w:rsidRPr="503DC450">
        <w:rPr>
          <w:rFonts w:ascii="Arial" w:hAnsi="Arial" w:cs="Arial"/>
          <w:sz w:val="22"/>
          <w:szCs w:val="22"/>
        </w:rPr>
        <w:t>Personal Tutors will be allocated at the beginning of the academic year.</w:t>
      </w:r>
    </w:p>
    <w:p w:rsidRPr="503DC450" w:rsidP="00B40E99">
      <w:pPr>
        <w:numPr>
          <w:ilvl w:val="0"/>
          <w:numId w:val="40"/>
        </w:numPr>
        <w:ind w:left="720" w:right="0" w:hanging="360"/>
        <w:jc w:val="left"/>
        <w:rPr>
          <w:rFonts w:ascii="Arial" w:hAnsi="Arial" w:cs="Arial"/>
          <w:sz w:val="22"/>
          <w:szCs w:val="22"/>
        </w:rPr>
      </w:pPr>
      <w:r w:rsidRPr="503DC450">
        <w:rPr>
          <w:rFonts w:ascii="Arial" w:hAnsi="Arial" w:cs="Arial"/>
          <w:sz w:val="22"/>
          <w:szCs w:val="22"/>
        </w:rPr>
        <w:t>The introductory/welcome tutorial meeting will occur at the beginning of the academic year. Subsequent tutorials will follow and respond to key/stages in the academic year.</w:t>
      </w:r>
    </w:p>
    <w:p w:rsidRPr="503DC450" w:rsidP="00B40E99">
      <w:pPr>
        <w:numPr>
          <w:ilvl w:val="0"/>
          <w:numId w:val="40"/>
        </w:numPr>
        <w:ind w:left="720" w:right="0" w:hanging="360"/>
        <w:jc w:val="left"/>
        <w:rPr>
          <w:rFonts w:ascii="Arial" w:hAnsi="Arial" w:cs="Arial"/>
          <w:sz w:val="22"/>
          <w:szCs w:val="22"/>
        </w:rPr>
      </w:pPr>
      <w:r w:rsidRPr="503DC450">
        <w:rPr>
          <w:rFonts w:ascii="Arial" w:hAnsi="Arial" w:cs="Arial"/>
          <w:sz w:val="22"/>
          <w:szCs w:val="22"/>
        </w:rPr>
        <w:t xml:space="preserve">Students will keep the same personal tutor throughout </w:t>
      </w:r>
      <w:r w:rsidRPr="503DC450">
        <w:rPr>
          <w:rFonts w:ascii="Arial" w:hAnsi="Arial" w:cs="Arial"/>
          <w:sz w:val="22"/>
          <w:szCs w:val="22"/>
        </w:rPr>
        <w:t>the year.</w:t>
      </w:r>
      <w:r w:rsidRPr="503DC450">
        <w:rPr>
          <w:rFonts w:ascii="Arial" w:hAnsi="Arial" w:cs="Arial"/>
          <w:sz w:val="22"/>
          <w:szCs w:val="22"/>
        </w:rPr>
        <w:t xml:space="preserve"> </w:t>
      </w:r>
    </w:p>
    <w:p w:rsidRPr="503DC450" w:rsidP="00B40E99">
      <w:pPr>
        <w:numPr>
          <w:ilvl w:val="0"/>
          <w:numId w:val="40"/>
        </w:numPr>
        <w:ind w:left="720" w:right="0" w:hanging="360"/>
        <w:jc w:val="left"/>
        <w:rPr>
          <w:rFonts w:ascii="Arial" w:hAnsi="Arial" w:cs="Arial"/>
          <w:sz w:val="22"/>
          <w:szCs w:val="22"/>
        </w:rPr>
      </w:pPr>
      <w:r w:rsidRPr="503DC450">
        <w:rPr>
          <w:rFonts w:ascii="Arial" w:hAnsi="Arial" w:cs="Arial"/>
          <w:sz w:val="22"/>
          <w:szCs w:val="22"/>
        </w:rPr>
        <w:t>One-to-one meetings will vary in length depending on the profile and needs of individual students.</w:t>
      </w:r>
    </w:p>
    <w:p w:rsidRPr="503DC450" w:rsidP="00B40E99">
      <w:pPr>
        <w:rPr>
          <w:rFonts w:ascii="Arial" w:hAnsi="Arial" w:cs="Arial"/>
          <w:sz w:val="22"/>
          <w:szCs w:val="22"/>
        </w:rPr>
      </w:pPr>
      <w:r w:rsidRPr="503DC450">
        <w:rPr>
          <w:rFonts w:ascii="Arial" w:hAnsi="Arial" w:cs="Arial"/>
          <w:color w:val="FF0000"/>
          <w:sz w:val="22"/>
          <w:szCs w:val="22"/>
        </w:rPr>
        <w:t> </w:t>
      </w:r>
    </w:p>
    <w:p w:rsidRPr="503DC450" w:rsidP="00B40E99">
      <w:pPr>
        <w:jc w:val="both"/>
        <w:rPr>
          <w:rFonts w:ascii="Arial" w:hAnsi="Arial" w:cs="Arial"/>
          <w:sz w:val="22"/>
          <w:szCs w:val="22"/>
        </w:rPr>
      </w:pPr>
      <w:r w:rsidRPr="503DC450">
        <w:rPr>
          <w:rFonts w:ascii="Arial" w:hAnsi="Arial" w:cs="Arial"/>
          <w:b/>
          <w:bCs/>
          <w:sz w:val="22"/>
          <w:szCs w:val="22"/>
        </w:rPr>
        <w:t>Wider Faculty- and University-level support for students and their learning comes from:</w:t>
      </w:r>
    </w:p>
    <w:p w:rsidRPr="503DC450" w:rsidP="00B40E99">
      <w:pPr>
        <w:numPr>
          <w:ilvl w:val="0"/>
          <w:numId w:val="41"/>
        </w:numPr>
        <w:ind w:left="720" w:right="0" w:hanging="360"/>
        <w:jc w:val="both"/>
        <w:rPr>
          <w:rFonts w:ascii="Arial" w:hAnsi="Arial" w:cs="Arial"/>
          <w:sz w:val="22"/>
          <w:szCs w:val="22"/>
        </w:rPr>
      </w:pPr>
      <w:r w:rsidRPr="503DC450">
        <w:rPr>
          <w:rFonts w:ascii="Arial" w:hAnsi="Arial" w:cs="Arial"/>
          <w:sz w:val="22"/>
          <w:szCs w:val="22"/>
        </w:rPr>
        <w:t xml:space="preserve">Academic </w:t>
      </w:r>
      <w:r w:rsidRPr="503DC450">
        <w:rPr>
          <w:rFonts w:ascii="Arial" w:hAnsi="Arial" w:cs="Arial"/>
          <w:sz w:val="22"/>
          <w:szCs w:val="22"/>
        </w:rPr>
        <w:t>Success</w:t>
      </w:r>
      <w:r w:rsidRPr="503DC450">
        <w:rPr>
          <w:rFonts w:ascii="Arial" w:hAnsi="Arial" w:cs="Arial"/>
          <w:sz w:val="22"/>
          <w:szCs w:val="22"/>
        </w:rPr>
        <w:t xml:space="preserve"> Centre</w:t>
      </w:r>
      <w:r w:rsidRPr="503DC450">
        <w:rPr>
          <w:rFonts w:ascii="Arial" w:hAnsi="Arial" w:cs="Arial"/>
          <w:sz w:val="22"/>
          <w:szCs w:val="22"/>
        </w:rPr>
        <w:t xml:space="preserve"> that </w:t>
      </w:r>
      <w:r w:rsidRPr="503DC450">
        <w:rPr>
          <w:rFonts w:ascii="Arial" w:hAnsi="Arial" w:cs="Arial"/>
          <w:sz w:val="22"/>
          <w:szCs w:val="22"/>
        </w:rPr>
        <w:t>provides</w:t>
      </w:r>
      <w:r w:rsidRPr="503DC450">
        <w:rPr>
          <w:rFonts w:ascii="Arial" w:hAnsi="Arial" w:cs="Arial"/>
          <w:sz w:val="22"/>
          <w:szCs w:val="22"/>
        </w:rPr>
        <w:t xml:space="preserve"> </w:t>
      </w:r>
      <w:r w:rsidRPr="503DC450">
        <w:rPr>
          <w:rFonts w:ascii="Arial" w:hAnsi="Arial" w:cs="Arial"/>
          <w:sz w:val="22"/>
          <w:szCs w:val="22"/>
        </w:rPr>
        <w:t>academic skills support</w:t>
      </w:r>
      <w:r w:rsidRPr="503DC450">
        <w:rPr>
          <w:rFonts w:ascii="Arial" w:hAnsi="Arial" w:cs="Arial"/>
          <w:sz w:val="22"/>
          <w:szCs w:val="22"/>
        </w:rPr>
        <w:t xml:space="preserve"> to UG and PG students</w:t>
      </w:r>
    </w:p>
    <w:p w:rsidRPr="503DC450" w:rsidP="00B40E99">
      <w:pPr>
        <w:numPr>
          <w:ilvl w:val="0"/>
          <w:numId w:val="41"/>
        </w:numPr>
        <w:ind w:left="720" w:right="0" w:hanging="360"/>
        <w:jc w:val="both"/>
        <w:rPr>
          <w:rFonts w:ascii="Arial" w:hAnsi="Arial" w:cs="Arial"/>
          <w:sz w:val="22"/>
          <w:szCs w:val="22"/>
        </w:rPr>
      </w:pPr>
      <w:r w:rsidRPr="503DC450">
        <w:rPr>
          <w:rFonts w:ascii="Arial" w:hAnsi="Arial" w:cs="Arial"/>
          <w:sz w:val="22"/>
          <w:szCs w:val="22"/>
        </w:rPr>
        <w:t xml:space="preserve">Student </w:t>
      </w:r>
      <w:r w:rsidRPr="503DC450">
        <w:rPr>
          <w:rFonts w:ascii="Arial" w:hAnsi="Arial" w:cs="Arial"/>
          <w:sz w:val="22"/>
          <w:szCs w:val="22"/>
        </w:rPr>
        <w:t>Achievement</w:t>
      </w:r>
      <w:r w:rsidRPr="503DC450">
        <w:rPr>
          <w:rFonts w:ascii="Arial" w:hAnsi="Arial" w:cs="Arial"/>
          <w:sz w:val="22"/>
          <w:szCs w:val="22"/>
        </w:rPr>
        <w:t xml:space="preserve"> </w:t>
      </w:r>
      <w:r w:rsidRPr="503DC450">
        <w:rPr>
          <w:rFonts w:ascii="Arial" w:hAnsi="Arial" w:cs="Arial"/>
          <w:sz w:val="22"/>
          <w:szCs w:val="22"/>
        </w:rPr>
        <w:t>Officer</w:t>
      </w:r>
    </w:p>
    <w:p w:rsidRPr="503DC450" w:rsidP="00B40E99">
      <w:pPr>
        <w:numPr>
          <w:ilvl w:val="0"/>
          <w:numId w:val="41"/>
        </w:numPr>
        <w:ind w:left="720" w:right="0" w:hanging="360"/>
        <w:jc w:val="both"/>
        <w:rPr>
          <w:rFonts w:ascii="Arial" w:hAnsi="Arial" w:cs="Arial"/>
          <w:sz w:val="22"/>
          <w:szCs w:val="22"/>
        </w:rPr>
      </w:pPr>
      <w:r w:rsidRPr="503DC450">
        <w:rPr>
          <w:rFonts w:ascii="Arial" w:hAnsi="Arial" w:cs="Arial"/>
          <w:sz w:val="22"/>
          <w:szCs w:val="22"/>
        </w:rPr>
        <w:t>Information Services and LRC</w:t>
      </w:r>
    </w:p>
    <w:p w:rsidRPr="503DC450" w:rsidP="00B40E99">
      <w:pPr>
        <w:numPr>
          <w:ilvl w:val="0"/>
          <w:numId w:val="41"/>
        </w:numPr>
        <w:ind w:left="720" w:right="0" w:hanging="360"/>
        <w:jc w:val="both"/>
        <w:rPr>
          <w:rFonts w:ascii="Arial" w:hAnsi="Arial" w:cs="Arial"/>
          <w:sz w:val="22"/>
          <w:szCs w:val="22"/>
        </w:rPr>
      </w:pPr>
      <w:r w:rsidRPr="503DC450">
        <w:rPr>
          <w:rFonts w:ascii="Arial" w:hAnsi="Arial" w:cs="Arial"/>
          <w:sz w:val="22"/>
          <w:szCs w:val="22"/>
        </w:rPr>
        <w:t>Technical support</w:t>
      </w:r>
    </w:p>
    <w:p w:rsidRPr="503DC450" w:rsidP="00B40E99">
      <w:pPr>
        <w:numPr>
          <w:ilvl w:val="0"/>
          <w:numId w:val="41"/>
        </w:numPr>
        <w:ind w:left="720" w:right="0" w:hanging="360"/>
        <w:jc w:val="both"/>
        <w:rPr>
          <w:rFonts w:ascii="Arial" w:hAnsi="Arial" w:cs="Arial"/>
          <w:sz w:val="22"/>
          <w:szCs w:val="22"/>
        </w:rPr>
      </w:pPr>
      <w:r w:rsidRPr="503DC450">
        <w:rPr>
          <w:rFonts w:ascii="Arial" w:hAnsi="Arial" w:cs="Arial"/>
          <w:sz w:val="22"/>
          <w:szCs w:val="22"/>
        </w:rPr>
        <w:t>Language Support</w:t>
      </w:r>
    </w:p>
    <w:p w:rsidRPr="503DC450" w:rsidP="00B40E99">
      <w:pPr>
        <w:numPr>
          <w:ilvl w:val="0"/>
          <w:numId w:val="41"/>
        </w:numPr>
        <w:ind w:left="720" w:right="0" w:hanging="360"/>
        <w:jc w:val="both"/>
        <w:rPr>
          <w:rFonts w:ascii="Arial" w:hAnsi="Arial" w:cs="Arial"/>
          <w:sz w:val="22"/>
          <w:szCs w:val="22"/>
        </w:rPr>
      </w:pPr>
      <w:r w:rsidRPr="503DC450">
        <w:rPr>
          <w:rFonts w:ascii="Arial" w:hAnsi="Arial" w:cs="Arial"/>
          <w:sz w:val="22"/>
          <w:szCs w:val="22"/>
        </w:rPr>
        <w:t>Union of Kingston Students</w:t>
      </w:r>
    </w:p>
    <w:p w:rsidRPr="503DC450" w:rsidP="00B40E99">
      <w:pPr>
        <w:numPr>
          <w:ilvl w:val="0"/>
          <w:numId w:val="41"/>
        </w:numPr>
        <w:ind w:left="720" w:right="0" w:hanging="360"/>
        <w:jc w:val="both"/>
        <w:rPr>
          <w:rFonts w:ascii="Arial" w:hAnsi="Arial" w:cs="Arial"/>
          <w:sz w:val="22"/>
          <w:szCs w:val="22"/>
        </w:rPr>
      </w:pPr>
      <w:r w:rsidRPr="503DC450">
        <w:rPr>
          <w:rFonts w:ascii="Arial" w:hAnsi="Arial" w:cs="Arial"/>
          <w:sz w:val="22"/>
          <w:szCs w:val="22"/>
        </w:rPr>
        <w:t xml:space="preserve">Student </w:t>
      </w:r>
      <w:r w:rsidRPr="503DC450">
        <w:rPr>
          <w:rFonts w:ascii="Arial" w:hAnsi="Arial" w:cs="Arial"/>
          <w:sz w:val="22"/>
          <w:szCs w:val="22"/>
        </w:rPr>
        <w:t xml:space="preserve">and Course </w:t>
      </w:r>
      <w:r w:rsidRPr="503DC450">
        <w:rPr>
          <w:rFonts w:ascii="Arial" w:hAnsi="Arial" w:cs="Arial"/>
          <w:sz w:val="22"/>
          <w:szCs w:val="22"/>
        </w:rPr>
        <w:t>Office, with a dedicated Course Administrator</w:t>
      </w:r>
    </w:p>
    <w:p w:rsidRPr="503DC450" w:rsidP="00B40E99">
      <w:pPr>
        <w:numPr>
          <w:ilvl w:val="0"/>
          <w:numId w:val="41"/>
        </w:numPr>
        <w:ind w:left="720" w:right="0" w:hanging="360"/>
        <w:jc w:val="both"/>
        <w:rPr>
          <w:rFonts w:ascii="Arial" w:hAnsi="Arial" w:cs="Arial"/>
          <w:sz w:val="22"/>
          <w:szCs w:val="22"/>
        </w:rPr>
      </w:pPr>
      <w:r w:rsidRPr="503DC450">
        <w:rPr>
          <w:rFonts w:ascii="Arial" w:hAnsi="Arial" w:cs="Arial"/>
          <w:sz w:val="22"/>
          <w:szCs w:val="22"/>
        </w:rPr>
        <w:t>Staff Student Consultative Committee and Board of Study</w:t>
      </w:r>
    </w:p>
    <w:p w:rsidRPr="503DC450" w:rsidP="00B40E99">
      <w:pPr>
        <w:numPr>
          <w:ilvl w:val="0"/>
          <w:numId w:val="41"/>
        </w:numPr>
        <w:ind w:left="720" w:right="0" w:hanging="360"/>
        <w:jc w:val="both"/>
        <w:rPr>
          <w:rFonts w:ascii="Arial" w:hAnsi="Arial" w:cs="Arial"/>
          <w:sz w:val="22"/>
          <w:szCs w:val="22"/>
        </w:rPr>
      </w:pPr>
      <w:r w:rsidRPr="503DC450">
        <w:rPr>
          <w:rFonts w:ascii="Arial" w:hAnsi="Arial" w:cs="Arial"/>
          <w:sz w:val="22"/>
          <w:szCs w:val="22"/>
        </w:rPr>
        <w:t>Employa</w:t>
      </w:r>
      <w:r w:rsidRPr="503DC450">
        <w:rPr>
          <w:rFonts w:ascii="Arial" w:hAnsi="Arial" w:cs="Arial"/>
          <w:sz w:val="22"/>
          <w:szCs w:val="22"/>
        </w:rPr>
        <w:t>bility Consultant</w:t>
      </w:r>
    </w:p>
    <w:p w:rsidRPr="503DC450" w:rsidP="00B40E99">
      <w:pPr>
        <w:numPr>
          <w:ilvl w:val="0"/>
          <w:numId w:val="41"/>
        </w:numPr>
        <w:ind w:left="720" w:right="0" w:hanging="360"/>
        <w:jc w:val="both"/>
        <w:rPr>
          <w:rFonts w:ascii="Arial" w:hAnsi="Arial" w:cs="Arial"/>
          <w:sz w:val="22"/>
          <w:szCs w:val="22"/>
        </w:rPr>
      </w:pPr>
      <w:r w:rsidRPr="503DC450">
        <w:rPr>
          <w:rFonts w:ascii="Arial" w:hAnsi="Arial" w:cs="Arial"/>
          <w:sz w:val="22"/>
          <w:szCs w:val="22"/>
        </w:rPr>
        <w:t>Careers and Employability Services</w:t>
      </w:r>
      <w:r w:rsidRPr="503DC450">
        <w:rPr>
          <w:rFonts w:ascii="Arial" w:hAnsi="Arial" w:cs="Arial"/>
          <w:sz w:val="22"/>
          <w:szCs w:val="22"/>
        </w:rPr>
        <w:t xml:space="preserve"> </w:t>
      </w:r>
      <w:r w:rsidRPr="503DC450">
        <w:rPr>
          <w:rFonts w:ascii="Arial" w:hAnsi="Arial" w:cs="Arial"/>
          <w:sz w:val="22"/>
          <w:szCs w:val="22"/>
        </w:rPr>
        <w:t>– will provide support for students prior to undertaking work placement(s).</w:t>
      </w:r>
    </w:p>
    <w:p w:rsidRPr="503DC450" w:rsidP="00B40E99">
      <w:pPr>
        <w:numPr>
          <w:ilvl w:val="0"/>
          <w:numId w:val="41"/>
        </w:numPr>
        <w:ind w:left="720" w:right="0" w:hanging="360"/>
        <w:jc w:val="both"/>
        <w:rPr>
          <w:rFonts w:ascii="Arial" w:hAnsi="Arial" w:cs="Arial"/>
          <w:sz w:val="22"/>
          <w:szCs w:val="22"/>
        </w:rPr>
      </w:pPr>
      <w:r w:rsidRPr="503DC450">
        <w:rPr>
          <w:rFonts w:ascii="Arial" w:hAnsi="Arial" w:cs="Arial"/>
          <w:sz w:val="22"/>
          <w:szCs w:val="22"/>
        </w:rPr>
        <w:t xml:space="preserve">Technical support to advise students on IT and the use of software. </w:t>
      </w:r>
    </w:p>
    <w:p w:rsidRPr="503DC450" w:rsidP="00B40E99">
      <w:pPr>
        <w:numPr>
          <w:ilvl w:val="0"/>
          <w:numId w:val="41"/>
        </w:numPr>
        <w:ind w:left="720" w:right="0" w:hanging="360"/>
        <w:jc w:val="both"/>
        <w:rPr>
          <w:rFonts w:ascii="Arial" w:hAnsi="Arial" w:cs="Arial"/>
          <w:sz w:val="22"/>
          <w:szCs w:val="22"/>
        </w:rPr>
      </w:pPr>
      <w:r w:rsidRPr="503DC450">
        <w:rPr>
          <w:rFonts w:ascii="Arial" w:hAnsi="Arial" w:cs="Arial"/>
          <w:sz w:val="22"/>
          <w:szCs w:val="22"/>
        </w:rPr>
        <w:t xml:space="preserve">Student Employability and Engagement focuses on </w:t>
      </w:r>
      <w:r w:rsidRPr="503DC450">
        <w:rPr>
          <w:rFonts w:ascii="Arial" w:hAnsi="Arial" w:cs="Arial"/>
          <w:sz w:val="22"/>
          <w:szCs w:val="22"/>
        </w:rPr>
        <w:t>careers and employability</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 xml:space="preserve">Orientation to the course, School and Faculty-level support is provided in the </w:t>
      </w:r>
      <w:r w:rsidRPr="503DC450">
        <w:rPr>
          <w:rFonts w:ascii="Arial" w:hAnsi="Arial" w:cs="Arial"/>
          <w:sz w:val="22"/>
          <w:szCs w:val="22"/>
        </w:rPr>
        <w:t>course handbook and induction, and ongoing use of VLE.</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The University has several methods for evaluating and improving the quality and standards of its provision.  These include: </w:t>
      </w:r>
    </w:p>
    <w:p w:rsidRPr="503DC450" w:rsidP="00A92C9B">
      <w:pPr>
        <w:numPr>
          <w:ilvl w:val="0"/>
          <w:numId w:val="42"/>
        </w:numPr>
        <w:ind w:left="720" w:hanging="360"/>
        <w:jc w:val="left"/>
        <w:rPr>
          <w:rFonts w:ascii="Arial" w:hAnsi="Arial" w:cs="Arial"/>
          <w:sz w:val="22"/>
          <w:szCs w:val="22"/>
        </w:rPr>
      </w:pPr>
      <w:r w:rsidRPr="503DC450">
        <w:rPr>
          <w:rFonts w:ascii="Arial" w:hAnsi="Arial" w:cs="Arial"/>
          <w:sz w:val="22"/>
          <w:szCs w:val="22"/>
        </w:rPr>
        <w:t>External Examiners </w:t>
      </w:r>
    </w:p>
    <w:p w:rsidRPr="503DC450" w:rsidP="00A92C9B">
      <w:pPr>
        <w:numPr>
          <w:ilvl w:val="0"/>
          <w:numId w:val="42"/>
        </w:numPr>
        <w:ind w:left="720" w:hanging="360"/>
        <w:jc w:val="left"/>
        <w:rPr>
          <w:rFonts w:ascii="Arial" w:hAnsi="Arial" w:cs="Arial"/>
          <w:sz w:val="22"/>
          <w:szCs w:val="22"/>
        </w:rPr>
      </w:pPr>
      <w:r w:rsidRPr="503DC450">
        <w:rPr>
          <w:rFonts w:ascii="Arial" w:hAnsi="Arial" w:cs="Arial"/>
          <w:sz w:val="22"/>
          <w:szCs w:val="22"/>
        </w:rPr>
        <w:t>Boards of Study with student representation </w:t>
      </w:r>
    </w:p>
    <w:p w:rsidRPr="503DC450" w:rsidP="00A92C9B">
      <w:pPr>
        <w:numPr>
          <w:ilvl w:val="0"/>
          <w:numId w:val="42"/>
        </w:numPr>
        <w:ind w:left="720" w:hanging="360"/>
        <w:jc w:val="left"/>
        <w:rPr>
          <w:rFonts w:ascii="Arial" w:hAnsi="Arial" w:cs="Arial"/>
          <w:sz w:val="22"/>
          <w:szCs w:val="22"/>
        </w:rPr>
      </w:pPr>
      <w:r w:rsidRPr="503DC450">
        <w:rPr>
          <w:rFonts w:ascii="Arial" w:hAnsi="Arial" w:cs="Arial"/>
          <w:sz w:val="22"/>
          <w:szCs w:val="22"/>
        </w:rPr>
        <w:t>Annual Monitoring and Enhancement </w:t>
      </w:r>
    </w:p>
    <w:p w:rsidRPr="503DC450" w:rsidP="00A92C9B">
      <w:pPr>
        <w:numPr>
          <w:ilvl w:val="0"/>
          <w:numId w:val="42"/>
        </w:numPr>
        <w:ind w:left="720" w:hanging="360"/>
        <w:jc w:val="left"/>
        <w:rPr>
          <w:rFonts w:ascii="Arial" w:hAnsi="Arial" w:cs="Arial"/>
          <w:sz w:val="22"/>
          <w:szCs w:val="22"/>
        </w:rPr>
      </w:pPr>
      <w:r w:rsidRPr="503DC450">
        <w:rPr>
          <w:rFonts w:ascii="Arial" w:hAnsi="Arial" w:cs="Arial"/>
          <w:sz w:val="22"/>
          <w:szCs w:val="22"/>
        </w:rPr>
        <w:t>Periodic review undertaken at subject level </w:t>
      </w:r>
    </w:p>
    <w:p w:rsidRPr="503DC450" w:rsidP="00A92C9B">
      <w:pPr>
        <w:numPr>
          <w:ilvl w:val="0"/>
          <w:numId w:val="42"/>
        </w:numPr>
        <w:ind w:left="720" w:hanging="360"/>
        <w:jc w:val="left"/>
        <w:rPr>
          <w:rFonts w:ascii="Arial" w:hAnsi="Arial" w:cs="Arial"/>
          <w:sz w:val="22"/>
          <w:szCs w:val="22"/>
        </w:rPr>
      </w:pPr>
      <w:r w:rsidRPr="503DC450">
        <w:rPr>
          <w:rFonts w:ascii="Arial" w:hAnsi="Arial" w:cs="Arial"/>
          <w:sz w:val="22"/>
          <w:szCs w:val="22"/>
        </w:rPr>
        <w:t>Student evaluation including Module Evaluation Questionnaires (MEQs), Level Surveys and a Postgraduate Survey </w:t>
      </w:r>
    </w:p>
    <w:p w:rsidRPr="503DC450" w:rsidP="00A92C9B">
      <w:pPr>
        <w:numPr>
          <w:ilvl w:val="0"/>
          <w:numId w:val="43"/>
        </w:numPr>
        <w:ind w:left="720" w:hanging="360"/>
        <w:jc w:val="left"/>
        <w:rPr>
          <w:rFonts w:ascii="Arial" w:hAnsi="Arial" w:cs="Arial"/>
          <w:sz w:val="22"/>
          <w:szCs w:val="22"/>
        </w:rPr>
      </w:pPr>
      <w:r w:rsidRPr="503DC450">
        <w:rPr>
          <w:rFonts w:ascii="Arial" w:hAnsi="Arial" w:cs="Arial"/>
          <w:sz w:val="22"/>
          <w:szCs w:val="22"/>
        </w:rPr>
        <w:t>Moderation policies </w:t>
      </w:r>
    </w:p>
    <w:p w:rsidRPr="503DC450" w:rsidP="00A92C9B">
      <w:pPr>
        <w:numPr>
          <w:ilvl w:val="0"/>
          <w:numId w:val="43"/>
        </w:numPr>
        <w:ind w:left="720" w:hanging="360"/>
        <w:jc w:val="left"/>
        <w:rPr>
          <w:rFonts w:ascii="Arial" w:hAnsi="Arial" w:cs="Arial"/>
          <w:sz w:val="22"/>
          <w:szCs w:val="22"/>
        </w:rPr>
      </w:pPr>
      <w:r w:rsidRPr="503DC450">
        <w:rPr>
          <w:rFonts w:ascii="Arial" w:hAnsi="Arial" w:cs="Arial"/>
          <w:sz w:val="22"/>
          <w:szCs w:val="22"/>
        </w:rPr>
        <w:t>Feedback from employers </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These are supported by: </w:t>
      </w:r>
    </w:p>
    <w:p w:rsidRPr="503DC450" w:rsidP="00A92C9B">
      <w:pPr>
        <w:numPr>
          <w:ilvl w:val="0"/>
          <w:numId w:val="44"/>
        </w:numPr>
        <w:ind w:left="720" w:hanging="360"/>
        <w:jc w:val="left"/>
        <w:rPr>
          <w:rFonts w:ascii="Arial" w:hAnsi="Arial" w:cs="Arial"/>
          <w:sz w:val="22"/>
          <w:szCs w:val="22"/>
        </w:rPr>
      </w:pPr>
      <w:r w:rsidRPr="503DC450">
        <w:rPr>
          <w:rFonts w:ascii="Arial" w:hAnsi="Arial" w:cs="Arial"/>
          <w:sz w:val="22"/>
          <w:szCs w:val="22"/>
        </w:rPr>
        <w:t>Recruitment data </w:t>
      </w:r>
    </w:p>
    <w:p w:rsidRPr="503DC450" w:rsidP="00A92C9B">
      <w:pPr>
        <w:numPr>
          <w:ilvl w:val="0"/>
          <w:numId w:val="44"/>
        </w:numPr>
        <w:ind w:left="720" w:hanging="360"/>
        <w:jc w:val="left"/>
        <w:rPr>
          <w:rFonts w:ascii="Arial" w:hAnsi="Arial" w:cs="Arial"/>
          <w:sz w:val="22"/>
          <w:szCs w:val="22"/>
        </w:rPr>
      </w:pPr>
      <w:r w:rsidRPr="503DC450">
        <w:rPr>
          <w:rFonts w:ascii="Arial" w:hAnsi="Arial" w:cs="Arial"/>
          <w:sz w:val="22"/>
          <w:szCs w:val="22"/>
        </w:rPr>
        <w:t>Entry qualifications and standards </w:t>
      </w:r>
    </w:p>
    <w:p w:rsidRPr="503DC450" w:rsidP="00A92C9B">
      <w:pPr>
        <w:numPr>
          <w:ilvl w:val="0"/>
          <w:numId w:val="44"/>
        </w:numPr>
        <w:ind w:left="720" w:hanging="360"/>
        <w:jc w:val="left"/>
        <w:rPr>
          <w:rFonts w:ascii="Arial" w:hAnsi="Arial" w:cs="Arial"/>
          <w:sz w:val="22"/>
          <w:szCs w:val="22"/>
        </w:rPr>
      </w:pPr>
      <w:r w:rsidRPr="503DC450">
        <w:rPr>
          <w:rFonts w:ascii="Arial" w:hAnsi="Arial" w:cs="Arial"/>
          <w:sz w:val="22"/>
          <w:szCs w:val="22"/>
        </w:rPr>
        <w:t>Subject league table rankings </w:t>
      </w:r>
    </w:p>
    <w:p w:rsidRPr="503DC450" w:rsidP="00A92C9B">
      <w:pPr>
        <w:numPr>
          <w:ilvl w:val="0"/>
          <w:numId w:val="44"/>
        </w:numPr>
        <w:ind w:left="720" w:hanging="360"/>
        <w:jc w:val="left"/>
        <w:rPr>
          <w:rFonts w:ascii="Arial" w:hAnsi="Arial" w:cs="Arial"/>
          <w:sz w:val="22"/>
          <w:szCs w:val="22"/>
        </w:rPr>
      </w:pPr>
      <w:r w:rsidRPr="503DC450">
        <w:rPr>
          <w:rFonts w:ascii="Arial" w:hAnsi="Arial" w:cs="Arial"/>
          <w:sz w:val="22"/>
          <w:szCs w:val="22"/>
        </w:rPr>
        <w:t>Value Added and BME metrics around attainment and attainment gaps </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b/>
          <w:bCs/>
          <w:sz w:val="22"/>
          <w:szCs w:val="22"/>
        </w:rPr>
        <w:t>Employability</w:t>
      </w:r>
    </w:p>
    <w:p w:rsidRPr="503DC450" w:rsidP="001A372B">
      <w:pPr>
        <w:rPr>
          <w:rFonts w:ascii="Arial" w:hAnsi="Arial" w:cs="Arial"/>
          <w:sz w:val="22"/>
          <w:szCs w:val="22"/>
        </w:rPr>
      </w:pPr>
      <w:r w:rsidRPr="503DC450">
        <w:rPr>
          <w:rFonts w:ascii="Arial" w:hAnsi="Arial" w:cs="Arial"/>
          <w:sz w:val="22"/>
          <w:szCs w:val="22"/>
        </w:rPr>
        <w:t xml:space="preserve">The course seeks to produce graduates able to survive and thrive in the challenging world of project management within the creative sectors. Accordingly, content has been designed around the skills and knowledge needed for professional success, explicitly linking understanding of creative production and management with the commercial and operational demands of project management. The development of employable skills and knowledge generated through the course is particularly enhanced by the ‘Major Project’ (HA7515) module. An extended and real-world challenge that will provide students with an extended opportunity to put theory into practice and develop skills and experiences that can evidence and enhance their employability. The module content and assessment will be aligned to employability through the use of the assessment rubric which has been specifically designed to build skills and knowledge that will make graduates more employable.  </w:t>
      </w:r>
    </w:p>
    <w:p w:rsidRPr="503DC450" w:rsidP="001A372B">
      <w:pPr>
        <w:rPr>
          <w:rFonts w:ascii="Arial" w:hAnsi="Arial" w:cs="Arial"/>
          <w:sz w:val="22"/>
          <w:szCs w:val="22"/>
        </w:rPr>
      </w:pPr>
      <w:r w:rsidRPr="503DC450">
        <w:rPr>
          <w:rFonts w:ascii="Arial" w:hAnsi="Arial" w:cs="Arial"/>
          <w:sz w:val="22"/>
          <w:szCs w:val="22"/>
        </w:rPr>
        <w:t> </w:t>
      </w:r>
    </w:p>
    <w:p w:rsidRPr="503DC450" w:rsidP="001A372B">
      <w:pPr>
        <w:rPr>
          <w:rFonts w:ascii="Arial" w:hAnsi="Arial" w:cs="Arial"/>
          <w:sz w:val="22"/>
          <w:szCs w:val="22"/>
        </w:rPr>
      </w:pPr>
      <w:r w:rsidRPr="503DC450">
        <w:rPr>
          <w:rFonts w:ascii="Arial" w:hAnsi="Arial" w:cs="Arial"/>
          <w:sz w:val="22"/>
          <w:szCs w:val="22"/>
        </w:rPr>
        <w:t>Successful graduates from the course will be agile thinkers, able to tailor their approach to project management according to each different project’s specificities. Project management knowledge and skills are in high demand in the creative sector as evidenced by our focus group research and industry consultation. Creative organisations, and those organisations seeking to develop creative content, require people with knowledge of project management practice and principles, empathy and understanding of the creative mind-set and common production practices, and skills in developing agile scheduling and communication plans to respond to the uncertain nature of much creative production. This course is the first of its kind in the UK and this sector specialist approach to the development of project management knowledge and skills sets the course’s graduates apart.</w:t>
      </w:r>
    </w:p>
    <w:p w:rsidRPr="503DC450" w:rsidP="001A372B">
      <w:pPr>
        <w:rPr>
          <w:rFonts w:ascii="Arial" w:hAnsi="Arial" w:cs="Arial"/>
          <w:sz w:val="22"/>
          <w:szCs w:val="22"/>
        </w:rPr>
      </w:pPr>
      <w:r w:rsidRPr="503DC450">
        <w:rPr>
          <w:rFonts w:ascii="Arial" w:hAnsi="Arial" w:cs="Arial"/>
          <w:sz w:val="22"/>
          <w:szCs w:val="22"/>
        </w:rPr>
        <w:t> </w:t>
      </w:r>
    </w:p>
    <w:p w:rsidRPr="503DC450" w:rsidP="001A372B">
      <w:pPr>
        <w:rPr>
          <w:rFonts w:ascii="Arial" w:hAnsi="Arial" w:cs="Arial"/>
          <w:sz w:val="22"/>
          <w:szCs w:val="22"/>
        </w:rPr>
      </w:pPr>
      <w:r w:rsidRPr="503DC450">
        <w:rPr>
          <w:rFonts w:ascii="Arial" w:hAnsi="Arial" w:cs="Arial"/>
          <w:sz w:val="22"/>
          <w:szCs w:val="22"/>
        </w:rPr>
        <w:t>Employers value the accredited training qualifications available in the project management area. They provide assurance on the type of knowledge and skills held by the candidate and their increasing ubiquity has led to them becoming part of the selection criteria for new employees/project managers. To support the students’ employment prospects, as well as act as a source of material and experience to engage in critical analysis and debate, students will study and take an accredited project management training course. The most appropriate course for creative projects is Agile project methodology. Students will receive training accredited by the largest Agile project management body, the Agile Project Management International part of the Agile consortium</w:t>
      </w:r>
      <w:hyperlink w:anchor="_ftn1" w:history="1">
        <w:r w:rsidRPr="503DC450">
          <w:rPr>
            <w:rStyle w:val="MsoFootnoteReference"/>
            <w:rFonts w:ascii="Arial" w:hAnsi="Arial" w:cs="Arial"/>
            <w:sz w:val="22"/>
            <w:szCs w:val="22"/>
          </w:rPr>
          <w:t>[1]</w:t>
        </w:r>
      </w:hyperlink>
      <w:r w:rsidRPr="503DC450">
        <w:rPr>
          <w:rFonts w:ascii="Arial" w:hAnsi="Arial" w:cs="Arial"/>
          <w:sz w:val="22"/>
          <w:szCs w:val="22"/>
        </w:rPr>
        <w:t>. This is the largest such body and is accredited by UKAS the UK governments accreditation agency. The award successful students will receive is Agile Project Management Certificate (Practitioner level).</w:t>
      </w:r>
    </w:p>
    <w:p w:rsidRPr="503DC450" w:rsidP="001A372B">
      <w:pPr>
        <w:rPr>
          <w:rFonts w:ascii="Arial" w:hAnsi="Arial" w:cs="Arial"/>
          <w:sz w:val="22"/>
          <w:szCs w:val="22"/>
        </w:rPr>
      </w:pPr>
      <w:r w:rsidRPr="503DC450">
        <w:rPr>
          <w:rFonts w:ascii="Arial" w:hAnsi="Arial" w:cs="Arial"/>
          <w:sz w:val="22"/>
          <w:szCs w:val="22"/>
        </w:rPr>
        <w:t> </w:t>
      </w:r>
    </w:p>
    <w:p w:rsidRPr="503DC450" w:rsidP="001A372B">
      <w:pPr>
        <w:pStyle w:val="MsoPlainText"/>
        <w:rPr>
          <w:rFonts w:ascii="Arial" w:hAnsi="Arial" w:cs="Arial"/>
          <w:sz w:val="22"/>
          <w:szCs w:val="22"/>
        </w:rPr>
      </w:pPr>
      <w:r w:rsidRPr="503DC450">
        <w:rPr>
          <w:rFonts w:ascii="Arial" w:hAnsi="Arial" w:cs="Arial"/>
          <w:color w:val="000000"/>
          <w:sz w:val="22"/>
          <w:szCs w:val="22"/>
        </w:rPr>
        <w:t>The course also includes a module on freelancing which as well as rounding out the students understanding of project management, is an opportunity to develop students’ ability to participate in projects as a freelancer – a common employment route within the creative sector.</w:t>
      </w:r>
    </w:p>
    <w:p w:rsidRPr="503DC450" w:rsidP="001A372B">
      <w:pPr>
        <w:rPr>
          <w:rFonts w:ascii="Arial" w:hAnsi="Arial" w:cs="Arial"/>
          <w:sz w:val="22"/>
          <w:szCs w:val="22"/>
        </w:rPr>
      </w:pPr>
      <w:r w:rsidRPr="503DC450">
        <w:rPr>
          <w:rFonts w:ascii="Arial" w:hAnsi="Arial" w:cs="Arial"/>
          <w:sz w:val="22"/>
          <w:szCs w:val="22"/>
        </w:rPr>
        <w:t> </w:t>
      </w:r>
    </w:p>
    <w:p w:rsidRPr="503DC450" w:rsidP="001A372B">
      <w:pPr>
        <w:rPr>
          <w:rFonts w:ascii="Arial" w:hAnsi="Arial" w:cs="Arial"/>
          <w:sz w:val="22"/>
          <w:szCs w:val="22"/>
        </w:rPr>
      </w:pPr>
      <w:r w:rsidRPr="503DC450">
        <w:rPr>
          <w:rFonts w:ascii="Arial" w:hAnsi="Arial" w:cs="Arial"/>
          <w:b/>
          <w:bCs/>
          <w:sz w:val="22"/>
          <w:szCs w:val="22"/>
        </w:rPr>
        <w:t>Work-based learning</w:t>
      </w:r>
    </w:p>
    <w:p w:rsidRPr="503DC450" w:rsidP="001A372B">
      <w:pPr>
        <w:rPr>
          <w:rFonts w:ascii="Arial" w:hAnsi="Arial" w:cs="Arial"/>
          <w:sz w:val="22"/>
          <w:szCs w:val="22"/>
        </w:rPr>
      </w:pPr>
      <w:r w:rsidRPr="503DC450">
        <w:rPr>
          <w:rFonts w:ascii="Arial" w:hAnsi="Arial" w:cs="Arial"/>
          <w:sz w:val="22"/>
          <w:szCs w:val="22"/>
        </w:rPr>
        <w:t>Work placements are actively encouraged and, although the Faculty will undertake to identify and prepare opportunities for students, it is the responsibility of individual students to secure such placements, through interview. Support for interviewing will be provided through the programme team and the University’s Careers and Employability Services team. Placements allow students to reflect on their own personal experience of working in an applied setting, to focus on aspects of this experience so that they can clearly relate to theoretical concepts and to evaluate the relationship between theory and practice.</w:t>
      </w:r>
    </w:p>
    <w:p w:rsidRPr="503DC450" w:rsidP="001A372B">
      <w:pPr>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Work placement is an integral part of the 2-year programme and students will receive support from the Careers and Employability Services team. 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Pr="503DC450" w:rsidP="001A372B">
      <w:pPr>
        <w:jc w:val="both"/>
        <w:rPr>
          <w:rFonts w:ascii="Arial" w:hAnsi="Arial" w:cs="Arial"/>
          <w:sz w:val="22"/>
          <w:szCs w:val="22"/>
        </w:rPr>
      </w:pPr>
      <w:r w:rsidRPr="503DC450">
        <w:rPr>
          <w:rFonts w:ascii="Arial" w:hAnsi="Arial" w:cs="Arial"/>
          <w:sz w:val="22"/>
          <w:szCs w:val="22"/>
        </w:rPr>
        <w:t> </w:t>
      </w:r>
    </w:p>
    <w:p w:rsidRPr="503DC450" w:rsidP="001A372B">
      <w:pPr>
        <w:rPr>
          <w:rFonts w:ascii="Arial" w:hAnsi="Arial" w:cs="Arial"/>
          <w:sz w:val="22"/>
          <w:szCs w:val="22"/>
        </w:rPr>
      </w:pPr>
      <w:r w:rsidRPr="503DC450">
        <w:rPr>
          <w:rFonts w:ascii="Arial" w:hAnsi="Arial" w:cs="Arial"/>
          <w:sz w:val="22"/>
          <w:szCs w:val="22"/>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See employability above</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sz w:val="22"/>
          <w:szCs w:val="22"/>
        </w:rPr>
        <w:t xml:space="preserve">APMG International - </w:t>
      </w:r>
      <w:hyperlink r:id="rId13" w:history="1">
        <w:r w:rsidRPr="503DC450">
          <w:rPr>
            <w:rFonts w:ascii="Arial" w:hAnsi="Arial" w:cs="Arial"/>
            <w:sz w:val="22"/>
            <w:szCs w:val="22"/>
            <w:u w:val="single"/>
          </w:rPr>
          <w:t>https://apmg-international.com/product/agilepm</w:t>
        </w:r>
      </w:hyperlink>
    </w:p>
    <w:p w:rsidRPr="503DC450" w:rsidP="00A92C9B">
      <w:pPr>
        <w:rPr>
          <w:rFonts w:ascii="Arial" w:hAnsi="Arial" w:cs="Arial"/>
          <w:sz w:val="22"/>
          <w:szCs w:val="22"/>
        </w:rPr>
      </w:pPr>
      <w:r w:rsidRPr="503DC450">
        <w:rPr>
          <w:rFonts w:ascii="Arial" w:hAnsi="Arial" w:cs="Arial"/>
          <w:sz w:val="22"/>
          <w:szCs w:val="22"/>
        </w:rPr>
        <w:t>Arts Council England:</w:t>
      </w:r>
      <w:r w:rsidRPr="503DC450">
        <w:rPr>
          <w:rFonts w:ascii="Arial" w:hAnsi="Arial" w:cs="Arial"/>
          <w:sz w:val="22"/>
          <w:szCs w:val="22"/>
        </w:rPr>
        <w:t xml:space="preserve"> </w:t>
      </w:r>
      <w:hyperlink r:id="rId14" w:history="1">
        <w:r w:rsidRPr="503DC450">
          <w:rPr>
            <w:rFonts w:ascii="Arial" w:hAnsi="Arial" w:cs="Arial"/>
            <w:sz w:val="22"/>
            <w:szCs w:val="22"/>
            <w:u w:val="single"/>
          </w:rPr>
          <w:t>http://www.artscouncil.org.uk/</w:t>
        </w:r>
      </w:hyperlink>
      <w:r w:rsidRPr="503DC450">
        <w:rPr>
          <w:rFonts w:ascii="Arial" w:hAnsi="Arial" w:cs="Arial"/>
          <w:sz w:val="22"/>
          <w:szCs w:val="22"/>
        </w:rPr>
        <w:t xml:space="preserve"> </w:t>
      </w:r>
    </w:p>
    <w:p w:rsidRPr="503DC450" w:rsidP="00A92C9B">
      <w:pPr>
        <w:rPr>
          <w:rFonts w:ascii="Arial" w:hAnsi="Arial" w:cs="Arial"/>
          <w:sz w:val="22"/>
          <w:szCs w:val="22"/>
        </w:rPr>
      </w:pPr>
      <w:r w:rsidRPr="503DC450">
        <w:rPr>
          <w:rFonts w:ascii="Arial" w:hAnsi="Arial" w:cs="Arial"/>
          <w:sz w:val="22"/>
          <w:szCs w:val="22"/>
        </w:rPr>
        <w:t xml:space="preserve">Bazalgette, P. (2017). Independent Review of the Creative Industries. DCMS </w:t>
      </w:r>
    </w:p>
    <w:p w:rsidRPr="503DC450" w:rsidP="00A92C9B">
      <w:pPr>
        <w:rPr>
          <w:rFonts w:ascii="Arial" w:hAnsi="Arial" w:cs="Arial"/>
          <w:sz w:val="22"/>
          <w:szCs w:val="22"/>
        </w:rPr>
      </w:pPr>
      <w:r w:rsidRPr="503DC450">
        <w:rPr>
          <w:rFonts w:ascii="Arial" w:hAnsi="Arial" w:cs="Arial"/>
          <w:sz w:val="22"/>
          <w:szCs w:val="22"/>
        </w:rPr>
        <w:t>Course Page :</w:t>
      </w:r>
      <w:r w:rsidRPr="503DC450">
        <w:rPr>
          <w:rFonts w:ascii="Arial" w:hAnsi="Arial" w:cs="Arial"/>
          <w:sz w:val="22"/>
          <w:szCs w:val="22"/>
        </w:rPr>
        <w:t xml:space="preserve"> </w:t>
      </w:r>
      <w:hyperlink r:id="rId15" w:history="1">
        <w:r w:rsidRPr="503DC450">
          <w:rPr>
            <w:rFonts w:ascii="Arial" w:hAnsi="Arial" w:cs="Arial"/>
            <w:sz w:val="22"/>
            <w:szCs w:val="22"/>
            <w:u w:val="single"/>
          </w:rPr>
          <w:t>http://www.kingston.ac.uk/postgraduate-course/project-management-for-creative-practitioners-msc/</w:t>
        </w:r>
      </w:hyperlink>
    </w:p>
    <w:p w:rsidRPr="503DC450" w:rsidP="00A92C9B">
      <w:pPr>
        <w:rPr>
          <w:rFonts w:ascii="Arial" w:hAnsi="Arial" w:cs="Arial"/>
          <w:sz w:val="22"/>
          <w:szCs w:val="22"/>
        </w:rPr>
      </w:pPr>
      <w:r w:rsidRPr="503DC450">
        <w:rPr>
          <w:rFonts w:ascii="Arial" w:hAnsi="Arial" w:cs="Arial"/>
          <w:sz w:val="22"/>
          <w:szCs w:val="22"/>
        </w:rPr>
        <w:t>Characteristics Statement:</w:t>
      </w:r>
      <w:r w:rsidRPr="503DC450">
        <w:rPr>
          <w:rFonts w:ascii="Arial" w:hAnsi="Arial" w:cs="Arial"/>
          <w:sz w:val="22"/>
          <w:szCs w:val="22"/>
        </w:rPr>
        <w:t xml:space="preserve"> Master’s Degrees </w:t>
      </w:r>
      <w:r w:rsidRPr="503DC450">
        <w:rPr>
          <w:rFonts w:ascii="Arial" w:hAnsi="Arial" w:cs="Arial"/>
          <w:sz w:val="22"/>
          <w:szCs w:val="22"/>
        </w:rPr>
        <w:t>(</w:t>
      </w:r>
      <w:r w:rsidRPr="503DC450">
        <w:rPr>
          <w:rFonts w:ascii="Arial" w:hAnsi="Arial" w:cs="Arial"/>
          <w:sz w:val="22"/>
          <w:szCs w:val="22"/>
        </w:rPr>
        <w:t>2015</w:t>
      </w:r>
      <w:r w:rsidRPr="503DC450">
        <w:rPr>
          <w:rFonts w:ascii="Arial" w:hAnsi="Arial" w:cs="Arial"/>
          <w:sz w:val="22"/>
          <w:szCs w:val="22"/>
        </w:rPr>
        <w:t>)</w:t>
      </w:r>
      <w:r w:rsidRPr="503DC450">
        <w:rPr>
          <w:rFonts w:ascii="Arial" w:hAnsi="Arial" w:cs="Arial"/>
          <w:sz w:val="22"/>
          <w:szCs w:val="22"/>
        </w:rPr>
        <w:t>. QAA</w:t>
      </w:r>
      <w:r w:rsidRPr="503DC450">
        <w:rPr>
          <w:rFonts w:ascii="Arial" w:hAnsi="Arial" w:cs="Arial"/>
          <w:sz w:val="22"/>
          <w:szCs w:val="22"/>
        </w:rPr>
        <w:t xml:space="preserve"> </w:t>
      </w:r>
      <w:hyperlink r:id="rId16" w:history="1">
        <w:r w:rsidRPr="503DC450">
          <w:rPr>
            <w:rFonts w:ascii="Arial" w:hAnsi="Arial" w:cs="Arial"/>
            <w:sz w:val="22"/>
            <w:szCs w:val="22"/>
            <w:u w:val="single"/>
          </w:rPr>
          <w:t>http://www.qaa.ac.uk/docs/qaa/quality-code/master's-degree-characteristics-statement.pdf?sfvrsn=6ca2f981_10</w:t>
        </w:r>
      </w:hyperlink>
    </w:p>
    <w:p w:rsidRPr="503DC450" w:rsidP="00A92C9B">
      <w:pPr>
        <w:rPr>
          <w:rFonts w:ascii="Arial" w:hAnsi="Arial" w:cs="Arial"/>
          <w:sz w:val="22"/>
          <w:szCs w:val="22"/>
        </w:rPr>
      </w:pPr>
      <w:r w:rsidRPr="503DC450">
        <w:rPr>
          <w:rFonts w:ascii="Arial" w:hAnsi="Arial" w:cs="Arial"/>
          <w:sz w:val="22"/>
          <w:szCs w:val="22"/>
        </w:rPr>
        <w:t xml:space="preserve">Creative </w:t>
      </w:r>
      <w:r w:rsidRPr="503DC450">
        <w:rPr>
          <w:rFonts w:ascii="Arial" w:hAnsi="Arial" w:cs="Arial"/>
          <w:sz w:val="22"/>
          <w:szCs w:val="22"/>
        </w:rPr>
        <w:t>I</w:t>
      </w:r>
      <w:r w:rsidRPr="503DC450">
        <w:rPr>
          <w:rFonts w:ascii="Arial" w:hAnsi="Arial" w:cs="Arial"/>
          <w:sz w:val="22"/>
          <w:szCs w:val="22"/>
        </w:rPr>
        <w:t>ndu</w:t>
      </w:r>
      <w:r w:rsidRPr="503DC450">
        <w:rPr>
          <w:rFonts w:ascii="Arial" w:hAnsi="Arial" w:cs="Arial"/>
          <w:sz w:val="22"/>
          <w:szCs w:val="22"/>
        </w:rPr>
        <w:t>stries Federation</w:t>
      </w:r>
      <w:r w:rsidRPr="503DC450">
        <w:rPr>
          <w:rFonts w:ascii="Arial" w:hAnsi="Arial" w:cs="Arial"/>
          <w:sz w:val="22"/>
          <w:szCs w:val="22"/>
        </w:rPr>
        <w:t>:</w:t>
      </w:r>
      <w:r w:rsidRPr="503DC450">
        <w:rPr>
          <w:rFonts w:ascii="Arial" w:hAnsi="Arial" w:cs="Arial"/>
          <w:sz w:val="22"/>
          <w:szCs w:val="22"/>
        </w:rPr>
        <w:t xml:space="preserve"> </w:t>
      </w:r>
      <w:hyperlink r:id="rId17" w:history="1">
        <w:r w:rsidRPr="503DC450">
          <w:rPr>
            <w:rFonts w:ascii="Arial" w:hAnsi="Arial" w:cs="Arial"/>
            <w:sz w:val="22"/>
            <w:szCs w:val="22"/>
            <w:u w:val="single"/>
          </w:rPr>
          <w:t>http://www.creativeindustriesfederation.com/</w:t>
        </w:r>
      </w:hyperlink>
      <w:r w:rsidRPr="503DC450">
        <w:rPr>
          <w:rFonts w:ascii="Arial" w:hAnsi="Arial" w:cs="Arial"/>
          <w:sz w:val="22"/>
          <w:szCs w:val="22"/>
        </w:rPr>
        <w:t xml:space="preserve"> </w:t>
      </w:r>
    </w:p>
    <w:p w:rsidRPr="503DC450" w:rsidP="00A92C9B">
      <w:pPr>
        <w:rPr>
          <w:rFonts w:ascii="Arial" w:hAnsi="Arial" w:cs="Arial"/>
          <w:sz w:val="22"/>
          <w:szCs w:val="22"/>
        </w:rPr>
      </w:pPr>
      <w:r w:rsidRPr="503DC450">
        <w:rPr>
          <w:rFonts w:ascii="Arial" w:hAnsi="Arial" w:cs="Arial"/>
          <w:sz w:val="22"/>
          <w:szCs w:val="22"/>
        </w:rPr>
        <w:t>Screen Skills:</w:t>
      </w:r>
      <w:r w:rsidRPr="503DC450">
        <w:rPr>
          <w:rFonts w:ascii="Arial" w:hAnsi="Arial" w:cs="Arial"/>
          <w:sz w:val="22"/>
          <w:szCs w:val="22"/>
        </w:rPr>
        <w:t xml:space="preserve"> </w:t>
      </w:r>
      <w:r w:rsidRPr="503DC450">
        <w:rPr>
          <w:rFonts w:ascii="Arial" w:hAnsi="Arial" w:cs="Arial"/>
          <w:sz w:val="22"/>
          <w:szCs w:val="22"/>
          <w:u w:val="single"/>
        </w:rPr>
        <w:t>https://www.screenskills.com/</w:t>
      </w:r>
    </w:p>
    <w:p w:rsidRPr="503DC450" w:rsidP="00A92C9B">
      <w:pPr>
        <w:rPr>
          <w:rFonts w:ascii="Arial" w:hAnsi="Arial" w:cs="Arial"/>
          <w:sz w:val="22"/>
          <w:szCs w:val="22"/>
        </w:rPr>
      </w:pPr>
      <w:r w:rsidRPr="503DC450">
        <w:rPr>
          <w:rFonts w:ascii="Arial" w:hAnsi="Arial" w:cs="Arial"/>
          <w:sz w:val="22"/>
          <w:szCs w:val="22"/>
        </w:rPr>
        <w:t xml:space="preserve">Kingston School of Art: </w:t>
      </w:r>
      <w:hyperlink r:id="rId18" w:history="1">
        <w:r w:rsidRPr="503DC450">
          <w:rPr>
            <w:rFonts w:ascii="Arial" w:hAnsi="Arial" w:cs="Arial"/>
            <w:sz w:val="22"/>
            <w:szCs w:val="22"/>
            <w:u w:val="single"/>
          </w:rPr>
          <w:t>http://fada.kingston.ac.uk/</w:t>
        </w:r>
      </w:hyperlink>
      <w:r w:rsidRPr="503DC450">
        <w:rPr>
          <w:rFonts w:ascii="Arial" w:hAnsi="Arial" w:cs="Arial"/>
          <w:sz w:val="22"/>
          <w:szCs w:val="22"/>
        </w:rPr>
        <w:t xml:space="preserve"> </w:t>
      </w:r>
    </w:p>
    <w:p w:rsidRPr="503DC450" w:rsidP="00A92C9B">
      <w:pPr>
        <w:rPr>
          <w:rFonts w:ascii="Arial" w:hAnsi="Arial" w:cs="Arial"/>
          <w:sz w:val="22"/>
          <w:szCs w:val="22"/>
        </w:rPr>
      </w:pPr>
      <w:r w:rsidRPr="503DC450">
        <w:rPr>
          <w:rFonts w:ascii="Arial" w:hAnsi="Arial" w:cs="Arial"/>
          <w:sz w:val="22"/>
          <w:szCs w:val="22"/>
        </w:rPr>
        <w:t>Kingston School of Art Strategic Plan: 2016-2021</w:t>
      </w:r>
    </w:p>
    <w:p w:rsidRPr="503DC450" w:rsidP="00A92C9B">
      <w:pPr>
        <w:rPr>
          <w:rFonts w:ascii="Arial" w:hAnsi="Arial" w:cs="Arial"/>
          <w:sz w:val="22"/>
          <w:szCs w:val="22"/>
        </w:rPr>
      </w:pPr>
      <w:r w:rsidRPr="503DC450">
        <w:rPr>
          <w:rFonts w:ascii="Arial" w:hAnsi="Arial" w:cs="Arial"/>
          <w:sz w:val="22"/>
          <w:szCs w:val="22"/>
        </w:rPr>
        <w:t xml:space="preserve">NESTA: </w:t>
      </w:r>
      <w:hyperlink r:id="rId19" w:history="1">
        <w:r w:rsidRPr="503DC450">
          <w:rPr>
            <w:rFonts w:ascii="Arial" w:hAnsi="Arial" w:cs="Arial"/>
            <w:sz w:val="22"/>
            <w:szCs w:val="22"/>
            <w:u w:val="single"/>
          </w:rPr>
          <w:t>http://www.nesta.org.uk/</w:t>
        </w:r>
      </w:hyperlink>
      <w:r w:rsidRPr="503DC450">
        <w:rPr>
          <w:rFonts w:ascii="Arial" w:hAnsi="Arial" w:cs="Arial"/>
          <w:sz w:val="22"/>
          <w:szCs w:val="22"/>
        </w:rPr>
        <w:t xml:space="preserve"> </w:t>
      </w:r>
    </w:p>
    <w:p w:rsidRPr="503DC450" w:rsidP="00A92C9B">
      <w:pPr>
        <w:rPr>
          <w:rFonts w:ascii="Arial" w:hAnsi="Arial" w:cs="Arial"/>
          <w:sz w:val="22"/>
          <w:szCs w:val="22"/>
        </w:rPr>
      </w:pPr>
      <w:r w:rsidRPr="503DC450">
        <w:rPr>
          <w:rFonts w:ascii="Arial" w:hAnsi="Arial" w:cs="Arial"/>
          <w:sz w:val="22"/>
          <w:szCs w:val="22"/>
        </w:rPr>
        <w:t xml:space="preserve">Quality Assurance Agency, </w:t>
      </w:r>
      <w:r w:rsidRPr="503DC450">
        <w:rPr>
          <w:rFonts w:ascii="Arial" w:hAnsi="Arial" w:cs="Arial"/>
          <w:sz w:val="22"/>
          <w:szCs w:val="22"/>
        </w:rPr>
        <w:t>Subject Benchmark Statement: Art and Design</w:t>
      </w:r>
      <w:r w:rsidRPr="503DC450">
        <w:rPr>
          <w:rFonts w:ascii="Arial" w:hAnsi="Arial" w:cs="Arial"/>
          <w:sz w:val="22"/>
          <w:szCs w:val="22"/>
        </w:rPr>
        <w:t xml:space="preserve"> (2017):</w:t>
      </w:r>
      <w:r w:rsidRPr="503DC450">
        <w:rPr>
          <w:rFonts w:ascii="Arial" w:hAnsi="Arial" w:cs="Arial"/>
          <w:sz w:val="22"/>
          <w:szCs w:val="22"/>
        </w:rPr>
        <w:t xml:space="preserve"> </w:t>
      </w:r>
      <w:hyperlink r:id="rId20" w:history="1">
        <w:r w:rsidRPr="503DC450">
          <w:rPr>
            <w:rFonts w:ascii="Arial" w:hAnsi="Arial" w:cs="Arial"/>
            <w:sz w:val="22"/>
            <w:szCs w:val="22"/>
            <w:u w:val="single"/>
          </w:rPr>
          <w:t>http://www.qaa.ac.uk/docs/qaa/subject-benchmark-statements/sbs-art-and-design-17.pdf?sfvrsn=71eef781_16</w:t>
        </w:r>
      </w:hyperlink>
      <w:r w:rsidRPr="503DC450">
        <w:rPr>
          <w:rFonts w:ascii="Arial" w:hAnsi="Arial" w:cs="Arial"/>
          <w:sz w:val="22"/>
          <w:szCs w:val="22"/>
        </w:rPr>
        <w:t xml:space="preserve"> </w:t>
      </w:r>
    </w:p>
    <w:p w:rsidRPr="503DC450" w:rsidP="00A92C9B">
      <w:pPr>
        <w:rPr>
          <w:rFonts w:ascii="Arial" w:hAnsi="Arial" w:cs="Arial"/>
          <w:sz w:val="22"/>
          <w:szCs w:val="22"/>
        </w:rPr>
      </w:pPr>
      <w:r w:rsidRPr="503DC450">
        <w:rPr>
          <w:rFonts w:ascii="Arial" w:hAnsi="Arial" w:cs="Arial"/>
          <w:sz w:val="22"/>
          <w:szCs w:val="22"/>
        </w:rPr>
        <w:t>Quality</w:t>
      </w:r>
      <w:r w:rsidRPr="503DC450">
        <w:rPr>
          <w:rFonts w:ascii="Arial" w:hAnsi="Arial" w:cs="Arial"/>
          <w:sz w:val="22"/>
          <w:szCs w:val="22"/>
        </w:rPr>
        <w:t xml:space="preserve"> Assurance Agen</w:t>
      </w:r>
      <w:r w:rsidRPr="503DC450">
        <w:rPr>
          <w:rFonts w:ascii="Arial" w:hAnsi="Arial" w:cs="Arial"/>
          <w:sz w:val="22"/>
          <w:szCs w:val="22"/>
        </w:rPr>
        <w:t xml:space="preserve">cy, </w:t>
      </w:r>
      <w:r w:rsidRPr="503DC450">
        <w:rPr>
          <w:rFonts w:ascii="Arial" w:hAnsi="Arial" w:cs="Arial"/>
          <w:sz w:val="22"/>
          <w:szCs w:val="22"/>
        </w:rPr>
        <w:t>Subject</w:t>
      </w:r>
      <w:r w:rsidRPr="503DC450">
        <w:rPr>
          <w:rFonts w:ascii="Arial" w:hAnsi="Arial" w:cs="Arial"/>
          <w:sz w:val="22"/>
          <w:szCs w:val="22"/>
        </w:rPr>
        <w:t xml:space="preserve"> Benchmark </w:t>
      </w:r>
      <w:r w:rsidRPr="503DC450">
        <w:rPr>
          <w:rFonts w:ascii="Arial" w:hAnsi="Arial" w:cs="Arial"/>
          <w:sz w:val="22"/>
          <w:szCs w:val="22"/>
        </w:rPr>
        <w:t>Statement</w:t>
      </w:r>
      <w:r w:rsidRPr="503DC450">
        <w:rPr>
          <w:rFonts w:ascii="Arial" w:hAnsi="Arial" w:cs="Arial"/>
          <w:sz w:val="22"/>
          <w:szCs w:val="22"/>
        </w:rPr>
        <w:t>:</w:t>
      </w:r>
      <w:r w:rsidRPr="503DC450">
        <w:rPr>
          <w:rFonts w:ascii="Arial" w:hAnsi="Arial" w:cs="Arial"/>
          <w:sz w:val="22"/>
          <w:szCs w:val="22"/>
        </w:rPr>
        <w:t xml:space="preserve"> Masters </w:t>
      </w:r>
      <w:r w:rsidRPr="503DC450">
        <w:rPr>
          <w:rFonts w:ascii="Arial" w:hAnsi="Arial" w:cs="Arial"/>
          <w:sz w:val="22"/>
          <w:szCs w:val="22"/>
        </w:rPr>
        <w:t>Degrees</w:t>
      </w:r>
      <w:r w:rsidRPr="503DC450">
        <w:rPr>
          <w:rFonts w:ascii="Arial" w:hAnsi="Arial" w:cs="Arial"/>
          <w:sz w:val="22"/>
          <w:szCs w:val="22"/>
        </w:rPr>
        <w:t xml:space="preserve"> in Business and Management (2015)</w:t>
      </w:r>
      <w:r w:rsidRPr="503DC450">
        <w:rPr>
          <w:rFonts w:ascii="Arial" w:hAnsi="Arial" w:cs="Arial"/>
          <w:sz w:val="22"/>
          <w:szCs w:val="22"/>
        </w:rPr>
        <w:t xml:space="preserve"> </w:t>
      </w:r>
    </w:p>
    <w:p w:rsidRPr="503DC450" w:rsidP="00A92C9B">
      <w:pPr>
        <w:rPr>
          <w:rFonts w:ascii="Arial" w:hAnsi="Arial" w:cs="Arial"/>
          <w:sz w:val="22"/>
          <w:szCs w:val="22"/>
        </w:rPr>
      </w:pPr>
      <w:hyperlink r:id="rId21" w:history="1">
        <w:r w:rsidRPr="503DC450">
          <w:rPr>
            <w:rFonts w:ascii="Arial" w:hAnsi="Arial" w:cs="Arial"/>
            <w:sz w:val="22"/>
            <w:szCs w:val="22"/>
            <w:u w:val="single"/>
          </w:rPr>
          <w:t>http://www.qaa.ac.uk/docs/qaa/subject-benchmark-statements/sbs-business-and-management-15.pdf?sfvrsn=1997f681_16</w:t>
        </w:r>
      </w:hyperlink>
      <w:r w:rsidRPr="503DC450">
        <w:rPr>
          <w:rFonts w:ascii="Arial" w:hAnsi="Arial" w:cs="Arial"/>
          <w:sz w:val="22"/>
          <w:szCs w:val="22"/>
        </w:rPr>
        <w:t xml:space="preserve"> </w:t>
      </w:r>
    </w:p>
    <w:p w:rsidRPr="503DC450" w:rsidP="00A92C9B">
      <w:pPr>
        <w:rPr>
          <w:rFonts w:ascii="Arial" w:hAnsi="Arial" w:cs="Arial"/>
          <w:sz w:val="22"/>
          <w:szCs w:val="22"/>
        </w:rPr>
      </w:pPr>
      <w:r w:rsidRPr="503DC450">
        <w:rPr>
          <w:rFonts w:ascii="Arial" w:hAnsi="Arial" w:cs="Arial"/>
          <w:sz w:val="22"/>
          <w:szCs w:val="22"/>
        </w:rPr>
        <w:t>UK Quality Code for Higher Education: The frameworks for Higher Education Qualifications of UK Degree Awarding Bodies 2014. QAA</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828"/>
        <w:gridCol w:w="795"/>
        <w:gridCol w:w="795"/>
        <w:gridCol w:w="795"/>
        <w:gridCol w:w="795"/>
        <w:gridCol w:w="79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WP7002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HA7515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HA7514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HA7512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HA7513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HA7511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4989B1E"/>
    <w:multiLevelType w:val="hybridMultilevel"/>
    <w:tmpl w:val="74989B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4989B1F"/>
    <w:multiLevelType w:val="hybridMultilevel"/>
    <w:tmpl w:val="74989B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4989B20"/>
    <w:multiLevelType w:val="hybridMultilevel"/>
    <w:tmpl w:val="74989B2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74989B21"/>
    <w:multiLevelType w:val="hybridMultilevel"/>
    <w:tmpl w:val="74989B2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74989B22"/>
    <w:multiLevelType w:val="hybridMultilevel"/>
    <w:tmpl w:val="74989B2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74989B23"/>
    <w:multiLevelType w:val="hybridMultilevel"/>
    <w:tmpl w:val="74989B2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74989B24"/>
    <w:multiLevelType w:val="hybridMultilevel"/>
    <w:tmpl w:val="74989B2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74989B25"/>
    <w:multiLevelType w:val="hybridMultilevel"/>
    <w:tmpl w:val="74989B2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74989B26"/>
    <w:multiLevelType w:val="hybridMultilevel"/>
    <w:tmpl w:val="74989B2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ghtList-Accent51">
    <w:name w:val="LightList-Accent51"/>
    <w:basedOn w:val="ListParagraph"/>
  </w:style>
  <w:style w:type="paragraph" w:customStyle="1" w:styleId="PlainText">
    <w:name w:val="PlainText"/>
    <w:basedOn w:val="ListParagraph"/>
  </w:style>
  <w:style w:type="paragraph" w:customStyle="1" w:styleId="MediumList2-Accent41">
    <w:name w:val="MediumList2-Accent41"/>
    <w:basedOn w:val="Normal"/>
  </w:style>
  <w:style w:type="paragraph" w:customStyle="1" w:styleId="FootnoteText">
    <w:name w:val="FootnoteText"/>
    <w:basedOn w:val="Normal"/>
  </w:style>
  <w:style w:type="character" w:customStyle="1" w:styleId="FootnoteReference">
    <w:name w:val="FootnoteReference"/>
    <w:basedOn w:val="DefaultParagraphFont"/>
  </w:style>
  <w:style w:type="character" w:customStyle="1" w:styleId="MsoFootnoteReference">
    <w:name w:val="MsoFootnoteReference"/>
    <w:basedOn w:val="DefaultParagraphFont"/>
  </w:style>
  <w:style w:type="paragraph" w:customStyle="1" w:styleId="MsoPlainText">
    <w:name w:val="MsoPlain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mg-international.com/product/agilepm" TargetMode="External"/><Relationship Id="rId18" Type="http://schemas.openxmlformats.org/officeDocument/2006/relationships/hyperlink" Target="http://fada.kingston.ac.uk/" TargetMode="External"/><Relationship Id="rId8" Type="http://schemas.openxmlformats.org/officeDocument/2006/relationships/image" Target="media/image1.png"/><Relationship Id="rId21" Type="http://schemas.openxmlformats.org/officeDocument/2006/relationships/hyperlink" Target="http://www.qaa.ac.uk/docs/qaa/subject-benchmark-statements/sbs-business-and-management-15.pdf?sfvrsn=1997f681_16" TargetMode="External"/><Relationship Id="rId3" Type="http://schemas.openxmlformats.org/officeDocument/2006/relationships/fontTable" Target="fontTable.xml"/><Relationship Id="rId12" Type="http://schemas.openxmlformats.org/officeDocument/2006/relationships/hyperlink" Target="https://apmg-international.com/" TargetMode="External"/><Relationship Id="rId17" Type="http://schemas.openxmlformats.org/officeDocument/2006/relationships/hyperlink" Target="http://www.creativeindustriesfederation.com/" TargetMode="External"/><Relationship Id="rId7" Type="http://schemas.openxmlformats.org/officeDocument/2006/relationships/customXml" Target="../customXml/item4.xml"/><Relationship Id="rId16" Type="http://schemas.openxmlformats.org/officeDocument/2006/relationships/hyperlink" Target="http://www.qaa.ac.uk/docs/qaa/quality-code/master's-degree-characteristics-statement.pdf?sfvrsn=6ca2f981_10" TargetMode="External"/><Relationship Id="rId2" Type="http://schemas.openxmlformats.org/officeDocument/2006/relationships/webSettings" Target="webSettings.xml"/><Relationship Id="rId20" Type="http://schemas.openxmlformats.org/officeDocument/2006/relationships/hyperlink" Target="http://www.qaa.ac.uk/docs/qaa/subject-benchmark-statements/sbs-art-and-design-17.pdf?sfvrsn=71eef781_16" TargetMode="External"/><Relationship Id="rId1" Type="http://schemas.openxmlformats.org/officeDocument/2006/relationships/settings" Target="settings.xml"/><Relationship Id="rId11" Type="http://schemas.openxmlformats.org/officeDocument/2006/relationships/hyperlink" Target="http://www.artscouncil.org.uk/why-culture-matters/holistic-case-art-and-cult" TargetMode="External"/><Relationship Id="rId24" Type="http://schemas.openxmlformats.org/officeDocument/2006/relationships/styles" Target="styles.xml"/><Relationship Id="rId6" Type="http://schemas.openxmlformats.org/officeDocument/2006/relationships/customXml" Target="../customXml/item3.xml"/><Relationship Id="rId15" Type="http://schemas.openxmlformats.org/officeDocument/2006/relationships/hyperlink" Target="http://www.kingston.ac.uk/postgraduate-course/project-management-for-creative-practitioners-msc/" TargetMode="External"/><Relationship Id="rId23" Type="http://schemas.openxmlformats.org/officeDocument/2006/relationships/numbering" Target="numbering.xml"/><Relationship Id="rId10" Type="http://schemas.openxmlformats.org/officeDocument/2006/relationships/footer" Target="footer1.xml"/><Relationship Id="rId19" Type="http://schemas.openxmlformats.org/officeDocument/2006/relationships/hyperlink" Target="http://www.nesta.org.uk/" TargetMode="External"/><Relationship Id="rId14" Type="http://schemas.openxmlformats.org/officeDocument/2006/relationships/hyperlink" Target="http://www.artscouncil.org.uk/" TargetMode="External"/><Relationship Id="rId22"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ADFEFC1-84AA-42B3-96DF-ABA8D767CFB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