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Fashion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01/11/2012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27/02/2025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12</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Design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Fashion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Fashion</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 (HE)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BA (Ordinary)</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USFAS1FAS45</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W231 (4 years full-time including ‘with professional placement’ year)</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Department of Fashion,The Design School, Kingston School of Art, Knights Park</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 full-time, 4 years ‘with professional placement’</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 years full-time, 8 years ‘with professional placement’</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preferred entry route for this course is for applicants to be taking a Foundation Diploma in Art &amp; Design, or the recognised equivalent.</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Applicants will need a minimum of 128 tariff points from recognised Level 3 qualifications such as A-levels, BTECs, </w:t>
            </w:r>
            <w:r w:rsidRPr="2030048C">
              <w:rPr>
                <w:rStyle w:val="normaltextrun"/>
                <w:rFonts w:ascii="Arial" w:eastAsia="Arial" w:hAnsi="Arial" w:cs="Arial"/>
                <w:b w:val="0"/>
                <w:bCs w:val="0"/>
                <w:color w:val="000000"/>
                <w:sz w:val="24"/>
                <w:szCs w:val="24"/>
                <w:shd w:val="clear" w:color="auto" w:fill="FFFFFF"/>
              </w:rPr>
              <w:t xml:space="preserve">and </w:t>
            </w:r>
            <w:r w:rsidRPr="2030048C">
              <w:rPr>
                <w:rStyle w:val="normaltextrun"/>
                <w:rFonts w:ascii="Arial" w:eastAsia="Arial" w:hAnsi="Arial" w:cs="Arial"/>
                <w:b w:val="0"/>
                <w:bCs w:val="0"/>
                <w:color w:val="000000"/>
                <w:sz w:val="24"/>
                <w:szCs w:val="24"/>
                <w:shd w:val="clear" w:color="auto" w:fill="FFFFFF"/>
              </w:rPr>
              <w:t>IB.</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Plus GCSE (score 9-4</w:t>
            </w:r>
            <w:r w:rsidRPr="2030048C">
              <w:rPr>
                <w:rStyle w:val="normaltextrun"/>
                <w:rFonts w:ascii="Arial" w:eastAsia="Arial" w:hAnsi="Arial" w:cs="Arial"/>
                <w:b w:val="0"/>
                <w:bCs w:val="0"/>
                <w:color w:val="000000"/>
                <w:sz w:val="24"/>
                <w:szCs w:val="24"/>
                <w:shd w:val="clear" w:color="auto" w:fill="FFFFFF"/>
              </w:rPr>
              <w:t>): five subjects including English and Maths (Key Skills and Functional Skills Level 2 may be used in lieu of GCSE English and Maths).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Offers will be made on the basis of your UCAS application, portfolio of work and interview for selected applicants.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pStyle w:val="ColorfulShading-Accent31"/>
              <w:ind w:left="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Additionally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score of 6.0 overall with a minimum of 5.5 in each element in the British Council IELTS Academic English Test, or 80 TOEFL or equivalent is required for those for whom English is not their first language.</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Mature A</w:t>
            </w:r>
            <w:r w:rsidRPr="2030048C">
              <w:rPr>
                <w:rStyle w:val="normaltextrun"/>
                <w:rFonts w:ascii="Arial" w:eastAsia="Arial" w:hAnsi="Arial" w:cs="Arial"/>
                <w:b w:val="0"/>
                <w:bCs w:val="0"/>
                <w:color w:val="000000"/>
                <w:sz w:val="24"/>
                <w:szCs w:val="24"/>
                <w:shd w:val="clear" w:color="auto" w:fill="FFFFFF"/>
              </w:rPr>
              <w:t>pplicants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w:t>
            </w:r>
            <w:r w:rsidRPr="2030048C">
              <w:rPr>
                <w:rStyle w:val="normaltextrun"/>
                <w:rFonts w:ascii="Arial" w:eastAsia="Arial" w:hAnsi="Arial" w:cs="Arial"/>
                <w:b w:val="0"/>
                <w:bCs w:val="0"/>
                <w:color w:val="000000"/>
                <w:sz w:val="24"/>
                <w:szCs w:val="24"/>
                <w:shd w:val="clear" w:color="auto" w:fill="FFFFFF"/>
              </w:rPr>
              <w:t xml:space="preserve">pplications </w:t>
            </w:r>
            <w:r w:rsidRPr="2030048C">
              <w:rPr>
                <w:rStyle w:val="normaltextrun"/>
                <w:rFonts w:ascii="Arial" w:eastAsia="Arial" w:hAnsi="Arial" w:cs="Arial"/>
                <w:b w:val="0"/>
                <w:bCs w:val="0"/>
                <w:color w:val="000000"/>
                <w:sz w:val="24"/>
                <w:szCs w:val="24"/>
                <w:shd w:val="clear" w:color="auto" w:fill="FFFFFF"/>
              </w:rPr>
              <w:t xml:space="preserve">are welcomed </w:t>
            </w:r>
            <w:r w:rsidRPr="2030048C">
              <w:rPr>
                <w:rStyle w:val="normaltextrun"/>
                <w:rFonts w:ascii="Arial" w:eastAsia="Arial" w:hAnsi="Arial" w:cs="Arial"/>
                <w:b w:val="0"/>
                <w:bCs w:val="0"/>
                <w:color w:val="000000"/>
                <w:sz w:val="24"/>
                <w:szCs w:val="24"/>
                <w:shd w:val="clear" w:color="auto" w:fill="FFFFFF"/>
              </w:rPr>
              <w:t xml:space="preserve">from mature students (aged over 21) who can demonstrate, through portfolio/written work and relevant experience, that they have developed </w:t>
            </w:r>
            <w:r w:rsidRPr="2030048C">
              <w:rPr>
                <w:rStyle w:val="normaltextrun"/>
                <w:rFonts w:ascii="Arial" w:eastAsia="Arial" w:hAnsi="Arial" w:cs="Arial"/>
                <w:b w:val="0"/>
                <w:bCs w:val="0"/>
                <w:color w:val="000000"/>
                <w:sz w:val="24"/>
                <w:szCs w:val="24"/>
                <w:shd w:val="clear" w:color="auto" w:fill="FFFFFF"/>
              </w:rPr>
              <w:t xml:space="preserve">the required </w:t>
            </w:r>
            <w:r w:rsidRPr="2030048C">
              <w:rPr>
                <w:rStyle w:val="normaltextrun"/>
                <w:rFonts w:ascii="Arial" w:eastAsia="Arial" w:hAnsi="Arial" w:cs="Arial"/>
                <w:b w:val="0"/>
                <w:bCs w:val="0"/>
                <w:color w:val="000000"/>
                <w:sz w:val="24"/>
                <w:szCs w:val="24"/>
                <w:shd w:val="clear" w:color="auto" w:fill="FFFFFF"/>
              </w:rPr>
              <w:t>cognitive and technical skills</w:t>
            </w:r>
            <w:r w:rsidRPr="2030048C">
              <w:rPr>
                <w:rStyle w:val="normaltextrun"/>
                <w:rFonts w:ascii="Arial" w:eastAsia="Arial" w:hAnsi="Arial" w:cs="Arial"/>
                <w:b w:val="0"/>
                <w:bCs w:val="0"/>
                <w:color w:val="000000"/>
                <w:sz w:val="24"/>
                <w:szCs w:val="24"/>
                <w:shd w:val="clear" w:color="auto" w:fill="FFFFFF"/>
              </w:rPr>
              <w:t xml:space="preserve"> through their life experiences.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Recognition of </w:t>
            </w:r>
            <w:r w:rsidRPr="2030048C">
              <w:rPr>
                <w:rStyle w:val="normaltextrun"/>
                <w:rFonts w:ascii="Arial" w:eastAsia="Arial" w:hAnsi="Arial" w:cs="Arial"/>
                <w:b w:val="0"/>
                <w:bCs w:val="0"/>
                <w:color w:val="000000"/>
                <w:sz w:val="24"/>
                <w:szCs w:val="24"/>
                <w:shd w:val="clear" w:color="auto" w:fill="FFFFFF"/>
              </w:rPr>
              <w:t>Prior L</w:t>
            </w:r>
            <w:r w:rsidRPr="2030048C">
              <w:rPr>
                <w:rStyle w:val="normaltextrun"/>
                <w:rFonts w:ascii="Arial" w:eastAsia="Arial" w:hAnsi="Arial" w:cs="Arial"/>
                <w:b w:val="0"/>
                <w:bCs w:val="0"/>
                <w:color w:val="000000"/>
                <w:sz w:val="24"/>
                <w:szCs w:val="24"/>
                <w:shd w:val="clear" w:color="auto" w:fill="FFFFFF"/>
              </w:rPr>
              <w:t xml:space="preserve">earning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C</w:t>
            </w:r>
            <w:r w:rsidRPr="2030048C">
              <w:rPr>
                <w:rStyle w:val="normaltextrun"/>
                <w:rFonts w:ascii="Arial" w:eastAsia="Arial" w:hAnsi="Arial" w:cs="Arial"/>
                <w:b w:val="0"/>
                <w:bCs w:val="0"/>
                <w:color w:val="000000"/>
                <w:sz w:val="24"/>
                <w:szCs w:val="24"/>
                <w:shd w:val="clear" w:color="auto" w:fill="FFFFFF"/>
              </w:rPr>
              <w:t xml:space="preserve">redits </w:t>
            </w:r>
            <w:r w:rsidRPr="2030048C">
              <w:rPr>
                <w:rStyle w:val="normaltextrun"/>
                <w:rFonts w:ascii="Arial" w:eastAsia="Arial" w:hAnsi="Arial" w:cs="Arial"/>
                <w:b w:val="0"/>
                <w:bCs w:val="0"/>
                <w:color w:val="000000"/>
                <w:sz w:val="24"/>
                <w:szCs w:val="24"/>
                <w:shd w:val="clear" w:color="auto" w:fill="FFFFFF"/>
              </w:rPr>
              <w:t xml:space="preserve">held </w:t>
            </w:r>
            <w:r w:rsidRPr="2030048C">
              <w:rPr>
                <w:rStyle w:val="normaltextrun"/>
                <w:rFonts w:ascii="Arial" w:eastAsia="Arial" w:hAnsi="Arial" w:cs="Arial"/>
                <w:b w:val="0"/>
                <w:bCs w:val="0"/>
                <w:color w:val="000000"/>
                <w:sz w:val="24"/>
                <w:szCs w:val="24"/>
                <w:shd w:val="clear" w:color="auto" w:fill="FFFFFF"/>
              </w:rPr>
              <w:t xml:space="preserve">from a </w:t>
            </w:r>
            <w:r w:rsidRPr="2030048C">
              <w:rPr>
                <w:rStyle w:val="normaltextrun"/>
                <w:rFonts w:ascii="Arial" w:eastAsia="Arial" w:hAnsi="Arial" w:cs="Arial"/>
                <w:b w:val="0"/>
                <w:bCs w:val="0"/>
                <w:color w:val="000000"/>
                <w:sz w:val="24"/>
                <w:szCs w:val="24"/>
                <w:shd w:val="clear" w:color="auto" w:fill="FFFFFF"/>
              </w:rPr>
              <w:t xml:space="preserve">previously undertaken </w:t>
            </w:r>
            <w:r w:rsidRPr="2030048C">
              <w:rPr>
                <w:rStyle w:val="normaltextrun"/>
                <w:rFonts w:ascii="Arial" w:eastAsia="Arial" w:hAnsi="Arial" w:cs="Arial"/>
                <w:b w:val="0"/>
                <w:bCs w:val="0"/>
                <w:color w:val="000000"/>
                <w:sz w:val="24"/>
                <w:szCs w:val="24"/>
                <w:shd w:val="clear" w:color="auto" w:fill="FFFFFF"/>
              </w:rPr>
              <w:t xml:space="preserve">degree course, HND/C or the equivalent UK or overseas qualifications, may </w:t>
            </w:r>
            <w:r w:rsidRPr="2030048C">
              <w:rPr>
                <w:rStyle w:val="normaltextrun"/>
                <w:rFonts w:ascii="Arial" w:eastAsia="Arial" w:hAnsi="Arial" w:cs="Arial"/>
                <w:b w:val="0"/>
                <w:bCs w:val="0"/>
                <w:color w:val="000000"/>
                <w:sz w:val="24"/>
                <w:szCs w:val="24"/>
                <w:shd w:val="clear" w:color="auto" w:fill="FFFFFF"/>
              </w:rPr>
              <w:t xml:space="preserve">enable the student </w:t>
            </w:r>
            <w:r w:rsidRPr="2030048C">
              <w:rPr>
                <w:rStyle w:val="normaltextrun"/>
                <w:rFonts w:ascii="Arial" w:eastAsia="Arial" w:hAnsi="Arial" w:cs="Arial"/>
                <w:b w:val="0"/>
                <w:bCs w:val="0"/>
                <w:color w:val="000000"/>
                <w:sz w:val="24"/>
                <w:szCs w:val="24"/>
                <w:shd w:val="clear" w:color="auto" w:fill="FFFFFF"/>
              </w:rPr>
              <w:t>to apply for exemption from part of a course and/or enter directly onto other levels. Exemptions will depen</w:t>
            </w:r>
            <w:r w:rsidRPr="2030048C">
              <w:rPr>
                <w:rStyle w:val="normaltextrun"/>
                <w:rFonts w:ascii="Arial" w:eastAsia="Arial" w:hAnsi="Arial" w:cs="Arial"/>
                <w:b w:val="0"/>
                <w:bCs w:val="0"/>
                <w:color w:val="000000"/>
                <w:sz w:val="24"/>
                <w:szCs w:val="24"/>
                <w:shd w:val="clear" w:color="auto" w:fill="FFFFFF"/>
              </w:rPr>
              <w:t xml:space="preserve">d on the level and subjects that </w:t>
            </w:r>
            <w:r w:rsidRPr="2030048C">
              <w:rPr>
                <w:rStyle w:val="normaltextrun"/>
                <w:rFonts w:ascii="Arial" w:eastAsia="Arial" w:hAnsi="Arial" w:cs="Arial"/>
                <w:b w:val="0"/>
                <w:bCs w:val="0"/>
                <w:color w:val="000000"/>
                <w:sz w:val="24"/>
                <w:szCs w:val="24"/>
                <w:shd w:val="clear" w:color="auto" w:fill="FFFFFF"/>
              </w:rPr>
              <w:t xml:space="preserve">have </w:t>
            </w:r>
            <w:r w:rsidRPr="2030048C">
              <w:rPr>
                <w:rStyle w:val="normaltextrun"/>
                <w:rFonts w:ascii="Arial" w:eastAsia="Arial" w:hAnsi="Arial" w:cs="Arial"/>
                <w:b w:val="0"/>
                <w:bCs w:val="0"/>
                <w:color w:val="000000"/>
                <w:sz w:val="24"/>
                <w:szCs w:val="24"/>
                <w:shd w:val="clear" w:color="auto" w:fill="FFFFFF"/>
              </w:rPr>
              <w:t xml:space="preserve">been </w:t>
            </w:r>
            <w:r w:rsidRPr="2030048C">
              <w:rPr>
                <w:rStyle w:val="normaltextrun"/>
                <w:rFonts w:ascii="Arial" w:eastAsia="Arial" w:hAnsi="Arial" w:cs="Arial"/>
                <w:b w:val="0"/>
                <w:bCs w:val="0"/>
                <w:color w:val="000000"/>
                <w:sz w:val="24"/>
                <w:szCs w:val="24"/>
                <w:shd w:val="clear" w:color="auto" w:fill="FFFFFF"/>
              </w:rPr>
              <w:t>previously studied.</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The </w:t>
            </w:r>
            <w:r w:rsidRPr="2030048C">
              <w:rPr>
                <w:rStyle w:val="normaltextrun"/>
                <w:rFonts w:ascii="Arial" w:eastAsia="Arial" w:hAnsi="Arial" w:cs="Arial"/>
                <w:b w:val="0"/>
                <w:bCs w:val="0"/>
                <w:color w:val="000000"/>
                <w:sz w:val="24"/>
                <w:szCs w:val="24"/>
                <w:shd w:val="clear" w:color="auto" w:fill="FFFFFF"/>
              </w:rPr>
              <w:t>course particularly welcomes applications from students from a wide range of backgrounds</w:t>
            </w:r>
            <w:r w:rsidRPr="2030048C">
              <w:rPr>
                <w:rStyle w:val="normaltextrun"/>
                <w:rFonts w:ascii="Arial" w:eastAsia="Arial" w:hAnsi="Arial" w:cs="Arial"/>
                <w:b w:val="0"/>
                <w:bCs w:val="0"/>
                <w:color w:val="000000"/>
                <w:sz w:val="24"/>
                <w:szCs w:val="24"/>
                <w:shd w:val="clear" w:color="auto" w:fill="FFFFFF"/>
              </w:rPr>
              <w:t xml:space="preserve"> in addition to the traditional feeder routes</w:t>
            </w:r>
            <w:r w:rsidRPr="2030048C">
              <w:rPr>
                <w:rStyle w:val="normaltextrun"/>
                <w:rFonts w:ascii="Arial" w:eastAsia="Arial" w:hAnsi="Arial" w:cs="Arial"/>
                <w:b w:val="0"/>
                <w:bCs w:val="0"/>
                <w:color w:val="000000"/>
                <w:sz w:val="24"/>
                <w:szCs w:val="24"/>
                <w:shd w:val="clear" w:color="auto" w:fill="FFFFFF"/>
              </w:rPr>
              <w:t xml:space="preserve">, and adopts an inclusive approach to learning and teaching, and that the </w:t>
            </w:r>
            <w:r w:rsidRPr="2030048C">
              <w:rPr>
                <w:rStyle w:val="normaltextrun"/>
                <w:rFonts w:ascii="Arial" w:eastAsia="Arial" w:hAnsi="Arial" w:cs="Arial"/>
                <w:b w:val="0"/>
                <w:bCs w:val="0"/>
                <w:color w:val="000000"/>
                <w:sz w:val="24"/>
                <w:szCs w:val="24"/>
                <w:shd w:val="clear" w:color="auto" w:fill="FFFFFF"/>
              </w:rPr>
              <w:t>Faculty</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recognises</w:t>
            </w:r>
            <w:r w:rsidRPr="2030048C">
              <w:rPr>
                <w:rStyle w:val="normaltextrun"/>
                <w:rFonts w:ascii="Arial" w:eastAsia="Arial" w:hAnsi="Arial" w:cs="Arial"/>
                <w:b w:val="0"/>
                <w:bCs w:val="0"/>
                <w:color w:val="000000"/>
                <w:sz w:val="24"/>
                <w:szCs w:val="24"/>
                <w:shd w:val="clear" w:color="auto" w:fill="FFFFFF"/>
              </w:rPr>
              <w:t xml:space="preserve"> diversity as a key driver of creativity.</w:t>
            </w:r>
            <w:r w:rsidRPr="2030048C">
              <w:rPr>
                <w:rStyle w:val="normaltextrun"/>
                <w:rFonts w:ascii="Arial" w:eastAsia="Arial" w:hAnsi="Arial" w:cs="Arial"/>
                <w:b w:val="0"/>
                <w:bCs w:val="0"/>
                <w:color w:val="000000"/>
                <w:sz w:val="24"/>
                <w:szCs w:val="24"/>
                <w:shd w:val="clear" w:color="auto" w:fill="FFFFFF"/>
              </w:rPr>
              <w:t xml:space="preserve"> The course actively seeks applicants who are passionate about their subject and whose previous qualifications have adequately prepared them to succeed at degree level.</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bCs/>
                <w:color w:val="000000"/>
                <w:sz w:val="22"/>
                <w:szCs w:val="22"/>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5D711985" w:rsidRPr="158602C4" w:rsidP="158602C4">
            <w:pPr>
              <w:shd w:val="clear" w:color="auto" w:fill="FFFFFE"/>
              <w:spacing w:before="0" w:beforeAutospacing="0" w:after="0" w:afterAutospacing="0" w:line="285" w:lineRule="auto"/>
              <w:ind w:left="36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ghtList-Accent51"/>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p</w:t>
      </w:r>
      <w:r w:rsidRPr="2030048C">
        <w:rPr>
          <w:rStyle w:val="normaltextrun"/>
          <w:rFonts w:ascii="Arial" w:hAnsi="Arial" w:cs="Arial"/>
          <w:color w:val="000000" w:themeColor="text1"/>
          <w:sz w:val="22"/>
          <w:szCs w:val="22"/>
          <w:shd w:val="clear" w:color="auto" w:fill="FFFFFF"/>
        </w:rPr>
        <w:t xml:space="preserve">rovide a </w:t>
      </w:r>
      <w:r w:rsidRPr="2030048C">
        <w:rPr>
          <w:rStyle w:val="normaltextrun"/>
          <w:rFonts w:ascii="Arial" w:hAnsi="Arial" w:cs="Arial"/>
          <w:color w:val="000000" w:themeColor="text1"/>
          <w:sz w:val="22"/>
          <w:szCs w:val="22"/>
          <w:shd w:val="clear" w:color="auto" w:fill="FFFFFF"/>
        </w:rPr>
        <w:t>specialised</w:t>
      </w:r>
      <w:r w:rsidRPr="2030048C">
        <w:rPr>
          <w:rStyle w:val="normaltextrun"/>
          <w:rFonts w:ascii="Arial" w:hAnsi="Arial" w:cs="Arial"/>
          <w:color w:val="000000" w:themeColor="text1"/>
          <w:sz w:val="22"/>
          <w:szCs w:val="22"/>
          <w:shd w:val="clear" w:color="auto" w:fill="FFFFFF"/>
        </w:rPr>
        <w:t xml:space="preserve"> education in </w:t>
      </w:r>
      <w:r w:rsidRPr="2030048C">
        <w:rPr>
          <w:rStyle w:val="normaltextrun"/>
          <w:rFonts w:ascii="Arial" w:hAnsi="Arial" w:cs="Arial"/>
          <w:color w:val="000000" w:themeColor="text1"/>
          <w:sz w:val="22"/>
          <w:szCs w:val="22"/>
          <w:shd w:val="clear" w:color="auto" w:fill="FFFFFF"/>
        </w:rPr>
        <w:t>fashion</w:t>
      </w:r>
      <w:r w:rsidRPr="2030048C">
        <w:rPr>
          <w:rStyle w:val="normaltextrun"/>
          <w:rFonts w:ascii="Arial" w:hAnsi="Arial" w:cs="Arial"/>
          <w:color w:val="000000" w:themeColor="text1"/>
          <w:sz w:val="22"/>
          <w:szCs w:val="22"/>
          <w:shd w:val="clear" w:color="auto" w:fill="FFFFFF"/>
        </w:rPr>
        <w:t xml:space="preserve"> to students from a wide range of backgrounds and professional expectations.</w:t>
      </w:r>
      <w:r w:rsidRPr="2030048C">
        <w:rPr>
          <w:rStyle w:val="normaltextrun"/>
          <w:rFonts w:ascii="Arial" w:hAnsi="Arial" w:cs="Arial"/>
          <w:color w:val="000000" w:themeColor="text1"/>
          <w:sz w:val="22"/>
          <w:szCs w:val="22"/>
          <w:shd w:val="clear" w:color="auto" w:fill="FFFFFF"/>
        </w:rPr>
        <w:tab/>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c</w:t>
      </w:r>
      <w:r w:rsidRPr="2030048C">
        <w:rPr>
          <w:rStyle w:val="normaltextrun"/>
          <w:rFonts w:ascii="Arial" w:hAnsi="Arial" w:cs="Arial"/>
          <w:color w:val="000000" w:themeColor="text1"/>
          <w:sz w:val="22"/>
          <w:szCs w:val="22"/>
          <w:shd w:val="clear" w:color="auto" w:fill="FFFFFF"/>
        </w:rPr>
        <w:t xml:space="preserve">reate a supportive and stimulating learning environment to enable students to develop their </w:t>
      </w:r>
      <w:r w:rsidRPr="2030048C">
        <w:rPr>
          <w:rStyle w:val="normaltextrun"/>
          <w:rFonts w:ascii="Arial" w:hAnsi="Arial" w:cs="Arial"/>
          <w:color w:val="000000" w:themeColor="text1"/>
          <w:sz w:val="22"/>
          <w:szCs w:val="22"/>
          <w:shd w:val="clear" w:color="auto" w:fill="FFFFFF"/>
        </w:rPr>
        <w:t xml:space="preserve">individual </w:t>
      </w:r>
      <w:r w:rsidRPr="2030048C">
        <w:rPr>
          <w:rStyle w:val="normaltextrun"/>
          <w:rFonts w:ascii="Arial" w:hAnsi="Arial" w:cs="Arial"/>
          <w:color w:val="000000" w:themeColor="text1"/>
          <w:sz w:val="22"/>
          <w:szCs w:val="22"/>
          <w:shd w:val="clear" w:color="auto" w:fill="FFFFFF"/>
        </w:rPr>
        <w:t>creativity, visual and critical awareness</w:t>
      </w:r>
      <w:r w:rsidRPr="2030048C">
        <w:rPr>
          <w:rStyle w:val="normaltextrun"/>
          <w:rFonts w:ascii="Arial" w:hAnsi="Arial" w:cs="Arial"/>
          <w:color w:val="000000" w:themeColor="text1"/>
          <w:sz w:val="22"/>
          <w:szCs w:val="22"/>
          <w:shd w:val="clear" w:color="auto" w:fill="FFFFFF"/>
        </w:rPr>
        <w:t xml:space="preserve"> in design</w:t>
      </w:r>
      <w:r w:rsidRPr="2030048C">
        <w:rPr>
          <w:rStyle w:val="normaltextrun"/>
          <w:rFonts w:ascii="Arial" w:hAnsi="Arial" w:cs="Arial"/>
          <w:color w:val="000000" w:themeColor="text1"/>
          <w:sz w:val="22"/>
          <w:szCs w:val="22"/>
          <w:shd w:val="clear" w:color="auto" w:fill="FFFFFF"/>
        </w:rPr>
        <w:t>, analysis</w:t>
      </w:r>
      <w:r w:rsidRPr="2030048C">
        <w:rPr>
          <w:rStyle w:val="normaltextrun"/>
          <w:rFonts w:ascii="Arial" w:hAnsi="Arial" w:cs="Arial"/>
          <w:color w:val="000000" w:themeColor="text1"/>
          <w:sz w:val="22"/>
          <w:szCs w:val="22"/>
          <w:shd w:val="clear" w:color="auto" w:fill="FFFFFF"/>
        </w:rPr>
        <w:t xml:space="preserve"> and </w:t>
      </w:r>
      <w:r w:rsidRPr="2030048C">
        <w:rPr>
          <w:rStyle w:val="normaltextrun"/>
          <w:rFonts w:ascii="Arial" w:hAnsi="Arial" w:cs="Arial"/>
          <w:color w:val="000000" w:themeColor="text1"/>
          <w:sz w:val="22"/>
          <w:szCs w:val="22"/>
          <w:shd w:val="clear" w:color="auto" w:fill="FFFFFF"/>
        </w:rPr>
        <w:t> </w:t>
      </w:r>
      <w:r w:rsidRPr="2030048C">
        <w:rPr>
          <w:rStyle w:val="normaltextrun"/>
          <w:rFonts w:ascii="Arial" w:hAnsi="Arial" w:cs="Arial"/>
          <w:color w:val="000000" w:themeColor="text1"/>
          <w:sz w:val="22"/>
          <w:szCs w:val="22"/>
          <w:shd w:val="clear" w:color="auto" w:fill="FFFFFF"/>
        </w:rPr>
        <w:t>problem-solving, research</w:t>
      </w:r>
      <w:r w:rsidRPr="2030048C">
        <w:rPr>
          <w:rStyle w:val="normaltextrun"/>
          <w:rFonts w:ascii="Arial" w:hAnsi="Arial" w:cs="Arial"/>
          <w:color w:val="000000" w:themeColor="text1"/>
          <w:sz w:val="22"/>
          <w:szCs w:val="22"/>
          <w:shd w:val="clear" w:color="auto" w:fill="FFFFFF"/>
        </w:rPr>
        <w:t xml:space="preserve"> and professional practice.</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e</w:t>
      </w:r>
      <w:r w:rsidRPr="2030048C">
        <w:rPr>
          <w:rStyle w:val="normaltextrun"/>
          <w:rFonts w:ascii="Arial" w:hAnsi="Arial" w:cs="Arial"/>
          <w:color w:val="000000" w:themeColor="text1"/>
          <w:sz w:val="22"/>
          <w:szCs w:val="22"/>
          <w:shd w:val="clear" w:color="auto" w:fill="FFFFFF"/>
        </w:rPr>
        <w:t xml:space="preserve">nable students to </w:t>
      </w:r>
      <w:r w:rsidRPr="2030048C">
        <w:rPr>
          <w:rStyle w:val="normaltextrun"/>
          <w:rFonts w:ascii="Arial" w:hAnsi="Arial" w:cs="Arial"/>
          <w:color w:val="000000" w:themeColor="text1"/>
          <w:sz w:val="22"/>
          <w:szCs w:val="22"/>
          <w:shd w:val="clear" w:color="auto" w:fill="FFFFFF"/>
        </w:rPr>
        <w:t xml:space="preserve">explore innovation, </w:t>
      </w:r>
      <w:r w:rsidRPr="2030048C">
        <w:rPr>
          <w:rStyle w:val="normaltextrun"/>
          <w:rFonts w:ascii="Arial" w:hAnsi="Arial" w:cs="Arial"/>
          <w:color w:val="000000" w:themeColor="text1"/>
          <w:sz w:val="22"/>
          <w:szCs w:val="22"/>
          <w:shd w:val="clear" w:color="auto" w:fill="FFFFFF"/>
        </w:rPr>
        <w:t>acquire the knowledge, and develop specialist and transferable skills appropriate for contemporary fashion design practice.</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e</w:t>
      </w:r>
      <w:r w:rsidRPr="2030048C">
        <w:rPr>
          <w:rStyle w:val="normaltextrun"/>
          <w:rFonts w:ascii="Arial" w:hAnsi="Arial" w:cs="Arial"/>
          <w:color w:val="000000" w:themeColor="text1"/>
          <w:sz w:val="22"/>
          <w:szCs w:val="22"/>
          <w:shd w:val="clear" w:color="auto" w:fill="FFFFFF"/>
        </w:rPr>
        <w:t xml:space="preserve">mphasise individual, </w:t>
      </w:r>
      <w:r w:rsidRPr="2030048C">
        <w:rPr>
          <w:rStyle w:val="normaltextrun"/>
          <w:rFonts w:ascii="Arial" w:hAnsi="Arial" w:cs="Arial"/>
          <w:color w:val="000000" w:themeColor="text1"/>
          <w:sz w:val="22"/>
          <w:szCs w:val="22"/>
          <w:shd w:val="clear" w:color="auto" w:fill="FFFFFF"/>
        </w:rPr>
        <w:t>collaborative</w:t>
      </w:r>
      <w:r w:rsidRPr="2030048C">
        <w:rPr>
          <w:rStyle w:val="normaltextrun"/>
          <w:rFonts w:ascii="Arial" w:hAnsi="Arial" w:cs="Arial"/>
          <w:color w:val="000000" w:themeColor="text1"/>
          <w:sz w:val="22"/>
          <w:szCs w:val="22"/>
          <w:shd w:val="clear" w:color="auto" w:fill="FFFFFF"/>
        </w:rPr>
        <w:t xml:space="preserve"> and interdisciplinary work undertaken within the studio and other appropriate environments</w:t>
      </w:r>
      <w:r w:rsidRPr="2030048C">
        <w:rPr>
          <w:rStyle w:val="normaltextrun"/>
          <w:rFonts w:ascii="Arial" w:hAnsi="Arial" w:cs="Arial"/>
          <w:color w:val="000000" w:themeColor="text1"/>
          <w:sz w:val="22"/>
          <w:szCs w:val="22"/>
          <w:shd w:val="clear" w:color="auto" w:fill="FFFFFF"/>
        </w:rPr>
        <w:t xml:space="preserve"> within society</w:t>
      </w:r>
      <w:r w:rsidRPr="2030048C">
        <w:rPr>
          <w:rStyle w:val="normaltextrun"/>
          <w:rFonts w:ascii="Arial" w:hAnsi="Arial" w:cs="Arial"/>
          <w:color w:val="000000" w:themeColor="text1"/>
          <w:sz w:val="22"/>
          <w:szCs w:val="22"/>
          <w:shd w:val="clear" w:color="auto" w:fill="FFFFFF"/>
        </w:rPr>
        <w:t>.</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d</w:t>
      </w:r>
      <w:r w:rsidRPr="2030048C">
        <w:rPr>
          <w:rStyle w:val="normaltextrun"/>
          <w:rFonts w:ascii="Arial" w:hAnsi="Arial" w:cs="Arial"/>
          <w:color w:val="000000" w:themeColor="text1"/>
          <w:sz w:val="22"/>
          <w:szCs w:val="22"/>
          <w:shd w:val="clear" w:color="auto" w:fill="FFFFFF"/>
        </w:rPr>
        <w:t>evelop the progressive understanding of the contexts which influence fashion and to promote an awareness of the historical and theoretical context within which contemporary practice has evolved, and to foster a creative dialogue between theory and practice, at an appropriate level.</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d</w:t>
      </w:r>
      <w:r w:rsidRPr="2030048C">
        <w:rPr>
          <w:rStyle w:val="normaltextrun"/>
          <w:rFonts w:ascii="Arial" w:hAnsi="Arial" w:cs="Arial"/>
          <w:color w:val="000000" w:themeColor="text1"/>
          <w:sz w:val="22"/>
          <w:szCs w:val="22"/>
          <w:shd w:val="clear" w:color="auto" w:fill="FFFFFF"/>
        </w:rPr>
        <w:t>evelop an understanding of creativity within a commercial industrial context.</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e</w:t>
      </w:r>
      <w:r w:rsidRPr="2030048C">
        <w:rPr>
          <w:rStyle w:val="normaltextrun"/>
          <w:rFonts w:ascii="Arial" w:hAnsi="Arial" w:cs="Arial"/>
          <w:color w:val="000000" w:themeColor="text1"/>
          <w:sz w:val="22"/>
          <w:szCs w:val="22"/>
          <w:shd w:val="clear" w:color="auto" w:fill="FFFFFF"/>
        </w:rPr>
        <w:t>quip students to pursue their chosen career pathways through professional practice, related employment or further study or research.</w:t>
      </w:r>
    </w:p>
    <w:p w:rsidRPr="2030048C" w:rsidP="2030048C">
      <w:pPr>
        <w:pStyle w:val="LightList-Accent51"/>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comprehensive understanding of the fashion cycle from trends to production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Adopt a professional and outward facing and self-critical approach to their 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Produce patterns flat/draping and toiles for wovens and knit from design development work.</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Function effectively as a member of a collaborative team with problem solving skills in the practice of design and its associated practical and technical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Research and present creative, practical and written work, which is self-initiated and in response to set topics.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project management, leadership and organisational skills.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Express an understanding of contemporary fashion within the industry and specifically market levels.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Articulate the process of resolving design problems from research and analysis through design development to presentations.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technical skills integral to design including cutting, knitting and making</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 influences of fashion within social, cultural and historical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Respond to a design brief with reference to the changing demands of the industry and the appropriate market research and problem solving skills in order to produce new, forward thinking and modern work in the field.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and employ creative and original thought in the resolution of design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an innovative and personal approach in response to design issues relevant to the market.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This programme is offered as a full field in full-time </w:t>
      </w:r>
      <w:r w:rsidRPr="2030048C">
        <w:rPr>
          <w:rFonts w:ascii="Arial" w:eastAsia="Arial" w:hAnsi="Arial" w:cs="Arial"/>
          <w:color w:val="000000" w:themeColor="text1" w:themeShade="FF" w:themeTint="FF"/>
          <w:sz w:val="24"/>
          <w:szCs w:val="24"/>
        </w:rPr>
        <w:t xml:space="preserve">and </w:t>
      </w:r>
      <w:r w:rsidRPr="2030048C">
        <w:rPr>
          <w:rFonts w:ascii="Arial" w:eastAsia="Arial" w:hAnsi="Arial" w:cs="Arial"/>
          <w:color w:val="000000" w:themeColor="text1" w:themeShade="FF" w:themeTint="FF"/>
          <w:sz w:val="24"/>
          <w:szCs w:val="24"/>
        </w:rPr>
        <w:t>‘with professional placement’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modes and</w:t>
      </w:r>
      <w:r w:rsidRPr="2030048C">
        <w:rPr>
          <w:rFonts w:ascii="Arial" w:eastAsia="Arial" w:hAnsi="Arial" w:cs="Arial"/>
          <w:color w:val="000000" w:themeColor="text1" w:themeShade="FF" w:themeTint="FF"/>
          <w:sz w:val="24"/>
          <w:szCs w:val="24"/>
        </w:rPr>
        <w:t xml:space="preserve"> leads to the award of BA </w:t>
      </w:r>
      <w:r w:rsidRPr="2030048C">
        <w:rPr>
          <w:rFonts w:ascii="Arial" w:eastAsia="Arial" w:hAnsi="Arial" w:cs="Arial"/>
          <w:color w:val="000000" w:themeColor="text1" w:themeShade="FF" w:themeTint="FF"/>
          <w:sz w:val="24"/>
          <w:szCs w:val="24"/>
        </w:rPr>
        <w:t>(Hons)</w:t>
      </w:r>
      <w:r w:rsidRPr="2030048C">
        <w:rPr>
          <w:rFonts w:ascii="Arial" w:eastAsia="Arial" w:hAnsi="Arial" w:cs="Arial"/>
          <w:color w:val="000000" w:themeColor="text1" w:themeShade="FF" w:themeTint="FF"/>
          <w:sz w:val="24"/>
          <w:szCs w:val="24"/>
        </w:rPr>
        <w:t xml:space="preserve"> Fashion</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Entry is normally at L</w:t>
      </w:r>
      <w:r w:rsidRPr="2030048C">
        <w:rPr>
          <w:rFonts w:ascii="Arial" w:eastAsia="Arial" w:hAnsi="Arial" w:cs="Arial"/>
          <w:color w:val="000000" w:themeColor="text1" w:themeShade="FF" w:themeTint="FF"/>
          <w:sz w:val="24"/>
          <w:szCs w:val="24"/>
        </w:rPr>
        <w:t>evel 4 with a BTEC Foundation</w:t>
      </w:r>
      <w:r w:rsidRPr="2030048C">
        <w:rPr>
          <w:rFonts w:ascii="Arial" w:eastAsia="Arial" w:hAnsi="Arial" w:cs="Arial"/>
          <w:color w:val="000000" w:themeColor="text1" w:themeShade="FF" w:themeTint="FF"/>
          <w:sz w:val="24"/>
          <w:szCs w:val="24"/>
        </w:rPr>
        <w:t xml:space="preserve"> Diploma in</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Art &amp; Design</w:t>
      </w:r>
      <w:r w:rsidRPr="2030048C">
        <w:rPr>
          <w:rFonts w:ascii="Arial" w:eastAsia="Arial" w:hAnsi="Arial" w:cs="Arial"/>
          <w:color w:val="000000" w:themeColor="text1" w:themeShade="FF" w:themeTint="FF"/>
          <w:sz w:val="24"/>
          <w:szCs w:val="24"/>
        </w:rPr>
        <w:t xml:space="preserve"> following A Levels or </w:t>
      </w:r>
      <w:r w:rsidRPr="2030048C">
        <w:rPr>
          <w:rFonts w:ascii="Arial" w:eastAsia="Arial" w:hAnsi="Arial" w:cs="Arial"/>
          <w:color w:val="000000" w:themeColor="text1" w:themeShade="FF" w:themeTint="FF"/>
          <w:sz w:val="24"/>
          <w:szCs w:val="24"/>
        </w:rPr>
        <w:t xml:space="preserve">Extended </w:t>
      </w:r>
      <w:r w:rsidRPr="2030048C">
        <w:rPr>
          <w:rFonts w:ascii="Arial" w:eastAsia="Arial" w:hAnsi="Arial" w:cs="Arial"/>
          <w:color w:val="000000" w:themeColor="text1" w:themeShade="FF" w:themeTint="FF"/>
          <w:sz w:val="24"/>
          <w:szCs w:val="24"/>
        </w:rPr>
        <w:t>National Diploma</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We do not encourage transfers from a similar programme internally or externally as the cours</w:t>
      </w:r>
      <w:r w:rsidRPr="2030048C">
        <w:rPr>
          <w:rFonts w:ascii="Arial" w:eastAsia="Arial" w:hAnsi="Arial" w:cs="Arial"/>
          <w:color w:val="000000" w:themeColor="text1" w:themeShade="FF" w:themeTint="FF"/>
          <w:sz w:val="24"/>
          <w:szCs w:val="24"/>
        </w:rPr>
        <w:t>e is intense and requires each L</w:t>
      </w:r>
      <w:r w:rsidRPr="2030048C">
        <w:rPr>
          <w:rFonts w:ascii="Arial" w:eastAsia="Arial" w:hAnsi="Arial" w:cs="Arial"/>
          <w:color w:val="000000" w:themeColor="text1" w:themeShade="FF" w:themeTint="FF"/>
          <w:sz w:val="24"/>
          <w:szCs w:val="24"/>
        </w:rPr>
        <w:t>evel to be delivered within the Fashion department</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There is the option of a </w:t>
      </w:r>
      <w:r w:rsidRPr="2030048C">
        <w:rPr>
          <w:rFonts w:ascii="Arial" w:eastAsia="Arial" w:hAnsi="Arial" w:cs="Arial"/>
          <w:color w:val="000000" w:themeColor="text1" w:themeShade="FF" w:themeTint="FF"/>
          <w:sz w:val="24"/>
          <w:szCs w:val="24"/>
        </w:rPr>
        <w:t>‘with professional placement’</w:t>
      </w:r>
      <w:r w:rsidRPr="2030048C">
        <w:rPr>
          <w:rFonts w:ascii="Arial" w:eastAsia="Arial" w:hAnsi="Arial" w:cs="Arial"/>
          <w:color w:val="000000" w:themeColor="text1" w:themeShade="FF" w:themeTint="FF"/>
          <w:sz w:val="24"/>
          <w:szCs w:val="24"/>
        </w:rPr>
        <w:t xml:space="preserve"> year</w:t>
      </w:r>
      <w:r w:rsidRPr="2030048C">
        <w:rPr>
          <w:rFonts w:ascii="Arial" w:eastAsia="Arial" w:hAnsi="Arial" w:cs="Arial"/>
          <w:color w:val="000000" w:themeColor="text1" w:themeShade="FF" w:themeTint="FF"/>
          <w:sz w:val="24"/>
          <w:szCs w:val="24"/>
        </w:rPr>
        <w:t xml:space="preserve"> to be</w:t>
      </w:r>
      <w:r w:rsidRPr="2030048C">
        <w:rPr>
          <w:rFonts w:ascii="Arial" w:eastAsia="Arial" w:hAnsi="Arial" w:cs="Arial"/>
          <w:color w:val="000000" w:themeColor="text1" w:themeShade="FF" w:themeTint="FF"/>
          <w:sz w:val="24"/>
          <w:szCs w:val="24"/>
        </w:rPr>
        <w:t xml:space="preserve"> undertaken between Levels 5 and 6</w:t>
      </w:r>
      <w:r w:rsidRPr="2030048C">
        <w:rPr>
          <w:rFonts w:ascii="Arial" w:eastAsia="Arial" w:hAnsi="Arial" w:cs="Arial"/>
          <w:color w:val="000000" w:themeColor="text1" w:themeShade="FF" w:themeTint="FF"/>
          <w:sz w:val="24"/>
          <w:szCs w:val="24"/>
        </w:rPr>
        <w:t xml:space="preserve">, through a </w:t>
      </w:r>
      <w:r w:rsidRPr="2030048C">
        <w:rPr>
          <w:rFonts w:ascii="Arial" w:eastAsia="Arial" w:hAnsi="Arial" w:cs="Arial"/>
          <w:color w:val="000000" w:themeColor="text1" w:themeShade="FF" w:themeTint="FF"/>
          <w:sz w:val="24"/>
          <w:szCs w:val="24"/>
        </w:rPr>
        <w:t>work experience module</w:t>
      </w:r>
      <w:r w:rsidRPr="2030048C">
        <w:rPr>
          <w:rFonts w:ascii="Arial" w:eastAsia="Arial" w:hAnsi="Arial" w:cs="Arial"/>
          <w:color w:val="000000" w:themeColor="text1" w:themeShade="FF" w:themeTint="FF"/>
          <w:sz w:val="24"/>
          <w:szCs w:val="24"/>
        </w:rPr>
        <w:t xml:space="preserve">, which </w:t>
      </w:r>
      <w:r w:rsidRPr="2030048C">
        <w:rPr>
          <w:rFonts w:ascii="Arial" w:eastAsia="Arial" w:hAnsi="Arial" w:cs="Arial"/>
          <w:color w:val="000000" w:themeColor="text1" w:themeShade="FF" w:themeTint="FF"/>
          <w:sz w:val="24"/>
          <w:szCs w:val="24"/>
        </w:rPr>
        <w:t>is assessed as a pass/fail i.e. is not graded, and therefore does not contribute to th</w:t>
      </w:r>
      <w:r w:rsidRPr="2030048C">
        <w:rPr>
          <w:rFonts w:ascii="Arial" w:eastAsia="Arial" w:hAnsi="Arial" w:cs="Arial"/>
          <w:color w:val="000000" w:themeColor="text1" w:themeShade="FF" w:themeTint="FF"/>
          <w:sz w:val="24"/>
          <w:szCs w:val="24"/>
        </w:rPr>
        <w:t xml:space="preserve">e overall degree classification, but is </w:t>
      </w:r>
      <w:r w:rsidRPr="2030048C">
        <w:rPr>
          <w:rFonts w:ascii="Arial" w:eastAsia="Arial" w:hAnsi="Arial" w:cs="Arial"/>
          <w:color w:val="000000" w:themeColor="text1" w:themeShade="FF" w:themeTint="FF"/>
          <w:sz w:val="24"/>
          <w:szCs w:val="24"/>
        </w:rPr>
        <w:t xml:space="preserve">indicated as an additional item (pass/fail) on </w:t>
      </w:r>
      <w:r w:rsidRPr="2030048C">
        <w:rPr>
          <w:rFonts w:ascii="Arial" w:eastAsia="Arial" w:hAnsi="Arial" w:cs="Arial"/>
          <w:color w:val="000000" w:themeColor="text1" w:themeShade="FF" w:themeTint="FF"/>
          <w:sz w:val="24"/>
          <w:szCs w:val="24"/>
        </w:rPr>
        <w:t>the</w:t>
      </w:r>
      <w:r w:rsidRPr="2030048C">
        <w:rPr>
          <w:rFonts w:ascii="Arial" w:eastAsia="Arial" w:hAnsi="Arial" w:cs="Arial"/>
          <w:color w:val="000000" w:themeColor="text1" w:themeShade="FF" w:themeTint="FF"/>
          <w:sz w:val="24"/>
          <w:szCs w:val="24"/>
        </w:rPr>
        <w:t xml:space="preserve"> student’s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final transcript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4"/>
          <w:szCs w:val="24"/>
        </w:rPr>
        <w:t xml:space="preserve">It </w:t>
      </w:r>
      <w:r w:rsidRPr="2030048C">
        <w:rPr>
          <w:rFonts w:ascii="Arial" w:eastAsia="Arial" w:hAnsi="Arial" w:cs="Arial"/>
          <w:color w:val="000000" w:themeColor="text1" w:themeShade="FF" w:themeTint="FF"/>
          <w:sz w:val="24"/>
          <w:szCs w:val="24"/>
        </w:rPr>
        <w:t>is</w:t>
      </w:r>
      <w:r w:rsidRPr="2030048C">
        <w:rPr>
          <w:rFonts w:ascii="Arial" w:eastAsia="Arial" w:hAnsi="Arial" w:cs="Arial"/>
          <w:color w:val="000000" w:themeColor="text1" w:themeShade="FF" w:themeTint="FF"/>
          <w:sz w:val="24"/>
          <w:szCs w:val="24"/>
        </w:rPr>
        <w:t xml:space="preserve"> credit-</w:t>
      </w:r>
      <w:r w:rsidRPr="2030048C">
        <w:rPr>
          <w:rFonts w:ascii="Arial" w:eastAsia="Arial" w:hAnsi="Arial" w:cs="Arial"/>
          <w:color w:val="000000" w:themeColor="text1" w:themeShade="FF" w:themeTint="FF"/>
          <w:sz w:val="24"/>
          <w:szCs w:val="24"/>
        </w:rPr>
        <w:t xml:space="preserve">rated (120 credits </w:t>
      </w:r>
      <w:r w:rsidRPr="2030048C">
        <w:rPr>
          <w:rFonts w:ascii="Arial" w:eastAsia="Arial" w:hAnsi="Arial" w:cs="Arial"/>
          <w:color w:val="000000" w:themeColor="text1" w:themeShade="FF" w:themeTint="FF"/>
          <w:sz w:val="24"/>
          <w:szCs w:val="24"/>
        </w:rPr>
        <w:t xml:space="preserve">for the 36 week period) and </w:t>
      </w:r>
      <w:r w:rsidRPr="2030048C">
        <w:rPr>
          <w:rFonts w:ascii="Arial" w:eastAsia="Arial" w:hAnsi="Arial" w:cs="Arial"/>
          <w:color w:val="000000" w:themeColor="text1" w:themeShade="FF" w:themeTint="FF"/>
          <w:sz w:val="24"/>
          <w:szCs w:val="24"/>
        </w:rPr>
        <w:t xml:space="preserve">subject to completion with a </w:t>
      </w:r>
      <w:r w:rsidRPr="2030048C">
        <w:rPr>
          <w:rFonts w:ascii="Arial" w:eastAsia="Arial" w:hAnsi="Arial" w:cs="Arial"/>
          <w:color w:val="000000" w:themeColor="text1" w:themeShade="FF" w:themeTint="FF"/>
          <w:sz w:val="24"/>
          <w:szCs w:val="24"/>
        </w:rPr>
        <w:t>pass</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Passing the work experience module is compulsory for the conferment of </w:t>
      </w:r>
      <w:r w:rsidRPr="2030048C">
        <w:rPr>
          <w:rFonts w:ascii="Arial" w:eastAsia="Arial" w:hAnsi="Arial" w:cs="Arial"/>
          <w:color w:val="000000" w:themeColor="text1" w:themeShade="FF" w:themeTint="FF"/>
          <w:sz w:val="24"/>
          <w:szCs w:val="24"/>
        </w:rPr>
        <w:t xml:space="preserve">the award in the </w:t>
      </w:r>
      <w:r w:rsidRPr="2030048C">
        <w:rPr>
          <w:rFonts w:ascii="Arial" w:eastAsia="Arial" w:hAnsi="Arial" w:cs="Arial"/>
          <w:color w:val="000000" w:themeColor="text1" w:themeShade="FF" w:themeTint="FF"/>
          <w:sz w:val="24"/>
          <w:szCs w:val="24"/>
        </w:rPr>
        <w:t>‘with professional placement’</w:t>
      </w:r>
      <w:r w:rsidRPr="2030048C">
        <w:rPr>
          <w:rFonts w:ascii="Arial" w:eastAsia="Arial" w:hAnsi="Arial" w:cs="Arial"/>
          <w:color w:val="000000" w:themeColor="text1" w:themeShade="FF" w:themeTint="FF"/>
          <w:sz w:val="24"/>
          <w:szCs w:val="24"/>
        </w:rPr>
        <w:t xml:space="preserve"> mode. Failure of this module will normally result in the student being assessed for the non-</w:t>
      </w:r>
      <w:r w:rsidRPr="2030048C">
        <w:rPr>
          <w:rFonts w:ascii="Arial" w:eastAsia="Arial" w:hAnsi="Arial" w:cs="Arial"/>
          <w:strike/>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‘with professional placement’</w:t>
      </w:r>
      <w:r w:rsidRPr="2030048C">
        <w:rPr>
          <w:rFonts w:ascii="Arial" w:eastAsia="Arial" w:hAnsi="Arial" w:cs="Arial"/>
          <w:color w:val="000000" w:themeColor="text1" w:themeShade="FF" w:themeTint="FF"/>
          <w:sz w:val="24"/>
          <w:szCs w:val="24"/>
        </w:rPr>
        <w:t xml:space="preserve"> award.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 xml:space="preserve">Study Abroad and Erasmus Exchange programmes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Fashion exchanges include the best courses in </w:t>
      </w:r>
      <w:r w:rsidRPr="2030048C">
        <w:rPr>
          <w:rFonts w:ascii="Arial" w:eastAsia="Arial" w:hAnsi="Arial" w:cs="Arial"/>
          <w:color w:val="000000" w:themeColor="text1" w:themeShade="FF" w:themeTint="FF"/>
          <w:sz w:val="24"/>
          <w:szCs w:val="24"/>
        </w:rPr>
        <w:t>Paris</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Berlin</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Munich, </w:t>
      </w:r>
      <w:r w:rsidRPr="2030048C">
        <w:rPr>
          <w:rFonts w:ascii="Arial" w:eastAsia="Arial" w:hAnsi="Arial" w:cs="Arial"/>
          <w:color w:val="000000" w:themeColor="text1" w:themeShade="FF" w:themeTint="FF"/>
          <w:sz w:val="24"/>
          <w:szCs w:val="24"/>
        </w:rPr>
        <w:t>Dudsseldorf</w:t>
      </w:r>
      <w:r w:rsidRPr="2030048C">
        <w:rPr>
          <w:rFonts w:ascii="Arial" w:eastAsia="Arial" w:hAnsi="Arial" w:cs="Arial"/>
          <w:color w:val="000000" w:themeColor="text1" w:themeShade="FF" w:themeTint="FF"/>
          <w:sz w:val="24"/>
          <w:szCs w:val="24"/>
        </w:rPr>
        <w:t xml:space="preserve"> Amsterdam, Milan, New York, San Francisco, Toronto, </w:t>
      </w:r>
      <w:r w:rsidRPr="2030048C">
        <w:rPr>
          <w:rFonts w:ascii="Arial" w:eastAsia="Arial" w:hAnsi="Arial" w:cs="Arial"/>
          <w:color w:val="000000" w:themeColor="text1" w:themeShade="FF" w:themeTint="FF"/>
          <w:sz w:val="24"/>
          <w:szCs w:val="24"/>
        </w:rPr>
        <w:t>Seoul</w:t>
      </w:r>
      <w:r w:rsidRPr="2030048C">
        <w:rPr>
          <w:rFonts w:ascii="Arial" w:eastAsia="Arial" w:hAnsi="Arial" w:cs="Arial"/>
          <w:color w:val="000000" w:themeColor="text1" w:themeShade="FF" w:themeTint="FF"/>
          <w:sz w:val="24"/>
          <w:szCs w:val="24"/>
        </w:rPr>
        <w:t xml:space="preserve"> and Hong Kong. Students study for up to 6 months and take </w:t>
      </w:r>
      <w:r w:rsidRPr="2030048C">
        <w:rPr>
          <w:rFonts w:ascii="Arial" w:eastAsia="Arial" w:hAnsi="Arial" w:cs="Arial"/>
          <w:color w:val="000000" w:themeColor="text1" w:themeShade="FF" w:themeTint="FF"/>
          <w:sz w:val="24"/>
          <w:szCs w:val="24"/>
        </w:rPr>
        <w:t xml:space="preserve">part paid part funded </w:t>
      </w:r>
      <w:r w:rsidRPr="2030048C">
        <w:rPr>
          <w:rFonts w:ascii="Arial" w:eastAsia="Arial" w:hAnsi="Arial" w:cs="Arial"/>
          <w:color w:val="000000" w:themeColor="text1" w:themeShade="FF" w:themeTint="FF"/>
          <w:sz w:val="24"/>
          <w:szCs w:val="24"/>
        </w:rPr>
        <w:t>internships for 6 months.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E1.</w:t>
      </w:r>
      <w:r w:rsidRPr="2030048C">
        <w:rPr>
          <w:rFonts w:ascii="Arial" w:eastAsia="Arial" w:hAnsi="Arial" w:cs="Arial"/>
          <w:color w:val="000000" w:themeColor="text1" w:themeShade="FF" w:themeTint="FF"/>
          <w:sz w:val="24"/>
          <w:szCs w:val="24"/>
        </w:rPr>
        <w:t> </w:t>
      </w:r>
      <w:r w:rsidRPr="2030048C">
        <w:rPr>
          <w:rFonts w:ascii="Arial" w:eastAsia="Arial" w:hAnsi="Arial" w:cs="Arial"/>
          <w:b/>
          <w:bCs/>
          <w:color w:val="000000" w:themeColor="text1" w:themeShade="FF" w:themeTint="FF"/>
          <w:sz w:val="24"/>
          <w:szCs w:val="24"/>
        </w:rPr>
        <w:t>Professional and Statutory Regulatory Bodies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Not applicable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E2.</w:t>
      </w:r>
      <w:r w:rsidRPr="2030048C">
        <w:rPr>
          <w:rFonts w:ascii="Arial" w:eastAsia="Arial" w:hAnsi="Arial" w:cs="Arial"/>
          <w:color w:val="000000" w:themeColor="text1" w:themeShade="FF" w:themeTint="FF"/>
          <w:sz w:val="24"/>
          <w:szCs w:val="24"/>
        </w:rPr>
        <w:t> </w:t>
      </w:r>
      <w:r w:rsidRPr="2030048C">
        <w:rPr>
          <w:rFonts w:ascii="Arial" w:eastAsia="Arial" w:hAnsi="Arial" w:cs="Arial"/>
          <w:b/>
          <w:bCs/>
          <w:color w:val="000000" w:themeColor="text1" w:themeShade="FF" w:themeTint="FF"/>
          <w:sz w:val="24"/>
          <w:szCs w:val="24"/>
        </w:rPr>
        <w:t>Work-based learning</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Work placements are delivered as paid internships in response to global companies who offer a competition as part of the project briefs. Students also gain placements at UK companies from projects submitted from Professional Practice briefs in Level 5.</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Students are also offered placements leading up to London Fashion Week with designer labels on non-contact days with LFW as part of the timetable.</w:t>
      </w:r>
      <w:r w:rsidRPr="2030048C">
        <w:rPr>
          <w:rFonts w:ascii="Arial" w:eastAsia="Arial" w:hAnsi="Arial" w:cs="Arial"/>
          <w:color w:val="000000" w:themeColor="text1" w:themeShade="FF" w:themeTint="FF"/>
          <w:sz w:val="24"/>
          <w:szCs w:val="24"/>
        </w:rPr>
        <w:t xml:space="preserve"> Students also have the option of taking </w:t>
      </w:r>
      <w:r w:rsidRPr="2030048C">
        <w:rPr>
          <w:rFonts w:ascii="Arial" w:eastAsia="Arial" w:hAnsi="Arial" w:cs="Arial"/>
          <w:color w:val="000000" w:themeColor="text1" w:themeShade="FF" w:themeTint="FF"/>
          <w:sz w:val="24"/>
          <w:szCs w:val="24"/>
        </w:rPr>
        <w:t xml:space="preserve">the </w:t>
      </w:r>
      <w:r w:rsidRPr="2030048C">
        <w:rPr>
          <w:rFonts w:ascii="Arial" w:eastAsia="Arial" w:hAnsi="Arial" w:cs="Arial"/>
          <w:color w:val="000000" w:themeColor="text1" w:themeShade="FF" w:themeTint="FF"/>
          <w:sz w:val="24"/>
          <w:szCs w:val="24"/>
        </w:rPr>
        <w:t>‘with professional placement’</w:t>
      </w:r>
      <w:r w:rsidRPr="2030048C">
        <w:rPr>
          <w:rFonts w:ascii="Arial" w:eastAsia="Arial" w:hAnsi="Arial" w:cs="Arial"/>
          <w:color w:val="000000" w:themeColor="text1" w:themeShade="FF" w:themeTint="FF"/>
          <w:sz w:val="24"/>
          <w:szCs w:val="24"/>
        </w:rPr>
        <w:t xml:space="preserve"> year option (see p2</w:t>
      </w:r>
      <w:r w:rsidRPr="2030048C">
        <w:rPr>
          <w:rFonts w:ascii="Arial" w:eastAsia="Arial" w:hAnsi="Arial" w:cs="Arial"/>
          <w:color w:val="000000" w:themeColor="text1" w:themeShade="FF" w:themeTint="FF"/>
          <w:sz w:val="24"/>
          <w:szCs w:val="24"/>
        </w:rPr>
        <w:t xml:space="preserve"> above).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E3.</w:t>
      </w:r>
      <w:r w:rsidRPr="2030048C">
        <w:rPr>
          <w:rFonts w:ascii="Arial" w:eastAsia="Arial" w:hAnsi="Arial" w:cs="Arial"/>
          <w:color w:val="000000" w:themeColor="text1" w:themeShade="FF" w:themeTint="FF"/>
          <w:sz w:val="24"/>
          <w:szCs w:val="24"/>
        </w:rPr>
        <w:t> </w:t>
      </w:r>
      <w:r w:rsidRPr="2030048C">
        <w:rPr>
          <w:rFonts w:ascii="Arial" w:eastAsia="Arial" w:hAnsi="Arial" w:cs="Arial"/>
          <w:b/>
          <w:bCs/>
          <w:color w:val="000000" w:themeColor="text1" w:themeShade="FF" w:themeTint="FF"/>
          <w:sz w:val="24"/>
          <w:szCs w:val="24"/>
        </w:rPr>
        <w:t>Outline Programme Structure</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Levels 4 and 5 are made up of four modules each worth 30 credit points. Level 6 houses the 60-credit capstone module, and 2 x 30-credit modules.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Typically,</w:t>
      </w:r>
      <w:r w:rsidRPr="2030048C">
        <w:rPr>
          <w:rFonts w:ascii="Arial" w:eastAsia="Arial" w:hAnsi="Arial" w:cs="Arial"/>
          <w:color w:val="000000" w:themeColor="text1" w:themeShade="FF" w:themeTint="FF"/>
          <w:sz w:val="24"/>
          <w:szCs w:val="24"/>
        </w:rPr>
        <w:t xml:space="preserve"> a student mus</w:t>
      </w:r>
      <w:r w:rsidRPr="2030048C">
        <w:rPr>
          <w:rFonts w:ascii="Arial" w:eastAsia="Arial" w:hAnsi="Arial" w:cs="Arial"/>
          <w:color w:val="000000" w:themeColor="text1" w:themeShade="FF" w:themeTint="FF"/>
          <w:sz w:val="24"/>
          <w:szCs w:val="24"/>
        </w:rPr>
        <w:t>t complete 120 credits at each L</w:t>
      </w:r>
      <w:r w:rsidRPr="2030048C">
        <w:rPr>
          <w:rFonts w:ascii="Arial" w:eastAsia="Arial" w:hAnsi="Arial" w:cs="Arial"/>
          <w:color w:val="000000" w:themeColor="text1" w:themeShade="FF" w:themeTint="FF"/>
          <w:sz w:val="24"/>
          <w:szCs w:val="24"/>
        </w:rPr>
        <w:t xml:space="preserve">evel. </w:t>
      </w:r>
      <w:r w:rsidRPr="2030048C">
        <w:rPr>
          <w:rFonts w:ascii="Arial" w:eastAsia="Arial" w:hAnsi="Arial" w:cs="Arial"/>
          <w:color w:val="000000" w:themeColor="text1" w:themeShade="FF" w:themeTint="FF"/>
          <w:sz w:val="24"/>
          <w:szCs w:val="24"/>
        </w:rPr>
        <w:t>The programme is part of the University’s Undergraduate</w:t>
      </w:r>
      <w:r w:rsidRPr="2030048C">
        <w:rPr>
          <w:rFonts w:ascii="Arial" w:eastAsia="Arial" w:hAnsi="Arial" w:cs="Arial"/>
          <w:color w:val="000000" w:themeColor="text1" w:themeShade="FF" w:themeTint="FF"/>
          <w:sz w:val="24"/>
          <w:szCs w:val="24"/>
        </w:rPr>
        <w:t xml:space="preserve"> Regulations (UR)</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All students will be provided with the </w:t>
      </w:r>
      <w:r w:rsidRPr="2030048C">
        <w:rPr>
          <w:rFonts w:ascii="Arial" w:eastAsia="Arial" w:hAnsi="Arial" w:cs="Arial"/>
          <w:color w:val="000000" w:themeColor="text1" w:themeShade="FF" w:themeTint="FF"/>
          <w:sz w:val="24"/>
          <w:szCs w:val="24"/>
        </w:rPr>
        <w:t>University regulations and an online</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Course Handbook</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Full details of each module will be provided in module descriptors and student module guides.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Fashion</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Fashion</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Design Process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FN4004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Design Product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FN4005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Design, Style &amp; Image: Themes in Fashion History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HA4104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Professional Practice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FN4002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 The outstanding 30 credits from Level 5 can be trailed into Level 6 and must be passed before consideration for an award or progression to Level 7 (if appropriate).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Diploma of Higher Education in Fashion.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w:t>
            </w:r>
            <w:r w:rsidRPr="2030048C">
              <w:rPr>
                <w:rFonts w:ascii="Arial" w:eastAsia="Arial" w:hAnsi="Arial" w:cs="Arial"/>
                <w:b/>
                <w:bCs/>
                <w:lang w:val="en-GB"/>
              </w:rPr>
              <w:t xml:space="preserve"> </w:t>
            </w:r>
            <w:r w:rsidRPr="2030048C">
              <w:rPr>
                <w:rFonts w:ascii="Arial" w:eastAsia="Arial" w:hAnsi="Arial" w:cs="Arial"/>
                <w:b/>
                <w:bCs/>
                <w:lang w:val="en-GB"/>
              </w:rPr>
              <w:t>Fashion</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Critical Issues in Fashion: Research &amp;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HA5107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Design Process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FN5001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Design Product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FN5003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Professional Practice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FN5002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Level 6 requires the completion of all modules.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Fashion</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Design Process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FN6001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Final Major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FN6004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Independent Research Project in Critical and Historical studies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HA6104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6934EB1" w:rsidP="2030048C" w14:paraId="5E579705"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pStyle w:val="Body"/>
        <w:jc w:val="both"/>
        <w:rPr>
          <w:rFonts w:ascii="Arial" w:eastAsia="Arial" w:hAnsi="Arial" w:cs="Arial"/>
          <w:sz w:val="24"/>
          <w:szCs w:val="24"/>
        </w:rPr>
      </w:pPr>
      <w:r w:rsidRPr="2030048C">
        <w:rPr>
          <w:rFonts w:ascii="Arial" w:eastAsia="Arial" w:hAnsi="Arial" w:cs="Arial"/>
          <w:sz w:val="24"/>
          <w:szCs w:val="24"/>
        </w:rPr>
        <w:t> The Design S</w:t>
      </w:r>
      <w:r w:rsidRPr="2030048C">
        <w:rPr>
          <w:rFonts w:ascii="Arial" w:eastAsia="Arial" w:hAnsi="Arial" w:cs="Arial"/>
          <w:sz w:val="24"/>
          <w:szCs w:val="24"/>
        </w:rPr>
        <w:t xml:space="preserve">chool promotes and sustains a distinctive pattern of teaching and learning practices. Teaching and learning strategies have developed in close relation to the design subjects, </w:t>
      </w:r>
      <w:r w:rsidRPr="2030048C">
        <w:rPr>
          <w:rFonts w:ascii="Arial" w:eastAsia="Arial" w:hAnsi="Arial" w:cs="Arial"/>
          <w:sz w:val="24"/>
          <w:szCs w:val="24"/>
        </w:rPr>
        <w:t>disciplines</w:t>
      </w:r>
      <w:r w:rsidRPr="2030048C">
        <w:rPr>
          <w:rFonts w:ascii="Arial" w:eastAsia="Arial" w:hAnsi="Arial" w:cs="Arial"/>
          <w:sz w:val="24"/>
          <w:szCs w:val="24"/>
        </w:rPr>
        <w:t xml:space="preserve"> and the creative industries.</w:t>
      </w:r>
      <w:r w:rsidRPr="2030048C">
        <w:rPr>
          <w:rFonts w:ascii="Arial" w:eastAsia="Arial" w:hAnsi="Arial" w:cs="Arial"/>
          <w:sz w:val="24"/>
          <w:szCs w:val="24"/>
        </w:rPr>
        <w:t xml:space="preserve">  </w:t>
      </w:r>
      <w:r w:rsidRPr="2030048C">
        <w:rPr>
          <w:rFonts w:ascii="Arial" w:eastAsia="Arial" w:hAnsi="Arial" w:cs="Arial"/>
          <w:sz w:val="24"/>
          <w:szCs w:val="24"/>
        </w:rPr>
        <w:t>The ways in which students develop knowledge and understanding of their subject is equally distinct, with a strong emphasis being placed on the management of increasingly complex studio based practical design projects. Although the nature of the design project is that of a holistic design experience the aims of the modules are distinct in the practical project undertaken by the student and as such are assessed individually and collectively in relation to the modules</w:t>
      </w:r>
      <w:r w:rsidRPr="2030048C">
        <w:rPr>
          <w:rFonts w:ascii="Arial" w:eastAsia="Arial" w:hAnsi="Arial" w:cs="Arial"/>
          <w:sz w:val="24"/>
          <w:szCs w:val="24"/>
        </w:rPr>
        <w:t>’</w:t>
      </w:r>
      <w:r w:rsidRPr="2030048C">
        <w:rPr>
          <w:rFonts w:ascii="Arial" w:eastAsia="Arial" w:hAnsi="Arial" w:cs="Arial"/>
          <w:sz w:val="24"/>
          <w:szCs w:val="24"/>
        </w:rPr>
        <w:t xml:space="preserve"> aims.</w:t>
      </w:r>
    </w:p>
    <w:p w:rsidRPr="2030048C" w:rsidP="2030048C">
      <w:pPr>
        <w:pStyle w:val="Body"/>
        <w:jc w:val="both"/>
        <w:rPr>
          <w:rFonts w:ascii="Arial" w:eastAsia="Arial" w:hAnsi="Arial" w:cs="Arial"/>
          <w:sz w:val="24"/>
          <w:szCs w:val="24"/>
        </w:rPr>
      </w:pPr>
      <w:r w:rsidRPr="2030048C">
        <w:rPr>
          <w:rFonts w:ascii="Arial" w:eastAsia="Arial" w:hAnsi="Arial" w:cs="Arial"/>
          <w:i/>
          <w:iCs/>
          <w:sz w:val="24"/>
          <w:szCs w:val="24"/>
        </w:rPr>
        <w:t> </w:t>
      </w:r>
    </w:p>
    <w:p w:rsidRPr="2030048C" w:rsidP="2030048C">
      <w:pPr>
        <w:pStyle w:val="Body"/>
        <w:jc w:val="both"/>
        <w:rPr>
          <w:rFonts w:ascii="Arial" w:eastAsia="Arial" w:hAnsi="Arial" w:cs="Arial"/>
          <w:sz w:val="24"/>
          <w:szCs w:val="24"/>
        </w:rPr>
      </w:pPr>
      <w:r w:rsidRPr="2030048C">
        <w:rPr>
          <w:rFonts w:ascii="Arial" w:eastAsia="Arial" w:hAnsi="Arial" w:cs="Arial"/>
          <w:sz w:val="24"/>
          <w:szCs w:val="24"/>
        </w:rPr>
        <w:t xml:space="preserve">In addition, students are strongly encouraged to develop their own informed and creative approach, taking into account contemporary research, current </w:t>
      </w:r>
      <w:r w:rsidRPr="2030048C">
        <w:rPr>
          <w:rFonts w:ascii="Arial" w:eastAsia="Arial" w:hAnsi="Arial" w:cs="Arial"/>
          <w:sz w:val="24"/>
          <w:szCs w:val="24"/>
        </w:rPr>
        <w:t>industry</w:t>
      </w:r>
      <w:r w:rsidRPr="2030048C">
        <w:rPr>
          <w:rFonts w:ascii="Arial" w:eastAsia="Arial" w:hAnsi="Arial" w:cs="Arial"/>
          <w:sz w:val="24"/>
          <w:szCs w:val="24"/>
        </w:rPr>
        <w:t xml:space="preserve"> and design practices</w:t>
      </w:r>
      <w:r w:rsidRPr="2030048C">
        <w:rPr>
          <w:rFonts w:ascii="Arial" w:eastAsia="Arial" w:hAnsi="Arial" w:cs="Arial"/>
          <w:sz w:val="24"/>
          <w:szCs w:val="24"/>
        </w:rPr>
        <w:t>.</w:t>
      </w:r>
      <w:r w:rsidRPr="2030048C">
        <w:rPr>
          <w:rFonts w:ascii="Arial" w:eastAsia="Arial" w:hAnsi="Arial" w:cs="Arial"/>
          <w:sz w:val="24"/>
          <w:szCs w:val="24"/>
        </w:rPr>
        <w:t xml:space="preserve">  </w:t>
      </w:r>
      <w:r w:rsidRPr="2030048C">
        <w:rPr>
          <w:rFonts w:ascii="Arial" w:eastAsia="Arial" w:hAnsi="Arial" w:cs="Arial"/>
          <w:sz w:val="24"/>
          <w:szCs w:val="24"/>
        </w:rPr>
        <w:t> </w:t>
      </w:r>
      <w:r w:rsidRPr="2030048C">
        <w:rPr>
          <w:rFonts w:ascii="Arial" w:eastAsia="Arial" w:hAnsi="Arial" w:cs="Arial"/>
          <w:sz w:val="24"/>
          <w:szCs w:val="24"/>
        </w:rPr>
        <w:t xml:space="preserve">This is achieved through the teaching philosophy in the </w:t>
      </w:r>
      <w:r w:rsidRPr="2030048C">
        <w:rPr>
          <w:rFonts w:ascii="Arial" w:eastAsia="Arial" w:hAnsi="Arial" w:cs="Arial"/>
          <w:sz w:val="24"/>
          <w:szCs w:val="24"/>
        </w:rPr>
        <w:t>School</w:t>
      </w:r>
      <w:r w:rsidRPr="2030048C">
        <w:rPr>
          <w:rFonts w:ascii="Arial" w:eastAsia="Arial" w:hAnsi="Arial" w:cs="Arial"/>
          <w:sz w:val="24"/>
          <w:szCs w:val="24"/>
        </w:rPr>
        <w:t>, which highlights the importance of knowledge of the contemporary and future design context and through awareness of the forces and issues that influence society and industry to meet the needs of present and future generations.</w:t>
      </w:r>
    </w:p>
    <w:p w:rsidRPr="2030048C" w:rsidP="2030048C">
      <w:pPr>
        <w:pStyle w:val="Body"/>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Strategically</w:t>
      </w:r>
      <w:r w:rsidRPr="2030048C">
        <w:rPr>
          <w:rFonts w:ascii="Arial" w:eastAsia="Arial" w:hAnsi="Arial" w:cs="Arial"/>
          <w:sz w:val="24"/>
          <w:szCs w:val="24"/>
        </w:rPr>
        <w:t>,</w:t>
      </w:r>
      <w:r w:rsidRPr="2030048C">
        <w:rPr>
          <w:rFonts w:ascii="Arial" w:eastAsia="Arial" w:hAnsi="Arial" w:cs="Arial"/>
          <w:sz w:val="24"/>
          <w:szCs w:val="24"/>
        </w:rPr>
        <w:t xml:space="preserve"> the course is structured to allow students to explore and develop an understanding of Fashion design </w:t>
      </w:r>
      <w:r w:rsidRPr="2030048C">
        <w:rPr>
          <w:rFonts w:ascii="Arial" w:eastAsia="Arial" w:hAnsi="Arial" w:cs="Arial"/>
          <w:b/>
          <w:bCs/>
          <w:sz w:val="24"/>
          <w:szCs w:val="24"/>
        </w:rPr>
        <w:t>principles</w:t>
      </w:r>
      <w:r w:rsidRPr="2030048C">
        <w:rPr>
          <w:rFonts w:ascii="Arial" w:eastAsia="Arial" w:hAnsi="Arial" w:cs="Arial"/>
          <w:sz w:val="24"/>
          <w:szCs w:val="24"/>
        </w:rPr>
        <w:t xml:space="preserve"> through the level 4 modules. The nature of the modules provides for the increasing complexity of projects as the student develops as they navigate through the level and the ‘theme’. This concept is reflected in level 5 in which the Fashion design </w:t>
      </w:r>
      <w:r w:rsidRPr="2030048C">
        <w:rPr>
          <w:rFonts w:ascii="Arial" w:eastAsia="Arial" w:hAnsi="Arial" w:cs="Arial"/>
          <w:b/>
          <w:bCs/>
          <w:sz w:val="24"/>
          <w:szCs w:val="24"/>
        </w:rPr>
        <w:t>processes</w:t>
      </w:r>
      <w:r w:rsidRPr="2030048C">
        <w:rPr>
          <w:rFonts w:ascii="Arial" w:eastAsia="Arial" w:hAnsi="Arial" w:cs="Arial"/>
          <w:sz w:val="24"/>
          <w:szCs w:val="24"/>
        </w:rPr>
        <w:t xml:space="preserve"> are characterised and level 6 in which the students Fashion design </w:t>
      </w:r>
      <w:r w:rsidRPr="2030048C">
        <w:rPr>
          <w:rFonts w:ascii="Arial" w:eastAsia="Arial" w:hAnsi="Arial" w:cs="Arial"/>
          <w:b/>
          <w:bCs/>
          <w:sz w:val="24"/>
          <w:szCs w:val="24"/>
        </w:rPr>
        <w:t>practice</w:t>
      </w:r>
      <w:r w:rsidRPr="2030048C">
        <w:rPr>
          <w:rFonts w:ascii="Arial" w:eastAsia="Arial" w:hAnsi="Arial" w:cs="Arial"/>
          <w:sz w:val="24"/>
          <w:szCs w:val="24"/>
        </w:rPr>
        <w:t xml:space="preserve"> is personalised and contextualised.</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 teaching and learning of practical design projects incorporates: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4"/>
        </w:numPr>
        <w:ind w:left="720" w:right="0" w:hanging="360"/>
        <w:jc w:val="both"/>
        <w:rPr>
          <w:rFonts w:ascii="Arial" w:eastAsia="Arial" w:hAnsi="Arial" w:cs="Arial"/>
          <w:sz w:val="24"/>
          <w:szCs w:val="24"/>
        </w:rPr>
      </w:pPr>
      <w:r w:rsidRPr="2030048C">
        <w:rPr>
          <w:rFonts w:ascii="Arial" w:eastAsia="Arial" w:hAnsi="Arial" w:cs="Arial"/>
          <w:sz w:val="24"/>
          <w:szCs w:val="24"/>
        </w:rPr>
        <w:t>Analysis of the project brief, research and insight gathering in to the ‘theme’ or objective and subsequent problem finding for problem solving.</w:t>
      </w:r>
    </w:p>
    <w:p w:rsidRPr="2030048C" w:rsidP="2030048C">
      <w:pPr>
        <w:numPr>
          <w:ilvl w:val="0"/>
          <w:numId w:val="14"/>
        </w:numPr>
        <w:ind w:left="720" w:right="0" w:hanging="360"/>
        <w:jc w:val="both"/>
        <w:rPr>
          <w:rFonts w:ascii="Arial" w:eastAsia="Arial" w:hAnsi="Arial" w:cs="Arial"/>
          <w:sz w:val="24"/>
          <w:szCs w:val="24"/>
        </w:rPr>
      </w:pPr>
      <w:r w:rsidRPr="2030048C">
        <w:rPr>
          <w:rFonts w:ascii="Arial" w:eastAsia="Arial" w:hAnsi="Arial" w:cs="Arial"/>
          <w:sz w:val="24"/>
          <w:szCs w:val="24"/>
        </w:rPr>
        <w:t>Analysis of context.</w:t>
      </w:r>
    </w:p>
    <w:p w:rsidRPr="2030048C" w:rsidP="2030048C">
      <w:pPr>
        <w:numPr>
          <w:ilvl w:val="0"/>
          <w:numId w:val="14"/>
        </w:numPr>
        <w:ind w:left="720" w:right="0" w:hanging="360"/>
        <w:jc w:val="both"/>
        <w:rPr>
          <w:rFonts w:ascii="Arial" w:eastAsia="Arial" w:hAnsi="Arial" w:cs="Arial"/>
          <w:sz w:val="24"/>
          <w:szCs w:val="24"/>
        </w:rPr>
      </w:pPr>
      <w:r w:rsidRPr="2030048C">
        <w:rPr>
          <w:rFonts w:ascii="Arial" w:eastAsia="Arial" w:hAnsi="Arial" w:cs="Arial"/>
          <w:sz w:val="24"/>
          <w:szCs w:val="24"/>
        </w:rPr>
        <w:t>Tools and strategies for d</w:t>
      </w:r>
      <w:r w:rsidRPr="2030048C">
        <w:rPr>
          <w:rFonts w:ascii="Arial" w:eastAsia="Arial" w:hAnsi="Arial" w:cs="Arial"/>
          <w:sz w:val="24"/>
          <w:szCs w:val="24"/>
        </w:rPr>
        <w:t xml:space="preserve">esign thinking and the </w:t>
      </w:r>
      <w:r w:rsidRPr="2030048C">
        <w:rPr>
          <w:rFonts w:ascii="Arial" w:eastAsia="Arial" w:hAnsi="Arial" w:cs="Arial"/>
          <w:sz w:val="24"/>
          <w:szCs w:val="24"/>
        </w:rPr>
        <w:t>d</w:t>
      </w:r>
      <w:r w:rsidRPr="2030048C">
        <w:rPr>
          <w:rFonts w:ascii="Arial" w:eastAsia="Arial" w:hAnsi="Arial" w:cs="Arial"/>
          <w:sz w:val="24"/>
          <w:szCs w:val="24"/>
        </w:rPr>
        <w:t>esign process.</w:t>
      </w:r>
    </w:p>
    <w:p w:rsidRPr="2030048C" w:rsidP="2030048C">
      <w:pPr>
        <w:numPr>
          <w:ilvl w:val="0"/>
          <w:numId w:val="14"/>
        </w:numPr>
        <w:ind w:left="720" w:right="0" w:hanging="360"/>
        <w:jc w:val="both"/>
        <w:rPr>
          <w:rFonts w:ascii="Arial" w:eastAsia="Arial" w:hAnsi="Arial" w:cs="Arial"/>
          <w:sz w:val="24"/>
          <w:szCs w:val="24"/>
        </w:rPr>
      </w:pPr>
      <w:r w:rsidRPr="2030048C">
        <w:rPr>
          <w:rFonts w:ascii="Arial" w:eastAsia="Arial" w:hAnsi="Arial" w:cs="Arial"/>
          <w:sz w:val="24"/>
          <w:szCs w:val="24"/>
        </w:rPr>
        <w:t xml:space="preserve">The promotion of workshop practices and creative material usage and manipulation. </w:t>
      </w:r>
    </w:p>
    <w:p w:rsidRPr="2030048C" w:rsidP="2030048C">
      <w:pPr>
        <w:numPr>
          <w:ilvl w:val="0"/>
          <w:numId w:val="14"/>
        </w:numPr>
        <w:ind w:left="720" w:right="0" w:hanging="360"/>
        <w:jc w:val="both"/>
        <w:rPr>
          <w:rFonts w:ascii="Arial" w:eastAsia="Arial" w:hAnsi="Arial" w:cs="Arial"/>
          <w:sz w:val="24"/>
          <w:szCs w:val="24"/>
        </w:rPr>
      </w:pPr>
      <w:r w:rsidRPr="2030048C">
        <w:rPr>
          <w:rFonts w:ascii="Arial" w:eastAsia="Arial" w:hAnsi="Arial" w:cs="Arial"/>
          <w:sz w:val="24"/>
          <w:szCs w:val="24"/>
        </w:rPr>
        <w:t>Teaching communication and presentation tools and techniques.</w:t>
      </w:r>
    </w:p>
    <w:p w:rsidRPr="2030048C" w:rsidP="2030048C">
      <w:pPr>
        <w:numPr>
          <w:ilvl w:val="0"/>
          <w:numId w:val="14"/>
        </w:numPr>
        <w:ind w:left="720" w:right="0" w:hanging="360"/>
        <w:jc w:val="both"/>
        <w:rPr>
          <w:rFonts w:ascii="Arial" w:eastAsia="Arial" w:hAnsi="Arial" w:cs="Arial"/>
          <w:sz w:val="24"/>
          <w:szCs w:val="24"/>
        </w:rPr>
      </w:pPr>
      <w:r w:rsidRPr="2030048C">
        <w:rPr>
          <w:rFonts w:ascii="Arial" w:eastAsia="Arial" w:hAnsi="Arial" w:cs="Arial"/>
          <w:sz w:val="24"/>
          <w:szCs w:val="24"/>
        </w:rPr>
        <w:t>Teaching digital tools for design and realisation</w:t>
      </w:r>
    </w:p>
    <w:p w:rsidRPr="2030048C" w:rsidP="2030048C">
      <w:pPr>
        <w:numPr>
          <w:ilvl w:val="0"/>
          <w:numId w:val="14"/>
        </w:numPr>
        <w:ind w:left="720" w:right="0" w:hanging="360"/>
        <w:jc w:val="both"/>
        <w:rPr>
          <w:rFonts w:ascii="Arial" w:eastAsia="Arial" w:hAnsi="Arial" w:cs="Arial"/>
          <w:sz w:val="24"/>
          <w:szCs w:val="24"/>
        </w:rPr>
      </w:pPr>
      <w:r w:rsidRPr="2030048C">
        <w:rPr>
          <w:rFonts w:ascii="Arial" w:eastAsia="Arial" w:hAnsi="Arial" w:cs="Arial"/>
          <w:sz w:val="24"/>
          <w:szCs w:val="24"/>
        </w:rPr>
        <w:t xml:space="preserve">Tutorials, lectures, </w:t>
      </w:r>
      <w:r w:rsidRPr="2030048C">
        <w:rPr>
          <w:rFonts w:ascii="Arial" w:eastAsia="Arial" w:hAnsi="Arial" w:cs="Arial"/>
          <w:sz w:val="24"/>
          <w:szCs w:val="24"/>
        </w:rPr>
        <w:t>seminars</w:t>
      </w:r>
      <w:r w:rsidRPr="2030048C">
        <w:rPr>
          <w:rFonts w:ascii="Arial" w:eastAsia="Arial" w:hAnsi="Arial" w:cs="Arial"/>
          <w:sz w:val="24"/>
          <w:szCs w:val="24"/>
        </w:rPr>
        <w:t xml:space="preserve"> and workshops</w:t>
      </w:r>
    </w:p>
    <w:p w:rsidRPr="2030048C" w:rsidP="2030048C">
      <w:pPr>
        <w:numPr>
          <w:ilvl w:val="0"/>
          <w:numId w:val="14"/>
        </w:numPr>
        <w:ind w:left="720" w:right="0" w:hanging="360"/>
        <w:jc w:val="both"/>
        <w:rPr>
          <w:rFonts w:ascii="Arial" w:eastAsia="Arial" w:hAnsi="Arial" w:cs="Arial"/>
          <w:sz w:val="24"/>
          <w:szCs w:val="24"/>
        </w:rPr>
      </w:pPr>
      <w:r w:rsidRPr="2030048C">
        <w:rPr>
          <w:rFonts w:ascii="Arial" w:eastAsia="Arial" w:hAnsi="Arial" w:cs="Arial"/>
          <w:sz w:val="24"/>
          <w:szCs w:val="24"/>
        </w:rPr>
        <w:t xml:space="preserve">Developing students ability to confidently communicate orally </w:t>
      </w:r>
    </w:p>
    <w:p w:rsidRPr="2030048C" w:rsidP="2030048C">
      <w:pPr>
        <w:numPr>
          <w:ilvl w:val="0"/>
          <w:numId w:val="14"/>
        </w:numPr>
        <w:ind w:left="720" w:right="0" w:hanging="360"/>
        <w:jc w:val="both"/>
        <w:rPr>
          <w:rFonts w:ascii="Arial" w:eastAsia="Arial" w:hAnsi="Arial" w:cs="Arial"/>
          <w:sz w:val="24"/>
          <w:szCs w:val="24"/>
        </w:rPr>
      </w:pPr>
      <w:r w:rsidRPr="2030048C">
        <w:rPr>
          <w:rFonts w:ascii="Arial" w:eastAsia="Arial" w:hAnsi="Arial" w:cs="Arial"/>
          <w:sz w:val="24"/>
          <w:szCs w:val="24"/>
        </w:rPr>
        <w:t>Project reviews and crits to promote peer project discussion and debate.</w:t>
      </w:r>
    </w:p>
    <w:p w:rsidRPr="2030048C" w:rsidP="2030048C">
      <w:pPr>
        <w:numPr>
          <w:ilvl w:val="0"/>
          <w:numId w:val="14"/>
        </w:numPr>
        <w:ind w:left="720" w:right="0" w:hanging="360"/>
        <w:jc w:val="both"/>
        <w:rPr>
          <w:rFonts w:ascii="Arial" w:eastAsia="Arial" w:hAnsi="Arial" w:cs="Arial"/>
          <w:sz w:val="24"/>
          <w:szCs w:val="24"/>
        </w:rPr>
      </w:pPr>
      <w:r w:rsidRPr="2030048C">
        <w:rPr>
          <w:rFonts w:ascii="Arial" w:eastAsia="Arial" w:hAnsi="Arial" w:cs="Arial"/>
          <w:sz w:val="24"/>
          <w:szCs w:val="24"/>
        </w:rPr>
        <w:t xml:space="preserve">Encouraging within students’ </w:t>
      </w:r>
      <w:r w:rsidRPr="2030048C">
        <w:rPr>
          <w:rFonts w:ascii="Arial" w:eastAsia="Arial" w:hAnsi="Arial" w:cs="Arial"/>
          <w:sz w:val="24"/>
          <w:szCs w:val="24"/>
        </w:rPr>
        <w:t>self-reflection and self-criticism in relation to a sustainable design practice.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continual and iterative nature of the design process requires a structured process of formative assessment and feedback through the use of studio tutorials, </w:t>
      </w:r>
      <w:r w:rsidRPr="2030048C">
        <w:rPr>
          <w:rFonts w:ascii="Arial" w:eastAsia="Arial" w:hAnsi="Arial" w:cs="Arial"/>
          <w:sz w:val="24"/>
          <w:szCs w:val="24"/>
        </w:rPr>
        <w:t>reviews</w:t>
      </w:r>
      <w:r w:rsidRPr="2030048C">
        <w:rPr>
          <w:rFonts w:ascii="Arial" w:eastAsia="Arial" w:hAnsi="Arial" w:cs="Arial"/>
          <w:sz w:val="24"/>
          <w:szCs w:val="24"/>
        </w:rPr>
        <w:t xml:space="preserve"> and group critiques. Summative assessment in levels 4 and 5 for each element of assessment and formal feedback is provided following review of the submitted/presented project work. Summative assessment of level 6 modules occurs at the end of teaching block 2 through the submission and exhibition of appropriate project work; typically a major practical design project/s and the capstone project</w:t>
      </w:r>
      <w:r w:rsidRPr="2030048C">
        <w:rPr>
          <w:rFonts w:ascii="Arial" w:eastAsia="Arial" w:hAnsi="Arial" w:cs="Arial"/>
          <w:sz w:val="24"/>
          <w:szCs w:val="24"/>
        </w:rPr>
        <w:t xml:space="preserve">. </w:t>
      </w:r>
      <w:r w:rsidRPr="2030048C">
        <w:rPr>
          <w:rFonts w:ascii="Arial" w:eastAsia="Arial" w:hAnsi="Arial" w:cs="Arial"/>
          <w:sz w:val="24"/>
          <w:szCs w:val="24"/>
        </w:rPr>
        <w:t>The capstone project helps the students reflect on the knowledge and skills they have acquired during their course.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Body"/>
        <w:jc w:val="both"/>
        <w:rPr>
          <w:rFonts w:ascii="Arial" w:eastAsia="Arial" w:hAnsi="Arial" w:cs="Arial"/>
          <w:sz w:val="24"/>
          <w:szCs w:val="24"/>
        </w:rPr>
      </w:pPr>
      <w:r w:rsidRPr="2030048C">
        <w:rPr>
          <w:rFonts w:ascii="Arial" w:eastAsia="Arial" w:hAnsi="Arial" w:cs="Arial"/>
          <w:sz w:val="24"/>
          <w:szCs w:val="24"/>
        </w:rPr>
        <w:t xml:space="preserve">The delivery of modules will be by means of lectures, seminars, workshops, group critique, individual tutorials, demonstration, projects, briefings, study visits, peer learning, independent </w:t>
      </w:r>
      <w:r w:rsidRPr="2030048C">
        <w:rPr>
          <w:rFonts w:ascii="Arial" w:eastAsia="Arial" w:hAnsi="Arial" w:cs="Arial"/>
          <w:sz w:val="24"/>
          <w:szCs w:val="24"/>
        </w:rPr>
        <w:t>learning</w:t>
      </w:r>
      <w:r w:rsidRPr="2030048C">
        <w:rPr>
          <w:rFonts w:ascii="Arial" w:eastAsia="Arial" w:hAnsi="Arial" w:cs="Arial"/>
          <w:sz w:val="24"/>
          <w:szCs w:val="24"/>
        </w:rPr>
        <w:t xml:space="preserve"> and study skills.</w:t>
      </w:r>
    </w:p>
    <w:p w:rsidRPr="2030048C" w:rsidP="2030048C">
      <w:pPr>
        <w:pStyle w:val="Body"/>
        <w:jc w:val="both"/>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i/>
          <w:iCs/>
          <w:sz w:val="24"/>
          <w:szCs w:val="24"/>
        </w:rPr>
        <w:t>Lectures</w:t>
      </w:r>
      <w:r w:rsidRPr="2030048C">
        <w:rPr>
          <w:rFonts w:ascii="Arial" w:eastAsia="Arial" w:hAnsi="Arial" w:cs="Arial"/>
          <w:i/>
          <w:iCs/>
          <w:sz w:val="24"/>
          <w:szCs w:val="24"/>
        </w:rPr>
        <w:t xml:space="preserve"> </w:t>
      </w:r>
      <w:r w:rsidRPr="2030048C">
        <w:rPr>
          <w:rFonts w:ascii="Arial" w:eastAsia="Arial" w:hAnsi="Arial" w:cs="Arial"/>
          <w:sz w:val="24"/>
          <w:szCs w:val="24"/>
        </w:rPr>
        <w:t xml:space="preserve">- A member of staff or invited guest will provide taught input, often followed up by group discussion to ensure a full understanding and to encourage critical analysis of the material. </w:t>
      </w:r>
    </w:p>
    <w:p w:rsidRPr="2030048C" w:rsidP="2030048C">
      <w:pPr>
        <w:pStyle w:val="Bullet"/>
        <w:jc w:val="both"/>
        <w:rPr>
          <w:rFonts w:ascii="Arial" w:eastAsia="Arial" w:hAnsi="Arial" w:cs="Arial"/>
          <w:sz w:val="24"/>
          <w:szCs w:val="24"/>
        </w:rPr>
      </w:pPr>
      <w:r w:rsidRPr="2030048C">
        <w:rPr>
          <w:rFonts w:ascii="Arial" w:eastAsia="Arial" w:hAnsi="Arial" w:cs="Arial"/>
          <w:b/>
          <w:bCs/>
          <w:sz w:val="24"/>
          <w:szCs w:val="24"/>
        </w:rPr>
        <w:t> </w:t>
      </w:r>
    </w:p>
    <w:p w:rsidRPr="2030048C" w:rsidP="2030048C">
      <w:pPr>
        <w:numPr>
          <w:ilvl w:val="0"/>
          <w:numId w:val="16"/>
        </w:numPr>
        <w:ind w:left="720" w:right="0" w:hanging="360"/>
        <w:jc w:val="both"/>
        <w:rPr>
          <w:rFonts w:ascii="Arial" w:eastAsia="Arial" w:hAnsi="Arial" w:cs="Arial"/>
          <w:sz w:val="24"/>
          <w:szCs w:val="24"/>
        </w:rPr>
      </w:pPr>
      <w:r w:rsidRPr="2030048C">
        <w:rPr>
          <w:rFonts w:ascii="Arial" w:eastAsia="Arial" w:hAnsi="Arial" w:cs="Arial"/>
          <w:i/>
          <w:iCs/>
          <w:sz w:val="24"/>
          <w:szCs w:val="24"/>
        </w:rPr>
        <w:t>Seminars</w:t>
      </w:r>
      <w:r w:rsidRPr="2030048C">
        <w:rPr>
          <w:rFonts w:ascii="Arial" w:eastAsia="Arial" w:hAnsi="Arial" w:cs="Arial"/>
          <w:sz w:val="24"/>
          <w:szCs w:val="24"/>
        </w:rPr>
        <w:t xml:space="preserve"> - Seminars normally consist of structured student</w:t>
      </w:r>
      <w:r w:rsidRPr="2030048C">
        <w:rPr>
          <w:rFonts w:ascii="Arial" w:eastAsia="Arial" w:hAnsi="Arial" w:cs="Arial"/>
          <w:sz w:val="24"/>
          <w:szCs w:val="24"/>
        </w:rPr>
        <w:t>-led</w:t>
      </w:r>
      <w:r w:rsidRPr="2030048C">
        <w:rPr>
          <w:rFonts w:ascii="Arial" w:eastAsia="Arial" w:hAnsi="Arial" w:cs="Arial"/>
          <w:sz w:val="24"/>
          <w:szCs w:val="24"/>
        </w:rPr>
        <w:t xml:space="preserve"> or staff-led presentations followed by discussion. The seminar is usually based upon a </w:t>
      </w:r>
      <w:r w:rsidRPr="2030048C">
        <w:rPr>
          <w:rFonts w:ascii="Arial" w:eastAsia="Arial" w:hAnsi="Arial" w:cs="Arial"/>
          <w:sz w:val="24"/>
          <w:szCs w:val="24"/>
        </w:rPr>
        <w:t>topic, which</w:t>
      </w:r>
      <w:r w:rsidRPr="2030048C">
        <w:rPr>
          <w:rFonts w:ascii="Arial" w:eastAsia="Arial" w:hAnsi="Arial" w:cs="Arial"/>
          <w:sz w:val="24"/>
          <w:szCs w:val="24"/>
        </w:rPr>
        <w:t xml:space="preserve"> has been previously prepared and circulated. Active participation and quality of presentation and discussion in seminars is expected. Student discussion and critical debate is encouraged.</w:t>
      </w:r>
    </w:p>
    <w:p w:rsidRPr="2030048C" w:rsidP="2030048C">
      <w:pPr>
        <w:pStyle w:val="Bullet"/>
        <w:ind w:left="425"/>
        <w:jc w:val="both"/>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i/>
          <w:iCs/>
          <w:sz w:val="24"/>
          <w:szCs w:val="24"/>
        </w:rPr>
        <w:t>Group Critique</w:t>
      </w:r>
      <w:r w:rsidRPr="2030048C">
        <w:rPr>
          <w:rFonts w:ascii="Arial" w:eastAsia="Arial" w:hAnsi="Arial" w:cs="Arial"/>
          <w:sz w:val="24"/>
          <w:szCs w:val="24"/>
        </w:rPr>
        <w:t xml:space="preserve"> - Commonly known as Group </w:t>
      </w:r>
      <w:r w:rsidRPr="2030048C">
        <w:rPr>
          <w:rFonts w:ascii="Arial" w:eastAsia="Arial" w:hAnsi="Arial" w:cs="Arial"/>
          <w:sz w:val="24"/>
          <w:szCs w:val="24"/>
        </w:rPr>
        <w:t>Reviews</w:t>
      </w:r>
      <w:r w:rsidRPr="2030048C">
        <w:rPr>
          <w:rFonts w:ascii="Arial" w:eastAsia="Arial" w:hAnsi="Arial" w:cs="Arial"/>
          <w:sz w:val="24"/>
          <w:szCs w:val="24"/>
        </w:rPr>
        <w:t>. On these occasions a group of students and members of staff and, if appropriate, invited guests from industry will discuss the work of one or more students who are present. Group crits can take place in studios or studen</w:t>
      </w:r>
      <w:r w:rsidRPr="2030048C">
        <w:rPr>
          <w:rFonts w:ascii="Arial" w:eastAsia="Arial" w:hAnsi="Arial" w:cs="Arial"/>
          <w:sz w:val="24"/>
          <w:szCs w:val="24"/>
        </w:rPr>
        <w:t xml:space="preserve">ts’ </w:t>
      </w:r>
      <w:r w:rsidRPr="2030048C">
        <w:rPr>
          <w:rFonts w:ascii="Arial" w:eastAsia="Arial" w:hAnsi="Arial" w:cs="Arial"/>
          <w:sz w:val="24"/>
          <w:szCs w:val="24"/>
        </w:rPr>
        <w:t>work place</w:t>
      </w:r>
      <w:r w:rsidRPr="2030048C">
        <w:rPr>
          <w:rFonts w:ascii="Arial" w:eastAsia="Arial" w:hAnsi="Arial" w:cs="Arial"/>
          <w:sz w:val="24"/>
          <w:szCs w:val="24"/>
        </w:rPr>
        <w:t xml:space="preserve">, if </w:t>
      </w:r>
      <w:r w:rsidRPr="2030048C">
        <w:rPr>
          <w:rFonts w:ascii="Arial" w:eastAsia="Arial" w:hAnsi="Arial" w:cs="Arial"/>
          <w:sz w:val="24"/>
          <w:szCs w:val="24"/>
        </w:rPr>
        <w:t>appropriate; the</w:t>
      </w:r>
      <w:r w:rsidRPr="2030048C">
        <w:rPr>
          <w:rFonts w:ascii="Arial" w:eastAsia="Arial" w:hAnsi="Arial" w:cs="Arial"/>
          <w:sz w:val="24"/>
          <w:szCs w:val="24"/>
        </w:rPr>
        <w:t xml:space="preserve"> work to be discussed might alternatively be more formally exhibited. Discussion of this kind provides an ideal arena for the </w:t>
      </w:r>
      <w:r w:rsidRPr="2030048C">
        <w:rPr>
          <w:rFonts w:ascii="Arial" w:eastAsia="Arial" w:hAnsi="Arial" w:cs="Arial"/>
          <w:sz w:val="24"/>
          <w:szCs w:val="24"/>
        </w:rPr>
        <w:t>realisation</w:t>
      </w:r>
      <w:r w:rsidRPr="2030048C">
        <w:rPr>
          <w:rFonts w:ascii="Arial" w:eastAsia="Arial" w:hAnsi="Arial" w:cs="Arial"/>
          <w:sz w:val="24"/>
          <w:szCs w:val="24"/>
        </w:rPr>
        <w:t xml:space="preserve"> of common issues and for the dissemination of ideas. Crits also provide an invaluable form of self-appraisal, since the student will not only receive individual oral </w:t>
      </w:r>
      <w:r w:rsidRPr="2030048C">
        <w:rPr>
          <w:rFonts w:ascii="Arial" w:eastAsia="Arial" w:hAnsi="Arial" w:cs="Arial"/>
          <w:sz w:val="24"/>
          <w:szCs w:val="24"/>
        </w:rPr>
        <w:t>feedback, but</w:t>
      </w:r>
      <w:r w:rsidRPr="2030048C">
        <w:rPr>
          <w:rFonts w:ascii="Arial" w:eastAsia="Arial" w:hAnsi="Arial" w:cs="Arial"/>
          <w:sz w:val="24"/>
          <w:szCs w:val="24"/>
        </w:rPr>
        <w:t xml:space="preserve"> will indirectly learn by means of the discussion centered upon the work of other members of the group.</w:t>
      </w:r>
    </w:p>
    <w:p w:rsidRPr="2030048C" w:rsidP="2030048C">
      <w:pPr>
        <w:pStyle w:val="Bullet"/>
        <w:jc w:val="both"/>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8"/>
        </w:numPr>
        <w:ind w:left="720" w:right="0" w:hanging="360"/>
        <w:jc w:val="both"/>
        <w:rPr>
          <w:rFonts w:ascii="Arial" w:eastAsia="Arial" w:hAnsi="Arial" w:cs="Arial"/>
          <w:sz w:val="24"/>
          <w:szCs w:val="24"/>
        </w:rPr>
      </w:pPr>
      <w:r w:rsidRPr="2030048C">
        <w:rPr>
          <w:rFonts w:ascii="Arial" w:eastAsia="Arial" w:hAnsi="Arial" w:cs="Arial"/>
          <w:i/>
          <w:iCs/>
          <w:sz w:val="24"/>
          <w:szCs w:val="24"/>
        </w:rPr>
        <w:t>Tutorial</w:t>
      </w:r>
      <w:r w:rsidRPr="2030048C">
        <w:rPr>
          <w:rFonts w:ascii="Arial" w:eastAsia="Arial" w:hAnsi="Arial" w:cs="Arial"/>
          <w:i/>
          <w:iCs/>
          <w:sz w:val="24"/>
          <w:szCs w:val="24"/>
        </w:rPr>
        <w:t>s</w:t>
      </w:r>
      <w:r w:rsidRPr="2030048C">
        <w:rPr>
          <w:rFonts w:ascii="Arial" w:eastAsia="Arial" w:hAnsi="Arial" w:cs="Arial"/>
          <w:sz w:val="24"/>
          <w:szCs w:val="24"/>
        </w:rPr>
        <w:t xml:space="preserve"> - Opportunities to strategically discuss a range of issues relating to individual development and to clarify existing knowledge, to support project initiatives, and to guide and facilitate further independent creative learning and thought.</w:t>
      </w:r>
      <w:r w:rsidRPr="2030048C">
        <w:rPr>
          <w:rFonts w:ascii="Arial" w:eastAsia="Arial" w:hAnsi="Arial" w:cs="Arial"/>
          <w:sz w:val="24"/>
          <w:szCs w:val="24"/>
        </w:rPr>
        <w:t xml:space="preserve">  </w:t>
      </w:r>
      <w:r w:rsidRPr="2030048C">
        <w:rPr>
          <w:rFonts w:ascii="Arial" w:eastAsia="Arial" w:hAnsi="Arial" w:cs="Arial"/>
          <w:sz w:val="24"/>
          <w:szCs w:val="24"/>
        </w:rPr>
        <w:t>They also provide opportunities for formative assessment where students receive feedback on completed work and feed forward on work in progress.</w:t>
      </w:r>
    </w:p>
    <w:p w:rsidRPr="2030048C" w:rsidP="2030048C">
      <w:pPr>
        <w:pStyle w:val="Bullet"/>
        <w:jc w:val="both"/>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i/>
          <w:iCs/>
          <w:sz w:val="24"/>
          <w:szCs w:val="24"/>
        </w:rPr>
        <w:t>Demonstration</w:t>
      </w:r>
      <w:r w:rsidRPr="2030048C">
        <w:rPr>
          <w:rFonts w:ascii="Arial" w:eastAsia="Arial" w:hAnsi="Arial" w:cs="Arial"/>
          <w:i/>
          <w:iCs/>
          <w:sz w:val="24"/>
          <w:szCs w:val="24"/>
        </w:rPr>
        <w:t xml:space="preserve"> </w:t>
      </w:r>
      <w:r w:rsidRPr="2030048C">
        <w:rPr>
          <w:rFonts w:ascii="Arial" w:eastAsia="Arial" w:hAnsi="Arial" w:cs="Arial"/>
          <w:sz w:val="24"/>
          <w:szCs w:val="24"/>
        </w:rPr>
        <w:t xml:space="preserve">- This often involves the first introduction to a material, technology, process, </w:t>
      </w:r>
      <w:r w:rsidRPr="2030048C">
        <w:rPr>
          <w:rFonts w:ascii="Arial" w:eastAsia="Arial" w:hAnsi="Arial" w:cs="Arial"/>
          <w:sz w:val="24"/>
          <w:szCs w:val="24"/>
        </w:rPr>
        <w:t>technique</w:t>
      </w:r>
      <w:r w:rsidRPr="2030048C">
        <w:rPr>
          <w:rFonts w:ascii="Arial" w:eastAsia="Arial" w:hAnsi="Arial" w:cs="Arial"/>
          <w:sz w:val="24"/>
          <w:szCs w:val="24"/>
        </w:rPr>
        <w:t xml:space="preserve"> or equipment not previously experienced by a group of students.</w:t>
      </w:r>
      <w:r w:rsidRPr="2030048C">
        <w:rPr>
          <w:rFonts w:ascii="Arial" w:eastAsia="Arial" w:hAnsi="Arial" w:cs="Arial"/>
          <w:sz w:val="24"/>
          <w:szCs w:val="24"/>
        </w:rPr>
        <w:t xml:space="preserve">  </w:t>
      </w:r>
      <w:r w:rsidRPr="2030048C">
        <w:rPr>
          <w:rFonts w:ascii="Arial" w:eastAsia="Arial" w:hAnsi="Arial" w:cs="Arial"/>
          <w:sz w:val="24"/>
          <w:szCs w:val="24"/>
        </w:rPr>
        <w:t>It is intended to make students aware of the potential and</w:t>
      </w:r>
      <w:r w:rsidRPr="2030048C">
        <w:rPr>
          <w:rFonts w:ascii="Arial" w:eastAsia="Arial" w:hAnsi="Arial" w:cs="Arial"/>
          <w:sz w:val="24"/>
          <w:szCs w:val="24"/>
        </w:rPr>
        <w:t xml:space="preserve"> </w:t>
      </w:r>
      <w:r w:rsidRPr="2030048C">
        <w:rPr>
          <w:rFonts w:ascii="Arial" w:eastAsia="Arial" w:hAnsi="Arial" w:cs="Arial"/>
          <w:sz w:val="24"/>
          <w:szCs w:val="24"/>
        </w:rPr>
        <w:t>characteristics of the ‘subject’</w:t>
      </w:r>
      <w:r w:rsidRPr="2030048C">
        <w:rPr>
          <w:rFonts w:ascii="Arial" w:eastAsia="Arial" w:hAnsi="Arial" w:cs="Arial"/>
          <w:sz w:val="24"/>
          <w:szCs w:val="24"/>
        </w:rPr>
        <w:t>,</w:t>
      </w:r>
      <w:r w:rsidRPr="2030048C">
        <w:rPr>
          <w:rFonts w:ascii="Arial" w:eastAsia="Arial" w:hAnsi="Arial" w:cs="Arial"/>
          <w:sz w:val="24"/>
          <w:szCs w:val="24"/>
        </w:rPr>
        <w:t xml:space="preserve"> and it is not intended that every student will necessarily go on to learn and apply the skills or knowledge.</w:t>
      </w:r>
    </w:p>
    <w:p w:rsidRPr="2030048C" w:rsidP="2030048C">
      <w:pPr>
        <w:pStyle w:val="Bullet"/>
        <w:ind w:left="425"/>
        <w:jc w:val="both"/>
        <w:rPr>
          <w:rFonts w:ascii="Arial" w:eastAsia="Arial" w:hAnsi="Arial" w:cs="Arial"/>
          <w:sz w:val="24"/>
          <w:szCs w:val="24"/>
        </w:rPr>
      </w:pPr>
      <w:r w:rsidRPr="2030048C">
        <w:rPr>
          <w:rFonts w:ascii="Arial" w:eastAsia="Arial" w:hAnsi="Arial" w:cs="Arial"/>
          <w:i/>
          <w:iCs/>
          <w:sz w:val="24"/>
          <w:szCs w:val="24"/>
        </w:rPr>
        <w:t> </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i/>
          <w:iCs/>
          <w:sz w:val="24"/>
          <w:szCs w:val="24"/>
        </w:rPr>
        <w:t>Study Visits</w:t>
      </w:r>
      <w:r w:rsidRPr="2030048C">
        <w:rPr>
          <w:rFonts w:ascii="Arial" w:eastAsia="Arial" w:hAnsi="Arial" w:cs="Arial"/>
          <w:sz w:val="24"/>
          <w:szCs w:val="24"/>
        </w:rPr>
        <w:t xml:space="preserve"> - By definition, a study visit will involve traveling to strategic venues of interest which may vary from visits to galleries and museums or to course specific </w:t>
      </w:r>
      <w:r w:rsidRPr="2030048C">
        <w:rPr>
          <w:rFonts w:ascii="Arial" w:eastAsia="Arial" w:hAnsi="Arial" w:cs="Arial"/>
          <w:sz w:val="24"/>
          <w:szCs w:val="24"/>
        </w:rPr>
        <w:t>events such as shows, exhibitions, or visits to industry or sites. They form an essential part of the students learning experience as they provide the opportunity to see examples of design and industry in multiple ‘real life’ contexts.</w:t>
      </w:r>
    </w:p>
    <w:p w:rsidRPr="2030048C" w:rsidP="2030048C">
      <w:pPr>
        <w:pStyle w:val="Bullet"/>
        <w:jc w:val="both"/>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1"/>
        </w:numPr>
        <w:ind w:left="720" w:right="0" w:hanging="360"/>
        <w:jc w:val="both"/>
        <w:rPr>
          <w:rFonts w:ascii="Arial" w:eastAsia="Arial" w:hAnsi="Arial" w:cs="Arial"/>
          <w:sz w:val="24"/>
          <w:szCs w:val="24"/>
        </w:rPr>
      </w:pPr>
      <w:r w:rsidRPr="2030048C">
        <w:rPr>
          <w:rFonts w:ascii="Arial" w:eastAsia="Arial" w:hAnsi="Arial" w:cs="Arial"/>
          <w:i/>
          <w:iCs/>
          <w:sz w:val="24"/>
          <w:szCs w:val="24"/>
        </w:rPr>
        <w:t>Capstone Project</w:t>
      </w:r>
      <w:r w:rsidRPr="2030048C">
        <w:rPr>
          <w:rFonts w:ascii="Arial" w:eastAsia="Arial" w:hAnsi="Arial" w:cs="Arial"/>
          <w:sz w:val="22"/>
          <w:szCs w:val="22"/>
        </w:rPr>
        <w:t xml:space="preserve"> -</w:t>
      </w:r>
      <w:r w:rsidRPr="2030048C">
        <w:rPr>
          <w:rFonts w:ascii="Arial" w:eastAsia="Arial" w:hAnsi="Arial" w:cs="Arial"/>
          <w:b/>
          <w:bCs/>
          <w:sz w:val="24"/>
          <w:szCs w:val="24"/>
        </w:rPr>
        <w:t xml:space="preserve"> </w:t>
      </w:r>
      <w:r w:rsidRPr="2030048C">
        <w:rPr>
          <w:rFonts w:ascii="Arial" w:eastAsia="Arial" w:hAnsi="Arial" w:cs="Arial"/>
          <w:sz w:val="22"/>
          <w:szCs w:val="22"/>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rsidRPr="2030048C" w:rsidP="2030048C">
      <w:pPr>
        <w:pStyle w:val="Bullet"/>
        <w:jc w:val="both"/>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2"/>
        </w:numPr>
        <w:ind w:left="720" w:right="0" w:hanging="360"/>
        <w:jc w:val="both"/>
        <w:rPr>
          <w:rFonts w:ascii="Arial" w:eastAsia="Arial" w:hAnsi="Arial" w:cs="Arial"/>
          <w:sz w:val="24"/>
          <w:szCs w:val="24"/>
        </w:rPr>
      </w:pPr>
      <w:r w:rsidRPr="2030048C">
        <w:rPr>
          <w:rFonts w:ascii="Arial" w:eastAsia="Arial" w:hAnsi="Arial" w:cs="Arial"/>
          <w:i/>
          <w:iCs/>
          <w:sz w:val="24"/>
          <w:szCs w:val="24"/>
        </w:rPr>
        <w:t>Projects</w:t>
      </w:r>
      <w:r w:rsidRPr="2030048C">
        <w:rPr>
          <w:rFonts w:ascii="Arial" w:eastAsia="Arial" w:hAnsi="Arial" w:cs="Arial"/>
          <w:sz w:val="24"/>
          <w:szCs w:val="24"/>
        </w:rPr>
        <w:t xml:space="preserve"> - The term ‘project’ is used in two ways. Set projects consist of a set of objectives and procedures, which are often linked to a given theme or design problem and are designed for a particular group of students. This kind of project usually has a strict deadline. Students also devise their own projects (self</w:t>
      </w:r>
      <w:r w:rsidRPr="2030048C">
        <w:rPr>
          <w:rFonts w:ascii="Arial" w:eastAsia="Arial" w:hAnsi="Arial" w:cs="Arial"/>
          <w:sz w:val="24"/>
          <w:szCs w:val="24"/>
        </w:rPr>
        <w:t>-</w:t>
      </w:r>
      <w:r w:rsidRPr="2030048C">
        <w:rPr>
          <w:rFonts w:ascii="Arial" w:eastAsia="Arial" w:hAnsi="Arial" w:cs="Arial"/>
          <w:sz w:val="24"/>
          <w:szCs w:val="24"/>
        </w:rPr>
        <w:t xml:space="preserve">initiated briefs). This kind of project comprises a body of work which reflects the specific interests of the </w:t>
      </w:r>
      <w:r w:rsidRPr="2030048C">
        <w:rPr>
          <w:rFonts w:ascii="Arial" w:eastAsia="Arial" w:hAnsi="Arial" w:cs="Arial"/>
          <w:sz w:val="24"/>
          <w:szCs w:val="24"/>
        </w:rPr>
        <w:t>student</w:t>
      </w:r>
      <w:r w:rsidRPr="2030048C">
        <w:rPr>
          <w:rFonts w:ascii="Arial" w:eastAsia="Arial" w:hAnsi="Arial" w:cs="Arial"/>
          <w:sz w:val="24"/>
          <w:szCs w:val="24"/>
        </w:rPr>
        <w:t xml:space="preserve"> and which may be developed over a period of </w:t>
      </w:r>
      <w:r w:rsidRPr="2030048C">
        <w:rPr>
          <w:rFonts w:ascii="Arial" w:eastAsia="Arial" w:hAnsi="Arial" w:cs="Arial"/>
          <w:sz w:val="24"/>
          <w:szCs w:val="24"/>
        </w:rPr>
        <w:t>time, which</w:t>
      </w:r>
      <w:r w:rsidRPr="2030048C">
        <w:rPr>
          <w:rFonts w:ascii="Arial" w:eastAsia="Arial" w:hAnsi="Arial" w:cs="Arial"/>
          <w:sz w:val="24"/>
          <w:szCs w:val="24"/>
        </w:rPr>
        <w:t xml:space="preserve"> is</w:t>
      </w:r>
      <w:r w:rsidRPr="2030048C">
        <w:rPr>
          <w:rFonts w:ascii="Arial" w:eastAsia="Arial" w:hAnsi="Arial" w:cs="Arial"/>
          <w:b/>
          <w:bCs/>
          <w:sz w:val="24"/>
          <w:szCs w:val="24"/>
        </w:rPr>
        <w:t xml:space="preserve"> </w:t>
      </w:r>
      <w:r w:rsidRPr="2030048C">
        <w:rPr>
          <w:rFonts w:ascii="Arial" w:eastAsia="Arial" w:hAnsi="Arial" w:cs="Arial"/>
          <w:sz w:val="24"/>
          <w:szCs w:val="24"/>
        </w:rPr>
        <w:t>agreed between the</w:t>
      </w:r>
      <w:r w:rsidRPr="2030048C">
        <w:rPr>
          <w:rFonts w:ascii="Arial" w:eastAsia="Arial" w:hAnsi="Arial" w:cs="Arial"/>
          <w:b/>
          <w:bCs/>
          <w:sz w:val="24"/>
          <w:szCs w:val="24"/>
        </w:rPr>
        <w:t xml:space="preserve"> </w:t>
      </w:r>
      <w:r w:rsidRPr="2030048C">
        <w:rPr>
          <w:rFonts w:ascii="Arial" w:eastAsia="Arial" w:hAnsi="Arial" w:cs="Arial"/>
          <w:sz w:val="24"/>
          <w:szCs w:val="24"/>
        </w:rPr>
        <w:t>individual student and a member of the academic staff.</w:t>
      </w:r>
    </w:p>
    <w:p w:rsidRPr="2030048C" w:rsidP="2030048C">
      <w:pPr>
        <w:pStyle w:val="Bullet"/>
        <w:ind w:left="0"/>
        <w:jc w:val="both"/>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3"/>
        </w:numPr>
        <w:ind w:left="720" w:right="0" w:hanging="360"/>
        <w:jc w:val="both"/>
        <w:rPr>
          <w:rFonts w:ascii="Arial" w:eastAsia="Arial" w:hAnsi="Arial" w:cs="Arial"/>
          <w:sz w:val="24"/>
          <w:szCs w:val="24"/>
        </w:rPr>
      </w:pPr>
      <w:r w:rsidRPr="2030048C">
        <w:rPr>
          <w:rFonts w:ascii="Arial" w:eastAsia="Arial" w:hAnsi="Arial" w:cs="Arial"/>
          <w:i/>
          <w:iCs/>
          <w:sz w:val="24"/>
          <w:szCs w:val="24"/>
        </w:rPr>
        <w:t>Briefing</w:t>
      </w:r>
      <w:r w:rsidRPr="2030048C">
        <w:rPr>
          <w:rFonts w:ascii="Arial" w:eastAsia="Arial" w:hAnsi="Arial" w:cs="Arial"/>
          <w:i/>
          <w:iCs/>
          <w:sz w:val="24"/>
          <w:szCs w:val="24"/>
        </w:rPr>
        <w:t xml:space="preserve"> </w:t>
      </w:r>
      <w:r w:rsidRPr="2030048C">
        <w:rPr>
          <w:rFonts w:ascii="Arial" w:eastAsia="Arial" w:hAnsi="Arial" w:cs="Arial"/>
          <w:sz w:val="24"/>
          <w:szCs w:val="24"/>
        </w:rPr>
        <w:t>- A briefing takes place to make known and explain specifics of projects; theme, aims &amp; objectives, learning outcomes, timetable etc.</w:t>
      </w:r>
    </w:p>
    <w:p w:rsidRPr="2030048C" w:rsidP="2030048C">
      <w:pPr>
        <w:pStyle w:val="Bullet"/>
        <w:ind w:left="0"/>
        <w:jc w:val="both"/>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4"/>
        </w:numPr>
        <w:ind w:left="720" w:right="0" w:hanging="360"/>
        <w:jc w:val="both"/>
        <w:rPr>
          <w:rFonts w:ascii="Arial" w:eastAsia="Arial" w:hAnsi="Arial" w:cs="Arial"/>
          <w:sz w:val="24"/>
          <w:szCs w:val="24"/>
        </w:rPr>
      </w:pPr>
      <w:r w:rsidRPr="2030048C">
        <w:rPr>
          <w:rFonts w:ascii="Arial" w:eastAsia="Arial" w:hAnsi="Arial" w:cs="Arial"/>
          <w:i/>
          <w:iCs/>
          <w:sz w:val="24"/>
          <w:szCs w:val="24"/>
        </w:rPr>
        <w:t>Peer Learning</w:t>
      </w:r>
      <w:r w:rsidRPr="2030048C">
        <w:rPr>
          <w:rFonts w:ascii="Arial" w:eastAsia="Arial" w:hAnsi="Arial" w:cs="Arial"/>
          <w:sz w:val="24"/>
          <w:szCs w:val="24"/>
        </w:rPr>
        <w:t xml:space="preserve"> - A vital component of teaching and learning practices of the design courses. The work of the course is largely studio based, and thus enables students to take notice of each other’s work and discuss issues informally. Peer learning also takes place through other activities such as group crits and seminars.</w:t>
      </w:r>
    </w:p>
    <w:p w:rsidRPr="2030048C" w:rsidP="2030048C">
      <w:pPr>
        <w:pStyle w:val="Bullet"/>
        <w:jc w:val="both"/>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5"/>
        </w:numPr>
        <w:ind w:left="720" w:right="0" w:hanging="360"/>
        <w:jc w:val="both"/>
        <w:rPr>
          <w:rFonts w:ascii="Arial" w:eastAsia="Arial" w:hAnsi="Arial" w:cs="Arial"/>
          <w:sz w:val="24"/>
          <w:szCs w:val="24"/>
        </w:rPr>
      </w:pPr>
      <w:r w:rsidRPr="2030048C">
        <w:rPr>
          <w:rFonts w:ascii="Arial" w:eastAsia="Arial" w:hAnsi="Arial" w:cs="Arial"/>
          <w:i/>
          <w:iCs/>
          <w:sz w:val="24"/>
          <w:szCs w:val="24"/>
        </w:rPr>
        <w:t>Independent Study</w:t>
      </w:r>
      <w:r w:rsidRPr="2030048C">
        <w:rPr>
          <w:rFonts w:ascii="Arial" w:eastAsia="Arial" w:hAnsi="Arial" w:cs="Arial"/>
          <w:sz w:val="24"/>
          <w:szCs w:val="24"/>
        </w:rPr>
        <w:t xml:space="preserve"> - It will be </w:t>
      </w:r>
      <w:r w:rsidRPr="2030048C">
        <w:rPr>
          <w:rFonts w:ascii="Arial" w:eastAsia="Arial" w:hAnsi="Arial" w:cs="Arial"/>
          <w:sz w:val="24"/>
          <w:szCs w:val="24"/>
        </w:rPr>
        <w:t>recognised</w:t>
      </w:r>
      <w:r w:rsidRPr="2030048C">
        <w:rPr>
          <w:rFonts w:ascii="Arial" w:eastAsia="Arial" w:hAnsi="Arial" w:cs="Arial"/>
          <w:sz w:val="24"/>
          <w:szCs w:val="24"/>
        </w:rPr>
        <w:t xml:space="preserve">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rsidRPr="2030048C" w:rsidP="2030048C">
      <w:pPr>
        <w:pStyle w:val="Bullet"/>
        <w:ind w:left="0"/>
        <w:jc w:val="both"/>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6"/>
        </w:numPr>
        <w:ind w:left="720" w:right="0" w:hanging="360"/>
        <w:jc w:val="left"/>
        <w:rPr>
          <w:rFonts w:ascii="Arial" w:eastAsia="Arial" w:hAnsi="Arial" w:cs="Arial"/>
          <w:sz w:val="24"/>
          <w:szCs w:val="24"/>
        </w:rPr>
      </w:pPr>
      <w:r w:rsidRPr="2030048C">
        <w:rPr>
          <w:rFonts w:ascii="Arial" w:eastAsia="Arial" w:hAnsi="Arial" w:cs="Arial"/>
          <w:i/>
          <w:iCs/>
          <w:sz w:val="24"/>
          <w:szCs w:val="24"/>
        </w:rPr>
        <w:t>Guided Learning</w:t>
      </w:r>
      <w:r w:rsidRPr="2030048C">
        <w:rPr>
          <w:rFonts w:ascii="Arial" w:eastAsia="Arial" w:hAnsi="Arial" w:cs="Arial"/>
          <w:i/>
          <w:iCs/>
          <w:sz w:val="24"/>
          <w:szCs w:val="24"/>
        </w:rPr>
        <w:t xml:space="preserve"> </w:t>
      </w:r>
      <w:r w:rsidRPr="2030048C">
        <w:rPr>
          <w:rFonts w:ascii="Arial" w:eastAsia="Arial" w:hAnsi="Arial" w:cs="Arial"/>
          <w:sz w:val="24"/>
          <w:szCs w:val="24"/>
        </w:rPr>
        <w:t>-</w:t>
      </w:r>
      <w:r w:rsidRPr="2030048C">
        <w:rPr>
          <w:rFonts w:ascii="Arial" w:eastAsia="Arial" w:hAnsi="Arial" w:cs="Arial"/>
          <w:b/>
          <w:bCs/>
          <w:sz w:val="24"/>
          <w:szCs w:val="24"/>
        </w:rPr>
        <w:t xml:space="preserve"> </w:t>
      </w:r>
      <w:r w:rsidRPr="2030048C">
        <w:rPr>
          <w:rFonts w:ascii="Arial" w:eastAsia="Arial" w:hAnsi="Arial" w:cs="Arial"/>
          <w:sz w:val="24"/>
          <w:szCs w:val="24"/>
        </w:rPr>
        <w:t xml:space="preserve">During project work a student may be scheduled for a taught </w:t>
      </w:r>
      <w:r w:rsidRPr="2030048C">
        <w:rPr>
          <w:rFonts w:ascii="Arial" w:eastAsia="Arial" w:hAnsi="Arial" w:cs="Arial"/>
          <w:sz w:val="24"/>
          <w:szCs w:val="24"/>
        </w:rPr>
        <w:t>session,</w:t>
      </w:r>
      <w:r w:rsidRPr="2030048C">
        <w:rPr>
          <w:rFonts w:ascii="Arial" w:eastAsia="Arial" w:hAnsi="Arial" w:cs="Arial"/>
          <w:sz w:val="24"/>
          <w:szCs w:val="24"/>
        </w:rPr>
        <w:t> </w:t>
      </w:r>
      <w:r w:rsidRPr="2030048C">
        <w:rPr>
          <w:rFonts w:ascii="Arial" w:eastAsia="Arial" w:hAnsi="Arial" w:cs="Arial"/>
          <w:sz w:val="24"/>
          <w:szCs w:val="24"/>
        </w:rPr>
        <w:t>but</w:t>
      </w:r>
      <w:r w:rsidRPr="2030048C">
        <w:rPr>
          <w:rFonts w:ascii="Arial" w:eastAsia="Arial" w:hAnsi="Arial" w:cs="Arial"/>
          <w:sz w:val="24"/>
          <w:szCs w:val="24"/>
        </w:rPr>
        <w:t xml:space="preserve"> be expected to stay and work on the project for the entirety of the day, this can be referred to as guided learning or supervised study. Guided learning can enable access to technical and academic staff, as well as supporting the development of </w:t>
      </w:r>
      <w:r w:rsidRPr="2030048C">
        <w:rPr>
          <w:rFonts w:ascii="Arial" w:eastAsia="Arial" w:hAnsi="Arial" w:cs="Arial"/>
          <w:sz w:val="24"/>
          <w:szCs w:val="24"/>
        </w:rPr>
        <w:t>personalised</w:t>
      </w:r>
      <w:r w:rsidRPr="2030048C">
        <w:rPr>
          <w:rFonts w:ascii="Arial" w:eastAsia="Arial" w:hAnsi="Arial" w:cs="Arial"/>
          <w:sz w:val="24"/>
          <w:szCs w:val="24"/>
        </w:rPr>
        <w:t xml:space="preserve"> learning,</w:t>
      </w:r>
      <w:r w:rsidRPr="2030048C">
        <w:rPr>
          <w:rFonts w:ascii="Arial" w:eastAsia="Arial" w:hAnsi="Arial" w:cs="Arial"/>
          <w:sz w:val="24"/>
          <w:szCs w:val="24"/>
        </w:rPr>
        <w:t> </w:t>
      </w:r>
      <w:r w:rsidRPr="2030048C">
        <w:rPr>
          <w:rFonts w:ascii="Arial" w:eastAsia="Arial" w:hAnsi="Arial" w:cs="Arial"/>
          <w:sz w:val="24"/>
          <w:szCs w:val="24"/>
        </w:rPr>
        <w:t>and can</w:t>
      </w:r>
      <w:r w:rsidRPr="2030048C">
        <w:rPr>
          <w:rFonts w:ascii="Arial" w:eastAsia="Arial" w:hAnsi="Arial" w:cs="Arial"/>
          <w:sz w:val="24"/>
          <w:szCs w:val="24"/>
        </w:rPr>
        <w:t> </w:t>
      </w:r>
      <w:r w:rsidRPr="2030048C">
        <w:rPr>
          <w:rFonts w:ascii="Arial" w:eastAsia="Arial" w:hAnsi="Arial" w:cs="Arial"/>
          <w:sz w:val="24"/>
          <w:szCs w:val="24"/>
        </w:rPr>
        <w:t>enable access to the studio. The studio provides a natural and readily available environment for peer-to-peer learning and group work, we encourage our student to engage with studio practice as part of the learning and teaching available at KSA.</w:t>
      </w:r>
    </w:p>
    <w:p w:rsidRPr="2030048C" w:rsidP="2030048C">
      <w:pPr>
        <w:pStyle w:val="Bullet"/>
        <w:ind w:left="0"/>
        <w:jc w:val="both"/>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7"/>
        </w:numPr>
        <w:ind w:left="720" w:right="0" w:hanging="360"/>
        <w:jc w:val="both"/>
        <w:rPr>
          <w:rFonts w:ascii="Arial" w:eastAsia="Arial" w:hAnsi="Arial" w:cs="Arial"/>
          <w:sz w:val="24"/>
          <w:szCs w:val="24"/>
        </w:rPr>
      </w:pPr>
      <w:r w:rsidRPr="2030048C">
        <w:rPr>
          <w:rFonts w:ascii="Arial" w:eastAsia="Arial" w:hAnsi="Arial" w:cs="Arial"/>
          <w:i/>
          <w:iCs/>
          <w:sz w:val="24"/>
          <w:szCs w:val="24"/>
        </w:rPr>
        <w:t>The VLE (Virtual Learning Environment)</w:t>
      </w:r>
      <w:r w:rsidRPr="2030048C">
        <w:rPr>
          <w:rFonts w:ascii="Arial" w:eastAsia="Arial" w:hAnsi="Arial" w:cs="Arial"/>
          <w:sz w:val="24"/>
          <w:szCs w:val="24"/>
        </w:rPr>
        <w:t>/</w:t>
      </w:r>
      <w:r w:rsidRPr="2030048C">
        <w:rPr>
          <w:rFonts w:ascii="Arial" w:eastAsia="Arial" w:hAnsi="Arial" w:cs="Arial"/>
          <w:b/>
          <w:bCs/>
          <w:sz w:val="24"/>
          <w:szCs w:val="24"/>
        </w:rPr>
        <w:t>CANVAS</w:t>
      </w:r>
      <w:r w:rsidRPr="2030048C">
        <w:rPr>
          <w:rFonts w:ascii="Arial" w:eastAsia="Arial" w:hAnsi="Arial" w:cs="Arial"/>
          <w:sz w:val="24"/>
          <w:szCs w:val="24"/>
        </w:rPr>
        <w:t xml:space="preserve"> </w:t>
      </w:r>
      <w:r w:rsidRPr="2030048C">
        <w:rPr>
          <w:rFonts w:ascii="Arial" w:eastAsia="Arial" w:hAnsi="Arial" w:cs="Arial"/>
          <w:sz w:val="24"/>
          <w:szCs w:val="24"/>
        </w:rPr>
        <w:t>- is an on</w:t>
      </w:r>
      <w:r w:rsidRPr="2030048C">
        <w:rPr>
          <w:rFonts w:ascii="Arial" w:eastAsia="Arial" w:hAnsi="Arial" w:cs="Arial"/>
          <w:sz w:val="24"/>
          <w:szCs w:val="24"/>
        </w:rPr>
        <w:t xml:space="preserve">line environment that aims to make the most effective use of a range of virtual teaching and learning tools. The </w:t>
      </w:r>
      <w:r w:rsidRPr="2030048C">
        <w:rPr>
          <w:rFonts w:ascii="Arial" w:eastAsia="Arial" w:hAnsi="Arial" w:cs="Arial"/>
          <w:sz w:val="24"/>
          <w:szCs w:val="24"/>
        </w:rPr>
        <w:t>School</w:t>
      </w:r>
      <w:r w:rsidRPr="2030048C">
        <w:rPr>
          <w:rFonts w:ascii="Arial" w:eastAsia="Arial" w:hAnsi="Arial" w:cs="Arial"/>
          <w:sz w:val="24"/>
          <w:szCs w:val="24"/>
        </w:rPr>
        <w:t xml:space="preserve"> is involved in the development of onlin</w:t>
      </w:r>
      <w:r w:rsidRPr="2030048C">
        <w:rPr>
          <w:rFonts w:ascii="Arial" w:eastAsia="Arial" w:hAnsi="Arial" w:cs="Arial"/>
          <w:sz w:val="24"/>
          <w:szCs w:val="24"/>
        </w:rPr>
        <w:t>e materials to support course, School and F</w:t>
      </w:r>
      <w:r w:rsidRPr="2030048C">
        <w:rPr>
          <w:rFonts w:ascii="Arial" w:eastAsia="Arial" w:hAnsi="Arial" w:cs="Arial"/>
          <w:sz w:val="24"/>
          <w:szCs w:val="24"/>
        </w:rPr>
        <w:t xml:space="preserve">aculty content. The aim is to develop a flexible set of virtual resources demonstrating skills, </w:t>
      </w:r>
      <w:r w:rsidRPr="2030048C">
        <w:rPr>
          <w:rFonts w:ascii="Arial" w:eastAsia="Arial" w:hAnsi="Arial" w:cs="Arial"/>
          <w:sz w:val="24"/>
          <w:szCs w:val="24"/>
        </w:rPr>
        <w:t>processes</w:t>
      </w:r>
      <w:r w:rsidRPr="2030048C">
        <w:rPr>
          <w:rFonts w:ascii="Arial" w:eastAsia="Arial" w:hAnsi="Arial" w:cs="Arial"/>
          <w:sz w:val="24"/>
          <w:szCs w:val="24"/>
        </w:rPr>
        <w:t xml:space="preserve"> and methods valuable for enhancing creativity and knowledge throughout the Design School. </w:t>
      </w:r>
      <w:r w:rsidRPr="2030048C">
        <w:rPr>
          <w:rFonts w:ascii="Arial" w:eastAsia="Arial" w:hAnsi="Arial" w:cs="Arial"/>
          <w:sz w:val="24"/>
          <w:szCs w:val="24"/>
        </w:rPr>
        <w:t>Additionally</w:t>
      </w:r>
      <w:r w:rsidRPr="2030048C">
        <w:rPr>
          <w:rFonts w:ascii="Arial" w:eastAsia="Arial" w:hAnsi="Arial" w:cs="Arial"/>
          <w:sz w:val="24"/>
          <w:szCs w:val="24"/>
        </w:rPr>
        <w:t xml:space="preserve"> the VLE seeks to enhance communication, a sense of community and inter course discussion and debate.</w:t>
      </w:r>
    </w:p>
    <w:p w:rsidRPr="2030048C" w:rsidP="2030048C">
      <w:pPr>
        <w:pStyle w:val="Bullet"/>
        <w:ind w:left="0"/>
        <w:jc w:val="both"/>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8"/>
        </w:numPr>
        <w:ind w:left="720" w:right="0" w:hanging="360"/>
        <w:jc w:val="both"/>
        <w:rPr>
          <w:rFonts w:ascii="Arial" w:eastAsia="Arial" w:hAnsi="Arial" w:cs="Arial"/>
          <w:sz w:val="24"/>
          <w:szCs w:val="24"/>
        </w:rPr>
      </w:pPr>
      <w:r w:rsidRPr="2030048C">
        <w:rPr>
          <w:rFonts w:ascii="Arial" w:eastAsia="Arial" w:hAnsi="Arial" w:cs="Arial"/>
          <w:i/>
          <w:iCs/>
          <w:sz w:val="24"/>
          <w:szCs w:val="24"/>
        </w:rPr>
        <w:t xml:space="preserve">End of Year Show </w:t>
      </w:r>
      <w:r w:rsidRPr="2030048C">
        <w:rPr>
          <w:rFonts w:ascii="Arial" w:eastAsia="Arial" w:hAnsi="Arial" w:cs="Arial"/>
          <w:sz w:val="24"/>
          <w:szCs w:val="24"/>
        </w:rPr>
        <w:t>–</w:t>
      </w:r>
      <w:r w:rsidRPr="2030048C">
        <w:rPr>
          <w:rFonts w:ascii="Arial" w:eastAsia="Arial" w:hAnsi="Arial" w:cs="Arial"/>
          <w:i/>
          <w:iCs/>
          <w:sz w:val="24"/>
          <w:szCs w:val="24"/>
        </w:rPr>
        <w:t xml:space="preserve"> </w:t>
      </w:r>
      <w:r w:rsidRPr="2030048C">
        <w:rPr>
          <w:rFonts w:ascii="Arial" w:eastAsia="Arial" w:hAnsi="Arial" w:cs="Arial"/>
          <w:sz w:val="24"/>
          <w:szCs w:val="24"/>
        </w:rPr>
        <w:t xml:space="preserve">The </w:t>
      </w:r>
      <w:r w:rsidRPr="2030048C">
        <w:rPr>
          <w:rFonts w:ascii="Arial" w:eastAsia="Arial" w:hAnsi="Arial" w:cs="Arial"/>
          <w:sz w:val="24"/>
          <w:szCs w:val="24"/>
        </w:rPr>
        <w:t xml:space="preserve">sponsored </w:t>
      </w:r>
      <w:r w:rsidRPr="2030048C">
        <w:rPr>
          <w:rFonts w:ascii="Arial" w:eastAsia="Arial" w:hAnsi="Arial" w:cs="Arial"/>
          <w:sz w:val="24"/>
          <w:szCs w:val="24"/>
        </w:rPr>
        <w:t>Fashio</w:t>
      </w:r>
      <w:r w:rsidRPr="2030048C">
        <w:rPr>
          <w:rFonts w:ascii="Arial" w:eastAsia="Arial" w:hAnsi="Arial" w:cs="Arial"/>
          <w:sz w:val="24"/>
          <w:szCs w:val="24"/>
        </w:rPr>
        <w:t xml:space="preserve">n Show with portfolio event, </w:t>
      </w:r>
      <w:r w:rsidRPr="2030048C">
        <w:rPr>
          <w:rFonts w:ascii="Arial" w:eastAsia="Arial" w:hAnsi="Arial" w:cs="Arial"/>
          <w:sz w:val="24"/>
          <w:szCs w:val="24"/>
        </w:rPr>
        <w:t>reception</w:t>
      </w:r>
      <w:r w:rsidRPr="2030048C">
        <w:rPr>
          <w:rFonts w:ascii="Arial" w:eastAsia="Arial" w:hAnsi="Arial" w:cs="Arial"/>
          <w:sz w:val="24"/>
          <w:szCs w:val="24"/>
        </w:rPr>
        <w:t xml:space="preserve"> </w:t>
      </w:r>
      <w:r w:rsidRPr="2030048C">
        <w:rPr>
          <w:rFonts w:ascii="Arial" w:eastAsia="Arial" w:hAnsi="Arial" w:cs="Arial"/>
          <w:sz w:val="24"/>
          <w:szCs w:val="24"/>
        </w:rPr>
        <w:t>and e</w:t>
      </w:r>
      <w:r w:rsidRPr="2030048C">
        <w:rPr>
          <w:rFonts w:ascii="Arial" w:eastAsia="Arial" w:hAnsi="Arial" w:cs="Arial"/>
          <w:sz w:val="24"/>
          <w:szCs w:val="24"/>
        </w:rPr>
        <w:t xml:space="preserve">xhibition </w:t>
      </w:r>
      <w:r w:rsidRPr="2030048C">
        <w:rPr>
          <w:rFonts w:ascii="Arial" w:eastAsia="Arial" w:hAnsi="Arial" w:cs="Arial"/>
          <w:sz w:val="24"/>
          <w:szCs w:val="24"/>
        </w:rPr>
        <w:t xml:space="preserve">typically </w:t>
      </w:r>
      <w:r w:rsidRPr="2030048C">
        <w:rPr>
          <w:rFonts w:ascii="Arial" w:eastAsia="Arial" w:hAnsi="Arial" w:cs="Arial"/>
          <w:sz w:val="24"/>
          <w:szCs w:val="24"/>
        </w:rPr>
        <w:t>at Graduate Fashion Week</w:t>
      </w:r>
      <w:r w:rsidRPr="2030048C">
        <w:rPr>
          <w:rFonts w:ascii="Arial" w:eastAsia="Arial" w:hAnsi="Arial" w:cs="Arial"/>
          <w:sz w:val="24"/>
          <w:szCs w:val="24"/>
        </w:rPr>
        <w:t xml:space="preserve"> (GFW)</w:t>
      </w:r>
      <w:r w:rsidRPr="2030048C">
        <w:rPr>
          <w:rFonts w:ascii="Arial" w:eastAsia="Arial" w:hAnsi="Arial" w:cs="Arial"/>
          <w:sz w:val="24"/>
          <w:szCs w:val="24"/>
        </w:rPr>
        <w:t xml:space="preserve"> are selected highlights conceived to enable students to demonstrate critical self</w:t>
      </w:r>
      <w:r w:rsidRPr="2030048C">
        <w:rPr>
          <w:rFonts w:ascii="Arial" w:eastAsia="Arial" w:hAnsi="Arial" w:cs="Arial"/>
          <w:sz w:val="24"/>
          <w:szCs w:val="24"/>
        </w:rPr>
        <w:t>-</w:t>
      </w:r>
      <w:r w:rsidRPr="2030048C">
        <w:rPr>
          <w:rFonts w:ascii="Arial" w:eastAsia="Arial" w:hAnsi="Arial" w:cs="Arial"/>
          <w:sz w:val="24"/>
          <w:szCs w:val="24"/>
        </w:rPr>
        <w:t xml:space="preserve">selection and creative </w:t>
      </w:r>
      <w:r w:rsidRPr="2030048C">
        <w:rPr>
          <w:rFonts w:ascii="Arial" w:eastAsia="Arial" w:hAnsi="Arial" w:cs="Arial"/>
          <w:sz w:val="24"/>
          <w:szCs w:val="24"/>
        </w:rPr>
        <w:t xml:space="preserve">ambition in relation to a strategically acknowledged graduate or professional audience or sector. </w:t>
      </w:r>
      <w:r w:rsidRPr="2030048C">
        <w:rPr>
          <w:rFonts w:ascii="Arial" w:eastAsia="Arial" w:hAnsi="Arial" w:cs="Arial"/>
          <w:sz w:val="24"/>
          <w:szCs w:val="24"/>
        </w:rPr>
        <w:t> </w:t>
      </w:r>
      <w:r w:rsidRPr="2030048C">
        <w:rPr>
          <w:rFonts w:ascii="Arial" w:eastAsia="Arial" w:hAnsi="Arial" w:cs="Arial"/>
          <w:sz w:val="24"/>
          <w:szCs w:val="24"/>
        </w:rPr>
        <w:t>The fashion shows, however, are not assessed.</w:t>
      </w:r>
    </w:p>
    <w:p w:rsidRPr="2030048C" w:rsidP="2030048C">
      <w:pPr>
        <w:numPr>
          <w:ilvl w:val="0"/>
          <w:numId w:val="29"/>
        </w:numPr>
        <w:ind w:left="720" w:right="0" w:hanging="360"/>
        <w:jc w:val="both"/>
        <w:rPr>
          <w:rFonts w:ascii="Arial" w:eastAsia="Arial" w:hAnsi="Arial" w:cs="Arial"/>
          <w:sz w:val="24"/>
          <w:szCs w:val="24"/>
        </w:rPr>
      </w:pPr>
      <w:r w:rsidRPr="2030048C">
        <w:rPr>
          <w:rFonts w:ascii="Arial" w:eastAsia="Arial" w:hAnsi="Arial" w:cs="Arial"/>
          <w:sz w:val="24"/>
          <w:szCs w:val="24"/>
        </w:rPr>
        <w:t>Additionally, the student-led show typically held in Kingston town enables all final year students who have passed to take part in a professional standard fashion show</w:t>
      </w:r>
    </w:p>
    <w:p w:rsidRPr="2030048C" w:rsidP="2030048C">
      <w:pPr>
        <w:numPr>
          <w:ilvl w:val="0"/>
          <w:numId w:val="29"/>
        </w:numPr>
        <w:ind w:left="720" w:right="0" w:hanging="360"/>
        <w:jc w:val="both"/>
        <w:rPr>
          <w:rFonts w:ascii="Arial" w:eastAsia="Arial" w:hAnsi="Arial" w:cs="Arial"/>
          <w:sz w:val="24"/>
          <w:szCs w:val="24"/>
        </w:rPr>
      </w:pPr>
      <w:r w:rsidRPr="2030048C">
        <w:rPr>
          <w:rFonts w:ascii="Arial" w:eastAsia="Arial" w:hAnsi="Arial" w:cs="Arial"/>
          <w:sz w:val="24"/>
          <w:szCs w:val="24"/>
        </w:rPr>
        <w:t xml:space="preserve">Kingston won the GFW stand award </w:t>
      </w:r>
      <w:r w:rsidRPr="2030048C">
        <w:rPr>
          <w:rFonts w:ascii="Arial" w:eastAsia="Arial" w:hAnsi="Arial" w:cs="Arial"/>
          <w:sz w:val="24"/>
          <w:szCs w:val="24"/>
        </w:rPr>
        <w:t xml:space="preserve">in 2017 </w:t>
      </w:r>
      <w:r w:rsidRPr="2030048C">
        <w:rPr>
          <w:rFonts w:ascii="Arial" w:eastAsia="Arial" w:hAnsi="Arial" w:cs="Arial"/>
          <w:sz w:val="24"/>
          <w:szCs w:val="24"/>
        </w:rPr>
        <w:t>recognised</w:t>
      </w:r>
      <w:r w:rsidRPr="2030048C">
        <w:rPr>
          <w:rFonts w:ascii="Arial" w:eastAsia="Arial" w:hAnsi="Arial" w:cs="Arial"/>
          <w:sz w:val="24"/>
          <w:szCs w:val="24"/>
        </w:rPr>
        <w:t xml:space="preserve"> for being</w:t>
      </w:r>
      <w:r w:rsidRPr="2030048C">
        <w:rPr>
          <w:rFonts w:ascii="Arial" w:eastAsia="Arial" w:hAnsi="Arial" w:cs="Arial"/>
          <w:sz w:val="24"/>
          <w:szCs w:val="24"/>
        </w:rPr>
        <w:t xml:space="preserve"> professional and industry focused </w:t>
      </w:r>
    </w:p>
    <w:p w:rsidRPr="2030048C" w:rsidP="2030048C">
      <w:pPr>
        <w:numPr>
          <w:ilvl w:val="0"/>
          <w:numId w:val="29"/>
        </w:numPr>
        <w:ind w:left="720" w:right="0" w:hanging="360"/>
        <w:jc w:val="both"/>
        <w:rPr>
          <w:rFonts w:ascii="Arial" w:eastAsia="Arial" w:hAnsi="Arial" w:cs="Arial"/>
          <w:sz w:val="24"/>
          <w:szCs w:val="24"/>
        </w:rPr>
      </w:pPr>
      <w:r w:rsidRPr="2030048C">
        <w:rPr>
          <w:rFonts w:ascii="Arial" w:eastAsia="Arial" w:hAnsi="Arial" w:cs="Arial"/>
          <w:sz w:val="24"/>
          <w:szCs w:val="24"/>
        </w:rPr>
        <w:t xml:space="preserve">At the end of Level 6 </w:t>
      </w:r>
      <w:r w:rsidRPr="2030048C">
        <w:rPr>
          <w:rFonts w:ascii="Arial" w:eastAsia="Arial" w:hAnsi="Arial" w:cs="Arial"/>
          <w:sz w:val="24"/>
          <w:szCs w:val="24"/>
        </w:rPr>
        <w:t>the shows reflect</w:t>
      </w:r>
      <w:r w:rsidRPr="2030048C">
        <w:rPr>
          <w:rFonts w:ascii="Arial" w:eastAsia="Arial" w:hAnsi="Arial" w:cs="Arial"/>
          <w:sz w:val="24"/>
          <w:szCs w:val="24"/>
        </w:rPr>
        <w:t xml:space="preserve"> the individual students</w:t>
      </w:r>
      <w:r w:rsidRPr="2030048C">
        <w:rPr>
          <w:rFonts w:ascii="Arial" w:eastAsia="Arial" w:hAnsi="Arial" w:cs="Arial"/>
          <w:sz w:val="24"/>
          <w:szCs w:val="24"/>
        </w:rPr>
        <w:t>’</w:t>
      </w:r>
      <w:r w:rsidRPr="2030048C">
        <w:rPr>
          <w:rFonts w:ascii="Arial" w:eastAsia="Arial" w:hAnsi="Arial" w:cs="Arial"/>
          <w:sz w:val="24"/>
          <w:szCs w:val="24"/>
        </w:rPr>
        <w:t xml:space="preserve"> highest achievement</w:t>
      </w:r>
      <w:r w:rsidRPr="2030048C">
        <w:rPr>
          <w:rFonts w:ascii="Arial" w:eastAsia="Arial" w:hAnsi="Arial" w:cs="Arial"/>
          <w:sz w:val="24"/>
          <w:szCs w:val="24"/>
        </w:rPr>
        <w:t>s</w:t>
      </w:r>
      <w:r w:rsidRPr="2030048C">
        <w:rPr>
          <w:rFonts w:ascii="Arial" w:eastAsia="Arial" w:hAnsi="Arial" w:cs="Arial"/>
          <w:sz w:val="24"/>
          <w:szCs w:val="24"/>
        </w:rPr>
        <w:t xml:space="preserve"> at the completion of the course</w:t>
      </w:r>
      <w:r w:rsidRPr="2030048C">
        <w:rPr>
          <w:rFonts w:ascii="Arial" w:eastAsia="Arial" w:hAnsi="Arial" w:cs="Arial"/>
          <w:i/>
          <w:iCs/>
          <w:sz w:val="24"/>
          <w:szCs w:val="24"/>
        </w:rPr>
        <w:t>.</w:t>
      </w:r>
    </w:p>
    <w:p w:rsidRPr="2030048C" w:rsidP="2030048C">
      <w:pPr>
        <w:pStyle w:val="Bullet"/>
        <w:ind w:left="0"/>
        <w:jc w:val="both"/>
        <w:rPr>
          <w:rFonts w:ascii="Arial" w:eastAsia="Arial" w:hAnsi="Arial" w:cs="Arial"/>
          <w:sz w:val="24"/>
          <w:szCs w:val="24"/>
        </w:rPr>
      </w:pPr>
      <w:r w:rsidRPr="2030048C">
        <w:rPr>
          <w:rFonts w:ascii="Arial" w:eastAsia="Arial" w:hAnsi="Arial" w:cs="Arial"/>
          <w:b/>
          <w:bCs/>
          <w:sz w:val="24"/>
          <w:szCs w:val="24"/>
        </w:rPr>
        <w:t> </w:t>
      </w:r>
    </w:p>
    <w:p w:rsidRPr="2030048C" w:rsidP="2030048C">
      <w:pPr>
        <w:numPr>
          <w:ilvl w:val="0"/>
          <w:numId w:val="30"/>
        </w:numPr>
        <w:ind w:left="720" w:right="0" w:hanging="360"/>
        <w:jc w:val="left"/>
        <w:rPr>
          <w:rFonts w:ascii="Arial" w:eastAsia="Arial" w:hAnsi="Arial" w:cs="Arial"/>
          <w:sz w:val="24"/>
          <w:szCs w:val="24"/>
        </w:rPr>
      </w:pPr>
      <w:r w:rsidRPr="2030048C">
        <w:rPr>
          <w:rFonts w:ascii="Arial" w:eastAsia="Arial" w:hAnsi="Arial" w:cs="Arial"/>
          <w:b/>
          <w:bCs/>
          <w:sz w:val="24"/>
          <w:szCs w:val="24"/>
        </w:rPr>
        <w:t>LinkedIn Learning</w:t>
      </w:r>
      <w:r w:rsidRPr="2030048C">
        <w:rPr>
          <w:rFonts w:ascii="Arial" w:eastAsia="Arial" w:hAnsi="Arial" w:cs="Arial"/>
          <w:sz w:val="24"/>
          <w:szCs w:val="24"/>
        </w:rPr>
        <w:t xml:space="preserve"> – </w:t>
      </w:r>
      <w:r w:rsidRPr="2030048C">
        <w:rPr>
          <w:rFonts w:ascii="Arial" w:eastAsia="Arial" w:hAnsi="Arial" w:cs="Arial"/>
          <w:sz w:val="24"/>
          <w:szCs w:val="24"/>
        </w:rPr>
        <w:t xml:space="preserve">all courses based in the Kingston School of Art offer students free access to the online video tutorial platform </w:t>
      </w:r>
      <w:r w:rsidRPr="2030048C">
        <w:rPr>
          <w:rFonts w:ascii="Arial" w:eastAsia="Arial" w:hAnsi="Arial" w:cs="Arial"/>
          <w:sz w:val="24"/>
          <w:szCs w:val="24"/>
        </w:rPr>
        <w:t>LinkedIn Learning</w:t>
      </w:r>
      <w:r w:rsidRPr="2030048C">
        <w:rPr>
          <w:rFonts w:ascii="Arial" w:eastAsia="Arial" w:hAnsi="Arial" w:cs="Arial"/>
          <w:sz w:val="24"/>
          <w:szCs w:val="24"/>
        </w:rPr>
        <w:t xml:space="preserve">. </w:t>
      </w:r>
      <w:r w:rsidRPr="2030048C">
        <w:rPr>
          <w:rFonts w:ascii="Arial" w:eastAsia="Arial" w:hAnsi="Arial" w:cs="Arial"/>
          <w:sz w:val="24"/>
          <w:szCs w:val="24"/>
        </w:rPr>
        <w:t xml:space="preserve">This provides a wide range of subjects to choose from, many with downloadable exercise files, including software tutorials covering photography, graphics, web design, audio and music, </w:t>
      </w:r>
      <w:r w:rsidRPr="2030048C">
        <w:rPr>
          <w:rFonts w:ascii="Arial" w:eastAsia="Arial" w:hAnsi="Arial" w:cs="Arial"/>
          <w:sz w:val="24"/>
          <w:szCs w:val="24"/>
        </w:rPr>
        <w:t>CAD</w:t>
      </w:r>
      <w:r w:rsidRPr="2030048C">
        <w:rPr>
          <w:rFonts w:ascii="Arial" w:eastAsia="Arial" w:hAnsi="Arial" w:cs="Arial"/>
          <w:sz w:val="24"/>
          <w:szCs w:val="24"/>
        </w:rPr>
        <w:t xml:space="preserve">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Pr="2030048C" w:rsidP="2030048C">
      <w:pPr>
        <w:pStyle w:val="Bullet"/>
        <w:ind w:left="0"/>
        <w:jc w:val="both"/>
        <w:rPr>
          <w:rFonts w:ascii="Arial" w:eastAsia="Arial" w:hAnsi="Arial" w:cs="Arial"/>
          <w:sz w:val="24"/>
          <w:szCs w:val="24"/>
        </w:rPr>
      </w:pPr>
      <w:r w:rsidRPr="2030048C">
        <w:rPr>
          <w:rFonts w:ascii="Arial" w:eastAsia="Arial" w:hAnsi="Arial" w:cs="Arial"/>
          <w:b/>
          <w:bCs/>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jc w:val="both"/>
        <w:rPr>
          <w:rFonts w:ascii="Arial" w:eastAsia="Arial" w:hAnsi="Arial" w:cs="Arial"/>
          <w:sz w:val="24"/>
          <w:szCs w:val="24"/>
        </w:rPr>
      </w:pPr>
      <w:r w:rsidRPr="2030048C">
        <w:rPr>
          <w:rFonts w:ascii="Arial" w:eastAsia="Arial" w:hAnsi="Arial" w:cs="Arial"/>
          <w:i/>
          <w:iCs/>
          <w:sz w:val="24"/>
          <w:szCs w:val="24"/>
        </w:rPr>
        <w:t> </w:t>
      </w:r>
      <w:r w:rsidRPr="2030048C">
        <w:rPr>
          <w:rFonts w:ascii="Arial" w:eastAsia="Arial" w:hAnsi="Arial" w:cs="Arial"/>
          <w:b/>
          <w:bCs/>
          <w:sz w:val="24"/>
          <w:szCs w:val="24"/>
        </w:rPr>
        <w:t>The Personal Tutor Scheme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 </w:t>
      </w:r>
      <w:r w:rsidRPr="2030048C">
        <w:rPr>
          <w:rFonts w:ascii="Arial" w:eastAsia="Arial" w:hAnsi="Arial" w:cs="Arial"/>
          <w:b/>
          <w:bCs/>
          <w:sz w:val="24"/>
          <w:szCs w:val="24"/>
        </w:rPr>
        <w:t>Aims of the Desi</w:t>
      </w:r>
      <w:r w:rsidRPr="2030048C">
        <w:rPr>
          <w:rFonts w:ascii="Arial" w:eastAsia="Arial" w:hAnsi="Arial" w:cs="Arial"/>
          <w:b/>
          <w:bCs/>
          <w:sz w:val="24"/>
          <w:szCs w:val="24"/>
        </w:rPr>
        <w:t>gn School Personal Tutor Scheme</w:t>
      </w:r>
    </w:p>
    <w:p w:rsidRPr="2030048C" w:rsidP="2030048C">
      <w:pPr>
        <w:numPr>
          <w:ilvl w:val="0"/>
          <w:numId w:val="31"/>
        </w:numPr>
        <w:ind w:left="720" w:right="0" w:hanging="360"/>
        <w:jc w:val="both"/>
        <w:rPr>
          <w:rFonts w:ascii="Arial" w:eastAsia="Arial" w:hAnsi="Arial" w:cs="Arial"/>
          <w:sz w:val="24"/>
          <w:szCs w:val="24"/>
        </w:rPr>
      </w:pPr>
      <w:r w:rsidRPr="2030048C">
        <w:rPr>
          <w:rFonts w:ascii="Arial" w:eastAsia="Arial" w:hAnsi="Arial" w:cs="Arial"/>
          <w:sz w:val="24"/>
          <w:szCs w:val="24"/>
        </w:rPr>
        <w:t>To provide appropriate academic advice and guidance throughout a student’s studies by monitoring progress and identifying individual needs.</w:t>
      </w:r>
    </w:p>
    <w:p w:rsidRPr="2030048C" w:rsidP="2030048C">
      <w:pPr>
        <w:numPr>
          <w:ilvl w:val="0"/>
          <w:numId w:val="31"/>
        </w:numPr>
        <w:ind w:left="720" w:right="0" w:hanging="360"/>
        <w:jc w:val="both"/>
        <w:rPr>
          <w:rFonts w:ascii="Arial" w:eastAsia="Arial" w:hAnsi="Arial" w:cs="Arial"/>
          <w:sz w:val="24"/>
          <w:szCs w:val="24"/>
        </w:rPr>
      </w:pPr>
      <w:r w:rsidRPr="2030048C">
        <w:rPr>
          <w:rFonts w:ascii="Arial" w:eastAsia="Arial" w:hAnsi="Arial" w:cs="Arial"/>
          <w:sz w:val="24"/>
          <w:szCs w:val="24"/>
        </w:rPr>
        <w:t>To provide a holistic overview and guidance for individual study and the development of personal practice.</w:t>
      </w:r>
    </w:p>
    <w:p w:rsidRPr="2030048C" w:rsidP="2030048C">
      <w:pPr>
        <w:numPr>
          <w:ilvl w:val="0"/>
          <w:numId w:val="31"/>
        </w:numPr>
        <w:ind w:left="720" w:right="0" w:hanging="360"/>
        <w:jc w:val="both"/>
        <w:rPr>
          <w:rFonts w:ascii="Arial" w:eastAsia="Arial" w:hAnsi="Arial" w:cs="Arial"/>
          <w:sz w:val="24"/>
          <w:szCs w:val="24"/>
        </w:rPr>
      </w:pPr>
      <w:r w:rsidRPr="2030048C">
        <w:rPr>
          <w:rFonts w:ascii="Arial" w:eastAsia="Arial" w:hAnsi="Arial" w:cs="Arial"/>
          <w:sz w:val="24"/>
          <w:szCs w:val="24"/>
        </w:rPr>
        <w:t>To provide a formalised structure for the ongoing process of formative feedback and personal development embedded in studio culture and teaching.</w:t>
      </w:r>
    </w:p>
    <w:p w:rsidRPr="2030048C" w:rsidP="2030048C">
      <w:pPr>
        <w:numPr>
          <w:ilvl w:val="0"/>
          <w:numId w:val="31"/>
        </w:numPr>
        <w:ind w:left="720" w:right="0" w:hanging="360"/>
        <w:jc w:val="both"/>
        <w:rPr>
          <w:rFonts w:ascii="Arial" w:eastAsia="Arial" w:hAnsi="Arial" w:cs="Arial"/>
          <w:sz w:val="24"/>
          <w:szCs w:val="24"/>
        </w:rPr>
      </w:pPr>
      <w:r w:rsidRPr="2030048C">
        <w:rPr>
          <w:rFonts w:ascii="Arial" w:eastAsia="Arial" w:hAnsi="Arial" w:cs="Arial"/>
          <w:sz w:val="24"/>
          <w:szCs w:val="24"/>
        </w:rPr>
        <w:t>To help to develop a student’s ability to be self-reliant and reflective and their ability to use feedback/feed forward to best advantage.</w:t>
      </w:r>
    </w:p>
    <w:p w:rsidRPr="2030048C" w:rsidP="2030048C">
      <w:pPr>
        <w:ind w:left="720"/>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Key Features of the Design Scho</w:t>
      </w:r>
      <w:r w:rsidRPr="2030048C">
        <w:rPr>
          <w:rFonts w:ascii="Arial" w:eastAsia="Arial" w:hAnsi="Arial" w:cs="Arial"/>
          <w:b/>
          <w:bCs/>
          <w:sz w:val="24"/>
          <w:szCs w:val="24"/>
        </w:rPr>
        <w:t>ol Personal Tutor scheme</w:t>
      </w:r>
    </w:p>
    <w:p w:rsidRPr="2030048C" w:rsidP="2030048C">
      <w:pPr>
        <w:numPr>
          <w:ilvl w:val="0"/>
          <w:numId w:val="32"/>
        </w:numPr>
        <w:ind w:left="720" w:right="0" w:hanging="360"/>
        <w:jc w:val="both"/>
        <w:rPr>
          <w:rFonts w:ascii="Arial" w:eastAsia="Arial" w:hAnsi="Arial" w:cs="Arial"/>
          <w:sz w:val="24"/>
          <w:szCs w:val="24"/>
        </w:rPr>
      </w:pPr>
      <w:r w:rsidRPr="2030048C">
        <w:rPr>
          <w:rFonts w:ascii="Arial" w:eastAsia="Arial" w:hAnsi="Arial" w:cs="Arial"/>
          <w:sz w:val="24"/>
          <w:szCs w:val="24"/>
        </w:rPr>
        <w:t>Personal Tutors will be allocated at the beginning of the academic year.</w:t>
      </w:r>
    </w:p>
    <w:p w:rsidRPr="2030048C" w:rsidP="2030048C">
      <w:pPr>
        <w:numPr>
          <w:ilvl w:val="0"/>
          <w:numId w:val="32"/>
        </w:numPr>
        <w:ind w:left="720" w:right="0" w:hanging="360"/>
        <w:jc w:val="both"/>
        <w:rPr>
          <w:rFonts w:ascii="Arial" w:eastAsia="Arial" w:hAnsi="Arial" w:cs="Arial"/>
          <w:sz w:val="24"/>
          <w:szCs w:val="24"/>
        </w:rPr>
      </w:pPr>
      <w:r w:rsidRPr="2030048C">
        <w:rPr>
          <w:rFonts w:ascii="Arial" w:eastAsia="Arial" w:hAnsi="Arial" w:cs="Arial"/>
          <w:sz w:val="24"/>
          <w:szCs w:val="24"/>
        </w:rPr>
        <w:t>The introductory/welcome tutorial meeting will occur at the beginning of the academic year. Subsequent tutorials will follow and respond to key/stages in the academic year.</w:t>
      </w:r>
    </w:p>
    <w:p w:rsidRPr="2030048C" w:rsidP="2030048C">
      <w:pPr>
        <w:numPr>
          <w:ilvl w:val="0"/>
          <w:numId w:val="32"/>
        </w:numPr>
        <w:ind w:left="720" w:right="0" w:hanging="360"/>
        <w:jc w:val="both"/>
        <w:rPr>
          <w:rFonts w:ascii="Arial" w:eastAsia="Arial" w:hAnsi="Arial" w:cs="Arial"/>
          <w:sz w:val="24"/>
          <w:szCs w:val="24"/>
        </w:rPr>
      </w:pPr>
      <w:r w:rsidRPr="2030048C">
        <w:rPr>
          <w:rFonts w:ascii="Arial" w:eastAsia="Arial" w:hAnsi="Arial" w:cs="Arial"/>
          <w:sz w:val="24"/>
          <w:szCs w:val="24"/>
        </w:rPr>
        <w:t>Students will keep the same personal tutor throughout each year: level 4,</w:t>
      </w:r>
      <w:r w:rsidRPr="2030048C">
        <w:rPr>
          <w:rFonts w:ascii="Arial" w:eastAsia="Arial" w:hAnsi="Arial" w:cs="Arial"/>
          <w:sz w:val="24"/>
          <w:szCs w:val="24"/>
        </w:rPr>
        <w:t xml:space="preserve"> </w:t>
      </w:r>
      <w:r w:rsidRPr="2030048C">
        <w:rPr>
          <w:rFonts w:ascii="Arial" w:eastAsia="Arial" w:hAnsi="Arial" w:cs="Arial"/>
          <w:sz w:val="24"/>
          <w:szCs w:val="24"/>
        </w:rPr>
        <w:t>5 and 6.</w:t>
      </w:r>
    </w:p>
    <w:p w:rsidRPr="2030048C" w:rsidP="2030048C">
      <w:pPr>
        <w:numPr>
          <w:ilvl w:val="0"/>
          <w:numId w:val="32"/>
        </w:numPr>
        <w:ind w:left="720" w:right="0" w:hanging="360"/>
        <w:jc w:val="both"/>
        <w:rPr>
          <w:rFonts w:ascii="Arial" w:eastAsia="Arial" w:hAnsi="Arial" w:cs="Arial"/>
          <w:sz w:val="24"/>
          <w:szCs w:val="24"/>
        </w:rPr>
      </w:pPr>
      <w:r w:rsidRPr="2030048C">
        <w:rPr>
          <w:rFonts w:ascii="Arial" w:eastAsia="Arial" w:hAnsi="Arial" w:cs="Arial"/>
          <w:sz w:val="24"/>
          <w:szCs w:val="24"/>
        </w:rPr>
        <w:t>One-to-one meetings will vary in length depending on the profile and needs of individual students.</w:t>
      </w:r>
    </w:p>
    <w:p w:rsidRPr="2030048C" w:rsidP="2030048C">
      <w:pPr>
        <w:ind w:left="426"/>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Design School employs permanent staff members to lead levels 4, 5 and 6. The permanent nature of the staff affords them substantial and visible presence for students across all levels and as such is designed to be supportive and helpful. Teaching and learning within the course is enhanced through the strategic use of HPL staff with project-related skills, </w:t>
      </w:r>
      <w:r w:rsidRPr="2030048C">
        <w:rPr>
          <w:rFonts w:ascii="Arial" w:eastAsia="Arial" w:hAnsi="Arial" w:cs="Arial"/>
          <w:sz w:val="24"/>
          <w:szCs w:val="24"/>
        </w:rPr>
        <w:t>knowledge</w:t>
      </w:r>
      <w:r w:rsidRPr="2030048C">
        <w:rPr>
          <w:rFonts w:ascii="Arial" w:eastAsia="Arial" w:hAnsi="Arial" w:cs="Arial"/>
          <w:sz w:val="24"/>
          <w:szCs w:val="24"/>
        </w:rPr>
        <w:t xml:space="preserve"> and expertise. Under the personal tutor scheme permanent staff will assume this role and their responsibilities will include: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Level 4:</w:t>
      </w:r>
    </w:p>
    <w:p w:rsidRPr="2030048C" w:rsidP="2030048C">
      <w:pPr>
        <w:numPr>
          <w:ilvl w:val="0"/>
          <w:numId w:val="33"/>
        </w:numPr>
        <w:ind w:left="720" w:right="0" w:hanging="360"/>
        <w:jc w:val="both"/>
        <w:rPr>
          <w:rFonts w:ascii="Arial" w:eastAsia="Arial" w:hAnsi="Arial" w:cs="Arial"/>
          <w:sz w:val="24"/>
          <w:szCs w:val="24"/>
        </w:rPr>
      </w:pPr>
      <w:r w:rsidRPr="2030048C">
        <w:rPr>
          <w:rFonts w:ascii="Arial" w:eastAsia="Arial" w:hAnsi="Arial" w:cs="Arial"/>
          <w:sz w:val="24"/>
          <w:szCs w:val="24"/>
        </w:rPr>
        <w:t>Teaching block 1: minimum of 3 1:1 meetings</w:t>
      </w:r>
    </w:p>
    <w:p w:rsidRPr="2030048C" w:rsidP="2030048C">
      <w:pPr>
        <w:numPr>
          <w:ilvl w:val="0"/>
          <w:numId w:val="33"/>
        </w:numPr>
        <w:ind w:left="720" w:right="0" w:hanging="360"/>
        <w:jc w:val="both"/>
        <w:rPr>
          <w:rFonts w:ascii="Arial" w:eastAsia="Arial" w:hAnsi="Arial" w:cs="Arial"/>
          <w:sz w:val="24"/>
          <w:szCs w:val="24"/>
        </w:rPr>
      </w:pPr>
      <w:r w:rsidRPr="2030048C">
        <w:rPr>
          <w:rFonts w:ascii="Arial" w:eastAsia="Arial" w:hAnsi="Arial" w:cs="Arial"/>
          <w:sz w:val="24"/>
          <w:szCs w:val="24"/>
        </w:rPr>
        <w:t>Teaching block 2: minimum of 2 face-to-face meetings (may be group or 1:1)</w:t>
      </w:r>
    </w:p>
    <w:p w:rsidRPr="2030048C" w:rsidP="2030048C">
      <w:pPr>
        <w:numPr>
          <w:ilvl w:val="0"/>
          <w:numId w:val="33"/>
        </w:numPr>
        <w:ind w:left="720" w:right="0" w:hanging="360"/>
        <w:jc w:val="both"/>
        <w:rPr>
          <w:rFonts w:ascii="Arial" w:eastAsia="Arial" w:hAnsi="Arial" w:cs="Arial"/>
          <w:sz w:val="24"/>
          <w:szCs w:val="24"/>
        </w:rPr>
      </w:pPr>
      <w:r w:rsidRPr="2030048C">
        <w:rPr>
          <w:rFonts w:ascii="Arial" w:eastAsia="Arial" w:hAnsi="Arial" w:cs="Arial"/>
          <w:sz w:val="24"/>
          <w:szCs w:val="24"/>
        </w:rPr>
        <w:t>Wrap-up email at the end of the academic year</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Level 5:</w:t>
      </w:r>
    </w:p>
    <w:p w:rsidRPr="2030048C" w:rsidP="2030048C">
      <w:pPr>
        <w:numPr>
          <w:ilvl w:val="0"/>
          <w:numId w:val="34"/>
        </w:numPr>
        <w:ind w:left="720" w:right="0" w:hanging="360"/>
        <w:jc w:val="both"/>
        <w:rPr>
          <w:rFonts w:ascii="Arial" w:eastAsia="Arial" w:hAnsi="Arial" w:cs="Arial"/>
          <w:sz w:val="24"/>
          <w:szCs w:val="24"/>
        </w:rPr>
      </w:pPr>
      <w:r w:rsidRPr="2030048C">
        <w:rPr>
          <w:rFonts w:ascii="Arial" w:eastAsia="Arial" w:hAnsi="Arial" w:cs="Arial"/>
          <w:sz w:val="24"/>
          <w:szCs w:val="24"/>
        </w:rPr>
        <w:t>Welcome back and year planning meeting, 1:1</w:t>
      </w:r>
    </w:p>
    <w:p w:rsidRPr="2030048C" w:rsidP="2030048C">
      <w:pPr>
        <w:numPr>
          <w:ilvl w:val="0"/>
          <w:numId w:val="34"/>
        </w:numPr>
        <w:ind w:left="720" w:right="0" w:hanging="360"/>
        <w:jc w:val="both"/>
        <w:rPr>
          <w:rFonts w:ascii="Arial" w:eastAsia="Arial" w:hAnsi="Arial" w:cs="Arial"/>
          <w:sz w:val="24"/>
          <w:szCs w:val="24"/>
        </w:rPr>
      </w:pPr>
      <w:r w:rsidRPr="2030048C">
        <w:rPr>
          <w:rFonts w:ascii="Arial" w:eastAsia="Arial" w:hAnsi="Arial" w:cs="Arial"/>
          <w:sz w:val="24"/>
          <w:szCs w:val="24"/>
        </w:rPr>
        <w:t xml:space="preserve">End of teaching block 1: email contact or 1:1 </w:t>
      </w:r>
    </w:p>
    <w:p w:rsidRPr="2030048C" w:rsidP="2030048C">
      <w:pPr>
        <w:numPr>
          <w:ilvl w:val="0"/>
          <w:numId w:val="34"/>
        </w:numPr>
        <w:ind w:left="720" w:right="0" w:hanging="360"/>
        <w:jc w:val="both"/>
        <w:rPr>
          <w:rFonts w:ascii="Arial" w:eastAsia="Arial" w:hAnsi="Arial" w:cs="Arial"/>
          <w:sz w:val="24"/>
          <w:szCs w:val="24"/>
        </w:rPr>
      </w:pPr>
      <w:r w:rsidRPr="2030048C">
        <w:rPr>
          <w:rFonts w:ascii="Arial" w:eastAsia="Arial" w:hAnsi="Arial" w:cs="Arial"/>
          <w:sz w:val="24"/>
          <w:szCs w:val="24"/>
        </w:rPr>
        <w:t>Wrap-up email at the end of the Academic year</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Level 6:</w:t>
      </w:r>
    </w:p>
    <w:p w:rsidRPr="2030048C" w:rsidP="2030048C">
      <w:pPr>
        <w:numPr>
          <w:ilvl w:val="0"/>
          <w:numId w:val="35"/>
        </w:numPr>
        <w:ind w:left="720" w:right="0" w:hanging="360"/>
        <w:jc w:val="both"/>
        <w:rPr>
          <w:rFonts w:ascii="Arial" w:eastAsia="Arial" w:hAnsi="Arial" w:cs="Arial"/>
          <w:sz w:val="24"/>
          <w:szCs w:val="24"/>
        </w:rPr>
      </w:pPr>
      <w:r w:rsidRPr="2030048C">
        <w:rPr>
          <w:rFonts w:ascii="Arial" w:eastAsia="Arial" w:hAnsi="Arial" w:cs="Arial"/>
          <w:sz w:val="24"/>
          <w:szCs w:val="24"/>
        </w:rPr>
        <w:t>Welcome back and year planning meeting, 1:1</w:t>
      </w:r>
    </w:p>
    <w:p w:rsidRPr="2030048C" w:rsidP="2030048C">
      <w:pPr>
        <w:numPr>
          <w:ilvl w:val="0"/>
          <w:numId w:val="35"/>
        </w:numPr>
        <w:ind w:left="720" w:right="0" w:hanging="360"/>
        <w:jc w:val="both"/>
        <w:rPr>
          <w:rFonts w:ascii="Arial" w:eastAsia="Arial" w:hAnsi="Arial" w:cs="Arial"/>
          <w:sz w:val="24"/>
          <w:szCs w:val="24"/>
        </w:rPr>
      </w:pPr>
      <w:r w:rsidRPr="2030048C">
        <w:rPr>
          <w:rFonts w:ascii="Arial" w:eastAsia="Arial" w:hAnsi="Arial" w:cs="Arial"/>
          <w:sz w:val="24"/>
          <w:szCs w:val="24"/>
        </w:rPr>
        <w:t xml:space="preserve">End of teaching block 1: email contact or 1:1 </w:t>
      </w:r>
    </w:p>
    <w:p w:rsidRPr="2030048C" w:rsidP="2030048C">
      <w:pPr>
        <w:numPr>
          <w:ilvl w:val="0"/>
          <w:numId w:val="35"/>
        </w:numPr>
        <w:ind w:left="720" w:right="0" w:hanging="360"/>
        <w:jc w:val="both"/>
        <w:rPr>
          <w:rFonts w:ascii="Arial" w:eastAsia="Arial" w:hAnsi="Arial" w:cs="Arial"/>
          <w:sz w:val="24"/>
          <w:szCs w:val="24"/>
        </w:rPr>
      </w:pPr>
      <w:r w:rsidRPr="2030048C">
        <w:rPr>
          <w:rFonts w:ascii="Arial" w:eastAsia="Arial" w:hAnsi="Arial" w:cs="Arial"/>
          <w:sz w:val="24"/>
          <w:szCs w:val="24"/>
        </w:rPr>
        <w:t>Wrap-up email at the end of the Academic year</w:t>
      </w:r>
    </w:p>
    <w:p w:rsidRPr="2030048C" w:rsidP="2030048C">
      <w:pPr>
        <w:jc w:val="both"/>
        <w:rPr>
          <w:rFonts w:ascii="Arial" w:eastAsia="Arial" w:hAnsi="Arial" w:cs="Arial"/>
          <w:sz w:val="24"/>
          <w:szCs w:val="24"/>
        </w:rPr>
      </w:pPr>
      <w:r w:rsidRPr="2030048C">
        <w:rPr>
          <w:rFonts w:ascii="Arial" w:eastAsia="Arial" w:hAnsi="Arial" w:cs="Arial"/>
          <w:i/>
          <w:iCs/>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Students are</w:t>
      </w:r>
      <w:r w:rsidRPr="2030048C">
        <w:rPr>
          <w:rFonts w:ascii="Arial" w:eastAsia="Arial" w:hAnsi="Arial" w:cs="Arial"/>
          <w:sz w:val="24"/>
          <w:szCs w:val="24"/>
        </w:rPr>
        <w:t xml:space="preserve"> also</w:t>
      </w:r>
      <w:r w:rsidRPr="2030048C">
        <w:rPr>
          <w:rFonts w:ascii="Arial" w:eastAsia="Arial" w:hAnsi="Arial" w:cs="Arial"/>
          <w:sz w:val="24"/>
          <w:szCs w:val="24"/>
        </w:rPr>
        <w:t xml:space="preserve"> supported by:</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Studio Structure</w:t>
      </w:r>
    </w:p>
    <w:p w:rsidRPr="2030048C" w:rsidP="2030048C">
      <w:pPr>
        <w:jc w:val="both"/>
        <w:rPr>
          <w:rFonts w:ascii="Arial" w:eastAsia="Arial" w:hAnsi="Arial" w:cs="Arial"/>
          <w:sz w:val="24"/>
          <w:szCs w:val="24"/>
        </w:rPr>
      </w:pPr>
      <w:r w:rsidRPr="2030048C">
        <w:rPr>
          <w:rFonts w:ascii="Arial" w:eastAsia="Arial" w:hAnsi="Arial" w:cs="Arial"/>
          <w:sz w:val="24"/>
          <w:szCs w:val="24"/>
        </w:rPr>
        <w:t>All courses within the Design School place the studio at the heart of the learning support experience.</w:t>
      </w:r>
      <w:r w:rsidRPr="2030048C">
        <w:rPr>
          <w:rFonts w:ascii="Arial" w:eastAsia="Arial" w:hAnsi="Arial" w:cs="Arial"/>
          <w:sz w:val="24"/>
          <w:szCs w:val="24"/>
        </w:rPr>
        <w:t> </w:t>
      </w:r>
      <w:r w:rsidRPr="2030048C">
        <w:rPr>
          <w:rFonts w:ascii="Arial" w:eastAsia="Arial" w:hAnsi="Arial" w:cs="Arial"/>
          <w:sz w:val="24"/>
          <w:szCs w:val="24"/>
        </w:rPr>
        <w:t xml:space="preserve"> The studio is both a physical environment and a design education ethos. It affirms course and student identity with each course owning its own dedicated studio space(s) and each course level (undergraduate) its own studio within this. The typical developmental curriculum journey from principles to processes to practices may be mapped to individual studio experiences.</w:t>
      </w:r>
      <w:r w:rsidRPr="2030048C">
        <w:rPr>
          <w:rFonts w:ascii="Arial" w:eastAsia="Arial" w:hAnsi="Arial" w:cs="Arial"/>
          <w:sz w:val="24"/>
          <w:szCs w:val="24"/>
        </w:rPr>
        <w:t> </w:t>
      </w:r>
      <w:r w:rsidRPr="2030048C">
        <w:rPr>
          <w:rFonts w:ascii="Arial" w:eastAsia="Arial" w:hAnsi="Arial" w:cs="Arial"/>
          <w:sz w:val="24"/>
          <w:szCs w:val="24"/>
        </w:rPr>
        <w:t> </w:t>
      </w:r>
      <w:r w:rsidRPr="2030048C">
        <w:rPr>
          <w:rFonts w:ascii="Arial" w:eastAsia="Arial" w:hAnsi="Arial" w:cs="Arial"/>
          <w:sz w:val="24"/>
          <w:szCs w:val="24"/>
        </w:rPr>
        <w:t xml:space="preserve"> The studio provides a natural and readily available environment for peer-to-peer learning and group work. It also accommodates 1:1 contact and individual learning.</w:t>
      </w:r>
      <w:r w:rsidRPr="2030048C">
        <w:rPr>
          <w:rFonts w:ascii="Arial" w:eastAsia="Arial" w:hAnsi="Arial" w:cs="Arial"/>
          <w:sz w:val="24"/>
          <w:szCs w:val="24"/>
        </w:rPr>
        <w:t> </w:t>
      </w:r>
      <w:r w:rsidRPr="2030048C">
        <w:rPr>
          <w:rFonts w:ascii="Arial" w:eastAsia="Arial" w:hAnsi="Arial" w:cs="Arial"/>
          <w:sz w:val="24"/>
          <w:szCs w:val="24"/>
        </w:rPr>
        <w:t xml:space="preserve"> A strategic programme of lectures, seminars and workshops supports the studio learning experience.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Workshop Structure</w:t>
      </w:r>
    </w:p>
    <w:p w:rsidRPr="2030048C" w:rsidP="2030048C">
      <w:pPr>
        <w:jc w:val="both"/>
        <w:rPr>
          <w:rFonts w:ascii="Arial" w:eastAsia="Arial" w:hAnsi="Arial" w:cs="Arial"/>
          <w:sz w:val="24"/>
          <w:szCs w:val="24"/>
        </w:rPr>
      </w:pPr>
      <w:r w:rsidRPr="2030048C">
        <w:rPr>
          <w:rFonts w:ascii="Arial" w:eastAsia="Arial" w:hAnsi="Arial" w:cs="Arial"/>
          <w:sz w:val="24"/>
          <w:szCs w:val="24"/>
        </w:rPr>
        <w:t>The diverse range of Faculty workshop spaces provide an integral resource to support studio learning. They are an extension of the studio space but equipped with particular, specialist facilities.</w:t>
      </w:r>
      <w:r w:rsidRPr="2030048C">
        <w:rPr>
          <w:rFonts w:ascii="Arial" w:eastAsia="Arial" w:hAnsi="Arial" w:cs="Arial"/>
          <w:sz w:val="24"/>
          <w:szCs w:val="24"/>
        </w:rPr>
        <w:t> </w:t>
      </w:r>
      <w:r w:rsidRPr="2030048C">
        <w:rPr>
          <w:rFonts w:ascii="Arial" w:eastAsia="Arial" w:hAnsi="Arial" w:cs="Arial"/>
          <w:sz w:val="24"/>
          <w:szCs w:val="24"/>
        </w:rPr>
        <w:t xml:space="preserve"> The workshops are a primary means of facilitating connections with external partners. </w:t>
      </w:r>
      <w:r w:rsidRPr="2030048C">
        <w:rPr>
          <w:rFonts w:ascii="Arial" w:eastAsia="Arial" w:hAnsi="Arial" w:cs="Arial"/>
          <w:sz w:val="24"/>
          <w:szCs w:val="24"/>
        </w:rPr>
        <w:t> </w:t>
      </w: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Staff Structure</w:t>
      </w:r>
      <w:r w:rsidRPr="2030048C">
        <w:rPr>
          <w:rFonts w:ascii="Arial" w:eastAsia="Arial" w:hAnsi="Arial" w:cs="Arial"/>
          <w:b/>
          <w:bCs/>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staff </w:t>
      </w:r>
      <w:r w:rsidRPr="2030048C">
        <w:rPr>
          <w:rFonts w:ascii="Arial" w:eastAsia="Arial" w:hAnsi="Arial" w:cs="Arial"/>
          <w:sz w:val="24"/>
          <w:szCs w:val="24"/>
        </w:rPr>
        <w:t>support structure maps to the studio system.</w:t>
      </w:r>
      <w:r w:rsidRPr="2030048C">
        <w:rPr>
          <w:rFonts w:ascii="Arial" w:eastAsia="Arial" w:hAnsi="Arial" w:cs="Arial"/>
          <w:sz w:val="24"/>
          <w:szCs w:val="24"/>
        </w:rPr>
        <w:t> </w:t>
      </w:r>
      <w:r w:rsidRPr="2030048C">
        <w:rPr>
          <w:rFonts w:ascii="Arial" w:eastAsia="Arial" w:hAnsi="Arial" w:cs="Arial"/>
          <w:sz w:val="24"/>
          <w:szCs w:val="24"/>
        </w:rPr>
        <w:t xml:space="preserve"> Course </w:t>
      </w:r>
      <w:r w:rsidRPr="2030048C">
        <w:rPr>
          <w:rFonts w:ascii="Arial" w:eastAsia="Arial" w:hAnsi="Arial" w:cs="Arial"/>
          <w:sz w:val="24"/>
          <w:szCs w:val="24"/>
        </w:rPr>
        <w:t xml:space="preserve">Leaders under the direction of the Head of Department </w:t>
      </w:r>
      <w:r w:rsidRPr="2030048C">
        <w:rPr>
          <w:rFonts w:ascii="Arial" w:eastAsia="Arial" w:hAnsi="Arial" w:cs="Arial"/>
          <w:sz w:val="24"/>
          <w:szCs w:val="24"/>
        </w:rPr>
        <w:t xml:space="preserve">coordinate all </w:t>
      </w:r>
      <w:r w:rsidRPr="2030048C">
        <w:rPr>
          <w:rFonts w:ascii="Arial" w:eastAsia="Arial" w:hAnsi="Arial" w:cs="Arial"/>
          <w:sz w:val="24"/>
          <w:szCs w:val="24"/>
        </w:rPr>
        <w:t>l</w:t>
      </w:r>
      <w:r w:rsidRPr="2030048C">
        <w:rPr>
          <w:rFonts w:ascii="Arial" w:eastAsia="Arial" w:hAnsi="Arial" w:cs="Arial"/>
          <w:sz w:val="24"/>
          <w:szCs w:val="24"/>
        </w:rPr>
        <w:t xml:space="preserve">evels and studios within a course with each level having dedicated studios with access to specialist knit studios </w:t>
      </w:r>
      <w:r w:rsidRPr="2030048C">
        <w:rPr>
          <w:rFonts w:ascii="Arial" w:eastAsia="Arial" w:hAnsi="Arial" w:cs="Arial"/>
          <w:sz w:val="24"/>
          <w:szCs w:val="24"/>
        </w:rPr>
        <w:t xml:space="preserve">and technical sampling </w:t>
      </w:r>
      <w:r w:rsidRPr="2030048C">
        <w:rPr>
          <w:rFonts w:ascii="Arial" w:eastAsia="Arial" w:hAnsi="Arial" w:cs="Arial"/>
          <w:sz w:val="24"/>
          <w:szCs w:val="24"/>
        </w:rPr>
        <w:t>areas. Undergraduate</w:t>
      </w:r>
      <w:r w:rsidRPr="2030048C">
        <w:rPr>
          <w:rFonts w:ascii="Arial" w:eastAsia="Arial" w:hAnsi="Arial" w:cs="Arial"/>
          <w:sz w:val="24"/>
          <w:szCs w:val="24"/>
        </w:rPr>
        <w:t xml:space="preserve"> courses have individual </w:t>
      </w:r>
      <w:r w:rsidRPr="2030048C">
        <w:rPr>
          <w:rFonts w:ascii="Arial" w:eastAsia="Arial" w:hAnsi="Arial" w:cs="Arial"/>
          <w:sz w:val="24"/>
          <w:szCs w:val="24"/>
        </w:rPr>
        <w:t>L</w:t>
      </w:r>
      <w:r w:rsidRPr="2030048C">
        <w:rPr>
          <w:rFonts w:ascii="Arial" w:eastAsia="Arial" w:hAnsi="Arial" w:cs="Arial"/>
          <w:sz w:val="24"/>
          <w:szCs w:val="24"/>
        </w:rPr>
        <w:t xml:space="preserve">evel or </w:t>
      </w:r>
      <w:r w:rsidRPr="2030048C">
        <w:rPr>
          <w:rFonts w:ascii="Arial" w:eastAsia="Arial" w:hAnsi="Arial" w:cs="Arial"/>
          <w:sz w:val="24"/>
          <w:szCs w:val="24"/>
        </w:rPr>
        <w:t>Y</w:t>
      </w:r>
      <w:r w:rsidRPr="2030048C">
        <w:rPr>
          <w:rFonts w:ascii="Arial" w:eastAsia="Arial" w:hAnsi="Arial" w:cs="Arial"/>
          <w:sz w:val="24"/>
          <w:szCs w:val="24"/>
        </w:rPr>
        <w:t xml:space="preserve">ear </w:t>
      </w:r>
      <w:r w:rsidRPr="2030048C">
        <w:rPr>
          <w:rFonts w:ascii="Arial" w:eastAsia="Arial" w:hAnsi="Arial" w:cs="Arial"/>
          <w:sz w:val="24"/>
          <w:szCs w:val="24"/>
        </w:rPr>
        <w:t>L</w:t>
      </w:r>
      <w:r w:rsidRPr="2030048C">
        <w:rPr>
          <w:rFonts w:ascii="Arial" w:eastAsia="Arial" w:hAnsi="Arial" w:cs="Arial"/>
          <w:sz w:val="24"/>
          <w:szCs w:val="24"/>
        </w:rPr>
        <w:t>eaders who provide a consistent point of student contact. They are operational figureheads who work together with staff teams throu</w:t>
      </w:r>
      <w:r w:rsidRPr="2030048C">
        <w:rPr>
          <w:rFonts w:ascii="Arial" w:eastAsia="Arial" w:hAnsi="Arial" w:cs="Arial"/>
          <w:sz w:val="24"/>
          <w:szCs w:val="24"/>
        </w:rPr>
        <w:t>gh module leaders and visiting H</w:t>
      </w:r>
      <w:r w:rsidRPr="2030048C">
        <w:rPr>
          <w:rFonts w:ascii="Arial" w:eastAsia="Arial" w:hAnsi="Arial" w:cs="Arial"/>
          <w:sz w:val="24"/>
          <w:szCs w:val="24"/>
        </w:rPr>
        <w:t xml:space="preserve">ourly </w:t>
      </w:r>
      <w:r w:rsidRPr="2030048C">
        <w:rPr>
          <w:rFonts w:ascii="Arial" w:eastAsia="Arial" w:hAnsi="Arial" w:cs="Arial"/>
          <w:sz w:val="24"/>
          <w:szCs w:val="24"/>
        </w:rPr>
        <w:t>Paid L</w:t>
      </w:r>
      <w:r w:rsidRPr="2030048C">
        <w:rPr>
          <w:rFonts w:ascii="Arial" w:eastAsia="Arial" w:hAnsi="Arial" w:cs="Arial"/>
          <w:sz w:val="24"/>
          <w:szCs w:val="24"/>
        </w:rPr>
        <w:t xml:space="preserve">ecturers </w:t>
      </w:r>
      <w:r w:rsidRPr="2030048C">
        <w:rPr>
          <w:rFonts w:ascii="Arial" w:eastAsia="Arial" w:hAnsi="Arial" w:cs="Arial"/>
          <w:sz w:val="24"/>
          <w:szCs w:val="24"/>
        </w:rPr>
        <w:t>(HPLs</w:t>
      </w:r>
      <w:r w:rsidRPr="2030048C">
        <w:rPr>
          <w:rFonts w:ascii="Arial" w:eastAsia="Arial" w:hAnsi="Arial" w:cs="Arial"/>
          <w:sz w:val="24"/>
          <w:szCs w:val="24"/>
        </w:rPr>
        <w:t>) to deliver the appropriate learning and teaching experience.</w:t>
      </w:r>
      <w:r w:rsidRPr="2030048C">
        <w:rPr>
          <w:rFonts w:ascii="Arial" w:eastAsia="Arial" w:hAnsi="Arial" w:cs="Arial"/>
          <w:sz w:val="24"/>
          <w:szCs w:val="24"/>
        </w:rPr>
        <w:t> </w:t>
      </w:r>
      <w:r w:rsidRPr="2030048C">
        <w:rPr>
          <w:rFonts w:ascii="Arial" w:eastAsia="Arial" w:hAnsi="Arial" w:cs="Arial"/>
          <w:sz w:val="24"/>
          <w:szCs w:val="24"/>
        </w:rPr>
        <w:t xml:space="preserve"> Staff </w:t>
      </w:r>
      <w:r w:rsidRPr="2030048C">
        <w:rPr>
          <w:rFonts w:ascii="Arial" w:eastAsia="Arial" w:hAnsi="Arial" w:cs="Arial"/>
          <w:sz w:val="24"/>
          <w:szCs w:val="24"/>
        </w:rPr>
        <w:t xml:space="preserve">monitor </w:t>
      </w:r>
      <w:r w:rsidRPr="2030048C">
        <w:rPr>
          <w:rFonts w:ascii="Arial" w:eastAsia="Arial" w:hAnsi="Arial" w:cs="Arial"/>
          <w:sz w:val="24"/>
          <w:szCs w:val="24"/>
        </w:rPr>
        <w:t xml:space="preserve">this experience across each level or stage of a course, moving from an explicit to implicit role in students’ development, enabling students to learn how to learn and become more progressively independent. Dedicated technicians provide support in technical areas within the department and in the </w:t>
      </w:r>
      <w:r w:rsidRPr="2030048C">
        <w:rPr>
          <w:rFonts w:ascii="Arial" w:eastAsia="Arial" w:hAnsi="Arial" w:cs="Arial"/>
          <w:sz w:val="24"/>
          <w:szCs w:val="24"/>
        </w:rPr>
        <w:t xml:space="preserve">dedicated </w:t>
      </w:r>
      <w:r w:rsidRPr="2030048C">
        <w:rPr>
          <w:rFonts w:ascii="Arial" w:eastAsia="Arial" w:hAnsi="Arial" w:cs="Arial"/>
          <w:sz w:val="24"/>
          <w:szCs w:val="24"/>
        </w:rPr>
        <w:t xml:space="preserve">Fashion </w:t>
      </w:r>
      <w:r w:rsidRPr="2030048C">
        <w:rPr>
          <w:rFonts w:ascii="Arial" w:eastAsia="Arial" w:hAnsi="Arial" w:cs="Arial"/>
          <w:sz w:val="24"/>
          <w:szCs w:val="24"/>
        </w:rPr>
        <w:t xml:space="preserve">workshops and faculty </w:t>
      </w:r>
      <w:r w:rsidRPr="2030048C">
        <w:rPr>
          <w:rFonts w:ascii="Arial" w:eastAsia="Arial" w:hAnsi="Arial" w:cs="Arial"/>
          <w:sz w:val="24"/>
          <w:szCs w:val="24"/>
        </w:rPr>
        <w:t xml:space="preserve">3D </w:t>
      </w:r>
      <w:r w:rsidRPr="2030048C">
        <w:rPr>
          <w:rFonts w:ascii="Arial" w:eastAsia="Arial" w:hAnsi="Arial" w:cs="Arial"/>
          <w:sz w:val="24"/>
          <w:szCs w:val="24"/>
        </w:rPr>
        <w:t>W</w:t>
      </w:r>
      <w:r w:rsidRPr="2030048C">
        <w:rPr>
          <w:rFonts w:ascii="Arial" w:eastAsia="Arial" w:hAnsi="Arial" w:cs="Arial"/>
          <w:sz w:val="24"/>
          <w:szCs w:val="24"/>
        </w:rPr>
        <w:t>orkshop,</w:t>
      </w:r>
      <w:r w:rsidRPr="2030048C">
        <w:rPr>
          <w:rFonts w:ascii="Arial" w:eastAsia="Arial" w:hAnsi="Arial" w:cs="Arial"/>
          <w:sz w:val="24"/>
          <w:szCs w:val="24"/>
        </w:rPr>
        <w:t xml:space="preserve"> Digital </w:t>
      </w:r>
      <w:r w:rsidRPr="2030048C">
        <w:rPr>
          <w:rFonts w:ascii="Arial" w:eastAsia="Arial" w:hAnsi="Arial" w:cs="Arial"/>
          <w:sz w:val="24"/>
          <w:szCs w:val="24"/>
        </w:rPr>
        <w:t>M</w:t>
      </w:r>
      <w:r w:rsidRPr="2030048C">
        <w:rPr>
          <w:rFonts w:ascii="Arial" w:eastAsia="Arial" w:hAnsi="Arial" w:cs="Arial"/>
          <w:sz w:val="24"/>
          <w:szCs w:val="24"/>
        </w:rPr>
        <w:t xml:space="preserve">edia </w:t>
      </w:r>
      <w:r w:rsidRPr="2030048C">
        <w:rPr>
          <w:rFonts w:ascii="Arial" w:eastAsia="Arial" w:hAnsi="Arial" w:cs="Arial"/>
          <w:sz w:val="24"/>
          <w:szCs w:val="24"/>
        </w:rPr>
        <w:t>W</w:t>
      </w:r>
      <w:r w:rsidRPr="2030048C">
        <w:rPr>
          <w:rFonts w:ascii="Arial" w:eastAsia="Arial" w:hAnsi="Arial" w:cs="Arial"/>
          <w:sz w:val="24"/>
          <w:szCs w:val="24"/>
        </w:rPr>
        <w:t xml:space="preserve">orkshops </w:t>
      </w:r>
      <w:r w:rsidRPr="2030048C">
        <w:rPr>
          <w:rFonts w:ascii="Arial" w:eastAsia="Arial" w:hAnsi="Arial" w:cs="Arial"/>
          <w:sz w:val="24"/>
          <w:szCs w:val="24"/>
        </w:rPr>
        <w:t>(DMW)</w:t>
      </w:r>
      <w:r w:rsidRPr="2030048C">
        <w:rPr>
          <w:rFonts w:ascii="Arial" w:eastAsia="Arial" w:hAnsi="Arial" w:cs="Arial"/>
          <w:sz w:val="24"/>
          <w:szCs w:val="24"/>
        </w:rPr>
        <w:t xml:space="preserve"> and Photography </w:t>
      </w:r>
      <w:r w:rsidRPr="2030048C">
        <w:rPr>
          <w:rFonts w:ascii="Arial" w:eastAsia="Arial" w:hAnsi="Arial" w:cs="Arial"/>
          <w:sz w:val="24"/>
          <w:szCs w:val="24"/>
        </w:rPr>
        <w:t>in conjunction</w:t>
      </w:r>
      <w:r w:rsidRPr="2030048C">
        <w:rPr>
          <w:rFonts w:ascii="Arial" w:eastAsia="Arial" w:hAnsi="Arial" w:cs="Arial"/>
          <w:sz w:val="24"/>
          <w:szCs w:val="24"/>
        </w:rPr>
        <w:t xml:space="preserve"> with the academic staff teams.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Infrastructure</w:t>
      </w:r>
    </w:p>
    <w:p w:rsidRPr="2030048C" w:rsidP="2030048C">
      <w:pPr>
        <w:jc w:val="both"/>
        <w:rPr>
          <w:rFonts w:ascii="Arial" w:eastAsia="Arial" w:hAnsi="Arial" w:cs="Arial"/>
          <w:sz w:val="24"/>
          <w:szCs w:val="24"/>
        </w:rPr>
      </w:pPr>
      <w:r w:rsidRPr="2030048C">
        <w:rPr>
          <w:rFonts w:ascii="Arial" w:eastAsia="Arial" w:hAnsi="Arial" w:cs="Arial"/>
          <w:sz w:val="24"/>
          <w:szCs w:val="24"/>
        </w:rPr>
        <w:t>The School adopts an infrastructure of learning support means beyond the immediacy of academic courses.</w:t>
      </w:r>
      <w:r w:rsidRPr="2030048C">
        <w:rPr>
          <w:rFonts w:ascii="Arial" w:eastAsia="Arial" w:hAnsi="Arial" w:cs="Arial"/>
          <w:sz w:val="24"/>
          <w:szCs w:val="24"/>
        </w:rPr>
        <w:t> </w:t>
      </w:r>
      <w:r w:rsidRPr="2030048C">
        <w:rPr>
          <w:rFonts w:ascii="Arial" w:eastAsia="Arial" w:hAnsi="Arial" w:cs="Arial"/>
          <w:sz w:val="24"/>
          <w:szCs w:val="24"/>
        </w:rPr>
        <w:t xml:space="preserve"> These broadly divide into key mechanisms (course facing </w:t>
      </w:r>
      <w:r w:rsidRPr="2030048C">
        <w:rPr>
          <w:rFonts w:ascii="Arial" w:eastAsia="Arial" w:hAnsi="Arial" w:cs="Arial"/>
          <w:sz w:val="24"/>
          <w:szCs w:val="24"/>
        </w:rPr>
        <w:t>egg</w:t>
      </w:r>
      <w:r w:rsidRPr="2030048C">
        <w:rPr>
          <w:rFonts w:ascii="Arial" w:eastAsia="Arial" w:hAnsi="Arial" w:cs="Arial"/>
          <w:sz w:val="24"/>
          <w:szCs w:val="24"/>
        </w:rPr>
        <w:t xml:space="preserve">. NSS) and enhancement opportunities (student facing </w:t>
      </w:r>
      <w:r w:rsidRPr="2030048C">
        <w:rPr>
          <w:rFonts w:ascii="Arial" w:eastAsia="Arial" w:hAnsi="Arial" w:cs="Arial"/>
          <w:sz w:val="24"/>
          <w:szCs w:val="24"/>
        </w:rPr>
        <w:t>eg</w:t>
      </w:r>
      <w:r w:rsidRPr="2030048C">
        <w:rPr>
          <w:rFonts w:ascii="Arial" w:eastAsia="Arial" w:hAnsi="Arial" w:cs="Arial"/>
          <w:sz w:val="24"/>
          <w:szCs w:val="24"/>
        </w:rPr>
        <w:t>.</w:t>
      </w:r>
      <w:r w:rsidRPr="2030048C">
        <w:rPr>
          <w:rFonts w:ascii="Arial" w:eastAsia="Arial" w:hAnsi="Arial" w:cs="Arial"/>
          <w:sz w:val="24"/>
          <w:szCs w:val="24"/>
        </w:rPr>
        <w:t xml:space="preserve"> Erasmus), including:</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36"/>
        </w:numPr>
        <w:ind w:left="720" w:right="0" w:hanging="360"/>
        <w:jc w:val="left"/>
        <w:rPr>
          <w:rFonts w:ascii="Arial" w:eastAsia="Arial" w:hAnsi="Arial" w:cs="Arial"/>
          <w:sz w:val="24"/>
          <w:szCs w:val="24"/>
        </w:rPr>
      </w:pPr>
      <w:r w:rsidRPr="2030048C">
        <w:rPr>
          <w:rFonts w:ascii="Arial" w:eastAsia="Arial" w:hAnsi="Arial" w:cs="Arial"/>
          <w:sz w:val="24"/>
          <w:szCs w:val="24"/>
        </w:rPr>
        <w:t>Up to date knowledge of relevant University systems and procedures</w:t>
      </w:r>
    </w:p>
    <w:p w:rsidRPr="2030048C" w:rsidP="2030048C">
      <w:pPr>
        <w:numPr>
          <w:ilvl w:val="0"/>
          <w:numId w:val="36"/>
        </w:numPr>
        <w:ind w:left="720" w:right="0" w:hanging="360"/>
        <w:jc w:val="left"/>
        <w:rPr>
          <w:rFonts w:ascii="Arial" w:eastAsia="Arial" w:hAnsi="Arial" w:cs="Arial"/>
          <w:sz w:val="24"/>
          <w:szCs w:val="24"/>
        </w:rPr>
      </w:pPr>
      <w:r w:rsidRPr="2030048C">
        <w:rPr>
          <w:rFonts w:ascii="Arial" w:eastAsia="Arial" w:hAnsi="Arial" w:cs="Arial"/>
          <w:sz w:val="24"/>
          <w:szCs w:val="24"/>
        </w:rPr>
        <w:t>Student Office</w:t>
      </w:r>
      <w:r w:rsidRPr="2030048C">
        <w:rPr>
          <w:rFonts w:ascii="Arial" w:eastAsia="Arial" w:hAnsi="Arial" w:cs="Arial"/>
          <w:sz w:val="24"/>
          <w:szCs w:val="24"/>
        </w:rPr>
        <w:t xml:space="preserve"> with a dedicated Course Administrator</w:t>
      </w:r>
    </w:p>
    <w:p w:rsidRPr="2030048C" w:rsidP="2030048C">
      <w:pPr>
        <w:numPr>
          <w:ilvl w:val="0"/>
          <w:numId w:val="36"/>
        </w:numPr>
        <w:ind w:left="720" w:right="0" w:hanging="360"/>
        <w:jc w:val="left"/>
        <w:rPr>
          <w:rFonts w:ascii="Arial" w:eastAsia="Arial" w:hAnsi="Arial" w:cs="Arial"/>
          <w:sz w:val="24"/>
          <w:szCs w:val="24"/>
        </w:rPr>
      </w:pPr>
      <w:r w:rsidRPr="2030048C">
        <w:rPr>
          <w:rFonts w:ascii="Arial" w:eastAsia="Arial" w:hAnsi="Arial" w:cs="Arial"/>
          <w:sz w:val="24"/>
          <w:szCs w:val="24"/>
        </w:rPr>
        <w:t>Academic Success Centre that provides academic skills support for Undergraduate and Postgraduate students</w:t>
      </w:r>
    </w:p>
    <w:p w:rsidRPr="2030048C" w:rsidP="2030048C">
      <w:pPr>
        <w:numPr>
          <w:ilvl w:val="0"/>
          <w:numId w:val="36"/>
        </w:numPr>
        <w:ind w:left="720" w:right="0" w:hanging="360"/>
        <w:jc w:val="left"/>
        <w:rPr>
          <w:rFonts w:ascii="Arial" w:eastAsia="Arial" w:hAnsi="Arial" w:cs="Arial"/>
          <w:sz w:val="24"/>
          <w:szCs w:val="24"/>
        </w:rPr>
      </w:pPr>
      <w:r w:rsidRPr="2030048C">
        <w:rPr>
          <w:rFonts w:ascii="Arial" w:eastAsia="Arial" w:hAnsi="Arial" w:cs="Arial"/>
          <w:sz w:val="24"/>
          <w:szCs w:val="24"/>
        </w:rPr>
        <w:t xml:space="preserve">Student </w:t>
      </w:r>
      <w:r w:rsidRPr="2030048C">
        <w:rPr>
          <w:rFonts w:ascii="Arial" w:eastAsia="Arial" w:hAnsi="Arial" w:cs="Arial"/>
          <w:sz w:val="24"/>
          <w:szCs w:val="24"/>
        </w:rPr>
        <w:t>Achievement</w:t>
      </w:r>
      <w:r w:rsidRPr="2030048C">
        <w:rPr>
          <w:rFonts w:ascii="Arial" w:eastAsia="Arial" w:hAnsi="Arial" w:cs="Arial"/>
          <w:sz w:val="24"/>
          <w:szCs w:val="24"/>
        </w:rPr>
        <w:t xml:space="preserve"> Officer who provides pastoral support.</w:t>
      </w:r>
    </w:p>
    <w:p w:rsidRPr="2030048C" w:rsidP="2030048C">
      <w:pPr>
        <w:numPr>
          <w:ilvl w:val="0"/>
          <w:numId w:val="36"/>
        </w:numPr>
        <w:ind w:left="720" w:right="0" w:hanging="360"/>
        <w:jc w:val="left"/>
        <w:rPr>
          <w:rFonts w:ascii="Arial" w:eastAsia="Arial" w:hAnsi="Arial" w:cs="Arial"/>
          <w:sz w:val="24"/>
          <w:szCs w:val="24"/>
        </w:rPr>
      </w:pPr>
      <w:r w:rsidRPr="2030048C">
        <w:rPr>
          <w:rFonts w:ascii="Arial" w:eastAsia="Arial" w:hAnsi="Arial" w:cs="Arial"/>
          <w:sz w:val="24"/>
          <w:szCs w:val="24"/>
        </w:rPr>
        <w:t>NUS</w:t>
      </w:r>
      <w:r w:rsidRPr="2030048C">
        <w:rPr>
          <w:rFonts w:ascii="Arial" w:eastAsia="Arial" w:hAnsi="Arial" w:cs="Arial"/>
          <w:sz w:val="24"/>
          <w:szCs w:val="24"/>
        </w:rPr>
        <w:t xml:space="preserve"> (National Union of Students)</w:t>
      </w:r>
    </w:p>
    <w:p w:rsidRPr="2030048C" w:rsidP="2030048C">
      <w:pPr>
        <w:numPr>
          <w:ilvl w:val="0"/>
          <w:numId w:val="36"/>
        </w:numPr>
        <w:ind w:left="720" w:right="0" w:hanging="360"/>
        <w:jc w:val="left"/>
        <w:rPr>
          <w:rFonts w:ascii="Arial" w:eastAsia="Arial" w:hAnsi="Arial" w:cs="Arial"/>
          <w:sz w:val="24"/>
          <w:szCs w:val="24"/>
        </w:rPr>
      </w:pPr>
      <w:r w:rsidRPr="2030048C">
        <w:rPr>
          <w:rFonts w:ascii="Arial" w:eastAsia="Arial" w:hAnsi="Arial" w:cs="Arial"/>
          <w:sz w:val="24"/>
          <w:szCs w:val="24"/>
        </w:rPr>
        <w:t>Union of Kingston Students</w:t>
      </w:r>
    </w:p>
    <w:p w:rsidRPr="2030048C" w:rsidP="2030048C">
      <w:pPr>
        <w:numPr>
          <w:ilvl w:val="0"/>
          <w:numId w:val="36"/>
        </w:numPr>
        <w:ind w:left="720" w:right="0" w:hanging="360"/>
        <w:jc w:val="left"/>
        <w:rPr>
          <w:rFonts w:ascii="Arial" w:eastAsia="Arial" w:hAnsi="Arial" w:cs="Arial"/>
          <w:sz w:val="24"/>
          <w:szCs w:val="24"/>
        </w:rPr>
      </w:pPr>
      <w:r w:rsidRPr="2030048C">
        <w:rPr>
          <w:rFonts w:ascii="Arial" w:eastAsia="Arial" w:hAnsi="Arial" w:cs="Arial"/>
          <w:sz w:val="24"/>
          <w:szCs w:val="24"/>
        </w:rPr>
        <w:t xml:space="preserve">University’s </w:t>
      </w:r>
      <w:r w:rsidRPr="2030048C">
        <w:rPr>
          <w:rFonts w:ascii="Arial" w:eastAsia="Arial" w:hAnsi="Arial" w:cs="Arial"/>
          <w:sz w:val="24"/>
          <w:szCs w:val="24"/>
        </w:rPr>
        <w:t>Mentoring Scheme</w:t>
      </w:r>
    </w:p>
    <w:p w:rsidRPr="2030048C" w:rsidP="2030048C">
      <w:pPr>
        <w:numPr>
          <w:ilvl w:val="0"/>
          <w:numId w:val="36"/>
        </w:numPr>
        <w:ind w:left="720" w:right="0" w:hanging="360"/>
        <w:jc w:val="left"/>
        <w:rPr>
          <w:rFonts w:ascii="Arial" w:eastAsia="Arial" w:hAnsi="Arial" w:cs="Arial"/>
          <w:sz w:val="24"/>
          <w:szCs w:val="24"/>
        </w:rPr>
      </w:pPr>
      <w:r w:rsidRPr="2030048C">
        <w:rPr>
          <w:rFonts w:ascii="Arial" w:eastAsia="Arial" w:hAnsi="Arial" w:cs="Arial"/>
          <w:sz w:val="24"/>
          <w:szCs w:val="24"/>
        </w:rPr>
        <w:t>R</w:t>
      </w:r>
      <w:r w:rsidRPr="2030048C">
        <w:rPr>
          <w:rFonts w:ascii="Arial" w:eastAsia="Arial" w:hAnsi="Arial" w:cs="Arial"/>
          <w:sz w:val="24"/>
          <w:szCs w:val="24"/>
        </w:rPr>
        <w:t>PCL (</w:t>
      </w:r>
      <w:r w:rsidRPr="2030048C">
        <w:rPr>
          <w:rFonts w:ascii="Arial" w:eastAsia="Arial" w:hAnsi="Arial" w:cs="Arial"/>
          <w:sz w:val="24"/>
          <w:szCs w:val="24"/>
        </w:rPr>
        <w:t>Recognition</w:t>
      </w:r>
      <w:r w:rsidRPr="2030048C">
        <w:rPr>
          <w:rFonts w:ascii="Arial" w:eastAsia="Arial" w:hAnsi="Arial" w:cs="Arial"/>
          <w:sz w:val="24"/>
          <w:szCs w:val="24"/>
        </w:rPr>
        <w:t xml:space="preserve"> of Prior Certificated Learning) / </w:t>
      </w:r>
      <w:r w:rsidRPr="2030048C">
        <w:rPr>
          <w:rFonts w:ascii="Arial" w:eastAsia="Arial" w:hAnsi="Arial" w:cs="Arial"/>
          <w:sz w:val="24"/>
          <w:szCs w:val="24"/>
        </w:rPr>
        <w:t>R</w:t>
      </w:r>
      <w:r w:rsidRPr="2030048C">
        <w:rPr>
          <w:rFonts w:ascii="Arial" w:eastAsia="Arial" w:hAnsi="Arial" w:cs="Arial"/>
          <w:sz w:val="24"/>
          <w:szCs w:val="24"/>
        </w:rPr>
        <w:t>PEL (</w:t>
      </w:r>
      <w:r w:rsidRPr="2030048C">
        <w:rPr>
          <w:rFonts w:ascii="Arial" w:eastAsia="Arial" w:hAnsi="Arial" w:cs="Arial"/>
          <w:sz w:val="24"/>
          <w:szCs w:val="24"/>
        </w:rPr>
        <w:t>Recognition</w:t>
      </w:r>
      <w:r w:rsidRPr="2030048C">
        <w:rPr>
          <w:rFonts w:ascii="Arial" w:eastAsia="Arial" w:hAnsi="Arial" w:cs="Arial"/>
          <w:sz w:val="24"/>
          <w:szCs w:val="24"/>
        </w:rPr>
        <w:t xml:space="preserve"> of Prior Experiential Learning) processes</w:t>
      </w:r>
    </w:p>
    <w:p w:rsidRPr="2030048C" w:rsidP="2030048C">
      <w:pPr>
        <w:numPr>
          <w:ilvl w:val="0"/>
          <w:numId w:val="36"/>
        </w:numPr>
        <w:ind w:left="720" w:right="0" w:hanging="360"/>
        <w:jc w:val="left"/>
        <w:rPr>
          <w:rFonts w:ascii="Arial" w:eastAsia="Arial" w:hAnsi="Arial" w:cs="Arial"/>
          <w:sz w:val="24"/>
          <w:szCs w:val="24"/>
        </w:rPr>
      </w:pPr>
      <w:r w:rsidRPr="2030048C">
        <w:rPr>
          <w:rFonts w:ascii="Arial" w:eastAsia="Arial" w:hAnsi="Arial" w:cs="Arial"/>
          <w:sz w:val="24"/>
          <w:szCs w:val="24"/>
        </w:rPr>
        <w:t>NSS</w:t>
      </w:r>
      <w:r w:rsidRPr="2030048C">
        <w:rPr>
          <w:rFonts w:ascii="Arial" w:eastAsia="Arial" w:hAnsi="Arial" w:cs="Arial"/>
          <w:sz w:val="24"/>
          <w:szCs w:val="24"/>
        </w:rPr>
        <w:t xml:space="preserve"> (National Student Survey)</w:t>
      </w:r>
    </w:p>
    <w:p w:rsidRPr="2030048C" w:rsidP="2030048C">
      <w:pPr>
        <w:numPr>
          <w:ilvl w:val="0"/>
          <w:numId w:val="36"/>
        </w:numPr>
        <w:ind w:left="720" w:right="0" w:hanging="360"/>
        <w:jc w:val="left"/>
        <w:rPr>
          <w:rFonts w:ascii="Arial" w:eastAsia="Arial" w:hAnsi="Arial" w:cs="Arial"/>
          <w:sz w:val="24"/>
          <w:szCs w:val="24"/>
        </w:rPr>
      </w:pPr>
      <w:r w:rsidRPr="2030048C">
        <w:rPr>
          <w:rFonts w:ascii="Arial" w:eastAsia="Arial" w:hAnsi="Arial" w:cs="Arial"/>
          <w:sz w:val="24"/>
          <w:szCs w:val="24"/>
        </w:rPr>
        <w:t>Staff/Student Consultative Committee (</w:t>
      </w:r>
      <w:r w:rsidRPr="2030048C">
        <w:rPr>
          <w:rFonts w:ascii="Arial" w:eastAsia="Arial" w:hAnsi="Arial" w:cs="Arial"/>
          <w:sz w:val="24"/>
          <w:szCs w:val="24"/>
        </w:rPr>
        <w:t>SSCC</w:t>
      </w:r>
      <w:r w:rsidRPr="2030048C">
        <w:rPr>
          <w:rFonts w:ascii="Arial" w:eastAsia="Arial" w:hAnsi="Arial" w:cs="Arial"/>
          <w:sz w:val="24"/>
          <w:szCs w:val="24"/>
        </w:rPr>
        <w:t>)</w:t>
      </w:r>
    </w:p>
    <w:p w:rsidRPr="2030048C" w:rsidP="2030048C">
      <w:pPr>
        <w:numPr>
          <w:ilvl w:val="0"/>
          <w:numId w:val="36"/>
        </w:numPr>
        <w:ind w:left="720" w:right="0" w:hanging="360"/>
        <w:jc w:val="left"/>
        <w:rPr>
          <w:rFonts w:ascii="Arial" w:eastAsia="Arial" w:hAnsi="Arial" w:cs="Arial"/>
          <w:sz w:val="24"/>
          <w:szCs w:val="24"/>
        </w:rPr>
      </w:pPr>
      <w:r w:rsidRPr="2030048C">
        <w:rPr>
          <w:rFonts w:ascii="Arial" w:eastAsia="Arial" w:hAnsi="Arial" w:cs="Arial"/>
          <w:sz w:val="24"/>
          <w:szCs w:val="24"/>
        </w:rPr>
        <w:t>Board of Study (</w:t>
      </w:r>
      <w:r w:rsidRPr="2030048C">
        <w:rPr>
          <w:rFonts w:ascii="Arial" w:eastAsia="Arial" w:hAnsi="Arial" w:cs="Arial"/>
          <w:sz w:val="24"/>
          <w:szCs w:val="24"/>
        </w:rPr>
        <w:t>BOS</w:t>
      </w:r>
      <w:r w:rsidRPr="2030048C">
        <w:rPr>
          <w:rFonts w:ascii="Arial" w:eastAsia="Arial" w:hAnsi="Arial" w:cs="Arial"/>
          <w:sz w:val="24"/>
          <w:szCs w:val="24"/>
        </w:rPr>
        <w:t>)</w:t>
      </w:r>
    </w:p>
    <w:p w:rsidRPr="2030048C" w:rsidP="2030048C">
      <w:pPr>
        <w:numPr>
          <w:ilvl w:val="0"/>
          <w:numId w:val="36"/>
        </w:numPr>
        <w:ind w:left="720" w:right="0" w:hanging="360"/>
        <w:jc w:val="left"/>
        <w:rPr>
          <w:rFonts w:ascii="Arial" w:eastAsia="Arial" w:hAnsi="Arial" w:cs="Arial"/>
          <w:sz w:val="24"/>
          <w:szCs w:val="24"/>
        </w:rPr>
      </w:pPr>
      <w:r w:rsidRPr="2030048C">
        <w:rPr>
          <w:rFonts w:ascii="Arial" w:eastAsia="Arial" w:hAnsi="Arial" w:cs="Arial"/>
          <w:sz w:val="24"/>
          <w:szCs w:val="24"/>
        </w:rPr>
        <w:t>Annual Monitoring</w:t>
      </w:r>
    </w:p>
    <w:p w:rsidRPr="2030048C" w:rsidP="2030048C">
      <w:pPr>
        <w:numPr>
          <w:ilvl w:val="0"/>
          <w:numId w:val="36"/>
        </w:numPr>
        <w:ind w:left="720" w:right="0" w:hanging="360"/>
        <w:jc w:val="left"/>
        <w:rPr>
          <w:rFonts w:ascii="Arial" w:eastAsia="Arial" w:hAnsi="Arial" w:cs="Arial"/>
          <w:sz w:val="24"/>
          <w:szCs w:val="24"/>
        </w:rPr>
      </w:pPr>
      <w:r w:rsidRPr="2030048C">
        <w:rPr>
          <w:rFonts w:ascii="Arial" w:eastAsia="Arial" w:hAnsi="Arial" w:cs="Arial"/>
          <w:sz w:val="24"/>
          <w:szCs w:val="24"/>
        </w:rPr>
        <w:t>Erasmus Exchange programmes</w:t>
      </w:r>
    </w:p>
    <w:p w:rsidRPr="2030048C" w:rsidP="2030048C">
      <w:pPr>
        <w:numPr>
          <w:ilvl w:val="0"/>
          <w:numId w:val="36"/>
        </w:numPr>
        <w:ind w:left="720" w:right="0" w:hanging="360"/>
        <w:jc w:val="left"/>
        <w:rPr>
          <w:rFonts w:ascii="Arial" w:eastAsia="Arial" w:hAnsi="Arial" w:cs="Arial"/>
          <w:sz w:val="24"/>
          <w:szCs w:val="24"/>
        </w:rPr>
      </w:pPr>
      <w:r w:rsidRPr="2030048C">
        <w:rPr>
          <w:rFonts w:ascii="Arial" w:eastAsia="Arial" w:hAnsi="Arial" w:cs="Arial"/>
          <w:sz w:val="24"/>
          <w:szCs w:val="24"/>
        </w:rPr>
        <w:t>Information on Scholarships and Bursaries</w:t>
      </w:r>
    </w:p>
    <w:p w:rsidRPr="2030048C" w:rsidP="2030048C">
      <w:pPr>
        <w:numPr>
          <w:ilvl w:val="0"/>
          <w:numId w:val="36"/>
        </w:numPr>
        <w:ind w:left="720" w:right="0" w:hanging="360"/>
        <w:jc w:val="left"/>
        <w:rPr>
          <w:rFonts w:ascii="Arial" w:eastAsia="Arial" w:hAnsi="Arial" w:cs="Arial"/>
          <w:sz w:val="24"/>
          <w:szCs w:val="24"/>
        </w:rPr>
      </w:pPr>
      <w:r w:rsidRPr="2030048C">
        <w:rPr>
          <w:rFonts w:ascii="Arial" w:eastAsia="Arial" w:hAnsi="Arial" w:cs="Arial"/>
          <w:sz w:val="24"/>
          <w:szCs w:val="24"/>
        </w:rPr>
        <w:t>Alumni and Graduate Experience</w:t>
      </w:r>
    </w:p>
    <w:p w:rsidRPr="2030048C" w:rsidP="2030048C">
      <w:pPr>
        <w:numPr>
          <w:ilvl w:val="0"/>
          <w:numId w:val="36"/>
        </w:numPr>
        <w:ind w:left="720" w:right="0" w:hanging="360"/>
        <w:jc w:val="left"/>
        <w:rPr>
          <w:rFonts w:ascii="Arial" w:eastAsia="Arial" w:hAnsi="Arial" w:cs="Arial"/>
          <w:sz w:val="24"/>
          <w:szCs w:val="24"/>
        </w:rPr>
      </w:pPr>
      <w:r w:rsidRPr="2030048C">
        <w:rPr>
          <w:rFonts w:ascii="Arial" w:eastAsia="Arial" w:hAnsi="Arial" w:cs="Arial"/>
          <w:sz w:val="24"/>
          <w:szCs w:val="24"/>
        </w:rPr>
        <w:t>Language Support for international students</w:t>
      </w:r>
    </w:p>
    <w:p w:rsidRPr="2030048C" w:rsidP="2030048C">
      <w:pPr>
        <w:numPr>
          <w:ilvl w:val="0"/>
          <w:numId w:val="36"/>
        </w:numPr>
        <w:ind w:left="720" w:right="0" w:hanging="360"/>
        <w:jc w:val="left"/>
        <w:rPr>
          <w:rFonts w:ascii="Arial" w:eastAsia="Arial" w:hAnsi="Arial" w:cs="Arial"/>
          <w:sz w:val="24"/>
          <w:szCs w:val="24"/>
        </w:rPr>
      </w:pPr>
      <w:r w:rsidRPr="2030048C">
        <w:rPr>
          <w:rFonts w:ascii="Arial" w:eastAsia="Arial" w:hAnsi="Arial" w:cs="Arial"/>
          <w:sz w:val="24"/>
          <w:szCs w:val="24"/>
        </w:rPr>
        <w:t>Support for students with Disabilities</w:t>
      </w:r>
    </w:p>
    <w:p w:rsidRPr="2030048C" w:rsidP="2030048C">
      <w:pPr>
        <w:numPr>
          <w:ilvl w:val="0"/>
          <w:numId w:val="36"/>
        </w:numPr>
        <w:ind w:left="720" w:right="0" w:hanging="360"/>
        <w:jc w:val="left"/>
        <w:rPr>
          <w:rFonts w:ascii="Arial" w:eastAsia="Arial" w:hAnsi="Arial" w:cs="Arial"/>
          <w:sz w:val="24"/>
          <w:szCs w:val="24"/>
        </w:rPr>
      </w:pPr>
      <w:r w:rsidRPr="2030048C">
        <w:rPr>
          <w:rFonts w:ascii="Arial" w:eastAsia="Arial" w:hAnsi="Arial" w:cs="Arial"/>
          <w:sz w:val="24"/>
          <w:szCs w:val="24"/>
        </w:rPr>
        <w:t>Careers and Employment Services</w:t>
      </w:r>
    </w:p>
    <w:p w:rsidRPr="2030048C" w:rsidP="2030048C">
      <w:pPr>
        <w:numPr>
          <w:ilvl w:val="0"/>
          <w:numId w:val="36"/>
        </w:numPr>
        <w:ind w:left="720" w:right="0" w:hanging="360"/>
        <w:jc w:val="left"/>
        <w:rPr>
          <w:rFonts w:ascii="Arial" w:eastAsia="Arial" w:hAnsi="Arial" w:cs="Arial"/>
          <w:sz w:val="24"/>
          <w:szCs w:val="24"/>
        </w:rPr>
      </w:pPr>
      <w:r w:rsidRPr="2030048C">
        <w:rPr>
          <w:rFonts w:ascii="Arial" w:eastAsia="Arial" w:hAnsi="Arial" w:cs="Arial"/>
          <w:sz w:val="24"/>
          <w:szCs w:val="24"/>
        </w:rPr>
        <w:t>Faculty-aligned Careers Advisers who run workshops, weekly drop-ins and 1:1 appointments</w:t>
      </w:r>
    </w:p>
    <w:p w:rsidRPr="2030048C" w:rsidP="2030048C">
      <w:pPr>
        <w:numPr>
          <w:ilvl w:val="0"/>
          <w:numId w:val="36"/>
        </w:numPr>
        <w:ind w:left="720" w:right="0" w:hanging="360"/>
        <w:jc w:val="left"/>
        <w:rPr>
          <w:rFonts w:ascii="Arial" w:eastAsia="Arial" w:hAnsi="Arial" w:cs="Arial"/>
          <w:sz w:val="24"/>
          <w:szCs w:val="24"/>
        </w:rPr>
      </w:pPr>
      <w:r w:rsidRPr="2030048C">
        <w:rPr>
          <w:rFonts w:ascii="Arial" w:eastAsia="Arial" w:hAnsi="Arial" w:cs="Arial"/>
          <w:sz w:val="24"/>
          <w:szCs w:val="24"/>
        </w:rPr>
        <w:t>Information Services, including the Library Resources Centres</w:t>
      </w:r>
    </w:p>
    <w:p w:rsidRPr="2030048C" w:rsidP="2030048C">
      <w:pPr>
        <w:numPr>
          <w:ilvl w:val="0"/>
          <w:numId w:val="36"/>
        </w:numPr>
        <w:ind w:left="720" w:right="0" w:hanging="360"/>
        <w:jc w:val="left"/>
        <w:rPr>
          <w:rFonts w:ascii="Arial" w:eastAsia="Arial" w:hAnsi="Arial" w:cs="Arial"/>
          <w:sz w:val="24"/>
          <w:szCs w:val="24"/>
        </w:rPr>
      </w:pPr>
      <w:r w:rsidRPr="2030048C">
        <w:rPr>
          <w:rFonts w:ascii="Arial" w:eastAsia="Arial" w:hAnsi="Arial" w:cs="Arial"/>
          <w:sz w:val="24"/>
          <w:szCs w:val="24"/>
        </w:rPr>
        <w:t>Personal Tutor Scheme</w:t>
      </w:r>
    </w:p>
    <w:p w:rsidRPr="2030048C" w:rsidP="2030048C">
      <w:pPr>
        <w:ind w:left="714"/>
        <w:rPr>
          <w:rFonts w:ascii="Arial" w:eastAsia="Arial" w:hAnsi="Arial" w:cs="Arial"/>
          <w:sz w:val="24"/>
          <w:szCs w:val="24"/>
        </w:rPr>
      </w:pPr>
      <w:r w:rsidRPr="2030048C">
        <w:rPr>
          <w:rFonts w:ascii="Arial" w:eastAsia="Arial" w:hAnsi="Arial" w:cs="Arial"/>
          <w:b/>
          <w:bCs/>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 xml:space="preserve"> The University has several methods for evaluating and improving the quality and standards of its provision.  </w:t>
      </w:r>
      <w:r w:rsidRPr="2030048C">
        <w:rPr>
          <w:rFonts w:ascii="Arial" w:eastAsia="Arial" w:hAnsi="Arial" w:cs="Arial"/>
          <w:sz w:val="24"/>
          <w:szCs w:val="24"/>
        </w:rPr>
        <w:t>These include:</w:t>
      </w:r>
    </w:p>
    <w:p w:rsidR="3D0EBCB8" w:rsidRPr="2030048C" w:rsidP="2030048C">
      <w:pPr>
        <w:ind w:left="360"/>
        <w:rPr>
          <w:rFonts w:ascii="Arial" w:eastAsia="Arial" w:hAnsi="Arial" w:cs="Arial"/>
          <w:sz w:val="24"/>
          <w:szCs w:val="24"/>
        </w:rPr>
      </w:pPr>
      <w:r w:rsidRPr="2030048C">
        <w:rPr>
          <w:rFonts w:ascii="Arial" w:eastAsia="Arial" w:hAnsi="Arial" w:cs="Arial"/>
          <w:sz w:val="24"/>
          <w:szCs w:val="24"/>
        </w:rPr>
        <w:t> </w:t>
      </w:r>
    </w:p>
    <w:p w:rsidR="3D0EBCB8" w:rsidRPr="2030048C" w:rsidP="2030048C">
      <w:pPr>
        <w:numPr>
          <w:ilvl w:val="0"/>
          <w:numId w:val="37"/>
        </w:numPr>
        <w:ind w:left="720" w:right="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37"/>
        </w:numPr>
        <w:ind w:left="720" w:right="0" w:hanging="360"/>
        <w:jc w:val="left"/>
        <w:rPr>
          <w:rFonts w:ascii="Arial" w:eastAsia="Arial" w:hAnsi="Arial" w:cs="Arial"/>
          <w:sz w:val="24"/>
          <w:szCs w:val="24"/>
        </w:rPr>
      </w:pPr>
      <w:r w:rsidRPr="2030048C">
        <w:rPr>
          <w:rFonts w:ascii="Arial" w:eastAsia="Arial" w:hAnsi="Arial" w:cs="Arial"/>
          <w:sz w:val="24"/>
          <w:szCs w:val="24"/>
        </w:rPr>
        <w:t>Boards of Study with student representation</w:t>
      </w:r>
    </w:p>
    <w:p w:rsidR="3D0EBCB8" w:rsidRPr="2030048C" w:rsidP="2030048C">
      <w:pPr>
        <w:numPr>
          <w:ilvl w:val="0"/>
          <w:numId w:val="37"/>
        </w:numPr>
        <w:ind w:left="720" w:right="0" w:hanging="360"/>
        <w:jc w:val="left"/>
        <w:rPr>
          <w:rFonts w:ascii="Arial" w:eastAsia="Arial" w:hAnsi="Arial" w:cs="Arial"/>
          <w:sz w:val="24"/>
          <w:szCs w:val="24"/>
        </w:rPr>
      </w:pPr>
      <w:r w:rsidRPr="2030048C">
        <w:rPr>
          <w:rFonts w:ascii="Arial" w:eastAsia="Arial" w:hAnsi="Arial" w:cs="Arial"/>
          <w:sz w:val="24"/>
          <w:szCs w:val="24"/>
        </w:rPr>
        <w:t>Annual Monitoring and Enhancement</w:t>
      </w:r>
    </w:p>
    <w:p w:rsidR="3D0EBCB8" w:rsidRPr="2030048C" w:rsidP="2030048C">
      <w:pPr>
        <w:numPr>
          <w:ilvl w:val="0"/>
          <w:numId w:val="37"/>
        </w:numPr>
        <w:ind w:left="720" w:right="0" w:hanging="360"/>
        <w:jc w:val="left"/>
        <w:rPr>
          <w:rFonts w:ascii="Arial" w:eastAsia="Arial" w:hAnsi="Arial" w:cs="Arial"/>
          <w:sz w:val="24"/>
          <w:szCs w:val="24"/>
        </w:rPr>
      </w:pPr>
      <w:r w:rsidRPr="2030048C">
        <w:rPr>
          <w:rFonts w:ascii="Arial" w:eastAsia="Arial" w:hAnsi="Arial" w:cs="Arial"/>
          <w:sz w:val="24"/>
          <w:szCs w:val="24"/>
        </w:rPr>
        <w:t>Periodic review undertaken at subject level</w:t>
      </w:r>
    </w:p>
    <w:p w:rsidR="3D0EBCB8" w:rsidRPr="2030048C" w:rsidP="2030048C">
      <w:pPr>
        <w:numPr>
          <w:ilvl w:val="0"/>
          <w:numId w:val="37"/>
        </w:numPr>
        <w:ind w:left="720" w:right="0" w:hanging="360"/>
        <w:jc w:val="left"/>
        <w:rPr>
          <w:rFonts w:ascii="Arial" w:eastAsia="Arial" w:hAnsi="Arial" w:cs="Arial"/>
          <w:sz w:val="24"/>
          <w:szCs w:val="24"/>
        </w:rPr>
      </w:pPr>
      <w:r w:rsidRPr="2030048C">
        <w:rPr>
          <w:rFonts w:ascii="Arial" w:eastAsia="Arial" w:hAnsi="Arial" w:cs="Arial"/>
          <w:sz w:val="24"/>
          <w:szCs w:val="24"/>
        </w:rPr>
        <w:t>Student evaluation including MEQs</w:t>
      </w:r>
      <w:r w:rsidRPr="2030048C">
        <w:rPr>
          <w:rFonts w:ascii="Arial" w:eastAsia="Arial" w:hAnsi="Arial" w:cs="Arial"/>
          <w:sz w:val="24"/>
          <w:szCs w:val="24"/>
        </w:rPr>
        <w:t xml:space="preserve"> (Module Evaluation Questionnaires)</w:t>
      </w:r>
      <w:r w:rsidRPr="2030048C">
        <w:rPr>
          <w:rFonts w:ascii="Arial" w:eastAsia="Arial" w:hAnsi="Arial" w:cs="Arial"/>
          <w:sz w:val="24"/>
          <w:szCs w:val="24"/>
        </w:rPr>
        <w:t>, Level Surveys and the NSS</w:t>
      </w:r>
    </w:p>
    <w:p w:rsidR="3D0EBCB8" w:rsidRPr="2030048C" w:rsidP="2030048C">
      <w:pPr>
        <w:numPr>
          <w:ilvl w:val="0"/>
          <w:numId w:val="37"/>
        </w:numPr>
        <w:ind w:left="720" w:right="0" w:hanging="360"/>
        <w:jc w:val="left"/>
        <w:rPr>
          <w:rFonts w:ascii="Arial" w:eastAsia="Arial" w:hAnsi="Arial" w:cs="Arial"/>
          <w:sz w:val="24"/>
          <w:szCs w:val="24"/>
        </w:rPr>
      </w:pPr>
      <w:r w:rsidRPr="2030048C">
        <w:rPr>
          <w:rFonts w:ascii="Arial" w:eastAsia="Arial" w:hAnsi="Arial" w:cs="Arial"/>
          <w:sz w:val="24"/>
          <w:szCs w:val="24"/>
        </w:rPr>
        <w:t>Moderation</w:t>
      </w:r>
      <w:r w:rsidRPr="2030048C">
        <w:rPr>
          <w:rFonts w:ascii="Arial" w:eastAsia="Arial" w:hAnsi="Arial" w:cs="Arial"/>
          <w:sz w:val="24"/>
          <w:szCs w:val="24"/>
        </w:rPr>
        <w:t xml:space="preserve"> policies</w:t>
      </w:r>
    </w:p>
    <w:p w:rsidR="3D0EBCB8" w:rsidRPr="2030048C" w:rsidP="2030048C">
      <w:pPr>
        <w:numPr>
          <w:ilvl w:val="0"/>
          <w:numId w:val="37"/>
        </w:numPr>
        <w:ind w:left="720" w:right="0" w:hanging="360"/>
        <w:jc w:val="left"/>
        <w:rPr>
          <w:rFonts w:ascii="Arial" w:eastAsia="Arial" w:hAnsi="Arial" w:cs="Arial"/>
          <w:sz w:val="24"/>
          <w:szCs w:val="24"/>
        </w:rPr>
      </w:pPr>
      <w:r w:rsidRPr="2030048C">
        <w:rPr>
          <w:rFonts w:ascii="Arial" w:eastAsia="Arial" w:hAnsi="Arial" w:cs="Arial"/>
          <w:sz w:val="24"/>
          <w:szCs w:val="24"/>
        </w:rPr>
        <w:t>Feedback from employers</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38"/>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38"/>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38"/>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98"/>
        <w:gridCol w:w="251"/>
        <w:gridCol w:w="625"/>
        <w:gridCol w:w="625"/>
        <w:gridCol w:w="643"/>
        <w:gridCol w:w="624"/>
        <w:gridCol w:w="1"/>
        <w:gridCol w:w="625"/>
        <w:gridCol w:w="625"/>
        <w:gridCol w:w="625"/>
        <w:gridCol w:w="641"/>
        <w:gridCol w:w="2"/>
        <w:gridCol w:w="625"/>
        <w:gridCol w:w="643"/>
        <w:gridCol w:w="634"/>
        <w:gridCol w:w="62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FN4002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FN4005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HA4104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FN4004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FN5002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FN5003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FN5001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HA5107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FN6004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HA6104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FN6001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multilevel"/>
    <w:tmpl w:val="74989B1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4989B1B"/>
    <w:multiLevelType w:val="hybridMultilevel"/>
    <w:tmpl w:val="74989B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74989B1C"/>
    <w:multiLevelType w:val="hybridMultilevel"/>
    <w:tmpl w:val="74989B1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
    <w:nsid w:val="74989B1D"/>
    <w:multiLevelType w:val="hybridMultilevel"/>
    <w:tmpl w:val="74989B1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
    <w:nsid w:val="74989B1E"/>
    <w:multiLevelType w:val="hybridMultilevel"/>
    <w:tmpl w:val="74989B1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nsid w:val="74989B1F"/>
    <w:multiLevelType w:val="hybridMultilevel"/>
    <w:tmpl w:val="74989B1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
    <w:nsid w:val="74989B20"/>
    <w:multiLevelType w:val="hybridMultilevel"/>
    <w:tmpl w:val="74989B2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ColorfulShading-Accent31">
    <w:name w:val="ColorfulShading-Accent31"/>
    <w:basedOn w:val="Normal"/>
  </w:style>
  <w:style w:type="paragraph" w:customStyle="1" w:styleId="p">
    <w:name w:val="p"/>
    <w:basedOn w:val="Normal"/>
  </w:style>
  <w:style w:type="paragraph" w:customStyle="1" w:styleId="LightList-Accent51">
    <w:name w:val="LightList-Accent51"/>
    <w:basedOn w:val="ListParagraph"/>
  </w:style>
  <w:style w:type="paragraph" w:customStyle="1" w:styleId="Body">
    <w:name w:val="Body"/>
    <w:basedOn w:val="Normal"/>
  </w:style>
  <w:style w:type="paragraph" w:customStyle="1" w:styleId="Bullet">
    <w:name w:val="Bulle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FA5440F3-9661-4F86-A930-30AA9ADD8516}"/>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